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5B9BD5" w:themeColor="accent1"/>
        </w:rPr>
        <w:id w:val="-469746354"/>
        <w:docPartObj>
          <w:docPartGallery w:val="Cover Pages"/>
          <w:docPartUnique/>
        </w:docPartObj>
      </w:sdtPr>
      <w:sdtEndPr>
        <w:rPr>
          <w:rFonts w:ascii="Times New Roman" w:hAnsi="Times New Roman" w:cs="Times New Roman"/>
          <w:color w:val="auto"/>
          <w:sz w:val="32"/>
        </w:rPr>
      </w:sdtEndPr>
      <w:sdtContent>
        <w:p w14:paraId="619827A9" w14:textId="69CDB538" w:rsidR="008641CF" w:rsidRDefault="008B370A" w:rsidP="00240274">
          <w:pPr>
            <w:pStyle w:val="Bezmezer"/>
            <w:tabs>
              <w:tab w:val="left" w:pos="8505"/>
            </w:tabs>
            <w:spacing w:before="1200" w:after="240"/>
            <w:ind w:left="1134"/>
            <w:jc w:val="center"/>
            <w:rPr>
              <w:color w:val="5B9BD5" w:themeColor="accent1"/>
            </w:rPr>
          </w:pPr>
          <w:r>
            <w:rPr>
              <w:noProof/>
              <w:color w:val="5B9BD5" w:themeColor="accent1"/>
            </w:rPr>
            <w:pict w14:anchorId="261B0369">
              <v:line id="Přímá spojnice 3" o:spid="_x0000_s1026" style="position:absolute;left:0;text-align:lef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43.5pt,-32.9pt" to="43.5pt,807.4pt" strokecolor="#0073cf" strokeweight="4.5pt">
                <v:stroke joinstyle="miter"/>
              </v:line>
            </w:pict>
          </w:r>
          <w:r>
            <w:rPr>
              <w:noProof/>
              <w:color w:val="5B9BD5" w:themeColor="accent1"/>
            </w:rPr>
            <w:pict w14:anchorId="755E918F">
              <v:rect id="Obdélník 2" o:spid="_x0000_s1027" style="position:absolute;left:0;text-align:left;margin-left:-90pt;margin-top:-34.75pt;width:123.6pt;height:840.3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fillcolor="#004181" strokecolor="#0073cf" strokeweight="1pt">
                <v:fill color2="#0075df" rotate="t" angle="270" colors="0 #004181;.5 #0061bb;1 #0075df" focus="100%" type="gradient"/>
              </v:rect>
            </w:pict>
          </w:r>
        </w:p>
        <w:p w14:paraId="169C0ECF" w14:textId="77777777" w:rsidR="008641CF" w:rsidRDefault="008641CF" w:rsidP="00240274">
          <w:pPr>
            <w:pStyle w:val="Bezmezer"/>
            <w:tabs>
              <w:tab w:val="left" w:pos="8505"/>
            </w:tabs>
            <w:spacing w:before="1200" w:after="240"/>
            <w:ind w:left="1134"/>
            <w:jc w:val="center"/>
            <w:rPr>
              <w:b/>
              <w:color w:val="0073CF"/>
              <w:sz w:val="68"/>
              <w:szCs w:val="68"/>
            </w:rPr>
          </w:pPr>
        </w:p>
        <w:p w14:paraId="33FE5675" w14:textId="13AE0900" w:rsidR="00BE5E75" w:rsidRPr="00461CD9" w:rsidRDefault="008B370A" w:rsidP="00240274">
          <w:pPr>
            <w:pStyle w:val="Bezmezer"/>
            <w:tabs>
              <w:tab w:val="left" w:pos="8505"/>
            </w:tabs>
            <w:spacing w:before="1200" w:after="240"/>
            <w:ind w:left="1134"/>
            <w:jc w:val="center"/>
            <w:rPr>
              <w:color w:val="5B9BD5" w:themeColor="accent1"/>
            </w:rPr>
          </w:pPr>
          <w:r>
            <w:rPr>
              <w:noProof/>
            </w:rPr>
            <w:pict w14:anchorId="60A7F2D0">
              <v:line id="Přímá spojnice 1" o:spid="_x0000_s1028" style="position:absolute;left:0;text-align:lef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65.35pt,163.5pt" to="451.1pt,163.5pt" strokecolor="#0073cf" strokeweight="1.5pt">
                <v:stroke linestyle="thinThin" joinstyle="miter"/>
              </v:line>
            </w:pict>
          </w:r>
          <w:r w:rsidR="00C52909" w:rsidRPr="00461CD9">
            <w:rPr>
              <w:b/>
              <w:color w:val="0073CF"/>
              <w:sz w:val="68"/>
              <w:szCs w:val="68"/>
            </w:rPr>
            <w:t xml:space="preserve">ŠKOLNÍ VZDĚLÁVACÍ </w:t>
          </w:r>
          <w:r w:rsidR="00C52909" w:rsidRPr="00461CD9">
            <w:rPr>
              <w:b/>
              <w:color w:val="0073CF"/>
              <w:sz w:val="68"/>
              <w:szCs w:val="68"/>
            </w:rPr>
            <w:cr/>
            <w:t>PROGRAM</w:t>
          </w:r>
          <w:r w:rsidR="00C52909" w:rsidRPr="00461CD9">
            <w:rPr>
              <w:noProof/>
              <w:color w:val="5B9BD5" w:themeColor="accent1"/>
            </w:rPr>
            <w:t xml:space="preserve"> </w:t>
          </w:r>
        </w:p>
        <w:p w14:paraId="3F47885E" w14:textId="77777777" w:rsidR="00BE5E75" w:rsidRPr="00461CD9" w:rsidRDefault="00C52909" w:rsidP="00240274">
          <w:pPr>
            <w:pStyle w:val="Bezmezer"/>
            <w:tabs>
              <w:tab w:val="left" w:pos="3761"/>
              <w:tab w:val="center" w:pos="4536"/>
            </w:tabs>
            <w:spacing w:before="480"/>
            <w:ind w:left="1701"/>
          </w:pPr>
          <w:r w:rsidRPr="00461CD9">
            <w:tab/>
          </w:r>
          <w:r w:rsidRPr="00461CD9">
            <w:tab/>
          </w:r>
        </w:p>
        <w:p w14:paraId="36474B07" w14:textId="77777777" w:rsidR="00BE5E75" w:rsidRPr="00461CD9" w:rsidRDefault="00C52909" w:rsidP="00240274">
          <w:pPr>
            <w:pStyle w:val="Bezmezer"/>
            <w:spacing w:before="480"/>
            <w:ind w:left="1134"/>
            <w:jc w:val="center"/>
            <w:rPr>
              <w:rFonts w:cs="Times New Roman"/>
              <w:b/>
              <w:color w:val="0073CF"/>
              <w:sz w:val="52"/>
            </w:rPr>
          </w:pPr>
          <w:r w:rsidRPr="00461CD9">
            <w:rPr>
              <w:rFonts w:cs="Times New Roman"/>
              <w:b/>
              <w:color w:val="0073CF"/>
              <w:sz w:val="52"/>
            </w:rPr>
            <w:t>Gymnázium</w:t>
          </w:r>
        </w:p>
        <w:p w14:paraId="68160CF4" w14:textId="77777777" w:rsidR="00BE5E75" w:rsidRPr="00461CD9" w:rsidRDefault="00BE5E75" w:rsidP="00240274">
          <w:pPr>
            <w:pStyle w:val="Bezmezer"/>
            <w:spacing w:before="480"/>
            <w:ind w:left="1701"/>
            <w:jc w:val="center"/>
          </w:pPr>
        </w:p>
        <w:p w14:paraId="30FBDC6F" w14:textId="77777777" w:rsidR="00BE5E75" w:rsidRPr="00461CD9" w:rsidRDefault="00BE5E75" w:rsidP="00240274">
          <w:pPr>
            <w:pStyle w:val="Bezmezer"/>
            <w:spacing w:before="480"/>
            <w:ind w:left="1701"/>
            <w:jc w:val="center"/>
          </w:pPr>
        </w:p>
        <w:p w14:paraId="49446876" w14:textId="77777777" w:rsidR="00BE5E75" w:rsidRPr="00461CD9" w:rsidRDefault="00BE5E75" w:rsidP="00240274">
          <w:pPr>
            <w:pStyle w:val="Bezmezer"/>
            <w:spacing w:before="480"/>
            <w:ind w:left="1701"/>
            <w:jc w:val="center"/>
          </w:pPr>
        </w:p>
        <w:p w14:paraId="60686469" w14:textId="77777777" w:rsidR="00BE5E75" w:rsidRPr="00461CD9" w:rsidRDefault="008B370A" w:rsidP="00240274">
          <w:pPr>
            <w:pStyle w:val="Bezmezer"/>
            <w:spacing w:before="480"/>
            <w:ind w:left="1701"/>
            <w:jc w:val="center"/>
            <w:rPr>
              <w:rFonts w:ascii="Times New Roman" w:hAnsi="Times New Roman" w:cs="Times New Roman"/>
              <w:sz w:val="32"/>
            </w:rPr>
          </w:pPr>
        </w:p>
      </w:sdtContent>
    </w:sdt>
    <w:p w14:paraId="1FE0FF6A" w14:textId="77777777" w:rsidR="00BE5E75" w:rsidRPr="00461CD9" w:rsidRDefault="00C52909" w:rsidP="00240274">
      <w:pPr>
        <w:jc w:val="left"/>
        <w:rPr>
          <w:rStyle w:val="Siln"/>
        </w:rPr>
      </w:pPr>
      <w:r w:rsidRPr="00461CD9">
        <w:rPr>
          <w:rStyle w:val="Siln"/>
        </w:rPr>
        <w:tab/>
      </w:r>
      <w:r w:rsidRPr="00461CD9">
        <w:rPr>
          <w:rStyle w:val="Siln"/>
        </w:rPr>
        <w:tab/>
      </w:r>
      <w:r w:rsidRPr="00461CD9">
        <w:rPr>
          <w:rStyle w:val="Siln"/>
        </w:rPr>
        <w:tab/>
      </w:r>
    </w:p>
    <w:p w14:paraId="174F89E0" w14:textId="77777777" w:rsidR="00A03E87" w:rsidRDefault="00A03E87" w:rsidP="00240274">
      <w:r>
        <w:br w:type="page"/>
      </w:r>
      <w:r w:rsidR="00465BF0" w:rsidRPr="00465BF0">
        <w:rPr>
          <w:b/>
          <w:bCs/>
          <w:sz w:val="44"/>
          <w:szCs w:val="44"/>
        </w:rPr>
        <w:lastRenderedPageBreak/>
        <w:t>Obsah</w:t>
      </w:r>
    </w:p>
    <w:p w14:paraId="64E11CA7" w14:textId="46C50A59" w:rsidR="006F66FC" w:rsidRDefault="00C52909">
      <w:pPr>
        <w:pStyle w:val="Obsah1"/>
        <w:rPr>
          <w:rFonts w:cstheme="minorBidi"/>
          <w:noProof/>
          <w:szCs w:val="22"/>
          <w:lang w:val="en-GB" w:eastAsia="en-GB"/>
        </w:rPr>
      </w:pPr>
      <w:r w:rsidRPr="00461CD9">
        <w:fldChar w:fldCharType="begin"/>
      </w:r>
      <w:r w:rsidRPr="00461CD9">
        <w:instrText>TOC \o "1-3" \h \z \u </w:instrText>
      </w:r>
      <w:r w:rsidRPr="00461CD9">
        <w:fldChar w:fldCharType="separate"/>
      </w:r>
      <w:hyperlink w:anchor="_Toc115708701" w:history="1">
        <w:r w:rsidR="006F66FC" w:rsidRPr="00B76E8F">
          <w:rPr>
            <w:rStyle w:val="Hypertextovodkaz"/>
            <w:noProof/>
            <w:bdr w:val="nil"/>
          </w:rPr>
          <w:t>1</w:t>
        </w:r>
        <w:r w:rsidR="006F66FC">
          <w:rPr>
            <w:rFonts w:cstheme="minorBidi"/>
            <w:noProof/>
            <w:szCs w:val="22"/>
            <w:lang w:val="en-GB" w:eastAsia="en-GB"/>
          </w:rPr>
          <w:tab/>
        </w:r>
        <w:r w:rsidR="006F66FC" w:rsidRPr="00B76E8F">
          <w:rPr>
            <w:rStyle w:val="Hypertextovodkaz"/>
            <w:noProof/>
            <w:bdr w:val="nil"/>
          </w:rPr>
          <w:t>Identifikační údaje</w:t>
        </w:r>
        <w:r w:rsidR="006F66FC">
          <w:rPr>
            <w:noProof/>
            <w:webHidden/>
          </w:rPr>
          <w:tab/>
        </w:r>
        <w:r w:rsidR="006F66FC">
          <w:rPr>
            <w:noProof/>
            <w:webHidden/>
          </w:rPr>
          <w:fldChar w:fldCharType="begin"/>
        </w:r>
        <w:r w:rsidR="006F66FC">
          <w:rPr>
            <w:noProof/>
            <w:webHidden/>
          </w:rPr>
          <w:instrText xml:space="preserve"> PAGEREF _Toc115708701 \h </w:instrText>
        </w:r>
        <w:r w:rsidR="006F66FC">
          <w:rPr>
            <w:noProof/>
            <w:webHidden/>
          </w:rPr>
        </w:r>
        <w:r w:rsidR="006F66FC">
          <w:rPr>
            <w:noProof/>
            <w:webHidden/>
          </w:rPr>
          <w:fldChar w:fldCharType="separate"/>
        </w:r>
        <w:r w:rsidR="006F66FC">
          <w:rPr>
            <w:noProof/>
            <w:webHidden/>
          </w:rPr>
          <w:t>4</w:t>
        </w:r>
        <w:r w:rsidR="006F66FC">
          <w:rPr>
            <w:noProof/>
            <w:webHidden/>
          </w:rPr>
          <w:fldChar w:fldCharType="end"/>
        </w:r>
      </w:hyperlink>
    </w:p>
    <w:p w14:paraId="2B151C78" w14:textId="67E88D64" w:rsidR="006F66FC" w:rsidRDefault="008B370A">
      <w:pPr>
        <w:pStyle w:val="Obsah2"/>
        <w:rPr>
          <w:rFonts w:cstheme="minorBidi"/>
          <w:noProof/>
          <w:szCs w:val="22"/>
          <w:lang w:val="en-GB" w:eastAsia="en-GB"/>
        </w:rPr>
      </w:pPr>
      <w:hyperlink w:anchor="_Toc115708702" w:history="1">
        <w:r w:rsidR="006F66FC" w:rsidRPr="00B76E8F">
          <w:rPr>
            <w:rStyle w:val="Hypertextovodkaz"/>
            <w:noProof/>
          </w:rPr>
          <w:t>1.1</w:t>
        </w:r>
        <w:r w:rsidR="006F66FC">
          <w:rPr>
            <w:rFonts w:cstheme="minorBidi"/>
            <w:noProof/>
            <w:szCs w:val="22"/>
            <w:lang w:val="en-GB" w:eastAsia="en-GB"/>
          </w:rPr>
          <w:tab/>
        </w:r>
        <w:r w:rsidR="006F66FC" w:rsidRPr="00B76E8F">
          <w:rPr>
            <w:rStyle w:val="Hypertextovodkaz"/>
            <w:noProof/>
            <w:bdr w:val="nil"/>
          </w:rPr>
          <w:t>Název ŠVP</w:t>
        </w:r>
        <w:r w:rsidR="006F66FC">
          <w:rPr>
            <w:noProof/>
            <w:webHidden/>
          </w:rPr>
          <w:tab/>
        </w:r>
        <w:r w:rsidR="006F66FC">
          <w:rPr>
            <w:noProof/>
            <w:webHidden/>
          </w:rPr>
          <w:fldChar w:fldCharType="begin"/>
        </w:r>
        <w:r w:rsidR="006F66FC">
          <w:rPr>
            <w:noProof/>
            <w:webHidden/>
          </w:rPr>
          <w:instrText xml:space="preserve"> PAGEREF _Toc115708702 \h </w:instrText>
        </w:r>
        <w:r w:rsidR="006F66FC">
          <w:rPr>
            <w:noProof/>
            <w:webHidden/>
          </w:rPr>
        </w:r>
        <w:r w:rsidR="006F66FC">
          <w:rPr>
            <w:noProof/>
            <w:webHidden/>
          </w:rPr>
          <w:fldChar w:fldCharType="separate"/>
        </w:r>
        <w:r w:rsidR="006F66FC">
          <w:rPr>
            <w:noProof/>
            <w:webHidden/>
          </w:rPr>
          <w:t>4</w:t>
        </w:r>
        <w:r w:rsidR="006F66FC">
          <w:rPr>
            <w:noProof/>
            <w:webHidden/>
          </w:rPr>
          <w:fldChar w:fldCharType="end"/>
        </w:r>
      </w:hyperlink>
    </w:p>
    <w:p w14:paraId="63F1ED5A" w14:textId="69EB911C" w:rsidR="006F66FC" w:rsidRDefault="008B370A">
      <w:pPr>
        <w:pStyle w:val="Obsah2"/>
        <w:rPr>
          <w:rFonts w:cstheme="minorBidi"/>
          <w:noProof/>
          <w:szCs w:val="22"/>
          <w:lang w:val="en-GB" w:eastAsia="en-GB"/>
        </w:rPr>
      </w:pPr>
      <w:hyperlink w:anchor="_Toc115708703" w:history="1">
        <w:r w:rsidR="006F66FC" w:rsidRPr="00B76E8F">
          <w:rPr>
            <w:rStyle w:val="Hypertextovodkaz"/>
            <w:noProof/>
          </w:rPr>
          <w:t>1.2</w:t>
        </w:r>
        <w:r w:rsidR="006F66FC">
          <w:rPr>
            <w:rFonts w:cstheme="minorBidi"/>
            <w:noProof/>
            <w:szCs w:val="22"/>
            <w:lang w:val="en-GB" w:eastAsia="en-GB"/>
          </w:rPr>
          <w:tab/>
        </w:r>
        <w:r w:rsidR="006F66FC" w:rsidRPr="00B76E8F">
          <w:rPr>
            <w:rStyle w:val="Hypertextovodkaz"/>
            <w:noProof/>
            <w:bdr w:val="nil"/>
          </w:rPr>
          <w:t>Vzdělávací program</w:t>
        </w:r>
        <w:r w:rsidR="006F66FC">
          <w:rPr>
            <w:noProof/>
            <w:webHidden/>
          </w:rPr>
          <w:tab/>
        </w:r>
        <w:r w:rsidR="006F66FC">
          <w:rPr>
            <w:noProof/>
            <w:webHidden/>
          </w:rPr>
          <w:fldChar w:fldCharType="begin"/>
        </w:r>
        <w:r w:rsidR="006F66FC">
          <w:rPr>
            <w:noProof/>
            <w:webHidden/>
          </w:rPr>
          <w:instrText xml:space="preserve"> PAGEREF _Toc115708703 \h </w:instrText>
        </w:r>
        <w:r w:rsidR="006F66FC">
          <w:rPr>
            <w:noProof/>
            <w:webHidden/>
          </w:rPr>
        </w:r>
        <w:r w:rsidR="006F66FC">
          <w:rPr>
            <w:noProof/>
            <w:webHidden/>
          </w:rPr>
          <w:fldChar w:fldCharType="separate"/>
        </w:r>
        <w:r w:rsidR="006F66FC">
          <w:rPr>
            <w:noProof/>
            <w:webHidden/>
          </w:rPr>
          <w:t>4</w:t>
        </w:r>
        <w:r w:rsidR="006F66FC">
          <w:rPr>
            <w:noProof/>
            <w:webHidden/>
          </w:rPr>
          <w:fldChar w:fldCharType="end"/>
        </w:r>
      </w:hyperlink>
    </w:p>
    <w:p w14:paraId="532B73A8" w14:textId="7C48BCC0" w:rsidR="006F66FC" w:rsidRDefault="008B370A">
      <w:pPr>
        <w:pStyle w:val="Obsah2"/>
        <w:rPr>
          <w:rFonts w:cstheme="minorBidi"/>
          <w:noProof/>
          <w:szCs w:val="22"/>
          <w:lang w:val="en-GB" w:eastAsia="en-GB"/>
        </w:rPr>
      </w:pPr>
      <w:hyperlink w:anchor="_Toc115708704" w:history="1">
        <w:r w:rsidR="006F66FC" w:rsidRPr="00B76E8F">
          <w:rPr>
            <w:rStyle w:val="Hypertextovodkaz"/>
            <w:noProof/>
          </w:rPr>
          <w:t>1.3</w:t>
        </w:r>
        <w:r w:rsidR="006F66FC">
          <w:rPr>
            <w:rFonts w:cstheme="minorBidi"/>
            <w:noProof/>
            <w:szCs w:val="22"/>
            <w:lang w:val="en-GB" w:eastAsia="en-GB"/>
          </w:rPr>
          <w:tab/>
        </w:r>
        <w:r w:rsidR="006F66FC" w:rsidRPr="00B76E8F">
          <w:rPr>
            <w:rStyle w:val="Hypertextovodkaz"/>
            <w:noProof/>
            <w:bdr w:val="nil"/>
          </w:rPr>
          <w:t>Předkladatel</w:t>
        </w:r>
        <w:r w:rsidR="006F66FC">
          <w:rPr>
            <w:noProof/>
            <w:webHidden/>
          </w:rPr>
          <w:tab/>
        </w:r>
        <w:r w:rsidR="006F66FC">
          <w:rPr>
            <w:noProof/>
            <w:webHidden/>
          </w:rPr>
          <w:fldChar w:fldCharType="begin"/>
        </w:r>
        <w:r w:rsidR="006F66FC">
          <w:rPr>
            <w:noProof/>
            <w:webHidden/>
          </w:rPr>
          <w:instrText xml:space="preserve"> PAGEREF _Toc115708704 \h </w:instrText>
        </w:r>
        <w:r w:rsidR="006F66FC">
          <w:rPr>
            <w:noProof/>
            <w:webHidden/>
          </w:rPr>
        </w:r>
        <w:r w:rsidR="006F66FC">
          <w:rPr>
            <w:noProof/>
            <w:webHidden/>
          </w:rPr>
          <w:fldChar w:fldCharType="separate"/>
        </w:r>
        <w:r w:rsidR="006F66FC">
          <w:rPr>
            <w:noProof/>
            <w:webHidden/>
          </w:rPr>
          <w:t>4</w:t>
        </w:r>
        <w:r w:rsidR="006F66FC">
          <w:rPr>
            <w:noProof/>
            <w:webHidden/>
          </w:rPr>
          <w:fldChar w:fldCharType="end"/>
        </w:r>
      </w:hyperlink>
    </w:p>
    <w:p w14:paraId="4500C554" w14:textId="5FFF61D7" w:rsidR="006F66FC" w:rsidRDefault="008B370A">
      <w:pPr>
        <w:pStyle w:val="Obsah2"/>
        <w:rPr>
          <w:rFonts w:cstheme="minorBidi"/>
          <w:noProof/>
          <w:szCs w:val="22"/>
          <w:lang w:val="en-GB" w:eastAsia="en-GB"/>
        </w:rPr>
      </w:pPr>
      <w:hyperlink w:anchor="_Toc115708705" w:history="1">
        <w:r w:rsidR="006F66FC" w:rsidRPr="00B76E8F">
          <w:rPr>
            <w:rStyle w:val="Hypertextovodkaz"/>
            <w:noProof/>
          </w:rPr>
          <w:t>1.4</w:t>
        </w:r>
        <w:r w:rsidR="006F66FC">
          <w:rPr>
            <w:rFonts w:cstheme="minorBidi"/>
            <w:noProof/>
            <w:szCs w:val="22"/>
            <w:lang w:val="en-GB" w:eastAsia="en-GB"/>
          </w:rPr>
          <w:tab/>
        </w:r>
        <w:r w:rsidR="006F66FC" w:rsidRPr="00B76E8F">
          <w:rPr>
            <w:rStyle w:val="Hypertextovodkaz"/>
            <w:noProof/>
            <w:bdr w:val="nil"/>
          </w:rPr>
          <w:t>Zřizovatel</w:t>
        </w:r>
        <w:r w:rsidR="006F66FC">
          <w:rPr>
            <w:noProof/>
            <w:webHidden/>
          </w:rPr>
          <w:tab/>
        </w:r>
        <w:r w:rsidR="006F66FC">
          <w:rPr>
            <w:noProof/>
            <w:webHidden/>
          </w:rPr>
          <w:fldChar w:fldCharType="begin"/>
        </w:r>
        <w:r w:rsidR="006F66FC">
          <w:rPr>
            <w:noProof/>
            <w:webHidden/>
          </w:rPr>
          <w:instrText xml:space="preserve"> PAGEREF _Toc115708705 \h </w:instrText>
        </w:r>
        <w:r w:rsidR="006F66FC">
          <w:rPr>
            <w:noProof/>
            <w:webHidden/>
          </w:rPr>
        </w:r>
        <w:r w:rsidR="006F66FC">
          <w:rPr>
            <w:noProof/>
            <w:webHidden/>
          </w:rPr>
          <w:fldChar w:fldCharType="separate"/>
        </w:r>
        <w:r w:rsidR="006F66FC">
          <w:rPr>
            <w:noProof/>
            <w:webHidden/>
          </w:rPr>
          <w:t>4</w:t>
        </w:r>
        <w:r w:rsidR="006F66FC">
          <w:rPr>
            <w:noProof/>
            <w:webHidden/>
          </w:rPr>
          <w:fldChar w:fldCharType="end"/>
        </w:r>
      </w:hyperlink>
    </w:p>
    <w:p w14:paraId="499F046D" w14:textId="7A6F9F69" w:rsidR="006F66FC" w:rsidRDefault="008B370A">
      <w:pPr>
        <w:pStyle w:val="Obsah2"/>
        <w:rPr>
          <w:rFonts w:cstheme="minorBidi"/>
          <w:noProof/>
          <w:szCs w:val="22"/>
          <w:lang w:val="en-GB" w:eastAsia="en-GB"/>
        </w:rPr>
      </w:pPr>
      <w:hyperlink w:anchor="_Toc115708706" w:history="1">
        <w:r w:rsidR="006F66FC" w:rsidRPr="00B76E8F">
          <w:rPr>
            <w:rStyle w:val="Hypertextovodkaz"/>
            <w:noProof/>
          </w:rPr>
          <w:t>1.5</w:t>
        </w:r>
        <w:r w:rsidR="006F66FC">
          <w:rPr>
            <w:rFonts w:cstheme="minorBidi"/>
            <w:noProof/>
            <w:szCs w:val="22"/>
            <w:lang w:val="en-GB" w:eastAsia="en-GB"/>
          </w:rPr>
          <w:tab/>
        </w:r>
        <w:r w:rsidR="006F66FC" w:rsidRPr="00B76E8F">
          <w:rPr>
            <w:rStyle w:val="Hypertextovodkaz"/>
            <w:noProof/>
            <w:bdr w:val="nil"/>
          </w:rPr>
          <w:t>Platnost dokumentu</w:t>
        </w:r>
        <w:r w:rsidR="006F66FC">
          <w:rPr>
            <w:noProof/>
            <w:webHidden/>
          </w:rPr>
          <w:tab/>
        </w:r>
        <w:r w:rsidR="006F66FC">
          <w:rPr>
            <w:noProof/>
            <w:webHidden/>
          </w:rPr>
          <w:fldChar w:fldCharType="begin"/>
        </w:r>
        <w:r w:rsidR="006F66FC">
          <w:rPr>
            <w:noProof/>
            <w:webHidden/>
          </w:rPr>
          <w:instrText xml:space="preserve"> PAGEREF _Toc115708706 \h </w:instrText>
        </w:r>
        <w:r w:rsidR="006F66FC">
          <w:rPr>
            <w:noProof/>
            <w:webHidden/>
          </w:rPr>
        </w:r>
        <w:r w:rsidR="006F66FC">
          <w:rPr>
            <w:noProof/>
            <w:webHidden/>
          </w:rPr>
          <w:fldChar w:fldCharType="separate"/>
        </w:r>
        <w:r w:rsidR="006F66FC">
          <w:rPr>
            <w:noProof/>
            <w:webHidden/>
          </w:rPr>
          <w:t>4</w:t>
        </w:r>
        <w:r w:rsidR="006F66FC">
          <w:rPr>
            <w:noProof/>
            <w:webHidden/>
          </w:rPr>
          <w:fldChar w:fldCharType="end"/>
        </w:r>
      </w:hyperlink>
    </w:p>
    <w:p w14:paraId="7479AC6D" w14:textId="4507922E" w:rsidR="006F66FC" w:rsidRDefault="008B370A">
      <w:pPr>
        <w:pStyle w:val="Obsah1"/>
        <w:rPr>
          <w:rFonts w:cstheme="minorBidi"/>
          <w:noProof/>
          <w:szCs w:val="22"/>
          <w:lang w:val="en-GB" w:eastAsia="en-GB"/>
        </w:rPr>
      </w:pPr>
      <w:hyperlink w:anchor="_Toc115708707" w:history="1">
        <w:r w:rsidR="006F66FC" w:rsidRPr="00B76E8F">
          <w:rPr>
            <w:rStyle w:val="Hypertextovodkaz"/>
            <w:noProof/>
            <w:bdr w:val="nil"/>
          </w:rPr>
          <w:t>2</w:t>
        </w:r>
        <w:r w:rsidR="006F66FC">
          <w:rPr>
            <w:rFonts w:cstheme="minorBidi"/>
            <w:noProof/>
            <w:szCs w:val="22"/>
            <w:lang w:val="en-GB" w:eastAsia="en-GB"/>
          </w:rPr>
          <w:tab/>
        </w:r>
        <w:r w:rsidR="006F66FC" w:rsidRPr="00B76E8F">
          <w:rPr>
            <w:rStyle w:val="Hypertextovodkaz"/>
            <w:noProof/>
            <w:bdr w:val="nil"/>
          </w:rPr>
          <w:t>Charakteristika školy</w:t>
        </w:r>
        <w:r w:rsidR="006F66FC">
          <w:rPr>
            <w:noProof/>
            <w:webHidden/>
          </w:rPr>
          <w:tab/>
        </w:r>
        <w:r w:rsidR="006F66FC">
          <w:rPr>
            <w:noProof/>
            <w:webHidden/>
          </w:rPr>
          <w:fldChar w:fldCharType="begin"/>
        </w:r>
        <w:r w:rsidR="006F66FC">
          <w:rPr>
            <w:noProof/>
            <w:webHidden/>
          </w:rPr>
          <w:instrText xml:space="preserve"> PAGEREF _Toc115708707 \h </w:instrText>
        </w:r>
        <w:r w:rsidR="006F66FC">
          <w:rPr>
            <w:noProof/>
            <w:webHidden/>
          </w:rPr>
        </w:r>
        <w:r w:rsidR="006F66FC">
          <w:rPr>
            <w:noProof/>
            <w:webHidden/>
          </w:rPr>
          <w:fldChar w:fldCharType="separate"/>
        </w:r>
        <w:r w:rsidR="006F66FC">
          <w:rPr>
            <w:noProof/>
            <w:webHidden/>
          </w:rPr>
          <w:t>5</w:t>
        </w:r>
        <w:r w:rsidR="006F66FC">
          <w:rPr>
            <w:noProof/>
            <w:webHidden/>
          </w:rPr>
          <w:fldChar w:fldCharType="end"/>
        </w:r>
      </w:hyperlink>
    </w:p>
    <w:p w14:paraId="7AD8C1D6" w14:textId="0574476D" w:rsidR="006F66FC" w:rsidRDefault="008B370A">
      <w:pPr>
        <w:pStyle w:val="Obsah2"/>
        <w:rPr>
          <w:rFonts w:cstheme="minorBidi"/>
          <w:noProof/>
          <w:szCs w:val="22"/>
          <w:lang w:val="en-GB" w:eastAsia="en-GB"/>
        </w:rPr>
      </w:pPr>
      <w:hyperlink w:anchor="_Toc115708708" w:history="1">
        <w:r w:rsidR="006F66FC" w:rsidRPr="00B76E8F">
          <w:rPr>
            <w:rStyle w:val="Hypertextovodkaz"/>
            <w:noProof/>
          </w:rPr>
          <w:t>2.1</w:t>
        </w:r>
        <w:r w:rsidR="006F66FC">
          <w:rPr>
            <w:rFonts w:cstheme="minorBidi"/>
            <w:noProof/>
            <w:szCs w:val="22"/>
            <w:lang w:val="en-GB" w:eastAsia="en-GB"/>
          </w:rPr>
          <w:tab/>
        </w:r>
        <w:r w:rsidR="006F66FC" w:rsidRPr="00B76E8F">
          <w:rPr>
            <w:rStyle w:val="Hypertextovodkaz"/>
            <w:noProof/>
            <w:bdr w:val="nil"/>
          </w:rPr>
          <w:t>Velikost školy</w:t>
        </w:r>
        <w:r w:rsidR="006F66FC">
          <w:rPr>
            <w:noProof/>
            <w:webHidden/>
          </w:rPr>
          <w:tab/>
        </w:r>
        <w:r w:rsidR="006F66FC">
          <w:rPr>
            <w:noProof/>
            <w:webHidden/>
          </w:rPr>
          <w:fldChar w:fldCharType="begin"/>
        </w:r>
        <w:r w:rsidR="006F66FC">
          <w:rPr>
            <w:noProof/>
            <w:webHidden/>
          </w:rPr>
          <w:instrText xml:space="preserve"> PAGEREF _Toc115708708 \h </w:instrText>
        </w:r>
        <w:r w:rsidR="006F66FC">
          <w:rPr>
            <w:noProof/>
            <w:webHidden/>
          </w:rPr>
        </w:r>
        <w:r w:rsidR="006F66FC">
          <w:rPr>
            <w:noProof/>
            <w:webHidden/>
          </w:rPr>
          <w:fldChar w:fldCharType="separate"/>
        </w:r>
        <w:r w:rsidR="006F66FC">
          <w:rPr>
            <w:noProof/>
            <w:webHidden/>
          </w:rPr>
          <w:t>5</w:t>
        </w:r>
        <w:r w:rsidR="006F66FC">
          <w:rPr>
            <w:noProof/>
            <w:webHidden/>
          </w:rPr>
          <w:fldChar w:fldCharType="end"/>
        </w:r>
      </w:hyperlink>
    </w:p>
    <w:p w14:paraId="689132D7" w14:textId="09782FF6" w:rsidR="006F66FC" w:rsidRDefault="008B370A">
      <w:pPr>
        <w:pStyle w:val="Obsah2"/>
        <w:rPr>
          <w:rFonts w:cstheme="minorBidi"/>
          <w:noProof/>
          <w:szCs w:val="22"/>
          <w:lang w:val="en-GB" w:eastAsia="en-GB"/>
        </w:rPr>
      </w:pPr>
      <w:hyperlink w:anchor="_Toc115708709" w:history="1">
        <w:r w:rsidR="006F66FC" w:rsidRPr="00B76E8F">
          <w:rPr>
            <w:rStyle w:val="Hypertextovodkaz"/>
            <w:noProof/>
          </w:rPr>
          <w:t>2.2</w:t>
        </w:r>
        <w:r w:rsidR="006F66FC">
          <w:rPr>
            <w:rFonts w:cstheme="minorBidi"/>
            <w:noProof/>
            <w:szCs w:val="22"/>
            <w:lang w:val="en-GB" w:eastAsia="en-GB"/>
          </w:rPr>
          <w:tab/>
        </w:r>
        <w:r w:rsidR="006F66FC" w:rsidRPr="00B76E8F">
          <w:rPr>
            <w:rStyle w:val="Hypertextovodkaz"/>
            <w:noProof/>
            <w:bdr w:val="nil"/>
          </w:rPr>
          <w:t>Umístění školy</w:t>
        </w:r>
        <w:r w:rsidR="006F66FC">
          <w:rPr>
            <w:noProof/>
            <w:webHidden/>
          </w:rPr>
          <w:tab/>
        </w:r>
        <w:r w:rsidR="006F66FC">
          <w:rPr>
            <w:noProof/>
            <w:webHidden/>
          </w:rPr>
          <w:fldChar w:fldCharType="begin"/>
        </w:r>
        <w:r w:rsidR="006F66FC">
          <w:rPr>
            <w:noProof/>
            <w:webHidden/>
          </w:rPr>
          <w:instrText xml:space="preserve"> PAGEREF _Toc115708709 \h </w:instrText>
        </w:r>
        <w:r w:rsidR="006F66FC">
          <w:rPr>
            <w:noProof/>
            <w:webHidden/>
          </w:rPr>
        </w:r>
        <w:r w:rsidR="006F66FC">
          <w:rPr>
            <w:noProof/>
            <w:webHidden/>
          </w:rPr>
          <w:fldChar w:fldCharType="separate"/>
        </w:r>
        <w:r w:rsidR="006F66FC">
          <w:rPr>
            <w:noProof/>
            <w:webHidden/>
          </w:rPr>
          <w:t>5</w:t>
        </w:r>
        <w:r w:rsidR="006F66FC">
          <w:rPr>
            <w:noProof/>
            <w:webHidden/>
          </w:rPr>
          <w:fldChar w:fldCharType="end"/>
        </w:r>
      </w:hyperlink>
    </w:p>
    <w:p w14:paraId="255844F0" w14:textId="2A422BE3" w:rsidR="006F66FC" w:rsidRDefault="008B370A">
      <w:pPr>
        <w:pStyle w:val="Obsah2"/>
        <w:rPr>
          <w:rFonts w:cstheme="minorBidi"/>
          <w:noProof/>
          <w:szCs w:val="22"/>
          <w:lang w:val="en-GB" w:eastAsia="en-GB"/>
        </w:rPr>
      </w:pPr>
      <w:hyperlink w:anchor="_Toc115708710" w:history="1">
        <w:r w:rsidR="006F66FC" w:rsidRPr="00B76E8F">
          <w:rPr>
            <w:rStyle w:val="Hypertextovodkaz"/>
            <w:noProof/>
          </w:rPr>
          <w:t>2.3</w:t>
        </w:r>
        <w:r w:rsidR="006F66FC">
          <w:rPr>
            <w:rFonts w:cstheme="minorBidi"/>
            <w:noProof/>
            <w:szCs w:val="22"/>
            <w:lang w:val="en-GB" w:eastAsia="en-GB"/>
          </w:rPr>
          <w:tab/>
        </w:r>
        <w:r w:rsidR="006F66FC" w:rsidRPr="00B76E8F">
          <w:rPr>
            <w:rStyle w:val="Hypertextovodkaz"/>
            <w:noProof/>
            <w:bdr w:val="nil"/>
          </w:rPr>
          <w:t>Charakteristika žáků</w:t>
        </w:r>
        <w:r w:rsidR="006F66FC">
          <w:rPr>
            <w:noProof/>
            <w:webHidden/>
          </w:rPr>
          <w:tab/>
        </w:r>
        <w:r w:rsidR="006F66FC">
          <w:rPr>
            <w:noProof/>
            <w:webHidden/>
          </w:rPr>
          <w:fldChar w:fldCharType="begin"/>
        </w:r>
        <w:r w:rsidR="006F66FC">
          <w:rPr>
            <w:noProof/>
            <w:webHidden/>
          </w:rPr>
          <w:instrText xml:space="preserve"> PAGEREF _Toc115708710 \h </w:instrText>
        </w:r>
        <w:r w:rsidR="006F66FC">
          <w:rPr>
            <w:noProof/>
            <w:webHidden/>
          </w:rPr>
        </w:r>
        <w:r w:rsidR="006F66FC">
          <w:rPr>
            <w:noProof/>
            <w:webHidden/>
          </w:rPr>
          <w:fldChar w:fldCharType="separate"/>
        </w:r>
        <w:r w:rsidR="006F66FC">
          <w:rPr>
            <w:noProof/>
            <w:webHidden/>
          </w:rPr>
          <w:t>5</w:t>
        </w:r>
        <w:r w:rsidR="006F66FC">
          <w:rPr>
            <w:noProof/>
            <w:webHidden/>
          </w:rPr>
          <w:fldChar w:fldCharType="end"/>
        </w:r>
      </w:hyperlink>
    </w:p>
    <w:p w14:paraId="46597511" w14:textId="5E7B085B" w:rsidR="006F66FC" w:rsidRDefault="008B370A">
      <w:pPr>
        <w:pStyle w:val="Obsah2"/>
        <w:rPr>
          <w:rFonts w:cstheme="minorBidi"/>
          <w:noProof/>
          <w:szCs w:val="22"/>
          <w:lang w:val="en-GB" w:eastAsia="en-GB"/>
        </w:rPr>
      </w:pPr>
      <w:hyperlink w:anchor="_Toc115708711" w:history="1">
        <w:r w:rsidR="006F66FC" w:rsidRPr="00B76E8F">
          <w:rPr>
            <w:rStyle w:val="Hypertextovodkaz"/>
            <w:noProof/>
          </w:rPr>
          <w:t>2.4</w:t>
        </w:r>
        <w:r w:rsidR="006F66FC">
          <w:rPr>
            <w:rFonts w:cstheme="minorBidi"/>
            <w:noProof/>
            <w:szCs w:val="22"/>
            <w:lang w:val="en-GB" w:eastAsia="en-GB"/>
          </w:rPr>
          <w:tab/>
        </w:r>
        <w:r w:rsidR="006F66FC" w:rsidRPr="00B76E8F">
          <w:rPr>
            <w:rStyle w:val="Hypertextovodkaz"/>
            <w:noProof/>
            <w:bdr w:val="nil"/>
          </w:rPr>
          <w:t>Podmínky a vybavení školy</w:t>
        </w:r>
        <w:r w:rsidR="006F66FC">
          <w:rPr>
            <w:noProof/>
            <w:webHidden/>
          </w:rPr>
          <w:tab/>
        </w:r>
        <w:r w:rsidR="006F66FC">
          <w:rPr>
            <w:noProof/>
            <w:webHidden/>
          </w:rPr>
          <w:fldChar w:fldCharType="begin"/>
        </w:r>
        <w:r w:rsidR="006F66FC">
          <w:rPr>
            <w:noProof/>
            <w:webHidden/>
          </w:rPr>
          <w:instrText xml:space="preserve"> PAGEREF _Toc115708711 \h </w:instrText>
        </w:r>
        <w:r w:rsidR="006F66FC">
          <w:rPr>
            <w:noProof/>
            <w:webHidden/>
          </w:rPr>
        </w:r>
        <w:r w:rsidR="006F66FC">
          <w:rPr>
            <w:noProof/>
            <w:webHidden/>
          </w:rPr>
          <w:fldChar w:fldCharType="separate"/>
        </w:r>
        <w:r w:rsidR="006F66FC">
          <w:rPr>
            <w:noProof/>
            <w:webHidden/>
          </w:rPr>
          <w:t>5</w:t>
        </w:r>
        <w:r w:rsidR="006F66FC">
          <w:rPr>
            <w:noProof/>
            <w:webHidden/>
          </w:rPr>
          <w:fldChar w:fldCharType="end"/>
        </w:r>
      </w:hyperlink>
    </w:p>
    <w:p w14:paraId="70ECEAC2" w14:textId="51800502" w:rsidR="006F66FC" w:rsidRDefault="008B370A">
      <w:pPr>
        <w:pStyle w:val="Obsah2"/>
        <w:rPr>
          <w:rFonts w:cstheme="minorBidi"/>
          <w:noProof/>
          <w:szCs w:val="22"/>
          <w:lang w:val="en-GB" w:eastAsia="en-GB"/>
        </w:rPr>
      </w:pPr>
      <w:hyperlink w:anchor="_Toc115708712" w:history="1">
        <w:r w:rsidR="006F66FC" w:rsidRPr="00B76E8F">
          <w:rPr>
            <w:rStyle w:val="Hypertextovodkaz"/>
            <w:noProof/>
          </w:rPr>
          <w:t>2.5</w:t>
        </w:r>
        <w:r w:rsidR="006F66FC">
          <w:rPr>
            <w:rFonts w:cstheme="minorBidi"/>
            <w:noProof/>
            <w:szCs w:val="22"/>
            <w:lang w:val="en-GB" w:eastAsia="en-GB"/>
          </w:rPr>
          <w:tab/>
        </w:r>
        <w:r w:rsidR="006F66FC" w:rsidRPr="00B76E8F">
          <w:rPr>
            <w:rStyle w:val="Hypertextovodkaz"/>
            <w:noProof/>
            <w:bdr w:val="nil"/>
          </w:rPr>
          <w:t>Charakteristika pedagogického sboru</w:t>
        </w:r>
        <w:r w:rsidR="006F66FC">
          <w:rPr>
            <w:noProof/>
            <w:webHidden/>
          </w:rPr>
          <w:tab/>
        </w:r>
        <w:r w:rsidR="006F66FC">
          <w:rPr>
            <w:noProof/>
            <w:webHidden/>
          </w:rPr>
          <w:fldChar w:fldCharType="begin"/>
        </w:r>
        <w:r w:rsidR="006F66FC">
          <w:rPr>
            <w:noProof/>
            <w:webHidden/>
          </w:rPr>
          <w:instrText xml:space="preserve"> PAGEREF _Toc115708712 \h </w:instrText>
        </w:r>
        <w:r w:rsidR="006F66FC">
          <w:rPr>
            <w:noProof/>
            <w:webHidden/>
          </w:rPr>
        </w:r>
        <w:r w:rsidR="006F66FC">
          <w:rPr>
            <w:noProof/>
            <w:webHidden/>
          </w:rPr>
          <w:fldChar w:fldCharType="separate"/>
        </w:r>
        <w:r w:rsidR="006F66FC">
          <w:rPr>
            <w:noProof/>
            <w:webHidden/>
          </w:rPr>
          <w:t>5</w:t>
        </w:r>
        <w:r w:rsidR="006F66FC">
          <w:rPr>
            <w:noProof/>
            <w:webHidden/>
          </w:rPr>
          <w:fldChar w:fldCharType="end"/>
        </w:r>
      </w:hyperlink>
    </w:p>
    <w:p w14:paraId="4BF70FA9" w14:textId="2A9C4A3F" w:rsidR="006F66FC" w:rsidRDefault="008B370A">
      <w:pPr>
        <w:pStyle w:val="Obsah2"/>
        <w:rPr>
          <w:rFonts w:cstheme="minorBidi"/>
          <w:noProof/>
          <w:szCs w:val="22"/>
          <w:lang w:val="en-GB" w:eastAsia="en-GB"/>
        </w:rPr>
      </w:pPr>
      <w:hyperlink w:anchor="_Toc115708713" w:history="1">
        <w:r w:rsidR="006F66FC" w:rsidRPr="00B76E8F">
          <w:rPr>
            <w:rStyle w:val="Hypertextovodkaz"/>
            <w:noProof/>
          </w:rPr>
          <w:t>2.6</w:t>
        </w:r>
        <w:r w:rsidR="006F66FC">
          <w:rPr>
            <w:rFonts w:cstheme="minorBidi"/>
            <w:noProof/>
            <w:szCs w:val="22"/>
            <w:lang w:val="en-GB" w:eastAsia="en-GB"/>
          </w:rPr>
          <w:tab/>
        </w:r>
        <w:r w:rsidR="006F66FC" w:rsidRPr="00B76E8F">
          <w:rPr>
            <w:rStyle w:val="Hypertextovodkaz"/>
            <w:noProof/>
            <w:bdr w:val="nil"/>
          </w:rPr>
          <w:t>Dlouhodobé projekty</w:t>
        </w:r>
        <w:r w:rsidR="006F66FC">
          <w:rPr>
            <w:noProof/>
            <w:webHidden/>
          </w:rPr>
          <w:tab/>
        </w:r>
        <w:r w:rsidR="006F66FC">
          <w:rPr>
            <w:noProof/>
            <w:webHidden/>
          </w:rPr>
          <w:fldChar w:fldCharType="begin"/>
        </w:r>
        <w:r w:rsidR="006F66FC">
          <w:rPr>
            <w:noProof/>
            <w:webHidden/>
          </w:rPr>
          <w:instrText xml:space="preserve"> PAGEREF _Toc115708713 \h </w:instrText>
        </w:r>
        <w:r w:rsidR="006F66FC">
          <w:rPr>
            <w:noProof/>
            <w:webHidden/>
          </w:rPr>
        </w:r>
        <w:r w:rsidR="006F66FC">
          <w:rPr>
            <w:noProof/>
            <w:webHidden/>
          </w:rPr>
          <w:fldChar w:fldCharType="separate"/>
        </w:r>
        <w:r w:rsidR="006F66FC">
          <w:rPr>
            <w:noProof/>
            <w:webHidden/>
          </w:rPr>
          <w:t>5</w:t>
        </w:r>
        <w:r w:rsidR="006F66FC">
          <w:rPr>
            <w:noProof/>
            <w:webHidden/>
          </w:rPr>
          <w:fldChar w:fldCharType="end"/>
        </w:r>
      </w:hyperlink>
    </w:p>
    <w:p w14:paraId="6020918C" w14:textId="7B033EAF" w:rsidR="006F66FC" w:rsidRDefault="008B370A">
      <w:pPr>
        <w:pStyle w:val="Obsah2"/>
        <w:rPr>
          <w:rFonts w:cstheme="minorBidi"/>
          <w:noProof/>
          <w:szCs w:val="22"/>
          <w:lang w:val="en-GB" w:eastAsia="en-GB"/>
        </w:rPr>
      </w:pPr>
      <w:hyperlink w:anchor="_Toc115708714" w:history="1">
        <w:r w:rsidR="006F66FC" w:rsidRPr="00B76E8F">
          <w:rPr>
            <w:rStyle w:val="Hypertextovodkaz"/>
            <w:noProof/>
          </w:rPr>
          <w:t>2.7</w:t>
        </w:r>
        <w:r w:rsidR="006F66FC">
          <w:rPr>
            <w:rFonts w:cstheme="minorBidi"/>
            <w:noProof/>
            <w:szCs w:val="22"/>
            <w:lang w:val="en-GB" w:eastAsia="en-GB"/>
          </w:rPr>
          <w:tab/>
        </w:r>
        <w:r w:rsidR="006F66FC" w:rsidRPr="00B76E8F">
          <w:rPr>
            <w:rStyle w:val="Hypertextovodkaz"/>
            <w:noProof/>
            <w:bdr w:val="nil"/>
          </w:rPr>
          <w:t>Mezinárodní spolupráce</w:t>
        </w:r>
        <w:r w:rsidR="006F66FC">
          <w:rPr>
            <w:noProof/>
            <w:webHidden/>
          </w:rPr>
          <w:tab/>
        </w:r>
        <w:r w:rsidR="006F66FC">
          <w:rPr>
            <w:noProof/>
            <w:webHidden/>
          </w:rPr>
          <w:fldChar w:fldCharType="begin"/>
        </w:r>
        <w:r w:rsidR="006F66FC">
          <w:rPr>
            <w:noProof/>
            <w:webHidden/>
          </w:rPr>
          <w:instrText xml:space="preserve"> PAGEREF _Toc115708714 \h </w:instrText>
        </w:r>
        <w:r w:rsidR="006F66FC">
          <w:rPr>
            <w:noProof/>
            <w:webHidden/>
          </w:rPr>
        </w:r>
        <w:r w:rsidR="006F66FC">
          <w:rPr>
            <w:noProof/>
            <w:webHidden/>
          </w:rPr>
          <w:fldChar w:fldCharType="separate"/>
        </w:r>
        <w:r w:rsidR="006F66FC">
          <w:rPr>
            <w:noProof/>
            <w:webHidden/>
          </w:rPr>
          <w:t>6</w:t>
        </w:r>
        <w:r w:rsidR="006F66FC">
          <w:rPr>
            <w:noProof/>
            <w:webHidden/>
          </w:rPr>
          <w:fldChar w:fldCharType="end"/>
        </w:r>
      </w:hyperlink>
    </w:p>
    <w:p w14:paraId="5C7C88D1" w14:textId="2987301B" w:rsidR="006F66FC" w:rsidRDefault="008B370A">
      <w:pPr>
        <w:pStyle w:val="Obsah2"/>
        <w:rPr>
          <w:rFonts w:cstheme="minorBidi"/>
          <w:noProof/>
          <w:szCs w:val="22"/>
          <w:lang w:val="en-GB" w:eastAsia="en-GB"/>
        </w:rPr>
      </w:pPr>
      <w:hyperlink w:anchor="_Toc115708715" w:history="1">
        <w:r w:rsidR="006F66FC" w:rsidRPr="00B76E8F">
          <w:rPr>
            <w:rStyle w:val="Hypertextovodkaz"/>
            <w:noProof/>
          </w:rPr>
          <w:t>2.8</w:t>
        </w:r>
        <w:r w:rsidR="006F66FC">
          <w:rPr>
            <w:rFonts w:cstheme="minorBidi"/>
            <w:noProof/>
            <w:szCs w:val="22"/>
            <w:lang w:val="en-GB" w:eastAsia="en-GB"/>
          </w:rPr>
          <w:tab/>
        </w:r>
        <w:r w:rsidR="006F66FC" w:rsidRPr="00B76E8F">
          <w:rPr>
            <w:rStyle w:val="Hypertextovodkaz"/>
            <w:noProof/>
            <w:bdr w:val="nil"/>
          </w:rPr>
          <w:t>Formy spolupráce se zákonnými zástupci a dalšími sociálními partnery</w:t>
        </w:r>
        <w:r w:rsidR="006F66FC">
          <w:rPr>
            <w:noProof/>
            <w:webHidden/>
          </w:rPr>
          <w:tab/>
        </w:r>
        <w:r w:rsidR="006F66FC">
          <w:rPr>
            <w:noProof/>
            <w:webHidden/>
          </w:rPr>
          <w:fldChar w:fldCharType="begin"/>
        </w:r>
        <w:r w:rsidR="006F66FC">
          <w:rPr>
            <w:noProof/>
            <w:webHidden/>
          </w:rPr>
          <w:instrText xml:space="preserve"> PAGEREF _Toc115708715 \h </w:instrText>
        </w:r>
        <w:r w:rsidR="006F66FC">
          <w:rPr>
            <w:noProof/>
            <w:webHidden/>
          </w:rPr>
        </w:r>
        <w:r w:rsidR="006F66FC">
          <w:rPr>
            <w:noProof/>
            <w:webHidden/>
          </w:rPr>
          <w:fldChar w:fldCharType="separate"/>
        </w:r>
        <w:r w:rsidR="006F66FC">
          <w:rPr>
            <w:noProof/>
            <w:webHidden/>
          </w:rPr>
          <w:t>6</w:t>
        </w:r>
        <w:r w:rsidR="006F66FC">
          <w:rPr>
            <w:noProof/>
            <w:webHidden/>
          </w:rPr>
          <w:fldChar w:fldCharType="end"/>
        </w:r>
      </w:hyperlink>
    </w:p>
    <w:p w14:paraId="3099956A" w14:textId="7D29E791" w:rsidR="006F66FC" w:rsidRDefault="008B370A">
      <w:pPr>
        <w:pStyle w:val="Obsah2"/>
        <w:rPr>
          <w:rFonts w:cstheme="minorBidi"/>
          <w:noProof/>
          <w:szCs w:val="22"/>
          <w:lang w:val="en-GB" w:eastAsia="en-GB"/>
        </w:rPr>
      </w:pPr>
      <w:hyperlink w:anchor="_Toc115708716" w:history="1">
        <w:r w:rsidR="006F66FC" w:rsidRPr="00B76E8F">
          <w:rPr>
            <w:rStyle w:val="Hypertextovodkaz"/>
            <w:noProof/>
          </w:rPr>
          <w:t>2.9</w:t>
        </w:r>
        <w:r w:rsidR="006F66FC">
          <w:rPr>
            <w:rFonts w:cstheme="minorBidi"/>
            <w:noProof/>
            <w:szCs w:val="22"/>
            <w:lang w:val="en-GB" w:eastAsia="en-GB"/>
          </w:rPr>
          <w:tab/>
        </w:r>
        <w:r w:rsidR="006F66FC" w:rsidRPr="00B76E8F">
          <w:rPr>
            <w:rStyle w:val="Hypertextovodkaz"/>
            <w:noProof/>
            <w:bdr w:val="nil"/>
          </w:rPr>
          <w:t>Spolupráce s dalšími institucemi</w:t>
        </w:r>
        <w:r w:rsidR="006F66FC">
          <w:rPr>
            <w:noProof/>
            <w:webHidden/>
          </w:rPr>
          <w:tab/>
        </w:r>
        <w:r w:rsidR="006F66FC">
          <w:rPr>
            <w:noProof/>
            <w:webHidden/>
          </w:rPr>
          <w:fldChar w:fldCharType="begin"/>
        </w:r>
        <w:r w:rsidR="006F66FC">
          <w:rPr>
            <w:noProof/>
            <w:webHidden/>
          </w:rPr>
          <w:instrText xml:space="preserve"> PAGEREF _Toc115708716 \h </w:instrText>
        </w:r>
        <w:r w:rsidR="006F66FC">
          <w:rPr>
            <w:noProof/>
            <w:webHidden/>
          </w:rPr>
        </w:r>
        <w:r w:rsidR="006F66FC">
          <w:rPr>
            <w:noProof/>
            <w:webHidden/>
          </w:rPr>
          <w:fldChar w:fldCharType="separate"/>
        </w:r>
        <w:r w:rsidR="006F66FC">
          <w:rPr>
            <w:noProof/>
            <w:webHidden/>
          </w:rPr>
          <w:t>6</w:t>
        </w:r>
        <w:r w:rsidR="006F66FC">
          <w:rPr>
            <w:noProof/>
            <w:webHidden/>
          </w:rPr>
          <w:fldChar w:fldCharType="end"/>
        </w:r>
      </w:hyperlink>
    </w:p>
    <w:p w14:paraId="0F05D508" w14:textId="1641DB19" w:rsidR="006F66FC" w:rsidRDefault="008B370A">
      <w:pPr>
        <w:pStyle w:val="Obsah1"/>
        <w:rPr>
          <w:rFonts w:cstheme="minorBidi"/>
          <w:noProof/>
          <w:szCs w:val="22"/>
          <w:lang w:val="en-GB" w:eastAsia="en-GB"/>
        </w:rPr>
      </w:pPr>
      <w:hyperlink w:anchor="_Toc115708717" w:history="1">
        <w:r w:rsidR="00E74CC4">
          <w:rPr>
            <w:rStyle w:val="Hypertextovodkaz"/>
            <w:noProof/>
            <w:bdr w:val="nil"/>
          </w:rPr>
          <w:t xml:space="preserve">3 </w:t>
        </w:r>
        <w:r w:rsidR="00E74CC4">
          <w:rPr>
            <w:rStyle w:val="Hypertextovodkaz"/>
            <w:noProof/>
            <w:bdr w:val="nil"/>
          </w:rPr>
          <w:tab/>
        </w:r>
        <w:r w:rsidR="006F66FC" w:rsidRPr="00B76E8F">
          <w:rPr>
            <w:rStyle w:val="Hypertextovodkaz"/>
            <w:noProof/>
            <w:bdr w:val="nil"/>
          </w:rPr>
          <w:t>Charakteristika ŠVP</w:t>
        </w:r>
        <w:r w:rsidR="006F66FC">
          <w:rPr>
            <w:noProof/>
            <w:webHidden/>
          </w:rPr>
          <w:tab/>
        </w:r>
        <w:r w:rsidR="006F66FC">
          <w:rPr>
            <w:noProof/>
            <w:webHidden/>
          </w:rPr>
          <w:fldChar w:fldCharType="begin"/>
        </w:r>
        <w:r w:rsidR="006F66FC">
          <w:rPr>
            <w:noProof/>
            <w:webHidden/>
          </w:rPr>
          <w:instrText xml:space="preserve"> PAGEREF _Toc115708717 \h </w:instrText>
        </w:r>
        <w:r w:rsidR="006F66FC">
          <w:rPr>
            <w:noProof/>
            <w:webHidden/>
          </w:rPr>
        </w:r>
        <w:r w:rsidR="006F66FC">
          <w:rPr>
            <w:noProof/>
            <w:webHidden/>
          </w:rPr>
          <w:fldChar w:fldCharType="separate"/>
        </w:r>
        <w:r w:rsidR="006F66FC">
          <w:rPr>
            <w:noProof/>
            <w:webHidden/>
          </w:rPr>
          <w:t>7</w:t>
        </w:r>
        <w:r w:rsidR="006F66FC">
          <w:rPr>
            <w:noProof/>
            <w:webHidden/>
          </w:rPr>
          <w:fldChar w:fldCharType="end"/>
        </w:r>
      </w:hyperlink>
    </w:p>
    <w:p w14:paraId="6DCA5F5B" w14:textId="1B2C9B40" w:rsidR="006F66FC" w:rsidRDefault="008B370A">
      <w:pPr>
        <w:pStyle w:val="Obsah2"/>
        <w:rPr>
          <w:rFonts w:cstheme="minorBidi"/>
          <w:noProof/>
          <w:szCs w:val="22"/>
          <w:lang w:val="en-GB" w:eastAsia="en-GB"/>
        </w:rPr>
      </w:pPr>
      <w:hyperlink w:anchor="_Toc115708718" w:history="1">
        <w:r w:rsidR="00E74CC4">
          <w:rPr>
            <w:rStyle w:val="Hypertextovodkaz"/>
            <w:noProof/>
          </w:rPr>
          <w:t>3</w:t>
        </w:r>
        <w:r w:rsidR="006F66FC" w:rsidRPr="00B76E8F">
          <w:rPr>
            <w:rStyle w:val="Hypertextovodkaz"/>
            <w:noProof/>
          </w:rPr>
          <w:t>.1</w:t>
        </w:r>
        <w:r w:rsidR="006F66FC">
          <w:rPr>
            <w:rFonts w:cstheme="minorBidi"/>
            <w:noProof/>
            <w:szCs w:val="22"/>
            <w:lang w:val="en-GB" w:eastAsia="en-GB"/>
          </w:rPr>
          <w:tab/>
        </w:r>
        <w:r w:rsidR="006F66FC" w:rsidRPr="00B76E8F">
          <w:rPr>
            <w:rStyle w:val="Hypertextovodkaz"/>
            <w:noProof/>
            <w:bdr w:val="nil"/>
          </w:rPr>
          <w:t>Zaměření školy</w:t>
        </w:r>
        <w:r w:rsidR="006F66FC">
          <w:rPr>
            <w:noProof/>
            <w:webHidden/>
          </w:rPr>
          <w:tab/>
        </w:r>
        <w:r w:rsidR="006F66FC">
          <w:rPr>
            <w:noProof/>
            <w:webHidden/>
          </w:rPr>
          <w:fldChar w:fldCharType="begin"/>
        </w:r>
        <w:r w:rsidR="006F66FC">
          <w:rPr>
            <w:noProof/>
            <w:webHidden/>
          </w:rPr>
          <w:instrText xml:space="preserve"> PAGEREF _Toc115708718 \h </w:instrText>
        </w:r>
        <w:r w:rsidR="006F66FC">
          <w:rPr>
            <w:noProof/>
            <w:webHidden/>
          </w:rPr>
        </w:r>
        <w:r w:rsidR="006F66FC">
          <w:rPr>
            <w:noProof/>
            <w:webHidden/>
          </w:rPr>
          <w:fldChar w:fldCharType="separate"/>
        </w:r>
        <w:r w:rsidR="006F66FC">
          <w:rPr>
            <w:noProof/>
            <w:webHidden/>
          </w:rPr>
          <w:t>7</w:t>
        </w:r>
        <w:r w:rsidR="006F66FC">
          <w:rPr>
            <w:noProof/>
            <w:webHidden/>
          </w:rPr>
          <w:fldChar w:fldCharType="end"/>
        </w:r>
      </w:hyperlink>
    </w:p>
    <w:p w14:paraId="07B922E5" w14:textId="1B3BCDAC" w:rsidR="006F66FC" w:rsidRDefault="008B370A">
      <w:pPr>
        <w:pStyle w:val="Obsah2"/>
        <w:rPr>
          <w:rFonts w:cstheme="minorBidi"/>
          <w:noProof/>
          <w:szCs w:val="22"/>
          <w:lang w:val="en-GB" w:eastAsia="en-GB"/>
        </w:rPr>
      </w:pPr>
      <w:hyperlink w:anchor="_Toc115708719" w:history="1">
        <w:r w:rsidR="00E74CC4">
          <w:rPr>
            <w:rStyle w:val="Hypertextovodkaz"/>
            <w:noProof/>
          </w:rPr>
          <w:t>3</w:t>
        </w:r>
        <w:r w:rsidR="006F66FC" w:rsidRPr="00B76E8F">
          <w:rPr>
            <w:rStyle w:val="Hypertextovodkaz"/>
            <w:noProof/>
          </w:rPr>
          <w:t>.2</w:t>
        </w:r>
        <w:r w:rsidR="006F66FC">
          <w:rPr>
            <w:rFonts w:cstheme="minorBidi"/>
            <w:noProof/>
            <w:szCs w:val="22"/>
            <w:lang w:val="en-GB" w:eastAsia="en-GB"/>
          </w:rPr>
          <w:tab/>
        </w:r>
        <w:r w:rsidR="006F66FC" w:rsidRPr="00B76E8F">
          <w:rPr>
            <w:rStyle w:val="Hypertextovodkaz"/>
            <w:noProof/>
            <w:bdr w:val="nil"/>
          </w:rPr>
          <w:t>Profil absolventa</w:t>
        </w:r>
        <w:r w:rsidR="006F66FC">
          <w:rPr>
            <w:noProof/>
            <w:webHidden/>
          </w:rPr>
          <w:tab/>
        </w:r>
        <w:r w:rsidR="006F66FC">
          <w:rPr>
            <w:noProof/>
            <w:webHidden/>
          </w:rPr>
          <w:fldChar w:fldCharType="begin"/>
        </w:r>
        <w:r w:rsidR="006F66FC">
          <w:rPr>
            <w:noProof/>
            <w:webHidden/>
          </w:rPr>
          <w:instrText xml:space="preserve"> PAGEREF _Toc115708719 \h </w:instrText>
        </w:r>
        <w:r w:rsidR="006F66FC">
          <w:rPr>
            <w:noProof/>
            <w:webHidden/>
          </w:rPr>
        </w:r>
        <w:r w:rsidR="006F66FC">
          <w:rPr>
            <w:noProof/>
            <w:webHidden/>
          </w:rPr>
          <w:fldChar w:fldCharType="separate"/>
        </w:r>
        <w:r w:rsidR="006F66FC">
          <w:rPr>
            <w:noProof/>
            <w:webHidden/>
          </w:rPr>
          <w:t>7</w:t>
        </w:r>
        <w:r w:rsidR="006F66FC">
          <w:rPr>
            <w:noProof/>
            <w:webHidden/>
          </w:rPr>
          <w:fldChar w:fldCharType="end"/>
        </w:r>
      </w:hyperlink>
    </w:p>
    <w:p w14:paraId="647C4FFB" w14:textId="0A605307" w:rsidR="006F66FC" w:rsidRDefault="008B370A">
      <w:pPr>
        <w:pStyle w:val="Obsah2"/>
        <w:rPr>
          <w:rFonts w:cstheme="minorBidi"/>
          <w:noProof/>
          <w:szCs w:val="22"/>
          <w:lang w:val="en-GB" w:eastAsia="en-GB"/>
        </w:rPr>
      </w:pPr>
      <w:hyperlink w:anchor="_Toc115708720" w:history="1">
        <w:r w:rsidR="00E74CC4">
          <w:rPr>
            <w:rStyle w:val="Hypertextovodkaz"/>
            <w:noProof/>
          </w:rPr>
          <w:t>3</w:t>
        </w:r>
        <w:r w:rsidR="006F66FC" w:rsidRPr="00B76E8F">
          <w:rPr>
            <w:rStyle w:val="Hypertextovodkaz"/>
            <w:noProof/>
          </w:rPr>
          <w:t>.3</w:t>
        </w:r>
        <w:r w:rsidR="006F66FC">
          <w:rPr>
            <w:rFonts w:cstheme="minorBidi"/>
            <w:noProof/>
            <w:szCs w:val="22"/>
            <w:lang w:val="en-GB" w:eastAsia="en-GB"/>
          </w:rPr>
          <w:tab/>
        </w:r>
        <w:r w:rsidR="006F66FC" w:rsidRPr="00B76E8F">
          <w:rPr>
            <w:rStyle w:val="Hypertextovodkaz"/>
            <w:noProof/>
            <w:bdr w:val="nil"/>
          </w:rPr>
          <w:t>Organizace přijímacího řízení</w:t>
        </w:r>
        <w:r w:rsidR="006F66FC">
          <w:rPr>
            <w:noProof/>
            <w:webHidden/>
          </w:rPr>
          <w:tab/>
        </w:r>
        <w:r w:rsidR="006F66FC">
          <w:rPr>
            <w:noProof/>
            <w:webHidden/>
          </w:rPr>
          <w:fldChar w:fldCharType="begin"/>
        </w:r>
        <w:r w:rsidR="006F66FC">
          <w:rPr>
            <w:noProof/>
            <w:webHidden/>
          </w:rPr>
          <w:instrText xml:space="preserve"> PAGEREF _Toc115708720 \h </w:instrText>
        </w:r>
        <w:r w:rsidR="006F66FC">
          <w:rPr>
            <w:noProof/>
            <w:webHidden/>
          </w:rPr>
        </w:r>
        <w:r w:rsidR="006F66FC">
          <w:rPr>
            <w:noProof/>
            <w:webHidden/>
          </w:rPr>
          <w:fldChar w:fldCharType="separate"/>
        </w:r>
        <w:r w:rsidR="006F66FC">
          <w:rPr>
            <w:noProof/>
            <w:webHidden/>
          </w:rPr>
          <w:t>7</w:t>
        </w:r>
        <w:r w:rsidR="006F66FC">
          <w:rPr>
            <w:noProof/>
            <w:webHidden/>
          </w:rPr>
          <w:fldChar w:fldCharType="end"/>
        </w:r>
      </w:hyperlink>
    </w:p>
    <w:p w14:paraId="10153125" w14:textId="62B6762C" w:rsidR="006F66FC" w:rsidRDefault="008B370A">
      <w:pPr>
        <w:pStyle w:val="Obsah2"/>
        <w:rPr>
          <w:rFonts w:cstheme="minorBidi"/>
          <w:noProof/>
          <w:szCs w:val="22"/>
          <w:lang w:val="en-GB" w:eastAsia="en-GB"/>
        </w:rPr>
      </w:pPr>
      <w:hyperlink w:anchor="_Toc115708721" w:history="1">
        <w:r w:rsidR="00E74CC4">
          <w:rPr>
            <w:rStyle w:val="Hypertextovodkaz"/>
            <w:noProof/>
          </w:rPr>
          <w:t>3</w:t>
        </w:r>
        <w:r w:rsidR="006F66FC" w:rsidRPr="00B76E8F">
          <w:rPr>
            <w:rStyle w:val="Hypertextovodkaz"/>
            <w:noProof/>
          </w:rPr>
          <w:t>.4</w:t>
        </w:r>
        <w:r w:rsidR="006F66FC">
          <w:rPr>
            <w:rFonts w:cstheme="minorBidi"/>
            <w:noProof/>
            <w:szCs w:val="22"/>
            <w:lang w:val="en-GB" w:eastAsia="en-GB"/>
          </w:rPr>
          <w:tab/>
        </w:r>
        <w:r w:rsidR="006F66FC" w:rsidRPr="00B76E8F">
          <w:rPr>
            <w:rStyle w:val="Hypertextovodkaz"/>
            <w:noProof/>
            <w:bdr w:val="nil"/>
          </w:rPr>
          <w:t>Organizace maturitní zkoušky</w:t>
        </w:r>
        <w:r w:rsidR="006F66FC">
          <w:rPr>
            <w:noProof/>
            <w:webHidden/>
          </w:rPr>
          <w:tab/>
        </w:r>
        <w:r w:rsidR="006F66FC">
          <w:rPr>
            <w:noProof/>
            <w:webHidden/>
          </w:rPr>
          <w:fldChar w:fldCharType="begin"/>
        </w:r>
        <w:r w:rsidR="006F66FC">
          <w:rPr>
            <w:noProof/>
            <w:webHidden/>
          </w:rPr>
          <w:instrText xml:space="preserve"> PAGEREF _Toc115708721 \h </w:instrText>
        </w:r>
        <w:r w:rsidR="006F66FC">
          <w:rPr>
            <w:noProof/>
            <w:webHidden/>
          </w:rPr>
        </w:r>
        <w:r w:rsidR="006F66FC">
          <w:rPr>
            <w:noProof/>
            <w:webHidden/>
          </w:rPr>
          <w:fldChar w:fldCharType="separate"/>
        </w:r>
        <w:r w:rsidR="006F66FC">
          <w:rPr>
            <w:noProof/>
            <w:webHidden/>
          </w:rPr>
          <w:t>8</w:t>
        </w:r>
        <w:r w:rsidR="006F66FC">
          <w:rPr>
            <w:noProof/>
            <w:webHidden/>
          </w:rPr>
          <w:fldChar w:fldCharType="end"/>
        </w:r>
      </w:hyperlink>
    </w:p>
    <w:p w14:paraId="180B0D91" w14:textId="153203F6" w:rsidR="006F66FC" w:rsidRDefault="008B370A">
      <w:pPr>
        <w:pStyle w:val="Obsah2"/>
        <w:rPr>
          <w:rFonts w:cstheme="minorBidi"/>
          <w:noProof/>
          <w:szCs w:val="22"/>
          <w:lang w:val="en-GB" w:eastAsia="en-GB"/>
        </w:rPr>
      </w:pPr>
      <w:hyperlink w:anchor="_Toc115708722" w:history="1">
        <w:r w:rsidR="00E74CC4">
          <w:rPr>
            <w:rStyle w:val="Hypertextovodkaz"/>
            <w:noProof/>
          </w:rPr>
          <w:t>3</w:t>
        </w:r>
        <w:r w:rsidR="006F66FC" w:rsidRPr="00B76E8F">
          <w:rPr>
            <w:rStyle w:val="Hypertextovodkaz"/>
            <w:noProof/>
          </w:rPr>
          <w:t>.5</w:t>
        </w:r>
        <w:r w:rsidR="006F66FC">
          <w:rPr>
            <w:rFonts w:cstheme="minorBidi"/>
            <w:noProof/>
            <w:szCs w:val="22"/>
            <w:lang w:val="en-GB" w:eastAsia="en-GB"/>
          </w:rPr>
          <w:tab/>
        </w:r>
        <w:r w:rsidR="006F66FC" w:rsidRPr="00B76E8F">
          <w:rPr>
            <w:rStyle w:val="Hypertextovodkaz"/>
            <w:noProof/>
            <w:bdr w:val="nil"/>
          </w:rPr>
          <w:t>Výchovné a vzdělávací strategie</w:t>
        </w:r>
        <w:r w:rsidR="006F66FC">
          <w:rPr>
            <w:noProof/>
            <w:webHidden/>
          </w:rPr>
          <w:tab/>
        </w:r>
        <w:r w:rsidR="006F66FC">
          <w:rPr>
            <w:noProof/>
            <w:webHidden/>
          </w:rPr>
          <w:fldChar w:fldCharType="begin"/>
        </w:r>
        <w:r w:rsidR="006F66FC">
          <w:rPr>
            <w:noProof/>
            <w:webHidden/>
          </w:rPr>
          <w:instrText xml:space="preserve"> PAGEREF _Toc115708722 \h </w:instrText>
        </w:r>
        <w:r w:rsidR="006F66FC">
          <w:rPr>
            <w:noProof/>
            <w:webHidden/>
          </w:rPr>
        </w:r>
        <w:r w:rsidR="006F66FC">
          <w:rPr>
            <w:noProof/>
            <w:webHidden/>
          </w:rPr>
          <w:fldChar w:fldCharType="separate"/>
        </w:r>
        <w:r w:rsidR="006F66FC">
          <w:rPr>
            <w:noProof/>
            <w:webHidden/>
          </w:rPr>
          <w:t>8</w:t>
        </w:r>
        <w:r w:rsidR="006F66FC">
          <w:rPr>
            <w:noProof/>
            <w:webHidden/>
          </w:rPr>
          <w:fldChar w:fldCharType="end"/>
        </w:r>
      </w:hyperlink>
    </w:p>
    <w:p w14:paraId="7B144532" w14:textId="7DFB1FBC" w:rsidR="006F66FC" w:rsidRDefault="008B370A">
      <w:pPr>
        <w:pStyle w:val="Obsah2"/>
        <w:rPr>
          <w:rFonts w:cstheme="minorBidi"/>
          <w:noProof/>
          <w:szCs w:val="22"/>
          <w:lang w:val="en-GB" w:eastAsia="en-GB"/>
        </w:rPr>
      </w:pPr>
      <w:hyperlink w:anchor="_Toc115708723" w:history="1">
        <w:r w:rsidR="00E74CC4">
          <w:rPr>
            <w:rStyle w:val="Hypertextovodkaz"/>
            <w:noProof/>
          </w:rPr>
          <w:t>3</w:t>
        </w:r>
        <w:r w:rsidR="006F66FC" w:rsidRPr="00B76E8F">
          <w:rPr>
            <w:rStyle w:val="Hypertextovodkaz"/>
            <w:noProof/>
          </w:rPr>
          <w:t>.6</w:t>
        </w:r>
        <w:r w:rsidR="006F66FC">
          <w:rPr>
            <w:rFonts w:cstheme="minorBidi"/>
            <w:noProof/>
            <w:szCs w:val="22"/>
            <w:lang w:val="en-GB" w:eastAsia="en-GB"/>
          </w:rPr>
          <w:tab/>
        </w:r>
        <w:r w:rsidR="006F66FC" w:rsidRPr="00B76E8F">
          <w:rPr>
            <w:rStyle w:val="Hypertextovodkaz"/>
            <w:noProof/>
            <w:bdr w:val="nil"/>
          </w:rPr>
          <w:t>Zabezpečení výuky žáků se speciálními vzdělávacími potřebami</w:t>
        </w:r>
        <w:r w:rsidR="006F66FC">
          <w:rPr>
            <w:noProof/>
            <w:webHidden/>
          </w:rPr>
          <w:tab/>
        </w:r>
        <w:r w:rsidR="006F66FC">
          <w:rPr>
            <w:noProof/>
            <w:webHidden/>
          </w:rPr>
          <w:fldChar w:fldCharType="begin"/>
        </w:r>
        <w:r w:rsidR="006F66FC">
          <w:rPr>
            <w:noProof/>
            <w:webHidden/>
          </w:rPr>
          <w:instrText xml:space="preserve"> PAGEREF _Toc115708723 \h </w:instrText>
        </w:r>
        <w:r w:rsidR="006F66FC">
          <w:rPr>
            <w:noProof/>
            <w:webHidden/>
          </w:rPr>
        </w:r>
        <w:r w:rsidR="006F66FC">
          <w:rPr>
            <w:noProof/>
            <w:webHidden/>
          </w:rPr>
          <w:fldChar w:fldCharType="separate"/>
        </w:r>
        <w:r w:rsidR="006F66FC">
          <w:rPr>
            <w:noProof/>
            <w:webHidden/>
          </w:rPr>
          <w:t>9</w:t>
        </w:r>
        <w:r w:rsidR="006F66FC">
          <w:rPr>
            <w:noProof/>
            <w:webHidden/>
          </w:rPr>
          <w:fldChar w:fldCharType="end"/>
        </w:r>
      </w:hyperlink>
    </w:p>
    <w:p w14:paraId="53AF80FB" w14:textId="0C217BD8" w:rsidR="006F66FC" w:rsidRDefault="008B370A">
      <w:pPr>
        <w:pStyle w:val="Obsah2"/>
        <w:rPr>
          <w:rFonts w:cstheme="minorBidi"/>
          <w:noProof/>
          <w:szCs w:val="22"/>
          <w:lang w:val="en-GB" w:eastAsia="en-GB"/>
        </w:rPr>
      </w:pPr>
      <w:hyperlink w:anchor="_Toc115708724" w:history="1">
        <w:r w:rsidR="00E74CC4">
          <w:rPr>
            <w:rStyle w:val="Hypertextovodkaz"/>
            <w:noProof/>
          </w:rPr>
          <w:t>3</w:t>
        </w:r>
        <w:r w:rsidR="006F66FC" w:rsidRPr="00B76E8F">
          <w:rPr>
            <w:rStyle w:val="Hypertextovodkaz"/>
            <w:noProof/>
          </w:rPr>
          <w:t>.7</w:t>
        </w:r>
        <w:r w:rsidR="006F66FC">
          <w:rPr>
            <w:rFonts w:cstheme="minorBidi"/>
            <w:noProof/>
            <w:szCs w:val="22"/>
            <w:lang w:val="en-GB" w:eastAsia="en-GB"/>
          </w:rPr>
          <w:tab/>
        </w:r>
        <w:r w:rsidR="006F66FC" w:rsidRPr="00B76E8F">
          <w:rPr>
            <w:rStyle w:val="Hypertextovodkaz"/>
            <w:noProof/>
            <w:bdr w:val="nil"/>
          </w:rPr>
          <w:t>Zabezpečení výuky žáků nadaných a mimořádně nadaných</w:t>
        </w:r>
        <w:r w:rsidR="006F66FC">
          <w:rPr>
            <w:noProof/>
            <w:webHidden/>
          </w:rPr>
          <w:tab/>
        </w:r>
        <w:r w:rsidR="006F66FC">
          <w:rPr>
            <w:noProof/>
            <w:webHidden/>
          </w:rPr>
          <w:fldChar w:fldCharType="begin"/>
        </w:r>
        <w:r w:rsidR="006F66FC">
          <w:rPr>
            <w:noProof/>
            <w:webHidden/>
          </w:rPr>
          <w:instrText xml:space="preserve"> PAGEREF _Toc115708724 \h </w:instrText>
        </w:r>
        <w:r w:rsidR="006F66FC">
          <w:rPr>
            <w:noProof/>
            <w:webHidden/>
          </w:rPr>
        </w:r>
        <w:r w:rsidR="006F66FC">
          <w:rPr>
            <w:noProof/>
            <w:webHidden/>
          </w:rPr>
          <w:fldChar w:fldCharType="separate"/>
        </w:r>
        <w:r w:rsidR="006F66FC">
          <w:rPr>
            <w:noProof/>
            <w:webHidden/>
          </w:rPr>
          <w:t>11</w:t>
        </w:r>
        <w:r w:rsidR="006F66FC">
          <w:rPr>
            <w:noProof/>
            <w:webHidden/>
          </w:rPr>
          <w:fldChar w:fldCharType="end"/>
        </w:r>
      </w:hyperlink>
    </w:p>
    <w:p w14:paraId="0EF3F3BB" w14:textId="387F3260" w:rsidR="006F66FC" w:rsidRDefault="008B370A">
      <w:pPr>
        <w:pStyle w:val="Obsah2"/>
        <w:rPr>
          <w:rFonts w:cstheme="minorBidi"/>
          <w:noProof/>
          <w:szCs w:val="22"/>
          <w:lang w:val="en-GB" w:eastAsia="en-GB"/>
        </w:rPr>
      </w:pPr>
      <w:hyperlink w:anchor="_Toc115708725" w:history="1">
        <w:r w:rsidR="00E74CC4">
          <w:rPr>
            <w:rStyle w:val="Hypertextovodkaz"/>
            <w:noProof/>
          </w:rPr>
          <w:t>3</w:t>
        </w:r>
        <w:r w:rsidR="006F66FC" w:rsidRPr="00B76E8F">
          <w:rPr>
            <w:rStyle w:val="Hypertextovodkaz"/>
            <w:noProof/>
          </w:rPr>
          <w:t>.8</w:t>
        </w:r>
        <w:r w:rsidR="006F66FC">
          <w:rPr>
            <w:rFonts w:cstheme="minorBidi"/>
            <w:noProof/>
            <w:szCs w:val="22"/>
            <w:lang w:val="en-GB" w:eastAsia="en-GB"/>
          </w:rPr>
          <w:tab/>
        </w:r>
        <w:r w:rsidR="006F66FC" w:rsidRPr="00B76E8F">
          <w:rPr>
            <w:rStyle w:val="Hypertextovodkaz"/>
            <w:noProof/>
            <w:bdr w:val="nil"/>
          </w:rPr>
          <w:t>Začlenění průřezových témat</w:t>
        </w:r>
        <w:r w:rsidR="006F66FC">
          <w:rPr>
            <w:noProof/>
            <w:webHidden/>
          </w:rPr>
          <w:tab/>
        </w:r>
        <w:r w:rsidR="006F66FC">
          <w:rPr>
            <w:noProof/>
            <w:webHidden/>
          </w:rPr>
          <w:fldChar w:fldCharType="begin"/>
        </w:r>
        <w:r w:rsidR="006F66FC">
          <w:rPr>
            <w:noProof/>
            <w:webHidden/>
          </w:rPr>
          <w:instrText xml:space="preserve"> PAGEREF _Toc115708725 \h </w:instrText>
        </w:r>
        <w:r w:rsidR="006F66FC">
          <w:rPr>
            <w:noProof/>
            <w:webHidden/>
          </w:rPr>
        </w:r>
        <w:r w:rsidR="006F66FC">
          <w:rPr>
            <w:noProof/>
            <w:webHidden/>
          </w:rPr>
          <w:fldChar w:fldCharType="separate"/>
        </w:r>
        <w:r w:rsidR="006F66FC">
          <w:rPr>
            <w:noProof/>
            <w:webHidden/>
          </w:rPr>
          <w:t>13</w:t>
        </w:r>
        <w:r w:rsidR="006F66FC">
          <w:rPr>
            <w:noProof/>
            <w:webHidden/>
          </w:rPr>
          <w:fldChar w:fldCharType="end"/>
        </w:r>
      </w:hyperlink>
    </w:p>
    <w:p w14:paraId="2820BB66" w14:textId="0B57DAAC" w:rsidR="006F66FC" w:rsidRDefault="008B370A" w:rsidP="00D63E72">
      <w:pPr>
        <w:pStyle w:val="Obsah1"/>
        <w:rPr>
          <w:rFonts w:cstheme="minorBidi"/>
          <w:noProof/>
          <w:szCs w:val="22"/>
          <w:lang w:val="en-GB" w:eastAsia="en-GB"/>
        </w:rPr>
      </w:pPr>
      <w:hyperlink w:anchor="_Toc115708726" w:history="1">
        <w:r w:rsidR="00E74CC4">
          <w:rPr>
            <w:rStyle w:val="Hypertextovodkaz"/>
            <w:noProof/>
            <w:bdr w:val="nil"/>
          </w:rPr>
          <w:t>3.9</w:t>
        </w:r>
        <w:r w:rsidR="006F66FC">
          <w:rPr>
            <w:rFonts w:cstheme="minorBidi"/>
            <w:noProof/>
            <w:szCs w:val="22"/>
            <w:lang w:val="en-GB" w:eastAsia="en-GB"/>
          </w:rPr>
          <w:tab/>
        </w:r>
        <w:r w:rsidR="006F66FC" w:rsidRPr="00B76E8F">
          <w:rPr>
            <w:rStyle w:val="Hypertextovodkaz"/>
            <w:noProof/>
            <w:bdr w:val="nil"/>
          </w:rPr>
          <w:t>Učební plán</w:t>
        </w:r>
        <w:r w:rsidR="00D63E72">
          <w:rPr>
            <w:rStyle w:val="Hypertextovodkaz"/>
            <w:noProof/>
            <w:bdr w:val="nil"/>
          </w:rPr>
          <w:t>, celkové dotace</w:t>
        </w:r>
        <w:r w:rsidR="006F66FC">
          <w:rPr>
            <w:noProof/>
            <w:webHidden/>
          </w:rPr>
          <w:tab/>
        </w:r>
        <w:r w:rsidR="006F66FC">
          <w:rPr>
            <w:noProof/>
            <w:webHidden/>
          </w:rPr>
          <w:fldChar w:fldCharType="begin"/>
        </w:r>
        <w:r w:rsidR="006F66FC">
          <w:rPr>
            <w:noProof/>
            <w:webHidden/>
          </w:rPr>
          <w:instrText xml:space="preserve"> PAGEREF _Toc115708726 \h </w:instrText>
        </w:r>
        <w:r w:rsidR="006F66FC">
          <w:rPr>
            <w:noProof/>
            <w:webHidden/>
          </w:rPr>
        </w:r>
        <w:r w:rsidR="006F66FC">
          <w:rPr>
            <w:noProof/>
            <w:webHidden/>
          </w:rPr>
          <w:fldChar w:fldCharType="separate"/>
        </w:r>
        <w:r w:rsidR="006F66FC">
          <w:rPr>
            <w:noProof/>
            <w:webHidden/>
          </w:rPr>
          <w:t>15</w:t>
        </w:r>
        <w:r w:rsidR="006F66FC">
          <w:rPr>
            <w:noProof/>
            <w:webHidden/>
          </w:rPr>
          <w:fldChar w:fldCharType="end"/>
        </w:r>
      </w:hyperlink>
    </w:p>
    <w:p w14:paraId="4DFF605C" w14:textId="1377A5AD" w:rsidR="006F66FC" w:rsidRDefault="008B370A">
      <w:pPr>
        <w:pStyle w:val="Obsah2"/>
        <w:rPr>
          <w:rFonts w:cstheme="minorBidi"/>
          <w:noProof/>
          <w:szCs w:val="22"/>
          <w:lang w:val="en-GB" w:eastAsia="en-GB"/>
        </w:rPr>
      </w:pPr>
      <w:hyperlink w:anchor="_Toc115708729" w:history="1">
        <w:r w:rsidR="00DC3235">
          <w:rPr>
            <w:rStyle w:val="Hypertextovodkaz"/>
            <w:noProof/>
            <w:bdr w:val="nil"/>
          </w:rPr>
          <w:t>3.10</w:t>
        </w:r>
        <w:r w:rsidR="006F66FC">
          <w:rPr>
            <w:rFonts w:cstheme="minorBidi"/>
            <w:noProof/>
            <w:szCs w:val="22"/>
            <w:lang w:val="en-GB" w:eastAsia="en-GB"/>
          </w:rPr>
          <w:tab/>
        </w:r>
        <w:r w:rsidR="006F66FC" w:rsidRPr="00B76E8F">
          <w:rPr>
            <w:rStyle w:val="Hypertextovodkaz"/>
            <w:noProof/>
            <w:bdr w:val="nil"/>
          </w:rPr>
          <w:t>Přehled využití týdnů</w:t>
        </w:r>
        <w:r w:rsidR="006F66FC">
          <w:rPr>
            <w:noProof/>
            <w:webHidden/>
          </w:rPr>
          <w:tab/>
        </w:r>
        <w:r w:rsidR="006F66FC">
          <w:rPr>
            <w:noProof/>
            <w:webHidden/>
          </w:rPr>
          <w:fldChar w:fldCharType="begin"/>
        </w:r>
        <w:r w:rsidR="006F66FC">
          <w:rPr>
            <w:noProof/>
            <w:webHidden/>
          </w:rPr>
          <w:instrText xml:space="preserve"> PAGEREF _Toc115708729 \h </w:instrText>
        </w:r>
        <w:r w:rsidR="006F66FC">
          <w:rPr>
            <w:noProof/>
            <w:webHidden/>
          </w:rPr>
        </w:r>
        <w:r w:rsidR="006F66FC">
          <w:rPr>
            <w:noProof/>
            <w:webHidden/>
          </w:rPr>
          <w:fldChar w:fldCharType="separate"/>
        </w:r>
        <w:r w:rsidR="006F66FC">
          <w:rPr>
            <w:noProof/>
            <w:webHidden/>
          </w:rPr>
          <w:t>16</w:t>
        </w:r>
        <w:r w:rsidR="006F66FC">
          <w:rPr>
            <w:noProof/>
            <w:webHidden/>
          </w:rPr>
          <w:fldChar w:fldCharType="end"/>
        </w:r>
      </w:hyperlink>
    </w:p>
    <w:p w14:paraId="59208DAD" w14:textId="148C2A16" w:rsidR="006F66FC" w:rsidRDefault="008B370A">
      <w:pPr>
        <w:pStyle w:val="Obsah1"/>
        <w:rPr>
          <w:rFonts w:cstheme="minorBidi"/>
          <w:noProof/>
          <w:szCs w:val="22"/>
          <w:lang w:val="en-GB" w:eastAsia="en-GB"/>
        </w:rPr>
      </w:pPr>
      <w:hyperlink w:anchor="_Toc115708730" w:history="1">
        <w:r w:rsidR="00DC3235">
          <w:rPr>
            <w:rStyle w:val="Hypertextovodkaz"/>
            <w:noProof/>
            <w:bdr w:val="nil"/>
          </w:rPr>
          <w:t>4</w:t>
        </w:r>
        <w:r w:rsidR="006F66FC">
          <w:rPr>
            <w:rFonts w:cstheme="minorBidi"/>
            <w:noProof/>
            <w:szCs w:val="22"/>
            <w:lang w:val="en-GB" w:eastAsia="en-GB"/>
          </w:rPr>
          <w:tab/>
        </w:r>
        <w:r w:rsidR="006F66FC" w:rsidRPr="00B76E8F">
          <w:rPr>
            <w:rStyle w:val="Hypertextovodkaz"/>
            <w:noProof/>
            <w:bdr w:val="nil"/>
          </w:rPr>
          <w:t>Učební osnovy</w:t>
        </w:r>
        <w:r w:rsidR="006F66FC">
          <w:rPr>
            <w:noProof/>
            <w:webHidden/>
          </w:rPr>
          <w:tab/>
        </w:r>
        <w:r w:rsidR="006F66FC">
          <w:rPr>
            <w:noProof/>
            <w:webHidden/>
          </w:rPr>
          <w:fldChar w:fldCharType="begin"/>
        </w:r>
        <w:r w:rsidR="006F66FC">
          <w:rPr>
            <w:noProof/>
            <w:webHidden/>
          </w:rPr>
          <w:instrText xml:space="preserve"> PAGEREF _Toc115708730 \h </w:instrText>
        </w:r>
        <w:r w:rsidR="006F66FC">
          <w:rPr>
            <w:noProof/>
            <w:webHidden/>
          </w:rPr>
        </w:r>
        <w:r w:rsidR="006F66FC">
          <w:rPr>
            <w:noProof/>
            <w:webHidden/>
          </w:rPr>
          <w:fldChar w:fldCharType="separate"/>
        </w:r>
        <w:r w:rsidR="006F66FC">
          <w:rPr>
            <w:noProof/>
            <w:webHidden/>
          </w:rPr>
          <w:t>17</w:t>
        </w:r>
        <w:r w:rsidR="006F66FC">
          <w:rPr>
            <w:noProof/>
            <w:webHidden/>
          </w:rPr>
          <w:fldChar w:fldCharType="end"/>
        </w:r>
      </w:hyperlink>
    </w:p>
    <w:p w14:paraId="50E80109" w14:textId="5BF671CF" w:rsidR="006F66FC" w:rsidRDefault="008B370A">
      <w:pPr>
        <w:pStyle w:val="Obsah2"/>
        <w:rPr>
          <w:rFonts w:cstheme="minorBidi"/>
          <w:noProof/>
          <w:szCs w:val="22"/>
          <w:lang w:val="en-GB" w:eastAsia="en-GB"/>
        </w:rPr>
      </w:pPr>
      <w:hyperlink w:anchor="_Toc115708731" w:history="1">
        <w:r w:rsidR="00757347">
          <w:rPr>
            <w:rStyle w:val="Hypertextovodkaz"/>
            <w:noProof/>
            <w:bdr w:val="nil"/>
          </w:rPr>
          <w:t>4</w:t>
        </w:r>
        <w:r w:rsidR="006F66FC" w:rsidRPr="00B76E8F">
          <w:rPr>
            <w:rStyle w:val="Hypertextovodkaz"/>
            <w:noProof/>
            <w:bdr w:val="nil"/>
          </w:rPr>
          <w:t>.1</w:t>
        </w:r>
        <w:r w:rsidR="006F66FC">
          <w:rPr>
            <w:rFonts w:cstheme="minorBidi"/>
            <w:noProof/>
            <w:szCs w:val="22"/>
            <w:lang w:val="en-GB" w:eastAsia="en-GB"/>
          </w:rPr>
          <w:tab/>
        </w:r>
        <w:r w:rsidR="006F66FC" w:rsidRPr="00B76E8F">
          <w:rPr>
            <w:rStyle w:val="Hypertextovodkaz"/>
            <w:noProof/>
            <w:bdr w:val="nil"/>
          </w:rPr>
          <w:t>Český jazyk a literatura</w:t>
        </w:r>
        <w:r w:rsidR="006F66FC">
          <w:rPr>
            <w:noProof/>
            <w:webHidden/>
          </w:rPr>
          <w:tab/>
        </w:r>
        <w:r w:rsidR="006F66FC">
          <w:rPr>
            <w:noProof/>
            <w:webHidden/>
          </w:rPr>
          <w:fldChar w:fldCharType="begin"/>
        </w:r>
        <w:r w:rsidR="006F66FC">
          <w:rPr>
            <w:noProof/>
            <w:webHidden/>
          </w:rPr>
          <w:instrText xml:space="preserve"> PAGEREF _Toc115708731 \h </w:instrText>
        </w:r>
        <w:r w:rsidR="006F66FC">
          <w:rPr>
            <w:noProof/>
            <w:webHidden/>
          </w:rPr>
        </w:r>
        <w:r w:rsidR="006F66FC">
          <w:rPr>
            <w:noProof/>
            <w:webHidden/>
          </w:rPr>
          <w:fldChar w:fldCharType="separate"/>
        </w:r>
        <w:r w:rsidR="006F66FC">
          <w:rPr>
            <w:noProof/>
            <w:webHidden/>
          </w:rPr>
          <w:t>17</w:t>
        </w:r>
        <w:r w:rsidR="006F66FC">
          <w:rPr>
            <w:noProof/>
            <w:webHidden/>
          </w:rPr>
          <w:fldChar w:fldCharType="end"/>
        </w:r>
      </w:hyperlink>
    </w:p>
    <w:p w14:paraId="6F7C9247" w14:textId="3C09A03D" w:rsidR="006F66FC" w:rsidRDefault="008B370A">
      <w:pPr>
        <w:pStyle w:val="Obsah2"/>
        <w:rPr>
          <w:rFonts w:cstheme="minorBidi"/>
          <w:noProof/>
          <w:szCs w:val="22"/>
          <w:lang w:val="en-GB" w:eastAsia="en-GB"/>
        </w:rPr>
      </w:pPr>
      <w:hyperlink w:anchor="_Toc115708732" w:history="1">
        <w:r w:rsidR="00757347">
          <w:rPr>
            <w:rStyle w:val="Hypertextovodkaz"/>
            <w:noProof/>
            <w:bdr w:val="nil"/>
          </w:rPr>
          <w:t>4</w:t>
        </w:r>
        <w:r w:rsidR="006F66FC" w:rsidRPr="00B76E8F">
          <w:rPr>
            <w:rStyle w:val="Hypertextovodkaz"/>
            <w:noProof/>
            <w:bdr w:val="nil"/>
          </w:rPr>
          <w:t>.2</w:t>
        </w:r>
        <w:r w:rsidR="006F66FC">
          <w:rPr>
            <w:rFonts w:cstheme="minorBidi"/>
            <w:noProof/>
            <w:szCs w:val="22"/>
            <w:lang w:val="en-GB" w:eastAsia="en-GB"/>
          </w:rPr>
          <w:tab/>
        </w:r>
        <w:r w:rsidR="006F66FC" w:rsidRPr="00B76E8F">
          <w:rPr>
            <w:rStyle w:val="Hypertextovodkaz"/>
            <w:noProof/>
            <w:bdr w:val="nil"/>
          </w:rPr>
          <w:t>Anglický jazyk</w:t>
        </w:r>
        <w:r w:rsidR="006F66FC">
          <w:rPr>
            <w:noProof/>
            <w:webHidden/>
          </w:rPr>
          <w:tab/>
        </w:r>
        <w:r w:rsidR="006F66FC">
          <w:rPr>
            <w:noProof/>
            <w:webHidden/>
          </w:rPr>
          <w:fldChar w:fldCharType="begin"/>
        </w:r>
        <w:r w:rsidR="006F66FC">
          <w:rPr>
            <w:noProof/>
            <w:webHidden/>
          </w:rPr>
          <w:instrText xml:space="preserve"> PAGEREF _Toc115708732 \h </w:instrText>
        </w:r>
        <w:r w:rsidR="006F66FC">
          <w:rPr>
            <w:noProof/>
            <w:webHidden/>
          </w:rPr>
        </w:r>
        <w:r w:rsidR="006F66FC">
          <w:rPr>
            <w:noProof/>
            <w:webHidden/>
          </w:rPr>
          <w:fldChar w:fldCharType="separate"/>
        </w:r>
        <w:r w:rsidR="006F66FC">
          <w:rPr>
            <w:noProof/>
            <w:webHidden/>
          </w:rPr>
          <w:t>24</w:t>
        </w:r>
        <w:r w:rsidR="006F66FC">
          <w:rPr>
            <w:noProof/>
            <w:webHidden/>
          </w:rPr>
          <w:fldChar w:fldCharType="end"/>
        </w:r>
      </w:hyperlink>
    </w:p>
    <w:p w14:paraId="1904B019" w14:textId="730291CC" w:rsidR="006F66FC" w:rsidRDefault="008B370A">
      <w:pPr>
        <w:pStyle w:val="Obsah2"/>
        <w:rPr>
          <w:rFonts w:cstheme="minorBidi"/>
          <w:noProof/>
          <w:szCs w:val="22"/>
          <w:lang w:val="en-GB" w:eastAsia="en-GB"/>
        </w:rPr>
      </w:pPr>
      <w:hyperlink w:anchor="_Toc115708733" w:history="1">
        <w:r w:rsidR="00757347">
          <w:rPr>
            <w:rStyle w:val="Hypertextovodkaz"/>
            <w:noProof/>
            <w:bdr w:val="nil"/>
          </w:rPr>
          <w:t>4</w:t>
        </w:r>
        <w:r w:rsidR="006F66FC" w:rsidRPr="00B76E8F">
          <w:rPr>
            <w:rStyle w:val="Hypertextovodkaz"/>
            <w:noProof/>
            <w:bdr w:val="nil"/>
          </w:rPr>
          <w:t>.3</w:t>
        </w:r>
        <w:r w:rsidR="006F66FC">
          <w:rPr>
            <w:rFonts w:cstheme="minorBidi"/>
            <w:noProof/>
            <w:szCs w:val="22"/>
            <w:lang w:val="en-GB" w:eastAsia="en-GB"/>
          </w:rPr>
          <w:tab/>
        </w:r>
        <w:r w:rsidR="006F66FC" w:rsidRPr="00B76E8F">
          <w:rPr>
            <w:rStyle w:val="Hypertextovodkaz"/>
            <w:noProof/>
            <w:bdr w:val="nil"/>
          </w:rPr>
          <w:t>Další cizí jazyk</w:t>
        </w:r>
        <w:r w:rsidR="006F66FC">
          <w:rPr>
            <w:noProof/>
            <w:webHidden/>
          </w:rPr>
          <w:tab/>
        </w:r>
        <w:r w:rsidR="006F66FC">
          <w:rPr>
            <w:noProof/>
            <w:webHidden/>
          </w:rPr>
          <w:fldChar w:fldCharType="begin"/>
        </w:r>
        <w:r w:rsidR="006F66FC">
          <w:rPr>
            <w:noProof/>
            <w:webHidden/>
          </w:rPr>
          <w:instrText xml:space="preserve"> PAGEREF _Toc115708733 \h </w:instrText>
        </w:r>
        <w:r w:rsidR="006F66FC">
          <w:rPr>
            <w:noProof/>
            <w:webHidden/>
          </w:rPr>
        </w:r>
        <w:r w:rsidR="006F66FC">
          <w:rPr>
            <w:noProof/>
            <w:webHidden/>
          </w:rPr>
          <w:fldChar w:fldCharType="separate"/>
        </w:r>
        <w:r w:rsidR="006F66FC">
          <w:rPr>
            <w:noProof/>
            <w:webHidden/>
          </w:rPr>
          <w:t>48</w:t>
        </w:r>
        <w:r w:rsidR="006F66FC">
          <w:rPr>
            <w:noProof/>
            <w:webHidden/>
          </w:rPr>
          <w:fldChar w:fldCharType="end"/>
        </w:r>
      </w:hyperlink>
    </w:p>
    <w:p w14:paraId="63E45DC3" w14:textId="02CC4858" w:rsidR="006F66FC" w:rsidRDefault="008B370A">
      <w:pPr>
        <w:pStyle w:val="Obsah3"/>
        <w:rPr>
          <w:rFonts w:cstheme="minorBidi"/>
          <w:noProof/>
          <w:szCs w:val="22"/>
          <w:lang w:val="en-GB" w:eastAsia="en-GB"/>
        </w:rPr>
      </w:pPr>
      <w:hyperlink w:anchor="_Toc115708734" w:history="1">
        <w:r w:rsidR="00757347">
          <w:rPr>
            <w:rStyle w:val="Hypertextovodkaz"/>
            <w:noProof/>
            <w:bdr w:val="nil"/>
          </w:rPr>
          <w:t>4</w:t>
        </w:r>
        <w:r w:rsidR="006F66FC" w:rsidRPr="00B76E8F">
          <w:rPr>
            <w:rStyle w:val="Hypertextovodkaz"/>
            <w:noProof/>
            <w:bdr w:val="nil"/>
          </w:rPr>
          <w:t>.3.1</w:t>
        </w:r>
        <w:r w:rsidR="006F66FC">
          <w:rPr>
            <w:rFonts w:cstheme="minorBidi"/>
            <w:noProof/>
            <w:szCs w:val="22"/>
            <w:lang w:val="en-GB" w:eastAsia="en-GB"/>
          </w:rPr>
          <w:tab/>
        </w:r>
        <w:r w:rsidR="006F66FC" w:rsidRPr="00B76E8F">
          <w:rPr>
            <w:rStyle w:val="Hypertextovodkaz"/>
            <w:noProof/>
            <w:bdr w:val="nil"/>
          </w:rPr>
          <w:t>Ruský jazyk</w:t>
        </w:r>
        <w:r w:rsidR="006F66FC">
          <w:rPr>
            <w:noProof/>
            <w:webHidden/>
          </w:rPr>
          <w:tab/>
        </w:r>
        <w:r w:rsidR="006F66FC">
          <w:rPr>
            <w:noProof/>
            <w:webHidden/>
          </w:rPr>
          <w:fldChar w:fldCharType="begin"/>
        </w:r>
        <w:r w:rsidR="006F66FC">
          <w:rPr>
            <w:noProof/>
            <w:webHidden/>
          </w:rPr>
          <w:instrText xml:space="preserve"> PAGEREF _Toc115708734 \h </w:instrText>
        </w:r>
        <w:r w:rsidR="006F66FC">
          <w:rPr>
            <w:noProof/>
            <w:webHidden/>
          </w:rPr>
        </w:r>
        <w:r w:rsidR="006F66FC">
          <w:rPr>
            <w:noProof/>
            <w:webHidden/>
          </w:rPr>
          <w:fldChar w:fldCharType="separate"/>
        </w:r>
        <w:r w:rsidR="006F66FC">
          <w:rPr>
            <w:noProof/>
            <w:webHidden/>
          </w:rPr>
          <w:t>48</w:t>
        </w:r>
        <w:r w:rsidR="006F66FC">
          <w:rPr>
            <w:noProof/>
            <w:webHidden/>
          </w:rPr>
          <w:fldChar w:fldCharType="end"/>
        </w:r>
      </w:hyperlink>
    </w:p>
    <w:p w14:paraId="4AEDE1E6" w14:textId="1833D084" w:rsidR="006F66FC" w:rsidRDefault="008B370A">
      <w:pPr>
        <w:pStyle w:val="Obsah3"/>
        <w:rPr>
          <w:rFonts w:cstheme="minorBidi"/>
          <w:noProof/>
          <w:szCs w:val="22"/>
          <w:lang w:val="en-GB" w:eastAsia="en-GB"/>
        </w:rPr>
      </w:pPr>
      <w:hyperlink w:anchor="_Toc115708735" w:history="1">
        <w:r w:rsidR="00757347">
          <w:rPr>
            <w:rStyle w:val="Hypertextovodkaz"/>
            <w:noProof/>
            <w:bdr w:val="nil"/>
          </w:rPr>
          <w:t>4</w:t>
        </w:r>
        <w:r w:rsidR="006F66FC" w:rsidRPr="00B76E8F">
          <w:rPr>
            <w:rStyle w:val="Hypertextovodkaz"/>
            <w:noProof/>
            <w:bdr w:val="nil"/>
          </w:rPr>
          <w:t>.3.2</w:t>
        </w:r>
        <w:r w:rsidR="006F66FC">
          <w:rPr>
            <w:rFonts w:cstheme="minorBidi"/>
            <w:noProof/>
            <w:szCs w:val="22"/>
            <w:lang w:val="en-GB" w:eastAsia="en-GB"/>
          </w:rPr>
          <w:tab/>
        </w:r>
        <w:r w:rsidR="006F66FC" w:rsidRPr="00B76E8F">
          <w:rPr>
            <w:rStyle w:val="Hypertextovodkaz"/>
            <w:noProof/>
            <w:bdr w:val="nil"/>
          </w:rPr>
          <w:t>Německý jazyk</w:t>
        </w:r>
        <w:r w:rsidR="006F66FC">
          <w:rPr>
            <w:noProof/>
            <w:webHidden/>
          </w:rPr>
          <w:tab/>
        </w:r>
        <w:r w:rsidR="006F66FC">
          <w:rPr>
            <w:noProof/>
            <w:webHidden/>
          </w:rPr>
          <w:fldChar w:fldCharType="begin"/>
        </w:r>
        <w:r w:rsidR="006F66FC">
          <w:rPr>
            <w:noProof/>
            <w:webHidden/>
          </w:rPr>
          <w:instrText xml:space="preserve"> PAGEREF _Toc115708735 \h </w:instrText>
        </w:r>
        <w:r w:rsidR="006F66FC">
          <w:rPr>
            <w:noProof/>
            <w:webHidden/>
          </w:rPr>
        </w:r>
        <w:r w:rsidR="006F66FC">
          <w:rPr>
            <w:noProof/>
            <w:webHidden/>
          </w:rPr>
          <w:fldChar w:fldCharType="separate"/>
        </w:r>
        <w:r w:rsidR="006F66FC">
          <w:rPr>
            <w:noProof/>
            <w:webHidden/>
          </w:rPr>
          <w:t>61</w:t>
        </w:r>
        <w:r w:rsidR="006F66FC">
          <w:rPr>
            <w:noProof/>
            <w:webHidden/>
          </w:rPr>
          <w:fldChar w:fldCharType="end"/>
        </w:r>
      </w:hyperlink>
    </w:p>
    <w:p w14:paraId="23000927" w14:textId="69421C57" w:rsidR="006F66FC" w:rsidRDefault="008B370A">
      <w:pPr>
        <w:pStyle w:val="Obsah2"/>
        <w:rPr>
          <w:rFonts w:cstheme="minorBidi"/>
          <w:noProof/>
          <w:szCs w:val="22"/>
          <w:lang w:val="en-GB" w:eastAsia="en-GB"/>
        </w:rPr>
      </w:pPr>
      <w:hyperlink w:anchor="_Toc115708736" w:history="1">
        <w:r w:rsidR="00757347">
          <w:rPr>
            <w:rStyle w:val="Hypertextovodkaz"/>
            <w:noProof/>
            <w:bdr w:val="nil"/>
          </w:rPr>
          <w:t>4</w:t>
        </w:r>
        <w:r w:rsidR="006F66FC" w:rsidRPr="00B76E8F">
          <w:rPr>
            <w:rStyle w:val="Hypertextovodkaz"/>
            <w:noProof/>
            <w:bdr w:val="nil"/>
          </w:rPr>
          <w:t>.4</w:t>
        </w:r>
        <w:r w:rsidR="006F66FC">
          <w:rPr>
            <w:rFonts w:cstheme="minorBidi"/>
            <w:noProof/>
            <w:szCs w:val="22"/>
            <w:lang w:val="en-GB" w:eastAsia="en-GB"/>
          </w:rPr>
          <w:tab/>
        </w:r>
        <w:r w:rsidR="006F66FC" w:rsidRPr="00B76E8F">
          <w:rPr>
            <w:rStyle w:val="Hypertextovodkaz"/>
            <w:noProof/>
            <w:bdr w:val="nil"/>
          </w:rPr>
          <w:t>Matematika</w:t>
        </w:r>
        <w:r w:rsidR="006F66FC">
          <w:rPr>
            <w:noProof/>
            <w:webHidden/>
          </w:rPr>
          <w:tab/>
        </w:r>
        <w:r w:rsidR="006F66FC">
          <w:rPr>
            <w:noProof/>
            <w:webHidden/>
          </w:rPr>
          <w:fldChar w:fldCharType="begin"/>
        </w:r>
        <w:r w:rsidR="006F66FC">
          <w:rPr>
            <w:noProof/>
            <w:webHidden/>
          </w:rPr>
          <w:instrText xml:space="preserve"> PAGEREF _Toc115708736 \h </w:instrText>
        </w:r>
        <w:r w:rsidR="006F66FC">
          <w:rPr>
            <w:noProof/>
            <w:webHidden/>
          </w:rPr>
        </w:r>
        <w:r w:rsidR="006F66FC">
          <w:rPr>
            <w:noProof/>
            <w:webHidden/>
          </w:rPr>
          <w:fldChar w:fldCharType="separate"/>
        </w:r>
        <w:r w:rsidR="006F66FC">
          <w:rPr>
            <w:noProof/>
            <w:webHidden/>
          </w:rPr>
          <w:t>67</w:t>
        </w:r>
        <w:r w:rsidR="006F66FC">
          <w:rPr>
            <w:noProof/>
            <w:webHidden/>
          </w:rPr>
          <w:fldChar w:fldCharType="end"/>
        </w:r>
      </w:hyperlink>
    </w:p>
    <w:p w14:paraId="536BD36A" w14:textId="6031486F" w:rsidR="006F66FC" w:rsidRDefault="008B370A">
      <w:pPr>
        <w:pStyle w:val="Obsah2"/>
        <w:rPr>
          <w:rFonts w:cstheme="minorBidi"/>
          <w:noProof/>
          <w:szCs w:val="22"/>
          <w:lang w:val="en-GB" w:eastAsia="en-GB"/>
        </w:rPr>
      </w:pPr>
      <w:hyperlink w:anchor="_Toc115708737" w:history="1">
        <w:r w:rsidR="00757347">
          <w:rPr>
            <w:rStyle w:val="Hypertextovodkaz"/>
            <w:noProof/>
            <w:bdr w:val="nil"/>
          </w:rPr>
          <w:t>4</w:t>
        </w:r>
        <w:r w:rsidR="006F66FC" w:rsidRPr="00B76E8F">
          <w:rPr>
            <w:rStyle w:val="Hypertextovodkaz"/>
            <w:noProof/>
            <w:bdr w:val="nil"/>
          </w:rPr>
          <w:t>.5</w:t>
        </w:r>
        <w:r w:rsidR="006F66FC">
          <w:rPr>
            <w:rFonts w:cstheme="minorBidi"/>
            <w:noProof/>
            <w:szCs w:val="22"/>
            <w:lang w:val="en-GB" w:eastAsia="en-GB"/>
          </w:rPr>
          <w:tab/>
        </w:r>
        <w:r w:rsidR="006F66FC" w:rsidRPr="00B76E8F">
          <w:rPr>
            <w:rStyle w:val="Hypertextovodkaz"/>
            <w:noProof/>
            <w:bdr w:val="nil"/>
          </w:rPr>
          <w:t>Fyzika</w:t>
        </w:r>
        <w:r w:rsidR="006F66FC">
          <w:rPr>
            <w:noProof/>
            <w:webHidden/>
          </w:rPr>
          <w:tab/>
        </w:r>
        <w:r w:rsidR="006F66FC">
          <w:rPr>
            <w:noProof/>
            <w:webHidden/>
          </w:rPr>
          <w:fldChar w:fldCharType="begin"/>
        </w:r>
        <w:r w:rsidR="006F66FC">
          <w:rPr>
            <w:noProof/>
            <w:webHidden/>
          </w:rPr>
          <w:instrText xml:space="preserve"> PAGEREF _Toc115708737 \h </w:instrText>
        </w:r>
        <w:r w:rsidR="006F66FC">
          <w:rPr>
            <w:noProof/>
            <w:webHidden/>
          </w:rPr>
        </w:r>
        <w:r w:rsidR="006F66FC">
          <w:rPr>
            <w:noProof/>
            <w:webHidden/>
          </w:rPr>
          <w:fldChar w:fldCharType="separate"/>
        </w:r>
        <w:r w:rsidR="006F66FC">
          <w:rPr>
            <w:noProof/>
            <w:webHidden/>
          </w:rPr>
          <w:t>74</w:t>
        </w:r>
        <w:r w:rsidR="006F66FC">
          <w:rPr>
            <w:noProof/>
            <w:webHidden/>
          </w:rPr>
          <w:fldChar w:fldCharType="end"/>
        </w:r>
      </w:hyperlink>
    </w:p>
    <w:p w14:paraId="6A9A76D3" w14:textId="77656ACA" w:rsidR="006F66FC" w:rsidRDefault="008B370A">
      <w:pPr>
        <w:pStyle w:val="Obsah2"/>
        <w:rPr>
          <w:rFonts w:cstheme="minorBidi"/>
          <w:noProof/>
          <w:szCs w:val="22"/>
          <w:lang w:val="en-GB" w:eastAsia="en-GB"/>
        </w:rPr>
      </w:pPr>
      <w:hyperlink w:anchor="_Toc115708738" w:history="1">
        <w:r w:rsidR="00757347">
          <w:rPr>
            <w:rStyle w:val="Hypertextovodkaz"/>
            <w:noProof/>
            <w:bdr w:val="nil"/>
          </w:rPr>
          <w:t>4</w:t>
        </w:r>
        <w:r w:rsidR="006F66FC" w:rsidRPr="00B76E8F">
          <w:rPr>
            <w:rStyle w:val="Hypertextovodkaz"/>
            <w:noProof/>
            <w:bdr w:val="nil"/>
          </w:rPr>
          <w:t>.6</w:t>
        </w:r>
        <w:r w:rsidR="006F66FC">
          <w:rPr>
            <w:rFonts w:cstheme="minorBidi"/>
            <w:noProof/>
            <w:szCs w:val="22"/>
            <w:lang w:val="en-GB" w:eastAsia="en-GB"/>
          </w:rPr>
          <w:tab/>
        </w:r>
        <w:r w:rsidR="006F66FC" w:rsidRPr="00B76E8F">
          <w:rPr>
            <w:rStyle w:val="Hypertextovodkaz"/>
            <w:noProof/>
            <w:bdr w:val="nil"/>
          </w:rPr>
          <w:t>Chemie</w:t>
        </w:r>
        <w:r w:rsidR="006F66FC">
          <w:rPr>
            <w:noProof/>
            <w:webHidden/>
          </w:rPr>
          <w:tab/>
        </w:r>
        <w:r w:rsidR="006F66FC">
          <w:rPr>
            <w:noProof/>
            <w:webHidden/>
          </w:rPr>
          <w:fldChar w:fldCharType="begin"/>
        </w:r>
        <w:r w:rsidR="006F66FC">
          <w:rPr>
            <w:noProof/>
            <w:webHidden/>
          </w:rPr>
          <w:instrText xml:space="preserve"> PAGEREF _Toc115708738 \h </w:instrText>
        </w:r>
        <w:r w:rsidR="006F66FC">
          <w:rPr>
            <w:noProof/>
            <w:webHidden/>
          </w:rPr>
        </w:r>
        <w:r w:rsidR="006F66FC">
          <w:rPr>
            <w:noProof/>
            <w:webHidden/>
          </w:rPr>
          <w:fldChar w:fldCharType="separate"/>
        </w:r>
        <w:r w:rsidR="006F66FC">
          <w:rPr>
            <w:noProof/>
            <w:webHidden/>
          </w:rPr>
          <w:t>81</w:t>
        </w:r>
        <w:r w:rsidR="006F66FC">
          <w:rPr>
            <w:noProof/>
            <w:webHidden/>
          </w:rPr>
          <w:fldChar w:fldCharType="end"/>
        </w:r>
      </w:hyperlink>
    </w:p>
    <w:p w14:paraId="42CD7D61" w14:textId="303B0224" w:rsidR="006F66FC" w:rsidRDefault="008B370A">
      <w:pPr>
        <w:pStyle w:val="Obsah2"/>
        <w:rPr>
          <w:rFonts w:cstheme="minorBidi"/>
          <w:noProof/>
          <w:szCs w:val="22"/>
          <w:lang w:val="en-GB" w:eastAsia="en-GB"/>
        </w:rPr>
      </w:pPr>
      <w:hyperlink w:anchor="_Toc115708739" w:history="1">
        <w:r w:rsidR="00757347">
          <w:rPr>
            <w:rStyle w:val="Hypertextovodkaz"/>
            <w:noProof/>
            <w:bdr w:val="nil"/>
          </w:rPr>
          <w:t>4</w:t>
        </w:r>
        <w:r w:rsidR="006F66FC" w:rsidRPr="00B76E8F">
          <w:rPr>
            <w:rStyle w:val="Hypertextovodkaz"/>
            <w:noProof/>
            <w:bdr w:val="nil"/>
          </w:rPr>
          <w:t>.7</w:t>
        </w:r>
        <w:r w:rsidR="006F66FC">
          <w:rPr>
            <w:rFonts w:cstheme="minorBidi"/>
            <w:noProof/>
            <w:szCs w:val="22"/>
            <w:lang w:val="en-GB" w:eastAsia="en-GB"/>
          </w:rPr>
          <w:tab/>
        </w:r>
        <w:r w:rsidR="006F66FC" w:rsidRPr="00B76E8F">
          <w:rPr>
            <w:rStyle w:val="Hypertextovodkaz"/>
            <w:noProof/>
            <w:bdr w:val="nil"/>
          </w:rPr>
          <w:t>Biologie</w:t>
        </w:r>
        <w:r w:rsidR="006F66FC">
          <w:rPr>
            <w:noProof/>
            <w:webHidden/>
          </w:rPr>
          <w:tab/>
        </w:r>
        <w:r w:rsidR="006F66FC">
          <w:rPr>
            <w:noProof/>
            <w:webHidden/>
          </w:rPr>
          <w:fldChar w:fldCharType="begin"/>
        </w:r>
        <w:r w:rsidR="006F66FC">
          <w:rPr>
            <w:noProof/>
            <w:webHidden/>
          </w:rPr>
          <w:instrText xml:space="preserve"> PAGEREF _Toc115708739 \h </w:instrText>
        </w:r>
        <w:r w:rsidR="006F66FC">
          <w:rPr>
            <w:noProof/>
            <w:webHidden/>
          </w:rPr>
        </w:r>
        <w:r w:rsidR="006F66FC">
          <w:rPr>
            <w:noProof/>
            <w:webHidden/>
          </w:rPr>
          <w:fldChar w:fldCharType="separate"/>
        </w:r>
        <w:r w:rsidR="006F66FC">
          <w:rPr>
            <w:noProof/>
            <w:webHidden/>
          </w:rPr>
          <w:t>88</w:t>
        </w:r>
        <w:r w:rsidR="006F66FC">
          <w:rPr>
            <w:noProof/>
            <w:webHidden/>
          </w:rPr>
          <w:fldChar w:fldCharType="end"/>
        </w:r>
      </w:hyperlink>
    </w:p>
    <w:p w14:paraId="604FCE53" w14:textId="2AE1D8B1" w:rsidR="006F66FC" w:rsidRDefault="008B370A">
      <w:pPr>
        <w:pStyle w:val="Obsah2"/>
        <w:rPr>
          <w:rFonts w:cstheme="minorBidi"/>
          <w:noProof/>
          <w:szCs w:val="22"/>
          <w:lang w:val="en-GB" w:eastAsia="en-GB"/>
        </w:rPr>
      </w:pPr>
      <w:hyperlink w:anchor="_Toc115708740" w:history="1">
        <w:r w:rsidR="00757347">
          <w:rPr>
            <w:rStyle w:val="Hypertextovodkaz"/>
            <w:noProof/>
            <w:bdr w:val="nil"/>
          </w:rPr>
          <w:t>4</w:t>
        </w:r>
        <w:r w:rsidR="006F66FC" w:rsidRPr="00B76E8F">
          <w:rPr>
            <w:rStyle w:val="Hypertextovodkaz"/>
            <w:noProof/>
            <w:bdr w:val="nil"/>
          </w:rPr>
          <w:t>.8</w:t>
        </w:r>
        <w:r w:rsidR="006F66FC">
          <w:rPr>
            <w:rFonts w:cstheme="minorBidi"/>
            <w:noProof/>
            <w:szCs w:val="22"/>
            <w:lang w:val="en-GB" w:eastAsia="en-GB"/>
          </w:rPr>
          <w:tab/>
        </w:r>
        <w:r w:rsidR="006F66FC" w:rsidRPr="00B76E8F">
          <w:rPr>
            <w:rStyle w:val="Hypertextovodkaz"/>
            <w:noProof/>
            <w:bdr w:val="nil"/>
          </w:rPr>
          <w:t>Zeměpis</w:t>
        </w:r>
        <w:r w:rsidR="006F66FC">
          <w:rPr>
            <w:noProof/>
            <w:webHidden/>
          </w:rPr>
          <w:tab/>
        </w:r>
        <w:r w:rsidR="006F66FC">
          <w:rPr>
            <w:noProof/>
            <w:webHidden/>
          </w:rPr>
          <w:fldChar w:fldCharType="begin"/>
        </w:r>
        <w:r w:rsidR="006F66FC">
          <w:rPr>
            <w:noProof/>
            <w:webHidden/>
          </w:rPr>
          <w:instrText xml:space="preserve"> PAGEREF _Toc115708740 \h </w:instrText>
        </w:r>
        <w:r w:rsidR="006F66FC">
          <w:rPr>
            <w:noProof/>
            <w:webHidden/>
          </w:rPr>
        </w:r>
        <w:r w:rsidR="006F66FC">
          <w:rPr>
            <w:noProof/>
            <w:webHidden/>
          </w:rPr>
          <w:fldChar w:fldCharType="separate"/>
        </w:r>
        <w:r w:rsidR="006F66FC">
          <w:rPr>
            <w:noProof/>
            <w:webHidden/>
          </w:rPr>
          <w:t>94</w:t>
        </w:r>
        <w:r w:rsidR="006F66FC">
          <w:rPr>
            <w:noProof/>
            <w:webHidden/>
          </w:rPr>
          <w:fldChar w:fldCharType="end"/>
        </w:r>
      </w:hyperlink>
    </w:p>
    <w:p w14:paraId="70AB290E" w14:textId="2FA2A5C4" w:rsidR="006F66FC" w:rsidRDefault="008B370A">
      <w:pPr>
        <w:pStyle w:val="Obsah2"/>
        <w:rPr>
          <w:rFonts w:cstheme="minorBidi"/>
          <w:noProof/>
          <w:szCs w:val="22"/>
          <w:lang w:val="en-GB" w:eastAsia="en-GB"/>
        </w:rPr>
      </w:pPr>
      <w:hyperlink w:anchor="_Toc115708741" w:history="1">
        <w:r w:rsidR="00757347">
          <w:rPr>
            <w:rStyle w:val="Hypertextovodkaz"/>
            <w:noProof/>
            <w:bdr w:val="nil"/>
          </w:rPr>
          <w:t>4</w:t>
        </w:r>
        <w:r w:rsidR="006F66FC" w:rsidRPr="00B76E8F">
          <w:rPr>
            <w:rStyle w:val="Hypertextovodkaz"/>
            <w:noProof/>
            <w:bdr w:val="nil"/>
          </w:rPr>
          <w:t>.9</w:t>
        </w:r>
        <w:r w:rsidR="006F66FC">
          <w:rPr>
            <w:rFonts w:cstheme="minorBidi"/>
            <w:noProof/>
            <w:szCs w:val="22"/>
            <w:lang w:val="en-GB" w:eastAsia="en-GB"/>
          </w:rPr>
          <w:tab/>
        </w:r>
        <w:r w:rsidR="006F66FC" w:rsidRPr="00B76E8F">
          <w:rPr>
            <w:rStyle w:val="Hypertextovodkaz"/>
            <w:noProof/>
            <w:bdr w:val="nil"/>
          </w:rPr>
          <w:t>Základy společenských věd</w:t>
        </w:r>
        <w:r w:rsidR="006F66FC">
          <w:rPr>
            <w:noProof/>
            <w:webHidden/>
          </w:rPr>
          <w:tab/>
        </w:r>
        <w:r w:rsidR="006F66FC">
          <w:rPr>
            <w:noProof/>
            <w:webHidden/>
          </w:rPr>
          <w:fldChar w:fldCharType="begin"/>
        </w:r>
        <w:r w:rsidR="006F66FC">
          <w:rPr>
            <w:noProof/>
            <w:webHidden/>
          </w:rPr>
          <w:instrText xml:space="preserve"> PAGEREF _Toc115708741 \h </w:instrText>
        </w:r>
        <w:r w:rsidR="006F66FC">
          <w:rPr>
            <w:noProof/>
            <w:webHidden/>
          </w:rPr>
        </w:r>
        <w:r w:rsidR="006F66FC">
          <w:rPr>
            <w:noProof/>
            <w:webHidden/>
          </w:rPr>
          <w:fldChar w:fldCharType="separate"/>
        </w:r>
        <w:r w:rsidR="006F66FC">
          <w:rPr>
            <w:noProof/>
            <w:webHidden/>
          </w:rPr>
          <w:t>100</w:t>
        </w:r>
        <w:r w:rsidR="006F66FC">
          <w:rPr>
            <w:noProof/>
            <w:webHidden/>
          </w:rPr>
          <w:fldChar w:fldCharType="end"/>
        </w:r>
      </w:hyperlink>
    </w:p>
    <w:p w14:paraId="7152F54B" w14:textId="5423C1EE" w:rsidR="006F66FC" w:rsidRDefault="008B370A">
      <w:pPr>
        <w:pStyle w:val="Obsah2"/>
        <w:rPr>
          <w:rFonts w:cstheme="minorBidi"/>
          <w:noProof/>
          <w:szCs w:val="22"/>
          <w:lang w:val="en-GB" w:eastAsia="en-GB"/>
        </w:rPr>
      </w:pPr>
      <w:hyperlink w:anchor="_Toc115708742" w:history="1">
        <w:r w:rsidR="00757347">
          <w:rPr>
            <w:rStyle w:val="Hypertextovodkaz"/>
            <w:noProof/>
            <w:bdr w:val="nil"/>
          </w:rPr>
          <w:t>4</w:t>
        </w:r>
        <w:r w:rsidR="006F66FC" w:rsidRPr="00B76E8F">
          <w:rPr>
            <w:rStyle w:val="Hypertextovodkaz"/>
            <w:noProof/>
            <w:bdr w:val="nil"/>
          </w:rPr>
          <w:t>.10</w:t>
        </w:r>
        <w:r w:rsidR="006F66FC">
          <w:rPr>
            <w:rFonts w:cstheme="minorBidi"/>
            <w:noProof/>
            <w:szCs w:val="22"/>
            <w:lang w:val="en-GB" w:eastAsia="en-GB"/>
          </w:rPr>
          <w:tab/>
        </w:r>
        <w:r w:rsidR="006F66FC" w:rsidRPr="00B76E8F">
          <w:rPr>
            <w:rStyle w:val="Hypertextovodkaz"/>
            <w:noProof/>
            <w:bdr w:val="nil"/>
          </w:rPr>
          <w:t>Dějepis</w:t>
        </w:r>
        <w:r w:rsidR="006F66FC">
          <w:rPr>
            <w:noProof/>
            <w:webHidden/>
          </w:rPr>
          <w:tab/>
        </w:r>
        <w:r w:rsidR="006F66FC">
          <w:rPr>
            <w:noProof/>
            <w:webHidden/>
          </w:rPr>
          <w:fldChar w:fldCharType="begin"/>
        </w:r>
        <w:r w:rsidR="006F66FC">
          <w:rPr>
            <w:noProof/>
            <w:webHidden/>
          </w:rPr>
          <w:instrText xml:space="preserve"> PAGEREF _Toc115708742 \h </w:instrText>
        </w:r>
        <w:r w:rsidR="006F66FC">
          <w:rPr>
            <w:noProof/>
            <w:webHidden/>
          </w:rPr>
        </w:r>
        <w:r w:rsidR="006F66FC">
          <w:rPr>
            <w:noProof/>
            <w:webHidden/>
          </w:rPr>
          <w:fldChar w:fldCharType="separate"/>
        </w:r>
        <w:r w:rsidR="006F66FC">
          <w:rPr>
            <w:noProof/>
            <w:webHidden/>
          </w:rPr>
          <w:t>107</w:t>
        </w:r>
        <w:r w:rsidR="006F66FC">
          <w:rPr>
            <w:noProof/>
            <w:webHidden/>
          </w:rPr>
          <w:fldChar w:fldCharType="end"/>
        </w:r>
      </w:hyperlink>
    </w:p>
    <w:p w14:paraId="16993E27" w14:textId="6FF01C33" w:rsidR="006F66FC" w:rsidRDefault="008B370A">
      <w:pPr>
        <w:pStyle w:val="Obsah2"/>
        <w:rPr>
          <w:rFonts w:cstheme="minorBidi"/>
          <w:noProof/>
          <w:szCs w:val="22"/>
          <w:lang w:val="en-GB" w:eastAsia="en-GB"/>
        </w:rPr>
      </w:pPr>
      <w:hyperlink w:anchor="_Toc115708743" w:history="1">
        <w:r w:rsidR="005B7130">
          <w:rPr>
            <w:rStyle w:val="Hypertextovodkaz"/>
            <w:noProof/>
            <w:bdr w:val="nil"/>
          </w:rPr>
          <w:t>4</w:t>
        </w:r>
        <w:r w:rsidR="006F66FC" w:rsidRPr="00B76E8F">
          <w:rPr>
            <w:rStyle w:val="Hypertextovodkaz"/>
            <w:noProof/>
            <w:bdr w:val="nil"/>
          </w:rPr>
          <w:t>.11</w:t>
        </w:r>
        <w:r w:rsidR="006F66FC">
          <w:rPr>
            <w:rFonts w:cstheme="minorBidi"/>
            <w:noProof/>
            <w:szCs w:val="22"/>
            <w:lang w:val="en-GB" w:eastAsia="en-GB"/>
          </w:rPr>
          <w:tab/>
        </w:r>
        <w:r w:rsidR="006F66FC" w:rsidRPr="00B76E8F">
          <w:rPr>
            <w:rStyle w:val="Hypertextovodkaz"/>
            <w:noProof/>
            <w:bdr w:val="nil"/>
          </w:rPr>
          <w:t>Umění a kultura</w:t>
        </w:r>
        <w:r w:rsidR="006F66FC">
          <w:rPr>
            <w:noProof/>
            <w:webHidden/>
          </w:rPr>
          <w:tab/>
        </w:r>
        <w:r w:rsidR="006F66FC">
          <w:rPr>
            <w:noProof/>
            <w:webHidden/>
          </w:rPr>
          <w:fldChar w:fldCharType="begin"/>
        </w:r>
        <w:r w:rsidR="006F66FC">
          <w:rPr>
            <w:noProof/>
            <w:webHidden/>
          </w:rPr>
          <w:instrText xml:space="preserve"> PAGEREF _Toc115708743 \h </w:instrText>
        </w:r>
        <w:r w:rsidR="006F66FC">
          <w:rPr>
            <w:noProof/>
            <w:webHidden/>
          </w:rPr>
        </w:r>
        <w:r w:rsidR="006F66FC">
          <w:rPr>
            <w:noProof/>
            <w:webHidden/>
          </w:rPr>
          <w:fldChar w:fldCharType="separate"/>
        </w:r>
        <w:r w:rsidR="006F66FC">
          <w:rPr>
            <w:noProof/>
            <w:webHidden/>
          </w:rPr>
          <w:t>113</w:t>
        </w:r>
        <w:r w:rsidR="006F66FC">
          <w:rPr>
            <w:noProof/>
            <w:webHidden/>
          </w:rPr>
          <w:fldChar w:fldCharType="end"/>
        </w:r>
      </w:hyperlink>
    </w:p>
    <w:p w14:paraId="0FF2140B" w14:textId="0A3639E2" w:rsidR="006F66FC" w:rsidRDefault="008B370A">
      <w:pPr>
        <w:pStyle w:val="Obsah3"/>
        <w:rPr>
          <w:rFonts w:cstheme="minorBidi"/>
          <w:noProof/>
          <w:szCs w:val="22"/>
          <w:lang w:val="en-GB" w:eastAsia="en-GB"/>
        </w:rPr>
      </w:pPr>
      <w:hyperlink w:anchor="_Toc115708744" w:history="1">
        <w:r w:rsidR="005B7130">
          <w:rPr>
            <w:rStyle w:val="Hypertextovodkaz"/>
            <w:noProof/>
            <w:bdr w:val="nil"/>
          </w:rPr>
          <w:t>4</w:t>
        </w:r>
        <w:r w:rsidR="006F66FC" w:rsidRPr="00B76E8F">
          <w:rPr>
            <w:rStyle w:val="Hypertextovodkaz"/>
            <w:noProof/>
            <w:bdr w:val="nil"/>
          </w:rPr>
          <w:t>.11.1</w:t>
        </w:r>
        <w:r w:rsidR="006F66FC">
          <w:rPr>
            <w:rFonts w:cstheme="minorBidi"/>
            <w:noProof/>
            <w:szCs w:val="22"/>
            <w:lang w:val="en-GB" w:eastAsia="en-GB"/>
          </w:rPr>
          <w:tab/>
        </w:r>
        <w:r w:rsidR="006F66FC" w:rsidRPr="00B76E8F">
          <w:rPr>
            <w:rStyle w:val="Hypertextovodkaz"/>
            <w:noProof/>
            <w:bdr w:val="nil"/>
          </w:rPr>
          <w:t>Hudební výchova</w:t>
        </w:r>
        <w:r w:rsidR="006F66FC">
          <w:rPr>
            <w:noProof/>
            <w:webHidden/>
          </w:rPr>
          <w:tab/>
        </w:r>
        <w:r w:rsidR="006F66FC">
          <w:rPr>
            <w:noProof/>
            <w:webHidden/>
          </w:rPr>
          <w:fldChar w:fldCharType="begin"/>
        </w:r>
        <w:r w:rsidR="006F66FC">
          <w:rPr>
            <w:noProof/>
            <w:webHidden/>
          </w:rPr>
          <w:instrText xml:space="preserve"> PAGEREF _Toc115708744 \h </w:instrText>
        </w:r>
        <w:r w:rsidR="006F66FC">
          <w:rPr>
            <w:noProof/>
            <w:webHidden/>
          </w:rPr>
        </w:r>
        <w:r w:rsidR="006F66FC">
          <w:rPr>
            <w:noProof/>
            <w:webHidden/>
          </w:rPr>
          <w:fldChar w:fldCharType="separate"/>
        </w:r>
        <w:r w:rsidR="006F66FC">
          <w:rPr>
            <w:noProof/>
            <w:webHidden/>
          </w:rPr>
          <w:t>113</w:t>
        </w:r>
        <w:r w:rsidR="006F66FC">
          <w:rPr>
            <w:noProof/>
            <w:webHidden/>
          </w:rPr>
          <w:fldChar w:fldCharType="end"/>
        </w:r>
      </w:hyperlink>
    </w:p>
    <w:p w14:paraId="54F7B479" w14:textId="7F660EC1" w:rsidR="006F66FC" w:rsidRDefault="008B370A">
      <w:pPr>
        <w:pStyle w:val="Obsah3"/>
        <w:rPr>
          <w:rFonts w:cstheme="minorBidi"/>
          <w:noProof/>
          <w:szCs w:val="22"/>
          <w:lang w:val="en-GB" w:eastAsia="en-GB"/>
        </w:rPr>
      </w:pPr>
      <w:hyperlink w:anchor="_Toc115708745" w:history="1">
        <w:r w:rsidR="005B7130">
          <w:rPr>
            <w:rStyle w:val="Hypertextovodkaz"/>
            <w:noProof/>
            <w:bdr w:val="nil"/>
          </w:rPr>
          <w:t>4</w:t>
        </w:r>
        <w:r w:rsidR="006F66FC" w:rsidRPr="00B76E8F">
          <w:rPr>
            <w:rStyle w:val="Hypertextovodkaz"/>
            <w:noProof/>
            <w:bdr w:val="nil"/>
          </w:rPr>
          <w:t>.11.2</w:t>
        </w:r>
        <w:r w:rsidR="006F66FC">
          <w:rPr>
            <w:rFonts w:cstheme="minorBidi"/>
            <w:noProof/>
            <w:szCs w:val="22"/>
            <w:lang w:val="en-GB" w:eastAsia="en-GB"/>
          </w:rPr>
          <w:tab/>
        </w:r>
        <w:r w:rsidR="006F66FC" w:rsidRPr="00B76E8F">
          <w:rPr>
            <w:rStyle w:val="Hypertextovodkaz"/>
            <w:noProof/>
            <w:bdr w:val="nil"/>
          </w:rPr>
          <w:t>Výtvarná výchova</w:t>
        </w:r>
        <w:r w:rsidR="006F66FC">
          <w:rPr>
            <w:noProof/>
            <w:webHidden/>
          </w:rPr>
          <w:tab/>
        </w:r>
        <w:r w:rsidR="006F66FC">
          <w:rPr>
            <w:noProof/>
            <w:webHidden/>
          </w:rPr>
          <w:fldChar w:fldCharType="begin"/>
        </w:r>
        <w:r w:rsidR="006F66FC">
          <w:rPr>
            <w:noProof/>
            <w:webHidden/>
          </w:rPr>
          <w:instrText xml:space="preserve"> PAGEREF _Toc115708745 \h </w:instrText>
        </w:r>
        <w:r w:rsidR="006F66FC">
          <w:rPr>
            <w:noProof/>
            <w:webHidden/>
          </w:rPr>
        </w:r>
        <w:r w:rsidR="006F66FC">
          <w:rPr>
            <w:noProof/>
            <w:webHidden/>
          </w:rPr>
          <w:fldChar w:fldCharType="separate"/>
        </w:r>
        <w:r w:rsidR="006F66FC">
          <w:rPr>
            <w:noProof/>
            <w:webHidden/>
          </w:rPr>
          <w:t>118</w:t>
        </w:r>
        <w:r w:rsidR="006F66FC">
          <w:rPr>
            <w:noProof/>
            <w:webHidden/>
          </w:rPr>
          <w:fldChar w:fldCharType="end"/>
        </w:r>
      </w:hyperlink>
    </w:p>
    <w:p w14:paraId="3DD374ED" w14:textId="75B3E457" w:rsidR="006F66FC" w:rsidRDefault="008B370A">
      <w:pPr>
        <w:pStyle w:val="Obsah2"/>
        <w:rPr>
          <w:rFonts w:cstheme="minorBidi"/>
          <w:noProof/>
          <w:szCs w:val="22"/>
          <w:lang w:val="en-GB" w:eastAsia="en-GB"/>
        </w:rPr>
      </w:pPr>
      <w:hyperlink w:anchor="_Toc115708746" w:history="1">
        <w:r w:rsidR="005B7130">
          <w:rPr>
            <w:rStyle w:val="Hypertextovodkaz"/>
            <w:noProof/>
            <w:bdr w:val="nil"/>
          </w:rPr>
          <w:t>4</w:t>
        </w:r>
        <w:r w:rsidR="006F66FC" w:rsidRPr="00B76E8F">
          <w:rPr>
            <w:rStyle w:val="Hypertextovodkaz"/>
            <w:noProof/>
            <w:bdr w:val="nil"/>
          </w:rPr>
          <w:t>.12</w:t>
        </w:r>
        <w:r w:rsidR="006F66FC">
          <w:rPr>
            <w:rFonts w:cstheme="minorBidi"/>
            <w:noProof/>
            <w:szCs w:val="22"/>
            <w:lang w:val="en-GB" w:eastAsia="en-GB"/>
          </w:rPr>
          <w:tab/>
        </w:r>
        <w:r w:rsidR="006F66FC" w:rsidRPr="00B76E8F">
          <w:rPr>
            <w:rStyle w:val="Hypertextovodkaz"/>
            <w:noProof/>
            <w:bdr w:val="nil"/>
          </w:rPr>
          <w:t>Tělesná výchova</w:t>
        </w:r>
        <w:r w:rsidR="006F66FC">
          <w:rPr>
            <w:noProof/>
            <w:webHidden/>
          </w:rPr>
          <w:tab/>
        </w:r>
        <w:r w:rsidR="006F66FC">
          <w:rPr>
            <w:noProof/>
            <w:webHidden/>
          </w:rPr>
          <w:fldChar w:fldCharType="begin"/>
        </w:r>
        <w:r w:rsidR="006F66FC">
          <w:rPr>
            <w:noProof/>
            <w:webHidden/>
          </w:rPr>
          <w:instrText xml:space="preserve"> PAGEREF _Toc115708746 \h </w:instrText>
        </w:r>
        <w:r w:rsidR="006F66FC">
          <w:rPr>
            <w:noProof/>
            <w:webHidden/>
          </w:rPr>
        </w:r>
        <w:r w:rsidR="006F66FC">
          <w:rPr>
            <w:noProof/>
            <w:webHidden/>
          </w:rPr>
          <w:fldChar w:fldCharType="separate"/>
        </w:r>
        <w:r w:rsidR="006F66FC">
          <w:rPr>
            <w:noProof/>
            <w:webHidden/>
          </w:rPr>
          <w:t>122</w:t>
        </w:r>
        <w:r w:rsidR="006F66FC">
          <w:rPr>
            <w:noProof/>
            <w:webHidden/>
          </w:rPr>
          <w:fldChar w:fldCharType="end"/>
        </w:r>
      </w:hyperlink>
    </w:p>
    <w:p w14:paraId="7439824F" w14:textId="27756E2F" w:rsidR="006F66FC" w:rsidRDefault="008B370A">
      <w:pPr>
        <w:pStyle w:val="Obsah2"/>
        <w:rPr>
          <w:rFonts w:cstheme="minorBidi"/>
          <w:noProof/>
          <w:szCs w:val="22"/>
          <w:lang w:val="en-GB" w:eastAsia="en-GB"/>
        </w:rPr>
      </w:pPr>
      <w:hyperlink w:anchor="_Toc115708747" w:history="1">
        <w:r w:rsidR="005B7130">
          <w:rPr>
            <w:rStyle w:val="Hypertextovodkaz"/>
            <w:noProof/>
            <w:bdr w:val="nil"/>
          </w:rPr>
          <w:t>4</w:t>
        </w:r>
        <w:r w:rsidR="006F66FC" w:rsidRPr="00B76E8F">
          <w:rPr>
            <w:rStyle w:val="Hypertextovodkaz"/>
            <w:noProof/>
            <w:bdr w:val="nil"/>
          </w:rPr>
          <w:t>.13</w:t>
        </w:r>
        <w:r w:rsidR="006F66FC">
          <w:rPr>
            <w:rFonts w:cstheme="minorBidi"/>
            <w:noProof/>
            <w:szCs w:val="22"/>
            <w:lang w:val="en-GB" w:eastAsia="en-GB"/>
          </w:rPr>
          <w:tab/>
        </w:r>
        <w:r w:rsidR="006F66FC" w:rsidRPr="00B76E8F">
          <w:rPr>
            <w:rStyle w:val="Hypertextovodkaz"/>
            <w:noProof/>
            <w:bdr w:val="nil"/>
          </w:rPr>
          <w:t>Informační a komunikační technologie</w:t>
        </w:r>
        <w:r w:rsidR="006F66FC">
          <w:rPr>
            <w:noProof/>
            <w:webHidden/>
          </w:rPr>
          <w:tab/>
        </w:r>
        <w:r w:rsidR="006F66FC">
          <w:rPr>
            <w:noProof/>
            <w:webHidden/>
          </w:rPr>
          <w:fldChar w:fldCharType="begin"/>
        </w:r>
        <w:r w:rsidR="006F66FC">
          <w:rPr>
            <w:noProof/>
            <w:webHidden/>
          </w:rPr>
          <w:instrText xml:space="preserve"> PAGEREF _Toc115708747 \h </w:instrText>
        </w:r>
        <w:r w:rsidR="006F66FC">
          <w:rPr>
            <w:noProof/>
            <w:webHidden/>
          </w:rPr>
        </w:r>
        <w:r w:rsidR="006F66FC">
          <w:rPr>
            <w:noProof/>
            <w:webHidden/>
          </w:rPr>
          <w:fldChar w:fldCharType="separate"/>
        </w:r>
        <w:r w:rsidR="006F66FC">
          <w:rPr>
            <w:noProof/>
            <w:webHidden/>
          </w:rPr>
          <w:t>129</w:t>
        </w:r>
        <w:r w:rsidR="006F66FC">
          <w:rPr>
            <w:noProof/>
            <w:webHidden/>
          </w:rPr>
          <w:fldChar w:fldCharType="end"/>
        </w:r>
      </w:hyperlink>
    </w:p>
    <w:p w14:paraId="5D490536" w14:textId="25E4003F" w:rsidR="006F66FC" w:rsidRDefault="008B370A">
      <w:pPr>
        <w:pStyle w:val="Obsah1"/>
        <w:rPr>
          <w:rFonts w:cstheme="minorBidi"/>
          <w:noProof/>
          <w:szCs w:val="22"/>
          <w:lang w:val="en-GB" w:eastAsia="en-GB"/>
        </w:rPr>
      </w:pPr>
      <w:hyperlink w:anchor="_Toc115708748" w:history="1">
        <w:r w:rsidR="005B7130">
          <w:rPr>
            <w:rStyle w:val="Hypertextovodkaz"/>
            <w:noProof/>
            <w:bdr w:val="nil"/>
          </w:rPr>
          <w:t>5</w:t>
        </w:r>
        <w:r w:rsidR="006F66FC">
          <w:rPr>
            <w:rFonts w:cstheme="minorBidi"/>
            <w:noProof/>
            <w:szCs w:val="22"/>
            <w:lang w:val="en-GB" w:eastAsia="en-GB"/>
          </w:rPr>
          <w:tab/>
        </w:r>
        <w:r w:rsidR="006F66FC" w:rsidRPr="00B76E8F">
          <w:rPr>
            <w:rStyle w:val="Hypertextovodkaz"/>
            <w:noProof/>
            <w:bdr w:val="nil"/>
          </w:rPr>
          <w:t>Hodnocení žáků a autoevaluace školy</w:t>
        </w:r>
        <w:r w:rsidR="006F66FC">
          <w:rPr>
            <w:noProof/>
            <w:webHidden/>
          </w:rPr>
          <w:tab/>
        </w:r>
        <w:r w:rsidR="006F66FC">
          <w:rPr>
            <w:noProof/>
            <w:webHidden/>
          </w:rPr>
          <w:fldChar w:fldCharType="begin"/>
        </w:r>
        <w:r w:rsidR="006F66FC">
          <w:rPr>
            <w:noProof/>
            <w:webHidden/>
          </w:rPr>
          <w:instrText xml:space="preserve"> PAGEREF _Toc115708748 \h </w:instrText>
        </w:r>
        <w:r w:rsidR="006F66FC">
          <w:rPr>
            <w:noProof/>
            <w:webHidden/>
          </w:rPr>
        </w:r>
        <w:r w:rsidR="006F66FC">
          <w:rPr>
            <w:noProof/>
            <w:webHidden/>
          </w:rPr>
          <w:fldChar w:fldCharType="separate"/>
        </w:r>
        <w:r w:rsidR="006F66FC">
          <w:rPr>
            <w:noProof/>
            <w:webHidden/>
          </w:rPr>
          <w:t>137</w:t>
        </w:r>
        <w:r w:rsidR="006F66FC">
          <w:rPr>
            <w:noProof/>
            <w:webHidden/>
          </w:rPr>
          <w:fldChar w:fldCharType="end"/>
        </w:r>
      </w:hyperlink>
    </w:p>
    <w:p w14:paraId="5559D3D7" w14:textId="3F360B71" w:rsidR="006F66FC" w:rsidRDefault="008B370A">
      <w:pPr>
        <w:pStyle w:val="Obsah2"/>
        <w:rPr>
          <w:rFonts w:cstheme="minorBidi"/>
          <w:noProof/>
          <w:szCs w:val="22"/>
          <w:lang w:val="en-GB" w:eastAsia="en-GB"/>
        </w:rPr>
      </w:pPr>
      <w:hyperlink w:anchor="_Toc115708749" w:history="1">
        <w:r w:rsidR="005B7130">
          <w:rPr>
            <w:rStyle w:val="Hypertextovodkaz"/>
            <w:noProof/>
            <w:bdr w:val="nil"/>
          </w:rPr>
          <w:t>5</w:t>
        </w:r>
        <w:r w:rsidR="006F66FC" w:rsidRPr="00B76E8F">
          <w:rPr>
            <w:rStyle w:val="Hypertextovodkaz"/>
            <w:noProof/>
            <w:bdr w:val="nil"/>
          </w:rPr>
          <w:t>.1</w:t>
        </w:r>
        <w:r w:rsidR="006F66FC">
          <w:rPr>
            <w:rFonts w:cstheme="minorBidi"/>
            <w:noProof/>
            <w:szCs w:val="22"/>
            <w:lang w:val="en-GB" w:eastAsia="en-GB"/>
          </w:rPr>
          <w:tab/>
        </w:r>
        <w:r w:rsidR="006F66FC" w:rsidRPr="00B76E8F">
          <w:rPr>
            <w:rStyle w:val="Hypertextovodkaz"/>
            <w:noProof/>
            <w:bdr w:val="nil"/>
          </w:rPr>
          <w:t>Pravidla pro hodnocení žáků</w:t>
        </w:r>
        <w:r w:rsidR="006F66FC">
          <w:rPr>
            <w:noProof/>
            <w:webHidden/>
          </w:rPr>
          <w:tab/>
        </w:r>
        <w:r w:rsidR="006F66FC">
          <w:rPr>
            <w:noProof/>
            <w:webHidden/>
          </w:rPr>
          <w:fldChar w:fldCharType="begin"/>
        </w:r>
        <w:r w:rsidR="006F66FC">
          <w:rPr>
            <w:noProof/>
            <w:webHidden/>
          </w:rPr>
          <w:instrText xml:space="preserve"> PAGEREF _Toc115708749 \h </w:instrText>
        </w:r>
        <w:r w:rsidR="006F66FC">
          <w:rPr>
            <w:noProof/>
            <w:webHidden/>
          </w:rPr>
        </w:r>
        <w:r w:rsidR="006F66FC">
          <w:rPr>
            <w:noProof/>
            <w:webHidden/>
          </w:rPr>
          <w:fldChar w:fldCharType="separate"/>
        </w:r>
        <w:r w:rsidR="006F66FC">
          <w:rPr>
            <w:noProof/>
            <w:webHidden/>
          </w:rPr>
          <w:t>137</w:t>
        </w:r>
        <w:r w:rsidR="006F66FC">
          <w:rPr>
            <w:noProof/>
            <w:webHidden/>
          </w:rPr>
          <w:fldChar w:fldCharType="end"/>
        </w:r>
      </w:hyperlink>
    </w:p>
    <w:p w14:paraId="7220B62B" w14:textId="4BB7E83E" w:rsidR="006F66FC" w:rsidRDefault="008B370A">
      <w:pPr>
        <w:pStyle w:val="Obsah3"/>
        <w:rPr>
          <w:rFonts w:cstheme="minorBidi"/>
          <w:noProof/>
          <w:szCs w:val="22"/>
          <w:lang w:val="en-GB" w:eastAsia="en-GB"/>
        </w:rPr>
      </w:pPr>
      <w:hyperlink w:anchor="_Toc115708750" w:history="1">
        <w:r w:rsidR="005B7130">
          <w:rPr>
            <w:rStyle w:val="Hypertextovodkaz"/>
            <w:noProof/>
            <w:bdr w:val="nil"/>
          </w:rPr>
          <w:t>5</w:t>
        </w:r>
        <w:r w:rsidR="006F66FC" w:rsidRPr="00B76E8F">
          <w:rPr>
            <w:rStyle w:val="Hypertextovodkaz"/>
            <w:noProof/>
            <w:bdr w:val="nil"/>
          </w:rPr>
          <w:t>.1.1</w:t>
        </w:r>
        <w:r w:rsidR="006F66FC">
          <w:rPr>
            <w:rFonts w:cstheme="minorBidi"/>
            <w:noProof/>
            <w:szCs w:val="22"/>
            <w:lang w:val="en-GB" w:eastAsia="en-GB"/>
          </w:rPr>
          <w:tab/>
        </w:r>
        <w:r w:rsidR="006F66FC" w:rsidRPr="00B76E8F">
          <w:rPr>
            <w:rStyle w:val="Hypertextovodkaz"/>
            <w:noProof/>
            <w:bdr w:val="nil"/>
          </w:rPr>
          <w:t>Způsoby hodnocení</w:t>
        </w:r>
        <w:r w:rsidR="006F66FC">
          <w:rPr>
            <w:noProof/>
            <w:webHidden/>
          </w:rPr>
          <w:tab/>
        </w:r>
        <w:r w:rsidR="006F66FC">
          <w:rPr>
            <w:noProof/>
            <w:webHidden/>
          </w:rPr>
          <w:fldChar w:fldCharType="begin"/>
        </w:r>
        <w:r w:rsidR="006F66FC">
          <w:rPr>
            <w:noProof/>
            <w:webHidden/>
          </w:rPr>
          <w:instrText xml:space="preserve"> PAGEREF _Toc115708750 \h </w:instrText>
        </w:r>
        <w:r w:rsidR="006F66FC">
          <w:rPr>
            <w:noProof/>
            <w:webHidden/>
          </w:rPr>
        </w:r>
        <w:r w:rsidR="006F66FC">
          <w:rPr>
            <w:noProof/>
            <w:webHidden/>
          </w:rPr>
          <w:fldChar w:fldCharType="separate"/>
        </w:r>
        <w:r w:rsidR="006F66FC">
          <w:rPr>
            <w:noProof/>
            <w:webHidden/>
          </w:rPr>
          <w:t>137</w:t>
        </w:r>
        <w:r w:rsidR="006F66FC">
          <w:rPr>
            <w:noProof/>
            <w:webHidden/>
          </w:rPr>
          <w:fldChar w:fldCharType="end"/>
        </w:r>
      </w:hyperlink>
    </w:p>
    <w:p w14:paraId="6BF9925E" w14:textId="72525547" w:rsidR="006F66FC" w:rsidRDefault="008B370A">
      <w:pPr>
        <w:pStyle w:val="Obsah3"/>
        <w:rPr>
          <w:rFonts w:cstheme="minorBidi"/>
          <w:noProof/>
          <w:szCs w:val="22"/>
          <w:lang w:val="en-GB" w:eastAsia="en-GB"/>
        </w:rPr>
      </w:pPr>
      <w:hyperlink w:anchor="_Toc115708751" w:history="1">
        <w:r w:rsidR="005B7130">
          <w:rPr>
            <w:rStyle w:val="Hypertextovodkaz"/>
            <w:noProof/>
            <w:bdr w:val="nil"/>
          </w:rPr>
          <w:t>5</w:t>
        </w:r>
        <w:r w:rsidR="006F66FC" w:rsidRPr="00B76E8F">
          <w:rPr>
            <w:rStyle w:val="Hypertextovodkaz"/>
            <w:noProof/>
            <w:bdr w:val="nil"/>
          </w:rPr>
          <w:t>.1.2</w:t>
        </w:r>
        <w:r w:rsidR="006F66FC">
          <w:rPr>
            <w:rFonts w:cstheme="minorBidi"/>
            <w:noProof/>
            <w:szCs w:val="22"/>
            <w:lang w:val="en-GB" w:eastAsia="en-GB"/>
          </w:rPr>
          <w:tab/>
        </w:r>
        <w:r w:rsidR="006F66FC" w:rsidRPr="00B76E8F">
          <w:rPr>
            <w:rStyle w:val="Hypertextovodkaz"/>
            <w:noProof/>
            <w:bdr w:val="nil"/>
          </w:rPr>
          <w:t>Kritéria hodnocení</w:t>
        </w:r>
        <w:r w:rsidR="006F66FC">
          <w:rPr>
            <w:noProof/>
            <w:webHidden/>
          </w:rPr>
          <w:tab/>
        </w:r>
        <w:r w:rsidR="006F66FC">
          <w:rPr>
            <w:noProof/>
            <w:webHidden/>
          </w:rPr>
          <w:fldChar w:fldCharType="begin"/>
        </w:r>
        <w:r w:rsidR="006F66FC">
          <w:rPr>
            <w:noProof/>
            <w:webHidden/>
          </w:rPr>
          <w:instrText xml:space="preserve"> PAGEREF _Toc115708751 \h </w:instrText>
        </w:r>
        <w:r w:rsidR="006F66FC">
          <w:rPr>
            <w:noProof/>
            <w:webHidden/>
          </w:rPr>
        </w:r>
        <w:r w:rsidR="006F66FC">
          <w:rPr>
            <w:noProof/>
            <w:webHidden/>
          </w:rPr>
          <w:fldChar w:fldCharType="separate"/>
        </w:r>
        <w:r w:rsidR="006F66FC">
          <w:rPr>
            <w:noProof/>
            <w:webHidden/>
          </w:rPr>
          <w:t>137</w:t>
        </w:r>
        <w:r w:rsidR="006F66FC">
          <w:rPr>
            <w:noProof/>
            <w:webHidden/>
          </w:rPr>
          <w:fldChar w:fldCharType="end"/>
        </w:r>
      </w:hyperlink>
    </w:p>
    <w:p w14:paraId="60711F00" w14:textId="36B2B2C2" w:rsidR="006F66FC" w:rsidRDefault="008B370A">
      <w:pPr>
        <w:pStyle w:val="Obsah2"/>
        <w:rPr>
          <w:rFonts w:cstheme="minorBidi"/>
          <w:noProof/>
          <w:szCs w:val="22"/>
          <w:lang w:val="en-GB" w:eastAsia="en-GB"/>
        </w:rPr>
      </w:pPr>
      <w:hyperlink w:anchor="_Toc115708752" w:history="1">
        <w:r w:rsidR="005B7130">
          <w:rPr>
            <w:rStyle w:val="Hypertextovodkaz"/>
            <w:noProof/>
            <w:bdr w:val="nil"/>
          </w:rPr>
          <w:t>5</w:t>
        </w:r>
        <w:r w:rsidR="006F66FC" w:rsidRPr="00B76E8F">
          <w:rPr>
            <w:rStyle w:val="Hypertextovodkaz"/>
            <w:noProof/>
            <w:bdr w:val="nil"/>
          </w:rPr>
          <w:t>.2</w:t>
        </w:r>
        <w:r w:rsidR="006F66FC">
          <w:rPr>
            <w:rFonts w:cstheme="minorBidi"/>
            <w:noProof/>
            <w:szCs w:val="22"/>
            <w:lang w:val="en-GB" w:eastAsia="en-GB"/>
          </w:rPr>
          <w:tab/>
        </w:r>
        <w:r w:rsidR="006F66FC" w:rsidRPr="00B76E8F">
          <w:rPr>
            <w:rStyle w:val="Hypertextovodkaz"/>
            <w:noProof/>
            <w:bdr w:val="nil"/>
          </w:rPr>
          <w:t>Autoevaluace školy</w:t>
        </w:r>
        <w:r w:rsidR="006F66FC">
          <w:rPr>
            <w:noProof/>
            <w:webHidden/>
          </w:rPr>
          <w:tab/>
        </w:r>
        <w:r w:rsidR="006F66FC">
          <w:rPr>
            <w:noProof/>
            <w:webHidden/>
          </w:rPr>
          <w:fldChar w:fldCharType="begin"/>
        </w:r>
        <w:r w:rsidR="006F66FC">
          <w:rPr>
            <w:noProof/>
            <w:webHidden/>
          </w:rPr>
          <w:instrText xml:space="preserve"> PAGEREF _Toc115708752 \h </w:instrText>
        </w:r>
        <w:r w:rsidR="006F66FC">
          <w:rPr>
            <w:noProof/>
            <w:webHidden/>
          </w:rPr>
        </w:r>
        <w:r w:rsidR="006F66FC">
          <w:rPr>
            <w:noProof/>
            <w:webHidden/>
          </w:rPr>
          <w:fldChar w:fldCharType="separate"/>
        </w:r>
        <w:r w:rsidR="006F66FC">
          <w:rPr>
            <w:noProof/>
            <w:webHidden/>
          </w:rPr>
          <w:t>139</w:t>
        </w:r>
        <w:r w:rsidR="006F66FC">
          <w:rPr>
            <w:noProof/>
            <w:webHidden/>
          </w:rPr>
          <w:fldChar w:fldCharType="end"/>
        </w:r>
      </w:hyperlink>
    </w:p>
    <w:p w14:paraId="6EBF30C4" w14:textId="1E3EA500" w:rsidR="006F66FC" w:rsidRDefault="008B370A">
      <w:pPr>
        <w:pStyle w:val="Obsah3"/>
        <w:rPr>
          <w:rFonts w:cstheme="minorBidi"/>
          <w:noProof/>
          <w:szCs w:val="22"/>
          <w:lang w:val="en-GB" w:eastAsia="en-GB"/>
        </w:rPr>
      </w:pPr>
      <w:hyperlink w:anchor="_Toc115708753" w:history="1">
        <w:r w:rsidR="005B7130">
          <w:rPr>
            <w:rStyle w:val="Hypertextovodkaz"/>
            <w:noProof/>
            <w:bdr w:val="nil"/>
          </w:rPr>
          <w:t>5</w:t>
        </w:r>
        <w:r w:rsidR="006F66FC" w:rsidRPr="00B76E8F">
          <w:rPr>
            <w:rStyle w:val="Hypertextovodkaz"/>
            <w:noProof/>
            <w:bdr w:val="nil"/>
          </w:rPr>
          <w:t>.2.1</w:t>
        </w:r>
        <w:r w:rsidR="006F66FC">
          <w:rPr>
            <w:rFonts w:cstheme="minorBidi"/>
            <w:noProof/>
            <w:szCs w:val="22"/>
            <w:lang w:val="en-GB" w:eastAsia="en-GB"/>
          </w:rPr>
          <w:tab/>
        </w:r>
        <w:r w:rsidR="006F66FC" w:rsidRPr="00B76E8F">
          <w:rPr>
            <w:rStyle w:val="Hypertextovodkaz"/>
            <w:noProof/>
            <w:bdr w:val="nil"/>
          </w:rPr>
          <w:t>Oblasti autoevaluace</w:t>
        </w:r>
        <w:r w:rsidR="006F66FC">
          <w:rPr>
            <w:noProof/>
            <w:webHidden/>
          </w:rPr>
          <w:tab/>
        </w:r>
        <w:r w:rsidR="006F66FC">
          <w:rPr>
            <w:noProof/>
            <w:webHidden/>
          </w:rPr>
          <w:fldChar w:fldCharType="begin"/>
        </w:r>
        <w:r w:rsidR="006F66FC">
          <w:rPr>
            <w:noProof/>
            <w:webHidden/>
          </w:rPr>
          <w:instrText xml:space="preserve"> PAGEREF _Toc115708753 \h </w:instrText>
        </w:r>
        <w:r w:rsidR="006F66FC">
          <w:rPr>
            <w:noProof/>
            <w:webHidden/>
          </w:rPr>
        </w:r>
        <w:r w:rsidR="006F66FC">
          <w:rPr>
            <w:noProof/>
            <w:webHidden/>
          </w:rPr>
          <w:fldChar w:fldCharType="separate"/>
        </w:r>
        <w:r w:rsidR="006F66FC">
          <w:rPr>
            <w:noProof/>
            <w:webHidden/>
          </w:rPr>
          <w:t>139</w:t>
        </w:r>
        <w:r w:rsidR="006F66FC">
          <w:rPr>
            <w:noProof/>
            <w:webHidden/>
          </w:rPr>
          <w:fldChar w:fldCharType="end"/>
        </w:r>
      </w:hyperlink>
    </w:p>
    <w:p w14:paraId="37BED361" w14:textId="1770C167" w:rsidR="006F66FC" w:rsidRDefault="008B370A">
      <w:pPr>
        <w:pStyle w:val="Obsah3"/>
        <w:rPr>
          <w:rFonts w:cstheme="minorBidi"/>
          <w:noProof/>
          <w:szCs w:val="22"/>
          <w:lang w:val="en-GB" w:eastAsia="en-GB"/>
        </w:rPr>
      </w:pPr>
      <w:hyperlink w:anchor="_Toc115708754" w:history="1">
        <w:r w:rsidR="005B7130">
          <w:rPr>
            <w:rStyle w:val="Hypertextovodkaz"/>
            <w:noProof/>
            <w:bdr w:val="nil"/>
          </w:rPr>
          <w:t>5</w:t>
        </w:r>
        <w:r w:rsidR="006F66FC" w:rsidRPr="00B76E8F">
          <w:rPr>
            <w:rStyle w:val="Hypertextovodkaz"/>
            <w:noProof/>
            <w:bdr w:val="nil"/>
          </w:rPr>
          <w:t>.2.2</w:t>
        </w:r>
        <w:r w:rsidR="006F66FC">
          <w:rPr>
            <w:rFonts w:cstheme="minorBidi"/>
            <w:noProof/>
            <w:szCs w:val="22"/>
            <w:lang w:val="en-GB" w:eastAsia="en-GB"/>
          </w:rPr>
          <w:tab/>
        </w:r>
        <w:r w:rsidR="006F66FC" w:rsidRPr="00B76E8F">
          <w:rPr>
            <w:rStyle w:val="Hypertextovodkaz"/>
            <w:noProof/>
            <w:bdr w:val="nil"/>
          </w:rPr>
          <w:t>Cíle a kritéria autoevaluace</w:t>
        </w:r>
        <w:r w:rsidR="006F66FC">
          <w:rPr>
            <w:noProof/>
            <w:webHidden/>
          </w:rPr>
          <w:tab/>
        </w:r>
        <w:r w:rsidR="006F66FC">
          <w:rPr>
            <w:noProof/>
            <w:webHidden/>
          </w:rPr>
          <w:fldChar w:fldCharType="begin"/>
        </w:r>
        <w:r w:rsidR="006F66FC">
          <w:rPr>
            <w:noProof/>
            <w:webHidden/>
          </w:rPr>
          <w:instrText xml:space="preserve"> PAGEREF _Toc115708754 \h </w:instrText>
        </w:r>
        <w:r w:rsidR="006F66FC">
          <w:rPr>
            <w:noProof/>
            <w:webHidden/>
          </w:rPr>
        </w:r>
        <w:r w:rsidR="006F66FC">
          <w:rPr>
            <w:noProof/>
            <w:webHidden/>
          </w:rPr>
          <w:fldChar w:fldCharType="separate"/>
        </w:r>
        <w:r w:rsidR="006F66FC">
          <w:rPr>
            <w:noProof/>
            <w:webHidden/>
          </w:rPr>
          <w:t>142</w:t>
        </w:r>
        <w:r w:rsidR="006F66FC">
          <w:rPr>
            <w:noProof/>
            <w:webHidden/>
          </w:rPr>
          <w:fldChar w:fldCharType="end"/>
        </w:r>
      </w:hyperlink>
    </w:p>
    <w:p w14:paraId="2EBFF39A" w14:textId="33753541" w:rsidR="006F66FC" w:rsidRDefault="00157BED" w:rsidP="00D63E72">
      <w:pPr>
        <w:pStyle w:val="Obsah3"/>
        <w:numPr>
          <w:ilvl w:val="2"/>
          <w:numId w:val="382"/>
        </w:numPr>
        <w:rPr>
          <w:rFonts w:cstheme="minorBidi"/>
          <w:noProof/>
          <w:szCs w:val="22"/>
          <w:lang w:val="en-GB" w:eastAsia="en-GB"/>
        </w:rPr>
      </w:pPr>
      <w:r>
        <w:t xml:space="preserve">  </w:t>
      </w:r>
      <w:hyperlink w:anchor="_Toc115708755" w:history="1">
        <w:r w:rsidR="006F66FC" w:rsidRPr="00B76E8F">
          <w:rPr>
            <w:rStyle w:val="Hypertextovodkaz"/>
            <w:noProof/>
            <w:bdr w:val="nil"/>
          </w:rPr>
          <w:t>Nástroje autoevaluace</w:t>
        </w:r>
        <w:r w:rsidR="006F66FC">
          <w:rPr>
            <w:noProof/>
            <w:webHidden/>
          </w:rPr>
          <w:tab/>
        </w:r>
        <w:r w:rsidR="006F66FC">
          <w:rPr>
            <w:noProof/>
            <w:webHidden/>
          </w:rPr>
          <w:fldChar w:fldCharType="begin"/>
        </w:r>
        <w:r w:rsidR="006F66FC">
          <w:rPr>
            <w:noProof/>
            <w:webHidden/>
          </w:rPr>
          <w:instrText xml:space="preserve"> PAGEREF _Toc115708755 \h </w:instrText>
        </w:r>
        <w:r w:rsidR="006F66FC">
          <w:rPr>
            <w:noProof/>
            <w:webHidden/>
          </w:rPr>
        </w:r>
        <w:r w:rsidR="006F66FC">
          <w:rPr>
            <w:noProof/>
            <w:webHidden/>
          </w:rPr>
          <w:fldChar w:fldCharType="separate"/>
        </w:r>
        <w:r w:rsidR="006F66FC">
          <w:rPr>
            <w:noProof/>
            <w:webHidden/>
          </w:rPr>
          <w:t>142</w:t>
        </w:r>
        <w:r w:rsidR="006F66FC">
          <w:rPr>
            <w:noProof/>
            <w:webHidden/>
          </w:rPr>
          <w:fldChar w:fldCharType="end"/>
        </w:r>
      </w:hyperlink>
    </w:p>
    <w:p w14:paraId="14F119BD" w14:textId="0E2B3D10" w:rsidR="006F66FC" w:rsidRDefault="00D63E72" w:rsidP="00D63E72">
      <w:pPr>
        <w:pStyle w:val="Obsah3"/>
        <w:rPr>
          <w:rFonts w:cstheme="minorBidi"/>
          <w:noProof/>
          <w:szCs w:val="22"/>
          <w:lang w:val="en-GB" w:eastAsia="en-GB"/>
        </w:rPr>
      </w:pPr>
      <w:r>
        <w:t>5.2.4</w:t>
      </w:r>
      <w:r w:rsidR="00157BED">
        <w:t xml:space="preserve">     </w:t>
      </w:r>
      <w:r>
        <w:t xml:space="preserve"> </w:t>
      </w:r>
      <w:r w:rsidR="00157BED">
        <w:t xml:space="preserve"> </w:t>
      </w:r>
      <w:hyperlink w:anchor="_Toc115708756" w:history="1">
        <w:r w:rsidR="006F66FC" w:rsidRPr="00B76E8F">
          <w:rPr>
            <w:rStyle w:val="Hypertextovodkaz"/>
            <w:noProof/>
            <w:bdr w:val="nil"/>
          </w:rPr>
          <w:t>Časové rozvržení autoevaluačních činností</w:t>
        </w:r>
        <w:r w:rsidR="006F66FC">
          <w:rPr>
            <w:noProof/>
            <w:webHidden/>
          </w:rPr>
          <w:tab/>
        </w:r>
        <w:r w:rsidR="006F66FC">
          <w:rPr>
            <w:noProof/>
            <w:webHidden/>
          </w:rPr>
          <w:fldChar w:fldCharType="begin"/>
        </w:r>
        <w:r w:rsidR="006F66FC">
          <w:rPr>
            <w:noProof/>
            <w:webHidden/>
          </w:rPr>
          <w:instrText xml:space="preserve"> PAGEREF _Toc115708756 \h </w:instrText>
        </w:r>
        <w:r w:rsidR="006F66FC">
          <w:rPr>
            <w:noProof/>
            <w:webHidden/>
          </w:rPr>
        </w:r>
        <w:r w:rsidR="006F66FC">
          <w:rPr>
            <w:noProof/>
            <w:webHidden/>
          </w:rPr>
          <w:fldChar w:fldCharType="separate"/>
        </w:r>
        <w:r w:rsidR="006F66FC">
          <w:rPr>
            <w:noProof/>
            <w:webHidden/>
          </w:rPr>
          <w:t>142</w:t>
        </w:r>
        <w:r w:rsidR="006F66FC">
          <w:rPr>
            <w:noProof/>
            <w:webHidden/>
          </w:rPr>
          <w:fldChar w:fldCharType="end"/>
        </w:r>
      </w:hyperlink>
    </w:p>
    <w:p w14:paraId="171F0D87" w14:textId="7FB304ED" w:rsidR="00B102B8" w:rsidRDefault="00C52909" w:rsidP="00B102B8">
      <w:r w:rsidRPr="00461CD9">
        <w:fldChar w:fldCharType="end"/>
      </w:r>
      <w:bookmarkStart w:id="0" w:name="_Toc115708701"/>
    </w:p>
    <w:p w14:paraId="133552B7" w14:textId="3D629356" w:rsidR="00B102B8" w:rsidRDefault="00B102B8" w:rsidP="00B102B8">
      <w:pPr>
        <w:spacing w:line="240" w:lineRule="auto"/>
        <w:jc w:val="left"/>
      </w:pPr>
      <w:r>
        <w:br w:type="page"/>
      </w:r>
      <w:bookmarkStart w:id="1" w:name="_GoBack"/>
      <w:bookmarkEnd w:id="1"/>
    </w:p>
    <w:p w14:paraId="2203BC21" w14:textId="4145E04B" w:rsidR="00A03E87" w:rsidRDefault="00C52909" w:rsidP="00B102B8">
      <w:pPr>
        <w:pStyle w:val="Nadpis1"/>
      </w:pPr>
      <w:r w:rsidRPr="00461CD9">
        <w:rPr>
          <w:bdr w:val="nil"/>
        </w:rPr>
        <w:lastRenderedPageBreak/>
        <w:t>Identifikační údaje</w:t>
      </w:r>
      <w:bookmarkEnd w:id="0"/>
      <w:r w:rsidRPr="00461CD9">
        <w:rPr>
          <w:bdr w:val="nil"/>
        </w:rPr>
        <w:t> </w:t>
      </w:r>
    </w:p>
    <w:p w14:paraId="5138D32C" w14:textId="77777777" w:rsidR="00FE1AE4" w:rsidRPr="00461CD9" w:rsidRDefault="00C52909" w:rsidP="00240274">
      <w:pPr>
        <w:pStyle w:val="Nadpis2"/>
        <w:spacing w:before="299" w:after="299"/>
      </w:pPr>
      <w:bookmarkStart w:id="2" w:name="_Toc115708702"/>
      <w:r w:rsidRPr="00461CD9">
        <w:rPr>
          <w:bdr w:val="nil"/>
        </w:rPr>
        <w:t>Název ŠVP</w:t>
      </w:r>
      <w:bookmarkEnd w:id="2"/>
      <w:r w:rsidRPr="00461CD9">
        <w:rPr>
          <w:bdr w:val="nil"/>
        </w:rPr>
        <w:t> </w:t>
      </w:r>
    </w:p>
    <w:p w14:paraId="0C0A32D4" w14:textId="77777777" w:rsidR="00FE1AE4" w:rsidRPr="00461CD9" w:rsidRDefault="00C52909" w:rsidP="00240274">
      <w:r w:rsidRPr="00461CD9">
        <w:rPr>
          <w:b/>
          <w:bCs/>
          <w:bdr w:val="nil"/>
        </w:rPr>
        <w:t>NÁZEV ŠVP: </w:t>
      </w:r>
      <w:r w:rsidRPr="00461CD9">
        <w:rPr>
          <w:bdr w:val="nil"/>
        </w:rPr>
        <w:t xml:space="preserve"> Gymnázium   </w:t>
      </w:r>
    </w:p>
    <w:p w14:paraId="7E4C9B72" w14:textId="77777777" w:rsidR="00FE1AE4" w:rsidRPr="00461CD9" w:rsidRDefault="00C52909" w:rsidP="00240274">
      <w:pPr>
        <w:pStyle w:val="Nadpis2"/>
        <w:spacing w:before="299" w:after="299"/>
      </w:pPr>
      <w:bookmarkStart w:id="3" w:name="_Toc115708703"/>
      <w:r w:rsidRPr="00461CD9">
        <w:rPr>
          <w:bdr w:val="nil"/>
        </w:rPr>
        <w:t>Vzdělávací program</w:t>
      </w:r>
      <w:bookmarkEnd w:id="3"/>
      <w:r w:rsidRPr="00461CD9">
        <w:rPr>
          <w:bdr w:val="nil"/>
        </w:rPr>
        <w:t> </w:t>
      </w:r>
    </w:p>
    <w:p w14:paraId="5BF4599A" w14:textId="77777777" w:rsidR="00FE1AE4" w:rsidRPr="00461CD9" w:rsidRDefault="00C52909" w:rsidP="00240274">
      <w:r w:rsidRPr="00461CD9">
        <w:rPr>
          <w:b/>
          <w:bCs/>
          <w:bdr w:val="nil"/>
        </w:rPr>
        <w:t>Vzdělávací program:  </w:t>
      </w:r>
      <w:r w:rsidRPr="00461CD9">
        <w:rPr>
          <w:bdr w:val="nil"/>
        </w:rPr>
        <w:t>Čtyřletý vzdělávací program </w:t>
      </w:r>
      <w:r w:rsidRPr="00461CD9">
        <w:rPr>
          <w:bdr w:val="nil"/>
        </w:rPr>
        <w:cr/>
      </w:r>
      <w:r w:rsidRPr="00461CD9">
        <w:rPr>
          <w:b/>
          <w:bCs/>
          <w:bdr w:val="nil"/>
        </w:rPr>
        <w:t>Forma:  </w:t>
      </w:r>
      <w:r w:rsidRPr="00461CD9">
        <w:rPr>
          <w:bdr w:val="nil"/>
        </w:rPr>
        <w:t>Denní  </w:t>
      </w:r>
    </w:p>
    <w:p w14:paraId="481E4615" w14:textId="77777777" w:rsidR="00FE1AE4" w:rsidRPr="00461CD9" w:rsidRDefault="00C52909" w:rsidP="00240274">
      <w:pPr>
        <w:pStyle w:val="Nadpis2"/>
        <w:spacing w:before="299" w:after="299"/>
      </w:pPr>
      <w:bookmarkStart w:id="4" w:name="_Toc115708704"/>
      <w:r w:rsidRPr="00461CD9">
        <w:rPr>
          <w:bdr w:val="nil"/>
        </w:rPr>
        <w:t>Předkladatel</w:t>
      </w:r>
      <w:bookmarkEnd w:id="4"/>
      <w:r w:rsidRPr="00461CD9">
        <w:rPr>
          <w:bdr w:val="nil"/>
        </w:rPr>
        <w:t> </w:t>
      </w:r>
    </w:p>
    <w:p w14:paraId="4C736500" w14:textId="77777777" w:rsidR="00BE5E75" w:rsidRPr="00461CD9" w:rsidRDefault="00C52909" w:rsidP="00240274">
      <w:pPr>
        <w:rPr>
          <w:rFonts w:ascii="Arial" w:hAnsi="Arial" w:cs="Arial"/>
          <w:color w:val="000000"/>
          <w:sz w:val="20"/>
          <w:szCs w:val="20"/>
          <w:shd w:val="clear" w:color="auto" w:fill="FFFFFF"/>
        </w:rPr>
      </w:pPr>
      <w:r w:rsidRPr="00461CD9">
        <w:rPr>
          <w:b/>
          <w:bCs/>
          <w:bdr w:val="nil"/>
        </w:rPr>
        <w:t>NÁZEV ŠKOLY:  </w:t>
      </w:r>
      <w:r w:rsidR="00BE5E75" w:rsidRPr="00461CD9">
        <w:rPr>
          <w:bdr w:val="nil"/>
        </w:rPr>
        <w:t>Pražská taneční konzervatoř a střední odborná škola</w:t>
      </w:r>
      <w:r w:rsidRPr="00461CD9">
        <w:rPr>
          <w:bdr w:val="nil"/>
        </w:rPr>
        <w:t>, s.r.o. </w:t>
      </w:r>
      <w:r w:rsidRPr="00461CD9">
        <w:rPr>
          <w:bdr w:val="nil"/>
        </w:rPr>
        <w:cr/>
      </w:r>
      <w:r w:rsidRPr="00461CD9">
        <w:rPr>
          <w:b/>
          <w:bCs/>
          <w:bdr w:val="nil"/>
        </w:rPr>
        <w:t>ADRESA ŠKOLY:   </w:t>
      </w:r>
      <w:r w:rsidRPr="00461CD9">
        <w:rPr>
          <w:bdr w:val="nil"/>
        </w:rPr>
        <w:t>Laudova 1024/10, Řepy, Praha 6, 16300 </w:t>
      </w:r>
      <w:r w:rsidRPr="00461CD9">
        <w:rPr>
          <w:bdr w:val="nil"/>
        </w:rPr>
        <w:cr/>
      </w:r>
      <w:r w:rsidRPr="00461CD9">
        <w:rPr>
          <w:b/>
          <w:bCs/>
          <w:bdr w:val="nil"/>
        </w:rPr>
        <w:t>JMÉNO ŘEDITELE ŠKOLY: </w:t>
      </w:r>
      <w:r w:rsidRPr="00461CD9">
        <w:rPr>
          <w:bdr w:val="nil"/>
        </w:rPr>
        <w:t xml:space="preserve"> Mgr. Antonín Bulka </w:t>
      </w:r>
      <w:r w:rsidRPr="00461CD9">
        <w:rPr>
          <w:bdr w:val="nil"/>
        </w:rPr>
        <w:cr/>
      </w:r>
      <w:r w:rsidRPr="00461CD9">
        <w:rPr>
          <w:b/>
          <w:bCs/>
          <w:bdr w:val="nil"/>
        </w:rPr>
        <w:t>KONTAKTY:   </w:t>
      </w:r>
      <w:r w:rsidRPr="00461CD9">
        <w:rPr>
          <w:bdr w:val="nil"/>
        </w:rPr>
        <w:t>e-mail:</w:t>
      </w:r>
      <w:r w:rsidR="00BE5E75" w:rsidRPr="00461CD9">
        <w:rPr>
          <w:bdr w:val="nil"/>
        </w:rPr>
        <w:t xml:space="preserve"> </w:t>
      </w:r>
      <w:r w:rsidR="00BE5E75" w:rsidRPr="00461CD9">
        <w:rPr>
          <w:rFonts w:ascii="Arial" w:hAnsi="Arial" w:cs="Arial"/>
          <w:color w:val="000000"/>
          <w:sz w:val="20"/>
          <w:szCs w:val="20"/>
          <w:shd w:val="clear" w:color="auto" w:fill="FFFFFF"/>
        </w:rPr>
        <w:t>reditel@ptksos.cz</w:t>
      </w:r>
      <w:r w:rsidRPr="00461CD9">
        <w:rPr>
          <w:bdr w:val="nil"/>
        </w:rPr>
        <w:t>, web:</w:t>
      </w:r>
      <w:r w:rsidRPr="00461CD9">
        <w:rPr>
          <w:szCs w:val="22"/>
          <w:bdr w:val="nil"/>
        </w:rPr>
        <w:t xml:space="preserve"> </w:t>
      </w:r>
      <w:hyperlink r:id="rId9" w:history="1">
        <w:r w:rsidR="00BE5E75" w:rsidRPr="00461CD9">
          <w:rPr>
            <w:rStyle w:val="Hypertextovodkaz"/>
            <w:rFonts w:cs="Arial"/>
            <w:szCs w:val="22"/>
            <w:shd w:val="clear" w:color="auto" w:fill="FFFFFF"/>
          </w:rPr>
          <w:t>https://www.ptksos.cz</w:t>
        </w:r>
      </w:hyperlink>
      <w:r w:rsidR="00BE5E75" w:rsidRPr="00461CD9">
        <w:rPr>
          <w:rFonts w:ascii="Arial" w:hAnsi="Arial" w:cs="Arial"/>
          <w:color w:val="000000"/>
          <w:sz w:val="20"/>
          <w:szCs w:val="20"/>
          <w:shd w:val="clear" w:color="auto" w:fill="FFFFFF"/>
        </w:rPr>
        <w:t xml:space="preserve"> </w:t>
      </w:r>
    </w:p>
    <w:p w14:paraId="01F694E2" w14:textId="77777777" w:rsidR="00FE1AE4" w:rsidRPr="00461CD9" w:rsidRDefault="00C52909" w:rsidP="00240274">
      <w:r w:rsidRPr="00461CD9">
        <w:rPr>
          <w:b/>
          <w:bCs/>
          <w:bdr w:val="nil"/>
        </w:rPr>
        <w:t>IČ: </w:t>
      </w:r>
      <w:r w:rsidRPr="00461CD9">
        <w:rPr>
          <w:bdr w:val="nil"/>
        </w:rPr>
        <w:t xml:space="preserve"> </w:t>
      </w:r>
      <w:r w:rsidR="00BE5E75" w:rsidRPr="00461CD9">
        <w:rPr>
          <w:rFonts w:cs="Arial"/>
          <w:color w:val="000000"/>
          <w:szCs w:val="22"/>
          <w:shd w:val="clear" w:color="auto" w:fill="FFFFFF"/>
        </w:rPr>
        <w:t>25122690</w:t>
      </w:r>
      <w:r w:rsidRPr="00461CD9">
        <w:rPr>
          <w:szCs w:val="22"/>
          <w:bdr w:val="nil"/>
        </w:rPr>
        <w:cr/>
      </w:r>
      <w:r w:rsidRPr="00461CD9">
        <w:rPr>
          <w:b/>
          <w:bCs/>
          <w:bdr w:val="nil"/>
        </w:rPr>
        <w:t>IZO:  </w:t>
      </w:r>
      <w:r w:rsidR="00A17E9E" w:rsidRPr="00461CD9">
        <w:rPr>
          <w:bdr w:val="nil"/>
        </w:rPr>
        <w:t>110007701</w:t>
      </w:r>
      <w:r w:rsidRPr="00461CD9">
        <w:rPr>
          <w:bdr w:val="nil"/>
        </w:rPr>
        <w:cr/>
      </w:r>
      <w:r w:rsidRPr="00461CD9">
        <w:rPr>
          <w:b/>
          <w:bCs/>
          <w:bdr w:val="nil"/>
        </w:rPr>
        <w:t>RED-IZO:  </w:t>
      </w:r>
      <w:r w:rsidR="00BE5E75" w:rsidRPr="00461CD9">
        <w:rPr>
          <w:rFonts w:cs="Arial"/>
          <w:color w:val="000000"/>
          <w:szCs w:val="22"/>
          <w:shd w:val="clear" w:color="auto" w:fill="FFFFFF"/>
        </w:rPr>
        <w:t>600005666</w:t>
      </w:r>
      <w:r w:rsidRPr="00461CD9">
        <w:rPr>
          <w:szCs w:val="22"/>
          <w:bdr w:val="nil"/>
        </w:rPr>
        <w:t xml:space="preserve">  </w:t>
      </w:r>
      <w:r w:rsidRPr="00461CD9">
        <w:rPr>
          <w:bdr w:val="nil"/>
        </w:rPr>
        <w:t> </w:t>
      </w:r>
    </w:p>
    <w:p w14:paraId="6BBA5A72" w14:textId="77777777" w:rsidR="00FE1AE4" w:rsidRPr="00461CD9" w:rsidRDefault="00C52909" w:rsidP="00240274">
      <w:pPr>
        <w:pStyle w:val="Nadpis2"/>
        <w:spacing w:before="299" w:after="299"/>
      </w:pPr>
      <w:bookmarkStart w:id="5" w:name="_Toc115708705"/>
      <w:r w:rsidRPr="00461CD9">
        <w:rPr>
          <w:bdr w:val="nil"/>
        </w:rPr>
        <w:t>Zřizovatel</w:t>
      </w:r>
      <w:bookmarkEnd w:id="5"/>
      <w:r w:rsidRPr="00461CD9">
        <w:rPr>
          <w:bdr w:val="nil"/>
        </w:rPr>
        <w:t> </w:t>
      </w:r>
    </w:p>
    <w:p w14:paraId="672CB808" w14:textId="77777777" w:rsidR="00FE1AE4" w:rsidRPr="00461CD9" w:rsidRDefault="00C52909" w:rsidP="00240274">
      <w:r w:rsidRPr="00461CD9">
        <w:rPr>
          <w:b/>
          <w:bCs/>
          <w:bdr w:val="nil"/>
        </w:rPr>
        <w:t>NÁZEV ZŘIZOVATELE:   </w:t>
      </w:r>
      <w:r w:rsidRPr="00461CD9">
        <w:rPr>
          <w:bdr w:val="nil"/>
        </w:rPr>
        <w:t>Mgr. Jana Dyršmídová </w:t>
      </w:r>
      <w:r w:rsidRPr="00461CD9">
        <w:rPr>
          <w:bdr w:val="nil"/>
        </w:rPr>
        <w:cr/>
      </w:r>
      <w:r w:rsidRPr="00461CD9">
        <w:rPr>
          <w:b/>
          <w:bCs/>
          <w:bdr w:val="nil"/>
        </w:rPr>
        <w:t>ADRESA ZŘIZOVATELE:   </w:t>
      </w:r>
      <w:r w:rsidRPr="00461CD9">
        <w:rPr>
          <w:bdr w:val="nil"/>
        </w:rPr>
        <w:t>Pospíchalova 1130/1, 198 00 Praha 9 - Černý Most </w:t>
      </w:r>
      <w:r w:rsidRPr="00461CD9">
        <w:rPr>
          <w:bdr w:val="nil"/>
        </w:rPr>
        <w:cr/>
      </w:r>
      <w:r w:rsidRPr="00461CD9">
        <w:rPr>
          <w:b/>
          <w:bCs/>
          <w:bdr w:val="nil"/>
        </w:rPr>
        <w:t>KONTAKTY:   </w:t>
      </w:r>
    </w:p>
    <w:p w14:paraId="399CFBF9" w14:textId="77777777" w:rsidR="00FE1AE4" w:rsidRPr="00461CD9" w:rsidRDefault="00C52909" w:rsidP="00240274">
      <w:pPr>
        <w:spacing w:before="240" w:after="240"/>
        <w:rPr>
          <w:bdr w:val="nil"/>
        </w:rPr>
      </w:pPr>
      <w:r w:rsidRPr="00461CD9">
        <w:rPr>
          <w:bdr w:val="nil"/>
        </w:rPr>
        <w:t>Telefon: 222511777, Email: info@dhotels.cz </w:t>
      </w:r>
    </w:p>
    <w:p w14:paraId="567B5CF7" w14:textId="77777777" w:rsidR="00FE1AE4" w:rsidRPr="00461CD9" w:rsidRDefault="00C52909" w:rsidP="00240274">
      <w:pPr>
        <w:pStyle w:val="Nadpis2"/>
        <w:spacing w:before="299" w:after="299"/>
      </w:pPr>
      <w:bookmarkStart w:id="6" w:name="_Toc115708706"/>
      <w:r w:rsidRPr="00461CD9">
        <w:rPr>
          <w:bdr w:val="nil"/>
        </w:rPr>
        <w:t>Platnost dokumentu</w:t>
      </w:r>
      <w:bookmarkEnd w:id="6"/>
      <w:r w:rsidRPr="00461CD9">
        <w:rPr>
          <w:bdr w:val="nil"/>
        </w:rPr>
        <w:t> </w:t>
      </w:r>
    </w:p>
    <w:p w14:paraId="3D68A429" w14:textId="11EB6670" w:rsidR="00B102B8" w:rsidRPr="00B102B8" w:rsidRDefault="00C52909" w:rsidP="00B102B8">
      <w:pPr>
        <w:rPr>
          <w:rStyle w:val="Nadpis1Char"/>
          <w:b w:val="0"/>
          <w:bCs w:val="0"/>
          <w:color w:val="auto"/>
          <w:kern w:val="0"/>
          <w:sz w:val="22"/>
          <w:szCs w:val="24"/>
        </w:rPr>
      </w:pPr>
      <w:r w:rsidRPr="00461CD9">
        <w:rPr>
          <w:b/>
          <w:bCs/>
          <w:bdr w:val="nil"/>
        </w:rPr>
        <w:t>PLATNOST OD:  </w:t>
      </w:r>
      <w:r w:rsidRPr="00461CD9">
        <w:rPr>
          <w:bdr w:val="nil"/>
        </w:rPr>
        <w:t>1. 9. 2021 </w:t>
      </w:r>
      <w:r w:rsidRPr="00461CD9">
        <w:rPr>
          <w:bdr w:val="nil"/>
        </w:rPr>
        <w:cr/>
      </w:r>
      <w:r w:rsidR="00BE5E75" w:rsidRPr="00461CD9">
        <w:rPr>
          <w:b/>
          <w:bCs/>
          <w:bdr w:val="nil"/>
        </w:rPr>
        <w:t>VERZE Š</w:t>
      </w:r>
      <w:r w:rsidRPr="00461CD9">
        <w:rPr>
          <w:b/>
          <w:bCs/>
          <w:bdr w:val="nil"/>
        </w:rPr>
        <w:t>VP: </w:t>
      </w:r>
      <w:r w:rsidRPr="00461CD9">
        <w:rPr>
          <w:bdr w:val="nil"/>
        </w:rPr>
        <w:t xml:space="preserve"> 1 </w:t>
      </w:r>
      <w:r w:rsidRPr="00461CD9">
        <w:rPr>
          <w:bdr w:val="nil"/>
        </w:rPr>
        <w:cr/>
      </w:r>
      <w:r w:rsidRPr="00461CD9">
        <w:rPr>
          <w:b/>
          <w:bCs/>
          <w:bdr w:val="nil"/>
        </w:rPr>
        <w:t>DATUM PROJEDNÁNÍ VE ŠKOLSKÉ RADĚ: </w:t>
      </w:r>
      <w:r w:rsidRPr="00461CD9">
        <w:rPr>
          <w:bdr w:val="nil"/>
        </w:rPr>
        <w:t xml:space="preserve"> 3. 9. 2021 </w:t>
      </w:r>
      <w:r w:rsidRPr="00461CD9">
        <w:rPr>
          <w:bdr w:val="nil"/>
        </w:rPr>
        <w:cr/>
      </w:r>
      <w:r w:rsidRPr="00461CD9">
        <w:rPr>
          <w:b/>
          <w:bCs/>
          <w:bdr w:val="nil"/>
        </w:rPr>
        <w:t>DATUM PROJEDNÁNÍ V PEDAGOGICKÉ RADĚ: </w:t>
      </w:r>
      <w:r w:rsidRPr="00461CD9">
        <w:rPr>
          <w:bdr w:val="nil"/>
        </w:rPr>
        <w:t xml:space="preserve"> 30. 8. 2021 </w:t>
      </w:r>
      <w:r w:rsidRPr="00461CD9">
        <w:rPr>
          <w:bdr w:val="nil"/>
        </w:rPr>
        <w:cr/>
      </w:r>
      <w:r w:rsidRPr="00461CD9">
        <w:rPr>
          <w:bdr w:val="nil"/>
        </w:rPr>
        <w:cr/>
      </w:r>
      <w:r w:rsidR="00A03E87">
        <w:br w:type="page"/>
      </w:r>
      <w:bookmarkStart w:id="7" w:name="_Toc115708707"/>
    </w:p>
    <w:p w14:paraId="4D6949BE" w14:textId="7F2B5BAB" w:rsidR="00A03E87" w:rsidRPr="00B102B8" w:rsidRDefault="00C52909" w:rsidP="00B102B8">
      <w:pPr>
        <w:pStyle w:val="Nadpis1"/>
      </w:pPr>
      <w:r w:rsidRPr="00B102B8">
        <w:rPr>
          <w:rStyle w:val="Nadpis1Char"/>
        </w:rPr>
        <w:lastRenderedPageBreak/>
        <w:t>Charakteristika školy</w:t>
      </w:r>
      <w:bookmarkEnd w:id="7"/>
      <w:r w:rsidRPr="00461CD9">
        <w:rPr>
          <w:bdr w:val="nil"/>
        </w:rPr>
        <w:t> </w:t>
      </w:r>
    </w:p>
    <w:p w14:paraId="2F98B405" w14:textId="77777777" w:rsidR="00FE1AE4" w:rsidRPr="00461CD9" w:rsidRDefault="00C52909" w:rsidP="00240274">
      <w:pPr>
        <w:pStyle w:val="Nadpis2"/>
        <w:spacing w:before="299" w:after="299"/>
      </w:pPr>
      <w:bookmarkStart w:id="8" w:name="_Toc115708708"/>
      <w:r w:rsidRPr="00461CD9">
        <w:rPr>
          <w:bdr w:val="nil"/>
        </w:rPr>
        <w:t>Velikost školy</w:t>
      </w:r>
      <w:bookmarkEnd w:id="8"/>
      <w:r w:rsidRPr="00461CD9">
        <w:rPr>
          <w:bdr w:val="nil"/>
        </w:rPr>
        <w:t> </w:t>
      </w:r>
    </w:p>
    <w:p w14:paraId="103F02D4" w14:textId="77777777" w:rsidR="00FE1AE4" w:rsidRPr="00461CD9" w:rsidRDefault="00C52909" w:rsidP="00240274">
      <w:r w:rsidRPr="00461CD9">
        <w:rPr>
          <w:bdr w:val="nil"/>
        </w:rPr>
        <w:t>Škola se řadí svým počtem žáků mezi středně velké školy.  </w:t>
      </w:r>
    </w:p>
    <w:p w14:paraId="5C5C3EC7" w14:textId="77777777" w:rsidR="00FE1AE4" w:rsidRPr="00461CD9" w:rsidRDefault="00C52909" w:rsidP="00240274">
      <w:pPr>
        <w:pStyle w:val="Nadpis2"/>
        <w:spacing w:before="299" w:after="299"/>
      </w:pPr>
      <w:bookmarkStart w:id="9" w:name="_Toc115708709"/>
      <w:r w:rsidRPr="00461CD9">
        <w:rPr>
          <w:bdr w:val="nil"/>
        </w:rPr>
        <w:t>Umístění školy</w:t>
      </w:r>
      <w:bookmarkEnd w:id="9"/>
      <w:r w:rsidRPr="00461CD9">
        <w:rPr>
          <w:bdr w:val="nil"/>
        </w:rPr>
        <w:t> </w:t>
      </w:r>
    </w:p>
    <w:p w14:paraId="59E1483C" w14:textId="77777777" w:rsidR="00FE1AE4" w:rsidRPr="00461CD9" w:rsidRDefault="00C52909" w:rsidP="00240274">
      <w:r w:rsidRPr="00461CD9">
        <w:rPr>
          <w:bdr w:val="nil"/>
        </w:rPr>
        <w:t>Škola je umístěna v širším centru města nebo obce, v klidové zóně, v sídlišti.  </w:t>
      </w:r>
    </w:p>
    <w:p w14:paraId="329D0DE0" w14:textId="77777777" w:rsidR="00FE1AE4" w:rsidRPr="00461CD9" w:rsidRDefault="00C52909" w:rsidP="00240274">
      <w:pPr>
        <w:pStyle w:val="Nadpis2"/>
        <w:spacing w:before="299" w:after="299"/>
      </w:pPr>
      <w:bookmarkStart w:id="10" w:name="_Toc115708710"/>
      <w:r w:rsidRPr="00461CD9">
        <w:rPr>
          <w:bdr w:val="nil"/>
        </w:rPr>
        <w:t>Charakteristika žáků</w:t>
      </w:r>
      <w:bookmarkEnd w:id="10"/>
      <w:r w:rsidRPr="00461CD9">
        <w:rPr>
          <w:bdr w:val="nil"/>
        </w:rPr>
        <w:t> </w:t>
      </w:r>
    </w:p>
    <w:p w14:paraId="4E2A0950" w14:textId="77777777" w:rsidR="00FE1AE4" w:rsidRPr="00461CD9" w:rsidRDefault="00C52909" w:rsidP="00240274">
      <w:r w:rsidRPr="00461CD9">
        <w:rPr>
          <w:bdr w:val="nil"/>
        </w:rPr>
        <w:t>Žáci obvykle docházejí z blízkého i vzdálenějšího okolí. Pro přepravu do školy nejčastěji cestují automobily rodičů, veřejnou hromadnou dopravou. Školu navštěvuje 0 – 5 % žáků cizích státních příslušníků. Škola se nezabývá integrací žáků s tělesným handicapem. Škola se nezabývá integrací žáků s jiným než tělesným handicapem.  </w:t>
      </w:r>
    </w:p>
    <w:p w14:paraId="3DB43215" w14:textId="77777777" w:rsidR="00FE1AE4" w:rsidRPr="00461CD9" w:rsidRDefault="00C52909" w:rsidP="00240274">
      <w:pPr>
        <w:pStyle w:val="Nadpis2"/>
        <w:spacing w:before="299" w:after="299"/>
      </w:pPr>
      <w:bookmarkStart w:id="11" w:name="_Toc115708711"/>
      <w:r w:rsidRPr="00461CD9">
        <w:rPr>
          <w:bdr w:val="nil"/>
        </w:rPr>
        <w:t>Podmínky a vybavení školy</w:t>
      </w:r>
      <w:bookmarkEnd w:id="11"/>
      <w:r w:rsidRPr="00461CD9">
        <w:rPr>
          <w:bdr w:val="nil"/>
        </w:rPr>
        <w:t> </w:t>
      </w:r>
    </w:p>
    <w:p w14:paraId="44F2184F" w14:textId="77777777" w:rsidR="00FE1AE4" w:rsidRPr="00461CD9" w:rsidRDefault="00C52909" w:rsidP="00240274">
      <w:pPr>
        <w:rPr>
          <w:bdr w:val="nil"/>
        </w:rPr>
      </w:pPr>
      <w:r w:rsidRPr="00461CD9">
        <w:rPr>
          <w:bdr w:val="nil"/>
        </w:rPr>
        <w:t xml:space="preserve">Uspořádání školy je úplná škola. Žáci mají k dispozici zařízení školního stravování. Stravovací zařízení se nachází v budově školy. Vyučování probíhá v následujících jazycích a jazykových kombinacích: český. Počet školních budov je 2 - 5 neprovázaných, ve venkovním areálu se nachází oplocený komplex budov, sportovní hřiště, zahrada/park. Bezbarierový přístup není zajištěn. Pro trávení volného času je k dispozici zahrada, školní dvůr. Žákům jsou k dispozici šatny. Škola disponuje následujícími odbornými učebnami: fyzika, hudební výchova, chemie, ICT, </w:t>
      </w:r>
      <w:r w:rsidR="00820DE8" w:rsidRPr="00461CD9">
        <w:rPr>
          <w:bdr w:val="nil"/>
        </w:rPr>
        <w:t>praktické vyučování. Škola využívá tělocvi</w:t>
      </w:r>
      <w:r w:rsidR="00EB5FB9" w:rsidRPr="00461CD9">
        <w:rPr>
          <w:bdr w:val="nil"/>
        </w:rPr>
        <w:t>čny na Z</w:t>
      </w:r>
      <w:r w:rsidR="00820DE8" w:rsidRPr="00461CD9">
        <w:rPr>
          <w:bdr w:val="nil"/>
        </w:rPr>
        <w:t>ákladní škole genpor. Františka Peřiny.</w:t>
      </w:r>
      <w:r w:rsidRPr="00461CD9">
        <w:rPr>
          <w:bdr w:val="nil"/>
        </w:rPr>
        <w:t xml:space="preserve"> Dále škola poskytuje žákům možnost pro připojení k internetu využít 30 pracovních stanic, specializované učebny, bezdrátové připojení v části školy. Učitelé mají k dispozici následující odborné kabinety: hudební výchova, ICT, praktic</w:t>
      </w:r>
      <w:r w:rsidR="00820DE8" w:rsidRPr="00461CD9">
        <w:rPr>
          <w:bdr w:val="nil"/>
        </w:rPr>
        <w:t>ké vyučování.</w:t>
      </w:r>
      <w:r w:rsidRPr="00461CD9">
        <w:rPr>
          <w:bdr w:val="nil"/>
        </w:rPr>
        <w:cr/>
      </w:r>
      <w:r w:rsidR="00820DE8" w:rsidRPr="00461CD9">
        <w:rPr>
          <w:bdr w:val="nil"/>
        </w:rPr>
        <w:t xml:space="preserve"> </w:t>
      </w:r>
      <w:r w:rsidRPr="00461CD9">
        <w:rPr>
          <w:bdr w:val="nil"/>
        </w:rPr>
        <w:t>V ob</w:t>
      </w:r>
      <w:r w:rsidR="00820DE8" w:rsidRPr="00461CD9">
        <w:rPr>
          <w:bdr w:val="nil"/>
        </w:rPr>
        <w:t>lasti hygieny škola zajišťuje: </w:t>
      </w:r>
      <w:r w:rsidR="00E37FEE" w:rsidRPr="00461CD9">
        <w:rPr>
          <w:bdr w:val="nil"/>
        </w:rPr>
        <w:t xml:space="preserve">stravovací a pitný režim, </w:t>
      </w:r>
      <w:r w:rsidRPr="00461CD9">
        <w:rPr>
          <w:bdr w:val="nil"/>
        </w:rPr>
        <w:t>prostředí učebe</w:t>
      </w:r>
      <w:r w:rsidR="00E37FEE" w:rsidRPr="00461CD9">
        <w:rPr>
          <w:bdr w:val="nil"/>
        </w:rPr>
        <w:t>n a ostatních prostor školy</w:t>
      </w:r>
      <w:r w:rsidR="00820DE8" w:rsidRPr="00461CD9">
        <w:rPr>
          <w:bdr w:val="nil"/>
        </w:rPr>
        <w:t xml:space="preserve">, </w:t>
      </w:r>
      <w:r w:rsidR="00E37FEE" w:rsidRPr="00461CD9">
        <w:rPr>
          <w:bdr w:val="nil"/>
        </w:rPr>
        <w:t>ochranu žáků před úrazy</w:t>
      </w:r>
      <w:r w:rsidR="00820DE8" w:rsidRPr="00461CD9">
        <w:rPr>
          <w:bdr w:val="nil"/>
        </w:rPr>
        <w:t>.</w:t>
      </w:r>
    </w:p>
    <w:p w14:paraId="169B6FE2" w14:textId="77777777" w:rsidR="00E37FEE" w:rsidRPr="00461CD9" w:rsidRDefault="00E37FEE" w:rsidP="00240274"/>
    <w:p w14:paraId="641FFB21" w14:textId="77777777" w:rsidR="00FE1AE4" w:rsidRPr="00461CD9" w:rsidRDefault="00C52909" w:rsidP="00240274">
      <w:pPr>
        <w:pStyle w:val="Nadpis2"/>
        <w:spacing w:before="299" w:after="299"/>
      </w:pPr>
      <w:bookmarkStart w:id="12" w:name="_Toc115708712"/>
      <w:r w:rsidRPr="00461CD9">
        <w:rPr>
          <w:bdr w:val="nil"/>
        </w:rPr>
        <w:t>Charakteristika pedagogického sboru</w:t>
      </w:r>
      <w:bookmarkEnd w:id="12"/>
      <w:r w:rsidRPr="00461CD9">
        <w:rPr>
          <w:bdr w:val="nil"/>
        </w:rPr>
        <w:t> </w:t>
      </w:r>
    </w:p>
    <w:p w14:paraId="39F20C83" w14:textId="77777777" w:rsidR="00FE1AE4" w:rsidRPr="00461CD9" w:rsidRDefault="00C52909" w:rsidP="00240274">
      <w:r w:rsidRPr="00461CD9">
        <w:rPr>
          <w:bdr w:val="nil"/>
        </w:rPr>
        <w:t>Na škole působí okolo 30 pedagogů, včetně ředitele školy a jeho zástupce. Kvalifikovanost učitelského sboru se pohybuje v oblasti 51 – 70 %. Jsou v něm jak mladí učitelé, tak zkušení pedagogové. Počet pedagogů na škole, po přepočtu na plný pracovní úvazek, je přibližně</w:t>
      </w:r>
      <w:r w:rsidR="00EB5FB9" w:rsidRPr="00461CD9">
        <w:rPr>
          <w:bdr w:val="nil"/>
        </w:rPr>
        <w:t xml:space="preserve"> </w:t>
      </w:r>
      <w:r w:rsidRPr="00461CD9">
        <w:rPr>
          <w:bdr w:val="nil"/>
        </w:rPr>
        <w:t>25.  </w:t>
      </w:r>
    </w:p>
    <w:p w14:paraId="15D6CA2B" w14:textId="77777777" w:rsidR="00EF1EB3" w:rsidRPr="00461CD9" w:rsidRDefault="00EB5FB9" w:rsidP="00240274">
      <w:pPr>
        <w:pStyle w:val="Nadpis2"/>
        <w:spacing w:before="299" w:after="299"/>
        <w:jc w:val="left"/>
      </w:pPr>
      <w:bookmarkStart w:id="13" w:name="_Toc115708713"/>
      <w:r w:rsidRPr="00461CD9">
        <w:rPr>
          <w:bdr w:val="nil"/>
        </w:rPr>
        <w:t xml:space="preserve">Dlouhodobé </w:t>
      </w:r>
      <w:r w:rsidR="00C52909" w:rsidRPr="00461CD9">
        <w:rPr>
          <w:bdr w:val="nil"/>
        </w:rPr>
        <w:t>projekty</w:t>
      </w:r>
      <w:bookmarkEnd w:id="13"/>
      <w:r w:rsidR="00C52909" w:rsidRPr="00461CD9">
        <w:rPr>
          <w:bdr w:val="nil"/>
        </w:rPr>
        <w:t> </w:t>
      </w:r>
    </w:p>
    <w:p w14:paraId="6C169F85" w14:textId="77777777" w:rsidR="0044356F" w:rsidRPr="00461CD9" w:rsidRDefault="00EF1EB3" w:rsidP="009E1CE3">
      <w:r w:rsidRPr="00461CD9">
        <w:t>Možnost účasti na vzdělávacím programu Era</w:t>
      </w:r>
      <w:r w:rsidR="00EC26E5" w:rsidRPr="00461CD9">
        <w:t>s</w:t>
      </w:r>
      <w:r w:rsidRPr="00461CD9">
        <w:t>mus+.</w:t>
      </w:r>
    </w:p>
    <w:p w14:paraId="3AF2B198" w14:textId="77777777" w:rsidR="00FE1AE4" w:rsidRPr="00461CD9" w:rsidRDefault="00C52909" w:rsidP="00240274">
      <w:pPr>
        <w:pStyle w:val="Nadpis2"/>
        <w:jc w:val="left"/>
      </w:pPr>
      <w:bookmarkStart w:id="14" w:name="_Toc115708714"/>
      <w:r w:rsidRPr="00461CD9">
        <w:rPr>
          <w:bdr w:val="nil"/>
        </w:rPr>
        <w:lastRenderedPageBreak/>
        <w:t>Mezinárodní spolupráce</w:t>
      </w:r>
      <w:bookmarkEnd w:id="14"/>
      <w:r w:rsidRPr="00461CD9">
        <w:rPr>
          <w:bdr w:val="nil"/>
        </w:rPr>
        <w:t> </w:t>
      </w:r>
    </w:p>
    <w:p w14:paraId="0B93ECDD" w14:textId="77777777" w:rsidR="00EF1EB3" w:rsidRPr="00461CD9" w:rsidRDefault="00C52909" w:rsidP="00240274">
      <w:pPr>
        <w:rPr>
          <w:bdr w:val="nil"/>
        </w:rPr>
      </w:pPr>
      <w:r w:rsidRPr="00461CD9">
        <w:rPr>
          <w:bdr w:val="nil"/>
        </w:rPr>
        <w:t xml:space="preserve">Škola na mezinárodní úrovni </w:t>
      </w:r>
      <w:r w:rsidR="00EF1EB3" w:rsidRPr="00461CD9">
        <w:rPr>
          <w:bdr w:val="nil"/>
        </w:rPr>
        <w:t>spolupracuje:  </w:t>
      </w:r>
      <w:r w:rsidR="00EF1EB3" w:rsidRPr="00461CD9">
        <w:rPr>
          <w:bdr w:val="nil"/>
        </w:rPr>
        <w:cr/>
        <w:t>jazykový pobyt - Erasmus+</w:t>
      </w:r>
    </w:p>
    <w:p w14:paraId="44F28931" w14:textId="77777777" w:rsidR="00FE1AE4" w:rsidRPr="00461CD9" w:rsidRDefault="00C52909" w:rsidP="00240274">
      <w:r w:rsidRPr="00461CD9">
        <w:rPr>
          <w:bdr w:val="nil"/>
        </w:rPr>
        <w:t>studijní pobyt  </w:t>
      </w:r>
      <w:r w:rsidR="00EF1EB3" w:rsidRPr="00461CD9">
        <w:rPr>
          <w:bdr w:val="nil"/>
        </w:rPr>
        <w:t>- Erasmus+</w:t>
      </w:r>
    </w:p>
    <w:p w14:paraId="2785EB67" w14:textId="77777777" w:rsidR="00FE1AE4" w:rsidRPr="00461CD9" w:rsidRDefault="00C52909" w:rsidP="00240274">
      <w:pPr>
        <w:pStyle w:val="Nadpis2"/>
        <w:spacing w:before="299" w:after="299"/>
      </w:pPr>
      <w:bookmarkStart w:id="15" w:name="_Toc115708715"/>
      <w:r w:rsidRPr="00461CD9">
        <w:rPr>
          <w:bdr w:val="nil"/>
        </w:rPr>
        <w:t>Formy spolupráce se zákonnými zástupci a dalšími sociálními partnery</w:t>
      </w:r>
      <w:bookmarkEnd w:id="15"/>
      <w:r w:rsidRPr="00461CD9">
        <w:rPr>
          <w:bdr w:val="nil"/>
        </w:rPr>
        <w:t> </w:t>
      </w:r>
    </w:p>
    <w:p w14:paraId="57A496A6" w14:textId="77777777" w:rsidR="00481762" w:rsidRPr="00461CD9" w:rsidRDefault="00481762" w:rsidP="00240274">
      <w:pPr>
        <w:rPr>
          <w:bdr w:val="nil"/>
        </w:rPr>
      </w:pPr>
      <w:r w:rsidRPr="00461CD9">
        <w:rPr>
          <w:bdr w:val="nil"/>
        </w:rPr>
        <w:t>Při škole je zřízená školská rada, která má 3 členy: zástupce učitelů, rodičů a žáků. Rodiče a zákonní zástupci žáků spolupracují s vedením školy prostřednictvím pravidelných i individuálních schůzek, kde získávají informace a mohou ovlivnit dění ve škole.</w:t>
      </w:r>
    </w:p>
    <w:p w14:paraId="60343C0A" w14:textId="77777777" w:rsidR="00481762" w:rsidRPr="00461CD9" w:rsidRDefault="00481762" w:rsidP="00240274">
      <w:pPr>
        <w:rPr>
          <w:bdr w:val="nil"/>
        </w:rPr>
      </w:pPr>
      <w:r w:rsidRPr="00461CD9">
        <w:rPr>
          <w:bdr w:val="nil"/>
        </w:rPr>
        <w:t>Jako poradní orgán ředitele funguje žákovský parlament, který je složen ze dvou zástupců z každé třídy.</w:t>
      </w:r>
    </w:p>
    <w:p w14:paraId="4EF02E63" w14:textId="77777777" w:rsidR="00FE1AE4" w:rsidRPr="00461CD9" w:rsidRDefault="00C52909" w:rsidP="00240274">
      <w:r w:rsidRPr="00461CD9">
        <w:rPr>
          <w:bdr w:val="nil"/>
        </w:rPr>
        <w:t>Společné akce žáků a rodičů: konzultace dětí a rodičů s učiteli u daného předmětu, mimoškolní akce (výlety, exkurze), ostatní slavnosti, projektové dny, třídní schůzky. </w:t>
      </w:r>
      <w:r w:rsidRPr="00461CD9">
        <w:rPr>
          <w:bdr w:val="nil"/>
        </w:rPr>
        <w:cr/>
        <w:t>Pravidelné školní akce: den ot</w:t>
      </w:r>
      <w:r w:rsidR="0044356F" w:rsidRPr="00461CD9">
        <w:rPr>
          <w:bdr w:val="nil"/>
        </w:rPr>
        <w:t>evřených dveří, divadlo, ples, sportovní dny</w:t>
      </w:r>
    </w:p>
    <w:p w14:paraId="6F30753D" w14:textId="77777777" w:rsidR="00FE1AE4" w:rsidRPr="00461CD9" w:rsidRDefault="00C52909" w:rsidP="00240274">
      <w:pPr>
        <w:pStyle w:val="Nadpis2"/>
        <w:spacing w:before="299" w:after="299"/>
      </w:pPr>
      <w:bookmarkStart w:id="16" w:name="_Toc115708716"/>
      <w:r w:rsidRPr="00461CD9">
        <w:rPr>
          <w:bdr w:val="nil"/>
        </w:rPr>
        <w:t>Spolupráce s dalšími institucemi</w:t>
      </w:r>
      <w:bookmarkEnd w:id="16"/>
      <w:r w:rsidRPr="00461CD9">
        <w:rPr>
          <w:bdr w:val="nil"/>
        </w:rPr>
        <w:t> </w:t>
      </w:r>
    </w:p>
    <w:p w14:paraId="310E86DE" w14:textId="77777777" w:rsidR="00FE1AE4" w:rsidRPr="00461CD9" w:rsidRDefault="00C52909" w:rsidP="00240274">
      <w:r w:rsidRPr="00461CD9">
        <w:rPr>
          <w:bdr w:val="nil"/>
        </w:rPr>
        <w:t>Škola spol</w:t>
      </w:r>
      <w:r w:rsidR="00A73470" w:rsidRPr="00461CD9">
        <w:rPr>
          <w:bdr w:val="nil"/>
        </w:rPr>
        <w:t>upracuje s institucemi: </w:t>
      </w:r>
      <w:r w:rsidRPr="00461CD9">
        <w:rPr>
          <w:bdr w:val="nil"/>
        </w:rPr>
        <w:t>míst</w:t>
      </w:r>
      <w:r w:rsidR="00481762" w:rsidRPr="00461CD9">
        <w:rPr>
          <w:bdr w:val="nil"/>
        </w:rPr>
        <w:t xml:space="preserve">ní a regionální instituce, město, školská rada, </w:t>
      </w:r>
      <w:r w:rsidRPr="00461CD9">
        <w:rPr>
          <w:bdr w:val="nil"/>
        </w:rPr>
        <w:t xml:space="preserve">školské poradenské zařízení </w:t>
      </w:r>
    </w:p>
    <w:p w14:paraId="5B3ED6AA" w14:textId="1CD51690" w:rsidR="00A03E87" w:rsidRDefault="00A03E87" w:rsidP="00FB2F9F">
      <w:pPr>
        <w:pStyle w:val="Nadpis1"/>
      </w:pPr>
      <w:r>
        <w:br w:type="page"/>
      </w:r>
      <w:bookmarkStart w:id="17" w:name="_Toc115708717"/>
      <w:r w:rsidR="00C52909" w:rsidRPr="00461CD9">
        <w:rPr>
          <w:bdr w:val="nil"/>
        </w:rPr>
        <w:lastRenderedPageBreak/>
        <w:t>Charakteristika ŠVP</w:t>
      </w:r>
      <w:bookmarkEnd w:id="17"/>
      <w:r w:rsidR="00C52909" w:rsidRPr="00461CD9">
        <w:rPr>
          <w:bdr w:val="nil"/>
        </w:rPr>
        <w:t> </w:t>
      </w:r>
    </w:p>
    <w:p w14:paraId="25FA9BE4" w14:textId="77777777" w:rsidR="00FE1AE4" w:rsidRPr="00461CD9" w:rsidRDefault="00C52909" w:rsidP="00240274">
      <w:pPr>
        <w:pStyle w:val="Nadpis2"/>
        <w:spacing w:before="299" w:after="299"/>
      </w:pPr>
      <w:bookmarkStart w:id="18" w:name="_Toc115708718"/>
      <w:r w:rsidRPr="00461CD9">
        <w:rPr>
          <w:bdr w:val="nil"/>
        </w:rPr>
        <w:t>Zaměření školy</w:t>
      </w:r>
      <w:bookmarkEnd w:id="18"/>
      <w:r w:rsidRPr="00461CD9">
        <w:rPr>
          <w:bdr w:val="nil"/>
        </w:rPr>
        <w:t> </w:t>
      </w:r>
    </w:p>
    <w:p w14:paraId="1A3B5372" w14:textId="77777777" w:rsidR="00FE1AE4" w:rsidRPr="00461CD9" w:rsidRDefault="00C52909" w:rsidP="00240274">
      <w:r w:rsidRPr="00461CD9">
        <w:rPr>
          <w:b/>
          <w:bCs/>
          <w:bdr w:val="nil"/>
        </w:rPr>
        <w:t>Zaměření školy: </w:t>
      </w:r>
      <w:r w:rsidRPr="00461CD9">
        <w:cr/>
      </w:r>
      <w:r w:rsidR="00F10E2F" w:rsidRPr="00461CD9">
        <w:rPr>
          <w:bdr w:val="nil"/>
        </w:rPr>
        <w:t xml:space="preserve">Naše škola poskytuje žákům všeobecné vzdělání na vyšším stupni gymnázia. Zaměřujeme se na kvalitní naplňování cílů základního vzdělání. S tvorbou a postupným zaváděním ŠVP je nezbytné změnit přežívající pojetí cílů vzdělávání tak aby se učivo stalo prostředkem k dosažení klíčových kompetencí. </w:t>
      </w:r>
    </w:p>
    <w:p w14:paraId="70FCF92E" w14:textId="77777777" w:rsidR="00FE1AE4" w:rsidRPr="00461CD9" w:rsidRDefault="00C52909" w:rsidP="00240274">
      <w:pPr>
        <w:pStyle w:val="Nadpis2"/>
        <w:spacing w:before="299" w:after="299"/>
      </w:pPr>
      <w:bookmarkStart w:id="19" w:name="_Toc115708719"/>
      <w:r w:rsidRPr="00461CD9">
        <w:rPr>
          <w:bdr w:val="nil"/>
        </w:rPr>
        <w:t>Profil absolventa</w:t>
      </w:r>
      <w:bookmarkEnd w:id="19"/>
      <w:r w:rsidRPr="00461CD9">
        <w:rPr>
          <w:bdr w:val="nil"/>
        </w:rPr>
        <w:t> </w:t>
      </w:r>
    </w:p>
    <w:p w14:paraId="33F03F77" w14:textId="77777777" w:rsidR="00FE1AE4" w:rsidRPr="00461CD9" w:rsidRDefault="00D87E3C" w:rsidP="00240274">
      <w:pPr>
        <w:spacing w:before="240" w:after="240"/>
      </w:pPr>
      <w:r w:rsidRPr="00461CD9">
        <w:rPr>
          <w:bdr w:val="nil"/>
        </w:rPr>
        <w:t>Výchova a vzdělávání usilují</w:t>
      </w:r>
      <w:r w:rsidR="00C52909" w:rsidRPr="00461CD9">
        <w:rPr>
          <w:bdr w:val="nil"/>
        </w:rPr>
        <w:t xml:space="preserve"> o to, aby absolvent gymnázia byl morálně i psychicky zralou a zodpovědnou osobností. Je si vědom svých práv i povinností ve společnosti a řídí se podle principů slušného chování. Ctí demokratické principy fungování společnosti a zná systém fungování moderní demokracie v České republice. Absolvent dbá o svoje zdraví, zodpovědně přistupuje k životu, k lidem ve svém okolí i celému životnímu prostředí. Je schopen samostatně řešit problémové situace a při práci je kreativní a flexibilní. Umí se účinně zapojit do skupinové práce, řešit dílčí úkoly i postupovat synteticky ve spolupráci s ostatními členy týmu. Je schopen zhodnotit svoji práci i výkon celé skupiny.  </w:t>
      </w:r>
    </w:p>
    <w:p w14:paraId="22BF857C" w14:textId="77777777" w:rsidR="00FE1AE4" w:rsidRPr="00461CD9" w:rsidRDefault="00C52909" w:rsidP="00240274">
      <w:pPr>
        <w:spacing w:before="240" w:after="240"/>
      </w:pPr>
      <w:r w:rsidRPr="00461CD9">
        <w:rPr>
          <w:bdr w:val="nil"/>
        </w:rPr>
        <w:t>Student maturitního ročníku konstruktivně diskutuje o rozmanitých problémech, umí prezentovat i obhajovat vlastní názory. Rovněž umí naslouchat jiným názorům a akceptovat je.  Ovládá práci s osobním počítačem na velmi dobré uživatelské úrovni. Umí používat různé zdroje informací, kriticky k nim přistupovat a načerpané informace je schopen třídit, zpracovávat a dále používat při řešení úkolů. Aktivně používá dva cizí jazyky, jeden na velmi dobré úrovni, druhý cizí jazyk alespoň na úrovni běžné komunikace.  Absolvent rozumí struktuře i obsahu jednotlivých vzdělávacích předmětů a dokáže odborné znalosti uplatnit v praktickém životě i v mezipředmětových vztazích. Je kvalitně připraven k maturitní zkoušce i k přijímacím zkouškám na vysoké školy. Absolvent využívá principy psychohygieny, dokáže prospěšně využívat volný čas a kladně rozvíjet vlastní osobnost. Je si vědom nezbytnosti celoživotního vzdělávání. </w:t>
      </w:r>
    </w:p>
    <w:p w14:paraId="2870A3F0" w14:textId="77777777" w:rsidR="00FE1AE4" w:rsidRPr="00461CD9" w:rsidRDefault="00C52909" w:rsidP="00240274">
      <w:pPr>
        <w:pStyle w:val="Nadpis2"/>
        <w:spacing w:before="299" w:after="299"/>
      </w:pPr>
      <w:bookmarkStart w:id="20" w:name="_Toc115708720"/>
      <w:r w:rsidRPr="00461CD9">
        <w:rPr>
          <w:bdr w:val="nil"/>
        </w:rPr>
        <w:t>Organizace přijímacího řízení</w:t>
      </w:r>
      <w:bookmarkEnd w:id="20"/>
      <w:r w:rsidRPr="00461CD9">
        <w:rPr>
          <w:bdr w:val="nil"/>
        </w:rPr>
        <w:t> </w:t>
      </w:r>
    </w:p>
    <w:p w14:paraId="044E0961" w14:textId="77777777" w:rsidR="00481762" w:rsidRPr="00461CD9" w:rsidRDefault="00C52909" w:rsidP="00240274">
      <w:r w:rsidRPr="00461CD9">
        <w:rPr>
          <w:b/>
          <w:bCs/>
          <w:bdr w:val="nil"/>
        </w:rPr>
        <w:t>Obsah:  </w:t>
      </w:r>
    </w:p>
    <w:p w14:paraId="40CA83E3" w14:textId="77777777" w:rsidR="00FE1AE4" w:rsidRPr="00461CD9" w:rsidRDefault="00C52909" w:rsidP="00240274">
      <w:r w:rsidRPr="00461CD9">
        <w:rPr>
          <w:bdr w:val="nil"/>
        </w:rPr>
        <w:t>Podmínky se řídí ustanovením zákona č.561/2004 Sb., ve znění pozdějších předpisů, zákona č.500/2004 Sb., ve znění pozdějších předpisů, vyhlášky č.353/2016 Sb., ve znění pozdějších předpisů a vyhlášky ve znění pozdějších předpisů č. 27/2016 Sb. </w:t>
      </w:r>
    </w:p>
    <w:p w14:paraId="34327767" w14:textId="77777777" w:rsidR="00FE1AE4" w:rsidRPr="00461CD9" w:rsidRDefault="00C52909" w:rsidP="00240274">
      <w:pPr>
        <w:spacing w:before="240" w:after="240"/>
      </w:pPr>
      <w:r w:rsidRPr="00461CD9">
        <w:rPr>
          <w:bdr w:val="nil"/>
        </w:rPr>
        <w:t>Předpokladem pro přijetí ke studiu je splnění povinné školní docházky. Při přijímání ke studiu se zohledňují výsledky jednotné přijímací zkoušky, dále se hodnotí dosažené studijní výsledky, zájem uchazečů o studium a předpoklady pro jeho úspěšné zvládnutí. </w:t>
      </w:r>
    </w:p>
    <w:p w14:paraId="0F1B7F64" w14:textId="77777777" w:rsidR="00481762" w:rsidRPr="00461CD9" w:rsidRDefault="00C52909" w:rsidP="00240274">
      <w:pPr>
        <w:rPr>
          <w:b/>
          <w:bCs/>
          <w:bdr w:val="nil"/>
        </w:rPr>
      </w:pPr>
      <w:r w:rsidRPr="00461CD9">
        <w:rPr>
          <w:b/>
          <w:bCs/>
          <w:bdr w:val="nil"/>
        </w:rPr>
        <w:t>Forma přijímacího řízení: </w:t>
      </w:r>
      <w:r w:rsidRPr="00461CD9">
        <w:rPr>
          <w:bdr w:val="nil"/>
        </w:rPr>
        <w:t xml:space="preserve"> písemná přijímací zkouška, test (výběr z možností) </w:t>
      </w:r>
      <w:r w:rsidRPr="00461CD9">
        <w:rPr>
          <w:bdr w:val="nil"/>
        </w:rPr>
        <w:cr/>
      </w:r>
      <w:r w:rsidR="00D87E3C" w:rsidRPr="00461CD9">
        <w:rPr>
          <w:b/>
          <w:bCs/>
          <w:bdr w:val="nil"/>
        </w:rPr>
        <w:t xml:space="preserve">Kritéria přijetí žáka: </w:t>
      </w:r>
    </w:p>
    <w:p w14:paraId="2CF2D20E" w14:textId="77777777" w:rsidR="00FE1AE4" w:rsidRPr="00461CD9" w:rsidRDefault="00D87E3C" w:rsidP="00240274">
      <w:r w:rsidRPr="00461CD9">
        <w:rPr>
          <w:bdr w:val="nil"/>
        </w:rPr>
        <w:t>P</w:t>
      </w:r>
      <w:r w:rsidR="00C52909" w:rsidRPr="00461CD9">
        <w:rPr>
          <w:bdr w:val="nil"/>
        </w:rPr>
        <w:t>ři přijímání ke studiu se zohledňují výsledky jednotné přijímací zkoušky, dále se hodnotí dosažené studijní výsledky, zájem uchazečů o studium a předpoklady pro jeho úspěšné zvládnutí. </w:t>
      </w:r>
    </w:p>
    <w:p w14:paraId="7A713BCC" w14:textId="77777777" w:rsidR="00FE1AE4" w:rsidRPr="00461CD9" w:rsidRDefault="00C52909" w:rsidP="00240274">
      <w:pPr>
        <w:pStyle w:val="Nadpis2"/>
        <w:spacing w:before="299" w:after="299"/>
      </w:pPr>
      <w:bookmarkStart w:id="21" w:name="_Toc115708721"/>
      <w:r w:rsidRPr="00461CD9">
        <w:rPr>
          <w:bdr w:val="nil"/>
        </w:rPr>
        <w:lastRenderedPageBreak/>
        <w:t>Organizace maturitní zkoušky</w:t>
      </w:r>
      <w:bookmarkEnd w:id="21"/>
      <w:r w:rsidRPr="00461CD9">
        <w:rPr>
          <w:bdr w:val="nil"/>
        </w:rPr>
        <w:t> </w:t>
      </w:r>
    </w:p>
    <w:p w14:paraId="651003B5" w14:textId="77777777" w:rsidR="00FE1AE4" w:rsidRPr="00461CD9" w:rsidRDefault="00C52909" w:rsidP="00240274">
      <w:pPr>
        <w:spacing w:before="240" w:after="240"/>
      </w:pPr>
      <w:r w:rsidRPr="00461CD9">
        <w:rPr>
          <w:bdr w:val="nil"/>
        </w:rPr>
        <w:t>Studium na gymnáziu je zakončeno maturitní zkouškou, kterou vykonávají žáci posledního ročníku studia. Podmínkou pro vykonání maturitní zkoušky je úspěšné ukonč</w:t>
      </w:r>
      <w:r w:rsidR="00D87E3C" w:rsidRPr="00461CD9">
        <w:rPr>
          <w:bdr w:val="nil"/>
        </w:rPr>
        <w:t>ení posledního ročníku studia. </w:t>
      </w:r>
      <w:r w:rsidRPr="00461CD9">
        <w:rPr>
          <w:bdr w:val="nil"/>
        </w:rPr>
        <w:t>Maturitní zkoušky se konají v termínech stanovených MŠMT. Společná část maturitní zkoušky se skládá z didaktických testů z českého jazyka a literatury a volitelně z matematiky nebo cizího jazyka. Dále se skládá z písemné a ústní zkoušky z českého jazyka a literatury a z cizího jazyka. </w:t>
      </w:r>
    </w:p>
    <w:p w14:paraId="326B27AC" w14:textId="77777777" w:rsidR="00FE1AE4" w:rsidRPr="00461CD9" w:rsidRDefault="00C52909" w:rsidP="00240274">
      <w:pPr>
        <w:spacing w:before="240" w:after="240"/>
      </w:pPr>
      <w:r w:rsidRPr="00461CD9">
        <w:rPr>
          <w:bdr w:val="nil"/>
        </w:rPr>
        <w:t>Pro profilovou část maturitní zkoušky ředitel školy určí nabídku povinných zkoušek, jejichž obsah je v souladu s učebními osnovami povinných vyučovacích předmětů vymezených ve školním vzdělávacím programu a s učebními osnovami maturitních seminářů. </w:t>
      </w:r>
    </w:p>
    <w:p w14:paraId="53DDC10F" w14:textId="77777777" w:rsidR="00FE1AE4" w:rsidRPr="00461CD9" w:rsidRDefault="00C52909" w:rsidP="00240274">
      <w:pPr>
        <w:pStyle w:val="Nadpis2"/>
        <w:spacing w:before="299" w:after="299"/>
      </w:pPr>
      <w:bookmarkStart w:id="22" w:name="_Toc115708722"/>
      <w:r w:rsidRPr="00461CD9">
        <w:rPr>
          <w:bdr w:val="nil"/>
        </w:rPr>
        <w:t>Výchovné a vzdělávací strategie</w:t>
      </w:r>
      <w:bookmarkEnd w:id="22"/>
      <w:r w:rsidRPr="00461CD9">
        <w:rPr>
          <w:bdr w:val="nil"/>
        </w:rPr>
        <w:t> </w:t>
      </w:r>
    </w:p>
    <w:p w14:paraId="7D44328A" w14:textId="03983BC2" w:rsidR="009B2FD5" w:rsidRDefault="009B2FD5" w:rsidP="00240274">
      <w:r w:rsidRPr="00461CD9">
        <w:t>Gymnázium rozvíjí u svých žáků kompetence jednak specifickými postupy v každém vyučovacím předmětu zvlášť a jednak postupy společnými pro celou školu. Na úrovni školy se jedná o následující výchovné a vzdělávací strategie:</w:t>
      </w:r>
    </w:p>
    <w:p w14:paraId="02392945" w14:textId="77777777" w:rsidR="003359FB" w:rsidRPr="00461CD9" w:rsidRDefault="003359FB" w:rsidP="00240274">
      <w:pPr>
        <w:rPr>
          <w:b/>
        </w:rPr>
      </w:pPr>
    </w:p>
    <w:p w14:paraId="3C53CD06" w14:textId="77777777" w:rsidR="00F31FCC" w:rsidRPr="003359FB" w:rsidRDefault="00F31FCC" w:rsidP="00240274">
      <w:pPr>
        <w:rPr>
          <w:rFonts w:ascii="Calibri" w:eastAsia="Calibri" w:hAnsi="Calibri"/>
          <w:b/>
          <w:bCs/>
        </w:rPr>
      </w:pPr>
      <w:r w:rsidRPr="003359FB">
        <w:rPr>
          <w:b/>
          <w:bCs/>
          <w:u w:val="single"/>
        </w:rPr>
        <w:t>Kompetence</w:t>
      </w:r>
      <w:r w:rsidRPr="003359FB">
        <w:rPr>
          <w:b/>
          <w:bCs/>
          <w:spacing w:val="-4"/>
          <w:u w:val="single"/>
        </w:rPr>
        <w:t xml:space="preserve"> </w:t>
      </w:r>
      <w:r w:rsidRPr="003359FB">
        <w:rPr>
          <w:b/>
          <w:bCs/>
          <w:u w:val="single"/>
        </w:rPr>
        <w:t>k</w:t>
      </w:r>
      <w:r w:rsidRPr="003359FB">
        <w:rPr>
          <w:b/>
          <w:bCs/>
          <w:spacing w:val="-1"/>
          <w:u w:val="single"/>
        </w:rPr>
        <w:t xml:space="preserve"> </w:t>
      </w:r>
      <w:r w:rsidRPr="003359FB">
        <w:rPr>
          <w:b/>
          <w:bCs/>
          <w:u w:val="single"/>
        </w:rPr>
        <w:t>učení</w:t>
      </w:r>
    </w:p>
    <w:p w14:paraId="75ED2070" w14:textId="77777777" w:rsidR="00F31FCC" w:rsidRPr="00461CD9" w:rsidRDefault="00F31FCC" w:rsidP="00240274">
      <w:r w:rsidRPr="00461CD9">
        <w:t>Učitel:</w:t>
      </w:r>
    </w:p>
    <w:p w14:paraId="250270E9" w14:textId="77777777" w:rsidR="00F31FCC" w:rsidRPr="00461CD9" w:rsidRDefault="00F31FCC" w:rsidP="00240274">
      <w:r w:rsidRPr="00461CD9">
        <w:t>probouzí</w:t>
      </w:r>
      <w:r w:rsidRPr="00461CD9">
        <w:rPr>
          <w:spacing w:val="-2"/>
        </w:rPr>
        <w:t xml:space="preserve"> </w:t>
      </w:r>
      <w:r w:rsidRPr="00461CD9">
        <w:t>v</w:t>
      </w:r>
      <w:r w:rsidRPr="00461CD9">
        <w:rPr>
          <w:spacing w:val="-3"/>
        </w:rPr>
        <w:t xml:space="preserve"> </w:t>
      </w:r>
      <w:r w:rsidRPr="00461CD9">
        <w:t>žácích</w:t>
      </w:r>
      <w:r w:rsidRPr="00461CD9">
        <w:rPr>
          <w:spacing w:val="-1"/>
        </w:rPr>
        <w:t xml:space="preserve"> </w:t>
      </w:r>
      <w:r w:rsidRPr="00461CD9">
        <w:t>vnitřní</w:t>
      </w:r>
      <w:r w:rsidRPr="00461CD9">
        <w:rPr>
          <w:spacing w:val="-4"/>
        </w:rPr>
        <w:t xml:space="preserve"> </w:t>
      </w:r>
      <w:r w:rsidRPr="00461CD9">
        <w:t>motivaci</w:t>
      </w:r>
      <w:r w:rsidRPr="00461CD9">
        <w:rPr>
          <w:spacing w:val="-2"/>
        </w:rPr>
        <w:t xml:space="preserve"> </w:t>
      </w:r>
      <w:r w:rsidRPr="00461CD9">
        <w:t>k učení</w:t>
      </w:r>
      <w:r w:rsidRPr="00461CD9">
        <w:rPr>
          <w:spacing w:val="-4"/>
        </w:rPr>
        <w:t xml:space="preserve"> </w:t>
      </w:r>
      <w:r w:rsidRPr="00461CD9">
        <w:t>ukázkami</w:t>
      </w:r>
      <w:r w:rsidRPr="00461CD9">
        <w:rPr>
          <w:spacing w:val="-1"/>
        </w:rPr>
        <w:t xml:space="preserve"> </w:t>
      </w:r>
      <w:r w:rsidRPr="00461CD9">
        <w:t>využití</w:t>
      </w:r>
      <w:r w:rsidRPr="00461CD9">
        <w:rPr>
          <w:spacing w:val="-4"/>
        </w:rPr>
        <w:t xml:space="preserve"> </w:t>
      </w:r>
      <w:r w:rsidRPr="00461CD9">
        <w:t>učiva</w:t>
      </w:r>
      <w:r w:rsidRPr="00461CD9">
        <w:rPr>
          <w:spacing w:val="-2"/>
        </w:rPr>
        <w:t xml:space="preserve"> </w:t>
      </w:r>
      <w:r w:rsidRPr="00461CD9">
        <w:t>v</w:t>
      </w:r>
      <w:r w:rsidRPr="00461CD9">
        <w:rPr>
          <w:spacing w:val="-2"/>
        </w:rPr>
        <w:t xml:space="preserve"> </w:t>
      </w:r>
      <w:r w:rsidRPr="00461CD9">
        <w:t>praxi</w:t>
      </w:r>
    </w:p>
    <w:p w14:paraId="69B256CF" w14:textId="77777777" w:rsidR="00F31FCC" w:rsidRPr="00461CD9" w:rsidRDefault="00F31FCC" w:rsidP="00240274">
      <w:r w:rsidRPr="00461CD9">
        <w:t>nabízí</w:t>
      </w:r>
      <w:r w:rsidRPr="00461CD9">
        <w:rPr>
          <w:spacing w:val="-2"/>
        </w:rPr>
        <w:t xml:space="preserve"> </w:t>
      </w:r>
      <w:r w:rsidRPr="00461CD9">
        <w:t>nebo</w:t>
      </w:r>
      <w:r w:rsidRPr="00461CD9">
        <w:rPr>
          <w:spacing w:val="-4"/>
        </w:rPr>
        <w:t xml:space="preserve"> </w:t>
      </w:r>
      <w:r w:rsidRPr="00461CD9">
        <w:t>představuje</w:t>
      </w:r>
      <w:r w:rsidRPr="00461CD9">
        <w:rPr>
          <w:spacing w:val="-6"/>
        </w:rPr>
        <w:t xml:space="preserve"> </w:t>
      </w:r>
      <w:r w:rsidRPr="00461CD9">
        <w:t>žákům</w:t>
      </w:r>
      <w:r w:rsidRPr="00461CD9">
        <w:rPr>
          <w:spacing w:val="-1"/>
        </w:rPr>
        <w:t xml:space="preserve"> </w:t>
      </w:r>
      <w:r w:rsidRPr="00461CD9">
        <w:t>různé</w:t>
      </w:r>
      <w:r w:rsidRPr="00461CD9">
        <w:rPr>
          <w:spacing w:val="-3"/>
        </w:rPr>
        <w:t xml:space="preserve"> </w:t>
      </w:r>
      <w:r w:rsidRPr="00461CD9">
        <w:t>formy</w:t>
      </w:r>
      <w:r w:rsidRPr="00461CD9">
        <w:rPr>
          <w:spacing w:val="-2"/>
        </w:rPr>
        <w:t xml:space="preserve"> </w:t>
      </w:r>
      <w:r w:rsidRPr="00461CD9">
        <w:t>a</w:t>
      </w:r>
      <w:r w:rsidRPr="00461CD9">
        <w:rPr>
          <w:spacing w:val="-3"/>
        </w:rPr>
        <w:t xml:space="preserve"> </w:t>
      </w:r>
      <w:r w:rsidRPr="00461CD9">
        <w:t>metody</w:t>
      </w:r>
      <w:r w:rsidRPr="00461CD9">
        <w:rPr>
          <w:spacing w:val="-4"/>
        </w:rPr>
        <w:t xml:space="preserve"> </w:t>
      </w:r>
      <w:r w:rsidRPr="00461CD9">
        <w:t>učení</w:t>
      </w:r>
    </w:p>
    <w:p w14:paraId="79B93DEE" w14:textId="77777777" w:rsidR="00F31FCC" w:rsidRPr="00461CD9" w:rsidRDefault="00F31FCC" w:rsidP="00240274">
      <w:r w:rsidRPr="00461CD9">
        <w:t>vede žáky k efektivnímu získávání a zpracovávání informací z různých zdrojů a klade důraz</w:t>
      </w:r>
      <w:r w:rsidRPr="00461CD9">
        <w:rPr>
          <w:spacing w:val="-52"/>
        </w:rPr>
        <w:t xml:space="preserve"> </w:t>
      </w:r>
      <w:r w:rsidRPr="00461CD9">
        <w:t>na</w:t>
      </w:r>
      <w:r w:rsidRPr="00461CD9">
        <w:rPr>
          <w:spacing w:val="-1"/>
        </w:rPr>
        <w:t xml:space="preserve"> </w:t>
      </w:r>
      <w:r w:rsidRPr="00461CD9">
        <w:t>porozumění</w:t>
      </w:r>
      <w:r w:rsidRPr="00461CD9">
        <w:rPr>
          <w:spacing w:val="-2"/>
        </w:rPr>
        <w:t xml:space="preserve"> </w:t>
      </w:r>
      <w:r w:rsidRPr="00461CD9">
        <w:t>textu</w:t>
      </w:r>
    </w:p>
    <w:p w14:paraId="5289C188" w14:textId="77777777" w:rsidR="00F31FCC" w:rsidRPr="00461CD9" w:rsidRDefault="00F31FCC" w:rsidP="00240274">
      <w:r w:rsidRPr="00461CD9">
        <w:t>nabádá</w:t>
      </w:r>
      <w:r w:rsidRPr="00461CD9">
        <w:rPr>
          <w:spacing w:val="-5"/>
        </w:rPr>
        <w:t xml:space="preserve"> </w:t>
      </w:r>
      <w:r w:rsidRPr="00461CD9">
        <w:t>žáky</w:t>
      </w:r>
      <w:r w:rsidRPr="00461CD9">
        <w:rPr>
          <w:spacing w:val="-3"/>
        </w:rPr>
        <w:t xml:space="preserve"> </w:t>
      </w:r>
      <w:r w:rsidRPr="00461CD9">
        <w:t>ke</w:t>
      </w:r>
      <w:r w:rsidRPr="00461CD9">
        <w:rPr>
          <w:spacing w:val="-2"/>
        </w:rPr>
        <w:t xml:space="preserve"> </w:t>
      </w:r>
      <w:r w:rsidRPr="00461CD9">
        <w:t>kritickému</w:t>
      </w:r>
      <w:r w:rsidRPr="00461CD9">
        <w:rPr>
          <w:spacing w:val="-1"/>
        </w:rPr>
        <w:t xml:space="preserve"> </w:t>
      </w:r>
      <w:r w:rsidRPr="00461CD9">
        <w:t>posouzení</w:t>
      </w:r>
      <w:r w:rsidRPr="00461CD9">
        <w:rPr>
          <w:spacing w:val="-5"/>
        </w:rPr>
        <w:t xml:space="preserve"> </w:t>
      </w:r>
      <w:r w:rsidRPr="00461CD9">
        <w:t>výsledků</w:t>
      </w:r>
      <w:r w:rsidRPr="00461CD9">
        <w:rPr>
          <w:spacing w:val="-2"/>
        </w:rPr>
        <w:t xml:space="preserve"> </w:t>
      </w:r>
      <w:r w:rsidRPr="00461CD9">
        <w:t>své</w:t>
      </w:r>
      <w:r w:rsidRPr="00461CD9">
        <w:rPr>
          <w:spacing w:val="-4"/>
        </w:rPr>
        <w:t xml:space="preserve"> </w:t>
      </w:r>
      <w:r w:rsidRPr="00461CD9">
        <w:t>činnosti</w:t>
      </w:r>
    </w:p>
    <w:p w14:paraId="09D251CE" w14:textId="77777777" w:rsidR="00F31FCC" w:rsidRPr="00461CD9" w:rsidRDefault="00F31FCC" w:rsidP="00240274">
      <w:r w:rsidRPr="00461CD9">
        <w:t>zvyšuje motivaci podporou účasti žáků s nejlepšími výsledky na předmětových soutěžích</w:t>
      </w:r>
      <w:r w:rsidRPr="00461CD9">
        <w:rPr>
          <w:spacing w:val="-52"/>
        </w:rPr>
        <w:t xml:space="preserve"> </w:t>
      </w:r>
      <w:r w:rsidRPr="00461CD9">
        <w:t>a olympiádách</w:t>
      </w:r>
    </w:p>
    <w:p w14:paraId="649905AE" w14:textId="65F0DA7C" w:rsidR="00481762" w:rsidRDefault="00481762" w:rsidP="00240274"/>
    <w:p w14:paraId="63FABD82" w14:textId="77777777" w:rsidR="003359FB" w:rsidRPr="00461CD9" w:rsidRDefault="003359FB" w:rsidP="00240274"/>
    <w:p w14:paraId="5D7BC6BD" w14:textId="77777777" w:rsidR="00481762" w:rsidRPr="00461CD9" w:rsidRDefault="00481762" w:rsidP="00240274"/>
    <w:p w14:paraId="70843B64" w14:textId="77777777" w:rsidR="00F31FCC" w:rsidRPr="003359FB" w:rsidRDefault="00F31FCC" w:rsidP="00240274">
      <w:pPr>
        <w:rPr>
          <w:b/>
          <w:bCs/>
        </w:rPr>
      </w:pPr>
      <w:r w:rsidRPr="003359FB">
        <w:rPr>
          <w:b/>
          <w:bCs/>
          <w:u w:val="single"/>
        </w:rPr>
        <w:t>Kompetence</w:t>
      </w:r>
      <w:r w:rsidRPr="003359FB">
        <w:rPr>
          <w:b/>
          <w:bCs/>
          <w:spacing w:val="-4"/>
          <w:u w:val="single"/>
        </w:rPr>
        <w:t xml:space="preserve"> </w:t>
      </w:r>
      <w:r w:rsidRPr="003359FB">
        <w:rPr>
          <w:b/>
          <w:bCs/>
          <w:u w:val="single"/>
        </w:rPr>
        <w:t>k</w:t>
      </w:r>
      <w:r w:rsidRPr="003359FB">
        <w:rPr>
          <w:b/>
          <w:bCs/>
          <w:spacing w:val="-2"/>
          <w:u w:val="single"/>
        </w:rPr>
        <w:t xml:space="preserve"> </w:t>
      </w:r>
      <w:r w:rsidRPr="003359FB">
        <w:rPr>
          <w:b/>
          <w:bCs/>
          <w:u w:val="single"/>
        </w:rPr>
        <w:t>řešení</w:t>
      </w:r>
      <w:r w:rsidRPr="003359FB">
        <w:rPr>
          <w:b/>
          <w:bCs/>
          <w:spacing w:val="-5"/>
          <w:u w:val="single"/>
        </w:rPr>
        <w:t xml:space="preserve"> </w:t>
      </w:r>
      <w:r w:rsidRPr="003359FB">
        <w:rPr>
          <w:b/>
          <w:bCs/>
          <w:u w:val="single"/>
        </w:rPr>
        <w:t>problémů</w:t>
      </w:r>
    </w:p>
    <w:p w14:paraId="1BE75966" w14:textId="77777777" w:rsidR="00F31FCC" w:rsidRPr="00461CD9" w:rsidRDefault="00F31FCC" w:rsidP="00240274">
      <w:r w:rsidRPr="00461CD9">
        <w:t>Učitel:</w:t>
      </w:r>
    </w:p>
    <w:p w14:paraId="155D7174" w14:textId="77777777" w:rsidR="00F31FCC" w:rsidRPr="00461CD9" w:rsidRDefault="00F31FCC" w:rsidP="00240274">
      <w:r w:rsidRPr="00461CD9">
        <w:t>motivuje</w:t>
      </w:r>
      <w:r w:rsidRPr="00461CD9">
        <w:rPr>
          <w:spacing w:val="-2"/>
        </w:rPr>
        <w:t xml:space="preserve"> </w:t>
      </w:r>
      <w:r w:rsidRPr="00461CD9">
        <w:t>práci</w:t>
      </w:r>
      <w:r w:rsidRPr="00461CD9">
        <w:rPr>
          <w:spacing w:val="-3"/>
        </w:rPr>
        <w:t xml:space="preserve"> </w:t>
      </w:r>
      <w:r w:rsidRPr="00461CD9">
        <w:t>žáků</w:t>
      </w:r>
      <w:r w:rsidRPr="00461CD9">
        <w:rPr>
          <w:spacing w:val="-4"/>
        </w:rPr>
        <w:t xml:space="preserve"> </w:t>
      </w:r>
      <w:r w:rsidRPr="00461CD9">
        <w:t>problémovými</w:t>
      </w:r>
      <w:r w:rsidRPr="00461CD9">
        <w:rPr>
          <w:spacing w:val="-2"/>
        </w:rPr>
        <w:t xml:space="preserve"> </w:t>
      </w:r>
      <w:r w:rsidRPr="00461CD9">
        <w:t>úkoly</w:t>
      </w:r>
      <w:r w:rsidRPr="00461CD9">
        <w:rPr>
          <w:spacing w:val="-5"/>
        </w:rPr>
        <w:t xml:space="preserve"> </w:t>
      </w:r>
      <w:r w:rsidRPr="00461CD9">
        <w:t>ze</w:t>
      </w:r>
      <w:r w:rsidRPr="00461CD9">
        <w:rPr>
          <w:spacing w:val="-3"/>
        </w:rPr>
        <w:t xml:space="preserve"> </w:t>
      </w:r>
      <w:r w:rsidRPr="00461CD9">
        <w:t>života</w:t>
      </w:r>
    </w:p>
    <w:p w14:paraId="3CD628FC" w14:textId="77777777" w:rsidR="00F31FCC" w:rsidRPr="00461CD9" w:rsidRDefault="00F31FCC" w:rsidP="00240274">
      <w:r w:rsidRPr="00461CD9">
        <w:t>učí</w:t>
      </w:r>
      <w:r w:rsidRPr="00461CD9">
        <w:rPr>
          <w:spacing w:val="-3"/>
        </w:rPr>
        <w:t xml:space="preserve"> </w:t>
      </w:r>
      <w:r w:rsidRPr="00461CD9">
        <w:t>žáky</w:t>
      </w:r>
      <w:r w:rsidRPr="00461CD9">
        <w:rPr>
          <w:spacing w:val="-2"/>
        </w:rPr>
        <w:t xml:space="preserve"> </w:t>
      </w:r>
      <w:r w:rsidRPr="00461CD9">
        <w:t>hledat</w:t>
      </w:r>
      <w:r w:rsidRPr="00461CD9">
        <w:rPr>
          <w:spacing w:val="-3"/>
        </w:rPr>
        <w:t xml:space="preserve"> </w:t>
      </w:r>
      <w:r w:rsidRPr="00461CD9">
        <w:t>podstatu</w:t>
      </w:r>
      <w:r w:rsidRPr="00461CD9">
        <w:rPr>
          <w:spacing w:val="-3"/>
        </w:rPr>
        <w:t xml:space="preserve"> </w:t>
      </w:r>
      <w:r w:rsidRPr="00461CD9">
        <w:t>problému</w:t>
      </w:r>
    </w:p>
    <w:p w14:paraId="7EEF2E13" w14:textId="77777777" w:rsidR="00F31FCC" w:rsidRPr="00461CD9" w:rsidRDefault="00F31FCC" w:rsidP="00240274">
      <w:pPr>
        <w:rPr>
          <w:rFonts w:ascii="Calibri" w:eastAsia="Calibri" w:hAnsi="Calibri"/>
        </w:rPr>
      </w:pPr>
      <w:r w:rsidRPr="00461CD9">
        <w:t>vede žáky k hledání správných odpovědí na otázky různými způsoby, ale i ke kritickému</w:t>
      </w:r>
      <w:r w:rsidRPr="00461CD9">
        <w:rPr>
          <w:spacing w:val="-52"/>
        </w:rPr>
        <w:t xml:space="preserve"> </w:t>
      </w:r>
      <w:r w:rsidRPr="00461CD9">
        <w:t>posuzování</w:t>
      </w:r>
      <w:r w:rsidRPr="00461CD9">
        <w:rPr>
          <w:spacing w:val="-3"/>
        </w:rPr>
        <w:t xml:space="preserve"> </w:t>
      </w:r>
      <w:r w:rsidRPr="00461CD9">
        <w:t>jednotlivých</w:t>
      </w:r>
      <w:r w:rsidRPr="00461CD9">
        <w:rPr>
          <w:spacing w:val="-2"/>
        </w:rPr>
        <w:t xml:space="preserve"> </w:t>
      </w:r>
      <w:r w:rsidRPr="00461CD9">
        <w:t>možností</w:t>
      </w:r>
      <w:r w:rsidRPr="00461CD9">
        <w:rPr>
          <w:spacing w:val="-3"/>
        </w:rPr>
        <w:t xml:space="preserve"> </w:t>
      </w:r>
      <w:r w:rsidRPr="00461CD9">
        <w:t>odpovědí</w:t>
      </w:r>
      <w:r w:rsidRPr="00461CD9">
        <w:rPr>
          <w:spacing w:val="-2"/>
        </w:rPr>
        <w:t xml:space="preserve"> </w:t>
      </w:r>
      <w:r w:rsidRPr="00461CD9">
        <w:t>a ověřování</w:t>
      </w:r>
      <w:r w:rsidRPr="00461CD9">
        <w:rPr>
          <w:spacing w:val="-1"/>
        </w:rPr>
        <w:t xml:space="preserve"> </w:t>
      </w:r>
      <w:r w:rsidRPr="00461CD9">
        <w:t>jejich</w:t>
      </w:r>
      <w:r w:rsidRPr="00461CD9">
        <w:rPr>
          <w:spacing w:val="-2"/>
        </w:rPr>
        <w:t xml:space="preserve"> </w:t>
      </w:r>
      <w:r w:rsidRPr="00461CD9">
        <w:t>platnosti</w:t>
      </w:r>
    </w:p>
    <w:p w14:paraId="38C789A3" w14:textId="77777777" w:rsidR="00F31FCC" w:rsidRPr="00461CD9" w:rsidRDefault="00F31FCC" w:rsidP="00240274">
      <w:r w:rsidRPr="00461CD9">
        <w:t>podporuje</w:t>
      </w:r>
      <w:r w:rsidRPr="00461CD9">
        <w:rPr>
          <w:spacing w:val="-4"/>
        </w:rPr>
        <w:t xml:space="preserve"> </w:t>
      </w:r>
      <w:r w:rsidRPr="00461CD9">
        <w:t>tvořivost,</w:t>
      </w:r>
      <w:r w:rsidRPr="00461CD9">
        <w:rPr>
          <w:spacing w:val="-3"/>
        </w:rPr>
        <w:t xml:space="preserve"> </w:t>
      </w:r>
      <w:r w:rsidRPr="00461CD9">
        <w:t>logické</w:t>
      </w:r>
      <w:r w:rsidRPr="00461CD9">
        <w:rPr>
          <w:spacing w:val="-1"/>
        </w:rPr>
        <w:t xml:space="preserve"> </w:t>
      </w:r>
      <w:r w:rsidRPr="00461CD9">
        <w:t>myšlení</w:t>
      </w:r>
      <w:r w:rsidRPr="00461CD9">
        <w:rPr>
          <w:spacing w:val="-1"/>
        </w:rPr>
        <w:t xml:space="preserve"> </w:t>
      </w:r>
      <w:r w:rsidRPr="00461CD9">
        <w:t>a</w:t>
      </w:r>
      <w:r w:rsidRPr="00461CD9">
        <w:rPr>
          <w:spacing w:val="-3"/>
        </w:rPr>
        <w:t xml:space="preserve"> </w:t>
      </w:r>
      <w:r w:rsidRPr="00461CD9">
        <w:t>týmovou</w:t>
      </w:r>
      <w:r w:rsidRPr="00461CD9">
        <w:rPr>
          <w:spacing w:val="-2"/>
        </w:rPr>
        <w:t xml:space="preserve"> </w:t>
      </w:r>
      <w:r w:rsidRPr="00461CD9">
        <w:t>práci</w:t>
      </w:r>
      <w:r w:rsidRPr="00461CD9">
        <w:rPr>
          <w:spacing w:val="-1"/>
        </w:rPr>
        <w:t xml:space="preserve"> </w:t>
      </w:r>
      <w:r w:rsidRPr="00461CD9">
        <w:t>při</w:t>
      </w:r>
      <w:r w:rsidRPr="00461CD9">
        <w:rPr>
          <w:spacing w:val="-3"/>
        </w:rPr>
        <w:t xml:space="preserve"> </w:t>
      </w:r>
      <w:r w:rsidRPr="00461CD9">
        <w:t>řešení</w:t>
      </w:r>
      <w:r w:rsidRPr="00461CD9">
        <w:rPr>
          <w:spacing w:val="-4"/>
        </w:rPr>
        <w:t xml:space="preserve"> </w:t>
      </w:r>
      <w:r w:rsidRPr="00461CD9">
        <w:t>problémů</w:t>
      </w:r>
    </w:p>
    <w:p w14:paraId="59F7FA12" w14:textId="77777777" w:rsidR="00F31FCC" w:rsidRPr="00461CD9" w:rsidRDefault="00F31FCC" w:rsidP="00240274">
      <w:r w:rsidRPr="00461CD9">
        <w:t>učí</w:t>
      </w:r>
      <w:r w:rsidRPr="00461CD9">
        <w:rPr>
          <w:spacing w:val="-3"/>
        </w:rPr>
        <w:t xml:space="preserve"> </w:t>
      </w:r>
      <w:r w:rsidRPr="00461CD9">
        <w:t>poznávat</w:t>
      </w:r>
      <w:r w:rsidRPr="00461CD9">
        <w:rPr>
          <w:spacing w:val="-1"/>
        </w:rPr>
        <w:t xml:space="preserve"> </w:t>
      </w:r>
      <w:r w:rsidRPr="00461CD9">
        <w:t>souvislosti</w:t>
      </w:r>
      <w:r w:rsidRPr="00461CD9">
        <w:rPr>
          <w:spacing w:val="-7"/>
        </w:rPr>
        <w:t xml:space="preserve"> </w:t>
      </w:r>
      <w:r w:rsidRPr="00461CD9">
        <w:t>mezi</w:t>
      </w:r>
      <w:r w:rsidRPr="00461CD9">
        <w:rPr>
          <w:spacing w:val="-2"/>
        </w:rPr>
        <w:t xml:space="preserve"> </w:t>
      </w:r>
      <w:r w:rsidRPr="00461CD9">
        <w:t>jednotlivými</w:t>
      </w:r>
      <w:r w:rsidRPr="00461CD9">
        <w:rPr>
          <w:spacing w:val="-4"/>
        </w:rPr>
        <w:t xml:space="preserve"> </w:t>
      </w:r>
      <w:r w:rsidRPr="00461CD9">
        <w:t>jevy</w:t>
      </w:r>
      <w:r w:rsidRPr="00461CD9">
        <w:rPr>
          <w:spacing w:val="-4"/>
        </w:rPr>
        <w:t xml:space="preserve"> </w:t>
      </w:r>
      <w:r w:rsidRPr="00461CD9">
        <w:t>i</w:t>
      </w:r>
      <w:r w:rsidRPr="00461CD9">
        <w:rPr>
          <w:spacing w:val="-2"/>
        </w:rPr>
        <w:t xml:space="preserve"> </w:t>
      </w:r>
      <w:r w:rsidRPr="00461CD9">
        <w:t>v</w:t>
      </w:r>
      <w:r w:rsidRPr="00461CD9">
        <w:rPr>
          <w:spacing w:val="-5"/>
        </w:rPr>
        <w:t xml:space="preserve"> </w:t>
      </w:r>
      <w:r w:rsidRPr="00461CD9">
        <w:t>rámci</w:t>
      </w:r>
      <w:r w:rsidRPr="00461CD9">
        <w:rPr>
          <w:spacing w:val="-3"/>
        </w:rPr>
        <w:t xml:space="preserve"> </w:t>
      </w:r>
      <w:r w:rsidRPr="00461CD9">
        <w:t>mezipředmětových</w:t>
      </w:r>
      <w:r w:rsidRPr="00461CD9">
        <w:rPr>
          <w:spacing w:val="-1"/>
        </w:rPr>
        <w:t xml:space="preserve"> </w:t>
      </w:r>
      <w:r w:rsidRPr="00461CD9">
        <w:t>vazeb</w:t>
      </w:r>
    </w:p>
    <w:p w14:paraId="194165CC" w14:textId="77777777" w:rsidR="00F31FCC" w:rsidRPr="00461CD9" w:rsidRDefault="00F31FCC" w:rsidP="00240274">
      <w:r w:rsidRPr="00461CD9">
        <w:t>vytváří</w:t>
      </w:r>
      <w:r w:rsidRPr="00461CD9">
        <w:rPr>
          <w:spacing w:val="-3"/>
        </w:rPr>
        <w:t xml:space="preserve"> </w:t>
      </w:r>
      <w:r w:rsidRPr="00461CD9">
        <w:t>prostředí</w:t>
      </w:r>
      <w:r w:rsidRPr="00461CD9">
        <w:rPr>
          <w:spacing w:val="-4"/>
        </w:rPr>
        <w:t xml:space="preserve"> </w:t>
      </w:r>
      <w:r w:rsidRPr="00461CD9">
        <w:t>pro</w:t>
      </w:r>
      <w:r w:rsidRPr="00461CD9">
        <w:rPr>
          <w:spacing w:val="-3"/>
        </w:rPr>
        <w:t xml:space="preserve"> </w:t>
      </w:r>
      <w:r w:rsidRPr="00461CD9">
        <w:t>debatu</w:t>
      </w:r>
      <w:r w:rsidRPr="00461CD9">
        <w:rPr>
          <w:spacing w:val="-3"/>
        </w:rPr>
        <w:t xml:space="preserve"> </w:t>
      </w:r>
      <w:r w:rsidRPr="00461CD9">
        <w:t>a</w:t>
      </w:r>
      <w:r w:rsidRPr="00461CD9">
        <w:rPr>
          <w:spacing w:val="-2"/>
        </w:rPr>
        <w:t xml:space="preserve"> </w:t>
      </w:r>
      <w:r w:rsidRPr="00461CD9">
        <w:t>spolupráci</w:t>
      </w:r>
    </w:p>
    <w:p w14:paraId="7CEB141A" w14:textId="77777777" w:rsidR="00F31FCC" w:rsidRPr="00461CD9" w:rsidRDefault="00F31FCC" w:rsidP="00240274">
      <w:pPr>
        <w:rPr>
          <w:b/>
          <w:bCs/>
        </w:rPr>
      </w:pPr>
    </w:p>
    <w:p w14:paraId="616F3735" w14:textId="77777777" w:rsidR="00F31FCC" w:rsidRPr="003359FB" w:rsidRDefault="00F31FCC" w:rsidP="00240274">
      <w:pPr>
        <w:rPr>
          <w:rFonts w:ascii="Calibri" w:eastAsia="Calibri" w:hAnsi="Calibri"/>
          <w:b/>
          <w:bCs/>
        </w:rPr>
      </w:pPr>
      <w:r w:rsidRPr="003359FB">
        <w:rPr>
          <w:b/>
          <w:bCs/>
          <w:u w:val="single"/>
        </w:rPr>
        <w:t>Kompetence</w:t>
      </w:r>
      <w:r w:rsidRPr="003359FB">
        <w:rPr>
          <w:b/>
          <w:bCs/>
          <w:spacing w:val="-7"/>
          <w:u w:val="single"/>
        </w:rPr>
        <w:t xml:space="preserve"> </w:t>
      </w:r>
      <w:r w:rsidRPr="003359FB">
        <w:rPr>
          <w:b/>
          <w:bCs/>
          <w:u w:val="single"/>
        </w:rPr>
        <w:t>komunikativní</w:t>
      </w:r>
    </w:p>
    <w:p w14:paraId="02A5DF93" w14:textId="77777777" w:rsidR="00F31FCC" w:rsidRPr="00461CD9" w:rsidRDefault="00F31FCC" w:rsidP="00240274">
      <w:r w:rsidRPr="00461CD9">
        <w:t>Učitel:</w:t>
      </w:r>
    </w:p>
    <w:p w14:paraId="307EAC6C" w14:textId="77777777" w:rsidR="00F31FCC" w:rsidRPr="00461CD9" w:rsidRDefault="00F31FCC" w:rsidP="00240274">
      <w:r w:rsidRPr="00461CD9">
        <w:t>umožňuje žákům klást otázky a vhodným způsobem projevovat svůj názor a argumentovat,</w:t>
      </w:r>
      <w:r w:rsidRPr="00461CD9">
        <w:rPr>
          <w:spacing w:val="-52"/>
        </w:rPr>
        <w:t xml:space="preserve"> </w:t>
      </w:r>
      <w:r w:rsidRPr="00461CD9">
        <w:t>ale i</w:t>
      </w:r>
      <w:r w:rsidRPr="00461CD9">
        <w:rPr>
          <w:spacing w:val="-2"/>
        </w:rPr>
        <w:t xml:space="preserve"> </w:t>
      </w:r>
      <w:r w:rsidRPr="00461CD9">
        <w:t>naslouchat</w:t>
      </w:r>
      <w:r w:rsidRPr="00461CD9">
        <w:rPr>
          <w:spacing w:val="-1"/>
        </w:rPr>
        <w:t xml:space="preserve"> </w:t>
      </w:r>
      <w:r w:rsidRPr="00461CD9">
        <w:t>názorům</w:t>
      </w:r>
      <w:r w:rsidRPr="00461CD9">
        <w:rPr>
          <w:spacing w:val="-2"/>
        </w:rPr>
        <w:t xml:space="preserve"> </w:t>
      </w:r>
      <w:r w:rsidRPr="00461CD9">
        <w:t>ostatních,</w:t>
      </w:r>
      <w:r w:rsidRPr="00461CD9">
        <w:rPr>
          <w:spacing w:val="-3"/>
        </w:rPr>
        <w:t xml:space="preserve"> </w:t>
      </w:r>
      <w:r w:rsidRPr="00461CD9">
        <w:t>vést</w:t>
      </w:r>
      <w:r w:rsidRPr="00461CD9">
        <w:rPr>
          <w:spacing w:val="-1"/>
        </w:rPr>
        <w:t xml:space="preserve"> </w:t>
      </w:r>
      <w:r w:rsidRPr="00461CD9">
        <w:t>dialog</w:t>
      </w:r>
    </w:p>
    <w:p w14:paraId="06A9708D" w14:textId="77777777" w:rsidR="00F31FCC" w:rsidRPr="00461CD9" w:rsidRDefault="00F31FCC" w:rsidP="00240274">
      <w:r w:rsidRPr="00461CD9">
        <w:t>klade</w:t>
      </w:r>
      <w:r w:rsidRPr="00461CD9">
        <w:rPr>
          <w:spacing w:val="-3"/>
        </w:rPr>
        <w:t xml:space="preserve"> </w:t>
      </w:r>
      <w:r w:rsidRPr="00461CD9">
        <w:t>důraz</w:t>
      </w:r>
      <w:r w:rsidRPr="00461CD9">
        <w:rPr>
          <w:spacing w:val="-3"/>
        </w:rPr>
        <w:t xml:space="preserve"> </w:t>
      </w:r>
      <w:r w:rsidRPr="00461CD9">
        <w:t>na</w:t>
      </w:r>
      <w:r w:rsidRPr="00461CD9">
        <w:rPr>
          <w:spacing w:val="-4"/>
        </w:rPr>
        <w:t xml:space="preserve"> </w:t>
      </w:r>
      <w:r w:rsidRPr="00461CD9">
        <w:t>přesné,</w:t>
      </w:r>
      <w:r w:rsidRPr="00461CD9">
        <w:rPr>
          <w:spacing w:val="-5"/>
        </w:rPr>
        <w:t xml:space="preserve"> </w:t>
      </w:r>
      <w:r w:rsidRPr="00461CD9">
        <w:t>srozumitelné</w:t>
      </w:r>
      <w:r w:rsidRPr="00461CD9">
        <w:rPr>
          <w:spacing w:val="-2"/>
        </w:rPr>
        <w:t xml:space="preserve"> </w:t>
      </w:r>
      <w:r w:rsidRPr="00461CD9">
        <w:t>a</w:t>
      </w:r>
      <w:r w:rsidRPr="00461CD9">
        <w:rPr>
          <w:spacing w:val="-5"/>
        </w:rPr>
        <w:t xml:space="preserve"> </w:t>
      </w:r>
      <w:r w:rsidRPr="00461CD9">
        <w:t>logicky</w:t>
      </w:r>
      <w:r w:rsidRPr="00461CD9">
        <w:rPr>
          <w:spacing w:val="-3"/>
        </w:rPr>
        <w:t xml:space="preserve"> </w:t>
      </w:r>
      <w:r w:rsidRPr="00461CD9">
        <w:t>strukturované</w:t>
      </w:r>
      <w:r w:rsidRPr="00461CD9">
        <w:rPr>
          <w:spacing w:val="-2"/>
        </w:rPr>
        <w:t xml:space="preserve"> </w:t>
      </w:r>
      <w:r w:rsidRPr="00461CD9">
        <w:t>vyjadřování</w:t>
      </w:r>
    </w:p>
    <w:p w14:paraId="2D4F7604" w14:textId="77777777" w:rsidR="00F31FCC" w:rsidRPr="00461CD9" w:rsidRDefault="00F31FCC" w:rsidP="00240274">
      <w:r w:rsidRPr="00461CD9">
        <w:t>nabízí žákům možnost vyjadřovat se slovním i písemným projevem nebo veřejnou</w:t>
      </w:r>
      <w:r w:rsidRPr="00461CD9">
        <w:rPr>
          <w:spacing w:val="-52"/>
        </w:rPr>
        <w:t xml:space="preserve"> </w:t>
      </w:r>
      <w:r w:rsidRPr="00461CD9">
        <w:t>prezentací</w:t>
      </w:r>
    </w:p>
    <w:p w14:paraId="5C6F320C" w14:textId="77777777" w:rsidR="00F31FCC" w:rsidRPr="00461CD9" w:rsidRDefault="00F31FCC" w:rsidP="00240274">
      <w:r w:rsidRPr="00461CD9">
        <w:lastRenderedPageBreak/>
        <w:t>buduje schopnost interpretovat, hodnotit a verifikovat informace přijímané z různých</w:t>
      </w:r>
      <w:r w:rsidRPr="00461CD9">
        <w:rPr>
          <w:spacing w:val="-52"/>
        </w:rPr>
        <w:t xml:space="preserve"> </w:t>
      </w:r>
      <w:r w:rsidRPr="00461CD9">
        <w:t>zdrojů,</w:t>
      </w:r>
      <w:r w:rsidRPr="00461CD9">
        <w:rPr>
          <w:spacing w:val="-3"/>
        </w:rPr>
        <w:t xml:space="preserve"> </w:t>
      </w:r>
      <w:r w:rsidRPr="00461CD9">
        <w:t>učí je</w:t>
      </w:r>
      <w:r w:rsidRPr="00461CD9">
        <w:rPr>
          <w:spacing w:val="-2"/>
        </w:rPr>
        <w:t xml:space="preserve"> </w:t>
      </w:r>
      <w:r w:rsidRPr="00461CD9">
        <w:t>správě</w:t>
      </w:r>
      <w:r w:rsidRPr="00461CD9">
        <w:rPr>
          <w:spacing w:val="-3"/>
        </w:rPr>
        <w:t xml:space="preserve"> </w:t>
      </w:r>
      <w:r w:rsidRPr="00461CD9">
        <w:t>používat</w:t>
      </w:r>
      <w:r w:rsidRPr="00461CD9">
        <w:rPr>
          <w:spacing w:val="-1"/>
        </w:rPr>
        <w:t xml:space="preserve"> </w:t>
      </w:r>
      <w:r w:rsidRPr="00461CD9">
        <w:t>odborné</w:t>
      </w:r>
      <w:r w:rsidRPr="00461CD9">
        <w:rPr>
          <w:spacing w:val="1"/>
        </w:rPr>
        <w:t xml:space="preserve"> </w:t>
      </w:r>
      <w:r w:rsidRPr="00461CD9">
        <w:t>výrazy</w:t>
      </w:r>
      <w:r w:rsidRPr="00461CD9">
        <w:rPr>
          <w:spacing w:val="-2"/>
        </w:rPr>
        <w:t xml:space="preserve"> </w:t>
      </w:r>
      <w:r w:rsidRPr="00461CD9">
        <w:t>a</w:t>
      </w:r>
      <w:r w:rsidRPr="00461CD9">
        <w:rPr>
          <w:spacing w:val="-1"/>
        </w:rPr>
        <w:t xml:space="preserve"> </w:t>
      </w:r>
      <w:r w:rsidRPr="00461CD9">
        <w:t>pojmy</w:t>
      </w:r>
    </w:p>
    <w:p w14:paraId="30DFD1D9" w14:textId="77777777" w:rsidR="000C6318" w:rsidRPr="00461CD9" w:rsidRDefault="000C6318" w:rsidP="00240274">
      <w:pPr>
        <w:rPr>
          <w:u w:val="single"/>
        </w:rPr>
      </w:pPr>
    </w:p>
    <w:p w14:paraId="1582435B" w14:textId="77777777" w:rsidR="00F31FCC" w:rsidRPr="003359FB" w:rsidRDefault="00F31FCC" w:rsidP="00240274">
      <w:pPr>
        <w:rPr>
          <w:b/>
          <w:bCs/>
        </w:rPr>
      </w:pPr>
      <w:r w:rsidRPr="003359FB">
        <w:rPr>
          <w:b/>
          <w:bCs/>
          <w:u w:val="single"/>
        </w:rPr>
        <w:t>Kompetence</w:t>
      </w:r>
      <w:r w:rsidRPr="003359FB">
        <w:rPr>
          <w:b/>
          <w:bCs/>
          <w:spacing w:val="-5"/>
          <w:u w:val="single"/>
        </w:rPr>
        <w:t xml:space="preserve"> </w:t>
      </w:r>
      <w:r w:rsidRPr="003359FB">
        <w:rPr>
          <w:b/>
          <w:bCs/>
          <w:u w:val="single"/>
        </w:rPr>
        <w:t>sociální</w:t>
      </w:r>
      <w:r w:rsidRPr="003359FB">
        <w:rPr>
          <w:b/>
          <w:bCs/>
          <w:spacing w:val="-5"/>
          <w:u w:val="single"/>
        </w:rPr>
        <w:t xml:space="preserve"> </w:t>
      </w:r>
      <w:r w:rsidRPr="003359FB">
        <w:rPr>
          <w:b/>
          <w:bCs/>
          <w:u w:val="single"/>
        </w:rPr>
        <w:t>a</w:t>
      </w:r>
      <w:r w:rsidRPr="003359FB">
        <w:rPr>
          <w:b/>
          <w:bCs/>
          <w:spacing w:val="-5"/>
          <w:u w:val="single"/>
        </w:rPr>
        <w:t xml:space="preserve"> </w:t>
      </w:r>
      <w:r w:rsidRPr="003359FB">
        <w:rPr>
          <w:b/>
          <w:bCs/>
          <w:u w:val="single"/>
        </w:rPr>
        <w:t>personální</w:t>
      </w:r>
    </w:p>
    <w:p w14:paraId="415EC583" w14:textId="77777777" w:rsidR="00F31FCC" w:rsidRPr="00461CD9" w:rsidRDefault="00F31FCC" w:rsidP="00240274">
      <w:r w:rsidRPr="00461CD9">
        <w:t>Učitel:</w:t>
      </w:r>
    </w:p>
    <w:p w14:paraId="6BCC090E" w14:textId="77777777" w:rsidR="00F31FCC" w:rsidRPr="00461CD9" w:rsidRDefault="00F31FCC" w:rsidP="00240274">
      <w:r w:rsidRPr="00461CD9">
        <w:t>učí</w:t>
      </w:r>
      <w:r w:rsidRPr="00461CD9">
        <w:rPr>
          <w:spacing w:val="-3"/>
        </w:rPr>
        <w:t xml:space="preserve"> </w:t>
      </w:r>
      <w:r w:rsidRPr="00461CD9">
        <w:t>žáky</w:t>
      </w:r>
      <w:r w:rsidRPr="00461CD9">
        <w:rPr>
          <w:spacing w:val="-3"/>
        </w:rPr>
        <w:t xml:space="preserve"> </w:t>
      </w:r>
      <w:r w:rsidRPr="00461CD9">
        <w:t>stanovovat</w:t>
      </w:r>
      <w:r w:rsidRPr="00461CD9">
        <w:rPr>
          <w:spacing w:val="-2"/>
        </w:rPr>
        <w:t xml:space="preserve"> </w:t>
      </w:r>
      <w:r w:rsidRPr="00461CD9">
        <w:t>si</w:t>
      </w:r>
      <w:r w:rsidRPr="00461CD9">
        <w:rPr>
          <w:spacing w:val="-2"/>
        </w:rPr>
        <w:t xml:space="preserve"> </w:t>
      </w:r>
      <w:r w:rsidRPr="00461CD9">
        <w:t>cíle</w:t>
      </w:r>
      <w:r w:rsidRPr="00461CD9">
        <w:rPr>
          <w:spacing w:val="-2"/>
        </w:rPr>
        <w:t xml:space="preserve"> </w:t>
      </w:r>
      <w:r w:rsidRPr="00461CD9">
        <w:t>a</w:t>
      </w:r>
      <w:r w:rsidRPr="00461CD9">
        <w:rPr>
          <w:spacing w:val="-4"/>
        </w:rPr>
        <w:t xml:space="preserve"> </w:t>
      </w:r>
      <w:r w:rsidRPr="00461CD9">
        <w:t>priority</w:t>
      </w:r>
      <w:r w:rsidRPr="00461CD9">
        <w:rPr>
          <w:spacing w:val="-3"/>
        </w:rPr>
        <w:t xml:space="preserve"> </w:t>
      </w:r>
      <w:r w:rsidRPr="00461CD9">
        <w:t>s</w:t>
      </w:r>
      <w:r w:rsidRPr="00461CD9">
        <w:rPr>
          <w:spacing w:val="1"/>
        </w:rPr>
        <w:t xml:space="preserve"> </w:t>
      </w:r>
      <w:r w:rsidRPr="00461CD9">
        <w:t>ohledem</w:t>
      </w:r>
      <w:r w:rsidRPr="00461CD9">
        <w:rPr>
          <w:spacing w:val="-4"/>
        </w:rPr>
        <w:t xml:space="preserve"> </w:t>
      </w:r>
      <w:r w:rsidRPr="00461CD9">
        <w:t>na</w:t>
      </w:r>
      <w:r w:rsidRPr="00461CD9">
        <w:rPr>
          <w:spacing w:val="-4"/>
        </w:rPr>
        <w:t xml:space="preserve"> </w:t>
      </w:r>
      <w:r w:rsidRPr="00461CD9">
        <w:t>své</w:t>
      </w:r>
      <w:r w:rsidRPr="00461CD9">
        <w:rPr>
          <w:spacing w:val="-3"/>
        </w:rPr>
        <w:t xml:space="preserve"> </w:t>
      </w:r>
      <w:r w:rsidRPr="00461CD9">
        <w:t>schopnosti,</w:t>
      </w:r>
      <w:r w:rsidRPr="00461CD9">
        <w:rPr>
          <w:spacing w:val="-2"/>
        </w:rPr>
        <w:t xml:space="preserve"> </w:t>
      </w:r>
      <w:r w:rsidRPr="00461CD9">
        <w:t>možnosti</w:t>
      </w:r>
      <w:r w:rsidRPr="00461CD9">
        <w:rPr>
          <w:spacing w:val="-3"/>
        </w:rPr>
        <w:t xml:space="preserve"> </w:t>
      </w:r>
      <w:r w:rsidRPr="00461CD9">
        <w:t>a</w:t>
      </w:r>
      <w:r w:rsidRPr="00461CD9">
        <w:rPr>
          <w:spacing w:val="-3"/>
        </w:rPr>
        <w:t xml:space="preserve"> </w:t>
      </w:r>
      <w:r w:rsidRPr="00461CD9">
        <w:t>zájmy</w:t>
      </w:r>
    </w:p>
    <w:p w14:paraId="0D844F75" w14:textId="77777777" w:rsidR="00F31FCC" w:rsidRPr="00461CD9" w:rsidRDefault="00F31FCC" w:rsidP="00240274">
      <w:r w:rsidRPr="00461CD9">
        <w:t>napomáhá</w:t>
      </w:r>
      <w:r w:rsidRPr="00461CD9">
        <w:rPr>
          <w:spacing w:val="-3"/>
        </w:rPr>
        <w:t xml:space="preserve"> </w:t>
      </w:r>
      <w:r w:rsidRPr="00461CD9">
        <w:t>k</w:t>
      </w:r>
      <w:r w:rsidRPr="00461CD9">
        <w:rPr>
          <w:spacing w:val="-2"/>
        </w:rPr>
        <w:t xml:space="preserve"> </w:t>
      </w:r>
      <w:r w:rsidRPr="00461CD9">
        <w:t>vytváření</w:t>
      </w:r>
      <w:r w:rsidRPr="00461CD9">
        <w:rPr>
          <w:spacing w:val="-4"/>
        </w:rPr>
        <w:t xml:space="preserve"> </w:t>
      </w:r>
      <w:r w:rsidRPr="00461CD9">
        <w:t>dobrých</w:t>
      </w:r>
      <w:r w:rsidRPr="00461CD9">
        <w:rPr>
          <w:spacing w:val="-2"/>
        </w:rPr>
        <w:t xml:space="preserve"> </w:t>
      </w:r>
      <w:r w:rsidRPr="00461CD9">
        <w:t>mezilidských</w:t>
      </w:r>
      <w:r w:rsidRPr="00461CD9">
        <w:rPr>
          <w:spacing w:val="-1"/>
        </w:rPr>
        <w:t xml:space="preserve"> </w:t>
      </w:r>
      <w:r w:rsidRPr="00461CD9">
        <w:t>vztahů</w:t>
      </w:r>
      <w:r w:rsidRPr="00461CD9">
        <w:rPr>
          <w:spacing w:val="-2"/>
        </w:rPr>
        <w:t xml:space="preserve"> </w:t>
      </w:r>
      <w:r w:rsidRPr="00461CD9">
        <w:t>mezi</w:t>
      </w:r>
      <w:r w:rsidRPr="00461CD9">
        <w:rPr>
          <w:spacing w:val="-4"/>
        </w:rPr>
        <w:t xml:space="preserve"> </w:t>
      </w:r>
      <w:r w:rsidRPr="00461CD9">
        <w:t>žáky</w:t>
      </w:r>
      <w:r w:rsidRPr="00461CD9">
        <w:rPr>
          <w:spacing w:val="-3"/>
        </w:rPr>
        <w:t xml:space="preserve"> </w:t>
      </w:r>
      <w:r w:rsidRPr="00461CD9">
        <w:t>i</w:t>
      </w:r>
      <w:r w:rsidRPr="00461CD9">
        <w:rPr>
          <w:spacing w:val="-1"/>
        </w:rPr>
        <w:t xml:space="preserve"> </w:t>
      </w:r>
      <w:r w:rsidRPr="00461CD9">
        <w:t>mezi</w:t>
      </w:r>
      <w:r w:rsidRPr="00461CD9">
        <w:rPr>
          <w:spacing w:val="-5"/>
        </w:rPr>
        <w:t xml:space="preserve"> </w:t>
      </w:r>
      <w:r w:rsidRPr="00461CD9">
        <w:t>žákem</w:t>
      </w:r>
      <w:r w:rsidRPr="00461CD9">
        <w:rPr>
          <w:spacing w:val="-1"/>
        </w:rPr>
        <w:t xml:space="preserve"> </w:t>
      </w:r>
      <w:r w:rsidRPr="00461CD9">
        <w:t>a</w:t>
      </w:r>
      <w:r w:rsidRPr="00461CD9">
        <w:rPr>
          <w:spacing w:val="2"/>
        </w:rPr>
        <w:t xml:space="preserve"> </w:t>
      </w:r>
      <w:r w:rsidRPr="00461CD9">
        <w:t>učitelem</w:t>
      </w:r>
    </w:p>
    <w:p w14:paraId="27E8E83D" w14:textId="77777777" w:rsidR="00F31FCC" w:rsidRPr="00461CD9" w:rsidRDefault="00F31FCC" w:rsidP="00240274">
      <w:r w:rsidRPr="00461CD9">
        <w:t>motivuje</w:t>
      </w:r>
      <w:r w:rsidRPr="00461CD9">
        <w:rPr>
          <w:spacing w:val="-3"/>
        </w:rPr>
        <w:t xml:space="preserve"> </w:t>
      </w:r>
      <w:r w:rsidRPr="00461CD9">
        <w:t>žáky</w:t>
      </w:r>
      <w:r w:rsidRPr="00461CD9">
        <w:rPr>
          <w:spacing w:val="-4"/>
        </w:rPr>
        <w:t xml:space="preserve"> </w:t>
      </w:r>
      <w:r w:rsidRPr="00461CD9">
        <w:t>k</w:t>
      </w:r>
      <w:r w:rsidRPr="00461CD9">
        <w:rPr>
          <w:spacing w:val="-4"/>
        </w:rPr>
        <w:t xml:space="preserve"> </w:t>
      </w:r>
      <w:r w:rsidRPr="00461CD9">
        <w:t>zodpovědnosti</w:t>
      </w:r>
      <w:r w:rsidRPr="00461CD9">
        <w:rPr>
          <w:spacing w:val="-3"/>
        </w:rPr>
        <w:t xml:space="preserve"> </w:t>
      </w:r>
      <w:r w:rsidRPr="00461CD9">
        <w:t>a</w:t>
      </w:r>
      <w:r w:rsidRPr="00461CD9">
        <w:rPr>
          <w:spacing w:val="-6"/>
        </w:rPr>
        <w:t xml:space="preserve"> </w:t>
      </w:r>
      <w:r w:rsidRPr="00461CD9">
        <w:t>ohleduplnému</w:t>
      </w:r>
      <w:r w:rsidRPr="00461CD9">
        <w:rPr>
          <w:spacing w:val="-3"/>
        </w:rPr>
        <w:t xml:space="preserve"> </w:t>
      </w:r>
      <w:r w:rsidRPr="00461CD9">
        <w:t>chování,</w:t>
      </w:r>
      <w:r w:rsidRPr="00461CD9">
        <w:rPr>
          <w:spacing w:val="-6"/>
        </w:rPr>
        <w:t xml:space="preserve"> </w:t>
      </w:r>
      <w:r w:rsidRPr="00461CD9">
        <w:t>ochotě</w:t>
      </w:r>
      <w:r w:rsidRPr="00461CD9">
        <w:rPr>
          <w:spacing w:val="-3"/>
        </w:rPr>
        <w:t xml:space="preserve"> </w:t>
      </w:r>
      <w:r w:rsidRPr="00461CD9">
        <w:t>spolupracovat</w:t>
      </w:r>
      <w:r w:rsidRPr="00461CD9">
        <w:rPr>
          <w:spacing w:val="-1"/>
        </w:rPr>
        <w:t xml:space="preserve"> </w:t>
      </w:r>
      <w:r w:rsidRPr="00461CD9">
        <w:t>a pomáhat</w:t>
      </w:r>
    </w:p>
    <w:p w14:paraId="2D22307F" w14:textId="77777777" w:rsidR="00F31FCC" w:rsidRPr="00461CD9" w:rsidRDefault="00F31FCC" w:rsidP="00240274">
      <w:r w:rsidRPr="00461CD9">
        <w:t>pomocí skupinových úkolů vede žáky ke spolupráci a k vytváření pravidel pro práci v týmu</w:t>
      </w:r>
      <w:r w:rsidRPr="00461CD9">
        <w:rPr>
          <w:spacing w:val="-52"/>
        </w:rPr>
        <w:t xml:space="preserve"> </w:t>
      </w:r>
      <w:r w:rsidRPr="00461CD9">
        <w:t>a učí vědomí</w:t>
      </w:r>
      <w:r w:rsidRPr="00461CD9">
        <w:rPr>
          <w:spacing w:val="-3"/>
        </w:rPr>
        <w:t xml:space="preserve"> </w:t>
      </w:r>
      <w:r w:rsidRPr="00461CD9">
        <w:t>osobní</w:t>
      </w:r>
      <w:r w:rsidRPr="00461CD9">
        <w:rPr>
          <w:spacing w:val="-2"/>
        </w:rPr>
        <w:t xml:space="preserve"> </w:t>
      </w:r>
      <w:r w:rsidRPr="00461CD9">
        <w:t>zodpovědnosti</w:t>
      </w:r>
      <w:r w:rsidRPr="00461CD9">
        <w:rPr>
          <w:spacing w:val="-3"/>
        </w:rPr>
        <w:t xml:space="preserve"> </w:t>
      </w:r>
      <w:r w:rsidRPr="00461CD9">
        <w:t>za</w:t>
      </w:r>
      <w:r w:rsidRPr="00461CD9">
        <w:rPr>
          <w:spacing w:val="-2"/>
        </w:rPr>
        <w:t xml:space="preserve"> </w:t>
      </w:r>
      <w:r w:rsidRPr="00461CD9">
        <w:t>výsledky práce celé</w:t>
      </w:r>
      <w:r w:rsidRPr="00461CD9">
        <w:rPr>
          <w:spacing w:val="1"/>
        </w:rPr>
        <w:t xml:space="preserve"> </w:t>
      </w:r>
      <w:r w:rsidRPr="00461CD9">
        <w:t>skupiny</w:t>
      </w:r>
    </w:p>
    <w:p w14:paraId="13AB44CB" w14:textId="77777777" w:rsidR="00C11A42" w:rsidRPr="00461CD9" w:rsidRDefault="00C11A42" w:rsidP="00240274">
      <w:pPr>
        <w:rPr>
          <w:u w:val="single"/>
        </w:rPr>
      </w:pPr>
    </w:p>
    <w:p w14:paraId="2C7ACC41" w14:textId="77777777" w:rsidR="00F31FCC" w:rsidRPr="003359FB" w:rsidRDefault="00F31FCC" w:rsidP="00240274">
      <w:pPr>
        <w:rPr>
          <w:b/>
          <w:bCs/>
        </w:rPr>
      </w:pPr>
      <w:r w:rsidRPr="003359FB">
        <w:rPr>
          <w:b/>
          <w:bCs/>
          <w:u w:val="single"/>
        </w:rPr>
        <w:t>Kompetence</w:t>
      </w:r>
      <w:r w:rsidRPr="003359FB">
        <w:rPr>
          <w:b/>
          <w:bCs/>
          <w:spacing w:val="-6"/>
          <w:u w:val="single"/>
        </w:rPr>
        <w:t xml:space="preserve"> </w:t>
      </w:r>
      <w:r w:rsidRPr="003359FB">
        <w:rPr>
          <w:b/>
          <w:bCs/>
          <w:u w:val="single"/>
        </w:rPr>
        <w:t>občanské</w:t>
      </w:r>
    </w:p>
    <w:p w14:paraId="7DFAAF67" w14:textId="77777777" w:rsidR="00F31FCC" w:rsidRPr="00461CD9" w:rsidRDefault="00F31FCC" w:rsidP="00240274">
      <w:r w:rsidRPr="00461CD9">
        <w:t>Učitel:</w:t>
      </w:r>
    </w:p>
    <w:p w14:paraId="152801CD" w14:textId="77777777" w:rsidR="00F31FCC" w:rsidRPr="00461CD9" w:rsidRDefault="00F31FCC" w:rsidP="00240274">
      <w:r w:rsidRPr="00461CD9">
        <w:t>využívá</w:t>
      </w:r>
      <w:r w:rsidRPr="00461CD9">
        <w:rPr>
          <w:spacing w:val="-4"/>
        </w:rPr>
        <w:t xml:space="preserve"> </w:t>
      </w:r>
      <w:r w:rsidRPr="00461CD9">
        <w:t>prvky</w:t>
      </w:r>
      <w:r w:rsidRPr="00461CD9">
        <w:rPr>
          <w:spacing w:val="-4"/>
        </w:rPr>
        <w:t xml:space="preserve"> </w:t>
      </w:r>
      <w:r w:rsidRPr="00461CD9">
        <w:t>pozitivní</w:t>
      </w:r>
      <w:r w:rsidRPr="00461CD9">
        <w:rPr>
          <w:spacing w:val="-5"/>
        </w:rPr>
        <w:t xml:space="preserve"> </w:t>
      </w:r>
      <w:r w:rsidRPr="00461CD9">
        <w:t>motivace,</w:t>
      </w:r>
      <w:r w:rsidRPr="00461CD9">
        <w:rPr>
          <w:spacing w:val="-5"/>
        </w:rPr>
        <w:t xml:space="preserve"> </w:t>
      </w:r>
      <w:r w:rsidRPr="00461CD9">
        <w:t>podporuje</w:t>
      </w:r>
      <w:r w:rsidRPr="00461CD9">
        <w:rPr>
          <w:spacing w:val="-2"/>
        </w:rPr>
        <w:t xml:space="preserve"> </w:t>
      </w:r>
      <w:r w:rsidRPr="00461CD9">
        <w:t>kreativitu</w:t>
      </w:r>
      <w:r w:rsidRPr="00461CD9">
        <w:rPr>
          <w:spacing w:val="-3"/>
        </w:rPr>
        <w:t xml:space="preserve"> </w:t>
      </w:r>
      <w:r w:rsidRPr="00461CD9">
        <w:t>a</w:t>
      </w:r>
      <w:r w:rsidRPr="00461CD9">
        <w:rPr>
          <w:spacing w:val="-5"/>
        </w:rPr>
        <w:t xml:space="preserve"> </w:t>
      </w:r>
      <w:r w:rsidRPr="00461CD9">
        <w:t>snahu</w:t>
      </w:r>
      <w:r w:rsidRPr="00461CD9">
        <w:rPr>
          <w:spacing w:val="-5"/>
        </w:rPr>
        <w:t xml:space="preserve"> </w:t>
      </w:r>
      <w:r w:rsidRPr="00461CD9">
        <w:t>zlepšit</w:t>
      </w:r>
      <w:r w:rsidRPr="00461CD9">
        <w:rPr>
          <w:spacing w:val="-4"/>
        </w:rPr>
        <w:t xml:space="preserve"> </w:t>
      </w:r>
      <w:r w:rsidRPr="00461CD9">
        <w:t>se</w:t>
      </w:r>
    </w:p>
    <w:p w14:paraId="3AD9C0DB" w14:textId="77777777" w:rsidR="00F31FCC" w:rsidRPr="00461CD9" w:rsidRDefault="00F31FCC" w:rsidP="00240274">
      <w:r w:rsidRPr="00461CD9">
        <w:t>podporuje zájem o chod společnosti z hlediska udržitelného rozvoje a ochrany životního</w:t>
      </w:r>
      <w:r w:rsidRPr="00461CD9">
        <w:rPr>
          <w:spacing w:val="-52"/>
        </w:rPr>
        <w:t xml:space="preserve"> </w:t>
      </w:r>
      <w:r w:rsidRPr="00461CD9">
        <w:t>prostředí</w:t>
      </w:r>
    </w:p>
    <w:p w14:paraId="4EC871EA" w14:textId="77777777" w:rsidR="00F31FCC" w:rsidRPr="00461CD9" w:rsidRDefault="00F31FCC" w:rsidP="00240274">
      <w:r w:rsidRPr="00461CD9">
        <w:t>probouzí respekt k právům druhých a toleranci, vede k vůli hájit práva svá i druhých lidí</w:t>
      </w:r>
      <w:r w:rsidRPr="00461CD9">
        <w:rPr>
          <w:spacing w:val="-52"/>
        </w:rPr>
        <w:t xml:space="preserve"> </w:t>
      </w:r>
      <w:r w:rsidRPr="00461CD9">
        <w:t>a motivuje</w:t>
      </w:r>
      <w:r w:rsidRPr="00461CD9">
        <w:rPr>
          <w:spacing w:val="1"/>
        </w:rPr>
        <w:t xml:space="preserve"> </w:t>
      </w:r>
      <w:r w:rsidRPr="00461CD9">
        <w:t>k</w:t>
      </w:r>
      <w:r w:rsidRPr="00461CD9">
        <w:rPr>
          <w:spacing w:val="-2"/>
        </w:rPr>
        <w:t xml:space="preserve"> </w:t>
      </w:r>
      <w:r w:rsidRPr="00461CD9">
        <w:t>zodpovědnosti vůči sobě</w:t>
      </w:r>
      <w:r w:rsidRPr="00461CD9">
        <w:rPr>
          <w:spacing w:val="-2"/>
        </w:rPr>
        <w:t xml:space="preserve"> </w:t>
      </w:r>
      <w:r w:rsidRPr="00461CD9">
        <w:t>i okolí</w:t>
      </w:r>
    </w:p>
    <w:p w14:paraId="7AC70E79" w14:textId="77777777" w:rsidR="00F31FCC" w:rsidRPr="00461CD9" w:rsidRDefault="00F31FCC" w:rsidP="00240274">
      <w:r w:rsidRPr="00461CD9">
        <w:t>učí žáky chápání kulturních i duchovních hodnot, jejich spoluvytváření a ochraně,</w:t>
      </w:r>
      <w:r w:rsidRPr="00461CD9">
        <w:rPr>
          <w:spacing w:val="-52"/>
        </w:rPr>
        <w:t xml:space="preserve"> </w:t>
      </w:r>
      <w:r w:rsidRPr="00461CD9">
        <w:t>respektování</w:t>
      </w:r>
      <w:r w:rsidRPr="00461CD9">
        <w:rPr>
          <w:spacing w:val="-3"/>
        </w:rPr>
        <w:t xml:space="preserve"> </w:t>
      </w:r>
      <w:r w:rsidRPr="00461CD9">
        <w:t>zákonů</w:t>
      </w:r>
      <w:r w:rsidRPr="00461CD9">
        <w:rPr>
          <w:spacing w:val="-1"/>
        </w:rPr>
        <w:t xml:space="preserve"> </w:t>
      </w:r>
      <w:r w:rsidRPr="00461CD9">
        <w:t>a</w:t>
      </w:r>
      <w:r w:rsidRPr="00461CD9">
        <w:rPr>
          <w:spacing w:val="-2"/>
        </w:rPr>
        <w:t xml:space="preserve"> </w:t>
      </w:r>
      <w:r w:rsidRPr="00461CD9">
        <w:t>norem</w:t>
      </w:r>
    </w:p>
    <w:p w14:paraId="41832A73" w14:textId="77777777" w:rsidR="00F31FCC" w:rsidRPr="00461CD9" w:rsidRDefault="00F31FCC" w:rsidP="00240274">
      <w:r w:rsidRPr="00461CD9">
        <w:t>dbá</w:t>
      </w:r>
      <w:r w:rsidRPr="00461CD9">
        <w:rPr>
          <w:spacing w:val="-6"/>
        </w:rPr>
        <w:t xml:space="preserve"> </w:t>
      </w:r>
      <w:r w:rsidRPr="00461CD9">
        <w:t>na</w:t>
      </w:r>
      <w:r w:rsidRPr="00461CD9">
        <w:rPr>
          <w:spacing w:val="-4"/>
        </w:rPr>
        <w:t xml:space="preserve"> </w:t>
      </w:r>
      <w:r w:rsidRPr="00461CD9">
        <w:t>zodpovědné</w:t>
      </w:r>
      <w:r w:rsidRPr="00461CD9">
        <w:rPr>
          <w:spacing w:val="-3"/>
        </w:rPr>
        <w:t xml:space="preserve"> </w:t>
      </w:r>
      <w:r w:rsidRPr="00461CD9">
        <w:t>plnění</w:t>
      </w:r>
      <w:r w:rsidRPr="00461CD9">
        <w:rPr>
          <w:spacing w:val="-3"/>
        </w:rPr>
        <w:t xml:space="preserve"> </w:t>
      </w:r>
      <w:r w:rsidRPr="00461CD9">
        <w:t>úkolů</w:t>
      </w:r>
      <w:r w:rsidRPr="00461CD9">
        <w:rPr>
          <w:spacing w:val="-3"/>
        </w:rPr>
        <w:t xml:space="preserve"> </w:t>
      </w:r>
      <w:r w:rsidRPr="00461CD9">
        <w:t>a</w:t>
      </w:r>
      <w:r w:rsidRPr="00461CD9">
        <w:rPr>
          <w:spacing w:val="-5"/>
        </w:rPr>
        <w:t xml:space="preserve"> </w:t>
      </w:r>
      <w:r w:rsidRPr="00461CD9">
        <w:t>povinností</w:t>
      </w:r>
    </w:p>
    <w:p w14:paraId="6000463B" w14:textId="77777777" w:rsidR="00F31FCC" w:rsidRPr="00461CD9" w:rsidRDefault="00F31FCC" w:rsidP="00240274">
      <w:r w:rsidRPr="00461CD9">
        <w:t>vede</w:t>
      </w:r>
      <w:r w:rsidRPr="00461CD9">
        <w:rPr>
          <w:spacing w:val="-3"/>
        </w:rPr>
        <w:t xml:space="preserve"> </w:t>
      </w:r>
      <w:r w:rsidRPr="00461CD9">
        <w:t>žáky</w:t>
      </w:r>
      <w:r w:rsidRPr="00461CD9">
        <w:rPr>
          <w:spacing w:val="-3"/>
        </w:rPr>
        <w:t xml:space="preserve"> </w:t>
      </w:r>
      <w:r w:rsidRPr="00461CD9">
        <w:t>ke</w:t>
      </w:r>
      <w:r w:rsidRPr="00461CD9">
        <w:rPr>
          <w:spacing w:val="-1"/>
        </w:rPr>
        <w:t xml:space="preserve"> </w:t>
      </w:r>
      <w:r w:rsidRPr="00461CD9">
        <w:t>sledování</w:t>
      </w:r>
      <w:r w:rsidRPr="00461CD9">
        <w:rPr>
          <w:spacing w:val="-2"/>
        </w:rPr>
        <w:t xml:space="preserve"> </w:t>
      </w:r>
      <w:r w:rsidRPr="00461CD9">
        <w:t>aktuálního</w:t>
      </w:r>
      <w:r w:rsidRPr="00461CD9">
        <w:rPr>
          <w:spacing w:val="-3"/>
        </w:rPr>
        <w:t xml:space="preserve"> </w:t>
      </w:r>
      <w:r w:rsidRPr="00461CD9">
        <w:t>dění</w:t>
      </w:r>
    </w:p>
    <w:p w14:paraId="05933814" w14:textId="77777777" w:rsidR="000C6318" w:rsidRPr="00461CD9" w:rsidRDefault="000C6318" w:rsidP="00240274">
      <w:pPr>
        <w:rPr>
          <w:u w:val="single"/>
        </w:rPr>
      </w:pPr>
    </w:p>
    <w:p w14:paraId="7BDB074B" w14:textId="77777777" w:rsidR="00F31FCC" w:rsidRPr="003359FB" w:rsidRDefault="00F31FCC" w:rsidP="00240274">
      <w:pPr>
        <w:rPr>
          <w:b/>
          <w:bCs/>
        </w:rPr>
      </w:pPr>
      <w:r w:rsidRPr="003359FB">
        <w:rPr>
          <w:b/>
          <w:bCs/>
          <w:u w:val="single"/>
        </w:rPr>
        <w:t>Kompetence</w:t>
      </w:r>
      <w:r w:rsidRPr="003359FB">
        <w:rPr>
          <w:b/>
          <w:bCs/>
          <w:spacing w:val="-2"/>
          <w:u w:val="single"/>
        </w:rPr>
        <w:t xml:space="preserve"> </w:t>
      </w:r>
      <w:r w:rsidRPr="003359FB">
        <w:rPr>
          <w:b/>
          <w:bCs/>
          <w:u w:val="single"/>
        </w:rPr>
        <w:t>pracovní</w:t>
      </w:r>
      <w:r w:rsidRPr="003359FB">
        <w:rPr>
          <w:b/>
          <w:bCs/>
          <w:spacing w:val="-4"/>
          <w:u w:val="single"/>
        </w:rPr>
        <w:t xml:space="preserve"> </w:t>
      </w:r>
      <w:r w:rsidRPr="003359FB">
        <w:rPr>
          <w:b/>
          <w:bCs/>
          <w:u w:val="single"/>
        </w:rPr>
        <w:t>a</w:t>
      </w:r>
      <w:r w:rsidRPr="003359FB">
        <w:rPr>
          <w:b/>
          <w:bCs/>
          <w:spacing w:val="-3"/>
          <w:u w:val="single"/>
        </w:rPr>
        <w:t xml:space="preserve"> </w:t>
      </w:r>
      <w:r w:rsidRPr="003359FB">
        <w:rPr>
          <w:b/>
          <w:bCs/>
          <w:u w:val="single"/>
        </w:rPr>
        <w:t>k</w:t>
      </w:r>
      <w:r w:rsidRPr="003359FB">
        <w:rPr>
          <w:b/>
          <w:bCs/>
          <w:spacing w:val="-2"/>
          <w:u w:val="single"/>
        </w:rPr>
        <w:t xml:space="preserve"> </w:t>
      </w:r>
      <w:r w:rsidRPr="003359FB">
        <w:rPr>
          <w:b/>
          <w:bCs/>
          <w:u w:val="single"/>
        </w:rPr>
        <w:t>podnikavosti</w:t>
      </w:r>
    </w:p>
    <w:p w14:paraId="1CB3B2A6" w14:textId="77777777" w:rsidR="00F31FCC" w:rsidRPr="00461CD9" w:rsidRDefault="00F31FCC" w:rsidP="00240274">
      <w:r w:rsidRPr="00461CD9">
        <w:t>Učitel:</w:t>
      </w:r>
    </w:p>
    <w:p w14:paraId="34D93B16" w14:textId="77777777" w:rsidR="00F31FCC" w:rsidRPr="00461CD9" w:rsidRDefault="00F31FCC" w:rsidP="00240274">
      <w:r w:rsidRPr="00461CD9">
        <w:t>seznamuje</w:t>
      </w:r>
      <w:r w:rsidRPr="00461CD9">
        <w:rPr>
          <w:spacing w:val="-5"/>
        </w:rPr>
        <w:t xml:space="preserve"> </w:t>
      </w:r>
      <w:r w:rsidRPr="00461CD9">
        <w:t>žáky</w:t>
      </w:r>
      <w:r w:rsidRPr="00461CD9">
        <w:rPr>
          <w:spacing w:val="-3"/>
        </w:rPr>
        <w:t xml:space="preserve"> </w:t>
      </w:r>
      <w:r w:rsidRPr="00461CD9">
        <w:t>s</w:t>
      </w:r>
      <w:r w:rsidRPr="00461CD9">
        <w:rPr>
          <w:spacing w:val="-1"/>
        </w:rPr>
        <w:t xml:space="preserve"> </w:t>
      </w:r>
      <w:r w:rsidRPr="00461CD9">
        <w:t>možnostmi</w:t>
      </w:r>
      <w:r w:rsidRPr="00461CD9">
        <w:rPr>
          <w:spacing w:val="-2"/>
        </w:rPr>
        <w:t xml:space="preserve"> </w:t>
      </w:r>
      <w:r w:rsidRPr="00461CD9">
        <w:t>dalšího</w:t>
      </w:r>
      <w:r w:rsidRPr="00461CD9">
        <w:rPr>
          <w:spacing w:val="-4"/>
        </w:rPr>
        <w:t xml:space="preserve"> </w:t>
      </w:r>
      <w:r w:rsidRPr="00461CD9">
        <w:t>studia</w:t>
      </w:r>
    </w:p>
    <w:p w14:paraId="0CBC77FD" w14:textId="77777777" w:rsidR="00F31FCC" w:rsidRPr="00461CD9" w:rsidRDefault="00F31FCC" w:rsidP="00240274">
      <w:r w:rsidRPr="00461CD9">
        <w:t>podporuje</w:t>
      </w:r>
      <w:r w:rsidRPr="00461CD9">
        <w:rPr>
          <w:spacing w:val="-3"/>
        </w:rPr>
        <w:t xml:space="preserve"> </w:t>
      </w:r>
      <w:r w:rsidRPr="00461CD9">
        <w:t>iniciativu</w:t>
      </w:r>
      <w:r w:rsidRPr="00461CD9">
        <w:rPr>
          <w:spacing w:val="-5"/>
        </w:rPr>
        <w:t xml:space="preserve"> </w:t>
      </w:r>
      <w:r w:rsidRPr="00461CD9">
        <w:t>a</w:t>
      </w:r>
      <w:r w:rsidRPr="00461CD9">
        <w:rPr>
          <w:spacing w:val="-4"/>
        </w:rPr>
        <w:t xml:space="preserve"> </w:t>
      </w:r>
      <w:r w:rsidRPr="00461CD9">
        <w:t>rozvoj</w:t>
      </w:r>
      <w:r w:rsidRPr="00461CD9">
        <w:rPr>
          <w:spacing w:val="-2"/>
        </w:rPr>
        <w:t xml:space="preserve"> </w:t>
      </w:r>
      <w:r w:rsidRPr="00461CD9">
        <w:t>osobního</w:t>
      </w:r>
      <w:r w:rsidRPr="00461CD9">
        <w:rPr>
          <w:spacing w:val="-6"/>
        </w:rPr>
        <w:t xml:space="preserve"> </w:t>
      </w:r>
      <w:r w:rsidRPr="00461CD9">
        <w:t>potenciálu</w:t>
      </w:r>
    </w:p>
    <w:p w14:paraId="3553D2D8" w14:textId="77777777" w:rsidR="00F31FCC" w:rsidRPr="00461CD9" w:rsidRDefault="00F31FCC" w:rsidP="00240274">
      <w:r w:rsidRPr="00461CD9">
        <w:t>poukazuje na propojení předmětu s praktickým životem, rozvíjí schopnost využití znalostí</w:t>
      </w:r>
      <w:r w:rsidRPr="00461CD9">
        <w:rPr>
          <w:spacing w:val="-52"/>
        </w:rPr>
        <w:t xml:space="preserve"> </w:t>
      </w:r>
      <w:r w:rsidRPr="00461CD9">
        <w:t>a zkušeností</w:t>
      </w:r>
      <w:r w:rsidRPr="00461CD9">
        <w:rPr>
          <w:spacing w:val="-2"/>
        </w:rPr>
        <w:t xml:space="preserve"> </w:t>
      </w:r>
      <w:r w:rsidRPr="00461CD9">
        <w:t>v</w:t>
      </w:r>
      <w:r w:rsidRPr="00461CD9">
        <w:rPr>
          <w:spacing w:val="2"/>
        </w:rPr>
        <w:t xml:space="preserve"> </w:t>
      </w:r>
      <w:r w:rsidRPr="00461CD9">
        <w:t>praktickém</w:t>
      </w:r>
      <w:r w:rsidRPr="00461CD9">
        <w:rPr>
          <w:spacing w:val="1"/>
        </w:rPr>
        <w:t xml:space="preserve"> </w:t>
      </w:r>
      <w:r w:rsidRPr="00461CD9">
        <w:t>životě</w:t>
      </w:r>
    </w:p>
    <w:p w14:paraId="6BCC6934" w14:textId="77777777" w:rsidR="00F31FCC" w:rsidRPr="00461CD9" w:rsidRDefault="00F31FCC" w:rsidP="00240274">
      <w:r w:rsidRPr="00461CD9">
        <w:t>vede</w:t>
      </w:r>
      <w:r w:rsidRPr="00461CD9">
        <w:rPr>
          <w:spacing w:val="-2"/>
        </w:rPr>
        <w:t xml:space="preserve"> </w:t>
      </w:r>
      <w:r w:rsidRPr="00461CD9">
        <w:t>k</w:t>
      </w:r>
      <w:r w:rsidRPr="00461CD9">
        <w:rPr>
          <w:spacing w:val="-3"/>
        </w:rPr>
        <w:t xml:space="preserve"> </w:t>
      </w:r>
      <w:r w:rsidRPr="00461CD9">
        <w:t>vhodné</w:t>
      </w:r>
      <w:r w:rsidRPr="00461CD9">
        <w:rPr>
          <w:spacing w:val="-1"/>
        </w:rPr>
        <w:t xml:space="preserve"> </w:t>
      </w:r>
      <w:r w:rsidRPr="00461CD9">
        <w:t>organizaci</w:t>
      </w:r>
      <w:r w:rsidRPr="00461CD9">
        <w:rPr>
          <w:spacing w:val="-3"/>
        </w:rPr>
        <w:t xml:space="preserve"> </w:t>
      </w:r>
      <w:r w:rsidRPr="00461CD9">
        <w:t>a</w:t>
      </w:r>
      <w:r w:rsidRPr="00461CD9">
        <w:rPr>
          <w:spacing w:val="-1"/>
        </w:rPr>
        <w:t xml:space="preserve"> </w:t>
      </w:r>
      <w:r w:rsidRPr="00461CD9">
        <w:t>rozvržení</w:t>
      </w:r>
      <w:r w:rsidRPr="00461CD9">
        <w:rPr>
          <w:spacing w:val="-2"/>
        </w:rPr>
        <w:t xml:space="preserve"> </w:t>
      </w:r>
      <w:r w:rsidRPr="00461CD9">
        <w:t>vlastní</w:t>
      </w:r>
      <w:r w:rsidRPr="00461CD9">
        <w:rPr>
          <w:spacing w:val="-4"/>
        </w:rPr>
        <w:t xml:space="preserve"> </w:t>
      </w:r>
      <w:r w:rsidRPr="00461CD9">
        <w:t>práce</w:t>
      </w:r>
    </w:p>
    <w:p w14:paraId="1BECEDB3" w14:textId="77777777" w:rsidR="00F31FCC" w:rsidRPr="00461CD9" w:rsidRDefault="00F31FCC" w:rsidP="00240274">
      <w:r w:rsidRPr="00461CD9">
        <w:t>učí žáky kriticky zhodnotit své schopnosti a možnosti a porovnávat je s</w:t>
      </w:r>
      <w:r w:rsidR="000C6318" w:rsidRPr="00461CD9">
        <w:t> </w:t>
      </w:r>
      <w:r w:rsidRPr="00461CD9">
        <w:t>požadavky</w:t>
      </w:r>
      <w:r w:rsidR="000C6318" w:rsidRPr="00461CD9">
        <w:t xml:space="preserve"> </w:t>
      </w:r>
      <w:r w:rsidRPr="00461CD9">
        <w:rPr>
          <w:spacing w:val="-52"/>
        </w:rPr>
        <w:t xml:space="preserve"> </w:t>
      </w:r>
      <w:r w:rsidRPr="00461CD9">
        <w:t>jednotlivých</w:t>
      </w:r>
      <w:r w:rsidRPr="00461CD9">
        <w:rPr>
          <w:spacing w:val="-2"/>
        </w:rPr>
        <w:t xml:space="preserve"> </w:t>
      </w:r>
      <w:r w:rsidRPr="00461CD9">
        <w:t>profesí</w:t>
      </w:r>
    </w:p>
    <w:p w14:paraId="6B679E9A" w14:textId="77777777" w:rsidR="00F31FCC" w:rsidRPr="00461CD9" w:rsidRDefault="00F31FCC" w:rsidP="00240274">
      <w:pPr>
        <w:pStyle w:val="Odstavecseseznamem"/>
        <w:widowControl w:val="0"/>
        <w:tabs>
          <w:tab w:val="left" w:pos="559"/>
        </w:tabs>
        <w:autoSpaceDE w:val="0"/>
        <w:autoSpaceDN w:val="0"/>
        <w:spacing w:before="120" w:after="120" w:line="240" w:lineRule="auto"/>
        <w:ind w:left="0"/>
        <w:contextualSpacing w:val="0"/>
        <w:jc w:val="left"/>
        <w:rPr>
          <w:szCs w:val="22"/>
        </w:rPr>
      </w:pPr>
    </w:p>
    <w:p w14:paraId="013C6B17" w14:textId="77777777" w:rsidR="00F31FCC" w:rsidRPr="00461CD9" w:rsidRDefault="00F31FCC" w:rsidP="00240274">
      <w:pPr>
        <w:pStyle w:val="Odstavecseseznamem"/>
        <w:widowControl w:val="0"/>
        <w:tabs>
          <w:tab w:val="left" w:pos="559"/>
        </w:tabs>
        <w:autoSpaceDE w:val="0"/>
        <w:autoSpaceDN w:val="0"/>
        <w:spacing w:before="100" w:beforeAutospacing="1" w:after="100" w:afterAutospacing="1" w:line="240" w:lineRule="auto"/>
        <w:ind w:left="558"/>
        <w:contextualSpacing w:val="0"/>
        <w:jc w:val="left"/>
        <w:rPr>
          <w:szCs w:val="22"/>
        </w:rPr>
      </w:pPr>
    </w:p>
    <w:p w14:paraId="05E50FA0" w14:textId="77777777" w:rsidR="00FE1AE4" w:rsidRPr="00461CD9" w:rsidRDefault="00C52909" w:rsidP="00240274">
      <w:pPr>
        <w:pStyle w:val="Nadpis2"/>
        <w:spacing w:before="299" w:after="299"/>
      </w:pPr>
      <w:bookmarkStart w:id="23" w:name="_Toc115708723"/>
      <w:r w:rsidRPr="00461CD9">
        <w:rPr>
          <w:bdr w:val="nil"/>
        </w:rPr>
        <w:t>Zabezpečení výuky žáků se speciálními vzdělávacími potřebami</w:t>
      </w:r>
      <w:bookmarkEnd w:id="23"/>
      <w:r w:rsidRPr="00461CD9">
        <w:rPr>
          <w:bdr w:val="nil"/>
        </w:rPr>
        <w:t> </w:t>
      </w:r>
    </w:p>
    <w:p w14:paraId="3F951E6E" w14:textId="77777777" w:rsidR="00FE1AE4" w:rsidRPr="00461CD9" w:rsidRDefault="00C52909" w:rsidP="00240274">
      <w:r w:rsidRPr="00461CD9">
        <w:rPr>
          <w:b/>
          <w:bCs/>
          <w:bdr w:val="nil"/>
        </w:rPr>
        <w:t>Pravidla a průběh tvorby, realizace a vyhodnocení plánu pedagogické podpory: </w:t>
      </w:r>
    </w:p>
    <w:p w14:paraId="56BD34DD" w14:textId="77777777" w:rsidR="00FE1AE4" w:rsidRPr="00461CD9" w:rsidRDefault="00C52909" w:rsidP="00240274">
      <w:pPr>
        <w:spacing w:before="240" w:after="240"/>
      </w:pPr>
      <w:r w:rsidRPr="00461CD9">
        <w:rPr>
          <w:bdr w:val="nil"/>
        </w:rPr>
        <w:t xml:space="preserve">Za žáky se speciálními vzdělávacími potřebami </w:t>
      </w:r>
      <w:r w:rsidR="00D87E3C" w:rsidRPr="00461CD9">
        <w:rPr>
          <w:bdr w:val="nil"/>
        </w:rPr>
        <w:t xml:space="preserve">(dále jen SVP) </w:t>
      </w:r>
      <w:r w:rsidRPr="00461CD9">
        <w:rPr>
          <w:bdr w:val="nil"/>
        </w:rPr>
        <w:t>jsou považováni žáci, kteří k naplnění svých vzdělávacích možností nebo k uplatnění a užívání svých práv na vzdělávání na rovnoprávném základě s ostatními potřebují poskytnutí podpůrných opatření. Tito žáci mají právo na bezplatné poskytování podpůrných opatření z výčtu uvedeného v § 16 školského zákona (ŠZ). Podpůrná opatření zajišťuje škola a školské zařízení. Podpůrná opatření se podle organizační, pedagogické a finanční náročnosti člení do pěti stupňů. </w:t>
      </w:r>
    </w:p>
    <w:p w14:paraId="33A1E724" w14:textId="77777777" w:rsidR="00FE1AE4" w:rsidRPr="00461CD9" w:rsidRDefault="00C52909" w:rsidP="00240274">
      <w:pPr>
        <w:spacing w:before="240" w:after="240"/>
      </w:pPr>
      <w:r w:rsidRPr="00461CD9">
        <w:rPr>
          <w:bdr w:val="nil"/>
        </w:rPr>
        <w:lastRenderedPageBreak/>
        <w:t>Žáky se SVP vyhledávají a navrhují k projednání třídní učitelé buď sami, nebo na doporučení ostatních pedagogických pracovníků. Základní podmínky a doporučení pro vytypované žáky se SVP projednává pedagogická rada školy. </w:t>
      </w:r>
    </w:p>
    <w:p w14:paraId="652D1649" w14:textId="77777777" w:rsidR="00FE1AE4" w:rsidRPr="00461CD9" w:rsidRDefault="00C52909" w:rsidP="00240274">
      <w:pPr>
        <w:spacing w:before="240" w:after="240"/>
      </w:pPr>
      <w:r w:rsidRPr="00461CD9">
        <w:rPr>
          <w:bdr w:val="nil"/>
        </w:rPr>
        <w:t>Podpůrná opatření prvního stupně lze uplatnit i bez doporučení školského poradenského zařízení a nemají normovanou finanční náročnost.  Pro žáky s přiznanými podpůrnými opatřeními prvního stupně je ŠVP podkladem pro zpracování plánu pedagogické podpory (PLPP).  PLPP zpracovává v elektronické podobě výchovný poradce ve spolupráci s třídním učitelem a schvaluje ho po projednání v kolektivu dotčených pedagogických pracovníků ředitel školy. Vyhodnocování PLPP probíhá vždy v souvislosti s uzavíráním pololetní klasifikace. Plán pedagogické podpory obsahuje stručný popis obtíží žáka, změn v postupech, metodách a organizace výuky, a hodnocení žáka. Stanovuje cíle a způsoby vyhodnocování účinnosti podpory a naplňování plánu. Popis má být stručný a je záznamem pro všechny pedagogy, kteří s žákem pracují. S Plánem pedagogické podpory je seznámen žák, zákonný zástupce žáka a všichni vyučující.  </w:t>
      </w:r>
    </w:p>
    <w:p w14:paraId="0DBCCFEE" w14:textId="77777777" w:rsidR="00FE1AE4" w:rsidRPr="00461CD9" w:rsidRDefault="00C52909" w:rsidP="00240274">
      <w:r w:rsidRPr="00461CD9">
        <w:rPr>
          <w:b/>
          <w:bCs/>
          <w:bdr w:val="nil"/>
        </w:rPr>
        <w:t>Pravidla a průběh tvorby, realizace a vyhodnocení individuálního vzdělávacího plánu: </w:t>
      </w:r>
    </w:p>
    <w:p w14:paraId="1F819609" w14:textId="77777777" w:rsidR="00FE1AE4" w:rsidRPr="00461CD9" w:rsidRDefault="00C52909" w:rsidP="00240274">
      <w:pPr>
        <w:spacing w:before="240" w:after="240"/>
      </w:pPr>
      <w:r w:rsidRPr="00461CD9">
        <w:rPr>
          <w:bdr w:val="nil"/>
        </w:rPr>
        <w:t>Individuální vzdělávací plán (IVP) zpracovává škola pro žáka od druhého stupně podpůrných opatření a to na základě doporučení školského poradenského zařízení (ŠPZ) a žádosti zletilého žáka nebo zákonného zástupce. IVP vychází ze školního vzdělávacího programu (ŠVP). Obsahuje mj. údaje o skladbě druhů a stupňů podpůrných opatření poskytovaných v kombinaci s tímto plánem. Naplňování IVP vyhodnocuje školské poradenské zařízení ve spolupráci se školou nejméně jednou ročně. </w:t>
      </w:r>
    </w:p>
    <w:p w14:paraId="49659011" w14:textId="77777777" w:rsidR="00FE1AE4" w:rsidRPr="00461CD9" w:rsidRDefault="00C52909" w:rsidP="00240274">
      <w:pPr>
        <w:spacing w:before="240" w:after="240"/>
      </w:pPr>
      <w:r w:rsidRPr="00461CD9">
        <w:rPr>
          <w:bdr w:val="nil"/>
        </w:rPr>
        <w:t>IVP zpracovává v elektronické podobě na doporučení ŠPZ výchovný poradce resp. školní psycholog ve spolupráci s třídním učitelem a schvaluje ho po projednání v kolektivu dotčených pedagogických pracovníků ředitel školy. Vyhodnocování IVP probíhá vždy v souvislosti s uzavíráním pololetní klasifikace, nebo na návrh třídního učitele i v průběhu klasifikačního období podle potřeb a závažnosti problémů. </w:t>
      </w:r>
    </w:p>
    <w:p w14:paraId="5854A9E0" w14:textId="77777777" w:rsidR="00FE1AE4" w:rsidRPr="00461CD9" w:rsidRDefault="00C52909" w:rsidP="00240274">
      <w:pPr>
        <w:spacing w:before="240" w:after="240" w:line="360" w:lineRule="auto"/>
      </w:pPr>
      <w:r w:rsidRPr="00461CD9">
        <w:rPr>
          <w:bdr w:val="nil"/>
        </w:rPr>
        <w:t xml:space="preserve">Při poskytování podpůrných opatření je možné zohlednit také § 67 odst. 2 ŠZ, který uvádí, že ředitel školy může ze závažných důvodů, zejména zdravotních, uvolnit žáka na žádost zcela nebo zčásti z vyučování některého předmětu. Žák uvedený v § 16 odst. 9 ŠZ může být uvolněn (nebo nemusí být hodnocen) také z provádění některých činností, ovšem nemůže být uvolněn z předmětu rozhodujícího pro odborné zaměření absolventa. Tzn., že žák nemůže být uvolněn z odborných teoretických i praktických předmětů (tj. příslušných cvičení, odborného výcviku, učební a odborné praxe) nezbytných pro dosažení odborných kompetencí a výsledků vzdělávání vymezených příslušným RVP a ŠVP, z předmětů nebo obsahových částí propedeutických pro odborné vzdělávání a pro získání požadovaných gramotností nebo předmětů a obsahových částí závěrečné zkoušky, závěrečné zkoušky s výučním listem, maturitní zkoušky a absolutoria v konzervatoři. Žákům mohou být poskytnuty podle jejich potřeb a na doporučení ŠPZ i další druhy podpůrných opatření, např. využití asistenta pedagoga, speciálního pedagoga a dalších odborníků (tlumočníka českého znakového jazyka, přepisovatele pro neslyšící aj.), poskytnutí kompenzačních pomůcek a speciálních didaktických prostředků, úprava materiálních a organizačních podmínek výuky nebo úprava podmínek přijímání a ukončování vzdělávání. Pro žáky s přiznanými podpůrnými opatřeními může být v souladu s principy individualizace a diferenciace vzdělávání zařazována do IVP na doporučení ŠPZ speciálně pedagogická intervence nebo pedagogická intervence. Počet vyučovacích hodin předmětů speciálně pedagogické péče je v závislosti na stupni podpory stanoven v Příloze č. 1 k vyhlášce. Časová dotace na předměty speciálně pedagogické péče je poskytována nad rámec časové dotace </w:t>
      </w:r>
      <w:r w:rsidRPr="00461CD9">
        <w:rPr>
          <w:bdr w:val="nil"/>
        </w:rPr>
        <w:lastRenderedPageBreak/>
        <w:t>stanovené RVP. Podle potřeb žáků lze zvolit odlišnou délku vyučovací hodiny, pokud to umožňuje RVP (§ 26 odst. 1b ŠZ). Ve výjimečných případech může ředitel školy vzdělávání prodloužit, nejvýše však o 2 školní roky (§ 16 odst. 2b ŠZ). </w:t>
      </w:r>
    </w:p>
    <w:p w14:paraId="4305DE13" w14:textId="77777777" w:rsidR="00FE1AE4" w:rsidRPr="00461CD9" w:rsidRDefault="00C52909" w:rsidP="00240274">
      <w:r w:rsidRPr="00461CD9">
        <w:cr/>
      </w:r>
      <w:r w:rsidRPr="00461CD9">
        <w:rPr>
          <w:b/>
          <w:bCs/>
          <w:bdr w:val="nil"/>
        </w:rPr>
        <w:t>Pravidla pro zapojení dalších subjektů: </w:t>
      </w:r>
    </w:p>
    <w:p w14:paraId="532567BA" w14:textId="77777777" w:rsidR="00FE1AE4" w:rsidRPr="00461CD9" w:rsidRDefault="00C52909" w:rsidP="00240274">
      <w:pPr>
        <w:spacing w:before="240" w:after="240"/>
      </w:pPr>
      <w:r w:rsidRPr="00461CD9">
        <w:rPr>
          <w:bdr w:val="nil"/>
        </w:rPr>
        <w:t>Škola podle potřeby spolupracuje s odborníky z pedagogicko-psychologické poradny, ze speciálních pedagogických center, ošetřujícími lékaři a dalšími odborníky. Podle jejich doporučení a rad s žáky se SVP pracujeme a pomáháme při reedukační péči. Současně co nejtěsněji komunikujeme a spolupracujem</w:t>
      </w:r>
      <w:r w:rsidR="00D87E3C" w:rsidRPr="00461CD9">
        <w:rPr>
          <w:bdr w:val="nil"/>
        </w:rPr>
        <w:t xml:space="preserve">e s jejich zákonnými zástupci.  </w:t>
      </w:r>
      <w:r w:rsidRPr="00461CD9">
        <w:rPr>
          <w:bdr w:val="nil"/>
        </w:rPr>
        <w:cr/>
        <w:t>V případě, že zdravotní postižení nebo zdravotní znevýhodnění zjistíme u žáka až na naší škole, doporučíme zákonným zástupcům vyšetření žáka v odpovídajícím školském poradenském zařízení a podle jeho závěrů a doporučení dále postupujeme. </w:t>
      </w:r>
    </w:p>
    <w:p w14:paraId="5D0928D4" w14:textId="77777777" w:rsidR="00FE7AD4" w:rsidRPr="00461CD9" w:rsidRDefault="00C52909" w:rsidP="00240274">
      <w:pPr>
        <w:rPr>
          <w:bdr w:val="nil"/>
        </w:rPr>
      </w:pPr>
      <w:r w:rsidRPr="00461CD9">
        <w:cr/>
      </w:r>
      <w:r w:rsidRPr="00461CD9">
        <w:rPr>
          <w:b/>
          <w:bCs/>
          <w:bdr w:val="nil"/>
        </w:rPr>
        <w:t>Zodpovědné osoby a jejich role v systému péče o žáky se speciálními vzdělávacími potřebami: </w:t>
      </w:r>
      <w:r w:rsidRPr="00461CD9">
        <w:rPr>
          <w:bdr w:val="nil"/>
        </w:rPr>
        <w:t xml:space="preserve">  </w:t>
      </w:r>
    </w:p>
    <w:p w14:paraId="43703A30" w14:textId="77777777" w:rsidR="00FE7AD4" w:rsidRPr="00461CD9" w:rsidRDefault="00C52909" w:rsidP="00240274">
      <w:r w:rsidRPr="00461CD9">
        <w:rPr>
          <w:bdr w:val="nil"/>
        </w:rPr>
        <w:cr/>
      </w:r>
      <w:r w:rsidR="000251F5" w:rsidRPr="00461CD9">
        <w:rPr>
          <w:bdr w:val="nil"/>
        </w:rPr>
        <w:t>Ředitel školy</w:t>
      </w:r>
      <w:r w:rsidR="004D4296" w:rsidRPr="00461CD9">
        <w:rPr>
          <w:bdr w:val="nil"/>
        </w:rPr>
        <w:t>- zastřešuje a podporuje celkový proces</w:t>
      </w:r>
      <w:r w:rsidR="008E1640" w:rsidRPr="00461CD9">
        <w:rPr>
          <w:bdr w:val="nil"/>
        </w:rPr>
        <w:t xml:space="preserve"> se žáky se SVP</w:t>
      </w:r>
    </w:p>
    <w:p w14:paraId="43750FDD" w14:textId="77777777" w:rsidR="00FE7AD4" w:rsidRPr="00461CD9" w:rsidRDefault="000251F5" w:rsidP="00240274">
      <w:pPr>
        <w:rPr>
          <w:bdr w:val="nil"/>
        </w:rPr>
      </w:pPr>
      <w:r w:rsidRPr="00461CD9">
        <w:rPr>
          <w:bdr w:val="nil"/>
        </w:rPr>
        <w:t>Třídní učitel</w:t>
      </w:r>
      <w:r w:rsidR="004D4296" w:rsidRPr="00461CD9">
        <w:rPr>
          <w:bdr w:val="nil"/>
        </w:rPr>
        <w:t>- komunikuje a koo</w:t>
      </w:r>
      <w:r w:rsidR="008E1640" w:rsidRPr="00461CD9">
        <w:rPr>
          <w:bdr w:val="nil"/>
        </w:rPr>
        <w:t>rdinuje spolupráci mezi rodiči</w:t>
      </w:r>
      <w:r w:rsidR="004D4296" w:rsidRPr="00461CD9">
        <w:rPr>
          <w:bdr w:val="nil"/>
        </w:rPr>
        <w:t xml:space="preserve"> a školou</w:t>
      </w:r>
    </w:p>
    <w:p w14:paraId="7CEE759C" w14:textId="77777777" w:rsidR="003824D8" w:rsidRPr="00461CD9" w:rsidRDefault="00C52909" w:rsidP="00240274">
      <w:r w:rsidRPr="00461CD9">
        <w:rPr>
          <w:bdr w:val="nil"/>
        </w:rPr>
        <w:t>Výchovný poradce </w:t>
      </w:r>
      <w:r w:rsidR="004D4296" w:rsidRPr="00461CD9">
        <w:rPr>
          <w:bdr w:val="nil"/>
        </w:rPr>
        <w:t>– úzce spolupracuje</w:t>
      </w:r>
      <w:r w:rsidR="008E1640" w:rsidRPr="00461CD9">
        <w:rPr>
          <w:bdr w:val="nil"/>
        </w:rPr>
        <w:t xml:space="preserve"> s třídním učitelem rodiči a žákem</w:t>
      </w:r>
    </w:p>
    <w:p w14:paraId="6322EA30" w14:textId="77777777" w:rsidR="004D4296" w:rsidRPr="00461CD9" w:rsidRDefault="00C52909" w:rsidP="00240274">
      <w:pPr>
        <w:spacing w:before="240" w:after="240"/>
        <w:rPr>
          <w:bdr w:val="nil"/>
        </w:rPr>
      </w:pPr>
      <w:r w:rsidRPr="00461CD9">
        <w:rPr>
          <w:bdr w:val="nil"/>
        </w:rPr>
        <w:cr/>
      </w:r>
      <w:r w:rsidRPr="00461CD9">
        <w:rPr>
          <w:b/>
          <w:bCs/>
          <w:bdr w:val="nil"/>
        </w:rPr>
        <w:t>Specifikace provádění podpůrných opatření a úprav vzdělávacího procesu žák</w:t>
      </w:r>
      <w:r w:rsidR="00FE7AD4" w:rsidRPr="00461CD9">
        <w:rPr>
          <w:b/>
          <w:bCs/>
          <w:bdr w:val="nil"/>
        </w:rPr>
        <w:t>ů se SVP</w:t>
      </w:r>
    </w:p>
    <w:p w14:paraId="4D7F31D7" w14:textId="77777777" w:rsidR="004D4296" w:rsidRPr="00461CD9" w:rsidRDefault="00C52909" w:rsidP="00240274">
      <w:pPr>
        <w:spacing w:before="240" w:after="240"/>
        <w:rPr>
          <w:bdr w:val="nil"/>
        </w:rPr>
      </w:pPr>
      <w:r w:rsidRPr="00461CD9">
        <w:rPr>
          <w:b/>
          <w:bCs/>
          <w:bdr w:val="nil"/>
        </w:rPr>
        <w:t>v oblasti organizace výuky:</w:t>
      </w:r>
      <w:r w:rsidR="004D4296" w:rsidRPr="00461CD9">
        <w:t xml:space="preserve"> Organizace a podmínky výuky jsou definovány v individuálním vzdělávacím plánu. Vychází z obtíží žáka ve vzdělávání. Poradenské zařízení zváží, které speciální učebnice, pomůcky a kompenzační pomůcky jsou pro žáka nezbytné. Individuální vzdělávací plán /IVP/ jako podpůrné opatření navrhuje školské poradenské zařízení a zpracovává ho škola. Vychází ze školního vzdělávacího programu. Vyhovuje vzdělávacím potřebám žáka. IVP je sestaven na základě doporučení školského poradenského zařízení nejpozději do jednoho měsíce od obdržení doporučení. </w:t>
      </w:r>
    </w:p>
    <w:p w14:paraId="23A7EF5B" w14:textId="77777777" w:rsidR="004D4296" w:rsidRPr="00461CD9" w:rsidRDefault="00C52909" w:rsidP="00240274">
      <w:pPr>
        <w:spacing w:before="240" w:after="240"/>
        <w:rPr>
          <w:bdr w:val="nil"/>
        </w:rPr>
      </w:pPr>
      <w:r w:rsidRPr="00461CD9">
        <w:rPr>
          <w:b/>
          <w:bCs/>
          <w:bdr w:val="nil"/>
        </w:rPr>
        <w:t>v oblasti metod výuky: </w:t>
      </w:r>
      <w:r w:rsidR="004D4296" w:rsidRPr="00461CD9">
        <w:rPr>
          <w:bdr w:val="nil"/>
        </w:rPr>
        <w:t xml:space="preserve">  R</w:t>
      </w:r>
      <w:r w:rsidR="004D4296" w:rsidRPr="00461CD9">
        <w:t>eflektují možnosti a potřeby žáka ve vztahu k věku - zohledňují učební styly, rozvíjejí a podporují výchovu žáka, respektují míru obtíží - rozvíjejí myšlení, paměť, pozornost, vnímání, motoriku, stimulují vývoj, využívají řešení typických úloh, problémů - vedou k osvojení vědomostí, dovedností a postojů.</w:t>
      </w:r>
    </w:p>
    <w:p w14:paraId="7C963F43" w14:textId="77777777" w:rsidR="008E1640" w:rsidRPr="00461CD9" w:rsidRDefault="00C52909" w:rsidP="00240274">
      <w:r w:rsidRPr="00461CD9">
        <w:rPr>
          <w:b/>
          <w:bCs/>
          <w:bdr w:val="nil"/>
        </w:rPr>
        <w:t>v oblasti hodnocení: </w:t>
      </w:r>
      <w:r w:rsidRPr="00461CD9">
        <w:rPr>
          <w:bdr w:val="nil"/>
        </w:rPr>
        <w:t xml:space="preserve">  </w:t>
      </w:r>
      <w:r w:rsidR="008E1640" w:rsidRPr="00461CD9">
        <w:t>Nastavují se taková kritéria hodnocení, která žákovi umožní dosahovat osobního pokroku - formy hodnocení a kritéria respektují charakter obtíží, včetně jeho nadání - jasně a srozumitelně formulovaná hodnotící kritéria - formativní hodnocení směřuje ke zpětnovazebné podpoře efektivního učení žáků.</w:t>
      </w:r>
    </w:p>
    <w:p w14:paraId="2B05D8F0" w14:textId="77777777" w:rsidR="00FE1AE4" w:rsidRPr="00461CD9" w:rsidRDefault="00FE1AE4" w:rsidP="00240274">
      <w:pPr>
        <w:spacing w:before="240" w:after="240"/>
        <w:rPr>
          <w:bdr w:val="nil"/>
        </w:rPr>
      </w:pPr>
    </w:p>
    <w:p w14:paraId="1A6042BC" w14:textId="77777777" w:rsidR="00FE1AE4" w:rsidRPr="00461CD9" w:rsidRDefault="00C52909" w:rsidP="00240274">
      <w:pPr>
        <w:pStyle w:val="Nadpis2"/>
        <w:spacing w:before="299" w:after="299"/>
      </w:pPr>
      <w:bookmarkStart w:id="24" w:name="_Toc115708724"/>
      <w:r w:rsidRPr="00461CD9">
        <w:rPr>
          <w:bdr w:val="nil"/>
        </w:rPr>
        <w:t>Zabezpečení výuky žáků nadaných a mimořádně nadaných</w:t>
      </w:r>
      <w:bookmarkEnd w:id="24"/>
      <w:r w:rsidRPr="00461CD9">
        <w:rPr>
          <w:bdr w:val="nil"/>
        </w:rPr>
        <w:t> </w:t>
      </w:r>
    </w:p>
    <w:p w14:paraId="79ECEE13" w14:textId="77777777" w:rsidR="00FE1AE4" w:rsidRPr="00461CD9" w:rsidRDefault="00C52909" w:rsidP="00240274">
      <w:r w:rsidRPr="00461CD9">
        <w:rPr>
          <w:b/>
          <w:bCs/>
          <w:bdr w:val="nil"/>
        </w:rPr>
        <w:t>Pravidla a průběh tvorby, realizace a vyhodnocení plánu pedagogické podpory: </w:t>
      </w:r>
    </w:p>
    <w:p w14:paraId="11764F8F" w14:textId="77777777" w:rsidR="00FE1AE4" w:rsidRPr="00461CD9" w:rsidRDefault="00C52909" w:rsidP="00240274">
      <w:pPr>
        <w:spacing w:before="240" w:after="240" w:line="360" w:lineRule="auto"/>
      </w:pPr>
      <w:r w:rsidRPr="00461CD9">
        <w:rPr>
          <w:bdr w:val="nil"/>
        </w:rPr>
        <w:lastRenderedPageBreak/>
        <w:t>V souladu se zněním ŠZ § 17 je povinností škol a školských zařízení vytvářet podmínky pro rozvoj nadání žáků. Výuka musí podněcovat rozvoj potenciálu žáků včetně různých druhů nadání a být zaměřena na to, aby se tato nadání mohla ve škole projevit a rozvíjet. </w:t>
      </w:r>
    </w:p>
    <w:p w14:paraId="02D6CFC9" w14:textId="77777777" w:rsidR="00FE1AE4" w:rsidRPr="00461CD9" w:rsidRDefault="00C52909" w:rsidP="00240274">
      <w:pPr>
        <w:spacing w:before="240" w:after="240" w:line="360" w:lineRule="auto"/>
      </w:pPr>
      <w:r w:rsidRPr="00461CD9">
        <w:rPr>
          <w:bdr w:val="nil"/>
        </w:rPr>
        <w:t>Za nadaného žáka se podle § 27 odst. 1 vyhlášky považuje především žák, který při adekvátní podpoře vykazuje ve srovnání s vrstevníky vysokou úroveň v jedné či více oblastech rozumových schopností, v pohybových, manuálních, uměleckých nebo sociálních dovednostech. Za žáka mimořádně nadaného se pak považuje především žák, jehož rozložení schopností dosahuje mimořádné úrovně při vysoké tvořivosti v celém okruhu činností nebo v jednotlivých oblastech rozumových schopností, v pohybových, manuálních, uměleckých nebo sociálních dovednostech (§ 27 odst. 2 vyhlášky</w:t>
      </w:r>
      <w:r w:rsidR="000251F5" w:rsidRPr="00461CD9">
        <w:rPr>
          <w:bdr w:val="nil"/>
        </w:rPr>
        <w:t xml:space="preserve">. </w:t>
      </w:r>
      <w:r w:rsidRPr="00461CD9">
        <w:rPr>
          <w:bdr w:val="nil"/>
        </w:rPr>
        <w:t>Zjišťování mimořádného nadání a vzdělávacích potřeb mimořádně nadaného žáka provádí ŠPZ ve spolupráci se školou, která žáka vzdělává. Jestliže se u žáka projevuje vyhraněný typ nadání (v oblasti pohybové, umělecké, manuální), vyjadřuje se ŠPZ zejména ke specifikům jeho osobnosti, která mohou mít vliv na průběh jeho vzdělávání, zatímco míru žákova nadání zhodnotí odborník v příslušném oboru.  </w:t>
      </w:r>
    </w:p>
    <w:p w14:paraId="05EDF34B" w14:textId="77777777" w:rsidR="00FE1AE4" w:rsidRPr="00461CD9" w:rsidRDefault="00C52909" w:rsidP="00240274">
      <w:pPr>
        <w:spacing w:before="240" w:after="240" w:line="360" w:lineRule="auto"/>
      </w:pPr>
      <w:r w:rsidRPr="00461CD9">
        <w:rPr>
          <w:bdr w:val="nil"/>
        </w:rPr>
        <w:t>Žáky nadané vyhledávají a navrhují k projednání třídní učitelé buď sami, nebo na doporučení ostatních pedagogických pracovníků. Základní podmínky a dopor</w:t>
      </w:r>
      <w:r w:rsidR="000251F5" w:rsidRPr="00461CD9">
        <w:rPr>
          <w:bdr w:val="nil"/>
        </w:rPr>
        <w:t xml:space="preserve">učení pro vytypované žáky </w:t>
      </w:r>
      <w:r w:rsidRPr="00461CD9">
        <w:rPr>
          <w:bdr w:val="nil"/>
        </w:rPr>
        <w:t xml:space="preserve"> projednává pedagogická rada školy. PLPP zpracovává v elektronické podobě výchovný poradce ve spolupráci s třídním učitelem a schvaluje ho po projednání v kolektivu dotčených pedagogických pracovníků ředitel školy. Vyhodnocování PLPP probíhá vždy v souvislosti s uzavíráním pololetní klasifikace. </w:t>
      </w:r>
    </w:p>
    <w:p w14:paraId="149B2A3D" w14:textId="77777777" w:rsidR="00FE1AE4" w:rsidRPr="00461CD9" w:rsidRDefault="00C52909" w:rsidP="00240274">
      <w:r w:rsidRPr="00461CD9">
        <w:rPr>
          <w:b/>
          <w:bCs/>
          <w:bdr w:val="nil"/>
        </w:rPr>
        <w:t>Pravidla a průběh tvorby, realizace a vyhodnocení individuálního vzdělávacího plánu: </w:t>
      </w:r>
    </w:p>
    <w:p w14:paraId="1FB03427" w14:textId="77777777" w:rsidR="00FE1AE4" w:rsidRPr="00461CD9" w:rsidRDefault="00C52909" w:rsidP="00240274">
      <w:pPr>
        <w:spacing w:before="240" w:after="240"/>
      </w:pPr>
      <w:r w:rsidRPr="00461CD9">
        <w:rPr>
          <w:bdr w:val="nil"/>
        </w:rPr>
        <w:t>Žákovi s mimořádným nadáním může škola povolit vzdělávání podle IVP nebo ho přeřadit na základě zkoušek do vyššího ročníku bez absolvování předchozího ročníku (§ 17 odst. 3 ŠZ; § 28 – § 31 vyhlášky). </w:t>
      </w:r>
    </w:p>
    <w:p w14:paraId="45CD8A21" w14:textId="77777777" w:rsidR="00FE1AE4" w:rsidRPr="00461CD9" w:rsidRDefault="00C52909" w:rsidP="00240274">
      <w:pPr>
        <w:spacing w:before="240" w:after="240"/>
      </w:pPr>
      <w:r w:rsidRPr="00461CD9">
        <w:rPr>
          <w:bdr w:val="nil"/>
        </w:rPr>
        <w:t>Škola věnuje těmto žákům zvýšenou pozornost a využívá pro rozvoj jejich nadání také podpůrná opatření vymezená pro vzdělávání těchto žáků ŠZ a vyhláškou. Jedná se nejen o vzdělávání podle IVP u žáků s diagnostikovaným mimořádným nadáním, ale také o možnost rozšířit obsah vzdělávání, popř. i výstupy vzdělávání, nad RVP a ŠVP, vytvářet skupiny nadaných žáků z různých ročníků, umožnit žákům účastnit se výuky ve vyšším ročníku, popř. se paralelně vzdělávat formou stáží na jiné škole včetně VOŠ (popř. na vysoké škole) nebo na odborných pracovištích, účastnit se studijních a jiných pobytů v zahraničí (např. v rámci programu Erasmus+), zapojovat je do různých projektů (školních i projektů sociálních partnerů), soutěží a jiných aktivit rozvíjejících nadání žáků.  </w:t>
      </w:r>
    </w:p>
    <w:p w14:paraId="793900E5" w14:textId="77777777" w:rsidR="00FE1AE4" w:rsidRPr="00461CD9" w:rsidRDefault="00C52909" w:rsidP="00240274">
      <w:pPr>
        <w:spacing w:before="240" w:after="240"/>
      </w:pPr>
      <w:r w:rsidRPr="00461CD9">
        <w:rPr>
          <w:bdr w:val="nil"/>
        </w:rPr>
        <w:t>IVP zpracovává v elektronické podobě na doporučení ŠPZ výchovný</w:t>
      </w:r>
      <w:r w:rsidR="003824D8" w:rsidRPr="00461CD9">
        <w:rPr>
          <w:bdr w:val="nil"/>
        </w:rPr>
        <w:t xml:space="preserve"> poradce resp. </w:t>
      </w:r>
      <w:r w:rsidRPr="00461CD9">
        <w:rPr>
          <w:bdr w:val="nil"/>
        </w:rPr>
        <w:t>ve spolupráci s třídním učitelem a schvaluje ho po projednání v kolektivu dotčených pedagogických pracovníků ředitel školy. Vyhodnocování IVP probíhá vždy v souvislosti s uzavíráním pololetní klasifikace, nebo na návrh třídního učitele i v průběhu klasifikačního období podle potřeb a závažnosti dalšího postupu. </w:t>
      </w:r>
    </w:p>
    <w:p w14:paraId="1AE43EBD" w14:textId="77777777" w:rsidR="00FE1AE4" w:rsidRPr="00461CD9" w:rsidRDefault="00C52909" w:rsidP="00240274">
      <w:r w:rsidRPr="00461CD9">
        <w:cr/>
      </w:r>
      <w:r w:rsidRPr="00461CD9">
        <w:rPr>
          <w:b/>
          <w:bCs/>
          <w:bdr w:val="nil"/>
        </w:rPr>
        <w:t>Zodpovědné osoby a jejich role: </w:t>
      </w:r>
      <w:r w:rsidRPr="00461CD9">
        <w:rPr>
          <w:bdr w:val="nil"/>
        </w:rPr>
        <w:t xml:space="preserve">  </w:t>
      </w:r>
      <w:r w:rsidRPr="00461CD9">
        <w:rPr>
          <w:bdr w:val="nil"/>
        </w:rPr>
        <w:cr/>
      </w:r>
    </w:p>
    <w:p w14:paraId="4147A1B7" w14:textId="77777777" w:rsidR="00FE1AE4" w:rsidRPr="00461CD9" w:rsidRDefault="00C52909" w:rsidP="00240274">
      <w:pPr>
        <w:spacing w:before="240" w:after="240"/>
        <w:rPr>
          <w:bdr w:val="nil"/>
        </w:rPr>
      </w:pPr>
      <w:r w:rsidRPr="00461CD9">
        <w:rPr>
          <w:bdr w:val="nil"/>
        </w:rPr>
        <w:t>Škola: </w:t>
      </w:r>
    </w:p>
    <w:p w14:paraId="7413C723" w14:textId="77777777" w:rsidR="00FE1AE4" w:rsidRPr="00461CD9" w:rsidRDefault="00C52909" w:rsidP="00240274">
      <w:pPr>
        <w:numPr>
          <w:ilvl w:val="0"/>
          <w:numId w:val="2"/>
        </w:numPr>
        <w:spacing w:before="240"/>
        <w:rPr>
          <w:bdr w:val="nil"/>
        </w:rPr>
      </w:pPr>
      <w:r w:rsidRPr="00461CD9">
        <w:rPr>
          <w:bdr w:val="nil"/>
        </w:rPr>
        <w:lastRenderedPageBreak/>
        <w:t>podporuje nadání a talent žáků vytvářením vhodné vzdělávací nabídky </w:t>
      </w:r>
    </w:p>
    <w:p w14:paraId="35CB8BDE" w14:textId="77777777" w:rsidR="00FE1AE4" w:rsidRPr="00461CD9" w:rsidRDefault="00C52909" w:rsidP="00240274">
      <w:pPr>
        <w:numPr>
          <w:ilvl w:val="0"/>
          <w:numId w:val="2"/>
        </w:numPr>
        <w:rPr>
          <w:bdr w:val="nil"/>
        </w:rPr>
      </w:pPr>
      <w:r w:rsidRPr="00461CD9">
        <w:rPr>
          <w:bdr w:val="nil"/>
        </w:rPr>
        <w:t>spolupracuje s odborníky </w:t>
      </w:r>
    </w:p>
    <w:p w14:paraId="5CC18AC1" w14:textId="77777777" w:rsidR="00FE1AE4" w:rsidRPr="00461CD9" w:rsidRDefault="00C52909" w:rsidP="00240274">
      <w:pPr>
        <w:numPr>
          <w:ilvl w:val="0"/>
          <w:numId w:val="2"/>
        </w:numPr>
        <w:rPr>
          <w:bdr w:val="nil"/>
        </w:rPr>
      </w:pPr>
      <w:r w:rsidRPr="00461CD9">
        <w:rPr>
          <w:bdr w:val="nil"/>
        </w:rPr>
        <w:t>využívá přehlídky </w:t>
      </w:r>
    </w:p>
    <w:p w14:paraId="07F4F66B" w14:textId="77777777" w:rsidR="00FE1AE4" w:rsidRPr="00461CD9" w:rsidRDefault="00C52909" w:rsidP="00240274">
      <w:pPr>
        <w:numPr>
          <w:ilvl w:val="0"/>
          <w:numId w:val="2"/>
        </w:numPr>
        <w:rPr>
          <w:bdr w:val="nil"/>
        </w:rPr>
      </w:pPr>
      <w:r w:rsidRPr="00461CD9">
        <w:rPr>
          <w:bdr w:val="nil"/>
        </w:rPr>
        <w:t>využívá soutěže / olympiády / veřejná vystoupení </w:t>
      </w:r>
    </w:p>
    <w:p w14:paraId="5B9E145A" w14:textId="77777777" w:rsidR="00FE1AE4" w:rsidRPr="00461CD9" w:rsidRDefault="00C52909" w:rsidP="00240274">
      <w:pPr>
        <w:numPr>
          <w:ilvl w:val="0"/>
          <w:numId w:val="2"/>
        </w:numPr>
        <w:rPr>
          <w:bdr w:val="nil"/>
        </w:rPr>
      </w:pPr>
      <w:r w:rsidRPr="00461CD9">
        <w:rPr>
          <w:bdr w:val="nil"/>
        </w:rPr>
        <w:t>zajišťuje doplnění, rozšíření a prohloubení vzdělávacího obsahu  </w:t>
      </w:r>
    </w:p>
    <w:p w14:paraId="5A7FA459" w14:textId="77777777" w:rsidR="00FE1AE4" w:rsidRPr="00461CD9" w:rsidRDefault="00C52909" w:rsidP="00240274">
      <w:pPr>
        <w:numPr>
          <w:ilvl w:val="0"/>
          <w:numId w:val="2"/>
        </w:numPr>
        <w:spacing w:after="240"/>
        <w:rPr>
          <w:bdr w:val="nil"/>
        </w:rPr>
      </w:pPr>
      <w:r w:rsidRPr="00461CD9">
        <w:rPr>
          <w:bdr w:val="nil"/>
        </w:rPr>
        <w:t>zajišťuje spolupráci se školským poradenským zařízením </w:t>
      </w:r>
    </w:p>
    <w:p w14:paraId="6DD0DA7F" w14:textId="77777777" w:rsidR="00FE1AE4" w:rsidRPr="00461CD9" w:rsidRDefault="00C52909" w:rsidP="00240274">
      <w:pPr>
        <w:rPr>
          <w:bdr w:val="nil"/>
        </w:rPr>
      </w:pPr>
      <w:r w:rsidRPr="00461CD9">
        <w:rPr>
          <w:bdr w:val="nil"/>
        </w:rPr>
        <w:cr/>
      </w:r>
      <w:r w:rsidRPr="00461CD9">
        <w:rPr>
          <w:b/>
          <w:bCs/>
          <w:bdr w:val="nil"/>
        </w:rPr>
        <w:t>Specifikace provádění podpůrných opatření a úprav vzdělávacího procesu nadaných a mimořádně nadaných žáků: </w:t>
      </w:r>
      <w:r w:rsidRPr="00461CD9">
        <w:rPr>
          <w:bdr w:val="nil"/>
        </w:rPr>
        <w:t xml:space="preserve">  </w:t>
      </w:r>
      <w:r w:rsidRPr="00461CD9">
        <w:rPr>
          <w:bdr w:val="nil"/>
        </w:rPr>
        <w:cr/>
      </w:r>
      <w:r w:rsidR="000251F5" w:rsidRPr="00461CD9">
        <w:rPr>
          <w:bdr w:val="nil"/>
        </w:rPr>
        <w:t>Možnost nabídky</w:t>
      </w:r>
      <w:r w:rsidRPr="00461CD9">
        <w:rPr>
          <w:bdr w:val="nil"/>
        </w:rPr>
        <w:t xml:space="preserve"> volitelných vyučovacích předmětů, nepovinných předmětů a zájmových aktivit</w:t>
      </w:r>
      <w:r w:rsidR="000251F5" w:rsidRPr="00461CD9">
        <w:rPr>
          <w:bdr w:val="nil"/>
        </w:rPr>
        <w:t>.</w:t>
      </w:r>
      <w:r w:rsidRPr="00461CD9">
        <w:rPr>
          <w:bdr w:val="nil"/>
        </w:rPr>
        <w:t> </w:t>
      </w:r>
      <w:r w:rsidRPr="00461CD9">
        <w:rPr>
          <w:bdr w:val="nil"/>
        </w:rPr>
        <w:cr/>
      </w:r>
      <w:r w:rsidR="000251F5" w:rsidRPr="00461CD9">
        <w:rPr>
          <w:bdr w:val="nil"/>
        </w:rPr>
        <w:t>P</w:t>
      </w:r>
      <w:r w:rsidR="00FE7AD4" w:rsidRPr="00461CD9">
        <w:rPr>
          <w:bdr w:val="nil"/>
        </w:rPr>
        <w:t xml:space="preserve">říprava na </w:t>
      </w:r>
      <w:r w:rsidRPr="00461CD9">
        <w:rPr>
          <w:bdr w:val="nil"/>
        </w:rPr>
        <w:t>obohacová</w:t>
      </w:r>
      <w:r w:rsidR="000251F5" w:rsidRPr="00461CD9">
        <w:rPr>
          <w:bdr w:val="nil"/>
        </w:rPr>
        <w:t>ní vzdělávacího obsahu </w:t>
      </w:r>
      <w:r w:rsidRPr="00461CD9">
        <w:rPr>
          <w:bdr w:val="nil"/>
        </w:rPr>
        <w:t>a účast</w:t>
      </w:r>
      <w:r w:rsidR="000251F5" w:rsidRPr="00461CD9">
        <w:rPr>
          <w:bdr w:val="nil"/>
        </w:rPr>
        <w:t>i</w:t>
      </w:r>
      <w:r w:rsidRPr="00461CD9">
        <w:rPr>
          <w:bdr w:val="nil"/>
        </w:rPr>
        <w:t xml:space="preserve"> na soutěžích včetně cel</w:t>
      </w:r>
      <w:r w:rsidR="000251F5" w:rsidRPr="00461CD9">
        <w:rPr>
          <w:bdr w:val="nil"/>
        </w:rPr>
        <w:t xml:space="preserve">ostátních a mezinárodních kol. Zadávání specifických úkolů a </w:t>
      </w:r>
      <w:r w:rsidRPr="00461CD9">
        <w:rPr>
          <w:bdr w:val="nil"/>
        </w:rPr>
        <w:t>projektů  </w:t>
      </w:r>
      <w:r w:rsidR="000251F5" w:rsidRPr="00461CD9">
        <w:rPr>
          <w:bdr w:val="nil"/>
        </w:rPr>
        <w:t>vhodných pro rozvíjení nadání žáků.</w:t>
      </w:r>
    </w:p>
    <w:p w14:paraId="005B371F" w14:textId="77777777" w:rsidR="00787BB6" w:rsidRPr="00461CD9" w:rsidRDefault="00787BB6" w:rsidP="00240274">
      <w:pPr>
        <w:rPr>
          <w:bdr w:val="nil"/>
        </w:rPr>
      </w:pPr>
    </w:p>
    <w:p w14:paraId="465E52D7" w14:textId="77777777" w:rsidR="00A17742" w:rsidRPr="00461CD9" w:rsidRDefault="00A17742" w:rsidP="00240274">
      <w:pPr>
        <w:rPr>
          <w:bdr w:val="nil"/>
        </w:rPr>
      </w:pPr>
    </w:p>
    <w:p w14:paraId="2B9CCCE3" w14:textId="77777777" w:rsidR="00A17742" w:rsidRPr="00461CD9" w:rsidRDefault="00A17742" w:rsidP="00240274">
      <w:pPr>
        <w:rPr>
          <w:bdr w:val="nil"/>
        </w:rPr>
      </w:pPr>
    </w:p>
    <w:p w14:paraId="396CECF8" w14:textId="77777777" w:rsidR="00CE53E8" w:rsidRPr="00461CD9" w:rsidRDefault="00C52909" w:rsidP="00240274">
      <w:pPr>
        <w:pStyle w:val="Nadpis2"/>
        <w:spacing w:before="299" w:after="299"/>
      </w:pPr>
      <w:bookmarkStart w:id="25" w:name="_Toc115708725"/>
      <w:r w:rsidRPr="00461CD9">
        <w:rPr>
          <w:bdr w:val="nil"/>
        </w:rPr>
        <w:t>Začlenění průřezových témat</w:t>
      </w:r>
      <w:bookmarkEnd w:id="25"/>
      <w:r w:rsidRPr="00461CD9">
        <w:rPr>
          <w:bdr w:val="nil"/>
        </w:rPr>
        <w:t> </w:t>
      </w:r>
    </w:p>
    <w:tbl>
      <w:tblPr>
        <w:tblStyle w:val="TableNormal1"/>
        <w:tblW w:w="949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545"/>
        <w:gridCol w:w="84"/>
        <w:gridCol w:w="3145"/>
        <w:gridCol w:w="2722"/>
      </w:tblGrid>
      <w:tr w:rsidR="00CE53E8" w:rsidRPr="00461CD9" w14:paraId="44154B08" w14:textId="77777777" w:rsidTr="00FE7AD4">
        <w:trPr>
          <w:trHeight w:val="371"/>
        </w:trPr>
        <w:tc>
          <w:tcPr>
            <w:tcW w:w="3545" w:type="dxa"/>
            <w:tcBorders>
              <w:right w:val="single" w:sz="4" w:space="0" w:color="000000"/>
            </w:tcBorders>
            <w:shd w:val="clear" w:color="auto" w:fill="CCCCCC"/>
          </w:tcPr>
          <w:p w14:paraId="22CBAB08" w14:textId="77777777" w:rsidR="00CE53E8" w:rsidRPr="00461CD9" w:rsidRDefault="00CE53E8" w:rsidP="00240274">
            <w:pPr>
              <w:pStyle w:val="TableParagraph"/>
              <w:spacing w:before="63"/>
              <w:ind w:left="0"/>
              <w:rPr>
                <w:rFonts w:asciiTheme="minorHAnsi" w:hAnsiTheme="minorHAnsi"/>
                <w:b/>
                <w:lang w:val="cs-CZ"/>
              </w:rPr>
            </w:pPr>
            <w:r w:rsidRPr="00461CD9">
              <w:rPr>
                <w:rFonts w:asciiTheme="minorHAnsi" w:hAnsiTheme="minorHAnsi"/>
                <w:b/>
                <w:lang w:val="cs-CZ"/>
              </w:rPr>
              <w:t>Průřezové</w:t>
            </w:r>
            <w:r w:rsidRPr="00461CD9">
              <w:rPr>
                <w:rFonts w:asciiTheme="minorHAnsi" w:hAnsiTheme="minorHAnsi"/>
                <w:b/>
                <w:spacing w:val="-3"/>
                <w:lang w:val="cs-CZ"/>
              </w:rPr>
              <w:t xml:space="preserve"> </w:t>
            </w:r>
            <w:r w:rsidRPr="00461CD9">
              <w:rPr>
                <w:rFonts w:asciiTheme="minorHAnsi" w:hAnsiTheme="minorHAnsi"/>
                <w:b/>
                <w:lang w:val="cs-CZ"/>
              </w:rPr>
              <w:t>téma</w:t>
            </w:r>
            <w:r w:rsidRPr="00461CD9">
              <w:rPr>
                <w:rFonts w:asciiTheme="minorHAnsi" w:hAnsiTheme="minorHAnsi"/>
                <w:b/>
                <w:spacing w:val="-3"/>
                <w:lang w:val="cs-CZ"/>
              </w:rPr>
              <w:t xml:space="preserve"> </w:t>
            </w:r>
            <w:r w:rsidRPr="00461CD9">
              <w:rPr>
                <w:rFonts w:asciiTheme="minorHAnsi" w:hAnsiTheme="minorHAnsi"/>
                <w:b/>
                <w:lang w:val="cs-CZ"/>
              </w:rPr>
              <w:t>a</w:t>
            </w:r>
            <w:r w:rsidRPr="00461CD9">
              <w:rPr>
                <w:rFonts w:asciiTheme="minorHAnsi" w:hAnsiTheme="minorHAnsi"/>
                <w:b/>
                <w:spacing w:val="-3"/>
                <w:lang w:val="cs-CZ"/>
              </w:rPr>
              <w:t xml:space="preserve"> </w:t>
            </w:r>
            <w:r w:rsidRPr="00461CD9">
              <w:rPr>
                <w:rFonts w:asciiTheme="minorHAnsi" w:hAnsiTheme="minorHAnsi"/>
                <w:b/>
                <w:lang w:val="cs-CZ"/>
              </w:rPr>
              <w:t>jeho</w:t>
            </w:r>
            <w:r w:rsidRPr="00461CD9">
              <w:rPr>
                <w:rFonts w:asciiTheme="minorHAnsi" w:hAnsiTheme="minorHAnsi"/>
                <w:b/>
                <w:spacing w:val="-4"/>
                <w:lang w:val="cs-CZ"/>
              </w:rPr>
              <w:t xml:space="preserve"> </w:t>
            </w:r>
            <w:r w:rsidRPr="00461CD9">
              <w:rPr>
                <w:rFonts w:asciiTheme="minorHAnsi" w:hAnsiTheme="minorHAnsi"/>
                <w:b/>
                <w:lang w:val="cs-CZ"/>
              </w:rPr>
              <w:t>okruhy</w:t>
            </w:r>
          </w:p>
        </w:tc>
        <w:tc>
          <w:tcPr>
            <w:tcW w:w="5951" w:type="dxa"/>
            <w:gridSpan w:val="3"/>
            <w:tcBorders>
              <w:left w:val="single" w:sz="4" w:space="0" w:color="000000"/>
            </w:tcBorders>
            <w:shd w:val="clear" w:color="auto" w:fill="CCCCCC"/>
          </w:tcPr>
          <w:p w14:paraId="7A6D0993" w14:textId="77777777" w:rsidR="00CE53E8" w:rsidRPr="00461CD9" w:rsidRDefault="00CE53E8" w:rsidP="00240274">
            <w:pPr>
              <w:pStyle w:val="TableParagraph"/>
              <w:spacing w:before="63"/>
              <w:ind w:left="0"/>
              <w:rPr>
                <w:rFonts w:asciiTheme="minorHAnsi" w:hAnsiTheme="minorHAnsi"/>
                <w:b/>
                <w:lang w:val="cs-CZ"/>
              </w:rPr>
            </w:pPr>
            <w:r w:rsidRPr="00461CD9">
              <w:rPr>
                <w:rFonts w:asciiTheme="minorHAnsi" w:hAnsiTheme="minorHAnsi"/>
                <w:b/>
                <w:lang w:val="cs-CZ"/>
              </w:rPr>
              <w:t>zařazení</w:t>
            </w:r>
            <w:r w:rsidRPr="00461CD9">
              <w:rPr>
                <w:rFonts w:asciiTheme="minorHAnsi" w:hAnsiTheme="minorHAnsi"/>
                <w:b/>
                <w:spacing w:val="-5"/>
                <w:lang w:val="cs-CZ"/>
              </w:rPr>
              <w:t xml:space="preserve"> </w:t>
            </w:r>
            <w:r w:rsidRPr="00461CD9">
              <w:rPr>
                <w:rFonts w:asciiTheme="minorHAnsi" w:hAnsiTheme="minorHAnsi"/>
                <w:b/>
                <w:lang w:val="cs-CZ"/>
              </w:rPr>
              <w:t>v</w:t>
            </w:r>
            <w:r w:rsidRPr="00461CD9">
              <w:rPr>
                <w:rFonts w:asciiTheme="minorHAnsi" w:hAnsiTheme="minorHAnsi"/>
                <w:b/>
                <w:spacing w:val="-2"/>
                <w:lang w:val="cs-CZ"/>
              </w:rPr>
              <w:t xml:space="preserve"> </w:t>
            </w:r>
            <w:r w:rsidRPr="00461CD9">
              <w:rPr>
                <w:rFonts w:asciiTheme="minorHAnsi" w:hAnsiTheme="minorHAnsi"/>
                <w:b/>
                <w:lang w:val="cs-CZ"/>
              </w:rPr>
              <w:t>předmětu</w:t>
            </w:r>
            <w:r w:rsidRPr="00461CD9">
              <w:rPr>
                <w:rFonts w:asciiTheme="minorHAnsi" w:hAnsiTheme="minorHAnsi"/>
                <w:b/>
                <w:spacing w:val="-2"/>
                <w:lang w:val="cs-CZ"/>
              </w:rPr>
              <w:t xml:space="preserve"> </w:t>
            </w:r>
            <w:r w:rsidRPr="00461CD9">
              <w:rPr>
                <w:rFonts w:asciiTheme="minorHAnsi" w:hAnsiTheme="minorHAnsi"/>
                <w:b/>
                <w:lang w:val="cs-CZ"/>
              </w:rPr>
              <w:t>a</w:t>
            </w:r>
            <w:r w:rsidRPr="00461CD9">
              <w:rPr>
                <w:rFonts w:asciiTheme="minorHAnsi" w:hAnsiTheme="minorHAnsi"/>
                <w:b/>
                <w:spacing w:val="-4"/>
                <w:lang w:val="cs-CZ"/>
              </w:rPr>
              <w:t xml:space="preserve"> </w:t>
            </w:r>
            <w:r w:rsidRPr="00461CD9">
              <w:rPr>
                <w:rFonts w:asciiTheme="minorHAnsi" w:hAnsiTheme="minorHAnsi"/>
                <w:b/>
                <w:lang w:val="cs-CZ"/>
              </w:rPr>
              <w:t>ročníku</w:t>
            </w:r>
          </w:p>
        </w:tc>
      </w:tr>
      <w:tr w:rsidR="00CE53E8" w:rsidRPr="00461CD9" w14:paraId="2700319D" w14:textId="77777777" w:rsidTr="00FE7AD4">
        <w:trPr>
          <w:trHeight w:val="316"/>
        </w:trPr>
        <w:tc>
          <w:tcPr>
            <w:tcW w:w="9496" w:type="dxa"/>
            <w:gridSpan w:val="4"/>
            <w:tcBorders>
              <w:bottom w:val="single" w:sz="4" w:space="0" w:color="000000"/>
            </w:tcBorders>
            <w:shd w:val="clear" w:color="auto" w:fill="DFDFDF"/>
          </w:tcPr>
          <w:p w14:paraId="7FEC4AD8" w14:textId="77777777" w:rsidR="00CE53E8" w:rsidRPr="00461CD9" w:rsidRDefault="00CE53E8" w:rsidP="00240274">
            <w:pPr>
              <w:pStyle w:val="TableParagraph"/>
              <w:spacing w:before="73" w:line="223" w:lineRule="exact"/>
              <w:ind w:left="0"/>
              <w:rPr>
                <w:rFonts w:asciiTheme="minorHAnsi" w:hAnsiTheme="minorHAnsi"/>
                <w:b/>
                <w:lang w:val="cs-CZ"/>
              </w:rPr>
            </w:pPr>
            <w:r w:rsidRPr="00461CD9">
              <w:rPr>
                <w:rFonts w:asciiTheme="minorHAnsi" w:hAnsiTheme="minorHAnsi"/>
                <w:b/>
                <w:lang w:val="cs-CZ"/>
              </w:rPr>
              <w:t>OSOBNOSTNÍ</w:t>
            </w:r>
            <w:r w:rsidRPr="00461CD9">
              <w:rPr>
                <w:rFonts w:asciiTheme="minorHAnsi" w:hAnsiTheme="minorHAnsi"/>
                <w:b/>
                <w:spacing w:val="-5"/>
                <w:lang w:val="cs-CZ"/>
              </w:rPr>
              <w:t xml:space="preserve"> </w:t>
            </w:r>
            <w:r w:rsidRPr="00461CD9">
              <w:rPr>
                <w:rFonts w:asciiTheme="minorHAnsi" w:hAnsiTheme="minorHAnsi"/>
                <w:b/>
                <w:lang w:val="cs-CZ"/>
              </w:rPr>
              <w:t>A</w:t>
            </w:r>
            <w:r w:rsidRPr="00461CD9">
              <w:rPr>
                <w:rFonts w:asciiTheme="minorHAnsi" w:hAnsiTheme="minorHAnsi"/>
                <w:b/>
                <w:spacing w:val="-5"/>
                <w:lang w:val="cs-CZ"/>
              </w:rPr>
              <w:t xml:space="preserve"> </w:t>
            </w:r>
            <w:r w:rsidRPr="00461CD9">
              <w:rPr>
                <w:rFonts w:asciiTheme="minorHAnsi" w:hAnsiTheme="minorHAnsi"/>
                <w:b/>
                <w:lang w:val="cs-CZ"/>
              </w:rPr>
              <w:t>SOCIÁLNÍ</w:t>
            </w:r>
            <w:r w:rsidRPr="00461CD9">
              <w:rPr>
                <w:rFonts w:asciiTheme="minorHAnsi" w:hAnsiTheme="minorHAnsi"/>
                <w:b/>
                <w:spacing w:val="-4"/>
                <w:lang w:val="cs-CZ"/>
              </w:rPr>
              <w:t xml:space="preserve"> </w:t>
            </w:r>
            <w:r w:rsidRPr="00461CD9">
              <w:rPr>
                <w:rFonts w:asciiTheme="minorHAnsi" w:hAnsiTheme="minorHAnsi"/>
                <w:b/>
                <w:lang w:val="cs-CZ"/>
              </w:rPr>
              <w:t>VÝCHOVA</w:t>
            </w:r>
          </w:p>
        </w:tc>
      </w:tr>
      <w:tr w:rsidR="00CE53E8" w:rsidRPr="00461CD9" w14:paraId="7D94F3AB" w14:textId="77777777" w:rsidTr="00FE7AD4">
        <w:trPr>
          <w:trHeight w:val="782"/>
        </w:trPr>
        <w:tc>
          <w:tcPr>
            <w:tcW w:w="3629" w:type="dxa"/>
            <w:gridSpan w:val="2"/>
            <w:tcBorders>
              <w:top w:val="single" w:sz="4" w:space="0" w:color="000000"/>
              <w:bottom w:val="single" w:sz="4" w:space="0" w:color="000000"/>
              <w:right w:val="single" w:sz="4" w:space="0" w:color="000000"/>
            </w:tcBorders>
          </w:tcPr>
          <w:p w14:paraId="4D7C124D" w14:textId="77777777" w:rsidR="00CE53E8" w:rsidRPr="00461CD9" w:rsidRDefault="00CE53E8" w:rsidP="00240274">
            <w:pPr>
              <w:pStyle w:val="TableParagraph"/>
              <w:spacing w:before="1" w:line="276" w:lineRule="auto"/>
              <w:ind w:left="0"/>
              <w:rPr>
                <w:rFonts w:asciiTheme="minorHAnsi" w:hAnsiTheme="minorHAnsi"/>
                <w:b/>
                <w:lang w:val="cs-CZ"/>
              </w:rPr>
            </w:pPr>
          </w:p>
          <w:p w14:paraId="2BD6EBA4" w14:textId="77777777" w:rsidR="00CE53E8" w:rsidRPr="00461CD9" w:rsidRDefault="00CE53E8" w:rsidP="00240274">
            <w:pPr>
              <w:pStyle w:val="TableParagraph"/>
              <w:spacing w:line="276" w:lineRule="auto"/>
              <w:ind w:left="0"/>
              <w:rPr>
                <w:rFonts w:asciiTheme="minorHAnsi" w:hAnsiTheme="minorHAnsi"/>
                <w:lang w:val="cs-CZ"/>
              </w:rPr>
            </w:pPr>
            <w:r w:rsidRPr="00461CD9">
              <w:rPr>
                <w:rFonts w:asciiTheme="minorHAnsi" w:hAnsiTheme="minorHAnsi"/>
                <w:color w:val="333333"/>
                <w:lang w:val="cs-CZ"/>
              </w:rPr>
              <w:t>Poznávání</w:t>
            </w:r>
            <w:r w:rsidRPr="00461CD9">
              <w:rPr>
                <w:rFonts w:asciiTheme="minorHAnsi" w:hAnsiTheme="minorHAnsi"/>
                <w:color w:val="333333"/>
                <w:spacing w:val="-3"/>
                <w:lang w:val="cs-CZ"/>
              </w:rPr>
              <w:t xml:space="preserve"> </w:t>
            </w:r>
            <w:r w:rsidRPr="00461CD9">
              <w:rPr>
                <w:rFonts w:asciiTheme="minorHAnsi" w:hAnsiTheme="minorHAnsi"/>
                <w:color w:val="333333"/>
                <w:lang w:val="cs-CZ"/>
              </w:rPr>
              <w:t>a</w:t>
            </w:r>
            <w:r w:rsidRPr="00461CD9">
              <w:rPr>
                <w:rFonts w:asciiTheme="minorHAnsi" w:hAnsiTheme="minorHAnsi"/>
                <w:color w:val="333333"/>
                <w:spacing w:val="-3"/>
                <w:lang w:val="cs-CZ"/>
              </w:rPr>
              <w:t xml:space="preserve"> </w:t>
            </w:r>
            <w:r w:rsidRPr="00461CD9">
              <w:rPr>
                <w:rFonts w:asciiTheme="minorHAnsi" w:hAnsiTheme="minorHAnsi"/>
                <w:color w:val="333333"/>
                <w:lang w:val="cs-CZ"/>
              </w:rPr>
              <w:t>rozvoj</w:t>
            </w:r>
            <w:r w:rsidRPr="00461CD9">
              <w:rPr>
                <w:rFonts w:asciiTheme="minorHAnsi" w:hAnsiTheme="minorHAnsi"/>
                <w:color w:val="333333"/>
                <w:spacing w:val="-2"/>
                <w:lang w:val="cs-CZ"/>
              </w:rPr>
              <w:t xml:space="preserve"> </w:t>
            </w:r>
            <w:r w:rsidRPr="00461CD9">
              <w:rPr>
                <w:rFonts w:asciiTheme="minorHAnsi" w:hAnsiTheme="minorHAnsi"/>
                <w:color w:val="333333"/>
                <w:lang w:val="cs-CZ"/>
              </w:rPr>
              <w:t>vlastní</w:t>
            </w:r>
            <w:r w:rsidRPr="00461CD9">
              <w:rPr>
                <w:rFonts w:asciiTheme="minorHAnsi" w:hAnsiTheme="minorHAnsi"/>
                <w:color w:val="333333"/>
                <w:spacing w:val="-3"/>
                <w:lang w:val="cs-CZ"/>
              </w:rPr>
              <w:t xml:space="preserve"> </w:t>
            </w:r>
            <w:r w:rsidRPr="00461CD9">
              <w:rPr>
                <w:rFonts w:asciiTheme="minorHAnsi" w:hAnsiTheme="minorHAnsi"/>
                <w:color w:val="333333"/>
                <w:lang w:val="cs-CZ"/>
              </w:rPr>
              <w:t>osobnosti</w:t>
            </w:r>
          </w:p>
        </w:tc>
        <w:tc>
          <w:tcPr>
            <w:tcW w:w="3145" w:type="dxa"/>
            <w:tcBorders>
              <w:top w:val="single" w:sz="4" w:space="0" w:color="000000"/>
              <w:left w:val="single" w:sz="4" w:space="0" w:color="000000"/>
              <w:bottom w:val="single" w:sz="4" w:space="0" w:color="000000"/>
              <w:right w:val="nil"/>
            </w:tcBorders>
          </w:tcPr>
          <w:p w14:paraId="6F1AB9FB" w14:textId="77777777" w:rsidR="00CE53E8" w:rsidRPr="00461CD9" w:rsidRDefault="00CE53E8" w:rsidP="00240274">
            <w:pPr>
              <w:pStyle w:val="TableParagraph"/>
              <w:spacing w:before="1" w:line="276" w:lineRule="auto"/>
              <w:ind w:left="0"/>
              <w:rPr>
                <w:rFonts w:asciiTheme="minorHAnsi" w:hAnsiTheme="minorHAnsi"/>
                <w:lang w:val="cs-CZ"/>
              </w:rPr>
            </w:pPr>
            <w:r w:rsidRPr="00461CD9">
              <w:rPr>
                <w:rFonts w:asciiTheme="minorHAnsi" w:hAnsiTheme="minorHAnsi"/>
                <w:color w:val="333333"/>
                <w:lang w:val="cs-CZ"/>
              </w:rPr>
              <w:t>Anglický</w:t>
            </w:r>
            <w:r w:rsidRPr="00461CD9">
              <w:rPr>
                <w:rFonts w:asciiTheme="minorHAnsi" w:hAnsiTheme="minorHAnsi"/>
                <w:color w:val="333333"/>
                <w:spacing w:val="-3"/>
                <w:lang w:val="cs-CZ"/>
              </w:rPr>
              <w:t xml:space="preserve"> </w:t>
            </w:r>
            <w:r w:rsidRPr="00461CD9">
              <w:rPr>
                <w:rFonts w:asciiTheme="minorHAnsi" w:hAnsiTheme="minorHAnsi"/>
                <w:color w:val="333333"/>
                <w:lang w:val="cs-CZ"/>
              </w:rPr>
              <w:t>jazyk</w:t>
            </w:r>
            <w:r w:rsidRPr="00461CD9">
              <w:rPr>
                <w:rFonts w:asciiTheme="minorHAnsi" w:hAnsiTheme="minorHAnsi"/>
                <w:color w:val="333333"/>
                <w:spacing w:val="-2"/>
                <w:lang w:val="cs-CZ"/>
              </w:rPr>
              <w:t xml:space="preserve"> </w:t>
            </w:r>
            <w:r w:rsidRPr="00461CD9">
              <w:rPr>
                <w:rFonts w:asciiTheme="minorHAnsi" w:hAnsiTheme="minorHAnsi"/>
                <w:color w:val="333333"/>
                <w:lang w:val="cs-CZ"/>
              </w:rPr>
              <w:t>1,2,3,4</w:t>
            </w:r>
          </w:p>
          <w:p w14:paraId="6F5DD65B" w14:textId="77777777" w:rsidR="00CE53E8" w:rsidRPr="00461CD9" w:rsidRDefault="00CE53E8" w:rsidP="00240274">
            <w:pPr>
              <w:pStyle w:val="TableParagraph"/>
              <w:spacing w:line="276" w:lineRule="auto"/>
              <w:ind w:left="0"/>
              <w:rPr>
                <w:rFonts w:asciiTheme="minorHAnsi" w:hAnsiTheme="minorHAnsi"/>
                <w:lang w:val="cs-CZ"/>
              </w:rPr>
            </w:pPr>
            <w:r w:rsidRPr="00461CD9">
              <w:rPr>
                <w:rFonts w:asciiTheme="minorHAnsi" w:hAnsiTheme="minorHAnsi"/>
                <w:color w:val="333333"/>
                <w:lang w:val="cs-CZ"/>
              </w:rPr>
              <w:t>Německý</w:t>
            </w:r>
            <w:r w:rsidRPr="00461CD9">
              <w:rPr>
                <w:rFonts w:asciiTheme="minorHAnsi" w:hAnsiTheme="minorHAnsi"/>
                <w:color w:val="333333"/>
                <w:spacing w:val="-2"/>
                <w:lang w:val="cs-CZ"/>
              </w:rPr>
              <w:t xml:space="preserve"> </w:t>
            </w:r>
            <w:r w:rsidRPr="00461CD9">
              <w:rPr>
                <w:rFonts w:asciiTheme="minorHAnsi" w:hAnsiTheme="minorHAnsi"/>
                <w:color w:val="333333"/>
                <w:lang w:val="cs-CZ"/>
              </w:rPr>
              <w:t>jazyk</w:t>
            </w:r>
            <w:r w:rsidRPr="00461CD9">
              <w:rPr>
                <w:rFonts w:asciiTheme="minorHAnsi" w:hAnsiTheme="minorHAnsi"/>
                <w:color w:val="333333"/>
                <w:spacing w:val="-2"/>
                <w:lang w:val="cs-CZ"/>
              </w:rPr>
              <w:t xml:space="preserve"> </w:t>
            </w:r>
            <w:r w:rsidRPr="00461CD9">
              <w:rPr>
                <w:rFonts w:asciiTheme="minorHAnsi" w:hAnsiTheme="minorHAnsi"/>
                <w:color w:val="333333"/>
                <w:lang w:val="cs-CZ"/>
              </w:rPr>
              <w:t>1,2,3,4</w:t>
            </w:r>
          </w:p>
          <w:p w14:paraId="7DF54AC7" w14:textId="77777777" w:rsidR="00CE53E8" w:rsidRPr="00461CD9" w:rsidRDefault="00CE53E8" w:rsidP="00240274">
            <w:pPr>
              <w:pStyle w:val="TableParagraph"/>
              <w:spacing w:line="276" w:lineRule="auto"/>
              <w:ind w:left="0"/>
              <w:rPr>
                <w:rFonts w:asciiTheme="minorHAnsi" w:hAnsiTheme="minorHAnsi"/>
                <w:lang w:val="cs-CZ"/>
              </w:rPr>
            </w:pPr>
            <w:r w:rsidRPr="00461CD9">
              <w:rPr>
                <w:rFonts w:asciiTheme="minorHAnsi" w:hAnsiTheme="minorHAnsi"/>
                <w:color w:val="333333"/>
                <w:lang w:val="cs-CZ"/>
              </w:rPr>
              <w:t>Hudební</w:t>
            </w:r>
            <w:r w:rsidRPr="00461CD9">
              <w:rPr>
                <w:rFonts w:asciiTheme="minorHAnsi" w:hAnsiTheme="minorHAnsi"/>
                <w:color w:val="333333"/>
                <w:spacing w:val="-3"/>
                <w:lang w:val="cs-CZ"/>
              </w:rPr>
              <w:t xml:space="preserve"> </w:t>
            </w:r>
            <w:r w:rsidRPr="00461CD9">
              <w:rPr>
                <w:rFonts w:asciiTheme="minorHAnsi" w:hAnsiTheme="minorHAnsi"/>
                <w:color w:val="333333"/>
                <w:lang w:val="cs-CZ"/>
              </w:rPr>
              <w:t>výchova</w:t>
            </w:r>
            <w:r w:rsidRPr="00461CD9">
              <w:rPr>
                <w:rFonts w:asciiTheme="minorHAnsi" w:hAnsiTheme="minorHAnsi"/>
                <w:color w:val="333333"/>
                <w:spacing w:val="-3"/>
                <w:lang w:val="cs-CZ"/>
              </w:rPr>
              <w:t xml:space="preserve"> </w:t>
            </w:r>
            <w:r w:rsidRPr="00461CD9">
              <w:rPr>
                <w:rFonts w:asciiTheme="minorHAnsi" w:hAnsiTheme="minorHAnsi"/>
                <w:color w:val="333333"/>
                <w:lang w:val="cs-CZ"/>
              </w:rPr>
              <w:t>1,2</w:t>
            </w:r>
          </w:p>
          <w:p w14:paraId="4642BFE2" w14:textId="77777777" w:rsidR="00CE53E8" w:rsidRPr="00461CD9" w:rsidRDefault="00CE53E8" w:rsidP="00240274">
            <w:pPr>
              <w:pStyle w:val="TableParagraph"/>
              <w:spacing w:before="1" w:line="276" w:lineRule="auto"/>
              <w:ind w:left="0"/>
              <w:rPr>
                <w:rFonts w:asciiTheme="minorHAnsi" w:hAnsiTheme="minorHAnsi"/>
                <w:lang w:val="cs-CZ"/>
              </w:rPr>
            </w:pPr>
            <w:r w:rsidRPr="00461CD9">
              <w:rPr>
                <w:rFonts w:asciiTheme="minorHAnsi" w:hAnsiTheme="minorHAnsi"/>
                <w:color w:val="333333"/>
                <w:lang w:val="cs-CZ"/>
              </w:rPr>
              <w:t>Základy</w:t>
            </w:r>
            <w:r w:rsidRPr="00461CD9">
              <w:rPr>
                <w:rFonts w:asciiTheme="minorHAnsi" w:hAnsiTheme="minorHAnsi"/>
                <w:color w:val="333333"/>
                <w:spacing w:val="-3"/>
                <w:lang w:val="cs-CZ"/>
              </w:rPr>
              <w:t xml:space="preserve"> </w:t>
            </w:r>
            <w:r w:rsidRPr="00461CD9">
              <w:rPr>
                <w:rFonts w:asciiTheme="minorHAnsi" w:hAnsiTheme="minorHAnsi"/>
                <w:color w:val="333333"/>
                <w:lang w:val="cs-CZ"/>
              </w:rPr>
              <w:t>společenských</w:t>
            </w:r>
            <w:r w:rsidRPr="00461CD9">
              <w:rPr>
                <w:rFonts w:asciiTheme="minorHAnsi" w:hAnsiTheme="minorHAnsi"/>
                <w:color w:val="333333"/>
                <w:spacing w:val="-2"/>
                <w:lang w:val="cs-CZ"/>
              </w:rPr>
              <w:t xml:space="preserve"> </w:t>
            </w:r>
            <w:r w:rsidRPr="00461CD9">
              <w:rPr>
                <w:rFonts w:asciiTheme="minorHAnsi" w:hAnsiTheme="minorHAnsi"/>
                <w:color w:val="333333"/>
                <w:lang w:val="cs-CZ"/>
              </w:rPr>
              <w:t>věd</w:t>
            </w:r>
            <w:r w:rsidRPr="00461CD9">
              <w:rPr>
                <w:rFonts w:asciiTheme="minorHAnsi" w:hAnsiTheme="minorHAnsi"/>
                <w:color w:val="333333"/>
                <w:spacing w:val="-3"/>
                <w:lang w:val="cs-CZ"/>
              </w:rPr>
              <w:t xml:space="preserve"> </w:t>
            </w:r>
            <w:r w:rsidRPr="00461CD9">
              <w:rPr>
                <w:rFonts w:asciiTheme="minorHAnsi" w:hAnsiTheme="minorHAnsi"/>
                <w:color w:val="333333"/>
                <w:lang w:val="cs-CZ"/>
              </w:rPr>
              <w:t>1,2</w:t>
            </w:r>
          </w:p>
        </w:tc>
        <w:tc>
          <w:tcPr>
            <w:tcW w:w="2722" w:type="dxa"/>
            <w:tcBorders>
              <w:top w:val="single" w:sz="4" w:space="0" w:color="000000"/>
              <w:left w:val="nil"/>
              <w:bottom w:val="single" w:sz="4" w:space="0" w:color="000000"/>
            </w:tcBorders>
          </w:tcPr>
          <w:p w14:paraId="09C82A3B" w14:textId="77777777" w:rsidR="00CE53E8" w:rsidRPr="00461CD9" w:rsidRDefault="00CE53E8" w:rsidP="00240274">
            <w:pPr>
              <w:pStyle w:val="TableParagraph"/>
              <w:spacing w:before="1" w:line="276" w:lineRule="auto"/>
              <w:ind w:left="0"/>
              <w:rPr>
                <w:rFonts w:asciiTheme="minorHAnsi" w:hAnsiTheme="minorHAnsi"/>
                <w:lang w:val="cs-CZ"/>
              </w:rPr>
            </w:pPr>
            <w:r w:rsidRPr="00461CD9">
              <w:rPr>
                <w:rFonts w:asciiTheme="minorHAnsi" w:hAnsiTheme="minorHAnsi"/>
                <w:color w:val="333333"/>
                <w:lang w:val="cs-CZ"/>
              </w:rPr>
              <w:t>Chemie</w:t>
            </w:r>
            <w:r w:rsidRPr="00461CD9">
              <w:rPr>
                <w:rFonts w:asciiTheme="minorHAnsi" w:hAnsiTheme="minorHAnsi"/>
                <w:color w:val="333333"/>
                <w:spacing w:val="-1"/>
                <w:lang w:val="cs-CZ"/>
              </w:rPr>
              <w:t xml:space="preserve"> </w:t>
            </w:r>
            <w:r w:rsidRPr="00461CD9">
              <w:rPr>
                <w:rFonts w:asciiTheme="minorHAnsi" w:hAnsiTheme="minorHAnsi"/>
                <w:color w:val="333333"/>
                <w:lang w:val="cs-CZ"/>
              </w:rPr>
              <w:t>2,3</w:t>
            </w:r>
          </w:p>
          <w:p w14:paraId="5F08C6D7" w14:textId="77777777" w:rsidR="00CE53E8" w:rsidRPr="00461CD9" w:rsidRDefault="00CE53E8" w:rsidP="00240274">
            <w:pPr>
              <w:pStyle w:val="TableParagraph"/>
              <w:spacing w:line="276" w:lineRule="auto"/>
              <w:ind w:left="0"/>
              <w:rPr>
                <w:rFonts w:asciiTheme="minorHAnsi" w:hAnsiTheme="minorHAnsi"/>
                <w:lang w:val="cs-CZ"/>
              </w:rPr>
            </w:pPr>
            <w:r w:rsidRPr="00461CD9">
              <w:rPr>
                <w:rFonts w:asciiTheme="minorHAnsi" w:hAnsiTheme="minorHAnsi"/>
                <w:color w:val="333333"/>
                <w:lang w:val="cs-CZ"/>
              </w:rPr>
              <w:t>Zeměpis</w:t>
            </w:r>
            <w:r w:rsidRPr="00461CD9">
              <w:rPr>
                <w:rFonts w:asciiTheme="minorHAnsi" w:hAnsiTheme="minorHAnsi"/>
                <w:color w:val="333333"/>
                <w:spacing w:val="-2"/>
                <w:lang w:val="cs-CZ"/>
              </w:rPr>
              <w:t xml:space="preserve"> </w:t>
            </w:r>
            <w:r w:rsidRPr="00461CD9">
              <w:rPr>
                <w:rFonts w:asciiTheme="minorHAnsi" w:hAnsiTheme="minorHAnsi"/>
                <w:color w:val="333333"/>
                <w:lang w:val="cs-CZ"/>
              </w:rPr>
              <w:t>1</w:t>
            </w:r>
          </w:p>
          <w:p w14:paraId="6EC102CA" w14:textId="77777777" w:rsidR="00CE53E8" w:rsidRPr="00461CD9" w:rsidRDefault="00CE53E8" w:rsidP="00240274">
            <w:pPr>
              <w:pStyle w:val="TableParagraph"/>
              <w:spacing w:before="1" w:line="276" w:lineRule="auto"/>
              <w:ind w:left="0"/>
              <w:rPr>
                <w:rFonts w:asciiTheme="minorHAnsi" w:hAnsiTheme="minorHAnsi"/>
                <w:lang w:val="cs-CZ"/>
              </w:rPr>
            </w:pPr>
            <w:r w:rsidRPr="00461CD9">
              <w:rPr>
                <w:rFonts w:asciiTheme="minorHAnsi" w:hAnsiTheme="minorHAnsi"/>
                <w:color w:val="333333"/>
                <w:lang w:val="cs-CZ"/>
              </w:rPr>
              <w:t>Tělesná</w:t>
            </w:r>
            <w:r w:rsidRPr="00461CD9">
              <w:rPr>
                <w:rFonts w:asciiTheme="minorHAnsi" w:hAnsiTheme="minorHAnsi"/>
                <w:color w:val="333333"/>
                <w:spacing w:val="-3"/>
                <w:lang w:val="cs-CZ"/>
              </w:rPr>
              <w:t xml:space="preserve"> </w:t>
            </w:r>
            <w:r w:rsidRPr="00461CD9">
              <w:rPr>
                <w:rFonts w:asciiTheme="minorHAnsi" w:hAnsiTheme="minorHAnsi"/>
                <w:color w:val="333333"/>
                <w:lang w:val="cs-CZ"/>
              </w:rPr>
              <w:t>výchova</w:t>
            </w:r>
            <w:r w:rsidRPr="00461CD9">
              <w:rPr>
                <w:rFonts w:asciiTheme="minorHAnsi" w:hAnsiTheme="minorHAnsi"/>
                <w:color w:val="333333"/>
                <w:spacing w:val="-3"/>
                <w:lang w:val="cs-CZ"/>
              </w:rPr>
              <w:t xml:space="preserve"> </w:t>
            </w:r>
            <w:r w:rsidRPr="00461CD9">
              <w:rPr>
                <w:rFonts w:asciiTheme="minorHAnsi" w:hAnsiTheme="minorHAnsi"/>
                <w:color w:val="333333"/>
                <w:lang w:val="cs-CZ"/>
              </w:rPr>
              <w:t>1</w:t>
            </w:r>
          </w:p>
        </w:tc>
      </w:tr>
      <w:tr w:rsidR="00CE53E8" w:rsidRPr="00461CD9" w14:paraId="1CB24AD9" w14:textId="77777777" w:rsidTr="00FE7AD4">
        <w:trPr>
          <w:trHeight w:val="750"/>
        </w:trPr>
        <w:tc>
          <w:tcPr>
            <w:tcW w:w="3629" w:type="dxa"/>
            <w:gridSpan w:val="2"/>
            <w:tcBorders>
              <w:top w:val="single" w:sz="4" w:space="0" w:color="000000"/>
              <w:bottom w:val="single" w:sz="4" w:space="0" w:color="000000"/>
              <w:right w:val="single" w:sz="4" w:space="0" w:color="000000"/>
            </w:tcBorders>
          </w:tcPr>
          <w:p w14:paraId="5654E3BA" w14:textId="77777777" w:rsidR="00CE53E8" w:rsidRPr="00461CD9" w:rsidRDefault="00CE53E8" w:rsidP="00240274">
            <w:pPr>
              <w:pStyle w:val="TableParagraph"/>
              <w:spacing w:before="155" w:line="276" w:lineRule="auto"/>
              <w:ind w:left="0"/>
              <w:rPr>
                <w:rFonts w:asciiTheme="minorHAnsi" w:hAnsiTheme="minorHAnsi"/>
                <w:lang w:val="cs-CZ"/>
              </w:rPr>
            </w:pPr>
            <w:r w:rsidRPr="00461CD9">
              <w:rPr>
                <w:rFonts w:asciiTheme="minorHAnsi" w:hAnsiTheme="minorHAnsi"/>
                <w:color w:val="333333"/>
                <w:lang w:val="cs-CZ"/>
              </w:rPr>
              <w:t>Seberegulace,</w:t>
            </w:r>
            <w:r w:rsidRPr="00461CD9">
              <w:rPr>
                <w:rFonts w:asciiTheme="minorHAnsi" w:hAnsiTheme="minorHAnsi"/>
                <w:color w:val="333333"/>
                <w:spacing w:val="-3"/>
                <w:lang w:val="cs-CZ"/>
              </w:rPr>
              <w:t xml:space="preserve"> </w:t>
            </w:r>
            <w:r w:rsidRPr="00461CD9">
              <w:rPr>
                <w:rFonts w:asciiTheme="minorHAnsi" w:hAnsiTheme="minorHAnsi"/>
                <w:color w:val="333333"/>
                <w:lang w:val="cs-CZ"/>
              </w:rPr>
              <w:t>organizační</w:t>
            </w:r>
            <w:r w:rsidRPr="00461CD9">
              <w:rPr>
                <w:rFonts w:asciiTheme="minorHAnsi" w:hAnsiTheme="minorHAnsi"/>
                <w:color w:val="333333"/>
                <w:spacing w:val="-4"/>
                <w:lang w:val="cs-CZ"/>
              </w:rPr>
              <w:t xml:space="preserve"> </w:t>
            </w:r>
            <w:r w:rsidRPr="00461CD9">
              <w:rPr>
                <w:rFonts w:asciiTheme="minorHAnsi" w:hAnsiTheme="minorHAnsi"/>
                <w:color w:val="333333"/>
                <w:lang w:val="cs-CZ"/>
              </w:rPr>
              <w:t>dovednosti</w:t>
            </w:r>
            <w:r w:rsidRPr="00461CD9">
              <w:rPr>
                <w:rFonts w:asciiTheme="minorHAnsi" w:hAnsiTheme="minorHAnsi"/>
                <w:color w:val="333333"/>
                <w:spacing w:val="-4"/>
                <w:lang w:val="cs-CZ"/>
              </w:rPr>
              <w:t xml:space="preserve"> </w:t>
            </w:r>
            <w:r w:rsidRPr="00461CD9">
              <w:rPr>
                <w:rFonts w:asciiTheme="minorHAnsi" w:hAnsiTheme="minorHAnsi"/>
                <w:color w:val="333333"/>
                <w:lang w:val="cs-CZ"/>
              </w:rPr>
              <w:t>a</w:t>
            </w:r>
            <w:r w:rsidRPr="00461CD9">
              <w:rPr>
                <w:rFonts w:asciiTheme="minorHAnsi" w:hAnsiTheme="minorHAnsi"/>
                <w:color w:val="333333"/>
                <w:spacing w:val="-3"/>
                <w:lang w:val="cs-CZ"/>
              </w:rPr>
              <w:t xml:space="preserve"> </w:t>
            </w:r>
            <w:r w:rsidRPr="00461CD9">
              <w:rPr>
                <w:rFonts w:asciiTheme="minorHAnsi" w:hAnsiTheme="minorHAnsi"/>
                <w:color w:val="333333"/>
                <w:lang w:val="cs-CZ"/>
              </w:rPr>
              <w:t>ef.</w:t>
            </w:r>
            <w:r w:rsidRPr="00461CD9">
              <w:rPr>
                <w:rFonts w:asciiTheme="minorHAnsi" w:hAnsiTheme="minorHAnsi"/>
                <w:color w:val="333333"/>
                <w:spacing w:val="-38"/>
                <w:lang w:val="cs-CZ"/>
              </w:rPr>
              <w:t xml:space="preserve"> </w:t>
            </w:r>
            <w:r w:rsidRPr="00461CD9">
              <w:rPr>
                <w:rFonts w:asciiTheme="minorHAnsi" w:hAnsiTheme="minorHAnsi"/>
                <w:color w:val="333333"/>
                <w:lang w:val="cs-CZ"/>
              </w:rPr>
              <w:t>řešení</w:t>
            </w:r>
            <w:r w:rsidRPr="00461CD9">
              <w:rPr>
                <w:rFonts w:asciiTheme="minorHAnsi" w:hAnsiTheme="minorHAnsi"/>
                <w:color w:val="333333"/>
                <w:spacing w:val="-2"/>
                <w:lang w:val="cs-CZ"/>
              </w:rPr>
              <w:t xml:space="preserve"> </w:t>
            </w:r>
            <w:r w:rsidRPr="00461CD9">
              <w:rPr>
                <w:rFonts w:asciiTheme="minorHAnsi" w:hAnsiTheme="minorHAnsi"/>
                <w:color w:val="333333"/>
                <w:lang w:val="cs-CZ"/>
              </w:rPr>
              <w:t>problémů</w:t>
            </w:r>
          </w:p>
        </w:tc>
        <w:tc>
          <w:tcPr>
            <w:tcW w:w="3145" w:type="dxa"/>
            <w:tcBorders>
              <w:top w:val="single" w:sz="4" w:space="0" w:color="000000"/>
              <w:left w:val="single" w:sz="4" w:space="0" w:color="000000"/>
              <w:bottom w:val="single" w:sz="4" w:space="0" w:color="000000"/>
              <w:right w:val="nil"/>
            </w:tcBorders>
          </w:tcPr>
          <w:p w14:paraId="11B1331C" w14:textId="77777777" w:rsidR="00CE53E8" w:rsidRPr="00461CD9" w:rsidRDefault="00CE53E8" w:rsidP="00240274">
            <w:pPr>
              <w:pStyle w:val="TableParagraph"/>
              <w:spacing w:before="80" w:line="276" w:lineRule="auto"/>
              <w:ind w:left="0"/>
              <w:rPr>
                <w:rFonts w:asciiTheme="minorHAnsi" w:hAnsiTheme="minorHAnsi"/>
                <w:lang w:val="cs-CZ"/>
              </w:rPr>
            </w:pPr>
            <w:r w:rsidRPr="00461CD9">
              <w:rPr>
                <w:rFonts w:asciiTheme="minorHAnsi" w:hAnsiTheme="minorHAnsi"/>
                <w:color w:val="333333"/>
                <w:lang w:val="cs-CZ"/>
              </w:rPr>
              <w:t>Informační</w:t>
            </w:r>
            <w:r w:rsidRPr="00461CD9">
              <w:rPr>
                <w:rFonts w:asciiTheme="minorHAnsi" w:hAnsiTheme="minorHAnsi"/>
                <w:color w:val="333333"/>
                <w:spacing w:val="-4"/>
                <w:lang w:val="cs-CZ"/>
              </w:rPr>
              <w:t xml:space="preserve"> </w:t>
            </w:r>
            <w:r w:rsidRPr="00461CD9">
              <w:rPr>
                <w:rFonts w:asciiTheme="minorHAnsi" w:hAnsiTheme="minorHAnsi"/>
                <w:color w:val="333333"/>
                <w:lang w:val="cs-CZ"/>
              </w:rPr>
              <w:t>a</w:t>
            </w:r>
            <w:r w:rsidRPr="00461CD9">
              <w:rPr>
                <w:rFonts w:asciiTheme="minorHAnsi" w:hAnsiTheme="minorHAnsi"/>
                <w:color w:val="333333"/>
                <w:spacing w:val="-3"/>
                <w:lang w:val="cs-CZ"/>
              </w:rPr>
              <w:t xml:space="preserve"> </w:t>
            </w:r>
            <w:r w:rsidRPr="00461CD9">
              <w:rPr>
                <w:rFonts w:asciiTheme="minorHAnsi" w:hAnsiTheme="minorHAnsi"/>
                <w:color w:val="333333"/>
                <w:lang w:val="cs-CZ"/>
              </w:rPr>
              <w:t>komunikační</w:t>
            </w:r>
            <w:r w:rsidRPr="00461CD9">
              <w:rPr>
                <w:rFonts w:asciiTheme="minorHAnsi" w:hAnsiTheme="minorHAnsi"/>
                <w:color w:val="333333"/>
                <w:spacing w:val="-2"/>
                <w:lang w:val="cs-CZ"/>
              </w:rPr>
              <w:t xml:space="preserve"> </w:t>
            </w:r>
            <w:r w:rsidRPr="00461CD9">
              <w:rPr>
                <w:rFonts w:asciiTheme="minorHAnsi" w:hAnsiTheme="minorHAnsi"/>
                <w:color w:val="333333"/>
                <w:lang w:val="cs-CZ"/>
              </w:rPr>
              <w:t>technologie</w:t>
            </w:r>
            <w:r w:rsidRPr="00461CD9">
              <w:rPr>
                <w:rFonts w:asciiTheme="minorHAnsi" w:hAnsiTheme="minorHAnsi"/>
                <w:color w:val="333333"/>
                <w:spacing w:val="-3"/>
                <w:lang w:val="cs-CZ"/>
              </w:rPr>
              <w:t xml:space="preserve"> </w:t>
            </w:r>
            <w:r w:rsidRPr="00461CD9">
              <w:rPr>
                <w:rFonts w:asciiTheme="minorHAnsi" w:hAnsiTheme="minorHAnsi"/>
                <w:color w:val="333333"/>
                <w:lang w:val="cs-CZ"/>
              </w:rPr>
              <w:t>2</w:t>
            </w:r>
            <w:r w:rsidRPr="00461CD9">
              <w:rPr>
                <w:rFonts w:asciiTheme="minorHAnsi" w:hAnsiTheme="minorHAnsi"/>
                <w:color w:val="333333"/>
                <w:spacing w:val="-34"/>
                <w:lang w:val="cs-CZ"/>
              </w:rPr>
              <w:t xml:space="preserve"> </w:t>
            </w:r>
          </w:p>
          <w:p w14:paraId="56027929" w14:textId="77777777" w:rsidR="00CE53E8" w:rsidRPr="00461CD9" w:rsidRDefault="00CE53E8" w:rsidP="00240274">
            <w:pPr>
              <w:pStyle w:val="TableParagraph"/>
              <w:spacing w:before="1" w:line="276" w:lineRule="auto"/>
              <w:ind w:left="0"/>
              <w:rPr>
                <w:rFonts w:asciiTheme="minorHAnsi" w:hAnsiTheme="minorHAnsi"/>
                <w:lang w:val="cs-CZ"/>
              </w:rPr>
            </w:pPr>
            <w:r w:rsidRPr="00461CD9">
              <w:rPr>
                <w:rFonts w:asciiTheme="minorHAnsi" w:hAnsiTheme="minorHAnsi"/>
                <w:color w:val="333333"/>
                <w:lang w:val="cs-CZ"/>
              </w:rPr>
              <w:t>Základy</w:t>
            </w:r>
            <w:r w:rsidRPr="00461CD9">
              <w:rPr>
                <w:rFonts w:asciiTheme="minorHAnsi" w:hAnsiTheme="minorHAnsi"/>
                <w:color w:val="333333"/>
                <w:spacing w:val="-3"/>
                <w:lang w:val="cs-CZ"/>
              </w:rPr>
              <w:t xml:space="preserve"> </w:t>
            </w:r>
            <w:r w:rsidRPr="00461CD9">
              <w:rPr>
                <w:rFonts w:asciiTheme="minorHAnsi" w:hAnsiTheme="minorHAnsi"/>
                <w:color w:val="333333"/>
                <w:lang w:val="cs-CZ"/>
              </w:rPr>
              <w:t>společenských</w:t>
            </w:r>
            <w:r w:rsidRPr="00461CD9">
              <w:rPr>
                <w:rFonts w:asciiTheme="minorHAnsi" w:hAnsiTheme="minorHAnsi"/>
                <w:color w:val="333333"/>
                <w:spacing w:val="-3"/>
                <w:lang w:val="cs-CZ"/>
              </w:rPr>
              <w:t xml:space="preserve"> </w:t>
            </w:r>
            <w:r w:rsidRPr="00461CD9">
              <w:rPr>
                <w:rFonts w:asciiTheme="minorHAnsi" w:hAnsiTheme="minorHAnsi"/>
                <w:color w:val="333333"/>
                <w:lang w:val="cs-CZ"/>
              </w:rPr>
              <w:t>věd</w:t>
            </w:r>
            <w:r w:rsidRPr="00461CD9">
              <w:rPr>
                <w:rFonts w:asciiTheme="minorHAnsi" w:hAnsiTheme="minorHAnsi"/>
                <w:color w:val="333333"/>
                <w:spacing w:val="-2"/>
                <w:lang w:val="cs-CZ"/>
              </w:rPr>
              <w:t xml:space="preserve"> </w:t>
            </w:r>
            <w:r w:rsidRPr="00461CD9">
              <w:rPr>
                <w:rFonts w:asciiTheme="minorHAnsi" w:hAnsiTheme="minorHAnsi"/>
                <w:color w:val="333333"/>
                <w:lang w:val="cs-CZ"/>
              </w:rPr>
              <w:t>1</w:t>
            </w:r>
          </w:p>
        </w:tc>
        <w:tc>
          <w:tcPr>
            <w:tcW w:w="2722" w:type="dxa"/>
            <w:tcBorders>
              <w:top w:val="single" w:sz="4" w:space="0" w:color="000000"/>
              <w:left w:val="nil"/>
              <w:bottom w:val="single" w:sz="4" w:space="0" w:color="000000"/>
            </w:tcBorders>
          </w:tcPr>
          <w:p w14:paraId="37EEF861" w14:textId="77777777" w:rsidR="00CE53E8" w:rsidRPr="00461CD9" w:rsidRDefault="00CE53E8" w:rsidP="00240274">
            <w:pPr>
              <w:pStyle w:val="TableParagraph"/>
              <w:spacing w:before="80" w:line="276" w:lineRule="auto"/>
              <w:ind w:left="0"/>
              <w:rPr>
                <w:rFonts w:asciiTheme="minorHAnsi" w:hAnsiTheme="minorHAnsi"/>
                <w:lang w:val="cs-CZ"/>
              </w:rPr>
            </w:pPr>
            <w:r w:rsidRPr="00461CD9">
              <w:rPr>
                <w:rFonts w:asciiTheme="minorHAnsi" w:hAnsiTheme="minorHAnsi"/>
                <w:color w:val="333333"/>
                <w:lang w:val="cs-CZ"/>
              </w:rPr>
              <w:t>Tělesná</w:t>
            </w:r>
            <w:r w:rsidRPr="00461CD9">
              <w:rPr>
                <w:rFonts w:asciiTheme="minorHAnsi" w:hAnsiTheme="minorHAnsi"/>
                <w:color w:val="333333"/>
                <w:spacing w:val="-3"/>
                <w:lang w:val="cs-CZ"/>
              </w:rPr>
              <w:t xml:space="preserve"> </w:t>
            </w:r>
            <w:r w:rsidRPr="00461CD9">
              <w:rPr>
                <w:rFonts w:asciiTheme="minorHAnsi" w:hAnsiTheme="minorHAnsi"/>
                <w:color w:val="333333"/>
                <w:lang w:val="cs-CZ"/>
              </w:rPr>
              <w:t>výchova</w:t>
            </w:r>
            <w:r w:rsidRPr="00461CD9">
              <w:rPr>
                <w:rFonts w:asciiTheme="minorHAnsi" w:hAnsiTheme="minorHAnsi"/>
                <w:color w:val="333333"/>
                <w:spacing w:val="-3"/>
                <w:lang w:val="cs-CZ"/>
              </w:rPr>
              <w:t xml:space="preserve"> </w:t>
            </w:r>
            <w:r w:rsidRPr="00461CD9">
              <w:rPr>
                <w:rFonts w:asciiTheme="minorHAnsi" w:hAnsiTheme="minorHAnsi"/>
                <w:color w:val="333333"/>
                <w:lang w:val="cs-CZ"/>
              </w:rPr>
              <w:t>1,2</w:t>
            </w:r>
          </w:p>
          <w:p w14:paraId="65BB7CF3" w14:textId="77777777" w:rsidR="00CE53E8" w:rsidRPr="00461CD9" w:rsidRDefault="00CE53E8" w:rsidP="00240274">
            <w:pPr>
              <w:pStyle w:val="TableParagraph"/>
              <w:spacing w:before="1" w:line="276" w:lineRule="auto"/>
              <w:ind w:left="0"/>
              <w:rPr>
                <w:rFonts w:asciiTheme="minorHAnsi" w:hAnsiTheme="minorHAnsi"/>
                <w:lang w:val="cs-CZ"/>
              </w:rPr>
            </w:pPr>
            <w:r w:rsidRPr="00461CD9">
              <w:rPr>
                <w:rFonts w:asciiTheme="minorHAnsi" w:hAnsiTheme="minorHAnsi"/>
                <w:color w:val="333333"/>
                <w:lang w:val="cs-CZ"/>
              </w:rPr>
              <w:t>Biologie</w:t>
            </w:r>
            <w:r w:rsidRPr="00461CD9">
              <w:rPr>
                <w:rFonts w:asciiTheme="minorHAnsi" w:hAnsiTheme="minorHAnsi"/>
                <w:color w:val="333333"/>
                <w:spacing w:val="-3"/>
                <w:lang w:val="cs-CZ"/>
              </w:rPr>
              <w:t xml:space="preserve"> </w:t>
            </w:r>
            <w:r w:rsidRPr="00461CD9">
              <w:rPr>
                <w:rFonts w:asciiTheme="minorHAnsi" w:hAnsiTheme="minorHAnsi"/>
                <w:color w:val="333333"/>
                <w:lang w:val="cs-CZ"/>
              </w:rPr>
              <w:t>1</w:t>
            </w:r>
          </w:p>
          <w:p w14:paraId="64B55CB4" w14:textId="77777777" w:rsidR="00CE53E8" w:rsidRPr="00461CD9" w:rsidRDefault="00FE7AD4" w:rsidP="00240274">
            <w:pPr>
              <w:pStyle w:val="TableParagraph"/>
              <w:spacing w:line="276" w:lineRule="auto"/>
              <w:ind w:left="0"/>
              <w:rPr>
                <w:rFonts w:asciiTheme="minorHAnsi" w:hAnsiTheme="minorHAnsi"/>
                <w:lang w:val="cs-CZ"/>
              </w:rPr>
            </w:pPr>
            <w:r w:rsidRPr="00461CD9">
              <w:rPr>
                <w:rFonts w:asciiTheme="minorHAnsi" w:hAnsiTheme="minorHAnsi"/>
                <w:color w:val="333333"/>
                <w:lang w:val="cs-CZ"/>
              </w:rPr>
              <w:t>Německý</w:t>
            </w:r>
            <w:r w:rsidRPr="00461CD9">
              <w:rPr>
                <w:rFonts w:asciiTheme="minorHAnsi" w:hAnsiTheme="minorHAnsi"/>
                <w:color w:val="333333"/>
                <w:spacing w:val="-2"/>
                <w:lang w:val="cs-CZ"/>
              </w:rPr>
              <w:t xml:space="preserve"> </w:t>
            </w:r>
            <w:r w:rsidRPr="00461CD9">
              <w:rPr>
                <w:rFonts w:asciiTheme="minorHAnsi" w:hAnsiTheme="minorHAnsi"/>
                <w:color w:val="333333"/>
                <w:lang w:val="cs-CZ"/>
              </w:rPr>
              <w:t>jazyk</w:t>
            </w:r>
            <w:r w:rsidRPr="00461CD9">
              <w:rPr>
                <w:rFonts w:asciiTheme="minorHAnsi" w:hAnsiTheme="minorHAnsi"/>
                <w:color w:val="333333"/>
                <w:spacing w:val="-1"/>
                <w:lang w:val="cs-CZ"/>
              </w:rPr>
              <w:t xml:space="preserve"> </w:t>
            </w:r>
            <w:r w:rsidRPr="00461CD9">
              <w:rPr>
                <w:rFonts w:asciiTheme="minorHAnsi" w:hAnsiTheme="minorHAnsi"/>
                <w:color w:val="333333"/>
                <w:lang w:val="cs-CZ"/>
              </w:rPr>
              <w:t>1,2,4</w:t>
            </w:r>
          </w:p>
        </w:tc>
      </w:tr>
      <w:tr w:rsidR="00CE53E8" w:rsidRPr="00461CD9" w14:paraId="47E31EFD" w14:textId="77777777" w:rsidTr="00FE7AD4">
        <w:trPr>
          <w:trHeight w:val="779"/>
        </w:trPr>
        <w:tc>
          <w:tcPr>
            <w:tcW w:w="3629" w:type="dxa"/>
            <w:gridSpan w:val="2"/>
            <w:tcBorders>
              <w:top w:val="single" w:sz="4" w:space="0" w:color="000000"/>
              <w:bottom w:val="single" w:sz="4" w:space="0" w:color="000000"/>
              <w:right w:val="single" w:sz="4" w:space="0" w:color="000000"/>
            </w:tcBorders>
          </w:tcPr>
          <w:p w14:paraId="7EEE180E" w14:textId="77777777" w:rsidR="00CE53E8" w:rsidRPr="00461CD9" w:rsidRDefault="00CE53E8" w:rsidP="00240274">
            <w:pPr>
              <w:pStyle w:val="TableParagraph"/>
              <w:spacing w:before="11" w:line="276" w:lineRule="auto"/>
              <w:ind w:left="0"/>
              <w:rPr>
                <w:rFonts w:asciiTheme="minorHAnsi" w:hAnsiTheme="minorHAnsi"/>
                <w:b/>
                <w:lang w:val="cs-CZ"/>
              </w:rPr>
            </w:pPr>
          </w:p>
          <w:p w14:paraId="0F1DDE41" w14:textId="77777777" w:rsidR="00CE53E8" w:rsidRPr="00461CD9" w:rsidRDefault="00CE53E8" w:rsidP="00240274">
            <w:pPr>
              <w:pStyle w:val="TableParagraph"/>
              <w:spacing w:line="276" w:lineRule="auto"/>
              <w:ind w:left="0"/>
              <w:rPr>
                <w:rFonts w:asciiTheme="minorHAnsi" w:hAnsiTheme="minorHAnsi"/>
                <w:lang w:val="cs-CZ"/>
              </w:rPr>
            </w:pPr>
            <w:r w:rsidRPr="00461CD9">
              <w:rPr>
                <w:rFonts w:asciiTheme="minorHAnsi" w:hAnsiTheme="minorHAnsi"/>
                <w:color w:val="333333"/>
                <w:lang w:val="cs-CZ"/>
              </w:rPr>
              <w:t>Sociální</w:t>
            </w:r>
            <w:r w:rsidRPr="00461CD9">
              <w:rPr>
                <w:rFonts w:asciiTheme="minorHAnsi" w:hAnsiTheme="minorHAnsi"/>
                <w:color w:val="333333"/>
                <w:spacing w:val="-5"/>
                <w:lang w:val="cs-CZ"/>
              </w:rPr>
              <w:t xml:space="preserve"> </w:t>
            </w:r>
            <w:r w:rsidRPr="00461CD9">
              <w:rPr>
                <w:rFonts w:asciiTheme="minorHAnsi" w:hAnsiTheme="minorHAnsi"/>
                <w:color w:val="333333"/>
                <w:lang w:val="cs-CZ"/>
              </w:rPr>
              <w:t>komunikace</w:t>
            </w:r>
          </w:p>
        </w:tc>
        <w:tc>
          <w:tcPr>
            <w:tcW w:w="3145" w:type="dxa"/>
            <w:tcBorders>
              <w:top w:val="single" w:sz="4" w:space="0" w:color="000000"/>
              <w:left w:val="single" w:sz="4" w:space="0" w:color="000000"/>
              <w:bottom w:val="single" w:sz="4" w:space="0" w:color="000000"/>
              <w:right w:val="nil"/>
            </w:tcBorders>
          </w:tcPr>
          <w:p w14:paraId="07E41F2F" w14:textId="77777777" w:rsidR="00CE53E8" w:rsidRPr="00461CD9" w:rsidRDefault="00CE53E8" w:rsidP="00240274">
            <w:pPr>
              <w:pStyle w:val="TableParagraph"/>
              <w:spacing w:line="276" w:lineRule="auto"/>
              <w:ind w:left="0"/>
              <w:rPr>
                <w:rFonts w:asciiTheme="minorHAnsi" w:hAnsiTheme="minorHAnsi"/>
                <w:lang w:val="cs-CZ"/>
              </w:rPr>
            </w:pPr>
            <w:r w:rsidRPr="00461CD9">
              <w:rPr>
                <w:rFonts w:asciiTheme="minorHAnsi" w:hAnsiTheme="minorHAnsi"/>
                <w:color w:val="333333"/>
                <w:lang w:val="cs-CZ"/>
              </w:rPr>
              <w:t>Výtvarná</w:t>
            </w:r>
            <w:r w:rsidRPr="00461CD9">
              <w:rPr>
                <w:rFonts w:asciiTheme="minorHAnsi" w:hAnsiTheme="minorHAnsi"/>
                <w:color w:val="333333"/>
                <w:spacing w:val="-4"/>
                <w:lang w:val="cs-CZ"/>
              </w:rPr>
              <w:t xml:space="preserve"> </w:t>
            </w:r>
            <w:r w:rsidRPr="00461CD9">
              <w:rPr>
                <w:rFonts w:asciiTheme="minorHAnsi" w:hAnsiTheme="minorHAnsi"/>
                <w:color w:val="333333"/>
                <w:lang w:val="cs-CZ"/>
              </w:rPr>
              <w:t>výchova</w:t>
            </w:r>
            <w:r w:rsidRPr="00461CD9">
              <w:rPr>
                <w:rFonts w:asciiTheme="minorHAnsi" w:hAnsiTheme="minorHAnsi"/>
                <w:color w:val="333333"/>
                <w:spacing w:val="-3"/>
                <w:lang w:val="cs-CZ"/>
              </w:rPr>
              <w:t xml:space="preserve"> </w:t>
            </w:r>
            <w:r w:rsidRPr="00461CD9">
              <w:rPr>
                <w:rFonts w:asciiTheme="minorHAnsi" w:hAnsiTheme="minorHAnsi"/>
                <w:color w:val="333333"/>
                <w:lang w:val="cs-CZ"/>
              </w:rPr>
              <w:t>1,2</w:t>
            </w:r>
          </w:p>
          <w:p w14:paraId="558D110F" w14:textId="77777777" w:rsidR="00CE53E8" w:rsidRPr="00461CD9" w:rsidRDefault="00CE53E8" w:rsidP="00240274">
            <w:pPr>
              <w:pStyle w:val="TableParagraph"/>
              <w:spacing w:line="276" w:lineRule="auto"/>
              <w:ind w:left="0"/>
              <w:rPr>
                <w:rFonts w:asciiTheme="minorHAnsi" w:hAnsiTheme="minorHAnsi"/>
                <w:lang w:val="cs-CZ"/>
              </w:rPr>
            </w:pPr>
            <w:r w:rsidRPr="00461CD9">
              <w:rPr>
                <w:rFonts w:asciiTheme="minorHAnsi" w:hAnsiTheme="minorHAnsi"/>
                <w:color w:val="333333"/>
                <w:lang w:val="cs-CZ"/>
              </w:rPr>
              <w:t>Zeměpis</w:t>
            </w:r>
            <w:r w:rsidRPr="00461CD9">
              <w:rPr>
                <w:rFonts w:asciiTheme="minorHAnsi" w:hAnsiTheme="minorHAnsi"/>
                <w:color w:val="333333"/>
                <w:spacing w:val="-2"/>
                <w:lang w:val="cs-CZ"/>
              </w:rPr>
              <w:t xml:space="preserve"> </w:t>
            </w:r>
            <w:r w:rsidRPr="00461CD9">
              <w:rPr>
                <w:rFonts w:asciiTheme="minorHAnsi" w:hAnsiTheme="minorHAnsi"/>
                <w:color w:val="333333"/>
                <w:lang w:val="cs-CZ"/>
              </w:rPr>
              <w:t>1</w:t>
            </w:r>
          </w:p>
          <w:p w14:paraId="1FD45520" w14:textId="77777777" w:rsidR="00CE53E8" w:rsidRPr="00461CD9" w:rsidRDefault="00CE53E8" w:rsidP="00240274">
            <w:pPr>
              <w:pStyle w:val="TableParagraph"/>
              <w:spacing w:before="1" w:line="276" w:lineRule="auto"/>
              <w:ind w:left="0"/>
              <w:rPr>
                <w:rFonts w:asciiTheme="minorHAnsi" w:hAnsiTheme="minorHAnsi"/>
                <w:lang w:val="cs-CZ"/>
              </w:rPr>
            </w:pPr>
            <w:r w:rsidRPr="00461CD9">
              <w:rPr>
                <w:rFonts w:asciiTheme="minorHAnsi" w:hAnsiTheme="minorHAnsi"/>
                <w:color w:val="333333"/>
                <w:lang w:val="cs-CZ"/>
              </w:rPr>
              <w:t>Tělesná</w:t>
            </w:r>
            <w:r w:rsidRPr="00461CD9">
              <w:rPr>
                <w:rFonts w:asciiTheme="minorHAnsi" w:hAnsiTheme="minorHAnsi"/>
                <w:color w:val="333333"/>
                <w:spacing w:val="-3"/>
                <w:lang w:val="cs-CZ"/>
              </w:rPr>
              <w:t xml:space="preserve"> </w:t>
            </w:r>
            <w:r w:rsidRPr="00461CD9">
              <w:rPr>
                <w:rFonts w:asciiTheme="minorHAnsi" w:hAnsiTheme="minorHAnsi"/>
                <w:color w:val="333333"/>
                <w:lang w:val="cs-CZ"/>
              </w:rPr>
              <w:t>výchova</w:t>
            </w:r>
            <w:r w:rsidRPr="00461CD9">
              <w:rPr>
                <w:rFonts w:asciiTheme="minorHAnsi" w:hAnsiTheme="minorHAnsi"/>
                <w:color w:val="333333"/>
                <w:spacing w:val="-3"/>
                <w:lang w:val="cs-CZ"/>
              </w:rPr>
              <w:t xml:space="preserve"> </w:t>
            </w:r>
            <w:r w:rsidRPr="00461CD9">
              <w:rPr>
                <w:rFonts w:asciiTheme="minorHAnsi" w:hAnsiTheme="minorHAnsi"/>
                <w:color w:val="333333"/>
                <w:lang w:val="cs-CZ"/>
              </w:rPr>
              <w:t>1,2</w:t>
            </w:r>
          </w:p>
          <w:p w14:paraId="2FD27CF3" w14:textId="77777777" w:rsidR="00CE53E8" w:rsidRPr="00461CD9" w:rsidRDefault="00CE53E8" w:rsidP="00240274">
            <w:pPr>
              <w:pStyle w:val="TableParagraph"/>
              <w:spacing w:line="276" w:lineRule="auto"/>
              <w:ind w:left="0"/>
              <w:rPr>
                <w:rFonts w:asciiTheme="minorHAnsi" w:hAnsiTheme="minorHAnsi"/>
                <w:lang w:val="cs-CZ"/>
              </w:rPr>
            </w:pPr>
            <w:r w:rsidRPr="00461CD9">
              <w:rPr>
                <w:rFonts w:asciiTheme="minorHAnsi" w:hAnsiTheme="minorHAnsi"/>
                <w:color w:val="333333"/>
                <w:lang w:val="cs-CZ"/>
              </w:rPr>
              <w:t>Německý</w:t>
            </w:r>
            <w:r w:rsidRPr="00461CD9">
              <w:rPr>
                <w:rFonts w:asciiTheme="minorHAnsi" w:hAnsiTheme="minorHAnsi"/>
                <w:color w:val="333333"/>
                <w:spacing w:val="-2"/>
                <w:lang w:val="cs-CZ"/>
              </w:rPr>
              <w:t xml:space="preserve"> </w:t>
            </w:r>
            <w:r w:rsidRPr="00461CD9">
              <w:rPr>
                <w:rFonts w:asciiTheme="minorHAnsi" w:hAnsiTheme="minorHAnsi"/>
                <w:color w:val="333333"/>
                <w:lang w:val="cs-CZ"/>
              </w:rPr>
              <w:t>jazyk</w:t>
            </w:r>
            <w:r w:rsidRPr="00461CD9">
              <w:rPr>
                <w:rFonts w:asciiTheme="minorHAnsi" w:hAnsiTheme="minorHAnsi"/>
                <w:color w:val="333333"/>
                <w:spacing w:val="-2"/>
                <w:lang w:val="cs-CZ"/>
              </w:rPr>
              <w:t xml:space="preserve"> </w:t>
            </w:r>
            <w:r w:rsidRPr="00461CD9">
              <w:rPr>
                <w:rFonts w:asciiTheme="minorHAnsi" w:hAnsiTheme="minorHAnsi"/>
                <w:color w:val="333333"/>
                <w:lang w:val="cs-CZ"/>
              </w:rPr>
              <w:t>1,2,3,4</w:t>
            </w:r>
          </w:p>
        </w:tc>
        <w:tc>
          <w:tcPr>
            <w:tcW w:w="2722" w:type="dxa"/>
            <w:tcBorders>
              <w:top w:val="single" w:sz="4" w:space="0" w:color="000000"/>
              <w:left w:val="nil"/>
              <w:bottom w:val="single" w:sz="4" w:space="0" w:color="000000"/>
            </w:tcBorders>
          </w:tcPr>
          <w:p w14:paraId="39104554" w14:textId="77777777" w:rsidR="00FE7AD4" w:rsidRPr="00461CD9" w:rsidRDefault="00CE53E8" w:rsidP="00240274">
            <w:pPr>
              <w:pStyle w:val="TableParagraph"/>
              <w:spacing w:line="276" w:lineRule="auto"/>
              <w:ind w:left="0"/>
              <w:rPr>
                <w:rFonts w:asciiTheme="minorHAnsi" w:hAnsiTheme="minorHAnsi"/>
                <w:color w:val="333333"/>
                <w:lang w:val="cs-CZ"/>
              </w:rPr>
            </w:pPr>
            <w:r w:rsidRPr="00461CD9">
              <w:rPr>
                <w:rFonts w:asciiTheme="minorHAnsi" w:hAnsiTheme="minorHAnsi"/>
                <w:color w:val="333333"/>
                <w:lang w:val="cs-CZ"/>
              </w:rPr>
              <w:t>Anglický jazyk 1,2,3,4</w:t>
            </w:r>
          </w:p>
          <w:p w14:paraId="40407332" w14:textId="77777777" w:rsidR="00CE53E8" w:rsidRPr="00461CD9" w:rsidRDefault="00CE53E8" w:rsidP="00240274">
            <w:pPr>
              <w:pStyle w:val="TableParagraph"/>
              <w:spacing w:line="276" w:lineRule="auto"/>
              <w:ind w:left="0"/>
              <w:rPr>
                <w:rFonts w:asciiTheme="minorHAnsi" w:hAnsiTheme="minorHAnsi"/>
                <w:lang w:val="cs-CZ"/>
              </w:rPr>
            </w:pPr>
            <w:r w:rsidRPr="00461CD9">
              <w:rPr>
                <w:rFonts w:asciiTheme="minorHAnsi" w:hAnsiTheme="minorHAnsi"/>
                <w:color w:val="333333"/>
                <w:spacing w:val="1"/>
                <w:lang w:val="cs-CZ"/>
              </w:rPr>
              <w:t xml:space="preserve"> </w:t>
            </w:r>
            <w:r w:rsidRPr="00461CD9">
              <w:rPr>
                <w:rFonts w:asciiTheme="minorHAnsi" w:hAnsiTheme="minorHAnsi"/>
                <w:color w:val="333333"/>
                <w:lang w:val="cs-CZ"/>
              </w:rPr>
              <w:t>Český jazyk a literatura 1</w:t>
            </w:r>
            <w:r w:rsidRPr="00461CD9">
              <w:rPr>
                <w:rFonts w:asciiTheme="minorHAnsi" w:hAnsiTheme="minorHAnsi"/>
                <w:color w:val="333333"/>
                <w:spacing w:val="-34"/>
                <w:lang w:val="cs-CZ"/>
              </w:rPr>
              <w:t xml:space="preserve"> </w:t>
            </w:r>
          </w:p>
          <w:p w14:paraId="03900A2D" w14:textId="77777777" w:rsidR="00CE53E8" w:rsidRPr="00461CD9" w:rsidRDefault="00CE53E8" w:rsidP="00240274">
            <w:pPr>
              <w:pStyle w:val="TableParagraph"/>
              <w:spacing w:line="276" w:lineRule="auto"/>
              <w:ind w:left="0"/>
              <w:rPr>
                <w:rFonts w:asciiTheme="minorHAnsi" w:hAnsiTheme="minorHAnsi"/>
                <w:lang w:val="cs-CZ"/>
              </w:rPr>
            </w:pPr>
          </w:p>
        </w:tc>
      </w:tr>
      <w:tr w:rsidR="00CE53E8" w:rsidRPr="00461CD9" w14:paraId="4B66DF45" w14:textId="77777777" w:rsidTr="00FE7AD4">
        <w:trPr>
          <w:trHeight w:val="390"/>
        </w:trPr>
        <w:tc>
          <w:tcPr>
            <w:tcW w:w="3629" w:type="dxa"/>
            <w:gridSpan w:val="2"/>
            <w:tcBorders>
              <w:top w:val="single" w:sz="4" w:space="0" w:color="000000"/>
              <w:bottom w:val="single" w:sz="4" w:space="0" w:color="000000"/>
              <w:right w:val="single" w:sz="4" w:space="0" w:color="000000"/>
            </w:tcBorders>
          </w:tcPr>
          <w:p w14:paraId="6F28A40D" w14:textId="77777777" w:rsidR="00CE53E8" w:rsidRPr="00461CD9" w:rsidRDefault="00CE53E8" w:rsidP="00240274">
            <w:pPr>
              <w:pStyle w:val="TableParagraph"/>
              <w:spacing w:before="85" w:line="276" w:lineRule="auto"/>
              <w:ind w:left="0"/>
              <w:rPr>
                <w:rFonts w:asciiTheme="minorHAnsi" w:hAnsiTheme="minorHAnsi"/>
                <w:lang w:val="cs-CZ"/>
              </w:rPr>
            </w:pPr>
            <w:r w:rsidRPr="00461CD9">
              <w:rPr>
                <w:rFonts w:asciiTheme="minorHAnsi" w:hAnsiTheme="minorHAnsi"/>
                <w:color w:val="333333"/>
                <w:lang w:val="cs-CZ"/>
              </w:rPr>
              <w:t>Morálka</w:t>
            </w:r>
            <w:r w:rsidRPr="00461CD9">
              <w:rPr>
                <w:rFonts w:asciiTheme="minorHAnsi" w:hAnsiTheme="minorHAnsi"/>
                <w:color w:val="333333"/>
                <w:spacing w:val="-2"/>
                <w:lang w:val="cs-CZ"/>
              </w:rPr>
              <w:t xml:space="preserve"> </w:t>
            </w:r>
            <w:r w:rsidRPr="00461CD9">
              <w:rPr>
                <w:rFonts w:asciiTheme="minorHAnsi" w:hAnsiTheme="minorHAnsi"/>
                <w:color w:val="333333"/>
                <w:lang w:val="cs-CZ"/>
              </w:rPr>
              <w:t>všedního</w:t>
            </w:r>
            <w:r w:rsidRPr="00461CD9">
              <w:rPr>
                <w:rFonts w:asciiTheme="minorHAnsi" w:hAnsiTheme="minorHAnsi"/>
                <w:color w:val="333333"/>
                <w:spacing w:val="-1"/>
                <w:lang w:val="cs-CZ"/>
              </w:rPr>
              <w:t xml:space="preserve"> </w:t>
            </w:r>
            <w:r w:rsidRPr="00461CD9">
              <w:rPr>
                <w:rFonts w:asciiTheme="minorHAnsi" w:hAnsiTheme="minorHAnsi"/>
                <w:color w:val="333333"/>
                <w:lang w:val="cs-CZ"/>
              </w:rPr>
              <w:t>dne</w:t>
            </w:r>
          </w:p>
        </w:tc>
        <w:tc>
          <w:tcPr>
            <w:tcW w:w="3145" w:type="dxa"/>
            <w:tcBorders>
              <w:top w:val="single" w:sz="4" w:space="0" w:color="000000"/>
              <w:left w:val="single" w:sz="4" w:space="0" w:color="000000"/>
              <w:bottom w:val="single" w:sz="4" w:space="0" w:color="000000"/>
              <w:right w:val="nil"/>
            </w:tcBorders>
          </w:tcPr>
          <w:p w14:paraId="052A8641" w14:textId="77777777" w:rsidR="00CE53E8" w:rsidRPr="00461CD9" w:rsidRDefault="00CE53E8" w:rsidP="00240274">
            <w:pPr>
              <w:pStyle w:val="TableParagraph"/>
              <w:spacing w:before="1" w:line="276" w:lineRule="auto"/>
              <w:ind w:left="0"/>
              <w:rPr>
                <w:rFonts w:asciiTheme="minorHAnsi" w:hAnsiTheme="minorHAnsi"/>
                <w:lang w:val="cs-CZ"/>
              </w:rPr>
            </w:pPr>
            <w:r w:rsidRPr="00461CD9">
              <w:rPr>
                <w:rFonts w:asciiTheme="minorHAnsi" w:hAnsiTheme="minorHAnsi"/>
                <w:color w:val="333333"/>
                <w:lang w:val="cs-CZ"/>
              </w:rPr>
              <w:t>Anglický</w:t>
            </w:r>
            <w:r w:rsidRPr="00461CD9">
              <w:rPr>
                <w:rFonts w:asciiTheme="minorHAnsi" w:hAnsiTheme="minorHAnsi"/>
                <w:color w:val="333333"/>
                <w:spacing w:val="-3"/>
                <w:lang w:val="cs-CZ"/>
              </w:rPr>
              <w:t xml:space="preserve"> </w:t>
            </w:r>
            <w:r w:rsidRPr="00461CD9">
              <w:rPr>
                <w:rFonts w:asciiTheme="minorHAnsi" w:hAnsiTheme="minorHAnsi"/>
                <w:color w:val="333333"/>
                <w:lang w:val="cs-CZ"/>
              </w:rPr>
              <w:t>jazyk</w:t>
            </w:r>
            <w:r w:rsidRPr="00461CD9">
              <w:rPr>
                <w:rFonts w:asciiTheme="minorHAnsi" w:hAnsiTheme="minorHAnsi"/>
                <w:color w:val="333333"/>
                <w:spacing w:val="-2"/>
                <w:lang w:val="cs-CZ"/>
              </w:rPr>
              <w:t xml:space="preserve"> </w:t>
            </w:r>
            <w:r w:rsidRPr="00461CD9">
              <w:rPr>
                <w:rFonts w:asciiTheme="minorHAnsi" w:hAnsiTheme="minorHAnsi"/>
                <w:color w:val="333333"/>
                <w:lang w:val="cs-CZ"/>
              </w:rPr>
              <w:t>1,2,3,4</w:t>
            </w:r>
          </w:p>
          <w:p w14:paraId="4B6D2515" w14:textId="77777777" w:rsidR="00CE53E8" w:rsidRPr="00461CD9" w:rsidRDefault="00CE53E8" w:rsidP="00240274">
            <w:pPr>
              <w:pStyle w:val="TableParagraph"/>
              <w:spacing w:line="276" w:lineRule="auto"/>
              <w:ind w:left="0"/>
              <w:rPr>
                <w:rFonts w:asciiTheme="minorHAnsi" w:hAnsiTheme="minorHAnsi"/>
                <w:lang w:val="cs-CZ"/>
              </w:rPr>
            </w:pPr>
            <w:r w:rsidRPr="00461CD9">
              <w:rPr>
                <w:rFonts w:asciiTheme="minorHAnsi" w:hAnsiTheme="minorHAnsi"/>
                <w:color w:val="333333"/>
                <w:lang w:val="cs-CZ"/>
              </w:rPr>
              <w:t>Německý</w:t>
            </w:r>
            <w:r w:rsidRPr="00461CD9">
              <w:rPr>
                <w:rFonts w:asciiTheme="minorHAnsi" w:hAnsiTheme="minorHAnsi"/>
                <w:color w:val="333333"/>
                <w:spacing w:val="-3"/>
                <w:lang w:val="cs-CZ"/>
              </w:rPr>
              <w:t xml:space="preserve"> </w:t>
            </w:r>
            <w:r w:rsidRPr="00461CD9">
              <w:rPr>
                <w:rFonts w:asciiTheme="minorHAnsi" w:hAnsiTheme="minorHAnsi"/>
                <w:color w:val="333333"/>
                <w:lang w:val="cs-CZ"/>
              </w:rPr>
              <w:t>jazyk</w:t>
            </w:r>
            <w:r w:rsidRPr="00461CD9">
              <w:rPr>
                <w:rFonts w:asciiTheme="minorHAnsi" w:hAnsiTheme="minorHAnsi"/>
                <w:color w:val="333333"/>
                <w:spacing w:val="-2"/>
                <w:lang w:val="cs-CZ"/>
              </w:rPr>
              <w:t xml:space="preserve"> </w:t>
            </w:r>
            <w:r w:rsidRPr="00461CD9">
              <w:rPr>
                <w:rFonts w:asciiTheme="minorHAnsi" w:hAnsiTheme="minorHAnsi"/>
                <w:color w:val="333333"/>
                <w:lang w:val="cs-CZ"/>
              </w:rPr>
              <w:t>2,3,4</w:t>
            </w:r>
          </w:p>
        </w:tc>
        <w:tc>
          <w:tcPr>
            <w:tcW w:w="2722" w:type="dxa"/>
            <w:tcBorders>
              <w:top w:val="single" w:sz="4" w:space="0" w:color="000000"/>
              <w:left w:val="nil"/>
              <w:bottom w:val="single" w:sz="4" w:space="0" w:color="000000"/>
            </w:tcBorders>
          </w:tcPr>
          <w:p w14:paraId="35347CAF" w14:textId="77777777" w:rsidR="00CE53E8" w:rsidRPr="00461CD9" w:rsidRDefault="00CE53E8" w:rsidP="00240274">
            <w:pPr>
              <w:pStyle w:val="TableParagraph"/>
              <w:spacing w:before="1" w:line="276" w:lineRule="auto"/>
              <w:ind w:left="0"/>
              <w:rPr>
                <w:rFonts w:asciiTheme="minorHAnsi" w:hAnsiTheme="minorHAnsi"/>
                <w:lang w:val="cs-CZ"/>
              </w:rPr>
            </w:pPr>
            <w:r w:rsidRPr="00461CD9">
              <w:rPr>
                <w:rFonts w:asciiTheme="minorHAnsi" w:hAnsiTheme="minorHAnsi"/>
                <w:color w:val="333333"/>
                <w:lang w:val="cs-CZ"/>
              </w:rPr>
              <w:t>Zeměpis</w:t>
            </w:r>
            <w:r w:rsidRPr="00461CD9">
              <w:rPr>
                <w:rFonts w:asciiTheme="minorHAnsi" w:hAnsiTheme="minorHAnsi"/>
                <w:color w:val="333333"/>
                <w:spacing w:val="-2"/>
                <w:lang w:val="cs-CZ"/>
              </w:rPr>
              <w:t xml:space="preserve"> </w:t>
            </w:r>
            <w:r w:rsidRPr="00461CD9">
              <w:rPr>
                <w:rFonts w:asciiTheme="minorHAnsi" w:hAnsiTheme="minorHAnsi"/>
                <w:color w:val="333333"/>
                <w:lang w:val="cs-CZ"/>
              </w:rPr>
              <w:t>1</w:t>
            </w:r>
          </w:p>
          <w:p w14:paraId="39A00830" w14:textId="77777777" w:rsidR="00CE53E8" w:rsidRPr="00461CD9" w:rsidRDefault="00CE53E8" w:rsidP="00240274">
            <w:pPr>
              <w:pStyle w:val="TableParagraph"/>
              <w:spacing w:line="276" w:lineRule="auto"/>
              <w:ind w:left="0"/>
              <w:rPr>
                <w:rFonts w:asciiTheme="minorHAnsi" w:hAnsiTheme="minorHAnsi"/>
                <w:lang w:val="cs-CZ"/>
              </w:rPr>
            </w:pPr>
          </w:p>
        </w:tc>
      </w:tr>
      <w:tr w:rsidR="00CE53E8" w:rsidRPr="00461CD9" w14:paraId="3A4A4651" w14:textId="77777777" w:rsidTr="00FE7AD4">
        <w:trPr>
          <w:trHeight w:val="500"/>
        </w:trPr>
        <w:tc>
          <w:tcPr>
            <w:tcW w:w="3629" w:type="dxa"/>
            <w:gridSpan w:val="2"/>
            <w:tcBorders>
              <w:top w:val="single" w:sz="4" w:space="0" w:color="000000"/>
              <w:right w:val="single" w:sz="4" w:space="0" w:color="000000"/>
            </w:tcBorders>
          </w:tcPr>
          <w:p w14:paraId="44903EFF" w14:textId="77777777" w:rsidR="00CE53E8" w:rsidRPr="00461CD9" w:rsidRDefault="00CE53E8" w:rsidP="00240274">
            <w:pPr>
              <w:pStyle w:val="TableParagraph"/>
              <w:spacing w:before="1" w:line="276" w:lineRule="auto"/>
              <w:ind w:left="0"/>
              <w:rPr>
                <w:rFonts w:asciiTheme="minorHAnsi" w:hAnsiTheme="minorHAnsi"/>
                <w:b/>
                <w:lang w:val="cs-CZ"/>
              </w:rPr>
            </w:pPr>
          </w:p>
          <w:p w14:paraId="6CCD89CF" w14:textId="77777777" w:rsidR="00CE53E8" w:rsidRPr="00461CD9" w:rsidRDefault="00CE53E8" w:rsidP="00240274">
            <w:pPr>
              <w:pStyle w:val="TableParagraph"/>
              <w:spacing w:line="276" w:lineRule="auto"/>
              <w:ind w:left="0"/>
              <w:rPr>
                <w:rFonts w:asciiTheme="minorHAnsi" w:hAnsiTheme="minorHAnsi"/>
                <w:lang w:val="cs-CZ"/>
              </w:rPr>
            </w:pPr>
            <w:r w:rsidRPr="00461CD9">
              <w:rPr>
                <w:rFonts w:asciiTheme="minorHAnsi" w:hAnsiTheme="minorHAnsi"/>
                <w:color w:val="333333"/>
                <w:lang w:val="cs-CZ"/>
              </w:rPr>
              <w:t>Spolupráce</w:t>
            </w:r>
            <w:r w:rsidRPr="00461CD9">
              <w:rPr>
                <w:rFonts w:asciiTheme="minorHAnsi" w:hAnsiTheme="minorHAnsi"/>
                <w:color w:val="333333"/>
                <w:spacing w:val="-4"/>
                <w:lang w:val="cs-CZ"/>
              </w:rPr>
              <w:t xml:space="preserve"> </w:t>
            </w:r>
            <w:r w:rsidRPr="00461CD9">
              <w:rPr>
                <w:rFonts w:asciiTheme="minorHAnsi" w:hAnsiTheme="minorHAnsi"/>
                <w:color w:val="333333"/>
                <w:lang w:val="cs-CZ"/>
              </w:rPr>
              <w:t>a</w:t>
            </w:r>
            <w:r w:rsidRPr="00461CD9">
              <w:rPr>
                <w:rFonts w:asciiTheme="minorHAnsi" w:hAnsiTheme="minorHAnsi"/>
                <w:color w:val="333333"/>
                <w:spacing w:val="-3"/>
                <w:lang w:val="cs-CZ"/>
              </w:rPr>
              <w:t xml:space="preserve"> </w:t>
            </w:r>
            <w:r w:rsidRPr="00461CD9">
              <w:rPr>
                <w:rFonts w:asciiTheme="minorHAnsi" w:hAnsiTheme="minorHAnsi"/>
                <w:color w:val="333333"/>
                <w:lang w:val="cs-CZ"/>
              </w:rPr>
              <w:t>soutěž</w:t>
            </w:r>
          </w:p>
        </w:tc>
        <w:tc>
          <w:tcPr>
            <w:tcW w:w="3145" w:type="dxa"/>
            <w:tcBorders>
              <w:top w:val="single" w:sz="4" w:space="0" w:color="000000"/>
              <w:left w:val="single" w:sz="4" w:space="0" w:color="000000"/>
              <w:right w:val="nil"/>
            </w:tcBorders>
          </w:tcPr>
          <w:p w14:paraId="242CCDDA" w14:textId="77777777" w:rsidR="00CE53E8" w:rsidRPr="00461CD9" w:rsidRDefault="00CE53E8" w:rsidP="00240274">
            <w:pPr>
              <w:pStyle w:val="TableParagraph"/>
              <w:spacing w:before="1" w:line="276" w:lineRule="auto"/>
              <w:ind w:left="0"/>
              <w:rPr>
                <w:rFonts w:asciiTheme="minorHAnsi" w:hAnsiTheme="minorHAnsi"/>
                <w:lang w:val="cs-CZ"/>
              </w:rPr>
            </w:pPr>
            <w:r w:rsidRPr="00461CD9">
              <w:rPr>
                <w:rFonts w:asciiTheme="minorHAnsi" w:hAnsiTheme="minorHAnsi"/>
                <w:color w:val="333333"/>
                <w:lang w:val="cs-CZ"/>
              </w:rPr>
              <w:t>Výtvarná</w:t>
            </w:r>
            <w:r w:rsidRPr="00461CD9">
              <w:rPr>
                <w:rFonts w:asciiTheme="minorHAnsi" w:hAnsiTheme="minorHAnsi"/>
                <w:color w:val="333333"/>
                <w:spacing w:val="-4"/>
                <w:lang w:val="cs-CZ"/>
              </w:rPr>
              <w:t xml:space="preserve"> </w:t>
            </w:r>
            <w:r w:rsidRPr="00461CD9">
              <w:rPr>
                <w:rFonts w:asciiTheme="minorHAnsi" w:hAnsiTheme="minorHAnsi"/>
                <w:color w:val="333333"/>
                <w:lang w:val="cs-CZ"/>
              </w:rPr>
              <w:t>výchova</w:t>
            </w:r>
            <w:r w:rsidRPr="00461CD9">
              <w:rPr>
                <w:rFonts w:asciiTheme="minorHAnsi" w:hAnsiTheme="minorHAnsi"/>
                <w:color w:val="333333"/>
                <w:spacing w:val="-3"/>
                <w:lang w:val="cs-CZ"/>
              </w:rPr>
              <w:t xml:space="preserve"> </w:t>
            </w:r>
            <w:r w:rsidRPr="00461CD9">
              <w:rPr>
                <w:rFonts w:asciiTheme="minorHAnsi" w:hAnsiTheme="minorHAnsi"/>
                <w:color w:val="333333"/>
                <w:lang w:val="cs-CZ"/>
              </w:rPr>
              <w:t>1,2</w:t>
            </w:r>
          </w:p>
          <w:p w14:paraId="65E1DD37" w14:textId="77777777" w:rsidR="00CE53E8" w:rsidRPr="00461CD9" w:rsidRDefault="00CE53E8" w:rsidP="00240274">
            <w:pPr>
              <w:pStyle w:val="TableParagraph"/>
              <w:spacing w:line="276" w:lineRule="auto"/>
              <w:ind w:left="0"/>
              <w:rPr>
                <w:rFonts w:asciiTheme="minorHAnsi" w:hAnsiTheme="minorHAnsi"/>
                <w:lang w:val="cs-CZ"/>
              </w:rPr>
            </w:pPr>
            <w:r w:rsidRPr="00461CD9">
              <w:rPr>
                <w:rFonts w:asciiTheme="minorHAnsi" w:hAnsiTheme="minorHAnsi"/>
                <w:color w:val="333333"/>
                <w:lang w:val="cs-CZ"/>
              </w:rPr>
              <w:t>Informační</w:t>
            </w:r>
            <w:r w:rsidRPr="00461CD9">
              <w:rPr>
                <w:rFonts w:asciiTheme="minorHAnsi" w:hAnsiTheme="minorHAnsi"/>
                <w:color w:val="333333"/>
                <w:spacing w:val="-4"/>
                <w:lang w:val="cs-CZ"/>
              </w:rPr>
              <w:t xml:space="preserve"> </w:t>
            </w:r>
            <w:r w:rsidRPr="00461CD9">
              <w:rPr>
                <w:rFonts w:asciiTheme="minorHAnsi" w:hAnsiTheme="minorHAnsi"/>
                <w:color w:val="333333"/>
                <w:lang w:val="cs-CZ"/>
              </w:rPr>
              <w:t>a</w:t>
            </w:r>
            <w:r w:rsidRPr="00461CD9">
              <w:rPr>
                <w:rFonts w:asciiTheme="minorHAnsi" w:hAnsiTheme="minorHAnsi"/>
                <w:color w:val="333333"/>
                <w:spacing w:val="-3"/>
                <w:lang w:val="cs-CZ"/>
              </w:rPr>
              <w:t xml:space="preserve"> </w:t>
            </w:r>
            <w:r w:rsidRPr="00461CD9">
              <w:rPr>
                <w:rFonts w:asciiTheme="minorHAnsi" w:hAnsiTheme="minorHAnsi"/>
                <w:color w:val="333333"/>
                <w:lang w:val="cs-CZ"/>
              </w:rPr>
              <w:t>komunikační</w:t>
            </w:r>
            <w:r w:rsidRPr="00461CD9">
              <w:rPr>
                <w:rFonts w:asciiTheme="minorHAnsi" w:hAnsiTheme="minorHAnsi"/>
                <w:color w:val="333333"/>
                <w:spacing w:val="-1"/>
                <w:lang w:val="cs-CZ"/>
              </w:rPr>
              <w:t xml:space="preserve"> </w:t>
            </w:r>
            <w:r w:rsidRPr="00461CD9">
              <w:rPr>
                <w:rFonts w:asciiTheme="minorHAnsi" w:hAnsiTheme="minorHAnsi"/>
                <w:color w:val="333333"/>
                <w:lang w:val="cs-CZ"/>
              </w:rPr>
              <w:t>technologie</w:t>
            </w:r>
            <w:r w:rsidRPr="00461CD9">
              <w:rPr>
                <w:rFonts w:asciiTheme="minorHAnsi" w:hAnsiTheme="minorHAnsi"/>
                <w:color w:val="333333"/>
                <w:spacing w:val="-3"/>
                <w:lang w:val="cs-CZ"/>
              </w:rPr>
              <w:t xml:space="preserve"> </w:t>
            </w:r>
            <w:r w:rsidRPr="00461CD9">
              <w:rPr>
                <w:rFonts w:asciiTheme="minorHAnsi" w:hAnsiTheme="minorHAnsi"/>
                <w:color w:val="333333"/>
                <w:lang w:val="cs-CZ"/>
              </w:rPr>
              <w:t>2</w:t>
            </w:r>
          </w:p>
          <w:p w14:paraId="24F06997" w14:textId="77777777" w:rsidR="00CE53E8" w:rsidRPr="00461CD9" w:rsidRDefault="00CE53E8" w:rsidP="00240274">
            <w:pPr>
              <w:pStyle w:val="TableParagraph"/>
              <w:spacing w:line="276" w:lineRule="auto"/>
              <w:ind w:left="0"/>
              <w:rPr>
                <w:rFonts w:asciiTheme="minorHAnsi" w:hAnsiTheme="minorHAnsi"/>
                <w:lang w:val="cs-CZ"/>
              </w:rPr>
            </w:pPr>
            <w:r w:rsidRPr="00461CD9">
              <w:rPr>
                <w:rFonts w:asciiTheme="minorHAnsi" w:hAnsiTheme="minorHAnsi"/>
                <w:color w:val="333333"/>
                <w:lang w:val="cs-CZ"/>
              </w:rPr>
              <w:t>Německý</w:t>
            </w:r>
            <w:r w:rsidRPr="00461CD9">
              <w:rPr>
                <w:rFonts w:asciiTheme="minorHAnsi" w:hAnsiTheme="minorHAnsi"/>
                <w:color w:val="333333"/>
                <w:spacing w:val="-3"/>
                <w:lang w:val="cs-CZ"/>
              </w:rPr>
              <w:t xml:space="preserve"> </w:t>
            </w:r>
            <w:r w:rsidRPr="00461CD9">
              <w:rPr>
                <w:rFonts w:asciiTheme="minorHAnsi" w:hAnsiTheme="minorHAnsi"/>
                <w:color w:val="333333"/>
                <w:lang w:val="cs-CZ"/>
              </w:rPr>
              <w:t>jazyk</w:t>
            </w:r>
            <w:r w:rsidRPr="00461CD9">
              <w:rPr>
                <w:rFonts w:asciiTheme="minorHAnsi" w:hAnsiTheme="minorHAnsi"/>
                <w:color w:val="333333"/>
                <w:spacing w:val="-2"/>
                <w:lang w:val="cs-CZ"/>
              </w:rPr>
              <w:t xml:space="preserve"> </w:t>
            </w:r>
            <w:r w:rsidRPr="00461CD9">
              <w:rPr>
                <w:rFonts w:asciiTheme="minorHAnsi" w:hAnsiTheme="minorHAnsi"/>
                <w:color w:val="333333"/>
                <w:lang w:val="cs-CZ"/>
              </w:rPr>
              <w:t>4</w:t>
            </w:r>
          </w:p>
        </w:tc>
        <w:tc>
          <w:tcPr>
            <w:tcW w:w="2722" w:type="dxa"/>
            <w:tcBorders>
              <w:top w:val="single" w:sz="4" w:space="0" w:color="000000"/>
              <w:left w:val="nil"/>
            </w:tcBorders>
          </w:tcPr>
          <w:p w14:paraId="360F7AD5" w14:textId="77777777" w:rsidR="00CE53E8" w:rsidRPr="00461CD9" w:rsidRDefault="00CE53E8" w:rsidP="00240274">
            <w:pPr>
              <w:pStyle w:val="TableParagraph"/>
              <w:spacing w:before="1" w:line="276" w:lineRule="auto"/>
              <w:ind w:left="0"/>
              <w:rPr>
                <w:rFonts w:asciiTheme="minorHAnsi" w:hAnsiTheme="minorHAnsi"/>
                <w:lang w:val="cs-CZ"/>
              </w:rPr>
            </w:pPr>
            <w:r w:rsidRPr="00461CD9">
              <w:rPr>
                <w:rFonts w:asciiTheme="minorHAnsi" w:hAnsiTheme="minorHAnsi"/>
                <w:color w:val="333333"/>
                <w:lang w:val="cs-CZ"/>
              </w:rPr>
              <w:t>Anglický</w:t>
            </w:r>
            <w:r w:rsidRPr="00461CD9">
              <w:rPr>
                <w:rFonts w:asciiTheme="minorHAnsi" w:hAnsiTheme="minorHAnsi"/>
                <w:color w:val="333333"/>
                <w:spacing w:val="-3"/>
                <w:lang w:val="cs-CZ"/>
              </w:rPr>
              <w:t xml:space="preserve"> </w:t>
            </w:r>
            <w:r w:rsidRPr="00461CD9">
              <w:rPr>
                <w:rFonts w:asciiTheme="minorHAnsi" w:hAnsiTheme="minorHAnsi"/>
                <w:color w:val="333333"/>
                <w:lang w:val="cs-CZ"/>
              </w:rPr>
              <w:t>jazyk</w:t>
            </w:r>
            <w:r w:rsidRPr="00461CD9">
              <w:rPr>
                <w:rFonts w:asciiTheme="minorHAnsi" w:hAnsiTheme="minorHAnsi"/>
                <w:color w:val="333333"/>
                <w:spacing w:val="-3"/>
                <w:lang w:val="cs-CZ"/>
              </w:rPr>
              <w:t xml:space="preserve"> </w:t>
            </w:r>
            <w:r w:rsidRPr="00461CD9">
              <w:rPr>
                <w:rFonts w:asciiTheme="minorHAnsi" w:hAnsiTheme="minorHAnsi"/>
                <w:color w:val="333333"/>
                <w:lang w:val="cs-CZ"/>
              </w:rPr>
              <w:t>3,4</w:t>
            </w:r>
          </w:p>
          <w:p w14:paraId="0AE800F8" w14:textId="77777777" w:rsidR="00CE53E8" w:rsidRPr="00461CD9" w:rsidRDefault="00CE53E8" w:rsidP="00240274">
            <w:pPr>
              <w:pStyle w:val="TableParagraph"/>
              <w:spacing w:line="276" w:lineRule="auto"/>
              <w:ind w:left="0"/>
              <w:rPr>
                <w:rFonts w:asciiTheme="minorHAnsi" w:hAnsiTheme="minorHAnsi"/>
                <w:lang w:val="cs-CZ"/>
              </w:rPr>
            </w:pPr>
            <w:r w:rsidRPr="00461CD9">
              <w:rPr>
                <w:rFonts w:asciiTheme="minorHAnsi" w:hAnsiTheme="minorHAnsi"/>
                <w:color w:val="333333"/>
                <w:lang w:val="cs-CZ"/>
              </w:rPr>
              <w:t>Tělesná</w:t>
            </w:r>
            <w:r w:rsidRPr="00461CD9">
              <w:rPr>
                <w:rFonts w:asciiTheme="minorHAnsi" w:hAnsiTheme="minorHAnsi"/>
                <w:color w:val="333333"/>
                <w:spacing w:val="-3"/>
                <w:lang w:val="cs-CZ"/>
              </w:rPr>
              <w:t xml:space="preserve"> </w:t>
            </w:r>
            <w:r w:rsidRPr="00461CD9">
              <w:rPr>
                <w:rFonts w:asciiTheme="minorHAnsi" w:hAnsiTheme="minorHAnsi"/>
                <w:color w:val="333333"/>
                <w:lang w:val="cs-CZ"/>
              </w:rPr>
              <w:t>výchova</w:t>
            </w:r>
            <w:r w:rsidRPr="00461CD9">
              <w:rPr>
                <w:rFonts w:asciiTheme="minorHAnsi" w:hAnsiTheme="minorHAnsi"/>
                <w:color w:val="333333"/>
                <w:spacing w:val="-3"/>
                <w:lang w:val="cs-CZ"/>
              </w:rPr>
              <w:t xml:space="preserve"> </w:t>
            </w:r>
            <w:r w:rsidRPr="00461CD9">
              <w:rPr>
                <w:rFonts w:asciiTheme="minorHAnsi" w:hAnsiTheme="minorHAnsi"/>
                <w:color w:val="333333"/>
                <w:lang w:val="cs-CZ"/>
              </w:rPr>
              <w:t>3,4</w:t>
            </w:r>
          </w:p>
          <w:p w14:paraId="0179D76E" w14:textId="77777777" w:rsidR="00CE53E8" w:rsidRPr="00461CD9" w:rsidRDefault="00CE53E8" w:rsidP="00240274">
            <w:pPr>
              <w:pStyle w:val="TableParagraph"/>
              <w:spacing w:line="276" w:lineRule="auto"/>
              <w:ind w:left="0"/>
              <w:rPr>
                <w:rFonts w:asciiTheme="minorHAnsi" w:hAnsiTheme="minorHAnsi"/>
                <w:lang w:val="cs-CZ"/>
              </w:rPr>
            </w:pPr>
          </w:p>
        </w:tc>
      </w:tr>
      <w:tr w:rsidR="00CE53E8" w:rsidRPr="00461CD9" w14:paraId="7B8CFA49" w14:textId="77777777" w:rsidTr="00FE7AD4">
        <w:trPr>
          <w:trHeight w:val="316"/>
        </w:trPr>
        <w:tc>
          <w:tcPr>
            <w:tcW w:w="9496" w:type="dxa"/>
            <w:gridSpan w:val="4"/>
            <w:tcBorders>
              <w:bottom w:val="single" w:sz="4" w:space="0" w:color="000000"/>
            </w:tcBorders>
            <w:shd w:val="clear" w:color="auto" w:fill="DFDFDF"/>
          </w:tcPr>
          <w:p w14:paraId="4E786379" w14:textId="77777777" w:rsidR="00CE53E8" w:rsidRPr="00461CD9" w:rsidRDefault="00CE53E8" w:rsidP="00240274">
            <w:pPr>
              <w:pStyle w:val="TableParagraph"/>
              <w:spacing w:before="73" w:line="276" w:lineRule="auto"/>
              <w:ind w:left="0"/>
              <w:rPr>
                <w:rFonts w:asciiTheme="minorHAnsi" w:hAnsiTheme="minorHAnsi"/>
                <w:b/>
                <w:lang w:val="cs-CZ"/>
              </w:rPr>
            </w:pPr>
            <w:r w:rsidRPr="00461CD9">
              <w:rPr>
                <w:rFonts w:asciiTheme="minorHAnsi" w:hAnsiTheme="minorHAnsi"/>
                <w:b/>
                <w:lang w:val="cs-CZ"/>
              </w:rPr>
              <w:t>VÝCHOVA</w:t>
            </w:r>
            <w:r w:rsidRPr="00461CD9">
              <w:rPr>
                <w:rFonts w:asciiTheme="minorHAnsi" w:hAnsiTheme="minorHAnsi"/>
                <w:b/>
                <w:spacing w:val="-4"/>
                <w:lang w:val="cs-CZ"/>
              </w:rPr>
              <w:t xml:space="preserve"> </w:t>
            </w:r>
            <w:r w:rsidRPr="00461CD9">
              <w:rPr>
                <w:rFonts w:asciiTheme="minorHAnsi" w:hAnsiTheme="minorHAnsi"/>
                <w:b/>
                <w:lang w:val="cs-CZ"/>
              </w:rPr>
              <w:t>K</w:t>
            </w:r>
            <w:r w:rsidRPr="00461CD9">
              <w:rPr>
                <w:rFonts w:asciiTheme="minorHAnsi" w:hAnsiTheme="minorHAnsi"/>
                <w:b/>
                <w:spacing w:val="-6"/>
                <w:lang w:val="cs-CZ"/>
              </w:rPr>
              <w:t xml:space="preserve"> </w:t>
            </w:r>
            <w:r w:rsidRPr="00461CD9">
              <w:rPr>
                <w:rFonts w:asciiTheme="minorHAnsi" w:hAnsiTheme="minorHAnsi"/>
                <w:b/>
                <w:lang w:val="cs-CZ"/>
              </w:rPr>
              <w:t>MYŠLENÍ</w:t>
            </w:r>
            <w:r w:rsidRPr="00461CD9">
              <w:rPr>
                <w:rFonts w:asciiTheme="minorHAnsi" w:hAnsiTheme="minorHAnsi"/>
                <w:b/>
                <w:spacing w:val="-5"/>
                <w:lang w:val="cs-CZ"/>
              </w:rPr>
              <w:t xml:space="preserve"> </w:t>
            </w:r>
            <w:r w:rsidRPr="00461CD9">
              <w:rPr>
                <w:rFonts w:asciiTheme="minorHAnsi" w:hAnsiTheme="minorHAnsi"/>
                <w:b/>
                <w:lang w:val="cs-CZ"/>
              </w:rPr>
              <w:t>V</w:t>
            </w:r>
            <w:r w:rsidRPr="00461CD9">
              <w:rPr>
                <w:rFonts w:asciiTheme="minorHAnsi" w:hAnsiTheme="minorHAnsi"/>
                <w:b/>
                <w:spacing w:val="-3"/>
                <w:lang w:val="cs-CZ"/>
              </w:rPr>
              <w:t xml:space="preserve"> </w:t>
            </w:r>
            <w:r w:rsidRPr="00461CD9">
              <w:rPr>
                <w:rFonts w:asciiTheme="minorHAnsi" w:hAnsiTheme="minorHAnsi"/>
                <w:b/>
                <w:lang w:val="cs-CZ"/>
              </w:rPr>
              <w:t>EVROPSKÝCH</w:t>
            </w:r>
            <w:r w:rsidRPr="00461CD9">
              <w:rPr>
                <w:rFonts w:asciiTheme="minorHAnsi" w:hAnsiTheme="minorHAnsi"/>
                <w:b/>
                <w:spacing w:val="-3"/>
                <w:lang w:val="cs-CZ"/>
              </w:rPr>
              <w:t xml:space="preserve"> </w:t>
            </w:r>
            <w:r w:rsidRPr="00461CD9">
              <w:rPr>
                <w:rFonts w:asciiTheme="minorHAnsi" w:hAnsiTheme="minorHAnsi"/>
                <w:b/>
                <w:lang w:val="cs-CZ"/>
              </w:rPr>
              <w:t>A</w:t>
            </w:r>
            <w:r w:rsidRPr="00461CD9">
              <w:rPr>
                <w:rFonts w:asciiTheme="minorHAnsi" w:hAnsiTheme="minorHAnsi"/>
                <w:b/>
                <w:spacing w:val="-5"/>
                <w:lang w:val="cs-CZ"/>
              </w:rPr>
              <w:t xml:space="preserve"> </w:t>
            </w:r>
            <w:r w:rsidRPr="00461CD9">
              <w:rPr>
                <w:rFonts w:asciiTheme="minorHAnsi" w:hAnsiTheme="minorHAnsi"/>
                <w:b/>
                <w:lang w:val="cs-CZ"/>
              </w:rPr>
              <w:t>GLOBÁLNÍCH</w:t>
            </w:r>
            <w:r w:rsidRPr="00461CD9">
              <w:rPr>
                <w:rFonts w:asciiTheme="minorHAnsi" w:hAnsiTheme="minorHAnsi"/>
                <w:b/>
                <w:spacing w:val="-3"/>
                <w:lang w:val="cs-CZ"/>
              </w:rPr>
              <w:t xml:space="preserve"> </w:t>
            </w:r>
            <w:r w:rsidRPr="00461CD9">
              <w:rPr>
                <w:rFonts w:asciiTheme="minorHAnsi" w:hAnsiTheme="minorHAnsi"/>
                <w:b/>
                <w:lang w:val="cs-CZ"/>
              </w:rPr>
              <w:t>SOUVISLOSTECH</w:t>
            </w:r>
          </w:p>
        </w:tc>
      </w:tr>
      <w:tr w:rsidR="00CE53E8" w:rsidRPr="00461CD9" w14:paraId="62594EE9" w14:textId="77777777" w:rsidTr="00FE7AD4">
        <w:trPr>
          <w:trHeight w:val="390"/>
        </w:trPr>
        <w:tc>
          <w:tcPr>
            <w:tcW w:w="3629" w:type="dxa"/>
            <w:gridSpan w:val="2"/>
            <w:tcBorders>
              <w:top w:val="single" w:sz="4" w:space="0" w:color="000000"/>
              <w:bottom w:val="single" w:sz="4" w:space="0" w:color="000000"/>
              <w:right w:val="single" w:sz="4" w:space="0" w:color="000000"/>
            </w:tcBorders>
          </w:tcPr>
          <w:p w14:paraId="6A6AC0D9" w14:textId="77777777" w:rsidR="00CE53E8" w:rsidRPr="00461CD9" w:rsidRDefault="00CE53E8" w:rsidP="00240274">
            <w:pPr>
              <w:pStyle w:val="TableParagraph"/>
              <w:spacing w:before="85" w:line="276" w:lineRule="auto"/>
              <w:ind w:left="0"/>
              <w:rPr>
                <w:rFonts w:asciiTheme="minorHAnsi" w:hAnsiTheme="minorHAnsi"/>
                <w:lang w:val="cs-CZ"/>
              </w:rPr>
            </w:pPr>
            <w:r w:rsidRPr="00461CD9">
              <w:rPr>
                <w:rFonts w:asciiTheme="minorHAnsi" w:hAnsiTheme="minorHAnsi"/>
                <w:color w:val="333333"/>
                <w:lang w:val="cs-CZ"/>
              </w:rPr>
              <w:t>Globalizační</w:t>
            </w:r>
            <w:r w:rsidRPr="00461CD9">
              <w:rPr>
                <w:rFonts w:asciiTheme="minorHAnsi" w:hAnsiTheme="minorHAnsi"/>
                <w:color w:val="333333"/>
                <w:spacing w:val="-3"/>
                <w:lang w:val="cs-CZ"/>
              </w:rPr>
              <w:t xml:space="preserve"> </w:t>
            </w:r>
            <w:r w:rsidRPr="00461CD9">
              <w:rPr>
                <w:rFonts w:asciiTheme="minorHAnsi" w:hAnsiTheme="minorHAnsi"/>
                <w:color w:val="333333"/>
                <w:lang w:val="cs-CZ"/>
              </w:rPr>
              <w:t>a</w:t>
            </w:r>
            <w:r w:rsidRPr="00461CD9">
              <w:rPr>
                <w:rFonts w:asciiTheme="minorHAnsi" w:hAnsiTheme="minorHAnsi"/>
                <w:color w:val="333333"/>
                <w:spacing w:val="-3"/>
                <w:lang w:val="cs-CZ"/>
              </w:rPr>
              <w:t xml:space="preserve"> </w:t>
            </w:r>
            <w:r w:rsidRPr="00461CD9">
              <w:rPr>
                <w:rFonts w:asciiTheme="minorHAnsi" w:hAnsiTheme="minorHAnsi"/>
                <w:color w:val="333333"/>
                <w:lang w:val="cs-CZ"/>
              </w:rPr>
              <w:t>rozvojové</w:t>
            </w:r>
            <w:r w:rsidRPr="00461CD9">
              <w:rPr>
                <w:rFonts w:asciiTheme="minorHAnsi" w:hAnsiTheme="minorHAnsi"/>
                <w:color w:val="333333"/>
                <w:spacing w:val="-3"/>
                <w:lang w:val="cs-CZ"/>
              </w:rPr>
              <w:t xml:space="preserve"> </w:t>
            </w:r>
            <w:r w:rsidRPr="00461CD9">
              <w:rPr>
                <w:rFonts w:asciiTheme="minorHAnsi" w:hAnsiTheme="minorHAnsi"/>
                <w:color w:val="333333"/>
                <w:lang w:val="cs-CZ"/>
              </w:rPr>
              <w:t>procesy</w:t>
            </w:r>
          </w:p>
        </w:tc>
        <w:tc>
          <w:tcPr>
            <w:tcW w:w="3145" w:type="dxa"/>
            <w:tcBorders>
              <w:top w:val="single" w:sz="4" w:space="0" w:color="000000"/>
              <w:left w:val="single" w:sz="4" w:space="0" w:color="000000"/>
              <w:bottom w:val="single" w:sz="4" w:space="0" w:color="000000"/>
              <w:right w:val="nil"/>
            </w:tcBorders>
          </w:tcPr>
          <w:p w14:paraId="1C752844" w14:textId="77777777" w:rsidR="00CE53E8" w:rsidRPr="00461CD9" w:rsidRDefault="00CE53E8" w:rsidP="00240274">
            <w:pPr>
              <w:pStyle w:val="TableParagraph"/>
              <w:spacing w:before="97" w:line="276" w:lineRule="auto"/>
              <w:ind w:left="0"/>
              <w:rPr>
                <w:rFonts w:asciiTheme="minorHAnsi" w:hAnsiTheme="minorHAnsi"/>
                <w:lang w:val="cs-CZ"/>
              </w:rPr>
            </w:pPr>
            <w:r w:rsidRPr="00461CD9">
              <w:rPr>
                <w:rFonts w:asciiTheme="minorHAnsi" w:hAnsiTheme="minorHAnsi"/>
                <w:color w:val="333333"/>
                <w:lang w:val="cs-CZ"/>
              </w:rPr>
              <w:t>Výtvarná</w:t>
            </w:r>
            <w:r w:rsidRPr="00461CD9">
              <w:rPr>
                <w:rFonts w:asciiTheme="minorHAnsi" w:hAnsiTheme="minorHAnsi"/>
                <w:color w:val="333333"/>
                <w:spacing w:val="-4"/>
                <w:lang w:val="cs-CZ"/>
              </w:rPr>
              <w:t xml:space="preserve"> </w:t>
            </w:r>
            <w:r w:rsidRPr="00461CD9">
              <w:rPr>
                <w:rFonts w:asciiTheme="minorHAnsi" w:hAnsiTheme="minorHAnsi"/>
                <w:color w:val="333333"/>
                <w:lang w:val="cs-CZ"/>
              </w:rPr>
              <w:t>výchova</w:t>
            </w:r>
            <w:r w:rsidRPr="00461CD9">
              <w:rPr>
                <w:rFonts w:asciiTheme="minorHAnsi" w:hAnsiTheme="minorHAnsi"/>
                <w:color w:val="333333"/>
                <w:spacing w:val="-3"/>
                <w:lang w:val="cs-CZ"/>
              </w:rPr>
              <w:t xml:space="preserve"> </w:t>
            </w:r>
            <w:r w:rsidRPr="00461CD9">
              <w:rPr>
                <w:rFonts w:asciiTheme="minorHAnsi" w:hAnsiTheme="minorHAnsi"/>
                <w:color w:val="333333"/>
                <w:lang w:val="cs-CZ"/>
              </w:rPr>
              <w:t>1,2</w:t>
            </w:r>
          </w:p>
        </w:tc>
        <w:tc>
          <w:tcPr>
            <w:tcW w:w="2722" w:type="dxa"/>
            <w:tcBorders>
              <w:top w:val="single" w:sz="4" w:space="0" w:color="000000"/>
              <w:left w:val="nil"/>
              <w:bottom w:val="single" w:sz="4" w:space="0" w:color="000000"/>
            </w:tcBorders>
          </w:tcPr>
          <w:p w14:paraId="55966D9A" w14:textId="77777777" w:rsidR="00CE53E8" w:rsidRPr="00461CD9" w:rsidRDefault="00CE53E8" w:rsidP="00240274">
            <w:pPr>
              <w:pStyle w:val="TableParagraph"/>
              <w:spacing w:before="1" w:line="276" w:lineRule="auto"/>
              <w:ind w:left="0"/>
              <w:rPr>
                <w:rFonts w:asciiTheme="minorHAnsi" w:hAnsiTheme="minorHAnsi"/>
                <w:lang w:val="cs-CZ"/>
              </w:rPr>
            </w:pPr>
            <w:r w:rsidRPr="00461CD9">
              <w:rPr>
                <w:rFonts w:asciiTheme="minorHAnsi" w:hAnsiTheme="minorHAnsi"/>
                <w:color w:val="333333"/>
                <w:lang w:val="cs-CZ"/>
              </w:rPr>
              <w:t>Zeměpis</w:t>
            </w:r>
            <w:r w:rsidRPr="00461CD9">
              <w:rPr>
                <w:rFonts w:asciiTheme="minorHAnsi" w:hAnsiTheme="minorHAnsi"/>
                <w:color w:val="333333"/>
                <w:spacing w:val="-2"/>
                <w:lang w:val="cs-CZ"/>
              </w:rPr>
              <w:t xml:space="preserve"> </w:t>
            </w:r>
            <w:r w:rsidRPr="00461CD9">
              <w:rPr>
                <w:rFonts w:asciiTheme="minorHAnsi" w:hAnsiTheme="minorHAnsi"/>
                <w:color w:val="333333"/>
                <w:lang w:val="cs-CZ"/>
              </w:rPr>
              <w:t>1,2,3</w:t>
            </w:r>
          </w:p>
          <w:p w14:paraId="06F78FEE" w14:textId="77777777" w:rsidR="00CE53E8" w:rsidRPr="00461CD9" w:rsidRDefault="00CE53E8" w:rsidP="00240274">
            <w:pPr>
              <w:pStyle w:val="TableParagraph"/>
              <w:spacing w:line="276" w:lineRule="auto"/>
              <w:ind w:left="0"/>
              <w:rPr>
                <w:rFonts w:asciiTheme="minorHAnsi" w:hAnsiTheme="minorHAnsi"/>
                <w:lang w:val="cs-CZ"/>
              </w:rPr>
            </w:pPr>
            <w:r w:rsidRPr="00461CD9">
              <w:rPr>
                <w:rFonts w:asciiTheme="minorHAnsi" w:hAnsiTheme="minorHAnsi"/>
                <w:color w:val="333333"/>
                <w:lang w:val="cs-CZ"/>
              </w:rPr>
              <w:t>Dějepis</w:t>
            </w:r>
            <w:r w:rsidRPr="00461CD9">
              <w:rPr>
                <w:rFonts w:asciiTheme="minorHAnsi" w:hAnsiTheme="minorHAnsi"/>
                <w:color w:val="333333"/>
                <w:spacing w:val="-3"/>
                <w:lang w:val="cs-CZ"/>
              </w:rPr>
              <w:t xml:space="preserve"> </w:t>
            </w:r>
            <w:r w:rsidRPr="00461CD9">
              <w:rPr>
                <w:rFonts w:asciiTheme="minorHAnsi" w:hAnsiTheme="minorHAnsi"/>
                <w:color w:val="333333"/>
                <w:lang w:val="cs-CZ"/>
              </w:rPr>
              <w:t>3</w:t>
            </w:r>
          </w:p>
        </w:tc>
      </w:tr>
      <w:tr w:rsidR="00CE53E8" w:rsidRPr="00461CD9" w14:paraId="51D5F497" w14:textId="77777777" w:rsidTr="00FE7AD4">
        <w:trPr>
          <w:trHeight w:val="390"/>
        </w:trPr>
        <w:tc>
          <w:tcPr>
            <w:tcW w:w="3629" w:type="dxa"/>
            <w:gridSpan w:val="2"/>
            <w:tcBorders>
              <w:top w:val="single" w:sz="4" w:space="0" w:color="000000"/>
              <w:bottom w:val="single" w:sz="4" w:space="0" w:color="000000"/>
              <w:right w:val="single" w:sz="4" w:space="0" w:color="000000"/>
            </w:tcBorders>
          </w:tcPr>
          <w:p w14:paraId="17353C5B" w14:textId="77777777" w:rsidR="00CE53E8" w:rsidRPr="00461CD9" w:rsidRDefault="00CE53E8" w:rsidP="00240274">
            <w:pPr>
              <w:pStyle w:val="TableParagraph"/>
              <w:spacing w:before="85" w:line="276" w:lineRule="auto"/>
              <w:ind w:left="0"/>
              <w:rPr>
                <w:rFonts w:asciiTheme="minorHAnsi" w:hAnsiTheme="minorHAnsi"/>
                <w:lang w:val="cs-CZ"/>
              </w:rPr>
            </w:pPr>
            <w:r w:rsidRPr="00461CD9">
              <w:rPr>
                <w:rFonts w:asciiTheme="minorHAnsi" w:hAnsiTheme="minorHAnsi"/>
                <w:color w:val="333333"/>
                <w:lang w:val="cs-CZ"/>
              </w:rPr>
              <w:t>Globální</w:t>
            </w:r>
            <w:r w:rsidRPr="00461CD9">
              <w:rPr>
                <w:rFonts w:asciiTheme="minorHAnsi" w:hAnsiTheme="minorHAnsi"/>
                <w:color w:val="333333"/>
                <w:spacing w:val="-3"/>
                <w:lang w:val="cs-CZ"/>
              </w:rPr>
              <w:t xml:space="preserve"> </w:t>
            </w:r>
            <w:r w:rsidRPr="00461CD9">
              <w:rPr>
                <w:rFonts w:asciiTheme="minorHAnsi" w:hAnsiTheme="minorHAnsi"/>
                <w:color w:val="333333"/>
                <w:lang w:val="cs-CZ"/>
              </w:rPr>
              <w:t>problémy,</w:t>
            </w:r>
            <w:r w:rsidRPr="00461CD9">
              <w:rPr>
                <w:rFonts w:asciiTheme="minorHAnsi" w:hAnsiTheme="minorHAnsi"/>
                <w:color w:val="333333"/>
                <w:spacing w:val="-3"/>
                <w:lang w:val="cs-CZ"/>
              </w:rPr>
              <w:t xml:space="preserve"> </w:t>
            </w:r>
            <w:r w:rsidRPr="00461CD9">
              <w:rPr>
                <w:rFonts w:asciiTheme="minorHAnsi" w:hAnsiTheme="minorHAnsi"/>
                <w:color w:val="333333"/>
                <w:lang w:val="cs-CZ"/>
              </w:rPr>
              <w:t>jejich</w:t>
            </w:r>
            <w:r w:rsidRPr="00461CD9">
              <w:rPr>
                <w:rFonts w:asciiTheme="minorHAnsi" w:hAnsiTheme="minorHAnsi"/>
                <w:color w:val="333333"/>
                <w:spacing w:val="-3"/>
                <w:lang w:val="cs-CZ"/>
              </w:rPr>
              <w:t xml:space="preserve"> </w:t>
            </w:r>
            <w:r w:rsidRPr="00461CD9">
              <w:rPr>
                <w:rFonts w:asciiTheme="minorHAnsi" w:hAnsiTheme="minorHAnsi"/>
                <w:color w:val="333333"/>
                <w:lang w:val="cs-CZ"/>
              </w:rPr>
              <w:t>příčiny</w:t>
            </w:r>
            <w:r w:rsidRPr="00461CD9">
              <w:rPr>
                <w:rFonts w:asciiTheme="minorHAnsi" w:hAnsiTheme="minorHAnsi"/>
                <w:color w:val="333333"/>
                <w:spacing w:val="-1"/>
                <w:lang w:val="cs-CZ"/>
              </w:rPr>
              <w:t xml:space="preserve"> </w:t>
            </w:r>
            <w:r w:rsidRPr="00461CD9">
              <w:rPr>
                <w:rFonts w:asciiTheme="minorHAnsi" w:hAnsiTheme="minorHAnsi"/>
                <w:color w:val="333333"/>
                <w:lang w:val="cs-CZ"/>
              </w:rPr>
              <w:t>a</w:t>
            </w:r>
            <w:r w:rsidRPr="00461CD9">
              <w:rPr>
                <w:rFonts w:asciiTheme="minorHAnsi" w:hAnsiTheme="minorHAnsi"/>
                <w:color w:val="333333"/>
                <w:spacing w:val="-5"/>
                <w:lang w:val="cs-CZ"/>
              </w:rPr>
              <w:t xml:space="preserve"> </w:t>
            </w:r>
            <w:r w:rsidRPr="00461CD9">
              <w:rPr>
                <w:rFonts w:asciiTheme="minorHAnsi" w:hAnsiTheme="minorHAnsi"/>
                <w:color w:val="333333"/>
                <w:lang w:val="cs-CZ"/>
              </w:rPr>
              <w:t>důsledky</w:t>
            </w:r>
          </w:p>
        </w:tc>
        <w:tc>
          <w:tcPr>
            <w:tcW w:w="3145" w:type="dxa"/>
            <w:tcBorders>
              <w:top w:val="single" w:sz="4" w:space="0" w:color="000000"/>
              <w:left w:val="single" w:sz="4" w:space="0" w:color="000000"/>
              <w:bottom w:val="single" w:sz="4" w:space="0" w:color="000000"/>
              <w:right w:val="nil"/>
            </w:tcBorders>
          </w:tcPr>
          <w:p w14:paraId="70591E43" w14:textId="77777777" w:rsidR="00CE53E8" w:rsidRPr="00461CD9" w:rsidRDefault="00CE53E8" w:rsidP="00240274">
            <w:pPr>
              <w:pStyle w:val="TableParagraph"/>
              <w:spacing w:before="1" w:line="276" w:lineRule="auto"/>
              <w:ind w:left="0"/>
              <w:rPr>
                <w:rFonts w:asciiTheme="minorHAnsi" w:hAnsiTheme="minorHAnsi"/>
                <w:lang w:val="cs-CZ"/>
              </w:rPr>
            </w:pPr>
            <w:r w:rsidRPr="00461CD9">
              <w:rPr>
                <w:rFonts w:asciiTheme="minorHAnsi" w:hAnsiTheme="minorHAnsi"/>
                <w:color w:val="333333"/>
                <w:lang w:val="cs-CZ"/>
              </w:rPr>
              <w:t>Anglický</w:t>
            </w:r>
            <w:r w:rsidRPr="00461CD9">
              <w:rPr>
                <w:rFonts w:asciiTheme="minorHAnsi" w:hAnsiTheme="minorHAnsi"/>
                <w:color w:val="333333"/>
                <w:spacing w:val="-3"/>
                <w:lang w:val="cs-CZ"/>
              </w:rPr>
              <w:t xml:space="preserve"> </w:t>
            </w:r>
            <w:r w:rsidRPr="00461CD9">
              <w:rPr>
                <w:rFonts w:asciiTheme="minorHAnsi" w:hAnsiTheme="minorHAnsi"/>
                <w:color w:val="333333"/>
                <w:lang w:val="cs-CZ"/>
              </w:rPr>
              <w:t>jazyk</w:t>
            </w:r>
            <w:r w:rsidRPr="00461CD9">
              <w:rPr>
                <w:rFonts w:asciiTheme="minorHAnsi" w:hAnsiTheme="minorHAnsi"/>
                <w:color w:val="333333"/>
                <w:spacing w:val="-3"/>
                <w:lang w:val="cs-CZ"/>
              </w:rPr>
              <w:t xml:space="preserve"> </w:t>
            </w:r>
            <w:r w:rsidRPr="00461CD9">
              <w:rPr>
                <w:rFonts w:asciiTheme="minorHAnsi" w:hAnsiTheme="minorHAnsi"/>
                <w:color w:val="333333"/>
                <w:lang w:val="cs-CZ"/>
              </w:rPr>
              <w:t>4</w:t>
            </w:r>
          </w:p>
          <w:p w14:paraId="25EADAD1" w14:textId="77777777" w:rsidR="00CE53E8" w:rsidRPr="00461CD9" w:rsidRDefault="00CE53E8" w:rsidP="00240274">
            <w:pPr>
              <w:pStyle w:val="TableParagraph"/>
              <w:spacing w:line="276" w:lineRule="auto"/>
              <w:ind w:left="0"/>
              <w:rPr>
                <w:rFonts w:asciiTheme="minorHAnsi" w:hAnsiTheme="minorHAnsi"/>
                <w:lang w:val="cs-CZ"/>
              </w:rPr>
            </w:pPr>
            <w:r w:rsidRPr="00461CD9">
              <w:rPr>
                <w:rFonts w:asciiTheme="minorHAnsi" w:hAnsiTheme="minorHAnsi"/>
                <w:color w:val="333333"/>
                <w:lang w:val="cs-CZ"/>
              </w:rPr>
              <w:t>Základy</w:t>
            </w:r>
            <w:r w:rsidRPr="00461CD9">
              <w:rPr>
                <w:rFonts w:asciiTheme="minorHAnsi" w:hAnsiTheme="minorHAnsi"/>
                <w:color w:val="333333"/>
                <w:spacing w:val="-3"/>
                <w:lang w:val="cs-CZ"/>
              </w:rPr>
              <w:t xml:space="preserve"> </w:t>
            </w:r>
            <w:r w:rsidRPr="00461CD9">
              <w:rPr>
                <w:rFonts w:asciiTheme="minorHAnsi" w:hAnsiTheme="minorHAnsi"/>
                <w:color w:val="333333"/>
                <w:lang w:val="cs-CZ"/>
              </w:rPr>
              <w:t>společenských</w:t>
            </w:r>
            <w:r w:rsidRPr="00461CD9">
              <w:rPr>
                <w:rFonts w:asciiTheme="minorHAnsi" w:hAnsiTheme="minorHAnsi"/>
                <w:color w:val="333333"/>
                <w:spacing w:val="-2"/>
                <w:lang w:val="cs-CZ"/>
              </w:rPr>
              <w:t xml:space="preserve"> </w:t>
            </w:r>
            <w:r w:rsidRPr="00461CD9">
              <w:rPr>
                <w:rFonts w:asciiTheme="minorHAnsi" w:hAnsiTheme="minorHAnsi"/>
                <w:color w:val="333333"/>
                <w:lang w:val="cs-CZ"/>
              </w:rPr>
              <w:t>věd</w:t>
            </w:r>
            <w:r w:rsidRPr="00461CD9">
              <w:rPr>
                <w:rFonts w:asciiTheme="minorHAnsi" w:hAnsiTheme="minorHAnsi"/>
                <w:color w:val="333333"/>
                <w:spacing w:val="-3"/>
                <w:lang w:val="cs-CZ"/>
              </w:rPr>
              <w:t xml:space="preserve"> </w:t>
            </w:r>
            <w:r w:rsidRPr="00461CD9">
              <w:rPr>
                <w:rFonts w:asciiTheme="minorHAnsi" w:hAnsiTheme="minorHAnsi"/>
                <w:color w:val="333333"/>
                <w:lang w:val="cs-CZ"/>
              </w:rPr>
              <w:t>2,3</w:t>
            </w:r>
          </w:p>
        </w:tc>
        <w:tc>
          <w:tcPr>
            <w:tcW w:w="2722" w:type="dxa"/>
            <w:tcBorders>
              <w:top w:val="single" w:sz="4" w:space="0" w:color="000000"/>
              <w:left w:val="nil"/>
              <w:bottom w:val="single" w:sz="4" w:space="0" w:color="000000"/>
            </w:tcBorders>
          </w:tcPr>
          <w:p w14:paraId="3DD93BBF" w14:textId="77777777" w:rsidR="00CE53E8" w:rsidRPr="00461CD9" w:rsidRDefault="00CE53E8" w:rsidP="00240274">
            <w:pPr>
              <w:pStyle w:val="TableParagraph"/>
              <w:spacing w:before="97" w:line="276" w:lineRule="auto"/>
              <w:ind w:left="0"/>
              <w:rPr>
                <w:rFonts w:asciiTheme="minorHAnsi" w:hAnsiTheme="minorHAnsi"/>
                <w:lang w:val="cs-CZ"/>
              </w:rPr>
            </w:pPr>
            <w:r w:rsidRPr="00461CD9">
              <w:rPr>
                <w:rFonts w:asciiTheme="minorHAnsi" w:hAnsiTheme="minorHAnsi"/>
                <w:color w:val="333333"/>
                <w:lang w:val="cs-CZ"/>
              </w:rPr>
              <w:t>Zeměpis</w:t>
            </w:r>
            <w:r w:rsidRPr="00461CD9">
              <w:rPr>
                <w:rFonts w:asciiTheme="minorHAnsi" w:hAnsiTheme="minorHAnsi"/>
                <w:color w:val="333333"/>
                <w:spacing w:val="-2"/>
                <w:lang w:val="cs-CZ"/>
              </w:rPr>
              <w:t xml:space="preserve"> </w:t>
            </w:r>
            <w:r w:rsidRPr="00461CD9">
              <w:rPr>
                <w:rFonts w:asciiTheme="minorHAnsi" w:hAnsiTheme="minorHAnsi"/>
                <w:color w:val="333333"/>
                <w:lang w:val="cs-CZ"/>
              </w:rPr>
              <w:t>2,3</w:t>
            </w:r>
          </w:p>
        </w:tc>
      </w:tr>
      <w:tr w:rsidR="00CE53E8" w:rsidRPr="00461CD9" w14:paraId="172E194A" w14:textId="77777777" w:rsidTr="00FE7AD4">
        <w:trPr>
          <w:trHeight w:val="441"/>
        </w:trPr>
        <w:tc>
          <w:tcPr>
            <w:tcW w:w="3629" w:type="dxa"/>
            <w:gridSpan w:val="2"/>
            <w:tcBorders>
              <w:top w:val="single" w:sz="4" w:space="0" w:color="000000"/>
              <w:bottom w:val="single" w:sz="4" w:space="0" w:color="000000"/>
              <w:right w:val="single" w:sz="4" w:space="0" w:color="000000"/>
            </w:tcBorders>
          </w:tcPr>
          <w:p w14:paraId="18151568" w14:textId="77777777" w:rsidR="00CE53E8" w:rsidRPr="00461CD9" w:rsidRDefault="00CE53E8" w:rsidP="00240274">
            <w:pPr>
              <w:pStyle w:val="TableParagraph"/>
              <w:spacing w:before="1" w:line="276" w:lineRule="auto"/>
              <w:ind w:left="0"/>
              <w:rPr>
                <w:rFonts w:asciiTheme="minorHAnsi" w:hAnsiTheme="minorHAnsi"/>
                <w:lang w:val="cs-CZ"/>
              </w:rPr>
            </w:pPr>
            <w:r w:rsidRPr="00461CD9">
              <w:rPr>
                <w:rFonts w:asciiTheme="minorHAnsi" w:hAnsiTheme="minorHAnsi"/>
                <w:color w:val="333333"/>
                <w:lang w:val="cs-CZ"/>
              </w:rPr>
              <w:t>Humanitární</w:t>
            </w:r>
            <w:r w:rsidRPr="00461CD9">
              <w:rPr>
                <w:rFonts w:asciiTheme="minorHAnsi" w:hAnsiTheme="minorHAnsi"/>
                <w:color w:val="333333"/>
                <w:spacing w:val="-1"/>
                <w:lang w:val="cs-CZ"/>
              </w:rPr>
              <w:t xml:space="preserve"> </w:t>
            </w:r>
            <w:r w:rsidRPr="00461CD9">
              <w:rPr>
                <w:rFonts w:asciiTheme="minorHAnsi" w:hAnsiTheme="minorHAnsi"/>
                <w:color w:val="333333"/>
                <w:lang w:val="cs-CZ"/>
              </w:rPr>
              <w:t>pomoc</w:t>
            </w:r>
            <w:r w:rsidRPr="00461CD9">
              <w:rPr>
                <w:rFonts w:asciiTheme="minorHAnsi" w:hAnsiTheme="minorHAnsi"/>
                <w:color w:val="333333"/>
                <w:spacing w:val="-2"/>
                <w:lang w:val="cs-CZ"/>
              </w:rPr>
              <w:t xml:space="preserve"> </w:t>
            </w:r>
            <w:r w:rsidRPr="00461CD9">
              <w:rPr>
                <w:rFonts w:asciiTheme="minorHAnsi" w:hAnsiTheme="minorHAnsi"/>
                <w:color w:val="333333"/>
                <w:lang w:val="cs-CZ"/>
              </w:rPr>
              <w:t>a</w:t>
            </w:r>
            <w:r w:rsidRPr="00461CD9">
              <w:rPr>
                <w:rFonts w:asciiTheme="minorHAnsi" w:hAnsiTheme="minorHAnsi"/>
                <w:color w:val="333333"/>
                <w:spacing w:val="-2"/>
                <w:lang w:val="cs-CZ"/>
              </w:rPr>
              <w:t xml:space="preserve"> </w:t>
            </w:r>
            <w:r w:rsidRPr="00461CD9">
              <w:rPr>
                <w:rFonts w:asciiTheme="minorHAnsi" w:hAnsiTheme="minorHAnsi"/>
                <w:color w:val="333333"/>
                <w:lang w:val="cs-CZ"/>
              </w:rPr>
              <w:t>mezinár.</w:t>
            </w:r>
            <w:r w:rsidRPr="00461CD9">
              <w:rPr>
                <w:rFonts w:asciiTheme="minorHAnsi" w:hAnsiTheme="minorHAnsi"/>
                <w:color w:val="333333"/>
                <w:spacing w:val="-3"/>
                <w:lang w:val="cs-CZ"/>
              </w:rPr>
              <w:t xml:space="preserve"> </w:t>
            </w:r>
            <w:r w:rsidRPr="00461CD9">
              <w:rPr>
                <w:rFonts w:asciiTheme="minorHAnsi" w:hAnsiTheme="minorHAnsi"/>
                <w:color w:val="333333"/>
                <w:lang w:val="cs-CZ"/>
              </w:rPr>
              <w:t>rozvojová</w:t>
            </w:r>
          </w:p>
          <w:p w14:paraId="7BE2F45E" w14:textId="77777777" w:rsidR="00CE53E8" w:rsidRPr="00461CD9" w:rsidRDefault="00CE53E8" w:rsidP="00240274">
            <w:pPr>
              <w:pStyle w:val="TableParagraph"/>
              <w:spacing w:line="276" w:lineRule="auto"/>
              <w:ind w:left="0"/>
              <w:rPr>
                <w:rFonts w:asciiTheme="minorHAnsi" w:hAnsiTheme="minorHAnsi"/>
                <w:lang w:val="cs-CZ"/>
              </w:rPr>
            </w:pPr>
            <w:r w:rsidRPr="00461CD9">
              <w:rPr>
                <w:rFonts w:asciiTheme="minorHAnsi" w:hAnsiTheme="minorHAnsi"/>
                <w:color w:val="333333"/>
                <w:lang w:val="cs-CZ"/>
              </w:rPr>
              <w:lastRenderedPageBreak/>
              <w:t>spolupráce</w:t>
            </w:r>
          </w:p>
        </w:tc>
        <w:tc>
          <w:tcPr>
            <w:tcW w:w="3145" w:type="dxa"/>
            <w:tcBorders>
              <w:top w:val="single" w:sz="4" w:space="0" w:color="000000"/>
              <w:left w:val="single" w:sz="4" w:space="0" w:color="000000"/>
              <w:bottom w:val="single" w:sz="4" w:space="0" w:color="000000"/>
              <w:right w:val="nil"/>
            </w:tcBorders>
          </w:tcPr>
          <w:p w14:paraId="4CC5C630" w14:textId="77777777" w:rsidR="00CE53E8" w:rsidRPr="00461CD9" w:rsidRDefault="00CE53E8" w:rsidP="00240274">
            <w:pPr>
              <w:pStyle w:val="TableParagraph"/>
              <w:spacing w:before="25" w:line="276" w:lineRule="auto"/>
              <w:ind w:left="0"/>
              <w:rPr>
                <w:rFonts w:asciiTheme="minorHAnsi" w:hAnsiTheme="minorHAnsi"/>
                <w:lang w:val="cs-CZ"/>
              </w:rPr>
            </w:pPr>
            <w:r w:rsidRPr="00461CD9">
              <w:rPr>
                <w:rFonts w:asciiTheme="minorHAnsi" w:hAnsiTheme="minorHAnsi"/>
                <w:color w:val="333333"/>
                <w:lang w:val="cs-CZ"/>
              </w:rPr>
              <w:lastRenderedPageBreak/>
              <w:t>Dějepis</w:t>
            </w:r>
            <w:r w:rsidRPr="00461CD9">
              <w:rPr>
                <w:rFonts w:asciiTheme="minorHAnsi" w:hAnsiTheme="minorHAnsi"/>
                <w:color w:val="333333"/>
                <w:spacing w:val="-3"/>
                <w:lang w:val="cs-CZ"/>
              </w:rPr>
              <w:t xml:space="preserve"> </w:t>
            </w:r>
            <w:r w:rsidRPr="00461CD9">
              <w:rPr>
                <w:rFonts w:asciiTheme="minorHAnsi" w:hAnsiTheme="minorHAnsi"/>
                <w:color w:val="333333"/>
                <w:lang w:val="cs-CZ"/>
              </w:rPr>
              <w:t>3</w:t>
            </w:r>
          </w:p>
          <w:p w14:paraId="5A510C02" w14:textId="77777777" w:rsidR="00CE53E8" w:rsidRPr="00461CD9" w:rsidRDefault="00CE53E8" w:rsidP="00240274">
            <w:pPr>
              <w:pStyle w:val="TableParagraph"/>
              <w:spacing w:line="276" w:lineRule="auto"/>
              <w:ind w:left="0"/>
              <w:rPr>
                <w:rFonts w:asciiTheme="minorHAnsi" w:hAnsiTheme="minorHAnsi"/>
                <w:lang w:val="cs-CZ"/>
              </w:rPr>
            </w:pPr>
            <w:r w:rsidRPr="00461CD9">
              <w:rPr>
                <w:rFonts w:asciiTheme="minorHAnsi" w:hAnsiTheme="minorHAnsi"/>
                <w:color w:val="333333"/>
                <w:lang w:val="cs-CZ"/>
              </w:rPr>
              <w:t>Základy</w:t>
            </w:r>
            <w:r w:rsidRPr="00461CD9">
              <w:rPr>
                <w:rFonts w:asciiTheme="minorHAnsi" w:hAnsiTheme="minorHAnsi"/>
                <w:color w:val="333333"/>
                <w:spacing w:val="-3"/>
                <w:lang w:val="cs-CZ"/>
              </w:rPr>
              <w:t xml:space="preserve"> </w:t>
            </w:r>
            <w:r w:rsidRPr="00461CD9">
              <w:rPr>
                <w:rFonts w:asciiTheme="minorHAnsi" w:hAnsiTheme="minorHAnsi"/>
                <w:color w:val="333333"/>
                <w:lang w:val="cs-CZ"/>
              </w:rPr>
              <w:t>společenských</w:t>
            </w:r>
            <w:r w:rsidRPr="00461CD9">
              <w:rPr>
                <w:rFonts w:asciiTheme="minorHAnsi" w:hAnsiTheme="minorHAnsi"/>
                <w:color w:val="333333"/>
                <w:spacing w:val="-2"/>
                <w:lang w:val="cs-CZ"/>
              </w:rPr>
              <w:t xml:space="preserve"> </w:t>
            </w:r>
            <w:r w:rsidRPr="00461CD9">
              <w:rPr>
                <w:rFonts w:asciiTheme="minorHAnsi" w:hAnsiTheme="minorHAnsi"/>
                <w:color w:val="333333"/>
                <w:lang w:val="cs-CZ"/>
              </w:rPr>
              <w:t>věd</w:t>
            </w:r>
            <w:r w:rsidRPr="00461CD9">
              <w:rPr>
                <w:rFonts w:asciiTheme="minorHAnsi" w:hAnsiTheme="minorHAnsi"/>
                <w:color w:val="333333"/>
                <w:spacing w:val="-3"/>
                <w:lang w:val="cs-CZ"/>
              </w:rPr>
              <w:t xml:space="preserve"> </w:t>
            </w:r>
            <w:r w:rsidRPr="00461CD9">
              <w:rPr>
                <w:rFonts w:asciiTheme="minorHAnsi" w:hAnsiTheme="minorHAnsi"/>
                <w:color w:val="333333"/>
                <w:lang w:val="cs-CZ"/>
              </w:rPr>
              <w:t>3,4</w:t>
            </w:r>
          </w:p>
        </w:tc>
        <w:tc>
          <w:tcPr>
            <w:tcW w:w="2722" w:type="dxa"/>
            <w:tcBorders>
              <w:top w:val="single" w:sz="4" w:space="0" w:color="000000"/>
              <w:left w:val="nil"/>
              <w:bottom w:val="single" w:sz="4" w:space="0" w:color="000000"/>
            </w:tcBorders>
          </w:tcPr>
          <w:p w14:paraId="72468A21" w14:textId="77777777" w:rsidR="00CE53E8" w:rsidRPr="00461CD9" w:rsidRDefault="00CE53E8" w:rsidP="00240274">
            <w:pPr>
              <w:pStyle w:val="TableParagraph"/>
              <w:spacing w:before="121" w:line="276" w:lineRule="auto"/>
              <w:ind w:left="0"/>
              <w:rPr>
                <w:rFonts w:asciiTheme="minorHAnsi" w:hAnsiTheme="minorHAnsi"/>
                <w:lang w:val="cs-CZ"/>
              </w:rPr>
            </w:pPr>
            <w:r w:rsidRPr="00461CD9">
              <w:rPr>
                <w:rFonts w:asciiTheme="minorHAnsi" w:hAnsiTheme="minorHAnsi"/>
                <w:color w:val="333333"/>
                <w:lang w:val="cs-CZ"/>
              </w:rPr>
              <w:t>Zeměpis</w:t>
            </w:r>
            <w:r w:rsidRPr="00461CD9">
              <w:rPr>
                <w:rFonts w:asciiTheme="minorHAnsi" w:hAnsiTheme="minorHAnsi"/>
                <w:color w:val="333333"/>
                <w:spacing w:val="-2"/>
                <w:lang w:val="cs-CZ"/>
              </w:rPr>
              <w:t xml:space="preserve"> </w:t>
            </w:r>
            <w:r w:rsidRPr="00461CD9">
              <w:rPr>
                <w:rFonts w:asciiTheme="minorHAnsi" w:hAnsiTheme="minorHAnsi"/>
                <w:color w:val="333333"/>
                <w:lang w:val="cs-CZ"/>
              </w:rPr>
              <w:t>2</w:t>
            </w:r>
          </w:p>
        </w:tc>
      </w:tr>
      <w:tr w:rsidR="00CE53E8" w:rsidRPr="00461CD9" w14:paraId="66357EBA" w14:textId="77777777" w:rsidTr="00FE7AD4">
        <w:trPr>
          <w:trHeight w:val="779"/>
        </w:trPr>
        <w:tc>
          <w:tcPr>
            <w:tcW w:w="3629" w:type="dxa"/>
            <w:gridSpan w:val="2"/>
            <w:tcBorders>
              <w:top w:val="single" w:sz="4" w:space="0" w:color="000000"/>
              <w:bottom w:val="single" w:sz="4" w:space="0" w:color="000000"/>
              <w:right w:val="single" w:sz="4" w:space="0" w:color="000000"/>
            </w:tcBorders>
          </w:tcPr>
          <w:p w14:paraId="5E8CE4C0" w14:textId="77777777" w:rsidR="00CE53E8" w:rsidRPr="00461CD9" w:rsidRDefault="00CE53E8" w:rsidP="00240274">
            <w:pPr>
              <w:pStyle w:val="TableParagraph"/>
              <w:spacing w:before="11" w:line="276" w:lineRule="auto"/>
              <w:ind w:left="0"/>
              <w:rPr>
                <w:rFonts w:asciiTheme="minorHAnsi" w:hAnsiTheme="minorHAnsi"/>
                <w:b/>
                <w:lang w:val="cs-CZ"/>
              </w:rPr>
            </w:pPr>
          </w:p>
          <w:p w14:paraId="5E3094C8" w14:textId="77777777" w:rsidR="00CE53E8" w:rsidRPr="00461CD9" w:rsidRDefault="00CE53E8" w:rsidP="00240274">
            <w:pPr>
              <w:pStyle w:val="TableParagraph"/>
              <w:spacing w:line="276" w:lineRule="auto"/>
              <w:ind w:left="0"/>
              <w:rPr>
                <w:rFonts w:asciiTheme="minorHAnsi" w:hAnsiTheme="minorHAnsi"/>
                <w:lang w:val="cs-CZ"/>
              </w:rPr>
            </w:pPr>
            <w:r w:rsidRPr="00461CD9">
              <w:rPr>
                <w:rFonts w:asciiTheme="minorHAnsi" w:hAnsiTheme="minorHAnsi"/>
                <w:color w:val="333333"/>
                <w:lang w:val="cs-CZ"/>
              </w:rPr>
              <w:t>Žijeme</w:t>
            </w:r>
            <w:r w:rsidRPr="00461CD9">
              <w:rPr>
                <w:rFonts w:asciiTheme="minorHAnsi" w:hAnsiTheme="minorHAnsi"/>
                <w:color w:val="333333"/>
                <w:spacing w:val="-3"/>
                <w:lang w:val="cs-CZ"/>
              </w:rPr>
              <w:t xml:space="preserve"> </w:t>
            </w:r>
            <w:r w:rsidRPr="00461CD9">
              <w:rPr>
                <w:rFonts w:asciiTheme="minorHAnsi" w:hAnsiTheme="minorHAnsi"/>
                <w:color w:val="333333"/>
                <w:lang w:val="cs-CZ"/>
              </w:rPr>
              <w:t>v</w:t>
            </w:r>
            <w:r w:rsidRPr="00461CD9">
              <w:rPr>
                <w:rFonts w:asciiTheme="minorHAnsi" w:hAnsiTheme="minorHAnsi"/>
                <w:color w:val="333333"/>
                <w:spacing w:val="-1"/>
                <w:lang w:val="cs-CZ"/>
              </w:rPr>
              <w:t xml:space="preserve"> </w:t>
            </w:r>
            <w:r w:rsidRPr="00461CD9">
              <w:rPr>
                <w:rFonts w:asciiTheme="minorHAnsi" w:hAnsiTheme="minorHAnsi"/>
                <w:color w:val="333333"/>
                <w:lang w:val="cs-CZ"/>
              </w:rPr>
              <w:t>Evropě</w:t>
            </w:r>
          </w:p>
        </w:tc>
        <w:tc>
          <w:tcPr>
            <w:tcW w:w="3145" w:type="dxa"/>
            <w:tcBorders>
              <w:top w:val="single" w:sz="4" w:space="0" w:color="000000"/>
              <w:left w:val="single" w:sz="4" w:space="0" w:color="000000"/>
              <w:bottom w:val="single" w:sz="4" w:space="0" w:color="000000"/>
              <w:right w:val="nil"/>
            </w:tcBorders>
          </w:tcPr>
          <w:p w14:paraId="08C8A03D" w14:textId="77777777" w:rsidR="00CE53E8" w:rsidRPr="00461CD9" w:rsidRDefault="00CE53E8" w:rsidP="00240274">
            <w:pPr>
              <w:pStyle w:val="TableParagraph"/>
              <w:spacing w:line="276" w:lineRule="auto"/>
              <w:ind w:left="0"/>
              <w:rPr>
                <w:rFonts w:asciiTheme="minorHAnsi" w:hAnsiTheme="minorHAnsi"/>
                <w:lang w:val="cs-CZ"/>
              </w:rPr>
            </w:pPr>
            <w:r w:rsidRPr="00461CD9">
              <w:rPr>
                <w:rFonts w:asciiTheme="minorHAnsi" w:hAnsiTheme="minorHAnsi"/>
                <w:color w:val="333333"/>
                <w:lang w:val="cs-CZ"/>
              </w:rPr>
              <w:t>Anglický</w:t>
            </w:r>
            <w:r w:rsidRPr="00461CD9">
              <w:rPr>
                <w:rFonts w:asciiTheme="minorHAnsi" w:hAnsiTheme="minorHAnsi"/>
                <w:color w:val="333333"/>
                <w:spacing w:val="-4"/>
                <w:lang w:val="cs-CZ"/>
              </w:rPr>
              <w:t xml:space="preserve"> </w:t>
            </w:r>
            <w:r w:rsidRPr="00461CD9">
              <w:rPr>
                <w:rFonts w:asciiTheme="minorHAnsi" w:hAnsiTheme="minorHAnsi"/>
                <w:color w:val="333333"/>
                <w:lang w:val="cs-CZ"/>
              </w:rPr>
              <w:t>jazyk</w:t>
            </w:r>
            <w:r w:rsidRPr="00461CD9">
              <w:rPr>
                <w:rFonts w:asciiTheme="minorHAnsi" w:hAnsiTheme="minorHAnsi"/>
                <w:color w:val="333333"/>
                <w:spacing w:val="-3"/>
                <w:lang w:val="cs-CZ"/>
              </w:rPr>
              <w:t xml:space="preserve"> </w:t>
            </w:r>
            <w:r w:rsidRPr="00461CD9">
              <w:rPr>
                <w:rFonts w:asciiTheme="minorHAnsi" w:hAnsiTheme="minorHAnsi"/>
                <w:color w:val="333333"/>
                <w:lang w:val="cs-CZ"/>
              </w:rPr>
              <w:t>1,2,3,4</w:t>
            </w:r>
          </w:p>
          <w:p w14:paraId="13B80700" w14:textId="77777777" w:rsidR="00CE53E8" w:rsidRPr="00461CD9" w:rsidRDefault="00CE53E8" w:rsidP="00240274">
            <w:pPr>
              <w:pStyle w:val="TableParagraph"/>
              <w:spacing w:line="276" w:lineRule="auto"/>
              <w:ind w:left="0"/>
              <w:rPr>
                <w:rFonts w:asciiTheme="minorHAnsi" w:hAnsiTheme="minorHAnsi"/>
                <w:lang w:val="cs-CZ"/>
              </w:rPr>
            </w:pPr>
            <w:r w:rsidRPr="00461CD9">
              <w:rPr>
                <w:rFonts w:asciiTheme="minorHAnsi" w:hAnsiTheme="minorHAnsi"/>
                <w:color w:val="333333"/>
                <w:lang w:val="cs-CZ"/>
              </w:rPr>
              <w:t>Český jazyk a literatura 1,3,4</w:t>
            </w:r>
            <w:r w:rsidRPr="00461CD9">
              <w:rPr>
                <w:rFonts w:asciiTheme="minorHAnsi" w:hAnsiTheme="minorHAnsi"/>
                <w:color w:val="333333"/>
                <w:spacing w:val="-35"/>
                <w:lang w:val="cs-CZ"/>
              </w:rPr>
              <w:t xml:space="preserve"> </w:t>
            </w:r>
            <w:r w:rsidRPr="00461CD9">
              <w:rPr>
                <w:rFonts w:asciiTheme="minorHAnsi" w:hAnsiTheme="minorHAnsi"/>
                <w:color w:val="333333"/>
                <w:lang w:val="cs-CZ"/>
              </w:rPr>
              <w:t>Hudební</w:t>
            </w:r>
            <w:r w:rsidRPr="00461CD9">
              <w:rPr>
                <w:rFonts w:asciiTheme="minorHAnsi" w:hAnsiTheme="minorHAnsi"/>
                <w:color w:val="333333"/>
                <w:spacing w:val="-2"/>
                <w:lang w:val="cs-CZ"/>
              </w:rPr>
              <w:t xml:space="preserve"> </w:t>
            </w:r>
            <w:r w:rsidRPr="00461CD9">
              <w:rPr>
                <w:rFonts w:asciiTheme="minorHAnsi" w:hAnsiTheme="minorHAnsi"/>
                <w:color w:val="333333"/>
                <w:lang w:val="cs-CZ"/>
              </w:rPr>
              <w:t>výchova</w:t>
            </w:r>
            <w:r w:rsidRPr="00461CD9">
              <w:rPr>
                <w:rFonts w:asciiTheme="minorHAnsi" w:hAnsiTheme="minorHAnsi"/>
                <w:color w:val="333333"/>
                <w:spacing w:val="-1"/>
                <w:lang w:val="cs-CZ"/>
              </w:rPr>
              <w:t xml:space="preserve"> </w:t>
            </w:r>
            <w:r w:rsidRPr="00461CD9">
              <w:rPr>
                <w:rFonts w:asciiTheme="minorHAnsi" w:hAnsiTheme="minorHAnsi"/>
                <w:color w:val="333333"/>
                <w:lang w:val="cs-CZ"/>
              </w:rPr>
              <w:t>1,2</w:t>
            </w:r>
          </w:p>
          <w:p w14:paraId="15F13F61" w14:textId="77777777" w:rsidR="00CE53E8" w:rsidRPr="00461CD9" w:rsidRDefault="00CE53E8" w:rsidP="00240274">
            <w:pPr>
              <w:pStyle w:val="TableParagraph"/>
              <w:spacing w:line="276" w:lineRule="auto"/>
              <w:ind w:left="0"/>
              <w:rPr>
                <w:rFonts w:asciiTheme="minorHAnsi" w:hAnsiTheme="minorHAnsi"/>
                <w:lang w:val="cs-CZ"/>
              </w:rPr>
            </w:pPr>
            <w:r w:rsidRPr="00461CD9">
              <w:rPr>
                <w:rFonts w:asciiTheme="minorHAnsi" w:hAnsiTheme="minorHAnsi"/>
                <w:color w:val="333333"/>
                <w:lang w:val="cs-CZ"/>
              </w:rPr>
              <w:t>Německý</w:t>
            </w:r>
            <w:r w:rsidRPr="00461CD9">
              <w:rPr>
                <w:rFonts w:asciiTheme="minorHAnsi" w:hAnsiTheme="minorHAnsi"/>
                <w:color w:val="333333"/>
                <w:spacing w:val="-3"/>
                <w:lang w:val="cs-CZ"/>
              </w:rPr>
              <w:t xml:space="preserve"> </w:t>
            </w:r>
            <w:r w:rsidRPr="00461CD9">
              <w:rPr>
                <w:rFonts w:asciiTheme="minorHAnsi" w:hAnsiTheme="minorHAnsi"/>
                <w:color w:val="333333"/>
                <w:lang w:val="cs-CZ"/>
              </w:rPr>
              <w:t>jazyk</w:t>
            </w:r>
            <w:r w:rsidRPr="00461CD9">
              <w:rPr>
                <w:rFonts w:asciiTheme="minorHAnsi" w:hAnsiTheme="minorHAnsi"/>
                <w:color w:val="333333"/>
                <w:spacing w:val="-3"/>
                <w:lang w:val="cs-CZ"/>
              </w:rPr>
              <w:t xml:space="preserve"> </w:t>
            </w:r>
            <w:r w:rsidRPr="00461CD9">
              <w:rPr>
                <w:rFonts w:asciiTheme="minorHAnsi" w:hAnsiTheme="minorHAnsi"/>
                <w:color w:val="333333"/>
                <w:lang w:val="cs-CZ"/>
              </w:rPr>
              <w:t>1,2,3</w:t>
            </w:r>
          </w:p>
        </w:tc>
        <w:tc>
          <w:tcPr>
            <w:tcW w:w="2722" w:type="dxa"/>
            <w:tcBorders>
              <w:top w:val="single" w:sz="4" w:space="0" w:color="000000"/>
              <w:left w:val="nil"/>
              <w:bottom w:val="single" w:sz="4" w:space="0" w:color="000000"/>
            </w:tcBorders>
          </w:tcPr>
          <w:p w14:paraId="63191E70" w14:textId="77777777" w:rsidR="00CE53E8" w:rsidRPr="00461CD9" w:rsidRDefault="00CE53E8" w:rsidP="00240274">
            <w:pPr>
              <w:pStyle w:val="TableParagraph"/>
              <w:spacing w:before="94" w:line="276" w:lineRule="auto"/>
              <w:ind w:left="0"/>
              <w:rPr>
                <w:rFonts w:asciiTheme="minorHAnsi" w:hAnsiTheme="minorHAnsi"/>
                <w:lang w:val="cs-CZ"/>
              </w:rPr>
            </w:pPr>
            <w:r w:rsidRPr="00461CD9">
              <w:rPr>
                <w:rFonts w:asciiTheme="minorHAnsi" w:hAnsiTheme="minorHAnsi"/>
                <w:color w:val="333333"/>
                <w:lang w:val="cs-CZ"/>
              </w:rPr>
              <w:t>Zeměpis</w:t>
            </w:r>
            <w:r w:rsidRPr="00461CD9">
              <w:rPr>
                <w:rFonts w:asciiTheme="minorHAnsi" w:hAnsiTheme="minorHAnsi"/>
                <w:color w:val="333333"/>
                <w:spacing w:val="-2"/>
                <w:lang w:val="cs-CZ"/>
              </w:rPr>
              <w:t xml:space="preserve"> </w:t>
            </w:r>
            <w:r w:rsidRPr="00461CD9">
              <w:rPr>
                <w:rFonts w:asciiTheme="minorHAnsi" w:hAnsiTheme="minorHAnsi"/>
                <w:color w:val="333333"/>
                <w:lang w:val="cs-CZ"/>
              </w:rPr>
              <w:t>3</w:t>
            </w:r>
          </w:p>
          <w:p w14:paraId="55B1A35A" w14:textId="77777777" w:rsidR="00CE53E8" w:rsidRPr="00461CD9" w:rsidRDefault="00CE53E8" w:rsidP="00240274">
            <w:pPr>
              <w:pStyle w:val="TableParagraph"/>
              <w:spacing w:before="2" w:line="276" w:lineRule="auto"/>
              <w:ind w:left="0"/>
              <w:rPr>
                <w:rFonts w:asciiTheme="minorHAnsi" w:hAnsiTheme="minorHAnsi"/>
                <w:lang w:val="cs-CZ"/>
              </w:rPr>
            </w:pPr>
            <w:r w:rsidRPr="00461CD9">
              <w:rPr>
                <w:rFonts w:asciiTheme="minorHAnsi" w:hAnsiTheme="minorHAnsi"/>
                <w:color w:val="333333"/>
                <w:lang w:val="cs-CZ"/>
              </w:rPr>
              <w:t>Dějepis</w:t>
            </w:r>
            <w:r w:rsidRPr="00461CD9">
              <w:rPr>
                <w:rFonts w:asciiTheme="minorHAnsi" w:hAnsiTheme="minorHAnsi"/>
                <w:color w:val="333333"/>
                <w:spacing w:val="-3"/>
                <w:lang w:val="cs-CZ"/>
              </w:rPr>
              <w:t xml:space="preserve"> </w:t>
            </w:r>
            <w:r w:rsidRPr="00461CD9">
              <w:rPr>
                <w:rFonts w:asciiTheme="minorHAnsi" w:hAnsiTheme="minorHAnsi"/>
                <w:color w:val="333333"/>
                <w:lang w:val="cs-CZ"/>
              </w:rPr>
              <w:t>2,3</w:t>
            </w:r>
          </w:p>
          <w:p w14:paraId="1AD4866B" w14:textId="77777777" w:rsidR="00CE53E8" w:rsidRPr="00461CD9" w:rsidRDefault="00CE53E8" w:rsidP="00240274">
            <w:pPr>
              <w:pStyle w:val="TableParagraph"/>
              <w:spacing w:line="276" w:lineRule="auto"/>
              <w:ind w:left="0"/>
              <w:rPr>
                <w:rFonts w:asciiTheme="minorHAnsi" w:hAnsiTheme="minorHAnsi"/>
                <w:lang w:val="cs-CZ"/>
              </w:rPr>
            </w:pPr>
          </w:p>
        </w:tc>
      </w:tr>
      <w:tr w:rsidR="00CE53E8" w:rsidRPr="00461CD9" w14:paraId="64BE0E7D" w14:textId="77777777" w:rsidTr="00FE7AD4">
        <w:trPr>
          <w:trHeight w:val="265"/>
        </w:trPr>
        <w:tc>
          <w:tcPr>
            <w:tcW w:w="3629" w:type="dxa"/>
            <w:gridSpan w:val="2"/>
            <w:tcBorders>
              <w:top w:val="single" w:sz="4" w:space="0" w:color="000000"/>
              <w:right w:val="single" w:sz="4" w:space="0" w:color="000000"/>
            </w:tcBorders>
          </w:tcPr>
          <w:p w14:paraId="2D4B86D4" w14:textId="77777777" w:rsidR="00CE53E8" w:rsidRPr="00461CD9" w:rsidRDefault="00CE53E8" w:rsidP="00240274">
            <w:pPr>
              <w:pStyle w:val="TableParagraph"/>
              <w:spacing w:before="23" w:line="276" w:lineRule="auto"/>
              <w:ind w:left="0"/>
              <w:rPr>
                <w:rFonts w:asciiTheme="minorHAnsi" w:hAnsiTheme="minorHAnsi"/>
                <w:lang w:val="cs-CZ"/>
              </w:rPr>
            </w:pPr>
            <w:r w:rsidRPr="00461CD9">
              <w:rPr>
                <w:rFonts w:asciiTheme="minorHAnsi" w:hAnsiTheme="minorHAnsi"/>
                <w:color w:val="333333"/>
                <w:lang w:val="cs-CZ"/>
              </w:rPr>
              <w:t>Vzdělávání</w:t>
            </w:r>
            <w:r w:rsidRPr="00461CD9">
              <w:rPr>
                <w:rFonts w:asciiTheme="minorHAnsi" w:hAnsiTheme="minorHAnsi"/>
                <w:color w:val="333333"/>
                <w:spacing w:val="-2"/>
                <w:lang w:val="cs-CZ"/>
              </w:rPr>
              <w:t xml:space="preserve"> </w:t>
            </w:r>
            <w:r w:rsidRPr="00461CD9">
              <w:rPr>
                <w:rFonts w:asciiTheme="minorHAnsi" w:hAnsiTheme="minorHAnsi"/>
                <w:color w:val="333333"/>
                <w:lang w:val="cs-CZ"/>
              </w:rPr>
              <w:t>v</w:t>
            </w:r>
            <w:r w:rsidRPr="00461CD9">
              <w:rPr>
                <w:rFonts w:asciiTheme="minorHAnsi" w:hAnsiTheme="minorHAnsi"/>
                <w:color w:val="333333"/>
                <w:spacing w:val="-1"/>
                <w:lang w:val="cs-CZ"/>
              </w:rPr>
              <w:t xml:space="preserve"> </w:t>
            </w:r>
            <w:r w:rsidRPr="00461CD9">
              <w:rPr>
                <w:rFonts w:asciiTheme="minorHAnsi" w:hAnsiTheme="minorHAnsi"/>
                <w:color w:val="333333"/>
                <w:lang w:val="cs-CZ"/>
              </w:rPr>
              <w:t>Evropě</w:t>
            </w:r>
            <w:r w:rsidRPr="00461CD9">
              <w:rPr>
                <w:rFonts w:asciiTheme="minorHAnsi" w:hAnsiTheme="minorHAnsi"/>
                <w:color w:val="333333"/>
                <w:spacing w:val="-2"/>
                <w:lang w:val="cs-CZ"/>
              </w:rPr>
              <w:t xml:space="preserve"> </w:t>
            </w:r>
            <w:r w:rsidRPr="00461CD9">
              <w:rPr>
                <w:rFonts w:asciiTheme="minorHAnsi" w:hAnsiTheme="minorHAnsi"/>
                <w:color w:val="333333"/>
                <w:lang w:val="cs-CZ"/>
              </w:rPr>
              <w:t>a ve</w:t>
            </w:r>
            <w:r w:rsidRPr="00461CD9">
              <w:rPr>
                <w:rFonts w:asciiTheme="minorHAnsi" w:hAnsiTheme="minorHAnsi"/>
                <w:color w:val="333333"/>
                <w:spacing w:val="-2"/>
                <w:lang w:val="cs-CZ"/>
              </w:rPr>
              <w:t xml:space="preserve"> </w:t>
            </w:r>
            <w:r w:rsidRPr="00461CD9">
              <w:rPr>
                <w:rFonts w:asciiTheme="minorHAnsi" w:hAnsiTheme="minorHAnsi"/>
                <w:color w:val="333333"/>
                <w:lang w:val="cs-CZ"/>
              </w:rPr>
              <w:t>světě</w:t>
            </w:r>
          </w:p>
        </w:tc>
        <w:tc>
          <w:tcPr>
            <w:tcW w:w="5867" w:type="dxa"/>
            <w:gridSpan w:val="2"/>
            <w:tcBorders>
              <w:top w:val="single" w:sz="4" w:space="0" w:color="000000"/>
              <w:left w:val="single" w:sz="4" w:space="0" w:color="000000"/>
            </w:tcBorders>
          </w:tcPr>
          <w:p w14:paraId="45804403" w14:textId="77777777" w:rsidR="00CE53E8" w:rsidRPr="00461CD9" w:rsidRDefault="00CE53E8" w:rsidP="00240274">
            <w:pPr>
              <w:pStyle w:val="TableParagraph"/>
              <w:spacing w:before="34" w:line="276" w:lineRule="auto"/>
              <w:ind w:left="0"/>
              <w:rPr>
                <w:rFonts w:asciiTheme="minorHAnsi" w:hAnsiTheme="minorHAnsi"/>
                <w:lang w:val="cs-CZ"/>
              </w:rPr>
            </w:pPr>
            <w:r w:rsidRPr="00461CD9">
              <w:rPr>
                <w:rFonts w:asciiTheme="minorHAnsi" w:hAnsiTheme="minorHAnsi"/>
                <w:color w:val="333333"/>
                <w:lang w:val="cs-CZ"/>
              </w:rPr>
              <w:t>Zeměpis</w:t>
            </w:r>
            <w:r w:rsidRPr="00461CD9">
              <w:rPr>
                <w:rFonts w:asciiTheme="minorHAnsi" w:hAnsiTheme="minorHAnsi"/>
                <w:color w:val="333333"/>
                <w:spacing w:val="-2"/>
                <w:lang w:val="cs-CZ"/>
              </w:rPr>
              <w:t xml:space="preserve"> </w:t>
            </w:r>
            <w:r w:rsidRPr="00461CD9">
              <w:rPr>
                <w:rFonts w:asciiTheme="minorHAnsi" w:hAnsiTheme="minorHAnsi"/>
                <w:color w:val="333333"/>
                <w:lang w:val="cs-CZ"/>
              </w:rPr>
              <w:t>2,3</w:t>
            </w:r>
          </w:p>
        </w:tc>
      </w:tr>
      <w:tr w:rsidR="00CE53E8" w:rsidRPr="00461CD9" w14:paraId="050DDBF4" w14:textId="77777777" w:rsidTr="00FE7AD4">
        <w:trPr>
          <w:trHeight w:val="318"/>
        </w:trPr>
        <w:tc>
          <w:tcPr>
            <w:tcW w:w="9496" w:type="dxa"/>
            <w:gridSpan w:val="4"/>
            <w:tcBorders>
              <w:bottom w:val="single" w:sz="4" w:space="0" w:color="000000"/>
            </w:tcBorders>
            <w:shd w:val="clear" w:color="auto" w:fill="DFDFDF"/>
          </w:tcPr>
          <w:p w14:paraId="6A3EC4B9" w14:textId="77777777" w:rsidR="00CE53E8" w:rsidRPr="00461CD9" w:rsidRDefault="00CE53E8" w:rsidP="00240274">
            <w:pPr>
              <w:pStyle w:val="TableParagraph"/>
              <w:spacing w:before="37" w:line="276" w:lineRule="auto"/>
              <w:ind w:left="0"/>
              <w:rPr>
                <w:rFonts w:asciiTheme="minorHAnsi" w:hAnsiTheme="minorHAnsi"/>
                <w:b/>
                <w:lang w:val="cs-CZ"/>
              </w:rPr>
            </w:pPr>
            <w:r w:rsidRPr="00461CD9">
              <w:rPr>
                <w:rFonts w:asciiTheme="minorHAnsi" w:hAnsiTheme="minorHAnsi"/>
                <w:b/>
                <w:lang w:val="cs-CZ"/>
              </w:rPr>
              <w:t>MULTIKULTURNÍ</w:t>
            </w:r>
            <w:r w:rsidRPr="00461CD9">
              <w:rPr>
                <w:rFonts w:asciiTheme="minorHAnsi" w:hAnsiTheme="minorHAnsi"/>
                <w:b/>
                <w:spacing w:val="-6"/>
                <w:lang w:val="cs-CZ"/>
              </w:rPr>
              <w:t xml:space="preserve"> </w:t>
            </w:r>
            <w:r w:rsidRPr="00461CD9">
              <w:rPr>
                <w:rFonts w:asciiTheme="minorHAnsi" w:hAnsiTheme="minorHAnsi"/>
                <w:b/>
                <w:lang w:val="cs-CZ"/>
              </w:rPr>
              <w:t>VÝCHOVA</w:t>
            </w:r>
          </w:p>
        </w:tc>
      </w:tr>
      <w:tr w:rsidR="00CE53E8" w:rsidRPr="00461CD9" w14:paraId="66E4F602" w14:textId="77777777" w:rsidTr="00FE7AD4">
        <w:trPr>
          <w:trHeight w:val="391"/>
        </w:trPr>
        <w:tc>
          <w:tcPr>
            <w:tcW w:w="3629" w:type="dxa"/>
            <w:gridSpan w:val="2"/>
            <w:tcBorders>
              <w:top w:val="single" w:sz="4" w:space="0" w:color="000000"/>
              <w:bottom w:val="single" w:sz="4" w:space="0" w:color="000000"/>
              <w:right w:val="single" w:sz="4" w:space="0" w:color="000000"/>
            </w:tcBorders>
          </w:tcPr>
          <w:p w14:paraId="7FBBE4F2" w14:textId="77777777" w:rsidR="00CE53E8" w:rsidRPr="00461CD9" w:rsidRDefault="00CE53E8" w:rsidP="00240274">
            <w:pPr>
              <w:pStyle w:val="TableParagraph"/>
              <w:spacing w:before="85" w:line="276" w:lineRule="auto"/>
              <w:ind w:left="0"/>
              <w:rPr>
                <w:rFonts w:asciiTheme="minorHAnsi" w:hAnsiTheme="minorHAnsi"/>
                <w:lang w:val="cs-CZ"/>
              </w:rPr>
            </w:pPr>
            <w:r w:rsidRPr="00461CD9">
              <w:rPr>
                <w:rFonts w:asciiTheme="minorHAnsi" w:hAnsiTheme="minorHAnsi"/>
                <w:color w:val="333333"/>
                <w:lang w:val="cs-CZ"/>
              </w:rPr>
              <w:t>Základní</w:t>
            </w:r>
            <w:r w:rsidRPr="00461CD9">
              <w:rPr>
                <w:rFonts w:asciiTheme="minorHAnsi" w:hAnsiTheme="minorHAnsi"/>
                <w:color w:val="333333"/>
                <w:spacing w:val="-4"/>
                <w:lang w:val="cs-CZ"/>
              </w:rPr>
              <w:t xml:space="preserve"> </w:t>
            </w:r>
            <w:r w:rsidRPr="00461CD9">
              <w:rPr>
                <w:rFonts w:asciiTheme="minorHAnsi" w:hAnsiTheme="minorHAnsi"/>
                <w:color w:val="333333"/>
                <w:lang w:val="cs-CZ"/>
              </w:rPr>
              <w:t>problémy</w:t>
            </w:r>
            <w:r w:rsidRPr="00461CD9">
              <w:rPr>
                <w:rFonts w:asciiTheme="minorHAnsi" w:hAnsiTheme="minorHAnsi"/>
                <w:color w:val="333333"/>
                <w:spacing w:val="-4"/>
                <w:lang w:val="cs-CZ"/>
              </w:rPr>
              <w:t xml:space="preserve"> </w:t>
            </w:r>
            <w:r w:rsidRPr="00461CD9">
              <w:rPr>
                <w:rFonts w:asciiTheme="minorHAnsi" w:hAnsiTheme="minorHAnsi"/>
                <w:color w:val="333333"/>
                <w:lang w:val="cs-CZ"/>
              </w:rPr>
              <w:t>sociokulturních</w:t>
            </w:r>
            <w:r w:rsidRPr="00461CD9">
              <w:rPr>
                <w:rFonts w:asciiTheme="minorHAnsi" w:hAnsiTheme="minorHAnsi"/>
                <w:color w:val="333333"/>
                <w:spacing w:val="-5"/>
                <w:lang w:val="cs-CZ"/>
              </w:rPr>
              <w:t xml:space="preserve"> </w:t>
            </w:r>
            <w:r w:rsidRPr="00461CD9">
              <w:rPr>
                <w:rFonts w:asciiTheme="minorHAnsi" w:hAnsiTheme="minorHAnsi"/>
                <w:color w:val="333333"/>
                <w:lang w:val="cs-CZ"/>
              </w:rPr>
              <w:t>rozdílů</w:t>
            </w:r>
          </w:p>
        </w:tc>
        <w:tc>
          <w:tcPr>
            <w:tcW w:w="3145" w:type="dxa"/>
            <w:tcBorders>
              <w:top w:val="single" w:sz="4" w:space="0" w:color="000000"/>
              <w:left w:val="single" w:sz="4" w:space="0" w:color="000000"/>
              <w:bottom w:val="single" w:sz="4" w:space="0" w:color="000000"/>
              <w:right w:val="nil"/>
            </w:tcBorders>
          </w:tcPr>
          <w:p w14:paraId="664B18CA" w14:textId="77777777" w:rsidR="00CE53E8" w:rsidRPr="00461CD9" w:rsidRDefault="00CE53E8" w:rsidP="00240274">
            <w:pPr>
              <w:pStyle w:val="TableParagraph"/>
              <w:spacing w:line="276" w:lineRule="auto"/>
              <w:ind w:left="0"/>
              <w:rPr>
                <w:rFonts w:asciiTheme="minorHAnsi" w:hAnsiTheme="minorHAnsi"/>
                <w:lang w:val="cs-CZ"/>
              </w:rPr>
            </w:pPr>
            <w:r w:rsidRPr="00461CD9">
              <w:rPr>
                <w:rFonts w:asciiTheme="minorHAnsi" w:hAnsiTheme="minorHAnsi"/>
                <w:color w:val="333333"/>
                <w:lang w:val="cs-CZ"/>
              </w:rPr>
              <w:t>Hudební</w:t>
            </w:r>
            <w:r w:rsidRPr="00461CD9">
              <w:rPr>
                <w:rFonts w:asciiTheme="minorHAnsi" w:hAnsiTheme="minorHAnsi"/>
                <w:color w:val="333333"/>
                <w:spacing w:val="-3"/>
                <w:lang w:val="cs-CZ"/>
              </w:rPr>
              <w:t xml:space="preserve"> </w:t>
            </w:r>
            <w:r w:rsidRPr="00461CD9">
              <w:rPr>
                <w:rFonts w:asciiTheme="minorHAnsi" w:hAnsiTheme="minorHAnsi"/>
                <w:color w:val="333333"/>
                <w:lang w:val="cs-CZ"/>
              </w:rPr>
              <w:t>výchova</w:t>
            </w:r>
            <w:r w:rsidRPr="00461CD9">
              <w:rPr>
                <w:rFonts w:asciiTheme="minorHAnsi" w:hAnsiTheme="minorHAnsi"/>
                <w:color w:val="333333"/>
                <w:spacing w:val="-3"/>
                <w:lang w:val="cs-CZ"/>
              </w:rPr>
              <w:t xml:space="preserve"> </w:t>
            </w:r>
            <w:r w:rsidRPr="00461CD9">
              <w:rPr>
                <w:rFonts w:asciiTheme="minorHAnsi" w:hAnsiTheme="minorHAnsi"/>
                <w:color w:val="333333"/>
                <w:lang w:val="cs-CZ"/>
              </w:rPr>
              <w:t>1,2</w:t>
            </w:r>
          </w:p>
          <w:p w14:paraId="6A02E767" w14:textId="77777777" w:rsidR="00CE53E8" w:rsidRPr="00461CD9" w:rsidRDefault="00CE53E8" w:rsidP="00240274">
            <w:pPr>
              <w:pStyle w:val="TableParagraph"/>
              <w:spacing w:before="1" w:line="276" w:lineRule="auto"/>
              <w:ind w:left="0"/>
              <w:rPr>
                <w:rFonts w:asciiTheme="minorHAnsi" w:hAnsiTheme="minorHAnsi"/>
                <w:lang w:val="cs-CZ"/>
              </w:rPr>
            </w:pPr>
            <w:r w:rsidRPr="00461CD9">
              <w:rPr>
                <w:rFonts w:asciiTheme="minorHAnsi" w:hAnsiTheme="minorHAnsi"/>
                <w:color w:val="333333"/>
                <w:lang w:val="cs-CZ"/>
              </w:rPr>
              <w:t>Zeměpis</w:t>
            </w:r>
            <w:r w:rsidRPr="00461CD9">
              <w:rPr>
                <w:rFonts w:asciiTheme="minorHAnsi" w:hAnsiTheme="minorHAnsi"/>
                <w:color w:val="333333"/>
                <w:spacing w:val="-2"/>
                <w:lang w:val="cs-CZ"/>
              </w:rPr>
              <w:t xml:space="preserve"> </w:t>
            </w:r>
            <w:r w:rsidRPr="00461CD9">
              <w:rPr>
                <w:rFonts w:asciiTheme="minorHAnsi" w:hAnsiTheme="minorHAnsi"/>
                <w:color w:val="333333"/>
                <w:lang w:val="cs-CZ"/>
              </w:rPr>
              <w:t>1,3</w:t>
            </w:r>
          </w:p>
        </w:tc>
        <w:tc>
          <w:tcPr>
            <w:tcW w:w="2722" w:type="dxa"/>
            <w:tcBorders>
              <w:top w:val="single" w:sz="4" w:space="0" w:color="000000"/>
              <w:left w:val="nil"/>
              <w:bottom w:val="single" w:sz="4" w:space="0" w:color="000000"/>
            </w:tcBorders>
          </w:tcPr>
          <w:p w14:paraId="0C745B73" w14:textId="77777777" w:rsidR="00CE53E8" w:rsidRPr="00461CD9" w:rsidRDefault="00CE53E8" w:rsidP="00240274">
            <w:pPr>
              <w:pStyle w:val="TableParagraph"/>
              <w:spacing w:before="97" w:line="276" w:lineRule="auto"/>
              <w:ind w:left="0"/>
              <w:rPr>
                <w:rFonts w:asciiTheme="minorHAnsi" w:hAnsiTheme="minorHAnsi"/>
                <w:lang w:val="cs-CZ"/>
              </w:rPr>
            </w:pPr>
            <w:r w:rsidRPr="00461CD9">
              <w:rPr>
                <w:rFonts w:asciiTheme="minorHAnsi" w:hAnsiTheme="minorHAnsi"/>
                <w:color w:val="333333"/>
                <w:lang w:val="cs-CZ"/>
              </w:rPr>
              <w:t>Německý</w:t>
            </w:r>
            <w:r w:rsidRPr="00461CD9">
              <w:rPr>
                <w:rFonts w:asciiTheme="minorHAnsi" w:hAnsiTheme="minorHAnsi"/>
                <w:color w:val="333333"/>
                <w:spacing w:val="-3"/>
                <w:lang w:val="cs-CZ"/>
              </w:rPr>
              <w:t xml:space="preserve"> </w:t>
            </w:r>
            <w:r w:rsidRPr="00461CD9">
              <w:rPr>
                <w:rFonts w:asciiTheme="minorHAnsi" w:hAnsiTheme="minorHAnsi"/>
                <w:color w:val="333333"/>
                <w:lang w:val="cs-CZ"/>
              </w:rPr>
              <w:t>jazyk</w:t>
            </w:r>
            <w:r w:rsidRPr="00461CD9">
              <w:rPr>
                <w:rFonts w:asciiTheme="minorHAnsi" w:hAnsiTheme="minorHAnsi"/>
                <w:color w:val="333333"/>
                <w:spacing w:val="-2"/>
                <w:lang w:val="cs-CZ"/>
              </w:rPr>
              <w:t xml:space="preserve"> </w:t>
            </w:r>
            <w:r w:rsidRPr="00461CD9">
              <w:rPr>
                <w:rFonts w:asciiTheme="minorHAnsi" w:hAnsiTheme="minorHAnsi"/>
                <w:color w:val="333333"/>
                <w:lang w:val="cs-CZ"/>
              </w:rPr>
              <w:t>4</w:t>
            </w:r>
          </w:p>
        </w:tc>
      </w:tr>
      <w:tr w:rsidR="00CE53E8" w:rsidRPr="00461CD9" w14:paraId="6B1A5E0B" w14:textId="77777777" w:rsidTr="00FE7AD4">
        <w:trPr>
          <w:trHeight w:val="278"/>
        </w:trPr>
        <w:tc>
          <w:tcPr>
            <w:tcW w:w="3629" w:type="dxa"/>
            <w:gridSpan w:val="2"/>
            <w:tcBorders>
              <w:top w:val="single" w:sz="4" w:space="0" w:color="000000"/>
              <w:bottom w:val="single" w:sz="4" w:space="0" w:color="000000"/>
              <w:right w:val="single" w:sz="4" w:space="0" w:color="000000"/>
            </w:tcBorders>
          </w:tcPr>
          <w:p w14:paraId="78BEA382" w14:textId="77777777" w:rsidR="00CE53E8" w:rsidRPr="00461CD9" w:rsidRDefault="00CE53E8" w:rsidP="00240274">
            <w:pPr>
              <w:pStyle w:val="TableParagraph"/>
              <w:spacing w:before="27" w:line="276" w:lineRule="auto"/>
              <w:ind w:left="0"/>
              <w:rPr>
                <w:rFonts w:asciiTheme="minorHAnsi" w:hAnsiTheme="minorHAnsi"/>
                <w:lang w:val="cs-CZ"/>
              </w:rPr>
            </w:pPr>
            <w:r w:rsidRPr="00461CD9">
              <w:rPr>
                <w:rFonts w:asciiTheme="minorHAnsi" w:hAnsiTheme="minorHAnsi"/>
                <w:color w:val="333333"/>
                <w:lang w:val="cs-CZ"/>
              </w:rPr>
              <w:t>Psychosociální</w:t>
            </w:r>
            <w:r w:rsidRPr="00461CD9">
              <w:rPr>
                <w:rFonts w:asciiTheme="minorHAnsi" w:hAnsiTheme="minorHAnsi"/>
                <w:color w:val="333333"/>
                <w:spacing w:val="-5"/>
                <w:lang w:val="cs-CZ"/>
              </w:rPr>
              <w:t xml:space="preserve"> </w:t>
            </w:r>
            <w:r w:rsidRPr="00461CD9">
              <w:rPr>
                <w:rFonts w:asciiTheme="minorHAnsi" w:hAnsiTheme="minorHAnsi"/>
                <w:color w:val="333333"/>
                <w:lang w:val="cs-CZ"/>
              </w:rPr>
              <w:t>aspekty</w:t>
            </w:r>
            <w:r w:rsidRPr="00461CD9">
              <w:rPr>
                <w:rFonts w:asciiTheme="minorHAnsi" w:hAnsiTheme="minorHAnsi"/>
                <w:color w:val="333333"/>
                <w:spacing w:val="-1"/>
                <w:lang w:val="cs-CZ"/>
              </w:rPr>
              <w:t xml:space="preserve"> </w:t>
            </w:r>
            <w:r w:rsidRPr="00461CD9">
              <w:rPr>
                <w:rFonts w:asciiTheme="minorHAnsi" w:hAnsiTheme="minorHAnsi"/>
                <w:color w:val="333333"/>
                <w:lang w:val="cs-CZ"/>
              </w:rPr>
              <w:t>interkulturality</w:t>
            </w:r>
          </w:p>
        </w:tc>
        <w:tc>
          <w:tcPr>
            <w:tcW w:w="3145" w:type="dxa"/>
            <w:tcBorders>
              <w:top w:val="single" w:sz="4" w:space="0" w:color="000000"/>
              <w:left w:val="single" w:sz="4" w:space="0" w:color="000000"/>
              <w:bottom w:val="single" w:sz="4" w:space="0" w:color="000000"/>
              <w:right w:val="nil"/>
            </w:tcBorders>
          </w:tcPr>
          <w:p w14:paraId="4493AAF0" w14:textId="77777777" w:rsidR="00CE53E8" w:rsidRPr="00461CD9" w:rsidRDefault="00CE53E8" w:rsidP="00240274">
            <w:pPr>
              <w:pStyle w:val="TableParagraph"/>
              <w:spacing w:before="39" w:line="276" w:lineRule="auto"/>
              <w:ind w:left="0"/>
              <w:rPr>
                <w:rFonts w:asciiTheme="minorHAnsi" w:hAnsiTheme="minorHAnsi"/>
                <w:lang w:val="cs-CZ"/>
              </w:rPr>
            </w:pPr>
            <w:r w:rsidRPr="00461CD9">
              <w:rPr>
                <w:rFonts w:asciiTheme="minorHAnsi" w:hAnsiTheme="minorHAnsi"/>
                <w:color w:val="333333"/>
                <w:lang w:val="cs-CZ"/>
              </w:rPr>
              <w:t>Informační</w:t>
            </w:r>
            <w:r w:rsidRPr="00461CD9">
              <w:rPr>
                <w:rFonts w:asciiTheme="minorHAnsi" w:hAnsiTheme="minorHAnsi"/>
                <w:color w:val="333333"/>
                <w:spacing w:val="-4"/>
                <w:lang w:val="cs-CZ"/>
              </w:rPr>
              <w:t xml:space="preserve"> </w:t>
            </w:r>
            <w:r w:rsidRPr="00461CD9">
              <w:rPr>
                <w:rFonts w:asciiTheme="minorHAnsi" w:hAnsiTheme="minorHAnsi"/>
                <w:color w:val="333333"/>
                <w:lang w:val="cs-CZ"/>
              </w:rPr>
              <w:t>a</w:t>
            </w:r>
            <w:r w:rsidRPr="00461CD9">
              <w:rPr>
                <w:rFonts w:asciiTheme="minorHAnsi" w:hAnsiTheme="minorHAnsi"/>
                <w:color w:val="333333"/>
                <w:spacing w:val="-3"/>
                <w:lang w:val="cs-CZ"/>
              </w:rPr>
              <w:t xml:space="preserve"> </w:t>
            </w:r>
            <w:r w:rsidRPr="00461CD9">
              <w:rPr>
                <w:rFonts w:asciiTheme="minorHAnsi" w:hAnsiTheme="minorHAnsi"/>
                <w:color w:val="333333"/>
                <w:lang w:val="cs-CZ"/>
              </w:rPr>
              <w:t>komunikační</w:t>
            </w:r>
            <w:r w:rsidRPr="00461CD9">
              <w:rPr>
                <w:rFonts w:asciiTheme="minorHAnsi" w:hAnsiTheme="minorHAnsi"/>
                <w:color w:val="333333"/>
                <w:spacing w:val="-1"/>
                <w:lang w:val="cs-CZ"/>
              </w:rPr>
              <w:t xml:space="preserve"> </w:t>
            </w:r>
            <w:r w:rsidRPr="00461CD9">
              <w:rPr>
                <w:rFonts w:asciiTheme="minorHAnsi" w:hAnsiTheme="minorHAnsi"/>
                <w:color w:val="333333"/>
                <w:lang w:val="cs-CZ"/>
              </w:rPr>
              <w:t>technologie</w:t>
            </w:r>
            <w:r w:rsidRPr="00461CD9">
              <w:rPr>
                <w:rFonts w:asciiTheme="minorHAnsi" w:hAnsiTheme="minorHAnsi"/>
                <w:color w:val="333333"/>
                <w:spacing w:val="-3"/>
                <w:lang w:val="cs-CZ"/>
              </w:rPr>
              <w:t xml:space="preserve"> </w:t>
            </w:r>
            <w:r w:rsidRPr="00461CD9">
              <w:rPr>
                <w:rFonts w:asciiTheme="minorHAnsi" w:hAnsiTheme="minorHAnsi"/>
                <w:color w:val="333333"/>
                <w:lang w:val="cs-CZ"/>
              </w:rPr>
              <w:t>1</w:t>
            </w:r>
          </w:p>
        </w:tc>
        <w:tc>
          <w:tcPr>
            <w:tcW w:w="2722" w:type="dxa"/>
            <w:tcBorders>
              <w:top w:val="single" w:sz="4" w:space="0" w:color="000000"/>
              <w:left w:val="nil"/>
              <w:bottom w:val="single" w:sz="4" w:space="0" w:color="000000"/>
            </w:tcBorders>
          </w:tcPr>
          <w:p w14:paraId="701184A3" w14:textId="77777777" w:rsidR="00CE53E8" w:rsidRPr="00461CD9" w:rsidRDefault="00CE53E8" w:rsidP="00240274">
            <w:pPr>
              <w:pStyle w:val="TableParagraph"/>
              <w:spacing w:before="39" w:line="276" w:lineRule="auto"/>
              <w:ind w:left="0"/>
              <w:rPr>
                <w:rFonts w:asciiTheme="minorHAnsi" w:hAnsiTheme="minorHAnsi"/>
                <w:lang w:val="cs-CZ"/>
              </w:rPr>
            </w:pPr>
            <w:r w:rsidRPr="00461CD9">
              <w:rPr>
                <w:rFonts w:asciiTheme="minorHAnsi" w:hAnsiTheme="minorHAnsi"/>
                <w:color w:val="333333"/>
                <w:lang w:val="cs-CZ"/>
              </w:rPr>
              <w:t>Německý</w:t>
            </w:r>
            <w:r w:rsidRPr="00461CD9">
              <w:rPr>
                <w:rFonts w:asciiTheme="minorHAnsi" w:hAnsiTheme="minorHAnsi"/>
                <w:color w:val="333333"/>
                <w:spacing w:val="-3"/>
                <w:lang w:val="cs-CZ"/>
              </w:rPr>
              <w:t xml:space="preserve"> </w:t>
            </w:r>
            <w:r w:rsidRPr="00461CD9">
              <w:rPr>
                <w:rFonts w:asciiTheme="minorHAnsi" w:hAnsiTheme="minorHAnsi"/>
                <w:color w:val="333333"/>
                <w:lang w:val="cs-CZ"/>
              </w:rPr>
              <w:t>jazyk</w:t>
            </w:r>
            <w:r w:rsidRPr="00461CD9">
              <w:rPr>
                <w:rFonts w:asciiTheme="minorHAnsi" w:hAnsiTheme="minorHAnsi"/>
                <w:color w:val="333333"/>
                <w:spacing w:val="-2"/>
                <w:lang w:val="cs-CZ"/>
              </w:rPr>
              <w:t xml:space="preserve"> </w:t>
            </w:r>
            <w:r w:rsidRPr="00461CD9">
              <w:rPr>
                <w:rFonts w:asciiTheme="minorHAnsi" w:hAnsiTheme="minorHAnsi"/>
                <w:color w:val="333333"/>
                <w:lang w:val="cs-CZ"/>
              </w:rPr>
              <w:t>4</w:t>
            </w:r>
          </w:p>
        </w:tc>
      </w:tr>
      <w:tr w:rsidR="00CE53E8" w:rsidRPr="00461CD9" w14:paraId="69386220" w14:textId="77777777" w:rsidTr="00FE7AD4">
        <w:trPr>
          <w:trHeight w:val="541"/>
        </w:trPr>
        <w:tc>
          <w:tcPr>
            <w:tcW w:w="3629" w:type="dxa"/>
            <w:gridSpan w:val="2"/>
            <w:tcBorders>
              <w:top w:val="single" w:sz="4" w:space="0" w:color="000000"/>
              <w:right w:val="single" w:sz="4" w:space="0" w:color="000000"/>
            </w:tcBorders>
          </w:tcPr>
          <w:p w14:paraId="6D96BD83" w14:textId="77777777" w:rsidR="00CE53E8" w:rsidRPr="00461CD9" w:rsidRDefault="00CE53E8" w:rsidP="00240274">
            <w:pPr>
              <w:pStyle w:val="TableParagraph"/>
              <w:spacing w:before="49" w:line="276" w:lineRule="auto"/>
              <w:ind w:left="0"/>
              <w:rPr>
                <w:rFonts w:asciiTheme="minorHAnsi" w:hAnsiTheme="minorHAnsi"/>
                <w:lang w:val="cs-CZ"/>
              </w:rPr>
            </w:pPr>
            <w:r w:rsidRPr="00461CD9">
              <w:rPr>
                <w:rFonts w:asciiTheme="minorHAnsi" w:hAnsiTheme="minorHAnsi"/>
                <w:color w:val="333333"/>
                <w:lang w:val="cs-CZ"/>
              </w:rPr>
              <w:t>Vztah</w:t>
            </w:r>
            <w:r w:rsidRPr="00461CD9">
              <w:rPr>
                <w:rFonts w:asciiTheme="minorHAnsi" w:hAnsiTheme="minorHAnsi"/>
                <w:color w:val="333333"/>
                <w:spacing w:val="-4"/>
                <w:lang w:val="cs-CZ"/>
              </w:rPr>
              <w:t xml:space="preserve"> </w:t>
            </w:r>
            <w:r w:rsidRPr="00461CD9">
              <w:rPr>
                <w:rFonts w:asciiTheme="minorHAnsi" w:hAnsiTheme="minorHAnsi"/>
                <w:color w:val="333333"/>
                <w:lang w:val="cs-CZ"/>
              </w:rPr>
              <w:t>k</w:t>
            </w:r>
            <w:r w:rsidRPr="00461CD9">
              <w:rPr>
                <w:rFonts w:asciiTheme="minorHAnsi" w:hAnsiTheme="minorHAnsi"/>
                <w:color w:val="333333"/>
                <w:spacing w:val="-2"/>
                <w:lang w:val="cs-CZ"/>
              </w:rPr>
              <w:t xml:space="preserve"> </w:t>
            </w:r>
            <w:r w:rsidRPr="00461CD9">
              <w:rPr>
                <w:rFonts w:asciiTheme="minorHAnsi" w:hAnsiTheme="minorHAnsi"/>
                <w:color w:val="333333"/>
                <w:lang w:val="cs-CZ"/>
              </w:rPr>
              <w:t>multilingvní</w:t>
            </w:r>
            <w:r w:rsidRPr="00461CD9">
              <w:rPr>
                <w:rFonts w:asciiTheme="minorHAnsi" w:hAnsiTheme="minorHAnsi"/>
                <w:color w:val="333333"/>
                <w:spacing w:val="-3"/>
                <w:lang w:val="cs-CZ"/>
              </w:rPr>
              <w:t xml:space="preserve"> </w:t>
            </w:r>
            <w:r w:rsidRPr="00461CD9">
              <w:rPr>
                <w:rFonts w:asciiTheme="minorHAnsi" w:hAnsiTheme="minorHAnsi"/>
                <w:color w:val="333333"/>
                <w:lang w:val="cs-CZ"/>
              </w:rPr>
              <w:t>situaci</w:t>
            </w:r>
            <w:r w:rsidRPr="00461CD9">
              <w:rPr>
                <w:rFonts w:asciiTheme="minorHAnsi" w:hAnsiTheme="minorHAnsi"/>
                <w:color w:val="333333"/>
                <w:spacing w:val="-3"/>
                <w:lang w:val="cs-CZ"/>
              </w:rPr>
              <w:t xml:space="preserve"> </w:t>
            </w:r>
            <w:r w:rsidRPr="00461CD9">
              <w:rPr>
                <w:rFonts w:asciiTheme="minorHAnsi" w:hAnsiTheme="minorHAnsi"/>
                <w:color w:val="333333"/>
                <w:lang w:val="cs-CZ"/>
              </w:rPr>
              <w:t>a</w:t>
            </w:r>
            <w:r w:rsidRPr="00461CD9">
              <w:rPr>
                <w:rFonts w:asciiTheme="minorHAnsi" w:hAnsiTheme="minorHAnsi"/>
                <w:color w:val="333333"/>
                <w:spacing w:val="-2"/>
                <w:lang w:val="cs-CZ"/>
              </w:rPr>
              <w:t xml:space="preserve"> </w:t>
            </w:r>
            <w:r w:rsidRPr="00461CD9">
              <w:rPr>
                <w:rFonts w:asciiTheme="minorHAnsi" w:hAnsiTheme="minorHAnsi"/>
                <w:color w:val="333333"/>
                <w:lang w:val="cs-CZ"/>
              </w:rPr>
              <w:t>ke</w:t>
            </w:r>
            <w:r w:rsidRPr="00461CD9">
              <w:rPr>
                <w:rFonts w:asciiTheme="minorHAnsi" w:hAnsiTheme="minorHAnsi"/>
                <w:color w:val="333333"/>
                <w:spacing w:val="-1"/>
                <w:lang w:val="cs-CZ"/>
              </w:rPr>
              <w:t xml:space="preserve"> </w:t>
            </w:r>
            <w:r w:rsidRPr="00461CD9">
              <w:rPr>
                <w:rFonts w:asciiTheme="minorHAnsi" w:hAnsiTheme="minorHAnsi"/>
                <w:color w:val="333333"/>
                <w:lang w:val="cs-CZ"/>
              </w:rPr>
              <w:t>spolupráci</w:t>
            </w:r>
            <w:r w:rsidRPr="00461CD9">
              <w:rPr>
                <w:rFonts w:asciiTheme="minorHAnsi" w:hAnsiTheme="minorHAnsi"/>
                <w:color w:val="333333"/>
                <w:spacing w:val="-37"/>
                <w:lang w:val="cs-CZ"/>
              </w:rPr>
              <w:t xml:space="preserve"> </w:t>
            </w:r>
            <w:r w:rsidRPr="00461CD9">
              <w:rPr>
                <w:rFonts w:asciiTheme="minorHAnsi" w:hAnsiTheme="minorHAnsi"/>
                <w:color w:val="333333"/>
                <w:lang w:val="cs-CZ"/>
              </w:rPr>
              <w:t>mezi</w:t>
            </w:r>
            <w:r w:rsidRPr="00461CD9">
              <w:rPr>
                <w:rFonts w:asciiTheme="minorHAnsi" w:hAnsiTheme="minorHAnsi"/>
                <w:color w:val="333333"/>
                <w:spacing w:val="-3"/>
                <w:lang w:val="cs-CZ"/>
              </w:rPr>
              <w:t xml:space="preserve"> </w:t>
            </w:r>
            <w:r w:rsidRPr="00461CD9">
              <w:rPr>
                <w:rFonts w:asciiTheme="minorHAnsi" w:hAnsiTheme="minorHAnsi"/>
                <w:color w:val="333333"/>
                <w:lang w:val="cs-CZ"/>
              </w:rPr>
              <w:t>lidmi</w:t>
            </w:r>
            <w:r w:rsidRPr="00461CD9">
              <w:rPr>
                <w:rFonts w:asciiTheme="minorHAnsi" w:hAnsiTheme="minorHAnsi"/>
                <w:color w:val="333333"/>
                <w:spacing w:val="-2"/>
                <w:lang w:val="cs-CZ"/>
              </w:rPr>
              <w:t xml:space="preserve"> </w:t>
            </w:r>
            <w:r w:rsidRPr="00461CD9">
              <w:rPr>
                <w:rFonts w:asciiTheme="minorHAnsi" w:hAnsiTheme="minorHAnsi"/>
                <w:color w:val="333333"/>
                <w:lang w:val="cs-CZ"/>
              </w:rPr>
              <w:t>z</w:t>
            </w:r>
            <w:r w:rsidRPr="00461CD9">
              <w:rPr>
                <w:rFonts w:asciiTheme="minorHAnsi" w:hAnsiTheme="minorHAnsi"/>
                <w:color w:val="333333"/>
                <w:spacing w:val="-2"/>
                <w:lang w:val="cs-CZ"/>
              </w:rPr>
              <w:t xml:space="preserve"> </w:t>
            </w:r>
            <w:r w:rsidRPr="00461CD9">
              <w:rPr>
                <w:rFonts w:asciiTheme="minorHAnsi" w:hAnsiTheme="minorHAnsi"/>
                <w:color w:val="333333"/>
                <w:lang w:val="cs-CZ"/>
              </w:rPr>
              <w:t>různého</w:t>
            </w:r>
            <w:r w:rsidRPr="00461CD9">
              <w:rPr>
                <w:rFonts w:asciiTheme="minorHAnsi" w:hAnsiTheme="minorHAnsi"/>
                <w:color w:val="333333"/>
                <w:spacing w:val="-2"/>
                <w:lang w:val="cs-CZ"/>
              </w:rPr>
              <w:t xml:space="preserve"> </w:t>
            </w:r>
            <w:r w:rsidRPr="00461CD9">
              <w:rPr>
                <w:rFonts w:asciiTheme="minorHAnsi" w:hAnsiTheme="minorHAnsi"/>
                <w:color w:val="333333"/>
                <w:lang w:val="cs-CZ"/>
              </w:rPr>
              <w:t>kulturního</w:t>
            </w:r>
            <w:r w:rsidRPr="00461CD9">
              <w:rPr>
                <w:rFonts w:asciiTheme="minorHAnsi" w:hAnsiTheme="minorHAnsi"/>
                <w:color w:val="333333"/>
                <w:spacing w:val="-2"/>
                <w:lang w:val="cs-CZ"/>
              </w:rPr>
              <w:t xml:space="preserve"> </w:t>
            </w:r>
            <w:r w:rsidRPr="00461CD9">
              <w:rPr>
                <w:rFonts w:asciiTheme="minorHAnsi" w:hAnsiTheme="minorHAnsi"/>
                <w:color w:val="333333"/>
                <w:lang w:val="cs-CZ"/>
              </w:rPr>
              <w:t>prostředí</w:t>
            </w:r>
          </w:p>
        </w:tc>
        <w:tc>
          <w:tcPr>
            <w:tcW w:w="3145" w:type="dxa"/>
            <w:tcBorders>
              <w:top w:val="single" w:sz="4" w:space="0" w:color="000000"/>
              <w:left w:val="single" w:sz="4" w:space="0" w:color="000000"/>
              <w:right w:val="nil"/>
            </w:tcBorders>
          </w:tcPr>
          <w:p w14:paraId="4AF12B9F" w14:textId="77777777" w:rsidR="00CE53E8" w:rsidRPr="00461CD9" w:rsidRDefault="00CE53E8" w:rsidP="00240274">
            <w:pPr>
              <w:pStyle w:val="TableParagraph"/>
              <w:spacing w:before="75" w:line="276" w:lineRule="auto"/>
              <w:ind w:left="0"/>
              <w:rPr>
                <w:rFonts w:asciiTheme="minorHAnsi" w:hAnsiTheme="minorHAnsi"/>
                <w:lang w:val="cs-CZ"/>
              </w:rPr>
            </w:pPr>
            <w:r w:rsidRPr="00461CD9">
              <w:rPr>
                <w:rFonts w:asciiTheme="minorHAnsi" w:hAnsiTheme="minorHAnsi"/>
                <w:color w:val="333333"/>
                <w:lang w:val="cs-CZ"/>
              </w:rPr>
              <w:t>Anglický</w:t>
            </w:r>
            <w:r w:rsidRPr="00461CD9">
              <w:rPr>
                <w:rFonts w:asciiTheme="minorHAnsi" w:hAnsiTheme="minorHAnsi"/>
                <w:color w:val="333333"/>
                <w:spacing w:val="-3"/>
                <w:lang w:val="cs-CZ"/>
              </w:rPr>
              <w:t xml:space="preserve"> </w:t>
            </w:r>
            <w:r w:rsidRPr="00461CD9">
              <w:rPr>
                <w:rFonts w:asciiTheme="minorHAnsi" w:hAnsiTheme="minorHAnsi"/>
                <w:color w:val="333333"/>
                <w:lang w:val="cs-CZ"/>
              </w:rPr>
              <w:t>jazyk</w:t>
            </w:r>
            <w:r w:rsidRPr="00461CD9">
              <w:rPr>
                <w:rFonts w:asciiTheme="minorHAnsi" w:hAnsiTheme="minorHAnsi"/>
                <w:color w:val="333333"/>
                <w:spacing w:val="-3"/>
                <w:lang w:val="cs-CZ"/>
              </w:rPr>
              <w:t xml:space="preserve"> </w:t>
            </w:r>
            <w:r w:rsidRPr="00461CD9">
              <w:rPr>
                <w:rFonts w:asciiTheme="minorHAnsi" w:hAnsiTheme="minorHAnsi"/>
                <w:color w:val="333333"/>
                <w:lang w:val="cs-CZ"/>
              </w:rPr>
              <w:t>4</w:t>
            </w:r>
          </w:p>
          <w:p w14:paraId="2123554B" w14:textId="77777777" w:rsidR="00CE53E8" w:rsidRPr="00461CD9" w:rsidRDefault="00CE53E8" w:rsidP="00240274">
            <w:pPr>
              <w:pStyle w:val="TableParagraph"/>
              <w:spacing w:line="276" w:lineRule="auto"/>
              <w:ind w:left="0"/>
              <w:rPr>
                <w:rFonts w:asciiTheme="minorHAnsi" w:hAnsiTheme="minorHAnsi"/>
                <w:lang w:val="cs-CZ"/>
              </w:rPr>
            </w:pPr>
            <w:r w:rsidRPr="00461CD9">
              <w:rPr>
                <w:rFonts w:asciiTheme="minorHAnsi" w:hAnsiTheme="minorHAnsi"/>
                <w:color w:val="333333"/>
                <w:lang w:val="cs-CZ"/>
              </w:rPr>
              <w:t>Český</w:t>
            </w:r>
            <w:r w:rsidRPr="00461CD9">
              <w:rPr>
                <w:rFonts w:asciiTheme="minorHAnsi" w:hAnsiTheme="minorHAnsi"/>
                <w:color w:val="333333"/>
                <w:spacing w:val="-3"/>
                <w:lang w:val="cs-CZ"/>
              </w:rPr>
              <w:t xml:space="preserve"> </w:t>
            </w:r>
            <w:r w:rsidRPr="00461CD9">
              <w:rPr>
                <w:rFonts w:asciiTheme="minorHAnsi" w:hAnsiTheme="minorHAnsi"/>
                <w:color w:val="333333"/>
                <w:lang w:val="cs-CZ"/>
              </w:rPr>
              <w:t>jazyk</w:t>
            </w:r>
            <w:r w:rsidRPr="00461CD9">
              <w:rPr>
                <w:rFonts w:asciiTheme="minorHAnsi" w:hAnsiTheme="minorHAnsi"/>
                <w:color w:val="333333"/>
                <w:spacing w:val="-2"/>
                <w:lang w:val="cs-CZ"/>
              </w:rPr>
              <w:t xml:space="preserve"> </w:t>
            </w:r>
            <w:r w:rsidRPr="00461CD9">
              <w:rPr>
                <w:rFonts w:asciiTheme="minorHAnsi" w:hAnsiTheme="minorHAnsi"/>
                <w:color w:val="333333"/>
                <w:lang w:val="cs-CZ"/>
              </w:rPr>
              <w:t>a</w:t>
            </w:r>
            <w:r w:rsidRPr="00461CD9">
              <w:rPr>
                <w:rFonts w:asciiTheme="minorHAnsi" w:hAnsiTheme="minorHAnsi"/>
                <w:color w:val="333333"/>
                <w:spacing w:val="-2"/>
                <w:lang w:val="cs-CZ"/>
              </w:rPr>
              <w:t xml:space="preserve"> </w:t>
            </w:r>
            <w:r w:rsidRPr="00461CD9">
              <w:rPr>
                <w:rFonts w:asciiTheme="minorHAnsi" w:hAnsiTheme="minorHAnsi"/>
                <w:color w:val="333333"/>
                <w:lang w:val="cs-CZ"/>
              </w:rPr>
              <w:t>literatura</w:t>
            </w:r>
            <w:r w:rsidRPr="00461CD9">
              <w:rPr>
                <w:rFonts w:asciiTheme="minorHAnsi" w:hAnsiTheme="minorHAnsi"/>
                <w:color w:val="333333"/>
                <w:spacing w:val="-3"/>
                <w:lang w:val="cs-CZ"/>
              </w:rPr>
              <w:t xml:space="preserve"> </w:t>
            </w:r>
            <w:r w:rsidRPr="00461CD9">
              <w:rPr>
                <w:rFonts w:asciiTheme="minorHAnsi" w:hAnsiTheme="minorHAnsi"/>
                <w:color w:val="333333"/>
                <w:lang w:val="cs-CZ"/>
              </w:rPr>
              <w:t>1,4</w:t>
            </w:r>
          </w:p>
        </w:tc>
        <w:tc>
          <w:tcPr>
            <w:tcW w:w="2722" w:type="dxa"/>
            <w:tcBorders>
              <w:top w:val="single" w:sz="4" w:space="0" w:color="000000"/>
              <w:left w:val="nil"/>
            </w:tcBorders>
          </w:tcPr>
          <w:p w14:paraId="638BF29D" w14:textId="77777777" w:rsidR="00CE53E8" w:rsidRPr="00461CD9" w:rsidRDefault="00CE53E8" w:rsidP="00240274">
            <w:pPr>
              <w:pStyle w:val="TableParagraph"/>
              <w:spacing w:before="75" w:line="276" w:lineRule="auto"/>
              <w:ind w:left="0"/>
              <w:rPr>
                <w:rFonts w:asciiTheme="minorHAnsi" w:hAnsiTheme="minorHAnsi"/>
                <w:lang w:val="cs-CZ"/>
              </w:rPr>
            </w:pPr>
            <w:r w:rsidRPr="00461CD9">
              <w:rPr>
                <w:rFonts w:asciiTheme="minorHAnsi" w:hAnsiTheme="minorHAnsi"/>
                <w:color w:val="333333"/>
                <w:lang w:val="cs-CZ"/>
              </w:rPr>
              <w:t>Německý</w:t>
            </w:r>
            <w:r w:rsidRPr="00461CD9">
              <w:rPr>
                <w:rFonts w:asciiTheme="minorHAnsi" w:hAnsiTheme="minorHAnsi"/>
                <w:color w:val="333333"/>
                <w:spacing w:val="-3"/>
                <w:lang w:val="cs-CZ"/>
              </w:rPr>
              <w:t xml:space="preserve"> </w:t>
            </w:r>
            <w:r w:rsidRPr="00461CD9">
              <w:rPr>
                <w:rFonts w:asciiTheme="minorHAnsi" w:hAnsiTheme="minorHAnsi"/>
                <w:color w:val="333333"/>
                <w:lang w:val="cs-CZ"/>
              </w:rPr>
              <w:t>jazyk</w:t>
            </w:r>
            <w:r w:rsidRPr="00461CD9">
              <w:rPr>
                <w:rFonts w:asciiTheme="minorHAnsi" w:hAnsiTheme="minorHAnsi"/>
                <w:color w:val="333333"/>
                <w:spacing w:val="-2"/>
                <w:lang w:val="cs-CZ"/>
              </w:rPr>
              <w:t xml:space="preserve"> </w:t>
            </w:r>
            <w:r w:rsidRPr="00461CD9">
              <w:rPr>
                <w:rFonts w:asciiTheme="minorHAnsi" w:hAnsiTheme="minorHAnsi"/>
                <w:color w:val="333333"/>
                <w:lang w:val="cs-CZ"/>
              </w:rPr>
              <w:t>1,4</w:t>
            </w:r>
          </w:p>
          <w:p w14:paraId="0AE75F1C" w14:textId="77777777" w:rsidR="00CE53E8" w:rsidRPr="00461CD9" w:rsidRDefault="00CE53E8" w:rsidP="00240274">
            <w:pPr>
              <w:pStyle w:val="TableParagraph"/>
              <w:spacing w:line="276" w:lineRule="auto"/>
              <w:ind w:left="0"/>
              <w:rPr>
                <w:rFonts w:asciiTheme="minorHAnsi" w:hAnsiTheme="minorHAnsi"/>
                <w:lang w:val="cs-CZ"/>
              </w:rPr>
            </w:pPr>
          </w:p>
        </w:tc>
      </w:tr>
      <w:tr w:rsidR="00CE53E8" w:rsidRPr="00461CD9" w14:paraId="704D48B8" w14:textId="77777777" w:rsidTr="00FE7AD4">
        <w:trPr>
          <w:trHeight w:val="318"/>
        </w:trPr>
        <w:tc>
          <w:tcPr>
            <w:tcW w:w="9496" w:type="dxa"/>
            <w:gridSpan w:val="4"/>
            <w:tcBorders>
              <w:bottom w:val="single" w:sz="4" w:space="0" w:color="000000"/>
            </w:tcBorders>
            <w:shd w:val="clear" w:color="auto" w:fill="DFDFDF"/>
          </w:tcPr>
          <w:p w14:paraId="3319653B" w14:textId="77777777" w:rsidR="00CE53E8" w:rsidRPr="00461CD9" w:rsidRDefault="00CE53E8" w:rsidP="00240274">
            <w:pPr>
              <w:pStyle w:val="TableParagraph"/>
              <w:spacing w:before="37" w:line="276" w:lineRule="auto"/>
              <w:ind w:left="0"/>
              <w:rPr>
                <w:rFonts w:asciiTheme="minorHAnsi" w:hAnsiTheme="minorHAnsi"/>
                <w:b/>
                <w:lang w:val="cs-CZ"/>
              </w:rPr>
            </w:pPr>
            <w:r w:rsidRPr="00461CD9">
              <w:rPr>
                <w:rFonts w:asciiTheme="minorHAnsi" w:hAnsiTheme="minorHAnsi"/>
                <w:b/>
                <w:lang w:val="cs-CZ"/>
              </w:rPr>
              <w:t>ENVIRONMENTÁLNÍ</w:t>
            </w:r>
            <w:r w:rsidRPr="00461CD9">
              <w:rPr>
                <w:rFonts w:asciiTheme="minorHAnsi" w:hAnsiTheme="minorHAnsi"/>
                <w:b/>
                <w:spacing w:val="-7"/>
                <w:lang w:val="cs-CZ"/>
              </w:rPr>
              <w:t xml:space="preserve"> </w:t>
            </w:r>
            <w:r w:rsidRPr="00461CD9">
              <w:rPr>
                <w:rFonts w:asciiTheme="minorHAnsi" w:hAnsiTheme="minorHAnsi"/>
                <w:b/>
                <w:lang w:val="cs-CZ"/>
              </w:rPr>
              <w:t>VÝCHOVA</w:t>
            </w:r>
          </w:p>
        </w:tc>
      </w:tr>
      <w:tr w:rsidR="00CE53E8" w:rsidRPr="00461CD9" w14:paraId="5F84E1B1" w14:textId="77777777" w:rsidTr="00FE7AD4">
        <w:trPr>
          <w:trHeight w:val="275"/>
        </w:trPr>
        <w:tc>
          <w:tcPr>
            <w:tcW w:w="3629" w:type="dxa"/>
            <w:gridSpan w:val="2"/>
            <w:tcBorders>
              <w:top w:val="single" w:sz="4" w:space="0" w:color="000000"/>
              <w:bottom w:val="single" w:sz="4" w:space="0" w:color="000000"/>
              <w:right w:val="single" w:sz="4" w:space="0" w:color="000000"/>
            </w:tcBorders>
          </w:tcPr>
          <w:p w14:paraId="5FEBB533" w14:textId="77777777" w:rsidR="00CE53E8" w:rsidRPr="00461CD9" w:rsidRDefault="00CE53E8" w:rsidP="00240274">
            <w:pPr>
              <w:pStyle w:val="TableParagraph"/>
              <w:spacing w:before="27" w:line="276" w:lineRule="auto"/>
              <w:ind w:left="0"/>
              <w:rPr>
                <w:rFonts w:asciiTheme="minorHAnsi" w:hAnsiTheme="minorHAnsi"/>
                <w:lang w:val="cs-CZ"/>
              </w:rPr>
            </w:pPr>
            <w:r w:rsidRPr="00461CD9">
              <w:rPr>
                <w:rFonts w:asciiTheme="minorHAnsi" w:hAnsiTheme="minorHAnsi"/>
                <w:color w:val="333333"/>
                <w:lang w:val="cs-CZ"/>
              </w:rPr>
              <w:t>Problematika</w:t>
            </w:r>
            <w:r w:rsidRPr="00461CD9">
              <w:rPr>
                <w:rFonts w:asciiTheme="minorHAnsi" w:hAnsiTheme="minorHAnsi"/>
                <w:color w:val="333333"/>
                <w:spacing w:val="-2"/>
                <w:lang w:val="cs-CZ"/>
              </w:rPr>
              <w:t xml:space="preserve"> </w:t>
            </w:r>
            <w:r w:rsidRPr="00461CD9">
              <w:rPr>
                <w:rFonts w:asciiTheme="minorHAnsi" w:hAnsiTheme="minorHAnsi"/>
                <w:color w:val="333333"/>
                <w:lang w:val="cs-CZ"/>
              </w:rPr>
              <w:t>vztahů</w:t>
            </w:r>
            <w:r w:rsidRPr="00461CD9">
              <w:rPr>
                <w:rFonts w:asciiTheme="minorHAnsi" w:hAnsiTheme="minorHAnsi"/>
                <w:color w:val="333333"/>
                <w:spacing w:val="-3"/>
                <w:lang w:val="cs-CZ"/>
              </w:rPr>
              <w:t xml:space="preserve"> </w:t>
            </w:r>
            <w:r w:rsidRPr="00461CD9">
              <w:rPr>
                <w:rFonts w:asciiTheme="minorHAnsi" w:hAnsiTheme="minorHAnsi"/>
                <w:color w:val="333333"/>
                <w:lang w:val="cs-CZ"/>
              </w:rPr>
              <w:t>organismů</w:t>
            </w:r>
            <w:r w:rsidRPr="00461CD9">
              <w:rPr>
                <w:rFonts w:asciiTheme="minorHAnsi" w:hAnsiTheme="minorHAnsi"/>
                <w:color w:val="333333"/>
                <w:spacing w:val="-3"/>
                <w:lang w:val="cs-CZ"/>
              </w:rPr>
              <w:t xml:space="preserve"> </w:t>
            </w:r>
            <w:r w:rsidRPr="00461CD9">
              <w:rPr>
                <w:rFonts w:asciiTheme="minorHAnsi" w:hAnsiTheme="minorHAnsi"/>
                <w:color w:val="333333"/>
                <w:lang w:val="cs-CZ"/>
              </w:rPr>
              <w:t>a prostředí</w:t>
            </w:r>
          </w:p>
        </w:tc>
        <w:tc>
          <w:tcPr>
            <w:tcW w:w="5867" w:type="dxa"/>
            <w:gridSpan w:val="2"/>
            <w:tcBorders>
              <w:top w:val="single" w:sz="4" w:space="0" w:color="000000"/>
              <w:left w:val="single" w:sz="4" w:space="0" w:color="000000"/>
              <w:bottom w:val="single" w:sz="4" w:space="0" w:color="000000"/>
            </w:tcBorders>
          </w:tcPr>
          <w:p w14:paraId="70935731" w14:textId="77777777" w:rsidR="00CE53E8" w:rsidRPr="00461CD9" w:rsidRDefault="00CE53E8" w:rsidP="00240274">
            <w:pPr>
              <w:pStyle w:val="TableParagraph"/>
              <w:spacing w:before="39" w:line="276" w:lineRule="auto"/>
              <w:ind w:left="0"/>
              <w:rPr>
                <w:rFonts w:asciiTheme="minorHAnsi" w:hAnsiTheme="minorHAnsi"/>
                <w:lang w:val="cs-CZ"/>
              </w:rPr>
            </w:pPr>
            <w:r w:rsidRPr="00461CD9">
              <w:rPr>
                <w:rFonts w:asciiTheme="minorHAnsi" w:hAnsiTheme="minorHAnsi"/>
                <w:color w:val="333333"/>
                <w:lang w:val="cs-CZ"/>
              </w:rPr>
              <w:t>Biologie</w:t>
            </w:r>
            <w:r w:rsidRPr="00461CD9">
              <w:rPr>
                <w:rFonts w:asciiTheme="minorHAnsi" w:hAnsiTheme="minorHAnsi"/>
                <w:color w:val="333333"/>
                <w:spacing w:val="-2"/>
                <w:lang w:val="cs-CZ"/>
              </w:rPr>
              <w:t xml:space="preserve"> </w:t>
            </w:r>
            <w:r w:rsidRPr="00461CD9">
              <w:rPr>
                <w:rFonts w:asciiTheme="minorHAnsi" w:hAnsiTheme="minorHAnsi"/>
                <w:color w:val="333333"/>
                <w:lang w:val="cs-CZ"/>
              </w:rPr>
              <w:t>2,3</w:t>
            </w:r>
          </w:p>
        </w:tc>
      </w:tr>
      <w:tr w:rsidR="00CE53E8" w:rsidRPr="00461CD9" w14:paraId="51C71DD8" w14:textId="77777777" w:rsidTr="00FE7AD4">
        <w:trPr>
          <w:trHeight w:val="587"/>
        </w:trPr>
        <w:tc>
          <w:tcPr>
            <w:tcW w:w="3629" w:type="dxa"/>
            <w:gridSpan w:val="2"/>
            <w:tcBorders>
              <w:top w:val="single" w:sz="4" w:space="0" w:color="000000"/>
              <w:bottom w:val="single" w:sz="4" w:space="0" w:color="000000"/>
              <w:right w:val="single" w:sz="4" w:space="0" w:color="000000"/>
            </w:tcBorders>
          </w:tcPr>
          <w:p w14:paraId="07D33CEA" w14:textId="77777777" w:rsidR="00CE53E8" w:rsidRPr="00461CD9" w:rsidRDefault="00CE53E8" w:rsidP="00240274">
            <w:pPr>
              <w:pStyle w:val="TableParagraph"/>
              <w:spacing w:line="276" w:lineRule="auto"/>
              <w:ind w:left="0"/>
              <w:rPr>
                <w:rFonts w:asciiTheme="minorHAnsi" w:hAnsiTheme="minorHAnsi"/>
                <w:b/>
                <w:lang w:val="cs-CZ"/>
              </w:rPr>
            </w:pPr>
          </w:p>
          <w:p w14:paraId="4DD488EA" w14:textId="77777777" w:rsidR="00CE53E8" w:rsidRPr="00461CD9" w:rsidRDefault="00CE53E8" w:rsidP="00240274">
            <w:pPr>
              <w:pStyle w:val="TableParagraph"/>
              <w:spacing w:line="276" w:lineRule="auto"/>
              <w:ind w:left="0"/>
              <w:rPr>
                <w:rFonts w:asciiTheme="minorHAnsi" w:hAnsiTheme="minorHAnsi"/>
                <w:lang w:val="cs-CZ"/>
              </w:rPr>
            </w:pPr>
            <w:r w:rsidRPr="00461CD9">
              <w:rPr>
                <w:rFonts w:asciiTheme="minorHAnsi" w:hAnsiTheme="minorHAnsi"/>
                <w:color w:val="333333"/>
                <w:lang w:val="cs-CZ"/>
              </w:rPr>
              <w:t>Člověk</w:t>
            </w:r>
            <w:r w:rsidRPr="00461CD9">
              <w:rPr>
                <w:rFonts w:asciiTheme="minorHAnsi" w:hAnsiTheme="minorHAnsi"/>
                <w:color w:val="333333"/>
                <w:spacing w:val="-2"/>
                <w:lang w:val="cs-CZ"/>
              </w:rPr>
              <w:t xml:space="preserve"> </w:t>
            </w:r>
            <w:r w:rsidRPr="00461CD9">
              <w:rPr>
                <w:rFonts w:asciiTheme="minorHAnsi" w:hAnsiTheme="minorHAnsi"/>
                <w:color w:val="333333"/>
                <w:lang w:val="cs-CZ"/>
              </w:rPr>
              <w:t>a</w:t>
            </w:r>
            <w:r w:rsidRPr="00461CD9">
              <w:rPr>
                <w:rFonts w:asciiTheme="minorHAnsi" w:hAnsiTheme="minorHAnsi"/>
                <w:color w:val="333333"/>
                <w:spacing w:val="-3"/>
                <w:lang w:val="cs-CZ"/>
              </w:rPr>
              <w:t xml:space="preserve"> </w:t>
            </w:r>
            <w:r w:rsidRPr="00461CD9">
              <w:rPr>
                <w:rFonts w:asciiTheme="minorHAnsi" w:hAnsiTheme="minorHAnsi"/>
                <w:color w:val="333333"/>
                <w:lang w:val="cs-CZ"/>
              </w:rPr>
              <w:t>životní</w:t>
            </w:r>
            <w:r w:rsidRPr="00461CD9">
              <w:rPr>
                <w:rFonts w:asciiTheme="minorHAnsi" w:hAnsiTheme="minorHAnsi"/>
                <w:color w:val="333333"/>
                <w:spacing w:val="-3"/>
                <w:lang w:val="cs-CZ"/>
              </w:rPr>
              <w:t xml:space="preserve"> </w:t>
            </w:r>
            <w:r w:rsidRPr="00461CD9">
              <w:rPr>
                <w:rFonts w:asciiTheme="minorHAnsi" w:hAnsiTheme="minorHAnsi"/>
                <w:color w:val="333333"/>
                <w:lang w:val="cs-CZ"/>
              </w:rPr>
              <w:t>prostředí</w:t>
            </w:r>
          </w:p>
        </w:tc>
        <w:tc>
          <w:tcPr>
            <w:tcW w:w="3145" w:type="dxa"/>
            <w:tcBorders>
              <w:top w:val="single" w:sz="4" w:space="0" w:color="000000"/>
              <w:left w:val="single" w:sz="4" w:space="0" w:color="000000"/>
              <w:bottom w:val="single" w:sz="4" w:space="0" w:color="000000"/>
              <w:right w:val="nil"/>
            </w:tcBorders>
          </w:tcPr>
          <w:p w14:paraId="6D9563C7" w14:textId="77777777" w:rsidR="00CE53E8" w:rsidRPr="00461CD9" w:rsidRDefault="00CE53E8" w:rsidP="00240274">
            <w:pPr>
              <w:pStyle w:val="TableParagraph"/>
              <w:spacing w:before="1" w:line="276" w:lineRule="auto"/>
              <w:ind w:left="0"/>
              <w:rPr>
                <w:rFonts w:asciiTheme="minorHAnsi" w:hAnsiTheme="minorHAnsi"/>
                <w:lang w:val="cs-CZ"/>
              </w:rPr>
            </w:pPr>
            <w:r w:rsidRPr="00461CD9">
              <w:rPr>
                <w:rFonts w:asciiTheme="minorHAnsi" w:hAnsiTheme="minorHAnsi"/>
                <w:color w:val="333333"/>
                <w:lang w:val="cs-CZ"/>
              </w:rPr>
              <w:t>Anglický</w:t>
            </w:r>
            <w:r w:rsidRPr="00461CD9">
              <w:rPr>
                <w:rFonts w:asciiTheme="minorHAnsi" w:hAnsiTheme="minorHAnsi"/>
                <w:color w:val="333333"/>
                <w:spacing w:val="-3"/>
                <w:lang w:val="cs-CZ"/>
              </w:rPr>
              <w:t xml:space="preserve"> </w:t>
            </w:r>
            <w:r w:rsidRPr="00461CD9">
              <w:rPr>
                <w:rFonts w:asciiTheme="minorHAnsi" w:hAnsiTheme="minorHAnsi"/>
                <w:color w:val="333333"/>
                <w:lang w:val="cs-CZ"/>
              </w:rPr>
              <w:t>jazyk</w:t>
            </w:r>
            <w:r w:rsidRPr="00461CD9">
              <w:rPr>
                <w:rFonts w:asciiTheme="minorHAnsi" w:hAnsiTheme="minorHAnsi"/>
                <w:color w:val="333333"/>
                <w:spacing w:val="-3"/>
                <w:lang w:val="cs-CZ"/>
              </w:rPr>
              <w:t xml:space="preserve"> </w:t>
            </w:r>
            <w:r w:rsidRPr="00461CD9">
              <w:rPr>
                <w:rFonts w:asciiTheme="minorHAnsi" w:hAnsiTheme="minorHAnsi"/>
                <w:color w:val="333333"/>
                <w:lang w:val="cs-CZ"/>
              </w:rPr>
              <w:t>3,4</w:t>
            </w:r>
          </w:p>
          <w:p w14:paraId="1721C347" w14:textId="77777777" w:rsidR="00CE53E8" w:rsidRPr="00461CD9" w:rsidRDefault="00CE53E8" w:rsidP="00240274">
            <w:pPr>
              <w:pStyle w:val="TableParagraph"/>
              <w:spacing w:line="276" w:lineRule="auto"/>
              <w:ind w:left="0"/>
              <w:rPr>
                <w:rFonts w:asciiTheme="minorHAnsi" w:hAnsiTheme="minorHAnsi"/>
                <w:lang w:val="cs-CZ"/>
              </w:rPr>
            </w:pPr>
            <w:r w:rsidRPr="00461CD9">
              <w:rPr>
                <w:rFonts w:asciiTheme="minorHAnsi" w:hAnsiTheme="minorHAnsi"/>
                <w:color w:val="333333"/>
                <w:lang w:val="cs-CZ"/>
              </w:rPr>
              <w:t>Fyzika</w:t>
            </w:r>
            <w:r w:rsidRPr="00461CD9">
              <w:rPr>
                <w:rFonts w:asciiTheme="minorHAnsi" w:hAnsiTheme="minorHAnsi"/>
                <w:color w:val="333333"/>
                <w:spacing w:val="-3"/>
                <w:lang w:val="cs-CZ"/>
              </w:rPr>
              <w:t xml:space="preserve"> </w:t>
            </w:r>
            <w:r w:rsidRPr="00461CD9">
              <w:rPr>
                <w:rFonts w:asciiTheme="minorHAnsi" w:hAnsiTheme="minorHAnsi"/>
                <w:color w:val="333333"/>
                <w:lang w:val="cs-CZ"/>
              </w:rPr>
              <w:t>3</w:t>
            </w:r>
          </w:p>
          <w:p w14:paraId="054D498C" w14:textId="77777777" w:rsidR="00CE53E8" w:rsidRPr="00461CD9" w:rsidRDefault="00CE53E8" w:rsidP="00240274">
            <w:pPr>
              <w:pStyle w:val="TableParagraph"/>
              <w:spacing w:line="276" w:lineRule="auto"/>
              <w:ind w:left="0"/>
              <w:rPr>
                <w:rFonts w:asciiTheme="minorHAnsi" w:hAnsiTheme="minorHAnsi"/>
                <w:lang w:val="cs-CZ"/>
              </w:rPr>
            </w:pPr>
            <w:r w:rsidRPr="00461CD9">
              <w:rPr>
                <w:rFonts w:asciiTheme="minorHAnsi" w:hAnsiTheme="minorHAnsi"/>
                <w:color w:val="333333"/>
                <w:lang w:val="cs-CZ"/>
              </w:rPr>
              <w:t>Biologie</w:t>
            </w:r>
            <w:r w:rsidRPr="00461CD9">
              <w:rPr>
                <w:rFonts w:asciiTheme="minorHAnsi" w:hAnsiTheme="minorHAnsi"/>
                <w:color w:val="333333"/>
                <w:spacing w:val="-2"/>
                <w:lang w:val="cs-CZ"/>
              </w:rPr>
              <w:t xml:space="preserve"> </w:t>
            </w:r>
            <w:r w:rsidRPr="00461CD9">
              <w:rPr>
                <w:rFonts w:asciiTheme="minorHAnsi" w:hAnsiTheme="minorHAnsi"/>
                <w:color w:val="333333"/>
                <w:lang w:val="cs-CZ"/>
              </w:rPr>
              <w:t>2,3</w:t>
            </w:r>
          </w:p>
        </w:tc>
        <w:tc>
          <w:tcPr>
            <w:tcW w:w="2722" w:type="dxa"/>
            <w:tcBorders>
              <w:top w:val="single" w:sz="4" w:space="0" w:color="000000"/>
              <w:left w:val="nil"/>
              <w:bottom w:val="single" w:sz="4" w:space="0" w:color="000000"/>
            </w:tcBorders>
          </w:tcPr>
          <w:p w14:paraId="010B2FAB" w14:textId="77777777" w:rsidR="00CE53E8" w:rsidRPr="00461CD9" w:rsidRDefault="00CE53E8" w:rsidP="00240274">
            <w:pPr>
              <w:pStyle w:val="TableParagraph"/>
              <w:spacing w:before="1" w:line="276" w:lineRule="auto"/>
              <w:ind w:left="0"/>
              <w:rPr>
                <w:rFonts w:asciiTheme="minorHAnsi" w:hAnsiTheme="minorHAnsi"/>
                <w:lang w:val="cs-CZ"/>
              </w:rPr>
            </w:pPr>
            <w:r w:rsidRPr="00461CD9">
              <w:rPr>
                <w:rFonts w:asciiTheme="minorHAnsi" w:hAnsiTheme="minorHAnsi"/>
                <w:color w:val="333333"/>
                <w:lang w:val="cs-CZ"/>
              </w:rPr>
              <w:t>Chemie</w:t>
            </w:r>
            <w:r w:rsidRPr="00461CD9">
              <w:rPr>
                <w:rFonts w:asciiTheme="minorHAnsi" w:hAnsiTheme="minorHAnsi"/>
                <w:color w:val="333333"/>
                <w:spacing w:val="-2"/>
                <w:lang w:val="cs-CZ"/>
              </w:rPr>
              <w:t xml:space="preserve"> </w:t>
            </w:r>
            <w:r w:rsidRPr="00461CD9">
              <w:rPr>
                <w:rFonts w:asciiTheme="minorHAnsi" w:hAnsiTheme="minorHAnsi"/>
                <w:color w:val="333333"/>
                <w:lang w:val="cs-CZ"/>
              </w:rPr>
              <w:t>1,2,3</w:t>
            </w:r>
          </w:p>
          <w:p w14:paraId="25306241" w14:textId="77777777" w:rsidR="00CE53E8" w:rsidRPr="00461CD9" w:rsidRDefault="00CE53E8" w:rsidP="00240274">
            <w:pPr>
              <w:pStyle w:val="TableParagraph"/>
              <w:spacing w:line="276" w:lineRule="auto"/>
              <w:ind w:left="0"/>
              <w:rPr>
                <w:rFonts w:asciiTheme="minorHAnsi" w:hAnsiTheme="minorHAnsi"/>
                <w:lang w:val="cs-CZ"/>
              </w:rPr>
            </w:pPr>
            <w:r w:rsidRPr="00461CD9">
              <w:rPr>
                <w:rFonts w:asciiTheme="minorHAnsi" w:hAnsiTheme="minorHAnsi"/>
                <w:color w:val="333333"/>
                <w:lang w:val="cs-CZ"/>
              </w:rPr>
              <w:t>Zeměpis</w:t>
            </w:r>
            <w:r w:rsidRPr="00461CD9">
              <w:rPr>
                <w:rFonts w:asciiTheme="minorHAnsi" w:hAnsiTheme="minorHAnsi"/>
                <w:color w:val="333333"/>
                <w:spacing w:val="-2"/>
                <w:lang w:val="cs-CZ"/>
              </w:rPr>
              <w:t xml:space="preserve"> </w:t>
            </w:r>
            <w:r w:rsidRPr="00461CD9">
              <w:rPr>
                <w:rFonts w:asciiTheme="minorHAnsi" w:hAnsiTheme="minorHAnsi"/>
                <w:color w:val="333333"/>
                <w:lang w:val="cs-CZ"/>
              </w:rPr>
              <w:t>1,2,3</w:t>
            </w:r>
          </w:p>
          <w:p w14:paraId="4C3614C1" w14:textId="77777777" w:rsidR="00CE53E8" w:rsidRPr="00461CD9" w:rsidRDefault="00CE53E8" w:rsidP="00240274">
            <w:pPr>
              <w:pStyle w:val="TableParagraph"/>
              <w:spacing w:line="276" w:lineRule="auto"/>
              <w:ind w:left="0"/>
              <w:rPr>
                <w:rFonts w:asciiTheme="minorHAnsi" w:hAnsiTheme="minorHAnsi"/>
                <w:lang w:val="cs-CZ"/>
              </w:rPr>
            </w:pPr>
            <w:r w:rsidRPr="00461CD9">
              <w:rPr>
                <w:rFonts w:asciiTheme="minorHAnsi" w:hAnsiTheme="minorHAnsi"/>
                <w:color w:val="333333"/>
                <w:lang w:val="cs-CZ"/>
              </w:rPr>
              <w:t>Německý</w:t>
            </w:r>
            <w:r w:rsidRPr="00461CD9">
              <w:rPr>
                <w:rFonts w:asciiTheme="minorHAnsi" w:hAnsiTheme="minorHAnsi"/>
                <w:color w:val="333333"/>
                <w:spacing w:val="-3"/>
                <w:lang w:val="cs-CZ"/>
              </w:rPr>
              <w:t xml:space="preserve"> </w:t>
            </w:r>
            <w:r w:rsidRPr="00461CD9">
              <w:rPr>
                <w:rFonts w:asciiTheme="minorHAnsi" w:hAnsiTheme="minorHAnsi"/>
                <w:color w:val="333333"/>
                <w:lang w:val="cs-CZ"/>
              </w:rPr>
              <w:t>jazyk</w:t>
            </w:r>
            <w:r w:rsidRPr="00461CD9">
              <w:rPr>
                <w:rFonts w:asciiTheme="minorHAnsi" w:hAnsiTheme="minorHAnsi"/>
                <w:color w:val="333333"/>
                <w:spacing w:val="-2"/>
                <w:lang w:val="cs-CZ"/>
              </w:rPr>
              <w:t xml:space="preserve"> </w:t>
            </w:r>
            <w:r w:rsidRPr="00461CD9">
              <w:rPr>
                <w:rFonts w:asciiTheme="minorHAnsi" w:hAnsiTheme="minorHAnsi"/>
                <w:color w:val="333333"/>
                <w:lang w:val="cs-CZ"/>
              </w:rPr>
              <w:t>4</w:t>
            </w:r>
          </w:p>
        </w:tc>
      </w:tr>
      <w:tr w:rsidR="00CE53E8" w:rsidRPr="00461CD9" w14:paraId="75BB7025" w14:textId="77777777" w:rsidTr="00FE7AD4">
        <w:trPr>
          <w:trHeight w:val="275"/>
        </w:trPr>
        <w:tc>
          <w:tcPr>
            <w:tcW w:w="3629" w:type="dxa"/>
            <w:gridSpan w:val="2"/>
            <w:tcBorders>
              <w:top w:val="single" w:sz="4" w:space="0" w:color="000000"/>
              <w:right w:val="single" w:sz="4" w:space="0" w:color="000000"/>
            </w:tcBorders>
          </w:tcPr>
          <w:p w14:paraId="5ED0D503" w14:textId="77777777" w:rsidR="00CE53E8" w:rsidRPr="00461CD9" w:rsidRDefault="00CE53E8" w:rsidP="00240274">
            <w:pPr>
              <w:pStyle w:val="TableParagraph"/>
              <w:spacing w:before="27" w:line="276" w:lineRule="auto"/>
              <w:ind w:left="0"/>
              <w:rPr>
                <w:rFonts w:asciiTheme="minorHAnsi" w:hAnsiTheme="minorHAnsi"/>
                <w:lang w:val="cs-CZ"/>
              </w:rPr>
            </w:pPr>
            <w:r w:rsidRPr="00461CD9">
              <w:rPr>
                <w:rFonts w:asciiTheme="minorHAnsi" w:hAnsiTheme="minorHAnsi"/>
                <w:color w:val="333333"/>
                <w:lang w:val="cs-CZ"/>
              </w:rPr>
              <w:t>Životní</w:t>
            </w:r>
            <w:r w:rsidRPr="00461CD9">
              <w:rPr>
                <w:rFonts w:asciiTheme="minorHAnsi" w:hAnsiTheme="minorHAnsi"/>
                <w:color w:val="333333"/>
                <w:spacing w:val="-3"/>
                <w:lang w:val="cs-CZ"/>
              </w:rPr>
              <w:t xml:space="preserve"> </w:t>
            </w:r>
            <w:r w:rsidRPr="00461CD9">
              <w:rPr>
                <w:rFonts w:asciiTheme="minorHAnsi" w:hAnsiTheme="minorHAnsi"/>
                <w:color w:val="333333"/>
                <w:lang w:val="cs-CZ"/>
              </w:rPr>
              <w:t>prostředí</w:t>
            </w:r>
            <w:r w:rsidRPr="00461CD9">
              <w:rPr>
                <w:rFonts w:asciiTheme="minorHAnsi" w:hAnsiTheme="minorHAnsi"/>
                <w:color w:val="333333"/>
                <w:spacing w:val="-2"/>
                <w:lang w:val="cs-CZ"/>
              </w:rPr>
              <w:t xml:space="preserve"> </w:t>
            </w:r>
            <w:r w:rsidRPr="00461CD9">
              <w:rPr>
                <w:rFonts w:asciiTheme="minorHAnsi" w:hAnsiTheme="minorHAnsi"/>
                <w:color w:val="333333"/>
                <w:lang w:val="cs-CZ"/>
              </w:rPr>
              <w:t>regionu</w:t>
            </w:r>
            <w:r w:rsidRPr="00461CD9">
              <w:rPr>
                <w:rFonts w:asciiTheme="minorHAnsi" w:hAnsiTheme="minorHAnsi"/>
                <w:color w:val="333333"/>
                <w:spacing w:val="-3"/>
                <w:lang w:val="cs-CZ"/>
              </w:rPr>
              <w:t xml:space="preserve"> </w:t>
            </w:r>
            <w:r w:rsidRPr="00461CD9">
              <w:rPr>
                <w:rFonts w:asciiTheme="minorHAnsi" w:hAnsiTheme="minorHAnsi"/>
                <w:color w:val="333333"/>
                <w:lang w:val="cs-CZ"/>
              </w:rPr>
              <w:t>a</w:t>
            </w:r>
            <w:r w:rsidRPr="00461CD9">
              <w:rPr>
                <w:rFonts w:asciiTheme="minorHAnsi" w:hAnsiTheme="minorHAnsi"/>
                <w:color w:val="333333"/>
                <w:spacing w:val="-1"/>
                <w:lang w:val="cs-CZ"/>
              </w:rPr>
              <w:t xml:space="preserve"> </w:t>
            </w:r>
            <w:r w:rsidRPr="00461CD9">
              <w:rPr>
                <w:rFonts w:asciiTheme="minorHAnsi" w:hAnsiTheme="minorHAnsi"/>
                <w:color w:val="333333"/>
                <w:lang w:val="cs-CZ"/>
              </w:rPr>
              <w:t>ČR</w:t>
            </w:r>
          </w:p>
        </w:tc>
        <w:tc>
          <w:tcPr>
            <w:tcW w:w="5867" w:type="dxa"/>
            <w:gridSpan w:val="2"/>
            <w:tcBorders>
              <w:top w:val="single" w:sz="4" w:space="0" w:color="000000"/>
              <w:left w:val="single" w:sz="4" w:space="0" w:color="000000"/>
            </w:tcBorders>
          </w:tcPr>
          <w:p w14:paraId="0C88C35D" w14:textId="77777777" w:rsidR="00CE53E8" w:rsidRPr="00461CD9" w:rsidRDefault="00CE53E8" w:rsidP="00240274">
            <w:pPr>
              <w:pStyle w:val="TableParagraph"/>
              <w:spacing w:before="39" w:line="276" w:lineRule="auto"/>
              <w:ind w:left="0"/>
              <w:rPr>
                <w:rFonts w:asciiTheme="minorHAnsi" w:hAnsiTheme="minorHAnsi"/>
                <w:lang w:val="cs-CZ"/>
              </w:rPr>
            </w:pPr>
            <w:r w:rsidRPr="00461CD9">
              <w:rPr>
                <w:rFonts w:asciiTheme="minorHAnsi" w:hAnsiTheme="minorHAnsi"/>
                <w:color w:val="333333"/>
                <w:lang w:val="cs-CZ"/>
              </w:rPr>
              <w:t>Zeměpis</w:t>
            </w:r>
            <w:r w:rsidRPr="00461CD9">
              <w:rPr>
                <w:rFonts w:asciiTheme="minorHAnsi" w:hAnsiTheme="minorHAnsi"/>
                <w:color w:val="333333"/>
                <w:spacing w:val="-2"/>
                <w:lang w:val="cs-CZ"/>
              </w:rPr>
              <w:t xml:space="preserve"> </w:t>
            </w:r>
            <w:r w:rsidRPr="00461CD9">
              <w:rPr>
                <w:rFonts w:asciiTheme="minorHAnsi" w:hAnsiTheme="minorHAnsi"/>
                <w:color w:val="333333"/>
                <w:lang w:val="cs-CZ"/>
              </w:rPr>
              <w:t>3</w:t>
            </w:r>
          </w:p>
        </w:tc>
      </w:tr>
      <w:tr w:rsidR="00CE53E8" w:rsidRPr="00461CD9" w14:paraId="0F262B51" w14:textId="77777777" w:rsidTr="00FE7AD4">
        <w:trPr>
          <w:trHeight w:val="318"/>
        </w:trPr>
        <w:tc>
          <w:tcPr>
            <w:tcW w:w="9496" w:type="dxa"/>
            <w:gridSpan w:val="4"/>
            <w:tcBorders>
              <w:bottom w:val="single" w:sz="4" w:space="0" w:color="000000"/>
            </w:tcBorders>
            <w:shd w:val="clear" w:color="auto" w:fill="DFDFDF"/>
          </w:tcPr>
          <w:p w14:paraId="32CA1F79" w14:textId="77777777" w:rsidR="00CE53E8" w:rsidRPr="00461CD9" w:rsidRDefault="00CE53E8" w:rsidP="00240274">
            <w:pPr>
              <w:pStyle w:val="TableParagraph"/>
              <w:tabs>
                <w:tab w:val="left" w:pos="4785"/>
                <w:tab w:val="left" w:pos="5265"/>
              </w:tabs>
              <w:spacing w:before="73" w:line="276" w:lineRule="auto"/>
              <w:ind w:left="0"/>
              <w:rPr>
                <w:rFonts w:asciiTheme="minorHAnsi" w:hAnsiTheme="minorHAnsi"/>
                <w:b/>
                <w:lang w:val="cs-CZ"/>
              </w:rPr>
            </w:pPr>
            <w:r w:rsidRPr="00461CD9">
              <w:rPr>
                <w:rFonts w:asciiTheme="minorHAnsi" w:hAnsiTheme="minorHAnsi"/>
                <w:b/>
                <w:lang w:val="cs-CZ"/>
              </w:rPr>
              <w:t>INFORMAČNÍ A KOMUNIKAČNÍ TECHNOLOGIE</w:t>
            </w:r>
            <w:r w:rsidRPr="00461CD9">
              <w:rPr>
                <w:rFonts w:asciiTheme="minorHAnsi" w:hAnsiTheme="minorHAnsi"/>
                <w:b/>
                <w:lang w:val="cs-CZ"/>
              </w:rPr>
              <w:tab/>
            </w:r>
            <w:r w:rsidRPr="00461CD9">
              <w:rPr>
                <w:rFonts w:asciiTheme="minorHAnsi" w:hAnsiTheme="minorHAnsi"/>
                <w:b/>
                <w:lang w:val="cs-CZ"/>
              </w:rPr>
              <w:tab/>
            </w:r>
          </w:p>
        </w:tc>
      </w:tr>
      <w:tr w:rsidR="00CE53E8" w:rsidRPr="00461CD9" w14:paraId="78CA1DD3" w14:textId="77777777" w:rsidTr="00FE7AD4">
        <w:trPr>
          <w:trHeight w:val="587"/>
        </w:trPr>
        <w:tc>
          <w:tcPr>
            <w:tcW w:w="3629" w:type="dxa"/>
            <w:gridSpan w:val="2"/>
            <w:tcBorders>
              <w:top w:val="single" w:sz="4" w:space="0" w:color="000000"/>
              <w:bottom w:val="single" w:sz="4" w:space="0" w:color="000000"/>
              <w:right w:val="single" w:sz="4" w:space="0" w:color="000000"/>
            </w:tcBorders>
          </w:tcPr>
          <w:p w14:paraId="46588B68" w14:textId="77777777" w:rsidR="00CE53E8" w:rsidRPr="00461CD9" w:rsidRDefault="00CE53E8" w:rsidP="00240274">
            <w:pPr>
              <w:pStyle w:val="TableParagraph"/>
              <w:spacing w:line="276" w:lineRule="auto"/>
              <w:ind w:left="0"/>
              <w:rPr>
                <w:rFonts w:asciiTheme="minorHAnsi" w:hAnsiTheme="minorHAnsi"/>
                <w:b/>
                <w:lang w:val="cs-CZ"/>
              </w:rPr>
            </w:pPr>
          </w:p>
          <w:p w14:paraId="4DE8EB79" w14:textId="77777777" w:rsidR="00CE53E8" w:rsidRPr="00461CD9" w:rsidRDefault="00CE53E8" w:rsidP="00240274">
            <w:pPr>
              <w:pStyle w:val="TableParagraph"/>
              <w:spacing w:line="276" w:lineRule="auto"/>
              <w:ind w:left="0"/>
              <w:rPr>
                <w:rFonts w:asciiTheme="minorHAnsi" w:hAnsiTheme="minorHAnsi"/>
                <w:lang w:val="cs-CZ"/>
              </w:rPr>
            </w:pPr>
            <w:r w:rsidRPr="00461CD9">
              <w:rPr>
                <w:rFonts w:asciiTheme="minorHAnsi" w:hAnsiTheme="minorHAnsi"/>
                <w:color w:val="333333"/>
                <w:lang w:val="cs-CZ"/>
              </w:rPr>
              <w:t>Média</w:t>
            </w:r>
            <w:r w:rsidRPr="00461CD9">
              <w:rPr>
                <w:rFonts w:asciiTheme="minorHAnsi" w:hAnsiTheme="minorHAnsi"/>
                <w:color w:val="333333"/>
                <w:spacing w:val="-4"/>
                <w:lang w:val="cs-CZ"/>
              </w:rPr>
              <w:t xml:space="preserve"> </w:t>
            </w:r>
            <w:r w:rsidRPr="00461CD9">
              <w:rPr>
                <w:rFonts w:asciiTheme="minorHAnsi" w:hAnsiTheme="minorHAnsi"/>
                <w:color w:val="333333"/>
                <w:lang w:val="cs-CZ"/>
              </w:rPr>
              <w:t>a</w:t>
            </w:r>
            <w:r w:rsidRPr="00461CD9">
              <w:rPr>
                <w:rFonts w:asciiTheme="minorHAnsi" w:hAnsiTheme="minorHAnsi"/>
                <w:color w:val="333333"/>
                <w:spacing w:val="-2"/>
                <w:lang w:val="cs-CZ"/>
              </w:rPr>
              <w:t xml:space="preserve"> </w:t>
            </w:r>
            <w:r w:rsidRPr="00461CD9">
              <w:rPr>
                <w:rFonts w:asciiTheme="minorHAnsi" w:hAnsiTheme="minorHAnsi"/>
                <w:color w:val="333333"/>
                <w:lang w:val="cs-CZ"/>
              </w:rPr>
              <w:t>mediální</w:t>
            </w:r>
            <w:r w:rsidRPr="00461CD9">
              <w:rPr>
                <w:rFonts w:asciiTheme="minorHAnsi" w:hAnsiTheme="minorHAnsi"/>
                <w:color w:val="333333"/>
                <w:spacing w:val="-1"/>
                <w:lang w:val="cs-CZ"/>
              </w:rPr>
              <w:t xml:space="preserve"> </w:t>
            </w:r>
            <w:r w:rsidRPr="00461CD9">
              <w:rPr>
                <w:rFonts w:asciiTheme="minorHAnsi" w:hAnsiTheme="minorHAnsi"/>
                <w:color w:val="333333"/>
                <w:lang w:val="cs-CZ"/>
              </w:rPr>
              <w:t>produkce</w:t>
            </w:r>
          </w:p>
        </w:tc>
        <w:tc>
          <w:tcPr>
            <w:tcW w:w="3145" w:type="dxa"/>
            <w:tcBorders>
              <w:top w:val="single" w:sz="4" w:space="0" w:color="000000"/>
              <w:left w:val="single" w:sz="4" w:space="0" w:color="000000"/>
              <w:bottom w:val="single" w:sz="4" w:space="0" w:color="000000"/>
              <w:right w:val="nil"/>
            </w:tcBorders>
          </w:tcPr>
          <w:p w14:paraId="7B9E60DD" w14:textId="77777777" w:rsidR="00CE53E8" w:rsidRPr="00461CD9" w:rsidRDefault="00CE53E8" w:rsidP="00240274">
            <w:pPr>
              <w:pStyle w:val="TableParagraph"/>
              <w:spacing w:line="276" w:lineRule="auto"/>
              <w:ind w:left="0"/>
              <w:rPr>
                <w:rFonts w:asciiTheme="minorHAnsi" w:hAnsiTheme="minorHAnsi"/>
                <w:lang w:val="cs-CZ"/>
              </w:rPr>
            </w:pPr>
            <w:r w:rsidRPr="00461CD9">
              <w:rPr>
                <w:rFonts w:asciiTheme="minorHAnsi" w:hAnsiTheme="minorHAnsi"/>
                <w:color w:val="333333"/>
                <w:lang w:val="cs-CZ"/>
              </w:rPr>
              <w:t>Český</w:t>
            </w:r>
            <w:r w:rsidRPr="00461CD9">
              <w:rPr>
                <w:rFonts w:asciiTheme="minorHAnsi" w:hAnsiTheme="minorHAnsi"/>
                <w:color w:val="333333"/>
                <w:spacing w:val="-3"/>
                <w:lang w:val="cs-CZ"/>
              </w:rPr>
              <w:t xml:space="preserve"> </w:t>
            </w:r>
            <w:r w:rsidRPr="00461CD9">
              <w:rPr>
                <w:rFonts w:asciiTheme="minorHAnsi" w:hAnsiTheme="minorHAnsi"/>
                <w:color w:val="333333"/>
                <w:lang w:val="cs-CZ"/>
              </w:rPr>
              <w:t>jazyk</w:t>
            </w:r>
            <w:r w:rsidRPr="00461CD9">
              <w:rPr>
                <w:rFonts w:asciiTheme="minorHAnsi" w:hAnsiTheme="minorHAnsi"/>
                <w:color w:val="333333"/>
                <w:spacing w:val="-2"/>
                <w:lang w:val="cs-CZ"/>
              </w:rPr>
              <w:t xml:space="preserve"> </w:t>
            </w:r>
            <w:r w:rsidRPr="00461CD9">
              <w:rPr>
                <w:rFonts w:asciiTheme="minorHAnsi" w:hAnsiTheme="minorHAnsi"/>
                <w:color w:val="333333"/>
                <w:lang w:val="cs-CZ"/>
              </w:rPr>
              <w:t>a</w:t>
            </w:r>
            <w:r w:rsidRPr="00461CD9">
              <w:rPr>
                <w:rFonts w:asciiTheme="minorHAnsi" w:hAnsiTheme="minorHAnsi"/>
                <w:color w:val="333333"/>
                <w:spacing w:val="-3"/>
                <w:lang w:val="cs-CZ"/>
              </w:rPr>
              <w:t xml:space="preserve"> </w:t>
            </w:r>
            <w:r w:rsidRPr="00461CD9">
              <w:rPr>
                <w:rFonts w:asciiTheme="minorHAnsi" w:hAnsiTheme="minorHAnsi"/>
                <w:color w:val="333333"/>
                <w:lang w:val="cs-CZ"/>
              </w:rPr>
              <w:t>literatura</w:t>
            </w:r>
            <w:r w:rsidRPr="00461CD9">
              <w:rPr>
                <w:rFonts w:asciiTheme="minorHAnsi" w:hAnsiTheme="minorHAnsi"/>
                <w:color w:val="333333"/>
                <w:spacing w:val="-2"/>
                <w:lang w:val="cs-CZ"/>
              </w:rPr>
              <w:t xml:space="preserve"> </w:t>
            </w:r>
            <w:r w:rsidRPr="00461CD9">
              <w:rPr>
                <w:rFonts w:asciiTheme="minorHAnsi" w:hAnsiTheme="minorHAnsi"/>
                <w:color w:val="333333"/>
                <w:lang w:val="cs-CZ"/>
              </w:rPr>
              <w:t>2,3,4</w:t>
            </w:r>
          </w:p>
          <w:p w14:paraId="05F6EB4F" w14:textId="77777777" w:rsidR="00CE53E8" w:rsidRPr="00461CD9" w:rsidRDefault="00CE53E8" w:rsidP="00240274">
            <w:pPr>
              <w:pStyle w:val="TableParagraph"/>
              <w:spacing w:before="1" w:line="276" w:lineRule="auto"/>
              <w:ind w:left="0"/>
              <w:rPr>
                <w:rFonts w:asciiTheme="minorHAnsi" w:hAnsiTheme="minorHAnsi"/>
                <w:lang w:val="cs-CZ"/>
              </w:rPr>
            </w:pPr>
            <w:r w:rsidRPr="00461CD9">
              <w:rPr>
                <w:rFonts w:asciiTheme="minorHAnsi" w:hAnsiTheme="minorHAnsi"/>
                <w:color w:val="333333"/>
                <w:lang w:val="cs-CZ"/>
              </w:rPr>
              <w:t>Informační</w:t>
            </w:r>
            <w:r w:rsidRPr="00461CD9">
              <w:rPr>
                <w:rFonts w:asciiTheme="minorHAnsi" w:hAnsiTheme="minorHAnsi"/>
                <w:color w:val="333333"/>
                <w:spacing w:val="-4"/>
                <w:lang w:val="cs-CZ"/>
              </w:rPr>
              <w:t xml:space="preserve"> </w:t>
            </w:r>
            <w:r w:rsidRPr="00461CD9">
              <w:rPr>
                <w:rFonts w:asciiTheme="minorHAnsi" w:hAnsiTheme="minorHAnsi"/>
                <w:color w:val="333333"/>
                <w:lang w:val="cs-CZ"/>
              </w:rPr>
              <w:t>a</w:t>
            </w:r>
            <w:r w:rsidRPr="00461CD9">
              <w:rPr>
                <w:rFonts w:asciiTheme="minorHAnsi" w:hAnsiTheme="minorHAnsi"/>
                <w:color w:val="333333"/>
                <w:spacing w:val="-2"/>
                <w:lang w:val="cs-CZ"/>
              </w:rPr>
              <w:t xml:space="preserve"> </w:t>
            </w:r>
            <w:r w:rsidRPr="00461CD9">
              <w:rPr>
                <w:rFonts w:asciiTheme="minorHAnsi" w:hAnsiTheme="minorHAnsi"/>
                <w:color w:val="333333"/>
                <w:lang w:val="cs-CZ"/>
              </w:rPr>
              <w:t>komunikační</w:t>
            </w:r>
            <w:r w:rsidRPr="00461CD9">
              <w:rPr>
                <w:rFonts w:asciiTheme="minorHAnsi" w:hAnsiTheme="minorHAnsi"/>
                <w:color w:val="333333"/>
                <w:spacing w:val="-2"/>
                <w:lang w:val="cs-CZ"/>
              </w:rPr>
              <w:t xml:space="preserve"> </w:t>
            </w:r>
            <w:r w:rsidRPr="00461CD9">
              <w:rPr>
                <w:rFonts w:asciiTheme="minorHAnsi" w:hAnsiTheme="minorHAnsi"/>
                <w:color w:val="333333"/>
                <w:lang w:val="cs-CZ"/>
              </w:rPr>
              <w:t>technologie</w:t>
            </w:r>
            <w:r w:rsidRPr="00461CD9">
              <w:rPr>
                <w:rFonts w:asciiTheme="minorHAnsi" w:hAnsiTheme="minorHAnsi"/>
                <w:color w:val="333333"/>
                <w:spacing w:val="-2"/>
                <w:lang w:val="cs-CZ"/>
              </w:rPr>
              <w:t xml:space="preserve"> </w:t>
            </w:r>
            <w:r w:rsidRPr="00461CD9">
              <w:rPr>
                <w:rFonts w:asciiTheme="minorHAnsi" w:hAnsiTheme="minorHAnsi"/>
                <w:color w:val="333333"/>
                <w:lang w:val="cs-CZ"/>
              </w:rPr>
              <w:t>2,3</w:t>
            </w:r>
          </w:p>
          <w:p w14:paraId="6CADF443" w14:textId="77777777" w:rsidR="00CE53E8" w:rsidRPr="00461CD9" w:rsidRDefault="00CE53E8" w:rsidP="00240274">
            <w:pPr>
              <w:pStyle w:val="TableParagraph"/>
              <w:spacing w:line="276" w:lineRule="auto"/>
              <w:ind w:left="0"/>
              <w:rPr>
                <w:rFonts w:asciiTheme="minorHAnsi" w:hAnsiTheme="minorHAnsi"/>
                <w:lang w:val="cs-CZ"/>
              </w:rPr>
            </w:pPr>
            <w:r w:rsidRPr="00461CD9">
              <w:rPr>
                <w:rFonts w:asciiTheme="minorHAnsi" w:hAnsiTheme="minorHAnsi"/>
                <w:color w:val="333333"/>
                <w:lang w:val="cs-CZ"/>
              </w:rPr>
              <w:t>Biologie</w:t>
            </w:r>
            <w:r w:rsidRPr="00461CD9">
              <w:rPr>
                <w:rFonts w:asciiTheme="minorHAnsi" w:hAnsiTheme="minorHAnsi"/>
                <w:color w:val="333333"/>
                <w:spacing w:val="-3"/>
                <w:lang w:val="cs-CZ"/>
              </w:rPr>
              <w:t xml:space="preserve"> </w:t>
            </w:r>
            <w:r w:rsidRPr="00461CD9">
              <w:rPr>
                <w:rFonts w:asciiTheme="minorHAnsi" w:hAnsiTheme="minorHAnsi"/>
                <w:color w:val="333333"/>
                <w:lang w:val="cs-CZ"/>
              </w:rPr>
              <w:t>3</w:t>
            </w:r>
          </w:p>
        </w:tc>
        <w:tc>
          <w:tcPr>
            <w:tcW w:w="2722" w:type="dxa"/>
            <w:tcBorders>
              <w:top w:val="single" w:sz="4" w:space="0" w:color="000000"/>
              <w:left w:val="nil"/>
              <w:bottom w:val="single" w:sz="4" w:space="0" w:color="000000"/>
            </w:tcBorders>
          </w:tcPr>
          <w:p w14:paraId="6880A1E1" w14:textId="77777777" w:rsidR="00CE53E8" w:rsidRPr="00461CD9" w:rsidRDefault="00CE53E8" w:rsidP="00240274">
            <w:pPr>
              <w:pStyle w:val="TableParagraph"/>
              <w:spacing w:line="276" w:lineRule="auto"/>
              <w:ind w:left="0"/>
              <w:rPr>
                <w:rFonts w:asciiTheme="minorHAnsi" w:hAnsiTheme="minorHAnsi"/>
                <w:lang w:val="cs-CZ"/>
              </w:rPr>
            </w:pPr>
            <w:r w:rsidRPr="00461CD9">
              <w:rPr>
                <w:rFonts w:asciiTheme="minorHAnsi" w:hAnsiTheme="minorHAnsi"/>
                <w:color w:val="333333"/>
                <w:lang w:val="cs-CZ"/>
              </w:rPr>
              <w:t>Dějepis</w:t>
            </w:r>
            <w:r w:rsidRPr="00461CD9">
              <w:rPr>
                <w:rFonts w:asciiTheme="minorHAnsi" w:hAnsiTheme="minorHAnsi"/>
                <w:color w:val="333333"/>
                <w:spacing w:val="-3"/>
                <w:lang w:val="cs-CZ"/>
              </w:rPr>
              <w:t xml:space="preserve"> </w:t>
            </w:r>
            <w:r w:rsidRPr="00461CD9">
              <w:rPr>
                <w:rFonts w:asciiTheme="minorHAnsi" w:hAnsiTheme="minorHAnsi"/>
                <w:color w:val="333333"/>
                <w:lang w:val="cs-CZ"/>
              </w:rPr>
              <w:t>1</w:t>
            </w:r>
          </w:p>
          <w:p w14:paraId="29CF122D" w14:textId="77777777" w:rsidR="00CE53E8" w:rsidRPr="00461CD9" w:rsidRDefault="00CE53E8" w:rsidP="00240274">
            <w:pPr>
              <w:pStyle w:val="TableParagraph"/>
              <w:spacing w:before="1" w:line="276" w:lineRule="auto"/>
              <w:ind w:left="0"/>
              <w:rPr>
                <w:rFonts w:asciiTheme="minorHAnsi" w:hAnsiTheme="minorHAnsi"/>
                <w:lang w:val="cs-CZ"/>
              </w:rPr>
            </w:pPr>
            <w:r w:rsidRPr="00461CD9">
              <w:rPr>
                <w:rFonts w:asciiTheme="minorHAnsi" w:hAnsiTheme="minorHAnsi"/>
                <w:color w:val="333333"/>
                <w:lang w:val="cs-CZ"/>
              </w:rPr>
              <w:t>Zeměpis</w:t>
            </w:r>
            <w:r w:rsidRPr="00461CD9">
              <w:rPr>
                <w:rFonts w:asciiTheme="minorHAnsi" w:hAnsiTheme="minorHAnsi"/>
                <w:color w:val="333333"/>
                <w:spacing w:val="-2"/>
                <w:lang w:val="cs-CZ"/>
              </w:rPr>
              <w:t xml:space="preserve"> </w:t>
            </w:r>
            <w:r w:rsidRPr="00461CD9">
              <w:rPr>
                <w:rFonts w:asciiTheme="minorHAnsi" w:hAnsiTheme="minorHAnsi"/>
                <w:color w:val="333333"/>
                <w:lang w:val="cs-CZ"/>
              </w:rPr>
              <w:t>1</w:t>
            </w:r>
          </w:p>
          <w:p w14:paraId="07F90F3C" w14:textId="77777777" w:rsidR="00CE53E8" w:rsidRPr="00461CD9" w:rsidRDefault="00CE53E8" w:rsidP="00240274">
            <w:pPr>
              <w:pStyle w:val="TableParagraph"/>
              <w:spacing w:line="276" w:lineRule="auto"/>
              <w:ind w:left="0"/>
              <w:rPr>
                <w:rFonts w:asciiTheme="minorHAnsi" w:hAnsiTheme="minorHAnsi"/>
                <w:lang w:val="cs-CZ"/>
              </w:rPr>
            </w:pPr>
            <w:r w:rsidRPr="00461CD9">
              <w:rPr>
                <w:rFonts w:asciiTheme="minorHAnsi" w:hAnsiTheme="minorHAnsi"/>
                <w:color w:val="333333"/>
                <w:lang w:val="cs-CZ"/>
              </w:rPr>
              <w:t>Mediální</w:t>
            </w:r>
            <w:r w:rsidRPr="00461CD9">
              <w:rPr>
                <w:rFonts w:asciiTheme="minorHAnsi" w:hAnsiTheme="minorHAnsi"/>
                <w:color w:val="333333"/>
                <w:spacing w:val="-4"/>
                <w:lang w:val="cs-CZ"/>
              </w:rPr>
              <w:t xml:space="preserve"> </w:t>
            </w:r>
            <w:r w:rsidRPr="00461CD9">
              <w:rPr>
                <w:rFonts w:asciiTheme="minorHAnsi" w:hAnsiTheme="minorHAnsi"/>
                <w:color w:val="333333"/>
                <w:lang w:val="cs-CZ"/>
              </w:rPr>
              <w:t>výchova</w:t>
            </w:r>
            <w:r w:rsidRPr="00461CD9">
              <w:rPr>
                <w:rFonts w:asciiTheme="minorHAnsi" w:hAnsiTheme="minorHAnsi"/>
                <w:color w:val="333333"/>
                <w:spacing w:val="-3"/>
                <w:lang w:val="cs-CZ"/>
              </w:rPr>
              <w:t xml:space="preserve"> </w:t>
            </w:r>
            <w:r w:rsidRPr="00461CD9">
              <w:rPr>
                <w:rFonts w:asciiTheme="minorHAnsi" w:hAnsiTheme="minorHAnsi"/>
                <w:color w:val="333333"/>
                <w:lang w:val="cs-CZ"/>
              </w:rPr>
              <w:t>2</w:t>
            </w:r>
          </w:p>
        </w:tc>
      </w:tr>
      <w:tr w:rsidR="00CE53E8" w:rsidRPr="00461CD9" w14:paraId="7FBB35FF" w14:textId="77777777" w:rsidTr="00FE7AD4">
        <w:trPr>
          <w:trHeight w:val="585"/>
        </w:trPr>
        <w:tc>
          <w:tcPr>
            <w:tcW w:w="3629" w:type="dxa"/>
            <w:gridSpan w:val="2"/>
            <w:tcBorders>
              <w:top w:val="single" w:sz="4" w:space="0" w:color="000000"/>
              <w:bottom w:val="single" w:sz="4" w:space="0" w:color="000000"/>
              <w:right w:val="single" w:sz="4" w:space="0" w:color="000000"/>
            </w:tcBorders>
          </w:tcPr>
          <w:p w14:paraId="7CE72E38" w14:textId="77777777" w:rsidR="00CE53E8" w:rsidRPr="00461CD9" w:rsidRDefault="00CE53E8" w:rsidP="00240274">
            <w:pPr>
              <w:pStyle w:val="TableParagraph"/>
              <w:spacing w:before="10" w:line="276" w:lineRule="auto"/>
              <w:ind w:left="0"/>
              <w:rPr>
                <w:rFonts w:asciiTheme="minorHAnsi" w:hAnsiTheme="minorHAnsi"/>
                <w:b/>
                <w:lang w:val="cs-CZ"/>
              </w:rPr>
            </w:pPr>
          </w:p>
          <w:p w14:paraId="4BE5233D" w14:textId="77777777" w:rsidR="00CE53E8" w:rsidRPr="00461CD9" w:rsidRDefault="00CE53E8" w:rsidP="00240274">
            <w:pPr>
              <w:pStyle w:val="TableParagraph"/>
              <w:spacing w:line="276" w:lineRule="auto"/>
              <w:ind w:left="0"/>
              <w:rPr>
                <w:rFonts w:asciiTheme="minorHAnsi" w:hAnsiTheme="minorHAnsi"/>
                <w:lang w:val="cs-CZ"/>
              </w:rPr>
            </w:pPr>
            <w:r w:rsidRPr="00461CD9">
              <w:rPr>
                <w:rFonts w:asciiTheme="minorHAnsi" w:hAnsiTheme="minorHAnsi"/>
                <w:color w:val="333333"/>
                <w:lang w:val="cs-CZ"/>
              </w:rPr>
              <w:t>Mediální</w:t>
            </w:r>
            <w:r w:rsidRPr="00461CD9">
              <w:rPr>
                <w:rFonts w:asciiTheme="minorHAnsi" w:hAnsiTheme="minorHAnsi"/>
                <w:color w:val="333333"/>
                <w:spacing w:val="-3"/>
                <w:lang w:val="cs-CZ"/>
              </w:rPr>
              <w:t xml:space="preserve"> </w:t>
            </w:r>
            <w:r w:rsidRPr="00461CD9">
              <w:rPr>
                <w:rFonts w:asciiTheme="minorHAnsi" w:hAnsiTheme="minorHAnsi"/>
                <w:color w:val="333333"/>
                <w:lang w:val="cs-CZ"/>
              </w:rPr>
              <w:t>produkty</w:t>
            </w:r>
            <w:r w:rsidRPr="00461CD9">
              <w:rPr>
                <w:rFonts w:asciiTheme="minorHAnsi" w:hAnsiTheme="minorHAnsi"/>
                <w:color w:val="333333"/>
                <w:spacing w:val="-1"/>
                <w:lang w:val="cs-CZ"/>
              </w:rPr>
              <w:t xml:space="preserve"> </w:t>
            </w:r>
            <w:r w:rsidRPr="00461CD9">
              <w:rPr>
                <w:rFonts w:asciiTheme="minorHAnsi" w:hAnsiTheme="minorHAnsi"/>
                <w:color w:val="333333"/>
                <w:lang w:val="cs-CZ"/>
              </w:rPr>
              <w:t>a</w:t>
            </w:r>
            <w:r w:rsidRPr="00461CD9">
              <w:rPr>
                <w:rFonts w:asciiTheme="minorHAnsi" w:hAnsiTheme="minorHAnsi"/>
                <w:color w:val="333333"/>
                <w:spacing w:val="-3"/>
                <w:lang w:val="cs-CZ"/>
              </w:rPr>
              <w:t xml:space="preserve"> </w:t>
            </w:r>
            <w:r w:rsidRPr="00461CD9">
              <w:rPr>
                <w:rFonts w:asciiTheme="minorHAnsi" w:hAnsiTheme="minorHAnsi"/>
                <w:color w:val="333333"/>
                <w:lang w:val="cs-CZ"/>
              </w:rPr>
              <w:t>jejich</w:t>
            </w:r>
            <w:r w:rsidRPr="00461CD9">
              <w:rPr>
                <w:rFonts w:asciiTheme="minorHAnsi" w:hAnsiTheme="minorHAnsi"/>
                <w:color w:val="333333"/>
                <w:spacing w:val="-2"/>
                <w:lang w:val="cs-CZ"/>
              </w:rPr>
              <w:t xml:space="preserve"> </w:t>
            </w:r>
            <w:r w:rsidRPr="00461CD9">
              <w:rPr>
                <w:rFonts w:asciiTheme="minorHAnsi" w:hAnsiTheme="minorHAnsi"/>
                <w:color w:val="333333"/>
                <w:lang w:val="cs-CZ"/>
              </w:rPr>
              <w:t>významy</w:t>
            </w:r>
          </w:p>
        </w:tc>
        <w:tc>
          <w:tcPr>
            <w:tcW w:w="3145" w:type="dxa"/>
            <w:tcBorders>
              <w:top w:val="single" w:sz="4" w:space="0" w:color="000000"/>
              <w:left w:val="single" w:sz="4" w:space="0" w:color="000000"/>
              <w:bottom w:val="single" w:sz="4" w:space="0" w:color="000000"/>
              <w:right w:val="nil"/>
            </w:tcBorders>
          </w:tcPr>
          <w:p w14:paraId="3085AF9B" w14:textId="77777777" w:rsidR="00CE53E8" w:rsidRPr="00461CD9" w:rsidRDefault="00CE53E8" w:rsidP="00240274">
            <w:pPr>
              <w:pStyle w:val="TableParagraph"/>
              <w:spacing w:line="276" w:lineRule="auto"/>
              <w:ind w:left="0"/>
              <w:rPr>
                <w:rFonts w:asciiTheme="minorHAnsi" w:hAnsiTheme="minorHAnsi"/>
                <w:lang w:val="cs-CZ"/>
              </w:rPr>
            </w:pPr>
            <w:r w:rsidRPr="00461CD9">
              <w:rPr>
                <w:rFonts w:asciiTheme="minorHAnsi" w:hAnsiTheme="minorHAnsi"/>
                <w:color w:val="333333"/>
                <w:lang w:val="cs-CZ"/>
              </w:rPr>
              <w:t>Český</w:t>
            </w:r>
            <w:r w:rsidRPr="00461CD9">
              <w:rPr>
                <w:rFonts w:asciiTheme="minorHAnsi" w:hAnsiTheme="minorHAnsi"/>
                <w:color w:val="333333"/>
                <w:spacing w:val="-3"/>
                <w:lang w:val="cs-CZ"/>
              </w:rPr>
              <w:t xml:space="preserve"> </w:t>
            </w:r>
            <w:r w:rsidRPr="00461CD9">
              <w:rPr>
                <w:rFonts w:asciiTheme="minorHAnsi" w:hAnsiTheme="minorHAnsi"/>
                <w:color w:val="333333"/>
                <w:lang w:val="cs-CZ"/>
              </w:rPr>
              <w:t>jazyk</w:t>
            </w:r>
            <w:r w:rsidRPr="00461CD9">
              <w:rPr>
                <w:rFonts w:asciiTheme="minorHAnsi" w:hAnsiTheme="minorHAnsi"/>
                <w:color w:val="333333"/>
                <w:spacing w:val="-3"/>
                <w:lang w:val="cs-CZ"/>
              </w:rPr>
              <w:t xml:space="preserve"> </w:t>
            </w:r>
            <w:r w:rsidRPr="00461CD9">
              <w:rPr>
                <w:rFonts w:asciiTheme="minorHAnsi" w:hAnsiTheme="minorHAnsi"/>
                <w:color w:val="333333"/>
                <w:lang w:val="cs-CZ"/>
              </w:rPr>
              <w:t>a</w:t>
            </w:r>
            <w:r w:rsidRPr="00461CD9">
              <w:rPr>
                <w:rFonts w:asciiTheme="minorHAnsi" w:hAnsiTheme="minorHAnsi"/>
                <w:color w:val="333333"/>
                <w:spacing w:val="-3"/>
                <w:lang w:val="cs-CZ"/>
              </w:rPr>
              <w:t xml:space="preserve"> </w:t>
            </w:r>
            <w:r w:rsidRPr="00461CD9">
              <w:rPr>
                <w:rFonts w:asciiTheme="minorHAnsi" w:hAnsiTheme="minorHAnsi"/>
                <w:color w:val="333333"/>
                <w:lang w:val="cs-CZ"/>
              </w:rPr>
              <w:t>literatura</w:t>
            </w:r>
            <w:r w:rsidRPr="00461CD9">
              <w:rPr>
                <w:rFonts w:asciiTheme="minorHAnsi" w:hAnsiTheme="minorHAnsi"/>
                <w:color w:val="333333"/>
                <w:spacing w:val="-3"/>
                <w:lang w:val="cs-CZ"/>
              </w:rPr>
              <w:t xml:space="preserve"> </w:t>
            </w:r>
            <w:r w:rsidRPr="00461CD9">
              <w:rPr>
                <w:rFonts w:asciiTheme="minorHAnsi" w:hAnsiTheme="minorHAnsi"/>
                <w:color w:val="333333"/>
                <w:lang w:val="cs-CZ"/>
              </w:rPr>
              <w:t>3,4</w:t>
            </w:r>
            <w:r w:rsidRPr="00461CD9">
              <w:rPr>
                <w:rFonts w:asciiTheme="minorHAnsi" w:hAnsiTheme="minorHAnsi"/>
                <w:color w:val="333333"/>
                <w:spacing w:val="-33"/>
                <w:lang w:val="cs-CZ"/>
              </w:rPr>
              <w:t xml:space="preserve"> </w:t>
            </w:r>
            <w:r w:rsidRPr="00461CD9">
              <w:rPr>
                <w:rFonts w:asciiTheme="minorHAnsi" w:hAnsiTheme="minorHAnsi"/>
                <w:color w:val="333333"/>
                <w:lang w:val="cs-CZ"/>
              </w:rPr>
              <w:t>Výtvarná</w:t>
            </w:r>
            <w:r w:rsidRPr="00461CD9">
              <w:rPr>
                <w:rFonts w:asciiTheme="minorHAnsi" w:hAnsiTheme="minorHAnsi"/>
                <w:color w:val="333333"/>
                <w:spacing w:val="-2"/>
                <w:lang w:val="cs-CZ"/>
              </w:rPr>
              <w:t xml:space="preserve"> </w:t>
            </w:r>
            <w:r w:rsidRPr="00461CD9">
              <w:rPr>
                <w:rFonts w:asciiTheme="minorHAnsi" w:hAnsiTheme="minorHAnsi"/>
                <w:color w:val="333333"/>
                <w:lang w:val="cs-CZ"/>
              </w:rPr>
              <w:t>výchova</w:t>
            </w:r>
            <w:r w:rsidRPr="00461CD9">
              <w:rPr>
                <w:rFonts w:asciiTheme="minorHAnsi" w:hAnsiTheme="minorHAnsi"/>
                <w:color w:val="333333"/>
                <w:spacing w:val="-2"/>
                <w:lang w:val="cs-CZ"/>
              </w:rPr>
              <w:t xml:space="preserve"> </w:t>
            </w:r>
            <w:r w:rsidRPr="00461CD9">
              <w:rPr>
                <w:rFonts w:asciiTheme="minorHAnsi" w:hAnsiTheme="minorHAnsi"/>
                <w:color w:val="333333"/>
                <w:lang w:val="cs-CZ"/>
              </w:rPr>
              <w:t>1,2</w:t>
            </w:r>
          </w:p>
          <w:p w14:paraId="13AE9BFD" w14:textId="77777777" w:rsidR="00CE53E8" w:rsidRPr="00461CD9" w:rsidRDefault="00CE53E8" w:rsidP="00240274">
            <w:pPr>
              <w:pStyle w:val="TableParagraph"/>
              <w:spacing w:line="276" w:lineRule="auto"/>
              <w:ind w:left="0"/>
              <w:rPr>
                <w:rFonts w:asciiTheme="minorHAnsi" w:hAnsiTheme="minorHAnsi"/>
                <w:lang w:val="cs-CZ"/>
              </w:rPr>
            </w:pPr>
            <w:r w:rsidRPr="00461CD9">
              <w:rPr>
                <w:rFonts w:asciiTheme="minorHAnsi" w:hAnsiTheme="minorHAnsi"/>
                <w:color w:val="333333"/>
                <w:lang w:val="cs-CZ"/>
              </w:rPr>
              <w:t>Informační</w:t>
            </w:r>
            <w:r w:rsidRPr="00461CD9">
              <w:rPr>
                <w:rFonts w:asciiTheme="minorHAnsi" w:hAnsiTheme="minorHAnsi"/>
                <w:color w:val="333333"/>
                <w:spacing w:val="-4"/>
                <w:lang w:val="cs-CZ"/>
              </w:rPr>
              <w:t xml:space="preserve"> </w:t>
            </w:r>
            <w:r w:rsidRPr="00461CD9">
              <w:rPr>
                <w:rFonts w:asciiTheme="minorHAnsi" w:hAnsiTheme="minorHAnsi"/>
                <w:color w:val="333333"/>
                <w:lang w:val="cs-CZ"/>
              </w:rPr>
              <w:t>a</w:t>
            </w:r>
            <w:r w:rsidRPr="00461CD9">
              <w:rPr>
                <w:rFonts w:asciiTheme="minorHAnsi" w:hAnsiTheme="minorHAnsi"/>
                <w:color w:val="333333"/>
                <w:spacing w:val="-3"/>
                <w:lang w:val="cs-CZ"/>
              </w:rPr>
              <w:t xml:space="preserve"> </w:t>
            </w:r>
            <w:r w:rsidRPr="00461CD9">
              <w:rPr>
                <w:rFonts w:asciiTheme="minorHAnsi" w:hAnsiTheme="minorHAnsi"/>
                <w:color w:val="333333"/>
                <w:lang w:val="cs-CZ"/>
              </w:rPr>
              <w:t>komunikační</w:t>
            </w:r>
            <w:r w:rsidRPr="00461CD9">
              <w:rPr>
                <w:rFonts w:asciiTheme="minorHAnsi" w:hAnsiTheme="minorHAnsi"/>
                <w:color w:val="333333"/>
                <w:spacing w:val="-1"/>
                <w:lang w:val="cs-CZ"/>
              </w:rPr>
              <w:t xml:space="preserve"> </w:t>
            </w:r>
            <w:r w:rsidRPr="00461CD9">
              <w:rPr>
                <w:rFonts w:asciiTheme="minorHAnsi" w:hAnsiTheme="minorHAnsi"/>
                <w:color w:val="333333"/>
                <w:lang w:val="cs-CZ"/>
              </w:rPr>
              <w:t>technologie</w:t>
            </w:r>
            <w:r w:rsidRPr="00461CD9">
              <w:rPr>
                <w:rFonts w:asciiTheme="minorHAnsi" w:hAnsiTheme="minorHAnsi"/>
                <w:color w:val="333333"/>
                <w:spacing w:val="-3"/>
                <w:lang w:val="cs-CZ"/>
              </w:rPr>
              <w:t xml:space="preserve"> </w:t>
            </w:r>
            <w:r w:rsidRPr="00461CD9">
              <w:rPr>
                <w:rFonts w:asciiTheme="minorHAnsi" w:hAnsiTheme="minorHAnsi"/>
                <w:color w:val="333333"/>
                <w:lang w:val="cs-CZ"/>
              </w:rPr>
              <w:t>1</w:t>
            </w:r>
          </w:p>
        </w:tc>
        <w:tc>
          <w:tcPr>
            <w:tcW w:w="2722" w:type="dxa"/>
            <w:tcBorders>
              <w:top w:val="single" w:sz="4" w:space="0" w:color="000000"/>
              <w:left w:val="nil"/>
              <w:bottom w:val="single" w:sz="4" w:space="0" w:color="000000"/>
            </w:tcBorders>
          </w:tcPr>
          <w:p w14:paraId="2CA2E1BF" w14:textId="77777777" w:rsidR="00CE53E8" w:rsidRPr="00461CD9" w:rsidRDefault="00CE53E8" w:rsidP="00240274">
            <w:pPr>
              <w:pStyle w:val="TableParagraph"/>
              <w:spacing w:before="2" w:line="276" w:lineRule="auto"/>
              <w:ind w:left="0"/>
              <w:rPr>
                <w:rFonts w:asciiTheme="minorHAnsi" w:hAnsiTheme="minorHAnsi"/>
                <w:lang w:val="cs-CZ"/>
              </w:rPr>
            </w:pPr>
            <w:r w:rsidRPr="00461CD9">
              <w:rPr>
                <w:rFonts w:asciiTheme="minorHAnsi" w:hAnsiTheme="minorHAnsi"/>
                <w:color w:val="333333"/>
                <w:lang w:val="cs-CZ"/>
              </w:rPr>
              <w:t>Německý</w:t>
            </w:r>
            <w:r w:rsidRPr="00461CD9">
              <w:rPr>
                <w:rFonts w:asciiTheme="minorHAnsi" w:hAnsiTheme="minorHAnsi"/>
                <w:color w:val="333333"/>
                <w:spacing w:val="-3"/>
                <w:lang w:val="cs-CZ"/>
              </w:rPr>
              <w:t xml:space="preserve"> </w:t>
            </w:r>
            <w:r w:rsidRPr="00461CD9">
              <w:rPr>
                <w:rFonts w:asciiTheme="minorHAnsi" w:hAnsiTheme="minorHAnsi"/>
                <w:color w:val="333333"/>
                <w:lang w:val="cs-CZ"/>
              </w:rPr>
              <w:t>jazyk</w:t>
            </w:r>
            <w:r w:rsidRPr="00461CD9">
              <w:rPr>
                <w:rFonts w:asciiTheme="minorHAnsi" w:hAnsiTheme="minorHAnsi"/>
                <w:color w:val="333333"/>
                <w:spacing w:val="-2"/>
                <w:lang w:val="cs-CZ"/>
              </w:rPr>
              <w:t xml:space="preserve"> </w:t>
            </w:r>
            <w:r w:rsidRPr="00461CD9">
              <w:rPr>
                <w:rFonts w:asciiTheme="minorHAnsi" w:hAnsiTheme="minorHAnsi"/>
                <w:color w:val="333333"/>
                <w:lang w:val="cs-CZ"/>
              </w:rPr>
              <w:t>3</w:t>
            </w:r>
          </w:p>
        </w:tc>
      </w:tr>
      <w:tr w:rsidR="00CE53E8" w:rsidRPr="00461CD9" w14:paraId="59054842" w14:textId="77777777" w:rsidTr="00FE7AD4">
        <w:trPr>
          <w:trHeight w:val="390"/>
        </w:trPr>
        <w:tc>
          <w:tcPr>
            <w:tcW w:w="3629" w:type="dxa"/>
            <w:gridSpan w:val="2"/>
            <w:tcBorders>
              <w:top w:val="single" w:sz="4" w:space="0" w:color="000000"/>
              <w:bottom w:val="single" w:sz="4" w:space="0" w:color="000000"/>
              <w:right w:val="single" w:sz="4" w:space="0" w:color="000000"/>
            </w:tcBorders>
          </w:tcPr>
          <w:p w14:paraId="4C138121" w14:textId="77777777" w:rsidR="00CE53E8" w:rsidRPr="00461CD9" w:rsidRDefault="00CE53E8" w:rsidP="00240274">
            <w:pPr>
              <w:pStyle w:val="TableParagraph"/>
              <w:spacing w:before="85" w:line="276" w:lineRule="auto"/>
              <w:ind w:left="0"/>
              <w:rPr>
                <w:rFonts w:asciiTheme="minorHAnsi" w:hAnsiTheme="minorHAnsi"/>
                <w:lang w:val="cs-CZ"/>
              </w:rPr>
            </w:pPr>
            <w:r w:rsidRPr="00461CD9">
              <w:rPr>
                <w:rFonts w:asciiTheme="minorHAnsi" w:hAnsiTheme="minorHAnsi"/>
                <w:color w:val="333333"/>
                <w:lang w:val="cs-CZ"/>
              </w:rPr>
              <w:t>Účinky</w:t>
            </w:r>
            <w:r w:rsidRPr="00461CD9">
              <w:rPr>
                <w:rFonts w:asciiTheme="minorHAnsi" w:hAnsiTheme="minorHAnsi"/>
                <w:color w:val="333333"/>
                <w:spacing w:val="-2"/>
                <w:lang w:val="cs-CZ"/>
              </w:rPr>
              <w:t xml:space="preserve"> </w:t>
            </w:r>
            <w:r w:rsidRPr="00461CD9">
              <w:rPr>
                <w:rFonts w:asciiTheme="minorHAnsi" w:hAnsiTheme="minorHAnsi"/>
                <w:color w:val="333333"/>
                <w:lang w:val="cs-CZ"/>
              </w:rPr>
              <w:t>mediální</w:t>
            </w:r>
            <w:r w:rsidRPr="00461CD9">
              <w:rPr>
                <w:rFonts w:asciiTheme="minorHAnsi" w:hAnsiTheme="minorHAnsi"/>
                <w:color w:val="333333"/>
                <w:spacing w:val="-3"/>
                <w:lang w:val="cs-CZ"/>
              </w:rPr>
              <w:t xml:space="preserve"> </w:t>
            </w:r>
            <w:r w:rsidRPr="00461CD9">
              <w:rPr>
                <w:rFonts w:asciiTheme="minorHAnsi" w:hAnsiTheme="minorHAnsi"/>
                <w:color w:val="333333"/>
                <w:lang w:val="cs-CZ"/>
              </w:rPr>
              <w:t>produkce</w:t>
            </w:r>
            <w:r w:rsidRPr="00461CD9">
              <w:rPr>
                <w:rFonts w:asciiTheme="minorHAnsi" w:hAnsiTheme="minorHAnsi"/>
                <w:color w:val="333333"/>
                <w:spacing w:val="-1"/>
                <w:lang w:val="cs-CZ"/>
              </w:rPr>
              <w:t xml:space="preserve"> </w:t>
            </w:r>
            <w:r w:rsidRPr="00461CD9">
              <w:rPr>
                <w:rFonts w:asciiTheme="minorHAnsi" w:hAnsiTheme="minorHAnsi"/>
                <w:color w:val="333333"/>
                <w:lang w:val="cs-CZ"/>
              </w:rPr>
              <w:t>a</w:t>
            </w:r>
            <w:r w:rsidRPr="00461CD9">
              <w:rPr>
                <w:rFonts w:asciiTheme="minorHAnsi" w:hAnsiTheme="minorHAnsi"/>
                <w:color w:val="333333"/>
                <w:spacing w:val="-3"/>
                <w:lang w:val="cs-CZ"/>
              </w:rPr>
              <w:t xml:space="preserve"> </w:t>
            </w:r>
            <w:r w:rsidRPr="00461CD9">
              <w:rPr>
                <w:rFonts w:asciiTheme="minorHAnsi" w:hAnsiTheme="minorHAnsi"/>
                <w:color w:val="333333"/>
                <w:lang w:val="cs-CZ"/>
              </w:rPr>
              <w:t>vliv</w:t>
            </w:r>
            <w:r w:rsidRPr="00461CD9">
              <w:rPr>
                <w:rFonts w:asciiTheme="minorHAnsi" w:hAnsiTheme="minorHAnsi"/>
                <w:color w:val="333333"/>
                <w:spacing w:val="1"/>
                <w:lang w:val="cs-CZ"/>
              </w:rPr>
              <w:t xml:space="preserve"> </w:t>
            </w:r>
            <w:r w:rsidRPr="00461CD9">
              <w:rPr>
                <w:rFonts w:asciiTheme="minorHAnsi" w:hAnsiTheme="minorHAnsi"/>
                <w:color w:val="333333"/>
                <w:lang w:val="cs-CZ"/>
              </w:rPr>
              <w:t>médií</w:t>
            </w:r>
          </w:p>
        </w:tc>
        <w:tc>
          <w:tcPr>
            <w:tcW w:w="3145" w:type="dxa"/>
            <w:tcBorders>
              <w:top w:val="single" w:sz="4" w:space="0" w:color="000000"/>
              <w:left w:val="single" w:sz="4" w:space="0" w:color="000000"/>
              <w:bottom w:val="single" w:sz="4" w:space="0" w:color="000000"/>
              <w:right w:val="nil"/>
            </w:tcBorders>
          </w:tcPr>
          <w:p w14:paraId="234DB4D1" w14:textId="77777777" w:rsidR="00CE53E8" w:rsidRPr="00461CD9" w:rsidRDefault="00CE53E8" w:rsidP="00240274">
            <w:pPr>
              <w:pStyle w:val="TableParagraph"/>
              <w:spacing w:before="1" w:line="276" w:lineRule="auto"/>
              <w:ind w:left="0"/>
              <w:rPr>
                <w:rFonts w:asciiTheme="minorHAnsi" w:hAnsiTheme="minorHAnsi"/>
                <w:lang w:val="cs-CZ"/>
              </w:rPr>
            </w:pPr>
            <w:r w:rsidRPr="00461CD9">
              <w:rPr>
                <w:rFonts w:asciiTheme="minorHAnsi" w:hAnsiTheme="minorHAnsi"/>
                <w:color w:val="333333"/>
                <w:lang w:val="cs-CZ"/>
              </w:rPr>
              <w:t>Zeměpis</w:t>
            </w:r>
            <w:r w:rsidRPr="00461CD9">
              <w:rPr>
                <w:rFonts w:asciiTheme="minorHAnsi" w:hAnsiTheme="minorHAnsi"/>
                <w:color w:val="333333"/>
                <w:spacing w:val="-2"/>
                <w:lang w:val="cs-CZ"/>
              </w:rPr>
              <w:t xml:space="preserve"> </w:t>
            </w:r>
            <w:r w:rsidRPr="00461CD9">
              <w:rPr>
                <w:rFonts w:asciiTheme="minorHAnsi" w:hAnsiTheme="minorHAnsi"/>
                <w:color w:val="333333"/>
                <w:lang w:val="cs-CZ"/>
              </w:rPr>
              <w:t>1</w:t>
            </w:r>
          </w:p>
          <w:p w14:paraId="771E89FE" w14:textId="77777777" w:rsidR="00CE53E8" w:rsidRPr="00461CD9" w:rsidRDefault="00CE53E8" w:rsidP="00240274">
            <w:pPr>
              <w:pStyle w:val="TableParagraph"/>
              <w:spacing w:line="276" w:lineRule="auto"/>
              <w:ind w:left="0"/>
              <w:rPr>
                <w:rFonts w:asciiTheme="minorHAnsi" w:hAnsiTheme="minorHAnsi"/>
                <w:lang w:val="cs-CZ"/>
              </w:rPr>
            </w:pPr>
          </w:p>
        </w:tc>
        <w:tc>
          <w:tcPr>
            <w:tcW w:w="2722" w:type="dxa"/>
            <w:tcBorders>
              <w:top w:val="single" w:sz="4" w:space="0" w:color="000000"/>
              <w:left w:val="nil"/>
              <w:bottom w:val="single" w:sz="4" w:space="0" w:color="000000"/>
            </w:tcBorders>
          </w:tcPr>
          <w:p w14:paraId="69A0CDD5" w14:textId="77777777" w:rsidR="00CE53E8" w:rsidRPr="00461CD9" w:rsidRDefault="00CE53E8" w:rsidP="00240274">
            <w:pPr>
              <w:pStyle w:val="TableParagraph"/>
              <w:spacing w:before="97" w:line="276" w:lineRule="auto"/>
              <w:ind w:left="0"/>
              <w:rPr>
                <w:rFonts w:asciiTheme="minorHAnsi" w:hAnsiTheme="minorHAnsi"/>
                <w:lang w:val="cs-CZ"/>
              </w:rPr>
            </w:pPr>
          </w:p>
        </w:tc>
      </w:tr>
      <w:tr w:rsidR="00CE53E8" w:rsidRPr="00461CD9" w14:paraId="087EB451" w14:textId="77777777" w:rsidTr="00FE7AD4">
        <w:trPr>
          <w:trHeight w:val="527"/>
        </w:trPr>
        <w:tc>
          <w:tcPr>
            <w:tcW w:w="3629" w:type="dxa"/>
            <w:gridSpan w:val="2"/>
            <w:tcBorders>
              <w:top w:val="single" w:sz="4" w:space="0" w:color="000000"/>
              <w:right w:val="single" w:sz="4" w:space="0" w:color="000000"/>
            </w:tcBorders>
          </w:tcPr>
          <w:p w14:paraId="3AB1EAB0" w14:textId="77777777" w:rsidR="00CE53E8" w:rsidRPr="00461CD9" w:rsidRDefault="00CE53E8" w:rsidP="00240274">
            <w:pPr>
              <w:pStyle w:val="TableParagraph"/>
              <w:spacing w:before="152"/>
              <w:ind w:left="0"/>
              <w:rPr>
                <w:rFonts w:asciiTheme="minorHAnsi" w:hAnsiTheme="minorHAnsi"/>
                <w:lang w:val="cs-CZ"/>
              </w:rPr>
            </w:pPr>
            <w:r w:rsidRPr="00461CD9">
              <w:rPr>
                <w:rFonts w:asciiTheme="minorHAnsi" w:hAnsiTheme="minorHAnsi"/>
                <w:color w:val="333333"/>
                <w:lang w:val="cs-CZ"/>
              </w:rPr>
              <w:t>Role</w:t>
            </w:r>
            <w:r w:rsidRPr="00461CD9">
              <w:rPr>
                <w:rFonts w:asciiTheme="minorHAnsi" w:hAnsiTheme="minorHAnsi"/>
                <w:color w:val="333333"/>
                <w:spacing w:val="-3"/>
                <w:lang w:val="cs-CZ"/>
              </w:rPr>
              <w:t xml:space="preserve"> </w:t>
            </w:r>
            <w:r w:rsidRPr="00461CD9">
              <w:rPr>
                <w:rFonts w:asciiTheme="minorHAnsi" w:hAnsiTheme="minorHAnsi"/>
                <w:color w:val="333333"/>
                <w:lang w:val="cs-CZ"/>
              </w:rPr>
              <w:t>médií</w:t>
            </w:r>
            <w:r w:rsidRPr="00461CD9">
              <w:rPr>
                <w:rFonts w:asciiTheme="minorHAnsi" w:hAnsiTheme="minorHAnsi"/>
                <w:color w:val="333333"/>
                <w:spacing w:val="-2"/>
                <w:lang w:val="cs-CZ"/>
              </w:rPr>
              <w:t xml:space="preserve"> </w:t>
            </w:r>
            <w:r w:rsidRPr="00461CD9">
              <w:rPr>
                <w:rFonts w:asciiTheme="minorHAnsi" w:hAnsiTheme="minorHAnsi"/>
                <w:color w:val="333333"/>
                <w:lang w:val="cs-CZ"/>
              </w:rPr>
              <w:t>v</w:t>
            </w:r>
            <w:r w:rsidRPr="00461CD9">
              <w:rPr>
                <w:rFonts w:asciiTheme="minorHAnsi" w:hAnsiTheme="minorHAnsi"/>
                <w:color w:val="333333"/>
                <w:spacing w:val="-2"/>
                <w:lang w:val="cs-CZ"/>
              </w:rPr>
              <w:t xml:space="preserve"> </w:t>
            </w:r>
            <w:r w:rsidRPr="00461CD9">
              <w:rPr>
                <w:rFonts w:asciiTheme="minorHAnsi" w:hAnsiTheme="minorHAnsi"/>
                <w:color w:val="333333"/>
                <w:lang w:val="cs-CZ"/>
              </w:rPr>
              <w:t>moderních</w:t>
            </w:r>
            <w:r w:rsidRPr="00461CD9">
              <w:rPr>
                <w:rFonts w:asciiTheme="minorHAnsi" w:hAnsiTheme="minorHAnsi"/>
                <w:color w:val="333333"/>
                <w:spacing w:val="-2"/>
                <w:lang w:val="cs-CZ"/>
              </w:rPr>
              <w:t xml:space="preserve"> </w:t>
            </w:r>
            <w:r w:rsidRPr="00461CD9">
              <w:rPr>
                <w:rFonts w:asciiTheme="minorHAnsi" w:hAnsiTheme="minorHAnsi"/>
                <w:color w:val="333333"/>
                <w:lang w:val="cs-CZ"/>
              </w:rPr>
              <w:t>dějinách</w:t>
            </w:r>
          </w:p>
        </w:tc>
        <w:tc>
          <w:tcPr>
            <w:tcW w:w="3145" w:type="dxa"/>
            <w:tcBorders>
              <w:top w:val="single" w:sz="4" w:space="0" w:color="000000"/>
              <w:left w:val="single" w:sz="4" w:space="0" w:color="000000"/>
              <w:right w:val="nil"/>
            </w:tcBorders>
          </w:tcPr>
          <w:p w14:paraId="56852C31" w14:textId="77777777" w:rsidR="00CE53E8" w:rsidRPr="00461CD9" w:rsidRDefault="00CE53E8" w:rsidP="00240274">
            <w:pPr>
              <w:pStyle w:val="TableParagraph"/>
              <w:spacing w:before="66"/>
              <w:ind w:left="0"/>
              <w:rPr>
                <w:rFonts w:asciiTheme="minorHAnsi" w:hAnsiTheme="minorHAnsi"/>
                <w:lang w:val="cs-CZ"/>
              </w:rPr>
            </w:pPr>
            <w:r w:rsidRPr="00461CD9">
              <w:rPr>
                <w:rFonts w:asciiTheme="minorHAnsi" w:hAnsiTheme="minorHAnsi"/>
                <w:color w:val="333333"/>
                <w:lang w:val="cs-CZ"/>
              </w:rPr>
              <w:t>Český</w:t>
            </w:r>
            <w:r w:rsidRPr="00461CD9">
              <w:rPr>
                <w:rFonts w:asciiTheme="minorHAnsi" w:hAnsiTheme="minorHAnsi"/>
                <w:color w:val="333333"/>
                <w:spacing w:val="-3"/>
                <w:lang w:val="cs-CZ"/>
              </w:rPr>
              <w:t xml:space="preserve"> </w:t>
            </w:r>
            <w:r w:rsidRPr="00461CD9">
              <w:rPr>
                <w:rFonts w:asciiTheme="minorHAnsi" w:hAnsiTheme="minorHAnsi"/>
                <w:color w:val="333333"/>
                <w:lang w:val="cs-CZ"/>
              </w:rPr>
              <w:t>jazyk</w:t>
            </w:r>
            <w:r w:rsidRPr="00461CD9">
              <w:rPr>
                <w:rFonts w:asciiTheme="minorHAnsi" w:hAnsiTheme="minorHAnsi"/>
                <w:color w:val="333333"/>
                <w:spacing w:val="-3"/>
                <w:lang w:val="cs-CZ"/>
              </w:rPr>
              <w:t xml:space="preserve"> </w:t>
            </w:r>
            <w:r w:rsidRPr="00461CD9">
              <w:rPr>
                <w:rFonts w:asciiTheme="minorHAnsi" w:hAnsiTheme="minorHAnsi"/>
                <w:color w:val="333333"/>
                <w:lang w:val="cs-CZ"/>
              </w:rPr>
              <w:t>a</w:t>
            </w:r>
            <w:r w:rsidRPr="00461CD9">
              <w:rPr>
                <w:rFonts w:asciiTheme="minorHAnsi" w:hAnsiTheme="minorHAnsi"/>
                <w:color w:val="333333"/>
                <w:spacing w:val="-3"/>
                <w:lang w:val="cs-CZ"/>
              </w:rPr>
              <w:t xml:space="preserve"> </w:t>
            </w:r>
            <w:r w:rsidRPr="00461CD9">
              <w:rPr>
                <w:rFonts w:asciiTheme="minorHAnsi" w:hAnsiTheme="minorHAnsi"/>
                <w:color w:val="333333"/>
                <w:lang w:val="cs-CZ"/>
              </w:rPr>
              <w:t>literatura</w:t>
            </w:r>
            <w:r w:rsidRPr="00461CD9">
              <w:rPr>
                <w:rFonts w:asciiTheme="minorHAnsi" w:hAnsiTheme="minorHAnsi"/>
                <w:color w:val="333333"/>
                <w:spacing w:val="-3"/>
                <w:lang w:val="cs-CZ"/>
              </w:rPr>
              <w:t xml:space="preserve"> </w:t>
            </w:r>
            <w:r w:rsidRPr="00461CD9">
              <w:rPr>
                <w:rFonts w:asciiTheme="minorHAnsi" w:hAnsiTheme="minorHAnsi"/>
                <w:color w:val="333333"/>
                <w:lang w:val="cs-CZ"/>
              </w:rPr>
              <w:t>1</w:t>
            </w:r>
            <w:r w:rsidRPr="00461CD9">
              <w:rPr>
                <w:rFonts w:asciiTheme="minorHAnsi" w:hAnsiTheme="minorHAnsi"/>
                <w:color w:val="333333"/>
                <w:spacing w:val="-34"/>
                <w:lang w:val="cs-CZ"/>
              </w:rPr>
              <w:t xml:space="preserve"> </w:t>
            </w:r>
            <w:r w:rsidRPr="00461CD9">
              <w:rPr>
                <w:rFonts w:asciiTheme="minorHAnsi" w:hAnsiTheme="minorHAnsi"/>
                <w:color w:val="333333"/>
                <w:lang w:val="cs-CZ"/>
              </w:rPr>
              <w:t>Hudební</w:t>
            </w:r>
            <w:r w:rsidRPr="00461CD9">
              <w:rPr>
                <w:rFonts w:asciiTheme="minorHAnsi" w:hAnsiTheme="minorHAnsi"/>
                <w:color w:val="333333"/>
                <w:spacing w:val="-2"/>
                <w:lang w:val="cs-CZ"/>
              </w:rPr>
              <w:t xml:space="preserve"> </w:t>
            </w:r>
            <w:r w:rsidRPr="00461CD9">
              <w:rPr>
                <w:rFonts w:asciiTheme="minorHAnsi" w:hAnsiTheme="minorHAnsi"/>
                <w:color w:val="333333"/>
                <w:lang w:val="cs-CZ"/>
              </w:rPr>
              <w:t>výchova</w:t>
            </w:r>
            <w:r w:rsidRPr="00461CD9">
              <w:rPr>
                <w:rFonts w:asciiTheme="minorHAnsi" w:hAnsiTheme="minorHAnsi"/>
                <w:color w:val="333333"/>
                <w:spacing w:val="-2"/>
                <w:lang w:val="cs-CZ"/>
              </w:rPr>
              <w:t xml:space="preserve"> </w:t>
            </w:r>
            <w:r w:rsidRPr="00461CD9">
              <w:rPr>
                <w:rFonts w:asciiTheme="minorHAnsi" w:hAnsiTheme="minorHAnsi"/>
                <w:color w:val="333333"/>
                <w:lang w:val="cs-CZ"/>
              </w:rPr>
              <w:t>1,2</w:t>
            </w:r>
          </w:p>
        </w:tc>
        <w:tc>
          <w:tcPr>
            <w:tcW w:w="2722" w:type="dxa"/>
            <w:tcBorders>
              <w:top w:val="single" w:sz="4" w:space="0" w:color="000000"/>
              <w:left w:val="nil"/>
            </w:tcBorders>
          </w:tcPr>
          <w:p w14:paraId="4DFD2DDD" w14:textId="77777777" w:rsidR="00CE53E8" w:rsidRPr="00461CD9" w:rsidRDefault="00CE53E8" w:rsidP="00240274">
            <w:pPr>
              <w:pStyle w:val="TableParagraph"/>
              <w:spacing w:before="5"/>
              <w:ind w:left="0"/>
              <w:rPr>
                <w:rFonts w:asciiTheme="minorHAnsi" w:hAnsiTheme="minorHAnsi"/>
                <w:b/>
                <w:lang w:val="cs-CZ"/>
              </w:rPr>
            </w:pPr>
          </w:p>
          <w:p w14:paraId="04D55DDE" w14:textId="77777777" w:rsidR="00CE53E8" w:rsidRPr="00461CD9" w:rsidRDefault="00CE53E8" w:rsidP="00240274">
            <w:pPr>
              <w:pStyle w:val="TableParagraph"/>
              <w:ind w:left="0"/>
              <w:rPr>
                <w:rFonts w:asciiTheme="minorHAnsi" w:hAnsiTheme="minorHAnsi"/>
                <w:lang w:val="cs-CZ"/>
              </w:rPr>
            </w:pPr>
          </w:p>
        </w:tc>
      </w:tr>
    </w:tbl>
    <w:p w14:paraId="7FD83068" w14:textId="77777777" w:rsidR="00CE53E8" w:rsidRPr="00461CD9" w:rsidRDefault="00CE53E8" w:rsidP="00240274">
      <w:pPr>
        <w:pStyle w:val="Zkladntext"/>
        <w:spacing w:before="120" w:after="120"/>
        <w:rPr>
          <w:sz w:val="22"/>
          <w:szCs w:val="22"/>
          <w:lang w:val="cs-CZ"/>
        </w:rPr>
      </w:pPr>
    </w:p>
    <w:p w14:paraId="14BE0D07" w14:textId="272C6354" w:rsidR="00A03E87" w:rsidRPr="00F4589E" w:rsidRDefault="00A03E87" w:rsidP="00240274">
      <w:pPr>
        <w:rPr>
          <w:b/>
          <w:sz w:val="36"/>
          <w:szCs w:val="36"/>
        </w:rPr>
      </w:pPr>
      <w:r>
        <w:br w:type="page"/>
      </w:r>
      <w:bookmarkStart w:id="26" w:name="_Toc115708726"/>
      <w:r w:rsidR="00F4589E" w:rsidRPr="00F4589E">
        <w:rPr>
          <w:b/>
          <w:sz w:val="36"/>
          <w:szCs w:val="36"/>
        </w:rPr>
        <w:lastRenderedPageBreak/>
        <w:t xml:space="preserve">3.9 </w:t>
      </w:r>
      <w:r w:rsidR="00C52909" w:rsidRPr="00F4589E">
        <w:rPr>
          <w:b/>
          <w:sz w:val="36"/>
          <w:szCs w:val="36"/>
          <w:bdr w:val="nil"/>
        </w:rPr>
        <w:t>Učební plán</w:t>
      </w:r>
      <w:bookmarkEnd w:id="26"/>
      <w:r w:rsidR="00C52909" w:rsidRPr="00F4589E">
        <w:rPr>
          <w:b/>
          <w:sz w:val="36"/>
          <w:szCs w:val="36"/>
          <w:bdr w:val="nil"/>
        </w:rPr>
        <w:t> </w:t>
      </w:r>
    </w:p>
    <w:p w14:paraId="5619BD77" w14:textId="7A5BBEF6" w:rsidR="00FE1AE4" w:rsidRPr="00461CD9" w:rsidRDefault="00C52909" w:rsidP="00F4589E">
      <w:pPr>
        <w:pStyle w:val="Nadpis3"/>
        <w:numPr>
          <w:ilvl w:val="0"/>
          <w:numId w:val="0"/>
        </w:numPr>
        <w:spacing w:before="299" w:after="299"/>
        <w:ind w:left="720" w:hanging="720"/>
      </w:pPr>
      <w:bookmarkStart w:id="27" w:name="_Toc115708727"/>
      <w:r w:rsidRPr="00F4589E">
        <w:rPr>
          <w:bdr w:val="nil"/>
        </w:rPr>
        <w:t>Celkové dotace - přehled</w:t>
      </w:r>
      <w:bookmarkEnd w:id="27"/>
      <w:r w:rsidRPr="00F4589E">
        <w:rPr>
          <w:bdr w:val="nil"/>
        </w:rPr>
        <w:t> </w:t>
      </w:r>
    </w:p>
    <w:tbl>
      <w:tblPr>
        <w:tblStyle w:val="TabulkaUP"/>
        <w:tblW w:w="5000" w:type="pct"/>
        <w:tblCellMar>
          <w:left w:w="15" w:type="dxa"/>
          <w:right w:w="15" w:type="dxa"/>
        </w:tblCellMar>
        <w:tblLook w:val="04A0" w:firstRow="1" w:lastRow="0" w:firstColumn="1" w:lastColumn="0" w:noHBand="0" w:noVBand="1"/>
      </w:tblPr>
      <w:tblGrid>
        <w:gridCol w:w="2873"/>
        <w:gridCol w:w="2430"/>
        <w:gridCol w:w="699"/>
        <w:gridCol w:w="699"/>
        <w:gridCol w:w="699"/>
        <w:gridCol w:w="699"/>
        <w:gridCol w:w="2355"/>
      </w:tblGrid>
      <w:tr w:rsidR="00FE1AE4" w:rsidRPr="00461CD9" w14:paraId="56017B56" w14:textId="77777777">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4866269" w14:textId="77777777" w:rsidR="00FE1AE4" w:rsidRPr="00461CD9" w:rsidRDefault="00C52909" w:rsidP="00240274">
            <w:pPr>
              <w:shd w:val="clear" w:color="auto" w:fill="9CC2E5"/>
              <w:spacing w:line="240" w:lineRule="auto"/>
              <w:jc w:val="center"/>
            </w:pPr>
            <w:r w:rsidRPr="00461CD9">
              <w:rPr>
                <w:rFonts w:ascii="Calibri" w:eastAsia="Calibri" w:hAnsi="Calibri" w:cs="Calibri"/>
                <w:b/>
                <w:bCs/>
                <w:bdr w:val="nil"/>
              </w:rPr>
              <w:t>Vzdělávací oblast</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27A35D5" w14:textId="77777777" w:rsidR="00FE1AE4" w:rsidRPr="00461CD9" w:rsidRDefault="00C52909" w:rsidP="00240274">
            <w:pPr>
              <w:shd w:val="clear" w:color="auto" w:fill="9CC2E5"/>
              <w:spacing w:line="240" w:lineRule="auto"/>
              <w:jc w:val="center"/>
            </w:pPr>
            <w:r w:rsidRPr="00461CD9">
              <w:rPr>
                <w:rFonts w:ascii="Calibri" w:eastAsia="Calibri" w:hAnsi="Calibri" w:cs="Calibri"/>
                <w:b/>
                <w:bCs/>
                <w:bdr w:val="nil"/>
              </w:rPr>
              <w:t>Předmět</w:t>
            </w:r>
          </w:p>
        </w:tc>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56FDE22" w14:textId="77777777" w:rsidR="00FE1AE4" w:rsidRPr="00461CD9" w:rsidRDefault="00C52909" w:rsidP="00240274">
            <w:pPr>
              <w:shd w:val="clear" w:color="auto" w:fill="9CC2E5"/>
              <w:spacing w:line="240" w:lineRule="auto"/>
              <w:jc w:val="center"/>
            </w:pPr>
            <w:r w:rsidRPr="00461CD9">
              <w:rPr>
                <w:rFonts w:ascii="Calibri" w:eastAsia="Calibri" w:hAnsi="Calibri" w:cs="Calibri"/>
                <w:b/>
                <w:bCs/>
                <w:bdr w:val="nil"/>
              </w:rPr>
              <w:t>Studium</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FA98934" w14:textId="77777777" w:rsidR="00FE1AE4" w:rsidRPr="00461CD9" w:rsidRDefault="00C52909" w:rsidP="00240274">
            <w:pPr>
              <w:shd w:val="clear" w:color="auto" w:fill="9CC2E5"/>
              <w:spacing w:line="240" w:lineRule="auto"/>
              <w:jc w:val="center"/>
            </w:pPr>
            <w:r w:rsidRPr="00461CD9">
              <w:rPr>
                <w:rFonts w:ascii="Calibri" w:eastAsia="Calibri" w:hAnsi="Calibri" w:cs="Calibri"/>
                <w:b/>
                <w:bCs/>
                <w:bdr w:val="nil"/>
              </w:rPr>
              <w:t>Celkové dotace</w:t>
            </w:r>
            <w:r w:rsidRPr="00461CD9">
              <w:rPr>
                <w:rFonts w:ascii="Calibri" w:eastAsia="Calibri" w:hAnsi="Calibri" w:cs="Calibri"/>
                <w:b/>
                <w:bCs/>
                <w:bdr w:val="nil"/>
              </w:rPr>
              <w:cr/>
              <w:t xml:space="preserve">(celkem + </w:t>
            </w:r>
            <w:r w:rsidRPr="00461CD9">
              <w:rPr>
                <w:rFonts w:ascii="Calibri" w:eastAsia="Calibri" w:hAnsi="Calibri" w:cs="Calibri"/>
                <w:b/>
                <w:bCs/>
                <w:bdr w:val="nil"/>
              </w:rPr>
              <w:cr/>
              <w:t>disponibilní)</w:t>
            </w:r>
          </w:p>
        </w:tc>
      </w:tr>
      <w:tr w:rsidR="00FE1AE4" w:rsidRPr="00461CD9" w14:paraId="108D575E" w14:textId="77777777">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inset" w:sz="6" w:space="0" w:color="808080"/>
              <w:left w:val="inset" w:sz="6" w:space="0" w:color="808080"/>
              <w:bottom w:val="inset" w:sz="6" w:space="0" w:color="808080"/>
              <w:right w:val="inset" w:sz="6" w:space="0" w:color="808080"/>
            </w:tcBorders>
            <w:shd w:val="clear" w:color="auto" w:fill="9CC2E5"/>
          </w:tcPr>
          <w:p w14:paraId="11E57E5E" w14:textId="77777777" w:rsidR="00FE1AE4" w:rsidRPr="00461CD9" w:rsidRDefault="00FE1AE4" w:rsidP="00240274"/>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14:paraId="2C2D93BF" w14:textId="77777777" w:rsidR="00FE1AE4" w:rsidRPr="00461CD9" w:rsidRDefault="00FE1AE4" w:rsidP="00240274">
            <w:pPr>
              <w:shd w:val="clear" w:color="auto" w:fill="9CC2E5"/>
              <w:spacing w:line="240" w:lineRule="auto"/>
            </w:pP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B89D7AE" w14:textId="77777777" w:rsidR="00FE1AE4" w:rsidRPr="00461CD9" w:rsidRDefault="00C52909" w:rsidP="00240274">
            <w:pPr>
              <w:shd w:val="clear" w:color="auto" w:fill="9CC2E5"/>
              <w:spacing w:line="240" w:lineRule="auto"/>
              <w:jc w:val="center"/>
            </w:pPr>
            <w:r w:rsidRPr="00461CD9">
              <w:rPr>
                <w:rFonts w:ascii="Calibri" w:eastAsia="Calibri" w:hAnsi="Calibri" w:cs="Calibri"/>
                <w:b/>
                <w:bCs/>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224317D" w14:textId="77777777" w:rsidR="00FE1AE4" w:rsidRPr="00461CD9" w:rsidRDefault="00C52909" w:rsidP="00240274">
            <w:pPr>
              <w:shd w:val="clear" w:color="auto" w:fill="9CC2E5"/>
              <w:spacing w:line="240" w:lineRule="auto"/>
              <w:jc w:val="center"/>
            </w:pPr>
            <w:r w:rsidRPr="00461CD9">
              <w:rPr>
                <w:rFonts w:ascii="Calibri" w:eastAsia="Calibri" w:hAnsi="Calibri" w:cs="Calibri"/>
                <w:b/>
                <w:bCs/>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18B44E0" w14:textId="77777777" w:rsidR="00FE1AE4" w:rsidRPr="00461CD9" w:rsidRDefault="00C52909" w:rsidP="00240274">
            <w:pPr>
              <w:shd w:val="clear" w:color="auto" w:fill="9CC2E5"/>
              <w:spacing w:line="240" w:lineRule="auto"/>
              <w:jc w:val="center"/>
            </w:pPr>
            <w:r w:rsidRPr="00461CD9">
              <w:rPr>
                <w:rFonts w:ascii="Calibri" w:eastAsia="Calibri" w:hAnsi="Calibri" w:cs="Calibri"/>
                <w:b/>
                <w:bCs/>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6DE359E" w14:textId="77777777" w:rsidR="00FE1AE4" w:rsidRPr="00461CD9" w:rsidRDefault="00C52909" w:rsidP="00240274">
            <w:pPr>
              <w:shd w:val="clear" w:color="auto" w:fill="9CC2E5"/>
              <w:spacing w:line="240" w:lineRule="auto"/>
              <w:jc w:val="center"/>
            </w:pPr>
            <w:r w:rsidRPr="00461CD9">
              <w:rPr>
                <w:rFonts w:ascii="Calibri" w:eastAsia="Calibri" w:hAnsi="Calibri" w:cs="Calibri"/>
                <w:b/>
                <w:bCs/>
                <w:bdr w:val="nil"/>
              </w:rPr>
              <w:t>4. ročník</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14:paraId="05BBCBFD" w14:textId="77777777" w:rsidR="00FE1AE4" w:rsidRPr="00461CD9" w:rsidRDefault="00FE1AE4" w:rsidP="00240274"/>
        </w:tc>
      </w:tr>
      <w:tr w:rsidR="00FE1AE4" w:rsidRPr="00461CD9" w14:paraId="580601F9" w14:textId="77777777">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5D7C4E" w14:textId="77777777" w:rsidR="00FE1AE4" w:rsidRPr="00461CD9" w:rsidRDefault="00C52909" w:rsidP="00240274">
            <w:pPr>
              <w:spacing w:line="240" w:lineRule="auto"/>
              <w:jc w:val="left"/>
            </w:pPr>
            <w:r w:rsidRPr="00461CD9">
              <w:rPr>
                <w:rFonts w:ascii="Calibri" w:eastAsia="Calibri" w:hAnsi="Calibri" w:cs="Calibri"/>
                <w:b/>
                <w:bCs/>
                <w:bdr w:val="nil"/>
              </w:rPr>
              <w:t>Jazyk a jazyková 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7676EE" w14:textId="77777777" w:rsidR="00FE1AE4" w:rsidRPr="00461CD9" w:rsidRDefault="00C52909" w:rsidP="00240274">
            <w:pPr>
              <w:spacing w:line="240" w:lineRule="auto"/>
              <w:jc w:val="left"/>
            </w:pPr>
            <w:r w:rsidRPr="00461CD9">
              <w:rPr>
                <w:rFonts w:ascii="Calibri" w:eastAsia="Calibri" w:hAnsi="Calibri" w:cs="Calibri"/>
                <w:bdr w:val="nil"/>
              </w:rPr>
              <w:t>Český jazyk a literatura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BD63F4" w14:textId="77777777" w:rsidR="00FE1AE4" w:rsidRPr="00461CD9" w:rsidRDefault="00C52909" w:rsidP="00240274">
            <w:pPr>
              <w:spacing w:line="240" w:lineRule="auto"/>
              <w:jc w:val="center"/>
            </w:pPr>
            <w:r w:rsidRPr="00461CD9">
              <w:rPr>
                <w:rFonts w:ascii="Calibri" w:eastAsia="Calibri" w:hAnsi="Calibri" w:cs="Calibri"/>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B032CC" w14:textId="77777777" w:rsidR="00FE1AE4" w:rsidRPr="00461CD9" w:rsidRDefault="00C52909" w:rsidP="00240274">
            <w:pPr>
              <w:spacing w:line="240" w:lineRule="auto"/>
              <w:jc w:val="center"/>
            </w:pPr>
            <w:r w:rsidRPr="00461CD9">
              <w:rPr>
                <w:rFonts w:ascii="Calibri" w:eastAsia="Calibri" w:hAnsi="Calibri" w:cs="Calibri"/>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99ADEC" w14:textId="77777777" w:rsidR="00FE1AE4" w:rsidRPr="00461CD9" w:rsidRDefault="00C52909" w:rsidP="00240274">
            <w:pPr>
              <w:spacing w:line="240" w:lineRule="auto"/>
              <w:jc w:val="center"/>
            </w:pPr>
            <w:r w:rsidRPr="00461CD9">
              <w:rPr>
                <w:rFonts w:ascii="Calibri" w:eastAsia="Calibri" w:hAnsi="Calibri" w:cs="Calibri"/>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B23390" w14:textId="77777777" w:rsidR="00FE1AE4" w:rsidRPr="00461CD9" w:rsidRDefault="00C52909" w:rsidP="00240274">
            <w:pPr>
              <w:spacing w:line="240" w:lineRule="auto"/>
              <w:jc w:val="center"/>
            </w:pPr>
            <w:r w:rsidRPr="00461CD9">
              <w:rPr>
                <w:rFonts w:ascii="Calibri" w:eastAsia="Calibri" w:hAnsi="Calibri" w:cs="Calibri"/>
                <w:bdr w:val="nil"/>
              </w:rPr>
              <w:t>3+1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C710CD4" w14:textId="77777777" w:rsidR="00FE1AE4" w:rsidRPr="00461CD9" w:rsidRDefault="00C52909" w:rsidP="00240274">
            <w:pPr>
              <w:shd w:val="clear" w:color="auto" w:fill="DEEAF6"/>
              <w:spacing w:line="240" w:lineRule="auto"/>
              <w:jc w:val="center"/>
            </w:pPr>
            <w:r w:rsidRPr="00461CD9">
              <w:rPr>
                <w:rFonts w:ascii="Calibri" w:eastAsia="Calibri" w:hAnsi="Calibri" w:cs="Calibri"/>
                <w:b/>
                <w:bCs/>
                <w:bdr w:val="nil"/>
              </w:rPr>
              <w:t>12+4</w:t>
            </w:r>
          </w:p>
        </w:tc>
      </w:tr>
      <w:tr w:rsidR="00FE1AE4" w:rsidRPr="00461CD9" w14:paraId="21AB375B" w14:textId="77777777">
        <w:tc>
          <w:tcPr>
            <w:tcW w:w="0" w:type="auto"/>
            <w:vMerge/>
            <w:tcBorders>
              <w:top w:val="inset" w:sz="6" w:space="0" w:color="808080"/>
              <w:left w:val="inset" w:sz="6" w:space="0" w:color="808080"/>
              <w:bottom w:val="inset" w:sz="6" w:space="0" w:color="808080"/>
              <w:right w:val="inset" w:sz="6" w:space="0" w:color="808080"/>
            </w:tcBorders>
          </w:tcPr>
          <w:p w14:paraId="798688F1" w14:textId="77777777" w:rsidR="00FE1AE4" w:rsidRPr="00461CD9" w:rsidRDefault="00FE1AE4" w:rsidP="0024027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407D70" w14:textId="77777777" w:rsidR="00FE1AE4" w:rsidRPr="00461CD9" w:rsidRDefault="00C52909" w:rsidP="00240274">
            <w:pPr>
              <w:spacing w:line="240" w:lineRule="auto"/>
              <w:jc w:val="left"/>
            </w:pPr>
            <w:r w:rsidRPr="00461CD9">
              <w:rPr>
                <w:rFonts w:ascii="Calibri" w:eastAsia="Calibri" w:hAnsi="Calibri" w:cs="Calibri"/>
                <w:bdr w:val="nil"/>
              </w:rPr>
              <w:t>Anglický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18FD23" w14:textId="77777777" w:rsidR="00FE1AE4" w:rsidRPr="00461CD9" w:rsidRDefault="00C52909" w:rsidP="00240274">
            <w:pPr>
              <w:spacing w:line="240" w:lineRule="auto"/>
              <w:jc w:val="center"/>
            </w:pPr>
            <w:r w:rsidRPr="00461CD9">
              <w:rPr>
                <w:rFonts w:ascii="Calibri" w:eastAsia="Calibri" w:hAnsi="Calibri" w:cs="Calibri"/>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B4248C" w14:textId="77777777" w:rsidR="00FE1AE4" w:rsidRPr="00461CD9" w:rsidRDefault="00C52909" w:rsidP="00240274">
            <w:pPr>
              <w:spacing w:line="240" w:lineRule="auto"/>
              <w:jc w:val="center"/>
            </w:pPr>
            <w:r w:rsidRPr="00461CD9">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EADA03" w14:textId="77777777" w:rsidR="00FE1AE4" w:rsidRPr="00461CD9" w:rsidRDefault="00C52909" w:rsidP="00240274">
            <w:pPr>
              <w:spacing w:line="240" w:lineRule="auto"/>
              <w:jc w:val="center"/>
            </w:pPr>
            <w:r w:rsidRPr="00461CD9">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BA860D" w14:textId="77777777" w:rsidR="00FE1AE4" w:rsidRPr="00461CD9" w:rsidRDefault="00C52909" w:rsidP="00240274">
            <w:pPr>
              <w:spacing w:line="240" w:lineRule="auto"/>
              <w:jc w:val="center"/>
            </w:pPr>
            <w:r w:rsidRPr="00461CD9">
              <w:rPr>
                <w:rFonts w:ascii="Calibri" w:eastAsia="Calibri" w:hAnsi="Calibri" w:cs="Calibri"/>
                <w:bdr w:val="nil"/>
              </w:rPr>
              <w:t>3+1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2B555D9" w14:textId="77777777" w:rsidR="00FE1AE4" w:rsidRPr="00461CD9" w:rsidRDefault="00C52909" w:rsidP="00240274">
            <w:pPr>
              <w:shd w:val="clear" w:color="auto" w:fill="DEEAF6"/>
              <w:spacing w:line="240" w:lineRule="auto"/>
              <w:jc w:val="center"/>
            </w:pPr>
            <w:r w:rsidRPr="00461CD9">
              <w:rPr>
                <w:rFonts w:ascii="Calibri" w:eastAsia="Calibri" w:hAnsi="Calibri" w:cs="Calibri"/>
                <w:b/>
                <w:bCs/>
                <w:bdr w:val="nil"/>
              </w:rPr>
              <w:t>12+2</w:t>
            </w:r>
          </w:p>
        </w:tc>
      </w:tr>
      <w:tr w:rsidR="00FE1AE4" w:rsidRPr="00461CD9" w14:paraId="7EFB4C09" w14:textId="77777777">
        <w:tc>
          <w:tcPr>
            <w:tcW w:w="0" w:type="auto"/>
            <w:vMerge/>
            <w:tcBorders>
              <w:top w:val="inset" w:sz="6" w:space="0" w:color="808080"/>
              <w:left w:val="inset" w:sz="6" w:space="0" w:color="808080"/>
              <w:bottom w:val="inset" w:sz="6" w:space="0" w:color="808080"/>
              <w:right w:val="inset" w:sz="6" w:space="0" w:color="808080"/>
            </w:tcBorders>
          </w:tcPr>
          <w:p w14:paraId="40776983" w14:textId="77777777" w:rsidR="00FE1AE4" w:rsidRPr="00461CD9" w:rsidRDefault="00FE1AE4" w:rsidP="0024027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179D0F" w14:textId="77777777" w:rsidR="00FE1AE4" w:rsidRPr="00461CD9" w:rsidRDefault="00C52909" w:rsidP="00240274">
            <w:pPr>
              <w:spacing w:line="240" w:lineRule="auto"/>
              <w:jc w:val="left"/>
            </w:pPr>
            <w:r w:rsidRPr="00461CD9">
              <w:rPr>
                <w:rFonts w:ascii="Calibri" w:eastAsia="Calibri" w:hAnsi="Calibri" w:cs="Calibri"/>
                <w:bdr w:val="nil"/>
              </w:rPr>
              <w:t>Další cizí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F11373" w14:textId="77777777" w:rsidR="00FE1AE4" w:rsidRPr="00461CD9" w:rsidRDefault="00C52909" w:rsidP="00240274">
            <w:pPr>
              <w:spacing w:line="240" w:lineRule="auto"/>
              <w:jc w:val="center"/>
            </w:pPr>
            <w:r w:rsidRPr="00461CD9">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841C2A" w14:textId="77777777" w:rsidR="00FE1AE4" w:rsidRPr="00461CD9" w:rsidRDefault="00C52909" w:rsidP="00240274">
            <w:pPr>
              <w:spacing w:line="240" w:lineRule="auto"/>
              <w:jc w:val="center"/>
            </w:pPr>
            <w:r w:rsidRPr="00461CD9">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39349F" w14:textId="77777777" w:rsidR="00FE1AE4" w:rsidRPr="00461CD9" w:rsidRDefault="00C52909" w:rsidP="00240274">
            <w:pPr>
              <w:spacing w:line="240" w:lineRule="auto"/>
              <w:jc w:val="center"/>
            </w:pPr>
            <w:r w:rsidRPr="00461CD9">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A4AEE5" w14:textId="77777777" w:rsidR="00FE1AE4" w:rsidRPr="00461CD9" w:rsidRDefault="00C52909" w:rsidP="00240274">
            <w:pPr>
              <w:spacing w:line="240" w:lineRule="auto"/>
              <w:jc w:val="center"/>
            </w:pPr>
            <w:r w:rsidRPr="00461CD9">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BD6800D" w14:textId="77777777" w:rsidR="00FE1AE4" w:rsidRPr="00461CD9" w:rsidRDefault="00C52909" w:rsidP="00240274">
            <w:pPr>
              <w:shd w:val="clear" w:color="auto" w:fill="DEEAF6"/>
              <w:spacing w:line="240" w:lineRule="auto"/>
              <w:jc w:val="center"/>
            </w:pPr>
            <w:r w:rsidRPr="00461CD9">
              <w:rPr>
                <w:rFonts w:ascii="Calibri" w:eastAsia="Calibri" w:hAnsi="Calibri" w:cs="Calibri"/>
                <w:b/>
                <w:bCs/>
                <w:bdr w:val="nil"/>
              </w:rPr>
              <w:t>12</w:t>
            </w:r>
          </w:p>
        </w:tc>
      </w:tr>
      <w:tr w:rsidR="00FE1AE4" w:rsidRPr="00461CD9" w14:paraId="4044CD68"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A0E2E5" w14:textId="77777777" w:rsidR="00FE1AE4" w:rsidRPr="00461CD9" w:rsidRDefault="00C52909" w:rsidP="00240274">
            <w:pPr>
              <w:spacing w:line="240" w:lineRule="auto"/>
              <w:jc w:val="left"/>
            </w:pPr>
            <w:r w:rsidRPr="00461CD9">
              <w:rPr>
                <w:rFonts w:ascii="Calibri" w:eastAsia="Calibri" w:hAnsi="Calibri" w:cs="Calibri"/>
                <w:b/>
                <w:bCs/>
                <w:bdr w:val="nil"/>
              </w:rPr>
              <w:t>Matematika a její aplikace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2D14C6" w14:textId="77777777" w:rsidR="00FE1AE4" w:rsidRPr="00461CD9" w:rsidRDefault="00C52909" w:rsidP="00240274">
            <w:pPr>
              <w:spacing w:line="240" w:lineRule="auto"/>
              <w:jc w:val="left"/>
            </w:pPr>
            <w:r w:rsidRPr="00461CD9">
              <w:rPr>
                <w:rFonts w:ascii="Calibri" w:eastAsia="Calibri" w:hAnsi="Calibri" w:cs="Calibri"/>
                <w:bdr w:val="nil"/>
              </w:rPr>
              <w:t>Matematika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82E8DD" w14:textId="77777777" w:rsidR="00FE1AE4" w:rsidRPr="00461CD9" w:rsidRDefault="00C52909" w:rsidP="00240274">
            <w:pPr>
              <w:spacing w:line="240" w:lineRule="auto"/>
              <w:jc w:val="center"/>
            </w:pPr>
            <w:r w:rsidRPr="00461CD9">
              <w:rPr>
                <w:rFonts w:ascii="Calibri" w:eastAsia="Calibri" w:hAnsi="Calibri" w:cs="Calibri"/>
                <w:bdr w:val="nil"/>
              </w:rPr>
              <w:t>2+2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2C46B9" w14:textId="77777777" w:rsidR="00FE1AE4" w:rsidRPr="00461CD9" w:rsidRDefault="00C52909" w:rsidP="00240274">
            <w:pPr>
              <w:spacing w:line="240" w:lineRule="auto"/>
              <w:jc w:val="center"/>
            </w:pPr>
            <w:r w:rsidRPr="00461CD9">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A1D1EB" w14:textId="77777777" w:rsidR="00FE1AE4" w:rsidRPr="00461CD9" w:rsidRDefault="00C52909" w:rsidP="00240274">
            <w:pPr>
              <w:spacing w:line="240" w:lineRule="auto"/>
              <w:jc w:val="center"/>
            </w:pPr>
            <w:r w:rsidRPr="00461CD9">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FEEC61" w14:textId="77777777" w:rsidR="00FE1AE4" w:rsidRPr="00461CD9" w:rsidRDefault="00C52909" w:rsidP="00240274">
            <w:pPr>
              <w:spacing w:line="240" w:lineRule="auto"/>
              <w:jc w:val="center"/>
            </w:pPr>
            <w:r w:rsidRPr="00461CD9">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ABF1991" w14:textId="77777777" w:rsidR="00FE1AE4" w:rsidRPr="00461CD9" w:rsidRDefault="00C52909" w:rsidP="00240274">
            <w:pPr>
              <w:shd w:val="clear" w:color="auto" w:fill="DEEAF6"/>
              <w:spacing w:line="240" w:lineRule="auto"/>
              <w:jc w:val="center"/>
            </w:pPr>
            <w:r w:rsidRPr="00461CD9">
              <w:rPr>
                <w:rFonts w:ascii="Calibri" w:eastAsia="Calibri" w:hAnsi="Calibri" w:cs="Calibri"/>
                <w:b/>
                <w:bCs/>
                <w:bdr w:val="nil"/>
              </w:rPr>
              <w:t>10+2</w:t>
            </w:r>
          </w:p>
        </w:tc>
      </w:tr>
      <w:tr w:rsidR="00FE1AE4" w:rsidRPr="00461CD9" w14:paraId="3740035D" w14:textId="77777777">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88E0AE" w14:textId="77777777" w:rsidR="00FE1AE4" w:rsidRPr="00461CD9" w:rsidRDefault="00C52909" w:rsidP="00240274">
            <w:pPr>
              <w:spacing w:line="240" w:lineRule="auto"/>
              <w:jc w:val="left"/>
            </w:pPr>
            <w:r w:rsidRPr="00461CD9">
              <w:rPr>
                <w:rFonts w:ascii="Calibri" w:eastAsia="Calibri" w:hAnsi="Calibri" w:cs="Calibri"/>
                <w:b/>
                <w:bCs/>
                <w:bdr w:val="nil"/>
              </w:rPr>
              <w:t>Člověk a příroda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203B24" w14:textId="77777777" w:rsidR="00FE1AE4" w:rsidRPr="00461CD9" w:rsidRDefault="00C52909" w:rsidP="00240274">
            <w:pPr>
              <w:spacing w:line="240" w:lineRule="auto"/>
              <w:jc w:val="left"/>
            </w:pPr>
            <w:r w:rsidRPr="00461CD9">
              <w:rPr>
                <w:rFonts w:ascii="Calibri" w:eastAsia="Calibri" w:hAnsi="Calibri" w:cs="Calibri"/>
                <w:bdr w:val="nil"/>
              </w:rPr>
              <w:t>Fyzika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89BC4E" w14:textId="77777777" w:rsidR="00FE1AE4" w:rsidRPr="00461CD9" w:rsidRDefault="00C52909" w:rsidP="00240274">
            <w:pPr>
              <w:spacing w:line="240" w:lineRule="auto"/>
              <w:jc w:val="center"/>
            </w:pPr>
            <w:r w:rsidRPr="00461CD9">
              <w:rPr>
                <w:rFonts w:ascii="Calibri" w:eastAsia="Calibri" w:hAnsi="Calibri" w:cs="Calibri"/>
                <w:bdr w:val="nil"/>
              </w:rPr>
              <w:t>2+1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09C936" w14:textId="77777777" w:rsidR="00FE1AE4" w:rsidRPr="00461CD9" w:rsidRDefault="00C52909" w:rsidP="00240274">
            <w:pPr>
              <w:spacing w:line="240" w:lineRule="auto"/>
              <w:jc w:val="center"/>
            </w:pPr>
            <w:r w:rsidRPr="00461CD9">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790464" w14:textId="77777777" w:rsidR="00FE1AE4" w:rsidRPr="00461CD9" w:rsidRDefault="00C52909" w:rsidP="00240274">
            <w:pPr>
              <w:spacing w:line="240" w:lineRule="auto"/>
              <w:jc w:val="center"/>
            </w:pPr>
            <w:r w:rsidRPr="00461CD9">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AA6032" w14:textId="77777777" w:rsidR="00FE1AE4" w:rsidRPr="00461CD9" w:rsidRDefault="00FE1AE4" w:rsidP="00240274"/>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8393F59" w14:textId="77777777" w:rsidR="00FE1AE4" w:rsidRPr="00461CD9" w:rsidRDefault="00C52909" w:rsidP="00240274">
            <w:pPr>
              <w:shd w:val="clear" w:color="auto" w:fill="DEEAF6"/>
              <w:spacing w:line="240" w:lineRule="auto"/>
              <w:jc w:val="center"/>
            </w:pPr>
            <w:r w:rsidRPr="00461CD9">
              <w:rPr>
                <w:rFonts w:ascii="Calibri" w:eastAsia="Calibri" w:hAnsi="Calibri" w:cs="Calibri"/>
                <w:b/>
                <w:bCs/>
                <w:bdr w:val="nil"/>
              </w:rPr>
              <w:t>6+1</w:t>
            </w:r>
          </w:p>
        </w:tc>
      </w:tr>
      <w:tr w:rsidR="00FE1AE4" w:rsidRPr="00461CD9" w14:paraId="273E8BC2" w14:textId="77777777">
        <w:tc>
          <w:tcPr>
            <w:tcW w:w="0" w:type="auto"/>
            <w:vMerge/>
            <w:tcBorders>
              <w:top w:val="inset" w:sz="6" w:space="0" w:color="808080"/>
              <w:left w:val="inset" w:sz="6" w:space="0" w:color="808080"/>
              <w:bottom w:val="inset" w:sz="6" w:space="0" w:color="808080"/>
              <w:right w:val="inset" w:sz="6" w:space="0" w:color="808080"/>
            </w:tcBorders>
          </w:tcPr>
          <w:p w14:paraId="2DCDCBF2" w14:textId="77777777" w:rsidR="00FE1AE4" w:rsidRPr="00461CD9" w:rsidRDefault="00FE1AE4" w:rsidP="0024027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15CF7E" w14:textId="77777777" w:rsidR="00FE1AE4" w:rsidRPr="00461CD9" w:rsidRDefault="00C52909" w:rsidP="00240274">
            <w:pPr>
              <w:spacing w:line="240" w:lineRule="auto"/>
              <w:jc w:val="left"/>
            </w:pPr>
            <w:r w:rsidRPr="00461CD9">
              <w:rPr>
                <w:rFonts w:ascii="Calibri" w:eastAsia="Calibri" w:hAnsi="Calibri" w:cs="Calibri"/>
                <w:bdr w:val="nil"/>
              </w:rPr>
              <w:t>Chemie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C5E0AE" w14:textId="77777777" w:rsidR="00FE1AE4" w:rsidRPr="00461CD9" w:rsidRDefault="00C52909" w:rsidP="00240274">
            <w:pPr>
              <w:spacing w:line="240" w:lineRule="auto"/>
              <w:jc w:val="center"/>
            </w:pPr>
            <w:r w:rsidRPr="00461CD9">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4926C3" w14:textId="77777777" w:rsidR="00FE1AE4" w:rsidRPr="00461CD9" w:rsidRDefault="00C52909" w:rsidP="00240274">
            <w:pPr>
              <w:spacing w:line="240" w:lineRule="auto"/>
              <w:jc w:val="center"/>
            </w:pPr>
            <w:r w:rsidRPr="00461CD9">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60DF7C" w14:textId="77777777" w:rsidR="00FE1AE4" w:rsidRPr="00461CD9" w:rsidRDefault="00C52909" w:rsidP="00240274">
            <w:pPr>
              <w:spacing w:line="240" w:lineRule="auto"/>
              <w:jc w:val="center"/>
            </w:pPr>
            <w:r w:rsidRPr="00461CD9">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6A46F4" w14:textId="77777777" w:rsidR="00FE1AE4" w:rsidRPr="00461CD9" w:rsidRDefault="00FE1AE4" w:rsidP="00240274"/>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C30CD3D" w14:textId="77777777" w:rsidR="00FE1AE4" w:rsidRPr="00461CD9" w:rsidRDefault="00C52909" w:rsidP="00240274">
            <w:pPr>
              <w:shd w:val="clear" w:color="auto" w:fill="DEEAF6"/>
              <w:spacing w:line="240" w:lineRule="auto"/>
              <w:jc w:val="center"/>
            </w:pPr>
            <w:r w:rsidRPr="00461CD9">
              <w:rPr>
                <w:rFonts w:ascii="Calibri" w:eastAsia="Calibri" w:hAnsi="Calibri" w:cs="Calibri"/>
                <w:b/>
                <w:bCs/>
                <w:bdr w:val="nil"/>
              </w:rPr>
              <w:t>7</w:t>
            </w:r>
          </w:p>
        </w:tc>
      </w:tr>
      <w:tr w:rsidR="00FE1AE4" w:rsidRPr="00461CD9" w14:paraId="0C40416D" w14:textId="77777777">
        <w:tc>
          <w:tcPr>
            <w:tcW w:w="0" w:type="auto"/>
            <w:vMerge/>
            <w:tcBorders>
              <w:top w:val="inset" w:sz="6" w:space="0" w:color="808080"/>
              <w:left w:val="inset" w:sz="6" w:space="0" w:color="808080"/>
              <w:bottom w:val="inset" w:sz="6" w:space="0" w:color="808080"/>
              <w:right w:val="inset" w:sz="6" w:space="0" w:color="808080"/>
            </w:tcBorders>
          </w:tcPr>
          <w:p w14:paraId="258448DA" w14:textId="77777777" w:rsidR="00FE1AE4" w:rsidRPr="00461CD9" w:rsidRDefault="00FE1AE4" w:rsidP="0024027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EB8F96" w14:textId="77777777" w:rsidR="00FE1AE4" w:rsidRPr="00461CD9" w:rsidRDefault="00C52909" w:rsidP="00240274">
            <w:pPr>
              <w:spacing w:line="240" w:lineRule="auto"/>
              <w:jc w:val="left"/>
            </w:pPr>
            <w:r w:rsidRPr="00461CD9">
              <w:rPr>
                <w:rFonts w:ascii="Calibri" w:eastAsia="Calibri" w:hAnsi="Calibri" w:cs="Calibri"/>
                <w:bdr w:val="nil"/>
              </w:rPr>
              <w:t>Biologie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F056C5" w14:textId="77777777" w:rsidR="00FE1AE4" w:rsidRPr="00461CD9" w:rsidRDefault="00C52909" w:rsidP="00240274">
            <w:pPr>
              <w:spacing w:line="240" w:lineRule="auto"/>
              <w:jc w:val="center"/>
            </w:pPr>
            <w:r w:rsidRPr="00461CD9">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3D7EE9" w14:textId="77777777" w:rsidR="00FE1AE4" w:rsidRPr="00461CD9" w:rsidRDefault="00C52909" w:rsidP="00240274">
            <w:pPr>
              <w:spacing w:line="240" w:lineRule="auto"/>
              <w:jc w:val="center"/>
            </w:pPr>
            <w:r w:rsidRPr="00461CD9">
              <w:rPr>
                <w:rFonts w:ascii="Calibri" w:eastAsia="Calibri" w:hAnsi="Calibri" w:cs="Calibri"/>
                <w:bdr w:val="nil"/>
              </w:rPr>
              <w:t>2+1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3A8517" w14:textId="77777777" w:rsidR="00FE1AE4" w:rsidRPr="00461CD9" w:rsidRDefault="00C52909" w:rsidP="00240274">
            <w:pPr>
              <w:spacing w:line="240" w:lineRule="auto"/>
              <w:jc w:val="center"/>
            </w:pPr>
            <w:r w:rsidRPr="00461CD9">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109208" w14:textId="77777777" w:rsidR="00FE1AE4" w:rsidRPr="00461CD9" w:rsidRDefault="00FE1AE4" w:rsidP="00240274"/>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0BF0C1C" w14:textId="77777777" w:rsidR="00FE1AE4" w:rsidRPr="00461CD9" w:rsidRDefault="00C52909" w:rsidP="00240274">
            <w:pPr>
              <w:shd w:val="clear" w:color="auto" w:fill="DEEAF6"/>
              <w:spacing w:line="240" w:lineRule="auto"/>
              <w:jc w:val="center"/>
            </w:pPr>
            <w:r w:rsidRPr="00461CD9">
              <w:rPr>
                <w:rFonts w:ascii="Calibri" w:eastAsia="Calibri" w:hAnsi="Calibri" w:cs="Calibri"/>
                <w:b/>
                <w:bCs/>
                <w:bdr w:val="nil"/>
              </w:rPr>
              <w:t>6+1</w:t>
            </w:r>
          </w:p>
        </w:tc>
      </w:tr>
      <w:tr w:rsidR="00FE1AE4" w:rsidRPr="00461CD9" w14:paraId="6BBDD651" w14:textId="77777777">
        <w:tc>
          <w:tcPr>
            <w:tcW w:w="0" w:type="auto"/>
            <w:vMerge/>
            <w:tcBorders>
              <w:top w:val="inset" w:sz="6" w:space="0" w:color="808080"/>
              <w:left w:val="inset" w:sz="6" w:space="0" w:color="808080"/>
              <w:bottom w:val="inset" w:sz="6" w:space="0" w:color="808080"/>
              <w:right w:val="inset" w:sz="6" w:space="0" w:color="808080"/>
            </w:tcBorders>
          </w:tcPr>
          <w:p w14:paraId="181AAF5E" w14:textId="77777777" w:rsidR="00FE1AE4" w:rsidRPr="00461CD9" w:rsidRDefault="00FE1AE4" w:rsidP="0024027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C66889" w14:textId="77777777" w:rsidR="00FE1AE4" w:rsidRPr="00461CD9" w:rsidRDefault="00C52909" w:rsidP="00240274">
            <w:pPr>
              <w:spacing w:line="240" w:lineRule="auto"/>
              <w:jc w:val="left"/>
            </w:pPr>
            <w:r w:rsidRPr="00461CD9">
              <w:rPr>
                <w:rFonts w:ascii="Calibri" w:eastAsia="Calibri" w:hAnsi="Calibri" w:cs="Calibri"/>
                <w:bdr w:val="nil"/>
              </w:rPr>
              <w:t>Zeměpis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A5433C" w14:textId="77777777" w:rsidR="00FE1AE4" w:rsidRPr="00461CD9" w:rsidRDefault="00C52909" w:rsidP="00240274">
            <w:pPr>
              <w:spacing w:line="240" w:lineRule="auto"/>
              <w:jc w:val="center"/>
            </w:pPr>
            <w:r w:rsidRPr="00461CD9">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112B1C" w14:textId="77777777" w:rsidR="00FE1AE4" w:rsidRPr="00461CD9" w:rsidRDefault="00C52909" w:rsidP="00240274">
            <w:pPr>
              <w:spacing w:line="240" w:lineRule="auto"/>
              <w:jc w:val="center"/>
            </w:pPr>
            <w:r w:rsidRPr="00461CD9">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AFDAF7" w14:textId="77777777" w:rsidR="00FE1AE4" w:rsidRPr="00461CD9" w:rsidRDefault="00C52909" w:rsidP="00240274">
            <w:pPr>
              <w:spacing w:line="240" w:lineRule="auto"/>
              <w:jc w:val="center"/>
            </w:pPr>
            <w:r w:rsidRPr="00461CD9">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701112" w14:textId="77777777" w:rsidR="00FE1AE4" w:rsidRPr="00461CD9" w:rsidRDefault="00C52909" w:rsidP="00240274">
            <w:pPr>
              <w:spacing w:line="240" w:lineRule="auto"/>
              <w:jc w:val="center"/>
            </w:pPr>
            <w:r w:rsidRPr="00461CD9">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74BA320" w14:textId="77777777" w:rsidR="00FE1AE4" w:rsidRPr="00461CD9" w:rsidRDefault="00C52909" w:rsidP="00240274">
            <w:pPr>
              <w:shd w:val="clear" w:color="auto" w:fill="DEEAF6"/>
              <w:spacing w:line="240" w:lineRule="auto"/>
              <w:jc w:val="center"/>
            </w:pPr>
            <w:r w:rsidRPr="00461CD9">
              <w:rPr>
                <w:rFonts w:ascii="Calibri" w:eastAsia="Calibri" w:hAnsi="Calibri" w:cs="Calibri"/>
                <w:b/>
                <w:bCs/>
                <w:bdr w:val="nil"/>
              </w:rPr>
              <w:t>7</w:t>
            </w:r>
          </w:p>
        </w:tc>
      </w:tr>
      <w:tr w:rsidR="00FE1AE4" w:rsidRPr="00461CD9" w14:paraId="538FC405" w14:textId="77777777">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D3DD81" w14:textId="77777777" w:rsidR="00FE1AE4" w:rsidRPr="00461CD9" w:rsidRDefault="00C52909" w:rsidP="00240274">
            <w:pPr>
              <w:spacing w:line="240" w:lineRule="auto"/>
              <w:jc w:val="left"/>
            </w:pPr>
            <w:r w:rsidRPr="00461CD9">
              <w:rPr>
                <w:rFonts w:ascii="Calibri" w:eastAsia="Calibri" w:hAnsi="Calibri" w:cs="Calibri"/>
                <w:b/>
                <w:bCs/>
                <w:bdr w:val="nil"/>
              </w:rPr>
              <w:t>Člověk a společnost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E59647" w14:textId="77777777" w:rsidR="00FE1AE4" w:rsidRPr="00461CD9" w:rsidRDefault="00C52909" w:rsidP="00240274">
            <w:pPr>
              <w:spacing w:line="240" w:lineRule="auto"/>
              <w:jc w:val="left"/>
            </w:pPr>
            <w:r w:rsidRPr="00461CD9">
              <w:rPr>
                <w:rFonts w:ascii="Calibri" w:eastAsia="Calibri" w:hAnsi="Calibri" w:cs="Calibri"/>
                <w:bdr w:val="nil"/>
              </w:rPr>
              <w:t>Základy společenských věd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C2D160" w14:textId="77777777" w:rsidR="00FE1AE4" w:rsidRPr="00461CD9" w:rsidRDefault="00C52909" w:rsidP="00240274">
            <w:pPr>
              <w:spacing w:line="240" w:lineRule="auto"/>
              <w:jc w:val="center"/>
            </w:pPr>
            <w:r w:rsidRPr="00461CD9">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E71076" w14:textId="77777777" w:rsidR="00FE1AE4" w:rsidRPr="00461CD9" w:rsidRDefault="00C52909" w:rsidP="00240274">
            <w:pPr>
              <w:spacing w:line="240" w:lineRule="auto"/>
              <w:jc w:val="center"/>
            </w:pPr>
            <w:r w:rsidRPr="00461CD9">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6F6EBC" w14:textId="77777777" w:rsidR="00FE1AE4" w:rsidRPr="00461CD9" w:rsidRDefault="00C52909" w:rsidP="00240274">
            <w:pPr>
              <w:spacing w:line="240" w:lineRule="auto"/>
              <w:jc w:val="center"/>
            </w:pPr>
            <w:r w:rsidRPr="00461CD9">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F80EDE" w14:textId="77777777" w:rsidR="00FE1AE4" w:rsidRPr="00461CD9" w:rsidRDefault="00C52909" w:rsidP="00240274">
            <w:pPr>
              <w:spacing w:line="240" w:lineRule="auto"/>
              <w:jc w:val="center"/>
            </w:pPr>
            <w:r w:rsidRPr="00461CD9">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F5F3C0F" w14:textId="77777777" w:rsidR="00FE1AE4" w:rsidRPr="00461CD9" w:rsidRDefault="00C52909" w:rsidP="00240274">
            <w:pPr>
              <w:shd w:val="clear" w:color="auto" w:fill="DEEAF6"/>
              <w:spacing w:line="240" w:lineRule="auto"/>
              <w:jc w:val="center"/>
            </w:pPr>
            <w:r w:rsidRPr="00461CD9">
              <w:rPr>
                <w:rFonts w:ascii="Calibri" w:eastAsia="Calibri" w:hAnsi="Calibri" w:cs="Calibri"/>
                <w:b/>
                <w:bCs/>
                <w:bdr w:val="nil"/>
              </w:rPr>
              <w:t>6+1</w:t>
            </w:r>
          </w:p>
        </w:tc>
      </w:tr>
      <w:tr w:rsidR="00FE1AE4" w:rsidRPr="00461CD9" w14:paraId="2D2B8D62" w14:textId="77777777">
        <w:tc>
          <w:tcPr>
            <w:tcW w:w="0" w:type="auto"/>
            <w:vMerge/>
            <w:tcBorders>
              <w:top w:val="inset" w:sz="6" w:space="0" w:color="808080"/>
              <w:left w:val="inset" w:sz="6" w:space="0" w:color="808080"/>
              <w:bottom w:val="inset" w:sz="6" w:space="0" w:color="808080"/>
              <w:right w:val="inset" w:sz="6" w:space="0" w:color="808080"/>
            </w:tcBorders>
          </w:tcPr>
          <w:p w14:paraId="4D5FD2FA" w14:textId="77777777" w:rsidR="00FE1AE4" w:rsidRPr="00461CD9" w:rsidRDefault="00FE1AE4" w:rsidP="0024027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2D8E85" w14:textId="77777777" w:rsidR="00FE1AE4" w:rsidRPr="00461CD9" w:rsidRDefault="00C52909" w:rsidP="00240274">
            <w:pPr>
              <w:spacing w:line="240" w:lineRule="auto"/>
              <w:jc w:val="left"/>
            </w:pPr>
            <w:r w:rsidRPr="00461CD9">
              <w:rPr>
                <w:rFonts w:ascii="Calibri" w:eastAsia="Calibri" w:hAnsi="Calibri" w:cs="Calibri"/>
                <w:bdr w:val="nil"/>
              </w:rPr>
              <w:t>Dějepis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C16C05" w14:textId="77777777" w:rsidR="00FE1AE4" w:rsidRPr="00461CD9" w:rsidRDefault="00C52909" w:rsidP="00240274">
            <w:pPr>
              <w:spacing w:line="240" w:lineRule="auto"/>
              <w:jc w:val="center"/>
            </w:pPr>
            <w:r w:rsidRPr="00461CD9">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59BE46" w14:textId="77777777" w:rsidR="00FE1AE4" w:rsidRPr="00461CD9" w:rsidRDefault="00C52909" w:rsidP="00240274">
            <w:pPr>
              <w:spacing w:line="240" w:lineRule="auto"/>
              <w:jc w:val="center"/>
            </w:pPr>
            <w:r w:rsidRPr="00461CD9">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E5880D" w14:textId="77777777" w:rsidR="00FE1AE4" w:rsidRPr="00461CD9" w:rsidRDefault="00C52909" w:rsidP="00240274">
            <w:pPr>
              <w:spacing w:line="240" w:lineRule="auto"/>
              <w:jc w:val="center"/>
            </w:pPr>
            <w:r w:rsidRPr="00461CD9">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A1480B" w14:textId="77777777" w:rsidR="00FE1AE4" w:rsidRPr="00461CD9" w:rsidRDefault="00C52909" w:rsidP="00240274">
            <w:pPr>
              <w:spacing w:line="240" w:lineRule="auto"/>
              <w:jc w:val="center"/>
            </w:pPr>
            <w:r w:rsidRPr="00461CD9">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C55A86F" w14:textId="77777777" w:rsidR="00FE1AE4" w:rsidRPr="00461CD9" w:rsidRDefault="00C52909" w:rsidP="00240274">
            <w:pPr>
              <w:shd w:val="clear" w:color="auto" w:fill="DEEAF6"/>
              <w:spacing w:line="240" w:lineRule="auto"/>
              <w:jc w:val="center"/>
            </w:pPr>
            <w:r w:rsidRPr="00461CD9">
              <w:rPr>
                <w:rFonts w:ascii="Calibri" w:eastAsia="Calibri" w:hAnsi="Calibri" w:cs="Calibri"/>
                <w:b/>
                <w:bCs/>
                <w:bdr w:val="nil"/>
              </w:rPr>
              <w:t>6+2</w:t>
            </w:r>
          </w:p>
        </w:tc>
      </w:tr>
      <w:tr w:rsidR="00FE1AE4" w:rsidRPr="00461CD9" w14:paraId="646314B0"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DBA12B" w14:textId="77777777" w:rsidR="00FE1AE4" w:rsidRPr="00461CD9" w:rsidRDefault="00C52909" w:rsidP="00240274">
            <w:pPr>
              <w:spacing w:line="240" w:lineRule="auto"/>
              <w:jc w:val="left"/>
            </w:pPr>
            <w:r w:rsidRPr="00461CD9">
              <w:rPr>
                <w:rFonts w:ascii="Calibri" w:eastAsia="Calibri" w:hAnsi="Calibri" w:cs="Calibri"/>
                <w:b/>
                <w:bCs/>
                <w:bdr w:val="nil"/>
              </w:rPr>
              <w:t>Umění a kultura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C2F424" w14:textId="77777777" w:rsidR="00FE1AE4" w:rsidRPr="00461CD9" w:rsidRDefault="00C52909" w:rsidP="00240274">
            <w:pPr>
              <w:spacing w:line="240" w:lineRule="auto"/>
              <w:jc w:val="left"/>
            </w:pPr>
            <w:r w:rsidRPr="00461CD9">
              <w:rPr>
                <w:rFonts w:ascii="Calibri" w:eastAsia="Calibri" w:hAnsi="Calibri" w:cs="Calibri"/>
                <w:bdr w:val="nil"/>
              </w:rPr>
              <w:t xml:space="preserve">Umění a kultura </w:t>
            </w:r>
          </w:p>
          <w:p w14:paraId="101CFD4C" w14:textId="77777777" w:rsidR="00FE1AE4" w:rsidRPr="00461CD9" w:rsidRDefault="00C52909" w:rsidP="00240274">
            <w:pPr>
              <w:numPr>
                <w:ilvl w:val="0"/>
                <w:numId w:val="3"/>
              </w:numPr>
              <w:spacing w:line="240" w:lineRule="auto"/>
              <w:jc w:val="left"/>
              <w:rPr>
                <w:sz w:val="24"/>
                <w:bdr w:val="nil"/>
              </w:rPr>
            </w:pPr>
            <w:r w:rsidRPr="00461CD9">
              <w:rPr>
                <w:rFonts w:ascii="Calibri" w:eastAsia="Calibri" w:hAnsi="Calibri" w:cs="Calibri"/>
                <w:bdr w:val="nil"/>
              </w:rPr>
              <w:t>Hudební výchova</w:t>
            </w:r>
          </w:p>
          <w:p w14:paraId="432DF585" w14:textId="77777777" w:rsidR="00FE1AE4" w:rsidRPr="00461CD9" w:rsidRDefault="00C52909" w:rsidP="00240274">
            <w:pPr>
              <w:numPr>
                <w:ilvl w:val="0"/>
                <w:numId w:val="3"/>
              </w:numPr>
              <w:spacing w:line="240" w:lineRule="auto"/>
              <w:jc w:val="left"/>
              <w:rPr>
                <w:sz w:val="24"/>
                <w:bdr w:val="nil"/>
              </w:rPr>
            </w:pPr>
            <w:r w:rsidRPr="00461CD9">
              <w:rPr>
                <w:rFonts w:ascii="Calibri" w:eastAsia="Calibri" w:hAnsi="Calibri" w:cs="Calibri"/>
                <w:bdr w:val="nil"/>
              </w:rPr>
              <w:t>Výtvarná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30CFE6" w14:textId="77777777" w:rsidR="00FE1AE4" w:rsidRPr="00461CD9" w:rsidRDefault="00C52909" w:rsidP="00240274">
            <w:pPr>
              <w:spacing w:line="240" w:lineRule="auto"/>
              <w:jc w:val="center"/>
            </w:pPr>
            <w:r w:rsidRPr="00461CD9">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A48990" w14:textId="77777777" w:rsidR="00FE1AE4" w:rsidRPr="00461CD9" w:rsidRDefault="00C52909" w:rsidP="00240274">
            <w:pPr>
              <w:spacing w:line="240" w:lineRule="auto"/>
              <w:jc w:val="center"/>
            </w:pPr>
            <w:r w:rsidRPr="00461CD9">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3E3F70" w14:textId="77777777" w:rsidR="00FE1AE4" w:rsidRPr="00461CD9" w:rsidRDefault="00FE1AE4" w:rsidP="0024027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149BA1" w14:textId="77777777" w:rsidR="00FE1AE4" w:rsidRPr="00461CD9" w:rsidRDefault="00C52909" w:rsidP="00240274">
            <w:pPr>
              <w:spacing w:line="240" w:lineRule="auto"/>
              <w:jc w:val="center"/>
            </w:pPr>
            <w:r w:rsidRPr="00461CD9">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BA35791" w14:textId="77777777" w:rsidR="00FE1AE4" w:rsidRPr="00461CD9" w:rsidRDefault="00C52909" w:rsidP="00240274">
            <w:pPr>
              <w:shd w:val="clear" w:color="auto" w:fill="DEEAF6"/>
              <w:spacing w:line="240" w:lineRule="auto"/>
              <w:jc w:val="center"/>
            </w:pPr>
            <w:r w:rsidRPr="00461CD9">
              <w:rPr>
                <w:rFonts w:ascii="Calibri" w:eastAsia="Calibri" w:hAnsi="Calibri" w:cs="Calibri"/>
                <w:b/>
                <w:bCs/>
                <w:bdr w:val="nil"/>
              </w:rPr>
              <w:t>4</w:t>
            </w:r>
          </w:p>
        </w:tc>
      </w:tr>
      <w:tr w:rsidR="00FE1AE4" w:rsidRPr="00461CD9" w14:paraId="2F7DAAD2"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1D9AEC" w14:textId="77777777" w:rsidR="00FE1AE4" w:rsidRPr="00461CD9" w:rsidRDefault="00C52909" w:rsidP="00240274">
            <w:pPr>
              <w:spacing w:line="240" w:lineRule="auto"/>
              <w:jc w:val="left"/>
            </w:pPr>
            <w:r w:rsidRPr="00461CD9">
              <w:rPr>
                <w:rFonts w:ascii="Calibri" w:eastAsia="Calibri" w:hAnsi="Calibri" w:cs="Calibri"/>
                <w:b/>
                <w:bCs/>
                <w:bdr w:val="nil"/>
              </w:rPr>
              <w:t>Člověk a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CD3AA8" w14:textId="77777777" w:rsidR="00FE1AE4" w:rsidRPr="00461CD9" w:rsidRDefault="00C52909" w:rsidP="00240274">
            <w:pPr>
              <w:spacing w:line="240" w:lineRule="auto"/>
              <w:jc w:val="left"/>
            </w:pPr>
            <w:r w:rsidRPr="00461CD9">
              <w:rPr>
                <w:rFonts w:ascii="Calibri" w:eastAsia="Calibri" w:hAnsi="Calibri" w:cs="Calibri"/>
                <w:bdr w:val="nil"/>
              </w:rPr>
              <w:t>Tělesná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502097" w14:textId="77777777" w:rsidR="00FE1AE4" w:rsidRPr="00461CD9" w:rsidRDefault="00C52909" w:rsidP="00240274">
            <w:pPr>
              <w:spacing w:line="240" w:lineRule="auto"/>
              <w:jc w:val="center"/>
            </w:pPr>
            <w:r w:rsidRPr="00461CD9">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FF075D" w14:textId="77777777" w:rsidR="00FE1AE4" w:rsidRPr="00461CD9" w:rsidRDefault="00C52909" w:rsidP="00240274">
            <w:pPr>
              <w:spacing w:line="240" w:lineRule="auto"/>
              <w:jc w:val="center"/>
            </w:pPr>
            <w:r w:rsidRPr="00461CD9">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CA51B4" w14:textId="77777777" w:rsidR="00FE1AE4" w:rsidRPr="00461CD9" w:rsidRDefault="00C52909" w:rsidP="00240274">
            <w:pPr>
              <w:spacing w:line="240" w:lineRule="auto"/>
              <w:jc w:val="center"/>
            </w:pPr>
            <w:r w:rsidRPr="00461CD9">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AD34D7" w14:textId="77777777" w:rsidR="00FE1AE4" w:rsidRPr="00461CD9" w:rsidRDefault="00C52909" w:rsidP="00240274">
            <w:pPr>
              <w:spacing w:line="240" w:lineRule="auto"/>
              <w:jc w:val="center"/>
            </w:pPr>
            <w:r w:rsidRPr="00461CD9">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FD0FCC4" w14:textId="77777777" w:rsidR="00FE1AE4" w:rsidRPr="00461CD9" w:rsidRDefault="00C52909" w:rsidP="00240274">
            <w:pPr>
              <w:shd w:val="clear" w:color="auto" w:fill="DEEAF6"/>
              <w:spacing w:line="240" w:lineRule="auto"/>
              <w:jc w:val="center"/>
            </w:pPr>
            <w:r w:rsidRPr="00461CD9">
              <w:rPr>
                <w:rFonts w:ascii="Calibri" w:eastAsia="Calibri" w:hAnsi="Calibri" w:cs="Calibri"/>
                <w:b/>
                <w:bCs/>
                <w:bdr w:val="nil"/>
              </w:rPr>
              <w:t>8</w:t>
            </w:r>
          </w:p>
        </w:tc>
      </w:tr>
      <w:tr w:rsidR="00FE1AE4" w:rsidRPr="00461CD9" w14:paraId="6E0538F4"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0EF5F0" w14:textId="77777777" w:rsidR="00FE1AE4" w:rsidRPr="00461CD9" w:rsidRDefault="00C52909" w:rsidP="00240274">
            <w:pPr>
              <w:spacing w:line="240" w:lineRule="auto"/>
              <w:jc w:val="left"/>
            </w:pPr>
            <w:r w:rsidRPr="00461CD9">
              <w:rPr>
                <w:rFonts w:ascii="Calibri" w:eastAsia="Calibri" w:hAnsi="Calibri" w:cs="Calibri"/>
                <w:b/>
                <w:bCs/>
                <w:bdr w:val="nil"/>
              </w:rPr>
              <w:t>Informatika a informační a komunikační technologie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FD9BC7" w14:textId="77777777" w:rsidR="00FE1AE4" w:rsidRPr="00461CD9" w:rsidRDefault="00C52909" w:rsidP="00240274">
            <w:pPr>
              <w:spacing w:line="240" w:lineRule="auto"/>
              <w:jc w:val="left"/>
            </w:pPr>
            <w:r w:rsidRPr="00461CD9">
              <w:rPr>
                <w:rFonts w:ascii="Calibri" w:eastAsia="Calibri" w:hAnsi="Calibri" w:cs="Calibri"/>
                <w:bdr w:val="nil"/>
              </w:rPr>
              <w:t>Informační a komunikační technologie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4E05D9" w14:textId="77777777" w:rsidR="00FE1AE4" w:rsidRPr="00461CD9" w:rsidRDefault="00C52909" w:rsidP="00240274">
            <w:pPr>
              <w:spacing w:line="240" w:lineRule="auto"/>
              <w:jc w:val="center"/>
            </w:pPr>
            <w:r w:rsidRPr="00461CD9">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433D9C" w14:textId="77777777" w:rsidR="00FE1AE4" w:rsidRPr="00461CD9" w:rsidRDefault="00C52909" w:rsidP="00240274">
            <w:pPr>
              <w:spacing w:line="240" w:lineRule="auto"/>
              <w:jc w:val="center"/>
            </w:pPr>
            <w:r w:rsidRPr="00461CD9">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9F532D" w14:textId="77777777" w:rsidR="00FE1AE4" w:rsidRPr="00461CD9" w:rsidRDefault="00C52909" w:rsidP="00240274">
            <w:pPr>
              <w:spacing w:line="240" w:lineRule="auto"/>
              <w:jc w:val="center"/>
            </w:pPr>
            <w:r w:rsidRPr="00461CD9">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46C675" w14:textId="77777777" w:rsidR="00FE1AE4" w:rsidRPr="00461CD9" w:rsidRDefault="00C52909" w:rsidP="00240274">
            <w:pPr>
              <w:spacing w:line="240" w:lineRule="auto"/>
              <w:jc w:val="center"/>
            </w:pPr>
            <w:r w:rsidRPr="00461CD9">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E383991" w14:textId="77777777" w:rsidR="00FE1AE4" w:rsidRPr="00461CD9" w:rsidRDefault="00C52909" w:rsidP="00240274">
            <w:pPr>
              <w:shd w:val="clear" w:color="auto" w:fill="DEEAF6"/>
              <w:spacing w:line="240" w:lineRule="auto"/>
              <w:jc w:val="center"/>
            </w:pPr>
            <w:r w:rsidRPr="00461CD9">
              <w:rPr>
                <w:rFonts w:ascii="Calibri" w:eastAsia="Calibri" w:hAnsi="Calibri" w:cs="Calibri"/>
                <w:b/>
                <w:bCs/>
                <w:bdr w:val="nil"/>
              </w:rPr>
              <w:t>4+2</w:t>
            </w:r>
          </w:p>
        </w:tc>
      </w:tr>
      <w:tr w:rsidR="00FE1AE4" w:rsidRPr="00461CD9" w14:paraId="132BBF47"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66DB34" w14:textId="77777777" w:rsidR="00FE1AE4" w:rsidRPr="00461CD9" w:rsidRDefault="00C52909" w:rsidP="00240274">
            <w:pPr>
              <w:spacing w:line="240" w:lineRule="auto"/>
              <w:jc w:val="left"/>
            </w:pPr>
            <w:r w:rsidRPr="00461CD9">
              <w:rPr>
                <w:rFonts w:ascii="Calibri" w:eastAsia="Calibri" w:hAnsi="Calibri" w:cs="Calibri"/>
                <w:b/>
                <w:bCs/>
                <w:bdr w:val="nil"/>
              </w:rPr>
              <w:t>Volitelné vzdělávací aktivity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F44FC0" w14:textId="77777777" w:rsidR="00FE1AE4" w:rsidRPr="00461CD9" w:rsidRDefault="00C52909" w:rsidP="00240274">
            <w:pPr>
              <w:spacing w:line="240" w:lineRule="auto"/>
              <w:jc w:val="left"/>
            </w:pPr>
            <w:r w:rsidRPr="00461CD9">
              <w:rPr>
                <w:rFonts w:ascii="Calibri" w:eastAsia="Calibri" w:hAnsi="Calibri" w:cs="Calibri"/>
                <w:bdr w:val="nil"/>
              </w:rPr>
              <w:t>Volitelné předměty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A46E3E" w14:textId="77777777" w:rsidR="00FE1AE4" w:rsidRPr="00461CD9" w:rsidRDefault="00FE1AE4" w:rsidP="0024027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25ECCF" w14:textId="77777777" w:rsidR="00FE1AE4" w:rsidRPr="00461CD9" w:rsidRDefault="00C52909" w:rsidP="00240274">
            <w:pPr>
              <w:spacing w:line="240" w:lineRule="auto"/>
              <w:jc w:val="center"/>
            </w:pPr>
            <w:r w:rsidRPr="00461CD9">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FA8217" w14:textId="77777777" w:rsidR="00FE1AE4" w:rsidRPr="00461CD9" w:rsidRDefault="00C52909" w:rsidP="00240274">
            <w:pPr>
              <w:spacing w:line="240" w:lineRule="auto"/>
              <w:jc w:val="center"/>
            </w:pPr>
            <w:r w:rsidRPr="00461CD9">
              <w:rPr>
                <w:rFonts w:ascii="Calibri" w:eastAsia="Calibri" w:hAnsi="Calibri" w:cs="Calibri"/>
                <w:bdr w:val="nil"/>
              </w:rPr>
              <w:t>2+4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5D6B5E" w14:textId="77777777" w:rsidR="00FE1AE4" w:rsidRPr="00461CD9" w:rsidRDefault="00C52909" w:rsidP="00240274">
            <w:pPr>
              <w:spacing w:line="240" w:lineRule="auto"/>
              <w:jc w:val="center"/>
            </w:pPr>
            <w:r w:rsidRPr="00461CD9">
              <w:rPr>
                <w:rFonts w:ascii="Calibri" w:eastAsia="Calibri" w:hAnsi="Calibri" w:cs="Calibri"/>
                <w:bdr w:val="nil"/>
              </w:rPr>
              <w:t>6+7</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3ECEC22" w14:textId="77777777" w:rsidR="00FE1AE4" w:rsidRPr="00461CD9" w:rsidRDefault="00C52909" w:rsidP="00240274">
            <w:pPr>
              <w:shd w:val="clear" w:color="auto" w:fill="DEEAF6"/>
              <w:spacing w:line="240" w:lineRule="auto"/>
              <w:jc w:val="center"/>
            </w:pPr>
            <w:r w:rsidRPr="00461CD9">
              <w:rPr>
                <w:rFonts w:ascii="Calibri" w:eastAsia="Calibri" w:hAnsi="Calibri" w:cs="Calibri"/>
                <w:b/>
                <w:bCs/>
                <w:bdr w:val="nil"/>
              </w:rPr>
              <w:t>8+11</w:t>
            </w:r>
          </w:p>
        </w:tc>
      </w:tr>
      <w:tr w:rsidR="00FE1AE4" w:rsidRPr="00461CD9" w14:paraId="32BC98E5" w14:textId="77777777">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55C1FD" w14:textId="77777777" w:rsidR="00FE1AE4" w:rsidRPr="00461CD9" w:rsidRDefault="00C52909" w:rsidP="00240274">
            <w:pPr>
              <w:spacing w:line="240" w:lineRule="auto"/>
              <w:jc w:val="left"/>
            </w:pPr>
            <w:r w:rsidRPr="00461CD9">
              <w:rPr>
                <w:rFonts w:ascii="Calibri" w:eastAsia="Calibri" w:hAnsi="Calibri" w:cs="Calibri"/>
                <w:b/>
                <w:bCs/>
                <w:bdr w:val="nil"/>
              </w:rPr>
              <w:t>Celkem hodin</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FFCD6B" w14:textId="77777777" w:rsidR="00FE1AE4" w:rsidRPr="00461CD9" w:rsidRDefault="00C52909" w:rsidP="00240274">
            <w:pPr>
              <w:spacing w:line="240" w:lineRule="auto"/>
              <w:jc w:val="center"/>
            </w:pPr>
            <w:r w:rsidRPr="00461CD9">
              <w:rPr>
                <w:rFonts w:ascii="Calibri" w:eastAsia="Calibri" w:hAnsi="Calibri" w:cs="Calibri"/>
                <w:b/>
                <w:bCs/>
                <w:bdr w:val="nil"/>
              </w:rPr>
              <w:t>33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7858CA" w14:textId="77777777" w:rsidR="00FE1AE4" w:rsidRPr="00461CD9" w:rsidRDefault="00C52909" w:rsidP="00240274">
            <w:pPr>
              <w:spacing w:line="240" w:lineRule="auto"/>
              <w:jc w:val="center"/>
            </w:pPr>
            <w:r w:rsidRPr="00461CD9">
              <w:rPr>
                <w:rFonts w:ascii="Calibri" w:eastAsia="Calibri" w:hAnsi="Calibri" w:cs="Calibri"/>
                <w:b/>
                <w:bCs/>
                <w:bdr w:val="nil"/>
              </w:rPr>
              <w:t>33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F30BD5" w14:textId="77777777" w:rsidR="00FE1AE4" w:rsidRPr="00461CD9" w:rsidRDefault="00C52909" w:rsidP="00240274">
            <w:pPr>
              <w:spacing w:line="240" w:lineRule="auto"/>
              <w:jc w:val="center"/>
            </w:pPr>
            <w:r w:rsidRPr="00461CD9">
              <w:rPr>
                <w:rFonts w:ascii="Calibri" w:eastAsia="Calibri" w:hAnsi="Calibri" w:cs="Calibri"/>
                <w:b/>
                <w:bCs/>
                <w:bdr w:val="nil"/>
              </w:rPr>
              <w:t>34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19CB0A" w14:textId="77777777" w:rsidR="00FE1AE4" w:rsidRPr="00461CD9" w:rsidRDefault="00C52909" w:rsidP="00240274">
            <w:pPr>
              <w:spacing w:line="240" w:lineRule="auto"/>
              <w:jc w:val="center"/>
            </w:pPr>
            <w:r w:rsidRPr="00461CD9">
              <w:rPr>
                <w:rFonts w:ascii="Calibri" w:eastAsia="Calibri" w:hAnsi="Calibri" w:cs="Calibri"/>
                <w:b/>
                <w:bCs/>
                <w:bdr w:val="nil"/>
              </w:rPr>
              <w:t>34</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28EFE40" w14:textId="77777777" w:rsidR="00FE1AE4" w:rsidRPr="00461CD9" w:rsidRDefault="00C52909" w:rsidP="00240274">
            <w:pPr>
              <w:shd w:val="clear" w:color="auto" w:fill="DEEAF6"/>
              <w:spacing w:line="240" w:lineRule="auto"/>
              <w:jc w:val="center"/>
            </w:pPr>
            <w:r w:rsidRPr="00461CD9">
              <w:rPr>
                <w:rFonts w:ascii="Calibri" w:eastAsia="Calibri" w:hAnsi="Calibri" w:cs="Calibri"/>
                <w:b/>
                <w:bCs/>
                <w:bdr w:val="nil"/>
              </w:rPr>
              <w:t>108+26</w:t>
            </w:r>
          </w:p>
        </w:tc>
      </w:tr>
    </w:tbl>
    <w:p w14:paraId="08426A27" w14:textId="77777777" w:rsidR="00FE1AE4" w:rsidRPr="00461CD9" w:rsidRDefault="00C52909" w:rsidP="00240274">
      <w:r w:rsidRPr="00461CD9">
        <w:rPr>
          <w:bdr w:val="nil"/>
        </w:rPr>
        <w:t>   </w:t>
      </w:r>
    </w:p>
    <w:p w14:paraId="76EF0F4A" w14:textId="77777777" w:rsidR="00FE1AE4" w:rsidRPr="00461CD9" w:rsidRDefault="00C52909" w:rsidP="00E74CC4">
      <w:pPr>
        <w:pStyle w:val="Nadpis3"/>
        <w:numPr>
          <w:ilvl w:val="0"/>
          <w:numId w:val="0"/>
        </w:numPr>
        <w:spacing w:before="281" w:after="281"/>
        <w:ind w:left="720" w:hanging="720"/>
        <w:rPr>
          <w:bdr w:val="nil"/>
        </w:rPr>
      </w:pPr>
      <w:bookmarkStart w:id="28" w:name="_Toc115708728"/>
      <w:r w:rsidRPr="00461CD9">
        <w:rPr>
          <w:sz w:val="28"/>
          <w:szCs w:val="28"/>
          <w:bdr w:val="nil"/>
        </w:rPr>
        <w:t>Poznámky k učebnímu plánu</w:t>
      </w:r>
      <w:bookmarkEnd w:id="28"/>
      <w:r w:rsidRPr="00461CD9">
        <w:rPr>
          <w:sz w:val="28"/>
          <w:szCs w:val="28"/>
          <w:bdr w:val="nil"/>
        </w:rPr>
        <w:t> </w:t>
      </w:r>
    </w:p>
    <w:p w14:paraId="4C2A81C5" w14:textId="77777777" w:rsidR="00FE1AE4" w:rsidRPr="00461CD9" w:rsidRDefault="00C52909" w:rsidP="00240274">
      <w:pPr>
        <w:numPr>
          <w:ilvl w:val="0"/>
          <w:numId w:val="4"/>
        </w:numPr>
        <w:spacing w:before="240"/>
        <w:rPr>
          <w:bdr w:val="nil"/>
        </w:rPr>
      </w:pPr>
      <w:r w:rsidRPr="00461CD9">
        <w:rPr>
          <w:bdr w:val="nil"/>
        </w:rPr>
        <w:t>Jako  </w:t>
      </w:r>
      <w:r w:rsidRPr="00461CD9">
        <w:rPr>
          <w:b/>
          <w:bCs/>
          <w:bdr w:val="nil"/>
        </w:rPr>
        <w:t>první cizí jazyk </w:t>
      </w:r>
      <w:r w:rsidRPr="00461CD9">
        <w:rPr>
          <w:bdr w:val="nil"/>
        </w:rPr>
        <w:t xml:space="preserve"> se vždy učí jazyk anglický s vyšší hodinovou dotací v prvním a posledním ročníku, než další cizí jazyk. Při výuce se třídy dělí na skupiny. </w:t>
      </w:r>
    </w:p>
    <w:p w14:paraId="15C12E06" w14:textId="77777777" w:rsidR="00FE1AE4" w:rsidRPr="00461CD9" w:rsidRDefault="00C52909" w:rsidP="00240274">
      <w:pPr>
        <w:numPr>
          <w:ilvl w:val="0"/>
          <w:numId w:val="4"/>
        </w:numPr>
        <w:rPr>
          <w:bdr w:val="nil"/>
        </w:rPr>
      </w:pPr>
      <w:r w:rsidRPr="00461CD9">
        <w:rPr>
          <w:b/>
          <w:bCs/>
          <w:bdr w:val="nil"/>
        </w:rPr>
        <w:t>Další cizí jazyk </w:t>
      </w:r>
      <w:r w:rsidRPr="00461CD9">
        <w:rPr>
          <w:bdr w:val="nil"/>
        </w:rPr>
        <w:t xml:space="preserve"> - žáci si volí</w:t>
      </w:r>
      <w:r w:rsidR="007B2E7B" w:rsidRPr="00461CD9">
        <w:rPr>
          <w:bdr w:val="nil"/>
        </w:rPr>
        <w:t xml:space="preserve"> mezi dvěma druhými cizími jazyky </w:t>
      </w:r>
      <w:r w:rsidRPr="00461CD9">
        <w:rPr>
          <w:bdr w:val="nil"/>
        </w:rPr>
        <w:t>a při výuce se dělí do skupin. </w:t>
      </w:r>
      <w:r w:rsidR="00A17742" w:rsidRPr="00461CD9">
        <w:rPr>
          <w:bdr w:val="nil"/>
        </w:rPr>
        <w:t>(Německý jazyk, Ruský jazyk)</w:t>
      </w:r>
    </w:p>
    <w:p w14:paraId="2F0F4C49" w14:textId="77777777" w:rsidR="00FE1AE4" w:rsidRPr="00461CD9" w:rsidRDefault="00C55C10" w:rsidP="00240274">
      <w:pPr>
        <w:numPr>
          <w:ilvl w:val="0"/>
          <w:numId w:val="4"/>
        </w:numPr>
        <w:rPr>
          <w:bdr w:val="nil"/>
        </w:rPr>
      </w:pPr>
      <w:r w:rsidRPr="00461CD9">
        <w:rPr>
          <w:b/>
          <w:bCs/>
          <w:bdr w:val="nil"/>
        </w:rPr>
        <w:t>Fyzika</w:t>
      </w:r>
      <w:r w:rsidR="00C52909" w:rsidRPr="00461CD9">
        <w:rPr>
          <w:b/>
          <w:bCs/>
          <w:bdr w:val="nil"/>
        </w:rPr>
        <w:t> </w:t>
      </w:r>
      <w:r w:rsidRPr="00461CD9">
        <w:rPr>
          <w:bdr w:val="nil"/>
        </w:rPr>
        <w:t xml:space="preserve"> se vyučuje </w:t>
      </w:r>
      <w:r w:rsidR="00C52909" w:rsidRPr="00461CD9">
        <w:rPr>
          <w:bdr w:val="nil"/>
        </w:rPr>
        <w:t>po dvou hodinách týdně v prvním až třetí</w:t>
      </w:r>
      <w:r w:rsidRPr="00461CD9">
        <w:rPr>
          <w:bdr w:val="nil"/>
        </w:rPr>
        <w:t>m ročníku. Součástí výuky tohoto předmětu je</w:t>
      </w:r>
      <w:r w:rsidR="00C52909" w:rsidRPr="00461CD9">
        <w:rPr>
          <w:bdr w:val="nil"/>
        </w:rPr>
        <w:t xml:space="preserve"> ještě </w:t>
      </w:r>
      <w:r w:rsidR="00FE7AD4" w:rsidRPr="00461CD9">
        <w:rPr>
          <w:bdr w:val="nil"/>
        </w:rPr>
        <w:t>laboratorní cvičení ve druhé</w:t>
      </w:r>
      <w:r w:rsidR="00C16B91" w:rsidRPr="00461CD9">
        <w:rPr>
          <w:bdr w:val="nil"/>
        </w:rPr>
        <w:t>m ročníku.</w:t>
      </w:r>
    </w:p>
    <w:p w14:paraId="78EE5785" w14:textId="77777777" w:rsidR="00C55C10" w:rsidRPr="00461CD9" w:rsidRDefault="00C55C10" w:rsidP="00240274">
      <w:pPr>
        <w:numPr>
          <w:ilvl w:val="0"/>
          <w:numId w:val="4"/>
        </w:numPr>
        <w:rPr>
          <w:bdr w:val="nil"/>
        </w:rPr>
      </w:pPr>
      <w:r w:rsidRPr="00461CD9">
        <w:rPr>
          <w:b/>
          <w:bCs/>
          <w:bdr w:val="nil"/>
        </w:rPr>
        <w:t xml:space="preserve">Chemie </w:t>
      </w:r>
      <w:r w:rsidRPr="00461CD9">
        <w:rPr>
          <w:bCs/>
          <w:bdr w:val="nil"/>
        </w:rPr>
        <w:t>se vyučuje po dvou hodinách týdně v 1. a 3. ročníku a po třech</w:t>
      </w:r>
      <w:r w:rsidR="00C16B91" w:rsidRPr="00461CD9">
        <w:rPr>
          <w:bCs/>
          <w:bdr w:val="nil"/>
        </w:rPr>
        <w:t xml:space="preserve"> hodinách ve 2. ročníku. </w:t>
      </w:r>
      <w:r w:rsidR="00C16B91" w:rsidRPr="00461CD9">
        <w:rPr>
          <w:bdr w:val="nil"/>
        </w:rPr>
        <w:t xml:space="preserve">Součástí výuky tohoto předmětu je ještě </w:t>
      </w:r>
      <w:r w:rsidR="003E38CF" w:rsidRPr="00461CD9">
        <w:rPr>
          <w:bdr w:val="nil"/>
        </w:rPr>
        <w:t>laboratorní cvičení ve druhé</w:t>
      </w:r>
      <w:r w:rsidR="00C16B91" w:rsidRPr="00461CD9">
        <w:rPr>
          <w:bdr w:val="nil"/>
        </w:rPr>
        <w:t>m ročníku.</w:t>
      </w:r>
    </w:p>
    <w:p w14:paraId="6AA082B3" w14:textId="77777777" w:rsidR="00FE1AE4" w:rsidRPr="00461CD9" w:rsidRDefault="00C52909" w:rsidP="00240274">
      <w:pPr>
        <w:numPr>
          <w:ilvl w:val="0"/>
          <w:numId w:val="4"/>
        </w:numPr>
        <w:rPr>
          <w:bdr w:val="nil"/>
        </w:rPr>
      </w:pPr>
      <w:r w:rsidRPr="00461CD9">
        <w:rPr>
          <w:b/>
          <w:bCs/>
          <w:bdr w:val="nil"/>
        </w:rPr>
        <w:t>Biologie </w:t>
      </w:r>
      <w:r w:rsidRPr="00461CD9">
        <w:rPr>
          <w:bdr w:val="nil"/>
        </w:rPr>
        <w:t xml:space="preserve"> zahrnuje také část vzdělávacího oboru Výchova ke </w:t>
      </w:r>
      <w:r w:rsidR="00FE7AD4" w:rsidRPr="00461CD9">
        <w:rPr>
          <w:bdr w:val="nil"/>
        </w:rPr>
        <w:t>zdraví podle RVP G. Ve d</w:t>
      </w:r>
      <w:r w:rsidRPr="00461CD9">
        <w:rPr>
          <w:bdr w:val="nil"/>
        </w:rPr>
        <w:t>ruhém ročníku je jedna hodina (2 hodiny jedenkrát za dva týdny) věnován</w:t>
      </w:r>
      <w:r w:rsidR="00C55C10" w:rsidRPr="00461CD9">
        <w:rPr>
          <w:bdr w:val="nil"/>
        </w:rPr>
        <w:t>a laboratorním cvičením.</w:t>
      </w:r>
    </w:p>
    <w:p w14:paraId="2AC2F0C2" w14:textId="77777777" w:rsidR="00FE1AE4" w:rsidRPr="00461CD9" w:rsidRDefault="00C52909" w:rsidP="00240274">
      <w:pPr>
        <w:numPr>
          <w:ilvl w:val="0"/>
          <w:numId w:val="4"/>
        </w:numPr>
        <w:rPr>
          <w:bdr w:val="nil"/>
        </w:rPr>
      </w:pPr>
      <w:r w:rsidRPr="00461CD9">
        <w:rPr>
          <w:b/>
          <w:bCs/>
          <w:bdr w:val="nil"/>
        </w:rPr>
        <w:t>Zeměpis </w:t>
      </w:r>
      <w:r w:rsidRPr="00461CD9">
        <w:rPr>
          <w:bdr w:val="nil"/>
        </w:rPr>
        <w:t xml:space="preserve"> zahrnuje výuku vzdělávacích oborů Geografie a Geologie podle RVP G. </w:t>
      </w:r>
    </w:p>
    <w:p w14:paraId="139B1341" w14:textId="77777777" w:rsidR="00FE1AE4" w:rsidRPr="00461CD9" w:rsidRDefault="00C52909" w:rsidP="00240274">
      <w:pPr>
        <w:numPr>
          <w:ilvl w:val="0"/>
          <w:numId w:val="4"/>
        </w:numPr>
        <w:rPr>
          <w:bdr w:val="nil"/>
        </w:rPr>
      </w:pPr>
      <w:r w:rsidRPr="00461CD9">
        <w:rPr>
          <w:bdr w:val="nil"/>
        </w:rPr>
        <w:t>Předmět  </w:t>
      </w:r>
      <w:r w:rsidRPr="00461CD9">
        <w:rPr>
          <w:b/>
          <w:bCs/>
          <w:bdr w:val="nil"/>
        </w:rPr>
        <w:t>Základy společenských věd </w:t>
      </w:r>
      <w:r w:rsidRPr="00461CD9">
        <w:rPr>
          <w:bdr w:val="nil"/>
        </w:rPr>
        <w:t xml:space="preserve"> vychází ze vzdělávacích oblastí a oborů Občanský a společenskovědní základ, Člověk a svět práce a Výchova ke zdraví podle RVP G. </w:t>
      </w:r>
    </w:p>
    <w:p w14:paraId="3F3E50BF" w14:textId="77777777" w:rsidR="00FE1AE4" w:rsidRPr="00461CD9" w:rsidRDefault="00C52909" w:rsidP="00240274">
      <w:pPr>
        <w:numPr>
          <w:ilvl w:val="0"/>
          <w:numId w:val="4"/>
        </w:numPr>
        <w:rPr>
          <w:bdr w:val="nil"/>
        </w:rPr>
      </w:pPr>
      <w:r w:rsidRPr="00461CD9">
        <w:rPr>
          <w:b/>
          <w:bCs/>
          <w:bdr w:val="nil"/>
        </w:rPr>
        <w:t>Hudební výchova a Výtvarná výchova </w:t>
      </w:r>
      <w:r w:rsidRPr="00461CD9">
        <w:rPr>
          <w:bdr w:val="nil"/>
        </w:rPr>
        <w:t xml:space="preserve"> jsou předměty se společnou </w:t>
      </w:r>
      <w:r w:rsidR="00787BB6" w:rsidRPr="00461CD9">
        <w:rPr>
          <w:bdr w:val="nil"/>
        </w:rPr>
        <w:t xml:space="preserve">dvou </w:t>
      </w:r>
      <w:r w:rsidRPr="00461CD9">
        <w:rPr>
          <w:bdr w:val="nil"/>
        </w:rPr>
        <w:t xml:space="preserve">hodinovou dotací, žáci si v prvním ročníku volí jeden z nich. Na konci druhého ročníku je zařazen projekt, který obsahově vychází z předchozího </w:t>
      </w:r>
      <w:r w:rsidRPr="00461CD9">
        <w:rPr>
          <w:bdr w:val="nil"/>
        </w:rPr>
        <w:lastRenderedPageBreak/>
        <w:t>studia a uzavírá je. Oba předměty vznikly rozpracováním vzdělávací oblasti Umění a kultura podle RVP G včetně společného vzdělávacího obsahu hudebního i výtvarného oboru. </w:t>
      </w:r>
    </w:p>
    <w:p w14:paraId="54AC88B3" w14:textId="77777777" w:rsidR="00FE1AE4" w:rsidRPr="00461CD9" w:rsidRDefault="00C52909" w:rsidP="00240274">
      <w:pPr>
        <w:numPr>
          <w:ilvl w:val="0"/>
          <w:numId w:val="4"/>
        </w:numPr>
        <w:rPr>
          <w:bdr w:val="nil"/>
        </w:rPr>
      </w:pPr>
      <w:r w:rsidRPr="00461CD9">
        <w:rPr>
          <w:b/>
          <w:bCs/>
          <w:bdr w:val="nil"/>
        </w:rPr>
        <w:t>Tělesná výchova </w:t>
      </w:r>
      <w:r w:rsidRPr="00461CD9">
        <w:rPr>
          <w:bdr w:val="nil"/>
        </w:rPr>
        <w:t xml:space="preserve"> je povinný předmět po celou dobu studia a vznikl rozpracováním oborů Tělesná výchova a Výchova ke zdraví podle RVP G. Jeho součástí je Adaptační kurz na začátku prvního ročníku, lyžařský výcvikový kurz ve druhém ročníku a sportovní kurz ve třetím ročníku. </w:t>
      </w:r>
    </w:p>
    <w:p w14:paraId="7A0528A5" w14:textId="25D95771" w:rsidR="00FE1AE4" w:rsidRDefault="00C52909" w:rsidP="00240274">
      <w:pPr>
        <w:numPr>
          <w:ilvl w:val="0"/>
          <w:numId w:val="4"/>
        </w:numPr>
        <w:spacing w:after="240"/>
        <w:rPr>
          <w:bdr w:val="nil"/>
        </w:rPr>
      </w:pPr>
      <w:r w:rsidRPr="00461CD9">
        <w:rPr>
          <w:b/>
          <w:bCs/>
          <w:bdr w:val="nil"/>
        </w:rPr>
        <w:t>Volitelné předměty </w:t>
      </w:r>
      <w:r w:rsidRPr="00461CD9">
        <w:rPr>
          <w:bdr w:val="nil"/>
        </w:rPr>
        <w:t xml:space="preserve"> jsou nabízeny v předposledním a posledním ročníku tak, aby doplňovaly a rozšiřovaly výuku povinných předmětů a umožnily žákům zaměřit se více na oblast jejich zájmu. Předpokladem je každoročně velké množství nabízených předmětů, konkrétní nabídka se může každý rok lišit podle možností školy. Otevřeny však mohou být v daný rok jen ty předměty, které se dostatečně naplní zájemci; kritéria naplnění stanoví pro každý školní rok vedení školy. </w:t>
      </w:r>
    </w:p>
    <w:p w14:paraId="1DFC5847" w14:textId="77777777" w:rsidR="009E1CE3" w:rsidRPr="00461CD9" w:rsidRDefault="009E1CE3" w:rsidP="009E1CE3">
      <w:pPr>
        <w:spacing w:after="240"/>
        <w:rPr>
          <w:bdr w:val="nil"/>
        </w:rPr>
      </w:pPr>
    </w:p>
    <w:p w14:paraId="32F5382E" w14:textId="4BB1C328" w:rsidR="00FE1AE4" w:rsidRPr="00F4589E" w:rsidRDefault="00C52909" w:rsidP="00F4589E">
      <w:pPr>
        <w:pStyle w:val="Nadpis2"/>
        <w:numPr>
          <w:ilvl w:val="1"/>
          <w:numId w:val="381"/>
        </w:numPr>
        <w:spacing w:before="299" w:after="299"/>
        <w:rPr>
          <w:bdr w:val="nil"/>
        </w:rPr>
      </w:pPr>
      <w:bookmarkStart w:id="29" w:name="_Toc115708729"/>
      <w:r w:rsidRPr="00F4589E">
        <w:rPr>
          <w:bdr w:val="nil"/>
        </w:rPr>
        <w:t>Přehled využití týdnů</w:t>
      </w:r>
      <w:bookmarkEnd w:id="29"/>
      <w:r w:rsidRPr="00F4589E">
        <w:rPr>
          <w:bdr w:val="nil"/>
        </w:rPr>
        <w:t> </w:t>
      </w:r>
    </w:p>
    <w:tbl>
      <w:tblPr>
        <w:tblStyle w:val="TabulkaUP"/>
        <w:tblW w:w="5000" w:type="pct"/>
        <w:tblCellMar>
          <w:left w:w="15" w:type="dxa"/>
          <w:right w:w="15" w:type="dxa"/>
        </w:tblCellMar>
        <w:tblLook w:val="04A0" w:firstRow="1" w:lastRow="0" w:firstColumn="1" w:lastColumn="0" w:noHBand="0" w:noVBand="1"/>
      </w:tblPr>
      <w:tblGrid>
        <w:gridCol w:w="4238"/>
        <w:gridCol w:w="1554"/>
        <w:gridCol w:w="1554"/>
        <w:gridCol w:w="1554"/>
        <w:gridCol w:w="1554"/>
      </w:tblGrid>
      <w:tr w:rsidR="00FE1AE4" w:rsidRPr="00461CD9" w14:paraId="63C23F21" w14:textId="77777777">
        <w:trPr>
          <w:cnfStyle w:val="100000000000" w:firstRow="1" w:lastRow="0" w:firstColumn="0" w:lastColumn="0" w:oddVBand="0" w:evenVBand="0" w:oddHBand="0" w:evenHBand="0" w:firstRowFirstColumn="0" w:firstRowLastColumn="0" w:lastRowFirstColumn="0" w:lastRowLastColumn="0"/>
          <w:tblHeader/>
        </w:trPr>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4790878" w14:textId="77777777" w:rsidR="00FE1AE4" w:rsidRPr="00461CD9" w:rsidRDefault="00C52909" w:rsidP="00240274">
            <w:pPr>
              <w:shd w:val="clear" w:color="auto" w:fill="9CC2E5"/>
              <w:spacing w:line="240" w:lineRule="auto"/>
              <w:jc w:val="center"/>
              <w:rPr>
                <w:bdr w:val="nil"/>
              </w:rPr>
            </w:pPr>
            <w:r w:rsidRPr="00461CD9">
              <w:rPr>
                <w:rFonts w:ascii="Calibri" w:eastAsia="Calibri" w:hAnsi="Calibri" w:cs="Calibri"/>
                <w:b/>
                <w:bCs/>
                <w:bdr w:val="nil"/>
              </w:rPr>
              <w:t>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2468935" w14:textId="77777777" w:rsidR="00FE1AE4" w:rsidRPr="00461CD9" w:rsidRDefault="00C52909" w:rsidP="00240274">
            <w:pPr>
              <w:shd w:val="clear" w:color="auto" w:fill="9CC2E5"/>
              <w:spacing w:line="240" w:lineRule="auto"/>
              <w:jc w:val="center"/>
              <w:rPr>
                <w:bdr w:val="nil"/>
              </w:rPr>
            </w:pPr>
            <w:r w:rsidRPr="00461CD9">
              <w:rPr>
                <w:rFonts w:ascii="Calibri" w:eastAsia="Calibri" w:hAnsi="Calibri" w:cs="Calibri"/>
                <w:b/>
                <w:bCs/>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70A9723" w14:textId="77777777" w:rsidR="00FE1AE4" w:rsidRPr="00461CD9" w:rsidRDefault="00C52909" w:rsidP="00240274">
            <w:pPr>
              <w:shd w:val="clear" w:color="auto" w:fill="9CC2E5"/>
              <w:spacing w:line="240" w:lineRule="auto"/>
              <w:jc w:val="center"/>
              <w:rPr>
                <w:bdr w:val="nil"/>
              </w:rPr>
            </w:pPr>
            <w:r w:rsidRPr="00461CD9">
              <w:rPr>
                <w:rFonts w:ascii="Calibri" w:eastAsia="Calibri" w:hAnsi="Calibri" w:cs="Calibri"/>
                <w:b/>
                <w:bCs/>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C54EE3C" w14:textId="77777777" w:rsidR="00FE1AE4" w:rsidRPr="00461CD9" w:rsidRDefault="00C52909" w:rsidP="00240274">
            <w:pPr>
              <w:shd w:val="clear" w:color="auto" w:fill="9CC2E5"/>
              <w:spacing w:line="240" w:lineRule="auto"/>
              <w:jc w:val="center"/>
              <w:rPr>
                <w:bdr w:val="nil"/>
              </w:rPr>
            </w:pPr>
            <w:r w:rsidRPr="00461CD9">
              <w:rPr>
                <w:rFonts w:ascii="Calibri" w:eastAsia="Calibri" w:hAnsi="Calibri" w:cs="Calibri"/>
                <w:b/>
                <w:bCs/>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1444970" w14:textId="77777777" w:rsidR="00FE1AE4" w:rsidRPr="00461CD9" w:rsidRDefault="00C52909" w:rsidP="00240274">
            <w:pPr>
              <w:shd w:val="clear" w:color="auto" w:fill="9CC2E5"/>
              <w:spacing w:line="240" w:lineRule="auto"/>
              <w:jc w:val="center"/>
              <w:rPr>
                <w:bdr w:val="nil"/>
              </w:rPr>
            </w:pPr>
            <w:r w:rsidRPr="00461CD9">
              <w:rPr>
                <w:rFonts w:ascii="Calibri" w:eastAsia="Calibri" w:hAnsi="Calibri" w:cs="Calibri"/>
                <w:b/>
                <w:bCs/>
                <w:bdr w:val="nil"/>
              </w:rPr>
              <w:t>4. ročník</w:t>
            </w:r>
          </w:p>
        </w:tc>
      </w:tr>
      <w:tr w:rsidR="00FE1AE4" w:rsidRPr="00461CD9" w14:paraId="4A5E8AE5"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FCAF21" w14:textId="77777777" w:rsidR="00FE1AE4" w:rsidRPr="00461CD9" w:rsidRDefault="00C52909" w:rsidP="00240274">
            <w:pPr>
              <w:spacing w:line="240" w:lineRule="auto"/>
              <w:rPr>
                <w:bdr w:val="nil"/>
              </w:rPr>
            </w:pPr>
            <w:r w:rsidRPr="00461CD9">
              <w:rPr>
                <w:rFonts w:ascii="Calibri" w:eastAsia="Calibri" w:hAnsi="Calibri" w:cs="Calibri"/>
                <w:b/>
                <w:bCs/>
                <w:bdr w:val="nil"/>
              </w:rPr>
              <w:t>Výuka dle rozpisu učiva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D74C2B" w14:textId="77777777" w:rsidR="00FE1AE4" w:rsidRPr="00461CD9" w:rsidRDefault="00C52909" w:rsidP="00240274">
            <w:pPr>
              <w:spacing w:line="240" w:lineRule="auto"/>
              <w:jc w:val="center"/>
              <w:rPr>
                <w:bdr w:val="nil"/>
              </w:rPr>
            </w:pPr>
            <w:r w:rsidRPr="00461CD9">
              <w:rPr>
                <w:rFonts w:ascii="Calibri" w:eastAsia="Calibri" w:hAnsi="Calibri" w:cs="Calibri"/>
                <w:bdr w:val="nil"/>
              </w:rPr>
              <w:t>34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91FCE4" w14:textId="77777777" w:rsidR="00FE1AE4" w:rsidRPr="00461CD9" w:rsidRDefault="00C52909" w:rsidP="00240274">
            <w:pPr>
              <w:spacing w:line="240" w:lineRule="auto"/>
              <w:jc w:val="center"/>
              <w:rPr>
                <w:bdr w:val="nil"/>
              </w:rPr>
            </w:pPr>
            <w:r w:rsidRPr="00461CD9">
              <w:rPr>
                <w:rFonts w:ascii="Calibri" w:eastAsia="Calibri" w:hAnsi="Calibri" w:cs="Calibri"/>
                <w:bdr w:val="nil"/>
              </w:rPr>
              <w:t>34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9F868D" w14:textId="77777777" w:rsidR="00FE1AE4" w:rsidRPr="00461CD9" w:rsidRDefault="00C52909" w:rsidP="00240274">
            <w:pPr>
              <w:spacing w:line="240" w:lineRule="auto"/>
              <w:jc w:val="center"/>
              <w:rPr>
                <w:bdr w:val="nil"/>
              </w:rPr>
            </w:pPr>
            <w:r w:rsidRPr="00461CD9">
              <w:rPr>
                <w:rFonts w:ascii="Calibri" w:eastAsia="Calibri" w:hAnsi="Calibri" w:cs="Calibri"/>
                <w:bdr w:val="nil"/>
              </w:rPr>
              <w:t>34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F9B341" w14:textId="77777777" w:rsidR="00FE1AE4" w:rsidRPr="00461CD9" w:rsidRDefault="00C52909" w:rsidP="00240274">
            <w:pPr>
              <w:spacing w:line="240" w:lineRule="auto"/>
              <w:jc w:val="center"/>
              <w:rPr>
                <w:bdr w:val="nil"/>
              </w:rPr>
            </w:pPr>
            <w:r w:rsidRPr="00461CD9">
              <w:rPr>
                <w:rFonts w:ascii="Calibri" w:eastAsia="Calibri" w:hAnsi="Calibri" w:cs="Calibri"/>
                <w:bdr w:val="nil"/>
              </w:rPr>
              <w:t>30</w:t>
            </w:r>
          </w:p>
        </w:tc>
      </w:tr>
      <w:tr w:rsidR="00FE1AE4" w:rsidRPr="00461CD9" w14:paraId="15EAD943"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035B91" w14:textId="77777777" w:rsidR="00FE1AE4" w:rsidRPr="00461CD9" w:rsidRDefault="00C52909" w:rsidP="00240274">
            <w:pPr>
              <w:spacing w:line="240" w:lineRule="auto"/>
              <w:rPr>
                <w:bdr w:val="nil"/>
              </w:rPr>
            </w:pPr>
            <w:r w:rsidRPr="00461CD9">
              <w:rPr>
                <w:rFonts w:ascii="Calibri" w:eastAsia="Calibri" w:hAnsi="Calibri" w:cs="Calibri"/>
                <w:b/>
                <w:bCs/>
                <w:bdr w:val="nil"/>
              </w:rPr>
              <w:t>Adaptační kurz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DCA47E" w14:textId="77777777" w:rsidR="00FE1AE4" w:rsidRPr="00461CD9" w:rsidRDefault="00C52909" w:rsidP="00240274">
            <w:pPr>
              <w:spacing w:line="240" w:lineRule="auto"/>
              <w:jc w:val="center"/>
              <w:rPr>
                <w:bdr w:val="nil"/>
              </w:rPr>
            </w:pPr>
            <w:r w:rsidRPr="00461CD9">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9F2EF1" w14:textId="77777777" w:rsidR="00FE1AE4" w:rsidRPr="00461CD9" w:rsidRDefault="00C52909" w:rsidP="00240274">
            <w:pPr>
              <w:spacing w:line="240" w:lineRule="auto"/>
              <w:jc w:val="center"/>
              <w:rPr>
                <w:bdr w:val="nil"/>
              </w:rPr>
            </w:pPr>
            <w:r w:rsidRPr="00461CD9">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D8C419" w14:textId="77777777" w:rsidR="00FE1AE4" w:rsidRPr="00461CD9" w:rsidRDefault="00C52909" w:rsidP="00240274">
            <w:pPr>
              <w:spacing w:line="240" w:lineRule="auto"/>
              <w:jc w:val="center"/>
              <w:rPr>
                <w:bdr w:val="nil"/>
              </w:rPr>
            </w:pPr>
            <w:r w:rsidRPr="00461CD9">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E79FD1" w14:textId="77777777" w:rsidR="00FE1AE4" w:rsidRPr="00461CD9" w:rsidRDefault="00C52909" w:rsidP="00240274">
            <w:pPr>
              <w:spacing w:line="240" w:lineRule="auto"/>
              <w:jc w:val="center"/>
              <w:rPr>
                <w:bdr w:val="nil"/>
              </w:rPr>
            </w:pPr>
            <w:r w:rsidRPr="00461CD9">
              <w:rPr>
                <w:rFonts w:ascii="Calibri" w:eastAsia="Calibri" w:hAnsi="Calibri" w:cs="Calibri"/>
                <w:bdr w:val="nil"/>
              </w:rPr>
              <w:t>0</w:t>
            </w:r>
          </w:p>
        </w:tc>
      </w:tr>
      <w:tr w:rsidR="00FE1AE4" w:rsidRPr="00461CD9" w14:paraId="77ECCD76"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9DABFD" w14:textId="77777777" w:rsidR="00FE1AE4" w:rsidRPr="00461CD9" w:rsidRDefault="00C52909" w:rsidP="00240274">
            <w:pPr>
              <w:spacing w:line="240" w:lineRule="auto"/>
              <w:rPr>
                <w:bdr w:val="nil"/>
              </w:rPr>
            </w:pPr>
            <w:r w:rsidRPr="00461CD9">
              <w:rPr>
                <w:rFonts w:ascii="Calibri" w:eastAsia="Calibri" w:hAnsi="Calibri" w:cs="Calibri"/>
                <w:b/>
                <w:bCs/>
                <w:bdr w:val="nil"/>
              </w:rPr>
              <w:t>Lyžařský výcvikový kurz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DC0225" w14:textId="77777777" w:rsidR="00FE1AE4" w:rsidRPr="00461CD9" w:rsidRDefault="00C52909" w:rsidP="00240274">
            <w:pPr>
              <w:spacing w:line="240" w:lineRule="auto"/>
              <w:jc w:val="center"/>
              <w:rPr>
                <w:bdr w:val="nil"/>
              </w:rPr>
            </w:pPr>
            <w:r w:rsidRPr="00461CD9">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4B1B63" w14:textId="77777777" w:rsidR="00FE1AE4" w:rsidRPr="00461CD9" w:rsidRDefault="00C52909" w:rsidP="00240274">
            <w:pPr>
              <w:spacing w:line="240" w:lineRule="auto"/>
              <w:jc w:val="center"/>
              <w:rPr>
                <w:bdr w:val="nil"/>
              </w:rPr>
            </w:pPr>
            <w:r w:rsidRPr="00461CD9">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66658E" w14:textId="77777777" w:rsidR="00FE1AE4" w:rsidRPr="00461CD9" w:rsidRDefault="00C52909" w:rsidP="00240274">
            <w:pPr>
              <w:spacing w:line="240" w:lineRule="auto"/>
              <w:jc w:val="center"/>
              <w:rPr>
                <w:bdr w:val="nil"/>
              </w:rPr>
            </w:pPr>
            <w:r w:rsidRPr="00461CD9">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52C217" w14:textId="77777777" w:rsidR="00FE1AE4" w:rsidRPr="00461CD9" w:rsidRDefault="00C52909" w:rsidP="00240274">
            <w:pPr>
              <w:spacing w:line="240" w:lineRule="auto"/>
              <w:jc w:val="center"/>
              <w:rPr>
                <w:bdr w:val="nil"/>
              </w:rPr>
            </w:pPr>
            <w:r w:rsidRPr="00461CD9">
              <w:rPr>
                <w:rFonts w:ascii="Calibri" w:eastAsia="Calibri" w:hAnsi="Calibri" w:cs="Calibri"/>
                <w:bdr w:val="nil"/>
              </w:rPr>
              <w:t>0</w:t>
            </w:r>
          </w:p>
        </w:tc>
      </w:tr>
      <w:tr w:rsidR="00FE1AE4" w:rsidRPr="00461CD9" w14:paraId="18FF7D44"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93114A" w14:textId="77777777" w:rsidR="00FE1AE4" w:rsidRPr="00461CD9" w:rsidRDefault="00C52909" w:rsidP="00240274">
            <w:pPr>
              <w:spacing w:line="240" w:lineRule="auto"/>
              <w:rPr>
                <w:bdr w:val="nil"/>
              </w:rPr>
            </w:pPr>
            <w:r w:rsidRPr="00461CD9">
              <w:rPr>
                <w:rFonts w:ascii="Calibri" w:eastAsia="Calibri" w:hAnsi="Calibri" w:cs="Calibri"/>
                <w:b/>
                <w:bCs/>
                <w:bdr w:val="nil"/>
              </w:rPr>
              <w:t>Sportovní kurz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0B3399" w14:textId="77777777" w:rsidR="00FE1AE4" w:rsidRPr="00461CD9" w:rsidRDefault="00C52909" w:rsidP="00240274">
            <w:pPr>
              <w:spacing w:line="240" w:lineRule="auto"/>
              <w:jc w:val="center"/>
              <w:rPr>
                <w:bdr w:val="nil"/>
              </w:rPr>
            </w:pPr>
            <w:r w:rsidRPr="00461CD9">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C76E1E" w14:textId="77777777" w:rsidR="00FE1AE4" w:rsidRPr="00461CD9" w:rsidRDefault="00C52909" w:rsidP="00240274">
            <w:pPr>
              <w:spacing w:line="240" w:lineRule="auto"/>
              <w:jc w:val="center"/>
              <w:rPr>
                <w:bdr w:val="nil"/>
              </w:rPr>
            </w:pPr>
            <w:r w:rsidRPr="00461CD9">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D8405A" w14:textId="77777777" w:rsidR="00FE1AE4" w:rsidRPr="00461CD9" w:rsidRDefault="00C52909" w:rsidP="00240274">
            <w:pPr>
              <w:spacing w:line="240" w:lineRule="auto"/>
              <w:jc w:val="center"/>
              <w:rPr>
                <w:bdr w:val="nil"/>
              </w:rPr>
            </w:pPr>
            <w:r w:rsidRPr="00461CD9">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29932A" w14:textId="77777777" w:rsidR="00FE1AE4" w:rsidRPr="00461CD9" w:rsidRDefault="00C52909" w:rsidP="00240274">
            <w:pPr>
              <w:spacing w:line="240" w:lineRule="auto"/>
              <w:jc w:val="center"/>
              <w:rPr>
                <w:bdr w:val="nil"/>
              </w:rPr>
            </w:pPr>
            <w:r w:rsidRPr="00461CD9">
              <w:rPr>
                <w:rFonts w:ascii="Calibri" w:eastAsia="Calibri" w:hAnsi="Calibri" w:cs="Calibri"/>
                <w:bdr w:val="nil"/>
              </w:rPr>
              <w:t>0</w:t>
            </w:r>
          </w:p>
        </w:tc>
      </w:tr>
      <w:tr w:rsidR="00FE1AE4" w:rsidRPr="00461CD9" w14:paraId="418C681B"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C75465D" w14:textId="77777777" w:rsidR="00FE1AE4" w:rsidRPr="00461CD9" w:rsidRDefault="00C52909" w:rsidP="00240274">
            <w:pPr>
              <w:shd w:val="clear" w:color="auto" w:fill="DEEAF6"/>
              <w:spacing w:line="240" w:lineRule="auto"/>
              <w:jc w:val="center"/>
              <w:rPr>
                <w:bdr w:val="nil"/>
              </w:rPr>
            </w:pPr>
            <w:r w:rsidRPr="00461CD9">
              <w:rPr>
                <w:rFonts w:ascii="Calibri" w:eastAsia="Calibri" w:hAnsi="Calibri" w:cs="Calibri"/>
                <w:b/>
                <w:bCs/>
                <w:bdr w:val="nil"/>
              </w:rPr>
              <w:t>Celkem týdnů</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A191B26" w14:textId="77777777" w:rsidR="00FE1AE4" w:rsidRPr="00461CD9" w:rsidRDefault="00067A87" w:rsidP="00240274">
            <w:pPr>
              <w:shd w:val="clear" w:color="auto" w:fill="DEEAF6"/>
              <w:spacing w:line="240" w:lineRule="auto"/>
              <w:jc w:val="center"/>
              <w:rPr>
                <w:bdr w:val="nil"/>
              </w:rPr>
            </w:pPr>
            <w:r w:rsidRPr="00461CD9">
              <w:rPr>
                <w:rFonts w:ascii="Calibri" w:eastAsia="Calibri" w:hAnsi="Calibri" w:cs="Calibri"/>
                <w:b/>
                <w:bCs/>
                <w:bdr w:val="nil"/>
              </w:rPr>
              <w:t>34</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03377F2" w14:textId="77777777" w:rsidR="00FE1AE4" w:rsidRPr="00461CD9" w:rsidRDefault="00067A87" w:rsidP="00240274">
            <w:pPr>
              <w:shd w:val="clear" w:color="auto" w:fill="DEEAF6"/>
              <w:spacing w:line="240" w:lineRule="auto"/>
              <w:jc w:val="center"/>
              <w:rPr>
                <w:bdr w:val="nil"/>
              </w:rPr>
            </w:pPr>
            <w:r w:rsidRPr="00461CD9">
              <w:rPr>
                <w:rFonts w:ascii="Calibri" w:eastAsia="Calibri" w:hAnsi="Calibri" w:cs="Calibri"/>
                <w:b/>
                <w:bCs/>
                <w:bdr w:val="nil"/>
              </w:rPr>
              <w:t>34</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18D2B0D" w14:textId="77777777" w:rsidR="00FE1AE4" w:rsidRPr="00461CD9" w:rsidRDefault="00067A87" w:rsidP="00240274">
            <w:pPr>
              <w:shd w:val="clear" w:color="auto" w:fill="DEEAF6"/>
              <w:spacing w:line="240" w:lineRule="auto"/>
              <w:jc w:val="center"/>
              <w:rPr>
                <w:bdr w:val="nil"/>
              </w:rPr>
            </w:pPr>
            <w:r w:rsidRPr="00461CD9">
              <w:rPr>
                <w:rFonts w:ascii="Calibri" w:eastAsia="Calibri" w:hAnsi="Calibri" w:cs="Calibri"/>
                <w:b/>
                <w:bCs/>
                <w:bdr w:val="nil"/>
              </w:rPr>
              <w:t>34</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FB944AD" w14:textId="77777777" w:rsidR="00FE1AE4" w:rsidRPr="00461CD9" w:rsidRDefault="00C52909" w:rsidP="00240274">
            <w:pPr>
              <w:shd w:val="clear" w:color="auto" w:fill="DEEAF6"/>
              <w:spacing w:line="240" w:lineRule="auto"/>
              <w:jc w:val="center"/>
              <w:rPr>
                <w:bdr w:val="nil"/>
              </w:rPr>
            </w:pPr>
            <w:r w:rsidRPr="00461CD9">
              <w:rPr>
                <w:rFonts w:ascii="Calibri" w:eastAsia="Calibri" w:hAnsi="Calibri" w:cs="Calibri"/>
                <w:b/>
                <w:bCs/>
                <w:bdr w:val="nil"/>
              </w:rPr>
              <w:t>30</w:t>
            </w:r>
          </w:p>
        </w:tc>
      </w:tr>
    </w:tbl>
    <w:p w14:paraId="496E17AC" w14:textId="71EF192F" w:rsidR="00A03E87" w:rsidRPr="008B370A" w:rsidRDefault="00C52909" w:rsidP="00240274">
      <w:pPr>
        <w:rPr>
          <w:rFonts w:ascii="Arial Black" w:hAnsi="Arial Black"/>
          <w:sz w:val="48"/>
          <w:szCs w:val="48"/>
          <w:bdr w:val="nil"/>
        </w:rPr>
      </w:pPr>
      <w:r w:rsidRPr="00461CD9">
        <w:rPr>
          <w:bdr w:val="nil"/>
        </w:rPr>
        <w:t>   </w:t>
      </w:r>
      <w:r w:rsidRPr="00461CD9">
        <w:rPr>
          <w:bdr w:val="nil"/>
        </w:rPr>
        <w:br/>
      </w:r>
      <w:r w:rsidR="00A03E87">
        <w:br w:type="page"/>
      </w:r>
      <w:bookmarkStart w:id="30" w:name="_Toc115708730"/>
      <w:r w:rsidR="00FB2F9F">
        <w:rPr>
          <w:color w:val="5B9BD5" w:themeColor="accent1"/>
          <w:sz w:val="48"/>
          <w:szCs w:val="48"/>
        </w:rPr>
        <w:lastRenderedPageBreak/>
        <w:t xml:space="preserve">4 </w:t>
      </w:r>
      <w:r w:rsidRPr="00FB2F9F">
        <w:rPr>
          <w:rFonts w:cstheme="minorHAnsi"/>
          <w:color w:val="5B9BD5" w:themeColor="accent1"/>
          <w:sz w:val="48"/>
          <w:szCs w:val="48"/>
          <w:bdr w:val="nil"/>
        </w:rPr>
        <w:t>Učební osnovy</w:t>
      </w:r>
      <w:bookmarkEnd w:id="30"/>
      <w:r w:rsidRPr="008B370A">
        <w:rPr>
          <w:rFonts w:ascii="Arial Black" w:hAnsi="Arial Black"/>
          <w:color w:val="5B9BD5" w:themeColor="accent1"/>
          <w:sz w:val="48"/>
          <w:szCs w:val="48"/>
          <w:bdr w:val="nil"/>
        </w:rPr>
        <w:t> </w:t>
      </w:r>
    </w:p>
    <w:p w14:paraId="0AE76EC1" w14:textId="4A4C2AEE" w:rsidR="00FE1AE4" w:rsidRPr="00461CD9" w:rsidRDefault="008B370A" w:rsidP="00F4589E">
      <w:pPr>
        <w:pStyle w:val="Nadpis2"/>
        <w:numPr>
          <w:ilvl w:val="0"/>
          <w:numId w:val="378"/>
        </w:numPr>
        <w:spacing w:before="299" w:after="299"/>
        <w:rPr>
          <w:bdr w:val="nil"/>
        </w:rPr>
      </w:pPr>
      <w:bookmarkStart w:id="31" w:name="_Toc115708731"/>
      <w:r>
        <w:rPr>
          <w:bdr w:val="nil"/>
        </w:rPr>
        <w:t xml:space="preserve">1 </w:t>
      </w:r>
      <w:r w:rsidR="00C52909" w:rsidRPr="00461CD9">
        <w:rPr>
          <w:bdr w:val="nil"/>
        </w:rPr>
        <w:t>Český jazyk a literatura</w:t>
      </w:r>
      <w:bookmarkEnd w:id="31"/>
      <w:r w:rsidR="00C52909" w:rsidRPr="00461CD9">
        <w:rPr>
          <w:bdr w:val="nil"/>
        </w:rPr>
        <w:t> </w:t>
      </w:r>
    </w:p>
    <w:tbl>
      <w:tblPr>
        <w:tblStyle w:val="TabulkaP1"/>
        <w:tblW w:w="3000" w:type="pct"/>
        <w:tblCellMar>
          <w:left w:w="15" w:type="dxa"/>
          <w:right w:w="15" w:type="dxa"/>
        </w:tblCellMar>
        <w:tblLook w:val="04A0" w:firstRow="1" w:lastRow="0" w:firstColumn="1" w:lastColumn="0" w:noHBand="0" w:noVBand="1"/>
      </w:tblPr>
      <w:tblGrid>
        <w:gridCol w:w="1284"/>
        <w:gridCol w:w="1284"/>
        <w:gridCol w:w="1284"/>
        <w:gridCol w:w="1284"/>
        <w:gridCol w:w="1136"/>
      </w:tblGrid>
      <w:tr w:rsidR="00FE1AE4" w:rsidRPr="00461CD9" w14:paraId="778FDD46"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B90A4DF" w14:textId="77777777" w:rsidR="00FE1AE4" w:rsidRPr="00461CD9" w:rsidRDefault="00C52909" w:rsidP="00240274">
            <w:pPr>
              <w:shd w:val="clear" w:color="auto" w:fill="9CC2E5"/>
              <w:spacing w:line="240" w:lineRule="auto"/>
              <w:jc w:val="center"/>
              <w:rPr>
                <w:bdr w:val="nil"/>
              </w:rPr>
            </w:pPr>
            <w:r w:rsidRPr="00461CD9">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711F926" w14:textId="77777777" w:rsidR="00FE1AE4" w:rsidRPr="00461CD9" w:rsidRDefault="00C52909" w:rsidP="00240274">
            <w:pPr>
              <w:shd w:val="clear" w:color="auto" w:fill="9CC2E5"/>
              <w:spacing w:line="240" w:lineRule="auto"/>
              <w:jc w:val="center"/>
              <w:rPr>
                <w:bdr w:val="nil"/>
              </w:rPr>
            </w:pPr>
            <w:r w:rsidRPr="00461CD9">
              <w:rPr>
                <w:rFonts w:ascii="Calibri" w:eastAsia="Calibri" w:hAnsi="Calibri" w:cs="Calibri"/>
                <w:b/>
                <w:bCs/>
                <w:bdr w:val="nil"/>
              </w:rPr>
              <w:t>Celkem</w:t>
            </w:r>
          </w:p>
        </w:tc>
      </w:tr>
      <w:tr w:rsidR="00FE1AE4" w:rsidRPr="00461CD9" w14:paraId="4A218E31"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528C8A7" w14:textId="77777777" w:rsidR="00FE1AE4" w:rsidRPr="00461CD9" w:rsidRDefault="00C52909" w:rsidP="00240274">
            <w:pPr>
              <w:keepNext/>
              <w:shd w:val="clear" w:color="auto" w:fill="DEEAF6"/>
              <w:spacing w:line="240" w:lineRule="auto"/>
              <w:jc w:val="center"/>
              <w:rPr>
                <w:bdr w:val="nil"/>
              </w:rPr>
            </w:pPr>
            <w:r w:rsidRPr="00461CD9">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8A6A32E" w14:textId="77777777" w:rsidR="00FE1AE4" w:rsidRPr="00461CD9" w:rsidRDefault="00C52909" w:rsidP="00240274">
            <w:pPr>
              <w:keepNext/>
              <w:shd w:val="clear" w:color="auto" w:fill="DEEAF6"/>
              <w:spacing w:line="240" w:lineRule="auto"/>
              <w:jc w:val="center"/>
              <w:rPr>
                <w:bdr w:val="nil"/>
              </w:rPr>
            </w:pPr>
            <w:r w:rsidRPr="00461CD9">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BCF06DB" w14:textId="77777777" w:rsidR="00FE1AE4" w:rsidRPr="00461CD9" w:rsidRDefault="00C52909" w:rsidP="00240274">
            <w:pPr>
              <w:keepNext/>
              <w:shd w:val="clear" w:color="auto" w:fill="DEEAF6"/>
              <w:spacing w:line="240" w:lineRule="auto"/>
              <w:jc w:val="center"/>
              <w:rPr>
                <w:bdr w:val="nil"/>
              </w:rPr>
            </w:pPr>
            <w:r w:rsidRPr="00461CD9">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046F606" w14:textId="77777777" w:rsidR="00FE1AE4" w:rsidRPr="00461CD9" w:rsidRDefault="00C52909" w:rsidP="00240274">
            <w:pPr>
              <w:keepNext/>
              <w:shd w:val="clear" w:color="auto" w:fill="DEEAF6"/>
              <w:spacing w:line="240" w:lineRule="auto"/>
              <w:jc w:val="center"/>
              <w:rPr>
                <w:bdr w:val="nil"/>
              </w:rPr>
            </w:pPr>
            <w:r w:rsidRPr="00461CD9">
              <w:rPr>
                <w:rFonts w:ascii="Calibri" w:eastAsia="Calibri" w:hAnsi="Calibri" w:cs="Calibri"/>
                <w:bdr w:val="nil"/>
              </w:rPr>
              <w:t>4. ročník</w:t>
            </w:r>
          </w:p>
        </w:tc>
        <w:tc>
          <w:tcPr>
            <w:tcW w:w="0" w:type="auto"/>
            <w:vMerge/>
            <w:tcBorders>
              <w:top w:val="inset" w:sz="6" w:space="0" w:color="808080"/>
              <w:left w:val="inset" w:sz="6" w:space="0" w:color="808080"/>
              <w:bottom w:val="inset" w:sz="6" w:space="0" w:color="808080"/>
              <w:right w:val="inset" w:sz="6" w:space="0" w:color="808080"/>
            </w:tcBorders>
          </w:tcPr>
          <w:p w14:paraId="2D58FE53" w14:textId="77777777" w:rsidR="00FE1AE4" w:rsidRPr="00461CD9" w:rsidRDefault="00FE1AE4" w:rsidP="00240274"/>
        </w:tc>
      </w:tr>
      <w:tr w:rsidR="00FE1AE4" w:rsidRPr="00461CD9" w14:paraId="5B1C7458"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58D80E" w14:textId="77777777" w:rsidR="00FE1AE4" w:rsidRPr="00461CD9" w:rsidRDefault="00C52909" w:rsidP="00240274">
            <w:pPr>
              <w:keepNext/>
              <w:spacing w:line="240" w:lineRule="auto"/>
              <w:jc w:val="center"/>
              <w:rPr>
                <w:bdr w:val="nil"/>
              </w:rPr>
            </w:pPr>
            <w:r w:rsidRPr="00461CD9">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6533ED" w14:textId="77777777" w:rsidR="00FE1AE4" w:rsidRPr="00461CD9" w:rsidRDefault="00C52909" w:rsidP="00240274">
            <w:pPr>
              <w:keepNext/>
              <w:spacing w:line="240" w:lineRule="auto"/>
              <w:jc w:val="center"/>
              <w:rPr>
                <w:bdr w:val="nil"/>
              </w:rPr>
            </w:pPr>
            <w:r w:rsidRPr="00461CD9">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85F6B2" w14:textId="77777777" w:rsidR="00FE1AE4" w:rsidRPr="00461CD9" w:rsidRDefault="00C52909" w:rsidP="00240274">
            <w:pPr>
              <w:keepNext/>
              <w:spacing w:line="240" w:lineRule="auto"/>
              <w:jc w:val="center"/>
              <w:rPr>
                <w:bdr w:val="nil"/>
              </w:rPr>
            </w:pPr>
            <w:r w:rsidRPr="00461CD9">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55DE35" w14:textId="77777777" w:rsidR="00FE1AE4" w:rsidRPr="00461CD9" w:rsidRDefault="00C52909" w:rsidP="00240274">
            <w:pPr>
              <w:keepNext/>
              <w:spacing w:line="240" w:lineRule="auto"/>
              <w:jc w:val="center"/>
              <w:rPr>
                <w:bdr w:val="nil"/>
              </w:rPr>
            </w:pPr>
            <w:r w:rsidRPr="00461CD9">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3A8566" w14:textId="77777777" w:rsidR="00FE1AE4" w:rsidRPr="00461CD9" w:rsidRDefault="00C52909" w:rsidP="00240274">
            <w:pPr>
              <w:keepNext/>
              <w:spacing w:line="240" w:lineRule="auto"/>
              <w:jc w:val="center"/>
              <w:rPr>
                <w:bdr w:val="nil"/>
              </w:rPr>
            </w:pPr>
            <w:r w:rsidRPr="00461CD9">
              <w:rPr>
                <w:rFonts w:ascii="Calibri" w:eastAsia="Calibri" w:hAnsi="Calibri" w:cs="Calibri"/>
                <w:bdr w:val="nil"/>
              </w:rPr>
              <w:t>16</w:t>
            </w:r>
          </w:p>
        </w:tc>
      </w:tr>
      <w:tr w:rsidR="00FE1AE4" w:rsidRPr="00461CD9" w14:paraId="47863ABD"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A82916" w14:textId="77777777" w:rsidR="00FE1AE4" w:rsidRPr="00461CD9" w:rsidRDefault="00C52909" w:rsidP="00240274">
            <w:pPr>
              <w:spacing w:line="240" w:lineRule="auto"/>
              <w:jc w:val="center"/>
              <w:rPr>
                <w:bdr w:val="nil"/>
              </w:rPr>
            </w:pPr>
            <w:r w:rsidRPr="00461CD9">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3D1804" w14:textId="77777777" w:rsidR="00FE1AE4" w:rsidRPr="00461CD9" w:rsidRDefault="00C52909" w:rsidP="00240274">
            <w:pPr>
              <w:spacing w:line="240" w:lineRule="auto"/>
              <w:jc w:val="center"/>
              <w:rPr>
                <w:bdr w:val="nil"/>
              </w:rPr>
            </w:pPr>
            <w:r w:rsidRPr="00461CD9">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CF485E" w14:textId="77777777" w:rsidR="00FE1AE4" w:rsidRPr="00461CD9" w:rsidRDefault="00C52909" w:rsidP="00240274">
            <w:pPr>
              <w:spacing w:line="240" w:lineRule="auto"/>
              <w:jc w:val="center"/>
              <w:rPr>
                <w:bdr w:val="nil"/>
              </w:rPr>
            </w:pPr>
            <w:r w:rsidRPr="00461CD9">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17FBBE" w14:textId="77777777" w:rsidR="00FE1AE4" w:rsidRPr="00461CD9" w:rsidRDefault="00C52909" w:rsidP="00240274">
            <w:pPr>
              <w:spacing w:line="240" w:lineRule="auto"/>
              <w:jc w:val="center"/>
              <w:rPr>
                <w:bdr w:val="nil"/>
              </w:rPr>
            </w:pPr>
            <w:r w:rsidRPr="00461CD9">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216757" w14:textId="77777777" w:rsidR="00FE1AE4" w:rsidRPr="00461CD9" w:rsidRDefault="00FE1AE4" w:rsidP="00240274"/>
        </w:tc>
      </w:tr>
    </w:tbl>
    <w:p w14:paraId="03883F1A" w14:textId="77777777" w:rsidR="00FE1AE4" w:rsidRPr="00461CD9" w:rsidRDefault="00C52909" w:rsidP="00240274">
      <w:pPr>
        <w:rPr>
          <w:bdr w:val="nil"/>
        </w:rPr>
      </w:pPr>
      <w:r w:rsidRPr="00461CD9">
        <w:rPr>
          <w:bdr w:val="nil"/>
        </w:rPr>
        <w:t>   </w:t>
      </w:r>
    </w:p>
    <w:tbl>
      <w:tblPr>
        <w:tblStyle w:val="TabulkaP2"/>
        <w:tblW w:w="5000" w:type="pct"/>
        <w:tblCellMar>
          <w:left w:w="15" w:type="dxa"/>
          <w:right w:w="15" w:type="dxa"/>
        </w:tblCellMar>
        <w:tblLook w:val="04A0" w:firstRow="1" w:lastRow="0" w:firstColumn="1" w:lastColumn="0" w:noHBand="0" w:noVBand="1"/>
      </w:tblPr>
      <w:tblGrid>
        <w:gridCol w:w="3136"/>
        <w:gridCol w:w="7318"/>
      </w:tblGrid>
      <w:tr w:rsidR="00FE1AE4" w:rsidRPr="00461CD9" w14:paraId="768CF5B8" w14:textId="77777777" w:rsidTr="00CF7124">
        <w:trPr>
          <w:cnfStyle w:val="100000000000" w:firstRow="1" w:lastRow="0" w:firstColumn="0" w:lastColumn="0" w:oddVBand="0" w:evenVBand="0" w:oddHBand="0" w:evenHBand="0" w:firstRowFirstColumn="0" w:firstRowLastColumn="0" w:lastRowFirstColumn="0" w:lastRowLastColumn="0"/>
          <w:trHeight w:val="275"/>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CE98524" w14:textId="77777777" w:rsidR="00FE1AE4" w:rsidRPr="00461CD9" w:rsidRDefault="00C52909" w:rsidP="00240274">
            <w:pPr>
              <w:shd w:val="clear" w:color="auto" w:fill="9CC2E5"/>
              <w:spacing w:line="240" w:lineRule="auto"/>
              <w:jc w:val="left"/>
              <w:rPr>
                <w:bdr w:val="nil"/>
              </w:rPr>
            </w:pPr>
            <w:r w:rsidRPr="00461CD9">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5A56E80" w14:textId="77777777" w:rsidR="00FE1AE4" w:rsidRPr="00461CD9" w:rsidRDefault="00C52909" w:rsidP="00240274">
            <w:pPr>
              <w:shd w:val="clear" w:color="auto" w:fill="9CC2E5"/>
              <w:spacing w:line="240" w:lineRule="auto"/>
              <w:jc w:val="center"/>
              <w:rPr>
                <w:bdr w:val="nil"/>
              </w:rPr>
            </w:pPr>
            <w:r w:rsidRPr="00461CD9">
              <w:rPr>
                <w:rFonts w:ascii="Calibri" w:eastAsia="Calibri" w:hAnsi="Calibri" w:cs="Calibri"/>
                <w:bdr w:val="nil"/>
              </w:rPr>
              <w:t>Český jazyk a literatura</w:t>
            </w:r>
          </w:p>
        </w:tc>
      </w:tr>
      <w:tr w:rsidR="00FE1AE4" w:rsidRPr="00461CD9" w14:paraId="081203DB" w14:textId="77777777" w:rsidTr="00CF7124">
        <w:trPr>
          <w:trHeight w:val="275"/>
        </w:trPr>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8BB9027" w14:textId="77777777" w:rsidR="00FE1AE4" w:rsidRPr="00461CD9" w:rsidRDefault="00C52909" w:rsidP="00240274">
            <w:pPr>
              <w:shd w:val="clear" w:color="auto" w:fill="DEEAF6"/>
              <w:spacing w:line="240" w:lineRule="auto"/>
              <w:jc w:val="left"/>
              <w:rPr>
                <w:bdr w:val="nil"/>
              </w:rPr>
            </w:pPr>
            <w:r w:rsidRPr="00461CD9">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95E8D4" w14:textId="77777777" w:rsidR="00FE1AE4" w:rsidRPr="00461CD9" w:rsidRDefault="00C52909" w:rsidP="00240274">
            <w:pPr>
              <w:spacing w:line="240" w:lineRule="auto"/>
              <w:jc w:val="left"/>
              <w:rPr>
                <w:bdr w:val="nil"/>
              </w:rPr>
            </w:pPr>
            <w:r w:rsidRPr="00461CD9">
              <w:rPr>
                <w:rFonts w:ascii="Calibri" w:eastAsia="Calibri" w:hAnsi="Calibri" w:cs="Calibri"/>
                <w:bdr w:val="nil"/>
              </w:rPr>
              <w:t>Jazyk a jazyková komunikace</w:t>
            </w:r>
          </w:p>
        </w:tc>
      </w:tr>
      <w:tr w:rsidR="00FE1AE4" w:rsidRPr="00461CD9" w14:paraId="5E4CE821" w14:textId="77777777" w:rsidTr="00CF7124">
        <w:trPr>
          <w:trHeight w:val="3560"/>
        </w:trPr>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62A9F55" w14:textId="77777777" w:rsidR="00FE1AE4" w:rsidRPr="00461CD9" w:rsidRDefault="00C52909" w:rsidP="00240274">
            <w:pPr>
              <w:shd w:val="clear" w:color="auto" w:fill="DEEAF6"/>
              <w:spacing w:line="240" w:lineRule="auto"/>
              <w:jc w:val="left"/>
              <w:rPr>
                <w:bdr w:val="nil"/>
              </w:rPr>
            </w:pPr>
            <w:r w:rsidRPr="00461CD9">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2F5141" w14:textId="77777777" w:rsidR="00FE1AE4" w:rsidRPr="00754BB8" w:rsidRDefault="00DF108D" w:rsidP="00240274">
            <w:pPr>
              <w:spacing w:line="276" w:lineRule="auto"/>
              <w:ind w:left="57"/>
              <w:jc w:val="left"/>
              <w:rPr>
                <w:spacing w:val="-3"/>
                <w:szCs w:val="22"/>
              </w:rPr>
            </w:pPr>
            <w:r w:rsidRPr="00461CD9">
              <w:rPr>
                <w:szCs w:val="22"/>
              </w:rPr>
              <w:t>Vyučovací</w:t>
            </w:r>
            <w:r w:rsidRPr="00461CD9">
              <w:rPr>
                <w:spacing w:val="-3"/>
                <w:szCs w:val="22"/>
              </w:rPr>
              <w:t xml:space="preserve"> </w:t>
            </w:r>
            <w:r w:rsidRPr="00461CD9">
              <w:rPr>
                <w:szCs w:val="22"/>
              </w:rPr>
              <w:t>předmět</w:t>
            </w:r>
            <w:r w:rsidRPr="00461CD9">
              <w:rPr>
                <w:spacing w:val="-2"/>
                <w:szCs w:val="22"/>
              </w:rPr>
              <w:t xml:space="preserve"> </w:t>
            </w:r>
            <w:r w:rsidRPr="00461CD9">
              <w:rPr>
                <w:szCs w:val="22"/>
              </w:rPr>
              <w:t>Český</w:t>
            </w:r>
            <w:r w:rsidRPr="00461CD9">
              <w:rPr>
                <w:spacing w:val="-3"/>
                <w:szCs w:val="22"/>
              </w:rPr>
              <w:t xml:space="preserve"> </w:t>
            </w:r>
            <w:r w:rsidRPr="00461CD9">
              <w:rPr>
                <w:szCs w:val="22"/>
              </w:rPr>
              <w:t>jazyk</w:t>
            </w:r>
            <w:r w:rsidRPr="00461CD9">
              <w:rPr>
                <w:spacing w:val="-3"/>
                <w:szCs w:val="22"/>
              </w:rPr>
              <w:t xml:space="preserve"> </w:t>
            </w:r>
            <w:r w:rsidRPr="00461CD9">
              <w:rPr>
                <w:szCs w:val="22"/>
              </w:rPr>
              <w:t>a</w:t>
            </w:r>
            <w:r w:rsidRPr="00461CD9">
              <w:rPr>
                <w:spacing w:val="-4"/>
                <w:szCs w:val="22"/>
              </w:rPr>
              <w:t xml:space="preserve"> </w:t>
            </w:r>
            <w:r w:rsidRPr="00461CD9">
              <w:rPr>
                <w:szCs w:val="22"/>
              </w:rPr>
              <w:t>literatura</w:t>
            </w:r>
            <w:r w:rsidRPr="00461CD9">
              <w:rPr>
                <w:b/>
                <w:spacing w:val="-2"/>
                <w:szCs w:val="22"/>
              </w:rPr>
              <w:t xml:space="preserve"> </w:t>
            </w:r>
            <w:r w:rsidRPr="00461CD9">
              <w:rPr>
                <w:szCs w:val="22"/>
              </w:rPr>
              <w:t>zaujímá</w:t>
            </w:r>
            <w:r w:rsidRPr="00461CD9">
              <w:rPr>
                <w:spacing w:val="-2"/>
                <w:szCs w:val="22"/>
              </w:rPr>
              <w:t xml:space="preserve"> </w:t>
            </w:r>
            <w:r w:rsidRPr="00461CD9">
              <w:rPr>
                <w:szCs w:val="22"/>
              </w:rPr>
              <w:t>podstatné</w:t>
            </w:r>
            <w:r w:rsidRPr="00461CD9">
              <w:rPr>
                <w:spacing w:val="-1"/>
                <w:szCs w:val="22"/>
              </w:rPr>
              <w:t xml:space="preserve"> </w:t>
            </w:r>
            <w:r w:rsidRPr="00461CD9">
              <w:rPr>
                <w:szCs w:val="22"/>
              </w:rPr>
              <w:t>místo</w:t>
            </w:r>
            <w:r w:rsidRPr="00461CD9">
              <w:rPr>
                <w:spacing w:val="-2"/>
                <w:szCs w:val="22"/>
              </w:rPr>
              <w:t xml:space="preserve"> </w:t>
            </w:r>
            <w:r w:rsidRPr="00461CD9">
              <w:rPr>
                <w:szCs w:val="22"/>
              </w:rPr>
              <w:t>ve</w:t>
            </w:r>
            <w:r w:rsidRPr="00461CD9">
              <w:rPr>
                <w:spacing w:val="-5"/>
                <w:szCs w:val="22"/>
              </w:rPr>
              <w:t xml:space="preserve"> </w:t>
            </w:r>
            <w:r w:rsidRPr="00461CD9">
              <w:rPr>
                <w:szCs w:val="22"/>
              </w:rPr>
              <w:t>výchovně-vzdělávacím</w:t>
            </w:r>
            <w:r w:rsidRPr="00461CD9">
              <w:rPr>
                <w:spacing w:val="-3"/>
                <w:szCs w:val="22"/>
              </w:rPr>
              <w:t xml:space="preserve"> </w:t>
            </w:r>
            <w:r w:rsidRPr="00461CD9">
              <w:rPr>
                <w:szCs w:val="22"/>
              </w:rPr>
              <w:t>procesu,</w:t>
            </w:r>
            <w:r w:rsidRPr="00461CD9">
              <w:rPr>
                <w:spacing w:val="-4"/>
                <w:szCs w:val="22"/>
              </w:rPr>
              <w:t xml:space="preserve"> </w:t>
            </w:r>
            <w:r w:rsidRPr="00461CD9">
              <w:rPr>
                <w:szCs w:val="22"/>
              </w:rPr>
              <w:t>neboť</w:t>
            </w:r>
            <w:r w:rsidRPr="00461CD9">
              <w:rPr>
                <w:spacing w:val="-4"/>
                <w:szCs w:val="22"/>
              </w:rPr>
              <w:t xml:space="preserve"> </w:t>
            </w:r>
            <w:r w:rsidRPr="00461CD9">
              <w:rPr>
                <w:szCs w:val="22"/>
              </w:rPr>
              <w:t>kultivovaný</w:t>
            </w:r>
            <w:r w:rsidRPr="00461CD9">
              <w:rPr>
                <w:spacing w:val="-3"/>
                <w:szCs w:val="22"/>
              </w:rPr>
              <w:t xml:space="preserve"> </w:t>
            </w:r>
            <w:r w:rsidRPr="00461CD9">
              <w:rPr>
                <w:szCs w:val="22"/>
              </w:rPr>
              <w:t>jazykový</w:t>
            </w:r>
            <w:r w:rsidRPr="00461CD9">
              <w:rPr>
                <w:spacing w:val="-6"/>
                <w:szCs w:val="22"/>
              </w:rPr>
              <w:t xml:space="preserve"> </w:t>
            </w:r>
            <w:r w:rsidRPr="00461CD9">
              <w:rPr>
                <w:szCs w:val="22"/>
              </w:rPr>
              <w:t>projev</w:t>
            </w:r>
            <w:r w:rsidRPr="00461CD9">
              <w:rPr>
                <w:spacing w:val="-3"/>
                <w:szCs w:val="22"/>
              </w:rPr>
              <w:t xml:space="preserve"> </w:t>
            </w:r>
            <w:r w:rsidRPr="00461CD9">
              <w:rPr>
                <w:szCs w:val="22"/>
              </w:rPr>
              <w:t>a</w:t>
            </w:r>
            <w:r w:rsidRPr="00461CD9">
              <w:rPr>
                <w:spacing w:val="-4"/>
                <w:szCs w:val="22"/>
              </w:rPr>
              <w:t xml:space="preserve"> </w:t>
            </w:r>
            <w:r w:rsidRPr="00461CD9">
              <w:rPr>
                <w:szCs w:val="22"/>
              </w:rPr>
              <w:t>čtenářská</w:t>
            </w:r>
            <w:r w:rsidRPr="00461CD9">
              <w:rPr>
                <w:spacing w:val="-3"/>
                <w:szCs w:val="22"/>
              </w:rPr>
              <w:t xml:space="preserve"> </w:t>
            </w:r>
            <w:r w:rsidRPr="00461CD9">
              <w:rPr>
                <w:szCs w:val="22"/>
              </w:rPr>
              <w:t>vyspělost</w:t>
            </w:r>
            <w:r w:rsidRPr="00461CD9">
              <w:rPr>
                <w:spacing w:val="-1"/>
                <w:szCs w:val="22"/>
              </w:rPr>
              <w:t xml:space="preserve"> </w:t>
            </w:r>
            <w:r w:rsidRPr="00461CD9">
              <w:rPr>
                <w:szCs w:val="22"/>
              </w:rPr>
              <w:t>patří k důležitým rysům kulturního člověka dnešní doby. Znalost mateřského jazyka je potřebná</w:t>
            </w:r>
            <w:r w:rsidRPr="00461CD9">
              <w:rPr>
                <w:spacing w:val="-53"/>
                <w:szCs w:val="22"/>
              </w:rPr>
              <w:t xml:space="preserve"> </w:t>
            </w:r>
            <w:r w:rsidR="00754BB8">
              <w:rPr>
                <w:spacing w:val="-53"/>
                <w:szCs w:val="22"/>
              </w:rPr>
              <w:t xml:space="preserve">   </w:t>
            </w:r>
            <w:r w:rsidRPr="00461CD9">
              <w:rPr>
                <w:szCs w:val="22"/>
              </w:rPr>
              <w:t>pro</w:t>
            </w:r>
            <w:r w:rsidRPr="00461CD9">
              <w:rPr>
                <w:spacing w:val="-3"/>
                <w:szCs w:val="22"/>
              </w:rPr>
              <w:t xml:space="preserve"> </w:t>
            </w:r>
            <w:r w:rsidRPr="00461CD9">
              <w:rPr>
                <w:szCs w:val="22"/>
              </w:rPr>
              <w:t>úspěšné</w:t>
            </w:r>
            <w:r w:rsidRPr="00461CD9">
              <w:rPr>
                <w:spacing w:val="-2"/>
                <w:szCs w:val="22"/>
              </w:rPr>
              <w:t xml:space="preserve"> </w:t>
            </w:r>
            <w:r w:rsidRPr="00461CD9">
              <w:rPr>
                <w:szCs w:val="22"/>
              </w:rPr>
              <w:t>osvojování</w:t>
            </w:r>
            <w:r w:rsidRPr="00461CD9">
              <w:rPr>
                <w:spacing w:val="-5"/>
                <w:szCs w:val="22"/>
              </w:rPr>
              <w:t xml:space="preserve"> </w:t>
            </w:r>
            <w:r w:rsidRPr="00461CD9">
              <w:rPr>
                <w:szCs w:val="22"/>
              </w:rPr>
              <w:t>poznatků</w:t>
            </w:r>
            <w:r w:rsidRPr="00461CD9">
              <w:rPr>
                <w:spacing w:val="-3"/>
                <w:szCs w:val="22"/>
              </w:rPr>
              <w:t xml:space="preserve"> </w:t>
            </w:r>
            <w:r w:rsidRPr="00461CD9">
              <w:rPr>
                <w:szCs w:val="22"/>
              </w:rPr>
              <w:t>v</w:t>
            </w:r>
            <w:r w:rsidRPr="00461CD9">
              <w:rPr>
                <w:spacing w:val="2"/>
                <w:szCs w:val="22"/>
              </w:rPr>
              <w:t xml:space="preserve"> </w:t>
            </w:r>
            <w:r w:rsidRPr="00461CD9">
              <w:rPr>
                <w:szCs w:val="22"/>
              </w:rPr>
              <w:t>dalších oblastech</w:t>
            </w:r>
            <w:r w:rsidRPr="00461CD9">
              <w:rPr>
                <w:spacing w:val="-1"/>
                <w:szCs w:val="22"/>
              </w:rPr>
              <w:t xml:space="preserve"> </w:t>
            </w:r>
            <w:r w:rsidRPr="00461CD9">
              <w:rPr>
                <w:szCs w:val="22"/>
              </w:rPr>
              <w:t>vzdělávání.</w:t>
            </w:r>
            <w:r w:rsidRPr="00461CD9">
              <w:rPr>
                <w:spacing w:val="-4"/>
                <w:szCs w:val="22"/>
              </w:rPr>
              <w:t xml:space="preserve"> </w:t>
            </w:r>
            <w:r w:rsidRPr="00461CD9">
              <w:rPr>
                <w:szCs w:val="22"/>
              </w:rPr>
              <w:t>Užívání</w:t>
            </w:r>
            <w:r w:rsidRPr="00461CD9">
              <w:rPr>
                <w:spacing w:val="-3"/>
                <w:szCs w:val="22"/>
              </w:rPr>
              <w:t xml:space="preserve"> </w:t>
            </w:r>
            <w:r w:rsidRPr="00461CD9">
              <w:rPr>
                <w:szCs w:val="22"/>
              </w:rPr>
              <w:t>češtiny</w:t>
            </w:r>
            <w:r w:rsidRPr="00461CD9">
              <w:rPr>
                <w:spacing w:val="-2"/>
                <w:szCs w:val="22"/>
              </w:rPr>
              <w:t xml:space="preserve"> </w:t>
            </w:r>
            <w:r w:rsidRPr="00461CD9">
              <w:rPr>
                <w:szCs w:val="22"/>
              </w:rPr>
              <w:t>jako mateřského jazyka v její mluvené i písemné, slyšené i čtené podobě umožňuje žákům poznat</w:t>
            </w:r>
            <w:r w:rsidRPr="00461CD9">
              <w:rPr>
                <w:spacing w:val="-52"/>
                <w:szCs w:val="22"/>
              </w:rPr>
              <w:t xml:space="preserve"> </w:t>
            </w:r>
            <w:r w:rsidRPr="00461CD9">
              <w:rPr>
                <w:szCs w:val="22"/>
              </w:rPr>
              <w:t>a</w:t>
            </w:r>
            <w:r w:rsidRPr="00461CD9">
              <w:rPr>
                <w:spacing w:val="-1"/>
                <w:szCs w:val="22"/>
              </w:rPr>
              <w:t xml:space="preserve"> </w:t>
            </w:r>
            <w:r w:rsidRPr="00461CD9">
              <w:rPr>
                <w:szCs w:val="22"/>
              </w:rPr>
              <w:t>pochopit řadu</w:t>
            </w:r>
            <w:r w:rsidRPr="00461CD9">
              <w:rPr>
                <w:spacing w:val="-3"/>
                <w:szCs w:val="22"/>
              </w:rPr>
              <w:t xml:space="preserve"> </w:t>
            </w:r>
            <w:r w:rsidRPr="00461CD9">
              <w:rPr>
                <w:szCs w:val="22"/>
              </w:rPr>
              <w:t>dalších</w:t>
            </w:r>
            <w:r w:rsidRPr="00461CD9">
              <w:rPr>
                <w:spacing w:val="-2"/>
                <w:szCs w:val="22"/>
              </w:rPr>
              <w:t xml:space="preserve"> </w:t>
            </w:r>
            <w:r w:rsidRPr="00461CD9">
              <w:rPr>
                <w:szCs w:val="22"/>
              </w:rPr>
              <w:t>oborů,</w:t>
            </w:r>
            <w:r w:rsidRPr="00461CD9">
              <w:rPr>
                <w:spacing w:val="-3"/>
                <w:szCs w:val="22"/>
              </w:rPr>
              <w:t xml:space="preserve"> </w:t>
            </w:r>
            <w:r w:rsidRPr="00461CD9">
              <w:rPr>
                <w:szCs w:val="22"/>
              </w:rPr>
              <w:t>chápat</w:t>
            </w:r>
            <w:r w:rsidRPr="00461CD9">
              <w:rPr>
                <w:spacing w:val="-1"/>
                <w:szCs w:val="22"/>
              </w:rPr>
              <w:t xml:space="preserve"> </w:t>
            </w:r>
            <w:r w:rsidRPr="00461CD9">
              <w:rPr>
                <w:szCs w:val="22"/>
              </w:rPr>
              <w:t>vývoj</w:t>
            </w:r>
            <w:r w:rsidRPr="00461CD9">
              <w:rPr>
                <w:spacing w:val="-3"/>
                <w:szCs w:val="22"/>
              </w:rPr>
              <w:t xml:space="preserve"> </w:t>
            </w:r>
            <w:r w:rsidRPr="00461CD9">
              <w:rPr>
                <w:szCs w:val="22"/>
              </w:rPr>
              <w:t>lidské</w:t>
            </w:r>
            <w:r w:rsidRPr="00461CD9">
              <w:rPr>
                <w:spacing w:val="-4"/>
                <w:szCs w:val="22"/>
              </w:rPr>
              <w:t xml:space="preserve"> </w:t>
            </w:r>
            <w:r w:rsidRPr="00461CD9">
              <w:rPr>
                <w:szCs w:val="22"/>
              </w:rPr>
              <w:t>společnosti.</w:t>
            </w:r>
            <w:r w:rsidRPr="00461CD9">
              <w:rPr>
                <w:spacing w:val="-3"/>
                <w:szCs w:val="22"/>
              </w:rPr>
              <w:t xml:space="preserve"> </w:t>
            </w:r>
            <w:r w:rsidRPr="00461CD9">
              <w:rPr>
                <w:szCs w:val="22"/>
              </w:rPr>
              <w:t>Poznávání</w:t>
            </w:r>
            <w:r w:rsidRPr="00461CD9">
              <w:rPr>
                <w:spacing w:val="-3"/>
                <w:szCs w:val="22"/>
              </w:rPr>
              <w:t xml:space="preserve"> </w:t>
            </w:r>
            <w:r w:rsidRPr="00461CD9">
              <w:rPr>
                <w:szCs w:val="22"/>
              </w:rPr>
              <w:t>češtiny</w:t>
            </w:r>
            <w:r w:rsidRPr="00461CD9">
              <w:rPr>
                <w:spacing w:val="-2"/>
                <w:szCs w:val="22"/>
              </w:rPr>
              <w:t xml:space="preserve"> </w:t>
            </w:r>
            <w:r w:rsidRPr="00461CD9">
              <w:rPr>
                <w:szCs w:val="22"/>
              </w:rPr>
              <w:t>vytváří předpoklady pro mezilidskou komunikaci, žáci se učí pochopit svoji roli v různých situacích,</w:t>
            </w:r>
            <w:r w:rsidRPr="00461CD9">
              <w:rPr>
                <w:spacing w:val="-52"/>
                <w:szCs w:val="22"/>
              </w:rPr>
              <w:t xml:space="preserve"> </w:t>
            </w:r>
            <w:r w:rsidRPr="00461CD9">
              <w:rPr>
                <w:szCs w:val="22"/>
              </w:rPr>
              <w:t>učí</w:t>
            </w:r>
            <w:r w:rsidRPr="00461CD9">
              <w:rPr>
                <w:spacing w:val="-1"/>
                <w:szCs w:val="22"/>
              </w:rPr>
              <w:t xml:space="preserve"> </w:t>
            </w:r>
            <w:r w:rsidRPr="00461CD9">
              <w:rPr>
                <w:szCs w:val="22"/>
              </w:rPr>
              <w:t>se vnímat okolní svět</w:t>
            </w:r>
            <w:r w:rsidRPr="00461CD9">
              <w:rPr>
                <w:spacing w:val="-1"/>
                <w:szCs w:val="22"/>
              </w:rPr>
              <w:t xml:space="preserve"> </w:t>
            </w:r>
            <w:r w:rsidRPr="00461CD9">
              <w:rPr>
                <w:szCs w:val="22"/>
              </w:rPr>
              <w:t>i sebe</w:t>
            </w:r>
            <w:r w:rsidRPr="00461CD9">
              <w:rPr>
                <w:spacing w:val="-3"/>
                <w:szCs w:val="22"/>
              </w:rPr>
              <w:t xml:space="preserve"> </w:t>
            </w:r>
            <w:r w:rsidRPr="00461CD9">
              <w:rPr>
                <w:szCs w:val="22"/>
              </w:rPr>
              <w:t>sama.</w:t>
            </w:r>
          </w:p>
        </w:tc>
      </w:tr>
      <w:tr w:rsidR="00FE1AE4" w:rsidRPr="00461CD9" w14:paraId="5523D11E" w14:textId="77777777" w:rsidTr="00CF7124">
        <w:trPr>
          <w:trHeight w:val="1084"/>
        </w:trPr>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77218B3" w14:textId="77777777" w:rsidR="00FE1AE4" w:rsidRPr="00461CD9" w:rsidRDefault="00C52909" w:rsidP="00240274">
            <w:pPr>
              <w:shd w:val="clear" w:color="auto" w:fill="DEEAF6"/>
              <w:spacing w:line="240" w:lineRule="auto"/>
              <w:jc w:val="left"/>
              <w:rPr>
                <w:bdr w:val="nil"/>
              </w:rPr>
            </w:pPr>
            <w:r w:rsidRPr="00461CD9">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2A5547" w14:textId="77777777" w:rsidR="00754BB8" w:rsidRPr="00461CD9" w:rsidRDefault="00754BB8" w:rsidP="00240274">
            <w:pPr>
              <w:spacing w:before="120" w:line="276" w:lineRule="auto"/>
              <w:ind w:left="135"/>
              <w:jc w:val="left"/>
              <w:rPr>
                <w:szCs w:val="22"/>
              </w:rPr>
            </w:pPr>
            <w:r w:rsidRPr="00461CD9">
              <w:rPr>
                <w:szCs w:val="22"/>
              </w:rPr>
              <w:t xml:space="preserve">Výuka je rozdělena na dvě složky - </w:t>
            </w:r>
            <w:r w:rsidRPr="00461CD9">
              <w:rPr>
                <w:b/>
                <w:i/>
                <w:szCs w:val="22"/>
              </w:rPr>
              <w:t xml:space="preserve">Jazykovou a komunikační výchovu </w:t>
            </w:r>
            <w:r w:rsidRPr="00461CD9">
              <w:rPr>
                <w:szCs w:val="22"/>
              </w:rPr>
              <w:t xml:space="preserve">a </w:t>
            </w:r>
            <w:r w:rsidRPr="00461CD9">
              <w:rPr>
                <w:b/>
                <w:i/>
                <w:szCs w:val="22"/>
              </w:rPr>
              <w:t>Literární</w:t>
            </w:r>
            <w:r w:rsidRPr="00461CD9">
              <w:rPr>
                <w:b/>
                <w:i/>
                <w:spacing w:val="-52"/>
                <w:szCs w:val="22"/>
              </w:rPr>
              <w:t xml:space="preserve"> </w:t>
            </w:r>
            <w:r w:rsidRPr="00461CD9">
              <w:rPr>
                <w:b/>
                <w:i/>
                <w:szCs w:val="22"/>
              </w:rPr>
              <w:t>komunikaci</w:t>
            </w:r>
            <w:r w:rsidRPr="00461CD9">
              <w:rPr>
                <w:szCs w:val="22"/>
              </w:rPr>
              <w:t xml:space="preserve">. V obou složkách předmětu se žák postupně učí pracovat s náročnějšími texty uměleckými i odbornými. Ve složce </w:t>
            </w:r>
            <w:r w:rsidRPr="00461CD9">
              <w:rPr>
                <w:b/>
                <w:i/>
                <w:szCs w:val="22"/>
              </w:rPr>
              <w:t xml:space="preserve">Jazyk a jazyková komunikace </w:t>
            </w:r>
            <w:r w:rsidRPr="00461CD9">
              <w:rPr>
                <w:szCs w:val="22"/>
              </w:rPr>
              <w:t>získávají žáci přiměřené poučení o jazyku jako</w:t>
            </w:r>
            <w:r w:rsidRPr="00461CD9">
              <w:rPr>
                <w:spacing w:val="1"/>
                <w:szCs w:val="22"/>
              </w:rPr>
              <w:t xml:space="preserve"> </w:t>
            </w:r>
            <w:r w:rsidRPr="00461CD9">
              <w:rPr>
                <w:szCs w:val="22"/>
              </w:rPr>
              <w:t>prostředku komunikace v různých typech komunikátů. To umožní vybudovat kompetence jak</w:t>
            </w:r>
            <w:r w:rsidRPr="00461CD9">
              <w:rPr>
                <w:spacing w:val="-52"/>
                <w:szCs w:val="22"/>
              </w:rPr>
              <w:t xml:space="preserve"> </w:t>
            </w:r>
            <w:r w:rsidRPr="00461CD9">
              <w:rPr>
                <w:szCs w:val="22"/>
              </w:rPr>
              <w:t>pro</w:t>
            </w:r>
            <w:r w:rsidRPr="00461CD9">
              <w:rPr>
                <w:spacing w:val="-2"/>
                <w:szCs w:val="22"/>
              </w:rPr>
              <w:t xml:space="preserve"> </w:t>
            </w:r>
            <w:r w:rsidRPr="00461CD9">
              <w:rPr>
                <w:szCs w:val="22"/>
              </w:rPr>
              <w:t>tvorbu vlastních</w:t>
            </w:r>
            <w:r w:rsidRPr="00461CD9">
              <w:rPr>
                <w:spacing w:val="-2"/>
                <w:szCs w:val="22"/>
              </w:rPr>
              <w:t xml:space="preserve"> </w:t>
            </w:r>
            <w:r w:rsidRPr="00461CD9">
              <w:rPr>
                <w:szCs w:val="22"/>
              </w:rPr>
              <w:t>stylistických projevů</w:t>
            </w:r>
            <w:r w:rsidRPr="00461CD9">
              <w:rPr>
                <w:spacing w:val="-1"/>
                <w:szCs w:val="22"/>
              </w:rPr>
              <w:t xml:space="preserve"> </w:t>
            </w:r>
            <w:r w:rsidRPr="00461CD9">
              <w:rPr>
                <w:szCs w:val="22"/>
              </w:rPr>
              <w:t>psaných</w:t>
            </w:r>
            <w:r w:rsidRPr="00461CD9">
              <w:rPr>
                <w:spacing w:val="-2"/>
                <w:szCs w:val="22"/>
              </w:rPr>
              <w:t xml:space="preserve"> </w:t>
            </w:r>
            <w:r w:rsidRPr="00461CD9">
              <w:rPr>
                <w:szCs w:val="22"/>
              </w:rPr>
              <w:t>či</w:t>
            </w:r>
            <w:r w:rsidRPr="00461CD9">
              <w:rPr>
                <w:spacing w:val="-1"/>
                <w:szCs w:val="22"/>
              </w:rPr>
              <w:t xml:space="preserve"> </w:t>
            </w:r>
            <w:r w:rsidRPr="00461CD9">
              <w:rPr>
                <w:szCs w:val="22"/>
              </w:rPr>
              <w:t>mluvených,</w:t>
            </w:r>
            <w:r w:rsidRPr="00461CD9">
              <w:rPr>
                <w:spacing w:val="-3"/>
                <w:szCs w:val="22"/>
              </w:rPr>
              <w:t xml:space="preserve"> </w:t>
            </w:r>
            <w:r w:rsidRPr="00461CD9">
              <w:rPr>
                <w:szCs w:val="22"/>
              </w:rPr>
              <w:t>tak</w:t>
            </w:r>
            <w:r w:rsidRPr="00461CD9">
              <w:rPr>
                <w:spacing w:val="-1"/>
                <w:szCs w:val="22"/>
              </w:rPr>
              <w:t xml:space="preserve"> </w:t>
            </w:r>
            <w:r w:rsidRPr="00461CD9">
              <w:rPr>
                <w:szCs w:val="22"/>
              </w:rPr>
              <w:t>pro</w:t>
            </w:r>
            <w:r w:rsidRPr="00461CD9">
              <w:rPr>
                <w:spacing w:val="-2"/>
                <w:szCs w:val="22"/>
              </w:rPr>
              <w:t xml:space="preserve"> </w:t>
            </w:r>
            <w:r w:rsidRPr="00461CD9">
              <w:rPr>
                <w:szCs w:val="22"/>
              </w:rPr>
              <w:t>čtení</w:t>
            </w:r>
            <w:r w:rsidRPr="00461CD9">
              <w:rPr>
                <w:spacing w:val="-1"/>
                <w:szCs w:val="22"/>
              </w:rPr>
              <w:t xml:space="preserve"> </w:t>
            </w:r>
            <w:r w:rsidRPr="00461CD9">
              <w:rPr>
                <w:szCs w:val="22"/>
              </w:rPr>
              <w:t>s porozuměním a k hlubším čtenářským zážitkům. Výuka mluvnice a slohu je založena na</w:t>
            </w:r>
            <w:r w:rsidRPr="00461CD9">
              <w:rPr>
                <w:spacing w:val="-52"/>
                <w:szCs w:val="22"/>
              </w:rPr>
              <w:t xml:space="preserve"> </w:t>
            </w:r>
            <w:r w:rsidRPr="00461CD9">
              <w:rPr>
                <w:szCs w:val="22"/>
              </w:rPr>
              <w:t>kombinaci</w:t>
            </w:r>
            <w:r w:rsidRPr="00461CD9">
              <w:rPr>
                <w:spacing w:val="-2"/>
                <w:szCs w:val="22"/>
              </w:rPr>
              <w:t xml:space="preserve"> </w:t>
            </w:r>
            <w:r w:rsidRPr="00461CD9">
              <w:rPr>
                <w:szCs w:val="22"/>
              </w:rPr>
              <w:t>výkladu</w:t>
            </w:r>
            <w:r w:rsidRPr="00461CD9">
              <w:rPr>
                <w:spacing w:val="-1"/>
                <w:szCs w:val="22"/>
              </w:rPr>
              <w:t xml:space="preserve"> </w:t>
            </w:r>
            <w:r w:rsidRPr="00461CD9">
              <w:rPr>
                <w:szCs w:val="22"/>
              </w:rPr>
              <w:t>a</w:t>
            </w:r>
            <w:r w:rsidRPr="00461CD9">
              <w:rPr>
                <w:spacing w:val="-2"/>
                <w:szCs w:val="22"/>
              </w:rPr>
              <w:t xml:space="preserve"> </w:t>
            </w:r>
            <w:r w:rsidRPr="00461CD9">
              <w:rPr>
                <w:szCs w:val="22"/>
              </w:rPr>
              <w:t>praktického procvičování.</w:t>
            </w:r>
          </w:p>
          <w:p w14:paraId="16168539" w14:textId="77777777" w:rsidR="00754BB8" w:rsidRPr="00461CD9" w:rsidRDefault="00754BB8" w:rsidP="00240274">
            <w:pPr>
              <w:pStyle w:val="Zkladntext"/>
              <w:spacing w:before="116" w:line="276" w:lineRule="auto"/>
              <w:ind w:left="136"/>
              <w:rPr>
                <w:b/>
                <w:i/>
                <w:sz w:val="22"/>
                <w:szCs w:val="22"/>
                <w:lang w:val="cs-CZ"/>
              </w:rPr>
            </w:pPr>
            <w:r w:rsidRPr="00461CD9">
              <w:rPr>
                <w:sz w:val="22"/>
                <w:szCs w:val="22"/>
                <w:lang w:val="cs-CZ"/>
              </w:rPr>
              <w:t xml:space="preserve">Složka </w:t>
            </w:r>
            <w:r w:rsidRPr="00461CD9">
              <w:rPr>
                <w:b/>
                <w:i/>
                <w:sz w:val="22"/>
                <w:szCs w:val="22"/>
                <w:lang w:val="cs-CZ"/>
              </w:rPr>
              <w:t xml:space="preserve">Literární komunikace </w:t>
            </w:r>
            <w:r w:rsidRPr="00461CD9">
              <w:rPr>
                <w:sz w:val="22"/>
                <w:szCs w:val="22"/>
                <w:lang w:val="cs-CZ"/>
              </w:rPr>
              <w:t>má charakter všeobecně vzdělávacího předmětu s výraznou</w:t>
            </w:r>
            <w:r w:rsidRPr="00461CD9">
              <w:rPr>
                <w:spacing w:val="1"/>
                <w:sz w:val="22"/>
                <w:szCs w:val="22"/>
                <w:lang w:val="cs-CZ"/>
              </w:rPr>
              <w:t xml:space="preserve"> </w:t>
            </w:r>
            <w:r w:rsidRPr="00461CD9">
              <w:rPr>
                <w:sz w:val="22"/>
                <w:szCs w:val="22"/>
                <w:lang w:val="cs-CZ"/>
              </w:rPr>
              <w:t>funkcí esteticko-výchovnou. Žák získává základní přehled o vývoji české a světové literatury.</w:t>
            </w:r>
            <w:r w:rsidRPr="00461CD9">
              <w:rPr>
                <w:spacing w:val="-52"/>
                <w:sz w:val="22"/>
                <w:szCs w:val="22"/>
                <w:lang w:val="cs-CZ"/>
              </w:rPr>
              <w:t xml:space="preserve"> </w:t>
            </w:r>
            <w:r w:rsidRPr="00461CD9">
              <w:rPr>
                <w:sz w:val="22"/>
                <w:szCs w:val="22"/>
                <w:lang w:val="cs-CZ"/>
              </w:rPr>
              <w:t>Interpretace vybraných literárních děl přispívá k utváření názorů, zájmů, vkusu a mravního</w:t>
            </w:r>
            <w:r w:rsidRPr="00461CD9">
              <w:rPr>
                <w:spacing w:val="1"/>
                <w:sz w:val="22"/>
                <w:szCs w:val="22"/>
                <w:lang w:val="cs-CZ"/>
              </w:rPr>
              <w:t xml:space="preserve"> </w:t>
            </w:r>
            <w:r w:rsidRPr="00461CD9">
              <w:rPr>
                <w:sz w:val="22"/>
                <w:szCs w:val="22"/>
                <w:lang w:val="cs-CZ"/>
              </w:rPr>
              <w:t>profilu</w:t>
            </w:r>
            <w:r w:rsidRPr="00461CD9">
              <w:rPr>
                <w:spacing w:val="-4"/>
                <w:sz w:val="22"/>
                <w:szCs w:val="22"/>
                <w:lang w:val="cs-CZ"/>
              </w:rPr>
              <w:t xml:space="preserve"> </w:t>
            </w:r>
            <w:r w:rsidRPr="00461CD9">
              <w:rPr>
                <w:sz w:val="22"/>
                <w:szCs w:val="22"/>
                <w:lang w:val="cs-CZ"/>
              </w:rPr>
              <w:t>žáka</w:t>
            </w:r>
            <w:r w:rsidRPr="00461CD9">
              <w:rPr>
                <w:spacing w:val="-2"/>
                <w:sz w:val="22"/>
                <w:szCs w:val="22"/>
                <w:lang w:val="cs-CZ"/>
              </w:rPr>
              <w:t xml:space="preserve"> </w:t>
            </w:r>
            <w:r w:rsidRPr="00461CD9">
              <w:rPr>
                <w:sz w:val="22"/>
                <w:szCs w:val="22"/>
                <w:lang w:val="cs-CZ"/>
              </w:rPr>
              <w:t>a</w:t>
            </w:r>
            <w:r w:rsidRPr="00461CD9">
              <w:rPr>
                <w:spacing w:val="-2"/>
                <w:sz w:val="22"/>
                <w:szCs w:val="22"/>
                <w:lang w:val="cs-CZ"/>
              </w:rPr>
              <w:t xml:space="preserve"> </w:t>
            </w:r>
            <w:r w:rsidRPr="00461CD9">
              <w:rPr>
                <w:sz w:val="22"/>
                <w:szCs w:val="22"/>
                <w:lang w:val="cs-CZ"/>
              </w:rPr>
              <w:t>celkově</w:t>
            </w:r>
            <w:r w:rsidRPr="00461CD9">
              <w:rPr>
                <w:spacing w:val="-5"/>
                <w:sz w:val="22"/>
                <w:szCs w:val="22"/>
                <w:lang w:val="cs-CZ"/>
              </w:rPr>
              <w:t xml:space="preserve"> </w:t>
            </w:r>
            <w:r w:rsidRPr="00461CD9">
              <w:rPr>
                <w:sz w:val="22"/>
                <w:szCs w:val="22"/>
                <w:lang w:val="cs-CZ"/>
              </w:rPr>
              <w:t>rozvíjí</w:t>
            </w:r>
            <w:r w:rsidRPr="00461CD9">
              <w:rPr>
                <w:spacing w:val="-2"/>
                <w:sz w:val="22"/>
                <w:szCs w:val="22"/>
                <w:lang w:val="cs-CZ"/>
              </w:rPr>
              <w:t xml:space="preserve"> </w:t>
            </w:r>
            <w:r w:rsidRPr="00461CD9">
              <w:rPr>
                <w:sz w:val="22"/>
                <w:szCs w:val="22"/>
                <w:lang w:val="cs-CZ"/>
              </w:rPr>
              <w:t>a</w:t>
            </w:r>
            <w:r w:rsidRPr="00461CD9">
              <w:rPr>
                <w:spacing w:val="-2"/>
                <w:sz w:val="22"/>
                <w:szCs w:val="22"/>
                <w:lang w:val="cs-CZ"/>
              </w:rPr>
              <w:t xml:space="preserve"> </w:t>
            </w:r>
            <w:r w:rsidRPr="00461CD9">
              <w:rPr>
                <w:sz w:val="22"/>
                <w:szCs w:val="22"/>
                <w:lang w:val="cs-CZ"/>
              </w:rPr>
              <w:t>kultivuje</w:t>
            </w:r>
            <w:r w:rsidRPr="00461CD9">
              <w:rPr>
                <w:spacing w:val="-5"/>
                <w:sz w:val="22"/>
                <w:szCs w:val="22"/>
                <w:lang w:val="cs-CZ"/>
              </w:rPr>
              <w:t xml:space="preserve"> </w:t>
            </w:r>
            <w:r w:rsidRPr="00461CD9">
              <w:rPr>
                <w:sz w:val="22"/>
                <w:szCs w:val="22"/>
                <w:lang w:val="cs-CZ"/>
              </w:rPr>
              <w:t>jeho</w:t>
            </w:r>
            <w:r w:rsidRPr="00461CD9">
              <w:rPr>
                <w:spacing w:val="-4"/>
                <w:sz w:val="22"/>
                <w:szCs w:val="22"/>
                <w:lang w:val="cs-CZ"/>
              </w:rPr>
              <w:t xml:space="preserve"> </w:t>
            </w:r>
            <w:r w:rsidRPr="00461CD9">
              <w:rPr>
                <w:sz w:val="22"/>
                <w:szCs w:val="22"/>
                <w:lang w:val="cs-CZ"/>
              </w:rPr>
              <w:t>duchovní</w:t>
            </w:r>
            <w:r w:rsidRPr="00461CD9">
              <w:rPr>
                <w:spacing w:val="-2"/>
                <w:sz w:val="22"/>
                <w:szCs w:val="22"/>
                <w:lang w:val="cs-CZ"/>
              </w:rPr>
              <w:t xml:space="preserve"> </w:t>
            </w:r>
            <w:r w:rsidRPr="00461CD9">
              <w:rPr>
                <w:sz w:val="22"/>
                <w:szCs w:val="22"/>
                <w:lang w:val="cs-CZ"/>
              </w:rPr>
              <w:t>život.</w:t>
            </w:r>
            <w:r w:rsidRPr="00461CD9">
              <w:rPr>
                <w:spacing w:val="-5"/>
                <w:sz w:val="22"/>
                <w:szCs w:val="22"/>
                <w:lang w:val="cs-CZ"/>
              </w:rPr>
              <w:t xml:space="preserve"> </w:t>
            </w:r>
            <w:r w:rsidRPr="00461CD9">
              <w:rPr>
                <w:sz w:val="22"/>
                <w:szCs w:val="22"/>
                <w:lang w:val="cs-CZ"/>
              </w:rPr>
              <w:t>Ve</w:t>
            </w:r>
            <w:r w:rsidRPr="00461CD9">
              <w:rPr>
                <w:spacing w:val="-2"/>
                <w:sz w:val="22"/>
                <w:szCs w:val="22"/>
                <w:lang w:val="cs-CZ"/>
              </w:rPr>
              <w:t xml:space="preserve"> </w:t>
            </w:r>
            <w:r w:rsidRPr="00461CD9">
              <w:rPr>
                <w:sz w:val="22"/>
                <w:szCs w:val="22"/>
                <w:lang w:val="cs-CZ"/>
              </w:rPr>
              <w:t>výuce</w:t>
            </w:r>
            <w:r w:rsidRPr="00461CD9">
              <w:rPr>
                <w:spacing w:val="2"/>
                <w:sz w:val="22"/>
                <w:szCs w:val="22"/>
                <w:lang w:val="cs-CZ"/>
              </w:rPr>
              <w:t xml:space="preserve"> </w:t>
            </w:r>
            <w:r w:rsidRPr="00461CD9">
              <w:rPr>
                <w:b/>
                <w:i/>
                <w:sz w:val="22"/>
                <w:szCs w:val="22"/>
                <w:lang w:val="cs-CZ"/>
              </w:rPr>
              <w:t>Literární</w:t>
            </w:r>
            <w:r w:rsidRPr="00461CD9">
              <w:rPr>
                <w:b/>
                <w:i/>
                <w:spacing w:val="-1"/>
                <w:sz w:val="22"/>
                <w:szCs w:val="22"/>
                <w:lang w:val="cs-CZ"/>
              </w:rPr>
              <w:t xml:space="preserve"> </w:t>
            </w:r>
            <w:r w:rsidRPr="00461CD9">
              <w:rPr>
                <w:b/>
                <w:i/>
                <w:sz w:val="22"/>
                <w:szCs w:val="22"/>
                <w:lang w:val="cs-CZ"/>
              </w:rPr>
              <w:t xml:space="preserve">komunikace </w:t>
            </w:r>
            <w:r w:rsidRPr="00461CD9">
              <w:rPr>
                <w:sz w:val="22"/>
                <w:szCs w:val="22"/>
                <w:lang w:val="cs-CZ"/>
              </w:rPr>
              <w:t>je kombinován výklad s rozborem textu a žákovskými referáty. Součástí výuky jsou i návštěvy</w:t>
            </w:r>
            <w:r w:rsidRPr="00461CD9">
              <w:rPr>
                <w:spacing w:val="-52"/>
                <w:sz w:val="22"/>
                <w:szCs w:val="22"/>
                <w:lang w:val="cs-CZ"/>
              </w:rPr>
              <w:t xml:space="preserve"> </w:t>
            </w:r>
            <w:r w:rsidRPr="00461CD9">
              <w:rPr>
                <w:sz w:val="22"/>
                <w:szCs w:val="22"/>
                <w:lang w:val="cs-CZ"/>
              </w:rPr>
              <w:t>divadelních a</w:t>
            </w:r>
            <w:r w:rsidRPr="00461CD9">
              <w:rPr>
                <w:spacing w:val="-2"/>
                <w:sz w:val="22"/>
                <w:szCs w:val="22"/>
                <w:lang w:val="cs-CZ"/>
              </w:rPr>
              <w:t xml:space="preserve"> </w:t>
            </w:r>
            <w:r w:rsidRPr="00461CD9">
              <w:rPr>
                <w:sz w:val="22"/>
                <w:szCs w:val="22"/>
                <w:lang w:val="cs-CZ"/>
              </w:rPr>
              <w:t>filmových</w:t>
            </w:r>
            <w:r w:rsidRPr="00461CD9">
              <w:rPr>
                <w:spacing w:val="-1"/>
                <w:sz w:val="22"/>
                <w:szCs w:val="22"/>
                <w:lang w:val="cs-CZ"/>
              </w:rPr>
              <w:t xml:space="preserve"> </w:t>
            </w:r>
            <w:r w:rsidRPr="00461CD9">
              <w:rPr>
                <w:sz w:val="22"/>
                <w:szCs w:val="22"/>
                <w:lang w:val="cs-CZ"/>
              </w:rPr>
              <w:t>představení.</w:t>
            </w:r>
          </w:p>
          <w:p w14:paraId="79019C11" w14:textId="77777777" w:rsidR="00754BB8" w:rsidRPr="00461CD9" w:rsidRDefault="00754BB8" w:rsidP="00240274">
            <w:pPr>
              <w:pStyle w:val="Zkladntext"/>
              <w:spacing w:before="119" w:line="276" w:lineRule="auto"/>
              <w:ind w:left="136"/>
              <w:rPr>
                <w:sz w:val="22"/>
                <w:szCs w:val="22"/>
                <w:lang w:val="cs-CZ"/>
              </w:rPr>
            </w:pPr>
            <w:r w:rsidRPr="00461CD9">
              <w:rPr>
                <w:sz w:val="22"/>
                <w:szCs w:val="22"/>
                <w:lang w:val="cs-CZ"/>
              </w:rPr>
              <w:t>V</w:t>
            </w:r>
            <w:r w:rsidRPr="00461CD9">
              <w:rPr>
                <w:spacing w:val="-2"/>
                <w:sz w:val="22"/>
                <w:szCs w:val="22"/>
                <w:lang w:val="cs-CZ"/>
              </w:rPr>
              <w:t xml:space="preserve"> </w:t>
            </w:r>
            <w:r w:rsidRPr="00461CD9">
              <w:rPr>
                <w:sz w:val="22"/>
                <w:szCs w:val="22"/>
                <w:lang w:val="cs-CZ"/>
              </w:rPr>
              <w:t>průběhu</w:t>
            </w:r>
            <w:r w:rsidRPr="00461CD9">
              <w:rPr>
                <w:spacing w:val="-4"/>
                <w:sz w:val="22"/>
                <w:szCs w:val="22"/>
                <w:lang w:val="cs-CZ"/>
              </w:rPr>
              <w:t xml:space="preserve"> </w:t>
            </w:r>
            <w:r w:rsidRPr="00461CD9">
              <w:rPr>
                <w:sz w:val="22"/>
                <w:szCs w:val="22"/>
                <w:lang w:val="cs-CZ"/>
              </w:rPr>
              <w:t>výuky</w:t>
            </w:r>
            <w:r w:rsidRPr="00461CD9">
              <w:rPr>
                <w:spacing w:val="-2"/>
                <w:sz w:val="22"/>
                <w:szCs w:val="22"/>
                <w:lang w:val="cs-CZ"/>
              </w:rPr>
              <w:t xml:space="preserve"> </w:t>
            </w:r>
            <w:r w:rsidRPr="00461CD9">
              <w:rPr>
                <w:sz w:val="22"/>
                <w:szCs w:val="22"/>
                <w:lang w:val="cs-CZ"/>
              </w:rPr>
              <w:t>Literární</w:t>
            </w:r>
            <w:r w:rsidRPr="00461CD9">
              <w:rPr>
                <w:spacing w:val="-3"/>
                <w:sz w:val="22"/>
                <w:szCs w:val="22"/>
                <w:lang w:val="cs-CZ"/>
              </w:rPr>
              <w:t xml:space="preserve"> </w:t>
            </w:r>
            <w:r w:rsidRPr="00461CD9">
              <w:rPr>
                <w:sz w:val="22"/>
                <w:szCs w:val="22"/>
                <w:lang w:val="cs-CZ"/>
              </w:rPr>
              <w:t>komunikace</w:t>
            </w:r>
            <w:r w:rsidRPr="00461CD9">
              <w:rPr>
                <w:spacing w:val="-3"/>
                <w:sz w:val="22"/>
                <w:szCs w:val="22"/>
                <w:lang w:val="cs-CZ"/>
              </w:rPr>
              <w:t xml:space="preserve"> </w:t>
            </w:r>
            <w:r w:rsidRPr="00461CD9">
              <w:rPr>
                <w:sz w:val="22"/>
                <w:szCs w:val="22"/>
                <w:lang w:val="cs-CZ"/>
              </w:rPr>
              <w:t>se</w:t>
            </w:r>
            <w:r w:rsidRPr="00461CD9">
              <w:rPr>
                <w:spacing w:val="-2"/>
                <w:sz w:val="22"/>
                <w:szCs w:val="22"/>
                <w:lang w:val="cs-CZ"/>
              </w:rPr>
              <w:t xml:space="preserve"> </w:t>
            </w:r>
            <w:r w:rsidRPr="00461CD9">
              <w:rPr>
                <w:sz w:val="22"/>
                <w:szCs w:val="22"/>
                <w:lang w:val="cs-CZ"/>
              </w:rPr>
              <w:t>ve</w:t>
            </w:r>
            <w:r w:rsidRPr="00461CD9">
              <w:rPr>
                <w:spacing w:val="-5"/>
                <w:sz w:val="22"/>
                <w:szCs w:val="22"/>
                <w:lang w:val="cs-CZ"/>
              </w:rPr>
              <w:t xml:space="preserve"> </w:t>
            </w:r>
            <w:r w:rsidRPr="00461CD9">
              <w:rPr>
                <w:sz w:val="22"/>
                <w:szCs w:val="22"/>
                <w:lang w:val="cs-CZ"/>
              </w:rPr>
              <w:t>všech</w:t>
            </w:r>
            <w:r w:rsidRPr="00461CD9">
              <w:rPr>
                <w:spacing w:val="-2"/>
                <w:sz w:val="22"/>
                <w:szCs w:val="22"/>
                <w:lang w:val="cs-CZ"/>
              </w:rPr>
              <w:t xml:space="preserve"> </w:t>
            </w:r>
            <w:r w:rsidRPr="00461CD9">
              <w:rPr>
                <w:sz w:val="22"/>
                <w:szCs w:val="22"/>
                <w:lang w:val="cs-CZ"/>
              </w:rPr>
              <w:t>ročnících</w:t>
            </w:r>
            <w:r w:rsidRPr="00461CD9">
              <w:rPr>
                <w:spacing w:val="-3"/>
                <w:sz w:val="22"/>
                <w:szCs w:val="22"/>
                <w:lang w:val="cs-CZ"/>
              </w:rPr>
              <w:t xml:space="preserve"> </w:t>
            </w:r>
            <w:r w:rsidRPr="00461CD9">
              <w:rPr>
                <w:sz w:val="22"/>
                <w:szCs w:val="22"/>
                <w:lang w:val="cs-CZ"/>
              </w:rPr>
              <w:t>využívá</w:t>
            </w:r>
            <w:r w:rsidRPr="00461CD9">
              <w:rPr>
                <w:spacing w:val="-5"/>
                <w:sz w:val="22"/>
                <w:szCs w:val="22"/>
                <w:lang w:val="cs-CZ"/>
              </w:rPr>
              <w:t xml:space="preserve"> </w:t>
            </w:r>
            <w:r w:rsidRPr="00461CD9">
              <w:rPr>
                <w:sz w:val="22"/>
                <w:szCs w:val="22"/>
                <w:lang w:val="cs-CZ"/>
              </w:rPr>
              <w:t>přiměřených</w:t>
            </w:r>
            <w:r w:rsidRPr="00461CD9">
              <w:rPr>
                <w:spacing w:val="-2"/>
                <w:sz w:val="22"/>
                <w:szCs w:val="22"/>
                <w:lang w:val="cs-CZ"/>
              </w:rPr>
              <w:t xml:space="preserve"> </w:t>
            </w:r>
            <w:r w:rsidRPr="00461CD9">
              <w:rPr>
                <w:sz w:val="22"/>
                <w:szCs w:val="22"/>
                <w:lang w:val="cs-CZ"/>
              </w:rPr>
              <w:t>metod interpretace textu, žáci vyjadřují zážitky z literárních děl prostřednictvím osobních záznamů,</w:t>
            </w:r>
            <w:r w:rsidRPr="00461CD9">
              <w:rPr>
                <w:spacing w:val="-52"/>
                <w:sz w:val="22"/>
                <w:szCs w:val="22"/>
                <w:lang w:val="cs-CZ"/>
              </w:rPr>
              <w:t xml:space="preserve"> </w:t>
            </w:r>
            <w:r w:rsidRPr="00461CD9">
              <w:rPr>
                <w:sz w:val="22"/>
                <w:szCs w:val="22"/>
                <w:lang w:val="cs-CZ"/>
              </w:rPr>
              <w:t>anotací,</w:t>
            </w:r>
            <w:r w:rsidRPr="00461CD9">
              <w:rPr>
                <w:spacing w:val="-5"/>
                <w:sz w:val="22"/>
                <w:szCs w:val="22"/>
                <w:lang w:val="cs-CZ"/>
              </w:rPr>
              <w:t xml:space="preserve"> </w:t>
            </w:r>
            <w:r w:rsidRPr="00461CD9">
              <w:rPr>
                <w:sz w:val="22"/>
                <w:szCs w:val="22"/>
                <w:lang w:val="cs-CZ"/>
              </w:rPr>
              <w:t>pracují</w:t>
            </w:r>
            <w:r w:rsidRPr="00461CD9">
              <w:rPr>
                <w:spacing w:val="-1"/>
                <w:sz w:val="22"/>
                <w:szCs w:val="22"/>
                <w:lang w:val="cs-CZ"/>
              </w:rPr>
              <w:t xml:space="preserve"> </w:t>
            </w:r>
            <w:r w:rsidRPr="00461CD9">
              <w:rPr>
                <w:sz w:val="22"/>
                <w:szCs w:val="22"/>
                <w:lang w:val="cs-CZ"/>
              </w:rPr>
              <w:t>s</w:t>
            </w:r>
            <w:r w:rsidRPr="00461CD9">
              <w:rPr>
                <w:spacing w:val="1"/>
                <w:sz w:val="22"/>
                <w:szCs w:val="22"/>
                <w:lang w:val="cs-CZ"/>
              </w:rPr>
              <w:t xml:space="preserve"> </w:t>
            </w:r>
            <w:r w:rsidRPr="00461CD9">
              <w:rPr>
                <w:sz w:val="22"/>
                <w:szCs w:val="22"/>
                <w:lang w:val="cs-CZ"/>
              </w:rPr>
              <w:t>kritikami</w:t>
            </w:r>
            <w:r w:rsidRPr="00461CD9">
              <w:rPr>
                <w:spacing w:val="-1"/>
                <w:sz w:val="22"/>
                <w:szCs w:val="22"/>
                <w:lang w:val="cs-CZ"/>
              </w:rPr>
              <w:t xml:space="preserve"> </w:t>
            </w:r>
            <w:r w:rsidRPr="00461CD9">
              <w:rPr>
                <w:sz w:val="22"/>
                <w:szCs w:val="22"/>
                <w:lang w:val="cs-CZ"/>
              </w:rPr>
              <w:t>a</w:t>
            </w:r>
            <w:r w:rsidRPr="00461CD9">
              <w:rPr>
                <w:spacing w:val="-1"/>
                <w:sz w:val="22"/>
                <w:szCs w:val="22"/>
                <w:lang w:val="cs-CZ"/>
              </w:rPr>
              <w:t xml:space="preserve"> </w:t>
            </w:r>
            <w:r w:rsidRPr="00461CD9">
              <w:rPr>
                <w:sz w:val="22"/>
                <w:szCs w:val="22"/>
                <w:lang w:val="cs-CZ"/>
              </w:rPr>
              <w:t>recenzemi, v</w:t>
            </w:r>
            <w:r w:rsidRPr="00461CD9">
              <w:rPr>
                <w:spacing w:val="-2"/>
                <w:sz w:val="22"/>
                <w:szCs w:val="22"/>
                <w:lang w:val="cs-CZ"/>
              </w:rPr>
              <w:t xml:space="preserve"> </w:t>
            </w:r>
            <w:r w:rsidRPr="00461CD9">
              <w:rPr>
                <w:sz w:val="22"/>
                <w:szCs w:val="22"/>
                <w:lang w:val="cs-CZ"/>
              </w:rPr>
              <w:t>rámci</w:t>
            </w:r>
            <w:r w:rsidRPr="00461CD9">
              <w:rPr>
                <w:spacing w:val="-4"/>
                <w:sz w:val="22"/>
                <w:szCs w:val="22"/>
                <w:lang w:val="cs-CZ"/>
              </w:rPr>
              <w:t xml:space="preserve"> </w:t>
            </w:r>
            <w:r w:rsidRPr="00461CD9">
              <w:rPr>
                <w:sz w:val="22"/>
                <w:szCs w:val="22"/>
                <w:lang w:val="cs-CZ"/>
              </w:rPr>
              <w:t>práce s</w:t>
            </w:r>
            <w:r w:rsidRPr="00461CD9">
              <w:rPr>
                <w:spacing w:val="-3"/>
                <w:sz w:val="22"/>
                <w:szCs w:val="22"/>
                <w:lang w:val="cs-CZ"/>
              </w:rPr>
              <w:t xml:space="preserve"> </w:t>
            </w:r>
            <w:r w:rsidRPr="00461CD9">
              <w:rPr>
                <w:sz w:val="22"/>
                <w:szCs w:val="22"/>
                <w:lang w:val="cs-CZ"/>
              </w:rPr>
              <w:t>textem se</w:t>
            </w:r>
            <w:r w:rsidRPr="00461CD9">
              <w:rPr>
                <w:spacing w:val="-2"/>
                <w:sz w:val="22"/>
                <w:szCs w:val="22"/>
                <w:lang w:val="cs-CZ"/>
              </w:rPr>
              <w:t xml:space="preserve"> </w:t>
            </w:r>
            <w:r w:rsidRPr="00461CD9">
              <w:rPr>
                <w:sz w:val="22"/>
                <w:szCs w:val="22"/>
                <w:lang w:val="cs-CZ"/>
              </w:rPr>
              <w:t>seznamují</w:t>
            </w:r>
            <w:r w:rsidRPr="00461CD9">
              <w:rPr>
                <w:spacing w:val="-1"/>
                <w:sz w:val="22"/>
                <w:szCs w:val="22"/>
                <w:lang w:val="cs-CZ"/>
              </w:rPr>
              <w:t xml:space="preserve"> </w:t>
            </w:r>
            <w:r w:rsidRPr="00461CD9">
              <w:rPr>
                <w:sz w:val="22"/>
                <w:szCs w:val="22"/>
                <w:lang w:val="cs-CZ"/>
              </w:rPr>
              <w:t>se</w:t>
            </w:r>
            <w:r w:rsidRPr="00461CD9">
              <w:rPr>
                <w:spacing w:val="-3"/>
                <w:sz w:val="22"/>
                <w:szCs w:val="22"/>
                <w:lang w:val="cs-CZ"/>
              </w:rPr>
              <w:t xml:space="preserve"> </w:t>
            </w:r>
            <w:r w:rsidRPr="00461CD9">
              <w:rPr>
                <w:sz w:val="22"/>
                <w:szCs w:val="22"/>
                <w:lang w:val="cs-CZ"/>
              </w:rPr>
              <w:t>způsoby mezitextové</w:t>
            </w:r>
            <w:r w:rsidRPr="00461CD9">
              <w:rPr>
                <w:spacing w:val="-6"/>
                <w:sz w:val="22"/>
                <w:szCs w:val="22"/>
                <w:lang w:val="cs-CZ"/>
              </w:rPr>
              <w:t xml:space="preserve"> </w:t>
            </w:r>
            <w:r w:rsidRPr="00461CD9">
              <w:rPr>
                <w:sz w:val="22"/>
                <w:szCs w:val="22"/>
                <w:lang w:val="cs-CZ"/>
              </w:rPr>
              <w:t>komunikace</w:t>
            </w:r>
            <w:r w:rsidRPr="00461CD9">
              <w:rPr>
                <w:spacing w:val="-5"/>
                <w:sz w:val="22"/>
                <w:szCs w:val="22"/>
                <w:lang w:val="cs-CZ"/>
              </w:rPr>
              <w:t xml:space="preserve"> </w:t>
            </w:r>
            <w:r w:rsidRPr="00461CD9">
              <w:rPr>
                <w:sz w:val="22"/>
                <w:szCs w:val="22"/>
                <w:lang w:val="cs-CZ"/>
              </w:rPr>
              <w:t>a</w:t>
            </w:r>
            <w:r w:rsidRPr="00461CD9">
              <w:rPr>
                <w:spacing w:val="-4"/>
                <w:sz w:val="22"/>
                <w:szCs w:val="22"/>
                <w:lang w:val="cs-CZ"/>
              </w:rPr>
              <w:t xml:space="preserve"> </w:t>
            </w:r>
            <w:r w:rsidRPr="00461CD9">
              <w:rPr>
                <w:sz w:val="22"/>
                <w:szCs w:val="22"/>
                <w:lang w:val="cs-CZ"/>
              </w:rPr>
              <w:t>žánry</w:t>
            </w:r>
            <w:r w:rsidRPr="00461CD9">
              <w:rPr>
                <w:spacing w:val="-4"/>
                <w:sz w:val="22"/>
                <w:szCs w:val="22"/>
                <w:lang w:val="cs-CZ"/>
              </w:rPr>
              <w:t xml:space="preserve"> </w:t>
            </w:r>
            <w:r w:rsidRPr="00461CD9">
              <w:rPr>
                <w:sz w:val="22"/>
                <w:szCs w:val="22"/>
                <w:lang w:val="cs-CZ"/>
              </w:rPr>
              <w:t>mezitextového</w:t>
            </w:r>
            <w:r w:rsidRPr="00461CD9">
              <w:rPr>
                <w:spacing w:val="-4"/>
                <w:sz w:val="22"/>
                <w:szCs w:val="22"/>
                <w:lang w:val="cs-CZ"/>
              </w:rPr>
              <w:t xml:space="preserve"> </w:t>
            </w:r>
            <w:r w:rsidRPr="00461CD9">
              <w:rPr>
                <w:sz w:val="22"/>
                <w:szCs w:val="22"/>
                <w:lang w:val="cs-CZ"/>
              </w:rPr>
              <w:t>navazování.</w:t>
            </w:r>
          </w:p>
          <w:p w14:paraId="4DCD3980" w14:textId="77777777" w:rsidR="00FE1AE4" w:rsidRPr="00461CD9" w:rsidRDefault="00754BB8" w:rsidP="00240274">
            <w:pPr>
              <w:spacing w:before="122" w:line="276" w:lineRule="auto"/>
              <w:ind w:left="136"/>
              <w:jc w:val="left"/>
              <w:rPr>
                <w:szCs w:val="22"/>
              </w:rPr>
            </w:pPr>
            <w:r w:rsidRPr="00461CD9">
              <w:rPr>
                <w:szCs w:val="22"/>
              </w:rPr>
              <w:lastRenderedPageBreak/>
              <w:t>V</w:t>
            </w:r>
            <w:r w:rsidRPr="00461CD9">
              <w:rPr>
                <w:spacing w:val="-2"/>
                <w:szCs w:val="22"/>
              </w:rPr>
              <w:t xml:space="preserve"> </w:t>
            </w:r>
            <w:r w:rsidRPr="00461CD9">
              <w:rPr>
                <w:szCs w:val="22"/>
              </w:rPr>
              <w:t>předmětu</w:t>
            </w:r>
            <w:r w:rsidRPr="00461CD9">
              <w:rPr>
                <w:spacing w:val="-3"/>
                <w:szCs w:val="22"/>
              </w:rPr>
              <w:t xml:space="preserve"> </w:t>
            </w:r>
            <w:r w:rsidRPr="00461CD9">
              <w:rPr>
                <w:b/>
                <w:szCs w:val="22"/>
              </w:rPr>
              <w:t>Český</w:t>
            </w:r>
            <w:r w:rsidRPr="00461CD9">
              <w:rPr>
                <w:b/>
                <w:spacing w:val="-3"/>
                <w:szCs w:val="22"/>
              </w:rPr>
              <w:t xml:space="preserve"> </w:t>
            </w:r>
            <w:r w:rsidRPr="00461CD9">
              <w:rPr>
                <w:b/>
                <w:szCs w:val="22"/>
              </w:rPr>
              <w:t>jazyk</w:t>
            </w:r>
            <w:r w:rsidRPr="00461CD9">
              <w:rPr>
                <w:b/>
                <w:spacing w:val="-5"/>
                <w:szCs w:val="22"/>
              </w:rPr>
              <w:t xml:space="preserve"> </w:t>
            </w:r>
            <w:r w:rsidRPr="00461CD9">
              <w:rPr>
                <w:b/>
                <w:szCs w:val="22"/>
              </w:rPr>
              <w:t>a</w:t>
            </w:r>
            <w:r w:rsidRPr="00461CD9">
              <w:rPr>
                <w:b/>
                <w:spacing w:val="-4"/>
                <w:szCs w:val="22"/>
              </w:rPr>
              <w:t xml:space="preserve"> </w:t>
            </w:r>
            <w:r w:rsidRPr="00461CD9">
              <w:rPr>
                <w:b/>
                <w:szCs w:val="22"/>
              </w:rPr>
              <w:t>literatura</w:t>
            </w:r>
            <w:r w:rsidRPr="00461CD9">
              <w:rPr>
                <w:b/>
                <w:spacing w:val="1"/>
                <w:szCs w:val="22"/>
              </w:rPr>
              <w:t xml:space="preserve"> </w:t>
            </w:r>
            <w:r w:rsidRPr="00461CD9">
              <w:rPr>
                <w:szCs w:val="22"/>
              </w:rPr>
              <w:t>jsou</w:t>
            </w:r>
            <w:r w:rsidRPr="00461CD9">
              <w:rPr>
                <w:spacing w:val="-2"/>
                <w:szCs w:val="22"/>
              </w:rPr>
              <w:t xml:space="preserve"> </w:t>
            </w:r>
            <w:r w:rsidRPr="00461CD9">
              <w:rPr>
                <w:szCs w:val="22"/>
              </w:rPr>
              <w:t>realizována</w:t>
            </w:r>
            <w:r w:rsidRPr="00461CD9">
              <w:rPr>
                <w:spacing w:val="-5"/>
                <w:szCs w:val="22"/>
              </w:rPr>
              <w:t xml:space="preserve"> </w:t>
            </w:r>
            <w:r w:rsidRPr="00461CD9">
              <w:rPr>
                <w:szCs w:val="22"/>
              </w:rPr>
              <w:t>tato</w:t>
            </w:r>
            <w:r w:rsidRPr="00461CD9">
              <w:rPr>
                <w:spacing w:val="-4"/>
                <w:szCs w:val="22"/>
              </w:rPr>
              <w:t xml:space="preserve"> </w:t>
            </w:r>
            <w:r w:rsidRPr="00461CD9">
              <w:rPr>
                <w:szCs w:val="22"/>
              </w:rPr>
              <w:t>průřezová</w:t>
            </w:r>
            <w:r w:rsidRPr="00461CD9">
              <w:rPr>
                <w:spacing w:val="-5"/>
                <w:szCs w:val="22"/>
              </w:rPr>
              <w:t xml:space="preserve"> </w:t>
            </w:r>
            <w:r w:rsidRPr="00461CD9">
              <w:rPr>
                <w:szCs w:val="22"/>
              </w:rPr>
              <w:t>témata:</w:t>
            </w:r>
            <w:r>
              <w:rPr>
                <w:szCs w:val="22"/>
              </w:rPr>
              <w:t xml:space="preserve"> </w:t>
            </w:r>
            <w:r w:rsidRPr="00754BB8">
              <w:rPr>
                <w:szCs w:val="22"/>
              </w:rPr>
              <w:t>Osobnostní</w:t>
            </w:r>
            <w:r w:rsidRPr="00754BB8">
              <w:rPr>
                <w:spacing w:val="-4"/>
                <w:szCs w:val="22"/>
              </w:rPr>
              <w:t xml:space="preserve"> </w:t>
            </w:r>
            <w:r w:rsidRPr="00754BB8">
              <w:rPr>
                <w:szCs w:val="22"/>
              </w:rPr>
              <w:t>a</w:t>
            </w:r>
            <w:r w:rsidRPr="00754BB8">
              <w:rPr>
                <w:spacing w:val="-6"/>
                <w:szCs w:val="22"/>
              </w:rPr>
              <w:t xml:space="preserve"> </w:t>
            </w:r>
            <w:r w:rsidRPr="00754BB8">
              <w:rPr>
                <w:szCs w:val="22"/>
              </w:rPr>
              <w:t>sociální</w:t>
            </w:r>
            <w:r w:rsidRPr="00754BB8">
              <w:rPr>
                <w:spacing w:val="-6"/>
                <w:szCs w:val="22"/>
              </w:rPr>
              <w:t xml:space="preserve"> </w:t>
            </w:r>
            <w:r w:rsidRPr="00754BB8">
              <w:rPr>
                <w:szCs w:val="22"/>
              </w:rPr>
              <w:t>výchova</w:t>
            </w:r>
            <w:r>
              <w:rPr>
                <w:szCs w:val="22"/>
              </w:rPr>
              <w:t xml:space="preserve">, </w:t>
            </w:r>
            <w:r w:rsidRPr="00754BB8">
              <w:rPr>
                <w:szCs w:val="22"/>
              </w:rPr>
              <w:t>Multikulturní</w:t>
            </w:r>
            <w:r w:rsidRPr="00754BB8">
              <w:rPr>
                <w:spacing w:val="-7"/>
                <w:szCs w:val="22"/>
              </w:rPr>
              <w:t xml:space="preserve"> </w:t>
            </w:r>
            <w:r w:rsidRPr="00754BB8">
              <w:rPr>
                <w:szCs w:val="22"/>
              </w:rPr>
              <w:t>výchova</w:t>
            </w:r>
            <w:r>
              <w:rPr>
                <w:szCs w:val="22"/>
              </w:rPr>
              <w:t xml:space="preserve">, </w:t>
            </w:r>
            <w:r w:rsidRPr="00754BB8">
              <w:rPr>
                <w:szCs w:val="22"/>
              </w:rPr>
              <w:t>Výchova</w:t>
            </w:r>
            <w:r w:rsidRPr="00754BB8">
              <w:rPr>
                <w:spacing w:val="-2"/>
                <w:szCs w:val="22"/>
              </w:rPr>
              <w:t xml:space="preserve"> </w:t>
            </w:r>
            <w:r w:rsidRPr="00754BB8">
              <w:rPr>
                <w:szCs w:val="22"/>
              </w:rPr>
              <w:t>k</w:t>
            </w:r>
            <w:r w:rsidRPr="00754BB8">
              <w:rPr>
                <w:spacing w:val="-2"/>
                <w:szCs w:val="22"/>
              </w:rPr>
              <w:t xml:space="preserve"> </w:t>
            </w:r>
            <w:r w:rsidRPr="00754BB8">
              <w:rPr>
                <w:szCs w:val="22"/>
              </w:rPr>
              <w:t>myšlení</w:t>
            </w:r>
            <w:r w:rsidRPr="00754BB8">
              <w:rPr>
                <w:spacing w:val="-4"/>
                <w:szCs w:val="22"/>
              </w:rPr>
              <w:t xml:space="preserve"> </w:t>
            </w:r>
            <w:r w:rsidRPr="00754BB8">
              <w:rPr>
                <w:szCs w:val="22"/>
              </w:rPr>
              <w:t>v</w:t>
            </w:r>
            <w:r w:rsidRPr="00754BB8">
              <w:rPr>
                <w:spacing w:val="-1"/>
                <w:szCs w:val="22"/>
              </w:rPr>
              <w:t xml:space="preserve"> </w:t>
            </w:r>
            <w:r w:rsidRPr="00754BB8">
              <w:rPr>
                <w:szCs w:val="22"/>
              </w:rPr>
              <w:t>evropských</w:t>
            </w:r>
            <w:r w:rsidRPr="00754BB8">
              <w:rPr>
                <w:spacing w:val="-2"/>
                <w:szCs w:val="22"/>
              </w:rPr>
              <w:t xml:space="preserve"> </w:t>
            </w:r>
            <w:r w:rsidRPr="00754BB8">
              <w:rPr>
                <w:szCs w:val="22"/>
              </w:rPr>
              <w:t>a</w:t>
            </w:r>
            <w:r w:rsidRPr="00754BB8">
              <w:rPr>
                <w:spacing w:val="-2"/>
                <w:szCs w:val="22"/>
              </w:rPr>
              <w:t xml:space="preserve"> </w:t>
            </w:r>
            <w:r w:rsidRPr="00754BB8">
              <w:rPr>
                <w:szCs w:val="22"/>
              </w:rPr>
              <w:t>globálních</w:t>
            </w:r>
            <w:r w:rsidRPr="00754BB8">
              <w:rPr>
                <w:spacing w:val="-4"/>
                <w:szCs w:val="22"/>
              </w:rPr>
              <w:t xml:space="preserve"> </w:t>
            </w:r>
            <w:r w:rsidRPr="00754BB8">
              <w:rPr>
                <w:szCs w:val="22"/>
              </w:rPr>
              <w:t>souvislostech</w:t>
            </w:r>
          </w:p>
        </w:tc>
      </w:tr>
      <w:tr w:rsidR="00FE1AE4" w:rsidRPr="00461CD9" w14:paraId="75339BD4" w14:textId="77777777" w:rsidTr="00CF7124">
        <w:trPr>
          <w:trHeight w:val="305"/>
        </w:trPr>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A1A6222" w14:textId="77777777" w:rsidR="00FE1AE4" w:rsidRPr="00461CD9" w:rsidRDefault="00C52909" w:rsidP="00240274">
            <w:pPr>
              <w:shd w:val="clear" w:color="auto" w:fill="DEEAF6"/>
              <w:spacing w:line="240" w:lineRule="auto"/>
              <w:jc w:val="left"/>
              <w:rPr>
                <w:bdr w:val="nil"/>
              </w:rPr>
            </w:pPr>
            <w:r w:rsidRPr="00461CD9">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33A451" w14:textId="77777777" w:rsidR="00FE1AE4" w:rsidRPr="00461CD9" w:rsidRDefault="00C52909" w:rsidP="00240274">
            <w:pPr>
              <w:numPr>
                <w:ilvl w:val="0"/>
                <w:numId w:val="5"/>
              </w:numPr>
              <w:spacing w:line="240" w:lineRule="auto"/>
              <w:jc w:val="left"/>
              <w:rPr>
                <w:bdr w:val="nil"/>
              </w:rPr>
            </w:pPr>
            <w:r w:rsidRPr="00461CD9">
              <w:rPr>
                <w:rFonts w:ascii="Calibri" w:eastAsia="Calibri" w:hAnsi="Calibri" w:cs="Calibri"/>
                <w:bdr w:val="nil"/>
              </w:rPr>
              <w:t>Český jazyk a literatura</w:t>
            </w:r>
          </w:p>
        </w:tc>
      </w:tr>
    </w:tbl>
    <w:p w14:paraId="601521EC" w14:textId="77777777" w:rsidR="00461CD9" w:rsidRPr="00461CD9" w:rsidRDefault="00461CD9" w:rsidP="00240274">
      <w:pPr>
        <w:pStyle w:val="Zkladntext"/>
        <w:spacing w:before="11" w:line="360" w:lineRule="auto"/>
        <w:jc w:val="both"/>
        <w:rPr>
          <w:sz w:val="22"/>
          <w:szCs w:val="22"/>
          <w:lang w:val="cs-CZ"/>
        </w:rPr>
      </w:pPr>
    </w:p>
    <w:p w14:paraId="25C33E64" w14:textId="77777777" w:rsidR="00461CD9" w:rsidRPr="00461CD9" w:rsidRDefault="00461CD9" w:rsidP="009E1CE3">
      <w:pPr>
        <w:pStyle w:val="Vzdlvacobsah"/>
      </w:pPr>
      <w:r w:rsidRPr="00461CD9">
        <w:t>Výchovné</w:t>
      </w:r>
      <w:r w:rsidRPr="00461CD9">
        <w:rPr>
          <w:spacing w:val="-5"/>
        </w:rPr>
        <w:t xml:space="preserve"> </w:t>
      </w:r>
      <w:r w:rsidRPr="00461CD9">
        <w:t>a</w:t>
      </w:r>
      <w:r w:rsidRPr="00461CD9">
        <w:rPr>
          <w:spacing w:val="-4"/>
        </w:rPr>
        <w:t xml:space="preserve"> </w:t>
      </w:r>
      <w:r w:rsidRPr="00461CD9">
        <w:t>vzdělávací</w:t>
      </w:r>
      <w:r w:rsidRPr="00461CD9">
        <w:rPr>
          <w:spacing w:val="-4"/>
        </w:rPr>
        <w:t xml:space="preserve"> </w:t>
      </w:r>
      <w:r w:rsidRPr="00461CD9">
        <w:t>strategie</w:t>
      </w:r>
    </w:p>
    <w:p w14:paraId="4E3D4C22" w14:textId="77777777" w:rsidR="00461CD9" w:rsidRPr="00461CD9" w:rsidRDefault="00461CD9" w:rsidP="00240274">
      <w:pPr>
        <w:pStyle w:val="Zkladntext"/>
        <w:spacing w:before="120" w:line="360" w:lineRule="auto"/>
        <w:ind w:left="136"/>
        <w:jc w:val="both"/>
        <w:rPr>
          <w:sz w:val="22"/>
          <w:szCs w:val="22"/>
          <w:lang w:val="cs-CZ"/>
        </w:rPr>
      </w:pPr>
      <w:r w:rsidRPr="00461CD9">
        <w:rPr>
          <w:sz w:val="22"/>
          <w:szCs w:val="22"/>
          <w:lang w:val="cs-CZ"/>
        </w:rPr>
        <w:t>Dále uvedenými strategiemi se naplňují příslušné kompetence na úrovni vyučovacího</w:t>
      </w:r>
      <w:r w:rsidRPr="00461CD9">
        <w:rPr>
          <w:spacing w:val="-52"/>
          <w:sz w:val="22"/>
          <w:szCs w:val="22"/>
          <w:lang w:val="cs-CZ"/>
        </w:rPr>
        <w:t xml:space="preserve"> </w:t>
      </w:r>
      <w:r w:rsidRPr="00461CD9">
        <w:rPr>
          <w:sz w:val="22"/>
          <w:szCs w:val="22"/>
          <w:lang w:val="cs-CZ"/>
        </w:rPr>
        <w:t>předmětu:</w:t>
      </w:r>
    </w:p>
    <w:p w14:paraId="209E8AF9" w14:textId="77777777" w:rsidR="00461CD9" w:rsidRPr="00461CD9" w:rsidRDefault="00461CD9" w:rsidP="00F4589E">
      <w:pPr>
        <w:pStyle w:val="Odstavecseseznamem"/>
        <w:widowControl w:val="0"/>
        <w:numPr>
          <w:ilvl w:val="0"/>
          <w:numId w:val="84"/>
        </w:numPr>
        <w:tabs>
          <w:tab w:val="left" w:pos="377"/>
        </w:tabs>
        <w:autoSpaceDE w:val="0"/>
        <w:autoSpaceDN w:val="0"/>
        <w:spacing w:before="119" w:line="360" w:lineRule="auto"/>
        <w:contextualSpacing w:val="0"/>
        <w:rPr>
          <w:szCs w:val="22"/>
        </w:rPr>
      </w:pPr>
      <w:r w:rsidRPr="00461CD9">
        <w:rPr>
          <w:szCs w:val="22"/>
        </w:rPr>
        <w:t>Výběrem vhodných textů motivuje učitel žáky k četbě, interpretaci a analýze nejen</w:t>
      </w:r>
      <w:r w:rsidRPr="00461CD9">
        <w:rPr>
          <w:spacing w:val="-52"/>
          <w:szCs w:val="22"/>
        </w:rPr>
        <w:t xml:space="preserve"> </w:t>
      </w:r>
      <w:r w:rsidRPr="00461CD9">
        <w:rPr>
          <w:szCs w:val="22"/>
        </w:rPr>
        <w:t>literárních</w:t>
      </w:r>
      <w:r w:rsidRPr="00461CD9">
        <w:rPr>
          <w:spacing w:val="-2"/>
          <w:szCs w:val="22"/>
        </w:rPr>
        <w:t xml:space="preserve"> </w:t>
      </w:r>
      <w:r w:rsidRPr="00461CD9">
        <w:rPr>
          <w:szCs w:val="22"/>
        </w:rPr>
        <w:t xml:space="preserve">textů </w:t>
      </w:r>
      <w:r w:rsidRPr="00A84A4C">
        <w:rPr>
          <w:b/>
          <w:szCs w:val="22"/>
        </w:rPr>
        <w:t>–</w:t>
      </w:r>
      <w:r w:rsidRPr="00A84A4C">
        <w:rPr>
          <w:b/>
          <w:spacing w:val="-2"/>
          <w:szCs w:val="22"/>
        </w:rPr>
        <w:t xml:space="preserve"> </w:t>
      </w:r>
      <w:r w:rsidRPr="00A84A4C">
        <w:rPr>
          <w:b/>
          <w:i/>
          <w:szCs w:val="22"/>
        </w:rPr>
        <w:t>kompetence k</w:t>
      </w:r>
      <w:r w:rsidRPr="00A84A4C">
        <w:rPr>
          <w:b/>
          <w:i/>
          <w:spacing w:val="-1"/>
          <w:szCs w:val="22"/>
        </w:rPr>
        <w:t xml:space="preserve"> </w:t>
      </w:r>
      <w:r w:rsidRPr="00A84A4C">
        <w:rPr>
          <w:b/>
          <w:i/>
          <w:szCs w:val="22"/>
        </w:rPr>
        <w:t>učení,</w:t>
      </w:r>
      <w:r w:rsidRPr="00A84A4C">
        <w:rPr>
          <w:b/>
          <w:i/>
          <w:spacing w:val="-4"/>
          <w:szCs w:val="22"/>
        </w:rPr>
        <w:t xml:space="preserve"> </w:t>
      </w:r>
      <w:r w:rsidRPr="00A84A4C">
        <w:rPr>
          <w:b/>
          <w:i/>
          <w:szCs w:val="22"/>
        </w:rPr>
        <w:t>komunikativní,</w:t>
      </w:r>
      <w:r w:rsidRPr="00A84A4C">
        <w:rPr>
          <w:b/>
          <w:i/>
          <w:spacing w:val="-1"/>
          <w:szCs w:val="22"/>
        </w:rPr>
        <w:t xml:space="preserve"> </w:t>
      </w:r>
      <w:r w:rsidRPr="00A84A4C">
        <w:rPr>
          <w:b/>
          <w:i/>
          <w:szCs w:val="22"/>
        </w:rPr>
        <w:t>sociální</w:t>
      </w:r>
      <w:r w:rsidRPr="00A84A4C">
        <w:rPr>
          <w:b/>
          <w:i/>
          <w:spacing w:val="-1"/>
          <w:szCs w:val="22"/>
        </w:rPr>
        <w:t xml:space="preserve"> </w:t>
      </w:r>
      <w:r w:rsidRPr="00A84A4C">
        <w:rPr>
          <w:b/>
          <w:i/>
          <w:szCs w:val="22"/>
        </w:rPr>
        <w:t>a</w:t>
      </w:r>
      <w:r w:rsidRPr="00A84A4C">
        <w:rPr>
          <w:b/>
          <w:i/>
          <w:spacing w:val="-2"/>
          <w:szCs w:val="22"/>
        </w:rPr>
        <w:t xml:space="preserve"> </w:t>
      </w:r>
      <w:r w:rsidRPr="00A84A4C">
        <w:rPr>
          <w:b/>
          <w:i/>
          <w:szCs w:val="22"/>
        </w:rPr>
        <w:t>personální</w:t>
      </w:r>
      <w:r w:rsidRPr="00A84A4C">
        <w:rPr>
          <w:b/>
          <w:szCs w:val="22"/>
        </w:rPr>
        <w:t>.</w:t>
      </w:r>
    </w:p>
    <w:p w14:paraId="7D462508" w14:textId="77777777" w:rsidR="00461CD9" w:rsidRPr="00A84A4C" w:rsidRDefault="00461CD9" w:rsidP="00F4589E">
      <w:pPr>
        <w:pStyle w:val="Odstavecseseznamem"/>
        <w:widowControl w:val="0"/>
        <w:numPr>
          <w:ilvl w:val="0"/>
          <w:numId w:val="84"/>
        </w:numPr>
        <w:tabs>
          <w:tab w:val="left" w:pos="377"/>
        </w:tabs>
        <w:autoSpaceDE w:val="0"/>
        <w:autoSpaceDN w:val="0"/>
        <w:spacing w:before="116" w:line="360" w:lineRule="auto"/>
        <w:contextualSpacing w:val="0"/>
        <w:rPr>
          <w:b/>
          <w:szCs w:val="22"/>
        </w:rPr>
      </w:pPr>
      <w:r w:rsidRPr="00461CD9">
        <w:rPr>
          <w:szCs w:val="22"/>
        </w:rPr>
        <w:t>Učitel vede žáky vhodně zvolenými otázkami či zadanými úkoly k rozpoznání problému,</w:t>
      </w:r>
      <w:r w:rsidRPr="00461CD9">
        <w:rPr>
          <w:spacing w:val="-52"/>
          <w:szCs w:val="22"/>
        </w:rPr>
        <w:t xml:space="preserve"> </w:t>
      </w:r>
      <w:r w:rsidRPr="00461CD9">
        <w:rPr>
          <w:szCs w:val="22"/>
        </w:rPr>
        <w:t>objasnění</w:t>
      </w:r>
      <w:r w:rsidRPr="00461CD9">
        <w:rPr>
          <w:spacing w:val="1"/>
          <w:szCs w:val="22"/>
        </w:rPr>
        <w:t xml:space="preserve"> </w:t>
      </w:r>
      <w:r w:rsidRPr="00461CD9">
        <w:rPr>
          <w:szCs w:val="22"/>
        </w:rPr>
        <w:t>podstaty</w:t>
      </w:r>
      <w:r w:rsidRPr="00461CD9">
        <w:rPr>
          <w:spacing w:val="4"/>
          <w:szCs w:val="22"/>
        </w:rPr>
        <w:t xml:space="preserve"> </w:t>
      </w:r>
      <w:r w:rsidRPr="00461CD9">
        <w:rPr>
          <w:szCs w:val="22"/>
        </w:rPr>
        <w:t>a</w:t>
      </w:r>
      <w:r w:rsidRPr="00461CD9">
        <w:rPr>
          <w:spacing w:val="5"/>
          <w:szCs w:val="22"/>
        </w:rPr>
        <w:t xml:space="preserve"> </w:t>
      </w:r>
      <w:r w:rsidRPr="00461CD9">
        <w:rPr>
          <w:szCs w:val="22"/>
        </w:rPr>
        <w:t>k</w:t>
      </w:r>
      <w:r w:rsidRPr="00461CD9">
        <w:rPr>
          <w:spacing w:val="3"/>
          <w:szCs w:val="22"/>
        </w:rPr>
        <w:t xml:space="preserve"> </w:t>
      </w:r>
      <w:r w:rsidRPr="00461CD9">
        <w:rPr>
          <w:szCs w:val="22"/>
        </w:rPr>
        <w:t>návrhům</w:t>
      </w:r>
      <w:r w:rsidRPr="00461CD9">
        <w:rPr>
          <w:spacing w:val="2"/>
          <w:szCs w:val="22"/>
        </w:rPr>
        <w:t xml:space="preserve"> </w:t>
      </w:r>
      <w:r w:rsidRPr="00461CD9">
        <w:rPr>
          <w:szCs w:val="22"/>
        </w:rPr>
        <w:t>řešení.</w:t>
      </w:r>
      <w:r w:rsidRPr="00461CD9">
        <w:rPr>
          <w:spacing w:val="1"/>
          <w:szCs w:val="22"/>
        </w:rPr>
        <w:t xml:space="preserve"> </w:t>
      </w:r>
      <w:r w:rsidRPr="00461CD9">
        <w:rPr>
          <w:szCs w:val="22"/>
        </w:rPr>
        <w:t>Učitel</w:t>
      </w:r>
      <w:r w:rsidRPr="00461CD9">
        <w:rPr>
          <w:spacing w:val="3"/>
          <w:szCs w:val="22"/>
        </w:rPr>
        <w:t xml:space="preserve"> </w:t>
      </w:r>
      <w:r w:rsidRPr="00461CD9">
        <w:rPr>
          <w:szCs w:val="22"/>
        </w:rPr>
        <w:t>zapojuje</w:t>
      </w:r>
      <w:r w:rsidRPr="00461CD9">
        <w:rPr>
          <w:spacing w:val="5"/>
          <w:szCs w:val="22"/>
        </w:rPr>
        <w:t xml:space="preserve"> </w:t>
      </w:r>
      <w:r w:rsidRPr="00461CD9">
        <w:rPr>
          <w:szCs w:val="22"/>
        </w:rPr>
        <w:t>žáky</w:t>
      </w:r>
      <w:r w:rsidRPr="00461CD9">
        <w:rPr>
          <w:spacing w:val="4"/>
          <w:szCs w:val="22"/>
        </w:rPr>
        <w:t xml:space="preserve"> </w:t>
      </w:r>
      <w:r w:rsidRPr="00461CD9">
        <w:rPr>
          <w:szCs w:val="22"/>
        </w:rPr>
        <w:t>do</w:t>
      </w:r>
      <w:r w:rsidRPr="00461CD9">
        <w:rPr>
          <w:spacing w:val="3"/>
          <w:szCs w:val="22"/>
        </w:rPr>
        <w:t xml:space="preserve"> </w:t>
      </w:r>
      <w:r w:rsidRPr="00461CD9">
        <w:rPr>
          <w:szCs w:val="22"/>
        </w:rPr>
        <w:t>předmětových</w:t>
      </w:r>
      <w:r w:rsidRPr="00461CD9">
        <w:rPr>
          <w:spacing w:val="4"/>
          <w:szCs w:val="22"/>
        </w:rPr>
        <w:t xml:space="preserve"> </w:t>
      </w:r>
      <w:r w:rsidRPr="00461CD9">
        <w:rPr>
          <w:szCs w:val="22"/>
        </w:rPr>
        <w:t>soutěží</w:t>
      </w:r>
      <w:r w:rsidRPr="00461CD9">
        <w:rPr>
          <w:spacing w:val="1"/>
          <w:szCs w:val="22"/>
        </w:rPr>
        <w:t xml:space="preserve"> </w:t>
      </w:r>
      <w:r w:rsidRPr="00461CD9">
        <w:rPr>
          <w:szCs w:val="22"/>
        </w:rPr>
        <w:t xml:space="preserve">a olympiád, čímž je motivuje k hlubšímu studiu jazyka – </w:t>
      </w:r>
      <w:r w:rsidRPr="00A84A4C">
        <w:rPr>
          <w:b/>
          <w:i/>
          <w:szCs w:val="22"/>
        </w:rPr>
        <w:t>kompetence k řešení problémů,</w:t>
      </w:r>
      <w:r w:rsidRPr="00A84A4C">
        <w:rPr>
          <w:b/>
          <w:i/>
          <w:spacing w:val="-52"/>
          <w:szCs w:val="22"/>
        </w:rPr>
        <w:t xml:space="preserve"> </w:t>
      </w:r>
      <w:r w:rsidRPr="00A84A4C">
        <w:rPr>
          <w:b/>
          <w:i/>
          <w:szCs w:val="22"/>
        </w:rPr>
        <w:t>k</w:t>
      </w:r>
      <w:r w:rsidRPr="00A84A4C">
        <w:rPr>
          <w:b/>
          <w:i/>
          <w:spacing w:val="-2"/>
          <w:szCs w:val="22"/>
        </w:rPr>
        <w:t xml:space="preserve"> </w:t>
      </w:r>
      <w:r w:rsidRPr="00A84A4C">
        <w:rPr>
          <w:b/>
          <w:i/>
          <w:szCs w:val="22"/>
        </w:rPr>
        <w:t>učení, komunikativní</w:t>
      </w:r>
      <w:r w:rsidRPr="00A84A4C">
        <w:rPr>
          <w:b/>
          <w:szCs w:val="22"/>
        </w:rPr>
        <w:t>.</w:t>
      </w:r>
    </w:p>
    <w:p w14:paraId="0707950D" w14:textId="77777777" w:rsidR="00461CD9" w:rsidRPr="00A84A4C" w:rsidRDefault="00461CD9" w:rsidP="00F4589E">
      <w:pPr>
        <w:pStyle w:val="Odstavecseseznamem"/>
        <w:widowControl w:val="0"/>
        <w:numPr>
          <w:ilvl w:val="0"/>
          <w:numId w:val="84"/>
        </w:numPr>
        <w:tabs>
          <w:tab w:val="left" w:pos="377"/>
        </w:tabs>
        <w:autoSpaceDE w:val="0"/>
        <w:autoSpaceDN w:val="0"/>
        <w:spacing w:before="119" w:line="360" w:lineRule="auto"/>
        <w:contextualSpacing w:val="0"/>
        <w:rPr>
          <w:b/>
          <w:i/>
          <w:szCs w:val="22"/>
        </w:rPr>
      </w:pPr>
      <w:r w:rsidRPr="00461CD9">
        <w:rPr>
          <w:szCs w:val="22"/>
        </w:rPr>
        <w:t>Učitel zadává slohové práce, referáty a mluvní cvičení s kulturní a společenskou tematikou</w:t>
      </w:r>
      <w:r w:rsidRPr="00461CD9">
        <w:rPr>
          <w:spacing w:val="-52"/>
          <w:szCs w:val="22"/>
        </w:rPr>
        <w:t xml:space="preserve"> </w:t>
      </w:r>
      <w:r w:rsidRPr="00461CD9">
        <w:rPr>
          <w:szCs w:val="22"/>
        </w:rPr>
        <w:t>a vede tak žáky k formulaci vlastního názoru, jeho obhajobě pomocí logických argumentů</w:t>
      </w:r>
      <w:r w:rsidRPr="00461CD9">
        <w:rPr>
          <w:spacing w:val="1"/>
          <w:szCs w:val="22"/>
        </w:rPr>
        <w:t xml:space="preserve"> </w:t>
      </w:r>
      <w:r w:rsidRPr="00461CD9">
        <w:rPr>
          <w:szCs w:val="22"/>
        </w:rPr>
        <w:t>a</w:t>
      </w:r>
      <w:r w:rsidRPr="00461CD9">
        <w:rPr>
          <w:spacing w:val="-1"/>
          <w:szCs w:val="22"/>
        </w:rPr>
        <w:t xml:space="preserve"> </w:t>
      </w:r>
      <w:r w:rsidRPr="00461CD9">
        <w:rPr>
          <w:szCs w:val="22"/>
        </w:rPr>
        <w:t>toleranci</w:t>
      </w:r>
      <w:r w:rsidRPr="00461CD9">
        <w:rPr>
          <w:spacing w:val="-3"/>
          <w:szCs w:val="22"/>
        </w:rPr>
        <w:t xml:space="preserve"> </w:t>
      </w:r>
      <w:r w:rsidRPr="00461CD9">
        <w:rPr>
          <w:szCs w:val="22"/>
        </w:rPr>
        <w:t>názorů</w:t>
      </w:r>
      <w:r w:rsidRPr="00461CD9">
        <w:rPr>
          <w:spacing w:val="-3"/>
          <w:szCs w:val="22"/>
        </w:rPr>
        <w:t xml:space="preserve"> </w:t>
      </w:r>
      <w:r w:rsidRPr="00461CD9">
        <w:rPr>
          <w:szCs w:val="22"/>
        </w:rPr>
        <w:t>druhých při</w:t>
      </w:r>
      <w:r w:rsidRPr="00461CD9">
        <w:rPr>
          <w:spacing w:val="-4"/>
          <w:szCs w:val="22"/>
        </w:rPr>
        <w:t xml:space="preserve"> </w:t>
      </w:r>
      <w:r w:rsidRPr="00461CD9">
        <w:rPr>
          <w:szCs w:val="22"/>
        </w:rPr>
        <w:t>rozvoji</w:t>
      </w:r>
      <w:r w:rsidRPr="00461CD9">
        <w:rPr>
          <w:spacing w:val="-3"/>
          <w:szCs w:val="22"/>
        </w:rPr>
        <w:t xml:space="preserve"> </w:t>
      </w:r>
      <w:r w:rsidRPr="00461CD9">
        <w:rPr>
          <w:szCs w:val="22"/>
        </w:rPr>
        <w:t>diskuse</w:t>
      </w:r>
      <w:r w:rsidRPr="00461CD9">
        <w:rPr>
          <w:spacing w:val="3"/>
          <w:szCs w:val="22"/>
        </w:rPr>
        <w:t xml:space="preserve"> </w:t>
      </w:r>
      <w:r w:rsidRPr="00A84A4C">
        <w:rPr>
          <w:b/>
          <w:szCs w:val="22"/>
        </w:rPr>
        <w:t>–</w:t>
      </w:r>
      <w:r w:rsidRPr="00A84A4C">
        <w:rPr>
          <w:b/>
          <w:spacing w:val="-2"/>
          <w:szCs w:val="22"/>
        </w:rPr>
        <w:t xml:space="preserve"> </w:t>
      </w:r>
      <w:r w:rsidRPr="00A84A4C">
        <w:rPr>
          <w:b/>
          <w:i/>
          <w:szCs w:val="22"/>
        </w:rPr>
        <w:t>kompetence komunikativní,</w:t>
      </w:r>
      <w:r w:rsidRPr="00A84A4C">
        <w:rPr>
          <w:b/>
          <w:i/>
          <w:spacing w:val="-2"/>
          <w:szCs w:val="22"/>
        </w:rPr>
        <w:t xml:space="preserve"> </w:t>
      </w:r>
      <w:r w:rsidRPr="00A84A4C">
        <w:rPr>
          <w:b/>
          <w:i/>
          <w:szCs w:val="22"/>
        </w:rPr>
        <w:t>sociální</w:t>
      </w:r>
    </w:p>
    <w:p w14:paraId="48EDD1FD" w14:textId="77777777" w:rsidR="00461CD9" w:rsidRPr="00A84A4C" w:rsidRDefault="00461CD9" w:rsidP="00240274">
      <w:pPr>
        <w:spacing w:before="1" w:line="360" w:lineRule="auto"/>
        <w:ind w:left="376"/>
        <w:rPr>
          <w:b/>
          <w:szCs w:val="22"/>
        </w:rPr>
      </w:pPr>
      <w:r w:rsidRPr="00A84A4C">
        <w:rPr>
          <w:b/>
          <w:i/>
          <w:szCs w:val="22"/>
        </w:rPr>
        <w:t>a</w:t>
      </w:r>
      <w:r w:rsidRPr="00A84A4C">
        <w:rPr>
          <w:b/>
          <w:i/>
          <w:spacing w:val="-4"/>
          <w:szCs w:val="22"/>
        </w:rPr>
        <w:t xml:space="preserve"> </w:t>
      </w:r>
      <w:r w:rsidRPr="00A84A4C">
        <w:rPr>
          <w:b/>
          <w:i/>
          <w:szCs w:val="22"/>
        </w:rPr>
        <w:t>personální,</w:t>
      </w:r>
      <w:r w:rsidRPr="00A84A4C">
        <w:rPr>
          <w:b/>
          <w:i/>
          <w:spacing w:val="-2"/>
          <w:szCs w:val="22"/>
        </w:rPr>
        <w:t xml:space="preserve"> </w:t>
      </w:r>
      <w:r w:rsidRPr="00A84A4C">
        <w:rPr>
          <w:b/>
          <w:i/>
          <w:szCs w:val="22"/>
        </w:rPr>
        <w:t>občanská</w:t>
      </w:r>
      <w:r w:rsidRPr="00A84A4C">
        <w:rPr>
          <w:b/>
          <w:szCs w:val="22"/>
        </w:rPr>
        <w:t>.</w:t>
      </w:r>
    </w:p>
    <w:p w14:paraId="669DAE93" w14:textId="77777777" w:rsidR="00461CD9" w:rsidRPr="00461CD9" w:rsidRDefault="00461CD9" w:rsidP="00F4589E">
      <w:pPr>
        <w:pStyle w:val="Odstavecseseznamem"/>
        <w:widowControl w:val="0"/>
        <w:numPr>
          <w:ilvl w:val="0"/>
          <w:numId w:val="84"/>
        </w:numPr>
        <w:tabs>
          <w:tab w:val="left" w:pos="377"/>
        </w:tabs>
        <w:autoSpaceDE w:val="0"/>
        <w:autoSpaceDN w:val="0"/>
        <w:spacing w:before="120" w:line="360" w:lineRule="auto"/>
        <w:contextualSpacing w:val="0"/>
        <w:rPr>
          <w:szCs w:val="22"/>
        </w:rPr>
      </w:pPr>
      <w:r w:rsidRPr="00461CD9">
        <w:rPr>
          <w:szCs w:val="22"/>
        </w:rPr>
        <w:t>Učitel organizuje pro žáky návštěvy divadelních a filmových představení, výstav, knihoven,</w:t>
      </w:r>
      <w:r w:rsidRPr="00461CD9">
        <w:rPr>
          <w:spacing w:val="-52"/>
          <w:szCs w:val="22"/>
        </w:rPr>
        <w:t xml:space="preserve"> </w:t>
      </w:r>
      <w:r w:rsidRPr="00461CD9">
        <w:rPr>
          <w:szCs w:val="22"/>
        </w:rPr>
        <w:t>muzeí,</w:t>
      </w:r>
      <w:r w:rsidRPr="00461CD9">
        <w:rPr>
          <w:spacing w:val="-3"/>
          <w:szCs w:val="22"/>
        </w:rPr>
        <w:t xml:space="preserve"> </w:t>
      </w:r>
      <w:r w:rsidRPr="00461CD9">
        <w:rPr>
          <w:szCs w:val="22"/>
        </w:rPr>
        <w:t>využívá</w:t>
      </w:r>
      <w:r w:rsidRPr="00461CD9">
        <w:rPr>
          <w:spacing w:val="-3"/>
          <w:szCs w:val="22"/>
        </w:rPr>
        <w:t xml:space="preserve"> </w:t>
      </w:r>
      <w:r w:rsidRPr="00461CD9">
        <w:rPr>
          <w:szCs w:val="22"/>
        </w:rPr>
        <w:t>za</w:t>
      </w:r>
      <w:r w:rsidRPr="00461CD9">
        <w:rPr>
          <w:spacing w:val="-3"/>
          <w:szCs w:val="22"/>
        </w:rPr>
        <w:t xml:space="preserve"> </w:t>
      </w:r>
      <w:r w:rsidRPr="00461CD9">
        <w:rPr>
          <w:szCs w:val="22"/>
        </w:rPr>
        <w:t>tímto</w:t>
      </w:r>
      <w:r w:rsidRPr="00461CD9">
        <w:rPr>
          <w:spacing w:val="-2"/>
          <w:szCs w:val="22"/>
        </w:rPr>
        <w:t xml:space="preserve"> </w:t>
      </w:r>
      <w:r w:rsidRPr="00461CD9">
        <w:rPr>
          <w:szCs w:val="22"/>
        </w:rPr>
        <w:t>účelem rovněž</w:t>
      </w:r>
      <w:r w:rsidRPr="00461CD9">
        <w:rPr>
          <w:spacing w:val="-2"/>
          <w:szCs w:val="22"/>
        </w:rPr>
        <w:t xml:space="preserve"> </w:t>
      </w:r>
      <w:r w:rsidRPr="00461CD9">
        <w:rPr>
          <w:szCs w:val="22"/>
        </w:rPr>
        <w:t>formu</w:t>
      </w:r>
      <w:r w:rsidRPr="00461CD9">
        <w:rPr>
          <w:spacing w:val="-2"/>
          <w:szCs w:val="22"/>
        </w:rPr>
        <w:t xml:space="preserve"> </w:t>
      </w:r>
      <w:r w:rsidRPr="00461CD9">
        <w:rPr>
          <w:szCs w:val="22"/>
        </w:rPr>
        <w:t>exkurzí</w:t>
      </w:r>
      <w:r w:rsidRPr="00461CD9">
        <w:rPr>
          <w:spacing w:val="-3"/>
          <w:szCs w:val="22"/>
        </w:rPr>
        <w:t xml:space="preserve"> </w:t>
      </w:r>
      <w:r w:rsidRPr="00461CD9">
        <w:rPr>
          <w:szCs w:val="22"/>
        </w:rPr>
        <w:t>s</w:t>
      </w:r>
      <w:r w:rsidRPr="00461CD9">
        <w:rPr>
          <w:spacing w:val="4"/>
          <w:szCs w:val="22"/>
        </w:rPr>
        <w:t xml:space="preserve"> </w:t>
      </w:r>
      <w:r w:rsidRPr="00461CD9">
        <w:rPr>
          <w:szCs w:val="22"/>
        </w:rPr>
        <w:t>kulturní</w:t>
      </w:r>
      <w:r w:rsidRPr="00461CD9">
        <w:rPr>
          <w:spacing w:val="-3"/>
          <w:szCs w:val="22"/>
        </w:rPr>
        <w:t xml:space="preserve"> </w:t>
      </w:r>
      <w:r w:rsidRPr="00461CD9">
        <w:rPr>
          <w:szCs w:val="22"/>
        </w:rPr>
        <w:t>tematikou</w:t>
      </w:r>
      <w:r w:rsidRPr="00461CD9">
        <w:rPr>
          <w:spacing w:val="-2"/>
          <w:szCs w:val="22"/>
        </w:rPr>
        <w:t xml:space="preserve"> </w:t>
      </w:r>
      <w:r w:rsidRPr="00461CD9">
        <w:rPr>
          <w:szCs w:val="22"/>
        </w:rPr>
        <w:t>a</w:t>
      </w:r>
      <w:r w:rsidRPr="00461CD9">
        <w:rPr>
          <w:spacing w:val="1"/>
          <w:szCs w:val="22"/>
        </w:rPr>
        <w:t xml:space="preserve"> </w:t>
      </w:r>
      <w:r w:rsidRPr="00461CD9">
        <w:rPr>
          <w:szCs w:val="22"/>
        </w:rPr>
        <w:t>rozvíjí</w:t>
      </w:r>
      <w:r w:rsidRPr="00461CD9">
        <w:rPr>
          <w:spacing w:val="-3"/>
          <w:szCs w:val="22"/>
        </w:rPr>
        <w:t xml:space="preserve"> </w:t>
      </w:r>
      <w:r w:rsidRPr="00461CD9">
        <w:rPr>
          <w:szCs w:val="22"/>
        </w:rPr>
        <w:t>tak</w:t>
      </w:r>
    </w:p>
    <w:p w14:paraId="4A3F2B2C" w14:textId="77777777" w:rsidR="00461CD9" w:rsidRPr="00461CD9" w:rsidRDefault="00461CD9" w:rsidP="00240274">
      <w:pPr>
        <w:spacing w:line="360" w:lineRule="auto"/>
        <w:ind w:left="376"/>
        <w:rPr>
          <w:szCs w:val="22"/>
        </w:rPr>
      </w:pPr>
      <w:r w:rsidRPr="00461CD9">
        <w:rPr>
          <w:szCs w:val="22"/>
        </w:rPr>
        <w:t>estetické</w:t>
      </w:r>
      <w:r w:rsidRPr="00461CD9">
        <w:rPr>
          <w:spacing w:val="-2"/>
          <w:szCs w:val="22"/>
        </w:rPr>
        <w:t xml:space="preserve"> </w:t>
      </w:r>
      <w:r w:rsidRPr="00461CD9">
        <w:rPr>
          <w:szCs w:val="22"/>
        </w:rPr>
        <w:t>cítění</w:t>
      </w:r>
      <w:r w:rsidRPr="00461CD9">
        <w:rPr>
          <w:spacing w:val="-5"/>
          <w:szCs w:val="22"/>
        </w:rPr>
        <w:t xml:space="preserve"> </w:t>
      </w:r>
      <w:r w:rsidRPr="00461CD9">
        <w:rPr>
          <w:szCs w:val="22"/>
        </w:rPr>
        <w:t>žáků</w:t>
      </w:r>
      <w:r w:rsidRPr="00461CD9">
        <w:rPr>
          <w:spacing w:val="-3"/>
          <w:szCs w:val="22"/>
        </w:rPr>
        <w:t xml:space="preserve"> </w:t>
      </w:r>
      <w:r w:rsidRPr="00461CD9">
        <w:rPr>
          <w:szCs w:val="22"/>
        </w:rPr>
        <w:t>–</w:t>
      </w:r>
      <w:r w:rsidRPr="00461CD9">
        <w:rPr>
          <w:spacing w:val="-2"/>
          <w:szCs w:val="22"/>
        </w:rPr>
        <w:t xml:space="preserve"> </w:t>
      </w:r>
      <w:r w:rsidRPr="00A84A4C">
        <w:rPr>
          <w:b/>
          <w:i/>
          <w:szCs w:val="22"/>
        </w:rPr>
        <w:t>kompetence</w:t>
      </w:r>
      <w:r w:rsidRPr="00A84A4C">
        <w:rPr>
          <w:b/>
          <w:i/>
          <w:spacing w:val="-2"/>
          <w:szCs w:val="22"/>
        </w:rPr>
        <w:t xml:space="preserve"> </w:t>
      </w:r>
      <w:r w:rsidRPr="00A84A4C">
        <w:rPr>
          <w:b/>
          <w:i/>
          <w:szCs w:val="22"/>
        </w:rPr>
        <w:t>komunikativní,</w:t>
      </w:r>
      <w:r w:rsidRPr="00A84A4C">
        <w:rPr>
          <w:b/>
          <w:i/>
          <w:spacing w:val="-1"/>
          <w:szCs w:val="22"/>
        </w:rPr>
        <w:t xml:space="preserve"> </w:t>
      </w:r>
      <w:r w:rsidRPr="00A84A4C">
        <w:rPr>
          <w:b/>
          <w:i/>
          <w:szCs w:val="22"/>
        </w:rPr>
        <w:t>sociální</w:t>
      </w:r>
      <w:r w:rsidRPr="00A84A4C">
        <w:rPr>
          <w:b/>
          <w:i/>
          <w:spacing w:val="-3"/>
          <w:szCs w:val="22"/>
        </w:rPr>
        <w:t xml:space="preserve"> </w:t>
      </w:r>
      <w:r w:rsidRPr="00A84A4C">
        <w:rPr>
          <w:b/>
          <w:i/>
          <w:szCs w:val="22"/>
        </w:rPr>
        <w:t>a</w:t>
      </w:r>
      <w:r w:rsidRPr="00A84A4C">
        <w:rPr>
          <w:b/>
          <w:i/>
          <w:spacing w:val="-4"/>
          <w:szCs w:val="22"/>
        </w:rPr>
        <w:t xml:space="preserve"> </w:t>
      </w:r>
      <w:r w:rsidRPr="00A84A4C">
        <w:rPr>
          <w:b/>
          <w:i/>
          <w:szCs w:val="22"/>
        </w:rPr>
        <w:t>personální,</w:t>
      </w:r>
      <w:r w:rsidRPr="00A84A4C">
        <w:rPr>
          <w:b/>
          <w:i/>
          <w:spacing w:val="-3"/>
          <w:szCs w:val="22"/>
        </w:rPr>
        <w:t xml:space="preserve"> </w:t>
      </w:r>
      <w:r w:rsidRPr="00A84A4C">
        <w:rPr>
          <w:b/>
          <w:i/>
          <w:szCs w:val="22"/>
        </w:rPr>
        <w:t>občanská</w:t>
      </w:r>
      <w:r w:rsidRPr="00A84A4C">
        <w:rPr>
          <w:b/>
          <w:szCs w:val="22"/>
        </w:rPr>
        <w:t>.</w:t>
      </w:r>
    </w:p>
    <w:p w14:paraId="746814CB" w14:textId="77777777" w:rsidR="00461CD9" w:rsidRPr="00461CD9" w:rsidRDefault="00461CD9" w:rsidP="00F4589E">
      <w:pPr>
        <w:pStyle w:val="Odstavecseseznamem"/>
        <w:widowControl w:val="0"/>
        <w:numPr>
          <w:ilvl w:val="0"/>
          <w:numId w:val="84"/>
        </w:numPr>
        <w:tabs>
          <w:tab w:val="left" w:pos="377"/>
        </w:tabs>
        <w:autoSpaceDE w:val="0"/>
        <w:autoSpaceDN w:val="0"/>
        <w:spacing w:before="119" w:line="360" w:lineRule="auto"/>
        <w:contextualSpacing w:val="0"/>
        <w:rPr>
          <w:szCs w:val="22"/>
        </w:rPr>
      </w:pPr>
      <w:r w:rsidRPr="00461CD9">
        <w:rPr>
          <w:szCs w:val="22"/>
        </w:rPr>
        <w:t>Učitel vede žáky k vhodné organizaci a rozvržení vlastní práce, zdůrazňuje nutnost znalosti</w:t>
      </w:r>
      <w:r w:rsidRPr="00461CD9">
        <w:rPr>
          <w:spacing w:val="-53"/>
          <w:szCs w:val="22"/>
        </w:rPr>
        <w:t xml:space="preserve"> </w:t>
      </w:r>
      <w:r w:rsidRPr="00461CD9">
        <w:rPr>
          <w:szCs w:val="22"/>
        </w:rPr>
        <w:t>českého jazyka v mnoha</w:t>
      </w:r>
      <w:r w:rsidRPr="00461CD9">
        <w:rPr>
          <w:spacing w:val="-2"/>
          <w:szCs w:val="22"/>
        </w:rPr>
        <w:t xml:space="preserve"> </w:t>
      </w:r>
      <w:r w:rsidRPr="00461CD9">
        <w:rPr>
          <w:szCs w:val="22"/>
        </w:rPr>
        <w:t>profesích</w:t>
      </w:r>
      <w:r w:rsidRPr="00461CD9">
        <w:rPr>
          <w:spacing w:val="2"/>
          <w:szCs w:val="22"/>
        </w:rPr>
        <w:t xml:space="preserve"> </w:t>
      </w:r>
      <w:r w:rsidRPr="00A84A4C">
        <w:rPr>
          <w:b/>
          <w:szCs w:val="22"/>
        </w:rPr>
        <w:t>–</w:t>
      </w:r>
      <w:r w:rsidRPr="00A84A4C">
        <w:rPr>
          <w:b/>
          <w:spacing w:val="-2"/>
          <w:szCs w:val="22"/>
        </w:rPr>
        <w:t xml:space="preserve"> </w:t>
      </w:r>
      <w:r w:rsidRPr="00A84A4C">
        <w:rPr>
          <w:b/>
          <w:i/>
          <w:szCs w:val="22"/>
        </w:rPr>
        <w:t>kompetence</w:t>
      </w:r>
      <w:r w:rsidRPr="00A84A4C">
        <w:rPr>
          <w:b/>
          <w:i/>
          <w:spacing w:val="-1"/>
          <w:szCs w:val="22"/>
        </w:rPr>
        <w:t xml:space="preserve"> </w:t>
      </w:r>
      <w:r w:rsidRPr="00A84A4C">
        <w:rPr>
          <w:b/>
          <w:i/>
          <w:szCs w:val="22"/>
        </w:rPr>
        <w:t>k</w:t>
      </w:r>
      <w:r w:rsidRPr="00A84A4C">
        <w:rPr>
          <w:b/>
          <w:i/>
          <w:spacing w:val="-1"/>
          <w:szCs w:val="22"/>
        </w:rPr>
        <w:t xml:space="preserve"> </w:t>
      </w:r>
      <w:r w:rsidRPr="00A84A4C">
        <w:rPr>
          <w:b/>
          <w:i/>
          <w:szCs w:val="22"/>
        </w:rPr>
        <w:t>podnikavosti</w:t>
      </w:r>
      <w:r w:rsidRPr="00A84A4C">
        <w:rPr>
          <w:b/>
          <w:szCs w:val="22"/>
        </w:rPr>
        <w:t>.</w:t>
      </w:r>
    </w:p>
    <w:p w14:paraId="1F8EFF39" w14:textId="77777777" w:rsidR="00A03E87" w:rsidRDefault="00A03E87" w:rsidP="00240274">
      <w:pPr>
        <w:rPr>
          <w:sz w:val="24"/>
        </w:rPr>
      </w:pPr>
      <w:r>
        <w:br w:type="page"/>
      </w:r>
      <w:r w:rsidR="00461CD9" w:rsidRPr="00461CD9">
        <w:rPr>
          <w:noProof/>
        </w:rPr>
        <w:lastRenderedPageBreak/>
        <mc:AlternateContent>
          <mc:Choice Requires="wps">
            <w:drawing>
              <wp:anchor distT="0" distB="0" distL="114300" distR="114300" simplePos="0" relativeHeight="251667456" behindDoc="1" locked="0" layoutInCell="1" allowOverlap="1" wp14:anchorId="4803008D" wp14:editId="363906C0">
                <wp:simplePos x="0" y="0"/>
                <wp:positionH relativeFrom="page">
                  <wp:posOffset>465455</wp:posOffset>
                </wp:positionH>
                <wp:positionV relativeFrom="page">
                  <wp:posOffset>3700780</wp:posOffset>
                </wp:positionV>
                <wp:extent cx="168910" cy="152400"/>
                <wp:effectExtent l="0" t="0" r="2540" b="0"/>
                <wp:wrapNone/>
                <wp:docPr id="114" name="Textové pole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E693C" w14:textId="77777777" w:rsidR="008B370A" w:rsidRDefault="008B370A" w:rsidP="00461CD9">
                            <w:pPr>
                              <w:pStyle w:val="Zkladntext"/>
                              <w:spacing w:line="52" w:lineRule="exact"/>
                              <w:rPr>
                                <w:rFonts w:ascii="Times New Roman"/>
                              </w:rPr>
                            </w:pPr>
                            <w:r>
                              <w:rPr>
                                <w:rFonts w:ascii="Times New Roman"/>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3008D" id="_x0000_t202" coordsize="21600,21600" o:spt="202" path="m,l,21600r21600,l21600,xe">
                <v:stroke joinstyle="miter"/>
                <v:path gradientshapeok="t" o:connecttype="rect"/>
              </v:shapetype>
              <v:shape id="Textové pole 114" o:spid="_x0000_s1026" type="#_x0000_t202" style="position:absolute;left:0;text-align:left;margin-left:36.65pt;margin-top:291.4pt;width:13.3pt;height:1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" filled="f" stroked="f">
                <v:textbox inset="0,0,0,0">
                  <w:txbxContent>
                    <w:p w14:paraId="075E693C" w14:textId="77777777" w:rsidR="008B370A" w:rsidRDefault="008B370A" w:rsidP="00461CD9">
                      <w:pPr>
                        <w:pStyle w:val="Zkladntext"/>
                        <w:spacing w:line="52" w:lineRule="exact"/>
                        <w:rPr>
                          <w:rFonts w:ascii="Times New Roman"/>
                        </w:rPr>
                      </w:pPr>
                      <w:r>
                        <w:rPr>
                          <w:rFonts w:ascii="Times New Roman"/>
                        </w:rPr>
                        <w:t>16</w:t>
                      </w:r>
                    </w:p>
                  </w:txbxContent>
                </v:textbox>
                <w10:wrap anchorx="page" anchory="page"/>
              </v:shape>
            </w:pict>
          </mc:Fallback>
        </mc:AlternateContent>
      </w:r>
      <w:r w:rsidR="00461CD9" w:rsidRPr="00461CD9">
        <w:rPr>
          <w:noProof/>
        </w:rPr>
        <mc:AlternateContent>
          <mc:Choice Requires="wps">
            <w:drawing>
              <wp:anchor distT="0" distB="0" distL="114300" distR="114300" simplePos="0" relativeHeight="251668480" behindDoc="1" locked="0" layoutInCell="1" allowOverlap="1" wp14:anchorId="44C4D24F" wp14:editId="4DC50361">
                <wp:simplePos x="0" y="0"/>
                <wp:positionH relativeFrom="page">
                  <wp:posOffset>465455</wp:posOffset>
                </wp:positionH>
                <wp:positionV relativeFrom="page">
                  <wp:posOffset>3700780</wp:posOffset>
                </wp:positionV>
                <wp:extent cx="168910" cy="152400"/>
                <wp:effectExtent l="0" t="0" r="2540" b="0"/>
                <wp:wrapNone/>
                <wp:docPr id="113" name="Textové pole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A59C6" w14:textId="77777777" w:rsidR="008B370A" w:rsidRDefault="008B370A" w:rsidP="00461CD9">
                            <w:pPr>
                              <w:pStyle w:val="Zkladntext"/>
                              <w:spacing w:line="52" w:lineRule="exact"/>
                              <w:rPr>
                                <w:rFonts w:ascii="Times New Roman"/>
                              </w:rPr>
                            </w:pPr>
                            <w:r>
                              <w:rPr>
                                <w:rFonts w:ascii="Times New Roman"/>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4D24F" id="Textové pole 113" o:spid="_x0000_s1027" type="#_x0000_t202" style="position:absolute;left:0;text-align:left;margin-left:36.65pt;margin-top:291.4pt;width:13.3pt;height:12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" filled="f" stroked="f">
                <v:textbox inset="0,0,0,0">
                  <w:txbxContent>
                    <w:p w14:paraId="7CCA59C6" w14:textId="77777777" w:rsidR="008B370A" w:rsidRDefault="008B370A" w:rsidP="00461CD9">
                      <w:pPr>
                        <w:pStyle w:val="Zkladntext"/>
                        <w:spacing w:line="52" w:lineRule="exact"/>
                        <w:rPr>
                          <w:rFonts w:ascii="Times New Roman"/>
                        </w:rPr>
                      </w:pPr>
                      <w:r>
                        <w:rPr>
                          <w:rFonts w:ascii="Times New Roman"/>
                        </w:rPr>
                        <w:t>16</w:t>
                      </w:r>
                    </w:p>
                  </w:txbxContent>
                </v:textbox>
                <w10:wrap anchorx="page" anchory="page"/>
              </v:shape>
            </w:pict>
          </mc:Fallback>
        </mc:AlternateContent>
      </w:r>
      <w:r w:rsidR="00461CD9" w:rsidRPr="00461CD9">
        <w:rPr>
          <w:noProof/>
        </w:rPr>
        <mc:AlternateContent>
          <mc:Choice Requires="wps">
            <w:drawing>
              <wp:anchor distT="0" distB="0" distL="114300" distR="114300" simplePos="0" relativeHeight="251669504" behindDoc="1" locked="0" layoutInCell="1" allowOverlap="1" wp14:anchorId="1A1F828C" wp14:editId="45DFF453">
                <wp:simplePos x="0" y="0"/>
                <wp:positionH relativeFrom="page">
                  <wp:posOffset>465455</wp:posOffset>
                </wp:positionH>
                <wp:positionV relativeFrom="page">
                  <wp:posOffset>3700780</wp:posOffset>
                </wp:positionV>
                <wp:extent cx="168910" cy="152400"/>
                <wp:effectExtent l="0" t="0" r="2540" b="0"/>
                <wp:wrapNone/>
                <wp:docPr id="112" name="Textové pole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6672D" w14:textId="77777777" w:rsidR="008B370A" w:rsidRDefault="008B370A" w:rsidP="00461CD9">
                            <w:pPr>
                              <w:pStyle w:val="Zkladntext"/>
                              <w:spacing w:line="52" w:lineRule="exact"/>
                              <w:rPr>
                                <w:rFonts w:ascii="Times New Roman"/>
                              </w:rPr>
                            </w:pPr>
                            <w:r>
                              <w:rPr>
                                <w:rFonts w:ascii="Times New Roman"/>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F828C" id="Textové pole 112" o:spid="_x0000_s1028" type="#_x0000_t202" style="position:absolute;left:0;text-align:left;margin-left:36.65pt;margin-top:291.4pt;width:13.3pt;height:12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" filled="f" stroked="f">
                <v:textbox inset="0,0,0,0">
                  <w:txbxContent>
                    <w:p w14:paraId="11E6672D" w14:textId="77777777" w:rsidR="008B370A" w:rsidRDefault="008B370A" w:rsidP="00461CD9">
                      <w:pPr>
                        <w:pStyle w:val="Zkladntext"/>
                        <w:spacing w:line="52" w:lineRule="exact"/>
                        <w:rPr>
                          <w:rFonts w:ascii="Times New Roman"/>
                        </w:rPr>
                      </w:pPr>
                      <w:r>
                        <w:rPr>
                          <w:rFonts w:ascii="Times New Roman"/>
                        </w:rPr>
                        <w:t>16</w:t>
                      </w:r>
                    </w:p>
                  </w:txbxContent>
                </v:textbox>
                <w10:wrap anchorx="page" anchory="page"/>
              </v:shape>
            </w:pict>
          </mc:Fallback>
        </mc:AlternateContent>
      </w:r>
      <w:r w:rsidR="00461CD9" w:rsidRPr="00461CD9">
        <w:rPr>
          <w:b/>
          <w:sz w:val="28"/>
        </w:rPr>
        <w:t>Vzdělávací</w:t>
      </w:r>
      <w:r w:rsidR="00461CD9" w:rsidRPr="00461CD9">
        <w:rPr>
          <w:b/>
          <w:spacing w:val="-3"/>
          <w:sz w:val="28"/>
        </w:rPr>
        <w:t xml:space="preserve"> </w:t>
      </w:r>
      <w:r w:rsidR="00461CD9" w:rsidRPr="00461CD9">
        <w:rPr>
          <w:b/>
          <w:sz w:val="28"/>
        </w:rPr>
        <w:t>obsah</w:t>
      </w:r>
      <w:r w:rsidR="00461CD9" w:rsidRPr="00461CD9">
        <w:rPr>
          <w:b/>
          <w:spacing w:val="-3"/>
          <w:sz w:val="28"/>
        </w:rPr>
        <w:t xml:space="preserve"> </w:t>
      </w:r>
      <w:r w:rsidR="00461CD9" w:rsidRPr="00461CD9">
        <w:rPr>
          <w:b/>
          <w:sz w:val="28"/>
        </w:rPr>
        <w:t>vyučovacího</w:t>
      </w:r>
      <w:r w:rsidR="00461CD9" w:rsidRPr="00461CD9">
        <w:rPr>
          <w:b/>
          <w:spacing w:val="-4"/>
          <w:sz w:val="28"/>
        </w:rPr>
        <w:t xml:space="preserve"> </w:t>
      </w:r>
      <w:r w:rsidR="00461CD9" w:rsidRPr="00461CD9">
        <w:rPr>
          <w:b/>
          <w:sz w:val="28"/>
        </w:rPr>
        <w:t>předmětu</w:t>
      </w:r>
    </w:p>
    <w:p w14:paraId="3E01DFF5" w14:textId="77777777" w:rsidR="00CF7124" w:rsidRDefault="00CF7124" w:rsidP="00CF7124">
      <w:pPr>
        <w:rPr>
          <w:b/>
          <w:bCs/>
        </w:rPr>
      </w:pPr>
    </w:p>
    <w:p w14:paraId="10F0A698" w14:textId="00576AF0" w:rsidR="00461CD9" w:rsidRPr="00461CD9" w:rsidRDefault="00CF7124" w:rsidP="00CF7124">
      <w:pPr>
        <w:rPr>
          <w:b/>
          <w:sz w:val="14"/>
        </w:rPr>
      </w:pPr>
      <w:r>
        <w:rPr>
          <w:b/>
          <w:bCs/>
        </w:rPr>
        <w:t>Učivo 1. ročníku</w:t>
      </w: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106"/>
        <w:gridCol w:w="3544"/>
        <w:gridCol w:w="2810"/>
      </w:tblGrid>
      <w:tr w:rsidR="00461CD9" w:rsidRPr="00461CD9" w14:paraId="45E0506E" w14:textId="77777777" w:rsidTr="00586E60">
        <w:trPr>
          <w:trHeight w:val="707"/>
        </w:trPr>
        <w:tc>
          <w:tcPr>
            <w:tcW w:w="1963" w:type="pct"/>
            <w:tcBorders>
              <w:top w:val="single" w:sz="4" w:space="0" w:color="000000"/>
              <w:left w:val="single" w:sz="4" w:space="0" w:color="000000"/>
              <w:bottom w:val="single" w:sz="4" w:space="0" w:color="000000"/>
              <w:right w:val="single" w:sz="4" w:space="0" w:color="000000"/>
            </w:tcBorders>
            <w:shd w:val="clear" w:color="auto" w:fill="CCFFFF"/>
            <w:vAlign w:val="center"/>
            <w:hideMark/>
          </w:tcPr>
          <w:p w14:paraId="5E5AB4B6" w14:textId="77777777" w:rsidR="00461CD9" w:rsidRPr="00465BF0" w:rsidRDefault="00461CD9" w:rsidP="00465BF0">
            <w:pPr>
              <w:jc w:val="center"/>
              <w:rPr>
                <w:b/>
                <w:bCs/>
                <w:lang w:val="cs-CZ"/>
              </w:rPr>
            </w:pPr>
            <w:r w:rsidRPr="00465BF0">
              <w:rPr>
                <w:b/>
                <w:bCs/>
                <w:lang w:val="cs-CZ"/>
              </w:rPr>
              <w:t>Školní</w:t>
            </w:r>
            <w:r w:rsidRPr="00465BF0">
              <w:rPr>
                <w:b/>
                <w:bCs/>
                <w:spacing w:val="-4"/>
                <w:lang w:val="cs-CZ"/>
              </w:rPr>
              <w:t xml:space="preserve"> </w:t>
            </w:r>
            <w:r w:rsidRPr="00465BF0">
              <w:rPr>
                <w:b/>
                <w:bCs/>
                <w:lang w:val="cs-CZ"/>
              </w:rPr>
              <w:t>výstupy</w:t>
            </w:r>
          </w:p>
          <w:p w14:paraId="58D39590" w14:textId="77777777" w:rsidR="00461CD9" w:rsidRPr="00461CD9" w:rsidRDefault="00461CD9" w:rsidP="00465BF0">
            <w:pPr>
              <w:jc w:val="center"/>
              <w:rPr>
                <w:lang w:val="cs-CZ"/>
              </w:rPr>
            </w:pPr>
            <w:r w:rsidRPr="00461CD9">
              <w:rPr>
                <w:lang w:val="cs-CZ"/>
              </w:rPr>
              <w:t>žák</w:t>
            </w:r>
            <w:r w:rsidRPr="00461CD9">
              <w:rPr>
                <w:spacing w:val="-4"/>
                <w:lang w:val="cs-CZ"/>
              </w:rPr>
              <w:t xml:space="preserve"> </w:t>
            </w:r>
            <w:r w:rsidRPr="00461CD9">
              <w:rPr>
                <w:lang w:val="cs-CZ"/>
              </w:rPr>
              <w:t>podle</w:t>
            </w:r>
            <w:r w:rsidRPr="00461CD9">
              <w:rPr>
                <w:spacing w:val="-5"/>
                <w:lang w:val="cs-CZ"/>
              </w:rPr>
              <w:t xml:space="preserve"> </w:t>
            </w:r>
            <w:r w:rsidRPr="00461CD9">
              <w:rPr>
                <w:lang w:val="cs-CZ"/>
              </w:rPr>
              <w:t>svých</w:t>
            </w:r>
            <w:r w:rsidRPr="00461CD9">
              <w:rPr>
                <w:spacing w:val="-3"/>
                <w:lang w:val="cs-CZ"/>
              </w:rPr>
              <w:t xml:space="preserve"> </w:t>
            </w:r>
            <w:r w:rsidRPr="00461CD9">
              <w:rPr>
                <w:lang w:val="cs-CZ"/>
              </w:rPr>
              <w:t>schopností:</w:t>
            </w:r>
          </w:p>
        </w:tc>
        <w:tc>
          <w:tcPr>
            <w:tcW w:w="1694" w:type="pct"/>
            <w:tcBorders>
              <w:top w:val="single" w:sz="4" w:space="0" w:color="000000"/>
              <w:left w:val="single" w:sz="4" w:space="0" w:color="000000"/>
              <w:bottom w:val="single" w:sz="4" w:space="0" w:color="000000"/>
              <w:right w:val="single" w:sz="4" w:space="0" w:color="000000"/>
            </w:tcBorders>
            <w:shd w:val="clear" w:color="auto" w:fill="CCFFFF"/>
            <w:vAlign w:val="center"/>
          </w:tcPr>
          <w:p w14:paraId="33C13D8B" w14:textId="77777777" w:rsidR="00461CD9" w:rsidRPr="00465BF0" w:rsidRDefault="00461CD9" w:rsidP="00465BF0">
            <w:pPr>
              <w:jc w:val="center"/>
              <w:rPr>
                <w:b/>
                <w:bCs/>
                <w:lang w:val="cs-CZ"/>
              </w:rPr>
            </w:pPr>
            <w:r w:rsidRPr="00465BF0">
              <w:rPr>
                <w:b/>
                <w:bCs/>
                <w:lang w:val="cs-CZ"/>
              </w:rPr>
              <w:t>Učivo</w:t>
            </w:r>
          </w:p>
        </w:tc>
        <w:tc>
          <w:tcPr>
            <w:tcW w:w="1343" w:type="pct"/>
            <w:tcBorders>
              <w:top w:val="single" w:sz="4" w:space="0" w:color="000000"/>
              <w:left w:val="single" w:sz="4" w:space="0" w:color="000000"/>
              <w:bottom w:val="single" w:sz="4" w:space="0" w:color="000000"/>
              <w:right w:val="single" w:sz="4" w:space="0" w:color="000000"/>
            </w:tcBorders>
            <w:shd w:val="clear" w:color="auto" w:fill="CCFFFF"/>
            <w:vAlign w:val="center"/>
            <w:hideMark/>
          </w:tcPr>
          <w:p w14:paraId="1762D70A" w14:textId="77777777" w:rsidR="00461CD9" w:rsidRPr="00465BF0" w:rsidRDefault="00461CD9" w:rsidP="00465BF0">
            <w:pPr>
              <w:jc w:val="center"/>
              <w:rPr>
                <w:b/>
                <w:bCs/>
                <w:lang w:val="cs-CZ"/>
              </w:rPr>
            </w:pPr>
            <w:r w:rsidRPr="00465BF0">
              <w:rPr>
                <w:b/>
                <w:bCs/>
                <w:lang w:val="cs-CZ"/>
              </w:rPr>
              <w:t>Průřezová témata,</w:t>
            </w:r>
            <w:r w:rsidRPr="00465BF0">
              <w:rPr>
                <w:b/>
                <w:bCs/>
                <w:spacing w:val="-43"/>
                <w:lang w:val="cs-CZ"/>
              </w:rPr>
              <w:t xml:space="preserve"> </w:t>
            </w:r>
            <w:r w:rsidRPr="00465BF0">
              <w:rPr>
                <w:b/>
                <w:bCs/>
                <w:lang w:val="cs-CZ"/>
              </w:rPr>
              <w:t>přesahy,</w:t>
            </w:r>
            <w:r w:rsidRPr="00465BF0">
              <w:rPr>
                <w:b/>
                <w:bCs/>
                <w:spacing w:val="-8"/>
                <w:lang w:val="cs-CZ"/>
              </w:rPr>
              <w:t xml:space="preserve"> </w:t>
            </w:r>
            <w:r w:rsidRPr="00465BF0">
              <w:rPr>
                <w:b/>
                <w:bCs/>
                <w:lang w:val="cs-CZ"/>
              </w:rPr>
              <w:t>poznámky</w:t>
            </w:r>
          </w:p>
        </w:tc>
      </w:tr>
      <w:tr w:rsidR="000E7BB7" w:rsidRPr="00461CD9" w14:paraId="66CC59EE" w14:textId="77777777" w:rsidTr="000E7BB7">
        <w:trPr>
          <w:trHeight w:val="397"/>
        </w:trPr>
        <w:tc>
          <w:tcPr>
            <w:tcW w:w="5000" w:type="pct"/>
            <w:gridSpan w:val="3"/>
            <w:tcBorders>
              <w:top w:val="single" w:sz="4" w:space="0" w:color="000000"/>
              <w:left w:val="single" w:sz="4" w:space="0" w:color="000000"/>
              <w:bottom w:val="single" w:sz="4" w:space="0" w:color="000000"/>
              <w:right w:val="single" w:sz="4" w:space="0" w:color="000000"/>
            </w:tcBorders>
            <w:vAlign w:val="center"/>
          </w:tcPr>
          <w:p w14:paraId="7D4F5066" w14:textId="03245F0A" w:rsidR="000E7BB7" w:rsidRPr="00461CD9" w:rsidRDefault="000E7BB7" w:rsidP="000E7BB7">
            <w:pPr>
              <w:pStyle w:val="TableParagraph"/>
              <w:spacing w:before="56"/>
              <w:ind w:left="69"/>
              <w:jc w:val="center"/>
              <w:rPr>
                <w:b/>
                <w:sz w:val="20"/>
                <w:lang w:val="cs-CZ"/>
              </w:rPr>
            </w:pPr>
            <w:r>
              <w:rPr>
                <w:b/>
                <w:sz w:val="20"/>
              </w:rPr>
              <w:t>Jazyk</w:t>
            </w:r>
            <w:r>
              <w:rPr>
                <w:b/>
                <w:spacing w:val="-2"/>
                <w:sz w:val="20"/>
              </w:rPr>
              <w:t xml:space="preserve"> </w:t>
            </w:r>
            <w:r>
              <w:rPr>
                <w:b/>
                <w:sz w:val="20"/>
              </w:rPr>
              <w:t>a</w:t>
            </w:r>
            <w:r>
              <w:rPr>
                <w:b/>
                <w:spacing w:val="-2"/>
                <w:sz w:val="20"/>
              </w:rPr>
              <w:t xml:space="preserve"> </w:t>
            </w:r>
            <w:r>
              <w:rPr>
                <w:b/>
                <w:sz w:val="20"/>
              </w:rPr>
              <w:t>jazyková</w:t>
            </w:r>
            <w:r>
              <w:rPr>
                <w:b/>
                <w:spacing w:val="-3"/>
                <w:sz w:val="20"/>
              </w:rPr>
              <w:t xml:space="preserve"> </w:t>
            </w:r>
            <w:r>
              <w:rPr>
                <w:b/>
                <w:sz w:val="20"/>
              </w:rPr>
              <w:t>komunikace</w:t>
            </w:r>
          </w:p>
        </w:tc>
      </w:tr>
      <w:tr w:rsidR="00461CD9" w:rsidRPr="00461CD9" w14:paraId="40C7A0E0" w14:textId="77777777" w:rsidTr="00586E60">
        <w:trPr>
          <w:trHeight w:val="2248"/>
        </w:trPr>
        <w:tc>
          <w:tcPr>
            <w:tcW w:w="1963" w:type="pct"/>
            <w:tcBorders>
              <w:top w:val="single" w:sz="4" w:space="0" w:color="000000"/>
              <w:left w:val="single" w:sz="4" w:space="0" w:color="000000"/>
              <w:bottom w:val="single" w:sz="4" w:space="0" w:color="000000"/>
              <w:right w:val="single" w:sz="4" w:space="0" w:color="000000"/>
            </w:tcBorders>
            <w:hideMark/>
          </w:tcPr>
          <w:p w14:paraId="497A75D6" w14:textId="77777777" w:rsidR="00461CD9" w:rsidRPr="00461CD9" w:rsidRDefault="00461CD9" w:rsidP="00F4589E">
            <w:pPr>
              <w:pStyle w:val="TableParagraph"/>
              <w:numPr>
                <w:ilvl w:val="0"/>
                <w:numId w:val="85"/>
              </w:numPr>
              <w:tabs>
                <w:tab w:val="left" w:pos="250"/>
              </w:tabs>
              <w:spacing w:before="58"/>
              <w:ind w:hanging="181"/>
              <w:rPr>
                <w:sz w:val="20"/>
                <w:lang w:val="cs-CZ"/>
              </w:rPr>
            </w:pPr>
            <w:r w:rsidRPr="00461CD9">
              <w:rPr>
                <w:sz w:val="20"/>
                <w:lang w:val="cs-CZ"/>
              </w:rPr>
              <w:t>objasní</w:t>
            </w:r>
            <w:r w:rsidRPr="00461CD9">
              <w:rPr>
                <w:spacing w:val="-3"/>
                <w:sz w:val="20"/>
                <w:lang w:val="cs-CZ"/>
              </w:rPr>
              <w:t xml:space="preserve"> </w:t>
            </w:r>
            <w:r w:rsidRPr="00461CD9">
              <w:rPr>
                <w:sz w:val="20"/>
                <w:lang w:val="cs-CZ"/>
              </w:rPr>
              <w:t>pojmy</w:t>
            </w:r>
            <w:r w:rsidRPr="00461CD9">
              <w:rPr>
                <w:spacing w:val="-2"/>
                <w:sz w:val="20"/>
                <w:lang w:val="cs-CZ"/>
              </w:rPr>
              <w:t xml:space="preserve"> </w:t>
            </w:r>
            <w:r w:rsidRPr="00461CD9">
              <w:rPr>
                <w:sz w:val="20"/>
                <w:lang w:val="cs-CZ"/>
              </w:rPr>
              <w:t>jazyk</w:t>
            </w:r>
            <w:r w:rsidRPr="00461CD9">
              <w:rPr>
                <w:spacing w:val="-2"/>
                <w:sz w:val="20"/>
                <w:lang w:val="cs-CZ"/>
              </w:rPr>
              <w:t xml:space="preserve"> </w:t>
            </w:r>
            <w:r w:rsidRPr="00461CD9">
              <w:rPr>
                <w:sz w:val="20"/>
                <w:lang w:val="cs-CZ"/>
              </w:rPr>
              <w:t>a</w:t>
            </w:r>
            <w:r w:rsidRPr="00461CD9">
              <w:rPr>
                <w:spacing w:val="-3"/>
                <w:sz w:val="20"/>
                <w:lang w:val="cs-CZ"/>
              </w:rPr>
              <w:t xml:space="preserve"> </w:t>
            </w:r>
            <w:r w:rsidRPr="00461CD9">
              <w:rPr>
                <w:sz w:val="20"/>
                <w:lang w:val="cs-CZ"/>
              </w:rPr>
              <w:t>řeč</w:t>
            </w:r>
          </w:p>
          <w:p w14:paraId="7A075F77" w14:textId="77777777" w:rsidR="00461CD9" w:rsidRPr="00461CD9" w:rsidRDefault="00461CD9" w:rsidP="00F4589E">
            <w:pPr>
              <w:pStyle w:val="TableParagraph"/>
              <w:numPr>
                <w:ilvl w:val="0"/>
                <w:numId w:val="85"/>
              </w:numPr>
              <w:tabs>
                <w:tab w:val="left" w:pos="250"/>
              </w:tabs>
              <w:spacing w:before="60"/>
              <w:ind w:hanging="181"/>
              <w:rPr>
                <w:sz w:val="20"/>
                <w:lang w:val="cs-CZ"/>
              </w:rPr>
            </w:pPr>
            <w:r w:rsidRPr="00461CD9">
              <w:rPr>
                <w:sz w:val="20"/>
                <w:lang w:val="cs-CZ"/>
              </w:rPr>
              <w:t>vysvětlí</w:t>
            </w:r>
            <w:r w:rsidRPr="00461CD9">
              <w:rPr>
                <w:spacing w:val="-1"/>
                <w:sz w:val="20"/>
                <w:lang w:val="cs-CZ"/>
              </w:rPr>
              <w:t xml:space="preserve"> </w:t>
            </w:r>
            <w:r w:rsidRPr="00461CD9">
              <w:rPr>
                <w:sz w:val="20"/>
                <w:lang w:val="cs-CZ"/>
              </w:rPr>
              <w:t>vztah</w:t>
            </w:r>
            <w:r w:rsidRPr="00461CD9">
              <w:rPr>
                <w:spacing w:val="-2"/>
                <w:sz w:val="20"/>
                <w:lang w:val="cs-CZ"/>
              </w:rPr>
              <w:t xml:space="preserve"> </w:t>
            </w:r>
            <w:r w:rsidRPr="00461CD9">
              <w:rPr>
                <w:sz w:val="20"/>
                <w:lang w:val="cs-CZ"/>
              </w:rPr>
              <w:t>myšlení</w:t>
            </w:r>
            <w:r w:rsidRPr="00461CD9">
              <w:rPr>
                <w:spacing w:val="-3"/>
                <w:sz w:val="20"/>
                <w:lang w:val="cs-CZ"/>
              </w:rPr>
              <w:t xml:space="preserve"> </w:t>
            </w:r>
            <w:r w:rsidRPr="00461CD9">
              <w:rPr>
                <w:sz w:val="20"/>
                <w:lang w:val="cs-CZ"/>
              </w:rPr>
              <w:t>a</w:t>
            </w:r>
            <w:r w:rsidRPr="00461CD9">
              <w:rPr>
                <w:spacing w:val="-3"/>
                <w:sz w:val="20"/>
                <w:lang w:val="cs-CZ"/>
              </w:rPr>
              <w:t xml:space="preserve"> </w:t>
            </w:r>
            <w:r w:rsidRPr="00461CD9">
              <w:rPr>
                <w:sz w:val="20"/>
                <w:lang w:val="cs-CZ"/>
              </w:rPr>
              <w:t>jazyka</w:t>
            </w:r>
          </w:p>
          <w:p w14:paraId="07E65870" w14:textId="77777777" w:rsidR="00461CD9" w:rsidRPr="00461CD9" w:rsidRDefault="00461CD9" w:rsidP="00F4589E">
            <w:pPr>
              <w:pStyle w:val="TableParagraph"/>
              <w:numPr>
                <w:ilvl w:val="0"/>
                <w:numId w:val="85"/>
              </w:numPr>
              <w:tabs>
                <w:tab w:val="left" w:pos="250"/>
              </w:tabs>
              <w:spacing w:before="59"/>
              <w:ind w:hanging="181"/>
              <w:rPr>
                <w:sz w:val="20"/>
                <w:lang w:val="cs-CZ"/>
              </w:rPr>
            </w:pPr>
            <w:r w:rsidRPr="00461CD9">
              <w:rPr>
                <w:sz w:val="20"/>
                <w:lang w:val="cs-CZ"/>
              </w:rPr>
              <w:t>orientuje</w:t>
            </w:r>
            <w:r w:rsidRPr="00461CD9">
              <w:rPr>
                <w:spacing w:val="-3"/>
                <w:sz w:val="20"/>
                <w:lang w:val="cs-CZ"/>
              </w:rPr>
              <w:t xml:space="preserve"> </w:t>
            </w:r>
            <w:r w:rsidRPr="00461CD9">
              <w:rPr>
                <w:sz w:val="20"/>
                <w:lang w:val="cs-CZ"/>
              </w:rPr>
              <w:t>se</w:t>
            </w:r>
            <w:r w:rsidRPr="00461CD9">
              <w:rPr>
                <w:spacing w:val="-2"/>
                <w:sz w:val="20"/>
                <w:lang w:val="cs-CZ"/>
              </w:rPr>
              <w:t xml:space="preserve"> </w:t>
            </w:r>
            <w:r w:rsidRPr="00461CD9">
              <w:rPr>
                <w:sz w:val="20"/>
                <w:lang w:val="cs-CZ"/>
              </w:rPr>
              <w:t>v</w:t>
            </w:r>
            <w:r w:rsidRPr="00461CD9">
              <w:rPr>
                <w:spacing w:val="-2"/>
                <w:sz w:val="20"/>
                <w:lang w:val="cs-CZ"/>
              </w:rPr>
              <w:t xml:space="preserve"> </w:t>
            </w:r>
            <w:r w:rsidRPr="00461CD9">
              <w:rPr>
                <w:sz w:val="20"/>
                <w:lang w:val="cs-CZ"/>
              </w:rPr>
              <w:t>útvarech</w:t>
            </w:r>
            <w:r w:rsidRPr="00461CD9">
              <w:rPr>
                <w:spacing w:val="-2"/>
                <w:sz w:val="20"/>
                <w:lang w:val="cs-CZ"/>
              </w:rPr>
              <w:t xml:space="preserve"> </w:t>
            </w:r>
            <w:r w:rsidRPr="00461CD9">
              <w:rPr>
                <w:sz w:val="20"/>
                <w:lang w:val="cs-CZ"/>
              </w:rPr>
              <w:t>národního</w:t>
            </w:r>
            <w:r w:rsidRPr="00461CD9">
              <w:rPr>
                <w:spacing w:val="-2"/>
                <w:sz w:val="20"/>
                <w:lang w:val="cs-CZ"/>
              </w:rPr>
              <w:t xml:space="preserve"> </w:t>
            </w:r>
            <w:r w:rsidRPr="00461CD9">
              <w:rPr>
                <w:sz w:val="20"/>
                <w:lang w:val="cs-CZ"/>
              </w:rPr>
              <w:t>jazyka</w:t>
            </w:r>
          </w:p>
          <w:p w14:paraId="2ADB6C13" w14:textId="77777777" w:rsidR="00461CD9" w:rsidRPr="00461CD9" w:rsidRDefault="00461CD9" w:rsidP="00F4589E">
            <w:pPr>
              <w:pStyle w:val="TableParagraph"/>
              <w:numPr>
                <w:ilvl w:val="0"/>
                <w:numId w:val="85"/>
              </w:numPr>
              <w:tabs>
                <w:tab w:val="left" w:pos="250"/>
              </w:tabs>
              <w:spacing w:before="60"/>
              <w:ind w:hanging="181"/>
              <w:rPr>
                <w:sz w:val="20"/>
                <w:lang w:val="cs-CZ"/>
              </w:rPr>
            </w:pPr>
            <w:r w:rsidRPr="00461CD9">
              <w:rPr>
                <w:sz w:val="20"/>
                <w:lang w:val="cs-CZ"/>
              </w:rPr>
              <w:t>zařadí</w:t>
            </w:r>
            <w:r w:rsidRPr="00461CD9">
              <w:rPr>
                <w:spacing w:val="-2"/>
                <w:sz w:val="20"/>
                <w:lang w:val="cs-CZ"/>
              </w:rPr>
              <w:t xml:space="preserve"> </w:t>
            </w:r>
            <w:r w:rsidRPr="00461CD9">
              <w:rPr>
                <w:sz w:val="20"/>
                <w:lang w:val="cs-CZ"/>
              </w:rPr>
              <w:t>češtinu</w:t>
            </w:r>
            <w:r w:rsidRPr="00461CD9">
              <w:rPr>
                <w:spacing w:val="-2"/>
                <w:sz w:val="20"/>
                <w:lang w:val="cs-CZ"/>
              </w:rPr>
              <w:t xml:space="preserve"> </w:t>
            </w:r>
            <w:r w:rsidRPr="00461CD9">
              <w:rPr>
                <w:sz w:val="20"/>
                <w:lang w:val="cs-CZ"/>
              </w:rPr>
              <w:t>mezi</w:t>
            </w:r>
            <w:r w:rsidRPr="00461CD9">
              <w:rPr>
                <w:spacing w:val="-3"/>
                <w:sz w:val="20"/>
                <w:lang w:val="cs-CZ"/>
              </w:rPr>
              <w:t xml:space="preserve"> </w:t>
            </w:r>
            <w:r w:rsidRPr="00461CD9">
              <w:rPr>
                <w:sz w:val="20"/>
                <w:lang w:val="cs-CZ"/>
              </w:rPr>
              <w:t>ostatní</w:t>
            </w:r>
            <w:r w:rsidRPr="00461CD9">
              <w:rPr>
                <w:spacing w:val="-2"/>
                <w:sz w:val="20"/>
                <w:lang w:val="cs-CZ"/>
              </w:rPr>
              <w:t xml:space="preserve"> </w:t>
            </w:r>
            <w:r w:rsidRPr="00461CD9">
              <w:rPr>
                <w:sz w:val="20"/>
                <w:lang w:val="cs-CZ"/>
              </w:rPr>
              <w:t>slovanské</w:t>
            </w:r>
            <w:r w:rsidRPr="00461CD9">
              <w:rPr>
                <w:spacing w:val="-3"/>
                <w:sz w:val="20"/>
                <w:lang w:val="cs-CZ"/>
              </w:rPr>
              <w:t xml:space="preserve"> </w:t>
            </w:r>
            <w:r w:rsidRPr="00461CD9">
              <w:rPr>
                <w:sz w:val="20"/>
                <w:lang w:val="cs-CZ"/>
              </w:rPr>
              <w:t>jazyky</w:t>
            </w:r>
          </w:p>
        </w:tc>
        <w:tc>
          <w:tcPr>
            <w:tcW w:w="1694" w:type="pct"/>
            <w:tcBorders>
              <w:top w:val="single" w:sz="4" w:space="0" w:color="000000"/>
              <w:left w:val="single" w:sz="4" w:space="0" w:color="000000"/>
              <w:bottom w:val="single" w:sz="4" w:space="0" w:color="000000"/>
              <w:right w:val="single" w:sz="4" w:space="0" w:color="000000"/>
            </w:tcBorders>
            <w:hideMark/>
          </w:tcPr>
          <w:p w14:paraId="3ECDCEE6" w14:textId="77777777" w:rsidR="00461CD9" w:rsidRPr="00461CD9" w:rsidRDefault="00461CD9" w:rsidP="00465BF0">
            <w:pPr>
              <w:pStyle w:val="TableParagraph"/>
              <w:spacing w:before="56"/>
              <w:ind w:left="69"/>
              <w:rPr>
                <w:b/>
                <w:sz w:val="20"/>
                <w:lang w:val="cs-CZ"/>
              </w:rPr>
            </w:pPr>
            <w:r w:rsidRPr="00461CD9">
              <w:rPr>
                <w:b/>
                <w:sz w:val="20"/>
                <w:lang w:val="cs-CZ"/>
              </w:rPr>
              <w:t>1.</w:t>
            </w:r>
            <w:r w:rsidRPr="00461CD9">
              <w:rPr>
                <w:b/>
                <w:spacing w:val="17"/>
                <w:sz w:val="20"/>
                <w:lang w:val="cs-CZ"/>
              </w:rPr>
              <w:t xml:space="preserve"> </w:t>
            </w:r>
            <w:r w:rsidRPr="00461CD9">
              <w:rPr>
                <w:b/>
                <w:sz w:val="20"/>
                <w:lang w:val="cs-CZ"/>
              </w:rPr>
              <w:t>Obecné</w:t>
            </w:r>
            <w:r w:rsidRPr="00461CD9">
              <w:rPr>
                <w:b/>
                <w:spacing w:val="-3"/>
                <w:sz w:val="20"/>
                <w:lang w:val="cs-CZ"/>
              </w:rPr>
              <w:t xml:space="preserve"> </w:t>
            </w:r>
            <w:r w:rsidRPr="00461CD9">
              <w:rPr>
                <w:b/>
                <w:sz w:val="20"/>
                <w:lang w:val="cs-CZ"/>
              </w:rPr>
              <w:t>poučení</w:t>
            </w:r>
            <w:r w:rsidRPr="00461CD9">
              <w:rPr>
                <w:b/>
                <w:spacing w:val="-4"/>
                <w:sz w:val="20"/>
                <w:lang w:val="cs-CZ"/>
              </w:rPr>
              <w:t xml:space="preserve"> </w:t>
            </w:r>
            <w:r w:rsidRPr="00461CD9">
              <w:rPr>
                <w:b/>
                <w:sz w:val="20"/>
                <w:lang w:val="cs-CZ"/>
              </w:rPr>
              <w:t>o</w:t>
            </w:r>
            <w:r w:rsidRPr="00461CD9">
              <w:rPr>
                <w:b/>
                <w:spacing w:val="-2"/>
                <w:sz w:val="20"/>
                <w:lang w:val="cs-CZ"/>
              </w:rPr>
              <w:t xml:space="preserve"> </w:t>
            </w:r>
            <w:r w:rsidRPr="00461CD9">
              <w:rPr>
                <w:b/>
                <w:sz w:val="20"/>
                <w:lang w:val="cs-CZ"/>
              </w:rPr>
              <w:t>jazyku</w:t>
            </w:r>
            <w:r w:rsidRPr="00461CD9">
              <w:rPr>
                <w:b/>
                <w:spacing w:val="-2"/>
                <w:sz w:val="20"/>
                <w:lang w:val="cs-CZ"/>
              </w:rPr>
              <w:t xml:space="preserve"> </w:t>
            </w:r>
            <w:r w:rsidRPr="00461CD9">
              <w:rPr>
                <w:b/>
                <w:sz w:val="20"/>
                <w:lang w:val="cs-CZ"/>
              </w:rPr>
              <w:t>a</w:t>
            </w:r>
            <w:r w:rsidRPr="00461CD9">
              <w:rPr>
                <w:b/>
                <w:spacing w:val="-3"/>
                <w:sz w:val="20"/>
                <w:lang w:val="cs-CZ"/>
              </w:rPr>
              <w:t xml:space="preserve"> </w:t>
            </w:r>
            <w:r w:rsidRPr="00461CD9">
              <w:rPr>
                <w:b/>
                <w:sz w:val="20"/>
                <w:lang w:val="cs-CZ"/>
              </w:rPr>
              <w:t>řeči</w:t>
            </w:r>
          </w:p>
          <w:p w14:paraId="788717A8" w14:textId="77777777" w:rsidR="00461CD9" w:rsidRPr="00461CD9" w:rsidRDefault="00461CD9" w:rsidP="00465BF0">
            <w:pPr>
              <w:pStyle w:val="TableParagraph"/>
              <w:spacing w:before="59"/>
              <w:ind w:left="69"/>
              <w:rPr>
                <w:sz w:val="20"/>
                <w:lang w:val="cs-CZ"/>
              </w:rPr>
            </w:pPr>
            <w:r w:rsidRPr="00461CD9">
              <w:rPr>
                <w:sz w:val="20"/>
                <w:lang w:val="cs-CZ"/>
              </w:rPr>
              <w:t>Jazyk a řeč, myšlení a jazyk, jazyková komunikace, útvary</w:t>
            </w:r>
            <w:r w:rsidRPr="00461CD9">
              <w:rPr>
                <w:spacing w:val="1"/>
                <w:sz w:val="20"/>
                <w:lang w:val="cs-CZ"/>
              </w:rPr>
              <w:t xml:space="preserve"> </w:t>
            </w:r>
            <w:r w:rsidRPr="00461CD9">
              <w:rPr>
                <w:sz w:val="20"/>
                <w:lang w:val="cs-CZ"/>
              </w:rPr>
              <w:t>národního jazyka, čeština jako součást slovanských jazyků, úvod</w:t>
            </w:r>
            <w:r w:rsidRPr="00461CD9">
              <w:rPr>
                <w:spacing w:val="-44"/>
                <w:sz w:val="20"/>
                <w:lang w:val="cs-CZ"/>
              </w:rPr>
              <w:t xml:space="preserve"> </w:t>
            </w:r>
            <w:r w:rsidRPr="00461CD9">
              <w:rPr>
                <w:sz w:val="20"/>
                <w:lang w:val="cs-CZ"/>
              </w:rPr>
              <w:t>do</w:t>
            </w:r>
            <w:r w:rsidRPr="00461CD9">
              <w:rPr>
                <w:spacing w:val="-1"/>
                <w:sz w:val="20"/>
                <w:lang w:val="cs-CZ"/>
              </w:rPr>
              <w:t xml:space="preserve"> </w:t>
            </w:r>
            <w:r w:rsidRPr="00461CD9">
              <w:rPr>
                <w:sz w:val="20"/>
                <w:lang w:val="cs-CZ"/>
              </w:rPr>
              <w:t>vývoje</w:t>
            </w:r>
            <w:r w:rsidRPr="00461CD9">
              <w:rPr>
                <w:spacing w:val="-1"/>
                <w:sz w:val="20"/>
                <w:lang w:val="cs-CZ"/>
              </w:rPr>
              <w:t xml:space="preserve"> </w:t>
            </w:r>
            <w:r w:rsidRPr="00461CD9">
              <w:rPr>
                <w:sz w:val="20"/>
                <w:lang w:val="cs-CZ"/>
              </w:rPr>
              <w:t>jazyka</w:t>
            </w:r>
          </w:p>
        </w:tc>
        <w:tc>
          <w:tcPr>
            <w:tcW w:w="1343" w:type="pct"/>
            <w:tcBorders>
              <w:top w:val="single" w:sz="4" w:space="0" w:color="000000"/>
              <w:left w:val="single" w:sz="4" w:space="0" w:color="000000"/>
              <w:bottom w:val="single" w:sz="4" w:space="0" w:color="000000"/>
              <w:right w:val="single" w:sz="4" w:space="0" w:color="000000"/>
            </w:tcBorders>
            <w:hideMark/>
          </w:tcPr>
          <w:p w14:paraId="71A37A85" w14:textId="77777777" w:rsidR="00461CD9" w:rsidRPr="00461CD9" w:rsidRDefault="00461CD9" w:rsidP="00465BF0">
            <w:pPr>
              <w:pStyle w:val="TableParagraph"/>
              <w:spacing w:before="56"/>
              <w:ind w:left="69"/>
              <w:rPr>
                <w:sz w:val="20"/>
                <w:lang w:val="cs-CZ"/>
              </w:rPr>
            </w:pPr>
            <w:r w:rsidRPr="00461CD9">
              <w:rPr>
                <w:b/>
                <w:sz w:val="20"/>
                <w:lang w:val="cs-CZ"/>
              </w:rPr>
              <w:t>Osobnostní a sociální výchova</w:t>
            </w:r>
            <w:r w:rsidRPr="00461CD9">
              <w:rPr>
                <w:sz w:val="20"/>
                <w:lang w:val="cs-CZ"/>
              </w:rPr>
              <w:t>: Sociální</w:t>
            </w:r>
            <w:r w:rsidRPr="00461CD9">
              <w:rPr>
                <w:spacing w:val="-44"/>
                <w:sz w:val="20"/>
                <w:lang w:val="cs-CZ"/>
              </w:rPr>
              <w:t xml:space="preserve"> </w:t>
            </w:r>
            <w:r w:rsidRPr="00461CD9">
              <w:rPr>
                <w:sz w:val="20"/>
                <w:lang w:val="cs-CZ"/>
              </w:rPr>
              <w:t>komunikace</w:t>
            </w:r>
          </w:p>
          <w:p w14:paraId="27A02F23" w14:textId="77777777" w:rsidR="00461CD9" w:rsidRPr="00461CD9" w:rsidRDefault="00461CD9" w:rsidP="00465BF0">
            <w:pPr>
              <w:pStyle w:val="TableParagraph"/>
              <w:spacing w:before="60"/>
              <w:ind w:left="69"/>
              <w:rPr>
                <w:sz w:val="20"/>
                <w:lang w:val="cs-CZ"/>
              </w:rPr>
            </w:pPr>
            <w:r w:rsidRPr="00461CD9">
              <w:rPr>
                <w:b/>
                <w:sz w:val="20"/>
                <w:lang w:val="cs-CZ"/>
              </w:rPr>
              <w:t>Multikulturní</w:t>
            </w:r>
            <w:r w:rsidRPr="00461CD9">
              <w:rPr>
                <w:b/>
                <w:spacing w:val="-6"/>
                <w:sz w:val="20"/>
                <w:lang w:val="cs-CZ"/>
              </w:rPr>
              <w:t xml:space="preserve"> </w:t>
            </w:r>
            <w:r w:rsidRPr="00461CD9">
              <w:rPr>
                <w:b/>
                <w:sz w:val="20"/>
                <w:lang w:val="cs-CZ"/>
              </w:rPr>
              <w:t>výchova</w:t>
            </w:r>
            <w:r w:rsidRPr="00461CD9">
              <w:rPr>
                <w:sz w:val="20"/>
                <w:lang w:val="cs-CZ"/>
              </w:rPr>
              <w:t>:</w:t>
            </w:r>
            <w:r w:rsidRPr="00461CD9">
              <w:rPr>
                <w:spacing w:val="-4"/>
                <w:sz w:val="20"/>
                <w:lang w:val="cs-CZ"/>
              </w:rPr>
              <w:t xml:space="preserve"> </w:t>
            </w:r>
            <w:r w:rsidRPr="00461CD9">
              <w:rPr>
                <w:sz w:val="20"/>
                <w:lang w:val="cs-CZ"/>
              </w:rPr>
              <w:t>Vztah</w:t>
            </w:r>
          </w:p>
          <w:p w14:paraId="473D1E11" w14:textId="77777777" w:rsidR="00461CD9" w:rsidRPr="00461CD9" w:rsidRDefault="00461CD9" w:rsidP="00465BF0">
            <w:pPr>
              <w:pStyle w:val="TableParagraph"/>
              <w:ind w:left="69"/>
              <w:rPr>
                <w:sz w:val="20"/>
                <w:lang w:val="cs-CZ"/>
              </w:rPr>
            </w:pPr>
            <w:r w:rsidRPr="00461CD9">
              <w:rPr>
                <w:sz w:val="20"/>
                <w:lang w:val="cs-CZ"/>
              </w:rPr>
              <w:t>k</w:t>
            </w:r>
            <w:r w:rsidRPr="00461CD9">
              <w:rPr>
                <w:spacing w:val="-2"/>
                <w:sz w:val="20"/>
                <w:lang w:val="cs-CZ"/>
              </w:rPr>
              <w:t xml:space="preserve"> </w:t>
            </w:r>
            <w:r w:rsidRPr="00461CD9">
              <w:rPr>
                <w:sz w:val="20"/>
                <w:lang w:val="cs-CZ"/>
              </w:rPr>
              <w:t>multilingvní</w:t>
            </w:r>
            <w:r w:rsidRPr="00461CD9">
              <w:rPr>
                <w:spacing w:val="-1"/>
                <w:sz w:val="20"/>
                <w:lang w:val="cs-CZ"/>
              </w:rPr>
              <w:t xml:space="preserve"> </w:t>
            </w:r>
            <w:r w:rsidRPr="00461CD9">
              <w:rPr>
                <w:sz w:val="20"/>
                <w:lang w:val="cs-CZ"/>
              </w:rPr>
              <w:t>situaci</w:t>
            </w:r>
            <w:r w:rsidRPr="00461CD9">
              <w:rPr>
                <w:spacing w:val="-3"/>
                <w:sz w:val="20"/>
                <w:lang w:val="cs-CZ"/>
              </w:rPr>
              <w:t xml:space="preserve"> </w:t>
            </w:r>
            <w:r w:rsidRPr="00461CD9">
              <w:rPr>
                <w:sz w:val="20"/>
                <w:lang w:val="cs-CZ"/>
              </w:rPr>
              <w:t>a</w:t>
            </w:r>
            <w:r w:rsidRPr="00461CD9">
              <w:rPr>
                <w:spacing w:val="-3"/>
                <w:sz w:val="20"/>
                <w:lang w:val="cs-CZ"/>
              </w:rPr>
              <w:t xml:space="preserve"> </w:t>
            </w:r>
            <w:r w:rsidRPr="00461CD9">
              <w:rPr>
                <w:sz w:val="20"/>
                <w:lang w:val="cs-CZ"/>
              </w:rPr>
              <w:t>ke</w:t>
            </w:r>
            <w:r w:rsidRPr="00461CD9">
              <w:rPr>
                <w:spacing w:val="-3"/>
                <w:sz w:val="20"/>
                <w:lang w:val="cs-CZ"/>
              </w:rPr>
              <w:t xml:space="preserve"> </w:t>
            </w:r>
            <w:r w:rsidRPr="00461CD9">
              <w:rPr>
                <w:sz w:val="20"/>
                <w:lang w:val="cs-CZ"/>
              </w:rPr>
              <w:t>spolupráci</w:t>
            </w:r>
            <w:r w:rsidRPr="00461CD9">
              <w:rPr>
                <w:spacing w:val="-4"/>
                <w:sz w:val="20"/>
                <w:lang w:val="cs-CZ"/>
              </w:rPr>
              <w:t xml:space="preserve"> </w:t>
            </w:r>
            <w:r w:rsidRPr="00461CD9">
              <w:rPr>
                <w:sz w:val="20"/>
                <w:lang w:val="cs-CZ"/>
              </w:rPr>
              <w:t>mezi</w:t>
            </w:r>
            <w:r w:rsidRPr="00461CD9">
              <w:rPr>
                <w:spacing w:val="-42"/>
                <w:sz w:val="20"/>
                <w:lang w:val="cs-CZ"/>
              </w:rPr>
              <w:t xml:space="preserve"> </w:t>
            </w:r>
            <w:r w:rsidRPr="00461CD9">
              <w:rPr>
                <w:sz w:val="20"/>
                <w:lang w:val="cs-CZ"/>
              </w:rPr>
              <w:t>lidmi</w:t>
            </w:r>
            <w:r w:rsidRPr="00461CD9">
              <w:rPr>
                <w:spacing w:val="-1"/>
                <w:sz w:val="20"/>
                <w:lang w:val="cs-CZ"/>
              </w:rPr>
              <w:t xml:space="preserve"> </w:t>
            </w:r>
            <w:r w:rsidRPr="00461CD9">
              <w:rPr>
                <w:sz w:val="20"/>
                <w:lang w:val="cs-CZ"/>
              </w:rPr>
              <w:t>z</w:t>
            </w:r>
            <w:r w:rsidRPr="00461CD9">
              <w:rPr>
                <w:spacing w:val="-1"/>
                <w:sz w:val="20"/>
                <w:lang w:val="cs-CZ"/>
              </w:rPr>
              <w:t xml:space="preserve"> </w:t>
            </w:r>
            <w:r w:rsidRPr="00461CD9">
              <w:rPr>
                <w:sz w:val="20"/>
                <w:lang w:val="cs-CZ"/>
              </w:rPr>
              <w:t>různého kulturního</w:t>
            </w:r>
            <w:r w:rsidRPr="00461CD9">
              <w:rPr>
                <w:spacing w:val="-1"/>
                <w:sz w:val="20"/>
                <w:lang w:val="cs-CZ"/>
              </w:rPr>
              <w:t xml:space="preserve"> </w:t>
            </w:r>
            <w:r w:rsidRPr="00461CD9">
              <w:rPr>
                <w:sz w:val="20"/>
                <w:lang w:val="cs-CZ"/>
              </w:rPr>
              <w:t>prostředí</w:t>
            </w:r>
          </w:p>
          <w:p w14:paraId="0EB74F8A" w14:textId="77777777" w:rsidR="00461CD9" w:rsidRPr="00461CD9" w:rsidRDefault="00461CD9" w:rsidP="00465BF0">
            <w:pPr>
              <w:pStyle w:val="TableParagraph"/>
              <w:spacing w:before="59"/>
              <w:ind w:left="69"/>
              <w:rPr>
                <w:sz w:val="20"/>
                <w:lang w:val="cs-CZ"/>
              </w:rPr>
            </w:pPr>
            <w:r w:rsidRPr="00461CD9">
              <w:rPr>
                <w:b/>
                <w:sz w:val="20"/>
                <w:lang w:val="cs-CZ"/>
              </w:rPr>
              <w:t>Dějepis</w:t>
            </w:r>
            <w:r w:rsidRPr="00461CD9">
              <w:rPr>
                <w:sz w:val="20"/>
                <w:lang w:val="cs-CZ"/>
              </w:rPr>
              <w:t>:</w:t>
            </w:r>
            <w:r w:rsidRPr="00461CD9">
              <w:rPr>
                <w:spacing w:val="-3"/>
                <w:sz w:val="20"/>
                <w:lang w:val="cs-CZ"/>
              </w:rPr>
              <w:t xml:space="preserve"> </w:t>
            </w:r>
            <w:r w:rsidRPr="00461CD9">
              <w:rPr>
                <w:sz w:val="20"/>
                <w:lang w:val="cs-CZ"/>
              </w:rPr>
              <w:t>vývoj</w:t>
            </w:r>
            <w:r w:rsidRPr="00461CD9">
              <w:rPr>
                <w:spacing w:val="-4"/>
                <w:sz w:val="20"/>
                <w:lang w:val="cs-CZ"/>
              </w:rPr>
              <w:t xml:space="preserve"> </w:t>
            </w:r>
            <w:r w:rsidRPr="00461CD9">
              <w:rPr>
                <w:sz w:val="20"/>
                <w:lang w:val="cs-CZ"/>
              </w:rPr>
              <w:t>jazyka</w:t>
            </w:r>
            <w:r w:rsidRPr="00461CD9">
              <w:rPr>
                <w:spacing w:val="-4"/>
                <w:sz w:val="20"/>
                <w:lang w:val="cs-CZ"/>
              </w:rPr>
              <w:t xml:space="preserve"> </w:t>
            </w:r>
            <w:r w:rsidRPr="00461CD9">
              <w:rPr>
                <w:sz w:val="20"/>
                <w:lang w:val="cs-CZ"/>
              </w:rPr>
              <w:t>ve</w:t>
            </w:r>
            <w:r w:rsidRPr="00461CD9">
              <w:rPr>
                <w:spacing w:val="-3"/>
                <w:sz w:val="20"/>
                <w:lang w:val="cs-CZ"/>
              </w:rPr>
              <w:t xml:space="preserve"> </w:t>
            </w:r>
            <w:r w:rsidRPr="00461CD9">
              <w:rPr>
                <w:sz w:val="20"/>
                <w:lang w:val="cs-CZ"/>
              </w:rPr>
              <w:t>vztahu</w:t>
            </w:r>
            <w:r w:rsidRPr="00461CD9">
              <w:rPr>
                <w:spacing w:val="-4"/>
                <w:sz w:val="20"/>
                <w:lang w:val="cs-CZ"/>
              </w:rPr>
              <w:t xml:space="preserve"> </w:t>
            </w:r>
            <w:r w:rsidRPr="00461CD9">
              <w:rPr>
                <w:sz w:val="20"/>
                <w:lang w:val="cs-CZ"/>
              </w:rPr>
              <w:t>k</w:t>
            </w:r>
            <w:r w:rsidRPr="00461CD9">
              <w:rPr>
                <w:spacing w:val="-1"/>
                <w:sz w:val="20"/>
                <w:lang w:val="cs-CZ"/>
              </w:rPr>
              <w:t xml:space="preserve"> </w:t>
            </w:r>
            <w:r w:rsidRPr="00461CD9">
              <w:rPr>
                <w:sz w:val="20"/>
                <w:lang w:val="cs-CZ"/>
              </w:rPr>
              <w:t>vývoji</w:t>
            </w:r>
            <w:r w:rsidRPr="00461CD9">
              <w:rPr>
                <w:spacing w:val="-42"/>
                <w:sz w:val="20"/>
                <w:lang w:val="cs-CZ"/>
              </w:rPr>
              <w:t xml:space="preserve"> </w:t>
            </w:r>
            <w:r w:rsidRPr="00461CD9">
              <w:rPr>
                <w:sz w:val="20"/>
                <w:lang w:val="cs-CZ"/>
              </w:rPr>
              <w:t>společnosti</w:t>
            </w:r>
          </w:p>
          <w:p w14:paraId="2973210C" w14:textId="77777777" w:rsidR="00461CD9" w:rsidRPr="00461CD9" w:rsidRDefault="00461CD9" w:rsidP="00465BF0">
            <w:pPr>
              <w:pStyle w:val="TableParagraph"/>
              <w:spacing w:before="62"/>
              <w:ind w:left="69"/>
              <w:rPr>
                <w:sz w:val="20"/>
                <w:lang w:val="cs-CZ"/>
              </w:rPr>
            </w:pPr>
            <w:r w:rsidRPr="00461CD9">
              <w:rPr>
                <w:b/>
                <w:sz w:val="20"/>
                <w:lang w:val="cs-CZ"/>
              </w:rPr>
              <w:t>Zeměpis</w:t>
            </w:r>
            <w:r w:rsidRPr="00461CD9">
              <w:rPr>
                <w:sz w:val="20"/>
                <w:lang w:val="cs-CZ"/>
              </w:rPr>
              <w:t>:</w:t>
            </w:r>
            <w:r w:rsidRPr="00461CD9">
              <w:rPr>
                <w:spacing w:val="-5"/>
                <w:sz w:val="20"/>
                <w:lang w:val="cs-CZ"/>
              </w:rPr>
              <w:t xml:space="preserve"> </w:t>
            </w:r>
            <w:r w:rsidRPr="00461CD9">
              <w:rPr>
                <w:sz w:val="20"/>
                <w:lang w:val="cs-CZ"/>
              </w:rPr>
              <w:t>slovanská</w:t>
            </w:r>
            <w:r w:rsidRPr="00461CD9">
              <w:rPr>
                <w:spacing w:val="-3"/>
                <w:sz w:val="20"/>
                <w:lang w:val="cs-CZ"/>
              </w:rPr>
              <w:t xml:space="preserve"> </w:t>
            </w:r>
            <w:r w:rsidRPr="00461CD9">
              <w:rPr>
                <w:sz w:val="20"/>
                <w:lang w:val="cs-CZ"/>
              </w:rPr>
              <w:t>území</w:t>
            </w:r>
          </w:p>
        </w:tc>
      </w:tr>
      <w:tr w:rsidR="00461CD9" w:rsidRPr="00461CD9" w14:paraId="1A677323" w14:textId="77777777" w:rsidTr="00586E60">
        <w:trPr>
          <w:trHeight w:val="1624"/>
        </w:trPr>
        <w:tc>
          <w:tcPr>
            <w:tcW w:w="1963" w:type="pct"/>
            <w:tcBorders>
              <w:top w:val="single" w:sz="4" w:space="0" w:color="000000"/>
              <w:left w:val="single" w:sz="4" w:space="0" w:color="000000"/>
              <w:bottom w:val="single" w:sz="4" w:space="0" w:color="000000"/>
              <w:right w:val="single" w:sz="4" w:space="0" w:color="000000"/>
            </w:tcBorders>
            <w:hideMark/>
          </w:tcPr>
          <w:p w14:paraId="45739135" w14:textId="77777777" w:rsidR="00461CD9" w:rsidRPr="00461CD9" w:rsidRDefault="00461CD9" w:rsidP="00F4589E">
            <w:pPr>
              <w:pStyle w:val="TableParagraph"/>
              <w:numPr>
                <w:ilvl w:val="0"/>
                <w:numId w:val="86"/>
              </w:numPr>
              <w:tabs>
                <w:tab w:val="left" w:pos="250"/>
              </w:tabs>
              <w:spacing w:before="58"/>
              <w:ind w:hanging="181"/>
              <w:rPr>
                <w:sz w:val="20"/>
                <w:lang w:val="cs-CZ"/>
              </w:rPr>
            </w:pPr>
            <w:r w:rsidRPr="00461CD9">
              <w:rPr>
                <w:sz w:val="20"/>
                <w:lang w:val="cs-CZ"/>
              </w:rPr>
              <w:t>objasní</w:t>
            </w:r>
            <w:r w:rsidRPr="00461CD9">
              <w:rPr>
                <w:spacing w:val="-3"/>
                <w:sz w:val="20"/>
                <w:lang w:val="cs-CZ"/>
              </w:rPr>
              <w:t xml:space="preserve"> </w:t>
            </w:r>
            <w:r w:rsidRPr="00461CD9">
              <w:rPr>
                <w:sz w:val="20"/>
                <w:lang w:val="cs-CZ"/>
              </w:rPr>
              <w:t>základní</w:t>
            </w:r>
            <w:r w:rsidRPr="00461CD9">
              <w:rPr>
                <w:spacing w:val="-3"/>
                <w:sz w:val="20"/>
                <w:lang w:val="cs-CZ"/>
              </w:rPr>
              <w:t xml:space="preserve"> </w:t>
            </w:r>
            <w:r w:rsidRPr="00461CD9">
              <w:rPr>
                <w:sz w:val="20"/>
                <w:lang w:val="cs-CZ"/>
              </w:rPr>
              <w:t>pojmy</w:t>
            </w:r>
            <w:r w:rsidRPr="00461CD9">
              <w:rPr>
                <w:spacing w:val="-3"/>
                <w:sz w:val="20"/>
                <w:lang w:val="cs-CZ"/>
              </w:rPr>
              <w:t xml:space="preserve"> </w:t>
            </w:r>
            <w:r w:rsidRPr="00461CD9">
              <w:rPr>
                <w:sz w:val="20"/>
                <w:lang w:val="cs-CZ"/>
              </w:rPr>
              <w:t>z</w:t>
            </w:r>
            <w:r w:rsidRPr="00461CD9">
              <w:rPr>
                <w:spacing w:val="1"/>
                <w:sz w:val="20"/>
                <w:lang w:val="cs-CZ"/>
              </w:rPr>
              <w:t xml:space="preserve"> </w:t>
            </w:r>
            <w:r w:rsidRPr="00461CD9">
              <w:rPr>
                <w:sz w:val="20"/>
                <w:lang w:val="cs-CZ"/>
              </w:rPr>
              <w:t>fonetiky</w:t>
            </w:r>
            <w:r w:rsidRPr="00461CD9">
              <w:rPr>
                <w:spacing w:val="-2"/>
                <w:sz w:val="20"/>
                <w:lang w:val="cs-CZ"/>
              </w:rPr>
              <w:t xml:space="preserve"> </w:t>
            </w:r>
            <w:r w:rsidRPr="00461CD9">
              <w:rPr>
                <w:sz w:val="20"/>
                <w:lang w:val="cs-CZ"/>
              </w:rPr>
              <w:t>a</w:t>
            </w:r>
            <w:r w:rsidRPr="00461CD9">
              <w:rPr>
                <w:spacing w:val="-3"/>
                <w:sz w:val="20"/>
                <w:lang w:val="cs-CZ"/>
              </w:rPr>
              <w:t xml:space="preserve"> </w:t>
            </w:r>
            <w:r w:rsidRPr="00461CD9">
              <w:rPr>
                <w:sz w:val="20"/>
                <w:lang w:val="cs-CZ"/>
              </w:rPr>
              <w:t>fonologie</w:t>
            </w:r>
          </w:p>
          <w:p w14:paraId="7D96844E" w14:textId="77777777" w:rsidR="00461CD9" w:rsidRPr="00461CD9" w:rsidRDefault="00461CD9" w:rsidP="00F4589E">
            <w:pPr>
              <w:pStyle w:val="TableParagraph"/>
              <w:numPr>
                <w:ilvl w:val="0"/>
                <w:numId w:val="86"/>
              </w:numPr>
              <w:tabs>
                <w:tab w:val="left" w:pos="250"/>
              </w:tabs>
              <w:spacing w:before="62"/>
              <w:ind w:hanging="181"/>
              <w:rPr>
                <w:sz w:val="20"/>
                <w:lang w:val="cs-CZ"/>
              </w:rPr>
            </w:pPr>
            <w:r w:rsidRPr="00461CD9">
              <w:rPr>
                <w:sz w:val="20"/>
                <w:lang w:val="cs-CZ"/>
              </w:rPr>
              <w:t>aplikuje</w:t>
            </w:r>
            <w:r w:rsidRPr="00461CD9">
              <w:rPr>
                <w:spacing w:val="-5"/>
                <w:sz w:val="20"/>
                <w:lang w:val="cs-CZ"/>
              </w:rPr>
              <w:t xml:space="preserve"> </w:t>
            </w:r>
            <w:r w:rsidRPr="00461CD9">
              <w:rPr>
                <w:sz w:val="20"/>
                <w:lang w:val="cs-CZ"/>
              </w:rPr>
              <w:t>zásady</w:t>
            </w:r>
            <w:r w:rsidRPr="00461CD9">
              <w:rPr>
                <w:spacing w:val="-3"/>
                <w:sz w:val="20"/>
                <w:lang w:val="cs-CZ"/>
              </w:rPr>
              <w:t xml:space="preserve"> </w:t>
            </w:r>
            <w:r w:rsidRPr="00461CD9">
              <w:rPr>
                <w:sz w:val="20"/>
                <w:lang w:val="cs-CZ"/>
              </w:rPr>
              <w:t>spisovné</w:t>
            </w:r>
            <w:r w:rsidRPr="00461CD9">
              <w:rPr>
                <w:spacing w:val="-5"/>
                <w:sz w:val="20"/>
                <w:lang w:val="cs-CZ"/>
              </w:rPr>
              <w:t xml:space="preserve"> </w:t>
            </w:r>
            <w:r w:rsidRPr="00461CD9">
              <w:rPr>
                <w:sz w:val="20"/>
                <w:lang w:val="cs-CZ"/>
              </w:rPr>
              <w:t>výslovnosti</w:t>
            </w:r>
          </w:p>
          <w:p w14:paraId="125E8D50" w14:textId="77777777" w:rsidR="00461CD9" w:rsidRPr="00461CD9" w:rsidRDefault="00461CD9" w:rsidP="00F4589E">
            <w:pPr>
              <w:pStyle w:val="TableParagraph"/>
              <w:numPr>
                <w:ilvl w:val="0"/>
                <w:numId w:val="86"/>
              </w:numPr>
              <w:tabs>
                <w:tab w:val="left" w:pos="250"/>
              </w:tabs>
              <w:rPr>
                <w:sz w:val="20"/>
                <w:lang w:val="cs-CZ"/>
              </w:rPr>
            </w:pPr>
            <w:r w:rsidRPr="00461CD9">
              <w:rPr>
                <w:sz w:val="20"/>
                <w:lang w:val="cs-CZ"/>
              </w:rPr>
              <w:t>vhodně užívá zvukové prostředky k účinné komunikaci –</w:t>
            </w:r>
            <w:r w:rsidRPr="00461CD9">
              <w:rPr>
                <w:spacing w:val="1"/>
                <w:sz w:val="20"/>
                <w:lang w:val="cs-CZ"/>
              </w:rPr>
              <w:t xml:space="preserve"> </w:t>
            </w:r>
            <w:r w:rsidRPr="00461CD9">
              <w:rPr>
                <w:sz w:val="20"/>
                <w:lang w:val="cs-CZ"/>
              </w:rPr>
              <w:t>modulaci</w:t>
            </w:r>
            <w:r w:rsidRPr="00461CD9">
              <w:rPr>
                <w:spacing w:val="-4"/>
                <w:sz w:val="20"/>
                <w:lang w:val="cs-CZ"/>
              </w:rPr>
              <w:t xml:space="preserve"> </w:t>
            </w:r>
            <w:r w:rsidRPr="00461CD9">
              <w:rPr>
                <w:sz w:val="20"/>
                <w:lang w:val="cs-CZ"/>
              </w:rPr>
              <w:t>hlasu,</w:t>
            </w:r>
            <w:r w:rsidRPr="00461CD9">
              <w:rPr>
                <w:spacing w:val="-3"/>
                <w:sz w:val="20"/>
                <w:lang w:val="cs-CZ"/>
              </w:rPr>
              <w:t xml:space="preserve"> </w:t>
            </w:r>
            <w:r w:rsidRPr="00461CD9">
              <w:rPr>
                <w:sz w:val="20"/>
                <w:lang w:val="cs-CZ"/>
              </w:rPr>
              <w:t>tempo</w:t>
            </w:r>
            <w:r w:rsidRPr="00461CD9">
              <w:rPr>
                <w:spacing w:val="-3"/>
                <w:sz w:val="20"/>
                <w:lang w:val="cs-CZ"/>
              </w:rPr>
              <w:t xml:space="preserve"> </w:t>
            </w:r>
            <w:r w:rsidRPr="00461CD9">
              <w:rPr>
                <w:sz w:val="20"/>
                <w:lang w:val="cs-CZ"/>
              </w:rPr>
              <w:t>řeči,</w:t>
            </w:r>
            <w:r w:rsidRPr="00461CD9">
              <w:rPr>
                <w:spacing w:val="-3"/>
                <w:sz w:val="20"/>
                <w:lang w:val="cs-CZ"/>
              </w:rPr>
              <w:t xml:space="preserve"> </w:t>
            </w:r>
            <w:r w:rsidRPr="00461CD9">
              <w:rPr>
                <w:sz w:val="20"/>
                <w:lang w:val="cs-CZ"/>
              </w:rPr>
              <w:t>přízvuky,</w:t>
            </w:r>
            <w:r w:rsidRPr="00461CD9">
              <w:rPr>
                <w:spacing w:val="-3"/>
                <w:sz w:val="20"/>
                <w:lang w:val="cs-CZ"/>
              </w:rPr>
              <w:t xml:space="preserve"> </w:t>
            </w:r>
            <w:r w:rsidRPr="00461CD9">
              <w:rPr>
                <w:sz w:val="20"/>
                <w:lang w:val="cs-CZ"/>
              </w:rPr>
              <w:t>pauzy,</w:t>
            </w:r>
            <w:r w:rsidRPr="00461CD9">
              <w:rPr>
                <w:spacing w:val="-4"/>
                <w:sz w:val="20"/>
                <w:lang w:val="cs-CZ"/>
              </w:rPr>
              <w:t xml:space="preserve"> </w:t>
            </w:r>
            <w:r w:rsidRPr="00461CD9">
              <w:rPr>
                <w:sz w:val="20"/>
                <w:lang w:val="cs-CZ"/>
              </w:rPr>
              <w:t>správné</w:t>
            </w:r>
            <w:r w:rsidRPr="00461CD9">
              <w:rPr>
                <w:spacing w:val="-4"/>
                <w:sz w:val="20"/>
                <w:lang w:val="cs-CZ"/>
              </w:rPr>
              <w:t xml:space="preserve"> </w:t>
            </w:r>
            <w:r w:rsidRPr="00461CD9">
              <w:rPr>
                <w:sz w:val="20"/>
                <w:lang w:val="cs-CZ"/>
              </w:rPr>
              <w:t>frázování</w:t>
            </w:r>
          </w:p>
          <w:p w14:paraId="505FFBF8" w14:textId="77777777" w:rsidR="00461CD9" w:rsidRPr="00461CD9" w:rsidRDefault="00461CD9" w:rsidP="00F4589E">
            <w:pPr>
              <w:pStyle w:val="TableParagraph"/>
              <w:numPr>
                <w:ilvl w:val="0"/>
                <w:numId w:val="86"/>
              </w:numPr>
              <w:tabs>
                <w:tab w:val="left" w:pos="250"/>
              </w:tabs>
              <w:spacing w:line="242" w:lineRule="exact"/>
              <w:rPr>
                <w:sz w:val="20"/>
                <w:lang w:val="cs-CZ"/>
              </w:rPr>
            </w:pPr>
            <w:r w:rsidRPr="00461CD9">
              <w:rPr>
                <w:sz w:val="20"/>
                <w:lang w:val="cs-CZ"/>
              </w:rPr>
              <w:t>do</w:t>
            </w:r>
            <w:r w:rsidRPr="00461CD9">
              <w:rPr>
                <w:spacing w:val="-5"/>
                <w:sz w:val="20"/>
                <w:lang w:val="cs-CZ"/>
              </w:rPr>
              <w:t xml:space="preserve"> </w:t>
            </w:r>
            <w:r w:rsidRPr="00461CD9">
              <w:rPr>
                <w:sz w:val="20"/>
                <w:lang w:val="cs-CZ"/>
              </w:rPr>
              <w:t>mluveného</w:t>
            </w:r>
            <w:r w:rsidRPr="00461CD9">
              <w:rPr>
                <w:spacing w:val="-4"/>
                <w:sz w:val="20"/>
                <w:lang w:val="cs-CZ"/>
              </w:rPr>
              <w:t xml:space="preserve"> </w:t>
            </w:r>
            <w:r w:rsidRPr="00461CD9">
              <w:rPr>
                <w:sz w:val="20"/>
                <w:lang w:val="cs-CZ"/>
              </w:rPr>
              <w:t>projevu</w:t>
            </w:r>
            <w:r w:rsidRPr="00461CD9">
              <w:rPr>
                <w:spacing w:val="-4"/>
                <w:sz w:val="20"/>
                <w:lang w:val="cs-CZ"/>
              </w:rPr>
              <w:t xml:space="preserve"> </w:t>
            </w:r>
            <w:r w:rsidRPr="00461CD9">
              <w:rPr>
                <w:sz w:val="20"/>
                <w:lang w:val="cs-CZ"/>
              </w:rPr>
              <w:t>vhodně</w:t>
            </w:r>
            <w:r w:rsidRPr="00461CD9">
              <w:rPr>
                <w:spacing w:val="-5"/>
                <w:sz w:val="20"/>
                <w:lang w:val="cs-CZ"/>
              </w:rPr>
              <w:t xml:space="preserve"> </w:t>
            </w:r>
            <w:r w:rsidRPr="00461CD9">
              <w:rPr>
                <w:sz w:val="20"/>
                <w:lang w:val="cs-CZ"/>
              </w:rPr>
              <w:t>zapojuje</w:t>
            </w:r>
            <w:r w:rsidRPr="00461CD9">
              <w:rPr>
                <w:spacing w:val="-5"/>
                <w:sz w:val="20"/>
                <w:lang w:val="cs-CZ"/>
              </w:rPr>
              <w:t xml:space="preserve"> </w:t>
            </w:r>
            <w:r w:rsidRPr="00461CD9">
              <w:rPr>
                <w:sz w:val="20"/>
                <w:lang w:val="cs-CZ"/>
              </w:rPr>
              <w:t>nonverbální</w:t>
            </w:r>
            <w:r w:rsidRPr="00461CD9">
              <w:rPr>
                <w:spacing w:val="-42"/>
                <w:sz w:val="20"/>
                <w:lang w:val="cs-CZ"/>
              </w:rPr>
              <w:t xml:space="preserve"> </w:t>
            </w:r>
            <w:r w:rsidRPr="00461CD9">
              <w:rPr>
                <w:sz w:val="20"/>
                <w:lang w:val="cs-CZ"/>
              </w:rPr>
              <w:t>prostředky komunikace</w:t>
            </w:r>
          </w:p>
        </w:tc>
        <w:tc>
          <w:tcPr>
            <w:tcW w:w="1694" w:type="pct"/>
            <w:tcBorders>
              <w:top w:val="single" w:sz="4" w:space="0" w:color="000000"/>
              <w:left w:val="single" w:sz="4" w:space="0" w:color="000000"/>
              <w:bottom w:val="single" w:sz="4" w:space="0" w:color="000000"/>
              <w:right w:val="single" w:sz="4" w:space="0" w:color="000000"/>
            </w:tcBorders>
            <w:hideMark/>
          </w:tcPr>
          <w:p w14:paraId="0D5244FE" w14:textId="77777777" w:rsidR="00461CD9" w:rsidRPr="00461CD9" w:rsidRDefault="00461CD9" w:rsidP="00465BF0">
            <w:pPr>
              <w:pStyle w:val="TableParagraph"/>
              <w:spacing w:before="56"/>
              <w:ind w:left="69"/>
              <w:rPr>
                <w:b/>
                <w:sz w:val="20"/>
                <w:lang w:val="cs-CZ"/>
              </w:rPr>
            </w:pPr>
            <w:r w:rsidRPr="00461CD9">
              <w:rPr>
                <w:b/>
                <w:sz w:val="20"/>
                <w:lang w:val="cs-CZ"/>
              </w:rPr>
              <w:t>2.</w:t>
            </w:r>
            <w:r w:rsidRPr="00461CD9">
              <w:rPr>
                <w:b/>
                <w:spacing w:val="16"/>
                <w:sz w:val="20"/>
                <w:lang w:val="cs-CZ"/>
              </w:rPr>
              <w:t xml:space="preserve"> </w:t>
            </w:r>
            <w:r w:rsidRPr="00461CD9">
              <w:rPr>
                <w:b/>
                <w:sz w:val="20"/>
                <w:lang w:val="cs-CZ"/>
              </w:rPr>
              <w:t>Zvuková</w:t>
            </w:r>
            <w:r w:rsidRPr="00461CD9">
              <w:rPr>
                <w:b/>
                <w:spacing w:val="-4"/>
                <w:sz w:val="20"/>
                <w:lang w:val="cs-CZ"/>
              </w:rPr>
              <w:t xml:space="preserve"> </w:t>
            </w:r>
            <w:r w:rsidRPr="00461CD9">
              <w:rPr>
                <w:b/>
                <w:sz w:val="20"/>
                <w:lang w:val="cs-CZ"/>
              </w:rPr>
              <w:t>stránka</w:t>
            </w:r>
            <w:r w:rsidRPr="00461CD9">
              <w:rPr>
                <w:b/>
                <w:spacing w:val="-3"/>
                <w:sz w:val="20"/>
                <w:lang w:val="cs-CZ"/>
              </w:rPr>
              <w:t xml:space="preserve"> </w:t>
            </w:r>
            <w:r w:rsidRPr="00461CD9">
              <w:rPr>
                <w:b/>
                <w:sz w:val="20"/>
                <w:lang w:val="cs-CZ"/>
              </w:rPr>
              <w:t>jazyka</w:t>
            </w:r>
          </w:p>
          <w:p w14:paraId="282D8D55" w14:textId="77777777" w:rsidR="00461CD9" w:rsidRPr="00461CD9" w:rsidRDefault="00461CD9" w:rsidP="00465BF0">
            <w:pPr>
              <w:pStyle w:val="TableParagraph"/>
              <w:spacing w:before="61"/>
              <w:ind w:left="69"/>
              <w:rPr>
                <w:sz w:val="20"/>
                <w:lang w:val="cs-CZ"/>
              </w:rPr>
            </w:pPr>
            <w:r w:rsidRPr="00461CD9">
              <w:rPr>
                <w:sz w:val="20"/>
                <w:lang w:val="cs-CZ"/>
              </w:rPr>
              <w:t>Systém českých hlásek, souvislá řeč – zvukové prostředky, zásady</w:t>
            </w:r>
            <w:r w:rsidRPr="00461CD9">
              <w:rPr>
                <w:spacing w:val="-44"/>
                <w:sz w:val="20"/>
                <w:lang w:val="cs-CZ"/>
              </w:rPr>
              <w:t xml:space="preserve"> </w:t>
            </w:r>
            <w:r w:rsidRPr="00461CD9">
              <w:rPr>
                <w:sz w:val="20"/>
                <w:lang w:val="cs-CZ"/>
              </w:rPr>
              <w:t>spisovné</w:t>
            </w:r>
            <w:r w:rsidRPr="00461CD9">
              <w:rPr>
                <w:spacing w:val="-2"/>
                <w:sz w:val="20"/>
                <w:lang w:val="cs-CZ"/>
              </w:rPr>
              <w:t xml:space="preserve"> </w:t>
            </w:r>
            <w:r w:rsidRPr="00461CD9">
              <w:rPr>
                <w:sz w:val="20"/>
                <w:lang w:val="cs-CZ"/>
              </w:rPr>
              <w:t>výslovnosti</w:t>
            </w:r>
          </w:p>
        </w:tc>
        <w:tc>
          <w:tcPr>
            <w:tcW w:w="1343" w:type="pct"/>
            <w:tcBorders>
              <w:top w:val="single" w:sz="4" w:space="0" w:color="000000"/>
              <w:left w:val="single" w:sz="4" w:space="0" w:color="000000"/>
              <w:bottom w:val="single" w:sz="4" w:space="0" w:color="000000"/>
              <w:right w:val="single" w:sz="4" w:space="0" w:color="000000"/>
            </w:tcBorders>
            <w:hideMark/>
          </w:tcPr>
          <w:p w14:paraId="7693AD2C" w14:textId="77777777" w:rsidR="00461CD9" w:rsidRPr="00461CD9" w:rsidRDefault="00461CD9" w:rsidP="00465BF0">
            <w:pPr>
              <w:pStyle w:val="TableParagraph"/>
              <w:spacing w:before="56"/>
              <w:ind w:left="69"/>
              <w:rPr>
                <w:sz w:val="20"/>
                <w:lang w:val="cs-CZ"/>
              </w:rPr>
            </w:pPr>
            <w:r w:rsidRPr="00461CD9">
              <w:rPr>
                <w:b/>
                <w:sz w:val="20"/>
                <w:lang w:val="cs-CZ"/>
              </w:rPr>
              <w:t>Hudební</w:t>
            </w:r>
            <w:r w:rsidRPr="00461CD9">
              <w:rPr>
                <w:b/>
                <w:spacing w:val="-5"/>
                <w:sz w:val="20"/>
                <w:lang w:val="cs-CZ"/>
              </w:rPr>
              <w:t xml:space="preserve"> </w:t>
            </w:r>
            <w:r w:rsidRPr="00461CD9">
              <w:rPr>
                <w:b/>
                <w:sz w:val="20"/>
                <w:lang w:val="cs-CZ"/>
              </w:rPr>
              <w:t>výchova</w:t>
            </w:r>
            <w:r w:rsidRPr="00461CD9">
              <w:rPr>
                <w:sz w:val="20"/>
                <w:lang w:val="cs-CZ"/>
              </w:rPr>
              <w:t>:</w:t>
            </w:r>
            <w:r w:rsidRPr="00461CD9">
              <w:rPr>
                <w:spacing w:val="-4"/>
                <w:sz w:val="20"/>
                <w:lang w:val="cs-CZ"/>
              </w:rPr>
              <w:t xml:space="preserve"> </w:t>
            </w:r>
            <w:r w:rsidRPr="00461CD9">
              <w:rPr>
                <w:sz w:val="20"/>
                <w:lang w:val="cs-CZ"/>
              </w:rPr>
              <w:t>znělost</w:t>
            </w:r>
            <w:r w:rsidRPr="00461CD9">
              <w:rPr>
                <w:spacing w:val="-4"/>
                <w:sz w:val="20"/>
                <w:lang w:val="cs-CZ"/>
              </w:rPr>
              <w:t xml:space="preserve"> </w:t>
            </w:r>
            <w:r w:rsidRPr="00461CD9">
              <w:rPr>
                <w:sz w:val="20"/>
                <w:lang w:val="cs-CZ"/>
              </w:rPr>
              <w:t>hlásek</w:t>
            </w:r>
            <w:r w:rsidRPr="00461CD9">
              <w:rPr>
                <w:spacing w:val="-3"/>
                <w:sz w:val="20"/>
                <w:lang w:val="cs-CZ"/>
              </w:rPr>
              <w:t xml:space="preserve"> </w:t>
            </w:r>
            <w:r w:rsidRPr="00461CD9">
              <w:rPr>
                <w:sz w:val="20"/>
                <w:lang w:val="cs-CZ"/>
              </w:rPr>
              <w:t>a</w:t>
            </w:r>
            <w:r w:rsidRPr="00461CD9">
              <w:rPr>
                <w:spacing w:val="-2"/>
                <w:sz w:val="20"/>
                <w:lang w:val="cs-CZ"/>
              </w:rPr>
              <w:t xml:space="preserve"> </w:t>
            </w:r>
            <w:r w:rsidRPr="00461CD9">
              <w:rPr>
                <w:sz w:val="20"/>
                <w:lang w:val="cs-CZ"/>
              </w:rPr>
              <w:t>tvorba</w:t>
            </w:r>
            <w:r w:rsidRPr="00461CD9">
              <w:rPr>
                <w:spacing w:val="-42"/>
                <w:sz w:val="20"/>
                <w:lang w:val="cs-CZ"/>
              </w:rPr>
              <w:t xml:space="preserve"> </w:t>
            </w:r>
            <w:r w:rsidRPr="00461CD9">
              <w:rPr>
                <w:sz w:val="20"/>
                <w:lang w:val="cs-CZ"/>
              </w:rPr>
              <w:t>hlasu</w:t>
            </w:r>
          </w:p>
        </w:tc>
      </w:tr>
      <w:tr w:rsidR="00461CD9" w:rsidRPr="00461CD9" w14:paraId="2F936A48" w14:textId="77777777" w:rsidTr="00586E60">
        <w:trPr>
          <w:trHeight w:val="1067"/>
        </w:trPr>
        <w:tc>
          <w:tcPr>
            <w:tcW w:w="1963" w:type="pct"/>
            <w:tcBorders>
              <w:top w:val="single" w:sz="4" w:space="0" w:color="000000"/>
              <w:left w:val="single" w:sz="4" w:space="0" w:color="000000"/>
              <w:bottom w:val="single" w:sz="4" w:space="0" w:color="000000"/>
              <w:right w:val="single" w:sz="4" w:space="0" w:color="000000"/>
            </w:tcBorders>
            <w:hideMark/>
          </w:tcPr>
          <w:p w14:paraId="0DB8CCD3" w14:textId="77777777" w:rsidR="00461CD9" w:rsidRPr="00461CD9" w:rsidRDefault="00461CD9" w:rsidP="00F4589E">
            <w:pPr>
              <w:pStyle w:val="TableParagraph"/>
              <w:numPr>
                <w:ilvl w:val="0"/>
                <w:numId w:val="87"/>
              </w:numPr>
              <w:tabs>
                <w:tab w:val="left" w:pos="250"/>
              </w:tabs>
              <w:spacing w:before="58"/>
              <w:rPr>
                <w:sz w:val="20"/>
                <w:lang w:val="cs-CZ"/>
              </w:rPr>
            </w:pPr>
            <w:r w:rsidRPr="00461CD9">
              <w:rPr>
                <w:sz w:val="20"/>
                <w:lang w:val="cs-CZ"/>
              </w:rPr>
              <w:t>ve</w:t>
            </w:r>
            <w:r w:rsidRPr="00461CD9">
              <w:rPr>
                <w:spacing w:val="-3"/>
                <w:sz w:val="20"/>
                <w:lang w:val="cs-CZ"/>
              </w:rPr>
              <w:t xml:space="preserve"> </w:t>
            </w:r>
            <w:r w:rsidRPr="00461CD9">
              <w:rPr>
                <w:sz w:val="20"/>
                <w:lang w:val="cs-CZ"/>
              </w:rPr>
              <w:t>svém</w:t>
            </w:r>
            <w:r w:rsidRPr="00461CD9">
              <w:rPr>
                <w:spacing w:val="-4"/>
                <w:sz w:val="20"/>
                <w:lang w:val="cs-CZ"/>
              </w:rPr>
              <w:t xml:space="preserve"> </w:t>
            </w:r>
            <w:r w:rsidRPr="00461CD9">
              <w:rPr>
                <w:sz w:val="20"/>
                <w:lang w:val="cs-CZ"/>
              </w:rPr>
              <w:t>písemném</w:t>
            </w:r>
            <w:r w:rsidRPr="00461CD9">
              <w:rPr>
                <w:spacing w:val="-4"/>
                <w:sz w:val="20"/>
                <w:lang w:val="cs-CZ"/>
              </w:rPr>
              <w:t xml:space="preserve"> </w:t>
            </w:r>
            <w:r w:rsidRPr="00461CD9">
              <w:rPr>
                <w:sz w:val="20"/>
                <w:lang w:val="cs-CZ"/>
              </w:rPr>
              <w:t>projevu</w:t>
            </w:r>
            <w:r w:rsidRPr="00461CD9">
              <w:rPr>
                <w:spacing w:val="-3"/>
                <w:sz w:val="20"/>
                <w:lang w:val="cs-CZ"/>
              </w:rPr>
              <w:t xml:space="preserve"> </w:t>
            </w:r>
            <w:r w:rsidRPr="00461CD9">
              <w:rPr>
                <w:sz w:val="20"/>
                <w:lang w:val="cs-CZ"/>
              </w:rPr>
              <w:t>uplatňuje</w:t>
            </w:r>
            <w:r w:rsidRPr="00461CD9">
              <w:rPr>
                <w:spacing w:val="-4"/>
                <w:sz w:val="20"/>
                <w:lang w:val="cs-CZ"/>
              </w:rPr>
              <w:t xml:space="preserve"> </w:t>
            </w:r>
            <w:r w:rsidRPr="00461CD9">
              <w:rPr>
                <w:sz w:val="20"/>
                <w:lang w:val="cs-CZ"/>
              </w:rPr>
              <w:t>znalost</w:t>
            </w:r>
            <w:r w:rsidRPr="00461CD9">
              <w:rPr>
                <w:spacing w:val="-3"/>
                <w:sz w:val="20"/>
                <w:lang w:val="cs-CZ"/>
              </w:rPr>
              <w:t xml:space="preserve"> </w:t>
            </w:r>
            <w:r w:rsidRPr="00461CD9">
              <w:rPr>
                <w:sz w:val="20"/>
                <w:lang w:val="cs-CZ"/>
              </w:rPr>
              <w:t>zásad</w:t>
            </w:r>
            <w:r w:rsidRPr="00461CD9">
              <w:rPr>
                <w:spacing w:val="-2"/>
                <w:sz w:val="20"/>
                <w:lang w:val="cs-CZ"/>
              </w:rPr>
              <w:t xml:space="preserve"> </w:t>
            </w:r>
            <w:r w:rsidRPr="00461CD9">
              <w:rPr>
                <w:sz w:val="20"/>
                <w:lang w:val="cs-CZ"/>
              </w:rPr>
              <w:t>českého</w:t>
            </w:r>
            <w:r w:rsidRPr="00461CD9">
              <w:rPr>
                <w:spacing w:val="-42"/>
                <w:sz w:val="20"/>
                <w:lang w:val="cs-CZ"/>
              </w:rPr>
              <w:t xml:space="preserve"> </w:t>
            </w:r>
            <w:r w:rsidRPr="00461CD9">
              <w:rPr>
                <w:sz w:val="20"/>
                <w:lang w:val="cs-CZ"/>
              </w:rPr>
              <w:t>pravopisu</w:t>
            </w:r>
          </w:p>
          <w:p w14:paraId="05967C98" w14:textId="77777777" w:rsidR="00461CD9" w:rsidRPr="00461CD9" w:rsidRDefault="00461CD9" w:rsidP="00F4589E">
            <w:pPr>
              <w:pStyle w:val="TableParagraph"/>
              <w:numPr>
                <w:ilvl w:val="0"/>
                <w:numId w:val="87"/>
              </w:numPr>
              <w:tabs>
                <w:tab w:val="left" w:pos="250"/>
              </w:tabs>
              <w:spacing w:line="255" w:lineRule="exact"/>
              <w:ind w:hanging="181"/>
              <w:rPr>
                <w:sz w:val="20"/>
                <w:lang w:val="cs-CZ"/>
              </w:rPr>
            </w:pPr>
            <w:r w:rsidRPr="00461CD9">
              <w:rPr>
                <w:sz w:val="20"/>
                <w:lang w:val="cs-CZ"/>
              </w:rPr>
              <w:t>složitější</w:t>
            </w:r>
            <w:r w:rsidRPr="00461CD9">
              <w:rPr>
                <w:spacing w:val="-3"/>
                <w:sz w:val="20"/>
                <w:lang w:val="cs-CZ"/>
              </w:rPr>
              <w:t xml:space="preserve"> </w:t>
            </w:r>
            <w:r w:rsidRPr="00461CD9">
              <w:rPr>
                <w:sz w:val="20"/>
                <w:lang w:val="cs-CZ"/>
              </w:rPr>
              <w:t>případy</w:t>
            </w:r>
            <w:r w:rsidRPr="00461CD9">
              <w:rPr>
                <w:spacing w:val="-2"/>
                <w:sz w:val="20"/>
                <w:lang w:val="cs-CZ"/>
              </w:rPr>
              <w:t xml:space="preserve"> </w:t>
            </w:r>
            <w:r w:rsidRPr="00461CD9">
              <w:rPr>
                <w:sz w:val="20"/>
                <w:lang w:val="cs-CZ"/>
              </w:rPr>
              <w:t>řeší</w:t>
            </w:r>
            <w:r w:rsidRPr="00461CD9">
              <w:rPr>
                <w:spacing w:val="-3"/>
                <w:sz w:val="20"/>
                <w:lang w:val="cs-CZ"/>
              </w:rPr>
              <w:t xml:space="preserve"> </w:t>
            </w:r>
            <w:r w:rsidRPr="00461CD9">
              <w:rPr>
                <w:sz w:val="20"/>
                <w:lang w:val="cs-CZ"/>
              </w:rPr>
              <w:t>za</w:t>
            </w:r>
            <w:r w:rsidRPr="00461CD9">
              <w:rPr>
                <w:spacing w:val="-2"/>
                <w:sz w:val="20"/>
                <w:lang w:val="cs-CZ"/>
              </w:rPr>
              <w:t xml:space="preserve"> </w:t>
            </w:r>
            <w:r w:rsidRPr="00461CD9">
              <w:rPr>
                <w:sz w:val="20"/>
                <w:lang w:val="cs-CZ"/>
              </w:rPr>
              <w:t>pomoci</w:t>
            </w:r>
            <w:r w:rsidRPr="00461CD9">
              <w:rPr>
                <w:spacing w:val="-3"/>
                <w:sz w:val="20"/>
                <w:lang w:val="cs-CZ"/>
              </w:rPr>
              <w:t xml:space="preserve"> </w:t>
            </w:r>
            <w:r w:rsidRPr="00461CD9">
              <w:rPr>
                <w:sz w:val="20"/>
                <w:lang w:val="cs-CZ"/>
              </w:rPr>
              <w:t>příruček</w:t>
            </w:r>
          </w:p>
          <w:p w14:paraId="793680B2" w14:textId="77777777" w:rsidR="00461CD9" w:rsidRPr="00461CD9" w:rsidRDefault="00461CD9" w:rsidP="00F4589E">
            <w:pPr>
              <w:pStyle w:val="TableParagraph"/>
              <w:numPr>
                <w:ilvl w:val="0"/>
                <w:numId w:val="87"/>
              </w:numPr>
              <w:tabs>
                <w:tab w:val="left" w:pos="250"/>
              </w:tabs>
              <w:spacing w:line="236" w:lineRule="exact"/>
              <w:ind w:hanging="181"/>
              <w:rPr>
                <w:sz w:val="20"/>
                <w:lang w:val="cs-CZ"/>
              </w:rPr>
            </w:pPr>
            <w:r w:rsidRPr="00461CD9">
              <w:rPr>
                <w:sz w:val="20"/>
                <w:lang w:val="cs-CZ"/>
              </w:rPr>
              <w:t>vhodně</w:t>
            </w:r>
            <w:r w:rsidRPr="00461CD9">
              <w:rPr>
                <w:spacing w:val="-4"/>
                <w:sz w:val="20"/>
                <w:lang w:val="cs-CZ"/>
              </w:rPr>
              <w:t xml:space="preserve"> </w:t>
            </w:r>
            <w:r w:rsidRPr="00461CD9">
              <w:rPr>
                <w:sz w:val="20"/>
                <w:lang w:val="cs-CZ"/>
              </w:rPr>
              <w:t>aplikuje</w:t>
            </w:r>
            <w:r w:rsidRPr="00461CD9">
              <w:rPr>
                <w:spacing w:val="-3"/>
                <w:sz w:val="20"/>
                <w:lang w:val="cs-CZ"/>
              </w:rPr>
              <w:t xml:space="preserve"> </w:t>
            </w:r>
            <w:r w:rsidRPr="00461CD9">
              <w:rPr>
                <w:sz w:val="20"/>
                <w:lang w:val="cs-CZ"/>
              </w:rPr>
              <w:t>možnosti</w:t>
            </w:r>
            <w:r w:rsidRPr="00461CD9">
              <w:rPr>
                <w:spacing w:val="-3"/>
                <w:sz w:val="20"/>
                <w:lang w:val="cs-CZ"/>
              </w:rPr>
              <w:t xml:space="preserve"> </w:t>
            </w:r>
            <w:r w:rsidRPr="00461CD9">
              <w:rPr>
                <w:sz w:val="20"/>
                <w:lang w:val="cs-CZ"/>
              </w:rPr>
              <w:t>grafického</w:t>
            </w:r>
            <w:r w:rsidRPr="00461CD9">
              <w:rPr>
                <w:spacing w:val="-2"/>
                <w:sz w:val="20"/>
                <w:lang w:val="cs-CZ"/>
              </w:rPr>
              <w:t xml:space="preserve"> </w:t>
            </w:r>
            <w:r w:rsidRPr="00461CD9">
              <w:rPr>
                <w:sz w:val="20"/>
                <w:lang w:val="cs-CZ"/>
              </w:rPr>
              <w:t>členění</w:t>
            </w:r>
            <w:r w:rsidRPr="00461CD9">
              <w:rPr>
                <w:spacing w:val="-2"/>
                <w:sz w:val="20"/>
                <w:lang w:val="cs-CZ"/>
              </w:rPr>
              <w:t xml:space="preserve"> </w:t>
            </w:r>
            <w:r w:rsidRPr="00461CD9">
              <w:rPr>
                <w:sz w:val="20"/>
                <w:lang w:val="cs-CZ"/>
              </w:rPr>
              <w:t>textu</w:t>
            </w:r>
          </w:p>
        </w:tc>
        <w:tc>
          <w:tcPr>
            <w:tcW w:w="1694" w:type="pct"/>
            <w:tcBorders>
              <w:top w:val="single" w:sz="4" w:space="0" w:color="000000"/>
              <w:left w:val="single" w:sz="4" w:space="0" w:color="000000"/>
              <w:bottom w:val="single" w:sz="4" w:space="0" w:color="000000"/>
              <w:right w:val="single" w:sz="4" w:space="0" w:color="000000"/>
            </w:tcBorders>
            <w:hideMark/>
          </w:tcPr>
          <w:p w14:paraId="3AF436AF" w14:textId="77777777" w:rsidR="00461CD9" w:rsidRPr="00461CD9" w:rsidRDefault="00461CD9" w:rsidP="00465BF0">
            <w:pPr>
              <w:pStyle w:val="TableParagraph"/>
              <w:spacing w:before="56"/>
              <w:ind w:left="69"/>
              <w:rPr>
                <w:b/>
                <w:sz w:val="20"/>
                <w:lang w:val="cs-CZ"/>
              </w:rPr>
            </w:pPr>
            <w:r w:rsidRPr="00461CD9">
              <w:rPr>
                <w:b/>
                <w:sz w:val="20"/>
                <w:lang w:val="cs-CZ"/>
              </w:rPr>
              <w:t>3.</w:t>
            </w:r>
            <w:r w:rsidRPr="00461CD9">
              <w:rPr>
                <w:b/>
                <w:spacing w:val="16"/>
                <w:sz w:val="20"/>
                <w:lang w:val="cs-CZ"/>
              </w:rPr>
              <w:t xml:space="preserve"> </w:t>
            </w:r>
            <w:r w:rsidRPr="00461CD9">
              <w:rPr>
                <w:b/>
                <w:sz w:val="20"/>
                <w:lang w:val="cs-CZ"/>
              </w:rPr>
              <w:t>Grafická</w:t>
            </w:r>
            <w:r w:rsidRPr="00461CD9">
              <w:rPr>
                <w:b/>
                <w:spacing w:val="-3"/>
                <w:sz w:val="20"/>
                <w:lang w:val="cs-CZ"/>
              </w:rPr>
              <w:t xml:space="preserve"> </w:t>
            </w:r>
            <w:r w:rsidRPr="00461CD9">
              <w:rPr>
                <w:b/>
                <w:sz w:val="20"/>
                <w:lang w:val="cs-CZ"/>
              </w:rPr>
              <w:t>stránka</w:t>
            </w:r>
            <w:r w:rsidRPr="00461CD9">
              <w:rPr>
                <w:b/>
                <w:spacing w:val="-3"/>
                <w:sz w:val="20"/>
                <w:lang w:val="cs-CZ"/>
              </w:rPr>
              <w:t xml:space="preserve"> </w:t>
            </w:r>
            <w:r w:rsidRPr="00461CD9">
              <w:rPr>
                <w:b/>
                <w:sz w:val="20"/>
                <w:lang w:val="cs-CZ"/>
              </w:rPr>
              <w:t>jazyka</w:t>
            </w:r>
          </w:p>
          <w:p w14:paraId="45E2A187" w14:textId="77777777" w:rsidR="00461CD9" w:rsidRPr="00461CD9" w:rsidRDefault="00461CD9" w:rsidP="00465BF0">
            <w:pPr>
              <w:pStyle w:val="TableParagraph"/>
              <w:spacing w:before="61"/>
              <w:ind w:left="69"/>
              <w:rPr>
                <w:sz w:val="20"/>
                <w:lang w:val="cs-CZ"/>
              </w:rPr>
            </w:pPr>
            <w:r w:rsidRPr="00461CD9">
              <w:rPr>
                <w:sz w:val="20"/>
                <w:lang w:val="cs-CZ"/>
              </w:rPr>
              <w:t>Vznik</w:t>
            </w:r>
            <w:r w:rsidRPr="00461CD9">
              <w:rPr>
                <w:spacing w:val="-3"/>
                <w:sz w:val="20"/>
                <w:lang w:val="cs-CZ"/>
              </w:rPr>
              <w:t xml:space="preserve"> </w:t>
            </w:r>
            <w:r w:rsidRPr="00461CD9">
              <w:rPr>
                <w:sz w:val="20"/>
                <w:lang w:val="cs-CZ"/>
              </w:rPr>
              <w:t>písma</w:t>
            </w:r>
            <w:r w:rsidRPr="00461CD9">
              <w:rPr>
                <w:spacing w:val="-2"/>
                <w:sz w:val="20"/>
                <w:lang w:val="cs-CZ"/>
              </w:rPr>
              <w:t xml:space="preserve"> </w:t>
            </w:r>
            <w:r w:rsidRPr="00461CD9">
              <w:rPr>
                <w:sz w:val="20"/>
                <w:lang w:val="cs-CZ"/>
              </w:rPr>
              <w:t>a</w:t>
            </w:r>
            <w:r w:rsidRPr="00461CD9">
              <w:rPr>
                <w:spacing w:val="-3"/>
                <w:sz w:val="20"/>
                <w:lang w:val="cs-CZ"/>
              </w:rPr>
              <w:t xml:space="preserve"> </w:t>
            </w:r>
            <w:r w:rsidRPr="00461CD9">
              <w:rPr>
                <w:sz w:val="20"/>
                <w:lang w:val="cs-CZ"/>
              </w:rPr>
              <w:t>jeho</w:t>
            </w:r>
            <w:r w:rsidRPr="00461CD9">
              <w:rPr>
                <w:spacing w:val="-2"/>
                <w:sz w:val="20"/>
                <w:lang w:val="cs-CZ"/>
              </w:rPr>
              <w:t xml:space="preserve"> </w:t>
            </w:r>
            <w:r w:rsidRPr="00461CD9">
              <w:rPr>
                <w:sz w:val="20"/>
                <w:lang w:val="cs-CZ"/>
              </w:rPr>
              <w:t>druhy,</w:t>
            </w:r>
            <w:r w:rsidRPr="00461CD9">
              <w:rPr>
                <w:spacing w:val="-2"/>
                <w:sz w:val="20"/>
                <w:lang w:val="cs-CZ"/>
              </w:rPr>
              <w:t xml:space="preserve"> </w:t>
            </w:r>
            <w:r w:rsidRPr="00461CD9">
              <w:rPr>
                <w:sz w:val="20"/>
                <w:lang w:val="cs-CZ"/>
              </w:rPr>
              <w:t>základní</w:t>
            </w:r>
            <w:r w:rsidRPr="00461CD9">
              <w:rPr>
                <w:spacing w:val="-3"/>
                <w:sz w:val="20"/>
                <w:lang w:val="cs-CZ"/>
              </w:rPr>
              <w:t xml:space="preserve"> </w:t>
            </w:r>
            <w:r w:rsidRPr="00461CD9">
              <w:rPr>
                <w:sz w:val="20"/>
                <w:lang w:val="cs-CZ"/>
              </w:rPr>
              <w:t>principy</w:t>
            </w:r>
            <w:r w:rsidRPr="00461CD9">
              <w:rPr>
                <w:spacing w:val="-1"/>
                <w:sz w:val="20"/>
                <w:lang w:val="cs-CZ"/>
              </w:rPr>
              <w:t xml:space="preserve"> </w:t>
            </w:r>
            <w:r w:rsidRPr="00461CD9">
              <w:rPr>
                <w:sz w:val="20"/>
                <w:lang w:val="cs-CZ"/>
              </w:rPr>
              <w:t>českého</w:t>
            </w:r>
            <w:r w:rsidRPr="00461CD9">
              <w:rPr>
                <w:spacing w:val="-3"/>
                <w:sz w:val="20"/>
                <w:lang w:val="cs-CZ"/>
              </w:rPr>
              <w:t xml:space="preserve"> </w:t>
            </w:r>
            <w:r w:rsidRPr="00461CD9">
              <w:rPr>
                <w:sz w:val="20"/>
                <w:lang w:val="cs-CZ"/>
              </w:rPr>
              <w:t>pravopisu</w:t>
            </w:r>
          </w:p>
        </w:tc>
        <w:tc>
          <w:tcPr>
            <w:tcW w:w="1343" w:type="pct"/>
            <w:tcBorders>
              <w:top w:val="single" w:sz="4" w:space="0" w:color="000000"/>
              <w:left w:val="single" w:sz="4" w:space="0" w:color="000000"/>
              <w:bottom w:val="single" w:sz="4" w:space="0" w:color="000000"/>
              <w:right w:val="single" w:sz="4" w:space="0" w:color="000000"/>
            </w:tcBorders>
            <w:hideMark/>
          </w:tcPr>
          <w:p w14:paraId="225B9C99" w14:textId="77777777" w:rsidR="00461CD9" w:rsidRPr="00461CD9" w:rsidRDefault="00461CD9" w:rsidP="00465BF0">
            <w:pPr>
              <w:pStyle w:val="TableParagraph"/>
              <w:spacing w:before="56"/>
              <w:ind w:left="69"/>
              <w:rPr>
                <w:sz w:val="20"/>
                <w:lang w:val="cs-CZ"/>
              </w:rPr>
            </w:pPr>
            <w:r w:rsidRPr="00461CD9">
              <w:rPr>
                <w:b/>
                <w:sz w:val="20"/>
                <w:lang w:val="cs-CZ"/>
              </w:rPr>
              <w:t>Mediální</w:t>
            </w:r>
            <w:r w:rsidRPr="00461CD9">
              <w:rPr>
                <w:b/>
                <w:spacing w:val="-5"/>
                <w:sz w:val="20"/>
                <w:lang w:val="cs-CZ"/>
              </w:rPr>
              <w:t xml:space="preserve"> </w:t>
            </w:r>
            <w:r w:rsidRPr="00461CD9">
              <w:rPr>
                <w:b/>
                <w:sz w:val="20"/>
                <w:lang w:val="cs-CZ"/>
              </w:rPr>
              <w:t>výchova</w:t>
            </w:r>
            <w:r w:rsidRPr="00461CD9">
              <w:rPr>
                <w:sz w:val="20"/>
                <w:lang w:val="cs-CZ"/>
              </w:rPr>
              <w:t>:</w:t>
            </w:r>
            <w:r w:rsidRPr="00461CD9">
              <w:rPr>
                <w:spacing w:val="-5"/>
                <w:sz w:val="20"/>
                <w:lang w:val="cs-CZ"/>
              </w:rPr>
              <w:t xml:space="preserve"> </w:t>
            </w:r>
            <w:r w:rsidRPr="00461CD9">
              <w:rPr>
                <w:sz w:val="20"/>
                <w:lang w:val="cs-CZ"/>
              </w:rPr>
              <w:t>Role</w:t>
            </w:r>
            <w:r w:rsidRPr="00461CD9">
              <w:rPr>
                <w:spacing w:val="-1"/>
                <w:sz w:val="20"/>
                <w:lang w:val="cs-CZ"/>
              </w:rPr>
              <w:t xml:space="preserve"> </w:t>
            </w:r>
            <w:r w:rsidRPr="00461CD9">
              <w:rPr>
                <w:sz w:val="20"/>
                <w:lang w:val="cs-CZ"/>
              </w:rPr>
              <w:t>médií</w:t>
            </w:r>
            <w:r w:rsidRPr="00461CD9">
              <w:rPr>
                <w:spacing w:val="-42"/>
                <w:sz w:val="20"/>
                <w:lang w:val="cs-CZ"/>
              </w:rPr>
              <w:t xml:space="preserve"> </w:t>
            </w:r>
            <w:r w:rsidRPr="00461CD9">
              <w:rPr>
                <w:sz w:val="20"/>
                <w:lang w:val="cs-CZ"/>
              </w:rPr>
              <w:t>v</w:t>
            </w:r>
            <w:r w:rsidRPr="00461CD9">
              <w:rPr>
                <w:spacing w:val="-2"/>
                <w:sz w:val="20"/>
                <w:lang w:val="cs-CZ"/>
              </w:rPr>
              <w:t xml:space="preserve"> </w:t>
            </w:r>
            <w:r w:rsidRPr="00461CD9">
              <w:rPr>
                <w:sz w:val="20"/>
                <w:lang w:val="cs-CZ"/>
              </w:rPr>
              <w:t>moderních dějinách</w:t>
            </w:r>
          </w:p>
        </w:tc>
      </w:tr>
      <w:tr w:rsidR="00461CD9" w:rsidRPr="00461CD9" w14:paraId="7689A149" w14:textId="77777777" w:rsidTr="00586E60">
        <w:trPr>
          <w:trHeight w:val="2498"/>
        </w:trPr>
        <w:tc>
          <w:tcPr>
            <w:tcW w:w="1963" w:type="pct"/>
            <w:tcBorders>
              <w:top w:val="single" w:sz="4" w:space="0" w:color="000000"/>
              <w:left w:val="single" w:sz="4" w:space="0" w:color="000000"/>
              <w:bottom w:val="single" w:sz="4" w:space="0" w:color="000000"/>
              <w:right w:val="single" w:sz="4" w:space="0" w:color="000000"/>
            </w:tcBorders>
            <w:hideMark/>
          </w:tcPr>
          <w:p w14:paraId="456117AF" w14:textId="77777777" w:rsidR="00461CD9" w:rsidRPr="00461CD9" w:rsidRDefault="00461CD9" w:rsidP="00F4589E">
            <w:pPr>
              <w:pStyle w:val="TableParagraph"/>
              <w:numPr>
                <w:ilvl w:val="0"/>
                <w:numId w:val="88"/>
              </w:numPr>
              <w:tabs>
                <w:tab w:val="left" w:pos="250"/>
              </w:tabs>
              <w:spacing w:before="58" w:line="254" w:lineRule="exact"/>
              <w:ind w:hanging="181"/>
              <w:rPr>
                <w:sz w:val="20"/>
                <w:lang w:val="cs-CZ"/>
              </w:rPr>
            </w:pPr>
            <w:r w:rsidRPr="00461CD9">
              <w:rPr>
                <w:sz w:val="20"/>
                <w:lang w:val="cs-CZ"/>
              </w:rPr>
              <w:t>v</w:t>
            </w:r>
            <w:r w:rsidRPr="00461CD9">
              <w:rPr>
                <w:spacing w:val="-4"/>
                <w:sz w:val="20"/>
                <w:lang w:val="cs-CZ"/>
              </w:rPr>
              <w:t xml:space="preserve"> </w:t>
            </w:r>
            <w:r w:rsidRPr="00461CD9">
              <w:rPr>
                <w:sz w:val="20"/>
                <w:lang w:val="cs-CZ"/>
              </w:rPr>
              <w:t>mluveném</w:t>
            </w:r>
            <w:r w:rsidRPr="00461CD9">
              <w:rPr>
                <w:spacing w:val="-3"/>
                <w:sz w:val="20"/>
                <w:lang w:val="cs-CZ"/>
              </w:rPr>
              <w:t xml:space="preserve"> </w:t>
            </w:r>
            <w:r w:rsidRPr="00461CD9">
              <w:rPr>
                <w:sz w:val="20"/>
                <w:lang w:val="cs-CZ"/>
              </w:rPr>
              <w:t>i</w:t>
            </w:r>
            <w:r w:rsidRPr="00461CD9">
              <w:rPr>
                <w:spacing w:val="-2"/>
                <w:sz w:val="20"/>
                <w:lang w:val="cs-CZ"/>
              </w:rPr>
              <w:t xml:space="preserve"> </w:t>
            </w:r>
            <w:r w:rsidRPr="00461CD9">
              <w:rPr>
                <w:sz w:val="20"/>
                <w:lang w:val="cs-CZ"/>
              </w:rPr>
              <w:t>písemném</w:t>
            </w:r>
            <w:r w:rsidRPr="00461CD9">
              <w:rPr>
                <w:spacing w:val="-3"/>
                <w:sz w:val="20"/>
                <w:lang w:val="cs-CZ"/>
              </w:rPr>
              <w:t xml:space="preserve"> </w:t>
            </w:r>
            <w:r w:rsidRPr="00461CD9">
              <w:rPr>
                <w:sz w:val="20"/>
                <w:lang w:val="cs-CZ"/>
              </w:rPr>
              <w:t>projevu</w:t>
            </w:r>
            <w:r w:rsidRPr="00461CD9">
              <w:rPr>
                <w:spacing w:val="-2"/>
                <w:sz w:val="20"/>
                <w:lang w:val="cs-CZ"/>
              </w:rPr>
              <w:t xml:space="preserve"> </w:t>
            </w:r>
            <w:r w:rsidRPr="00461CD9">
              <w:rPr>
                <w:sz w:val="20"/>
                <w:lang w:val="cs-CZ"/>
              </w:rPr>
              <w:t>vhodně</w:t>
            </w:r>
            <w:r w:rsidRPr="00461CD9">
              <w:rPr>
                <w:spacing w:val="-1"/>
                <w:sz w:val="20"/>
                <w:lang w:val="cs-CZ"/>
              </w:rPr>
              <w:t xml:space="preserve"> </w:t>
            </w:r>
            <w:r w:rsidRPr="00461CD9">
              <w:rPr>
                <w:sz w:val="20"/>
                <w:lang w:val="cs-CZ"/>
              </w:rPr>
              <w:t>volí</w:t>
            </w:r>
            <w:r w:rsidRPr="00461CD9">
              <w:rPr>
                <w:spacing w:val="-3"/>
                <w:sz w:val="20"/>
                <w:lang w:val="cs-CZ"/>
              </w:rPr>
              <w:t xml:space="preserve"> </w:t>
            </w:r>
            <w:r w:rsidRPr="00461CD9">
              <w:rPr>
                <w:sz w:val="20"/>
                <w:lang w:val="cs-CZ"/>
              </w:rPr>
              <w:t>výrazové</w:t>
            </w:r>
          </w:p>
          <w:p w14:paraId="38D67203" w14:textId="77777777" w:rsidR="00461CD9" w:rsidRPr="00461CD9" w:rsidRDefault="00461CD9" w:rsidP="00465BF0">
            <w:pPr>
              <w:pStyle w:val="TableParagraph"/>
              <w:spacing w:line="243" w:lineRule="exact"/>
              <w:rPr>
                <w:sz w:val="20"/>
                <w:lang w:val="cs-CZ"/>
              </w:rPr>
            </w:pPr>
            <w:r w:rsidRPr="00461CD9">
              <w:rPr>
                <w:sz w:val="20"/>
                <w:lang w:val="cs-CZ"/>
              </w:rPr>
              <w:t>prostředky</w:t>
            </w:r>
            <w:r w:rsidRPr="00461CD9">
              <w:rPr>
                <w:spacing w:val="-2"/>
                <w:sz w:val="20"/>
                <w:lang w:val="cs-CZ"/>
              </w:rPr>
              <w:t xml:space="preserve"> </w:t>
            </w:r>
            <w:r w:rsidRPr="00461CD9">
              <w:rPr>
                <w:sz w:val="20"/>
                <w:lang w:val="cs-CZ"/>
              </w:rPr>
              <w:t>dle</w:t>
            </w:r>
            <w:r w:rsidRPr="00461CD9">
              <w:rPr>
                <w:spacing w:val="-5"/>
                <w:sz w:val="20"/>
                <w:lang w:val="cs-CZ"/>
              </w:rPr>
              <w:t xml:space="preserve"> </w:t>
            </w:r>
            <w:r w:rsidRPr="00461CD9">
              <w:rPr>
                <w:sz w:val="20"/>
                <w:lang w:val="cs-CZ"/>
              </w:rPr>
              <w:t>svého</w:t>
            </w:r>
            <w:r w:rsidRPr="00461CD9">
              <w:rPr>
                <w:spacing w:val="-3"/>
                <w:sz w:val="20"/>
                <w:lang w:val="cs-CZ"/>
              </w:rPr>
              <w:t xml:space="preserve"> </w:t>
            </w:r>
            <w:r w:rsidRPr="00461CD9">
              <w:rPr>
                <w:sz w:val="20"/>
                <w:lang w:val="cs-CZ"/>
              </w:rPr>
              <w:t>sdělovacího</w:t>
            </w:r>
            <w:r w:rsidRPr="00461CD9">
              <w:rPr>
                <w:spacing w:val="-2"/>
                <w:sz w:val="20"/>
                <w:lang w:val="cs-CZ"/>
              </w:rPr>
              <w:t xml:space="preserve"> </w:t>
            </w:r>
            <w:r w:rsidRPr="00461CD9">
              <w:rPr>
                <w:sz w:val="20"/>
                <w:lang w:val="cs-CZ"/>
              </w:rPr>
              <w:t>záměru,</w:t>
            </w:r>
            <w:r w:rsidRPr="00461CD9">
              <w:rPr>
                <w:spacing w:val="-3"/>
                <w:sz w:val="20"/>
                <w:lang w:val="cs-CZ"/>
              </w:rPr>
              <w:t xml:space="preserve"> </w:t>
            </w:r>
            <w:r w:rsidRPr="00461CD9">
              <w:rPr>
                <w:sz w:val="20"/>
                <w:lang w:val="cs-CZ"/>
              </w:rPr>
              <w:t>adresáta</w:t>
            </w:r>
            <w:r w:rsidRPr="00461CD9">
              <w:rPr>
                <w:spacing w:val="-3"/>
                <w:sz w:val="20"/>
                <w:lang w:val="cs-CZ"/>
              </w:rPr>
              <w:t xml:space="preserve"> </w:t>
            </w:r>
            <w:r w:rsidRPr="00461CD9">
              <w:rPr>
                <w:sz w:val="20"/>
                <w:lang w:val="cs-CZ"/>
              </w:rPr>
              <w:t>a</w:t>
            </w:r>
            <w:r w:rsidRPr="00461CD9">
              <w:rPr>
                <w:spacing w:val="1"/>
                <w:sz w:val="20"/>
                <w:lang w:val="cs-CZ"/>
              </w:rPr>
              <w:t xml:space="preserve"> </w:t>
            </w:r>
            <w:r w:rsidRPr="00461CD9">
              <w:rPr>
                <w:sz w:val="20"/>
                <w:lang w:val="cs-CZ"/>
              </w:rPr>
              <w:t>kontextu</w:t>
            </w:r>
          </w:p>
          <w:p w14:paraId="15E0A3FA" w14:textId="77777777" w:rsidR="00461CD9" w:rsidRPr="00461CD9" w:rsidRDefault="00461CD9" w:rsidP="00F4589E">
            <w:pPr>
              <w:pStyle w:val="TableParagraph"/>
              <w:numPr>
                <w:ilvl w:val="0"/>
                <w:numId w:val="88"/>
              </w:numPr>
              <w:tabs>
                <w:tab w:val="left" w:pos="250"/>
              </w:tabs>
              <w:spacing w:before="60"/>
              <w:ind w:hanging="181"/>
              <w:rPr>
                <w:sz w:val="20"/>
                <w:lang w:val="cs-CZ"/>
              </w:rPr>
            </w:pPr>
            <w:r w:rsidRPr="00461CD9">
              <w:rPr>
                <w:sz w:val="20"/>
                <w:lang w:val="cs-CZ"/>
              </w:rPr>
              <w:t>objasní</w:t>
            </w:r>
            <w:r w:rsidRPr="00461CD9">
              <w:rPr>
                <w:spacing w:val="-2"/>
                <w:sz w:val="20"/>
                <w:lang w:val="cs-CZ"/>
              </w:rPr>
              <w:t xml:space="preserve"> </w:t>
            </w:r>
            <w:r w:rsidRPr="00461CD9">
              <w:rPr>
                <w:sz w:val="20"/>
                <w:lang w:val="cs-CZ"/>
              </w:rPr>
              <w:t>význam</w:t>
            </w:r>
            <w:r w:rsidRPr="00461CD9">
              <w:rPr>
                <w:spacing w:val="-3"/>
                <w:sz w:val="20"/>
                <w:lang w:val="cs-CZ"/>
              </w:rPr>
              <w:t xml:space="preserve"> </w:t>
            </w:r>
            <w:r w:rsidRPr="00461CD9">
              <w:rPr>
                <w:sz w:val="20"/>
                <w:lang w:val="cs-CZ"/>
              </w:rPr>
              <w:t>slov</w:t>
            </w:r>
            <w:r w:rsidRPr="00461CD9">
              <w:rPr>
                <w:spacing w:val="-3"/>
                <w:sz w:val="20"/>
                <w:lang w:val="cs-CZ"/>
              </w:rPr>
              <w:t xml:space="preserve"> </w:t>
            </w:r>
            <w:r w:rsidRPr="00461CD9">
              <w:rPr>
                <w:sz w:val="20"/>
                <w:lang w:val="cs-CZ"/>
              </w:rPr>
              <w:t>v</w:t>
            </w:r>
            <w:r w:rsidRPr="00461CD9">
              <w:rPr>
                <w:spacing w:val="-1"/>
                <w:sz w:val="20"/>
                <w:lang w:val="cs-CZ"/>
              </w:rPr>
              <w:t xml:space="preserve"> </w:t>
            </w:r>
            <w:r w:rsidRPr="00461CD9">
              <w:rPr>
                <w:sz w:val="20"/>
                <w:lang w:val="cs-CZ"/>
              </w:rPr>
              <w:t>daném</w:t>
            </w:r>
            <w:r w:rsidRPr="00461CD9">
              <w:rPr>
                <w:spacing w:val="-3"/>
                <w:sz w:val="20"/>
                <w:lang w:val="cs-CZ"/>
              </w:rPr>
              <w:t xml:space="preserve"> </w:t>
            </w:r>
            <w:r w:rsidRPr="00461CD9">
              <w:rPr>
                <w:sz w:val="20"/>
                <w:lang w:val="cs-CZ"/>
              </w:rPr>
              <w:t>kontextu</w:t>
            </w:r>
          </w:p>
        </w:tc>
        <w:tc>
          <w:tcPr>
            <w:tcW w:w="1694" w:type="pct"/>
            <w:tcBorders>
              <w:top w:val="single" w:sz="4" w:space="0" w:color="000000"/>
              <w:left w:val="single" w:sz="4" w:space="0" w:color="000000"/>
              <w:bottom w:val="single" w:sz="4" w:space="0" w:color="000000"/>
              <w:right w:val="single" w:sz="4" w:space="0" w:color="000000"/>
            </w:tcBorders>
            <w:hideMark/>
          </w:tcPr>
          <w:p w14:paraId="65FF5ADA" w14:textId="77777777" w:rsidR="00461CD9" w:rsidRPr="00461CD9" w:rsidRDefault="00461CD9" w:rsidP="00465BF0">
            <w:pPr>
              <w:pStyle w:val="TableParagraph"/>
              <w:spacing w:before="56" w:line="243" w:lineRule="exact"/>
              <w:ind w:left="69"/>
              <w:rPr>
                <w:b/>
                <w:sz w:val="20"/>
                <w:lang w:val="cs-CZ"/>
              </w:rPr>
            </w:pPr>
            <w:r w:rsidRPr="00461CD9">
              <w:rPr>
                <w:b/>
                <w:sz w:val="20"/>
                <w:lang w:val="cs-CZ"/>
              </w:rPr>
              <w:t>4.</w:t>
            </w:r>
            <w:r w:rsidRPr="00461CD9">
              <w:rPr>
                <w:b/>
                <w:spacing w:val="17"/>
                <w:sz w:val="20"/>
                <w:lang w:val="cs-CZ"/>
              </w:rPr>
              <w:t xml:space="preserve"> </w:t>
            </w:r>
            <w:r w:rsidRPr="00461CD9">
              <w:rPr>
                <w:b/>
                <w:sz w:val="20"/>
                <w:lang w:val="cs-CZ"/>
              </w:rPr>
              <w:t>Úvod</w:t>
            </w:r>
            <w:r w:rsidRPr="00461CD9">
              <w:rPr>
                <w:b/>
                <w:spacing w:val="-2"/>
                <w:sz w:val="20"/>
                <w:lang w:val="cs-CZ"/>
              </w:rPr>
              <w:t xml:space="preserve"> </w:t>
            </w:r>
            <w:r w:rsidRPr="00461CD9">
              <w:rPr>
                <w:b/>
                <w:sz w:val="20"/>
                <w:lang w:val="cs-CZ"/>
              </w:rPr>
              <w:t>do</w:t>
            </w:r>
            <w:r w:rsidRPr="00461CD9">
              <w:rPr>
                <w:b/>
                <w:spacing w:val="-2"/>
                <w:sz w:val="20"/>
                <w:lang w:val="cs-CZ"/>
              </w:rPr>
              <w:t xml:space="preserve"> </w:t>
            </w:r>
            <w:r w:rsidRPr="00461CD9">
              <w:rPr>
                <w:b/>
                <w:sz w:val="20"/>
                <w:lang w:val="cs-CZ"/>
              </w:rPr>
              <w:t>stylistiky</w:t>
            </w:r>
          </w:p>
          <w:p w14:paraId="104D3D68" w14:textId="77777777" w:rsidR="00461CD9" w:rsidRPr="00461CD9" w:rsidRDefault="00461CD9" w:rsidP="00465BF0">
            <w:pPr>
              <w:pStyle w:val="TableParagraph"/>
              <w:ind w:left="69"/>
              <w:rPr>
                <w:sz w:val="20"/>
                <w:lang w:val="cs-CZ"/>
              </w:rPr>
            </w:pPr>
            <w:r w:rsidRPr="00461CD9">
              <w:rPr>
                <w:sz w:val="20"/>
                <w:lang w:val="cs-CZ"/>
              </w:rPr>
              <w:t>Stylistika, individuální styl, text a styl, objektivní a subjektivní</w:t>
            </w:r>
            <w:r w:rsidRPr="00461CD9">
              <w:rPr>
                <w:spacing w:val="-43"/>
                <w:sz w:val="20"/>
                <w:lang w:val="cs-CZ"/>
              </w:rPr>
              <w:t xml:space="preserve"> </w:t>
            </w:r>
            <w:r w:rsidRPr="00461CD9">
              <w:rPr>
                <w:sz w:val="20"/>
                <w:lang w:val="cs-CZ"/>
              </w:rPr>
              <w:t>slohotvorní</w:t>
            </w:r>
            <w:r w:rsidRPr="00461CD9">
              <w:rPr>
                <w:spacing w:val="-1"/>
                <w:sz w:val="20"/>
                <w:lang w:val="cs-CZ"/>
              </w:rPr>
              <w:t xml:space="preserve"> </w:t>
            </w:r>
            <w:r w:rsidRPr="00461CD9">
              <w:rPr>
                <w:sz w:val="20"/>
                <w:lang w:val="cs-CZ"/>
              </w:rPr>
              <w:t>činitelé</w:t>
            </w:r>
          </w:p>
          <w:p w14:paraId="7E397AF2" w14:textId="77777777" w:rsidR="00461CD9" w:rsidRPr="00461CD9" w:rsidRDefault="00461CD9" w:rsidP="00465BF0">
            <w:pPr>
              <w:pStyle w:val="TableParagraph"/>
              <w:spacing w:before="1"/>
              <w:ind w:left="69"/>
              <w:rPr>
                <w:sz w:val="20"/>
                <w:lang w:val="cs-CZ"/>
              </w:rPr>
            </w:pPr>
            <w:r w:rsidRPr="00461CD9">
              <w:rPr>
                <w:sz w:val="20"/>
                <w:lang w:val="cs-CZ"/>
              </w:rPr>
              <w:t>Komunikační prostředí, komunikát (text), účastníci komunikace a</w:t>
            </w:r>
            <w:r w:rsidRPr="00461CD9">
              <w:rPr>
                <w:spacing w:val="-43"/>
                <w:sz w:val="20"/>
                <w:lang w:val="cs-CZ"/>
              </w:rPr>
              <w:t xml:space="preserve"> </w:t>
            </w:r>
            <w:r w:rsidRPr="00461CD9">
              <w:rPr>
                <w:sz w:val="20"/>
                <w:lang w:val="cs-CZ"/>
              </w:rPr>
              <w:t>jejich</w:t>
            </w:r>
            <w:r w:rsidRPr="00461CD9">
              <w:rPr>
                <w:spacing w:val="-1"/>
                <w:sz w:val="20"/>
                <w:lang w:val="cs-CZ"/>
              </w:rPr>
              <w:t xml:space="preserve"> </w:t>
            </w:r>
            <w:r w:rsidRPr="00461CD9">
              <w:rPr>
                <w:sz w:val="20"/>
                <w:lang w:val="cs-CZ"/>
              </w:rPr>
              <w:t>role</w:t>
            </w:r>
          </w:p>
          <w:p w14:paraId="7E2E90A5" w14:textId="77777777" w:rsidR="00461CD9" w:rsidRPr="00461CD9" w:rsidRDefault="00461CD9" w:rsidP="00465BF0">
            <w:pPr>
              <w:pStyle w:val="TableParagraph"/>
              <w:ind w:left="69"/>
              <w:rPr>
                <w:sz w:val="20"/>
                <w:lang w:val="cs-CZ"/>
              </w:rPr>
            </w:pPr>
            <w:r w:rsidRPr="00461CD9">
              <w:rPr>
                <w:sz w:val="20"/>
                <w:lang w:val="cs-CZ"/>
              </w:rPr>
              <w:t>Funkce</w:t>
            </w:r>
            <w:r w:rsidRPr="00461CD9">
              <w:rPr>
                <w:spacing w:val="-5"/>
                <w:sz w:val="20"/>
                <w:lang w:val="cs-CZ"/>
              </w:rPr>
              <w:t xml:space="preserve"> </w:t>
            </w:r>
            <w:r w:rsidRPr="00461CD9">
              <w:rPr>
                <w:sz w:val="20"/>
                <w:lang w:val="cs-CZ"/>
              </w:rPr>
              <w:t>textů</w:t>
            </w:r>
            <w:r w:rsidRPr="00461CD9">
              <w:rPr>
                <w:spacing w:val="-3"/>
                <w:sz w:val="20"/>
                <w:lang w:val="cs-CZ"/>
              </w:rPr>
              <w:t xml:space="preserve"> </w:t>
            </w:r>
            <w:r w:rsidRPr="00461CD9">
              <w:rPr>
                <w:sz w:val="20"/>
                <w:lang w:val="cs-CZ"/>
              </w:rPr>
              <w:t>–</w:t>
            </w:r>
            <w:r w:rsidRPr="00461CD9">
              <w:rPr>
                <w:spacing w:val="-5"/>
                <w:sz w:val="20"/>
                <w:lang w:val="cs-CZ"/>
              </w:rPr>
              <w:t xml:space="preserve"> </w:t>
            </w:r>
            <w:r w:rsidRPr="00461CD9">
              <w:rPr>
                <w:sz w:val="20"/>
                <w:lang w:val="cs-CZ"/>
              </w:rPr>
              <w:t>komunikátů</w:t>
            </w:r>
            <w:r w:rsidRPr="00461CD9">
              <w:rPr>
                <w:spacing w:val="-2"/>
                <w:sz w:val="20"/>
                <w:lang w:val="cs-CZ"/>
              </w:rPr>
              <w:t xml:space="preserve"> </w:t>
            </w:r>
            <w:r w:rsidRPr="00461CD9">
              <w:rPr>
                <w:sz w:val="20"/>
                <w:lang w:val="cs-CZ"/>
              </w:rPr>
              <w:t>(apel,</w:t>
            </w:r>
            <w:r w:rsidRPr="00461CD9">
              <w:rPr>
                <w:spacing w:val="-4"/>
                <w:sz w:val="20"/>
                <w:lang w:val="cs-CZ"/>
              </w:rPr>
              <w:t xml:space="preserve"> </w:t>
            </w:r>
            <w:r w:rsidRPr="00461CD9">
              <w:rPr>
                <w:sz w:val="20"/>
                <w:lang w:val="cs-CZ"/>
              </w:rPr>
              <w:t>sebevyjádření,</w:t>
            </w:r>
            <w:r w:rsidRPr="00461CD9">
              <w:rPr>
                <w:spacing w:val="-4"/>
                <w:sz w:val="20"/>
                <w:lang w:val="cs-CZ"/>
              </w:rPr>
              <w:t xml:space="preserve"> </w:t>
            </w:r>
            <w:r w:rsidRPr="00461CD9">
              <w:rPr>
                <w:sz w:val="20"/>
                <w:lang w:val="cs-CZ"/>
              </w:rPr>
              <w:t>kontakt,</w:t>
            </w:r>
            <w:r w:rsidRPr="00461CD9">
              <w:rPr>
                <w:spacing w:val="-42"/>
                <w:sz w:val="20"/>
                <w:lang w:val="cs-CZ"/>
              </w:rPr>
              <w:t xml:space="preserve"> </w:t>
            </w:r>
            <w:r w:rsidRPr="00461CD9">
              <w:rPr>
                <w:sz w:val="20"/>
                <w:lang w:val="cs-CZ"/>
              </w:rPr>
              <w:t>argumentace,</w:t>
            </w:r>
            <w:r w:rsidRPr="00461CD9">
              <w:rPr>
                <w:spacing w:val="-1"/>
                <w:sz w:val="20"/>
                <w:lang w:val="cs-CZ"/>
              </w:rPr>
              <w:t xml:space="preserve"> </w:t>
            </w:r>
            <w:r w:rsidRPr="00461CD9">
              <w:rPr>
                <w:sz w:val="20"/>
                <w:lang w:val="cs-CZ"/>
              </w:rPr>
              <w:t>přesvědčování)</w:t>
            </w:r>
          </w:p>
          <w:p w14:paraId="5B6FF829" w14:textId="77777777" w:rsidR="00461CD9" w:rsidRPr="00461CD9" w:rsidRDefault="00461CD9" w:rsidP="00465BF0">
            <w:pPr>
              <w:pStyle w:val="TableParagraph"/>
              <w:spacing w:line="243" w:lineRule="exact"/>
              <w:ind w:left="69"/>
              <w:rPr>
                <w:sz w:val="20"/>
                <w:lang w:val="cs-CZ"/>
              </w:rPr>
            </w:pPr>
            <w:r w:rsidRPr="00461CD9">
              <w:rPr>
                <w:sz w:val="20"/>
                <w:lang w:val="cs-CZ"/>
              </w:rPr>
              <w:t>Monolog</w:t>
            </w:r>
            <w:r w:rsidRPr="00461CD9">
              <w:rPr>
                <w:spacing w:val="-3"/>
                <w:sz w:val="20"/>
                <w:lang w:val="cs-CZ"/>
              </w:rPr>
              <w:t xml:space="preserve"> </w:t>
            </w:r>
            <w:r w:rsidRPr="00461CD9">
              <w:rPr>
                <w:sz w:val="20"/>
                <w:lang w:val="cs-CZ"/>
              </w:rPr>
              <w:t>a</w:t>
            </w:r>
            <w:r w:rsidRPr="00461CD9">
              <w:rPr>
                <w:spacing w:val="-3"/>
                <w:sz w:val="20"/>
                <w:lang w:val="cs-CZ"/>
              </w:rPr>
              <w:t xml:space="preserve"> </w:t>
            </w:r>
            <w:r w:rsidRPr="00461CD9">
              <w:rPr>
                <w:sz w:val="20"/>
                <w:lang w:val="cs-CZ"/>
              </w:rPr>
              <w:t>dialog,</w:t>
            </w:r>
            <w:r w:rsidRPr="00461CD9">
              <w:rPr>
                <w:spacing w:val="-3"/>
                <w:sz w:val="20"/>
                <w:lang w:val="cs-CZ"/>
              </w:rPr>
              <w:t xml:space="preserve"> </w:t>
            </w:r>
            <w:r w:rsidRPr="00461CD9">
              <w:rPr>
                <w:sz w:val="20"/>
                <w:lang w:val="cs-CZ"/>
              </w:rPr>
              <w:t>otázka</w:t>
            </w:r>
            <w:r w:rsidRPr="00461CD9">
              <w:rPr>
                <w:spacing w:val="-3"/>
                <w:sz w:val="20"/>
                <w:lang w:val="cs-CZ"/>
              </w:rPr>
              <w:t xml:space="preserve"> </w:t>
            </w:r>
            <w:r w:rsidRPr="00461CD9">
              <w:rPr>
                <w:sz w:val="20"/>
                <w:lang w:val="cs-CZ"/>
              </w:rPr>
              <w:t>a</w:t>
            </w:r>
            <w:r w:rsidRPr="00461CD9">
              <w:rPr>
                <w:spacing w:val="-2"/>
                <w:sz w:val="20"/>
                <w:lang w:val="cs-CZ"/>
              </w:rPr>
              <w:t xml:space="preserve"> </w:t>
            </w:r>
            <w:r w:rsidRPr="00461CD9">
              <w:rPr>
                <w:sz w:val="20"/>
                <w:lang w:val="cs-CZ"/>
              </w:rPr>
              <w:t>odpověď</w:t>
            </w:r>
          </w:p>
          <w:p w14:paraId="71901E39" w14:textId="77777777" w:rsidR="00461CD9" w:rsidRPr="00461CD9" w:rsidRDefault="00461CD9" w:rsidP="00465BF0">
            <w:pPr>
              <w:pStyle w:val="TableParagraph"/>
              <w:spacing w:line="243" w:lineRule="exact"/>
              <w:ind w:left="69"/>
              <w:rPr>
                <w:sz w:val="20"/>
                <w:lang w:val="cs-CZ"/>
              </w:rPr>
            </w:pPr>
            <w:r w:rsidRPr="00461CD9">
              <w:rPr>
                <w:sz w:val="20"/>
                <w:lang w:val="cs-CZ"/>
              </w:rPr>
              <w:t>Styl</w:t>
            </w:r>
            <w:r w:rsidRPr="00461CD9">
              <w:rPr>
                <w:spacing w:val="-3"/>
                <w:sz w:val="20"/>
                <w:lang w:val="cs-CZ"/>
              </w:rPr>
              <w:t xml:space="preserve"> </w:t>
            </w:r>
            <w:r w:rsidRPr="00461CD9">
              <w:rPr>
                <w:sz w:val="20"/>
                <w:lang w:val="cs-CZ"/>
              </w:rPr>
              <w:t>prostě</w:t>
            </w:r>
            <w:r w:rsidRPr="00461CD9">
              <w:rPr>
                <w:spacing w:val="-3"/>
                <w:sz w:val="20"/>
                <w:lang w:val="cs-CZ"/>
              </w:rPr>
              <w:t xml:space="preserve"> </w:t>
            </w:r>
            <w:r w:rsidRPr="00461CD9">
              <w:rPr>
                <w:sz w:val="20"/>
                <w:lang w:val="cs-CZ"/>
              </w:rPr>
              <w:t>sdělovací</w:t>
            </w:r>
            <w:r w:rsidRPr="00461CD9">
              <w:rPr>
                <w:spacing w:val="-2"/>
                <w:sz w:val="20"/>
                <w:lang w:val="cs-CZ"/>
              </w:rPr>
              <w:t xml:space="preserve"> </w:t>
            </w:r>
            <w:r w:rsidRPr="00461CD9">
              <w:rPr>
                <w:sz w:val="20"/>
                <w:lang w:val="cs-CZ"/>
              </w:rPr>
              <w:t>a</w:t>
            </w:r>
            <w:r w:rsidRPr="00461CD9">
              <w:rPr>
                <w:spacing w:val="-3"/>
                <w:sz w:val="20"/>
                <w:lang w:val="cs-CZ"/>
              </w:rPr>
              <w:t xml:space="preserve"> </w:t>
            </w:r>
            <w:r w:rsidRPr="00461CD9">
              <w:rPr>
                <w:sz w:val="20"/>
                <w:lang w:val="cs-CZ"/>
              </w:rPr>
              <w:t>jeho</w:t>
            </w:r>
            <w:r w:rsidRPr="00461CD9">
              <w:rPr>
                <w:spacing w:val="-2"/>
                <w:sz w:val="20"/>
                <w:lang w:val="cs-CZ"/>
              </w:rPr>
              <w:t xml:space="preserve"> </w:t>
            </w:r>
            <w:r w:rsidRPr="00461CD9">
              <w:rPr>
                <w:sz w:val="20"/>
                <w:lang w:val="cs-CZ"/>
              </w:rPr>
              <w:t>útvary</w:t>
            </w:r>
            <w:r w:rsidRPr="00461CD9">
              <w:rPr>
                <w:spacing w:val="-3"/>
                <w:sz w:val="20"/>
                <w:lang w:val="cs-CZ"/>
              </w:rPr>
              <w:t xml:space="preserve"> </w:t>
            </w:r>
            <w:r w:rsidRPr="00461CD9">
              <w:rPr>
                <w:sz w:val="20"/>
                <w:lang w:val="cs-CZ"/>
              </w:rPr>
              <w:t>(dopis,</w:t>
            </w:r>
            <w:r w:rsidRPr="00461CD9">
              <w:rPr>
                <w:spacing w:val="-2"/>
                <w:sz w:val="20"/>
                <w:lang w:val="cs-CZ"/>
              </w:rPr>
              <w:t xml:space="preserve"> </w:t>
            </w:r>
            <w:r w:rsidRPr="00461CD9">
              <w:rPr>
                <w:sz w:val="20"/>
                <w:lang w:val="cs-CZ"/>
              </w:rPr>
              <w:t>SMS,</w:t>
            </w:r>
            <w:r w:rsidRPr="00461CD9">
              <w:rPr>
                <w:spacing w:val="-2"/>
                <w:sz w:val="20"/>
                <w:lang w:val="cs-CZ"/>
              </w:rPr>
              <w:t xml:space="preserve"> </w:t>
            </w:r>
            <w:r w:rsidRPr="00461CD9">
              <w:rPr>
                <w:sz w:val="20"/>
                <w:lang w:val="cs-CZ"/>
              </w:rPr>
              <w:t>e-mail,</w:t>
            </w:r>
          </w:p>
          <w:p w14:paraId="40E46F09" w14:textId="77777777" w:rsidR="00461CD9" w:rsidRPr="00461CD9" w:rsidRDefault="00461CD9" w:rsidP="00465BF0">
            <w:pPr>
              <w:pStyle w:val="TableParagraph"/>
              <w:spacing w:before="1" w:line="225" w:lineRule="exact"/>
              <w:ind w:left="69"/>
              <w:rPr>
                <w:sz w:val="20"/>
                <w:lang w:val="cs-CZ"/>
              </w:rPr>
            </w:pPr>
            <w:r w:rsidRPr="00461CD9">
              <w:rPr>
                <w:sz w:val="20"/>
                <w:lang w:val="cs-CZ"/>
              </w:rPr>
              <w:t>telefonický</w:t>
            </w:r>
            <w:r w:rsidRPr="00461CD9">
              <w:rPr>
                <w:spacing w:val="-4"/>
                <w:sz w:val="20"/>
                <w:lang w:val="cs-CZ"/>
              </w:rPr>
              <w:t xml:space="preserve"> </w:t>
            </w:r>
            <w:r w:rsidRPr="00461CD9">
              <w:rPr>
                <w:sz w:val="20"/>
                <w:lang w:val="cs-CZ"/>
              </w:rPr>
              <w:t>rozhovor,</w:t>
            </w:r>
            <w:r w:rsidRPr="00461CD9">
              <w:rPr>
                <w:spacing w:val="-4"/>
                <w:sz w:val="20"/>
                <w:lang w:val="cs-CZ"/>
              </w:rPr>
              <w:t xml:space="preserve"> </w:t>
            </w:r>
            <w:r w:rsidRPr="00461CD9">
              <w:rPr>
                <w:sz w:val="20"/>
                <w:lang w:val="cs-CZ"/>
              </w:rPr>
              <w:t>konverzace,…)</w:t>
            </w:r>
          </w:p>
        </w:tc>
        <w:tc>
          <w:tcPr>
            <w:tcW w:w="1343" w:type="pct"/>
            <w:tcBorders>
              <w:top w:val="single" w:sz="4" w:space="0" w:color="000000"/>
              <w:left w:val="single" w:sz="4" w:space="0" w:color="000000"/>
              <w:bottom w:val="single" w:sz="4" w:space="0" w:color="000000"/>
              <w:right w:val="single" w:sz="4" w:space="0" w:color="000000"/>
            </w:tcBorders>
          </w:tcPr>
          <w:p w14:paraId="16848FB4" w14:textId="77777777" w:rsidR="00461CD9" w:rsidRPr="00461CD9" w:rsidRDefault="00461CD9" w:rsidP="00465BF0">
            <w:pPr>
              <w:pStyle w:val="TableParagraph"/>
              <w:ind w:left="0"/>
              <w:rPr>
                <w:rFonts w:ascii="Times New Roman"/>
                <w:sz w:val="20"/>
                <w:lang w:val="cs-CZ"/>
              </w:rPr>
            </w:pPr>
          </w:p>
        </w:tc>
      </w:tr>
      <w:tr w:rsidR="000E7BB7" w:rsidRPr="00461CD9" w14:paraId="032AC19C" w14:textId="77777777" w:rsidTr="000E7BB7">
        <w:trPr>
          <w:trHeight w:val="397"/>
        </w:trPr>
        <w:tc>
          <w:tcPr>
            <w:tcW w:w="5000" w:type="pct"/>
            <w:gridSpan w:val="3"/>
            <w:tcBorders>
              <w:top w:val="single" w:sz="4" w:space="0" w:color="000000"/>
              <w:left w:val="single" w:sz="4" w:space="0" w:color="000000"/>
              <w:bottom w:val="single" w:sz="4" w:space="0" w:color="000000"/>
              <w:right w:val="single" w:sz="4" w:space="0" w:color="000000"/>
            </w:tcBorders>
            <w:vAlign w:val="center"/>
          </w:tcPr>
          <w:p w14:paraId="0DBC12D2" w14:textId="3F9DEBA6" w:rsidR="000E7BB7" w:rsidRPr="00461CD9" w:rsidRDefault="000E7BB7" w:rsidP="000E7BB7">
            <w:pPr>
              <w:pStyle w:val="TableParagraph"/>
              <w:ind w:left="0"/>
              <w:jc w:val="center"/>
              <w:rPr>
                <w:rFonts w:ascii="Times New Roman"/>
                <w:sz w:val="18"/>
                <w:lang w:val="cs-CZ"/>
              </w:rPr>
            </w:pPr>
            <w:r>
              <w:rPr>
                <w:b/>
                <w:sz w:val="20"/>
              </w:rPr>
              <w:t>Literární</w:t>
            </w:r>
            <w:r>
              <w:rPr>
                <w:b/>
                <w:spacing w:val="-5"/>
                <w:sz w:val="20"/>
              </w:rPr>
              <w:t xml:space="preserve"> </w:t>
            </w:r>
            <w:r>
              <w:rPr>
                <w:b/>
                <w:sz w:val="20"/>
              </w:rPr>
              <w:t>komunikace</w:t>
            </w:r>
          </w:p>
        </w:tc>
      </w:tr>
      <w:tr w:rsidR="00461CD9" w:rsidRPr="00461CD9" w14:paraId="44470664" w14:textId="77777777" w:rsidTr="002C0417">
        <w:trPr>
          <w:trHeight w:val="848"/>
        </w:trPr>
        <w:tc>
          <w:tcPr>
            <w:tcW w:w="1963" w:type="pct"/>
            <w:tcBorders>
              <w:top w:val="single" w:sz="4" w:space="0" w:color="000000"/>
              <w:left w:val="single" w:sz="4" w:space="0" w:color="000000"/>
              <w:bottom w:val="single" w:sz="4" w:space="0" w:color="000000"/>
              <w:right w:val="single" w:sz="4" w:space="0" w:color="000000"/>
            </w:tcBorders>
            <w:hideMark/>
          </w:tcPr>
          <w:p w14:paraId="73FDD3FB" w14:textId="77777777" w:rsidR="00461CD9" w:rsidRPr="00461CD9" w:rsidRDefault="00461CD9" w:rsidP="00F4589E">
            <w:pPr>
              <w:pStyle w:val="TableParagraph"/>
              <w:numPr>
                <w:ilvl w:val="0"/>
                <w:numId w:val="89"/>
              </w:numPr>
              <w:tabs>
                <w:tab w:val="left" w:pos="250"/>
              </w:tabs>
              <w:spacing w:before="58"/>
              <w:rPr>
                <w:sz w:val="20"/>
                <w:lang w:val="cs-CZ"/>
              </w:rPr>
            </w:pPr>
            <w:r w:rsidRPr="00461CD9">
              <w:rPr>
                <w:sz w:val="20"/>
                <w:lang w:val="cs-CZ"/>
              </w:rPr>
              <w:t>rozliší</w:t>
            </w:r>
            <w:r w:rsidRPr="00461CD9">
              <w:rPr>
                <w:spacing w:val="-3"/>
                <w:sz w:val="20"/>
                <w:lang w:val="cs-CZ"/>
              </w:rPr>
              <w:t xml:space="preserve"> </w:t>
            </w:r>
            <w:r w:rsidRPr="00461CD9">
              <w:rPr>
                <w:sz w:val="20"/>
                <w:lang w:val="cs-CZ"/>
              </w:rPr>
              <w:t>umělecký</w:t>
            </w:r>
            <w:r w:rsidRPr="00461CD9">
              <w:rPr>
                <w:spacing w:val="-3"/>
                <w:sz w:val="20"/>
                <w:lang w:val="cs-CZ"/>
              </w:rPr>
              <w:t xml:space="preserve"> </w:t>
            </w:r>
            <w:r w:rsidRPr="00461CD9">
              <w:rPr>
                <w:sz w:val="20"/>
                <w:lang w:val="cs-CZ"/>
              </w:rPr>
              <w:t>text</w:t>
            </w:r>
            <w:r w:rsidRPr="00461CD9">
              <w:rPr>
                <w:spacing w:val="-3"/>
                <w:sz w:val="20"/>
                <w:lang w:val="cs-CZ"/>
              </w:rPr>
              <w:t xml:space="preserve"> </w:t>
            </w:r>
            <w:r w:rsidRPr="00461CD9">
              <w:rPr>
                <w:sz w:val="20"/>
                <w:lang w:val="cs-CZ"/>
              </w:rPr>
              <w:t>od</w:t>
            </w:r>
            <w:r w:rsidRPr="00461CD9">
              <w:rPr>
                <w:spacing w:val="-3"/>
                <w:sz w:val="20"/>
                <w:lang w:val="cs-CZ"/>
              </w:rPr>
              <w:t xml:space="preserve"> </w:t>
            </w:r>
            <w:r w:rsidRPr="00461CD9">
              <w:rPr>
                <w:sz w:val="20"/>
                <w:lang w:val="cs-CZ"/>
              </w:rPr>
              <w:t>neuměleckého,</w:t>
            </w:r>
            <w:r w:rsidRPr="00461CD9">
              <w:rPr>
                <w:spacing w:val="-3"/>
                <w:sz w:val="20"/>
                <w:lang w:val="cs-CZ"/>
              </w:rPr>
              <w:t xml:space="preserve"> </w:t>
            </w:r>
            <w:r w:rsidRPr="00461CD9">
              <w:rPr>
                <w:sz w:val="20"/>
                <w:lang w:val="cs-CZ"/>
              </w:rPr>
              <w:t>nalezne</w:t>
            </w:r>
            <w:r w:rsidRPr="00461CD9">
              <w:rPr>
                <w:spacing w:val="-4"/>
                <w:sz w:val="20"/>
                <w:lang w:val="cs-CZ"/>
              </w:rPr>
              <w:t xml:space="preserve"> </w:t>
            </w:r>
            <w:r w:rsidRPr="00461CD9">
              <w:rPr>
                <w:sz w:val="20"/>
                <w:lang w:val="cs-CZ"/>
              </w:rPr>
              <w:t>znaky</w:t>
            </w:r>
            <w:r w:rsidRPr="00461CD9">
              <w:rPr>
                <w:spacing w:val="-3"/>
                <w:sz w:val="20"/>
                <w:lang w:val="cs-CZ"/>
              </w:rPr>
              <w:t xml:space="preserve"> </w:t>
            </w:r>
            <w:r w:rsidRPr="00461CD9">
              <w:rPr>
                <w:sz w:val="20"/>
                <w:lang w:val="cs-CZ"/>
              </w:rPr>
              <w:t>uměleckého</w:t>
            </w:r>
            <w:r w:rsidRPr="00461CD9">
              <w:rPr>
                <w:spacing w:val="-42"/>
                <w:sz w:val="20"/>
                <w:lang w:val="cs-CZ"/>
              </w:rPr>
              <w:t xml:space="preserve"> </w:t>
            </w:r>
            <w:r w:rsidRPr="00461CD9">
              <w:rPr>
                <w:sz w:val="20"/>
                <w:lang w:val="cs-CZ"/>
              </w:rPr>
              <w:t>textu</w:t>
            </w:r>
          </w:p>
          <w:p w14:paraId="6BBA279C" w14:textId="77777777" w:rsidR="00461CD9" w:rsidRPr="00461CD9" w:rsidRDefault="00461CD9" w:rsidP="00F4589E">
            <w:pPr>
              <w:pStyle w:val="TableParagraph"/>
              <w:numPr>
                <w:ilvl w:val="0"/>
                <w:numId w:val="89"/>
              </w:numPr>
              <w:tabs>
                <w:tab w:val="left" w:pos="250"/>
              </w:tabs>
              <w:rPr>
                <w:sz w:val="20"/>
                <w:lang w:val="cs-CZ"/>
              </w:rPr>
            </w:pPr>
            <w:r w:rsidRPr="00461CD9">
              <w:rPr>
                <w:sz w:val="20"/>
                <w:lang w:val="cs-CZ"/>
              </w:rPr>
              <w:t>rozliší</w:t>
            </w:r>
            <w:r w:rsidRPr="00461CD9">
              <w:rPr>
                <w:spacing w:val="-3"/>
                <w:sz w:val="20"/>
                <w:lang w:val="cs-CZ"/>
              </w:rPr>
              <w:t xml:space="preserve"> </w:t>
            </w:r>
            <w:r w:rsidRPr="00461CD9">
              <w:rPr>
                <w:sz w:val="20"/>
                <w:lang w:val="cs-CZ"/>
              </w:rPr>
              <w:t>a</w:t>
            </w:r>
            <w:r w:rsidRPr="00461CD9">
              <w:rPr>
                <w:spacing w:val="-2"/>
                <w:sz w:val="20"/>
                <w:lang w:val="cs-CZ"/>
              </w:rPr>
              <w:t xml:space="preserve"> </w:t>
            </w:r>
            <w:r w:rsidRPr="00461CD9">
              <w:rPr>
                <w:sz w:val="20"/>
                <w:lang w:val="cs-CZ"/>
              </w:rPr>
              <w:t>zdůvodní</w:t>
            </w:r>
            <w:r w:rsidRPr="00461CD9">
              <w:rPr>
                <w:spacing w:val="-2"/>
                <w:sz w:val="20"/>
                <w:lang w:val="cs-CZ"/>
              </w:rPr>
              <w:t xml:space="preserve"> </w:t>
            </w:r>
            <w:r w:rsidRPr="00461CD9">
              <w:rPr>
                <w:sz w:val="20"/>
                <w:lang w:val="cs-CZ"/>
              </w:rPr>
              <w:t>rozdíl</w:t>
            </w:r>
            <w:r w:rsidRPr="00461CD9">
              <w:rPr>
                <w:spacing w:val="-3"/>
                <w:sz w:val="20"/>
                <w:lang w:val="cs-CZ"/>
              </w:rPr>
              <w:t xml:space="preserve"> </w:t>
            </w:r>
            <w:r w:rsidRPr="00461CD9">
              <w:rPr>
                <w:sz w:val="20"/>
                <w:lang w:val="cs-CZ"/>
              </w:rPr>
              <w:t>mezi</w:t>
            </w:r>
            <w:r w:rsidRPr="00461CD9">
              <w:rPr>
                <w:spacing w:val="-2"/>
                <w:sz w:val="20"/>
                <w:lang w:val="cs-CZ"/>
              </w:rPr>
              <w:t xml:space="preserve"> </w:t>
            </w:r>
            <w:r w:rsidRPr="00461CD9">
              <w:rPr>
                <w:sz w:val="20"/>
                <w:lang w:val="cs-CZ"/>
              </w:rPr>
              <w:t>literaturou</w:t>
            </w:r>
            <w:r w:rsidRPr="00461CD9">
              <w:rPr>
                <w:spacing w:val="-2"/>
                <w:sz w:val="20"/>
                <w:lang w:val="cs-CZ"/>
              </w:rPr>
              <w:t xml:space="preserve"> </w:t>
            </w:r>
            <w:r w:rsidRPr="00461CD9">
              <w:rPr>
                <w:sz w:val="20"/>
                <w:lang w:val="cs-CZ"/>
              </w:rPr>
              <w:t>uměleckou,</w:t>
            </w:r>
            <w:r w:rsidRPr="00461CD9">
              <w:rPr>
                <w:spacing w:val="-3"/>
                <w:sz w:val="20"/>
                <w:lang w:val="cs-CZ"/>
              </w:rPr>
              <w:t xml:space="preserve"> </w:t>
            </w:r>
            <w:r w:rsidRPr="00461CD9">
              <w:rPr>
                <w:sz w:val="20"/>
                <w:lang w:val="cs-CZ"/>
              </w:rPr>
              <w:t>populární</w:t>
            </w:r>
            <w:r w:rsidRPr="00461CD9">
              <w:rPr>
                <w:spacing w:val="-2"/>
                <w:sz w:val="20"/>
                <w:lang w:val="cs-CZ"/>
              </w:rPr>
              <w:t xml:space="preserve"> </w:t>
            </w:r>
            <w:r w:rsidRPr="00461CD9">
              <w:rPr>
                <w:sz w:val="20"/>
                <w:lang w:val="cs-CZ"/>
              </w:rPr>
              <w:t>a</w:t>
            </w:r>
            <w:r w:rsidRPr="00461CD9">
              <w:rPr>
                <w:spacing w:val="-42"/>
                <w:sz w:val="20"/>
                <w:lang w:val="cs-CZ"/>
              </w:rPr>
              <w:t xml:space="preserve"> </w:t>
            </w:r>
            <w:r w:rsidRPr="00461CD9">
              <w:rPr>
                <w:sz w:val="20"/>
                <w:lang w:val="cs-CZ"/>
              </w:rPr>
              <w:t>brakovou</w:t>
            </w:r>
          </w:p>
          <w:p w14:paraId="5F8E8D5F" w14:textId="77777777" w:rsidR="00461CD9" w:rsidRPr="00461CD9" w:rsidRDefault="00461CD9" w:rsidP="00F4589E">
            <w:pPr>
              <w:pStyle w:val="TableParagraph"/>
              <w:numPr>
                <w:ilvl w:val="0"/>
                <w:numId w:val="89"/>
              </w:numPr>
              <w:tabs>
                <w:tab w:val="left" w:pos="250"/>
              </w:tabs>
              <w:spacing w:before="1"/>
              <w:rPr>
                <w:sz w:val="20"/>
                <w:lang w:val="cs-CZ"/>
              </w:rPr>
            </w:pPr>
            <w:r w:rsidRPr="00461CD9">
              <w:rPr>
                <w:sz w:val="20"/>
                <w:lang w:val="cs-CZ"/>
              </w:rPr>
              <w:t>objasní</w:t>
            </w:r>
            <w:r w:rsidRPr="00461CD9">
              <w:rPr>
                <w:spacing w:val="-3"/>
                <w:sz w:val="20"/>
                <w:lang w:val="cs-CZ"/>
              </w:rPr>
              <w:t xml:space="preserve"> </w:t>
            </w:r>
            <w:r w:rsidRPr="00461CD9">
              <w:rPr>
                <w:sz w:val="20"/>
                <w:lang w:val="cs-CZ"/>
              </w:rPr>
              <w:t>rozdíly</w:t>
            </w:r>
            <w:r w:rsidRPr="00461CD9">
              <w:rPr>
                <w:spacing w:val="-1"/>
                <w:sz w:val="20"/>
                <w:lang w:val="cs-CZ"/>
              </w:rPr>
              <w:t xml:space="preserve"> </w:t>
            </w:r>
            <w:r w:rsidRPr="00461CD9">
              <w:rPr>
                <w:sz w:val="20"/>
                <w:lang w:val="cs-CZ"/>
              </w:rPr>
              <w:t>mezi</w:t>
            </w:r>
            <w:r w:rsidRPr="00461CD9">
              <w:rPr>
                <w:spacing w:val="-3"/>
                <w:sz w:val="20"/>
                <w:lang w:val="cs-CZ"/>
              </w:rPr>
              <w:t xml:space="preserve"> </w:t>
            </w:r>
            <w:r w:rsidRPr="00461CD9">
              <w:rPr>
                <w:sz w:val="20"/>
                <w:lang w:val="cs-CZ"/>
              </w:rPr>
              <w:t>fikčním</w:t>
            </w:r>
            <w:r w:rsidRPr="00461CD9">
              <w:rPr>
                <w:spacing w:val="-3"/>
                <w:sz w:val="20"/>
                <w:lang w:val="cs-CZ"/>
              </w:rPr>
              <w:t xml:space="preserve"> </w:t>
            </w:r>
            <w:r w:rsidRPr="00461CD9">
              <w:rPr>
                <w:sz w:val="20"/>
                <w:lang w:val="cs-CZ"/>
              </w:rPr>
              <w:t>a</w:t>
            </w:r>
            <w:r w:rsidRPr="00461CD9">
              <w:rPr>
                <w:spacing w:val="-3"/>
                <w:sz w:val="20"/>
                <w:lang w:val="cs-CZ"/>
              </w:rPr>
              <w:t xml:space="preserve"> </w:t>
            </w:r>
            <w:r w:rsidRPr="00461CD9">
              <w:rPr>
                <w:sz w:val="20"/>
                <w:lang w:val="cs-CZ"/>
              </w:rPr>
              <w:t>reálným</w:t>
            </w:r>
            <w:r w:rsidRPr="00461CD9">
              <w:rPr>
                <w:spacing w:val="-3"/>
                <w:sz w:val="20"/>
                <w:lang w:val="cs-CZ"/>
              </w:rPr>
              <w:t xml:space="preserve"> </w:t>
            </w:r>
            <w:r w:rsidRPr="00461CD9">
              <w:rPr>
                <w:sz w:val="20"/>
                <w:lang w:val="cs-CZ"/>
              </w:rPr>
              <w:t>světem;</w:t>
            </w:r>
            <w:r w:rsidRPr="00461CD9">
              <w:rPr>
                <w:spacing w:val="-4"/>
                <w:sz w:val="20"/>
                <w:lang w:val="cs-CZ"/>
              </w:rPr>
              <w:t xml:space="preserve"> </w:t>
            </w:r>
            <w:r w:rsidRPr="00461CD9">
              <w:rPr>
                <w:sz w:val="20"/>
                <w:lang w:val="cs-CZ"/>
              </w:rPr>
              <w:t>popíše,</w:t>
            </w:r>
            <w:r w:rsidRPr="00461CD9">
              <w:rPr>
                <w:spacing w:val="-3"/>
                <w:sz w:val="20"/>
                <w:lang w:val="cs-CZ"/>
              </w:rPr>
              <w:t xml:space="preserve"> </w:t>
            </w:r>
            <w:r w:rsidRPr="00461CD9">
              <w:rPr>
                <w:sz w:val="20"/>
                <w:lang w:val="cs-CZ"/>
              </w:rPr>
              <w:t>jakým</w:t>
            </w:r>
            <w:r w:rsidRPr="00461CD9">
              <w:rPr>
                <w:spacing w:val="-42"/>
                <w:sz w:val="20"/>
                <w:lang w:val="cs-CZ"/>
              </w:rPr>
              <w:t xml:space="preserve"> </w:t>
            </w:r>
            <w:r w:rsidRPr="00461CD9">
              <w:rPr>
                <w:sz w:val="20"/>
                <w:lang w:val="cs-CZ"/>
              </w:rPr>
              <w:t>způsobem</w:t>
            </w:r>
            <w:r w:rsidRPr="00461CD9">
              <w:rPr>
                <w:spacing w:val="-3"/>
                <w:sz w:val="20"/>
                <w:lang w:val="cs-CZ"/>
              </w:rPr>
              <w:t xml:space="preserve"> </w:t>
            </w:r>
            <w:r w:rsidRPr="00461CD9">
              <w:rPr>
                <w:sz w:val="20"/>
                <w:lang w:val="cs-CZ"/>
              </w:rPr>
              <w:t>se</w:t>
            </w:r>
            <w:r w:rsidRPr="00461CD9">
              <w:rPr>
                <w:spacing w:val="-2"/>
                <w:sz w:val="20"/>
                <w:lang w:val="cs-CZ"/>
              </w:rPr>
              <w:t xml:space="preserve"> </w:t>
            </w:r>
            <w:r w:rsidRPr="00461CD9">
              <w:rPr>
                <w:sz w:val="20"/>
                <w:lang w:val="cs-CZ"/>
              </w:rPr>
              <w:t>reálný</w:t>
            </w:r>
            <w:r w:rsidRPr="00461CD9">
              <w:rPr>
                <w:spacing w:val="-1"/>
                <w:sz w:val="20"/>
                <w:lang w:val="cs-CZ"/>
              </w:rPr>
              <w:t xml:space="preserve"> </w:t>
            </w:r>
            <w:r w:rsidRPr="00461CD9">
              <w:rPr>
                <w:sz w:val="20"/>
                <w:lang w:val="cs-CZ"/>
              </w:rPr>
              <w:t>svět</w:t>
            </w:r>
            <w:r w:rsidRPr="00461CD9">
              <w:rPr>
                <w:spacing w:val="-2"/>
                <w:sz w:val="20"/>
                <w:lang w:val="cs-CZ"/>
              </w:rPr>
              <w:t xml:space="preserve"> </w:t>
            </w:r>
            <w:r w:rsidRPr="00461CD9">
              <w:rPr>
                <w:sz w:val="20"/>
                <w:lang w:val="cs-CZ"/>
              </w:rPr>
              <w:t>promítá</w:t>
            </w:r>
            <w:r w:rsidRPr="00461CD9">
              <w:rPr>
                <w:spacing w:val="-1"/>
                <w:sz w:val="20"/>
                <w:lang w:val="cs-CZ"/>
              </w:rPr>
              <w:t xml:space="preserve"> </w:t>
            </w:r>
            <w:r w:rsidRPr="00461CD9">
              <w:rPr>
                <w:sz w:val="20"/>
                <w:lang w:val="cs-CZ"/>
              </w:rPr>
              <w:t>v</w:t>
            </w:r>
            <w:r w:rsidRPr="00461CD9">
              <w:rPr>
                <w:spacing w:val="1"/>
                <w:sz w:val="20"/>
                <w:lang w:val="cs-CZ"/>
              </w:rPr>
              <w:t xml:space="preserve"> </w:t>
            </w:r>
            <w:r w:rsidRPr="00461CD9">
              <w:rPr>
                <w:sz w:val="20"/>
                <w:lang w:val="cs-CZ"/>
              </w:rPr>
              <w:t>uměleckém</w:t>
            </w:r>
            <w:r w:rsidRPr="00461CD9">
              <w:rPr>
                <w:spacing w:val="-4"/>
                <w:sz w:val="20"/>
                <w:lang w:val="cs-CZ"/>
              </w:rPr>
              <w:t xml:space="preserve"> </w:t>
            </w:r>
            <w:r w:rsidRPr="00461CD9">
              <w:rPr>
                <w:sz w:val="20"/>
                <w:lang w:val="cs-CZ"/>
              </w:rPr>
              <w:t>zpracování</w:t>
            </w:r>
          </w:p>
          <w:p w14:paraId="7AD25F88" w14:textId="77777777" w:rsidR="00461CD9" w:rsidRPr="00461CD9" w:rsidRDefault="00461CD9" w:rsidP="00F4589E">
            <w:pPr>
              <w:pStyle w:val="TableParagraph"/>
              <w:numPr>
                <w:ilvl w:val="0"/>
                <w:numId w:val="89"/>
              </w:numPr>
              <w:tabs>
                <w:tab w:val="left" w:pos="250"/>
              </w:tabs>
              <w:rPr>
                <w:sz w:val="20"/>
                <w:lang w:val="cs-CZ"/>
              </w:rPr>
            </w:pPr>
            <w:r w:rsidRPr="00461CD9">
              <w:rPr>
                <w:sz w:val="20"/>
                <w:lang w:val="cs-CZ"/>
              </w:rPr>
              <w:t>používá</w:t>
            </w:r>
            <w:r w:rsidRPr="00461CD9">
              <w:rPr>
                <w:spacing w:val="-4"/>
                <w:sz w:val="20"/>
                <w:lang w:val="cs-CZ"/>
              </w:rPr>
              <w:t xml:space="preserve"> </w:t>
            </w:r>
            <w:r w:rsidRPr="00461CD9">
              <w:rPr>
                <w:sz w:val="20"/>
                <w:lang w:val="cs-CZ"/>
              </w:rPr>
              <w:t>v</w:t>
            </w:r>
            <w:r w:rsidRPr="00461CD9">
              <w:rPr>
                <w:spacing w:val="-3"/>
                <w:sz w:val="20"/>
                <w:lang w:val="cs-CZ"/>
              </w:rPr>
              <w:t xml:space="preserve"> </w:t>
            </w:r>
            <w:r w:rsidRPr="00461CD9">
              <w:rPr>
                <w:sz w:val="20"/>
                <w:lang w:val="cs-CZ"/>
              </w:rPr>
              <w:t>praxi</w:t>
            </w:r>
            <w:r w:rsidRPr="00461CD9">
              <w:rPr>
                <w:spacing w:val="-4"/>
                <w:sz w:val="20"/>
                <w:lang w:val="cs-CZ"/>
              </w:rPr>
              <w:t xml:space="preserve"> </w:t>
            </w:r>
            <w:r w:rsidRPr="00461CD9">
              <w:rPr>
                <w:sz w:val="20"/>
                <w:lang w:val="cs-CZ"/>
              </w:rPr>
              <w:t>literárněvědné</w:t>
            </w:r>
            <w:r w:rsidRPr="00461CD9">
              <w:rPr>
                <w:spacing w:val="-2"/>
                <w:sz w:val="20"/>
                <w:lang w:val="cs-CZ"/>
              </w:rPr>
              <w:t xml:space="preserve"> </w:t>
            </w:r>
            <w:r w:rsidRPr="00461CD9">
              <w:rPr>
                <w:sz w:val="20"/>
                <w:lang w:val="cs-CZ"/>
              </w:rPr>
              <w:t>termíny,</w:t>
            </w:r>
            <w:r w:rsidRPr="00461CD9">
              <w:rPr>
                <w:spacing w:val="-4"/>
                <w:sz w:val="20"/>
                <w:lang w:val="cs-CZ"/>
              </w:rPr>
              <w:t xml:space="preserve"> </w:t>
            </w:r>
            <w:r w:rsidRPr="00461CD9">
              <w:rPr>
                <w:sz w:val="20"/>
                <w:lang w:val="cs-CZ"/>
              </w:rPr>
              <w:t>na</w:t>
            </w:r>
            <w:r w:rsidRPr="00461CD9">
              <w:rPr>
                <w:spacing w:val="-3"/>
                <w:sz w:val="20"/>
                <w:lang w:val="cs-CZ"/>
              </w:rPr>
              <w:t xml:space="preserve"> </w:t>
            </w:r>
            <w:r w:rsidRPr="00461CD9">
              <w:rPr>
                <w:sz w:val="20"/>
                <w:lang w:val="cs-CZ"/>
              </w:rPr>
              <w:t>příkladech</w:t>
            </w:r>
            <w:r w:rsidRPr="00461CD9">
              <w:rPr>
                <w:spacing w:val="-3"/>
                <w:sz w:val="20"/>
                <w:lang w:val="cs-CZ"/>
              </w:rPr>
              <w:t xml:space="preserve"> </w:t>
            </w:r>
            <w:r w:rsidRPr="00461CD9">
              <w:rPr>
                <w:sz w:val="20"/>
                <w:lang w:val="cs-CZ"/>
              </w:rPr>
              <w:t>popíše</w:t>
            </w:r>
            <w:r w:rsidRPr="00461CD9">
              <w:rPr>
                <w:spacing w:val="-42"/>
                <w:sz w:val="20"/>
                <w:lang w:val="cs-CZ"/>
              </w:rPr>
              <w:t xml:space="preserve"> </w:t>
            </w:r>
            <w:r w:rsidRPr="00461CD9">
              <w:rPr>
                <w:sz w:val="20"/>
                <w:lang w:val="cs-CZ"/>
              </w:rPr>
              <w:t>specifické</w:t>
            </w:r>
            <w:r w:rsidRPr="00461CD9">
              <w:rPr>
                <w:spacing w:val="-2"/>
                <w:sz w:val="20"/>
                <w:lang w:val="cs-CZ"/>
              </w:rPr>
              <w:t xml:space="preserve"> </w:t>
            </w:r>
            <w:r w:rsidRPr="00461CD9">
              <w:rPr>
                <w:sz w:val="20"/>
                <w:lang w:val="cs-CZ"/>
              </w:rPr>
              <w:t>prostředky</w:t>
            </w:r>
            <w:r w:rsidRPr="00461CD9">
              <w:rPr>
                <w:spacing w:val="1"/>
                <w:sz w:val="20"/>
                <w:lang w:val="cs-CZ"/>
              </w:rPr>
              <w:t xml:space="preserve"> </w:t>
            </w:r>
            <w:r w:rsidRPr="00461CD9">
              <w:rPr>
                <w:sz w:val="20"/>
                <w:lang w:val="cs-CZ"/>
              </w:rPr>
              <w:t>básnického jazyka</w:t>
            </w:r>
          </w:p>
          <w:p w14:paraId="73A7E56E" w14:textId="77777777" w:rsidR="00461CD9" w:rsidRPr="00461CD9" w:rsidRDefault="00461CD9" w:rsidP="00F4589E">
            <w:pPr>
              <w:pStyle w:val="TableParagraph"/>
              <w:numPr>
                <w:ilvl w:val="0"/>
                <w:numId w:val="89"/>
              </w:numPr>
              <w:tabs>
                <w:tab w:val="left" w:pos="250"/>
              </w:tabs>
              <w:rPr>
                <w:sz w:val="20"/>
                <w:lang w:val="cs-CZ"/>
              </w:rPr>
            </w:pPr>
            <w:r w:rsidRPr="00461CD9">
              <w:rPr>
                <w:sz w:val="20"/>
                <w:lang w:val="cs-CZ"/>
              </w:rPr>
              <w:t>rozliší</w:t>
            </w:r>
            <w:r w:rsidRPr="00461CD9">
              <w:rPr>
                <w:spacing w:val="-5"/>
                <w:sz w:val="20"/>
                <w:lang w:val="cs-CZ"/>
              </w:rPr>
              <w:t xml:space="preserve"> </w:t>
            </w:r>
            <w:r w:rsidRPr="00461CD9">
              <w:rPr>
                <w:sz w:val="20"/>
                <w:lang w:val="cs-CZ"/>
              </w:rPr>
              <w:t>a</w:t>
            </w:r>
            <w:r w:rsidRPr="00461CD9">
              <w:rPr>
                <w:spacing w:val="-5"/>
                <w:sz w:val="20"/>
                <w:lang w:val="cs-CZ"/>
              </w:rPr>
              <w:t xml:space="preserve"> </w:t>
            </w:r>
            <w:r w:rsidRPr="00461CD9">
              <w:rPr>
                <w:sz w:val="20"/>
                <w:lang w:val="cs-CZ"/>
              </w:rPr>
              <w:t>specifikuje</w:t>
            </w:r>
            <w:r w:rsidRPr="00461CD9">
              <w:rPr>
                <w:spacing w:val="-5"/>
                <w:sz w:val="20"/>
                <w:lang w:val="cs-CZ"/>
              </w:rPr>
              <w:t xml:space="preserve"> </w:t>
            </w:r>
            <w:r w:rsidRPr="00461CD9">
              <w:rPr>
                <w:sz w:val="20"/>
                <w:lang w:val="cs-CZ"/>
              </w:rPr>
              <w:t>jednotky</w:t>
            </w:r>
            <w:r w:rsidRPr="00461CD9">
              <w:rPr>
                <w:spacing w:val="-5"/>
                <w:sz w:val="20"/>
                <w:lang w:val="cs-CZ"/>
              </w:rPr>
              <w:t xml:space="preserve"> </w:t>
            </w:r>
            <w:r w:rsidRPr="00461CD9">
              <w:rPr>
                <w:sz w:val="20"/>
                <w:lang w:val="cs-CZ"/>
              </w:rPr>
              <w:t>vyprávění</w:t>
            </w:r>
            <w:r w:rsidRPr="00461CD9">
              <w:rPr>
                <w:spacing w:val="-5"/>
                <w:sz w:val="20"/>
                <w:lang w:val="cs-CZ"/>
              </w:rPr>
              <w:t xml:space="preserve"> </w:t>
            </w:r>
            <w:r w:rsidRPr="00461CD9">
              <w:rPr>
                <w:sz w:val="20"/>
                <w:lang w:val="cs-CZ"/>
              </w:rPr>
              <w:t>(časoprostor, vypravěč,</w:t>
            </w:r>
            <w:r w:rsidRPr="00461CD9">
              <w:rPr>
                <w:spacing w:val="-42"/>
                <w:sz w:val="20"/>
                <w:lang w:val="cs-CZ"/>
              </w:rPr>
              <w:t xml:space="preserve"> </w:t>
            </w:r>
            <w:r w:rsidRPr="00461CD9">
              <w:rPr>
                <w:sz w:val="20"/>
                <w:lang w:val="cs-CZ"/>
              </w:rPr>
              <w:t>postavy)</w:t>
            </w:r>
          </w:p>
          <w:p w14:paraId="0B19A513" w14:textId="77777777" w:rsidR="00461CD9" w:rsidRPr="00461CD9" w:rsidRDefault="00461CD9" w:rsidP="00F4589E">
            <w:pPr>
              <w:pStyle w:val="TableParagraph"/>
              <w:numPr>
                <w:ilvl w:val="0"/>
                <w:numId w:val="89"/>
              </w:numPr>
              <w:tabs>
                <w:tab w:val="left" w:pos="250"/>
              </w:tabs>
              <w:spacing w:line="255" w:lineRule="exact"/>
              <w:ind w:hanging="181"/>
              <w:rPr>
                <w:sz w:val="20"/>
                <w:lang w:val="cs-CZ"/>
              </w:rPr>
            </w:pPr>
            <w:r w:rsidRPr="00461CD9">
              <w:rPr>
                <w:sz w:val="20"/>
                <w:lang w:val="cs-CZ"/>
              </w:rPr>
              <w:t>interpretuje</w:t>
            </w:r>
            <w:r w:rsidRPr="00461CD9">
              <w:rPr>
                <w:spacing w:val="-4"/>
                <w:sz w:val="20"/>
                <w:lang w:val="cs-CZ"/>
              </w:rPr>
              <w:t xml:space="preserve"> </w:t>
            </w:r>
            <w:r w:rsidRPr="00461CD9">
              <w:rPr>
                <w:sz w:val="20"/>
                <w:lang w:val="cs-CZ"/>
              </w:rPr>
              <w:t>text</w:t>
            </w:r>
            <w:r w:rsidRPr="00461CD9">
              <w:rPr>
                <w:spacing w:val="-3"/>
                <w:sz w:val="20"/>
                <w:lang w:val="cs-CZ"/>
              </w:rPr>
              <w:t xml:space="preserve"> </w:t>
            </w:r>
            <w:r w:rsidRPr="00461CD9">
              <w:rPr>
                <w:sz w:val="20"/>
                <w:lang w:val="cs-CZ"/>
              </w:rPr>
              <w:t>z</w:t>
            </w:r>
            <w:r w:rsidRPr="00461CD9">
              <w:rPr>
                <w:spacing w:val="-3"/>
                <w:sz w:val="20"/>
                <w:lang w:val="cs-CZ"/>
              </w:rPr>
              <w:t xml:space="preserve"> </w:t>
            </w:r>
            <w:r w:rsidRPr="00461CD9">
              <w:rPr>
                <w:sz w:val="20"/>
                <w:lang w:val="cs-CZ"/>
              </w:rPr>
              <w:t>hlediska</w:t>
            </w:r>
            <w:r w:rsidRPr="00461CD9">
              <w:rPr>
                <w:spacing w:val="-3"/>
                <w:sz w:val="20"/>
                <w:lang w:val="cs-CZ"/>
              </w:rPr>
              <w:t xml:space="preserve"> </w:t>
            </w:r>
            <w:r w:rsidRPr="00461CD9">
              <w:rPr>
                <w:sz w:val="20"/>
                <w:lang w:val="cs-CZ"/>
              </w:rPr>
              <w:t>jazyka,</w:t>
            </w:r>
            <w:r w:rsidRPr="00461CD9">
              <w:rPr>
                <w:spacing w:val="-2"/>
                <w:sz w:val="20"/>
                <w:lang w:val="cs-CZ"/>
              </w:rPr>
              <w:t xml:space="preserve"> </w:t>
            </w:r>
            <w:r w:rsidRPr="00461CD9">
              <w:rPr>
                <w:sz w:val="20"/>
                <w:lang w:val="cs-CZ"/>
              </w:rPr>
              <w:t>kompozice,</w:t>
            </w:r>
            <w:r w:rsidRPr="00461CD9">
              <w:rPr>
                <w:spacing w:val="-3"/>
                <w:sz w:val="20"/>
                <w:lang w:val="cs-CZ"/>
              </w:rPr>
              <w:t xml:space="preserve"> </w:t>
            </w:r>
            <w:r w:rsidRPr="00461CD9">
              <w:rPr>
                <w:sz w:val="20"/>
                <w:lang w:val="cs-CZ"/>
              </w:rPr>
              <w:t>tematiky</w:t>
            </w:r>
          </w:p>
          <w:p w14:paraId="71DE83F8" w14:textId="77777777" w:rsidR="00461CD9" w:rsidRPr="00461CD9" w:rsidRDefault="00461CD9" w:rsidP="00F4589E">
            <w:pPr>
              <w:pStyle w:val="TableParagraph"/>
              <w:numPr>
                <w:ilvl w:val="0"/>
                <w:numId w:val="89"/>
              </w:numPr>
              <w:tabs>
                <w:tab w:val="left" w:pos="250"/>
              </w:tabs>
              <w:rPr>
                <w:sz w:val="20"/>
                <w:lang w:val="cs-CZ"/>
              </w:rPr>
            </w:pPr>
            <w:r w:rsidRPr="00461CD9">
              <w:rPr>
                <w:sz w:val="20"/>
                <w:lang w:val="cs-CZ"/>
              </w:rPr>
              <w:t xml:space="preserve">určuje literární druh a žánr konkrétních </w:t>
            </w:r>
            <w:r w:rsidRPr="00461CD9">
              <w:rPr>
                <w:sz w:val="20"/>
                <w:lang w:val="cs-CZ"/>
              </w:rPr>
              <w:lastRenderedPageBreak/>
              <w:t>literárních děl (nácvik</w:t>
            </w:r>
            <w:r w:rsidRPr="00461CD9">
              <w:rPr>
                <w:spacing w:val="1"/>
                <w:sz w:val="20"/>
                <w:lang w:val="cs-CZ"/>
              </w:rPr>
              <w:t xml:space="preserve"> </w:t>
            </w:r>
            <w:r w:rsidRPr="00461CD9">
              <w:rPr>
                <w:sz w:val="20"/>
                <w:lang w:val="cs-CZ"/>
              </w:rPr>
              <w:t>uvedených</w:t>
            </w:r>
            <w:r w:rsidRPr="00461CD9">
              <w:rPr>
                <w:spacing w:val="-3"/>
                <w:sz w:val="20"/>
                <w:lang w:val="cs-CZ"/>
              </w:rPr>
              <w:t xml:space="preserve"> </w:t>
            </w:r>
            <w:r w:rsidRPr="00461CD9">
              <w:rPr>
                <w:sz w:val="20"/>
                <w:lang w:val="cs-CZ"/>
              </w:rPr>
              <w:t>dovedností</w:t>
            </w:r>
            <w:r w:rsidRPr="00461CD9">
              <w:rPr>
                <w:spacing w:val="-3"/>
                <w:sz w:val="20"/>
                <w:lang w:val="cs-CZ"/>
              </w:rPr>
              <w:t xml:space="preserve"> </w:t>
            </w:r>
            <w:r w:rsidRPr="00461CD9">
              <w:rPr>
                <w:sz w:val="20"/>
                <w:lang w:val="cs-CZ"/>
              </w:rPr>
              <w:t>začíná</w:t>
            </w:r>
            <w:r w:rsidRPr="00461CD9">
              <w:rPr>
                <w:spacing w:val="-2"/>
                <w:sz w:val="20"/>
                <w:lang w:val="cs-CZ"/>
              </w:rPr>
              <w:t xml:space="preserve"> </w:t>
            </w:r>
            <w:r w:rsidRPr="00461CD9">
              <w:rPr>
                <w:sz w:val="20"/>
                <w:lang w:val="cs-CZ"/>
              </w:rPr>
              <w:t>v</w:t>
            </w:r>
            <w:r w:rsidRPr="00461CD9">
              <w:rPr>
                <w:spacing w:val="-1"/>
                <w:sz w:val="20"/>
                <w:lang w:val="cs-CZ"/>
              </w:rPr>
              <w:t xml:space="preserve"> </w:t>
            </w:r>
            <w:r w:rsidRPr="00461CD9">
              <w:rPr>
                <w:sz w:val="20"/>
                <w:lang w:val="cs-CZ"/>
              </w:rPr>
              <w:t>1.</w:t>
            </w:r>
            <w:r w:rsidRPr="00461CD9">
              <w:rPr>
                <w:spacing w:val="-4"/>
                <w:sz w:val="20"/>
                <w:lang w:val="cs-CZ"/>
              </w:rPr>
              <w:t xml:space="preserve"> </w:t>
            </w:r>
            <w:r w:rsidRPr="00461CD9">
              <w:rPr>
                <w:sz w:val="20"/>
                <w:lang w:val="cs-CZ"/>
              </w:rPr>
              <w:t>ročníku</w:t>
            </w:r>
            <w:r w:rsidRPr="00461CD9">
              <w:rPr>
                <w:spacing w:val="-1"/>
                <w:sz w:val="20"/>
                <w:lang w:val="cs-CZ"/>
              </w:rPr>
              <w:t xml:space="preserve"> </w:t>
            </w:r>
            <w:r w:rsidRPr="00461CD9">
              <w:rPr>
                <w:sz w:val="20"/>
                <w:lang w:val="cs-CZ"/>
              </w:rPr>
              <w:t>a</w:t>
            </w:r>
            <w:r w:rsidRPr="00461CD9">
              <w:rPr>
                <w:spacing w:val="-2"/>
                <w:sz w:val="20"/>
                <w:lang w:val="cs-CZ"/>
              </w:rPr>
              <w:t xml:space="preserve"> </w:t>
            </w:r>
            <w:r w:rsidRPr="00461CD9">
              <w:rPr>
                <w:sz w:val="20"/>
                <w:lang w:val="cs-CZ"/>
              </w:rPr>
              <w:t>prohlubuje</w:t>
            </w:r>
            <w:r w:rsidRPr="00461CD9">
              <w:rPr>
                <w:spacing w:val="-3"/>
                <w:sz w:val="20"/>
                <w:lang w:val="cs-CZ"/>
              </w:rPr>
              <w:t xml:space="preserve"> </w:t>
            </w:r>
            <w:r w:rsidRPr="00461CD9">
              <w:rPr>
                <w:sz w:val="20"/>
                <w:lang w:val="cs-CZ"/>
              </w:rPr>
              <w:t>se</w:t>
            </w:r>
            <w:r w:rsidRPr="00461CD9">
              <w:rPr>
                <w:spacing w:val="-4"/>
                <w:sz w:val="20"/>
                <w:lang w:val="cs-CZ"/>
              </w:rPr>
              <w:t xml:space="preserve"> </w:t>
            </w:r>
            <w:r w:rsidRPr="00461CD9">
              <w:rPr>
                <w:sz w:val="20"/>
                <w:lang w:val="cs-CZ"/>
              </w:rPr>
              <w:t>při</w:t>
            </w:r>
            <w:r w:rsidRPr="00461CD9">
              <w:rPr>
                <w:spacing w:val="-1"/>
                <w:sz w:val="20"/>
                <w:lang w:val="cs-CZ"/>
              </w:rPr>
              <w:t xml:space="preserve"> </w:t>
            </w:r>
            <w:r w:rsidRPr="00461CD9">
              <w:rPr>
                <w:sz w:val="20"/>
                <w:lang w:val="cs-CZ"/>
              </w:rPr>
              <w:t>práci</w:t>
            </w:r>
          </w:p>
          <w:p w14:paraId="0079B889" w14:textId="77777777" w:rsidR="00461CD9" w:rsidRPr="00461CD9" w:rsidRDefault="00461CD9" w:rsidP="00465BF0">
            <w:pPr>
              <w:pStyle w:val="TableParagraph"/>
              <w:spacing w:line="224" w:lineRule="exact"/>
              <w:rPr>
                <w:sz w:val="20"/>
                <w:lang w:val="cs-CZ"/>
              </w:rPr>
            </w:pPr>
            <w:r w:rsidRPr="00461CD9">
              <w:rPr>
                <w:sz w:val="20"/>
                <w:lang w:val="cs-CZ"/>
              </w:rPr>
              <w:t>s</w:t>
            </w:r>
            <w:r w:rsidRPr="00461CD9">
              <w:rPr>
                <w:spacing w:val="-3"/>
                <w:sz w:val="20"/>
                <w:lang w:val="cs-CZ"/>
              </w:rPr>
              <w:t xml:space="preserve"> </w:t>
            </w:r>
            <w:r w:rsidRPr="00461CD9">
              <w:rPr>
                <w:sz w:val="20"/>
                <w:lang w:val="cs-CZ"/>
              </w:rPr>
              <w:t>textem</w:t>
            </w:r>
            <w:r w:rsidRPr="00461CD9">
              <w:rPr>
                <w:spacing w:val="-2"/>
                <w:sz w:val="20"/>
                <w:lang w:val="cs-CZ"/>
              </w:rPr>
              <w:t xml:space="preserve"> </w:t>
            </w:r>
            <w:r w:rsidRPr="00461CD9">
              <w:rPr>
                <w:sz w:val="20"/>
                <w:lang w:val="cs-CZ"/>
              </w:rPr>
              <w:t>v</w:t>
            </w:r>
            <w:r w:rsidRPr="00461CD9">
              <w:rPr>
                <w:spacing w:val="-2"/>
                <w:sz w:val="20"/>
                <w:lang w:val="cs-CZ"/>
              </w:rPr>
              <w:t xml:space="preserve"> </w:t>
            </w:r>
            <w:r w:rsidRPr="00461CD9">
              <w:rPr>
                <w:sz w:val="20"/>
                <w:lang w:val="cs-CZ"/>
              </w:rPr>
              <w:t>dalších</w:t>
            </w:r>
            <w:r w:rsidRPr="00461CD9">
              <w:rPr>
                <w:spacing w:val="-1"/>
                <w:sz w:val="20"/>
                <w:lang w:val="cs-CZ"/>
              </w:rPr>
              <w:t xml:space="preserve"> </w:t>
            </w:r>
            <w:r w:rsidRPr="00461CD9">
              <w:rPr>
                <w:sz w:val="20"/>
                <w:lang w:val="cs-CZ"/>
              </w:rPr>
              <w:t>ročnících)</w:t>
            </w:r>
          </w:p>
        </w:tc>
        <w:tc>
          <w:tcPr>
            <w:tcW w:w="1694" w:type="pct"/>
            <w:tcBorders>
              <w:top w:val="single" w:sz="4" w:space="0" w:color="000000"/>
              <w:left w:val="single" w:sz="4" w:space="0" w:color="000000"/>
              <w:bottom w:val="single" w:sz="4" w:space="0" w:color="000000"/>
              <w:right w:val="single" w:sz="4" w:space="0" w:color="000000"/>
            </w:tcBorders>
            <w:hideMark/>
          </w:tcPr>
          <w:p w14:paraId="58A90190" w14:textId="77777777" w:rsidR="00461CD9" w:rsidRPr="00461CD9" w:rsidRDefault="00461CD9" w:rsidP="00465BF0">
            <w:pPr>
              <w:pStyle w:val="TableParagraph"/>
              <w:spacing w:before="56"/>
              <w:ind w:left="69"/>
              <w:rPr>
                <w:b/>
                <w:sz w:val="20"/>
                <w:lang w:val="cs-CZ"/>
              </w:rPr>
            </w:pPr>
            <w:r w:rsidRPr="00461CD9">
              <w:rPr>
                <w:b/>
                <w:sz w:val="20"/>
                <w:lang w:val="cs-CZ"/>
              </w:rPr>
              <w:lastRenderedPageBreak/>
              <w:t>1.</w:t>
            </w:r>
            <w:r w:rsidRPr="00461CD9">
              <w:rPr>
                <w:b/>
                <w:spacing w:val="42"/>
                <w:sz w:val="20"/>
                <w:lang w:val="cs-CZ"/>
              </w:rPr>
              <w:t xml:space="preserve"> </w:t>
            </w:r>
            <w:r w:rsidRPr="00461CD9">
              <w:rPr>
                <w:b/>
                <w:sz w:val="20"/>
                <w:lang w:val="cs-CZ"/>
              </w:rPr>
              <w:t>Úvod</w:t>
            </w:r>
            <w:r w:rsidRPr="00461CD9">
              <w:rPr>
                <w:b/>
                <w:spacing w:val="-3"/>
                <w:sz w:val="20"/>
                <w:lang w:val="cs-CZ"/>
              </w:rPr>
              <w:t xml:space="preserve"> </w:t>
            </w:r>
            <w:r w:rsidRPr="00461CD9">
              <w:rPr>
                <w:b/>
                <w:sz w:val="20"/>
                <w:lang w:val="cs-CZ"/>
              </w:rPr>
              <w:t>do</w:t>
            </w:r>
            <w:r w:rsidRPr="00461CD9">
              <w:rPr>
                <w:b/>
                <w:spacing w:val="-2"/>
                <w:sz w:val="20"/>
                <w:lang w:val="cs-CZ"/>
              </w:rPr>
              <w:t xml:space="preserve"> </w:t>
            </w:r>
            <w:r w:rsidRPr="00461CD9">
              <w:rPr>
                <w:b/>
                <w:sz w:val="20"/>
                <w:lang w:val="cs-CZ"/>
              </w:rPr>
              <w:t>studia literatury,</w:t>
            </w:r>
            <w:r w:rsidRPr="00461CD9">
              <w:rPr>
                <w:b/>
                <w:spacing w:val="-4"/>
                <w:sz w:val="20"/>
                <w:lang w:val="cs-CZ"/>
              </w:rPr>
              <w:t xml:space="preserve"> </w:t>
            </w:r>
            <w:r w:rsidRPr="00461CD9">
              <w:rPr>
                <w:b/>
                <w:sz w:val="20"/>
                <w:lang w:val="cs-CZ"/>
              </w:rPr>
              <w:t>teorie</w:t>
            </w:r>
            <w:r w:rsidRPr="00461CD9">
              <w:rPr>
                <w:b/>
                <w:spacing w:val="-2"/>
                <w:sz w:val="20"/>
                <w:lang w:val="cs-CZ"/>
              </w:rPr>
              <w:t xml:space="preserve"> </w:t>
            </w:r>
            <w:r w:rsidRPr="00461CD9">
              <w:rPr>
                <w:b/>
                <w:sz w:val="20"/>
                <w:lang w:val="cs-CZ"/>
              </w:rPr>
              <w:t>literatury</w:t>
            </w:r>
          </w:p>
          <w:p w14:paraId="66ADC814" w14:textId="77777777" w:rsidR="00461CD9" w:rsidRPr="00461CD9" w:rsidRDefault="00461CD9" w:rsidP="00465BF0">
            <w:pPr>
              <w:pStyle w:val="TableParagraph"/>
              <w:spacing w:before="1"/>
              <w:ind w:left="69"/>
              <w:rPr>
                <w:sz w:val="20"/>
                <w:lang w:val="cs-CZ"/>
              </w:rPr>
            </w:pPr>
            <w:r w:rsidRPr="00461CD9">
              <w:rPr>
                <w:sz w:val="20"/>
                <w:lang w:val="cs-CZ"/>
              </w:rPr>
              <w:t>Základy</w:t>
            </w:r>
            <w:r w:rsidRPr="00461CD9">
              <w:rPr>
                <w:spacing w:val="-3"/>
                <w:sz w:val="20"/>
                <w:lang w:val="cs-CZ"/>
              </w:rPr>
              <w:t xml:space="preserve"> </w:t>
            </w:r>
            <w:r w:rsidRPr="00461CD9">
              <w:rPr>
                <w:sz w:val="20"/>
                <w:lang w:val="cs-CZ"/>
              </w:rPr>
              <w:t>literární</w:t>
            </w:r>
            <w:r w:rsidRPr="00461CD9">
              <w:rPr>
                <w:spacing w:val="-3"/>
                <w:sz w:val="20"/>
                <w:lang w:val="cs-CZ"/>
              </w:rPr>
              <w:t xml:space="preserve"> </w:t>
            </w:r>
            <w:r w:rsidRPr="00461CD9">
              <w:rPr>
                <w:sz w:val="20"/>
                <w:lang w:val="cs-CZ"/>
              </w:rPr>
              <w:t>vědy</w:t>
            </w:r>
          </w:p>
          <w:p w14:paraId="33E1999B" w14:textId="77777777" w:rsidR="00461CD9" w:rsidRPr="00461CD9" w:rsidRDefault="00461CD9" w:rsidP="00465BF0">
            <w:pPr>
              <w:pStyle w:val="TableParagraph"/>
              <w:spacing w:before="58" w:line="300" w:lineRule="auto"/>
              <w:ind w:left="69"/>
              <w:rPr>
                <w:sz w:val="20"/>
                <w:lang w:val="cs-CZ"/>
              </w:rPr>
            </w:pPr>
            <w:r w:rsidRPr="00461CD9">
              <w:rPr>
                <w:sz w:val="20"/>
                <w:lang w:val="cs-CZ"/>
              </w:rPr>
              <w:t>Literární</w:t>
            </w:r>
            <w:r w:rsidRPr="00461CD9">
              <w:rPr>
                <w:spacing w:val="-4"/>
                <w:sz w:val="20"/>
                <w:lang w:val="cs-CZ"/>
              </w:rPr>
              <w:t xml:space="preserve"> </w:t>
            </w:r>
            <w:r w:rsidRPr="00461CD9">
              <w:rPr>
                <w:sz w:val="20"/>
                <w:lang w:val="cs-CZ"/>
              </w:rPr>
              <w:t>druhy</w:t>
            </w:r>
            <w:r w:rsidRPr="00461CD9">
              <w:rPr>
                <w:spacing w:val="-3"/>
                <w:sz w:val="20"/>
                <w:lang w:val="cs-CZ"/>
              </w:rPr>
              <w:t xml:space="preserve"> </w:t>
            </w:r>
            <w:r w:rsidRPr="00461CD9">
              <w:rPr>
                <w:sz w:val="20"/>
                <w:lang w:val="cs-CZ"/>
              </w:rPr>
              <w:t>a</w:t>
            </w:r>
            <w:r w:rsidRPr="00461CD9">
              <w:rPr>
                <w:spacing w:val="-3"/>
                <w:sz w:val="20"/>
                <w:lang w:val="cs-CZ"/>
              </w:rPr>
              <w:t xml:space="preserve"> </w:t>
            </w:r>
            <w:r w:rsidRPr="00461CD9">
              <w:rPr>
                <w:sz w:val="20"/>
                <w:lang w:val="cs-CZ"/>
              </w:rPr>
              <w:t>žánry</w:t>
            </w:r>
            <w:r w:rsidRPr="00461CD9">
              <w:rPr>
                <w:spacing w:val="-3"/>
                <w:sz w:val="20"/>
                <w:lang w:val="cs-CZ"/>
              </w:rPr>
              <w:t xml:space="preserve"> </w:t>
            </w:r>
            <w:r w:rsidRPr="00461CD9">
              <w:rPr>
                <w:sz w:val="20"/>
                <w:lang w:val="cs-CZ"/>
              </w:rPr>
              <w:t>(lyrika,</w:t>
            </w:r>
            <w:r w:rsidRPr="00461CD9">
              <w:rPr>
                <w:spacing w:val="-5"/>
                <w:sz w:val="20"/>
                <w:lang w:val="cs-CZ"/>
              </w:rPr>
              <w:t xml:space="preserve"> </w:t>
            </w:r>
            <w:r w:rsidRPr="00461CD9">
              <w:rPr>
                <w:sz w:val="20"/>
                <w:lang w:val="cs-CZ"/>
              </w:rPr>
              <w:t>epika,</w:t>
            </w:r>
            <w:r w:rsidRPr="00461CD9">
              <w:rPr>
                <w:spacing w:val="-3"/>
                <w:sz w:val="20"/>
                <w:lang w:val="cs-CZ"/>
              </w:rPr>
              <w:t xml:space="preserve"> </w:t>
            </w:r>
            <w:r w:rsidRPr="00461CD9">
              <w:rPr>
                <w:sz w:val="20"/>
                <w:lang w:val="cs-CZ"/>
              </w:rPr>
              <w:t>drama)</w:t>
            </w:r>
            <w:r w:rsidRPr="00461CD9">
              <w:rPr>
                <w:spacing w:val="-42"/>
                <w:sz w:val="20"/>
                <w:lang w:val="cs-CZ"/>
              </w:rPr>
              <w:t xml:space="preserve"> </w:t>
            </w:r>
            <w:r w:rsidRPr="00461CD9">
              <w:rPr>
                <w:sz w:val="20"/>
                <w:lang w:val="cs-CZ"/>
              </w:rPr>
              <w:t>Funkce</w:t>
            </w:r>
            <w:r w:rsidRPr="00461CD9">
              <w:rPr>
                <w:spacing w:val="-2"/>
                <w:sz w:val="20"/>
                <w:lang w:val="cs-CZ"/>
              </w:rPr>
              <w:t xml:space="preserve"> </w:t>
            </w:r>
            <w:r w:rsidRPr="00461CD9">
              <w:rPr>
                <w:sz w:val="20"/>
                <w:lang w:val="cs-CZ"/>
              </w:rPr>
              <w:t>literatury</w:t>
            </w:r>
          </w:p>
          <w:p w14:paraId="70CEB030" w14:textId="77777777" w:rsidR="00461CD9" w:rsidRPr="00461CD9" w:rsidRDefault="00461CD9" w:rsidP="00465BF0">
            <w:pPr>
              <w:pStyle w:val="TableParagraph"/>
              <w:ind w:left="69"/>
              <w:rPr>
                <w:sz w:val="20"/>
                <w:lang w:val="cs-CZ"/>
              </w:rPr>
            </w:pPr>
            <w:r w:rsidRPr="00461CD9">
              <w:rPr>
                <w:sz w:val="20"/>
                <w:lang w:val="cs-CZ"/>
              </w:rPr>
              <w:t>Literatura</w:t>
            </w:r>
            <w:r w:rsidRPr="00461CD9">
              <w:rPr>
                <w:spacing w:val="-4"/>
                <w:sz w:val="20"/>
                <w:lang w:val="cs-CZ"/>
              </w:rPr>
              <w:t xml:space="preserve"> </w:t>
            </w:r>
            <w:r w:rsidRPr="00461CD9">
              <w:rPr>
                <w:sz w:val="20"/>
                <w:lang w:val="cs-CZ"/>
              </w:rPr>
              <w:t>a</w:t>
            </w:r>
            <w:r w:rsidRPr="00461CD9">
              <w:rPr>
                <w:spacing w:val="-4"/>
                <w:sz w:val="20"/>
                <w:lang w:val="cs-CZ"/>
              </w:rPr>
              <w:t xml:space="preserve"> </w:t>
            </w:r>
            <w:r w:rsidRPr="00461CD9">
              <w:rPr>
                <w:sz w:val="20"/>
                <w:lang w:val="cs-CZ"/>
              </w:rPr>
              <w:t>její</w:t>
            </w:r>
            <w:r w:rsidRPr="00461CD9">
              <w:rPr>
                <w:spacing w:val="-4"/>
                <w:sz w:val="20"/>
                <w:lang w:val="cs-CZ"/>
              </w:rPr>
              <w:t xml:space="preserve"> </w:t>
            </w:r>
            <w:r w:rsidRPr="00461CD9">
              <w:rPr>
                <w:sz w:val="20"/>
                <w:lang w:val="cs-CZ"/>
              </w:rPr>
              <w:t>dělení</w:t>
            </w:r>
          </w:p>
          <w:p w14:paraId="444A1C52" w14:textId="77777777" w:rsidR="00461CD9" w:rsidRPr="00461CD9" w:rsidRDefault="00461CD9" w:rsidP="00465BF0">
            <w:pPr>
              <w:pStyle w:val="TableParagraph"/>
              <w:spacing w:before="61"/>
              <w:ind w:left="69"/>
              <w:rPr>
                <w:sz w:val="20"/>
                <w:lang w:val="cs-CZ"/>
              </w:rPr>
            </w:pPr>
            <w:r w:rsidRPr="00461CD9">
              <w:rPr>
                <w:sz w:val="20"/>
                <w:lang w:val="cs-CZ"/>
              </w:rPr>
              <w:t>Interpretace</w:t>
            </w:r>
            <w:r w:rsidRPr="00461CD9">
              <w:rPr>
                <w:spacing w:val="-4"/>
                <w:sz w:val="20"/>
                <w:lang w:val="cs-CZ"/>
              </w:rPr>
              <w:t xml:space="preserve"> </w:t>
            </w:r>
            <w:r w:rsidRPr="00461CD9">
              <w:rPr>
                <w:sz w:val="20"/>
                <w:lang w:val="cs-CZ"/>
              </w:rPr>
              <w:t>literárních</w:t>
            </w:r>
            <w:r w:rsidRPr="00461CD9">
              <w:rPr>
                <w:spacing w:val="-2"/>
                <w:sz w:val="20"/>
                <w:lang w:val="cs-CZ"/>
              </w:rPr>
              <w:t xml:space="preserve"> </w:t>
            </w:r>
            <w:r w:rsidRPr="00461CD9">
              <w:rPr>
                <w:sz w:val="20"/>
                <w:lang w:val="cs-CZ"/>
              </w:rPr>
              <w:t>textů</w:t>
            </w:r>
          </w:p>
          <w:p w14:paraId="6A2D4B6E" w14:textId="77777777" w:rsidR="00461CD9" w:rsidRPr="00461CD9" w:rsidRDefault="00461CD9" w:rsidP="00465BF0">
            <w:pPr>
              <w:pStyle w:val="TableParagraph"/>
              <w:spacing w:before="58"/>
              <w:ind w:left="69"/>
              <w:rPr>
                <w:sz w:val="20"/>
                <w:lang w:val="cs-CZ"/>
              </w:rPr>
            </w:pPr>
            <w:r w:rsidRPr="00461CD9">
              <w:rPr>
                <w:sz w:val="20"/>
                <w:lang w:val="cs-CZ"/>
              </w:rPr>
              <w:t>Jazykové,</w:t>
            </w:r>
            <w:r w:rsidRPr="00461CD9">
              <w:rPr>
                <w:spacing w:val="-4"/>
                <w:sz w:val="20"/>
                <w:lang w:val="cs-CZ"/>
              </w:rPr>
              <w:t xml:space="preserve"> </w:t>
            </w:r>
            <w:r w:rsidRPr="00461CD9">
              <w:rPr>
                <w:sz w:val="20"/>
                <w:lang w:val="cs-CZ"/>
              </w:rPr>
              <w:t>kompoziční</w:t>
            </w:r>
            <w:r w:rsidRPr="00461CD9">
              <w:rPr>
                <w:spacing w:val="-4"/>
                <w:sz w:val="20"/>
                <w:lang w:val="cs-CZ"/>
              </w:rPr>
              <w:t xml:space="preserve"> </w:t>
            </w:r>
            <w:r w:rsidRPr="00461CD9">
              <w:rPr>
                <w:sz w:val="20"/>
                <w:lang w:val="cs-CZ"/>
              </w:rPr>
              <w:t>a</w:t>
            </w:r>
            <w:r w:rsidRPr="00461CD9">
              <w:rPr>
                <w:spacing w:val="-3"/>
                <w:sz w:val="20"/>
                <w:lang w:val="cs-CZ"/>
              </w:rPr>
              <w:t xml:space="preserve"> </w:t>
            </w:r>
            <w:r w:rsidRPr="00461CD9">
              <w:rPr>
                <w:sz w:val="20"/>
                <w:lang w:val="cs-CZ"/>
              </w:rPr>
              <w:t>tematické</w:t>
            </w:r>
            <w:r w:rsidRPr="00461CD9">
              <w:rPr>
                <w:spacing w:val="-4"/>
                <w:sz w:val="20"/>
                <w:lang w:val="cs-CZ"/>
              </w:rPr>
              <w:t xml:space="preserve"> </w:t>
            </w:r>
            <w:r w:rsidRPr="00461CD9">
              <w:rPr>
                <w:sz w:val="20"/>
                <w:lang w:val="cs-CZ"/>
              </w:rPr>
              <w:t>prostředky</w:t>
            </w:r>
            <w:r w:rsidRPr="00461CD9">
              <w:rPr>
                <w:spacing w:val="-3"/>
                <w:sz w:val="20"/>
                <w:lang w:val="cs-CZ"/>
              </w:rPr>
              <w:t xml:space="preserve"> </w:t>
            </w:r>
            <w:r w:rsidRPr="00461CD9">
              <w:rPr>
                <w:sz w:val="20"/>
                <w:lang w:val="cs-CZ"/>
              </w:rPr>
              <w:t>výstavby</w:t>
            </w:r>
          </w:p>
          <w:p w14:paraId="66B3AC66" w14:textId="77777777" w:rsidR="00461CD9" w:rsidRPr="00461CD9" w:rsidRDefault="00461CD9" w:rsidP="00465BF0">
            <w:pPr>
              <w:pStyle w:val="TableParagraph"/>
              <w:spacing w:before="1"/>
              <w:ind w:left="69"/>
              <w:rPr>
                <w:sz w:val="20"/>
                <w:lang w:val="cs-CZ"/>
              </w:rPr>
            </w:pPr>
            <w:r w:rsidRPr="00461CD9">
              <w:rPr>
                <w:sz w:val="20"/>
                <w:lang w:val="cs-CZ"/>
              </w:rPr>
              <w:t>literárního</w:t>
            </w:r>
            <w:r w:rsidRPr="00461CD9">
              <w:rPr>
                <w:spacing w:val="-3"/>
                <w:sz w:val="20"/>
                <w:lang w:val="cs-CZ"/>
              </w:rPr>
              <w:t xml:space="preserve"> </w:t>
            </w:r>
            <w:r w:rsidRPr="00461CD9">
              <w:rPr>
                <w:sz w:val="20"/>
                <w:lang w:val="cs-CZ"/>
              </w:rPr>
              <w:t>díla</w:t>
            </w:r>
            <w:r w:rsidRPr="00461CD9">
              <w:rPr>
                <w:spacing w:val="-3"/>
                <w:sz w:val="20"/>
                <w:lang w:val="cs-CZ"/>
              </w:rPr>
              <w:t xml:space="preserve"> </w:t>
            </w:r>
            <w:r w:rsidRPr="00461CD9">
              <w:rPr>
                <w:sz w:val="20"/>
                <w:lang w:val="cs-CZ"/>
              </w:rPr>
              <w:t>(tropy,</w:t>
            </w:r>
            <w:r w:rsidRPr="00461CD9">
              <w:rPr>
                <w:spacing w:val="-3"/>
                <w:sz w:val="20"/>
                <w:lang w:val="cs-CZ"/>
              </w:rPr>
              <w:t xml:space="preserve"> </w:t>
            </w:r>
            <w:r w:rsidRPr="00461CD9">
              <w:rPr>
                <w:sz w:val="20"/>
                <w:lang w:val="cs-CZ"/>
              </w:rPr>
              <w:t>figury,</w:t>
            </w:r>
            <w:r w:rsidRPr="00461CD9">
              <w:rPr>
                <w:spacing w:val="-5"/>
                <w:sz w:val="20"/>
                <w:lang w:val="cs-CZ"/>
              </w:rPr>
              <w:t xml:space="preserve"> </w:t>
            </w:r>
            <w:r w:rsidRPr="00461CD9">
              <w:rPr>
                <w:sz w:val="20"/>
                <w:lang w:val="cs-CZ"/>
              </w:rPr>
              <w:t>rytmus,</w:t>
            </w:r>
            <w:r w:rsidRPr="00461CD9">
              <w:rPr>
                <w:spacing w:val="-3"/>
                <w:sz w:val="20"/>
                <w:lang w:val="cs-CZ"/>
              </w:rPr>
              <w:t xml:space="preserve"> </w:t>
            </w:r>
            <w:r w:rsidRPr="00461CD9">
              <w:rPr>
                <w:sz w:val="20"/>
                <w:lang w:val="cs-CZ"/>
              </w:rPr>
              <w:t>rým,</w:t>
            </w:r>
            <w:r w:rsidRPr="00461CD9">
              <w:rPr>
                <w:spacing w:val="-3"/>
                <w:sz w:val="20"/>
                <w:lang w:val="cs-CZ"/>
              </w:rPr>
              <w:t xml:space="preserve"> </w:t>
            </w:r>
            <w:r w:rsidRPr="00461CD9">
              <w:rPr>
                <w:sz w:val="20"/>
                <w:lang w:val="cs-CZ"/>
              </w:rPr>
              <w:t>monolog,</w:t>
            </w:r>
            <w:r w:rsidRPr="00461CD9">
              <w:rPr>
                <w:spacing w:val="-3"/>
                <w:sz w:val="20"/>
                <w:lang w:val="cs-CZ"/>
              </w:rPr>
              <w:t xml:space="preserve"> </w:t>
            </w:r>
            <w:r w:rsidRPr="00461CD9">
              <w:rPr>
                <w:sz w:val="20"/>
                <w:lang w:val="cs-CZ"/>
              </w:rPr>
              <w:t>dialog,</w:t>
            </w:r>
            <w:r w:rsidRPr="00461CD9">
              <w:rPr>
                <w:spacing w:val="-42"/>
                <w:sz w:val="20"/>
                <w:lang w:val="cs-CZ"/>
              </w:rPr>
              <w:t xml:space="preserve"> </w:t>
            </w:r>
            <w:r w:rsidRPr="00461CD9">
              <w:rPr>
                <w:sz w:val="20"/>
                <w:lang w:val="cs-CZ"/>
              </w:rPr>
              <w:t>přímá</w:t>
            </w:r>
            <w:r w:rsidRPr="00461CD9">
              <w:rPr>
                <w:spacing w:val="-1"/>
                <w:sz w:val="20"/>
                <w:lang w:val="cs-CZ"/>
              </w:rPr>
              <w:t xml:space="preserve"> </w:t>
            </w:r>
            <w:r w:rsidRPr="00461CD9">
              <w:rPr>
                <w:sz w:val="20"/>
                <w:lang w:val="cs-CZ"/>
              </w:rPr>
              <w:t>a</w:t>
            </w:r>
            <w:r w:rsidRPr="00461CD9">
              <w:rPr>
                <w:spacing w:val="-1"/>
                <w:sz w:val="20"/>
                <w:lang w:val="cs-CZ"/>
              </w:rPr>
              <w:t xml:space="preserve"> </w:t>
            </w:r>
            <w:r w:rsidRPr="00461CD9">
              <w:rPr>
                <w:sz w:val="20"/>
                <w:lang w:val="cs-CZ"/>
              </w:rPr>
              <w:t>nepřímá</w:t>
            </w:r>
            <w:r w:rsidRPr="00461CD9">
              <w:rPr>
                <w:spacing w:val="-1"/>
                <w:sz w:val="20"/>
                <w:lang w:val="cs-CZ"/>
              </w:rPr>
              <w:t xml:space="preserve"> </w:t>
            </w:r>
            <w:r w:rsidRPr="00461CD9">
              <w:rPr>
                <w:sz w:val="20"/>
                <w:lang w:val="cs-CZ"/>
              </w:rPr>
              <w:t>řeč,</w:t>
            </w:r>
            <w:r w:rsidRPr="00461CD9">
              <w:rPr>
                <w:spacing w:val="-1"/>
                <w:sz w:val="20"/>
                <w:lang w:val="cs-CZ"/>
              </w:rPr>
              <w:t xml:space="preserve"> </w:t>
            </w:r>
            <w:r w:rsidRPr="00461CD9">
              <w:rPr>
                <w:sz w:val="20"/>
                <w:lang w:val="cs-CZ"/>
              </w:rPr>
              <w:t>typy</w:t>
            </w:r>
            <w:r w:rsidRPr="00461CD9">
              <w:rPr>
                <w:spacing w:val="-1"/>
                <w:sz w:val="20"/>
                <w:lang w:val="cs-CZ"/>
              </w:rPr>
              <w:t xml:space="preserve"> </w:t>
            </w:r>
            <w:r w:rsidRPr="00461CD9">
              <w:rPr>
                <w:sz w:val="20"/>
                <w:lang w:val="cs-CZ"/>
              </w:rPr>
              <w:t>kompozice,</w:t>
            </w:r>
            <w:r w:rsidRPr="00461CD9">
              <w:rPr>
                <w:spacing w:val="-1"/>
                <w:sz w:val="20"/>
                <w:lang w:val="cs-CZ"/>
              </w:rPr>
              <w:t xml:space="preserve"> </w:t>
            </w:r>
            <w:r w:rsidRPr="00461CD9">
              <w:rPr>
                <w:sz w:val="20"/>
                <w:lang w:val="cs-CZ"/>
              </w:rPr>
              <w:t>motiv,</w:t>
            </w:r>
            <w:r w:rsidRPr="00461CD9">
              <w:rPr>
                <w:spacing w:val="-1"/>
                <w:sz w:val="20"/>
                <w:lang w:val="cs-CZ"/>
              </w:rPr>
              <w:t xml:space="preserve"> </w:t>
            </w:r>
            <w:r w:rsidRPr="00461CD9">
              <w:rPr>
                <w:sz w:val="20"/>
                <w:lang w:val="cs-CZ"/>
              </w:rPr>
              <w:t>téma)</w:t>
            </w:r>
          </w:p>
        </w:tc>
        <w:tc>
          <w:tcPr>
            <w:tcW w:w="1343" w:type="pct"/>
            <w:tcBorders>
              <w:top w:val="single" w:sz="4" w:space="0" w:color="000000"/>
              <w:left w:val="single" w:sz="4" w:space="0" w:color="000000"/>
              <w:bottom w:val="single" w:sz="4" w:space="0" w:color="000000"/>
              <w:right w:val="single" w:sz="4" w:space="0" w:color="000000"/>
            </w:tcBorders>
          </w:tcPr>
          <w:p w14:paraId="15E9C569" w14:textId="77777777" w:rsidR="00461CD9" w:rsidRPr="00461CD9" w:rsidRDefault="00461CD9" w:rsidP="00465BF0">
            <w:pPr>
              <w:pStyle w:val="TableParagraph"/>
              <w:ind w:left="0"/>
              <w:rPr>
                <w:rFonts w:ascii="Times New Roman"/>
                <w:sz w:val="18"/>
                <w:lang w:val="cs-CZ"/>
              </w:rPr>
            </w:pPr>
          </w:p>
        </w:tc>
      </w:tr>
      <w:tr w:rsidR="00461CD9" w:rsidRPr="00461CD9" w14:paraId="0210241A" w14:textId="77777777" w:rsidTr="00586E60">
        <w:trPr>
          <w:trHeight w:val="4015"/>
        </w:trPr>
        <w:tc>
          <w:tcPr>
            <w:tcW w:w="1963" w:type="pct"/>
            <w:tcBorders>
              <w:top w:val="single" w:sz="4" w:space="0" w:color="000000"/>
              <w:left w:val="single" w:sz="4" w:space="0" w:color="000000"/>
              <w:bottom w:val="single" w:sz="4" w:space="0" w:color="000000"/>
              <w:right w:val="single" w:sz="4" w:space="0" w:color="000000"/>
            </w:tcBorders>
            <w:hideMark/>
          </w:tcPr>
          <w:p w14:paraId="73CCFB79" w14:textId="77777777" w:rsidR="00461CD9" w:rsidRPr="00461CD9" w:rsidRDefault="00461CD9" w:rsidP="00F4589E">
            <w:pPr>
              <w:pStyle w:val="TableParagraph"/>
              <w:numPr>
                <w:ilvl w:val="0"/>
                <w:numId w:val="90"/>
              </w:numPr>
              <w:tabs>
                <w:tab w:val="left" w:pos="250"/>
              </w:tabs>
              <w:spacing w:before="58" w:line="255" w:lineRule="exact"/>
              <w:ind w:hanging="181"/>
              <w:rPr>
                <w:sz w:val="20"/>
                <w:lang w:val="cs-CZ"/>
              </w:rPr>
            </w:pPr>
            <w:r w:rsidRPr="00461CD9">
              <w:rPr>
                <w:sz w:val="20"/>
                <w:lang w:val="cs-CZ"/>
              </w:rPr>
              <w:t>orientuje</w:t>
            </w:r>
            <w:r w:rsidRPr="00461CD9">
              <w:rPr>
                <w:spacing w:val="-5"/>
                <w:sz w:val="20"/>
                <w:lang w:val="cs-CZ"/>
              </w:rPr>
              <w:t xml:space="preserve"> </w:t>
            </w:r>
            <w:r w:rsidRPr="00461CD9">
              <w:rPr>
                <w:sz w:val="20"/>
                <w:lang w:val="cs-CZ"/>
              </w:rPr>
              <w:t>se</w:t>
            </w:r>
            <w:r w:rsidRPr="00461CD9">
              <w:rPr>
                <w:spacing w:val="-2"/>
                <w:sz w:val="20"/>
                <w:lang w:val="cs-CZ"/>
              </w:rPr>
              <w:t xml:space="preserve"> </w:t>
            </w:r>
            <w:r w:rsidRPr="00461CD9">
              <w:rPr>
                <w:sz w:val="20"/>
                <w:lang w:val="cs-CZ"/>
              </w:rPr>
              <w:t>v</w:t>
            </w:r>
            <w:r w:rsidRPr="00461CD9">
              <w:rPr>
                <w:spacing w:val="-3"/>
                <w:sz w:val="20"/>
                <w:lang w:val="cs-CZ"/>
              </w:rPr>
              <w:t xml:space="preserve"> </w:t>
            </w:r>
            <w:r w:rsidRPr="00461CD9">
              <w:rPr>
                <w:sz w:val="20"/>
                <w:lang w:val="cs-CZ"/>
              </w:rPr>
              <w:t>hlavních</w:t>
            </w:r>
            <w:r w:rsidRPr="00461CD9">
              <w:rPr>
                <w:spacing w:val="-2"/>
                <w:sz w:val="20"/>
                <w:lang w:val="cs-CZ"/>
              </w:rPr>
              <w:t xml:space="preserve"> </w:t>
            </w:r>
            <w:r w:rsidRPr="00461CD9">
              <w:rPr>
                <w:sz w:val="20"/>
                <w:lang w:val="cs-CZ"/>
              </w:rPr>
              <w:t>historických</w:t>
            </w:r>
            <w:r w:rsidRPr="00461CD9">
              <w:rPr>
                <w:spacing w:val="-3"/>
                <w:sz w:val="20"/>
                <w:lang w:val="cs-CZ"/>
              </w:rPr>
              <w:t xml:space="preserve"> </w:t>
            </w:r>
            <w:r w:rsidRPr="00461CD9">
              <w:rPr>
                <w:sz w:val="20"/>
                <w:lang w:val="cs-CZ"/>
              </w:rPr>
              <w:t>událostech</w:t>
            </w:r>
            <w:r w:rsidRPr="00461CD9">
              <w:rPr>
                <w:spacing w:val="-3"/>
                <w:sz w:val="20"/>
                <w:lang w:val="cs-CZ"/>
              </w:rPr>
              <w:t xml:space="preserve"> </w:t>
            </w:r>
            <w:r w:rsidRPr="00461CD9">
              <w:rPr>
                <w:sz w:val="20"/>
                <w:lang w:val="cs-CZ"/>
              </w:rPr>
              <w:t>jednotlivých</w:t>
            </w:r>
            <w:r w:rsidRPr="00461CD9">
              <w:rPr>
                <w:spacing w:val="-1"/>
                <w:sz w:val="20"/>
                <w:lang w:val="cs-CZ"/>
              </w:rPr>
              <w:t xml:space="preserve"> </w:t>
            </w:r>
            <w:r w:rsidRPr="00461CD9">
              <w:rPr>
                <w:sz w:val="20"/>
                <w:lang w:val="cs-CZ"/>
              </w:rPr>
              <w:t>období</w:t>
            </w:r>
          </w:p>
          <w:p w14:paraId="19D8464C" w14:textId="77777777" w:rsidR="00461CD9" w:rsidRPr="00461CD9" w:rsidRDefault="00461CD9" w:rsidP="00F4589E">
            <w:pPr>
              <w:pStyle w:val="TableParagraph"/>
              <w:numPr>
                <w:ilvl w:val="0"/>
                <w:numId w:val="90"/>
              </w:numPr>
              <w:tabs>
                <w:tab w:val="left" w:pos="250"/>
              </w:tabs>
              <w:spacing w:line="254" w:lineRule="exact"/>
              <w:ind w:hanging="181"/>
              <w:rPr>
                <w:sz w:val="20"/>
                <w:lang w:val="cs-CZ"/>
              </w:rPr>
            </w:pPr>
            <w:r w:rsidRPr="00461CD9">
              <w:rPr>
                <w:sz w:val="20"/>
                <w:lang w:val="cs-CZ"/>
              </w:rPr>
              <w:t>charakterizuje</w:t>
            </w:r>
            <w:r w:rsidRPr="00461CD9">
              <w:rPr>
                <w:spacing w:val="-4"/>
                <w:sz w:val="20"/>
                <w:lang w:val="cs-CZ"/>
              </w:rPr>
              <w:t xml:space="preserve"> </w:t>
            </w:r>
            <w:r w:rsidRPr="00461CD9">
              <w:rPr>
                <w:sz w:val="20"/>
                <w:lang w:val="cs-CZ"/>
              </w:rPr>
              <w:t>jednotlivá</w:t>
            </w:r>
            <w:r w:rsidRPr="00461CD9">
              <w:rPr>
                <w:spacing w:val="-3"/>
                <w:sz w:val="20"/>
                <w:lang w:val="cs-CZ"/>
              </w:rPr>
              <w:t xml:space="preserve"> </w:t>
            </w:r>
            <w:r w:rsidRPr="00461CD9">
              <w:rPr>
                <w:sz w:val="20"/>
                <w:lang w:val="cs-CZ"/>
              </w:rPr>
              <w:t>období</w:t>
            </w:r>
            <w:r w:rsidRPr="00461CD9">
              <w:rPr>
                <w:spacing w:val="-3"/>
                <w:sz w:val="20"/>
                <w:lang w:val="cs-CZ"/>
              </w:rPr>
              <w:t xml:space="preserve"> </w:t>
            </w:r>
            <w:r w:rsidRPr="00461CD9">
              <w:rPr>
                <w:sz w:val="20"/>
                <w:lang w:val="cs-CZ"/>
              </w:rPr>
              <w:t>literárního</w:t>
            </w:r>
            <w:r w:rsidRPr="00461CD9">
              <w:rPr>
                <w:spacing w:val="-3"/>
                <w:sz w:val="20"/>
                <w:lang w:val="cs-CZ"/>
              </w:rPr>
              <w:t xml:space="preserve"> </w:t>
            </w:r>
            <w:r w:rsidRPr="00461CD9">
              <w:rPr>
                <w:sz w:val="20"/>
                <w:lang w:val="cs-CZ"/>
              </w:rPr>
              <w:t>vývoje</w:t>
            </w:r>
            <w:r w:rsidRPr="00461CD9">
              <w:rPr>
                <w:spacing w:val="-1"/>
                <w:sz w:val="20"/>
                <w:lang w:val="cs-CZ"/>
              </w:rPr>
              <w:t xml:space="preserve"> </w:t>
            </w:r>
            <w:r w:rsidRPr="00461CD9">
              <w:rPr>
                <w:sz w:val="20"/>
                <w:lang w:val="cs-CZ"/>
              </w:rPr>
              <w:t>ve</w:t>
            </w:r>
            <w:r w:rsidRPr="00461CD9">
              <w:rPr>
                <w:spacing w:val="-2"/>
                <w:sz w:val="20"/>
                <w:lang w:val="cs-CZ"/>
              </w:rPr>
              <w:t xml:space="preserve"> </w:t>
            </w:r>
            <w:r w:rsidRPr="00461CD9">
              <w:rPr>
                <w:sz w:val="20"/>
                <w:lang w:val="cs-CZ"/>
              </w:rPr>
              <w:t>světě</w:t>
            </w:r>
            <w:r w:rsidRPr="00461CD9">
              <w:rPr>
                <w:spacing w:val="-2"/>
                <w:sz w:val="20"/>
                <w:lang w:val="cs-CZ"/>
              </w:rPr>
              <w:t xml:space="preserve"> </w:t>
            </w:r>
            <w:r w:rsidRPr="00461CD9">
              <w:rPr>
                <w:sz w:val="20"/>
                <w:lang w:val="cs-CZ"/>
              </w:rPr>
              <w:t>i</w:t>
            </w:r>
            <w:r w:rsidRPr="00461CD9">
              <w:rPr>
                <w:spacing w:val="3"/>
                <w:sz w:val="20"/>
                <w:lang w:val="cs-CZ"/>
              </w:rPr>
              <w:t xml:space="preserve"> </w:t>
            </w:r>
            <w:r w:rsidRPr="00461CD9">
              <w:rPr>
                <w:sz w:val="20"/>
                <w:lang w:val="cs-CZ"/>
              </w:rPr>
              <w:t>u</w:t>
            </w:r>
            <w:r w:rsidRPr="00461CD9">
              <w:rPr>
                <w:spacing w:val="-2"/>
                <w:sz w:val="20"/>
                <w:lang w:val="cs-CZ"/>
              </w:rPr>
              <w:t xml:space="preserve"> </w:t>
            </w:r>
            <w:r w:rsidRPr="00461CD9">
              <w:rPr>
                <w:sz w:val="20"/>
                <w:lang w:val="cs-CZ"/>
              </w:rPr>
              <w:t>nás</w:t>
            </w:r>
          </w:p>
          <w:p w14:paraId="190D9679" w14:textId="77777777" w:rsidR="00461CD9" w:rsidRPr="00461CD9" w:rsidRDefault="00461CD9" w:rsidP="00F4589E">
            <w:pPr>
              <w:pStyle w:val="TableParagraph"/>
              <w:numPr>
                <w:ilvl w:val="0"/>
                <w:numId w:val="90"/>
              </w:numPr>
              <w:tabs>
                <w:tab w:val="left" w:pos="250"/>
              </w:tabs>
              <w:ind w:hanging="181"/>
              <w:rPr>
                <w:sz w:val="20"/>
                <w:lang w:val="cs-CZ"/>
              </w:rPr>
            </w:pPr>
            <w:r w:rsidRPr="00461CD9">
              <w:rPr>
                <w:sz w:val="20"/>
                <w:lang w:val="cs-CZ"/>
              </w:rPr>
              <w:t>zařadí</w:t>
            </w:r>
            <w:r w:rsidRPr="00461CD9">
              <w:rPr>
                <w:spacing w:val="-3"/>
                <w:sz w:val="20"/>
                <w:lang w:val="cs-CZ"/>
              </w:rPr>
              <w:t xml:space="preserve"> </w:t>
            </w:r>
            <w:r w:rsidRPr="00461CD9">
              <w:rPr>
                <w:sz w:val="20"/>
                <w:lang w:val="cs-CZ"/>
              </w:rPr>
              <w:t>typická</w:t>
            </w:r>
            <w:r w:rsidRPr="00461CD9">
              <w:rPr>
                <w:spacing w:val="-2"/>
                <w:sz w:val="20"/>
                <w:lang w:val="cs-CZ"/>
              </w:rPr>
              <w:t xml:space="preserve"> </w:t>
            </w:r>
            <w:r w:rsidRPr="00461CD9">
              <w:rPr>
                <w:sz w:val="20"/>
                <w:lang w:val="cs-CZ"/>
              </w:rPr>
              <w:t>díla</w:t>
            </w:r>
            <w:r w:rsidRPr="00461CD9">
              <w:rPr>
                <w:spacing w:val="-3"/>
                <w:sz w:val="20"/>
                <w:lang w:val="cs-CZ"/>
              </w:rPr>
              <w:t xml:space="preserve"> </w:t>
            </w:r>
            <w:r w:rsidRPr="00461CD9">
              <w:rPr>
                <w:sz w:val="20"/>
                <w:lang w:val="cs-CZ"/>
              </w:rPr>
              <w:t>do</w:t>
            </w:r>
            <w:r w:rsidRPr="00461CD9">
              <w:rPr>
                <w:spacing w:val="-5"/>
                <w:sz w:val="20"/>
                <w:lang w:val="cs-CZ"/>
              </w:rPr>
              <w:t xml:space="preserve"> </w:t>
            </w:r>
            <w:r w:rsidRPr="00461CD9">
              <w:rPr>
                <w:sz w:val="20"/>
                <w:lang w:val="cs-CZ"/>
              </w:rPr>
              <w:t>příslušného</w:t>
            </w:r>
            <w:r w:rsidRPr="00461CD9">
              <w:rPr>
                <w:spacing w:val="-3"/>
                <w:sz w:val="20"/>
                <w:lang w:val="cs-CZ"/>
              </w:rPr>
              <w:t xml:space="preserve"> </w:t>
            </w:r>
            <w:r w:rsidRPr="00461CD9">
              <w:rPr>
                <w:sz w:val="20"/>
                <w:lang w:val="cs-CZ"/>
              </w:rPr>
              <w:t>historického</w:t>
            </w:r>
            <w:r w:rsidRPr="00461CD9">
              <w:rPr>
                <w:spacing w:val="-2"/>
                <w:sz w:val="20"/>
                <w:lang w:val="cs-CZ"/>
              </w:rPr>
              <w:t xml:space="preserve"> </w:t>
            </w:r>
            <w:r w:rsidRPr="00461CD9">
              <w:rPr>
                <w:sz w:val="20"/>
                <w:lang w:val="cs-CZ"/>
              </w:rPr>
              <w:t>období</w:t>
            </w:r>
          </w:p>
          <w:p w14:paraId="395250A9" w14:textId="77777777" w:rsidR="00461CD9" w:rsidRPr="00461CD9" w:rsidRDefault="00461CD9" w:rsidP="00F4589E">
            <w:pPr>
              <w:pStyle w:val="TableParagraph"/>
              <w:numPr>
                <w:ilvl w:val="0"/>
                <w:numId w:val="90"/>
              </w:numPr>
              <w:tabs>
                <w:tab w:val="left" w:pos="250"/>
              </w:tabs>
              <w:spacing w:before="2"/>
              <w:rPr>
                <w:sz w:val="20"/>
                <w:lang w:val="cs-CZ"/>
              </w:rPr>
            </w:pPr>
            <w:r w:rsidRPr="00461CD9">
              <w:rPr>
                <w:sz w:val="20"/>
                <w:lang w:val="cs-CZ"/>
              </w:rPr>
              <w:t>zhodnotí význam daného autora i díla pro dobu, v níž tvořil, i pro</w:t>
            </w:r>
            <w:r w:rsidRPr="00461CD9">
              <w:rPr>
                <w:spacing w:val="-43"/>
                <w:sz w:val="20"/>
                <w:lang w:val="cs-CZ"/>
              </w:rPr>
              <w:t xml:space="preserve"> </w:t>
            </w:r>
            <w:r w:rsidRPr="00461CD9">
              <w:rPr>
                <w:sz w:val="20"/>
                <w:lang w:val="cs-CZ"/>
              </w:rPr>
              <w:t>další</w:t>
            </w:r>
            <w:r w:rsidRPr="00461CD9">
              <w:rPr>
                <w:spacing w:val="-1"/>
                <w:sz w:val="20"/>
                <w:lang w:val="cs-CZ"/>
              </w:rPr>
              <w:t xml:space="preserve"> </w:t>
            </w:r>
            <w:r w:rsidRPr="00461CD9">
              <w:rPr>
                <w:sz w:val="20"/>
                <w:lang w:val="cs-CZ"/>
              </w:rPr>
              <w:t>generace</w:t>
            </w:r>
          </w:p>
          <w:p w14:paraId="25ED3FC8" w14:textId="77777777" w:rsidR="00461CD9" w:rsidRPr="00461CD9" w:rsidRDefault="00461CD9" w:rsidP="00F4589E">
            <w:pPr>
              <w:pStyle w:val="TableParagraph"/>
              <w:numPr>
                <w:ilvl w:val="0"/>
                <w:numId w:val="90"/>
              </w:numPr>
              <w:tabs>
                <w:tab w:val="left" w:pos="250"/>
              </w:tabs>
              <w:spacing w:line="253" w:lineRule="exact"/>
              <w:ind w:hanging="181"/>
              <w:rPr>
                <w:sz w:val="20"/>
                <w:lang w:val="cs-CZ"/>
              </w:rPr>
            </w:pPr>
            <w:r w:rsidRPr="00461CD9">
              <w:rPr>
                <w:sz w:val="20"/>
                <w:lang w:val="cs-CZ"/>
              </w:rPr>
              <w:t>konkrétní</w:t>
            </w:r>
            <w:r w:rsidRPr="00461CD9">
              <w:rPr>
                <w:spacing w:val="-2"/>
                <w:sz w:val="20"/>
                <w:lang w:val="cs-CZ"/>
              </w:rPr>
              <w:t xml:space="preserve"> </w:t>
            </w:r>
            <w:r w:rsidRPr="00461CD9">
              <w:rPr>
                <w:sz w:val="20"/>
                <w:lang w:val="cs-CZ"/>
              </w:rPr>
              <w:t>literární</w:t>
            </w:r>
            <w:r w:rsidRPr="00461CD9">
              <w:rPr>
                <w:spacing w:val="-1"/>
                <w:sz w:val="20"/>
                <w:lang w:val="cs-CZ"/>
              </w:rPr>
              <w:t xml:space="preserve"> </w:t>
            </w:r>
            <w:r w:rsidRPr="00461CD9">
              <w:rPr>
                <w:sz w:val="20"/>
                <w:lang w:val="cs-CZ"/>
              </w:rPr>
              <w:t>díla</w:t>
            </w:r>
            <w:r w:rsidRPr="00461CD9">
              <w:rPr>
                <w:spacing w:val="-2"/>
                <w:sz w:val="20"/>
                <w:lang w:val="cs-CZ"/>
              </w:rPr>
              <w:t xml:space="preserve"> </w:t>
            </w:r>
            <w:r w:rsidRPr="00461CD9">
              <w:rPr>
                <w:sz w:val="20"/>
                <w:lang w:val="cs-CZ"/>
              </w:rPr>
              <w:t>klasifikuje</w:t>
            </w:r>
            <w:r w:rsidRPr="00461CD9">
              <w:rPr>
                <w:spacing w:val="-2"/>
                <w:sz w:val="20"/>
                <w:lang w:val="cs-CZ"/>
              </w:rPr>
              <w:t xml:space="preserve"> </w:t>
            </w:r>
            <w:r w:rsidRPr="00461CD9">
              <w:rPr>
                <w:sz w:val="20"/>
                <w:lang w:val="cs-CZ"/>
              </w:rPr>
              <w:t>podle</w:t>
            </w:r>
            <w:r w:rsidRPr="00461CD9">
              <w:rPr>
                <w:spacing w:val="-4"/>
                <w:sz w:val="20"/>
                <w:lang w:val="cs-CZ"/>
              </w:rPr>
              <w:t xml:space="preserve"> </w:t>
            </w:r>
            <w:r w:rsidRPr="00461CD9">
              <w:rPr>
                <w:sz w:val="20"/>
                <w:lang w:val="cs-CZ"/>
              </w:rPr>
              <w:t>základních druhů</w:t>
            </w:r>
            <w:r w:rsidRPr="00461CD9">
              <w:rPr>
                <w:spacing w:val="-3"/>
                <w:sz w:val="20"/>
                <w:lang w:val="cs-CZ"/>
              </w:rPr>
              <w:t xml:space="preserve"> </w:t>
            </w:r>
            <w:r w:rsidRPr="00461CD9">
              <w:rPr>
                <w:sz w:val="20"/>
                <w:lang w:val="cs-CZ"/>
              </w:rPr>
              <w:t>a</w:t>
            </w:r>
            <w:r w:rsidRPr="00461CD9">
              <w:rPr>
                <w:spacing w:val="-1"/>
                <w:sz w:val="20"/>
                <w:lang w:val="cs-CZ"/>
              </w:rPr>
              <w:t xml:space="preserve"> </w:t>
            </w:r>
            <w:r w:rsidRPr="00461CD9">
              <w:rPr>
                <w:sz w:val="20"/>
                <w:lang w:val="cs-CZ"/>
              </w:rPr>
              <w:t>žánrů</w:t>
            </w:r>
          </w:p>
          <w:p w14:paraId="19B4B413" w14:textId="77777777" w:rsidR="00461CD9" w:rsidRPr="00461CD9" w:rsidRDefault="00461CD9" w:rsidP="00F4589E">
            <w:pPr>
              <w:pStyle w:val="TableParagraph"/>
              <w:numPr>
                <w:ilvl w:val="0"/>
                <w:numId w:val="90"/>
              </w:numPr>
              <w:tabs>
                <w:tab w:val="left" w:pos="250"/>
              </w:tabs>
              <w:spacing w:before="2"/>
              <w:rPr>
                <w:sz w:val="20"/>
                <w:lang w:val="cs-CZ"/>
              </w:rPr>
            </w:pPr>
            <w:r w:rsidRPr="00461CD9">
              <w:rPr>
                <w:sz w:val="20"/>
                <w:lang w:val="cs-CZ"/>
              </w:rPr>
              <w:t>vystihne charakteristické znaky různých literárních textů a rozdíly</w:t>
            </w:r>
            <w:r w:rsidRPr="00461CD9">
              <w:rPr>
                <w:spacing w:val="-43"/>
                <w:sz w:val="20"/>
                <w:lang w:val="cs-CZ"/>
              </w:rPr>
              <w:t xml:space="preserve"> </w:t>
            </w:r>
            <w:r w:rsidRPr="00461CD9">
              <w:rPr>
                <w:sz w:val="20"/>
                <w:lang w:val="cs-CZ"/>
              </w:rPr>
              <w:t>mezi</w:t>
            </w:r>
            <w:r w:rsidRPr="00461CD9">
              <w:rPr>
                <w:spacing w:val="-1"/>
                <w:sz w:val="20"/>
                <w:lang w:val="cs-CZ"/>
              </w:rPr>
              <w:t xml:space="preserve"> </w:t>
            </w:r>
            <w:r w:rsidRPr="00461CD9">
              <w:rPr>
                <w:sz w:val="20"/>
                <w:lang w:val="cs-CZ"/>
              </w:rPr>
              <w:t>nimi</w:t>
            </w:r>
          </w:p>
          <w:p w14:paraId="446CFD44" w14:textId="77777777" w:rsidR="00461CD9" w:rsidRPr="00461CD9" w:rsidRDefault="00461CD9" w:rsidP="00F4589E">
            <w:pPr>
              <w:pStyle w:val="TableParagraph"/>
              <w:numPr>
                <w:ilvl w:val="0"/>
                <w:numId w:val="90"/>
              </w:numPr>
              <w:tabs>
                <w:tab w:val="left" w:pos="250"/>
              </w:tabs>
              <w:spacing w:line="253" w:lineRule="exact"/>
              <w:ind w:hanging="181"/>
              <w:rPr>
                <w:sz w:val="20"/>
                <w:lang w:val="cs-CZ"/>
              </w:rPr>
            </w:pPr>
            <w:r w:rsidRPr="00461CD9">
              <w:rPr>
                <w:sz w:val="20"/>
                <w:lang w:val="cs-CZ"/>
              </w:rPr>
              <w:t>vyjádří</w:t>
            </w:r>
            <w:r w:rsidRPr="00461CD9">
              <w:rPr>
                <w:spacing w:val="-2"/>
                <w:sz w:val="20"/>
                <w:lang w:val="cs-CZ"/>
              </w:rPr>
              <w:t xml:space="preserve"> </w:t>
            </w:r>
            <w:r w:rsidRPr="00461CD9">
              <w:rPr>
                <w:sz w:val="20"/>
                <w:lang w:val="cs-CZ"/>
              </w:rPr>
              <w:t>vlastní</w:t>
            </w:r>
            <w:r w:rsidRPr="00461CD9">
              <w:rPr>
                <w:spacing w:val="-3"/>
                <w:sz w:val="20"/>
                <w:lang w:val="cs-CZ"/>
              </w:rPr>
              <w:t xml:space="preserve"> </w:t>
            </w:r>
            <w:r w:rsidRPr="00461CD9">
              <w:rPr>
                <w:sz w:val="20"/>
                <w:lang w:val="cs-CZ"/>
              </w:rPr>
              <w:t>prožitky</w:t>
            </w:r>
            <w:r w:rsidRPr="00461CD9">
              <w:rPr>
                <w:spacing w:val="-1"/>
                <w:sz w:val="20"/>
                <w:lang w:val="cs-CZ"/>
              </w:rPr>
              <w:t xml:space="preserve"> </w:t>
            </w:r>
            <w:r w:rsidRPr="00461CD9">
              <w:rPr>
                <w:sz w:val="20"/>
                <w:lang w:val="cs-CZ"/>
              </w:rPr>
              <w:t>z</w:t>
            </w:r>
            <w:r w:rsidRPr="00461CD9">
              <w:rPr>
                <w:spacing w:val="-1"/>
                <w:sz w:val="20"/>
                <w:lang w:val="cs-CZ"/>
              </w:rPr>
              <w:t xml:space="preserve"> </w:t>
            </w:r>
            <w:r w:rsidRPr="00461CD9">
              <w:rPr>
                <w:sz w:val="20"/>
                <w:lang w:val="cs-CZ"/>
              </w:rPr>
              <w:t>recepce</w:t>
            </w:r>
            <w:r w:rsidRPr="00461CD9">
              <w:rPr>
                <w:spacing w:val="-4"/>
                <w:sz w:val="20"/>
                <w:lang w:val="cs-CZ"/>
              </w:rPr>
              <w:t xml:space="preserve"> </w:t>
            </w:r>
            <w:r w:rsidRPr="00461CD9">
              <w:rPr>
                <w:sz w:val="20"/>
                <w:lang w:val="cs-CZ"/>
              </w:rPr>
              <w:t>daných</w:t>
            </w:r>
            <w:r w:rsidRPr="00461CD9">
              <w:rPr>
                <w:spacing w:val="-2"/>
                <w:sz w:val="20"/>
                <w:lang w:val="cs-CZ"/>
              </w:rPr>
              <w:t xml:space="preserve"> </w:t>
            </w:r>
            <w:r w:rsidRPr="00461CD9">
              <w:rPr>
                <w:sz w:val="20"/>
                <w:lang w:val="cs-CZ"/>
              </w:rPr>
              <w:t>uměleckých</w:t>
            </w:r>
            <w:r w:rsidRPr="00461CD9">
              <w:rPr>
                <w:spacing w:val="-2"/>
                <w:sz w:val="20"/>
                <w:lang w:val="cs-CZ"/>
              </w:rPr>
              <w:t xml:space="preserve"> </w:t>
            </w:r>
            <w:r w:rsidRPr="00461CD9">
              <w:rPr>
                <w:sz w:val="20"/>
                <w:lang w:val="cs-CZ"/>
              </w:rPr>
              <w:t>děl</w:t>
            </w:r>
          </w:p>
          <w:p w14:paraId="243CF4AB" w14:textId="77777777" w:rsidR="00461CD9" w:rsidRPr="00461CD9" w:rsidRDefault="00461CD9" w:rsidP="00F4589E">
            <w:pPr>
              <w:pStyle w:val="TableParagraph"/>
              <w:numPr>
                <w:ilvl w:val="0"/>
                <w:numId w:val="90"/>
              </w:numPr>
              <w:tabs>
                <w:tab w:val="left" w:pos="250"/>
              </w:tabs>
              <w:spacing w:before="2"/>
              <w:ind w:hanging="181"/>
              <w:rPr>
                <w:sz w:val="20"/>
                <w:lang w:val="cs-CZ"/>
              </w:rPr>
            </w:pPr>
            <w:r w:rsidRPr="00461CD9">
              <w:rPr>
                <w:sz w:val="20"/>
                <w:lang w:val="cs-CZ"/>
              </w:rPr>
              <w:t>interpretuje</w:t>
            </w:r>
            <w:r w:rsidRPr="00461CD9">
              <w:rPr>
                <w:spacing w:val="-4"/>
                <w:sz w:val="20"/>
                <w:lang w:val="cs-CZ"/>
              </w:rPr>
              <w:t xml:space="preserve"> </w:t>
            </w:r>
            <w:r w:rsidRPr="00461CD9">
              <w:rPr>
                <w:sz w:val="20"/>
                <w:lang w:val="cs-CZ"/>
              </w:rPr>
              <w:t>text</w:t>
            </w:r>
            <w:r w:rsidRPr="00461CD9">
              <w:rPr>
                <w:spacing w:val="-2"/>
                <w:sz w:val="20"/>
                <w:lang w:val="cs-CZ"/>
              </w:rPr>
              <w:t xml:space="preserve"> </w:t>
            </w:r>
            <w:r w:rsidRPr="00461CD9">
              <w:rPr>
                <w:sz w:val="20"/>
                <w:lang w:val="cs-CZ"/>
              </w:rPr>
              <w:t>a</w:t>
            </w:r>
            <w:r w:rsidRPr="00461CD9">
              <w:rPr>
                <w:spacing w:val="-2"/>
                <w:sz w:val="20"/>
                <w:lang w:val="cs-CZ"/>
              </w:rPr>
              <w:t xml:space="preserve"> </w:t>
            </w:r>
            <w:r w:rsidRPr="00461CD9">
              <w:rPr>
                <w:sz w:val="20"/>
                <w:lang w:val="cs-CZ"/>
              </w:rPr>
              <w:t>debatuje</w:t>
            </w:r>
            <w:r w:rsidRPr="00461CD9">
              <w:rPr>
                <w:spacing w:val="-3"/>
                <w:sz w:val="20"/>
                <w:lang w:val="cs-CZ"/>
              </w:rPr>
              <w:t xml:space="preserve"> </w:t>
            </w:r>
            <w:r w:rsidRPr="00461CD9">
              <w:rPr>
                <w:sz w:val="20"/>
                <w:lang w:val="cs-CZ"/>
              </w:rPr>
              <w:t>o</w:t>
            </w:r>
            <w:r w:rsidRPr="00461CD9">
              <w:rPr>
                <w:spacing w:val="-3"/>
                <w:sz w:val="20"/>
                <w:lang w:val="cs-CZ"/>
              </w:rPr>
              <w:t xml:space="preserve"> </w:t>
            </w:r>
            <w:r w:rsidRPr="00461CD9">
              <w:rPr>
                <w:sz w:val="20"/>
                <w:lang w:val="cs-CZ"/>
              </w:rPr>
              <w:t>něm</w:t>
            </w:r>
          </w:p>
          <w:p w14:paraId="51830B3A" w14:textId="77777777" w:rsidR="00461CD9" w:rsidRPr="00461CD9" w:rsidRDefault="00461CD9" w:rsidP="00F4589E">
            <w:pPr>
              <w:pStyle w:val="TableParagraph"/>
              <w:numPr>
                <w:ilvl w:val="0"/>
                <w:numId w:val="90"/>
              </w:numPr>
              <w:tabs>
                <w:tab w:val="left" w:pos="250"/>
              </w:tabs>
              <w:spacing w:line="255" w:lineRule="exact"/>
              <w:ind w:hanging="181"/>
              <w:rPr>
                <w:sz w:val="20"/>
                <w:lang w:val="cs-CZ"/>
              </w:rPr>
            </w:pPr>
            <w:r w:rsidRPr="00461CD9">
              <w:rPr>
                <w:sz w:val="20"/>
                <w:lang w:val="cs-CZ"/>
              </w:rPr>
              <w:t>při</w:t>
            </w:r>
            <w:r w:rsidRPr="00461CD9">
              <w:rPr>
                <w:spacing w:val="-4"/>
                <w:sz w:val="20"/>
                <w:lang w:val="cs-CZ"/>
              </w:rPr>
              <w:t xml:space="preserve"> </w:t>
            </w:r>
            <w:r w:rsidRPr="00461CD9">
              <w:rPr>
                <w:sz w:val="20"/>
                <w:lang w:val="cs-CZ"/>
              </w:rPr>
              <w:t>rozboru</w:t>
            </w:r>
            <w:r w:rsidRPr="00461CD9">
              <w:rPr>
                <w:spacing w:val="-2"/>
                <w:sz w:val="20"/>
                <w:lang w:val="cs-CZ"/>
              </w:rPr>
              <w:t xml:space="preserve"> </w:t>
            </w:r>
            <w:r w:rsidRPr="00461CD9">
              <w:rPr>
                <w:sz w:val="20"/>
                <w:lang w:val="cs-CZ"/>
              </w:rPr>
              <w:t>textu</w:t>
            </w:r>
            <w:r w:rsidRPr="00461CD9">
              <w:rPr>
                <w:spacing w:val="-3"/>
                <w:sz w:val="20"/>
                <w:lang w:val="cs-CZ"/>
              </w:rPr>
              <w:t xml:space="preserve"> </w:t>
            </w:r>
            <w:r w:rsidRPr="00461CD9">
              <w:rPr>
                <w:sz w:val="20"/>
                <w:lang w:val="cs-CZ"/>
              </w:rPr>
              <w:t>uplatňuje</w:t>
            </w:r>
            <w:r w:rsidRPr="00461CD9">
              <w:rPr>
                <w:spacing w:val="-3"/>
                <w:sz w:val="20"/>
                <w:lang w:val="cs-CZ"/>
              </w:rPr>
              <w:t xml:space="preserve"> </w:t>
            </w:r>
            <w:r w:rsidRPr="00461CD9">
              <w:rPr>
                <w:sz w:val="20"/>
                <w:lang w:val="cs-CZ"/>
              </w:rPr>
              <w:t>znalosti</w:t>
            </w:r>
            <w:r w:rsidRPr="00461CD9">
              <w:rPr>
                <w:spacing w:val="-2"/>
                <w:sz w:val="20"/>
                <w:lang w:val="cs-CZ"/>
              </w:rPr>
              <w:t xml:space="preserve"> </w:t>
            </w:r>
            <w:r w:rsidRPr="00461CD9">
              <w:rPr>
                <w:sz w:val="20"/>
                <w:lang w:val="cs-CZ"/>
              </w:rPr>
              <w:t>z</w:t>
            </w:r>
            <w:r w:rsidRPr="00461CD9">
              <w:rPr>
                <w:spacing w:val="1"/>
                <w:sz w:val="20"/>
                <w:lang w:val="cs-CZ"/>
              </w:rPr>
              <w:t xml:space="preserve"> </w:t>
            </w:r>
            <w:r w:rsidRPr="00461CD9">
              <w:rPr>
                <w:sz w:val="20"/>
                <w:lang w:val="cs-CZ"/>
              </w:rPr>
              <w:t>literární</w:t>
            </w:r>
            <w:r w:rsidRPr="00461CD9">
              <w:rPr>
                <w:spacing w:val="-3"/>
                <w:sz w:val="20"/>
                <w:lang w:val="cs-CZ"/>
              </w:rPr>
              <w:t xml:space="preserve"> </w:t>
            </w:r>
            <w:r w:rsidRPr="00461CD9">
              <w:rPr>
                <w:sz w:val="20"/>
                <w:lang w:val="cs-CZ"/>
              </w:rPr>
              <w:t>teorie</w:t>
            </w:r>
          </w:p>
          <w:p w14:paraId="2B52985F" w14:textId="77777777" w:rsidR="00461CD9" w:rsidRPr="00461CD9" w:rsidRDefault="00461CD9" w:rsidP="00F4589E">
            <w:pPr>
              <w:pStyle w:val="TableParagraph"/>
              <w:numPr>
                <w:ilvl w:val="0"/>
                <w:numId w:val="90"/>
              </w:numPr>
              <w:tabs>
                <w:tab w:val="left" w:pos="250"/>
              </w:tabs>
              <w:rPr>
                <w:sz w:val="20"/>
                <w:lang w:val="cs-CZ"/>
              </w:rPr>
            </w:pPr>
            <w:r w:rsidRPr="00461CD9">
              <w:rPr>
                <w:sz w:val="20"/>
                <w:lang w:val="cs-CZ"/>
              </w:rPr>
              <w:t>samostatně</w:t>
            </w:r>
            <w:r w:rsidRPr="00461CD9">
              <w:rPr>
                <w:spacing w:val="-5"/>
                <w:sz w:val="20"/>
                <w:lang w:val="cs-CZ"/>
              </w:rPr>
              <w:t xml:space="preserve"> </w:t>
            </w:r>
            <w:r w:rsidRPr="00461CD9">
              <w:rPr>
                <w:sz w:val="20"/>
                <w:lang w:val="cs-CZ"/>
              </w:rPr>
              <w:t>nebo</w:t>
            </w:r>
            <w:r w:rsidRPr="00461CD9">
              <w:rPr>
                <w:spacing w:val="-3"/>
                <w:sz w:val="20"/>
                <w:lang w:val="cs-CZ"/>
              </w:rPr>
              <w:t xml:space="preserve"> </w:t>
            </w:r>
            <w:r w:rsidRPr="00461CD9">
              <w:rPr>
                <w:sz w:val="20"/>
                <w:lang w:val="cs-CZ"/>
              </w:rPr>
              <w:t>ve</w:t>
            </w:r>
            <w:r w:rsidRPr="00461CD9">
              <w:rPr>
                <w:spacing w:val="-2"/>
                <w:sz w:val="20"/>
                <w:lang w:val="cs-CZ"/>
              </w:rPr>
              <w:t xml:space="preserve"> </w:t>
            </w:r>
            <w:r w:rsidRPr="00461CD9">
              <w:rPr>
                <w:sz w:val="20"/>
                <w:lang w:val="cs-CZ"/>
              </w:rPr>
              <w:t>skupině</w:t>
            </w:r>
            <w:r w:rsidRPr="00461CD9">
              <w:rPr>
                <w:spacing w:val="-2"/>
                <w:sz w:val="20"/>
                <w:lang w:val="cs-CZ"/>
              </w:rPr>
              <w:t xml:space="preserve"> </w:t>
            </w:r>
            <w:r w:rsidRPr="00461CD9">
              <w:rPr>
                <w:sz w:val="20"/>
                <w:lang w:val="cs-CZ"/>
              </w:rPr>
              <w:t>vyhledává</w:t>
            </w:r>
            <w:r w:rsidRPr="00461CD9">
              <w:rPr>
                <w:spacing w:val="-4"/>
                <w:sz w:val="20"/>
                <w:lang w:val="cs-CZ"/>
              </w:rPr>
              <w:t xml:space="preserve"> </w:t>
            </w:r>
            <w:r w:rsidRPr="00461CD9">
              <w:rPr>
                <w:sz w:val="20"/>
                <w:lang w:val="cs-CZ"/>
              </w:rPr>
              <w:t>informace</w:t>
            </w:r>
            <w:r w:rsidRPr="00461CD9">
              <w:rPr>
                <w:spacing w:val="-4"/>
                <w:sz w:val="20"/>
                <w:lang w:val="cs-CZ"/>
              </w:rPr>
              <w:t xml:space="preserve"> </w:t>
            </w:r>
            <w:r w:rsidRPr="00461CD9">
              <w:rPr>
                <w:sz w:val="20"/>
                <w:lang w:val="cs-CZ"/>
              </w:rPr>
              <w:t>týkající</w:t>
            </w:r>
            <w:r w:rsidRPr="00461CD9">
              <w:rPr>
                <w:spacing w:val="-1"/>
                <w:sz w:val="20"/>
                <w:lang w:val="cs-CZ"/>
              </w:rPr>
              <w:t xml:space="preserve"> </w:t>
            </w:r>
            <w:r w:rsidRPr="00461CD9">
              <w:rPr>
                <w:sz w:val="20"/>
                <w:lang w:val="cs-CZ"/>
              </w:rPr>
              <w:t>se</w:t>
            </w:r>
            <w:r w:rsidRPr="00461CD9">
              <w:rPr>
                <w:spacing w:val="-4"/>
                <w:sz w:val="20"/>
                <w:lang w:val="cs-CZ"/>
              </w:rPr>
              <w:t xml:space="preserve"> </w:t>
            </w:r>
            <w:r w:rsidRPr="00461CD9">
              <w:rPr>
                <w:sz w:val="20"/>
                <w:lang w:val="cs-CZ"/>
              </w:rPr>
              <w:t>období,</w:t>
            </w:r>
            <w:r w:rsidRPr="00461CD9">
              <w:rPr>
                <w:spacing w:val="-43"/>
                <w:sz w:val="20"/>
                <w:lang w:val="cs-CZ"/>
              </w:rPr>
              <w:t xml:space="preserve"> </w:t>
            </w:r>
            <w:r w:rsidRPr="00461CD9">
              <w:rPr>
                <w:sz w:val="20"/>
                <w:lang w:val="cs-CZ"/>
              </w:rPr>
              <w:t>děl,</w:t>
            </w:r>
            <w:r w:rsidRPr="00461CD9">
              <w:rPr>
                <w:spacing w:val="-1"/>
                <w:sz w:val="20"/>
                <w:lang w:val="cs-CZ"/>
              </w:rPr>
              <w:t xml:space="preserve"> </w:t>
            </w:r>
            <w:r w:rsidRPr="00461CD9">
              <w:rPr>
                <w:sz w:val="20"/>
                <w:lang w:val="cs-CZ"/>
              </w:rPr>
              <w:t>autora, třídí je</w:t>
            </w:r>
            <w:r w:rsidRPr="00461CD9">
              <w:rPr>
                <w:spacing w:val="-1"/>
                <w:sz w:val="20"/>
                <w:lang w:val="cs-CZ"/>
              </w:rPr>
              <w:t xml:space="preserve"> </w:t>
            </w:r>
            <w:r w:rsidRPr="00461CD9">
              <w:rPr>
                <w:sz w:val="20"/>
                <w:lang w:val="cs-CZ"/>
              </w:rPr>
              <w:t>a vyhodnocuje</w:t>
            </w:r>
          </w:p>
        </w:tc>
        <w:tc>
          <w:tcPr>
            <w:tcW w:w="1694" w:type="pct"/>
            <w:tcBorders>
              <w:top w:val="single" w:sz="4" w:space="0" w:color="000000"/>
              <w:left w:val="single" w:sz="4" w:space="0" w:color="000000"/>
              <w:bottom w:val="single" w:sz="4" w:space="0" w:color="000000"/>
              <w:right w:val="single" w:sz="4" w:space="0" w:color="000000"/>
            </w:tcBorders>
            <w:hideMark/>
          </w:tcPr>
          <w:p w14:paraId="1AAC485C" w14:textId="77777777" w:rsidR="00461CD9" w:rsidRPr="00461CD9" w:rsidRDefault="00461CD9" w:rsidP="00465BF0">
            <w:pPr>
              <w:pStyle w:val="TableParagraph"/>
              <w:spacing w:before="57"/>
              <w:ind w:left="362" w:hanging="293"/>
              <w:rPr>
                <w:b/>
                <w:sz w:val="20"/>
                <w:lang w:val="cs-CZ"/>
              </w:rPr>
            </w:pPr>
            <w:r w:rsidRPr="00461CD9">
              <w:rPr>
                <w:b/>
                <w:sz w:val="20"/>
                <w:lang w:val="cs-CZ"/>
              </w:rPr>
              <w:t>2.</w:t>
            </w:r>
            <w:r w:rsidRPr="00461CD9">
              <w:rPr>
                <w:b/>
                <w:spacing w:val="1"/>
                <w:sz w:val="20"/>
                <w:lang w:val="cs-CZ"/>
              </w:rPr>
              <w:t xml:space="preserve"> </w:t>
            </w:r>
            <w:r w:rsidRPr="00461CD9">
              <w:rPr>
                <w:b/>
                <w:sz w:val="20"/>
                <w:lang w:val="cs-CZ"/>
              </w:rPr>
              <w:t>Periodizace literatury, vývoj kontextu světové a české</w:t>
            </w:r>
            <w:r w:rsidRPr="00461CD9">
              <w:rPr>
                <w:b/>
                <w:spacing w:val="-43"/>
                <w:sz w:val="20"/>
                <w:lang w:val="cs-CZ"/>
              </w:rPr>
              <w:t xml:space="preserve"> </w:t>
            </w:r>
            <w:r w:rsidRPr="00461CD9">
              <w:rPr>
                <w:b/>
                <w:sz w:val="20"/>
                <w:lang w:val="cs-CZ"/>
              </w:rPr>
              <w:t>literatury</w:t>
            </w:r>
            <w:r w:rsidRPr="00461CD9">
              <w:rPr>
                <w:b/>
                <w:spacing w:val="-2"/>
                <w:sz w:val="20"/>
                <w:lang w:val="cs-CZ"/>
              </w:rPr>
              <w:t xml:space="preserve"> </w:t>
            </w:r>
            <w:r w:rsidRPr="00461CD9">
              <w:rPr>
                <w:b/>
                <w:sz w:val="20"/>
                <w:lang w:val="cs-CZ"/>
              </w:rPr>
              <w:t>do počátku</w:t>
            </w:r>
            <w:r w:rsidRPr="00461CD9">
              <w:rPr>
                <w:b/>
                <w:spacing w:val="-2"/>
                <w:sz w:val="20"/>
                <w:lang w:val="cs-CZ"/>
              </w:rPr>
              <w:t xml:space="preserve"> </w:t>
            </w:r>
            <w:r w:rsidRPr="00461CD9">
              <w:rPr>
                <w:b/>
                <w:sz w:val="20"/>
                <w:lang w:val="cs-CZ"/>
              </w:rPr>
              <w:t>19.</w:t>
            </w:r>
            <w:r w:rsidRPr="00461CD9">
              <w:rPr>
                <w:b/>
                <w:spacing w:val="-1"/>
                <w:sz w:val="20"/>
                <w:lang w:val="cs-CZ"/>
              </w:rPr>
              <w:t xml:space="preserve"> </w:t>
            </w:r>
            <w:r w:rsidRPr="00461CD9">
              <w:rPr>
                <w:b/>
                <w:sz w:val="20"/>
                <w:lang w:val="cs-CZ"/>
              </w:rPr>
              <w:t>století</w:t>
            </w:r>
          </w:p>
          <w:p w14:paraId="5E60AEB6" w14:textId="77777777" w:rsidR="00461CD9" w:rsidRPr="00461CD9" w:rsidRDefault="00461CD9" w:rsidP="00465BF0">
            <w:pPr>
              <w:pStyle w:val="TableParagraph"/>
              <w:spacing w:line="300" w:lineRule="auto"/>
              <w:ind w:left="69"/>
              <w:rPr>
                <w:sz w:val="20"/>
                <w:lang w:val="cs-CZ"/>
              </w:rPr>
            </w:pPr>
            <w:r w:rsidRPr="00461CD9">
              <w:rPr>
                <w:sz w:val="20"/>
                <w:lang w:val="cs-CZ"/>
              </w:rPr>
              <w:t>Starověká literatura - nejstarší světové kultury</w:t>
            </w:r>
            <w:r w:rsidRPr="00461CD9">
              <w:rPr>
                <w:spacing w:val="1"/>
                <w:sz w:val="20"/>
                <w:lang w:val="cs-CZ"/>
              </w:rPr>
              <w:t xml:space="preserve"> </w:t>
            </w:r>
            <w:r w:rsidRPr="00461CD9">
              <w:rPr>
                <w:sz w:val="20"/>
                <w:lang w:val="cs-CZ"/>
              </w:rPr>
              <w:t>Starověká</w:t>
            </w:r>
            <w:r w:rsidRPr="00461CD9">
              <w:rPr>
                <w:spacing w:val="-3"/>
                <w:sz w:val="20"/>
                <w:lang w:val="cs-CZ"/>
              </w:rPr>
              <w:t xml:space="preserve"> </w:t>
            </w:r>
            <w:r w:rsidRPr="00461CD9">
              <w:rPr>
                <w:sz w:val="20"/>
                <w:lang w:val="cs-CZ"/>
              </w:rPr>
              <w:t>literatura</w:t>
            </w:r>
            <w:r w:rsidRPr="00461CD9">
              <w:rPr>
                <w:spacing w:val="-2"/>
                <w:sz w:val="20"/>
                <w:lang w:val="cs-CZ"/>
              </w:rPr>
              <w:t xml:space="preserve"> </w:t>
            </w:r>
            <w:r w:rsidRPr="00461CD9">
              <w:rPr>
                <w:sz w:val="20"/>
                <w:lang w:val="cs-CZ"/>
              </w:rPr>
              <w:t>-</w:t>
            </w:r>
            <w:r w:rsidRPr="00461CD9">
              <w:rPr>
                <w:spacing w:val="-4"/>
                <w:sz w:val="20"/>
                <w:lang w:val="cs-CZ"/>
              </w:rPr>
              <w:t xml:space="preserve"> </w:t>
            </w:r>
            <w:r w:rsidRPr="00461CD9">
              <w:rPr>
                <w:sz w:val="20"/>
                <w:lang w:val="cs-CZ"/>
              </w:rPr>
              <w:t>antické</w:t>
            </w:r>
            <w:r w:rsidRPr="00461CD9">
              <w:rPr>
                <w:spacing w:val="-1"/>
                <w:sz w:val="20"/>
                <w:lang w:val="cs-CZ"/>
              </w:rPr>
              <w:t xml:space="preserve"> </w:t>
            </w:r>
            <w:r w:rsidRPr="00461CD9">
              <w:rPr>
                <w:sz w:val="20"/>
                <w:lang w:val="cs-CZ"/>
              </w:rPr>
              <w:t>Řecko,</w:t>
            </w:r>
            <w:r w:rsidRPr="00461CD9">
              <w:rPr>
                <w:spacing w:val="-2"/>
                <w:sz w:val="20"/>
                <w:lang w:val="cs-CZ"/>
              </w:rPr>
              <w:t xml:space="preserve"> </w:t>
            </w:r>
            <w:r w:rsidRPr="00461CD9">
              <w:rPr>
                <w:sz w:val="20"/>
                <w:lang w:val="cs-CZ"/>
              </w:rPr>
              <w:t>antický</w:t>
            </w:r>
            <w:r w:rsidRPr="00461CD9">
              <w:rPr>
                <w:spacing w:val="-2"/>
                <w:sz w:val="20"/>
                <w:lang w:val="cs-CZ"/>
              </w:rPr>
              <w:t xml:space="preserve"> </w:t>
            </w:r>
            <w:r w:rsidRPr="00461CD9">
              <w:rPr>
                <w:sz w:val="20"/>
                <w:lang w:val="cs-CZ"/>
              </w:rPr>
              <w:t>Řím</w:t>
            </w:r>
          </w:p>
          <w:p w14:paraId="3E1B6C49" w14:textId="77777777" w:rsidR="00461CD9" w:rsidRPr="00461CD9" w:rsidRDefault="00461CD9" w:rsidP="00465BF0">
            <w:pPr>
              <w:pStyle w:val="TableParagraph"/>
              <w:spacing w:line="295" w:lineRule="auto"/>
              <w:ind w:left="69"/>
              <w:rPr>
                <w:sz w:val="20"/>
                <w:lang w:val="cs-CZ"/>
              </w:rPr>
            </w:pPr>
            <w:r w:rsidRPr="00461CD9">
              <w:rPr>
                <w:sz w:val="20"/>
                <w:lang w:val="cs-CZ"/>
              </w:rPr>
              <w:t>Středověká literatura - středověká evropská kultura</w:t>
            </w:r>
            <w:r w:rsidRPr="00461CD9">
              <w:rPr>
                <w:spacing w:val="1"/>
                <w:sz w:val="20"/>
                <w:lang w:val="cs-CZ"/>
              </w:rPr>
              <w:t xml:space="preserve"> </w:t>
            </w:r>
            <w:r w:rsidRPr="00461CD9">
              <w:rPr>
                <w:sz w:val="20"/>
                <w:lang w:val="cs-CZ"/>
              </w:rPr>
              <w:t>Středověká</w:t>
            </w:r>
            <w:r w:rsidRPr="00461CD9">
              <w:rPr>
                <w:spacing w:val="-4"/>
                <w:sz w:val="20"/>
                <w:lang w:val="cs-CZ"/>
              </w:rPr>
              <w:t xml:space="preserve"> </w:t>
            </w:r>
            <w:r w:rsidRPr="00461CD9">
              <w:rPr>
                <w:sz w:val="20"/>
                <w:lang w:val="cs-CZ"/>
              </w:rPr>
              <w:t>literatura</w:t>
            </w:r>
            <w:r w:rsidRPr="00461CD9">
              <w:rPr>
                <w:spacing w:val="-1"/>
                <w:sz w:val="20"/>
                <w:lang w:val="cs-CZ"/>
              </w:rPr>
              <w:t xml:space="preserve"> </w:t>
            </w:r>
            <w:r w:rsidRPr="00461CD9">
              <w:rPr>
                <w:sz w:val="20"/>
                <w:lang w:val="cs-CZ"/>
              </w:rPr>
              <w:t>-</w:t>
            </w:r>
            <w:r w:rsidRPr="00461CD9">
              <w:rPr>
                <w:spacing w:val="-5"/>
                <w:sz w:val="20"/>
                <w:lang w:val="cs-CZ"/>
              </w:rPr>
              <w:t xml:space="preserve"> </w:t>
            </w:r>
            <w:r w:rsidRPr="00461CD9">
              <w:rPr>
                <w:sz w:val="20"/>
                <w:lang w:val="cs-CZ"/>
              </w:rPr>
              <w:t>počátky</w:t>
            </w:r>
            <w:r w:rsidRPr="00461CD9">
              <w:rPr>
                <w:spacing w:val="-2"/>
                <w:sz w:val="20"/>
                <w:lang w:val="cs-CZ"/>
              </w:rPr>
              <w:t xml:space="preserve"> </w:t>
            </w:r>
            <w:r w:rsidRPr="00461CD9">
              <w:rPr>
                <w:sz w:val="20"/>
                <w:lang w:val="cs-CZ"/>
              </w:rPr>
              <w:t>písemnictví</w:t>
            </w:r>
            <w:r w:rsidRPr="00461CD9">
              <w:rPr>
                <w:spacing w:val="-3"/>
                <w:sz w:val="20"/>
                <w:lang w:val="cs-CZ"/>
              </w:rPr>
              <w:t xml:space="preserve"> </w:t>
            </w:r>
            <w:r w:rsidRPr="00461CD9">
              <w:rPr>
                <w:sz w:val="20"/>
                <w:lang w:val="cs-CZ"/>
              </w:rPr>
              <w:t>na</w:t>
            </w:r>
            <w:r w:rsidRPr="00461CD9">
              <w:rPr>
                <w:spacing w:val="-3"/>
                <w:sz w:val="20"/>
                <w:lang w:val="cs-CZ"/>
              </w:rPr>
              <w:t xml:space="preserve"> </w:t>
            </w:r>
            <w:r w:rsidRPr="00461CD9">
              <w:rPr>
                <w:sz w:val="20"/>
                <w:lang w:val="cs-CZ"/>
              </w:rPr>
              <w:t>našem</w:t>
            </w:r>
            <w:r w:rsidRPr="00461CD9">
              <w:rPr>
                <w:spacing w:val="-4"/>
                <w:sz w:val="20"/>
                <w:lang w:val="cs-CZ"/>
              </w:rPr>
              <w:t xml:space="preserve"> </w:t>
            </w:r>
            <w:r w:rsidRPr="00461CD9">
              <w:rPr>
                <w:sz w:val="20"/>
                <w:lang w:val="cs-CZ"/>
              </w:rPr>
              <w:t>území</w:t>
            </w:r>
            <w:r w:rsidRPr="00461CD9">
              <w:rPr>
                <w:spacing w:val="-42"/>
                <w:sz w:val="20"/>
                <w:lang w:val="cs-CZ"/>
              </w:rPr>
              <w:t xml:space="preserve"> </w:t>
            </w:r>
            <w:r w:rsidRPr="00461CD9">
              <w:rPr>
                <w:sz w:val="20"/>
                <w:lang w:val="cs-CZ"/>
              </w:rPr>
              <w:t>Středověká</w:t>
            </w:r>
            <w:r w:rsidRPr="00461CD9">
              <w:rPr>
                <w:spacing w:val="-1"/>
                <w:sz w:val="20"/>
                <w:lang w:val="cs-CZ"/>
              </w:rPr>
              <w:t xml:space="preserve"> </w:t>
            </w:r>
            <w:r w:rsidRPr="00461CD9">
              <w:rPr>
                <w:sz w:val="20"/>
                <w:lang w:val="cs-CZ"/>
              </w:rPr>
              <w:t>literatura</w:t>
            </w:r>
            <w:r w:rsidRPr="00461CD9">
              <w:rPr>
                <w:spacing w:val="1"/>
                <w:sz w:val="20"/>
                <w:lang w:val="cs-CZ"/>
              </w:rPr>
              <w:t xml:space="preserve"> </w:t>
            </w:r>
            <w:r w:rsidRPr="00461CD9">
              <w:rPr>
                <w:sz w:val="20"/>
                <w:lang w:val="cs-CZ"/>
              </w:rPr>
              <w:t>–</w:t>
            </w:r>
            <w:r w:rsidRPr="00461CD9">
              <w:rPr>
                <w:spacing w:val="-2"/>
                <w:sz w:val="20"/>
                <w:lang w:val="cs-CZ"/>
              </w:rPr>
              <w:t xml:space="preserve"> </w:t>
            </w:r>
            <w:r w:rsidRPr="00461CD9">
              <w:rPr>
                <w:sz w:val="20"/>
                <w:lang w:val="cs-CZ"/>
              </w:rPr>
              <w:t>středověká</w:t>
            </w:r>
            <w:r w:rsidRPr="00461CD9">
              <w:rPr>
                <w:spacing w:val="-1"/>
                <w:sz w:val="20"/>
                <w:lang w:val="cs-CZ"/>
              </w:rPr>
              <w:t xml:space="preserve"> </w:t>
            </w:r>
            <w:r w:rsidRPr="00461CD9">
              <w:rPr>
                <w:sz w:val="20"/>
                <w:lang w:val="cs-CZ"/>
              </w:rPr>
              <w:t>česká</w:t>
            </w:r>
            <w:r w:rsidRPr="00461CD9">
              <w:rPr>
                <w:spacing w:val="-1"/>
                <w:sz w:val="20"/>
                <w:lang w:val="cs-CZ"/>
              </w:rPr>
              <w:t xml:space="preserve"> </w:t>
            </w:r>
            <w:r w:rsidRPr="00461CD9">
              <w:rPr>
                <w:sz w:val="20"/>
                <w:lang w:val="cs-CZ"/>
              </w:rPr>
              <w:t>kultura</w:t>
            </w:r>
          </w:p>
          <w:p w14:paraId="3D160323" w14:textId="77777777" w:rsidR="00461CD9" w:rsidRPr="00461CD9" w:rsidRDefault="00461CD9" w:rsidP="00465BF0">
            <w:pPr>
              <w:pStyle w:val="TableParagraph"/>
              <w:spacing w:before="2"/>
              <w:ind w:left="69"/>
              <w:rPr>
                <w:sz w:val="20"/>
                <w:lang w:val="cs-CZ"/>
              </w:rPr>
            </w:pPr>
            <w:r w:rsidRPr="00461CD9">
              <w:rPr>
                <w:sz w:val="20"/>
                <w:lang w:val="cs-CZ"/>
              </w:rPr>
              <w:t>Středověká</w:t>
            </w:r>
            <w:r w:rsidRPr="00461CD9">
              <w:rPr>
                <w:spacing w:val="-4"/>
                <w:sz w:val="20"/>
                <w:lang w:val="cs-CZ"/>
              </w:rPr>
              <w:t xml:space="preserve"> </w:t>
            </w:r>
            <w:r w:rsidRPr="00461CD9">
              <w:rPr>
                <w:sz w:val="20"/>
                <w:lang w:val="cs-CZ"/>
              </w:rPr>
              <w:t>literatura</w:t>
            </w:r>
            <w:r w:rsidRPr="00461CD9">
              <w:rPr>
                <w:spacing w:val="-2"/>
                <w:sz w:val="20"/>
                <w:lang w:val="cs-CZ"/>
              </w:rPr>
              <w:t xml:space="preserve"> </w:t>
            </w:r>
            <w:r w:rsidRPr="00461CD9">
              <w:rPr>
                <w:sz w:val="20"/>
                <w:lang w:val="cs-CZ"/>
              </w:rPr>
              <w:t>-</w:t>
            </w:r>
            <w:r w:rsidRPr="00461CD9">
              <w:rPr>
                <w:spacing w:val="-4"/>
                <w:sz w:val="20"/>
                <w:lang w:val="cs-CZ"/>
              </w:rPr>
              <w:t xml:space="preserve"> </w:t>
            </w:r>
            <w:r w:rsidRPr="00461CD9">
              <w:rPr>
                <w:sz w:val="20"/>
                <w:lang w:val="cs-CZ"/>
              </w:rPr>
              <w:t>husitská</w:t>
            </w:r>
            <w:r w:rsidRPr="00461CD9">
              <w:rPr>
                <w:spacing w:val="-4"/>
                <w:sz w:val="20"/>
                <w:lang w:val="cs-CZ"/>
              </w:rPr>
              <w:t xml:space="preserve"> </w:t>
            </w:r>
            <w:r w:rsidRPr="00461CD9">
              <w:rPr>
                <w:sz w:val="20"/>
                <w:lang w:val="cs-CZ"/>
              </w:rPr>
              <w:t>literatura</w:t>
            </w:r>
          </w:p>
          <w:p w14:paraId="10832EA8" w14:textId="77777777" w:rsidR="00461CD9" w:rsidRPr="00461CD9" w:rsidRDefault="00461CD9" w:rsidP="00465BF0">
            <w:pPr>
              <w:pStyle w:val="TableParagraph"/>
              <w:spacing w:before="60"/>
              <w:ind w:left="69"/>
              <w:rPr>
                <w:sz w:val="20"/>
                <w:lang w:val="cs-CZ"/>
              </w:rPr>
            </w:pPr>
            <w:r w:rsidRPr="00461CD9">
              <w:rPr>
                <w:sz w:val="20"/>
                <w:lang w:val="cs-CZ"/>
              </w:rPr>
              <w:t>Humanismus</w:t>
            </w:r>
            <w:r w:rsidRPr="00461CD9">
              <w:rPr>
                <w:spacing w:val="-6"/>
                <w:sz w:val="20"/>
                <w:lang w:val="cs-CZ"/>
              </w:rPr>
              <w:t xml:space="preserve"> </w:t>
            </w:r>
            <w:r w:rsidRPr="00461CD9">
              <w:rPr>
                <w:sz w:val="20"/>
                <w:lang w:val="cs-CZ"/>
              </w:rPr>
              <w:t>a</w:t>
            </w:r>
            <w:r w:rsidRPr="00461CD9">
              <w:rPr>
                <w:spacing w:val="-4"/>
                <w:sz w:val="20"/>
                <w:lang w:val="cs-CZ"/>
              </w:rPr>
              <w:t xml:space="preserve"> </w:t>
            </w:r>
            <w:r w:rsidRPr="00461CD9">
              <w:rPr>
                <w:sz w:val="20"/>
                <w:lang w:val="cs-CZ"/>
              </w:rPr>
              <w:t>renesance</w:t>
            </w:r>
            <w:r w:rsidRPr="00461CD9">
              <w:rPr>
                <w:spacing w:val="-3"/>
                <w:sz w:val="20"/>
                <w:lang w:val="cs-CZ"/>
              </w:rPr>
              <w:t xml:space="preserve"> </w:t>
            </w:r>
            <w:r w:rsidRPr="00461CD9">
              <w:rPr>
                <w:sz w:val="20"/>
                <w:lang w:val="cs-CZ"/>
              </w:rPr>
              <w:t>-</w:t>
            </w:r>
            <w:r w:rsidRPr="00461CD9">
              <w:rPr>
                <w:spacing w:val="-2"/>
                <w:sz w:val="20"/>
                <w:lang w:val="cs-CZ"/>
              </w:rPr>
              <w:t xml:space="preserve"> </w:t>
            </w:r>
            <w:r w:rsidRPr="00461CD9">
              <w:rPr>
                <w:sz w:val="20"/>
                <w:lang w:val="cs-CZ"/>
              </w:rPr>
              <w:t>evropský</w:t>
            </w:r>
            <w:r w:rsidRPr="00461CD9">
              <w:rPr>
                <w:spacing w:val="-3"/>
                <w:sz w:val="20"/>
                <w:lang w:val="cs-CZ"/>
              </w:rPr>
              <w:t xml:space="preserve"> </w:t>
            </w:r>
            <w:r w:rsidRPr="00461CD9">
              <w:rPr>
                <w:sz w:val="20"/>
                <w:lang w:val="cs-CZ"/>
              </w:rPr>
              <w:t>humanismus</w:t>
            </w:r>
            <w:r w:rsidRPr="00461CD9">
              <w:rPr>
                <w:spacing w:val="-42"/>
                <w:sz w:val="20"/>
                <w:lang w:val="cs-CZ"/>
              </w:rPr>
              <w:t xml:space="preserve"> </w:t>
            </w:r>
            <w:r w:rsidRPr="00461CD9">
              <w:rPr>
                <w:sz w:val="20"/>
                <w:lang w:val="cs-CZ"/>
              </w:rPr>
              <w:t>a</w:t>
            </w:r>
            <w:r w:rsidRPr="00461CD9">
              <w:rPr>
                <w:spacing w:val="-2"/>
                <w:sz w:val="20"/>
                <w:lang w:val="cs-CZ"/>
              </w:rPr>
              <w:t xml:space="preserve"> </w:t>
            </w:r>
            <w:r w:rsidRPr="00461CD9">
              <w:rPr>
                <w:sz w:val="20"/>
                <w:lang w:val="cs-CZ"/>
              </w:rPr>
              <w:t>renesance,</w:t>
            </w:r>
            <w:r w:rsidRPr="00461CD9">
              <w:rPr>
                <w:spacing w:val="-1"/>
                <w:sz w:val="20"/>
                <w:lang w:val="cs-CZ"/>
              </w:rPr>
              <w:t xml:space="preserve"> </w:t>
            </w:r>
            <w:r w:rsidRPr="00461CD9">
              <w:rPr>
                <w:sz w:val="20"/>
                <w:lang w:val="cs-CZ"/>
              </w:rPr>
              <w:t>český humanismus</w:t>
            </w:r>
            <w:r w:rsidRPr="00461CD9">
              <w:rPr>
                <w:spacing w:val="-3"/>
                <w:sz w:val="20"/>
                <w:lang w:val="cs-CZ"/>
              </w:rPr>
              <w:t xml:space="preserve"> </w:t>
            </w:r>
            <w:r w:rsidRPr="00461CD9">
              <w:rPr>
                <w:sz w:val="20"/>
                <w:lang w:val="cs-CZ"/>
              </w:rPr>
              <w:t>a</w:t>
            </w:r>
            <w:r w:rsidRPr="00461CD9">
              <w:rPr>
                <w:spacing w:val="2"/>
                <w:sz w:val="20"/>
                <w:lang w:val="cs-CZ"/>
              </w:rPr>
              <w:t xml:space="preserve"> </w:t>
            </w:r>
            <w:r w:rsidRPr="00461CD9">
              <w:rPr>
                <w:sz w:val="20"/>
                <w:lang w:val="cs-CZ"/>
              </w:rPr>
              <w:t>renesance</w:t>
            </w:r>
          </w:p>
          <w:p w14:paraId="13A1ADD0" w14:textId="77777777" w:rsidR="00461CD9" w:rsidRPr="00461CD9" w:rsidRDefault="00461CD9" w:rsidP="00465BF0">
            <w:pPr>
              <w:pStyle w:val="TableParagraph"/>
              <w:spacing w:before="60"/>
              <w:ind w:left="69"/>
              <w:rPr>
                <w:sz w:val="20"/>
                <w:lang w:val="cs-CZ"/>
              </w:rPr>
            </w:pPr>
            <w:r w:rsidRPr="00461CD9">
              <w:rPr>
                <w:sz w:val="20"/>
                <w:lang w:val="cs-CZ"/>
              </w:rPr>
              <w:t>Barokní</w:t>
            </w:r>
            <w:r w:rsidRPr="00461CD9">
              <w:rPr>
                <w:spacing w:val="-3"/>
                <w:sz w:val="20"/>
                <w:lang w:val="cs-CZ"/>
              </w:rPr>
              <w:t xml:space="preserve"> </w:t>
            </w:r>
            <w:r w:rsidRPr="00461CD9">
              <w:rPr>
                <w:sz w:val="20"/>
                <w:lang w:val="cs-CZ"/>
              </w:rPr>
              <w:t>literatura</w:t>
            </w:r>
            <w:r w:rsidRPr="00461CD9">
              <w:rPr>
                <w:spacing w:val="-1"/>
                <w:sz w:val="20"/>
                <w:lang w:val="cs-CZ"/>
              </w:rPr>
              <w:t xml:space="preserve"> </w:t>
            </w:r>
            <w:r w:rsidRPr="00461CD9">
              <w:rPr>
                <w:sz w:val="20"/>
                <w:lang w:val="cs-CZ"/>
              </w:rPr>
              <w:t>-</w:t>
            </w:r>
            <w:r w:rsidRPr="00461CD9">
              <w:rPr>
                <w:spacing w:val="-3"/>
                <w:sz w:val="20"/>
                <w:lang w:val="cs-CZ"/>
              </w:rPr>
              <w:t xml:space="preserve"> </w:t>
            </w:r>
            <w:r w:rsidRPr="00461CD9">
              <w:rPr>
                <w:sz w:val="20"/>
                <w:lang w:val="cs-CZ"/>
              </w:rPr>
              <w:t>evropské</w:t>
            </w:r>
            <w:r w:rsidRPr="00461CD9">
              <w:rPr>
                <w:spacing w:val="-1"/>
                <w:sz w:val="20"/>
                <w:lang w:val="cs-CZ"/>
              </w:rPr>
              <w:t xml:space="preserve"> </w:t>
            </w:r>
            <w:r w:rsidRPr="00461CD9">
              <w:rPr>
                <w:sz w:val="20"/>
                <w:lang w:val="cs-CZ"/>
              </w:rPr>
              <w:t>baroko,</w:t>
            </w:r>
            <w:r w:rsidRPr="00461CD9">
              <w:rPr>
                <w:spacing w:val="-2"/>
                <w:sz w:val="20"/>
                <w:lang w:val="cs-CZ"/>
              </w:rPr>
              <w:t xml:space="preserve"> </w:t>
            </w:r>
            <w:r w:rsidRPr="00461CD9">
              <w:rPr>
                <w:sz w:val="20"/>
                <w:lang w:val="cs-CZ"/>
              </w:rPr>
              <w:t>české</w:t>
            </w:r>
            <w:r w:rsidRPr="00461CD9">
              <w:rPr>
                <w:spacing w:val="-1"/>
                <w:sz w:val="20"/>
                <w:lang w:val="cs-CZ"/>
              </w:rPr>
              <w:t xml:space="preserve"> </w:t>
            </w:r>
            <w:r w:rsidRPr="00461CD9">
              <w:rPr>
                <w:sz w:val="20"/>
                <w:lang w:val="cs-CZ"/>
              </w:rPr>
              <w:t>baroko</w:t>
            </w:r>
          </w:p>
          <w:p w14:paraId="3C95C2AE" w14:textId="77777777" w:rsidR="00461CD9" w:rsidRPr="00461CD9" w:rsidRDefault="00461CD9" w:rsidP="00465BF0">
            <w:pPr>
              <w:pStyle w:val="TableParagraph"/>
              <w:spacing w:before="60"/>
              <w:ind w:left="69"/>
              <w:rPr>
                <w:sz w:val="20"/>
                <w:lang w:val="cs-CZ"/>
              </w:rPr>
            </w:pPr>
            <w:r w:rsidRPr="00461CD9">
              <w:rPr>
                <w:sz w:val="20"/>
                <w:lang w:val="cs-CZ"/>
              </w:rPr>
              <w:t>Evropská literatura 18. století - klasicismus, osvícenství,</w:t>
            </w:r>
            <w:r w:rsidRPr="00461CD9">
              <w:rPr>
                <w:spacing w:val="-44"/>
                <w:sz w:val="20"/>
                <w:lang w:val="cs-CZ"/>
              </w:rPr>
              <w:t xml:space="preserve"> </w:t>
            </w:r>
            <w:r w:rsidRPr="00461CD9">
              <w:rPr>
                <w:sz w:val="20"/>
                <w:lang w:val="cs-CZ"/>
              </w:rPr>
              <w:t>preromantismus</w:t>
            </w:r>
          </w:p>
          <w:p w14:paraId="585A56F0" w14:textId="77777777" w:rsidR="00461CD9" w:rsidRPr="00461CD9" w:rsidRDefault="00461CD9" w:rsidP="00465BF0">
            <w:pPr>
              <w:pStyle w:val="TableParagraph"/>
              <w:spacing w:before="59" w:line="225" w:lineRule="exact"/>
              <w:ind w:left="69"/>
              <w:rPr>
                <w:sz w:val="20"/>
                <w:lang w:val="cs-CZ"/>
              </w:rPr>
            </w:pPr>
            <w:r w:rsidRPr="00461CD9">
              <w:rPr>
                <w:sz w:val="20"/>
                <w:lang w:val="cs-CZ"/>
              </w:rPr>
              <w:t>Česká</w:t>
            </w:r>
            <w:r w:rsidRPr="00461CD9">
              <w:rPr>
                <w:spacing w:val="-4"/>
                <w:sz w:val="20"/>
                <w:lang w:val="cs-CZ"/>
              </w:rPr>
              <w:t xml:space="preserve"> </w:t>
            </w:r>
            <w:r w:rsidRPr="00461CD9">
              <w:rPr>
                <w:sz w:val="20"/>
                <w:lang w:val="cs-CZ"/>
              </w:rPr>
              <w:t>literatura</w:t>
            </w:r>
            <w:r w:rsidRPr="00461CD9">
              <w:rPr>
                <w:spacing w:val="-3"/>
                <w:sz w:val="20"/>
                <w:lang w:val="cs-CZ"/>
              </w:rPr>
              <w:t xml:space="preserve"> </w:t>
            </w:r>
            <w:r w:rsidRPr="00461CD9">
              <w:rPr>
                <w:sz w:val="20"/>
                <w:lang w:val="cs-CZ"/>
              </w:rPr>
              <w:t>do</w:t>
            </w:r>
            <w:r w:rsidRPr="00461CD9">
              <w:rPr>
                <w:spacing w:val="-3"/>
                <w:sz w:val="20"/>
                <w:lang w:val="cs-CZ"/>
              </w:rPr>
              <w:t xml:space="preserve"> </w:t>
            </w:r>
            <w:r w:rsidRPr="00461CD9">
              <w:rPr>
                <w:sz w:val="20"/>
                <w:lang w:val="cs-CZ"/>
              </w:rPr>
              <w:t>počátku</w:t>
            </w:r>
            <w:r w:rsidRPr="00461CD9">
              <w:rPr>
                <w:spacing w:val="-3"/>
                <w:sz w:val="20"/>
                <w:lang w:val="cs-CZ"/>
              </w:rPr>
              <w:t xml:space="preserve"> </w:t>
            </w:r>
            <w:r w:rsidRPr="00461CD9">
              <w:rPr>
                <w:sz w:val="20"/>
                <w:lang w:val="cs-CZ"/>
              </w:rPr>
              <w:t>19.</w:t>
            </w:r>
            <w:r w:rsidRPr="00461CD9">
              <w:rPr>
                <w:spacing w:val="-4"/>
                <w:sz w:val="20"/>
                <w:lang w:val="cs-CZ"/>
              </w:rPr>
              <w:t xml:space="preserve"> </w:t>
            </w:r>
            <w:r w:rsidRPr="00461CD9">
              <w:rPr>
                <w:sz w:val="20"/>
                <w:lang w:val="cs-CZ"/>
              </w:rPr>
              <w:t>století</w:t>
            </w:r>
          </w:p>
        </w:tc>
        <w:tc>
          <w:tcPr>
            <w:tcW w:w="1343" w:type="pct"/>
            <w:tcBorders>
              <w:top w:val="single" w:sz="4" w:space="0" w:color="000000"/>
              <w:left w:val="single" w:sz="4" w:space="0" w:color="000000"/>
              <w:bottom w:val="single" w:sz="4" w:space="0" w:color="000000"/>
              <w:right w:val="single" w:sz="4" w:space="0" w:color="000000"/>
            </w:tcBorders>
            <w:hideMark/>
          </w:tcPr>
          <w:p w14:paraId="1CC62B34" w14:textId="77777777" w:rsidR="00461CD9" w:rsidRPr="00461CD9" w:rsidRDefault="00461CD9" w:rsidP="00465BF0">
            <w:pPr>
              <w:pStyle w:val="TableParagraph"/>
              <w:spacing w:before="57"/>
              <w:ind w:left="70"/>
              <w:rPr>
                <w:sz w:val="20"/>
                <w:lang w:val="cs-CZ"/>
              </w:rPr>
            </w:pPr>
            <w:r w:rsidRPr="00461CD9">
              <w:rPr>
                <w:b/>
                <w:sz w:val="20"/>
                <w:lang w:val="cs-CZ"/>
              </w:rPr>
              <w:t>Dějepis</w:t>
            </w:r>
            <w:r w:rsidRPr="00461CD9">
              <w:rPr>
                <w:sz w:val="20"/>
                <w:lang w:val="cs-CZ"/>
              </w:rPr>
              <w:t>:</w:t>
            </w:r>
            <w:r w:rsidRPr="00461CD9">
              <w:rPr>
                <w:spacing w:val="-6"/>
                <w:sz w:val="20"/>
                <w:lang w:val="cs-CZ"/>
              </w:rPr>
              <w:t xml:space="preserve"> </w:t>
            </w:r>
            <w:r w:rsidRPr="00461CD9">
              <w:rPr>
                <w:sz w:val="20"/>
                <w:lang w:val="cs-CZ"/>
              </w:rPr>
              <w:t>historický</w:t>
            </w:r>
            <w:r w:rsidRPr="00461CD9">
              <w:rPr>
                <w:spacing w:val="-4"/>
                <w:sz w:val="20"/>
                <w:lang w:val="cs-CZ"/>
              </w:rPr>
              <w:t xml:space="preserve"> </w:t>
            </w:r>
            <w:r w:rsidRPr="00461CD9">
              <w:rPr>
                <w:sz w:val="20"/>
                <w:lang w:val="cs-CZ"/>
              </w:rPr>
              <w:t>kontext</w:t>
            </w:r>
            <w:r w:rsidRPr="00461CD9">
              <w:rPr>
                <w:spacing w:val="-4"/>
                <w:sz w:val="20"/>
                <w:lang w:val="cs-CZ"/>
              </w:rPr>
              <w:t xml:space="preserve"> </w:t>
            </w:r>
            <w:r w:rsidRPr="00461CD9">
              <w:rPr>
                <w:sz w:val="20"/>
                <w:lang w:val="cs-CZ"/>
              </w:rPr>
              <w:t>daného</w:t>
            </w:r>
            <w:r w:rsidRPr="00461CD9">
              <w:rPr>
                <w:spacing w:val="-42"/>
                <w:sz w:val="20"/>
                <w:lang w:val="cs-CZ"/>
              </w:rPr>
              <w:t xml:space="preserve"> </w:t>
            </w:r>
            <w:r w:rsidRPr="00461CD9">
              <w:rPr>
                <w:sz w:val="20"/>
                <w:lang w:val="cs-CZ"/>
              </w:rPr>
              <w:t>období</w:t>
            </w:r>
          </w:p>
          <w:p w14:paraId="79742096" w14:textId="77777777" w:rsidR="00461CD9" w:rsidRPr="00461CD9" w:rsidRDefault="00461CD9" w:rsidP="00465BF0">
            <w:pPr>
              <w:pStyle w:val="TableParagraph"/>
              <w:spacing w:before="59"/>
              <w:ind w:left="70"/>
              <w:rPr>
                <w:sz w:val="20"/>
                <w:lang w:val="cs-CZ"/>
              </w:rPr>
            </w:pPr>
            <w:r w:rsidRPr="00461CD9">
              <w:rPr>
                <w:b/>
                <w:sz w:val="20"/>
                <w:lang w:val="cs-CZ"/>
              </w:rPr>
              <w:t>Hudební výchova</w:t>
            </w:r>
            <w:r w:rsidRPr="00461CD9">
              <w:rPr>
                <w:sz w:val="20"/>
                <w:lang w:val="cs-CZ"/>
              </w:rPr>
              <w:t>: hudební tvorba</w:t>
            </w:r>
            <w:r w:rsidRPr="00461CD9">
              <w:rPr>
                <w:spacing w:val="1"/>
                <w:sz w:val="20"/>
                <w:lang w:val="cs-CZ"/>
              </w:rPr>
              <w:t xml:space="preserve"> </w:t>
            </w:r>
            <w:r w:rsidRPr="00461CD9">
              <w:rPr>
                <w:sz w:val="20"/>
                <w:lang w:val="cs-CZ"/>
              </w:rPr>
              <w:t>v</w:t>
            </w:r>
            <w:r w:rsidRPr="00461CD9">
              <w:rPr>
                <w:spacing w:val="-5"/>
                <w:sz w:val="20"/>
                <w:lang w:val="cs-CZ"/>
              </w:rPr>
              <w:t xml:space="preserve"> </w:t>
            </w:r>
            <w:r w:rsidRPr="00461CD9">
              <w:rPr>
                <w:sz w:val="20"/>
                <w:lang w:val="cs-CZ"/>
              </w:rPr>
              <w:t>jednotlivých</w:t>
            </w:r>
            <w:r w:rsidRPr="00461CD9">
              <w:rPr>
                <w:spacing w:val="-4"/>
                <w:sz w:val="20"/>
                <w:lang w:val="cs-CZ"/>
              </w:rPr>
              <w:t xml:space="preserve"> </w:t>
            </w:r>
            <w:r w:rsidRPr="00461CD9">
              <w:rPr>
                <w:sz w:val="20"/>
                <w:lang w:val="cs-CZ"/>
              </w:rPr>
              <w:t>historických</w:t>
            </w:r>
            <w:r w:rsidRPr="00461CD9">
              <w:rPr>
                <w:spacing w:val="-3"/>
                <w:sz w:val="20"/>
                <w:lang w:val="cs-CZ"/>
              </w:rPr>
              <w:t xml:space="preserve"> </w:t>
            </w:r>
            <w:r w:rsidRPr="00461CD9">
              <w:rPr>
                <w:sz w:val="20"/>
                <w:lang w:val="cs-CZ"/>
              </w:rPr>
              <w:t>etapách</w:t>
            </w:r>
          </w:p>
          <w:p w14:paraId="77130B42" w14:textId="77777777" w:rsidR="00461CD9" w:rsidRPr="00461CD9" w:rsidRDefault="00461CD9" w:rsidP="00465BF0">
            <w:pPr>
              <w:pStyle w:val="TableParagraph"/>
              <w:spacing w:before="61"/>
              <w:ind w:left="70"/>
              <w:rPr>
                <w:sz w:val="20"/>
                <w:lang w:val="cs-CZ"/>
              </w:rPr>
            </w:pPr>
            <w:r w:rsidRPr="00461CD9">
              <w:rPr>
                <w:b/>
                <w:sz w:val="20"/>
                <w:lang w:val="cs-CZ"/>
              </w:rPr>
              <w:t>Výtvarná</w:t>
            </w:r>
            <w:r w:rsidRPr="00461CD9">
              <w:rPr>
                <w:b/>
                <w:spacing w:val="-6"/>
                <w:sz w:val="20"/>
                <w:lang w:val="cs-CZ"/>
              </w:rPr>
              <w:t xml:space="preserve"> </w:t>
            </w:r>
            <w:r w:rsidRPr="00461CD9">
              <w:rPr>
                <w:b/>
                <w:sz w:val="20"/>
                <w:lang w:val="cs-CZ"/>
              </w:rPr>
              <w:t>výchova</w:t>
            </w:r>
            <w:r w:rsidRPr="00461CD9">
              <w:rPr>
                <w:sz w:val="20"/>
                <w:lang w:val="cs-CZ"/>
              </w:rPr>
              <w:t>:</w:t>
            </w:r>
            <w:r w:rsidRPr="00461CD9">
              <w:rPr>
                <w:spacing w:val="-5"/>
                <w:sz w:val="20"/>
                <w:lang w:val="cs-CZ"/>
              </w:rPr>
              <w:t xml:space="preserve"> </w:t>
            </w:r>
            <w:r w:rsidRPr="00461CD9">
              <w:rPr>
                <w:sz w:val="20"/>
                <w:lang w:val="cs-CZ"/>
              </w:rPr>
              <w:t>výtvarná</w:t>
            </w:r>
            <w:r w:rsidRPr="00461CD9">
              <w:rPr>
                <w:spacing w:val="-5"/>
                <w:sz w:val="20"/>
                <w:lang w:val="cs-CZ"/>
              </w:rPr>
              <w:t xml:space="preserve"> </w:t>
            </w:r>
            <w:r w:rsidRPr="00461CD9">
              <w:rPr>
                <w:sz w:val="20"/>
                <w:lang w:val="cs-CZ"/>
              </w:rPr>
              <w:t>tvorba</w:t>
            </w:r>
            <w:r w:rsidRPr="00461CD9">
              <w:rPr>
                <w:spacing w:val="-42"/>
                <w:sz w:val="20"/>
                <w:lang w:val="cs-CZ"/>
              </w:rPr>
              <w:t xml:space="preserve"> </w:t>
            </w:r>
            <w:r w:rsidRPr="00461CD9">
              <w:rPr>
                <w:sz w:val="20"/>
                <w:lang w:val="cs-CZ"/>
              </w:rPr>
              <w:t>v</w:t>
            </w:r>
            <w:r w:rsidRPr="00461CD9">
              <w:rPr>
                <w:spacing w:val="-5"/>
                <w:sz w:val="20"/>
                <w:lang w:val="cs-CZ"/>
              </w:rPr>
              <w:t xml:space="preserve"> </w:t>
            </w:r>
            <w:r w:rsidRPr="00461CD9">
              <w:rPr>
                <w:sz w:val="20"/>
                <w:lang w:val="cs-CZ"/>
              </w:rPr>
              <w:t>jednotlivých</w:t>
            </w:r>
            <w:r w:rsidRPr="00461CD9">
              <w:rPr>
                <w:spacing w:val="-4"/>
                <w:sz w:val="20"/>
                <w:lang w:val="cs-CZ"/>
              </w:rPr>
              <w:t xml:space="preserve"> </w:t>
            </w:r>
            <w:r w:rsidRPr="00461CD9">
              <w:rPr>
                <w:sz w:val="20"/>
                <w:lang w:val="cs-CZ"/>
              </w:rPr>
              <w:t>historických</w:t>
            </w:r>
            <w:r w:rsidRPr="00461CD9">
              <w:rPr>
                <w:spacing w:val="-3"/>
                <w:sz w:val="20"/>
                <w:lang w:val="cs-CZ"/>
              </w:rPr>
              <w:t xml:space="preserve"> </w:t>
            </w:r>
            <w:r w:rsidRPr="00461CD9">
              <w:rPr>
                <w:sz w:val="20"/>
                <w:lang w:val="cs-CZ"/>
              </w:rPr>
              <w:t>etapách</w:t>
            </w:r>
          </w:p>
          <w:p w14:paraId="30A3CB0E" w14:textId="77777777" w:rsidR="00461CD9" w:rsidRPr="00461CD9" w:rsidRDefault="00461CD9" w:rsidP="00465BF0">
            <w:pPr>
              <w:pStyle w:val="TableParagraph"/>
              <w:spacing w:before="59"/>
              <w:ind w:left="70"/>
              <w:rPr>
                <w:b/>
                <w:sz w:val="20"/>
                <w:lang w:val="cs-CZ"/>
              </w:rPr>
            </w:pPr>
            <w:r w:rsidRPr="00461CD9">
              <w:rPr>
                <w:b/>
                <w:sz w:val="20"/>
                <w:lang w:val="cs-CZ"/>
              </w:rPr>
              <w:t>Výchova</w:t>
            </w:r>
            <w:r w:rsidRPr="00461CD9">
              <w:rPr>
                <w:b/>
                <w:spacing w:val="-4"/>
                <w:sz w:val="20"/>
                <w:lang w:val="cs-CZ"/>
              </w:rPr>
              <w:t xml:space="preserve"> </w:t>
            </w:r>
            <w:r w:rsidRPr="00461CD9">
              <w:rPr>
                <w:b/>
                <w:sz w:val="20"/>
                <w:lang w:val="cs-CZ"/>
              </w:rPr>
              <w:t>k</w:t>
            </w:r>
            <w:r w:rsidRPr="00461CD9">
              <w:rPr>
                <w:b/>
                <w:spacing w:val="-1"/>
                <w:sz w:val="20"/>
                <w:lang w:val="cs-CZ"/>
              </w:rPr>
              <w:t xml:space="preserve"> </w:t>
            </w:r>
            <w:r w:rsidRPr="00461CD9">
              <w:rPr>
                <w:b/>
                <w:sz w:val="20"/>
                <w:lang w:val="cs-CZ"/>
              </w:rPr>
              <w:t>myšlení</w:t>
            </w:r>
            <w:r w:rsidRPr="00461CD9">
              <w:rPr>
                <w:b/>
                <w:spacing w:val="-5"/>
                <w:sz w:val="20"/>
                <w:lang w:val="cs-CZ"/>
              </w:rPr>
              <w:t xml:space="preserve"> </w:t>
            </w:r>
            <w:r w:rsidRPr="00461CD9">
              <w:rPr>
                <w:b/>
                <w:sz w:val="20"/>
                <w:lang w:val="cs-CZ"/>
              </w:rPr>
              <w:t>v</w:t>
            </w:r>
            <w:r w:rsidRPr="00461CD9">
              <w:rPr>
                <w:b/>
                <w:spacing w:val="-3"/>
                <w:sz w:val="20"/>
                <w:lang w:val="cs-CZ"/>
              </w:rPr>
              <w:t xml:space="preserve"> </w:t>
            </w:r>
            <w:r w:rsidRPr="00461CD9">
              <w:rPr>
                <w:b/>
                <w:sz w:val="20"/>
                <w:lang w:val="cs-CZ"/>
              </w:rPr>
              <w:t>evropských</w:t>
            </w:r>
          </w:p>
          <w:p w14:paraId="16B1971A" w14:textId="77777777" w:rsidR="00461CD9" w:rsidRPr="00461CD9" w:rsidRDefault="00461CD9" w:rsidP="00465BF0">
            <w:pPr>
              <w:pStyle w:val="TableParagraph"/>
              <w:ind w:left="70"/>
              <w:rPr>
                <w:sz w:val="20"/>
                <w:lang w:val="cs-CZ"/>
              </w:rPr>
            </w:pPr>
            <w:r w:rsidRPr="00461CD9">
              <w:rPr>
                <w:b/>
                <w:sz w:val="20"/>
                <w:lang w:val="cs-CZ"/>
              </w:rPr>
              <w:t>a globálních souvislostech</w:t>
            </w:r>
            <w:r w:rsidRPr="00461CD9">
              <w:rPr>
                <w:sz w:val="20"/>
                <w:lang w:val="cs-CZ"/>
              </w:rPr>
              <w:t>: Žijeme</w:t>
            </w:r>
            <w:r w:rsidRPr="00461CD9">
              <w:rPr>
                <w:spacing w:val="-43"/>
                <w:sz w:val="20"/>
                <w:lang w:val="cs-CZ"/>
              </w:rPr>
              <w:t xml:space="preserve"> </w:t>
            </w:r>
            <w:r w:rsidRPr="00461CD9">
              <w:rPr>
                <w:sz w:val="20"/>
                <w:lang w:val="cs-CZ"/>
              </w:rPr>
              <w:t>v Evropě (významní Evropané,</w:t>
            </w:r>
            <w:r w:rsidRPr="00461CD9">
              <w:rPr>
                <w:spacing w:val="1"/>
                <w:sz w:val="20"/>
                <w:lang w:val="cs-CZ"/>
              </w:rPr>
              <w:t xml:space="preserve"> </w:t>
            </w:r>
            <w:r w:rsidRPr="00461CD9">
              <w:rPr>
                <w:sz w:val="20"/>
                <w:lang w:val="cs-CZ"/>
              </w:rPr>
              <w:t>významní</w:t>
            </w:r>
            <w:r w:rsidRPr="00461CD9">
              <w:rPr>
                <w:spacing w:val="-1"/>
                <w:sz w:val="20"/>
                <w:lang w:val="cs-CZ"/>
              </w:rPr>
              <w:t xml:space="preserve"> </w:t>
            </w:r>
            <w:r w:rsidRPr="00461CD9">
              <w:rPr>
                <w:sz w:val="20"/>
                <w:lang w:val="cs-CZ"/>
              </w:rPr>
              <w:t>Evropané</w:t>
            </w:r>
            <w:r w:rsidRPr="00461CD9">
              <w:rPr>
                <w:spacing w:val="-2"/>
                <w:sz w:val="20"/>
                <w:lang w:val="cs-CZ"/>
              </w:rPr>
              <w:t xml:space="preserve"> </w:t>
            </w:r>
            <w:r w:rsidRPr="00461CD9">
              <w:rPr>
                <w:sz w:val="20"/>
                <w:lang w:val="cs-CZ"/>
              </w:rPr>
              <w:t>z</w:t>
            </w:r>
            <w:r w:rsidRPr="00461CD9">
              <w:rPr>
                <w:spacing w:val="1"/>
                <w:sz w:val="20"/>
                <w:lang w:val="cs-CZ"/>
              </w:rPr>
              <w:t xml:space="preserve"> </w:t>
            </w:r>
            <w:r w:rsidRPr="00461CD9">
              <w:rPr>
                <w:sz w:val="20"/>
                <w:lang w:val="cs-CZ"/>
              </w:rPr>
              <w:t>českého</w:t>
            </w:r>
          </w:p>
          <w:p w14:paraId="35FE9112" w14:textId="77777777" w:rsidR="00461CD9" w:rsidRPr="00461CD9" w:rsidRDefault="00461CD9" w:rsidP="00465BF0">
            <w:pPr>
              <w:pStyle w:val="TableParagraph"/>
              <w:spacing w:before="1"/>
              <w:ind w:left="70"/>
              <w:rPr>
                <w:sz w:val="20"/>
                <w:lang w:val="cs-CZ"/>
              </w:rPr>
            </w:pPr>
            <w:r w:rsidRPr="00461CD9">
              <w:rPr>
                <w:sz w:val="20"/>
                <w:lang w:val="cs-CZ"/>
              </w:rPr>
              <w:t>prostředí)</w:t>
            </w:r>
          </w:p>
        </w:tc>
      </w:tr>
    </w:tbl>
    <w:p w14:paraId="6BC22173" w14:textId="77777777" w:rsidR="00465BF0" w:rsidRDefault="00465BF0" w:rsidP="00CF7124">
      <w:pPr>
        <w:rPr>
          <w:b/>
          <w:bCs/>
        </w:rPr>
      </w:pPr>
    </w:p>
    <w:p w14:paraId="3B9C3FEA" w14:textId="73F07B96" w:rsidR="00461CD9" w:rsidRPr="00461CD9" w:rsidRDefault="00CF7124" w:rsidP="00CF7124">
      <w:pPr>
        <w:rPr>
          <w:b/>
          <w:sz w:val="13"/>
        </w:rPr>
      </w:pPr>
      <w:r>
        <w:rPr>
          <w:b/>
          <w:bCs/>
        </w:rPr>
        <w:t>Učivo 2. ročníku</w:t>
      </w:r>
      <w:r w:rsidR="00461CD9" w:rsidRPr="00461CD9">
        <w:rPr>
          <w:noProof/>
        </w:rPr>
        <mc:AlternateContent>
          <mc:Choice Requires="wps">
            <w:drawing>
              <wp:anchor distT="0" distB="0" distL="114300" distR="114300" simplePos="0" relativeHeight="251675648" behindDoc="0" locked="0" layoutInCell="1" allowOverlap="1" wp14:anchorId="783E0C9F" wp14:editId="7F77294B">
                <wp:simplePos x="0" y="0"/>
                <wp:positionH relativeFrom="page">
                  <wp:posOffset>444500</wp:posOffset>
                </wp:positionH>
                <wp:positionV relativeFrom="page">
                  <wp:posOffset>3688080</wp:posOffset>
                </wp:positionV>
                <wp:extent cx="177800" cy="180975"/>
                <wp:effectExtent l="0" t="0" r="12700" b="9525"/>
                <wp:wrapNone/>
                <wp:docPr id="106" name="Textové pole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44153" w14:textId="77777777" w:rsidR="008B370A" w:rsidRDefault="008B370A" w:rsidP="00461CD9">
                            <w:pPr>
                              <w:pStyle w:val="Zkladntext"/>
                              <w:spacing w:line="264" w:lineRule="exact"/>
                              <w:ind w:left="20"/>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E0C9F" id="Textové pole 106" o:spid="_x0000_s1029" type="#_x0000_t202" style="position:absolute;left:0;text-align:left;margin-left:35pt;margin-top:290.4pt;width:14pt;height:14.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" filled="f" stroked="f">
                <v:textbox style="layout-flow:vertical" inset="0,0,0,0">
                  <w:txbxContent>
                    <w:p w14:paraId="76344153" w14:textId="77777777" w:rsidR="008B370A" w:rsidRDefault="008B370A" w:rsidP="00461CD9">
                      <w:pPr>
                        <w:pStyle w:val="Zkladntext"/>
                        <w:spacing w:line="264" w:lineRule="exact"/>
                        <w:ind w:left="20"/>
                      </w:pPr>
                    </w:p>
                  </w:txbxContent>
                </v:textbox>
                <w10:wrap anchorx="page" anchory="page"/>
              </v:shape>
            </w:pict>
          </mc:Fallback>
        </mc:AlternateContent>
      </w: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89"/>
        <w:gridCol w:w="3404"/>
        <w:gridCol w:w="2667"/>
      </w:tblGrid>
      <w:tr w:rsidR="00461CD9" w:rsidRPr="00461CD9" w14:paraId="70384BFE" w14:textId="77777777" w:rsidTr="00CF7124">
        <w:trPr>
          <w:trHeight w:val="705"/>
        </w:trPr>
        <w:tc>
          <w:tcPr>
            <w:tcW w:w="2098" w:type="pct"/>
            <w:tcBorders>
              <w:top w:val="single" w:sz="4" w:space="0" w:color="000000"/>
              <w:left w:val="single" w:sz="4" w:space="0" w:color="000000"/>
              <w:bottom w:val="single" w:sz="4" w:space="0" w:color="000000"/>
              <w:right w:val="single" w:sz="4" w:space="0" w:color="000000"/>
            </w:tcBorders>
            <w:shd w:val="clear" w:color="auto" w:fill="CCFFFF"/>
            <w:vAlign w:val="center"/>
            <w:hideMark/>
          </w:tcPr>
          <w:p w14:paraId="12EB752E" w14:textId="77777777" w:rsidR="00461CD9" w:rsidRPr="00CF7124" w:rsidRDefault="00461CD9" w:rsidP="00CF7124">
            <w:pPr>
              <w:jc w:val="center"/>
              <w:rPr>
                <w:b/>
                <w:bCs/>
                <w:lang w:val="cs-CZ"/>
              </w:rPr>
            </w:pPr>
            <w:r w:rsidRPr="00CF7124">
              <w:rPr>
                <w:b/>
                <w:bCs/>
                <w:lang w:val="cs-CZ"/>
              </w:rPr>
              <w:t>Školní</w:t>
            </w:r>
            <w:r w:rsidRPr="00CF7124">
              <w:rPr>
                <w:b/>
                <w:bCs/>
                <w:spacing w:val="-4"/>
                <w:lang w:val="cs-CZ"/>
              </w:rPr>
              <w:t xml:space="preserve"> </w:t>
            </w:r>
            <w:r w:rsidRPr="00CF7124">
              <w:rPr>
                <w:b/>
                <w:bCs/>
                <w:lang w:val="cs-CZ"/>
              </w:rPr>
              <w:t>výstupy</w:t>
            </w:r>
          </w:p>
          <w:p w14:paraId="6DFB215A" w14:textId="77777777" w:rsidR="00461CD9" w:rsidRPr="00461CD9" w:rsidRDefault="00461CD9" w:rsidP="00CF7124">
            <w:pPr>
              <w:jc w:val="center"/>
              <w:rPr>
                <w:lang w:val="cs-CZ"/>
              </w:rPr>
            </w:pPr>
            <w:r w:rsidRPr="00461CD9">
              <w:rPr>
                <w:lang w:val="cs-CZ"/>
              </w:rPr>
              <w:t>žák</w:t>
            </w:r>
            <w:r w:rsidRPr="00461CD9">
              <w:rPr>
                <w:spacing w:val="-4"/>
                <w:lang w:val="cs-CZ"/>
              </w:rPr>
              <w:t xml:space="preserve"> </w:t>
            </w:r>
            <w:r w:rsidRPr="00461CD9">
              <w:rPr>
                <w:lang w:val="cs-CZ"/>
              </w:rPr>
              <w:t>podle</w:t>
            </w:r>
            <w:r w:rsidRPr="00461CD9">
              <w:rPr>
                <w:spacing w:val="-5"/>
                <w:lang w:val="cs-CZ"/>
              </w:rPr>
              <w:t xml:space="preserve"> </w:t>
            </w:r>
            <w:r w:rsidRPr="00461CD9">
              <w:rPr>
                <w:lang w:val="cs-CZ"/>
              </w:rPr>
              <w:t>svých</w:t>
            </w:r>
            <w:r w:rsidRPr="00461CD9">
              <w:rPr>
                <w:spacing w:val="-3"/>
                <w:lang w:val="cs-CZ"/>
              </w:rPr>
              <w:t xml:space="preserve"> </w:t>
            </w:r>
            <w:r w:rsidRPr="00461CD9">
              <w:rPr>
                <w:lang w:val="cs-CZ"/>
              </w:rPr>
              <w:t>schopností:</w:t>
            </w:r>
          </w:p>
        </w:tc>
        <w:tc>
          <w:tcPr>
            <w:tcW w:w="1627" w:type="pct"/>
            <w:tcBorders>
              <w:top w:val="single" w:sz="4" w:space="0" w:color="000000"/>
              <w:left w:val="single" w:sz="4" w:space="0" w:color="000000"/>
              <w:bottom w:val="single" w:sz="4" w:space="0" w:color="000000"/>
              <w:right w:val="single" w:sz="4" w:space="0" w:color="000000"/>
            </w:tcBorders>
            <w:shd w:val="clear" w:color="auto" w:fill="CCFFFF"/>
            <w:vAlign w:val="center"/>
          </w:tcPr>
          <w:p w14:paraId="405ED9B8" w14:textId="77777777" w:rsidR="00461CD9" w:rsidRPr="00CF7124" w:rsidRDefault="00461CD9" w:rsidP="00CF7124">
            <w:pPr>
              <w:jc w:val="center"/>
              <w:rPr>
                <w:b/>
                <w:bCs/>
                <w:lang w:val="cs-CZ"/>
              </w:rPr>
            </w:pPr>
            <w:r w:rsidRPr="00CF7124">
              <w:rPr>
                <w:b/>
                <w:bCs/>
                <w:lang w:val="cs-CZ"/>
              </w:rPr>
              <w:t>Učivo</w:t>
            </w:r>
          </w:p>
        </w:tc>
        <w:tc>
          <w:tcPr>
            <w:tcW w:w="1275" w:type="pct"/>
            <w:tcBorders>
              <w:top w:val="single" w:sz="4" w:space="0" w:color="000000"/>
              <w:left w:val="single" w:sz="4" w:space="0" w:color="000000"/>
              <w:bottom w:val="single" w:sz="4" w:space="0" w:color="000000"/>
              <w:right w:val="single" w:sz="4" w:space="0" w:color="000000"/>
            </w:tcBorders>
            <w:shd w:val="clear" w:color="auto" w:fill="CCFFFF"/>
            <w:vAlign w:val="center"/>
            <w:hideMark/>
          </w:tcPr>
          <w:p w14:paraId="11D33F83" w14:textId="77777777" w:rsidR="00461CD9" w:rsidRPr="00CF7124" w:rsidRDefault="00461CD9" w:rsidP="00CF7124">
            <w:pPr>
              <w:jc w:val="center"/>
              <w:rPr>
                <w:b/>
                <w:bCs/>
                <w:lang w:val="cs-CZ"/>
              </w:rPr>
            </w:pPr>
            <w:r w:rsidRPr="00CF7124">
              <w:rPr>
                <w:b/>
                <w:bCs/>
                <w:lang w:val="cs-CZ"/>
              </w:rPr>
              <w:t>Průřezová témata,</w:t>
            </w:r>
            <w:r w:rsidRPr="00CF7124">
              <w:rPr>
                <w:b/>
                <w:bCs/>
                <w:spacing w:val="-43"/>
                <w:lang w:val="cs-CZ"/>
              </w:rPr>
              <w:t xml:space="preserve"> </w:t>
            </w:r>
            <w:r w:rsidRPr="00CF7124">
              <w:rPr>
                <w:b/>
                <w:bCs/>
                <w:lang w:val="cs-CZ"/>
              </w:rPr>
              <w:t>přesahy,</w:t>
            </w:r>
            <w:r w:rsidRPr="00CF7124">
              <w:rPr>
                <w:b/>
                <w:bCs/>
                <w:spacing w:val="-8"/>
                <w:lang w:val="cs-CZ"/>
              </w:rPr>
              <w:t xml:space="preserve"> </w:t>
            </w:r>
            <w:r w:rsidRPr="00CF7124">
              <w:rPr>
                <w:b/>
                <w:bCs/>
                <w:lang w:val="cs-CZ"/>
              </w:rPr>
              <w:t>poznámky</w:t>
            </w:r>
          </w:p>
        </w:tc>
      </w:tr>
      <w:tr w:rsidR="002C0417" w:rsidRPr="00461CD9" w14:paraId="1847312A" w14:textId="77777777" w:rsidTr="002C0417">
        <w:trPr>
          <w:trHeight w:val="397"/>
        </w:trPr>
        <w:tc>
          <w:tcPr>
            <w:tcW w:w="5000" w:type="pct"/>
            <w:gridSpan w:val="3"/>
            <w:tcBorders>
              <w:top w:val="single" w:sz="4" w:space="0" w:color="000000"/>
              <w:left w:val="single" w:sz="4" w:space="0" w:color="000000"/>
              <w:bottom w:val="single" w:sz="4" w:space="0" w:color="000000"/>
              <w:right w:val="single" w:sz="4" w:space="0" w:color="000000"/>
            </w:tcBorders>
            <w:vAlign w:val="center"/>
          </w:tcPr>
          <w:p w14:paraId="6666FEBB" w14:textId="4D8E2B92" w:rsidR="002C0417" w:rsidRPr="00461CD9" w:rsidRDefault="002C0417" w:rsidP="002C0417">
            <w:pPr>
              <w:pStyle w:val="TableParagraph"/>
              <w:spacing w:before="111"/>
              <w:ind w:left="69"/>
              <w:jc w:val="center"/>
              <w:rPr>
                <w:b/>
                <w:sz w:val="20"/>
                <w:lang w:val="cs-CZ"/>
              </w:rPr>
            </w:pPr>
            <w:r>
              <w:rPr>
                <w:b/>
                <w:sz w:val="20"/>
              </w:rPr>
              <w:t>Jazyk</w:t>
            </w:r>
            <w:r>
              <w:rPr>
                <w:b/>
                <w:spacing w:val="-2"/>
                <w:sz w:val="20"/>
              </w:rPr>
              <w:t xml:space="preserve"> </w:t>
            </w:r>
            <w:r>
              <w:rPr>
                <w:b/>
                <w:sz w:val="20"/>
              </w:rPr>
              <w:t>a</w:t>
            </w:r>
            <w:r>
              <w:rPr>
                <w:b/>
                <w:spacing w:val="-2"/>
                <w:sz w:val="20"/>
              </w:rPr>
              <w:t xml:space="preserve"> </w:t>
            </w:r>
            <w:r>
              <w:rPr>
                <w:b/>
                <w:sz w:val="20"/>
              </w:rPr>
              <w:t>jazyková</w:t>
            </w:r>
            <w:r>
              <w:rPr>
                <w:b/>
                <w:spacing w:val="-3"/>
                <w:sz w:val="20"/>
              </w:rPr>
              <w:t xml:space="preserve"> </w:t>
            </w:r>
            <w:r>
              <w:rPr>
                <w:b/>
                <w:sz w:val="20"/>
              </w:rPr>
              <w:t>komunikace</w:t>
            </w:r>
          </w:p>
        </w:tc>
      </w:tr>
      <w:tr w:rsidR="00461CD9" w:rsidRPr="00461CD9" w14:paraId="27A3B359" w14:textId="77777777" w:rsidTr="00CF7124">
        <w:trPr>
          <w:trHeight w:val="1658"/>
        </w:trPr>
        <w:tc>
          <w:tcPr>
            <w:tcW w:w="2098" w:type="pct"/>
            <w:tcBorders>
              <w:top w:val="single" w:sz="4" w:space="0" w:color="000000"/>
              <w:left w:val="single" w:sz="4" w:space="0" w:color="000000"/>
              <w:bottom w:val="single" w:sz="4" w:space="0" w:color="000000"/>
              <w:right w:val="single" w:sz="4" w:space="0" w:color="000000"/>
            </w:tcBorders>
            <w:hideMark/>
          </w:tcPr>
          <w:p w14:paraId="3AC85373" w14:textId="77777777" w:rsidR="00461CD9" w:rsidRPr="00461CD9" w:rsidRDefault="00461CD9" w:rsidP="00F4589E">
            <w:pPr>
              <w:pStyle w:val="TableParagraph"/>
              <w:numPr>
                <w:ilvl w:val="0"/>
                <w:numId w:val="91"/>
              </w:numPr>
              <w:tabs>
                <w:tab w:val="left" w:pos="250"/>
              </w:tabs>
              <w:spacing w:before="113"/>
              <w:ind w:hanging="181"/>
              <w:rPr>
                <w:sz w:val="20"/>
                <w:lang w:val="cs-CZ"/>
              </w:rPr>
            </w:pPr>
            <w:r w:rsidRPr="00461CD9">
              <w:rPr>
                <w:sz w:val="20"/>
                <w:lang w:val="cs-CZ"/>
              </w:rPr>
              <w:t>ovládá</w:t>
            </w:r>
            <w:r w:rsidRPr="00461CD9">
              <w:rPr>
                <w:spacing w:val="-3"/>
                <w:sz w:val="20"/>
                <w:lang w:val="cs-CZ"/>
              </w:rPr>
              <w:t xml:space="preserve"> </w:t>
            </w:r>
            <w:r w:rsidRPr="00461CD9">
              <w:rPr>
                <w:sz w:val="20"/>
                <w:lang w:val="cs-CZ"/>
              </w:rPr>
              <w:t>základní</w:t>
            </w:r>
            <w:r w:rsidRPr="00461CD9">
              <w:rPr>
                <w:spacing w:val="-2"/>
                <w:sz w:val="20"/>
                <w:lang w:val="cs-CZ"/>
              </w:rPr>
              <w:t xml:space="preserve"> </w:t>
            </w:r>
            <w:r w:rsidRPr="00461CD9">
              <w:rPr>
                <w:sz w:val="20"/>
                <w:lang w:val="cs-CZ"/>
              </w:rPr>
              <w:t>principy</w:t>
            </w:r>
            <w:r w:rsidRPr="00461CD9">
              <w:rPr>
                <w:spacing w:val="-1"/>
                <w:sz w:val="20"/>
                <w:lang w:val="cs-CZ"/>
              </w:rPr>
              <w:t xml:space="preserve"> </w:t>
            </w:r>
            <w:r w:rsidRPr="00461CD9">
              <w:rPr>
                <w:sz w:val="20"/>
                <w:lang w:val="cs-CZ"/>
              </w:rPr>
              <w:t>třídění</w:t>
            </w:r>
            <w:r w:rsidRPr="00461CD9">
              <w:rPr>
                <w:spacing w:val="-2"/>
                <w:sz w:val="20"/>
                <w:lang w:val="cs-CZ"/>
              </w:rPr>
              <w:t xml:space="preserve"> </w:t>
            </w:r>
            <w:r w:rsidRPr="00461CD9">
              <w:rPr>
                <w:sz w:val="20"/>
                <w:lang w:val="cs-CZ"/>
              </w:rPr>
              <w:t>slov</w:t>
            </w:r>
            <w:r w:rsidRPr="00461CD9">
              <w:rPr>
                <w:spacing w:val="-3"/>
                <w:sz w:val="20"/>
                <w:lang w:val="cs-CZ"/>
              </w:rPr>
              <w:t xml:space="preserve"> </w:t>
            </w:r>
            <w:r w:rsidRPr="00461CD9">
              <w:rPr>
                <w:sz w:val="20"/>
                <w:lang w:val="cs-CZ"/>
              </w:rPr>
              <w:t>na</w:t>
            </w:r>
            <w:r w:rsidRPr="00461CD9">
              <w:rPr>
                <w:spacing w:val="-3"/>
                <w:sz w:val="20"/>
                <w:lang w:val="cs-CZ"/>
              </w:rPr>
              <w:t xml:space="preserve"> </w:t>
            </w:r>
            <w:r w:rsidRPr="00461CD9">
              <w:rPr>
                <w:sz w:val="20"/>
                <w:lang w:val="cs-CZ"/>
              </w:rPr>
              <w:t>slovní</w:t>
            </w:r>
            <w:r w:rsidRPr="00461CD9">
              <w:rPr>
                <w:spacing w:val="-2"/>
                <w:sz w:val="20"/>
                <w:lang w:val="cs-CZ"/>
              </w:rPr>
              <w:t xml:space="preserve"> </w:t>
            </w:r>
            <w:r w:rsidRPr="00461CD9">
              <w:rPr>
                <w:sz w:val="20"/>
                <w:lang w:val="cs-CZ"/>
              </w:rPr>
              <w:t>druhy</w:t>
            </w:r>
          </w:p>
          <w:p w14:paraId="32362624" w14:textId="77777777" w:rsidR="00461CD9" w:rsidRPr="00461CD9" w:rsidRDefault="00461CD9" w:rsidP="00F4589E">
            <w:pPr>
              <w:pStyle w:val="TableParagraph"/>
              <w:numPr>
                <w:ilvl w:val="0"/>
                <w:numId w:val="91"/>
              </w:numPr>
              <w:tabs>
                <w:tab w:val="left" w:pos="250"/>
              </w:tabs>
              <w:spacing w:before="59"/>
              <w:rPr>
                <w:sz w:val="20"/>
                <w:lang w:val="cs-CZ"/>
              </w:rPr>
            </w:pPr>
            <w:r w:rsidRPr="00461CD9">
              <w:rPr>
                <w:sz w:val="20"/>
                <w:lang w:val="cs-CZ"/>
              </w:rPr>
              <w:t>objasní</w:t>
            </w:r>
            <w:r w:rsidRPr="00461CD9">
              <w:rPr>
                <w:spacing w:val="-4"/>
                <w:sz w:val="20"/>
                <w:lang w:val="cs-CZ"/>
              </w:rPr>
              <w:t xml:space="preserve"> </w:t>
            </w:r>
            <w:r w:rsidRPr="00461CD9">
              <w:rPr>
                <w:sz w:val="20"/>
                <w:lang w:val="cs-CZ"/>
              </w:rPr>
              <w:t>mluvnické</w:t>
            </w:r>
            <w:r w:rsidRPr="00461CD9">
              <w:rPr>
                <w:spacing w:val="-4"/>
                <w:sz w:val="20"/>
                <w:lang w:val="cs-CZ"/>
              </w:rPr>
              <w:t xml:space="preserve"> </w:t>
            </w:r>
            <w:r w:rsidRPr="00461CD9">
              <w:rPr>
                <w:sz w:val="20"/>
                <w:lang w:val="cs-CZ"/>
              </w:rPr>
              <w:t>kategorie</w:t>
            </w:r>
            <w:r w:rsidRPr="00461CD9">
              <w:rPr>
                <w:spacing w:val="-5"/>
                <w:sz w:val="20"/>
                <w:lang w:val="cs-CZ"/>
              </w:rPr>
              <w:t xml:space="preserve"> </w:t>
            </w:r>
            <w:r w:rsidRPr="00461CD9">
              <w:rPr>
                <w:sz w:val="20"/>
                <w:lang w:val="cs-CZ"/>
              </w:rPr>
              <w:t>a chápe</w:t>
            </w:r>
            <w:r w:rsidRPr="00461CD9">
              <w:rPr>
                <w:spacing w:val="-5"/>
                <w:sz w:val="20"/>
                <w:lang w:val="cs-CZ"/>
              </w:rPr>
              <w:t xml:space="preserve"> </w:t>
            </w:r>
            <w:r w:rsidRPr="00461CD9">
              <w:rPr>
                <w:sz w:val="20"/>
                <w:lang w:val="cs-CZ"/>
              </w:rPr>
              <w:t>možnost</w:t>
            </w:r>
            <w:r w:rsidRPr="00461CD9">
              <w:rPr>
                <w:spacing w:val="-3"/>
                <w:sz w:val="20"/>
                <w:lang w:val="cs-CZ"/>
              </w:rPr>
              <w:t xml:space="preserve"> </w:t>
            </w:r>
            <w:r w:rsidRPr="00461CD9">
              <w:rPr>
                <w:sz w:val="20"/>
                <w:lang w:val="cs-CZ"/>
              </w:rPr>
              <w:t>využití</w:t>
            </w:r>
            <w:r w:rsidRPr="00461CD9">
              <w:rPr>
                <w:spacing w:val="-4"/>
                <w:sz w:val="20"/>
                <w:lang w:val="cs-CZ"/>
              </w:rPr>
              <w:t xml:space="preserve"> </w:t>
            </w:r>
            <w:r w:rsidRPr="00461CD9">
              <w:rPr>
                <w:sz w:val="20"/>
                <w:lang w:val="cs-CZ"/>
              </w:rPr>
              <w:t>těchto</w:t>
            </w:r>
            <w:r w:rsidRPr="00461CD9">
              <w:rPr>
                <w:spacing w:val="-42"/>
                <w:sz w:val="20"/>
                <w:lang w:val="cs-CZ"/>
              </w:rPr>
              <w:t xml:space="preserve"> </w:t>
            </w:r>
            <w:r w:rsidRPr="00461CD9">
              <w:rPr>
                <w:sz w:val="20"/>
                <w:lang w:val="cs-CZ"/>
              </w:rPr>
              <w:t>znalostí</w:t>
            </w:r>
            <w:r w:rsidRPr="00461CD9">
              <w:rPr>
                <w:spacing w:val="-1"/>
                <w:sz w:val="20"/>
                <w:lang w:val="cs-CZ"/>
              </w:rPr>
              <w:t xml:space="preserve"> </w:t>
            </w:r>
            <w:r w:rsidRPr="00461CD9">
              <w:rPr>
                <w:sz w:val="20"/>
                <w:lang w:val="cs-CZ"/>
              </w:rPr>
              <w:t>při</w:t>
            </w:r>
            <w:r w:rsidRPr="00461CD9">
              <w:rPr>
                <w:spacing w:val="-1"/>
                <w:sz w:val="20"/>
                <w:lang w:val="cs-CZ"/>
              </w:rPr>
              <w:t xml:space="preserve"> </w:t>
            </w:r>
            <w:r w:rsidRPr="00461CD9">
              <w:rPr>
                <w:sz w:val="20"/>
                <w:lang w:val="cs-CZ"/>
              </w:rPr>
              <w:t>výuce</w:t>
            </w:r>
            <w:r w:rsidRPr="00461CD9">
              <w:rPr>
                <w:spacing w:val="-2"/>
                <w:sz w:val="20"/>
                <w:lang w:val="cs-CZ"/>
              </w:rPr>
              <w:t xml:space="preserve"> </w:t>
            </w:r>
            <w:r w:rsidRPr="00461CD9">
              <w:rPr>
                <w:sz w:val="20"/>
                <w:lang w:val="cs-CZ"/>
              </w:rPr>
              <w:t>cizím</w:t>
            </w:r>
            <w:r w:rsidRPr="00461CD9">
              <w:rPr>
                <w:spacing w:val="-1"/>
                <w:sz w:val="20"/>
                <w:lang w:val="cs-CZ"/>
              </w:rPr>
              <w:t xml:space="preserve"> </w:t>
            </w:r>
            <w:r w:rsidRPr="00461CD9">
              <w:rPr>
                <w:sz w:val="20"/>
                <w:lang w:val="cs-CZ"/>
              </w:rPr>
              <w:t>jazykům</w:t>
            </w:r>
          </w:p>
          <w:p w14:paraId="6261F1DE" w14:textId="77777777" w:rsidR="00461CD9" w:rsidRPr="00461CD9" w:rsidRDefault="00461CD9" w:rsidP="00F4589E">
            <w:pPr>
              <w:pStyle w:val="TableParagraph"/>
              <w:numPr>
                <w:ilvl w:val="0"/>
                <w:numId w:val="91"/>
              </w:numPr>
              <w:tabs>
                <w:tab w:val="left" w:pos="250"/>
              </w:tabs>
              <w:spacing w:before="61"/>
              <w:rPr>
                <w:sz w:val="20"/>
                <w:lang w:val="cs-CZ"/>
              </w:rPr>
            </w:pPr>
            <w:r w:rsidRPr="00461CD9">
              <w:rPr>
                <w:sz w:val="20"/>
                <w:lang w:val="cs-CZ"/>
              </w:rPr>
              <w:t>odliší spisovné a nespisovné tvary, orientuje se ve vhodných</w:t>
            </w:r>
            <w:r w:rsidRPr="00461CD9">
              <w:rPr>
                <w:spacing w:val="-44"/>
                <w:sz w:val="20"/>
                <w:lang w:val="cs-CZ"/>
              </w:rPr>
              <w:t xml:space="preserve"> </w:t>
            </w:r>
            <w:r w:rsidRPr="00461CD9">
              <w:rPr>
                <w:sz w:val="20"/>
                <w:lang w:val="cs-CZ"/>
              </w:rPr>
              <w:t>příručkách</w:t>
            </w:r>
          </w:p>
        </w:tc>
        <w:tc>
          <w:tcPr>
            <w:tcW w:w="1627" w:type="pct"/>
            <w:tcBorders>
              <w:top w:val="single" w:sz="4" w:space="0" w:color="000000"/>
              <w:left w:val="single" w:sz="4" w:space="0" w:color="000000"/>
              <w:bottom w:val="single" w:sz="4" w:space="0" w:color="000000"/>
              <w:right w:val="single" w:sz="4" w:space="0" w:color="000000"/>
            </w:tcBorders>
            <w:hideMark/>
          </w:tcPr>
          <w:p w14:paraId="6288B3BA" w14:textId="77777777" w:rsidR="00461CD9" w:rsidRPr="00461CD9" w:rsidRDefault="00461CD9" w:rsidP="00240274">
            <w:pPr>
              <w:pStyle w:val="TableParagraph"/>
              <w:spacing w:before="111"/>
              <w:ind w:left="50"/>
              <w:rPr>
                <w:b/>
                <w:sz w:val="20"/>
                <w:lang w:val="cs-CZ"/>
              </w:rPr>
            </w:pPr>
            <w:r w:rsidRPr="00461CD9">
              <w:rPr>
                <w:b/>
                <w:sz w:val="20"/>
                <w:lang w:val="cs-CZ"/>
              </w:rPr>
              <w:t>1.</w:t>
            </w:r>
            <w:r w:rsidRPr="00461CD9">
              <w:rPr>
                <w:b/>
                <w:spacing w:val="36"/>
                <w:sz w:val="20"/>
                <w:lang w:val="cs-CZ"/>
              </w:rPr>
              <w:t xml:space="preserve"> </w:t>
            </w:r>
            <w:r w:rsidRPr="00461CD9">
              <w:rPr>
                <w:b/>
                <w:sz w:val="20"/>
                <w:lang w:val="cs-CZ"/>
              </w:rPr>
              <w:t>Tvarosloví</w:t>
            </w:r>
          </w:p>
          <w:p w14:paraId="3163DDDB" w14:textId="77777777" w:rsidR="00461CD9" w:rsidRPr="00461CD9" w:rsidRDefault="00461CD9" w:rsidP="00240274">
            <w:pPr>
              <w:pStyle w:val="TableParagraph"/>
              <w:spacing w:before="61"/>
              <w:ind w:left="69"/>
              <w:rPr>
                <w:sz w:val="20"/>
                <w:lang w:val="cs-CZ"/>
              </w:rPr>
            </w:pPr>
            <w:r w:rsidRPr="00461CD9">
              <w:rPr>
                <w:sz w:val="20"/>
                <w:lang w:val="cs-CZ"/>
              </w:rPr>
              <w:t>Slovní</w:t>
            </w:r>
            <w:r w:rsidRPr="00461CD9">
              <w:rPr>
                <w:spacing w:val="-4"/>
                <w:sz w:val="20"/>
                <w:lang w:val="cs-CZ"/>
              </w:rPr>
              <w:t xml:space="preserve"> </w:t>
            </w:r>
            <w:r w:rsidRPr="00461CD9">
              <w:rPr>
                <w:sz w:val="20"/>
                <w:lang w:val="cs-CZ"/>
              </w:rPr>
              <w:t>druhy,</w:t>
            </w:r>
            <w:r w:rsidRPr="00461CD9">
              <w:rPr>
                <w:spacing w:val="-3"/>
                <w:sz w:val="20"/>
                <w:lang w:val="cs-CZ"/>
              </w:rPr>
              <w:t xml:space="preserve"> </w:t>
            </w:r>
            <w:r w:rsidRPr="00461CD9">
              <w:rPr>
                <w:sz w:val="20"/>
                <w:lang w:val="cs-CZ"/>
              </w:rPr>
              <w:t>principy</w:t>
            </w:r>
            <w:r w:rsidRPr="00461CD9">
              <w:rPr>
                <w:spacing w:val="-3"/>
                <w:sz w:val="20"/>
                <w:lang w:val="cs-CZ"/>
              </w:rPr>
              <w:t xml:space="preserve"> </w:t>
            </w:r>
            <w:r w:rsidRPr="00461CD9">
              <w:rPr>
                <w:sz w:val="20"/>
                <w:lang w:val="cs-CZ"/>
              </w:rPr>
              <w:t>jejich</w:t>
            </w:r>
            <w:r w:rsidRPr="00461CD9">
              <w:rPr>
                <w:spacing w:val="-3"/>
                <w:sz w:val="20"/>
                <w:lang w:val="cs-CZ"/>
              </w:rPr>
              <w:t xml:space="preserve"> </w:t>
            </w:r>
            <w:r w:rsidRPr="00461CD9">
              <w:rPr>
                <w:sz w:val="20"/>
                <w:lang w:val="cs-CZ"/>
              </w:rPr>
              <w:t>třídění,</w:t>
            </w:r>
            <w:r w:rsidRPr="00461CD9">
              <w:rPr>
                <w:spacing w:val="-3"/>
                <w:sz w:val="20"/>
                <w:lang w:val="cs-CZ"/>
              </w:rPr>
              <w:t xml:space="preserve"> </w:t>
            </w:r>
            <w:r w:rsidRPr="00461CD9">
              <w:rPr>
                <w:sz w:val="20"/>
                <w:lang w:val="cs-CZ"/>
              </w:rPr>
              <w:t>mluvnické</w:t>
            </w:r>
            <w:r w:rsidRPr="00461CD9">
              <w:rPr>
                <w:spacing w:val="-5"/>
                <w:sz w:val="20"/>
                <w:lang w:val="cs-CZ"/>
              </w:rPr>
              <w:t xml:space="preserve"> </w:t>
            </w:r>
            <w:r w:rsidRPr="00461CD9">
              <w:rPr>
                <w:sz w:val="20"/>
                <w:lang w:val="cs-CZ"/>
              </w:rPr>
              <w:t>kategorie</w:t>
            </w:r>
            <w:r w:rsidRPr="00461CD9">
              <w:rPr>
                <w:spacing w:val="-4"/>
                <w:sz w:val="20"/>
                <w:lang w:val="cs-CZ"/>
              </w:rPr>
              <w:t xml:space="preserve"> </w:t>
            </w:r>
            <w:r w:rsidRPr="00461CD9">
              <w:rPr>
                <w:sz w:val="20"/>
                <w:lang w:val="cs-CZ"/>
              </w:rPr>
              <w:t>a tvary,</w:t>
            </w:r>
            <w:r w:rsidRPr="00461CD9">
              <w:rPr>
                <w:spacing w:val="-42"/>
                <w:sz w:val="20"/>
                <w:lang w:val="cs-CZ"/>
              </w:rPr>
              <w:t xml:space="preserve"> </w:t>
            </w:r>
            <w:r w:rsidRPr="00461CD9">
              <w:rPr>
                <w:sz w:val="20"/>
                <w:lang w:val="cs-CZ"/>
              </w:rPr>
              <w:t>slohová</w:t>
            </w:r>
            <w:r w:rsidRPr="00461CD9">
              <w:rPr>
                <w:spacing w:val="-1"/>
                <w:sz w:val="20"/>
                <w:lang w:val="cs-CZ"/>
              </w:rPr>
              <w:t xml:space="preserve"> </w:t>
            </w:r>
            <w:r w:rsidRPr="00461CD9">
              <w:rPr>
                <w:sz w:val="20"/>
                <w:lang w:val="cs-CZ"/>
              </w:rPr>
              <w:t>charakteristika</w:t>
            </w:r>
            <w:r w:rsidRPr="00461CD9">
              <w:rPr>
                <w:spacing w:val="-1"/>
                <w:sz w:val="20"/>
                <w:lang w:val="cs-CZ"/>
              </w:rPr>
              <w:t xml:space="preserve"> </w:t>
            </w:r>
            <w:r w:rsidRPr="00461CD9">
              <w:rPr>
                <w:sz w:val="20"/>
                <w:lang w:val="cs-CZ"/>
              </w:rPr>
              <w:t>morfologických</w:t>
            </w:r>
            <w:r w:rsidRPr="00461CD9">
              <w:rPr>
                <w:spacing w:val="-1"/>
                <w:sz w:val="20"/>
                <w:lang w:val="cs-CZ"/>
              </w:rPr>
              <w:t xml:space="preserve"> </w:t>
            </w:r>
            <w:r w:rsidRPr="00461CD9">
              <w:rPr>
                <w:sz w:val="20"/>
                <w:lang w:val="cs-CZ"/>
              </w:rPr>
              <w:t>prostředků</w:t>
            </w:r>
          </w:p>
        </w:tc>
        <w:tc>
          <w:tcPr>
            <w:tcW w:w="1275" w:type="pct"/>
            <w:tcBorders>
              <w:top w:val="single" w:sz="4" w:space="0" w:color="000000"/>
              <w:left w:val="single" w:sz="4" w:space="0" w:color="000000"/>
              <w:bottom w:val="single" w:sz="4" w:space="0" w:color="000000"/>
              <w:right w:val="single" w:sz="4" w:space="0" w:color="000000"/>
            </w:tcBorders>
            <w:hideMark/>
          </w:tcPr>
          <w:p w14:paraId="5F42FAFD" w14:textId="77777777" w:rsidR="00461CD9" w:rsidRPr="00461CD9" w:rsidRDefault="00461CD9" w:rsidP="00240274">
            <w:pPr>
              <w:pStyle w:val="TableParagraph"/>
              <w:spacing w:before="111"/>
              <w:ind w:left="69"/>
              <w:rPr>
                <w:sz w:val="20"/>
                <w:lang w:val="cs-CZ"/>
              </w:rPr>
            </w:pPr>
            <w:r w:rsidRPr="00461CD9">
              <w:rPr>
                <w:b/>
                <w:sz w:val="20"/>
                <w:lang w:val="cs-CZ"/>
              </w:rPr>
              <w:t>Německý jazyk, Anglický jazyk</w:t>
            </w:r>
            <w:r w:rsidRPr="00461CD9">
              <w:rPr>
                <w:sz w:val="20"/>
                <w:lang w:val="cs-CZ"/>
              </w:rPr>
              <w:t>: mluvnické</w:t>
            </w:r>
            <w:r w:rsidRPr="00461CD9">
              <w:rPr>
                <w:spacing w:val="-44"/>
                <w:sz w:val="20"/>
                <w:lang w:val="cs-CZ"/>
              </w:rPr>
              <w:t xml:space="preserve"> </w:t>
            </w:r>
            <w:r w:rsidRPr="00461CD9">
              <w:rPr>
                <w:sz w:val="20"/>
                <w:lang w:val="cs-CZ"/>
              </w:rPr>
              <w:t>kategorie</w:t>
            </w:r>
          </w:p>
        </w:tc>
      </w:tr>
      <w:tr w:rsidR="00461CD9" w:rsidRPr="00461CD9" w14:paraId="4FFAE476" w14:textId="77777777" w:rsidTr="00CF7124">
        <w:trPr>
          <w:trHeight w:val="2147"/>
        </w:trPr>
        <w:tc>
          <w:tcPr>
            <w:tcW w:w="2098" w:type="pct"/>
            <w:tcBorders>
              <w:top w:val="single" w:sz="4" w:space="0" w:color="000000"/>
              <w:left w:val="single" w:sz="4" w:space="0" w:color="000000"/>
              <w:bottom w:val="single" w:sz="4" w:space="0" w:color="000000"/>
              <w:right w:val="single" w:sz="4" w:space="0" w:color="000000"/>
            </w:tcBorders>
            <w:hideMark/>
          </w:tcPr>
          <w:p w14:paraId="4E242556" w14:textId="77777777" w:rsidR="00461CD9" w:rsidRPr="00461CD9" w:rsidRDefault="00461CD9" w:rsidP="00F4589E">
            <w:pPr>
              <w:pStyle w:val="TableParagraph"/>
              <w:numPr>
                <w:ilvl w:val="0"/>
                <w:numId w:val="92"/>
              </w:numPr>
              <w:tabs>
                <w:tab w:val="left" w:pos="250"/>
              </w:tabs>
              <w:spacing w:before="113"/>
              <w:rPr>
                <w:sz w:val="20"/>
                <w:lang w:val="cs-CZ"/>
              </w:rPr>
            </w:pPr>
            <w:r w:rsidRPr="00461CD9">
              <w:rPr>
                <w:sz w:val="20"/>
                <w:lang w:val="cs-CZ"/>
              </w:rPr>
              <w:t>v mluveném i psaném projevu vhodně vybírá výrazové</w:t>
            </w:r>
            <w:r w:rsidRPr="00461CD9">
              <w:rPr>
                <w:spacing w:val="1"/>
                <w:sz w:val="20"/>
                <w:lang w:val="cs-CZ"/>
              </w:rPr>
              <w:t xml:space="preserve"> </w:t>
            </w:r>
            <w:r w:rsidRPr="00461CD9">
              <w:rPr>
                <w:sz w:val="20"/>
                <w:lang w:val="cs-CZ"/>
              </w:rPr>
              <w:t>prostředky</w:t>
            </w:r>
            <w:r w:rsidRPr="00461CD9">
              <w:rPr>
                <w:spacing w:val="-3"/>
                <w:sz w:val="20"/>
                <w:lang w:val="cs-CZ"/>
              </w:rPr>
              <w:t xml:space="preserve"> </w:t>
            </w:r>
            <w:r w:rsidRPr="00461CD9">
              <w:rPr>
                <w:sz w:val="20"/>
                <w:lang w:val="cs-CZ"/>
              </w:rPr>
              <w:t>podle</w:t>
            </w:r>
            <w:r w:rsidRPr="00461CD9">
              <w:rPr>
                <w:spacing w:val="-5"/>
                <w:sz w:val="20"/>
                <w:lang w:val="cs-CZ"/>
              </w:rPr>
              <w:t xml:space="preserve"> </w:t>
            </w:r>
            <w:r w:rsidRPr="00461CD9">
              <w:rPr>
                <w:sz w:val="20"/>
                <w:lang w:val="cs-CZ"/>
              </w:rPr>
              <w:t>jejich</w:t>
            </w:r>
            <w:r w:rsidRPr="00461CD9">
              <w:rPr>
                <w:spacing w:val="-3"/>
                <w:sz w:val="20"/>
                <w:lang w:val="cs-CZ"/>
              </w:rPr>
              <w:t xml:space="preserve"> </w:t>
            </w:r>
            <w:r w:rsidRPr="00461CD9">
              <w:rPr>
                <w:sz w:val="20"/>
                <w:lang w:val="cs-CZ"/>
              </w:rPr>
              <w:t>vztahu</w:t>
            </w:r>
            <w:r w:rsidRPr="00461CD9">
              <w:rPr>
                <w:spacing w:val="-3"/>
                <w:sz w:val="20"/>
                <w:lang w:val="cs-CZ"/>
              </w:rPr>
              <w:t xml:space="preserve"> </w:t>
            </w:r>
            <w:r w:rsidRPr="00461CD9">
              <w:rPr>
                <w:sz w:val="20"/>
                <w:lang w:val="cs-CZ"/>
              </w:rPr>
              <w:t>ke</w:t>
            </w:r>
            <w:r w:rsidRPr="00461CD9">
              <w:rPr>
                <w:spacing w:val="-4"/>
                <w:sz w:val="20"/>
                <w:lang w:val="cs-CZ"/>
              </w:rPr>
              <w:t xml:space="preserve"> </w:t>
            </w:r>
            <w:r w:rsidRPr="00461CD9">
              <w:rPr>
                <w:sz w:val="20"/>
                <w:lang w:val="cs-CZ"/>
              </w:rPr>
              <w:t>kontextu</w:t>
            </w:r>
            <w:r w:rsidRPr="00461CD9">
              <w:rPr>
                <w:spacing w:val="-3"/>
                <w:sz w:val="20"/>
                <w:lang w:val="cs-CZ"/>
              </w:rPr>
              <w:t xml:space="preserve"> </w:t>
            </w:r>
            <w:r w:rsidRPr="00461CD9">
              <w:rPr>
                <w:sz w:val="20"/>
                <w:lang w:val="cs-CZ"/>
              </w:rPr>
              <w:t>a</w:t>
            </w:r>
            <w:r w:rsidRPr="00461CD9">
              <w:rPr>
                <w:spacing w:val="-3"/>
                <w:sz w:val="20"/>
                <w:lang w:val="cs-CZ"/>
              </w:rPr>
              <w:t xml:space="preserve"> </w:t>
            </w:r>
            <w:r w:rsidRPr="00461CD9">
              <w:rPr>
                <w:sz w:val="20"/>
                <w:lang w:val="cs-CZ"/>
              </w:rPr>
              <w:t>adresátovi</w:t>
            </w:r>
          </w:p>
          <w:p w14:paraId="5BB9436F" w14:textId="77777777" w:rsidR="00461CD9" w:rsidRPr="00461CD9" w:rsidRDefault="00461CD9" w:rsidP="00F4589E">
            <w:pPr>
              <w:pStyle w:val="TableParagraph"/>
              <w:numPr>
                <w:ilvl w:val="0"/>
                <w:numId w:val="92"/>
              </w:numPr>
              <w:tabs>
                <w:tab w:val="left" w:pos="250"/>
              </w:tabs>
              <w:spacing w:before="60"/>
              <w:rPr>
                <w:sz w:val="20"/>
                <w:lang w:val="cs-CZ"/>
              </w:rPr>
            </w:pPr>
            <w:r w:rsidRPr="00461CD9">
              <w:rPr>
                <w:sz w:val="20"/>
                <w:lang w:val="cs-CZ"/>
              </w:rPr>
              <w:t>ve svém projevu využívá znalosti zásad tvarosloví,</w:t>
            </w:r>
            <w:r w:rsidRPr="00461CD9">
              <w:rPr>
                <w:spacing w:val="1"/>
                <w:sz w:val="20"/>
                <w:lang w:val="cs-CZ"/>
              </w:rPr>
              <w:t xml:space="preserve"> </w:t>
            </w:r>
            <w:r w:rsidRPr="00461CD9">
              <w:rPr>
                <w:sz w:val="20"/>
                <w:lang w:val="cs-CZ"/>
              </w:rPr>
              <w:t>slovotvorných</w:t>
            </w:r>
            <w:r w:rsidRPr="00461CD9">
              <w:rPr>
                <w:spacing w:val="-4"/>
                <w:sz w:val="20"/>
                <w:lang w:val="cs-CZ"/>
              </w:rPr>
              <w:t xml:space="preserve"> </w:t>
            </w:r>
            <w:r w:rsidRPr="00461CD9">
              <w:rPr>
                <w:sz w:val="20"/>
                <w:lang w:val="cs-CZ"/>
              </w:rPr>
              <w:t>principů</w:t>
            </w:r>
            <w:r w:rsidRPr="00461CD9">
              <w:rPr>
                <w:spacing w:val="-3"/>
                <w:sz w:val="20"/>
                <w:lang w:val="cs-CZ"/>
              </w:rPr>
              <w:t xml:space="preserve"> </w:t>
            </w:r>
            <w:r w:rsidRPr="00461CD9">
              <w:rPr>
                <w:sz w:val="20"/>
                <w:lang w:val="cs-CZ"/>
              </w:rPr>
              <w:t>a</w:t>
            </w:r>
            <w:r w:rsidRPr="00461CD9">
              <w:rPr>
                <w:spacing w:val="-3"/>
                <w:sz w:val="20"/>
                <w:lang w:val="cs-CZ"/>
              </w:rPr>
              <w:t xml:space="preserve"> </w:t>
            </w:r>
            <w:r w:rsidRPr="00461CD9">
              <w:rPr>
                <w:sz w:val="20"/>
                <w:lang w:val="cs-CZ"/>
              </w:rPr>
              <w:t>pravopisu</w:t>
            </w:r>
            <w:r w:rsidRPr="00461CD9">
              <w:rPr>
                <w:spacing w:val="-4"/>
                <w:sz w:val="20"/>
                <w:lang w:val="cs-CZ"/>
              </w:rPr>
              <w:t xml:space="preserve"> </w:t>
            </w:r>
            <w:r w:rsidRPr="00461CD9">
              <w:rPr>
                <w:sz w:val="20"/>
                <w:lang w:val="cs-CZ"/>
              </w:rPr>
              <w:t>českého</w:t>
            </w:r>
            <w:r w:rsidRPr="00461CD9">
              <w:rPr>
                <w:spacing w:val="-4"/>
                <w:sz w:val="20"/>
                <w:lang w:val="cs-CZ"/>
              </w:rPr>
              <w:t xml:space="preserve"> </w:t>
            </w:r>
            <w:r w:rsidRPr="00461CD9">
              <w:rPr>
                <w:sz w:val="20"/>
                <w:lang w:val="cs-CZ"/>
              </w:rPr>
              <w:t>jazyka</w:t>
            </w:r>
          </w:p>
          <w:p w14:paraId="6D5CE871" w14:textId="77777777" w:rsidR="00461CD9" w:rsidRPr="00461CD9" w:rsidRDefault="00461CD9" w:rsidP="00F4589E">
            <w:pPr>
              <w:pStyle w:val="TableParagraph"/>
              <w:numPr>
                <w:ilvl w:val="0"/>
                <w:numId w:val="92"/>
              </w:numPr>
              <w:tabs>
                <w:tab w:val="left" w:pos="250"/>
              </w:tabs>
              <w:spacing w:before="60"/>
              <w:rPr>
                <w:sz w:val="20"/>
                <w:lang w:val="cs-CZ"/>
              </w:rPr>
            </w:pPr>
            <w:r w:rsidRPr="00461CD9">
              <w:rPr>
                <w:sz w:val="20"/>
                <w:lang w:val="cs-CZ"/>
              </w:rPr>
              <w:t>ovládá rozvrstvení slovní zásoby češtiny v mluveném i psaném</w:t>
            </w:r>
            <w:r w:rsidRPr="00461CD9">
              <w:rPr>
                <w:spacing w:val="-43"/>
                <w:sz w:val="20"/>
                <w:lang w:val="cs-CZ"/>
              </w:rPr>
              <w:t xml:space="preserve"> </w:t>
            </w:r>
            <w:r w:rsidRPr="00461CD9">
              <w:rPr>
                <w:sz w:val="20"/>
                <w:lang w:val="cs-CZ"/>
              </w:rPr>
              <w:t>projevu,</w:t>
            </w:r>
            <w:r w:rsidRPr="00461CD9">
              <w:rPr>
                <w:spacing w:val="-2"/>
                <w:sz w:val="20"/>
                <w:lang w:val="cs-CZ"/>
              </w:rPr>
              <w:t xml:space="preserve"> </w:t>
            </w:r>
            <w:r w:rsidRPr="00461CD9">
              <w:rPr>
                <w:sz w:val="20"/>
                <w:lang w:val="cs-CZ"/>
              </w:rPr>
              <w:t>vhodně</w:t>
            </w:r>
            <w:r w:rsidRPr="00461CD9">
              <w:rPr>
                <w:spacing w:val="-3"/>
                <w:sz w:val="20"/>
                <w:lang w:val="cs-CZ"/>
              </w:rPr>
              <w:t xml:space="preserve"> </w:t>
            </w:r>
            <w:r w:rsidRPr="00461CD9">
              <w:rPr>
                <w:sz w:val="20"/>
                <w:lang w:val="cs-CZ"/>
              </w:rPr>
              <w:t>používá</w:t>
            </w:r>
            <w:r w:rsidRPr="00461CD9">
              <w:rPr>
                <w:spacing w:val="-1"/>
                <w:sz w:val="20"/>
                <w:lang w:val="cs-CZ"/>
              </w:rPr>
              <w:t xml:space="preserve"> </w:t>
            </w:r>
            <w:r w:rsidRPr="00461CD9">
              <w:rPr>
                <w:sz w:val="20"/>
                <w:lang w:val="cs-CZ"/>
              </w:rPr>
              <w:t>spisovné</w:t>
            </w:r>
            <w:r w:rsidRPr="00461CD9">
              <w:rPr>
                <w:spacing w:val="-3"/>
                <w:sz w:val="20"/>
                <w:lang w:val="cs-CZ"/>
              </w:rPr>
              <w:t xml:space="preserve"> </w:t>
            </w:r>
            <w:r w:rsidRPr="00461CD9">
              <w:rPr>
                <w:sz w:val="20"/>
                <w:lang w:val="cs-CZ"/>
              </w:rPr>
              <w:t>a</w:t>
            </w:r>
            <w:r w:rsidRPr="00461CD9">
              <w:rPr>
                <w:spacing w:val="4"/>
                <w:sz w:val="20"/>
                <w:lang w:val="cs-CZ"/>
              </w:rPr>
              <w:t xml:space="preserve"> </w:t>
            </w:r>
            <w:r w:rsidRPr="00461CD9">
              <w:rPr>
                <w:sz w:val="20"/>
                <w:lang w:val="cs-CZ"/>
              </w:rPr>
              <w:t>nespisovné</w:t>
            </w:r>
            <w:r w:rsidRPr="00461CD9">
              <w:rPr>
                <w:spacing w:val="-3"/>
                <w:sz w:val="20"/>
                <w:lang w:val="cs-CZ"/>
              </w:rPr>
              <w:t xml:space="preserve"> </w:t>
            </w:r>
            <w:r w:rsidRPr="00461CD9">
              <w:rPr>
                <w:sz w:val="20"/>
                <w:lang w:val="cs-CZ"/>
              </w:rPr>
              <w:t>jazykové</w:t>
            </w:r>
          </w:p>
          <w:p w14:paraId="204E1F34" w14:textId="77777777" w:rsidR="00461CD9" w:rsidRPr="00461CD9" w:rsidRDefault="00461CD9" w:rsidP="00240274">
            <w:pPr>
              <w:pStyle w:val="TableParagraph"/>
              <w:spacing w:line="243" w:lineRule="exact"/>
              <w:rPr>
                <w:sz w:val="20"/>
                <w:lang w:val="cs-CZ"/>
              </w:rPr>
            </w:pPr>
            <w:r w:rsidRPr="00461CD9">
              <w:rPr>
                <w:sz w:val="20"/>
                <w:lang w:val="cs-CZ"/>
              </w:rPr>
              <w:t>prostředky</w:t>
            </w:r>
          </w:p>
        </w:tc>
        <w:tc>
          <w:tcPr>
            <w:tcW w:w="1627" w:type="pct"/>
            <w:tcBorders>
              <w:top w:val="single" w:sz="4" w:space="0" w:color="000000"/>
              <w:left w:val="single" w:sz="4" w:space="0" w:color="000000"/>
              <w:bottom w:val="single" w:sz="4" w:space="0" w:color="000000"/>
              <w:right w:val="single" w:sz="4" w:space="0" w:color="000000"/>
            </w:tcBorders>
            <w:hideMark/>
          </w:tcPr>
          <w:p w14:paraId="700FD3F2" w14:textId="77777777" w:rsidR="00461CD9" w:rsidRPr="00461CD9" w:rsidRDefault="00461CD9" w:rsidP="00240274">
            <w:pPr>
              <w:pStyle w:val="TableParagraph"/>
              <w:spacing w:before="111"/>
              <w:ind w:left="50"/>
              <w:rPr>
                <w:b/>
                <w:sz w:val="20"/>
                <w:lang w:val="cs-CZ"/>
              </w:rPr>
            </w:pPr>
            <w:r w:rsidRPr="00461CD9">
              <w:rPr>
                <w:b/>
                <w:sz w:val="20"/>
                <w:lang w:val="cs-CZ"/>
              </w:rPr>
              <w:t>2.</w:t>
            </w:r>
            <w:r w:rsidRPr="00461CD9">
              <w:rPr>
                <w:b/>
                <w:spacing w:val="37"/>
                <w:sz w:val="20"/>
                <w:lang w:val="cs-CZ"/>
              </w:rPr>
              <w:t xml:space="preserve"> </w:t>
            </w:r>
            <w:r w:rsidRPr="00461CD9">
              <w:rPr>
                <w:b/>
                <w:sz w:val="20"/>
                <w:lang w:val="cs-CZ"/>
              </w:rPr>
              <w:t>Nauka</w:t>
            </w:r>
            <w:r w:rsidRPr="00461CD9">
              <w:rPr>
                <w:b/>
                <w:spacing w:val="-2"/>
                <w:sz w:val="20"/>
                <w:lang w:val="cs-CZ"/>
              </w:rPr>
              <w:t xml:space="preserve"> </w:t>
            </w:r>
            <w:r w:rsidRPr="00461CD9">
              <w:rPr>
                <w:b/>
                <w:sz w:val="20"/>
                <w:lang w:val="cs-CZ"/>
              </w:rPr>
              <w:t>o</w:t>
            </w:r>
            <w:r w:rsidRPr="00461CD9">
              <w:rPr>
                <w:b/>
                <w:spacing w:val="-1"/>
                <w:sz w:val="20"/>
                <w:lang w:val="cs-CZ"/>
              </w:rPr>
              <w:t xml:space="preserve"> </w:t>
            </w:r>
            <w:r w:rsidRPr="00461CD9">
              <w:rPr>
                <w:b/>
                <w:sz w:val="20"/>
                <w:lang w:val="cs-CZ"/>
              </w:rPr>
              <w:t>slovní</w:t>
            </w:r>
            <w:r w:rsidRPr="00461CD9">
              <w:rPr>
                <w:b/>
                <w:spacing w:val="-4"/>
                <w:sz w:val="20"/>
                <w:lang w:val="cs-CZ"/>
              </w:rPr>
              <w:t xml:space="preserve"> </w:t>
            </w:r>
            <w:r w:rsidRPr="00461CD9">
              <w:rPr>
                <w:b/>
                <w:sz w:val="20"/>
                <w:lang w:val="cs-CZ"/>
              </w:rPr>
              <w:t>zásobě</w:t>
            </w:r>
            <w:r w:rsidRPr="00461CD9">
              <w:rPr>
                <w:b/>
                <w:spacing w:val="-1"/>
                <w:sz w:val="20"/>
                <w:lang w:val="cs-CZ"/>
              </w:rPr>
              <w:t xml:space="preserve"> </w:t>
            </w:r>
            <w:r w:rsidRPr="00461CD9">
              <w:rPr>
                <w:b/>
                <w:sz w:val="20"/>
                <w:lang w:val="cs-CZ"/>
              </w:rPr>
              <w:t>a</w:t>
            </w:r>
            <w:r w:rsidRPr="00461CD9">
              <w:rPr>
                <w:b/>
                <w:spacing w:val="-2"/>
                <w:sz w:val="20"/>
                <w:lang w:val="cs-CZ"/>
              </w:rPr>
              <w:t xml:space="preserve"> </w:t>
            </w:r>
            <w:r w:rsidRPr="00461CD9">
              <w:rPr>
                <w:b/>
                <w:sz w:val="20"/>
                <w:lang w:val="cs-CZ"/>
              </w:rPr>
              <w:t>tvoření</w:t>
            </w:r>
            <w:r w:rsidRPr="00461CD9">
              <w:rPr>
                <w:b/>
                <w:spacing w:val="-4"/>
                <w:sz w:val="20"/>
                <w:lang w:val="cs-CZ"/>
              </w:rPr>
              <w:t xml:space="preserve"> </w:t>
            </w:r>
            <w:r w:rsidRPr="00461CD9">
              <w:rPr>
                <w:b/>
                <w:sz w:val="20"/>
                <w:lang w:val="cs-CZ"/>
              </w:rPr>
              <w:t>slov</w:t>
            </w:r>
          </w:p>
          <w:p w14:paraId="2A42E4C0" w14:textId="77777777" w:rsidR="00461CD9" w:rsidRPr="00461CD9" w:rsidRDefault="00461CD9" w:rsidP="00240274">
            <w:pPr>
              <w:pStyle w:val="TableParagraph"/>
              <w:spacing w:before="61"/>
              <w:ind w:left="69"/>
              <w:rPr>
                <w:sz w:val="20"/>
                <w:lang w:val="cs-CZ"/>
              </w:rPr>
            </w:pPr>
            <w:r w:rsidRPr="00461CD9">
              <w:rPr>
                <w:sz w:val="20"/>
                <w:lang w:val="cs-CZ"/>
              </w:rPr>
              <w:t>Jednotky</w:t>
            </w:r>
            <w:r w:rsidRPr="00461CD9">
              <w:rPr>
                <w:spacing w:val="-4"/>
                <w:sz w:val="20"/>
                <w:lang w:val="cs-CZ"/>
              </w:rPr>
              <w:t xml:space="preserve"> </w:t>
            </w:r>
            <w:r w:rsidRPr="00461CD9">
              <w:rPr>
                <w:sz w:val="20"/>
                <w:lang w:val="cs-CZ"/>
              </w:rPr>
              <w:t>slovní</w:t>
            </w:r>
            <w:r w:rsidRPr="00461CD9">
              <w:rPr>
                <w:spacing w:val="-4"/>
                <w:sz w:val="20"/>
                <w:lang w:val="cs-CZ"/>
              </w:rPr>
              <w:t xml:space="preserve"> </w:t>
            </w:r>
            <w:r w:rsidRPr="00461CD9">
              <w:rPr>
                <w:sz w:val="20"/>
                <w:lang w:val="cs-CZ"/>
              </w:rPr>
              <w:t>zásoby,</w:t>
            </w:r>
            <w:r w:rsidRPr="00461CD9">
              <w:rPr>
                <w:spacing w:val="-4"/>
                <w:sz w:val="20"/>
                <w:lang w:val="cs-CZ"/>
              </w:rPr>
              <w:t xml:space="preserve"> </w:t>
            </w:r>
            <w:r w:rsidRPr="00461CD9">
              <w:rPr>
                <w:sz w:val="20"/>
                <w:lang w:val="cs-CZ"/>
              </w:rPr>
              <w:t>frazeologismy,</w:t>
            </w:r>
            <w:r w:rsidRPr="00461CD9">
              <w:rPr>
                <w:spacing w:val="-4"/>
                <w:sz w:val="20"/>
                <w:lang w:val="cs-CZ"/>
              </w:rPr>
              <w:t xml:space="preserve"> </w:t>
            </w:r>
            <w:r w:rsidRPr="00461CD9">
              <w:rPr>
                <w:sz w:val="20"/>
                <w:lang w:val="cs-CZ"/>
              </w:rPr>
              <w:t>významové</w:t>
            </w:r>
            <w:r w:rsidRPr="00461CD9">
              <w:rPr>
                <w:spacing w:val="-5"/>
                <w:sz w:val="20"/>
                <w:lang w:val="cs-CZ"/>
              </w:rPr>
              <w:t xml:space="preserve"> </w:t>
            </w:r>
            <w:r w:rsidRPr="00461CD9">
              <w:rPr>
                <w:sz w:val="20"/>
                <w:lang w:val="cs-CZ"/>
              </w:rPr>
              <w:t>vztahy</w:t>
            </w:r>
            <w:r w:rsidRPr="00461CD9">
              <w:rPr>
                <w:spacing w:val="-4"/>
                <w:sz w:val="20"/>
                <w:lang w:val="cs-CZ"/>
              </w:rPr>
              <w:t xml:space="preserve"> </w:t>
            </w:r>
            <w:r w:rsidRPr="00461CD9">
              <w:rPr>
                <w:sz w:val="20"/>
                <w:lang w:val="cs-CZ"/>
              </w:rPr>
              <w:t>mezi</w:t>
            </w:r>
            <w:r w:rsidRPr="00461CD9">
              <w:rPr>
                <w:spacing w:val="-42"/>
                <w:sz w:val="20"/>
                <w:lang w:val="cs-CZ"/>
              </w:rPr>
              <w:t xml:space="preserve"> </w:t>
            </w:r>
            <w:r w:rsidRPr="00461CD9">
              <w:rPr>
                <w:sz w:val="20"/>
                <w:lang w:val="cs-CZ"/>
              </w:rPr>
              <w:t>slovy, obohacování slovní zásoby, změny ve slovní zásobě,</w:t>
            </w:r>
            <w:r w:rsidRPr="00461CD9">
              <w:rPr>
                <w:spacing w:val="1"/>
                <w:sz w:val="20"/>
                <w:lang w:val="cs-CZ"/>
              </w:rPr>
              <w:t xml:space="preserve"> </w:t>
            </w:r>
            <w:r w:rsidRPr="00461CD9">
              <w:rPr>
                <w:sz w:val="20"/>
                <w:lang w:val="cs-CZ"/>
              </w:rPr>
              <w:t>způsoby</w:t>
            </w:r>
            <w:r w:rsidRPr="00461CD9">
              <w:rPr>
                <w:spacing w:val="-4"/>
                <w:sz w:val="20"/>
                <w:lang w:val="cs-CZ"/>
              </w:rPr>
              <w:t xml:space="preserve"> </w:t>
            </w:r>
            <w:r w:rsidRPr="00461CD9">
              <w:rPr>
                <w:sz w:val="20"/>
                <w:lang w:val="cs-CZ"/>
              </w:rPr>
              <w:t>tvoření</w:t>
            </w:r>
            <w:r w:rsidRPr="00461CD9">
              <w:rPr>
                <w:spacing w:val="-4"/>
                <w:sz w:val="20"/>
                <w:lang w:val="cs-CZ"/>
              </w:rPr>
              <w:t xml:space="preserve"> </w:t>
            </w:r>
            <w:r w:rsidRPr="00461CD9">
              <w:rPr>
                <w:sz w:val="20"/>
                <w:lang w:val="cs-CZ"/>
              </w:rPr>
              <w:t>slov,</w:t>
            </w:r>
            <w:r w:rsidRPr="00461CD9">
              <w:rPr>
                <w:spacing w:val="-1"/>
                <w:sz w:val="20"/>
                <w:lang w:val="cs-CZ"/>
              </w:rPr>
              <w:t xml:space="preserve"> </w:t>
            </w:r>
            <w:r w:rsidRPr="00461CD9">
              <w:rPr>
                <w:sz w:val="20"/>
                <w:lang w:val="cs-CZ"/>
              </w:rPr>
              <w:t>slovotvorný</w:t>
            </w:r>
            <w:r w:rsidRPr="00461CD9">
              <w:rPr>
                <w:spacing w:val="-1"/>
                <w:sz w:val="20"/>
                <w:lang w:val="cs-CZ"/>
              </w:rPr>
              <w:t xml:space="preserve"> </w:t>
            </w:r>
            <w:r w:rsidRPr="00461CD9">
              <w:rPr>
                <w:sz w:val="20"/>
                <w:lang w:val="cs-CZ"/>
              </w:rPr>
              <w:t>a</w:t>
            </w:r>
            <w:r w:rsidRPr="00461CD9">
              <w:rPr>
                <w:spacing w:val="-4"/>
                <w:sz w:val="20"/>
                <w:lang w:val="cs-CZ"/>
              </w:rPr>
              <w:t xml:space="preserve"> </w:t>
            </w:r>
            <w:r w:rsidRPr="00461CD9">
              <w:rPr>
                <w:sz w:val="20"/>
                <w:lang w:val="cs-CZ"/>
              </w:rPr>
              <w:t>morfematický</w:t>
            </w:r>
            <w:r w:rsidRPr="00461CD9">
              <w:rPr>
                <w:spacing w:val="-4"/>
                <w:sz w:val="20"/>
                <w:lang w:val="cs-CZ"/>
              </w:rPr>
              <w:t xml:space="preserve"> </w:t>
            </w:r>
            <w:r w:rsidRPr="00461CD9">
              <w:rPr>
                <w:sz w:val="20"/>
                <w:lang w:val="cs-CZ"/>
              </w:rPr>
              <w:t>rozbor</w:t>
            </w:r>
            <w:r w:rsidRPr="00461CD9">
              <w:rPr>
                <w:spacing w:val="-4"/>
                <w:sz w:val="20"/>
                <w:lang w:val="cs-CZ"/>
              </w:rPr>
              <w:t xml:space="preserve"> </w:t>
            </w:r>
            <w:r w:rsidRPr="00461CD9">
              <w:rPr>
                <w:sz w:val="20"/>
                <w:lang w:val="cs-CZ"/>
              </w:rPr>
              <w:t>slova</w:t>
            </w:r>
          </w:p>
        </w:tc>
        <w:tc>
          <w:tcPr>
            <w:tcW w:w="1275" w:type="pct"/>
            <w:tcBorders>
              <w:top w:val="single" w:sz="4" w:space="0" w:color="000000"/>
              <w:left w:val="single" w:sz="4" w:space="0" w:color="000000"/>
              <w:bottom w:val="single" w:sz="4" w:space="0" w:color="000000"/>
              <w:right w:val="single" w:sz="4" w:space="0" w:color="000000"/>
            </w:tcBorders>
            <w:hideMark/>
          </w:tcPr>
          <w:p w14:paraId="634E5AB6" w14:textId="77777777" w:rsidR="00461CD9" w:rsidRPr="00461CD9" w:rsidRDefault="00461CD9" w:rsidP="00240274">
            <w:pPr>
              <w:pStyle w:val="TableParagraph"/>
              <w:spacing w:before="111"/>
              <w:ind w:left="69"/>
              <w:rPr>
                <w:sz w:val="20"/>
                <w:lang w:val="cs-CZ"/>
              </w:rPr>
            </w:pPr>
            <w:r w:rsidRPr="00461CD9">
              <w:rPr>
                <w:b/>
                <w:sz w:val="20"/>
                <w:lang w:val="cs-CZ"/>
              </w:rPr>
              <w:t>Německý jazyk, Anglický jazyk</w:t>
            </w:r>
            <w:r w:rsidRPr="00461CD9">
              <w:rPr>
                <w:sz w:val="20"/>
                <w:lang w:val="cs-CZ"/>
              </w:rPr>
              <w:t>:</w:t>
            </w:r>
            <w:r w:rsidRPr="00461CD9">
              <w:rPr>
                <w:spacing w:val="-43"/>
                <w:sz w:val="20"/>
                <w:lang w:val="cs-CZ"/>
              </w:rPr>
              <w:t xml:space="preserve"> </w:t>
            </w:r>
            <w:r w:rsidRPr="00461CD9">
              <w:rPr>
                <w:sz w:val="20"/>
                <w:lang w:val="cs-CZ"/>
              </w:rPr>
              <w:t>internacionalismy</w:t>
            </w:r>
          </w:p>
        </w:tc>
      </w:tr>
      <w:tr w:rsidR="00461CD9" w:rsidRPr="00461CD9" w14:paraId="4EE5EB02" w14:textId="77777777" w:rsidTr="00CF7124">
        <w:trPr>
          <w:trHeight w:val="1931"/>
        </w:trPr>
        <w:tc>
          <w:tcPr>
            <w:tcW w:w="2098" w:type="pct"/>
            <w:tcBorders>
              <w:top w:val="single" w:sz="4" w:space="0" w:color="000000"/>
              <w:left w:val="single" w:sz="4" w:space="0" w:color="000000"/>
              <w:bottom w:val="single" w:sz="4" w:space="0" w:color="000000"/>
              <w:right w:val="single" w:sz="4" w:space="0" w:color="000000"/>
            </w:tcBorders>
            <w:hideMark/>
          </w:tcPr>
          <w:p w14:paraId="671B75BB" w14:textId="77777777" w:rsidR="00461CD9" w:rsidRPr="00461CD9" w:rsidRDefault="00461CD9" w:rsidP="00F4589E">
            <w:pPr>
              <w:pStyle w:val="TableParagraph"/>
              <w:numPr>
                <w:ilvl w:val="0"/>
                <w:numId w:val="93"/>
              </w:numPr>
              <w:tabs>
                <w:tab w:val="left" w:pos="250"/>
              </w:tabs>
              <w:spacing w:before="113"/>
              <w:ind w:hanging="181"/>
              <w:rPr>
                <w:sz w:val="20"/>
                <w:lang w:val="cs-CZ"/>
              </w:rPr>
            </w:pPr>
            <w:r w:rsidRPr="00461CD9">
              <w:rPr>
                <w:sz w:val="20"/>
                <w:lang w:val="cs-CZ"/>
              </w:rPr>
              <w:t>z</w:t>
            </w:r>
            <w:r w:rsidRPr="00461CD9">
              <w:rPr>
                <w:spacing w:val="-4"/>
                <w:sz w:val="20"/>
                <w:lang w:val="cs-CZ"/>
              </w:rPr>
              <w:t xml:space="preserve"> </w:t>
            </w:r>
            <w:r w:rsidRPr="00461CD9">
              <w:rPr>
                <w:sz w:val="20"/>
                <w:lang w:val="cs-CZ"/>
              </w:rPr>
              <w:t>odborného</w:t>
            </w:r>
            <w:r w:rsidRPr="00461CD9">
              <w:rPr>
                <w:spacing w:val="-4"/>
                <w:sz w:val="20"/>
                <w:lang w:val="cs-CZ"/>
              </w:rPr>
              <w:t xml:space="preserve"> </w:t>
            </w:r>
            <w:r w:rsidRPr="00461CD9">
              <w:rPr>
                <w:sz w:val="20"/>
                <w:lang w:val="cs-CZ"/>
              </w:rPr>
              <w:t>textu</w:t>
            </w:r>
            <w:r w:rsidRPr="00461CD9">
              <w:rPr>
                <w:spacing w:val="-3"/>
                <w:sz w:val="20"/>
                <w:lang w:val="cs-CZ"/>
              </w:rPr>
              <w:t xml:space="preserve"> </w:t>
            </w:r>
            <w:r w:rsidRPr="00461CD9">
              <w:rPr>
                <w:sz w:val="20"/>
                <w:lang w:val="cs-CZ"/>
              </w:rPr>
              <w:t>zpracovává</w:t>
            </w:r>
            <w:r w:rsidRPr="00461CD9">
              <w:rPr>
                <w:spacing w:val="-4"/>
                <w:sz w:val="20"/>
                <w:lang w:val="cs-CZ"/>
              </w:rPr>
              <w:t xml:space="preserve"> </w:t>
            </w:r>
            <w:r w:rsidRPr="00461CD9">
              <w:rPr>
                <w:sz w:val="20"/>
                <w:lang w:val="cs-CZ"/>
              </w:rPr>
              <w:t>výpisky,</w:t>
            </w:r>
            <w:r w:rsidRPr="00461CD9">
              <w:rPr>
                <w:spacing w:val="-3"/>
                <w:sz w:val="20"/>
                <w:lang w:val="cs-CZ"/>
              </w:rPr>
              <w:t xml:space="preserve"> </w:t>
            </w:r>
            <w:r w:rsidRPr="00461CD9">
              <w:rPr>
                <w:sz w:val="20"/>
                <w:lang w:val="cs-CZ"/>
              </w:rPr>
              <w:t>výtahy,</w:t>
            </w:r>
            <w:r w:rsidRPr="00461CD9">
              <w:rPr>
                <w:spacing w:val="-4"/>
                <w:sz w:val="20"/>
                <w:lang w:val="cs-CZ"/>
              </w:rPr>
              <w:t xml:space="preserve"> </w:t>
            </w:r>
            <w:r w:rsidRPr="00461CD9">
              <w:rPr>
                <w:sz w:val="20"/>
                <w:lang w:val="cs-CZ"/>
              </w:rPr>
              <w:t>konspekty</w:t>
            </w:r>
          </w:p>
          <w:p w14:paraId="2380723C" w14:textId="77777777" w:rsidR="00461CD9" w:rsidRPr="00461CD9" w:rsidRDefault="00461CD9" w:rsidP="00F4589E">
            <w:pPr>
              <w:pStyle w:val="TableParagraph"/>
              <w:numPr>
                <w:ilvl w:val="0"/>
                <w:numId w:val="93"/>
              </w:numPr>
              <w:tabs>
                <w:tab w:val="left" w:pos="250"/>
              </w:tabs>
              <w:spacing w:before="59"/>
              <w:rPr>
                <w:sz w:val="20"/>
                <w:lang w:val="cs-CZ"/>
              </w:rPr>
            </w:pPr>
            <w:r w:rsidRPr="00461CD9">
              <w:rPr>
                <w:sz w:val="20"/>
                <w:lang w:val="cs-CZ"/>
              </w:rPr>
              <w:t>efektivně</w:t>
            </w:r>
            <w:r w:rsidRPr="00461CD9">
              <w:rPr>
                <w:spacing w:val="-4"/>
                <w:sz w:val="20"/>
                <w:lang w:val="cs-CZ"/>
              </w:rPr>
              <w:t xml:space="preserve"> </w:t>
            </w:r>
            <w:r w:rsidRPr="00461CD9">
              <w:rPr>
                <w:sz w:val="20"/>
                <w:lang w:val="cs-CZ"/>
              </w:rPr>
              <w:t>využívá</w:t>
            </w:r>
            <w:r w:rsidRPr="00461CD9">
              <w:rPr>
                <w:spacing w:val="-4"/>
                <w:sz w:val="20"/>
                <w:lang w:val="cs-CZ"/>
              </w:rPr>
              <w:t xml:space="preserve"> </w:t>
            </w:r>
            <w:r w:rsidRPr="00461CD9">
              <w:rPr>
                <w:sz w:val="20"/>
                <w:lang w:val="cs-CZ"/>
              </w:rPr>
              <w:t>různých</w:t>
            </w:r>
            <w:r w:rsidRPr="00461CD9">
              <w:rPr>
                <w:spacing w:val="-4"/>
                <w:sz w:val="20"/>
                <w:lang w:val="cs-CZ"/>
              </w:rPr>
              <w:t xml:space="preserve"> </w:t>
            </w:r>
            <w:r w:rsidRPr="00461CD9">
              <w:rPr>
                <w:sz w:val="20"/>
                <w:lang w:val="cs-CZ"/>
              </w:rPr>
              <w:t>informačních</w:t>
            </w:r>
            <w:r w:rsidRPr="00461CD9">
              <w:rPr>
                <w:spacing w:val="-4"/>
                <w:sz w:val="20"/>
                <w:lang w:val="cs-CZ"/>
              </w:rPr>
              <w:t xml:space="preserve"> </w:t>
            </w:r>
            <w:r w:rsidRPr="00461CD9">
              <w:rPr>
                <w:sz w:val="20"/>
                <w:lang w:val="cs-CZ"/>
              </w:rPr>
              <w:t>zdrojů</w:t>
            </w:r>
            <w:r w:rsidRPr="00461CD9">
              <w:rPr>
                <w:spacing w:val="-4"/>
                <w:sz w:val="20"/>
                <w:lang w:val="cs-CZ"/>
              </w:rPr>
              <w:t xml:space="preserve"> </w:t>
            </w:r>
            <w:r w:rsidRPr="00461CD9">
              <w:rPr>
                <w:sz w:val="20"/>
                <w:lang w:val="cs-CZ"/>
              </w:rPr>
              <w:t>(slovníky,</w:t>
            </w:r>
            <w:r w:rsidRPr="00461CD9">
              <w:rPr>
                <w:spacing w:val="-42"/>
                <w:sz w:val="20"/>
                <w:lang w:val="cs-CZ"/>
              </w:rPr>
              <w:t xml:space="preserve"> </w:t>
            </w:r>
            <w:r w:rsidRPr="00461CD9">
              <w:rPr>
                <w:sz w:val="20"/>
                <w:lang w:val="cs-CZ"/>
              </w:rPr>
              <w:t>encyklopedie,</w:t>
            </w:r>
            <w:r w:rsidRPr="00461CD9">
              <w:rPr>
                <w:spacing w:val="-1"/>
                <w:sz w:val="20"/>
                <w:lang w:val="cs-CZ"/>
              </w:rPr>
              <w:t xml:space="preserve"> </w:t>
            </w:r>
            <w:r w:rsidRPr="00461CD9">
              <w:rPr>
                <w:sz w:val="20"/>
                <w:lang w:val="cs-CZ"/>
              </w:rPr>
              <w:t>internet)</w:t>
            </w:r>
          </w:p>
        </w:tc>
        <w:tc>
          <w:tcPr>
            <w:tcW w:w="1627" w:type="pct"/>
            <w:tcBorders>
              <w:top w:val="single" w:sz="4" w:space="0" w:color="000000"/>
              <w:left w:val="single" w:sz="4" w:space="0" w:color="000000"/>
              <w:bottom w:val="single" w:sz="4" w:space="0" w:color="000000"/>
              <w:right w:val="single" w:sz="4" w:space="0" w:color="000000"/>
            </w:tcBorders>
            <w:hideMark/>
          </w:tcPr>
          <w:p w14:paraId="11AB1F79" w14:textId="77777777" w:rsidR="00461CD9" w:rsidRPr="00461CD9" w:rsidRDefault="00461CD9" w:rsidP="00240274">
            <w:pPr>
              <w:pStyle w:val="TableParagraph"/>
              <w:spacing w:before="111"/>
              <w:ind w:left="50"/>
              <w:rPr>
                <w:b/>
                <w:sz w:val="20"/>
                <w:lang w:val="cs-CZ"/>
              </w:rPr>
            </w:pPr>
            <w:r w:rsidRPr="00461CD9">
              <w:rPr>
                <w:b/>
                <w:sz w:val="20"/>
                <w:lang w:val="cs-CZ"/>
              </w:rPr>
              <w:t>3.</w:t>
            </w:r>
            <w:r w:rsidRPr="00461CD9">
              <w:rPr>
                <w:b/>
                <w:spacing w:val="36"/>
                <w:sz w:val="20"/>
                <w:lang w:val="cs-CZ"/>
              </w:rPr>
              <w:t xml:space="preserve"> </w:t>
            </w:r>
            <w:r w:rsidRPr="00461CD9">
              <w:rPr>
                <w:b/>
                <w:sz w:val="20"/>
                <w:lang w:val="cs-CZ"/>
              </w:rPr>
              <w:t>Funkční</w:t>
            </w:r>
            <w:r w:rsidRPr="00461CD9">
              <w:rPr>
                <w:b/>
                <w:spacing w:val="-4"/>
                <w:sz w:val="20"/>
                <w:lang w:val="cs-CZ"/>
              </w:rPr>
              <w:t xml:space="preserve"> </w:t>
            </w:r>
            <w:r w:rsidRPr="00461CD9">
              <w:rPr>
                <w:b/>
                <w:sz w:val="20"/>
                <w:lang w:val="cs-CZ"/>
              </w:rPr>
              <w:t>styly</w:t>
            </w:r>
            <w:r w:rsidRPr="00461CD9">
              <w:rPr>
                <w:b/>
                <w:spacing w:val="-3"/>
                <w:sz w:val="20"/>
                <w:lang w:val="cs-CZ"/>
              </w:rPr>
              <w:t xml:space="preserve"> </w:t>
            </w:r>
            <w:r w:rsidRPr="00461CD9">
              <w:rPr>
                <w:b/>
                <w:sz w:val="20"/>
                <w:lang w:val="cs-CZ"/>
              </w:rPr>
              <w:t>a</w:t>
            </w:r>
            <w:r w:rsidRPr="00461CD9">
              <w:rPr>
                <w:b/>
                <w:spacing w:val="-2"/>
                <w:sz w:val="20"/>
                <w:lang w:val="cs-CZ"/>
              </w:rPr>
              <w:t xml:space="preserve"> </w:t>
            </w:r>
            <w:r w:rsidRPr="00461CD9">
              <w:rPr>
                <w:b/>
                <w:sz w:val="20"/>
                <w:lang w:val="cs-CZ"/>
              </w:rPr>
              <w:t>jejich</w:t>
            </w:r>
            <w:r w:rsidRPr="00461CD9">
              <w:rPr>
                <w:b/>
                <w:spacing w:val="-2"/>
                <w:sz w:val="20"/>
                <w:lang w:val="cs-CZ"/>
              </w:rPr>
              <w:t xml:space="preserve"> </w:t>
            </w:r>
            <w:r w:rsidRPr="00461CD9">
              <w:rPr>
                <w:b/>
                <w:sz w:val="20"/>
                <w:lang w:val="cs-CZ"/>
              </w:rPr>
              <w:t>realizace</w:t>
            </w:r>
            <w:r w:rsidRPr="00461CD9">
              <w:rPr>
                <w:b/>
                <w:spacing w:val="-2"/>
                <w:sz w:val="20"/>
                <w:lang w:val="cs-CZ"/>
              </w:rPr>
              <w:t xml:space="preserve"> </w:t>
            </w:r>
            <w:r w:rsidRPr="00461CD9">
              <w:rPr>
                <w:b/>
                <w:sz w:val="20"/>
                <w:lang w:val="cs-CZ"/>
              </w:rPr>
              <w:t>v</w:t>
            </w:r>
            <w:r w:rsidRPr="00461CD9">
              <w:rPr>
                <w:b/>
                <w:spacing w:val="1"/>
                <w:sz w:val="20"/>
                <w:lang w:val="cs-CZ"/>
              </w:rPr>
              <w:t xml:space="preserve"> </w:t>
            </w:r>
            <w:r w:rsidRPr="00461CD9">
              <w:rPr>
                <w:b/>
                <w:sz w:val="20"/>
                <w:lang w:val="cs-CZ"/>
              </w:rPr>
              <w:t>textech</w:t>
            </w:r>
          </w:p>
          <w:p w14:paraId="6CE316DB" w14:textId="77777777" w:rsidR="00461CD9" w:rsidRPr="00461CD9" w:rsidRDefault="00461CD9" w:rsidP="00240274">
            <w:pPr>
              <w:pStyle w:val="TableParagraph"/>
              <w:spacing w:before="61"/>
              <w:ind w:left="69"/>
              <w:rPr>
                <w:sz w:val="20"/>
                <w:lang w:val="cs-CZ"/>
              </w:rPr>
            </w:pPr>
            <w:r w:rsidRPr="00461CD9">
              <w:rPr>
                <w:sz w:val="20"/>
                <w:lang w:val="cs-CZ"/>
              </w:rPr>
              <w:t>Odborný</w:t>
            </w:r>
            <w:r w:rsidRPr="00461CD9">
              <w:rPr>
                <w:spacing w:val="-4"/>
                <w:sz w:val="20"/>
                <w:lang w:val="cs-CZ"/>
              </w:rPr>
              <w:t xml:space="preserve"> </w:t>
            </w:r>
            <w:r w:rsidRPr="00461CD9">
              <w:rPr>
                <w:sz w:val="20"/>
                <w:lang w:val="cs-CZ"/>
              </w:rPr>
              <w:t>styl</w:t>
            </w:r>
            <w:r w:rsidRPr="00461CD9">
              <w:rPr>
                <w:spacing w:val="-2"/>
                <w:sz w:val="20"/>
                <w:lang w:val="cs-CZ"/>
              </w:rPr>
              <w:t xml:space="preserve"> </w:t>
            </w:r>
            <w:r w:rsidRPr="00461CD9">
              <w:rPr>
                <w:sz w:val="20"/>
                <w:lang w:val="cs-CZ"/>
              </w:rPr>
              <w:t>–</w:t>
            </w:r>
            <w:r w:rsidRPr="00461CD9">
              <w:rPr>
                <w:spacing w:val="-5"/>
                <w:sz w:val="20"/>
                <w:lang w:val="cs-CZ"/>
              </w:rPr>
              <w:t xml:space="preserve"> </w:t>
            </w:r>
            <w:r w:rsidRPr="00461CD9">
              <w:rPr>
                <w:sz w:val="20"/>
                <w:lang w:val="cs-CZ"/>
              </w:rPr>
              <w:t>odborný</w:t>
            </w:r>
            <w:r w:rsidRPr="00461CD9">
              <w:rPr>
                <w:spacing w:val="-5"/>
                <w:sz w:val="20"/>
                <w:lang w:val="cs-CZ"/>
              </w:rPr>
              <w:t xml:space="preserve"> </w:t>
            </w:r>
            <w:r w:rsidRPr="00461CD9">
              <w:rPr>
                <w:sz w:val="20"/>
                <w:lang w:val="cs-CZ"/>
              </w:rPr>
              <w:t>popis,</w:t>
            </w:r>
            <w:r w:rsidRPr="00461CD9">
              <w:rPr>
                <w:spacing w:val="-4"/>
                <w:sz w:val="20"/>
                <w:lang w:val="cs-CZ"/>
              </w:rPr>
              <w:t xml:space="preserve"> </w:t>
            </w:r>
            <w:r w:rsidRPr="00461CD9">
              <w:rPr>
                <w:sz w:val="20"/>
                <w:lang w:val="cs-CZ"/>
              </w:rPr>
              <w:t>referát,</w:t>
            </w:r>
            <w:r w:rsidRPr="00461CD9">
              <w:rPr>
                <w:spacing w:val="-3"/>
                <w:sz w:val="20"/>
                <w:lang w:val="cs-CZ"/>
              </w:rPr>
              <w:t xml:space="preserve"> </w:t>
            </w:r>
            <w:r w:rsidRPr="00461CD9">
              <w:rPr>
                <w:sz w:val="20"/>
                <w:lang w:val="cs-CZ"/>
              </w:rPr>
              <w:t>popis</w:t>
            </w:r>
            <w:r w:rsidRPr="00461CD9">
              <w:rPr>
                <w:spacing w:val="-5"/>
                <w:sz w:val="20"/>
                <w:lang w:val="cs-CZ"/>
              </w:rPr>
              <w:t xml:space="preserve"> </w:t>
            </w:r>
            <w:r w:rsidRPr="00461CD9">
              <w:rPr>
                <w:sz w:val="20"/>
                <w:lang w:val="cs-CZ"/>
              </w:rPr>
              <w:t>subjektivně</w:t>
            </w:r>
            <w:r w:rsidRPr="00461CD9">
              <w:rPr>
                <w:spacing w:val="-43"/>
                <w:sz w:val="20"/>
                <w:lang w:val="cs-CZ"/>
              </w:rPr>
              <w:t xml:space="preserve"> </w:t>
            </w:r>
            <w:r w:rsidRPr="00461CD9">
              <w:rPr>
                <w:sz w:val="20"/>
                <w:lang w:val="cs-CZ"/>
              </w:rPr>
              <w:t>zabarvený</w:t>
            </w:r>
          </w:p>
          <w:p w14:paraId="5EF0CEB6" w14:textId="77777777" w:rsidR="00461CD9" w:rsidRPr="00461CD9" w:rsidRDefault="00461CD9" w:rsidP="00240274">
            <w:pPr>
              <w:pStyle w:val="TableParagraph"/>
              <w:spacing w:before="59"/>
              <w:ind w:left="69"/>
              <w:rPr>
                <w:sz w:val="20"/>
                <w:lang w:val="cs-CZ"/>
              </w:rPr>
            </w:pPr>
            <w:r w:rsidRPr="00461CD9">
              <w:rPr>
                <w:sz w:val="20"/>
                <w:lang w:val="cs-CZ"/>
              </w:rPr>
              <w:t>Administrativní</w:t>
            </w:r>
            <w:r w:rsidRPr="00461CD9">
              <w:rPr>
                <w:spacing w:val="-5"/>
                <w:sz w:val="20"/>
                <w:lang w:val="cs-CZ"/>
              </w:rPr>
              <w:t xml:space="preserve"> </w:t>
            </w:r>
            <w:r w:rsidRPr="00461CD9">
              <w:rPr>
                <w:sz w:val="20"/>
                <w:lang w:val="cs-CZ"/>
              </w:rPr>
              <w:t>styl</w:t>
            </w:r>
            <w:r w:rsidRPr="00461CD9">
              <w:rPr>
                <w:spacing w:val="-3"/>
                <w:sz w:val="20"/>
                <w:lang w:val="cs-CZ"/>
              </w:rPr>
              <w:t xml:space="preserve"> </w:t>
            </w:r>
            <w:r w:rsidRPr="00461CD9">
              <w:rPr>
                <w:sz w:val="20"/>
                <w:lang w:val="cs-CZ"/>
              </w:rPr>
              <w:t>–</w:t>
            </w:r>
            <w:r w:rsidRPr="00461CD9">
              <w:rPr>
                <w:spacing w:val="-5"/>
                <w:sz w:val="20"/>
                <w:lang w:val="cs-CZ"/>
              </w:rPr>
              <w:t xml:space="preserve"> </w:t>
            </w:r>
            <w:r w:rsidRPr="00461CD9">
              <w:rPr>
                <w:sz w:val="20"/>
                <w:lang w:val="cs-CZ"/>
              </w:rPr>
              <w:t>žádost,</w:t>
            </w:r>
            <w:r w:rsidRPr="00461CD9">
              <w:rPr>
                <w:spacing w:val="-2"/>
                <w:sz w:val="20"/>
                <w:lang w:val="cs-CZ"/>
              </w:rPr>
              <w:t xml:space="preserve"> </w:t>
            </w:r>
            <w:r w:rsidRPr="00461CD9">
              <w:rPr>
                <w:sz w:val="20"/>
                <w:lang w:val="cs-CZ"/>
              </w:rPr>
              <w:t>životopis,</w:t>
            </w:r>
            <w:r w:rsidRPr="00461CD9">
              <w:rPr>
                <w:spacing w:val="-4"/>
                <w:sz w:val="20"/>
                <w:lang w:val="cs-CZ"/>
              </w:rPr>
              <w:t xml:space="preserve"> </w:t>
            </w:r>
            <w:r w:rsidRPr="00461CD9">
              <w:rPr>
                <w:sz w:val="20"/>
                <w:lang w:val="cs-CZ"/>
              </w:rPr>
              <w:t>úřední</w:t>
            </w:r>
            <w:r w:rsidRPr="00461CD9">
              <w:rPr>
                <w:spacing w:val="-5"/>
                <w:sz w:val="20"/>
                <w:lang w:val="cs-CZ"/>
              </w:rPr>
              <w:t xml:space="preserve"> </w:t>
            </w:r>
            <w:r w:rsidRPr="00461CD9">
              <w:rPr>
                <w:sz w:val="20"/>
                <w:lang w:val="cs-CZ"/>
              </w:rPr>
              <w:t>korespondence,</w:t>
            </w:r>
            <w:r w:rsidRPr="00461CD9">
              <w:rPr>
                <w:spacing w:val="-42"/>
                <w:sz w:val="20"/>
                <w:lang w:val="cs-CZ"/>
              </w:rPr>
              <w:t xml:space="preserve"> </w:t>
            </w:r>
            <w:r w:rsidRPr="00461CD9">
              <w:rPr>
                <w:sz w:val="20"/>
                <w:lang w:val="cs-CZ"/>
              </w:rPr>
              <w:t>drobné</w:t>
            </w:r>
            <w:r w:rsidRPr="00461CD9">
              <w:rPr>
                <w:spacing w:val="-2"/>
                <w:sz w:val="20"/>
                <w:lang w:val="cs-CZ"/>
              </w:rPr>
              <w:t xml:space="preserve"> </w:t>
            </w:r>
            <w:r w:rsidRPr="00461CD9">
              <w:rPr>
                <w:sz w:val="20"/>
                <w:lang w:val="cs-CZ"/>
              </w:rPr>
              <w:t>administrativní útvary</w:t>
            </w:r>
          </w:p>
          <w:p w14:paraId="5736FF65" w14:textId="77777777" w:rsidR="00461CD9" w:rsidRPr="00461CD9" w:rsidRDefault="00461CD9" w:rsidP="00240274">
            <w:pPr>
              <w:pStyle w:val="TableParagraph"/>
              <w:spacing w:before="61"/>
              <w:ind w:left="69"/>
              <w:rPr>
                <w:sz w:val="20"/>
                <w:lang w:val="cs-CZ"/>
              </w:rPr>
            </w:pPr>
            <w:r w:rsidRPr="00461CD9">
              <w:rPr>
                <w:sz w:val="20"/>
                <w:lang w:val="cs-CZ"/>
              </w:rPr>
              <w:t>Publicistický</w:t>
            </w:r>
            <w:r w:rsidRPr="00461CD9">
              <w:rPr>
                <w:spacing w:val="-2"/>
                <w:sz w:val="20"/>
                <w:lang w:val="cs-CZ"/>
              </w:rPr>
              <w:t xml:space="preserve"> </w:t>
            </w:r>
            <w:r w:rsidRPr="00461CD9">
              <w:rPr>
                <w:sz w:val="20"/>
                <w:lang w:val="cs-CZ"/>
              </w:rPr>
              <w:t>styl</w:t>
            </w:r>
            <w:r w:rsidRPr="00461CD9">
              <w:rPr>
                <w:spacing w:val="-2"/>
                <w:sz w:val="20"/>
                <w:lang w:val="cs-CZ"/>
              </w:rPr>
              <w:t xml:space="preserve"> </w:t>
            </w:r>
            <w:r w:rsidRPr="00461CD9">
              <w:rPr>
                <w:sz w:val="20"/>
                <w:lang w:val="cs-CZ"/>
              </w:rPr>
              <w:t>–</w:t>
            </w:r>
            <w:r w:rsidRPr="00461CD9">
              <w:rPr>
                <w:spacing w:val="-3"/>
                <w:sz w:val="20"/>
                <w:lang w:val="cs-CZ"/>
              </w:rPr>
              <w:t xml:space="preserve"> </w:t>
            </w:r>
            <w:r w:rsidRPr="00461CD9">
              <w:rPr>
                <w:sz w:val="20"/>
                <w:lang w:val="cs-CZ"/>
              </w:rPr>
              <w:t>žánry</w:t>
            </w:r>
            <w:r w:rsidRPr="00461CD9">
              <w:rPr>
                <w:spacing w:val="-3"/>
                <w:sz w:val="20"/>
                <w:lang w:val="cs-CZ"/>
              </w:rPr>
              <w:t xml:space="preserve"> </w:t>
            </w:r>
            <w:r w:rsidRPr="00461CD9">
              <w:rPr>
                <w:sz w:val="20"/>
                <w:lang w:val="cs-CZ"/>
              </w:rPr>
              <w:t>psané</w:t>
            </w:r>
            <w:r w:rsidRPr="00461CD9">
              <w:rPr>
                <w:spacing w:val="-3"/>
                <w:sz w:val="20"/>
                <w:lang w:val="cs-CZ"/>
              </w:rPr>
              <w:t xml:space="preserve"> </w:t>
            </w:r>
            <w:r w:rsidRPr="00461CD9">
              <w:rPr>
                <w:sz w:val="20"/>
                <w:lang w:val="cs-CZ"/>
              </w:rPr>
              <w:t>a</w:t>
            </w:r>
            <w:r w:rsidRPr="00461CD9">
              <w:rPr>
                <w:spacing w:val="-2"/>
                <w:sz w:val="20"/>
                <w:lang w:val="cs-CZ"/>
              </w:rPr>
              <w:t xml:space="preserve"> </w:t>
            </w:r>
            <w:r w:rsidRPr="00461CD9">
              <w:rPr>
                <w:sz w:val="20"/>
                <w:lang w:val="cs-CZ"/>
              </w:rPr>
              <w:t>mluvené</w:t>
            </w:r>
            <w:r w:rsidRPr="00461CD9">
              <w:rPr>
                <w:spacing w:val="-4"/>
                <w:sz w:val="20"/>
                <w:lang w:val="cs-CZ"/>
              </w:rPr>
              <w:t xml:space="preserve"> </w:t>
            </w:r>
            <w:r w:rsidRPr="00461CD9">
              <w:rPr>
                <w:sz w:val="20"/>
                <w:lang w:val="cs-CZ"/>
              </w:rPr>
              <w:t>publicistiky</w:t>
            </w:r>
          </w:p>
        </w:tc>
        <w:tc>
          <w:tcPr>
            <w:tcW w:w="1275" w:type="pct"/>
            <w:tcBorders>
              <w:top w:val="single" w:sz="4" w:space="0" w:color="000000"/>
              <w:left w:val="single" w:sz="4" w:space="0" w:color="000000"/>
              <w:bottom w:val="single" w:sz="4" w:space="0" w:color="000000"/>
              <w:right w:val="single" w:sz="4" w:space="0" w:color="000000"/>
            </w:tcBorders>
          </w:tcPr>
          <w:p w14:paraId="73F0B961" w14:textId="77777777" w:rsidR="00461CD9" w:rsidRPr="00461CD9" w:rsidRDefault="00461CD9" w:rsidP="00240274">
            <w:pPr>
              <w:pStyle w:val="TableParagraph"/>
              <w:ind w:left="0"/>
              <w:rPr>
                <w:b/>
                <w:sz w:val="20"/>
                <w:lang w:val="cs-CZ"/>
              </w:rPr>
            </w:pPr>
          </w:p>
          <w:p w14:paraId="7504A975" w14:textId="77777777" w:rsidR="00461CD9" w:rsidRPr="00461CD9" w:rsidRDefault="00461CD9" w:rsidP="00240274">
            <w:pPr>
              <w:pStyle w:val="TableParagraph"/>
              <w:spacing w:before="172"/>
              <w:ind w:left="69"/>
              <w:rPr>
                <w:sz w:val="20"/>
                <w:lang w:val="cs-CZ"/>
              </w:rPr>
            </w:pPr>
            <w:r w:rsidRPr="00461CD9">
              <w:rPr>
                <w:b/>
                <w:sz w:val="20"/>
                <w:lang w:val="cs-CZ"/>
              </w:rPr>
              <w:t>Mediální výchova</w:t>
            </w:r>
            <w:r w:rsidRPr="00461CD9">
              <w:rPr>
                <w:sz w:val="20"/>
                <w:lang w:val="cs-CZ"/>
              </w:rPr>
              <w:t>: Média a mediální</w:t>
            </w:r>
            <w:r w:rsidRPr="00461CD9">
              <w:rPr>
                <w:spacing w:val="-44"/>
                <w:sz w:val="20"/>
                <w:lang w:val="cs-CZ"/>
              </w:rPr>
              <w:t xml:space="preserve"> </w:t>
            </w:r>
            <w:r w:rsidRPr="00461CD9">
              <w:rPr>
                <w:sz w:val="20"/>
                <w:lang w:val="cs-CZ"/>
              </w:rPr>
              <w:t>produkce</w:t>
            </w:r>
          </w:p>
        </w:tc>
      </w:tr>
      <w:tr w:rsidR="00461CD9" w:rsidRPr="00461CD9" w14:paraId="210F604F" w14:textId="77777777" w:rsidTr="00CF7124">
        <w:trPr>
          <w:trHeight w:val="1077"/>
        </w:trPr>
        <w:tc>
          <w:tcPr>
            <w:tcW w:w="2098" w:type="pct"/>
            <w:tcBorders>
              <w:top w:val="single" w:sz="4" w:space="0" w:color="000000"/>
              <w:left w:val="single" w:sz="4" w:space="0" w:color="000000"/>
              <w:bottom w:val="single" w:sz="4" w:space="0" w:color="000000"/>
              <w:right w:val="single" w:sz="4" w:space="0" w:color="000000"/>
            </w:tcBorders>
            <w:hideMark/>
          </w:tcPr>
          <w:p w14:paraId="65758F28" w14:textId="77777777" w:rsidR="00461CD9" w:rsidRPr="00461CD9" w:rsidRDefault="00461CD9" w:rsidP="00F4589E">
            <w:pPr>
              <w:pStyle w:val="TableParagraph"/>
              <w:numPr>
                <w:ilvl w:val="0"/>
                <w:numId w:val="94"/>
              </w:numPr>
              <w:tabs>
                <w:tab w:val="left" w:pos="250"/>
              </w:tabs>
              <w:spacing w:before="113"/>
              <w:rPr>
                <w:sz w:val="20"/>
                <w:lang w:val="cs-CZ"/>
              </w:rPr>
            </w:pPr>
            <w:r w:rsidRPr="00461CD9">
              <w:rPr>
                <w:sz w:val="20"/>
                <w:lang w:val="cs-CZ"/>
              </w:rPr>
              <w:lastRenderedPageBreak/>
              <w:t>při</w:t>
            </w:r>
            <w:r w:rsidRPr="00461CD9">
              <w:rPr>
                <w:spacing w:val="-5"/>
                <w:sz w:val="20"/>
                <w:lang w:val="cs-CZ"/>
              </w:rPr>
              <w:t xml:space="preserve"> </w:t>
            </w:r>
            <w:r w:rsidRPr="00461CD9">
              <w:rPr>
                <w:sz w:val="20"/>
                <w:lang w:val="cs-CZ"/>
              </w:rPr>
              <w:t>realizaci</w:t>
            </w:r>
            <w:r w:rsidRPr="00461CD9">
              <w:rPr>
                <w:spacing w:val="-5"/>
                <w:sz w:val="20"/>
                <w:lang w:val="cs-CZ"/>
              </w:rPr>
              <w:t xml:space="preserve"> </w:t>
            </w:r>
            <w:r w:rsidRPr="00461CD9">
              <w:rPr>
                <w:sz w:val="20"/>
                <w:lang w:val="cs-CZ"/>
              </w:rPr>
              <w:t>vlastního</w:t>
            </w:r>
            <w:r w:rsidRPr="00461CD9">
              <w:rPr>
                <w:spacing w:val="-4"/>
                <w:sz w:val="20"/>
                <w:lang w:val="cs-CZ"/>
              </w:rPr>
              <w:t xml:space="preserve"> </w:t>
            </w:r>
            <w:r w:rsidRPr="00461CD9">
              <w:rPr>
                <w:sz w:val="20"/>
                <w:lang w:val="cs-CZ"/>
              </w:rPr>
              <w:t>textu</w:t>
            </w:r>
            <w:r w:rsidRPr="00461CD9">
              <w:rPr>
                <w:spacing w:val="-4"/>
                <w:sz w:val="20"/>
                <w:lang w:val="cs-CZ"/>
              </w:rPr>
              <w:t xml:space="preserve"> </w:t>
            </w:r>
            <w:r w:rsidRPr="00461CD9">
              <w:rPr>
                <w:sz w:val="20"/>
                <w:lang w:val="cs-CZ"/>
              </w:rPr>
              <w:t>(mluveného</w:t>
            </w:r>
            <w:r w:rsidRPr="00461CD9">
              <w:rPr>
                <w:spacing w:val="-4"/>
                <w:sz w:val="20"/>
                <w:lang w:val="cs-CZ"/>
              </w:rPr>
              <w:t xml:space="preserve"> </w:t>
            </w:r>
            <w:r w:rsidRPr="00461CD9">
              <w:rPr>
                <w:sz w:val="20"/>
                <w:lang w:val="cs-CZ"/>
              </w:rPr>
              <w:t>i</w:t>
            </w:r>
            <w:r w:rsidRPr="00461CD9">
              <w:rPr>
                <w:spacing w:val="-4"/>
                <w:sz w:val="20"/>
                <w:lang w:val="cs-CZ"/>
              </w:rPr>
              <w:t xml:space="preserve"> </w:t>
            </w:r>
            <w:r w:rsidRPr="00461CD9">
              <w:rPr>
                <w:sz w:val="20"/>
                <w:lang w:val="cs-CZ"/>
              </w:rPr>
              <w:t>psaného)</w:t>
            </w:r>
            <w:r w:rsidRPr="00461CD9">
              <w:rPr>
                <w:spacing w:val="-2"/>
                <w:sz w:val="20"/>
                <w:lang w:val="cs-CZ"/>
              </w:rPr>
              <w:t xml:space="preserve"> </w:t>
            </w:r>
            <w:r w:rsidRPr="00461CD9">
              <w:rPr>
                <w:sz w:val="20"/>
                <w:lang w:val="cs-CZ"/>
              </w:rPr>
              <w:t>využívá</w:t>
            </w:r>
            <w:r w:rsidRPr="00461CD9">
              <w:rPr>
                <w:spacing w:val="-42"/>
                <w:sz w:val="20"/>
                <w:lang w:val="cs-CZ"/>
              </w:rPr>
              <w:t xml:space="preserve"> </w:t>
            </w:r>
            <w:r w:rsidRPr="00461CD9">
              <w:rPr>
                <w:sz w:val="20"/>
                <w:lang w:val="cs-CZ"/>
              </w:rPr>
              <w:t>základní</w:t>
            </w:r>
            <w:r w:rsidRPr="00461CD9">
              <w:rPr>
                <w:spacing w:val="-1"/>
                <w:sz w:val="20"/>
                <w:lang w:val="cs-CZ"/>
              </w:rPr>
              <w:t xml:space="preserve"> </w:t>
            </w:r>
            <w:r w:rsidRPr="00461CD9">
              <w:rPr>
                <w:sz w:val="20"/>
                <w:lang w:val="cs-CZ"/>
              </w:rPr>
              <w:t>pravidla rétoriky</w:t>
            </w:r>
          </w:p>
        </w:tc>
        <w:tc>
          <w:tcPr>
            <w:tcW w:w="1627" w:type="pct"/>
            <w:tcBorders>
              <w:top w:val="single" w:sz="4" w:space="0" w:color="000000"/>
              <w:left w:val="single" w:sz="4" w:space="0" w:color="000000"/>
              <w:bottom w:val="single" w:sz="4" w:space="0" w:color="000000"/>
              <w:right w:val="single" w:sz="4" w:space="0" w:color="000000"/>
            </w:tcBorders>
            <w:hideMark/>
          </w:tcPr>
          <w:p w14:paraId="6A01CCCB" w14:textId="77777777" w:rsidR="00461CD9" w:rsidRPr="00461CD9" w:rsidRDefault="00461CD9" w:rsidP="00240274">
            <w:pPr>
              <w:pStyle w:val="TableParagraph"/>
              <w:spacing w:before="111"/>
              <w:ind w:left="50"/>
              <w:rPr>
                <w:b/>
                <w:sz w:val="20"/>
                <w:lang w:val="cs-CZ"/>
              </w:rPr>
            </w:pPr>
            <w:r w:rsidRPr="00461CD9">
              <w:rPr>
                <w:b/>
                <w:sz w:val="20"/>
                <w:lang w:val="cs-CZ"/>
              </w:rPr>
              <w:t>4.</w:t>
            </w:r>
            <w:r w:rsidRPr="00461CD9">
              <w:rPr>
                <w:b/>
                <w:spacing w:val="35"/>
                <w:sz w:val="20"/>
                <w:lang w:val="cs-CZ"/>
              </w:rPr>
              <w:t xml:space="preserve"> </w:t>
            </w:r>
            <w:r w:rsidRPr="00461CD9">
              <w:rPr>
                <w:b/>
                <w:sz w:val="20"/>
                <w:lang w:val="cs-CZ"/>
              </w:rPr>
              <w:t>Praktický</w:t>
            </w:r>
            <w:r w:rsidRPr="00461CD9">
              <w:rPr>
                <w:b/>
                <w:spacing w:val="-4"/>
                <w:sz w:val="20"/>
                <w:lang w:val="cs-CZ"/>
              </w:rPr>
              <w:t xml:space="preserve"> </w:t>
            </w:r>
            <w:r w:rsidRPr="00461CD9">
              <w:rPr>
                <w:b/>
                <w:sz w:val="20"/>
                <w:lang w:val="cs-CZ"/>
              </w:rPr>
              <w:t>řečnický</w:t>
            </w:r>
            <w:r w:rsidRPr="00461CD9">
              <w:rPr>
                <w:b/>
                <w:spacing w:val="-4"/>
                <w:sz w:val="20"/>
                <w:lang w:val="cs-CZ"/>
              </w:rPr>
              <w:t xml:space="preserve"> </w:t>
            </w:r>
            <w:r w:rsidRPr="00461CD9">
              <w:rPr>
                <w:b/>
                <w:sz w:val="20"/>
                <w:lang w:val="cs-CZ"/>
              </w:rPr>
              <w:t>výcvik</w:t>
            </w:r>
          </w:p>
          <w:p w14:paraId="621A6ABA" w14:textId="77777777" w:rsidR="00461CD9" w:rsidRPr="00461CD9" w:rsidRDefault="00461CD9" w:rsidP="00240274">
            <w:pPr>
              <w:pStyle w:val="TableParagraph"/>
              <w:spacing w:before="62"/>
              <w:ind w:left="69"/>
              <w:rPr>
                <w:sz w:val="20"/>
                <w:lang w:val="cs-CZ"/>
              </w:rPr>
            </w:pPr>
            <w:r w:rsidRPr="00461CD9">
              <w:rPr>
                <w:sz w:val="20"/>
                <w:lang w:val="cs-CZ"/>
              </w:rPr>
              <w:t>Základní</w:t>
            </w:r>
            <w:r w:rsidRPr="00461CD9">
              <w:rPr>
                <w:spacing w:val="-4"/>
                <w:sz w:val="20"/>
                <w:lang w:val="cs-CZ"/>
              </w:rPr>
              <w:t xml:space="preserve"> </w:t>
            </w:r>
            <w:r w:rsidRPr="00461CD9">
              <w:rPr>
                <w:sz w:val="20"/>
                <w:lang w:val="cs-CZ"/>
              </w:rPr>
              <w:t>druhy</w:t>
            </w:r>
            <w:r w:rsidRPr="00461CD9">
              <w:rPr>
                <w:spacing w:val="-5"/>
                <w:sz w:val="20"/>
                <w:lang w:val="cs-CZ"/>
              </w:rPr>
              <w:t xml:space="preserve"> </w:t>
            </w:r>
            <w:r w:rsidRPr="00461CD9">
              <w:rPr>
                <w:sz w:val="20"/>
                <w:lang w:val="cs-CZ"/>
              </w:rPr>
              <w:t>řečnických</w:t>
            </w:r>
            <w:r w:rsidRPr="00461CD9">
              <w:rPr>
                <w:spacing w:val="-3"/>
                <w:sz w:val="20"/>
                <w:lang w:val="cs-CZ"/>
              </w:rPr>
              <w:t xml:space="preserve"> </w:t>
            </w:r>
            <w:r w:rsidRPr="00461CD9">
              <w:rPr>
                <w:sz w:val="20"/>
                <w:lang w:val="cs-CZ"/>
              </w:rPr>
              <w:t>útvarů,</w:t>
            </w:r>
            <w:r w:rsidRPr="00461CD9">
              <w:rPr>
                <w:spacing w:val="-3"/>
                <w:sz w:val="20"/>
                <w:lang w:val="cs-CZ"/>
              </w:rPr>
              <w:t xml:space="preserve"> </w:t>
            </w:r>
            <w:r w:rsidRPr="00461CD9">
              <w:rPr>
                <w:sz w:val="20"/>
                <w:lang w:val="cs-CZ"/>
              </w:rPr>
              <w:t>výstavba</w:t>
            </w:r>
            <w:r w:rsidRPr="00461CD9">
              <w:rPr>
                <w:spacing w:val="-3"/>
                <w:sz w:val="20"/>
                <w:lang w:val="cs-CZ"/>
              </w:rPr>
              <w:t xml:space="preserve"> </w:t>
            </w:r>
            <w:r w:rsidRPr="00461CD9">
              <w:rPr>
                <w:sz w:val="20"/>
                <w:lang w:val="cs-CZ"/>
              </w:rPr>
              <w:t>a</w:t>
            </w:r>
            <w:r w:rsidRPr="00461CD9">
              <w:rPr>
                <w:spacing w:val="-3"/>
                <w:sz w:val="20"/>
                <w:lang w:val="cs-CZ"/>
              </w:rPr>
              <w:t xml:space="preserve"> </w:t>
            </w:r>
            <w:r w:rsidRPr="00461CD9">
              <w:rPr>
                <w:sz w:val="20"/>
                <w:lang w:val="cs-CZ"/>
              </w:rPr>
              <w:t>přednes</w:t>
            </w:r>
            <w:r w:rsidRPr="00461CD9">
              <w:rPr>
                <w:spacing w:val="-5"/>
                <w:sz w:val="20"/>
                <w:lang w:val="cs-CZ"/>
              </w:rPr>
              <w:t xml:space="preserve"> </w:t>
            </w:r>
            <w:r w:rsidRPr="00461CD9">
              <w:rPr>
                <w:sz w:val="20"/>
                <w:lang w:val="cs-CZ"/>
              </w:rPr>
              <w:t>krátkého</w:t>
            </w:r>
            <w:r w:rsidRPr="00461CD9">
              <w:rPr>
                <w:spacing w:val="-42"/>
                <w:sz w:val="20"/>
                <w:lang w:val="cs-CZ"/>
              </w:rPr>
              <w:t xml:space="preserve"> </w:t>
            </w:r>
            <w:r w:rsidRPr="00461CD9">
              <w:rPr>
                <w:sz w:val="20"/>
                <w:lang w:val="cs-CZ"/>
              </w:rPr>
              <w:t>referátu</w:t>
            </w:r>
          </w:p>
        </w:tc>
        <w:tc>
          <w:tcPr>
            <w:tcW w:w="1275" w:type="pct"/>
            <w:tcBorders>
              <w:top w:val="single" w:sz="4" w:space="0" w:color="000000"/>
              <w:left w:val="single" w:sz="4" w:space="0" w:color="000000"/>
              <w:bottom w:val="single" w:sz="4" w:space="0" w:color="000000"/>
              <w:right w:val="single" w:sz="4" w:space="0" w:color="000000"/>
            </w:tcBorders>
          </w:tcPr>
          <w:p w14:paraId="2A7D3963" w14:textId="77777777" w:rsidR="00461CD9" w:rsidRPr="00461CD9" w:rsidRDefault="00461CD9" w:rsidP="00240274">
            <w:pPr>
              <w:pStyle w:val="TableParagraph"/>
              <w:ind w:left="0"/>
              <w:rPr>
                <w:rFonts w:ascii="Times New Roman"/>
                <w:sz w:val="18"/>
                <w:lang w:val="cs-CZ"/>
              </w:rPr>
            </w:pPr>
          </w:p>
        </w:tc>
      </w:tr>
      <w:tr w:rsidR="002C0417" w:rsidRPr="00461CD9" w14:paraId="07504396" w14:textId="77777777" w:rsidTr="002C0417">
        <w:trPr>
          <w:trHeight w:val="397"/>
        </w:trPr>
        <w:tc>
          <w:tcPr>
            <w:tcW w:w="5000" w:type="pct"/>
            <w:gridSpan w:val="3"/>
            <w:tcBorders>
              <w:top w:val="single" w:sz="4" w:space="0" w:color="000000"/>
              <w:left w:val="single" w:sz="4" w:space="0" w:color="000000"/>
              <w:bottom w:val="single" w:sz="4" w:space="0" w:color="000000"/>
              <w:right w:val="single" w:sz="4" w:space="0" w:color="000000"/>
            </w:tcBorders>
            <w:vAlign w:val="center"/>
          </w:tcPr>
          <w:p w14:paraId="70910A97" w14:textId="76D5B163" w:rsidR="002C0417" w:rsidRPr="00461CD9" w:rsidRDefault="002C0417" w:rsidP="002C0417">
            <w:pPr>
              <w:pStyle w:val="TableParagraph"/>
              <w:spacing w:before="56"/>
              <w:ind w:left="70"/>
              <w:jc w:val="center"/>
              <w:rPr>
                <w:b/>
                <w:sz w:val="20"/>
                <w:lang w:val="cs-CZ"/>
              </w:rPr>
            </w:pPr>
            <w:r>
              <w:rPr>
                <w:b/>
                <w:sz w:val="20"/>
              </w:rPr>
              <w:t>Literární</w:t>
            </w:r>
            <w:r>
              <w:rPr>
                <w:b/>
                <w:spacing w:val="-5"/>
                <w:sz w:val="20"/>
              </w:rPr>
              <w:t xml:space="preserve"> </w:t>
            </w:r>
            <w:r>
              <w:rPr>
                <w:b/>
                <w:sz w:val="20"/>
              </w:rPr>
              <w:t>komunikace</w:t>
            </w:r>
          </w:p>
        </w:tc>
      </w:tr>
      <w:tr w:rsidR="00461CD9" w:rsidRPr="00461CD9" w14:paraId="2A1B4914" w14:textId="77777777" w:rsidTr="00CF7124">
        <w:trPr>
          <w:trHeight w:val="1701"/>
        </w:trPr>
        <w:tc>
          <w:tcPr>
            <w:tcW w:w="2098" w:type="pct"/>
            <w:tcBorders>
              <w:top w:val="single" w:sz="4" w:space="0" w:color="000000"/>
              <w:left w:val="single" w:sz="4" w:space="0" w:color="000000"/>
              <w:bottom w:val="single" w:sz="4" w:space="0" w:color="000000"/>
              <w:right w:val="single" w:sz="4" w:space="0" w:color="000000"/>
            </w:tcBorders>
            <w:hideMark/>
          </w:tcPr>
          <w:p w14:paraId="220D735A" w14:textId="77777777" w:rsidR="00461CD9" w:rsidRPr="00461CD9" w:rsidRDefault="00461CD9" w:rsidP="00F4589E">
            <w:pPr>
              <w:pStyle w:val="TableParagraph"/>
              <w:numPr>
                <w:ilvl w:val="0"/>
                <w:numId w:val="95"/>
              </w:numPr>
              <w:tabs>
                <w:tab w:val="left" w:pos="250"/>
              </w:tabs>
              <w:spacing w:before="58"/>
              <w:ind w:hanging="181"/>
              <w:rPr>
                <w:sz w:val="20"/>
                <w:lang w:val="cs-CZ"/>
              </w:rPr>
            </w:pPr>
            <w:r w:rsidRPr="00461CD9">
              <w:rPr>
                <w:sz w:val="20"/>
                <w:lang w:val="cs-CZ"/>
              </w:rPr>
              <w:t>vystihne</w:t>
            </w:r>
            <w:r w:rsidRPr="00461CD9">
              <w:rPr>
                <w:spacing w:val="-5"/>
                <w:sz w:val="20"/>
                <w:lang w:val="cs-CZ"/>
              </w:rPr>
              <w:t xml:space="preserve"> </w:t>
            </w:r>
            <w:r w:rsidRPr="00461CD9">
              <w:rPr>
                <w:sz w:val="20"/>
                <w:lang w:val="cs-CZ"/>
              </w:rPr>
              <w:t>specifičnost</w:t>
            </w:r>
            <w:r w:rsidRPr="00461CD9">
              <w:rPr>
                <w:spacing w:val="-1"/>
                <w:sz w:val="20"/>
                <w:lang w:val="cs-CZ"/>
              </w:rPr>
              <w:t xml:space="preserve"> </w:t>
            </w:r>
            <w:r w:rsidRPr="00461CD9">
              <w:rPr>
                <w:sz w:val="20"/>
                <w:lang w:val="cs-CZ"/>
              </w:rPr>
              <w:t>vývoje</w:t>
            </w:r>
            <w:r w:rsidRPr="00461CD9">
              <w:rPr>
                <w:spacing w:val="-5"/>
                <w:sz w:val="20"/>
                <w:lang w:val="cs-CZ"/>
              </w:rPr>
              <w:t xml:space="preserve"> </w:t>
            </w:r>
            <w:r w:rsidRPr="00461CD9">
              <w:rPr>
                <w:sz w:val="20"/>
                <w:lang w:val="cs-CZ"/>
              </w:rPr>
              <w:t>české</w:t>
            </w:r>
            <w:r w:rsidRPr="00461CD9">
              <w:rPr>
                <w:spacing w:val="-4"/>
                <w:sz w:val="20"/>
                <w:lang w:val="cs-CZ"/>
              </w:rPr>
              <w:t xml:space="preserve"> </w:t>
            </w:r>
            <w:r w:rsidRPr="00461CD9">
              <w:rPr>
                <w:sz w:val="20"/>
                <w:lang w:val="cs-CZ"/>
              </w:rPr>
              <w:t>literatury</w:t>
            </w:r>
          </w:p>
          <w:p w14:paraId="790EF9F1" w14:textId="77777777" w:rsidR="00461CD9" w:rsidRPr="00461CD9" w:rsidRDefault="00461CD9" w:rsidP="00F4589E">
            <w:pPr>
              <w:pStyle w:val="TableParagraph"/>
              <w:numPr>
                <w:ilvl w:val="0"/>
                <w:numId w:val="95"/>
              </w:numPr>
              <w:tabs>
                <w:tab w:val="left" w:pos="250"/>
              </w:tabs>
              <w:spacing w:before="59"/>
              <w:rPr>
                <w:sz w:val="20"/>
                <w:lang w:val="cs-CZ"/>
              </w:rPr>
            </w:pPr>
            <w:r w:rsidRPr="00461CD9">
              <w:rPr>
                <w:sz w:val="20"/>
                <w:lang w:val="cs-CZ"/>
              </w:rPr>
              <w:t>uvede</w:t>
            </w:r>
            <w:r w:rsidRPr="00461CD9">
              <w:rPr>
                <w:spacing w:val="-4"/>
                <w:sz w:val="20"/>
                <w:lang w:val="cs-CZ"/>
              </w:rPr>
              <w:t xml:space="preserve"> </w:t>
            </w:r>
            <w:r w:rsidRPr="00461CD9">
              <w:rPr>
                <w:sz w:val="20"/>
                <w:lang w:val="cs-CZ"/>
              </w:rPr>
              <w:t>a</w:t>
            </w:r>
            <w:r w:rsidRPr="00461CD9">
              <w:rPr>
                <w:spacing w:val="-2"/>
                <w:sz w:val="20"/>
                <w:lang w:val="cs-CZ"/>
              </w:rPr>
              <w:t xml:space="preserve"> </w:t>
            </w:r>
            <w:r w:rsidRPr="00461CD9">
              <w:rPr>
                <w:sz w:val="20"/>
                <w:lang w:val="cs-CZ"/>
              </w:rPr>
              <w:t>zařadí</w:t>
            </w:r>
            <w:r w:rsidRPr="00461CD9">
              <w:rPr>
                <w:spacing w:val="-2"/>
                <w:sz w:val="20"/>
                <w:lang w:val="cs-CZ"/>
              </w:rPr>
              <w:t xml:space="preserve"> </w:t>
            </w:r>
            <w:r w:rsidRPr="00461CD9">
              <w:rPr>
                <w:sz w:val="20"/>
                <w:lang w:val="cs-CZ"/>
              </w:rPr>
              <w:t>její</w:t>
            </w:r>
            <w:r w:rsidRPr="00461CD9">
              <w:rPr>
                <w:spacing w:val="-2"/>
                <w:sz w:val="20"/>
                <w:lang w:val="cs-CZ"/>
              </w:rPr>
              <w:t xml:space="preserve"> </w:t>
            </w:r>
            <w:r w:rsidRPr="00461CD9">
              <w:rPr>
                <w:sz w:val="20"/>
                <w:lang w:val="cs-CZ"/>
              </w:rPr>
              <w:t>představitele</w:t>
            </w:r>
            <w:r w:rsidRPr="00461CD9">
              <w:rPr>
                <w:spacing w:val="-4"/>
                <w:sz w:val="20"/>
                <w:lang w:val="cs-CZ"/>
              </w:rPr>
              <w:t xml:space="preserve"> </w:t>
            </w:r>
            <w:r w:rsidRPr="00461CD9">
              <w:rPr>
                <w:sz w:val="20"/>
                <w:lang w:val="cs-CZ"/>
              </w:rPr>
              <w:t>a</w:t>
            </w:r>
            <w:r w:rsidRPr="00461CD9">
              <w:rPr>
                <w:spacing w:val="-2"/>
                <w:sz w:val="20"/>
                <w:lang w:val="cs-CZ"/>
              </w:rPr>
              <w:t xml:space="preserve"> </w:t>
            </w:r>
            <w:r w:rsidRPr="00461CD9">
              <w:rPr>
                <w:sz w:val="20"/>
                <w:lang w:val="cs-CZ"/>
              </w:rPr>
              <w:t>charakterizuje</w:t>
            </w:r>
            <w:r w:rsidRPr="00461CD9">
              <w:rPr>
                <w:spacing w:val="-3"/>
                <w:sz w:val="20"/>
                <w:lang w:val="cs-CZ"/>
              </w:rPr>
              <w:t xml:space="preserve"> </w:t>
            </w:r>
            <w:r w:rsidRPr="00461CD9">
              <w:rPr>
                <w:sz w:val="20"/>
                <w:lang w:val="cs-CZ"/>
              </w:rPr>
              <w:t>jejich</w:t>
            </w:r>
            <w:r w:rsidRPr="00461CD9">
              <w:rPr>
                <w:spacing w:val="-2"/>
                <w:sz w:val="20"/>
                <w:lang w:val="cs-CZ"/>
              </w:rPr>
              <w:t xml:space="preserve"> </w:t>
            </w:r>
            <w:r w:rsidRPr="00461CD9">
              <w:rPr>
                <w:sz w:val="20"/>
                <w:lang w:val="cs-CZ"/>
              </w:rPr>
              <w:t>přínos</w:t>
            </w:r>
            <w:r w:rsidRPr="00461CD9">
              <w:rPr>
                <w:spacing w:val="-4"/>
                <w:sz w:val="20"/>
                <w:lang w:val="cs-CZ"/>
              </w:rPr>
              <w:t xml:space="preserve"> </w:t>
            </w:r>
            <w:r w:rsidRPr="00461CD9">
              <w:rPr>
                <w:sz w:val="20"/>
                <w:lang w:val="cs-CZ"/>
              </w:rPr>
              <w:t>pro</w:t>
            </w:r>
            <w:r w:rsidRPr="00461CD9">
              <w:rPr>
                <w:spacing w:val="-42"/>
                <w:sz w:val="20"/>
                <w:lang w:val="cs-CZ"/>
              </w:rPr>
              <w:t xml:space="preserve"> </w:t>
            </w:r>
            <w:r w:rsidRPr="00461CD9">
              <w:rPr>
                <w:sz w:val="20"/>
                <w:lang w:val="cs-CZ"/>
              </w:rPr>
              <w:t>vývoj</w:t>
            </w:r>
            <w:r w:rsidRPr="00461CD9">
              <w:rPr>
                <w:spacing w:val="-1"/>
                <w:sz w:val="20"/>
                <w:lang w:val="cs-CZ"/>
              </w:rPr>
              <w:t xml:space="preserve"> </w:t>
            </w:r>
            <w:r w:rsidRPr="00461CD9">
              <w:rPr>
                <w:sz w:val="20"/>
                <w:lang w:val="cs-CZ"/>
              </w:rPr>
              <w:t>literatury a lit. myšlení</w:t>
            </w:r>
          </w:p>
        </w:tc>
        <w:tc>
          <w:tcPr>
            <w:tcW w:w="1627" w:type="pct"/>
            <w:tcBorders>
              <w:top w:val="single" w:sz="4" w:space="0" w:color="000000"/>
              <w:left w:val="single" w:sz="4" w:space="0" w:color="000000"/>
              <w:bottom w:val="single" w:sz="4" w:space="0" w:color="000000"/>
              <w:right w:val="single" w:sz="4" w:space="0" w:color="000000"/>
            </w:tcBorders>
            <w:hideMark/>
          </w:tcPr>
          <w:p w14:paraId="4E977FDF" w14:textId="77777777" w:rsidR="00461CD9" w:rsidRPr="00461CD9" w:rsidRDefault="00461CD9" w:rsidP="00240274">
            <w:pPr>
              <w:pStyle w:val="TableParagraph"/>
              <w:spacing w:before="56"/>
              <w:ind w:left="69"/>
              <w:rPr>
                <w:b/>
                <w:sz w:val="20"/>
                <w:lang w:val="cs-CZ"/>
              </w:rPr>
            </w:pPr>
            <w:r w:rsidRPr="00461CD9">
              <w:rPr>
                <w:b/>
                <w:sz w:val="20"/>
                <w:lang w:val="cs-CZ"/>
              </w:rPr>
              <w:t>1.</w:t>
            </w:r>
            <w:r w:rsidRPr="00461CD9">
              <w:rPr>
                <w:b/>
                <w:spacing w:val="45"/>
                <w:sz w:val="20"/>
                <w:lang w:val="cs-CZ"/>
              </w:rPr>
              <w:t xml:space="preserve"> </w:t>
            </w:r>
            <w:r w:rsidRPr="00461CD9">
              <w:rPr>
                <w:b/>
                <w:sz w:val="20"/>
                <w:lang w:val="cs-CZ"/>
              </w:rPr>
              <w:t>Národní</w:t>
            </w:r>
            <w:r w:rsidRPr="00461CD9">
              <w:rPr>
                <w:b/>
                <w:spacing w:val="-4"/>
                <w:sz w:val="20"/>
                <w:lang w:val="cs-CZ"/>
              </w:rPr>
              <w:t xml:space="preserve"> </w:t>
            </w:r>
            <w:r w:rsidRPr="00461CD9">
              <w:rPr>
                <w:b/>
                <w:sz w:val="20"/>
                <w:lang w:val="cs-CZ"/>
              </w:rPr>
              <w:t>obrození</w:t>
            </w:r>
          </w:p>
          <w:p w14:paraId="25116874" w14:textId="77777777" w:rsidR="00461CD9" w:rsidRPr="00461CD9" w:rsidRDefault="00461CD9" w:rsidP="00240274">
            <w:pPr>
              <w:pStyle w:val="TableParagraph"/>
              <w:spacing w:before="61"/>
              <w:ind w:left="69"/>
              <w:rPr>
                <w:sz w:val="20"/>
                <w:lang w:val="cs-CZ"/>
              </w:rPr>
            </w:pPr>
            <w:r w:rsidRPr="00461CD9">
              <w:rPr>
                <w:sz w:val="20"/>
                <w:lang w:val="cs-CZ"/>
              </w:rPr>
              <w:t>Periodizace</w:t>
            </w:r>
            <w:r w:rsidRPr="00461CD9">
              <w:rPr>
                <w:spacing w:val="-4"/>
                <w:sz w:val="20"/>
                <w:lang w:val="cs-CZ"/>
              </w:rPr>
              <w:t xml:space="preserve"> </w:t>
            </w:r>
            <w:r w:rsidRPr="00461CD9">
              <w:rPr>
                <w:sz w:val="20"/>
                <w:lang w:val="cs-CZ"/>
              </w:rPr>
              <w:t>české</w:t>
            </w:r>
            <w:r w:rsidRPr="00461CD9">
              <w:rPr>
                <w:spacing w:val="-3"/>
                <w:sz w:val="20"/>
                <w:lang w:val="cs-CZ"/>
              </w:rPr>
              <w:t xml:space="preserve"> </w:t>
            </w:r>
            <w:r w:rsidRPr="00461CD9">
              <w:rPr>
                <w:sz w:val="20"/>
                <w:lang w:val="cs-CZ"/>
              </w:rPr>
              <w:t>literatury-</w:t>
            </w:r>
            <w:r w:rsidRPr="00461CD9">
              <w:rPr>
                <w:spacing w:val="-3"/>
                <w:sz w:val="20"/>
                <w:lang w:val="cs-CZ"/>
              </w:rPr>
              <w:t xml:space="preserve"> </w:t>
            </w:r>
            <w:r w:rsidRPr="00461CD9">
              <w:rPr>
                <w:sz w:val="20"/>
                <w:lang w:val="cs-CZ"/>
              </w:rPr>
              <w:t>opakování</w:t>
            </w:r>
          </w:p>
          <w:p w14:paraId="27E0E6D6" w14:textId="77777777" w:rsidR="00461CD9" w:rsidRPr="00461CD9" w:rsidRDefault="00461CD9" w:rsidP="00240274">
            <w:pPr>
              <w:pStyle w:val="TableParagraph"/>
              <w:spacing w:before="58"/>
              <w:ind w:left="69"/>
              <w:rPr>
                <w:sz w:val="20"/>
                <w:lang w:val="cs-CZ"/>
              </w:rPr>
            </w:pPr>
            <w:r w:rsidRPr="00461CD9">
              <w:rPr>
                <w:sz w:val="20"/>
                <w:lang w:val="cs-CZ"/>
              </w:rPr>
              <w:t>Další</w:t>
            </w:r>
            <w:r w:rsidRPr="00461CD9">
              <w:rPr>
                <w:spacing w:val="-3"/>
                <w:sz w:val="20"/>
                <w:lang w:val="cs-CZ"/>
              </w:rPr>
              <w:t xml:space="preserve"> </w:t>
            </w:r>
            <w:r w:rsidRPr="00461CD9">
              <w:rPr>
                <w:sz w:val="20"/>
                <w:lang w:val="cs-CZ"/>
              </w:rPr>
              <w:t>představitelé</w:t>
            </w:r>
            <w:r w:rsidRPr="00461CD9">
              <w:rPr>
                <w:spacing w:val="-4"/>
                <w:sz w:val="20"/>
                <w:lang w:val="cs-CZ"/>
              </w:rPr>
              <w:t xml:space="preserve"> </w:t>
            </w:r>
            <w:r w:rsidRPr="00461CD9">
              <w:rPr>
                <w:sz w:val="20"/>
                <w:lang w:val="cs-CZ"/>
              </w:rPr>
              <w:t>NO</w:t>
            </w:r>
            <w:r w:rsidRPr="00461CD9">
              <w:rPr>
                <w:spacing w:val="-1"/>
                <w:sz w:val="20"/>
                <w:lang w:val="cs-CZ"/>
              </w:rPr>
              <w:t xml:space="preserve"> </w:t>
            </w:r>
            <w:r w:rsidRPr="00461CD9">
              <w:rPr>
                <w:sz w:val="20"/>
                <w:lang w:val="cs-CZ"/>
              </w:rPr>
              <w:t>–</w:t>
            </w:r>
            <w:r w:rsidRPr="00461CD9">
              <w:rPr>
                <w:spacing w:val="-3"/>
                <w:sz w:val="20"/>
                <w:lang w:val="cs-CZ"/>
              </w:rPr>
              <w:t xml:space="preserve"> </w:t>
            </w:r>
            <w:r w:rsidRPr="00461CD9">
              <w:rPr>
                <w:sz w:val="20"/>
                <w:lang w:val="cs-CZ"/>
              </w:rPr>
              <w:t>Kollár,</w:t>
            </w:r>
            <w:r w:rsidRPr="00461CD9">
              <w:rPr>
                <w:spacing w:val="-3"/>
                <w:sz w:val="20"/>
                <w:lang w:val="cs-CZ"/>
              </w:rPr>
              <w:t xml:space="preserve"> </w:t>
            </w:r>
            <w:r w:rsidRPr="00461CD9">
              <w:rPr>
                <w:sz w:val="20"/>
                <w:lang w:val="cs-CZ"/>
              </w:rPr>
              <w:t>Tyl,</w:t>
            </w:r>
            <w:r w:rsidRPr="00461CD9">
              <w:rPr>
                <w:spacing w:val="-2"/>
                <w:sz w:val="20"/>
                <w:lang w:val="cs-CZ"/>
              </w:rPr>
              <w:t xml:space="preserve"> </w:t>
            </w:r>
            <w:r w:rsidRPr="00461CD9">
              <w:rPr>
                <w:sz w:val="20"/>
                <w:lang w:val="cs-CZ"/>
              </w:rPr>
              <w:t>Čelakovský,</w:t>
            </w:r>
            <w:r w:rsidRPr="00461CD9">
              <w:rPr>
                <w:spacing w:val="-2"/>
                <w:sz w:val="20"/>
                <w:lang w:val="cs-CZ"/>
              </w:rPr>
              <w:t xml:space="preserve"> </w:t>
            </w:r>
            <w:r w:rsidRPr="00461CD9">
              <w:rPr>
                <w:sz w:val="20"/>
                <w:lang w:val="cs-CZ"/>
              </w:rPr>
              <w:t>Erben</w:t>
            </w:r>
          </w:p>
        </w:tc>
        <w:tc>
          <w:tcPr>
            <w:tcW w:w="1275" w:type="pct"/>
            <w:tcBorders>
              <w:top w:val="single" w:sz="4" w:space="0" w:color="000000"/>
              <w:left w:val="single" w:sz="4" w:space="0" w:color="000000"/>
              <w:bottom w:val="single" w:sz="4" w:space="0" w:color="000000"/>
              <w:right w:val="single" w:sz="4" w:space="0" w:color="000000"/>
            </w:tcBorders>
            <w:hideMark/>
          </w:tcPr>
          <w:p w14:paraId="7A045829" w14:textId="77777777" w:rsidR="00461CD9" w:rsidRPr="00461CD9" w:rsidRDefault="00461CD9" w:rsidP="00240274">
            <w:pPr>
              <w:pStyle w:val="TableParagraph"/>
              <w:spacing w:before="56"/>
              <w:ind w:left="70"/>
              <w:rPr>
                <w:sz w:val="20"/>
                <w:lang w:val="cs-CZ"/>
              </w:rPr>
            </w:pPr>
            <w:r w:rsidRPr="00461CD9">
              <w:rPr>
                <w:b/>
                <w:sz w:val="20"/>
                <w:lang w:val="cs-CZ"/>
              </w:rPr>
              <w:t>Dějepis</w:t>
            </w:r>
            <w:r w:rsidRPr="00461CD9">
              <w:rPr>
                <w:sz w:val="20"/>
                <w:lang w:val="cs-CZ"/>
              </w:rPr>
              <w:t>:</w:t>
            </w:r>
            <w:r w:rsidRPr="00461CD9">
              <w:rPr>
                <w:spacing w:val="-6"/>
                <w:sz w:val="20"/>
                <w:lang w:val="cs-CZ"/>
              </w:rPr>
              <w:t xml:space="preserve"> </w:t>
            </w:r>
            <w:r w:rsidRPr="00461CD9">
              <w:rPr>
                <w:sz w:val="20"/>
                <w:lang w:val="cs-CZ"/>
              </w:rPr>
              <w:t>historický</w:t>
            </w:r>
            <w:r w:rsidRPr="00461CD9">
              <w:rPr>
                <w:spacing w:val="-4"/>
                <w:sz w:val="20"/>
                <w:lang w:val="cs-CZ"/>
              </w:rPr>
              <w:t xml:space="preserve"> </w:t>
            </w:r>
            <w:r w:rsidRPr="00461CD9">
              <w:rPr>
                <w:sz w:val="20"/>
                <w:lang w:val="cs-CZ"/>
              </w:rPr>
              <w:t>kontext</w:t>
            </w:r>
            <w:r w:rsidRPr="00461CD9">
              <w:rPr>
                <w:spacing w:val="-4"/>
                <w:sz w:val="20"/>
                <w:lang w:val="cs-CZ"/>
              </w:rPr>
              <w:t xml:space="preserve"> </w:t>
            </w:r>
            <w:r w:rsidRPr="00461CD9">
              <w:rPr>
                <w:sz w:val="20"/>
                <w:lang w:val="cs-CZ"/>
              </w:rPr>
              <w:t>daného</w:t>
            </w:r>
            <w:r w:rsidRPr="00461CD9">
              <w:rPr>
                <w:spacing w:val="-42"/>
                <w:sz w:val="20"/>
                <w:lang w:val="cs-CZ"/>
              </w:rPr>
              <w:t xml:space="preserve"> </w:t>
            </w:r>
            <w:r w:rsidRPr="00461CD9">
              <w:rPr>
                <w:sz w:val="20"/>
                <w:lang w:val="cs-CZ"/>
              </w:rPr>
              <w:t>období</w:t>
            </w:r>
          </w:p>
          <w:p w14:paraId="13B7147C" w14:textId="77777777" w:rsidR="00461CD9" w:rsidRPr="00461CD9" w:rsidRDefault="00461CD9" w:rsidP="00240274">
            <w:pPr>
              <w:pStyle w:val="TableParagraph"/>
              <w:spacing w:before="59"/>
              <w:ind w:left="70"/>
              <w:rPr>
                <w:sz w:val="20"/>
                <w:lang w:val="cs-CZ"/>
              </w:rPr>
            </w:pPr>
            <w:r w:rsidRPr="00461CD9">
              <w:rPr>
                <w:b/>
                <w:sz w:val="20"/>
                <w:lang w:val="cs-CZ"/>
              </w:rPr>
              <w:t>Hudební</w:t>
            </w:r>
            <w:r w:rsidRPr="00461CD9">
              <w:rPr>
                <w:b/>
                <w:spacing w:val="-5"/>
                <w:sz w:val="20"/>
                <w:lang w:val="cs-CZ"/>
              </w:rPr>
              <w:t xml:space="preserve"> </w:t>
            </w:r>
            <w:r w:rsidRPr="00461CD9">
              <w:rPr>
                <w:b/>
                <w:sz w:val="20"/>
                <w:lang w:val="cs-CZ"/>
              </w:rPr>
              <w:t>výchova</w:t>
            </w:r>
            <w:r w:rsidRPr="00461CD9">
              <w:rPr>
                <w:sz w:val="20"/>
                <w:lang w:val="cs-CZ"/>
              </w:rPr>
              <w:t>:</w:t>
            </w:r>
            <w:r w:rsidRPr="00461CD9">
              <w:rPr>
                <w:spacing w:val="-5"/>
                <w:sz w:val="20"/>
                <w:lang w:val="cs-CZ"/>
              </w:rPr>
              <w:t xml:space="preserve"> </w:t>
            </w:r>
            <w:r w:rsidRPr="00461CD9">
              <w:rPr>
                <w:sz w:val="20"/>
                <w:lang w:val="cs-CZ"/>
              </w:rPr>
              <w:t>umění</w:t>
            </w:r>
            <w:r w:rsidRPr="00461CD9">
              <w:rPr>
                <w:spacing w:val="-3"/>
                <w:sz w:val="20"/>
                <w:lang w:val="cs-CZ"/>
              </w:rPr>
              <w:t xml:space="preserve"> </w:t>
            </w:r>
            <w:r w:rsidRPr="00461CD9">
              <w:rPr>
                <w:sz w:val="20"/>
                <w:lang w:val="cs-CZ"/>
              </w:rPr>
              <w:t>19.</w:t>
            </w:r>
            <w:r w:rsidRPr="00461CD9">
              <w:rPr>
                <w:spacing w:val="-1"/>
                <w:sz w:val="20"/>
                <w:lang w:val="cs-CZ"/>
              </w:rPr>
              <w:t xml:space="preserve"> </w:t>
            </w:r>
            <w:r w:rsidRPr="00461CD9">
              <w:rPr>
                <w:sz w:val="20"/>
                <w:lang w:val="cs-CZ"/>
              </w:rPr>
              <w:t>st.</w:t>
            </w:r>
            <w:r w:rsidRPr="00461CD9">
              <w:rPr>
                <w:spacing w:val="-42"/>
                <w:sz w:val="20"/>
                <w:lang w:val="cs-CZ"/>
              </w:rPr>
              <w:t xml:space="preserve"> </w:t>
            </w:r>
            <w:r w:rsidRPr="00461CD9">
              <w:rPr>
                <w:sz w:val="20"/>
                <w:lang w:val="cs-CZ"/>
              </w:rPr>
              <w:t>v</w:t>
            </w:r>
            <w:r w:rsidRPr="00461CD9">
              <w:rPr>
                <w:spacing w:val="-2"/>
                <w:sz w:val="20"/>
                <w:lang w:val="cs-CZ"/>
              </w:rPr>
              <w:t xml:space="preserve"> </w:t>
            </w:r>
            <w:r w:rsidRPr="00461CD9">
              <w:rPr>
                <w:sz w:val="20"/>
                <w:lang w:val="cs-CZ"/>
              </w:rPr>
              <w:t>hudbě</w:t>
            </w:r>
          </w:p>
          <w:p w14:paraId="719988A0" w14:textId="77777777" w:rsidR="00461CD9" w:rsidRPr="00461CD9" w:rsidRDefault="00461CD9" w:rsidP="00240274">
            <w:pPr>
              <w:pStyle w:val="TableParagraph"/>
              <w:spacing w:before="62"/>
              <w:ind w:left="70"/>
              <w:rPr>
                <w:sz w:val="20"/>
                <w:lang w:val="cs-CZ"/>
              </w:rPr>
            </w:pPr>
            <w:r w:rsidRPr="00461CD9">
              <w:rPr>
                <w:b/>
                <w:sz w:val="20"/>
                <w:lang w:val="cs-CZ"/>
              </w:rPr>
              <w:t>Výtvarná výchova</w:t>
            </w:r>
            <w:r w:rsidRPr="00461CD9">
              <w:rPr>
                <w:sz w:val="20"/>
                <w:lang w:val="cs-CZ"/>
              </w:rPr>
              <w:t>: umění 19. st.</w:t>
            </w:r>
            <w:r w:rsidRPr="00461CD9">
              <w:rPr>
                <w:spacing w:val="-44"/>
                <w:sz w:val="20"/>
                <w:lang w:val="cs-CZ"/>
              </w:rPr>
              <w:t xml:space="preserve"> </w:t>
            </w:r>
            <w:r w:rsidRPr="00461CD9">
              <w:rPr>
                <w:sz w:val="20"/>
                <w:lang w:val="cs-CZ"/>
              </w:rPr>
              <w:t>ve</w:t>
            </w:r>
            <w:r w:rsidRPr="00461CD9">
              <w:rPr>
                <w:spacing w:val="1"/>
                <w:sz w:val="20"/>
                <w:lang w:val="cs-CZ"/>
              </w:rPr>
              <w:t xml:space="preserve"> </w:t>
            </w:r>
            <w:r w:rsidRPr="00461CD9">
              <w:rPr>
                <w:sz w:val="20"/>
                <w:lang w:val="cs-CZ"/>
              </w:rPr>
              <w:t>výtvarném</w:t>
            </w:r>
            <w:r w:rsidRPr="00461CD9">
              <w:rPr>
                <w:spacing w:val="-1"/>
                <w:sz w:val="20"/>
                <w:lang w:val="cs-CZ"/>
              </w:rPr>
              <w:t xml:space="preserve"> </w:t>
            </w:r>
            <w:r w:rsidRPr="00461CD9">
              <w:rPr>
                <w:sz w:val="20"/>
                <w:lang w:val="cs-CZ"/>
              </w:rPr>
              <w:t>umění</w:t>
            </w:r>
          </w:p>
        </w:tc>
      </w:tr>
      <w:tr w:rsidR="00461CD9" w:rsidRPr="00461CD9" w14:paraId="7BC2A571" w14:textId="77777777" w:rsidTr="00CF7124">
        <w:trPr>
          <w:trHeight w:val="5412"/>
        </w:trPr>
        <w:tc>
          <w:tcPr>
            <w:tcW w:w="2098" w:type="pct"/>
            <w:tcBorders>
              <w:top w:val="single" w:sz="4" w:space="0" w:color="000000"/>
              <w:left w:val="single" w:sz="4" w:space="0" w:color="000000"/>
              <w:bottom w:val="single" w:sz="4" w:space="0" w:color="000000"/>
              <w:right w:val="single" w:sz="4" w:space="0" w:color="000000"/>
            </w:tcBorders>
            <w:hideMark/>
          </w:tcPr>
          <w:p w14:paraId="73CF4DEB" w14:textId="77777777" w:rsidR="00461CD9" w:rsidRPr="00461CD9" w:rsidRDefault="00461CD9" w:rsidP="00F4589E">
            <w:pPr>
              <w:pStyle w:val="TableParagraph"/>
              <w:numPr>
                <w:ilvl w:val="0"/>
                <w:numId w:val="96"/>
              </w:numPr>
              <w:tabs>
                <w:tab w:val="left" w:pos="250"/>
              </w:tabs>
              <w:spacing w:before="58"/>
              <w:ind w:hanging="181"/>
              <w:rPr>
                <w:sz w:val="20"/>
                <w:lang w:val="cs-CZ"/>
              </w:rPr>
            </w:pPr>
            <w:r w:rsidRPr="00461CD9">
              <w:rPr>
                <w:sz w:val="20"/>
                <w:lang w:val="cs-CZ"/>
              </w:rPr>
              <w:t>objasní</w:t>
            </w:r>
            <w:r w:rsidRPr="00461CD9">
              <w:rPr>
                <w:spacing w:val="-4"/>
                <w:sz w:val="20"/>
                <w:lang w:val="cs-CZ"/>
              </w:rPr>
              <w:t xml:space="preserve"> </w:t>
            </w:r>
            <w:r w:rsidRPr="00461CD9">
              <w:rPr>
                <w:sz w:val="20"/>
                <w:lang w:val="cs-CZ"/>
              </w:rPr>
              <w:t>hlavní</w:t>
            </w:r>
            <w:r w:rsidRPr="00461CD9">
              <w:rPr>
                <w:spacing w:val="-3"/>
                <w:sz w:val="20"/>
                <w:lang w:val="cs-CZ"/>
              </w:rPr>
              <w:t xml:space="preserve"> </w:t>
            </w:r>
            <w:r w:rsidRPr="00461CD9">
              <w:rPr>
                <w:sz w:val="20"/>
                <w:lang w:val="cs-CZ"/>
              </w:rPr>
              <w:t>znaky</w:t>
            </w:r>
            <w:r w:rsidRPr="00461CD9">
              <w:rPr>
                <w:spacing w:val="-4"/>
                <w:sz w:val="20"/>
                <w:lang w:val="cs-CZ"/>
              </w:rPr>
              <w:t xml:space="preserve"> </w:t>
            </w:r>
            <w:r w:rsidRPr="00461CD9">
              <w:rPr>
                <w:sz w:val="20"/>
                <w:lang w:val="cs-CZ"/>
              </w:rPr>
              <w:t>uměleckého</w:t>
            </w:r>
            <w:r w:rsidRPr="00461CD9">
              <w:rPr>
                <w:spacing w:val="-3"/>
                <w:sz w:val="20"/>
                <w:lang w:val="cs-CZ"/>
              </w:rPr>
              <w:t xml:space="preserve"> </w:t>
            </w:r>
            <w:r w:rsidRPr="00461CD9">
              <w:rPr>
                <w:sz w:val="20"/>
                <w:lang w:val="cs-CZ"/>
              </w:rPr>
              <w:t>směru</w:t>
            </w:r>
          </w:p>
          <w:p w14:paraId="72ED1F69" w14:textId="77777777" w:rsidR="00461CD9" w:rsidRPr="00461CD9" w:rsidRDefault="00461CD9" w:rsidP="00F4589E">
            <w:pPr>
              <w:pStyle w:val="TableParagraph"/>
              <w:numPr>
                <w:ilvl w:val="0"/>
                <w:numId w:val="96"/>
              </w:numPr>
              <w:tabs>
                <w:tab w:val="left" w:pos="250"/>
              </w:tabs>
              <w:spacing w:before="59"/>
              <w:ind w:hanging="181"/>
              <w:rPr>
                <w:sz w:val="20"/>
                <w:lang w:val="cs-CZ"/>
              </w:rPr>
            </w:pPr>
            <w:r w:rsidRPr="00461CD9">
              <w:rPr>
                <w:sz w:val="20"/>
                <w:lang w:val="cs-CZ"/>
              </w:rPr>
              <w:t>uvede</w:t>
            </w:r>
            <w:r w:rsidRPr="00461CD9">
              <w:rPr>
                <w:spacing w:val="-4"/>
                <w:sz w:val="20"/>
                <w:lang w:val="cs-CZ"/>
              </w:rPr>
              <w:t xml:space="preserve"> </w:t>
            </w:r>
            <w:r w:rsidRPr="00461CD9">
              <w:rPr>
                <w:sz w:val="20"/>
                <w:lang w:val="cs-CZ"/>
              </w:rPr>
              <w:t>jeho</w:t>
            </w:r>
            <w:r w:rsidRPr="00461CD9">
              <w:rPr>
                <w:spacing w:val="-3"/>
                <w:sz w:val="20"/>
                <w:lang w:val="cs-CZ"/>
              </w:rPr>
              <w:t xml:space="preserve"> </w:t>
            </w:r>
            <w:r w:rsidRPr="00461CD9">
              <w:rPr>
                <w:sz w:val="20"/>
                <w:lang w:val="cs-CZ"/>
              </w:rPr>
              <w:t>představitele</w:t>
            </w:r>
            <w:r w:rsidRPr="00461CD9">
              <w:rPr>
                <w:spacing w:val="-1"/>
                <w:sz w:val="20"/>
                <w:lang w:val="cs-CZ"/>
              </w:rPr>
              <w:t xml:space="preserve"> </w:t>
            </w:r>
            <w:r w:rsidRPr="00461CD9">
              <w:rPr>
                <w:sz w:val="20"/>
                <w:lang w:val="cs-CZ"/>
              </w:rPr>
              <w:t>ve</w:t>
            </w:r>
            <w:r w:rsidRPr="00461CD9">
              <w:rPr>
                <w:spacing w:val="-2"/>
                <w:sz w:val="20"/>
                <w:lang w:val="cs-CZ"/>
              </w:rPr>
              <w:t xml:space="preserve"> </w:t>
            </w:r>
            <w:r w:rsidRPr="00461CD9">
              <w:rPr>
                <w:sz w:val="20"/>
                <w:lang w:val="cs-CZ"/>
              </w:rPr>
              <w:t>světové</w:t>
            </w:r>
            <w:r w:rsidRPr="00461CD9">
              <w:rPr>
                <w:spacing w:val="-4"/>
                <w:sz w:val="20"/>
                <w:lang w:val="cs-CZ"/>
              </w:rPr>
              <w:t xml:space="preserve"> </w:t>
            </w:r>
            <w:r w:rsidRPr="00461CD9">
              <w:rPr>
                <w:sz w:val="20"/>
                <w:lang w:val="cs-CZ"/>
              </w:rPr>
              <w:t>a</w:t>
            </w:r>
            <w:r w:rsidRPr="00461CD9">
              <w:rPr>
                <w:spacing w:val="-2"/>
                <w:sz w:val="20"/>
                <w:lang w:val="cs-CZ"/>
              </w:rPr>
              <w:t xml:space="preserve"> </w:t>
            </w:r>
            <w:r w:rsidRPr="00461CD9">
              <w:rPr>
                <w:sz w:val="20"/>
                <w:lang w:val="cs-CZ"/>
              </w:rPr>
              <w:t>české</w:t>
            </w:r>
            <w:r w:rsidRPr="00461CD9">
              <w:rPr>
                <w:spacing w:val="-4"/>
                <w:sz w:val="20"/>
                <w:lang w:val="cs-CZ"/>
              </w:rPr>
              <w:t xml:space="preserve"> </w:t>
            </w:r>
            <w:r w:rsidRPr="00461CD9">
              <w:rPr>
                <w:sz w:val="20"/>
                <w:lang w:val="cs-CZ"/>
              </w:rPr>
              <w:t>literatuře</w:t>
            </w:r>
          </w:p>
          <w:p w14:paraId="0DDB06D8" w14:textId="77777777" w:rsidR="00461CD9" w:rsidRPr="00461CD9" w:rsidRDefault="00461CD9" w:rsidP="00F4589E">
            <w:pPr>
              <w:pStyle w:val="TableParagraph"/>
              <w:numPr>
                <w:ilvl w:val="0"/>
                <w:numId w:val="96"/>
              </w:numPr>
              <w:tabs>
                <w:tab w:val="left" w:pos="250"/>
              </w:tabs>
              <w:spacing w:before="60"/>
              <w:ind w:hanging="181"/>
              <w:rPr>
                <w:sz w:val="20"/>
                <w:lang w:val="cs-CZ"/>
              </w:rPr>
            </w:pPr>
            <w:r w:rsidRPr="00461CD9">
              <w:rPr>
                <w:sz w:val="20"/>
                <w:lang w:val="cs-CZ"/>
              </w:rPr>
              <w:t>objasní</w:t>
            </w:r>
            <w:r w:rsidRPr="00461CD9">
              <w:rPr>
                <w:spacing w:val="-3"/>
                <w:sz w:val="20"/>
                <w:lang w:val="cs-CZ"/>
              </w:rPr>
              <w:t xml:space="preserve"> </w:t>
            </w:r>
            <w:r w:rsidRPr="00461CD9">
              <w:rPr>
                <w:sz w:val="20"/>
                <w:lang w:val="cs-CZ"/>
              </w:rPr>
              <w:t>rozdíly</w:t>
            </w:r>
            <w:r w:rsidRPr="00461CD9">
              <w:rPr>
                <w:spacing w:val="-2"/>
                <w:sz w:val="20"/>
                <w:lang w:val="cs-CZ"/>
              </w:rPr>
              <w:t xml:space="preserve"> </w:t>
            </w:r>
            <w:r w:rsidRPr="00461CD9">
              <w:rPr>
                <w:sz w:val="20"/>
                <w:lang w:val="cs-CZ"/>
              </w:rPr>
              <w:t>mezi</w:t>
            </w:r>
            <w:r w:rsidRPr="00461CD9">
              <w:rPr>
                <w:spacing w:val="-3"/>
                <w:sz w:val="20"/>
                <w:lang w:val="cs-CZ"/>
              </w:rPr>
              <w:t xml:space="preserve"> </w:t>
            </w:r>
            <w:r w:rsidRPr="00461CD9">
              <w:rPr>
                <w:sz w:val="20"/>
                <w:lang w:val="cs-CZ"/>
              </w:rPr>
              <w:t>romantickým</w:t>
            </w:r>
            <w:r w:rsidRPr="00461CD9">
              <w:rPr>
                <w:spacing w:val="-3"/>
                <w:sz w:val="20"/>
                <w:lang w:val="cs-CZ"/>
              </w:rPr>
              <w:t xml:space="preserve"> </w:t>
            </w:r>
            <w:r w:rsidRPr="00461CD9">
              <w:rPr>
                <w:sz w:val="20"/>
                <w:lang w:val="cs-CZ"/>
              </w:rPr>
              <w:t>hrdinou</w:t>
            </w:r>
            <w:r w:rsidRPr="00461CD9">
              <w:rPr>
                <w:spacing w:val="-3"/>
                <w:sz w:val="20"/>
                <w:lang w:val="cs-CZ"/>
              </w:rPr>
              <w:t xml:space="preserve"> </w:t>
            </w:r>
            <w:r w:rsidRPr="00461CD9">
              <w:rPr>
                <w:sz w:val="20"/>
                <w:lang w:val="cs-CZ"/>
              </w:rPr>
              <w:t>a</w:t>
            </w:r>
            <w:r w:rsidRPr="00461CD9">
              <w:rPr>
                <w:spacing w:val="-3"/>
                <w:sz w:val="20"/>
                <w:lang w:val="cs-CZ"/>
              </w:rPr>
              <w:t xml:space="preserve"> </w:t>
            </w:r>
            <w:r w:rsidRPr="00461CD9">
              <w:rPr>
                <w:sz w:val="20"/>
                <w:lang w:val="cs-CZ"/>
              </w:rPr>
              <w:t>současným</w:t>
            </w:r>
            <w:r w:rsidRPr="00461CD9">
              <w:rPr>
                <w:spacing w:val="-3"/>
                <w:sz w:val="20"/>
                <w:lang w:val="cs-CZ"/>
              </w:rPr>
              <w:t xml:space="preserve"> </w:t>
            </w:r>
            <w:r w:rsidRPr="00461CD9">
              <w:rPr>
                <w:sz w:val="20"/>
                <w:lang w:val="cs-CZ"/>
              </w:rPr>
              <w:t>člověkem</w:t>
            </w:r>
          </w:p>
          <w:p w14:paraId="26A23E26" w14:textId="77777777" w:rsidR="00461CD9" w:rsidRPr="00461CD9" w:rsidRDefault="00461CD9" w:rsidP="00F4589E">
            <w:pPr>
              <w:pStyle w:val="TableParagraph"/>
              <w:numPr>
                <w:ilvl w:val="0"/>
                <w:numId w:val="96"/>
              </w:numPr>
              <w:tabs>
                <w:tab w:val="left" w:pos="250"/>
              </w:tabs>
              <w:spacing w:before="62"/>
              <w:rPr>
                <w:sz w:val="20"/>
                <w:lang w:val="cs-CZ"/>
              </w:rPr>
            </w:pPr>
            <w:r w:rsidRPr="00461CD9">
              <w:rPr>
                <w:sz w:val="20"/>
                <w:lang w:val="cs-CZ"/>
              </w:rPr>
              <w:t>vysvětlí specifika českého romantismu, objasní přínos Máchy pro</w:t>
            </w:r>
            <w:r w:rsidRPr="00461CD9">
              <w:rPr>
                <w:spacing w:val="-43"/>
                <w:sz w:val="20"/>
                <w:lang w:val="cs-CZ"/>
              </w:rPr>
              <w:t xml:space="preserve"> </w:t>
            </w:r>
            <w:r w:rsidRPr="00461CD9">
              <w:rPr>
                <w:sz w:val="20"/>
                <w:lang w:val="cs-CZ"/>
              </w:rPr>
              <w:t>moderní</w:t>
            </w:r>
            <w:r w:rsidRPr="00461CD9">
              <w:rPr>
                <w:spacing w:val="-1"/>
                <w:sz w:val="20"/>
                <w:lang w:val="cs-CZ"/>
              </w:rPr>
              <w:t xml:space="preserve"> </w:t>
            </w:r>
            <w:r w:rsidRPr="00461CD9">
              <w:rPr>
                <w:sz w:val="20"/>
                <w:lang w:val="cs-CZ"/>
              </w:rPr>
              <w:t>českou literaturu</w:t>
            </w:r>
          </w:p>
          <w:p w14:paraId="3936FBB1" w14:textId="77777777" w:rsidR="00461CD9" w:rsidRPr="00461CD9" w:rsidRDefault="00461CD9" w:rsidP="00F4589E">
            <w:pPr>
              <w:pStyle w:val="TableParagraph"/>
              <w:numPr>
                <w:ilvl w:val="0"/>
                <w:numId w:val="96"/>
              </w:numPr>
              <w:tabs>
                <w:tab w:val="left" w:pos="250"/>
              </w:tabs>
              <w:spacing w:before="60"/>
              <w:rPr>
                <w:sz w:val="20"/>
                <w:lang w:val="cs-CZ"/>
              </w:rPr>
            </w:pPr>
            <w:r w:rsidRPr="00461CD9">
              <w:rPr>
                <w:sz w:val="20"/>
                <w:lang w:val="cs-CZ"/>
              </w:rPr>
              <w:t>odliší zvláštnosti vývoje české literatury v kontextu s vývojem</w:t>
            </w:r>
            <w:r w:rsidRPr="00461CD9">
              <w:rPr>
                <w:spacing w:val="-43"/>
                <w:sz w:val="20"/>
                <w:lang w:val="cs-CZ"/>
              </w:rPr>
              <w:t xml:space="preserve"> </w:t>
            </w:r>
            <w:r w:rsidRPr="00461CD9">
              <w:rPr>
                <w:sz w:val="20"/>
                <w:lang w:val="cs-CZ"/>
              </w:rPr>
              <w:t>světové</w:t>
            </w:r>
            <w:r w:rsidRPr="00461CD9">
              <w:rPr>
                <w:spacing w:val="-2"/>
                <w:sz w:val="20"/>
                <w:lang w:val="cs-CZ"/>
              </w:rPr>
              <w:t xml:space="preserve"> </w:t>
            </w:r>
            <w:r w:rsidRPr="00461CD9">
              <w:rPr>
                <w:sz w:val="20"/>
                <w:lang w:val="cs-CZ"/>
              </w:rPr>
              <w:t>literatury</w:t>
            </w:r>
          </w:p>
          <w:p w14:paraId="0D627E82" w14:textId="77777777" w:rsidR="00461CD9" w:rsidRPr="00461CD9" w:rsidRDefault="00461CD9" w:rsidP="00F4589E">
            <w:pPr>
              <w:pStyle w:val="TableParagraph"/>
              <w:numPr>
                <w:ilvl w:val="0"/>
                <w:numId w:val="96"/>
              </w:numPr>
              <w:tabs>
                <w:tab w:val="left" w:pos="250"/>
              </w:tabs>
              <w:spacing w:before="58"/>
              <w:rPr>
                <w:sz w:val="20"/>
                <w:lang w:val="cs-CZ"/>
              </w:rPr>
            </w:pPr>
            <w:r w:rsidRPr="00461CD9">
              <w:rPr>
                <w:sz w:val="20"/>
                <w:lang w:val="cs-CZ"/>
              </w:rPr>
              <w:t>orientuje</w:t>
            </w:r>
            <w:r w:rsidRPr="00461CD9">
              <w:rPr>
                <w:spacing w:val="-4"/>
                <w:sz w:val="20"/>
                <w:lang w:val="cs-CZ"/>
              </w:rPr>
              <w:t xml:space="preserve"> </w:t>
            </w:r>
            <w:r w:rsidRPr="00461CD9">
              <w:rPr>
                <w:sz w:val="20"/>
                <w:lang w:val="cs-CZ"/>
              </w:rPr>
              <w:t>se</w:t>
            </w:r>
            <w:r w:rsidRPr="00461CD9">
              <w:rPr>
                <w:spacing w:val="-2"/>
                <w:sz w:val="20"/>
                <w:lang w:val="cs-CZ"/>
              </w:rPr>
              <w:t xml:space="preserve"> </w:t>
            </w:r>
            <w:r w:rsidRPr="00461CD9">
              <w:rPr>
                <w:sz w:val="20"/>
                <w:lang w:val="cs-CZ"/>
              </w:rPr>
              <w:t>v</w:t>
            </w:r>
            <w:r w:rsidRPr="00461CD9">
              <w:rPr>
                <w:spacing w:val="-3"/>
                <w:sz w:val="20"/>
                <w:lang w:val="cs-CZ"/>
              </w:rPr>
              <w:t xml:space="preserve"> </w:t>
            </w:r>
            <w:r w:rsidRPr="00461CD9">
              <w:rPr>
                <w:sz w:val="20"/>
                <w:lang w:val="cs-CZ"/>
              </w:rPr>
              <w:t>dramatickém,</w:t>
            </w:r>
            <w:r w:rsidRPr="00461CD9">
              <w:rPr>
                <w:spacing w:val="-3"/>
                <w:sz w:val="20"/>
                <w:lang w:val="cs-CZ"/>
              </w:rPr>
              <w:t xml:space="preserve"> </w:t>
            </w:r>
            <w:r w:rsidRPr="00461CD9">
              <w:rPr>
                <w:sz w:val="20"/>
                <w:lang w:val="cs-CZ"/>
              </w:rPr>
              <w:t>filmovém</w:t>
            </w:r>
            <w:r w:rsidRPr="00461CD9">
              <w:rPr>
                <w:spacing w:val="-3"/>
                <w:sz w:val="20"/>
                <w:lang w:val="cs-CZ"/>
              </w:rPr>
              <w:t xml:space="preserve"> </w:t>
            </w:r>
            <w:r w:rsidRPr="00461CD9">
              <w:rPr>
                <w:sz w:val="20"/>
                <w:lang w:val="cs-CZ"/>
              </w:rPr>
              <w:t>a</w:t>
            </w:r>
            <w:r w:rsidRPr="00461CD9">
              <w:rPr>
                <w:spacing w:val="-3"/>
                <w:sz w:val="20"/>
                <w:lang w:val="cs-CZ"/>
              </w:rPr>
              <w:t xml:space="preserve"> </w:t>
            </w:r>
            <w:r w:rsidRPr="00461CD9">
              <w:rPr>
                <w:sz w:val="20"/>
                <w:lang w:val="cs-CZ"/>
              </w:rPr>
              <w:t>televizním</w:t>
            </w:r>
            <w:r w:rsidRPr="00461CD9">
              <w:rPr>
                <w:spacing w:val="-5"/>
                <w:sz w:val="20"/>
                <w:lang w:val="cs-CZ"/>
              </w:rPr>
              <w:t xml:space="preserve"> </w:t>
            </w:r>
            <w:r w:rsidRPr="00461CD9">
              <w:rPr>
                <w:sz w:val="20"/>
                <w:lang w:val="cs-CZ"/>
              </w:rPr>
              <w:t>zpracování</w:t>
            </w:r>
            <w:r w:rsidRPr="00461CD9">
              <w:rPr>
                <w:spacing w:val="-42"/>
                <w:sz w:val="20"/>
                <w:lang w:val="cs-CZ"/>
              </w:rPr>
              <w:t xml:space="preserve"> </w:t>
            </w:r>
            <w:r w:rsidRPr="00461CD9">
              <w:rPr>
                <w:sz w:val="20"/>
                <w:lang w:val="cs-CZ"/>
              </w:rPr>
              <w:t>literárních děl</w:t>
            </w:r>
          </w:p>
          <w:p w14:paraId="169C0677" w14:textId="77777777" w:rsidR="00461CD9" w:rsidRPr="00461CD9" w:rsidRDefault="00461CD9" w:rsidP="00F4589E">
            <w:pPr>
              <w:pStyle w:val="TableParagraph"/>
              <w:numPr>
                <w:ilvl w:val="0"/>
                <w:numId w:val="96"/>
              </w:numPr>
              <w:tabs>
                <w:tab w:val="left" w:pos="250"/>
              </w:tabs>
              <w:spacing w:before="61"/>
              <w:rPr>
                <w:sz w:val="20"/>
                <w:lang w:val="cs-CZ"/>
              </w:rPr>
            </w:pPr>
            <w:r w:rsidRPr="00461CD9">
              <w:rPr>
                <w:sz w:val="20"/>
                <w:lang w:val="cs-CZ"/>
              </w:rPr>
              <w:t>na</w:t>
            </w:r>
            <w:r w:rsidRPr="00461CD9">
              <w:rPr>
                <w:spacing w:val="-3"/>
                <w:sz w:val="20"/>
                <w:lang w:val="cs-CZ"/>
              </w:rPr>
              <w:t xml:space="preserve"> </w:t>
            </w:r>
            <w:r w:rsidRPr="00461CD9">
              <w:rPr>
                <w:sz w:val="20"/>
                <w:lang w:val="cs-CZ"/>
              </w:rPr>
              <w:t>základě</w:t>
            </w:r>
            <w:r w:rsidRPr="00461CD9">
              <w:rPr>
                <w:spacing w:val="-3"/>
                <w:sz w:val="20"/>
                <w:lang w:val="cs-CZ"/>
              </w:rPr>
              <w:t xml:space="preserve"> </w:t>
            </w:r>
            <w:r w:rsidRPr="00461CD9">
              <w:rPr>
                <w:sz w:val="20"/>
                <w:lang w:val="cs-CZ"/>
              </w:rPr>
              <w:t>vlastní</w:t>
            </w:r>
            <w:r w:rsidRPr="00461CD9">
              <w:rPr>
                <w:spacing w:val="-2"/>
                <w:sz w:val="20"/>
                <w:lang w:val="cs-CZ"/>
              </w:rPr>
              <w:t xml:space="preserve"> </w:t>
            </w:r>
            <w:r w:rsidRPr="00461CD9">
              <w:rPr>
                <w:sz w:val="20"/>
                <w:lang w:val="cs-CZ"/>
              </w:rPr>
              <w:t>četby</w:t>
            </w:r>
            <w:r w:rsidRPr="00461CD9">
              <w:rPr>
                <w:spacing w:val="-2"/>
                <w:sz w:val="20"/>
                <w:lang w:val="cs-CZ"/>
              </w:rPr>
              <w:t xml:space="preserve"> </w:t>
            </w:r>
            <w:r w:rsidRPr="00461CD9">
              <w:rPr>
                <w:sz w:val="20"/>
                <w:lang w:val="cs-CZ"/>
              </w:rPr>
              <w:t>doloží</w:t>
            </w:r>
            <w:r w:rsidRPr="00461CD9">
              <w:rPr>
                <w:spacing w:val="-2"/>
                <w:sz w:val="20"/>
                <w:lang w:val="cs-CZ"/>
              </w:rPr>
              <w:t xml:space="preserve"> </w:t>
            </w:r>
            <w:r w:rsidRPr="00461CD9">
              <w:rPr>
                <w:sz w:val="20"/>
                <w:lang w:val="cs-CZ"/>
              </w:rPr>
              <w:t>základní</w:t>
            </w:r>
            <w:r w:rsidRPr="00461CD9">
              <w:rPr>
                <w:spacing w:val="-2"/>
                <w:sz w:val="20"/>
                <w:lang w:val="cs-CZ"/>
              </w:rPr>
              <w:t xml:space="preserve"> </w:t>
            </w:r>
            <w:r w:rsidRPr="00461CD9">
              <w:rPr>
                <w:sz w:val="20"/>
                <w:lang w:val="cs-CZ"/>
              </w:rPr>
              <w:t>rysy</w:t>
            </w:r>
            <w:r w:rsidRPr="00461CD9">
              <w:rPr>
                <w:spacing w:val="-3"/>
                <w:sz w:val="20"/>
                <w:lang w:val="cs-CZ"/>
              </w:rPr>
              <w:t xml:space="preserve"> </w:t>
            </w:r>
            <w:r w:rsidRPr="00461CD9">
              <w:rPr>
                <w:sz w:val="20"/>
                <w:lang w:val="cs-CZ"/>
              </w:rPr>
              <w:t>uměleckého</w:t>
            </w:r>
            <w:r w:rsidRPr="00461CD9">
              <w:rPr>
                <w:spacing w:val="-2"/>
                <w:sz w:val="20"/>
                <w:lang w:val="cs-CZ"/>
              </w:rPr>
              <w:t xml:space="preserve"> </w:t>
            </w:r>
            <w:r w:rsidRPr="00461CD9">
              <w:rPr>
                <w:sz w:val="20"/>
                <w:lang w:val="cs-CZ"/>
              </w:rPr>
              <w:t>směru</w:t>
            </w:r>
            <w:r w:rsidRPr="00461CD9">
              <w:rPr>
                <w:spacing w:val="-42"/>
                <w:sz w:val="20"/>
                <w:lang w:val="cs-CZ"/>
              </w:rPr>
              <w:t xml:space="preserve"> </w:t>
            </w:r>
            <w:r w:rsidRPr="00461CD9">
              <w:rPr>
                <w:sz w:val="20"/>
                <w:lang w:val="cs-CZ"/>
              </w:rPr>
              <w:t>v</w:t>
            </w:r>
            <w:r w:rsidRPr="00461CD9">
              <w:rPr>
                <w:spacing w:val="-2"/>
                <w:sz w:val="20"/>
                <w:lang w:val="cs-CZ"/>
              </w:rPr>
              <w:t xml:space="preserve"> </w:t>
            </w:r>
            <w:r w:rsidRPr="00461CD9">
              <w:rPr>
                <w:sz w:val="20"/>
                <w:lang w:val="cs-CZ"/>
              </w:rPr>
              <w:t>literárním</w:t>
            </w:r>
            <w:r w:rsidRPr="00461CD9">
              <w:rPr>
                <w:spacing w:val="-1"/>
                <w:sz w:val="20"/>
                <w:lang w:val="cs-CZ"/>
              </w:rPr>
              <w:t xml:space="preserve"> </w:t>
            </w:r>
            <w:r w:rsidRPr="00461CD9">
              <w:rPr>
                <w:sz w:val="20"/>
                <w:lang w:val="cs-CZ"/>
              </w:rPr>
              <w:t>díle</w:t>
            </w:r>
          </w:p>
          <w:p w14:paraId="7AB0B069" w14:textId="77777777" w:rsidR="00461CD9" w:rsidRPr="00461CD9" w:rsidRDefault="00461CD9" w:rsidP="00F4589E">
            <w:pPr>
              <w:pStyle w:val="TableParagraph"/>
              <w:numPr>
                <w:ilvl w:val="0"/>
                <w:numId w:val="96"/>
              </w:numPr>
              <w:tabs>
                <w:tab w:val="left" w:pos="250"/>
              </w:tabs>
              <w:spacing w:before="60"/>
              <w:ind w:hanging="181"/>
              <w:rPr>
                <w:sz w:val="20"/>
                <w:lang w:val="cs-CZ"/>
              </w:rPr>
            </w:pPr>
            <w:r w:rsidRPr="00461CD9">
              <w:rPr>
                <w:sz w:val="20"/>
                <w:lang w:val="cs-CZ"/>
              </w:rPr>
              <w:t>při</w:t>
            </w:r>
            <w:r w:rsidRPr="00461CD9">
              <w:rPr>
                <w:spacing w:val="-4"/>
                <w:sz w:val="20"/>
                <w:lang w:val="cs-CZ"/>
              </w:rPr>
              <w:t xml:space="preserve"> </w:t>
            </w:r>
            <w:r w:rsidRPr="00461CD9">
              <w:rPr>
                <w:sz w:val="20"/>
                <w:lang w:val="cs-CZ"/>
              </w:rPr>
              <w:t>rozboru</w:t>
            </w:r>
            <w:r w:rsidRPr="00461CD9">
              <w:rPr>
                <w:spacing w:val="-3"/>
                <w:sz w:val="20"/>
                <w:lang w:val="cs-CZ"/>
              </w:rPr>
              <w:t xml:space="preserve"> </w:t>
            </w:r>
            <w:r w:rsidRPr="00461CD9">
              <w:rPr>
                <w:sz w:val="20"/>
                <w:lang w:val="cs-CZ"/>
              </w:rPr>
              <w:t>konkrétního</w:t>
            </w:r>
            <w:r w:rsidRPr="00461CD9">
              <w:rPr>
                <w:spacing w:val="-4"/>
                <w:sz w:val="20"/>
                <w:lang w:val="cs-CZ"/>
              </w:rPr>
              <w:t xml:space="preserve"> </w:t>
            </w:r>
            <w:r w:rsidRPr="00461CD9">
              <w:rPr>
                <w:sz w:val="20"/>
                <w:lang w:val="cs-CZ"/>
              </w:rPr>
              <w:t>díla</w:t>
            </w:r>
            <w:r w:rsidRPr="00461CD9">
              <w:rPr>
                <w:spacing w:val="-3"/>
                <w:sz w:val="20"/>
                <w:lang w:val="cs-CZ"/>
              </w:rPr>
              <w:t xml:space="preserve"> </w:t>
            </w:r>
            <w:r w:rsidRPr="00461CD9">
              <w:rPr>
                <w:sz w:val="20"/>
                <w:lang w:val="cs-CZ"/>
              </w:rPr>
              <w:t>vhodně</w:t>
            </w:r>
            <w:r w:rsidRPr="00461CD9">
              <w:rPr>
                <w:spacing w:val="-4"/>
                <w:sz w:val="20"/>
                <w:lang w:val="cs-CZ"/>
              </w:rPr>
              <w:t xml:space="preserve"> </w:t>
            </w:r>
            <w:r w:rsidRPr="00461CD9">
              <w:rPr>
                <w:sz w:val="20"/>
                <w:lang w:val="cs-CZ"/>
              </w:rPr>
              <w:t>uplatňuje</w:t>
            </w:r>
            <w:r w:rsidRPr="00461CD9">
              <w:rPr>
                <w:spacing w:val="-3"/>
                <w:sz w:val="20"/>
                <w:lang w:val="cs-CZ"/>
              </w:rPr>
              <w:t xml:space="preserve"> </w:t>
            </w:r>
            <w:r w:rsidRPr="00461CD9">
              <w:rPr>
                <w:sz w:val="20"/>
                <w:lang w:val="cs-CZ"/>
              </w:rPr>
              <w:t>své</w:t>
            </w:r>
            <w:r w:rsidRPr="00461CD9">
              <w:rPr>
                <w:spacing w:val="-4"/>
                <w:sz w:val="20"/>
                <w:lang w:val="cs-CZ"/>
              </w:rPr>
              <w:t xml:space="preserve"> </w:t>
            </w:r>
            <w:r w:rsidRPr="00461CD9">
              <w:rPr>
                <w:sz w:val="20"/>
                <w:lang w:val="cs-CZ"/>
              </w:rPr>
              <w:t>dosavadní</w:t>
            </w:r>
            <w:r w:rsidRPr="00461CD9">
              <w:rPr>
                <w:spacing w:val="-3"/>
                <w:sz w:val="20"/>
                <w:lang w:val="cs-CZ"/>
              </w:rPr>
              <w:t xml:space="preserve"> </w:t>
            </w:r>
            <w:r w:rsidRPr="00461CD9">
              <w:rPr>
                <w:sz w:val="20"/>
                <w:lang w:val="cs-CZ"/>
              </w:rPr>
              <w:t>znalosti</w:t>
            </w:r>
          </w:p>
          <w:p w14:paraId="676C9A49" w14:textId="77777777" w:rsidR="00461CD9" w:rsidRPr="00461CD9" w:rsidRDefault="00461CD9" w:rsidP="00F4589E">
            <w:pPr>
              <w:pStyle w:val="TableParagraph"/>
              <w:numPr>
                <w:ilvl w:val="0"/>
                <w:numId w:val="96"/>
              </w:numPr>
              <w:tabs>
                <w:tab w:val="left" w:pos="250"/>
              </w:tabs>
              <w:spacing w:before="60"/>
              <w:ind w:hanging="181"/>
              <w:rPr>
                <w:sz w:val="20"/>
                <w:lang w:val="cs-CZ"/>
              </w:rPr>
            </w:pPr>
            <w:r w:rsidRPr="00461CD9">
              <w:rPr>
                <w:sz w:val="20"/>
                <w:lang w:val="cs-CZ"/>
              </w:rPr>
              <w:t>orientuje</w:t>
            </w:r>
            <w:r w:rsidRPr="00461CD9">
              <w:rPr>
                <w:spacing w:val="-4"/>
                <w:sz w:val="20"/>
                <w:lang w:val="cs-CZ"/>
              </w:rPr>
              <w:t xml:space="preserve"> </w:t>
            </w:r>
            <w:r w:rsidRPr="00461CD9">
              <w:rPr>
                <w:sz w:val="20"/>
                <w:lang w:val="cs-CZ"/>
              </w:rPr>
              <w:t>se</w:t>
            </w:r>
            <w:r w:rsidRPr="00461CD9">
              <w:rPr>
                <w:spacing w:val="-1"/>
                <w:sz w:val="20"/>
                <w:lang w:val="cs-CZ"/>
              </w:rPr>
              <w:t xml:space="preserve"> </w:t>
            </w:r>
            <w:r w:rsidRPr="00461CD9">
              <w:rPr>
                <w:sz w:val="20"/>
                <w:lang w:val="cs-CZ"/>
              </w:rPr>
              <w:t>v</w:t>
            </w:r>
            <w:r w:rsidRPr="00461CD9">
              <w:rPr>
                <w:spacing w:val="-2"/>
                <w:sz w:val="20"/>
                <w:lang w:val="cs-CZ"/>
              </w:rPr>
              <w:t xml:space="preserve"> </w:t>
            </w:r>
            <w:r w:rsidRPr="00461CD9">
              <w:rPr>
                <w:sz w:val="20"/>
                <w:lang w:val="cs-CZ"/>
              </w:rPr>
              <w:t>básnickém</w:t>
            </w:r>
            <w:r w:rsidRPr="00461CD9">
              <w:rPr>
                <w:spacing w:val="-3"/>
                <w:sz w:val="20"/>
                <w:lang w:val="cs-CZ"/>
              </w:rPr>
              <w:t xml:space="preserve"> </w:t>
            </w:r>
            <w:r w:rsidRPr="00461CD9">
              <w:rPr>
                <w:sz w:val="20"/>
                <w:lang w:val="cs-CZ"/>
              </w:rPr>
              <w:t>textu</w:t>
            </w:r>
          </w:p>
          <w:p w14:paraId="4C67E352" w14:textId="77777777" w:rsidR="00461CD9" w:rsidRPr="00461CD9" w:rsidRDefault="00461CD9" w:rsidP="00F4589E">
            <w:pPr>
              <w:pStyle w:val="TableParagraph"/>
              <w:numPr>
                <w:ilvl w:val="0"/>
                <w:numId w:val="96"/>
              </w:numPr>
              <w:tabs>
                <w:tab w:val="left" w:pos="250"/>
              </w:tabs>
              <w:spacing w:before="62"/>
              <w:ind w:hanging="181"/>
              <w:rPr>
                <w:sz w:val="20"/>
                <w:lang w:val="cs-CZ"/>
              </w:rPr>
            </w:pPr>
            <w:r w:rsidRPr="00461CD9">
              <w:rPr>
                <w:sz w:val="20"/>
                <w:lang w:val="cs-CZ"/>
              </w:rPr>
              <w:t>rozliší</w:t>
            </w:r>
            <w:r w:rsidRPr="00461CD9">
              <w:rPr>
                <w:spacing w:val="-3"/>
                <w:sz w:val="20"/>
                <w:lang w:val="cs-CZ"/>
              </w:rPr>
              <w:t xml:space="preserve"> </w:t>
            </w:r>
            <w:r w:rsidRPr="00461CD9">
              <w:rPr>
                <w:sz w:val="20"/>
                <w:lang w:val="cs-CZ"/>
              </w:rPr>
              <w:t>specifické</w:t>
            </w:r>
            <w:r w:rsidRPr="00461CD9">
              <w:rPr>
                <w:spacing w:val="-3"/>
                <w:sz w:val="20"/>
                <w:lang w:val="cs-CZ"/>
              </w:rPr>
              <w:t xml:space="preserve"> </w:t>
            </w:r>
            <w:r w:rsidRPr="00461CD9">
              <w:rPr>
                <w:sz w:val="20"/>
                <w:lang w:val="cs-CZ"/>
              </w:rPr>
              <w:t>prostředky</w:t>
            </w:r>
            <w:r w:rsidRPr="00461CD9">
              <w:rPr>
                <w:spacing w:val="-1"/>
                <w:sz w:val="20"/>
                <w:lang w:val="cs-CZ"/>
              </w:rPr>
              <w:t xml:space="preserve"> </w:t>
            </w:r>
            <w:r w:rsidRPr="00461CD9">
              <w:rPr>
                <w:sz w:val="20"/>
                <w:lang w:val="cs-CZ"/>
              </w:rPr>
              <w:t>básnického</w:t>
            </w:r>
            <w:r w:rsidRPr="00461CD9">
              <w:rPr>
                <w:spacing w:val="-2"/>
                <w:sz w:val="20"/>
                <w:lang w:val="cs-CZ"/>
              </w:rPr>
              <w:t xml:space="preserve"> </w:t>
            </w:r>
            <w:r w:rsidRPr="00461CD9">
              <w:rPr>
                <w:sz w:val="20"/>
                <w:lang w:val="cs-CZ"/>
              </w:rPr>
              <w:t>jazyka</w:t>
            </w:r>
          </w:p>
          <w:p w14:paraId="4888A3D8" w14:textId="77777777" w:rsidR="00461CD9" w:rsidRPr="00461CD9" w:rsidRDefault="00461CD9" w:rsidP="00F4589E">
            <w:pPr>
              <w:pStyle w:val="TableParagraph"/>
              <w:numPr>
                <w:ilvl w:val="0"/>
                <w:numId w:val="96"/>
              </w:numPr>
              <w:tabs>
                <w:tab w:val="left" w:pos="250"/>
              </w:tabs>
              <w:spacing w:before="59"/>
              <w:rPr>
                <w:sz w:val="20"/>
                <w:lang w:val="cs-CZ"/>
              </w:rPr>
            </w:pPr>
            <w:r w:rsidRPr="00461CD9">
              <w:rPr>
                <w:sz w:val="20"/>
                <w:lang w:val="cs-CZ"/>
              </w:rPr>
              <w:t>objasní jejich funkci v textu a posoudí jejich estetický účinek na</w:t>
            </w:r>
            <w:r w:rsidRPr="00461CD9">
              <w:rPr>
                <w:spacing w:val="-44"/>
                <w:sz w:val="20"/>
                <w:lang w:val="cs-CZ"/>
              </w:rPr>
              <w:t xml:space="preserve"> </w:t>
            </w:r>
            <w:r w:rsidRPr="00461CD9">
              <w:rPr>
                <w:sz w:val="20"/>
                <w:lang w:val="cs-CZ"/>
              </w:rPr>
              <w:t>čtenáře</w:t>
            </w:r>
          </w:p>
          <w:p w14:paraId="3D027441" w14:textId="77777777" w:rsidR="00461CD9" w:rsidRPr="00461CD9" w:rsidRDefault="00461CD9" w:rsidP="00F4589E">
            <w:pPr>
              <w:pStyle w:val="TableParagraph"/>
              <w:numPr>
                <w:ilvl w:val="0"/>
                <w:numId w:val="96"/>
              </w:numPr>
              <w:tabs>
                <w:tab w:val="left" w:pos="250"/>
              </w:tabs>
              <w:spacing w:before="61"/>
              <w:ind w:hanging="181"/>
              <w:rPr>
                <w:sz w:val="20"/>
                <w:lang w:val="cs-CZ"/>
              </w:rPr>
            </w:pPr>
            <w:r w:rsidRPr="00461CD9">
              <w:rPr>
                <w:sz w:val="20"/>
                <w:lang w:val="cs-CZ"/>
              </w:rPr>
              <w:t>odliší</w:t>
            </w:r>
            <w:r w:rsidRPr="00461CD9">
              <w:rPr>
                <w:spacing w:val="-3"/>
                <w:sz w:val="20"/>
                <w:lang w:val="cs-CZ"/>
              </w:rPr>
              <w:t xml:space="preserve"> </w:t>
            </w:r>
            <w:r w:rsidRPr="00461CD9">
              <w:rPr>
                <w:sz w:val="20"/>
                <w:lang w:val="cs-CZ"/>
              </w:rPr>
              <w:t>umělecký</w:t>
            </w:r>
            <w:r w:rsidRPr="00461CD9">
              <w:rPr>
                <w:spacing w:val="-3"/>
                <w:sz w:val="20"/>
                <w:lang w:val="cs-CZ"/>
              </w:rPr>
              <w:t xml:space="preserve"> </w:t>
            </w:r>
            <w:r w:rsidRPr="00461CD9">
              <w:rPr>
                <w:sz w:val="20"/>
                <w:lang w:val="cs-CZ"/>
              </w:rPr>
              <w:t>text</w:t>
            </w:r>
            <w:r w:rsidRPr="00461CD9">
              <w:rPr>
                <w:spacing w:val="-3"/>
                <w:sz w:val="20"/>
                <w:lang w:val="cs-CZ"/>
              </w:rPr>
              <w:t xml:space="preserve"> </w:t>
            </w:r>
            <w:r w:rsidRPr="00461CD9">
              <w:rPr>
                <w:sz w:val="20"/>
                <w:lang w:val="cs-CZ"/>
              </w:rPr>
              <w:t>od</w:t>
            </w:r>
            <w:r w:rsidRPr="00461CD9">
              <w:rPr>
                <w:spacing w:val="-2"/>
                <w:sz w:val="20"/>
                <w:lang w:val="cs-CZ"/>
              </w:rPr>
              <w:t xml:space="preserve"> </w:t>
            </w:r>
            <w:r w:rsidRPr="00461CD9">
              <w:rPr>
                <w:sz w:val="20"/>
                <w:lang w:val="cs-CZ"/>
              </w:rPr>
              <w:t>neuměleckého</w:t>
            </w:r>
          </w:p>
          <w:p w14:paraId="2232B2D6" w14:textId="77777777" w:rsidR="00461CD9" w:rsidRPr="00461CD9" w:rsidRDefault="00461CD9" w:rsidP="00F4589E">
            <w:pPr>
              <w:pStyle w:val="TableParagraph"/>
              <w:numPr>
                <w:ilvl w:val="0"/>
                <w:numId w:val="96"/>
              </w:numPr>
              <w:tabs>
                <w:tab w:val="left" w:pos="250"/>
              </w:tabs>
              <w:spacing w:before="60"/>
              <w:ind w:hanging="181"/>
              <w:rPr>
                <w:sz w:val="20"/>
                <w:lang w:val="cs-CZ"/>
              </w:rPr>
            </w:pPr>
            <w:r w:rsidRPr="00461CD9">
              <w:rPr>
                <w:sz w:val="20"/>
                <w:lang w:val="cs-CZ"/>
              </w:rPr>
              <w:t>rozezná</w:t>
            </w:r>
            <w:r w:rsidRPr="00461CD9">
              <w:rPr>
                <w:spacing w:val="-3"/>
                <w:sz w:val="20"/>
                <w:lang w:val="cs-CZ"/>
              </w:rPr>
              <w:t xml:space="preserve"> </w:t>
            </w:r>
            <w:r w:rsidRPr="00461CD9">
              <w:rPr>
                <w:sz w:val="20"/>
                <w:lang w:val="cs-CZ"/>
              </w:rPr>
              <w:t>strukturu</w:t>
            </w:r>
            <w:r w:rsidRPr="00461CD9">
              <w:rPr>
                <w:spacing w:val="-2"/>
                <w:sz w:val="20"/>
                <w:lang w:val="cs-CZ"/>
              </w:rPr>
              <w:t xml:space="preserve"> </w:t>
            </w:r>
            <w:r w:rsidRPr="00461CD9">
              <w:rPr>
                <w:sz w:val="20"/>
                <w:lang w:val="cs-CZ"/>
              </w:rPr>
              <w:t>literárního</w:t>
            </w:r>
            <w:r w:rsidRPr="00461CD9">
              <w:rPr>
                <w:spacing w:val="-3"/>
                <w:sz w:val="20"/>
                <w:lang w:val="cs-CZ"/>
              </w:rPr>
              <w:t xml:space="preserve"> </w:t>
            </w:r>
            <w:r w:rsidRPr="00461CD9">
              <w:rPr>
                <w:sz w:val="20"/>
                <w:lang w:val="cs-CZ"/>
              </w:rPr>
              <w:t>textu,</w:t>
            </w:r>
            <w:r w:rsidRPr="00461CD9">
              <w:rPr>
                <w:spacing w:val="-2"/>
                <w:sz w:val="20"/>
                <w:lang w:val="cs-CZ"/>
              </w:rPr>
              <w:t xml:space="preserve"> </w:t>
            </w:r>
            <w:r w:rsidRPr="00461CD9">
              <w:rPr>
                <w:sz w:val="20"/>
                <w:lang w:val="cs-CZ"/>
              </w:rPr>
              <w:t>liter.</w:t>
            </w:r>
            <w:r w:rsidRPr="00461CD9">
              <w:rPr>
                <w:spacing w:val="-3"/>
                <w:sz w:val="20"/>
                <w:lang w:val="cs-CZ"/>
              </w:rPr>
              <w:t xml:space="preserve"> </w:t>
            </w:r>
            <w:r w:rsidRPr="00461CD9">
              <w:rPr>
                <w:sz w:val="20"/>
                <w:lang w:val="cs-CZ"/>
              </w:rPr>
              <w:t>žánry</w:t>
            </w:r>
          </w:p>
        </w:tc>
        <w:tc>
          <w:tcPr>
            <w:tcW w:w="1627" w:type="pct"/>
            <w:tcBorders>
              <w:top w:val="single" w:sz="4" w:space="0" w:color="000000"/>
              <w:left w:val="single" w:sz="4" w:space="0" w:color="000000"/>
              <w:bottom w:val="single" w:sz="4" w:space="0" w:color="000000"/>
              <w:right w:val="single" w:sz="4" w:space="0" w:color="000000"/>
            </w:tcBorders>
          </w:tcPr>
          <w:p w14:paraId="0E0391B0" w14:textId="77777777" w:rsidR="00461CD9" w:rsidRPr="00461CD9" w:rsidRDefault="00461CD9" w:rsidP="00F4589E">
            <w:pPr>
              <w:pStyle w:val="TableParagraph"/>
              <w:numPr>
                <w:ilvl w:val="0"/>
                <w:numId w:val="97"/>
              </w:numPr>
              <w:tabs>
                <w:tab w:val="left" w:pos="363"/>
              </w:tabs>
              <w:spacing w:before="56"/>
              <w:ind w:hanging="294"/>
              <w:rPr>
                <w:b/>
                <w:sz w:val="20"/>
                <w:lang w:val="cs-CZ"/>
              </w:rPr>
            </w:pPr>
            <w:r w:rsidRPr="00461CD9">
              <w:rPr>
                <w:b/>
                <w:sz w:val="20"/>
                <w:lang w:val="cs-CZ"/>
              </w:rPr>
              <w:t>Romantismus</w:t>
            </w:r>
          </w:p>
          <w:p w14:paraId="39F8CD87" w14:textId="77777777" w:rsidR="00461CD9" w:rsidRPr="00461CD9" w:rsidRDefault="00461CD9" w:rsidP="00240274">
            <w:pPr>
              <w:pStyle w:val="TableParagraph"/>
              <w:spacing w:before="61" w:line="300" w:lineRule="auto"/>
              <w:ind w:left="69"/>
              <w:rPr>
                <w:sz w:val="20"/>
                <w:lang w:val="cs-CZ"/>
              </w:rPr>
            </w:pPr>
            <w:r w:rsidRPr="00461CD9">
              <w:rPr>
                <w:sz w:val="20"/>
                <w:lang w:val="cs-CZ"/>
              </w:rPr>
              <w:t>Znaky</w:t>
            </w:r>
            <w:r w:rsidRPr="00461CD9">
              <w:rPr>
                <w:spacing w:val="-3"/>
                <w:sz w:val="20"/>
                <w:lang w:val="cs-CZ"/>
              </w:rPr>
              <w:t xml:space="preserve"> </w:t>
            </w:r>
            <w:r w:rsidRPr="00461CD9">
              <w:rPr>
                <w:sz w:val="20"/>
                <w:lang w:val="cs-CZ"/>
              </w:rPr>
              <w:t>romantismu,</w:t>
            </w:r>
            <w:r w:rsidRPr="00461CD9">
              <w:rPr>
                <w:spacing w:val="-3"/>
                <w:sz w:val="20"/>
                <w:lang w:val="cs-CZ"/>
              </w:rPr>
              <w:t xml:space="preserve"> </w:t>
            </w:r>
            <w:r w:rsidRPr="00461CD9">
              <w:rPr>
                <w:sz w:val="20"/>
                <w:lang w:val="cs-CZ"/>
              </w:rPr>
              <w:t>romantický</w:t>
            </w:r>
            <w:r w:rsidRPr="00461CD9">
              <w:rPr>
                <w:spacing w:val="-3"/>
                <w:sz w:val="20"/>
                <w:lang w:val="cs-CZ"/>
              </w:rPr>
              <w:t xml:space="preserve"> </w:t>
            </w:r>
            <w:r w:rsidRPr="00461CD9">
              <w:rPr>
                <w:sz w:val="20"/>
                <w:lang w:val="cs-CZ"/>
              </w:rPr>
              <w:t>hrdina,</w:t>
            </w:r>
            <w:r w:rsidRPr="00461CD9">
              <w:rPr>
                <w:spacing w:val="-2"/>
                <w:sz w:val="20"/>
                <w:lang w:val="cs-CZ"/>
              </w:rPr>
              <w:t xml:space="preserve"> </w:t>
            </w:r>
            <w:r w:rsidRPr="00461CD9">
              <w:rPr>
                <w:sz w:val="20"/>
                <w:lang w:val="cs-CZ"/>
              </w:rPr>
              <w:t>jeho</w:t>
            </w:r>
            <w:r w:rsidRPr="00461CD9">
              <w:rPr>
                <w:spacing w:val="-3"/>
                <w:sz w:val="20"/>
                <w:lang w:val="cs-CZ"/>
              </w:rPr>
              <w:t xml:space="preserve"> </w:t>
            </w:r>
            <w:r w:rsidRPr="00461CD9">
              <w:rPr>
                <w:sz w:val="20"/>
                <w:lang w:val="cs-CZ"/>
              </w:rPr>
              <w:t>vztah</w:t>
            </w:r>
            <w:r w:rsidRPr="00461CD9">
              <w:rPr>
                <w:spacing w:val="-2"/>
                <w:sz w:val="20"/>
                <w:lang w:val="cs-CZ"/>
              </w:rPr>
              <w:t xml:space="preserve"> </w:t>
            </w:r>
            <w:r w:rsidRPr="00461CD9">
              <w:rPr>
                <w:sz w:val="20"/>
                <w:lang w:val="cs-CZ"/>
              </w:rPr>
              <w:t>ke</w:t>
            </w:r>
            <w:r w:rsidRPr="00461CD9">
              <w:rPr>
                <w:spacing w:val="-3"/>
                <w:sz w:val="20"/>
                <w:lang w:val="cs-CZ"/>
              </w:rPr>
              <w:t xml:space="preserve"> </w:t>
            </w:r>
            <w:r w:rsidRPr="00461CD9">
              <w:rPr>
                <w:sz w:val="20"/>
                <w:lang w:val="cs-CZ"/>
              </w:rPr>
              <w:t>světu</w:t>
            </w:r>
            <w:r w:rsidRPr="00461CD9">
              <w:rPr>
                <w:spacing w:val="-42"/>
                <w:sz w:val="20"/>
                <w:lang w:val="cs-CZ"/>
              </w:rPr>
              <w:t xml:space="preserve"> </w:t>
            </w:r>
            <w:r w:rsidRPr="00461CD9">
              <w:rPr>
                <w:sz w:val="20"/>
                <w:lang w:val="cs-CZ"/>
              </w:rPr>
              <w:t>Odraz</w:t>
            </w:r>
            <w:r w:rsidRPr="00461CD9">
              <w:rPr>
                <w:spacing w:val="-1"/>
                <w:sz w:val="20"/>
                <w:lang w:val="cs-CZ"/>
              </w:rPr>
              <w:t xml:space="preserve"> </w:t>
            </w:r>
            <w:r w:rsidRPr="00461CD9">
              <w:rPr>
                <w:sz w:val="20"/>
                <w:lang w:val="cs-CZ"/>
              </w:rPr>
              <w:t>romantismu v umění</w:t>
            </w:r>
          </w:p>
          <w:p w14:paraId="18F17D8D" w14:textId="77777777" w:rsidR="00461CD9" w:rsidRPr="00461CD9" w:rsidRDefault="00461CD9" w:rsidP="00240274">
            <w:pPr>
              <w:pStyle w:val="TableParagraph"/>
              <w:spacing w:line="300" w:lineRule="auto"/>
              <w:ind w:left="69"/>
              <w:rPr>
                <w:sz w:val="20"/>
                <w:lang w:val="cs-CZ"/>
              </w:rPr>
            </w:pPr>
            <w:r w:rsidRPr="00461CD9">
              <w:rPr>
                <w:sz w:val="20"/>
                <w:lang w:val="cs-CZ"/>
              </w:rPr>
              <w:t>Světový</w:t>
            </w:r>
            <w:r w:rsidRPr="00461CD9">
              <w:rPr>
                <w:spacing w:val="-4"/>
                <w:sz w:val="20"/>
                <w:lang w:val="cs-CZ"/>
              </w:rPr>
              <w:t xml:space="preserve"> </w:t>
            </w:r>
            <w:r w:rsidRPr="00461CD9">
              <w:rPr>
                <w:sz w:val="20"/>
                <w:lang w:val="cs-CZ"/>
              </w:rPr>
              <w:t>romantismus –</w:t>
            </w:r>
            <w:r w:rsidRPr="00461CD9">
              <w:rPr>
                <w:spacing w:val="-5"/>
                <w:sz w:val="20"/>
                <w:lang w:val="cs-CZ"/>
              </w:rPr>
              <w:t xml:space="preserve"> </w:t>
            </w:r>
            <w:r w:rsidRPr="00461CD9">
              <w:rPr>
                <w:sz w:val="20"/>
                <w:lang w:val="cs-CZ"/>
              </w:rPr>
              <w:t>Anglie,</w:t>
            </w:r>
            <w:r w:rsidRPr="00461CD9">
              <w:rPr>
                <w:spacing w:val="-3"/>
                <w:sz w:val="20"/>
                <w:lang w:val="cs-CZ"/>
              </w:rPr>
              <w:t xml:space="preserve"> </w:t>
            </w:r>
            <w:r w:rsidRPr="00461CD9">
              <w:rPr>
                <w:sz w:val="20"/>
                <w:lang w:val="cs-CZ"/>
              </w:rPr>
              <w:t>Německo,</w:t>
            </w:r>
            <w:r w:rsidRPr="00461CD9">
              <w:rPr>
                <w:spacing w:val="-4"/>
                <w:sz w:val="20"/>
                <w:lang w:val="cs-CZ"/>
              </w:rPr>
              <w:t xml:space="preserve"> </w:t>
            </w:r>
            <w:r w:rsidRPr="00461CD9">
              <w:rPr>
                <w:sz w:val="20"/>
                <w:lang w:val="cs-CZ"/>
              </w:rPr>
              <w:t>Rusko…</w:t>
            </w:r>
            <w:r w:rsidRPr="00461CD9">
              <w:rPr>
                <w:spacing w:val="-42"/>
                <w:sz w:val="20"/>
                <w:lang w:val="cs-CZ"/>
              </w:rPr>
              <w:t xml:space="preserve"> </w:t>
            </w:r>
            <w:r w:rsidRPr="00461CD9">
              <w:rPr>
                <w:sz w:val="20"/>
                <w:lang w:val="cs-CZ"/>
              </w:rPr>
              <w:t>Český romantismus –</w:t>
            </w:r>
            <w:r w:rsidRPr="00461CD9">
              <w:rPr>
                <w:spacing w:val="-1"/>
                <w:sz w:val="20"/>
                <w:lang w:val="cs-CZ"/>
              </w:rPr>
              <w:t xml:space="preserve"> </w:t>
            </w:r>
            <w:r w:rsidRPr="00461CD9">
              <w:rPr>
                <w:sz w:val="20"/>
                <w:lang w:val="cs-CZ"/>
              </w:rPr>
              <w:t>Mácha</w:t>
            </w:r>
          </w:p>
          <w:p w14:paraId="036A44F8" w14:textId="77777777" w:rsidR="00461CD9" w:rsidRPr="00461CD9" w:rsidRDefault="00461CD9" w:rsidP="00240274">
            <w:pPr>
              <w:pStyle w:val="TableParagraph"/>
              <w:spacing w:before="8"/>
              <w:ind w:left="0"/>
              <w:rPr>
                <w:b/>
                <w:sz w:val="24"/>
                <w:lang w:val="cs-CZ"/>
              </w:rPr>
            </w:pPr>
          </w:p>
          <w:p w14:paraId="1EE4A128" w14:textId="77777777" w:rsidR="00461CD9" w:rsidRPr="00461CD9" w:rsidRDefault="00461CD9" w:rsidP="00F4589E">
            <w:pPr>
              <w:pStyle w:val="TableParagraph"/>
              <w:numPr>
                <w:ilvl w:val="0"/>
                <w:numId w:val="97"/>
              </w:numPr>
              <w:tabs>
                <w:tab w:val="left" w:pos="363"/>
              </w:tabs>
              <w:ind w:hanging="294"/>
              <w:rPr>
                <w:b/>
                <w:sz w:val="20"/>
                <w:lang w:val="cs-CZ"/>
              </w:rPr>
            </w:pPr>
            <w:r w:rsidRPr="00461CD9">
              <w:rPr>
                <w:b/>
                <w:sz w:val="20"/>
                <w:lang w:val="cs-CZ"/>
              </w:rPr>
              <w:t>Realismus</w:t>
            </w:r>
          </w:p>
          <w:p w14:paraId="440744D0" w14:textId="77777777" w:rsidR="00461CD9" w:rsidRPr="00461CD9" w:rsidRDefault="00461CD9" w:rsidP="00240274">
            <w:pPr>
              <w:pStyle w:val="TableParagraph"/>
              <w:spacing w:before="59" w:line="300" w:lineRule="auto"/>
              <w:ind w:left="69"/>
              <w:rPr>
                <w:sz w:val="20"/>
                <w:lang w:val="cs-CZ"/>
              </w:rPr>
            </w:pPr>
            <w:r w:rsidRPr="00461CD9">
              <w:rPr>
                <w:sz w:val="20"/>
                <w:lang w:val="cs-CZ"/>
              </w:rPr>
              <w:t>Počátky</w:t>
            </w:r>
            <w:r w:rsidRPr="00461CD9">
              <w:rPr>
                <w:spacing w:val="-3"/>
                <w:sz w:val="20"/>
                <w:lang w:val="cs-CZ"/>
              </w:rPr>
              <w:t xml:space="preserve"> </w:t>
            </w:r>
            <w:r w:rsidRPr="00461CD9">
              <w:rPr>
                <w:sz w:val="20"/>
                <w:lang w:val="cs-CZ"/>
              </w:rPr>
              <w:t>realismu v</w:t>
            </w:r>
            <w:r w:rsidRPr="00461CD9">
              <w:rPr>
                <w:spacing w:val="-3"/>
                <w:sz w:val="20"/>
                <w:lang w:val="cs-CZ"/>
              </w:rPr>
              <w:t xml:space="preserve"> </w:t>
            </w:r>
            <w:r w:rsidRPr="00461CD9">
              <w:rPr>
                <w:sz w:val="20"/>
                <w:lang w:val="cs-CZ"/>
              </w:rPr>
              <w:t>české</w:t>
            </w:r>
            <w:r w:rsidRPr="00461CD9">
              <w:rPr>
                <w:spacing w:val="-4"/>
                <w:sz w:val="20"/>
                <w:lang w:val="cs-CZ"/>
              </w:rPr>
              <w:t xml:space="preserve"> </w:t>
            </w:r>
            <w:r w:rsidRPr="00461CD9">
              <w:rPr>
                <w:sz w:val="20"/>
                <w:lang w:val="cs-CZ"/>
              </w:rPr>
              <w:t>literatuře</w:t>
            </w:r>
            <w:r w:rsidRPr="00461CD9">
              <w:rPr>
                <w:spacing w:val="-3"/>
                <w:sz w:val="20"/>
                <w:lang w:val="cs-CZ"/>
              </w:rPr>
              <w:t xml:space="preserve"> </w:t>
            </w:r>
            <w:r w:rsidRPr="00461CD9">
              <w:rPr>
                <w:sz w:val="20"/>
                <w:lang w:val="cs-CZ"/>
              </w:rPr>
              <w:t>–</w:t>
            </w:r>
            <w:r w:rsidRPr="00461CD9">
              <w:rPr>
                <w:spacing w:val="-4"/>
                <w:sz w:val="20"/>
                <w:lang w:val="cs-CZ"/>
              </w:rPr>
              <w:t xml:space="preserve"> </w:t>
            </w:r>
            <w:r w:rsidRPr="00461CD9">
              <w:rPr>
                <w:sz w:val="20"/>
                <w:lang w:val="cs-CZ"/>
              </w:rPr>
              <w:t>Němcová,</w:t>
            </w:r>
            <w:r w:rsidRPr="00461CD9">
              <w:rPr>
                <w:spacing w:val="-2"/>
                <w:sz w:val="20"/>
                <w:lang w:val="cs-CZ"/>
              </w:rPr>
              <w:t xml:space="preserve"> </w:t>
            </w:r>
            <w:r w:rsidRPr="00461CD9">
              <w:rPr>
                <w:sz w:val="20"/>
                <w:lang w:val="cs-CZ"/>
              </w:rPr>
              <w:t>Borovský</w:t>
            </w:r>
            <w:r w:rsidRPr="00461CD9">
              <w:rPr>
                <w:spacing w:val="-43"/>
                <w:sz w:val="20"/>
                <w:lang w:val="cs-CZ"/>
              </w:rPr>
              <w:t xml:space="preserve"> </w:t>
            </w:r>
            <w:r w:rsidRPr="00461CD9">
              <w:rPr>
                <w:sz w:val="20"/>
                <w:lang w:val="cs-CZ"/>
              </w:rPr>
              <w:t>Světový</w:t>
            </w:r>
            <w:r w:rsidRPr="00461CD9">
              <w:rPr>
                <w:spacing w:val="-2"/>
                <w:sz w:val="20"/>
                <w:lang w:val="cs-CZ"/>
              </w:rPr>
              <w:t xml:space="preserve"> </w:t>
            </w:r>
            <w:r w:rsidRPr="00461CD9">
              <w:rPr>
                <w:sz w:val="20"/>
                <w:lang w:val="cs-CZ"/>
              </w:rPr>
              <w:t>realismus</w:t>
            </w:r>
            <w:r w:rsidRPr="00461CD9">
              <w:rPr>
                <w:spacing w:val="-1"/>
                <w:sz w:val="20"/>
                <w:lang w:val="cs-CZ"/>
              </w:rPr>
              <w:t xml:space="preserve"> </w:t>
            </w:r>
            <w:r w:rsidRPr="00461CD9">
              <w:rPr>
                <w:sz w:val="20"/>
                <w:lang w:val="cs-CZ"/>
              </w:rPr>
              <w:t>–</w:t>
            </w:r>
            <w:r w:rsidRPr="00461CD9">
              <w:rPr>
                <w:spacing w:val="-2"/>
                <w:sz w:val="20"/>
                <w:lang w:val="cs-CZ"/>
              </w:rPr>
              <w:t xml:space="preserve"> </w:t>
            </w:r>
            <w:r w:rsidRPr="00461CD9">
              <w:rPr>
                <w:sz w:val="20"/>
                <w:lang w:val="cs-CZ"/>
              </w:rPr>
              <w:t>Francie,</w:t>
            </w:r>
            <w:r w:rsidRPr="00461CD9">
              <w:rPr>
                <w:spacing w:val="-1"/>
                <w:sz w:val="20"/>
                <w:lang w:val="cs-CZ"/>
              </w:rPr>
              <w:t xml:space="preserve"> </w:t>
            </w:r>
            <w:r w:rsidRPr="00461CD9">
              <w:rPr>
                <w:sz w:val="20"/>
                <w:lang w:val="cs-CZ"/>
              </w:rPr>
              <w:t>Anglie,</w:t>
            </w:r>
            <w:r w:rsidRPr="00461CD9">
              <w:rPr>
                <w:spacing w:val="-1"/>
                <w:sz w:val="20"/>
                <w:lang w:val="cs-CZ"/>
              </w:rPr>
              <w:t xml:space="preserve"> </w:t>
            </w:r>
            <w:r w:rsidRPr="00461CD9">
              <w:rPr>
                <w:sz w:val="20"/>
                <w:lang w:val="cs-CZ"/>
              </w:rPr>
              <w:t>Rusko,</w:t>
            </w:r>
            <w:r w:rsidRPr="00461CD9">
              <w:rPr>
                <w:spacing w:val="-1"/>
                <w:sz w:val="20"/>
                <w:lang w:val="cs-CZ"/>
              </w:rPr>
              <w:t xml:space="preserve"> </w:t>
            </w:r>
            <w:r w:rsidRPr="00461CD9">
              <w:rPr>
                <w:sz w:val="20"/>
                <w:lang w:val="cs-CZ"/>
              </w:rPr>
              <w:t>Polsko</w:t>
            </w:r>
          </w:p>
          <w:p w14:paraId="65E7ABC3" w14:textId="77777777" w:rsidR="00461CD9" w:rsidRPr="00461CD9" w:rsidRDefault="00461CD9" w:rsidP="00240274">
            <w:pPr>
              <w:pStyle w:val="TableParagraph"/>
              <w:spacing w:line="243" w:lineRule="exact"/>
              <w:ind w:left="69"/>
              <w:rPr>
                <w:sz w:val="20"/>
                <w:lang w:val="cs-CZ"/>
              </w:rPr>
            </w:pPr>
            <w:r w:rsidRPr="00461CD9">
              <w:rPr>
                <w:sz w:val="20"/>
                <w:lang w:val="cs-CZ"/>
              </w:rPr>
              <w:t>Kritický</w:t>
            </w:r>
            <w:r w:rsidRPr="00461CD9">
              <w:rPr>
                <w:spacing w:val="-4"/>
                <w:sz w:val="20"/>
                <w:lang w:val="cs-CZ"/>
              </w:rPr>
              <w:t xml:space="preserve"> </w:t>
            </w:r>
            <w:r w:rsidRPr="00461CD9">
              <w:rPr>
                <w:sz w:val="20"/>
                <w:lang w:val="cs-CZ"/>
              </w:rPr>
              <w:t>realismus,</w:t>
            </w:r>
            <w:r w:rsidRPr="00461CD9">
              <w:rPr>
                <w:spacing w:val="-3"/>
                <w:sz w:val="20"/>
                <w:lang w:val="cs-CZ"/>
              </w:rPr>
              <w:t xml:space="preserve"> </w:t>
            </w:r>
            <w:r w:rsidRPr="00461CD9">
              <w:rPr>
                <w:sz w:val="20"/>
                <w:lang w:val="cs-CZ"/>
              </w:rPr>
              <w:t>naturalismus</w:t>
            </w:r>
          </w:p>
          <w:p w14:paraId="03B54DA2" w14:textId="77777777" w:rsidR="00461CD9" w:rsidRPr="00461CD9" w:rsidRDefault="00461CD9" w:rsidP="00240274">
            <w:pPr>
              <w:pStyle w:val="TableParagraph"/>
              <w:spacing w:before="8"/>
              <w:ind w:left="0"/>
              <w:rPr>
                <w:b/>
                <w:sz w:val="29"/>
                <w:lang w:val="cs-CZ"/>
              </w:rPr>
            </w:pPr>
          </w:p>
          <w:p w14:paraId="5D6FE1A5" w14:textId="77777777" w:rsidR="00461CD9" w:rsidRPr="00461CD9" w:rsidRDefault="00461CD9" w:rsidP="00F4589E">
            <w:pPr>
              <w:pStyle w:val="TableParagraph"/>
              <w:numPr>
                <w:ilvl w:val="0"/>
                <w:numId w:val="97"/>
              </w:numPr>
              <w:tabs>
                <w:tab w:val="left" w:pos="363"/>
              </w:tabs>
              <w:spacing w:before="1"/>
              <w:ind w:hanging="294"/>
              <w:rPr>
                <w:b/>
                <w:sz w:val="20"/>
                <w:lang w:val="cs-CZ"/>
              </w:rPr>
            </w:pPr>
            <w:r w:rsidRPr="00461CD9">
              <w:rPr>
                <w:b/>
                <w:sz w:val="20"/>
                <w:lang w:val="cs-CZ"/>
              </w:rPr>
              <w:t>Česká</w:t>
            </w:r>
            <w:r w:rsidRPr="00461CD9">
              <w:rPr>
                <w:b/>
                <w:spacing w:val="-3"/>
                <w:sz w:val="20"/>
                <w:lang w:val="cs-CZ"/>
              </w:rPr>
              <w:t xml:space="preserve"> </w:t>
            </w:r>
            <w:r w:rsidRPr="00461CD9">
              <w:rPr>
                <w:b/>
                <w:sz w:val="20"/>
                <w:lang w:val="cs-CZ"/>
              </w:rPr>
              <w:t>literatura</w:t>
            </w:r>
            <w:r w:rsidRPr="00461CD9">
              <w:rPr>
                <w:b/>
                <w:spacing w:val="-3"/>
                <w:sz w:val="20"/>
                <w:lang w:val="cs-CZ"/>
              </w:rPr>
              <w:t xml:space="preserve"> </w:t>
            </w:r>
            <w:r w:rsidRPr="00461CD9">
              <w:rPr>
                <w:b/>
                <w:sz w:val="20"/>
                <w:lang w:val="cs-CZ"/>
              </w:rPr>
              <w:t>2.</w:t>
            </w:r>
            <w:r w:rsidRPr="00461CD9">
              <w:rPr>
                <w:b/>
                <w:spacing w:val="-3"/>
                <w:sz w:val="20"/>
                <w:lang w:val="cs-CZ"/>
              </w:rPr>
              <w:t xml:space="preserve"> </w:t>
            </w:r>
            <w:r w:rsidRPr="00461CD9">
              <w:rPr>
                <w:b/>
                <w:sz w:val="20"/>
                <w:lang w:val="cs-CZ"/>
              </w:rPr>
              <w:t>poloviny</w:t>
            </w:r>
            <w:r w:rsidRPr="00461CD9">
              <w:rPr>
                <w:b/>
                <w:spacing w:val="-4"/>
                <w:sz w:val="20"/>
                <w:lang w:val="cs-CZ"/>
              </w:rPr>
              <w:t xml:space="preserve"> </w:t>
            </w:r>
            <w:r w:rsidRPr="00461CD9">
              <w:rPr>
                <w:b/>
                <w:sz w:val="20"/>
                <w:lang w:val="cs-CZ"/>
              </w:rPr>
              <w:t>19.</w:t>
            </w:r>
            <w:r w:rsidRPr="00461CD9">
              <w:rPr>
                <w:b/>
                <w:spacing w:val="-3"/>
                <w:sz w:val="20"/>
                <w:lang w:val="cs-CZ"/>
              </w:rPr>
              <w:t xml:space="preserve"> </w:t>
            </w:r>
            <w:r w:rsidRPr="00461CD9">
              <w:rPr>
                <w:b/>
                <w:sz w:val="20"/>
                <w:lang w:val="cs-CZ"/>
              </w:rPr>
              <w:t>století</w:t>
            </w:r>
          </w:p>
          <w:p w14:paraId="28304DB6" w14:textId="77777777" w:rsidR="00461CD9" w:rsidRPr="00461CD9" w:rsidRDefault="00461CD9" w:rsidP="00240274">
            <w:pPr>
              <w:pStyle w:val="TableParagraph"/>
              <w:spacing w:before="60"/>
              <w:ind w:left="69"/>
              <w:rPr>
                <w:sz w:val="20"/>
                <w:lang w:val="cs-CZ"/>
              </w:rPr>
            </w:pPr>
            <w:r w:rsidRPr="00461CD9">
              <w:rPr>
                <w:sz w:val="20"/>
                <w:lang w:val="cs-CZ"/>
              </w:rPr>
              <w:t>Obecná</w:t>
            </w:r>
            <w:r w:rsidRPr="00461CD9">
              <w:rPr>
                <w:spacing w:val="-4"/>
                <w:sz w:val="20"/>
                <w:lang w:val="cs-CZ"/>
              </w:rPr>
              <w:t xml:space="preserve"> </w:t>
            </w:r>
            <w:r w:rsidRPr="00461CD9">
              <w:rPr>
                <w:sz w:val="20"/>
                <w:lang w:val="cs-CZ"/>
              </w:rPr>
              <w:t>charakteristika</w:t>
            </w:r>
            <w:r w:rsidRPr="00461CD9">
              <w:rPr>
                <w:spacing w:val="-3"/>
                <w:sz w:val="20"/>
                <w:lang w:val="cs-CZ"/>
              </w:rPr>
              <w:t xml:space="preserve"> </w:t>
            </w:r>
            <w:r w:rsidRPr="00461CD9">
              <w:rPr>
                <w:sz w:val="20"/>
                <w:lang w:val="cs-CZ"/>
              </w:rPr>
              <w:t>doby –</w:t>
            </w:r>
            <w:r w:rsidRPr="00461CD9">
              <w:rPr>
                <w:spacing w:val="-4"/>
                <w:sz w:val="20"/>
                <w:lang w:val="cs-CZ"/>
              </w:rPr>
              <w:t xml:space="preserve"> </w:t>
            </w:r>
            <w:r w:rsidRPr="00461CD9">
              <w:rPr>
                <w:sz w:val="20"/>
                <w:lang w:val="cs-CZ"/>
              </w:rPr>
              <w:t>historie,</w:t>
            </w:r>
            <w:r w:rsidRPr="00461CD9">
              <w:rPr>
                <w:spacing w:val="-3"/>
                <w:sz w:val="20"/>
                <w:lang w:val="cs-CZ"/>
              </w:rPr>
              <w:t xml:space="preserve"> </w:t>
            </w:r>
            <w:r w:rsidRPr="00461CD9">
              <w:rPr>
                <w:sz w:val="20"/>
                <w:lang w:val="cs-CZ"/>
              </w:rPr>
              <w:t>kultura</w:t>
            </w:r>
            <w:r w:rsidRPr="00461CD9">
              <w:rPr>
                <w:spacing w:val="-4"/>
                <w:sz w:val="20"/>
                <w:lang w:val="cs-CZ"/>
              </w:rPr>
              <w:t xml:space="preserve"> </w:t>
            </w:r>
            <w:r w:rsidRPr="00461CD9">
              <w:rPr>
                <w:sz w:val="20"/>
                <w:lang w:val="cs-CZ"/>
              </w:rPr>
              <w:t>(Generace</w:t>
            </w:r>
            <w:r w:rsidRPr="00461CD9">
              <w:rPr>
                <w:spacing w:val="-42"/>
                <w:sz w:val="20"/>
                <w:lang w:val="cs-CZ"/>
              </w:rPr>
              <w:t xml:space="preserve"> </w:t>
            </w:r>
            <w:r w:rsidRPr="00461CD9">
              <w:rPr>
                <w:sz w:val="20"/>
                <w:lang w:val="cs-CZ"/>
              </w:rPr>
              <w:t>ND)</w:t>
            </w:r>
          </w:p>
          <w:p w14:paraId="6021FFA1" w14:textId="77777777" w:rsidR="00461CD9" w:rsidRPr="00461CD9" w:rsidRDefault="00461CD9" w:rsidP="00240274">
            <w:pPr>
              <w:pStyle w:val="TableParagraph"/>
              <w:spacing w:before="59"/>
              <w:ind w:left="69"/>
              <w:rPr>
                <w:sz w:val="20"/>
                <w:lang w:val="cs-CZ"/>
              </w:rPr>
            </w:pPr>
            <w:r w:rsidRPr="00461CD9">
              <w:rPr>
                <w:sz w:val="20"/>
                <w:lang w:val="cs-CZ"/>
              </w:rPr>
              <w:t>Generace</w:t>
            </w:r>
            <w:r w:rsidRPr="00461CD9">
              <w:rPr>
                <w:spacing w:val="-5"/>
                <w:sz w:val="20"/>
                <w:lang w:val="cs-CZ"/>
              </w:rPr>
              <w:t xml:space="preserve"> </w:t>
            </w:r>
            <w:r w:rsidRPr="00461CD9">
              <w:rPr>
                <w:sz w:val="20"/>
                <w:lang w:val="cs-CZ"/>
              </w:rPr>
              <w:t>májovců</w:t>
            </w:r>
          </w:p>
          <w:p w14:paraId="1358AC64" w14:textId="77777777" w:rsidR="00461CD9" w:rsidRPr="00461CD9" w:rsidRDefault="00461CD9" w:rsidP="00240274">
            <w:pPr>
              <w:pStyle w:val="TableParagraph"/>
              <w:spacing w:before="61"/>
              <w:ind w:left="69"/>
              <w:rPr>
                <w:sz w:val="20"/>
                <w:lang w:val="cs-CZ"/>
              </w:rPr>
            </w:pPr>
            <w:r w:rsidRPr="00461CD9">
              <w:rPr>
                <w:sz w:val="20"/>
                <w:lang w:val="cs-CZ"/>
              </w:rPr>
              <w:t>Boj</w:t>
            </w:r>
            <w:r w:rsidRPr="00461CD9">
              <w:rPr>
                <w:spacing w:val="-3"/>
                <w:sz w:val="20"/>
                <w:lang w:val="cs-CZ"/>
              </w:rPr>
              <w:t xml:space="preserve"> </w:t>
            </w:r>
            <w:r w:rsidRPr="00461CD9">
              <w:rPr>
                <w:sz w:val="20"/>
                <w:lang w:val="cs-CZ"/>
              </w:rPr>
              <w:t>o</w:t>
            </w:r>
            <w:r w:rsidRPr="00461CD9">
              <w:rPr>
                <w:spacing w:val="-2"/>
                <w:sz w:val="20"/>
                <w:lang w:val="cs-CZ"/>
              </w:rPr>
              <w:t xml:space="preserve"> </w:t>
            </w:r>
            <w:r w:rsidRPr="00461CD9">
              <w:rPr>
                <w:sz w:val="20"/>
                <w:lang w:val="cs-CZ"/>
              </w:rPr>
              <w:t>národní</w:t>
            </w:r>
            <w:r w:rsidRPr="00461CD9">
              <w:rPr>
                <w:spacing w:val="-2"/>
                <w:sz w:val="20"/>
                <w:lang w:val="cs-CZ"/>
              </w:rPr>
              <w:t xml:space="preserve"> </w:t>
            </w:r>
            <w:r w:rsidRPr="00461CD9">
              <w:rPr>
                <w:sz w:val="20"/>
                <w:lang w:val="cs-CZ"/>
              </w:rPr>
              <w:t>a</w:t>
            </w:r>
            <w:r w:rsidRPr="00461CD9">
              <w:rPr>
                <w:spacing w:val="-2"/>
                <w:sz w:val="20"/>
                <w:lang w:val="cs-CZ"/>
              </w:rPr>
              <w:t xml:space="preserve"> </w:t>
            </w:r>
            <w:r w:rsidRPr="00461CD9">
              <w:rPr>
                <w:sz w:val="20"/>
                <w:lang w:val="cs-CZ"/>
              </w:rPr>
              <w:t>kosmopolitní</w:t>
            </w:r>
            <w:r w:rsidRPr="00461CD9">
              <w:rPr>
                <w:spacing w:val="-4"/>
                <w:sz w:val="20"/>
                <w:lang w:val="cs-CZ"/>
              </w:rPr>
              <w:t xml:space="preserve"> </w:t>
            </w:r>
            <w:r w:rsidRPr="00461CD9">
              <w:rPr>
                <w:sz w:val="20"/>
                <w:lang w:val="cs-CZ"/>
              </w:rPr>
              <w:t>zaměření</w:t>
            </w:r>
            <w:r w:rsidRPr="00461CD9">
              <w:rPr>
                <w:spacing w:val="-3"/>
                <w:sz w:val="20"/>
                <w:lang w:val="cs-CZ"/>
              </w:rPr>
              <w:t xml:space="preserve"> </w:t>
            </w:r>
            <w:r w:rsidRPr="00461CD9">
              <w:rPr>
                <w:sz w:val="20"/>
                <w:lang w:val="cs-CZ"/>
              </w:rPr>
              <w:t>české</w:t>
            </w:r>
            <w:r w:rsidRPr="00461CD9">
              <w:rPr>
                <w:spacing w:val="-3"/>
                <w:sz w:val="20"/>
                <w:lang w:val="cs-CZ"/>
              </w:rPr>
              <w:t xml:space="preserve"> </w:t>
            </w:r>
            <w:r w:rsidRPr="00461CD9">
              <w:rPr>
                <w:sz w:val="20"/>
                <w:lang w:val="cs-CZ"/>
              </w:rPr>
              <w:t>literatury</w:t>
            </w:r>
          </w:p>
          <w:p w14:paraId="4BDA3731" w14:textId="77777777" w:rsidR="00461CD9" w:rsidRPr="00461CD9" w:rsidRDefault="00461CD9" w:rsidP="00240274">
            <w:pPr>
              <w:pStyle w:val="TableParagraph"/>
              <w:spacing w:before="61"/>
              <w:ind w:left="69"/>
              <w:rPr>
                <w:sz w:val="20"/>
                <w:lang w:val="cs-CZ"/>
              </w:rPr>
            </w:pPr>
            <w:r w:rsidRPr="00461CD9">
              <w:rPr>
                <w:sz w:val="20"/>
                <w:lang w:val="cs-CZ"/>
              </w:rPr>
              <w:t>Nástup realismu v české lit. – historická próza, venkovská</w:t>
            </w:r>
            <w:r w:rsidRPr="00461CD9">
              <w:rPr>
                <w:spacing w:val="-44"/>
                <w:sz w:val="20"/>
                <w:lang w:val="cs-CZ"/>
              </w:rPr>
              <w:t xml:space="preserve"> </w:t>
            </w:r>
            <w:r w:rsidRPr="00461CD9">
              <w:rPr>
                <w:sz w:val="20"/>
                <w:lang w:val="cs-CZ"/>
              </w:rPr>
              <w:t>próza,</w:t>
            </w:r>
            <w:r w:rsidRPr="00461CD9">
              <w:rPr>
                <w:spacing w:val="-1"/>
                <w:sz w:val="20"/>
                <w:lang w:val="cs-CZ"/>
              </w:rPr>
              <w:t xml:space="preserve"> </w:t>
            </w:r>
            <w:r w:rsidRPr="00461CD9">
              <w:rPr>
                <w:sz w:val="20"/>
                <w:lang w:val="cs-CZ"/>
              </w:rPr>
              <w:t>drama a divadlo</w:t>
            </w:r>
          </w:p>
        </w:tc>
        <w:tc>
          <w:tcPr>
            <w:tcW w:w="1275" w:type="pct"/>
            <w:tcBorders>
              <w:top w:val="single" w:sz="4" w:space="0" w:color="000000"/>
              <w:left w:val="single" w:sz="4" w:space="0" w:color="000000"/>
              <w:bottom w:val="single" w:sz="4" w:space="0" w:color="000000"/>
              <w:right w:val="single" w:sz="4" w:space="0" w:color="000000"/>
            </w:tcBorders>
            <w:hideMark/>
          </w:tcPr>
          <w:p w14:paraId="0D843BDB" w14:textId="77777777" w:rsidR="00461CD9" w:rsidRPr="00461CD9" w:rsidRDefault="00461CD9" w:rsidP="00240274">
            <w:pPr>
              <w:pStyle w:val="TableParagraph"/>
              <w:spacing w:before="56"/>
              <w:ind w:left="70"/>
              <w:jc w:val="both"/>
              <w:rPr>
                <w:sz w:val="20"/>
                <w:lang w:val="cs-CZ"/>
              </w:rPr>
            </w:pPr>
            <w:r w:rsidRPr="00461CD9">
              <w:rPr>
                <w:b/>
                <w:sz w:val="20"/>
                <w:lang w:val="cs-CZ"/>
              </w:rPr>
              <w:t>Dějepis</w:t>
            </w:r>
            <w:r w:rsidRPr="00461CD9">
              <w:rPr>
                <w:sz w:val="20"/>
                <w:lang w:val="cs-CZ"/>
              </w:rPr>
              <w:t>: historický kontext daného</w:t>
            </w:r>
            <w:r w:rsidRPr="00461CD9">
              <w:rPr>
                <w:spacing w:val="-44"/>
                <w:sz w:val="20"/>
                <w:lang w:val="cs-CZ"/>
              </w:rPr>
              <w:t xml:space="preserve"> </w:t>
            </w:r>
            <w:r w:rsidRPr="00461CD9">
              <w:rPr>
                <w:sz w:val="20"/>
                <w:lang w:val="cs-CZ"/>
              </w:rPr>
              <w:t>období</w:t>
            </w:r>
          </w:p>
          <w:p w14:paraId="24F8E700" w14:textId="77777777" w:rsidR="00461CD9" w:rsidRPr="00461CD9" w:rsidRDefault="00461CD9" w:rsidP="00240274">
            <w:pPr>
              <w:pStyle w:val="TableParagraph"/>
              <w:spacing w:before="62"/>
              <w:ind w:left="70"/>
              <w:jc w:val="both"/>
              <w:rPr>
                <w:sz w:val="20"/>
                <w:lang w:val="cs-CZ"/>
              </w:rPr>
            </w:pPr>
            <w:r w:rsidRPr="00461CD9">
              <w:rPr>
                <w:b/>
                <w:sz w:val="20"/>
                <w:lang w:val="cs-CZ"/>
              </w:rPr>
              <w:t>Hudební výchova, Výtvarná výchova</w:t>
            </w:r>
            <w:r w:rsidRPr="00461CD9">
              <w:rPr>
                <w:sz w:val="20"/>
                <w:lang w:val="cs-CZ"/>
              </w:rPr>
              <w:t>:</w:t>
            </w:r>
            <w:r w:rsidRPr="00461CD9">
              <w:rPr>
                <w:spacing w:val="-44"/>
                <w:sz w:val="20"/>
                <w:lang w:val="cs-CZ"/>
              </w:rPr>
              <w:t xml:space="preserve"> </w:t>
            </w:r>
            <w:r w:rsidRPr="00461CD9">
              <w:rPr>
                <w:sz w:val="20"/>
                <w:lang w:val="cs-CZ"/>
              </w:rPr>
              <w:t>odraz romantismu v umění, generace</w:t>
            </w:r>
            <w:r w:rsidRPr="00461CD9">
              <w:rPr>
                <w:spacing w:val="-43"/>
                <w:sz w:val="20"/>
                <w:lang w:val="cs-CZ"/>
              </w:rPr>
              <w:t xml:space="preserve"> </w:t>
            </w:r>
            <w:r w:rsidRPr="00461CD9">
              <w:rPr>
                <w:sz w:val="20"/>
                <w:lang w:val="cs-CZ"/>
              </w:rPr>
              <w:t>ND</w:t>
            </w:r>
          </w:p>
        </w:tc>
      </w:tr>
    </w:tbl>
    <w:p w14:paraId="2D0E0C37" w14:textId="16290593" w:rsidR="00586E60" w:rsidRDefault="00586E60" w:rsidP="00CF7124">
      <w:pPr>
        <w:rPr>
          <w:b/>
          <w:bCs/>
        </w:rPr>
      </w:pPr>
    </w:p>
    <w:p w14:paraId="3EC78788" w14:textId="77777777" w:rsidR="00586E60" w:rsidRDefault="00586E60">
      <w:pPr>
        <w:spacing w:line="240" w:lineRule="auto"/>
        <w:jc w:val="left"/>
        <w:rPr>
          <w:b/>
          <w:bCs/>
        </w:rPr>
      </w:pPr>
      <w:r>
        <w:rPr>
          <w:b/>
          <w:bCs/>
        </w:rPr>
        <w:br w:type="page"/>
      </w:r>
    </w:p>
    <w:p w14:paraId="5613A6C9" w14:textId="5467CC1B" w:rsidR="00461CD9" w:rsidRPr="00CF7124" w:rsidRDefault="00CF7124" w:rsidP="00CF7124">
      <w:pPr>
        <w:rPr>
          <w:b/>
          <w:bCs/>
        </w:rPr>
      </w:pPr>
      <w:r>
        <w:rPr>
          <w:b/>
          <w:bCs/>
        </w:rPr>
        <w:lastRenderedPageBreak/>
        <w:t>Učivo 3. ročníku</w:t>
      </w: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64"/>
        <w:gridCol w:w="3402"/>
        <w:gridCol w:w="3094"/>
      </w:tblGrid>
      <w:tr w:rsidR="00461CD9" w:rsidRPr="00461CD9" w14:paraId="700485A1" w14:textId="77777777" w:rsidTr="002C0417">
        <w:trPr>
          <w:trHeight w:val="705"/>
        </w:trPr>
        <w:tc>
          <w:tcPr>
            <w:tcW w:w="1895" w:type="pct"/>
            <w:tcBorders>
              <w:top w:val="single" w:sz="4" w:space="0" w:color="000000"/>
              <w:left w:val="single" w:sz="4" w:space="0" w:color="000000"/>
              <w:bottom w:val="single" w:sz="4" w:space="0" w:color="000000"/>
              <w:right w:val="single" w:sz="4" w:space="0" w:color="000000"/>
            </w:tcBorders>
            <w:shd w:val="clear" w:color="auto" w:fill="CCFFFF"/>
            <w:vAlign w:val="center"/>
            <w:hideMark/>
          </w:tcPr>
          <w:p w14:paraId="30709819" w14:textId="77777777" w:rsidR="00461CD9" w:rsidRPr="00CF7124" w:rsidRDefault="00461CD9" w:rsidP="00CF7124">
            <w:pPr>
              <w:jc w:val="center"/>
              <w:rPr>
                <w:b/>
                <w:bCs/>
                <w:lang w:val="cs-CZ"/>
              </w:rPr>
            </w:pPr>
            <w:r w:rsidRPr="00CF7124">
              <w:rPr>
                <w:b/>
                <w:bCs/>
                <w:lang w:val="cs-CZ"/>
              </w:rPr>
              <w:t>Školní</w:t>
            </w:r>
            <w:r w:rsidRPr="00CF7124">
              <w:rPr>
                <w:b/>
                <w:bCs/>
                <w:spacing w:val="-4"/>
                <w:lang w:val="cs-CZ"/>
              </w:rPr>
              <w:t xml:space="preserve"> </w:t>
            </w:r>
            <w:r w:rsidRPr="00CF7124">
              <w:rPr>
                <w:b/>
                <w:bCs/>
                <w:lang w:val="cs-CZ"/>
              </w:rPr>
              <w:t>výstupy</w:t>
            </w:r>
          </w:p>
          <w:p w14:paraId="6A87BF89" w14:textId="77777777" w:rsidR="00461CD9" w:rsidRPr="00461CD9" w:rsidRDefault="00461CD9" w:rsidP="00CF7124">
            <w:pPr>
              <w:jc w:val="center"/>
              <w:rPr>
                <w:lang w:val="cs-CZ"/>
              </w:rPr>
            </w:pPr>
            <w:r w:rsidRPr="00461CD9">
              <w:rPr>
                <w:lang w:val="cs-CZ"/>
              </w:rPr>
              <w:t>žák</w:t>
            </w:r>
            <w:r w:rsidRPr="00461CD9">
              <w:rPr>
                <w:spacing w:val="-4"/>
                <w:lang w:val="cs-CZ"/>
              </w:rPr>
              <w:t xml:space="preserve"> </w:t>
            </w:r>
            <w:r w:rsidRPr="00461CD9">
              <w:rPr>
                <w:lang w:val="cs-CZ"/>
              </w:rPr>
              <w:t>podle</w:t>
            </w:r>
            <w:r w:rsidRPr="00461CD9">
              <w:rPr>
                <w:spacing w:val="-5"/>
                <w:lang w:val="cs-CZ"/>
              </w:rPr>
              <w:t xml:space="preserve"> </w:t>
            </w:r>
            <w:r w:rsidRPr="00461CD9">
              <w:rPr>
                <w:lang w:val="cs-CZ"/>
              </w:rPr>
              <w:t>svých</w:t>
            </w:r>
            <w:r w:rsidRPr="00461CD9">
              <w:rPr>
                <w:spacing w:val="-3"/>
                <w:lang w:val="cs-CZ"/>
              </w:rPr>
              <w:t xml:space="preserve"> </w:t>
            </w:r>
            <w:r w:rsidRPr="00461CD9">
              <w:rPr>
                <w:lang w:val="cs-CZ"/>
              </w:rPr>
              <w:t>schopností:</w:t>
            </w:r>
          </w:p>
        </w:tc>
        <w:tc>
          <w:tcPr>
            <w:tcW w:w="1626" w:type="pct"/>
            <w:tcBorders>
              <w:top w:val="single" w:sz="4" w:space="0" w:color="000000"/>
              <w:left w:val="single" w:sz="4" w:space="0" w:color="000000"/>
              <w:bottom w:val="single" w:sz="4" w:space="0" w:color="000000"/>
              <w:right w:val="single" w:sz="4" w:space="0" w:color="000000"/>
            </w:tcBorders>
            <w:shd w:val="clear" w:color="auto" w:fill="CCFFFF"/>
            <w:vAlign w:val="center"/>
          </w:tcPr>
          <w:p w14:paraId="4BF9DB89" w14:textId="77777777" w:rsidR="00461CD9" w:rsidRPr="00CF7124" w:rsidRDefault="00461CD9" w:rsidP="00CF7124">
            <w:pPr>
              <w:jc w:val="center"/>
              <w:rPr>
                <w:b/>
                <w:bCs/>
                <w:lang w:val="cs-CZ"/>
              </w:rPr>
            </w:pPr>
            <w:r w:rsidRPr="00CF7124">
              <w:rPr>
                <w:b/>
                <w:bCs/>
                <w:lang w:val="cs-CZ"/>
              </w:rPr>
              <w:t>Učivo</w:t>
            </w:r>
          </w:p>
        </w:tc>
        <w:tc>
          <w:tcPr>
            <w:tcW w:w="1479" w:type="pct"/>
            <w:tcBorders>
              <w:top w:val="single" w:sz="4" w:space="0" w:color="000000"/>
              <w:left w:val="single" w:sz="4" w:space="0" w:color="000000"/>
              <w:bottom w:val="single" w:sz="4" w:space="0" w:color="000000"/>
              <w:right w:val="single" w:sz="4" w:space="0" w:color="000000"/>
            </w:tcBorders>
            <w:shd w:val="clear" w:color="auto" w:fill="CCFFFF"/>
            <w:vAlign w:val="center"/>
            <w:hideMark/>
          </w:tcPr>
          <w:p w14:paraId="4B68013E" w14:textId="77777777" w:rsidR="00461CD9" w:rsidRPr="00CF7124" w:rsidRDefault="00461CD9" w:rsidP="00CF7124">
            <w:pPr>
              <w:jc w:val="center"/>
              <w:rPr>
                <w:b/>
                <w:bCs/>
                <w:lang w:val="cs-CZ"/>
              </w:rPr>
            </w:pPr>
            <w:r w:rsidRPr="00CF7124">
              <w:rPr>
                <w:b/>
                <w:bCs/>
                <w:lang w:val="cs-CZ"/>
              </w:rPr>
              <w:t>Průřezová témata,</w:t>
            </w:r>
            <w:r w:rsidRPr="00CF7124">
              <w:rPr>
                <w:b/>
                <w:bCs/>
                <w:spacing w:val="-43"/>
                <w:lang w:val="cs-CZ"/>
              </w:rPr>
              <w:t xml:space="preserve"> </w:t>
            </w:r>
            <w:r w:rsidRPr="00CF7124">
              <w:rPr>
                <w:b/>
                <w:bCs/>
                <w:lang w:val="cs-CZ"/>
              </w:rPr>
              <w:t>přesahy,</w:t>
            </w:r>
            <w:r w:rsidRPr="00CF7124">
              <w:rPr>
                <w:b/>
                <w:bCs/>
                <w:spacing w:val="-8"/>
                <w:lang w:val="cs-CZ"/>
              </w:rPr>
              <w:t xml:space="preserve"> </w:t>
            </w:r>
            <w:r w:rsidRPr="00CF7124">
              <w:rPr>
                <w:b/>
                <w:bCs/>
                <w:lang w:val="cs-CZ"/>
              </w:rPr>
              <w:t>poznámky</w:t>
            </w:r>
          </w:p>
        </w:tc>
      </w:tr>
      <w:tr w:rsidR="002C0417" w:rsidRPr="00461CD9" w14:paraId="3B5F4639" w14:textId="77777777" w:rsidTr="002C0417">
        <w:trPr>
          <w:trHeight w:val="397"/>
        </w:trPr>
        <w:tc>
          <w:tcPr>
            <w:tcW w:w="5000" w:type="pct"/>
            <w:gridSpan w:val="3"/>
            <w:tcBorders>
              <w:top w:val="single" w:sz="4" w:space="0" w:color="000000"/>
              <w:left w:val="single" w:sz="4" w:space="0" w:color="000000"/>
              <w:bottom w:val="single" w:sz="4" w:space="0" w:color="000000"/>
              <w:right w:val="single" w:sz="4" w:space="0" w:color="000000"/>
            </w:tcBorders>
            <w:vAlign w:val="center"/>
          </w:tcPr>
          <w:p w14:paraId="2417AD47" w14:textId="16A09D06" w:rsidR="002C0417" w:rsidRPr="00461CD9" w:rsidRDefault="002C0417" w:rsidP="002C0417">
            <w:pPr>
              <w:pStyle w:val="TableParagraph"/>
              <w:ind w:left="0"/>
              <w:jc w:val="center"/>
              <w:rPr>
                <w:rFonts w:ascii="Times New Roman"/>
                <w:sz w:val="18"/>
                <w:lang w:val="cs-CZ"/>
              </w:rPr>
            </w:pPr>
            <w:r>
              <w:rPr>
                <w:b/>
                <w:sz w:val="20"/>
              </w:rPr>
              <w:t>Jazyk</w:t>
            </w:r>
            <w:r>
              <w:rPr>
                <w:b/>
                <w:spacing w:val="-1"/>
                <w:sz w:val="20"/>
              </w:rPr>
              <w:t xml:space="preserve"> </w:t>
            </w:r>
            <w:r>
              <w:rPr>
                <w:b/>
                <w:sz w:val="20"/>
              </w:rPr>
              <w:t>a</w:t>
            </w:r>
            <w:r>
              <w:rPr>
                <w:b/>
                <w:spacing w:val="-3"/>
                <w:sz w:val="20"/>
              </w:rPr>
              <w:t xml:space="preserve"> </w:t>
            </w:r>
            <w:r>
              <w:rPr>
                <w:b/>
                <w:sz w:val="20"/>
              </w:rPr>
              <w:t>jazyková</w:t>
            </w:r>
            <w:r>
              <w:rPr>
                <w:b/>
                <w:spacing w:val="-3"/>
                <w:sz w:val="20"/>
              </w:rPr>
              <w:t xml:space="preserve"> </w:t>
            </w:r>
            <w:r>
              <w:rPr>
                <w:b/>
                <w:sz w:val="20"/>
              </w:rPr>
              <w:t>komunikace</w:t>
            </w:r>
          </w:p>
        </w:tc>
      </w:tr>
      <w:tr w:rsidR="00461CD9" w:rsidRPr="00461CD9" w14:paraId="65395954" w14:textId="77777777" w:rsidTr="002C0417">
        <w:trPr>
          <w:trHeight w:val="3264"/>
        </w:trPr>
        <w:tc>
          <w:tcPr>
            <w:tcW w:w="1895" w:type="pct"/>
            <w:tcBorders>
              <w:top w:val="single" w:sz="4" w:space="0" w:color="000000"/>
              <w:left w:val="single" w:sz="4" w:space="0" w:color="000000"/>
              <w:bottom w:val="single" w:sz="4" w:space="0" w:color="000000"/>
              <w:right w:val="single" w:sz="4" w:space="0" w:color="000000"/>
            </w:tcBorders>
            <w:hideMark/>
          </w:tcPr>
          <w:p w14:paraId="78877715" w14:textId="77777777" w:rsidR="00461CD9" w:rsidRPr="00461CD9" w:rsidRDefault="00461CD9" w:rsidP="00F4589E">
            <w:pPr>
              <w:pStyle w:val="TableParagraph"/>
              <w:numPr>
                <w:ilvl w:val="0"/>
                <w:numId w:val="98"/>
              </w:numPr>
              <w:tabs>
                <w:tab w:val="left" w:pos="250"/>
              </w:tabs>
              <w:spacing w:before="113"/>
              <w:rPr>
                <w:sz w:val="20"/>
                <w:lang w:val="cs-CZ"/>
              </w:rPr>
            </w:pPr>
            <w:r w:rsidRPr="00461CD9">
              <w:rPr>
                <w:sz w:val="20"/>
                <w:lang w:val="cs-CZ"/>
              </w:rPr>
              <w:t>k</w:t>
            </w:r>
            <w:r w:rsidRPr="00461CD9">
              <w:rPr>
                <w:spacing w:val="-4"/>
                <w:sz w:val="20"/>
                <w:lang w:val="cs-CZ"/>
              </w:rPr>
              <w:t xml:space="preserve"> </w:t>
            </w:r>
            <w:r w:rsidRPr="00461CD9">
              <w:rPr>
                <w:sz w:val="20"/>
                <w:lang w:val="cs-CZ"/>
              </w:rPr>
              <w:t>vyjádření</w:t>
            </w:r>
            <w:r w:rsidRPr="00461CD9">
              <w:rPr>
                <w:spacing w:val="-4"/>
                <w:sz w:val="20"/>
                <w:lang w:val="cs-CZ"/>
              </w:rPr>
              <w:t xml:space="preserve"> </w:t>
            </w:r>
            <w:r w:rsidRPr="00461CD9">
              <w:rPr>
                <w:sz w:val="20"/>
                <w:lang w:val="cs-CZ"/>
              </w:rPr>
              <w:t>vlastních</w:t>
            </w:r>
            <w:r w:rsidRPr="00461CD9">
              <w:rPr>
                <w:spacing w:val="-1"/>
                <w:sz w:val="20"/>
                <w:lang w:val="cs-CZ"/>
              </w:rPr>
              <w:t xml:space="preserve"> </w:t>
            </w:r>
            <w:r w:rsidRPr="00461CD9">
              <w:rPr>
                <w:sz w:val="20"/>
                <w:lang w:val="cs-CZ"/>
              </w:rPr>
              <w:t>myšlenek,</w:t>
            </w:r>
            <w:r w:rsidRPr="00461CD9">
              <w:rPr>
                <w:spacing w:val="-4"/>
                <w:sz w:val="20"/>
                <w:lang w:val="cs-CZ"/>
              </w:rPr>
              <w:t xml:space="preserve"> </w:t>
            </w:r>
            <w:r w:rsidRPr="00461CD9">
              <w:rPr>
                <w:sz w:val="20"/>
                <w:lang w:val="cs-CZ"/>
              </w:rPr>
              <w:t>k</w:t>
            </w:r>
            <w:r w:rsidRPr="00461CD9">
              <w:rPr>
                <w:spacing w:val="-1"/>
                <w:sz w:val="20"/>
                <w:lang w:val="cs-CZ"/>
              </w:rPr>
              <w:t xml:space="preserve"> </w:t>
            </w:r>
            <w:r w:rsidRPr="00461CD9">
              <w:rPr>
                <w:sz w:val="20"/>
                <w:lang w:val="cs-CZ"/>
              </w:rPr>
              <w:t>efektivnímu</w:t>
            </w:r>
            <w:r w:rsidRPr="00461CD9">
              <w:rPr>
                <w:spacing w:val="-4"/>
                <w:sz w:val="20"/>
                <w:lang w:val="cs-CZ"/>
              </w:rPr>
              <w:t xml:space="preserve"> </w:t>
            </w:r>
            <w:r w:rsidRPr="00461CD9">
              <w:rPr>
                <w:sz w:val="20"/>
                <w:lang w:val="cs-CZ"/>
              </w:rPr>
              <w:t>dorozumívání,</w:t>
            </w:r>
            <w:r w:rsidRPr="00461CD9">
              <w:rPr>
                <w:spacing w:val="-42"/>
                <w:sz w:val="20"/>
                <w:lang w:val="cs-CZ"/>
              </w:rPr>
              <w:t xml:space="preserve"> </w:t>
            </w:r>
            <w:r w:rsidRPr="00461CD9">
              <w:rPr>
                <w:sz w:val="20"/>
                <w:lang w:val="cs-CZ"/>
              </w:rPr>
              <w:t>k logické stavbě výpovědí a k odlišení záměru mluvčího</w:t>
            </w:r>
            <w:r w:rsidRPr="00461CD9">
              <w:rPr>
                <w:spacing w:val="1"/>
                <w:sz w:val="20"/>
                <w:lang w:val="cs-CZ"/>
              </w:rPr>
              <w:t xml:space="preserve"> </w:t>
            </w:r>
            <w:r w:rsidRPr="00461CD9">
              <w:rPr>
                <w:sz w:val="20"/>
                <w:lang w:val="cs-CZ"/>
              </w:rPr>
              <w:t>využívá znalosti týkající se větných členů, aktuálního členění</w:t>
            </w:r>
            <w:r w:rsidRPr="00461CD9">
              <w:rPr>
                <w:spacing w:val="-43"/>
                <w:sz w:val="20"/>
                <w:lang w:val="cs-CZ"/>
              </w:rPr>
              <w:t xml:space="preserve"> </w:t>
            </w:r>
            <w:r w:rsidRPr="00461CD9">
              <w:rPr>
                <w:sz w:val="20"/>
                <w:lang w:val="cs-CZ"/>
              </w:rPr>
              <w:t>výpovědi</w:t>
            </w:r>
            <w:r w:rsidRPr="00461CD9">
              <w:rPr>
                <w:spacing w:val="-1"/>
                <w:sz w:val="20"/>
                <w:lang w:val="cs-CZ"/>
              </w:rPr>
              <w:t xml:space="preserve"> </w:t>
            </w:r>
            <w:r w:rsidRPr="00461CD9">
              <w:rPr>
                <w:sz w:val="20"/>
                <w:lang w:val="cs-CZ"/>
              </w:rPr>
              <w:t>a</w:t>
            </w:r>
            <w:r w:rsidRPr="00461CD9">
              <w:rPr>
                <w:spacing w:val="-1"/>
                <w:sz w:val="20"/>
                <w:lang w:val="cs-CZ"/>
              </w:rPr>
              <w:t xml:space="preserve"> </w:t>
            </w:r>
            <w:r w:rsidRPr="00461CD9">
              <w:rPr>
                <w:sz w:val="20"/>
                <w:lang w:val="cs-CZ"/>
              </w:rPr>
              <w:t>druhů vět</w:t>
            </w:r>
            <w:r w:rsidRPr="00461CD9">
              <w:rPr>
                <w:spacing w:val="-1"/>
                <w:sz w:val="20"/>
                <w:lang w:val="cs-CZ"/>
              </w:rPr>
              <w:t xml:space="preserve"> </w:t>
            </w:r>
            <w:r w:rsidRPr="00461CD9">
              <w:rPr>
                <w:sz w:val="20"/>
                <w:lang w:val="cs-CZ"/>
              </w:rPr>
              <w:t>podle</w:t>
            </w:r>
            <w:r w:rsidRPr="00461CD9">
              <w:rPr>
                <w:spacing w:val="-3"/>
                <w:sz w:val="20"/>
                <w:lang w:val="cs-CZ"/>
              </w:rPr>
              <w:t xml:space="preserve"> </w:t>
            </w:r>
            <w:r w:rsidRPr="00461CD9">
              <w:rPr>
                <w:sz w:val="20"/>
                <w:lang w:val="cs-CZ"/>
              </w:rPr>
              <w:t>postoje</w:t>
            </w:r>
            <w:r w:rsidRPr="00461CD9">
              <w:rPr>
                <w:spacing w:val="-1"/>
                <w:sz w:val="20"/>
                <w:lang w:val="cs-CZ"/>
              </w:rPr>
              <w:t xml:space="preserve"> </w:t>
            </w:r>
            <w:r w:rsidRPr="00461CD9">
              <w:rPr>
                <w:sz w:val="20"/>
                <w:lang w:val="cs-CZ"/>
              </w:rPr>
              <w:t>mluvčího</w:t>
            </w:r>
          </w:p>
          <w:p w14:paraId="7FF05BBC" w14:textId="77777777" w:rsidR="00461CD9" w:rsidRPr="00461CD9" w:rsidRDefault="00461CD9" w:rsidP="00F4589E">
            <w:pPr>
              <w:pStyle w:val="TableParagraph"/>
              <w:numPr>
                <w:ilvl w:val="0"/>
                <w:numId w:val="98"/>
              </w:numPr>
              <w:tabs>
                <w:tab w:val="left" w:pos="250"/>
              </w:tabs>
              <w:spacing w:before="62"/>
              <w:rPr>
                <w:sz w:val="20"/>
                <w:lang w:val="cs-CZ"/>
              </w:rPr>
            </w:pPr>
            <w:r w:rsidRPr="00461CD9">
              <w:rPr>
                <w:sz w:val="20"/>
                <w:lang w:val="cs-CZ"/>
              </w:rPr>
              <w:t>používá</w:t>
            </w:r>
            <w:r w:rsidRPr="00461CD9">
              <w:rPr>
                <w:spacing w:val="-3"/>
                <w:sz w:val="20"/>
                <w:lang w:val="cs-CZ"/>
              </w:rPr>
              <w:t xml:space="preserve"> </w:t>
            </w:r>
            <w:r w:rsidRPr="00461CD9">
              <w:rPr>
                <w:sz w:val="20"/>
                <w:lang w:val="cs-CZ"/>
              </w:rPr>
              <w:t>různé</w:t>
            </w:r>
            <w:r w:rsidRPr="00461CD9">
              <w:rPr>
                <w:spacing w:val="-4"/>
                <w:sz w:val="20"/>
                <w:lang w:val="cs-CZ"/>
              </w:rPr>
              <w:t xml:space="preserve"> </w:t>
            </w:r>
            <w:r w:rsidRPr="00461CD9">
              <w:rPr>
                <w:sz w:val="20"/>
                <w:lang w:val="cs-CZ"/>
              </w:rPr>
              <w:t>prostředky</w:t>
            </w:r>
            <w:r w:rsidRPr="00461CD9">
              <w:rPr>
                <w:spacing w:val="-2"/>
                <w:sz w:val="20"/>
                <w:lang w:val="cs-CZ"/>
              </w:rPr>
              <w:t xml:space="preserve"> </w:t>
            </w:r>
            <w:r w:rsidRPr="00461CD9">
              <w:rPr>
                <w:sz w:val="20"/>
                <w:lang w:val="cs-CZ"/>
              </w:rPr>
              <w:t>textového</w:t>
            </w:r>
            <w:r w:rsidRPr="00461CD9">
              <w:rPr>
                <w:spacing w:val="-3"/>
                <w:sz w:val="20"/>
                <w:lang w:val="cs-CZ"/>
              </w:rPr>
              <w:t xml:space="preserve"> </w:t>
            </w:r>
            <w:r w:rsidRPr="00461CD9">
              <w:rPr>
                <w:sz w:val="20"/>
                <w:lang w:val="cs-CZ"/>
              </w:rPr>
              <w:t>navazování</w:t>
            </w:r>
            <w:r w:rsidRPr="00461CD9">
              <w:rPr>
                <w:spacing w:val="-3"/>
                <w:sz w:val="20"/>
                <w:lang w:val="cs-CZ"/>
              </w:rPr>
              <w:t xml:space="preserve"> </w:t>
            </w:r>
            <w:r w:rsidRPr="00461CD9">
              <w:rPr>
                <w:sz w:val="20"/>
                <w:lang w:val="cs-CZ"/>
              </w:rPr>
              <w:t>a</w:t>
            </w:r>
            <w:r w:rsidRPr="00461CD9">
              <w:rPr>
                <w:spacing w:val="-3"/>
                <w:sz w:val="20"/>
                <w:lang w:val="cs-CZ"/>
              </w:rPr>
              <w:t xml:space="preserve"> </w:t>
            </w:r>
            <w:r w:rsidRPr="00461CD9">
              <w:rPr>
                <w:sz w:val="20"/>
                <w:lang w:val="cs-CZ"/>
              </w:rPr>
              <w:t>klade</w:t>
            </w:r>
            <w:r w:rsidRPr="00461CD9">
              <w:rPr>
                <w:spacing w:val="-3"/>
                <w:sz w:val="20"/>
                <w:lang w:val="cs-CZ"/>
              </w:rPr>
              <w:t xml:space="preserve"> </w:t>
            </w:r>
            <w:r w:rsidRPr="00461CD9">
              <w:rPr>
                <w:sz w:val="20"/>
                <w:lang w:val="cs-CZ"/>
              </w:rPr>
              <w:t>tak</w:t>
            </w:r>
            <w:r w:rsidRPr="00461CD9">
              <w:rPr>
                <w:spacing w:val="-43"/>
                <w:sz w:val="20"/>
                <w:lang w:val="cs-CZ"/>
              </w:rPr>
              <w:t xml:space="preserve"> </w:t>
            </w:r>
            <w:r w:rsidRPr="00461CD9">
              <w:rPr>
                <w:sz w:val="20"/>
                <w:lang w:val="cs-CZ"/>
              </w:rPr>
              <w:t>důraz na srozumitelnost, přehlednost a logické souvislosti</w:t>
            </w:r>
            <w:r w:rsidRPr="00461CD9">
              <w:rPr>
                <w:spacing w:val="1"/>
                <w:sz w:val="20"/>
                <w:lang w:val="cs-CZ"/>
              </w:rPr>
              <w:t xml:space="preserve"> </w:t>
            </w:r>
            <w:r w:rsidRPr="00461CD9">
              <w:rPr>
                <w:sz w:val="20"/>
                <w:lang w:val="cs-CZ"/>
              </w:rPr>
              <w:t>sdělení</w:t>
            </w:r>
          </w:p>
          <w:p w14:paraId="42FC25EC" w14:textId="77777777" w:rsidR="00461CD9" w:rsidRPr="00461CD9" w:rsidRDefault="00461CD9" w:rsidP="00F4589E">
            <w:pPr>
              <w:pStyle w:val="TableParagraph"/>
              <w:numPr>
                <w:ilvl w:val="0"/>
                <w:numId w:val="98"/>
              </w:numPr>
              <w:tabs>
                <w:tab w:val="left" w:pos="250"/>
              </w:tabs>
              <w:spacing w:before="59"/>
              <w:rPr>
                <w:sz w:val="20"/>
                <w:lang w:val="cs-CZ"/>
              </w:rPr>
            </w:pPr>
            <w:r w:rsidRPr="00461CD9">
              <w:rPr>
                <w:sz w:val="20"/>
                <w:lang w:val="cs-CZ"/>
              </w:rPr>
              <w:t>užívá</w:t>
            </w:r>
            <w:r w:rsidRPr="00461CD9">
              <w:rPr>
                <w:spacing w:val="-3"/>
                <w:sz w:val="20"/>
                <w:lang w:val="cs-CZ"/>
              </w:rPr>
              <w:t xml:space="preserve"> </w:t>
            </w:r>
            <w:r w:rsidRPr="00461CD9">
              <w:rPr>
                <w:sz w:val="20"/>
                <w:lang w:val="cs-CZ"/>
              </w:rPr>
              <w:t>textové</w:t>
            </w:r>
            <w:r w:rsidRPr="00461CD9">
              <w:rPr>
                <w:spacing w:val="-4"/>
                <w:sz w:val="20"/>
                <w:lang w:val="cs-CZ"/>
              </w:rPr>
              <w:t xml:space="preserve"> </w:t>
            </w:r>
            <w:r w:rsidRPr="00461CD9">
              <w:rPr>
                <w:sz w:val="20"/>
                <w:lang w:val="cs-CZ"/>
              </w:rPr>
              <w:t>členění</w:t>
            </w:r>
            <w:r w:rsidRPr="00461CD9">
              <w:rPr>
                <w:spacing w:val="-3"/>
                <w:sz w:val="20"/>
                <w:lang w:val="cs-CZ"/>
              </w:rPr>
              <w:t xml:space="preserve"> </w:t>
            </w:r>
            <w:r w:rsidRPr="00461CD9">
              <w:rPr>
                <w:sz w:val="20"/>
                <w:lang w:val="cs-CZ"/>
              </w:rPr>
              <w:t>s</w:t>
            </w:r>
            <w:r w:rsidRPr="00461CD9">
              <w:rPr>
                <w:spacing w:val="-2"/>
                <w:sz w:val="20"/>
                <w:lang w:val="cs-CZ"/>
              </w:rPr>
              <w:t xml:space="preserve"> </w:t>
            </w:r>
            <w:r w:rsidRPr="00461CD9">
              <w:rPr>
                <w:sz w:val="20"/>
                <w:lang w:val="cs-CZ"/>
              </w:rPr>
              <w:t>ohledem</w:t>
            </w:r>
            <w:r w:rsidRPr="00461CD9">
              <w:rPr>
                <w:spacing w:val="-3"/>
                <w:sz w:val="20"/>
                <w:lang w:val="cs-CZ"/>
              </w:rPr>
              <w:t xml:space="preserve"> </w:t>
            </w:r>
            <w:r w:rsidRPr="00461CD9">
              <w:rPr>
                <w:sz w:val="20"/>
                <w:lang w:val="cs-CZ"/>
              </w:rPr>
              <w:t>na</w:t>
            </w:r>
            <w:r w:rsidRPr="00461CD9">
              <w:rPr>
                <w:spacing w:val="-3"/>
                <w:sz w:val="20"/>
                <w:lang w:val="cs-CZ"/>
              </w:rPr>
              <w:t xml:space="preserve"> </w:t>
            </w:r>
            <w:r w:rsidRPr="00461CD9">
              <w:rPr>
                <w:sz w:val="20"/>
                <w:lang w:val="cs-CZ"/>
              </w:rPr>
              <w:t>obsahovou</w:t>
            </w:r>
            <w:r w:rsidRPr="00461CD9">
              <w:rPr>
                <w:spacing w:val="-3"/>
                <w:sz w:val="20"/>
                <w:lang w:val="cs-CZ"/>
              </w:rPr>
              <w:t xml:space="preserve"> </w:t>
            </w:r>
            <w:r w:rsidRPr="00461CD9">
              <w:rPr>
                <w:sz w:val="20"/>
                <w:lang w:val="cs-CZ"/>
              </w:rPr>
              <w:t>výstavbu</w:t>
            </w:r>
            <w:r w:rsidRPr="00461CD9">
              <w:rPr>
                <w:spacing w:val="-3"/>
                <w:sz w:val="20"/>
                <w:lang w:val="cs-CZ"/>
              </w:rPr>
              <w:t xml:space="preserve"> </w:t>
            </w:r>
            <w:r w:rsidRPr="00461CD9">
              <w:rPr>
                <w:sz w:val="20"/>
                <w:lang w:val="cs-CZ"/>
              </w:rPr>
              <w:t>textu</w:t>
            </w:r>
            <w:r w:rsidRPr="00461CD9">
              <w:rPr>
                <w:spacing w:val="-42"/>
                <w:sz w:val="20"/>
                <w:lang w:val="cs-CZ"/>
              </w:rPr>
              <w:t xml:space="preserve"> </w:t>
            </w:r>
            <w:r w:rsidRPr="00461CD9">
              <w:rPr>
                <w:sz w:val="20"/>
                <w:lang w:val="cs-CZ"/>
              </w:rPr>
              <w:t>a</w:t>
            </w:r>
            <w:r w:rsidRPr="00461CD9">
              <w:rPr>
                <w:spacing w:val="-1"/>
                <w:sz w:val="20"/>
                <w:lang w:val="cs-CZ"/>
              </w:rPr>
              <w:t xml:space="preserve"> </w:t>
            </w:r>
            <w:r w:rsidRPr="00461CD9">
              <w:rPr>
                <w:sz w:val="20"/>
                <w:lang w:val="cs-CZ"/>
              </w:rPr>
              <w:t>rozvíjení tématu</w:t>
            </w:r>
          </w:p>
          <w:p w14:paraId="5E47947E" w14:textId="77777777" w:rsidR="00461CD9" w:rsidRPr="00461CD9" w:rsidRDefault="00461CD9" w:rsidP="00F4589E">
            <w:pPr>
              <w:pStyle w:val="TableParagraph"/>
              <w:numPr>
                <w:ilvl w:val="0"/>
                <w:numId w:val="98"/>
              </w:numPr>
              <w:tabs>
                <w:tab w:val="left" w:pos="250"/>
              </w:tabs>
              <w:spacing w:before="60"/>
              <w:ind w:hanging="181"/>
              <w:rPr>
                <w:sz w:val="20"/>
                <w:lang w:val="cs-CZ"/>
              </w:rPr>
            </w:pPr>
            <w:r w:rsidRPr="00461CD9">
              <w:rPr>
                <w:sz w:val="20"/>
                <w:lang w:val="cs-CZ"/>
              </w:rPr>
              <w:t>posoudí</w:t>
            </w:r>
            <w:r w:rsidRPr="00461CD9">
              <w:rPr>
                <w:spacing w:val="-3"/>
                <w:sz w:val="20"/>
                <w:lang w:val="cs-CZ"/>
              </w:rPr>
              <w:t xml:space="preserve"> </w:t>
            </w:r>
            <w:r w:rsidRPr="00461CD9">
              <w:rPr>
                <w:sz w:val="20"/>
                <w:lang w:val="cs-CZ"/>
              </w:rPr>
              <w:t>a</w:t>
            </w:r>
            <w:r w:rsidRPr="00461CD9">
              <w:rPr>
                <w:spacing w:val="-3"/>
                <w:sz w:val="20"/>
                <w:lang w:val="cs-CZ"/>
              </w:rPr>
              <w:t xml:space="preserve"> </w:t>
            </w:r>
            <w:r w:rsidRPr="00461CD9">
              <w:rPr>
                <w:sz w:val="20"/>
                <w:lang w:val="cs-CZ"/>
              </w:rPr>
              <w:t>interpretuje</w:t>
            </w:r>
            <w:r w:rsidRPr="00461CD9">
              <w:rPr>
                <w:spacing w:val="-4"/>
                <w:sz w:val="20"/>
                <w:lang w:val="cs-CZ"/>
              </w:rPr>
              <w:t xml:space="preserve"> </w:t>
            </w:r>
            <w:r w:rsidRPr="00461CD9">
              <w:rPr>
                <w:sz w:val="20"/>
                <w:lang w:val="cs-CZ"/>
              </w:rPr>
              <w:t>komunikační</w:t>
            </w:r>
            <w:r w:rsidRPr="00461CD9">
              <w:rPr>
                <w:spacing w:val="-2"/>
                <w:sz w:val="20"/>
                <w:lang w:val="cs-CZ"/>
              </w:rPr>
              <w:t xml:space="preserve"> </w:t>
            </w:r>
            <w:r w:rsidRPr="00461CD9">
              <w:rPr>
                <w:sz w:val="20"/>
                <w:lang w:val="cs-CZ"/>
              </w:rPr>
              <w:t>účinky</w:t>
            </w:r>
            <w:r w:rsidRPr="00461CD9">
              <w:rPr>
                <w:spacing w:val="-3"/>
                <w:sz w:val="20"/>
                <w:lang w:val="cs-CZ"/>
              </w:rPr>
              <w:t xml:space="preserve"> </w:t>
            </w:r>
            <w:r w:rsidRPr="00461CD9">
              <w:rPr>
                <w:sz w:val="20"/>
                <w:lang w:val="cs-CZ"/>
              </w:rPr>
              <w:t>textu</w:t>
            </w:r>
          </w:p>
          <w:p w14:paraId="7B1883BB" w14:textId="77777777" w:rsidR="00461CD9" w:rsidRPr="00461CD9" w:rsidRDefault="00461CD9" w:rsidP="00F4589E">
            <w:pPr>
              <w:pStyle w:val="TableParagraph"/>
              <w:numPr>
                <w:ilvl w:val="0"/>
                <w:numId w:val="98"/>
              </w:numPr>
              <w:tabs>
                <w:tab w:val="left" w:pos="250"/>
              </w:tabs>
              <w:spacing w:before="59"/>
              <w:ind w:hanging="181"/>
              <w:rPr>
                <w:sz w:val="20"/>
                <w:lang w:val="cs-CZ"/>
              </w:rPr>
            </w:pPr>
            <w:r w:rsidRPr="00461CD9">
              <w:rPr>
                <w:sz w:val="20"/>
                <w:lang w:val="cs-CZ"/>
              </w:rPr>
              <w:t>svá</w:t>
            </w:r>
            <w:r w:rsidRPr="00461CD9">
              <w:rPr>
                <w:spacing w:val="-3"/>
                <w:sz w:val="20"/>
                <w:lang w:val="cs-CZ"/>
              </w:rPr>
              <w:t xml:space="preserve"> </w:t>
            </w:r>
            <w:r w:rsidRPr="00461CD9">
              <w:rPr>
                <w:sz w:val="20"/>
                <w:lang w:val="cs-CZ"/>
              </w:rPr>
              <w:t>tvrzení</w:t>
            </w:r>
            <w:r w:rsidRPr="00461CD9">
              <w:rPr>
                <w:spacing w:val="-2"/>
                <w:sz w:val="20"/>
                <w:lang w:val="cs-CZ"/>
              </w:rPr>
              <w:t xml:space="preserve"> </w:t>
            </w:r>
            <w:r w:rsidRPr="00461CD9">
              <w:rPr>
                <w:sz w:val="20"/>
                <w:lang w:val="cs-CZ"/>
              </w:rPr>
              <w:t>podpoří</w:t>
            </w:r>
            <w:r w:rsidRPr="00461CD9">
              <w:rPr>
                <w:spacing w:val="-3"/>
                <w:sz w:val="20"/>
                <w:lang w:val="cs-CZ"/>
              </w:rPr>
              <w:t xml:space="preserve"> </w:t>
            </w:r>
            <w:r w:rsidRPr="00461CD9">
              <w:rPr>
                <w:sz w:val="20"/>
                <w:lang w:val="cs-CZ"/>
              </w:rPr>
              <w:t>všestrannou</w:t>
            </w:r>
            <w:r w:rsidRPr="00461CD9">
              <w:rPr>
                <w:spacing w:val="-2"/>
                <w:sz w:val="20"/>
                <w:lang w:val="cs-CZ"/>
              </w:rPr>
              <w:t xml:space="preserve"> </w:t>
            </w:r>
            <w:r w:rsidRPr="00461CD9">
              <w:rPr>
                <w:sz w:val="20"/>
                <w:lang w:val="cs-CZ"/>
              </w:rPr>
              <w:t>analýzou</w:t>
            </w:r>
            <w:r w:rsidRPr="00461CD9">
              <w:rPr>
                <w:spacing w:val="-4"/>
                <w:sz w:val="20"/>
                <w:lang w:val="cs-CZ"/>
              </w:rPr>
              <w:t xml:space="preserve"> </w:t>
            </w:r>
            <w:r w:rsidRPr="00461CD9">
              <w:rPr>
                <w:sz w:val="20"/>
                <w:lang w:val="cs-CZ"/>
              </w:rPr>
              <w:t>textu</w:t>
            </w:r>
          </w:p>
        </w:tc>
        <w:tc>
          <w:tcPr>
            <w:tcW w:w="1626" w:type="pct"/>
            <w:tcBorders>
              <w:top w:val="single" w:sz="4" w:space="0" w:color="000000"/>
              <w:left w:val="single" w:sz="4" w:space="0" w:color="000000"/>
              <w:bottom w:val="single" w:sz="4" w:space="0" w:color="000000"/>
              <w:right w:val="single" w:sz="4" w:space="0" w:color="000000"/>
            </w:tcBorders>
            <w:hideMark/>
          </w:tcPr>
          <w:p w14:paraId="76829497" w14:textId="77777777" w:rsidR="00461CD9" w:rsidRPr="00461CD9" w:rsidRDefault="00461CD9" w:rsidP="00240274">
            <w:pPr>
              <w:pStyle w:val="TableParagraph"/>
              <w:spacing w:before="111"/>
              <w:ind w:left="69"/>
              <w:jc w:val="both"/>
              <w:rPr>
                <w:b/>
                <w:sz w:val="20"/>
                <w:lang w:val="cs-CZ"/>
              </w:rPr>
            </w:pPr>
            <w:r w:rsidRPr="00461CD9">
              <w:rPr>
                <w:b/>
                <w:sz w:val="20"/>
                <w:lang w:val="cs-CZ"/>
              </w:rPr>
              <w:t>1.</w:t>
            </w:r>
            <w:r w:rsidRPr="00461CD9">
              <w:rPr>
                <w:b/>
                <w:spacing w:val="17"/>
                <w:sz w:val="20"/>
                <w:lang w:val="cs-CZ"/>
              </w:rPr>
              <w:t xml:space="preserve"> </w:t>
            </w:r>
            <w:r w:rsidRPr="00461CD9">
              <w:rPr>
                <w:b/>
                <w:sz w:val="20"/>
                <w:lang w:val="cs-CZ"/>
              </w:rPr>
              <w:t>Skladba</w:t>
            </w:r>
          </w:p>
          <w:p w14:paraId="0A8B6835" w14:textId="77777777" w:rsidR="00461CD9" w:rsidRPr="00461CD9" w:rsidRDefault="00461CD9" w:rsidP="00240274">
            <w:pPr>
              <w:pStyle w:val="TableParagraph"/>
              <w:spacing w:before="61" w:line="295" w:lineRule="auto"/>
              <w:ind w:left="69"/>
              <w:jc w:val="both"/>
              <w:rPr>
                <w:sz w:val="20"/>
                <w:lang w:val="cs-CZ"/>
              </w:rPr>
            </w:pPr>
            <w:r w:rsidRPr="00461CD9">
              <w:rPr>
                <w:sz w:val="20"/>
                <w:lang w:val="cs-CZ"/>
              </w:rPr>
              <w:t>Základní</w:t>
            </w:r>
            <w:r w:rsidRPr="00461CD9">
              <w:rPr>
                <w:spacing w:val="-4"/>
                <w:sz w:val="20"/>
                <w:lang w:val="cs-CZ"/>
              </w:rPr>
              <w:t xml:space="preserve"> </w:t>
            </w:r>
            <w:r w:rsidRPr="00461CD9">
              <w:rPr>
                <w:sz w:val="20"/>
                <w:lang w:val="cs-CZ"/>
              </w:rPr>
              <w:t>pravidla</w:t>
            </w:r>
            <w:r w:rsidRPr="00461CD9">
              <w:rPr>
                <w:spacing w:val="-3"/>
                <w:sz w:val="20"/>
                <w:lang w:val="cs-CZ"/>
              </w:rPr>
              <w:t xml:space="preserve"> </w:t>
            </w:r>
            <w:r w:rsidRPr="00461CD9">
              <w:rPr>
                <w:sz w:val="20"/>
                <w:lang w:val="cs-CZ"/>
              </w:rPr>
              <w:t>větné</w:t>
            </w:r>
            <w:r w:rsidRPr="00461CD9">
              <w:rPr>
                <w:spacing w:val="-4"/>
                <w:sz w:val="20"/>
                <w:lang w:val="cs-CZ"/>
              </w:rPr>
              <w:t xml:space="preserve"> </w:t>
            </w:r>
            <w:r w:rsidRPr="00461CD9">
              <w:rPr>
                <w:sz w:val="20"/>
                <w:lang w:val="cs-CZ"/>
              </w:rPr>
              <w:t>stavby</w:t>
            </w:r>
            <w:r w:rsidRPr="00461CD9">
              <w:rPr>
                <w:spacing w:val="-2"/>
                <w:sz w:val="20"/>
                <w:lang w:val="cs-CZ"/>
              </w:rPr>
              <w:t xml:space="preserve"> </w:t>
            </w:r>
            <w:r w:rsidRPr="00461CD9">
              <w:rPr>
                <w:sz w:val="20"/>
                <w:lang w:val="cs-CZ"/>
              </w:rPr>
              <w:t>–</w:t>
            </w:r>
            <w:r w:rsidRPr="00461CD9">
              <w:rPr>
                <w:spacing w:val="-4"/>
                <w:sz w:val="20"/>
                <w:lang w:val="cs-CZ"/>
              </w:rPr>
              <w:t xml:space="preserve"> </w:t>
            </w:r>
            <w:r w:rsidRPr="00461CD9">
              <w:rPr>
                <w:sz w:val="20"/>
                <w:lang w:val="cs-CZ"/>
              </w:rPr>
              <w:t>větné</w:t>
            </w:r>
            <w:r w:rsidRPr="00461CD9">
              <w:rPr>
                <w:spacing w:val="-2"/>
                <w:sz w:val="20"/>
                <w:lang w:val="cs-CZ"/>
              </w:rPr>
              <w:t xml:space="preserve"> </w:t>
            </w:r>
            <w:r w:rsidRPr="00461CD9">
              <w:rPr>
                <w:sz w:val="20"/>
                <w:lang w:val="cs-CZ"/>
              </w:rPr>
              <w:t>členy,</w:t>
            </w:r>
            <w:r w:rsidRPr="00461CD9">
              <w:rPr>
                <w:spacing w:val="-3"/>
                <w:sz w:val="20"/>
                <w:lang w:val="cs-CZ"/>
              </w:rPr>
              <w:t xml:space="preserve"> </w:t>
            </w:r>
            <w:r w:rsidRPr="00461CD9">
              <w:rPr>
                <w:sz w:val="20"/>
                <w:lang w:val="cs-CZ"/>
              </w:rPr>
              <w:t>věty</w:t>
            </w:r>
            <w:r w:rsidRPr="00461CD9">
              <w:rPr>
                <w:spacing w:val="-3"/>
                <w:sz w:val="20"/>
                <w:lang w:val="cs-CZ"/>
              </w:rPr>
              <w:t xml:space="preserve"> </w:t>
            </w:r>
            <w:r w:rsidRPr="00461CD9">
              <w:rPr>
                <w:sz w:val="20"/>
                <w:lang w:val="cs-CZ"/>
              </w:rPr>
              <w:t>a</w:t>
            </w:r>
            <w:r w:rsidRPr="00461CD9">
              <w:rPr>
                <w:spacing w:val="-1"/>
                <w:sz w:val="20"/>
                <w:lang w:val="cs-CZ"/>
              </w:rPr>
              <w:t xml:space="preserve"> </w:t>
            </w:r>
            <w:r w:rsidRPr="00461CD9">
              <w:rPr>
                <w:sz w:val="20"/>
                <w:lang w:val="cs-CZ"/>
              </w:rPr>
              <w:t>souvětí</w:t>
            </w:r>
            <w:r w:rsidRPr="00461CD9">
              <w:rPr>
                <w:spacing w:val="-43"/>
                <w:sz w:val="20"/>
                <w:lang w:val="cs-CZ"/>
              </w:rPr>
              <w:t xml:space="preserve"> </w:t>
            </w:r>
            <w:r w:rsidRPr="00461CD9">
              <w:rPr>
                <w:sz w:val="20"/>
                <w:lang w:val="cs-CZ"/>
              </w:rPr>
              <w:t>Výpověď jako jednotka komunikace, aktuální členění větné</w:t>
            </w:r>
            <w:r w:rsidRPr="00461CD9">
              <w:rPr>
                <w:spacing w:val="-43"/>
                <w:sz w:val="20"/>
                <w:lang w:val="cs-CZ"/>
              </w:rPr>
              <w:t xml:space="preserve"> </w:t>
            </w:r>
            <w:r w:rsidRPr="00461CD9">
              <w:rPr>
                <w:sz w:val="20"/>
                <w:lang w:val="cs-CZ"/>
              </w:rPr>
              <w:t>Základy</w:t>
            </w:r>
            <w:r w:rsidRPr="00461CD9">
              <w:rPr>
                <w:spacing w:val="-1"/>
                <w:sz w:val="20"/>
                <w:lang w:val="cs-CZ"/>
              </w:rPr>
              <w:t xml:space="preserve"> </w:t>
            </w:r>
            <w:r w:rsidRPr="00461CD9">
              <w:rPr>
                <w:sz w:val="20"/>
                <w:lang w:val="cs-CZ"/>
              </w:rPr>
              <w:t>valenční syntaxe</w:t>
            </w:r>
          </w:p>
          <w:p w14:paraId="21297CC4" w14:textId="77777777" w:rsidR="00461CD9" w:rsidRPr="00461CD9" w:rsidRDefault="00461CD9" w:rsidP="00240274">
            <w:pPr>
              <w:pStyle w:val="TableParagraph"/>
              <w:spacing w:before="5"/>
              <w:ind w:left="69"/>
              <w:rPr>
                <w:sz w:val="20"/>
                <w:lang w:val="cs-CZ"/>
              </w:rPr>
            </w:pPr>
            <w:r w:rsidRPr="00461CD9">
              <w:rPr>
                <w:sz w:val="20"/>
                <w:lang w:val="cs-CZ"/>
              </w:rPr>
              <w:t>Základní</w:t>
            </w:r>
            <w:r w:rsidRPr="00461CD9">
              <w:rPr>
                <w:spacing w:val="-4"/>
                <w:sz w:val="20"/>
                <w:lang w:val="cs-CZ"/>
              </w:rPr>
              <w:t xml:space="preserve"> </w:t>
            </w:r>
            <w:r w:rsidRPr="00461CD9">
              <w:rPr>
                <w:sz w:val="20"/>
                <w:lang w:val="cs-CZ"/>
              </w:rPr>
              <w:t>vlastnosti</w:t>
            </w:r>
            <w:r w:rsidRPr="00461CD9">
              <w:rPr>
                <w:spacing w:val="-3"/>
                <w:sz w:val="20"/>
                <w:lang w:val="cs-CZ"/>
              </w:rPr>
              <w:t xml:space="preserve"> </w:t>
            </w:r>
            <w:r w:rsidRPr="00461CD9">
              <w:rPr>
                <w:sz w:val="20"/>
                <w:lang w:val="cs-CZ"/>
              </w:rPr>
              <w:t>textu</w:t>
            </w:r>
            <w:r w:rsidRPr="00461CD9">
              <w:rPr>
                <w:spacing w:val="-2"/>
                <w:sz w:val="20"/>
                <w:lang w:val="cs-CZ"/>
              </w:rPr>
              <w:t xml:space="preserve"> </w:t>
            </w:r>
            <w:r w:rsidRPr="00461CD9">
              <w:rPr>
                <w:sz w:val="20"/>
                <w:lang w:val="cs-CZ"/>
              </w:rPr>
              <w:t>a</w:t>
            </w:r>
            <w:r w:rsidRPr="00461CD9">
              <w:rPr>
                <w:spacing w:val="-3"/>
                <w:sz w:val="20"/>
                <w:lang w:val="cs-CZ"/>
              </w:rPr>
              <w:t xml:space="preserve"> </w:t>
            </w:r>
            <w:r w:rsidRPr="00461CD9">
              <w:rPr>
                <w:sz w:val="20"/>
                <w:lang w:val="cs-CZ"/>
              </w:rPr>
              <w:t>principy</w:t>
            </w:r>
            <w:r w:rsidRPr="00461CD9">
              <w:rPr>
                <w:spacing w:val="-2"/>
                <w:sz w:val="20"/>
                <w:lang w:val="cs-CZ"/>
              </w:rPr>
              <w:t xml:space="preserve"> </w:t>
            </w:r>
            <w:r w:rsidRPr="00461CD9">
              <w:rPr>
                <w:sz w:val="20"/>
                <w:lang w:val="cs-CZ"/>
              </w:rPr>
              <w:t>jeho</w:t>
            </w:r>
            <w:r w:rsidRPr="00461CD9">
              <w:rPr>
                <w:spacing w:val="-4"/>
                <w:sz w:val="20"/>
                <w:lang w:val="cs-CZ"/>
              </w:rPr>
              <w:t xml:space="preserve"> </w:t>
            </w:r>
            <w:r w:rsidRPr="00461CD9">
              <w:rPr>
                <w:sz w:val="20"/>
                <w:lang w:val="cs-CZ"/>
              </w:rPr>
              <w:t>výstavby,</w:t>
            </w:r>
            <w:r w:rsidRPr="00461CD9">
              <w:rPr>
                <w:spacing w:val="-3"/>
                <w:sz w:val="20"/>
                <w:lang w:val="cs-CZ"/>
              </w:rPr>
              <w:t xml:space="preserve"> </w:t>
            </w:r>
            <w:r w:rsidRPr="00461CD9">
              <w:rPr>
                <w:sz w:val="20"/>
                <w:lang w:val="cs-CZ"/>
              </w:rPr>
              <w:t>členění</w:t>
            </w:r>
            <w:r w:rsidRPr="00461CD9">
              <w:rPr>
                <w:spacing w:val="-3"/>
                <w:sz w:val="20"/>
                <w:lang w:val="cs-CZ"/>
              </w:rPr>
              <w:t xml:space="preserve"> </w:t>
            </w:r>
            <w:r w:rsidRPr="00461CD9">
              <w:rPr>
                <w:sz w:val="20"/>
                <w:lang w:val="cs-CZ"/>
              </w:rPr>
              <w:t>textu,</w:t>
            </w:r>
            <w:r w:rsidRPr="00461CD9">
              <w:rPr>
                <w:spacing w:val="-42"/>
                <w:sz w:val="20"/>
                <w:lang w:val="cs-CZ"/>
              </w:rPr>
              <w:t xml:space="preserve"> </w:t>
            </w:r>
            <w:r w:rsidRPr="00461CD9">
              <w:rPr>
                <w:sz w:val="20"/>
                <w:lang w:val="cs-CZ"/>
              </w:rPr>
              <w:t>intertextovost,</w:t>
            </w:r>
            <w:r w:rsidRPr="00461CD9">
              <w:rPr>
                <w:spacing w:val="-3"/>
                <w:sz w:val="20"/>
                <w:lang w:val="cs-CZ"/>
              </w:rPr>
              <w:t xml:space="preserve"> </w:t>
            </w:r>
            <w:r w:rsidRPr="00461CD9">
              <w:rPr>
                <w:sz w:val="20"/>
                <w:lang w:val="cs-CZ"/>
              </w:rPr>
              <w:t>subjekty</w:t>
            </w:r>
            <w:r w:rsidRPr="00461CD9">
              <w:rPr>
                <w:spacing w:val="-2"/>
                <w:sz w:val="20"/>
                <w:lang w:val="cs-CZ"/>
              </w:rPr>
              <w:t xml:space="preserve"> </w:t>
            </w:r>
            <w:r w:rsidRPr="00461CD9">
              <w:rPr>
                <w:sz w:val="20"/>
                <w:lang w:val="cs-CZ"/>
              </w:rPr>
              <w:t>mimotextové</w:t>
            </w:r>
            <w:r w:rsidRPr="00461CD9">
              <w:rPr>
                <w:spacing w:val="-4"/>
                <w:sz w:val="20"/>
                <w:lang w:val="cs-CZ"/>
              </w:rPr>
              <w:t xml:space="preserve"> </w:t>
            </w:r>
            <w:r w:rsidRPr="00461CD9">
              <w:rPr>
                <w:sz w:val="20"/>
                <w:lang w:val="cs-CZ"/>
              </w:rPr>
              <w:t>a</w:t>
            </w:r>
            <w:r w:rsidRPr="00461CD9">
              <w:rPr>
                <w:spacing w:val="1"/>
                <w:sz w:val="20"/>
                <w:lang w:val="cs-CZ"/>
              </w:rPr>
              <w:t xml:space="preserve"> </w:t>
            </w:r>
            <w:r w:rsidRPr="00461CD9">
              <w:rPr>
                <w:sz w:val="20"/>
                <w:lang w:val="cs-CZ"/>
              </w:rPr>
              <w:t>vnitrotextové</w:t>
            </w:r>
            <w:r w:rsidRPr="00461CD9">
              <w:rPr>
                <w:spacing w:val="-4"/>
                <w:sz w:val="20"/>
                <w:lang w:val="cs-CZ"/>
              </w:rPr>
              <w:t xml:space="preserve"> </w:t>
            </w:r>
            <w:r w:rsidRPr="00461CD9">
              <w:rPr>
                <w:sz w:val="20"/>
                <w:lang w:val="cs-CZ"/>
              </w:rPr>
              <w:t>(autor,</w:t>
            </w:r>
          </w:p>
          <w:p w14:paraId="4FA437EE" w14:textId="77777777" w:rsidR="00461CD9" w:rsidRPr="00461CD9" w:rsidRDefault="00461CD9" w:rsidP="00240274">
            <w:pPr>
              <w:pStyle w:val="TableParagraph"/>
              <w:spacing w:before="1"/>
              <w:ind w:left="69"/>
              <w:rPr>
                <w:sz w:val="20"/>
                <w:lang w:val="cs-CZ"/>
              </w:rPr>
            </w:pPr>
            <w:r w:rsidRPr="00461CD9">
              <w:rPr>
                <w:sz w:val="20"/>
                <w:lang w:val="cs-CZ"/>
              </w:rPr>
              <w:t>čtenář,</w:t>
            </w:r>
            <w:r w:rsidRPr="00461CD9">
              <w:rPr>
                <w:spacing w:val="-4"/>
                <w:sz w:val="20"/>
                <w:lang w:val="cs-CZ"/>
              </w:rPr>
              <w:t xml:space="preserve"> </w:t>
            </w:r>
            <w:r w:rsidRPr="00461CD9">
              <w:rPr>
                <w:sz w:val="20"/>
                <w:lang w:val="cs-CZ"/>
              </w:rPr>
              <w:t>vypravěč,</w:t>
            </w:r>
            <w:r w:rsidRPr="00461CD9">
              <w:rPr>
                <w:spacing w:val="-4"/>
                <w:sz w:val="20"/>
                <w:lang w:val="cs-CZ"/>
              </w:rPr>
              <w:t xml:space="preserve"> </w:t>
            </w:r>
            <w:r w:rsidRPr="00461CD9">
              <w:rPr>
                <w:sz w:val="20"/>
                <w:lang w:val="cs-CZ"/>
              </w:rPr>
              <w:t>postavy)</w:t>
            </w:r>
          </w:p>
          <w:p w14:paraId="6A027F4C" w14:textId="77777777" w:rsidR="00461CD9" w:rsidRPr="00461CD9" w:rsidRDefault="00461CD9" w:rsidP="00240274">
            <w:pPr>
              <w:pStyle w:val="TableParagraph"/>
              <w:spacing w:before="58"/>
              <w:ind w:left="69"/>
              <w:rPr>
                <w:sz w:val="20"/>
                <w:lang w:val="cs-CZ"/>
              </w:rPr>
            </w:pPr>
            <w:r w:rsidRPr="00461CD9">
              <w:rPr>
                <w:sz w:val="20"/>
                <w:lang w:val="cs-CZ"/>
              </w:rPr>
              <w:t>Narativní</w:t>
            </w:r>
            <w:r w:rsidRPr="00461CD9">
              <w:rPr>
                <w:spacing w:val="-4"/>
                <w:sz w:val="20"/>
                <w:lang w:val="cs-CZ"/>
              </w:rPr>
              <w:t xml:space="preserve"> </w:t>
            </w:r>
            <w:r w:rsidRPr="00461CD9">
              <w:rPr>
                <w:sz w:val="20"/>
                <w:lang w:val="cs-CZ"/>
              </w:rPr>
              <w:t>postupy</w:t>
            </w:r>
            <w:r w:rsidRPr="00461CD9">
              <w:rPr>
                <w:spacing w:val="-4"/>
                <w:sz w:val="20"/>
                <w:lang w:val="cs-CZ"/>
              </w:rPr>
              <w:t xml:space="preserve"> </w:t>
            </w:r>
            <w:r w:rsidRPr="00461CD9">
              <w:rPr>
                <w:sz w:val="20"/>
                <w:lang w:val="cs-CZ"/>
              </w:rPr>
              <w:t>(řeč</w:t>
            </w:r>
            <w:r w:rsidRPr="00461CD9">
              <w:rPr>
                <w:spacing w:val="-3"/>
                <w:sz w:val="20"/>
                <w:lang w:val="cs-CZ"/>
              </w:rPr>
              <w:t xml:space="preserve"> </w:t>
            </w:r>
            <w:r w:rsidRPr="00461CD9">
              <w:rPr>
                <w:sz w:val="20"/>
                <w:lang w:val="cs-CZ"/>
              </w:rPr>
              <w:t>přímá,</w:t>
            </w:r>
            <w:r w:rsidRPr="00461CD9">
              <w:rPr>
                <w:spacing w:val="-4"/>
                <w:sz w:val="20"/>
                <w:lang w:val="cs-CZ"/>
              </w:rPr>
              <w:t xml:space="preserve"> </w:t>
            </w:r>
            <w:r w:rsidRPr="00461CD9">
              <w:rPr>
                <w:sz w:val="20"/>
                <w:lang w:val="cs-CZ"/>
              </w:rPr>
              <w:t>nepřímá,</w:t>
            </w:r>
            <w:r w:rsidRPr="00461CD9">
              <w:rPr>
                <w:spacing w:val="-4"/>
                <w:sz w:val="20"/>
                <w:lang w:val="cs-CZ"/>
              </w:rPr>
              <w:t xml:space="preserve"> </w:t>
            </w:r>
            <w:r w:rsidRPr="00461CD9">
              <w:rPr>
                <w:sz w:val="20"/>
                <w:lang w:val="cs-CZ"/>
              </w:rPr>
              <w:t>nevlastní</w:t>
            </w:r>
            <w:r w:rsidRPr="00461CD9">
              <w:rPr>
                <w:spacing w:val="-4"/>
                <w:sz w:val="20"/>
                <w:lang w:val="cs-CZ"/>
              </w:rPr>
              <w:t xml:space="preserve"> </w:t>
            </w:r>
            <w:r w:rsidRPr="00461CD9">
              <w:rPr>
                <w:sz w:val="20"/>
                <w:lang w:val="cs-CZ"/>
              </w:rPr>
              <w:t>přímá,</w:t>
            </w:r>
            <w:r w:rsidRPr="00461CD9">
              <w:rPr>
                <w:spacing w:val="-42"/>
                <w:sz w:val="20"/>
                <w:lang w:val="cs-CZ"/>
              </w:rPr>
              <w:t xml:space="preserve"> </w:t>
            </w:r>
            <w:r w:rsidRPr="00461CD9">
              <w:rPr>
                <w:sz w:val="20"/>
                <w:lang w:val="cs-CZ"/>
              </w:rPr>
              <w:t>polopřímá)</w:t>
            </w:r>
          </w:p>
        </w:tc>
        <w:tc>
          <w:tcPr>
            <w:tcW w:w="1479" w:type="pct"/>
            <w:tcBorders>
              <w:top w:val="single" w:sz="4" w:space="0" w:color="000000"/>
              <w:left w:val="single" w:sz="4" w:space="0" w:color="000000"/>
              <w:bottom w:val="single" w:sz="4" w:space="0" w:color="000000"/>
              <w:right w:val="single" w:sz="4" w:space="0" w:color="000000"/>
            </w:tcBorders>
          </w:tcPr>
          <w:p w14:paraId="7CDA7EA4" w14:textId="77777777" w:rsidR="00461CD9" w:rsidRPr="00461CD9" w:rsidRDefault="00461CD9" w:rsidP="00240274">
            <w:pPr>
              <w:pStyle w:val="TableParagraph"/>
              <w:ind w:left="0"/>
              <w:rPr>
                <w:rFonts w:ascii="Times New Roman"/>
                <w:sz w:val="18"/>
                <w:lang w:val="cs-CZ"/>
              </w:rPr>
            </w:pPr>
          </w:p>
        </w:tc>
      </w:tr>
      <w:tr w:rsidR="00461CD9" w:rsidRPr="00461CD9" w14:paraId="6BA254AE" w14:textId="77777777" w:rsidTr="002C0417">
        <w:trPr>
          <w:trHeight w:val="1903"/>
        </w:trPr>
        <w:tc>
          <w:tcPr>
            <w:tcW w:w="1895" w:type="pct"/>
            <w:tcBorders>
              <w:top w:val="single" w:sz="4" w:space="0" w:color="000000"/>
              <w:left w:val="single" w:sz="4" w:space="0" w:color="000000"/>
              <w:bottom w:val="single" w:sz="4" w:space="0" w:color="000000"/>
              <w:right w:val="single" w:sz="4" w:space="0" w:color="000000"/>
            </w:tcBorders>
            <w:hideMark/>
          </w:tcPr>
          <w:p w14:paraId="6424E02D" w14:textId="77777777" w:rsidR="00461CD9" w:rsidRPr="00461CD9" w:rsidRDefault="00461CD9" w:rsidP="00F4589E">
            <w:pPr>
              <w:pStyle w:val="TableParagraph"/>
              <w:numPr>
                <w:ilvl w:val="0"/>
                <w:numId w:val="99"/>
              </w:numPr>
              <w:tabs>
                <w:tab w:val="left" w:pos="250"/>
              </w:tabs>
              <w:spacing w:before="115"/>
              <w:rPr>
                <w:sz w:val="20"/>
                <w:lang w:val="cs-CZ"/>
              </w:rPr>
            </w:pPr>
            <w:r w:rsidRPr="00461CD9">
              <w:rPr>
                <w:sz w:val="20"/>
                <w:lang w:val="cs-CZ"/>
              </w:rPr>
              <w:t>vhodně</w:t>
            </w:r>
            <w:r w:rsidRPr="00461CD9">
              <w:rPr>
                <w:spacing w:val="-5"/>
                <w:sz w:val="20"/>
                <w:lang w:val="cs-CZ"/>
              </w:rPr>
              <w:t xml:space="preserve"> </w:t>
            </w:r>
            <w:r w:rsidRPr="00461CD9">
              <w:rPr>
                <w:sz w:val="20"/>
                <w:lang w:val="cs-CZ"/>
              </w:rPr>
              <w:t>užívá</w:t>
            </w:r>
            <w:r w:rsidRPr="00461CD9">
              <w:rPr>
                <w:spacing w:val="-3"/>
                <w:sz w:val="20"/>
                <w:lang w:val="cs-CZ"/>
              </w:rPr>
              <w:t xml:space="preserve"> </w:t>
            </w:r>
            <w:r w:rsidRPr="00461CD9">
              <w:rPr>
                <w:sz w:val="20"/>
                <w:lang w:val="cs-CZ"/>
              </w:rPr>
              <w:t>a</w:t>
            </w:r>
            <w:r w:rsidRPr="00461CD9">
              <w:rPr>
                <w:spacing w:val="-3"/>
                <w:sz w:val="20"/>
                <w:lang w:val="cs-CZ"/>
              </w:rPr>
              <w:t xml:space="preserve"> </w:t>
            </w:r>
            <w:r w:rsidRPr="00461CD9">
              <w:rPr>
                <w:sz w:val="20"/>
                <w:lang w:val="cs-CZ"/>
              </w:rPr>
              <w:t>kombinuje</w:t>
            </w:r>
            <w:r w:rsidRPr="00461CD9">
              <w:rPr>
                <w:spacing w:val="-4"/>
                <w:sz w:val="20"/>
                <w:lang w:val="cs-CZ"/>
              </w:rPr>
              <w:t xml:space="preserve"> </w:t>
            </w:r>
            <w:r w:rsidRPr="00461CD9">
              <w:rPr>
                <w:sz w:val="20"/>
                <w:lang w:val="cs-CZ"/>
              </w:rPr>
              <w:t>jednotlivé</w:t>
            </w:r>
            <w:r w:rsidRPr="00461CD9">
              <w:rPr>
                <w:spacing w:val="-4"/>
                <w:sz w:val="20"/>
                <w:lang w:val="cs-CZ"/>
              </w:rPr>
              <w:t xml:space="preserve"> </w:t>
            </w:r>
            <w:r w:rsidRPr="00461CD9">
              <w:rPr>
                <w:sz w:val="20"/>
                <w:lang w:val="cs-CZ"/>
              </w:rPr>
              <w:t>funkční</w:t>
            </w:r>
            <w:r w:rsidRPr="00461CD9">
              <w:rPr>
                <w:spacing w:val="-3"/>
                <w:sz w:val="20"/>
                <w:lang w:val="cs-CZ"/>
              </w:rPr>
              <w:t xml:space="preserve"> </w:t>
            </w:r>
            <w:r w:rsidRPr="00461CD9">
              <w:rPr>
                <w:sz w:val="20"/>
                <w:lang w:val="cs-CZ"/>
              </w:rPr>
              <w:t>styly,</w:t>
            </w:r>
            <w:r w:rsidRPr="00461CD9">
              <w:rPr>
                <w:spacing w:val="-4"/>
                <w:sz w:val="20"/>
                <w:lang w:val="cs-CZ"/>
              </w:rPr>
              <w:t xml:space="preserve"> </w:t>
            </w:r>
            <w:r w:rsidRPr="00461CD9">
              <w:rPr>
                <w:sz w:val="20"/>
                <w:lang w:val="cs-CZ"/>
              </w:rPr>
              <w:t>slohové</w:t>
            </w:r>
            <w:r w:rsidRPr="00461CD9">
              <w:rPr>
                <w:spacing w:val="-42"/>
                <w:sz w:val="20"/>
                <w:lang w:val="cs-CZ"/>
              </w:rPr>
              <w:t xml:space="preserve"> </w:t>
            </w:r>
            <w:r w:rsidRPr="00461CD9">
              <w:rPr>
                <w:sz w:val="20"/>
                <w:lang w:val="cs-CZ"/>
              </w:rPr>
              <w:t>postupy</w:t>
            </w:r>
            <w:r w:rsidRPr="00461CD9">
              <w:rPr>
                <w:spacing w:val="-1"/>
                <w:sz w:val="20"/>
                <w:lang w:val="cs-CZ"/>
              </w:rPr>
              <w:t xml:space="preserve"> </w:t>
            </w:r>
            <w:r w:rsidRPr="00461CD9">
              <w:rPr>
                <w:sz w:val="20"/>
                <w:lang w:val="cs-CZ"/>
              </w:rPr>
              <w:t>a útvary</w:t>
            </w:r>
          </w:p>
          <w:p w14:paraId="75B9176E" w14:textId="77777777" w:rsidR="00461CD9" w:rsidRPr="00461CD9" w:rsidRDefault="00461CD9" w:rsidP="00F4589E">
            <w:pPr>
              <w:pStyle w:val="TableParagraph"/>
              <w:numPr>
                <w:ilvl w:val="0"/>
                <w:numId w:val="99"/>
              </w:numPr>
              <w:tabs>
                <w:tab w:val="left" w:pos="250"/>
              </w:tabs>
              <w:spacing w:before="61"/>
              <w:rPr>
                <w:sz w:val="20"/>
                <w:lang w:val="cs-CZ"/>
              </w:rPr>
            </w:pPr>
            <w:r w:rsidRPr="00461CD9">
              <w:rPr>
                <w:sz w:val="20"/>
                <w:lang w:val="cs-CZ"/>
              </w:rPr>
              <w:t>aplikuje</w:t>
            </w:r>
            <w:r w:rsidRPr="00461CD9">
              <w:rPr>
                <w:spacing w:val="-4"/>
                <w:sz w:val="20"/>
                <w:lang w:val="cs-CZ"/>
              </w:rPr>
              <w:t xml:space="preserve"> </w:t>
            </w:r>
            <w:r w:rsidRPr="00461CD9">
              <w:rPr>
                <w:sz w:val="20"/>
                <w:lang w:val="cs-CZ"/>
              </w:rPr>
              <w:t>základní</w:t>
            </w:r>
            <w:r w:rsidRPr="00461CD9">
              <w:rPr>
                <w:spacing w:val="-3"/>
                <w:sz w:val="20"/>
                <w:lang w:val="cs-CZ"/>
              </w:rPr>
              <w:t xml:space="preserve"> </w:t>
            </w:r>
            <w:r w:rsidRPr="00461CD9">
              <w:rPr>
                <w:sz w:val="20"/>
                <w:lang w:val="cs-CZ"/>
              </w:rPr>
              <w:t>slohové,</w:t>
            </w:r>
            <w:r w:rsidRPr="00461CD9">
              <w:rPr>
                <w:spacing w:val="-3"/>
                <w:sz w:val="20"/>
                <w:lang w:val="cs-CZ"/>
              </w:rPr>
              <w:t xml:space="preserve"> </w:t>
            </w:r>
            <w:r w:rsidRPr="00461CD9">
              <w:rPr>
                <w:sz w:val="20"/>
                <w:lang w:val="cs-CZ"/>
              </w:rPr>
              <w:t>kompoziční</w:t>
            </w:r>
            <w:r w:rsidRPr="00461CD9">
              <w:rPr>
                <w:spacing w:val="-3"/>
                <w:sz w:val="20"/>
                <w:lang w:val="cs-CZ"/>
              </w:rPr>
              <w:t xml:space="preserve"> </w:t>
            </w:r>
            <w:r w:rsidRPr="00461CD9">
              <w:rPr>
                <w:sz w:val="20"/>
                <w:lang w:val="cs-CZ"/>
              </w:rPr>
              <w:t>a</w:t>
            </w:r>
            <w:r w:rsidRPr="00461CD9">
              <w:rPr>
                <w:spacing w:val="-3"/>
                <w:sz w:val="20"/>
                <w:lang w:val="cs-CZ"/>
              </w:rPr>
              <w:t xml:space="preserve"> </w:t>
            </w:r>
            <w:r w:rsidRPr="00461CD9">
              <w:rPr>
                <w:sz w:val="20"/>
                <w:lang w:val="cs-CZ"/>
              </w:rPr>
              <w:t>stylizační</w:t>
            </w:r>
            <w:r w:rsidRPr="00461CD9">
              <w:rPr>
                <w:spacing w:val="-3"/>
                <w:sz w:val="20"/>
                <w:lang w:val="cs-CZ"/>
              </w:rPr>
              <w:t xml:space="preserve"> </w:t>
            </w:r>
            <w:r w:rsidRPr="00461CD9">
              <w:rPr>
                <w:sz w:val="20"/>
                <w:lang w:val="cs-CZ"/>
              </w:rPr>
              <w:t>prostředky</w:t>
            </w:r>
            <w:r w:rsidRPr="00461CD9">
              <w:rPr>
                <w:spacing w:val="-42"/>
                <w:sz w:val="20"/>
                <w:lang w:val="cs-CZ"/>
              </w:rPr>
              <w:t xml:space="preserve"> </w:t>
            </w:r>
            <w:r w:rsidRPr="00461CD9">
              <w:rPr>
                <w:sz w:val="20"/>
                <w:lang w:val="cs-CZ"/>
              </w:rPr>
              <w:t>publicistického</w:t>
            </w:r>
            <w:r w:rsidRPr="00461CD9">
              <w:rPr>
                <w:spacing w:val="-1"/>
                <w:sz w:val="20"/>
                <w:lang w:val="cs-CZ"/>
              </w:rPr>
              <w:t xml:space="preserve"> </w:t>
            </w:r>
            <w:r w:rsidRPr="00461CD9">
              <w:rPr>
                <w:sz w:val="20"/>
                <w:lang w:val="cs-CZ"/>
              </w:rPr>
              <w:t>stylu</w:t>
            </w:r>
          </w:p>
          <w:p w14:paraId="58C4C52E" w14:textId="77777777" w:rsidR="00461CD9" w:rsidRPr="00461CD9" w:rsidRDefault="00461CD9" w:rsidP="00F4589E">
            <w:pPr>
              <w:pStyle w:val="TableParagraph"/>
              <w:numPr>
                <w:ilvl w:val="0"/>
                <w:numId w:val="99"/>
              </w:numPr>
              <w:tabs>
                <w:tab w:val="left" w:pos="250"/>
              </w:tabs>
              <w:spacing w:before="58"/>
              <w:rPr>
                <w:sz w:val="20"/>
                <w:lang w:val="cs-CZ"/>
              </w:rPr>
            </w:pPr>
            <w:r w:rsidRPr="00461CD9">
              <w:rPr>
                <w:sz w:val="20"/>
                <w:lang w:val="cs-CZ"/>
              </w:rPr>
              <w:t>účelně</w:t>
            </w:r>
            <w:r w:rsidRPr="00461CD9">
              <w:rPr>
                <w:spacing w:val="-5"/>
                <w:sz w:val="20"/>
                <w:lang w:val="cs-CZ"/>
              </w:rPr>
              <w:t xml:space="preserve"> </w:t>
            </w:r>
            <w:r w:rsidRPr="00461CD9">
              <w:rPr>
                <w:sz w:val="20"/>
                <w:lang w:val="cs-CZ"/>
              </w:rPr>
              <w:t>kombinuje</w:t>
            </w:r>
            <w:r w:rsidRPr="00461CD9">
              <w:rPr>
                <w:spacing w:val="-4"/>
                <w:sz w:val="20"/>
                <w:lang w:val="cs-CZ"/>
              </w:rPr>
              <w:t xml:space="preserve"> </w:t>
            </w:r>
            <w:r w:rsidRPr="00461CD9">
              <w:rPr>
                <w:sz w:val="20"/>
                <w:lang w:val="cs-CZ"/>
              </w:rPr>
              <w:t>jazykové,</w:t>
            </w:r>
            <w:r w:rsidRPr="00461CD9">
              <w:rPr>
                <w:spacing w:val="-1"/>
                <w:sz w:val="20"/>
                <w:lang w:val="cs-CZ"/>
              </w:rPr>
              <w:t xml:space="preserve"> </w:t>
            </w:r>
            <w:r w:rsidRPr="00461CD9">
              <w:rPr>
                <w:sz w:val="20"/>
                <w:lang w:val="cs-CZ"/>
              </w:rPr>
              <w:t>stylistické</w:t>
            </w:r>
            <w:r w:rsidRPr="00461CD9">
              <w:rPr>
                <w:spacing w:val="-4"/>
                <w:sz w:val="20"/>
                <w:lang w:val="cs-CZ"/>
              </w:rPr>
              <w:t xml:space="preserve"> </w:t>
            </w:r>
            <w:r w:rsidRPr="00461CD9">
              <w:rPr>
                <w:sz w:val="20"/>
                <w:lang w:val="cs-CZ"/>
              </w:rPr>
              <w:t>a</w:t>
            </w:r>
            <w:r w:rsidRPr="00461CD9">
              <w:rPr>
                <w:spacing w:val="-4"/>
                <w:sz w:val="20"/>
                <w:lang w:val="cs-CZ"/>
              </w:rPr>
              <w:t xml:space="preserve"> </w:t>
            </w:r>
            <w:r w:rsidRPr="00461CD9">
              <w:rPr>
                <w:sz w:val="20"/>
                <w:lang w:val="cs-CZ"/>
              </w:rPr>
              <w:t>kompoziční</w:t>
            </w:r>
            <w:r w:rsidRPr="00461CD9">
              <w:rPr>
                <w:spacing w:val="-42"/>
                <w:sz w:val="20"/>
                <w:lang w:val="cs-CZ"/>
              </w:rPr>
              <w:t xml:space="preserve"> </w:t>
            </w:r>
            <w:r w:rsidRPr="00461CD9">
              <w:rPr>
                <w:sz w:val="20"/>
                <w:lang w:val="cs-CZ"/>
              </w:rPr>
              <w:t>prostředky úvahy</w:t>
            </w:r>
          </w:p>
        </w:tc>
        <w:tc>
          <w:tcPr>
            <w:tcW w:w="1626" w:type="pct"/>
            <w:tcBorders>
              <w:top w:val="single" w:sz="4" w:space="0" w:color="000000"/>
              <w:left w:val="single" w:sz="4" w:space="0" w:color="000000"/>
              <w:bottom w:val="single" w:sz="4" w:space="0" w:color="000000"/>
              <w:right w:val="single" w:sz="4" w:space="0" w:color="000000"/>
            </w:tcBorders>
            <w:hideMark/>
          </w:tcPr>
          <w:p w14:paraId="0FCD570C" w14:textId="77777777" w:rsidR="00461CD9" w:rsidRPr="00461CD9" w:rsidRDefault="00461CD9" w:rsidP="00240274">
            <w:pPr>
              <w:pStyle w:val="TableParagraph"/>
              <w:spacing w:before="114"/>
              <w:ind w:left="69"/>
              <w:rPr>
                <w:b/>
                <w:sz w:val="20"/>
                <w:lang w:val="cs-CZ"/>
              </w:rPr>
            </w:pPr>
            <w:r w:rsidRPr="00461CD9">
              <w:rPr>
                <w:b/>
                <w:sz w:val="20"/>
                <w:lang w:val="cs-CZ"/>
              </w:rPr>
              <w:t>2.</w:t>
            </w:r>
            <w:r w:rsidRPr="00461CD9">
              <w:rPr>
                <w:b/>
                <w:spacing w:val="17"/>
                <w:sz w:val="20"/>
                <w:lang w:val="cs-CZ"/>
              </w:rPr>
              <w:t xml:space="preserve"> </w:t>
            </w:r>
            <w:r w:rsidRPr="00461CD9">
              <w:rPr>
                <w:b/>
                <w:sz w:val="20"/>
                <w:lang w:val="cs-CZ"/>
              </w:rPr>
              <w:t>Funkční</w:t>
            </w:r>
            <w:r w:rsidRPr="00461CD9">
              <w:rPr>
                <w:b/>
                <w:spacing w:val="-4"/>
                <w:sz w:val="20"/>
                <w:lang w:val="cs-CZ"/>
              </w:rPr>
              <w:t xml:space="preserve"> </w:t>
            </w:r>
            <w:r w:rsidRPr="00461CD9">
              <w:rPr>
                <w:b/>
                <w:sz w:val="20"/>
                <w:lang w:val="cs-CZ"/>
              </w:rPr>
              <w:t>styly</w:t>
            </w:r>
            <w:r w:rsidRPr="00461CD9">
              <w:rPr>
                <w:b/>
                <w:spacing w:val="-3"/>
                <w:sz w:val="20"/>
                <w:lang w:val="cs-CZ"/>
              </w:rPr>
              <w:t xml:space="preserve"> </w:t>
            </w:r>
            <w:r w:rsidRPr="00461CD9">
              <w:rPr>
                <w:b/>
                <w:sz w:val="20"/>
                <w:lang w:val="cs-CZ"/>
              </w:rPr>
              <w:t>a</w:t>
            </w:r>
            <w:r w:rsidRPr="00461CD9">
              <w:rPr>
                <w:b/>
                <w:spacing w:val="-2"/>
                <w:sz w:val="20"/>
                <w:lang w:val="cs-CZ"/>
              </w:rPr>
              <w:t xml:space="preserve"> </w:t>
            </w:r>
            <w:r w:rsidRPr="00461CD9">
              <w:rPr>
                <w:b/>
                <w:sz w:val="20"/>
                <w:lang w:val="cs-CZ"/>
              </w:rPr>
              <w:t>jejich</w:t>
            </w:r>
            <w:r w:rsidRPr="00461CD9">
              <w:rPr>
                <w:b/>
                <w:spacing w:val="-2"/>
                <w:sz w:val="20"/>
                <w:lang w:val="cs-CZ"/>
              </w:rPr>
              <w:t xml:space="preserve"> </w:t>
            </w:r>
            <w:r w:rsidRPr="00461CD9">
              <w:rPr>
                <w:b/>
                <w:sz w:val="20"/>
                <w:lang w:val="cs-CZ"/>
              </w:rPr>
              <w:t>realizace</w:t>
            </w:r>
            <w:r w:rsidRPr="00461CD9">
              <w:rPr>
                <w:b/>
                <w:spacing w:val="-3"/>
                <w:sz w:val="20"/>
                <w:lang w:val="cs-CZ"/>
              </w:rPr>
              <w:t xml:space="preserve"> </w:t>
            </w:r>
            <w:r w:rsidRPr="00461CD9">
              <w:rPr>
                <w:b/>
                <w:sz w:val="20"/>
                <w:lang w:val="cs-CZ"/>
              </w:rPr>
              <w:t>v</w:t>
            </w:r>
            <w:r w:rsidRPr="00461CD9">
              <w:rPr>
                <w:b/>
                <w:spacing w:val="1"/>
                <w:sz w:val="20"/>
                <w:lang w:val="cs-CZ"/>
              </w:rPr>
              <w:t xml:space="preserve"> </w:t>
            </w:r>
            <w:r w:rsidRPr="00461CD9">
              <w:rPr>
                <w:b/>
                <w:sz w:val="20"/>
                <w:lang w:val="cs-CZ"/>
              </w:rPr>
              <w:t>textech</w:t>
            </w:r>
          </w:p>
          <w:p w14:paraId="539118F6" w14:textId="77777777" w:rsidR="00461CD9" w:rsidRPr="00461CD9" w:rsidRDefault="00461CD9" w:rsidP="00240274">
            <w:pPr>
              <w:pStyle w:val="TableParagraph"/>
              <w:spacing w:before="59"/>
              <w:ind w:left="69"/>
              <w:rPr>
                <w:sz w:val="20"/>
                <w:lang w:val="cs-CZ"/>
              </w:rPr>
            </w:pPr>
            <w:r w:rsidRPr="00461CD9">
              <w:rPr>
                <w:sz w:val="20"/>
                <w:lang w:val="cs-CZ"/>
              </w:rPr>
              <w:t>Publicistický styl – mluvené a psané publicistické žánry, styl</w:t>
            </w:r>
            <w:r w:rsidRPr="00461CD9">
              <w:rPr>
                <w:spacing w:val="-44"/>
                <w:sz w:val="20"/>
                <w:lang w:val="cs-CZ"/>
              </w:rPr>
              <w:t xml:space="preserve"> </w:t>
            </w:r>
            <w:r w:rsidRPr="00461CD9">
              <w:rPr>
                <w:sz w:val="20"/>
                <w:lang w:val="cs-CZ"/>
              </w:rPr>
              <w:t>reklamy,</w:t>
            </w:r>
            <w:r w:rsidRPr="00461CD9">
              <w:rPr>
                <w:spacing w:val="-1"/>
                <w:sz w:val="20"/>
                <w:lang w:val="cs-CZ"/>
              </w:rPr>
              <w:t xml:space="preserve"> </w:t>
            </w:r>
            <w:r w:rsidRPr="00461CD9">
              <w:rPr>
                <w:sz w:val="20"/>
                <w:lang w:val="cs-CZ"/>
              </w:rPr>
              <w:t>umělecká publicistika</w:t>
            </w:r>
          </w:p>
          <w:p w14:paraId="007778A7" w14:textId="77777777" w:rsidR="00461CD9" w:rsidRPr="00461CD9" w:rsidRDefault="00461CD9" w:rsidP="00240274">
            <w:pPr>
              <w:pStyle w:val="TableParagraph"/>
              <w:spacing w:before="61"/>
              <w:ind w:left="69"/>
              <w:rPr>
                <w:sz w:val="20"/>
                <w:lang w:val="cs-CZ"/>
              </w:rPr>
            </w:pPr>
            <w:r w:rsidRPr="00461CD9">
              <w:rPr>
                <w:sz w:val="20"/>
                <w:lang w:val="cs-CZ"/>
              </w:rPr>
              <w:t>Úvahový</w:t>
            </w:r>
            <w:r w:rsidRPr="00461CD9">
              <w:rPr>
                <w:spacing w:val="-3"/>
                <w:sz w:val="20"/>
                <w:lang w:val="cs-CZ"/>
              </w:rPr>
              <w:t xml:space="preserve"> </w:t>
            </w:r>
            <w:r w:rsidRPr="00461CD9">
              <w:rPr>
                <w:sz w:val="20"/>
                <w:lang w:val="cs-CZ"/>
              </w:rPr>
              <w:t>postup</w:t>
            </w:r>
            <w:r w:rsidRPr="00461CD9">
              <w:rPr>
                <w:spacing w:val="-1"/>
                <w:sz w:val="20"/>
                <w:lang w:val="cs-CZ"/>
              </w:rPr>
              <w:t xml:space="preserve"> </w:t>
            </w:r>
            <w:r w:rsidRPr="00461CD9">
              <w:rPr>
                <w:sz w:val="20"/>
                <w:lang w:val="cs-CZ"/>
              </w:rPr>
              <w:t>–</w:t>
            </w:r>
            <w:r w:rsidRPr="00461CD9">
              <w:rPr>
                <w:spacing w:val="-4"/>
                <w:sz w:val="20"/>
                <w:lang w:val="cs-CZ"/>
              </w:rPr>
              <w:t xml:space="preserve"> </w:t>
            </w:r>
            <w:r w:rsidRPr="00461CD9">
              <w:rPr>
                <w:sz w:val="20"/>
                <w:lang w:val="cs-CZ"/>
              </w:rPr>
              <w:t>jazykové</w:t>
            </w:r>
            <w:r w:rsidRPr="00461CD9">
              <w:rPr>
                <w:spacing w:val="-4"/>
                <w:sz w:val="20"/>
                <w:lang w:val="cs-CZ"/>
              </w:rPr>
              <w:t xml:space="preserve"> </w:t>
            </w:r>
            <w:r w:rsidRPr="00461CD9">
              <w:rPr>
                <w:sz w:val="20"/>
                <w:lang w:val="cs-CZ"/>
              </w:rPr>
              <w:t>a stylistické</w:t>
            </w:r>
            <w:r w:rsidRPr="00461CD9">
              <w:rPr>
                <w:spacing w:val="-4"/>
                <w:sz w:val="20"/>
                <w:lang w:val="cs-CZ"/>
              </w:rPr>
              <w:t xml:space="preserve"> </w:t>
            </w:r>
            <w:r w:rsidRPr="00461CD9">
              <w:rPr>
                <w:sz w:val="20"/>
                <w:lang w:val="cs-CZ"/>
              </w:rPr>
              <w:t>prostředky</w:t>
            </w:r>
            <w:r w:rsidRPr="00461CD9">
              <w:rPr>
                <w:spacing w:val="-2"/>
                <w:sz w:val="20"/>
                <w:lang w:val="cs-CZ"/>
              </w:rPr>
              <w:t xml:space="preserve"> </w:t>
            </w:r>
            <w:r w:rsidRPr="00461CD9">
              <w:rPr>
                <w:sz w:val="20"/>
                <w:lang w:val="cs-CZ"/>
              </w:rPr>
              <w:t>úvahy,</w:t>
            </w:r>
          </w:p>
        </w:tc>
        <w:tc>
          <w:tcPr>
            <w:tcW w:w="1479" w:type="pct"/>
            <w:tcBorders>
              <w:top w:val="single" w:sz="4" w:space="0" w:color="000000"/>
              <w:left w:val="single" w:sz="4" w:space="0" w:color="000000"/>
              <w:bottom w:val="single" w:sz="4" w:space="0" w:color="000000"/>
              <w:right w:val="single" w:sz="4" w:space="0" w:color="000000"/>
            </w:tcBorders>
            <w:hideMark/>
          </w:tcPr>
          <w:p w14:paraId="025C45A3" w14:textId="77777777" w:rsidR="00461CD9" w:rsidRPr="00461CD9" w:rsidRDefault="00461CD9" w:rsidP="00240274">
            <w:pPr>
              <w:pStyle w:val="TableParagraph"/>
              <w:spacing w:before="114"/>
              <w:ind w:left="69"/>
              <w:jc w:val="both"/>
              <w:rPr>
                <w:sz w:val="20"/>
                <w:lang w:val="cs-CZ"/>
              </w:rPr>
            </w:pPr>
            <w:r w:rsidRPr="00461CD9">
              <w:rPr>
                <w:b/>
                <w:sz w:val="20"/>
                <w:lang w:val="cs-CZ"/>
              </w:rPr>
              <w:t>Mediální výchova</w:t>
            </w:r>
            <w:r w:rsidRPr="00461CD9">
              <w:rPr>
                <w:sz w:val="20"/>
                <w:lang w:val="cs-CZ"/>
              </w:rPr>
              <w:t>: Média a mediální</w:t>
            </w:r>
            <w:r w:rsidRPr="00461CD9">
              <w:rPr>
                <w:spacing w:val="-43"/>
                <w:sz w:val="20"/>
                <w:lang w:val="cs-CZ"/>
              </w:rPr>
              <w:t xml:space="preserve"> </w:t>
            </w:r>
            <w:r w:rsidRPr="00461CD9">
              <w:rPr>
                <w:sz w:val="20"/>
                <w:lang w:val="cs-CZ"/>
              </w:rPr>
              <w:t>produkce, Mediální produkty a jejich</w:t>
            </w:r>
            <w:r w:rsidRPr="00461CD9">
              <w:rPr>
                <w:spacing w:val="-44"/>
                <w:sz w:val="20"/>
                <w:lang w:val="cs-CZ"/>
              </w:rPr>
              <w:t xml:space="preserve"> </w:t>
            </w:r>
            <w:r w:rsidRPr="00461CD9">
              <w:rPr>
                <w:sz w:val="20"/>
                <w:lang w:val="cs-CZ"/>
              </w:rPr>
              <w:t>významy</w:t>
            </w:r>
          </w:p>
          <w:p w14:paraId="28E81CB7" w14:textId="77777777" w:rsidR="00461CD9" w:rsidRPr="00461CD9" w:rsidRDefault="00461CD9" w:rsidP="00240274">
            <w:pPr>
              <w:pStyle w:val="TableParagraph"/>
              <w:spacing w:before="60"/>
              <w:ind w:left="69"/>
              <w:jc w:val="both"/>
              <w:rPr>
                <w:sz w:val="20"/>
                <w:lang w:val="cs-CZ"/>
              </w:rPr>
            </w:pPr>
            <w:r w:rsidRPr="00461CD9">
              <w:rPr>
                <w:b/>
                <w:sz w:val="20"/>
                <w:lang w:val="cs-CZ"/>
              </w:rPr>
              <w:t>Základy společenských věd</w:t>
            </w:r>
            <w:r w:rsidRPr="00461CD9">
              <w:rPr>
                <w:sz w:val="20"/>
                <w:lang w:val="cs-CZ"/>
              </w:rPr>
              <w:t>: politologie –</w:t>
            </w:r>
            <w:r w:rsidRPr="00461CD9">
              <w:rPr>
                <w:spacing w:val="-44"/>
                <w:sz w:val="20"/>
                <w:lang w:val="cs-CZ"/>
              </w:rPr>
              <w:t xml:space="preserve"> </w:t>
            </w:r>
            <w:r w:rsidRPr="00461CD9">
              <w:rPr>
                <w:sz w:val="20"/>
                <w:lang w:val="cs-CZ"/>
              </w:rPr>
              <w:t>role</w:t>
            </w:r>
            <w:r w:rsidRPr="00461CD9">
              <w:rPr>
                <w:spacing w:val="-3"/>
                <w:sz w:val="20"/>
                <w:lang w:val="cs-CZ"/>
              </w:rPr>
              <w:t xml:space="preserve"> </w:t>
            </w:r>
            <w:r w:rsidRPr="00461CD9">
              <w:rPr>
                <w:sz w:val="20"/>
                <w:lang w:val="cs-CZ"/>
              </w:rPr>
              <w:t>médií</w:t>
            </w:r>
          </w:p>
        </w:tc>
      </w:tr>
      <w:tr w:rsidR="00461CD9" w:rsidRPr="00461CD9" w14:paraId="724C2492" w14:textId="77777777" w:rsidTr="002C0417">
        <w:trPr>
          <w:trHeight w:val="1325"/>
        </w:trPr>
        <w:tc>
          <w:tcPr>
            <w:tcW w:w="1895" w:type="pct"/>
            <w:tcBorders>
              <w:top w:val="single" w:sz="4" w:space="0" w:color="000000"/>
              <w:left w:val="single" w:sz="4" w:space="0" w:color="000000"/>
              <w:bottom w:val="single" w:sz="4" w:space="0" w:color="000000"/>
              <w:right w:val="single" w:sz="4" w:space="0" w:color="000000"/>
            </w:tcBorders>
            <w:hideMark/>
          </w:tcPr>
          <w:p w14:paraId="4D97919B" w14:textId="77777777" w:rsidR="00461CD9" w:rsidRPr="00461CD9" w:rsidRDefault="00461CD9" w:rsidP="00F4589E">
            <w:pPr>
              <w:pStyle w:val="TableParagraph"/>
              <w:numPr>
                <w:ilvl w:val="0"/>
                <w:numId w:val="100"/>
              </w:numPr>
              <w:tabs>
                <w:tab w:val="left" w:pos="250"/>
              </w:tabs>
              <w:spacing w:before="115"/>
              <w:rPr>
                <w:sz w:val="20"/>
                <w:lang w:val="cs-CZ"/>
              </w:rPr>
            </w:pPr>
            <w:r w:rsidRPr="00461CD9">
              <w:rPr>
                <w:sz w:val="20"/>
                <w:lang w:val="cs-CZ"/>
              </w:rPr>
              <w:t>vybírá</w:t>
            </w:r>
            <w:r w:rsidRPr="00461CD9">
              <w:rPr>
                <w:spacing w:val="-4"/>
                <w:sz w:val="20"/>
                <w:lang w:val="cs-CZ"/>
              </w:rPr>
              <w:t xml:space="preserve"> </w:t>
            </w:r>
            <w:r w:rsidRPr="00461CD9">
              <w:rPr>
                <w:sz w:val="20"/>
                <w:lang w:val="cs-CZ"/>
              </w:rPr>
              <w:t>odpovídající</w:t>
            </w:r>
            <w:r w:rsidRPr="00461CD9">
              <w:rPr>
                <w:spacing w:val="-5"/>
                <w:sz w:val="20"/>
                <w:lang w:val="cs-CZ"/>
              </w:rPr>
              <w:t xml:space="preserve"> </w:t>
            </w:r>
            <w:r w:rsidRPr="00461CD9">
              <w:rPr>
                <w:sz w:val="20"/>
                <w:lang w:val="cs-CZ"/>
              </w:rPr>
              <w:t>komunikační</w:t>
            </w:r>
            <w:r w:rsidRPr="00461CD9">
              <w:rPr>
                <w:spacing w:val="-4"/>
                <w:sz w:val="20"/>
                <w:lang w:val="cs-CZ"/>
              </w:rPr>
              <w:t xml:space="preserve"> </w:t>
            </w:r>
            <w:r w:rsidRPr="00461CD9">
              <w:rPr>
                <w:sz w:val="20"/>
                <w:lang w:val="cs-CZ"/>
              </w:rPr>
              <w:t>strategii</w:t>
            </w:r>
            <w:r w:rsidRPr="00461CD9">
              <w:rPr>
                <w:spacing w:val="-2"/>
                <w:sz w:val="20"/>
                <w:lang w:val="cs-CZ"/>
              </w:rPr>
              <w:t xml:space="preserve"> </w:t>
            </w:r>
            <w:r w:rsidRPr="00461CD9">
              <w:rPr>
                <w:sz w:val="20"/>
                <w:lang w:val="cs-CZ"/>
              </w:rPr>
              <w:t>s</w:t>
            </w:r>
            <w:r w:rsidRPr="00461CD9">
              <w:rPr>
                <w:spacing w:val="-2"/>
                <w:sz w:val="20"/>
                <w:lang w:val="cs-CZ"/>
              </w:rPr>
              <w:t xml:space="preserve"> </w:t>
            </w:r>
            <w:r w:rsidRPr="00461CD9">
              <w:rPr>
                <w:sz w:val="20"/>
                <w:lang w:val="cs-CZ"/>
              </w:rPr>
              <w:t>ohledem</w:t>
            </w:r>
            <w:r w:rsidRPr="00461CD9">
              <w:rPr>
                <w:spacing w:val="-42"/>
                <w:sz w:val="20"/>
                <w:lang w:val="cs-CZ"/>
              </w:rPr>
              <w:t xml:space="preserve"> </w:t>
            </w:r>
            <w:r w:rsidRPr="00461CD9">
              <w:rPr>
                <w:sz w:val="20"/>
                <w:lang w:val="cs-CZ"/>
              </w:rPr>
              <w:t>na partnera a publikum</w:t>
            </w:r>
          </w:p>
          <w:p w14:paraId="4AB9C93D" w14:textId="77777777" w:rsidR="00461CD9" w:rsidRPr="00461CD9" w:rsidRDefault="00461CD9" w:rsidP="00F4589E">
            <w:pPr>
              <w:pStyle w:val="TableParagraph"/>
              <w:numPr>
                <w:ilvl w:val="0"/>
                <w:numId w:val="100"/>
              </w:numPr>
              <w:tabs>
                <w:tab w:val="left" w:pos="250"/>
              </w:tabs>
              <w:spacing w:before="61"/>
              <w:ind w:hanging="181"/>
              <w:rPr>
                <w:sz w:val="20"/>
                <w:lang w:val="cs-CZ"/>
              </w:rPr>
            </w:pPr>
            <w:r w:rsidRPr="00461CD9">
              <w:rPr>
                <w:sz w:val="20"/>
                <w:lang w:val="cs-CZ"/>
              </w:rPr>
              <w:t>rozpozná</w:t>
            </w:r>
            <w:r w:rsidRPr="00461CD9">
              <w:rPr>
                <w:spacing w:val="-3"/>
                <w:sz w:val="20"/>
                <w:lang w:val="cs-CZ"/>
              </w:rPr>
              <w:t xml:space="preserve"> </w:t>
            </w:r>
            <w:r w:rsidRPr="00461CD9">
              <w:rPr>
                <w:sz w:val="20"/>
                <w:lang w:val="cs-CZ"/>
              </w:rPr>
              <w:t>manipulativní</w:t>
            </w:r>
            <w:r w:rsidRPr="00461CD9">
              <w:rPr>
                <w:spacing w:val="-2"/>
                <w:sz w:val="20"/>
                <w:lang w:val="cs-CZ"/>
              </w:rPr>
              <w:t xml:space="preserve"> </w:t>
            </w:r>
            <w:r w:rsidRPr="00461CD9">
              <w:rPr>
                <w:sz w:val="20"/>
                <w:lang w:val="cs-CZ"/>
              </w:rPr>
              <w:t>komunikaci</w:t>
            </w:r>
            <w:r w:rsidRPr="00461CD9">
              <w:rPr>
                <w:spacing w:val="-3"/>
                <w:sz w:val="20"/>
                <w:lang w:val="cs-CZ"/>
              </w:rPr>
              <w:t xml:space="preserve"> </w:t>
            </w:r>
            <w:r w:rsidRPr="00461CD9">
              <w:rPr>
                <w:sz w:val="20"/>
                <w:lang w:val="cs-CZ"/>
              </w:rPr>
              <w:t>a</w:t>
            </w:r>
            <w:r w:rsidRPr="00461CD9">
              <w:rPr>
                <w:spacing w:val="-2"/>
                <w:sz w:val="20"/>
                <w:lang w:val="cs-CZ"/>
              </w:rPr>
              <w:t xml:space="preserve"> </w:t>
            </w:r>
            <w:r w:rsidRPr="00461CD9">
              <w:rPr>
                <w:sz w:val="20"/>
                <w:lang w:val="cs-CZ"/>
              </w:rPr>
              <w:t>dokáže</w:t>
            </w:r>
            <w:r w:rsidRPr="00461CD9">
              <w:rPr>
                <w:spacing w:val="-3"/>
                <w:sz w:val="20"/>
                <w:lang w:val="cs-CZ"/>
              </w:rPr>
              <w:t xml:space="preserve"> </w:t>
            </w:r>
            <w:r w:rsidRPr="00461CD9">
              <w:rPr>
                <w:sz w:val="20"/>
                <w:lang w:val="cs-CZ"/>
              </w:rPr>
              <w:t>jí</w:t>
            </w:r>
            <w:r w:rsidRPr="00461CD9">
              <w:rPr>
                <w:spacing w:val="-2"/>
                <w:sz w:val="20"/>
                <w:lang w:val="cs-CZ"/>
              </w:rPr>
              <w:t xml:space="preserve"> </w:t>
            </w:r>
            <w:r w:rsidRPr="00461CD9">
              <w:rPr>
                <w:sz w:val="20"/>
                <w:lang w:val="cs-CZ"/>
              </w:rPr>
              <w:t>čelit</w:t>
            </w:r>
          </w:p>
        </w:tc>
        <w:tc>
          <w:tcPr>
            <w:tcW w:w="1626" w:type="pct"/>
            <w:tcBorders>
              <w:top w:val="single" w:sz="4" w:space="0" w:color="000000"/>
              <w:left w:val="single" w:sz="4" w:space="0" w:color="000000"/>
              <w:bottom w:val="single" w:sz="4" w:space="0" w:color="000000"/>
              <w:right w:val="single" w:sz="4" w:space="0" w:color="000000"/>
            </w:tcBorders>
            <w:hideMark/>
          </w:tcPr>
          <w:p w14:paraId="546A1282" w14:textId="77777777" w:rsidR="00461CD9" w:rsidRPr="00461CD9" w:rsidRDefault="00461CD9" w:rsidP="00240274">
            <w:pPr>
              <w:pStyle w:val="TableParagraph"/>
              <w:spacing w:before="114"/>
              <w:ind w:left="69"/>
              <w:jc w:val="both"/>
              <w:rPr>
                <w:b/>
                <w:sz w:val="20"/>
                <w:lang w:val="cs-CZ"/>
              </w:rPr>
            </w:pPr>
            <w:r w:rsidRPr="00461CD9">
              <w:rPr>
                <w:b/>
                <w:sz w:val="20"/>
                <w:lang w:val="cs-CZ"/>
              </w:rPr>
              <w:t>3.</w:t>
            </w:r>
            <w:r w:rsidRPr="00461CD9">
              <w:rPr>
                <w:b/>
                <w:spacing w:val="17"/>
                <w:sz w:val="20"/>
                <w:lang w:val="cs-CZ"/>
              </w:rPr>
              <w:t xml:space="preserve"> </w:t>
            </w:r>
            <w:r w:rsidRPr="00461CD9">
              <w:rPr>
                <w:b/>
                <w:sz w:val="20"/>
                <w:lang w:val="cs-CZ"/>
              </w:rPr>
              <w:t>Komunikační</w:t>
            </w:r>
            <w:r w:rsidRPr="00461CD9">
              <w:rPr>
                <w:b/>
                <w:spacing w:val="-4"/>
                <w:sz w:val="20"/>
                <w:lang w:val="cs-CZ"/>
              </w:rPr>
              <w:t xml:space="preserve"> </w:t>
            </w:r>
            <w:r w:rsidRPr="00461CD9">
              <w:rPr>
                <w:b/>
                <w:sz w:val="20"/>
                <w:lang w:val="cs-CZ"/>
              </w:rPr>
              <w:t>strategie –</w:t>
            </w:r>
            <w:r w:rsidRPr="00461CD9">
              <w:rPr>
                <w:b/>
                <w:spacing w:val="-3"/>
                <w:sz w:val="20"/>
                <w:lang w:val="cs-CZ"/>
              </w:rPr>
              <w:t xml:space="preserve"> </w:t>
            </w:r>
            <w:r w:rsidRPr="00461CD9">
              <w:rPr>
                <w:b/>
                <w:sz w:val="20"/>
                <w:lang w:val="cs-CZ"/>
              </w:rPr>
              <w:t>základy</w:t>
            </w:r>
            <w:r w:rsidRPr="00461CD9">
              <w:rPr>
                <w:b/>
                <w:spacing w:val="-3"/>
                <w:sz w:val="20"/>
                <w:lang w:val="cs-CZ"/>
              </w:rPr>
              <w:t xml:space="preserve"> </w:t>
            </w:r>
            <w:r w:rsidRPr="00461CD9">
              <w:rPr>
                <w:b/>
                <w:sz w:val="20"/>
                <w:lang w:val="cs-CZ"/>
              </w:rPr>
              <w:t>rétoriky</w:t>
            </w:r>
          </w:p>
          <w:p w14:paraId="0454EDE8" w14:textId="77777777" w:rsidR="00461CD9" w:rsidRPr="00461CD9" w:rsidRDefault="00461CD9" w:rsidP="00240274">
            <w:pPr>
              <w:pStyle w:val="TableParagraph"/>
              <w:spacing w:before="58"/>
              <w:ind w:left="69"/>
              <w:jc w:val="both"/>
              <w:rPr>
                <w:sz w:val="20"/>
                <w:lang w:val="cs-CZ"/>
              </w:rPr>
            </w:pPr>
            <w:r w:rsidRPr="00461CD9">
              <w:rPr>
                <w:sz w:val="20"/>
                <w:lang w:val="cs-CZ"/>
              </w:rPr>
              <w:t>Adresnost,</w:t>
            </w:r>
            <w:r w:rsidRPr="00461CD9">
              <w:rPr>
                <w:spacing w:val="-4"/>
                <w:sz w:val="20"/>
                <w:lang w:val="cs-CZ"/>
              </w:rPr>
              <w:t xml:space="preserve"> </w:t>
            </w:r>
            <w:r w:rsidRPr="00461CD9">
              <w:rPr>
                <w:sz w:val="20"/>
                <w:lang w:val="cs-CZ"/>
              </w:rPr>
              <w:t>ohled</w:t>
            </w:r>
            <w:r w:rsidRPr="00461CD9">
              <w:rPr>
                <w:spacing w:val="-3"/>
                <w:sz w:val="20"/>
                <w:lang w:val="cs-CZ"/>
              </w:rPr>
              <w:t xml:space="preserve"> </w:t>
            </w:r>
            <w:r w:rsidRPr="00461CD9">
              <w:rPr>
                <w:sz w:val="20"/>
                <w:lang w:val="cs-CZ"/>
              </w:rPr>
              <w:t>na</w:t>
            </w:r>
            <w:r w:rsidRPr="00461CD9">
              <w:rPr>
                <w:spacing w:val="-4"/>
                <w:sz w:val="20"/>
                <w:lang w:val="cs-CZ"/>
              </w:rPr>
              <w:t xml:space="preserve"> </w:t>
            </w:r>
            <w:r w:rsidRPr="00461CD9">
              <w:rPr>
                <w:sz w:val="20"/>
                <w:lang w:val="cs-CZ"/>
              </w:rPr>
              <w:t>partnera</w:t>
            </w:r>
            <w:r w:rsidRPr="00461CD9">
              <w:rPr>
                <w:spacing w:val="-1"/>
                <w:sz w:val="20"/>
                <w:lang w:val="cs-CZ"/>
              </w:rPr>
              <w:t xml:space="preserve"> </w:t>
            </w:r>
            <w:r w:rsidRPr="00461CD9">
              <w:rPr>
                <w:sz w:val="20"/>
                <w:lang w:val="cs-CZ"/>
              </w:rPr>
              <w:t>–</w:t>
            </w:r>
            <w:r w:rsidRPr="00461CD9">
              <w:rPr>
                <w:spacing w:val="-4"/>
                <w:sz w:val="20"/>
                <w:lang w:val="cs-CZ"/>
              </w:rPr>
              <w:t xml:space="preserve"> </w:t>
            </w:r>
            <w:r w:rsidRPr="00461CD9">
              <w:rPr>
                <w:sz w:val="20"/>
                <w:lang w:val="cs-CZ"/>
              </w:rPr>
              <w:t>volba</w:t>
            </w:r>
            <w:r w:rsidRPr="00461CD9">
              <w:rPr>
                <w:spacing w:val="-3"/>
                <w:sz w:val="20"/>
                <w:lang w:val="cs-CZ"/>
              </w:rPr>
              <w:t xml:space="preserve"> </w:t>
            </w:r>
            <w:r w:rsidRPr="00461CD9">
              <w:rPr>
                <w:sz w:val="20"/>
                <w:lang w:val="cs-CZ"/>
              </w:rPr>
              <w:t>jazykového</w:t>
            </w:r>
            <w:r w:rsidRPr="00461CD9">
              <w:rPr>
                <w:spacing w:val="-4"/>
                <w:sz w:val="20"/>
                <w:lang w:val="cs-CZ"/>
              </w:rPr>
              <w:t xml:space="preserve"> </w:t>
            </w:r>
            <w:r w:rsidRPr="00461CD9">
              <w:rPr>
                <w:sz w:val="20"/>
                <w:lang w:val="cs-CZ"/>
              </w:rPr>
              <w:t>útvaru,</w:t>
            </w:r>
            <w:r w:rsidRPr="00461CD9">
              <w:rPr>
                <w:spacing w:val="-43"/>
                <w:sz w:val="20"/>
                <w:lang w:val="cs-CZ"/>
              </w:rPr>
              <w:t xml:space="preserve"> </w:t>
            </w:r>
            <w:r w:rsidRPr="00461CD9">
              <w:rPr>
                <w:sz w:val="20"/>
                <w:lang w:val="cs-CZ"/>
              </w:rPr>
              <w:t>prostředků verbálních a neverbálních, vyjadřování přímé</w:t>
            </w:r>
            <w:r w:rsidRPr="00461CD9">
              <w:rPr>
                <w:spacing w:val="-43"/>
                <w:sz w:val="20"/>
                <w:lang w:val="cs-CZ"/>
              </w:rPr>
              <w:t xml:space="preserve"> </w:t>
            </w:r>
            <w:r w:rsidRPr="00461CD9">
              <w:rPr>
                <w:sz w:val="20"/>
                <w:lang w:val="cs-CZ"/>
              </w:rPr>
              <w:t>a</w:t>
            </w:r>
            <w:r w:rsidRPr="00461CD9">
              <w:rPr>
                <w:spacing w:val="-1"/>
                <w:sz w:val="20"/>
                <w:lang w:val="cs-CZ"/>
              </w:rPr>
              <w:t xml:space="preserve"> </w:t>
            </w:r>
            <w:r w:rsidRPr="00461CD9">
              <w:rPr>
                <w:sz w:val="20"/>
                <w:lang w:val="cs-CZ"/>
              </w:rPr>
              <w:t>nepřímé, jazyková etiketa</w:t>
            </w:r>
          </w:p>
        </w:tc>
        <w:tc>
          <w:tcPr>
            <w:tcW w:w="1479" w:type="pct"/>
            <w:tcBorders>
              <w:top w:val="single" w:sz="4" w:space="0" w:color="000000"/>
              <w:left w:val="single" w:sz="4" w:space="0" w:color="000000"/>
              <w:bottom w:val="single" w:sz="4" w:space="0" w:color="000000"/>
              <w:right w:val="single" w:sz="4" w:space="0" w:color="000000"/>
            </w:tcBorders>
          </w:tcPr>
          <w:p w14:paraId="4937873E" w14:textId="77777777" w:rsidR="00461CD9" w:rsidRPr="00461CD9" w:rsidRDefault="00461CD9" w:rsidP="00240274">
            <w:pPr>
              <w:pStyle w:val="TableParagraph"/>
              <w:ind w:left="0"/>
              <w:rPr>
                <w:rFonts w:ascii="Times New Roman"/>
                <w:sz w:val="18"/>
                <w:lang w:val="cs-CZ"/>
              </w:rPr>
            </w:pPr>
          </w:p>
        </w:tc>
      </w:tr>
      <w:tr w:rsidR="002C0417" w:rsidRPr="00461CD9" w14:paraId="3025F63D" w14:textId="77777777" w:rsidTr="002C0417">
        <w:trPr>
          <w:trHeight w:val="397"/>
        </w:trPr>
        <w:tc>
          <w:tcPr>
            <w:tcW w:w="5000" w:type="pct"/>
            <w:gridSpan w:val="3"/>
            <w:tcBorders>
              <w:top w:val="single" w:sz="4" w:space="0" w:color="000000"/>
              <w:left w:val="single" w:sz="4" w:space="0" w:color="000000"/>
              <w:bottom w:val="single" w:sz="4" w:space="0" w:color="000000"/>
              <w:right w:val="single" w:sz="4" w:space="0" w:color="000000"/>
            </w:tcBorders>
            <w:vAlign w:val="center"/>
          </w:tcPr>
          <w:p w14:paraId="28751EA9" w14:textId="4BFD811C" w:rsidR="002C0417" w:rsidRPr="00461CD9" w:rsidRDefault="002C0417" w:rsidP="002C0417">
            <w:pPr>
              <w:pStyle w:val="TableParagraph"/>
              <w:spacing w:before="56"/>
              <w:ind w:left="70"/>
              <w:jc w:val="center"/>
              <w:rPr>
                <w:b/>
                <w:sz w:val="20"/>
                <w:lang w:val="cs-CZ"/>
              </w:rPr>
            </w:pPr>
            <w:r>
              <w:rPr>
                <w:b/>
                <w:sz w:val="20"/>
              </w:rPr>
              <w:t>Literární</w:t>
            </w:r>
            <w:r>
              <w:rPr>
                <w:b/>
                <w:spacing w:val="-5"/>
                <w:sz w:val="20"/>
              </w:rPr>
              <w:t xml:space="preserve"> </w:t>
            </w:r>
            <w:r>
              <w:rPr>
                <w:b/>
                <w:sz w:val="20"/>
              </w:rPr>
              <w:t>komunikace</w:t>
            </w:r>
          </w:p>
        </w:tc>
      </w:tr>
      <w:tr w:rsidR="00461CD9" w:rsidRPr="00461CD9" w14:paraId="6DF201F0" w14:textId="77777777" w:rsidTr="002C0417">
        <w:trPr>
          <w:trHeight w:val="2054"/>
        </w:trPr>
        <w:tc>
          <w:tcPr>
            <w:tcW w:w="1895" w:type="pct"/>
            <w:tcBorders>
              <w:top w:val="single" w:sz="4" w:space="0" w:color="000000"/>
              <w:left w:val="single" w:sz="4" w:space="0" w:color="000000"/>
              <w:bottom w:val="single" w:sz="4" w:space="0" w:color="000000"/>
              <w:right w:val="single" w:sz="4" w:space="0" w:color="000000"/>
            </w:tcBorders>
            <w:hideMark/>
          </w:tcPr>
          <w:p w14:paraId="3A6E989C" w14:textId="22BAC14D" w:rsidR="00461CD9" w:rsidRPr="00461CD9" w:rsidRDefault="00461CD9" w:rsidP="00F4589E">
            <w:pPr>
              <w:pStyle w:val="TableParagraph"/>
              <w:numPr>
                <w:ilvl w:val="0"/>
                <w:numId w:val="101"/>
              </w:numPr>
              <w:tabs>
                <w:tab w:val="left" w:pos="250"/>
              </w:tabs>
              <w:spacing w:before="58"/>
              <w:rPr>
                <w:sz w:val="20"/>
                <w:lang w:val="cs-CZ"/>
              </w:rPr>
            </w:pPr>
            <w:r w:rsidRPr="00461CD9">
              <w:rPr>
                <w:noProof/>
                <w:lang w:val="cs-CZ" w:eastAsia="cs-CZ"/>
              </w:rPr>
              <mc:AlternateContent>
                <mc:Choice Requires="wps">
                  <w:drawing>
                    <wp:anchor distT="0" distB="0" distL="114300" distR="114300" simplePos="0" relativeHeight="251678720" behindDoc="0" locked="0" layoutInCell="1" allowOverlap="1" wp14:anchorId="4496F508" wp14:editId="6E4302CE">
                      <wp:simplePos x="0" y="0"/>
                      <wp:positionH relativeFrom="page">
                        <wp:posOffset>444500</wp:posOffset>
                      </wp:positionH>
                      <wp:positionV relativeFrom="page">
                        <wp:posOffset>3688080</wp:posOffset>
                      </wp:positionV>
                      <wp:extent cx="177800" cy="180975"/>
                      <wp:effectExtent l="0" t="0" r="12700" b="9525"/>
                      <wp:wrapNone/>
                      <wp:docPr id="103" name="Textové pole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22BF4" w14:textId="77777777" w:rsidR="008B370A" w:rsidRDefault="008B370A" w:rsidP="00461CD9">
                                  <w:pPr>
                                    <w:pStyle w:val="Zkladntext"/>
                                    <w:spacing w:line="264" w:lineRule="exact"/>
                                    <w:ind w:left="20"/>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6F508" id="Textové pole 103" o:spid="_x0000_s1030" type="#_x0000_t202" style="position:absolute;left:0;text-align:left;margin-left:35pt;margin-top:290.4pt;width:14pt;height:14.2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" filled="f" stroked="f">
                      <v:textbox style="layout-flow:vertical" inset="0,0,0,0">
                        <w:txbxContent>
                          <w:p w14:paraId="5EA22BF4" w14:textId="77777777" w:rsidR="008B370A" w:rsidRDefault="008B370A" w:rsidP="00461CD9">
                            <w:pPr>
                              <w:pStyle w:val="Zkladntext"/>
                              <w:spacing w:line="264" w:lineRule="exact"/>
                              <w:ind w:left="20"/>
                            </w:pPr>
                          </w:p>
                        </w:txbxContent>
                      </v:textbox>
                      <w10:wrap anchorx="page" anchory="page"/>
                    </v:shape>
                  </w:pict>
                </mc:Fallback>
              </mc:AlternateContent>
            </w:r>
            <w:r w:rsidRPr="00461CD9">
              <w:rPr>
                <w:sz w:val="20"/>
                <w:lang w:val="cs-CZ"/>
              </w:rPr>
              <w:t>porovná</w:t>
            </w:r>
            <w:r w:rsidRPr="00461CD9">
              <w:rPr>
                <w:spacing w:val="-2"/>
                <w:sz w:val="20"/>
                <w:lang w:val="cs-CZ"/>
              </w:rPr>
              <w:t xml:space="preserve"> </w:t>
            </w:r>
            <w:r w:rsidRPr="00461CD9">
              <w:rPr>
                <w:sz w:val="20"/>
                <w:lang w:val="cs-CZ"/>
              </w:rPr>
              <w:t>reálný</w:t>
            </w:r>
            <w:r w:rsidRPr="00461CD9">
              <w:rPr>
                <w:spacing w:val="-2"/>
                <w:sz w:val="20"/>
                <w:lang w:val="cs-CZ"/>
              </w:rPr>
              <w:t xml:space="preserve"> </w:t>
            </w:r>
            <w:r w:rsidRPr="00461CD9">
              <w:rPr>
                <w:sz w:val="20"/>
                <w:lang w:val="cs-CZ"/>
              </w:rPr>
              <w:t>svět</w:t>
            </w:r>
            <w:r w:rsidRPr="00461CD9">
              <w:rPr>
                <w:spacing w:val="-2"/>
                <w:sz w:val="20"/>
                <w:lang w:val="cs-CZ"/>
              </w:rPr>
              <w:t xml:space="preserve"> </w:t>
            </w:r>
            <w:r w:rsidRPr="00461CD9">
              <w:rPr>
                <w:sz w:val="20"/>
                <w:lang w:val="cs-CZ"/>
              </w:rPr>
              <w:t>a</w:t>
            </w:r>
            <w:r w:rsidRPr="00461CD9">
              <w:rPr>
                <w:spacing w:val="-1"/>
                <w:sz w:val="20"/>
                <w:lang w:val="cs-CZ"/>
              </w:rPr>
              <w:t xml:space="preserve"> </w:t>
            </w:r>
            <w:r w:rsidRPr="00461CD9">
              <w:rPr>
                <w:sz w:val="20"/>
                <w:lang w:val="cs-CZ"/>
              </w:rPr>
              <w:t>fikci</w:t>
            </w:r>
            <w:r w:rsidRPr="00461CD9">
              <w:rPr>
                <w:spacing w:val="-2"/>
                <w:sz w:val="20"/>
                <w:lang w:val="cs-CZ"/>
              </w:rPr>
              <w:t xml:space="preserve"> </w:t>
            </w:r>
            <w:r w:rsidRPr="00461CD9">
              <w:rPr>
                <w:sz w:val="20"/>
                <w:lang w:val="cs-CZ"/>
              </w:rPr>
              <w:t>v</w:t>
            </w:r>
            <w:r w:rsidRPr="00461CD9">
              <w:rPr>
                <w:spacing w:val="-1"/>
                <w:sz w:val="20"/>
                <w:lang w:val="cs-CZ"/>
              </w:rPr>
              <w:t xml:space="preserve"> </w:t>
            </w:r>
            <w:r w:rsidRPr="00461CD9">
              <w:rPr>
                <w:sz w:val="20"/>
                <w:lang w:val="cs-CZ"/>
              </w:rPr>
              <w:t>literárním</w:t>
            </w:r>
            <w:r w:rsidRPr="00461CD9">
              <w:rPr>
                <w:spacing w:val="-4"/>
                <w:sz w:val="20"/>
                <w:lang w:val="cs-CZ"/>
              </w:rPr>
              <w:t xml:space="preserve"> </w:t>
            </w:r>
            <w:r w:rsidRPr="00461CD9">
              <w:rPr>
                <w:sz w:val="20"/>
                <w:lang w:val="cs-CZ"/>
              </w:rPr>
              <w:t>díle</w:t>
            </w:r>
            <w:r w:rsidRPr="00461CD9">
              <w:rPr>
                <w:spacing w:val="-3"/>
                <w:sz w:val="20"/>
                <w:lang w:val="cs-CZ"/>
              </w:rPr>
              <w:t xml:space="preserve"> </w:t>
            </w:r>
            <w:r w:rsidRPr="00461CD9">
              <w:rPr>
                <w:sz w:val="20"/>
                <w:lang w:val="cs-CZ"/>
              </w:rPr>
              <w:t>a</w:t>
            </w:r>
            <w:r w:rsidRPr="00461CD9">
              <w:rPr>
                <w:spacing w:val="-2"/>
                <w:sz w:val="20"/>
                <w:lang w:val="cs-CZ"/>
              </w:rPr>
              <w:t xml:space="preserve"> </w:t>
            </w:r>
            <w:r w:rsidRPr="00461CD9">
              <w:rPr>
                <w:sz w:val="20"/>
                <w:lang w:val="cs-CZ"/>
              </w:rPr>
              <w:t>posoudí,</w:t>
            </w:r>
            <w:r w:rsidRPr="00461CD9">
              <w:rPr>
                <w:spacing w:val="-2"/>
                <w:sz w:val="20"/>
                <w:lang w:val="cs-CZ"/>
              </w:rPr>
              <w:t xml:space="preserve"> </w:t>
            </w:r>
            <w:r w:rsidRPr="00461CD9">
              <w:rPr>
                <w:sz w:val="20"/>
                <w:lang w:val="cs-CZ"/>
              </w:rPr>
              <w:t>v jaké</w:t>
            </w:r>
            <w:r w:rsidRPr="00461CD9">
              <w:rPr>
                <w:spacing w:val="-1"/>
                <w:sz w:val="20"/>
                <w:lang w:val="cs-CZ"/>
              </w:rPr>
              <w:t xml:space="preserve"> </w:t>
            </w:r>
            <w:r w:rsidRPr="00461CD9">
              <w:rPr>
                <w:sz w:val="20"/>
                <w:lang w:val="cs-CZ"/>
              </w:rPr>
              <w:t>míře</w:t>
            </w:r>
            <w:r w:rsidRPr="00461CD9">
              <w:rPr>
                <w:spacing w:val="-4"/>
                <w:sz w:val="20"/>
                <w:lang w:val="cs-CZ"/>
              </w:rPr>
              <w:t xml:space="preserve"> </w:t>
            </w:r>
            <w:r w:rsidRPr="00461CD9">
              <w:rPr>
                <w:sz w:val="20"/>
                <w:lang w:val="cs-CZ"/>
              </w:rPr>
              <w:t>a</w:t>
            </w:r>
            <w:r w:rsidRPr="00461CD9">
              <w:rPr>
                <w:spacing w:val="-42"/>
                <w:sz w:val="20"/>
                <w:lang w:val="cs-CZ"/>
              </w:rPr>
              <w:t xml:space="preserve"> </w:t>
            </w:r>
            <w:r w:rsidRPr="00461CD9">
              <w:rPr>
                <w:sz w:val="20"/>
                <w:lang w:val="cs-CZ"/>
              </w:rPr>
              <w:t>jakým</w:t>
            </w:r>
            <w:r w:rsidRPr="00461CD9">
              <w:rPr>
                <w:spacing w:val="-2"/>
                <w:sz w:val="20"/>
                <w:lang w:val="cs-CZ"/>
              </w:rPr>
              <w:t xml:space="preserve"> </w:t>
            </w:r>
            <w:r w:rsidRPr="00461CD9">
              <w:rPr>
                <w:sz w:val="20"/>
                <w:lang w:val="cs-CZ"/>
              </w:rPr>
              <w:t>způsobem</w:t>
            </w:r>
            <w:r w:rsidRPr="00461CD9">
              <w:rPr>
                <w:spacing w:val="-1"/>
                <w:sz w:val="20"/>
                <w:lang w:val="cs-CZ"/>
              </w:rPr>
              <w:t xml:space="preserve"> </w:t>
            </w:r>
            <w:r w:rsidRPr="00461CD9">
              <w:rPr>
                <w:sz w:val="20"/>
                <w:lang w:val="cs-CZ"/>
              </w:rPr>
              <w:t>se</w:t>
            </w:r>
            <w:r w:rsidRPr="00461CD9">
              <w:rPr>
                <w:spacing w:val="-1"/>
                <w:sz w:val="20"/>
                <w:lang w:val="cs-CZ"/>
              </w:rPr>
              <w:t xml:space="preserve"> </w:t>
            </w:r>
            <w:r w:rsidRPr="00461CD9">
              <w:rPr>
                <w:sz w:val="20"/>
                <w:lang w:val="cs-CZ"/>
              </w:rPr>
              <w:t>reálno</w:t>
            </w:r>
            <w:r w:rsidRPr="00461CD9">
              <w:rPr>
                <w:spacing w:val="-1"/>
                <w:sz w:val="20"/>
                <w:lang w:val="cs-CZ"/>
              </w:rPr>
              <w:t xml:space="preserve"> </w:t>
            </w:r>
            <w:r w:rsidRPr="00461CD9">
              <w:rPr>
                <w:sz w:val="20"/>
                <w:lang w:val="cs-CZ"/>
              </w:rPr>
              <w:t>promítá do lit.</w:t>
            </w:r>
            <w:r w:rsidRPr="00461CD9">
              <w:rPr>
                <w:spacing w:val="-1"/>
                <w:sz w:val="20"/>
                <w:lang w:val="cs-CZ"/>
              </w:rPr>
              <w:t xml:space="preserve"> </w:t>
            </w:r>
            <w:r w:rsidRPr="00461CD9">
              <w:rPr>
                <w:sz w:val="20"/>
                <w:lang w:val="cs-CZ"/>
              </w:rPr>
              <w:t>textu</w:t>
            </w:r>
          </w:p>
          <w:p w14:paraId="3FE177C2" w14:textId="77777777" w:rsidR="00461CD9" w:rsidRPr="00461CD9" w:rsidRDefault="00461CD9" w:rsidP="00F4589E">
            <w:pPr>
              <w:pStyle w:val="TableParagraph"/>
              <w:numPr>
                <w:ilvl w:val="0"/>
                <w:numId w:val="101"/>
              </w:numPr>
              <w:tabs>
                <w:tab w:val="left" w:pos="250"/>
              </w:tabs>
              <w:rPr>
                <w:sz w:val="20"/>
                <w:lang w:val="cs-CZ"/>
              </w:rPr>
            </w:pPr>
            <w:r w:rsidRPr="00461CD9">
              <w:rPr>
                <w:sz w:val="20"/>
                <w:lang w:val="cs-CZ"/>
              </w:rPr>
              <w:t>v</w:t>
            </w:r>
            <w:r w:rsidRPr="00461CD9">
              <w:rPr>
                <w:spacing w:val="-5"/>
                <w:sz w:val="20"/>
                <w:lang w:val="cs-CZ"/>
              </w:rPr>
              <w:t xml:space="preserve"> </w:t>
            </w:r>
            <w:r w:rsidRPr="00461CD9">
              <w:rPr>
                <w:sz w:val="20"/>
                <w:lang w:val="cs-CZ"/>
              </w:rPr>
              <w:t>konkrétních</w:t>
            </w:r>
            <w:r w:rsidRPr="00461CD9">
              <w:rPr>
                <w:spacing w:val="-2"/>
                <w:sz w:val="20"/>
                <w:lang w:val="cs-CZ"/>
              </w:rPr>
              <w:t xml:space="preserve"> </w:t>
            </w:r>
            <w:r w:rsidRPr="00461CD9">
              <w:rPr>
                <w:sz w:val="20"/>
                <w:lang w:val="cs-CZ"/>
              </w:rPr>
              <w:t>textech</w:t>
            </w:r>
            <w:r w:rsidRPr="00461CD9">
              <w:rPr>
                <w:spacing w:val="-4"/>
                <w:sz w:val="20"/>
                <w:lang w:val="cs-CZ"/>
              </w:rPr>
              <w:t xml:space="preserve"> </w:t>
            </w:r>
            <w:r w:rsidRPr="00461CD9">
              <w:rPr>
                <w:sz w:val="20"/>
                <w:lang w:val="cs-CZ"/>
              </w:rPr>
              <w:t>nalezne</w:t>
            </w:r>
            <w:r w:rsidRPr="00461CD9">
              <w:rPr>
                <w:spacing w:val="-2"/>
                <w:sz w:val="20"/>
                <w:lang w:val="cs-CZ"/>
              </w:rPr>
              <w:t xml:space="preserve"> </w:t>
            </w:r>
            <w:r w:rsidRPr="00461CD9">
              <w:rPr>
                <w:sz w:val="20"/>
                <w:lang w:val="cs-CZ"/>
              </w:rPr>
              <w:t>specifické</w:t>
            </w:r>
            <w:r w:rsidRPr="00461CD9">
              <w:rPr>
                <w:spacing w:val="-4"/>
                <w:sz w:val="20"/>
                <w:lang w:val="cs-CZ"/>
              </w:rPr>
              <w:t xml:space="preserve"> </w:t>
            </w:r>
            <w:r w:rsidRPr="00461CD9">
              <w:rPr>
                <w:sz w:val="20"/>
                <w:lang w:val="cs-CZ"/>
              </w:rPr>
              <w:t>prostředky</w:t>
            </w:r>
            <w:r w:rsidRPr="00461CD9">
              <w:rPr>
                <w:spacing w:val="-3"/>
                <w:sz w:val="20"/>
                <w:lang w:val="cs-CZ"/>
              </w:rPr>
              <w:t xml:space="preserve"> </w:t>
            </w:r>
            <w:r w:rsidRPr="00461CD9">
              <w:rPr>
                <w:sz w:val="20"/>
                <w:lang w:val="cs-CZ"/>
              </w:rPr>
              <w:t>básnického</w:t>
            </w:r>
            <w:r w:rsidRPr="00461CD9">
              <w:rPr>
                <w:spacing w:val="-42"/>
                <w:sz w:val="20"/>
                <w:lang w:val="cs-CZ"/>
              </w:rPr>
              <w:t xml:space="preserve"> </w:t>
            </w:r>
            <w:r w:rsidRPr="00461CD9">
              <w:rPr>
                <w:sz w:val="20"/>
                <w:lang w:val="cs-CZ"/>
              </w:rPr>
              <w:t>jazyka,</w:t>
            </w:r>
            <w:r w:rsidRPr="00461CD9">
              <w:rPr>
                <w:spacing w:val="-1"/>
                <w:sz w:val="20"/>
                <w:lang w:val="cs-CZ"/>
              </w:rPr>
              <w:t xml:space="preserve"> </w:t>
            </w:r>
            <w:r w:rsidRPr="00461CD9">
              <w:rPr>
                <w:sz w:val="20"/>
                <w:lang w:val="cs-CZ"/>
              </w:rPr>
              <w:t>vysvětlí jejich funkci</w:t>
            </w:r>
          </w:p>
          <w:p w14:paraId="47BC1435" w14:textId="77777777" w:rsidR="00461CD9" w:rsidRPr="00461CD9" w:rsidRDefault="00461CD9" w:rsidP="00F4589E">
            <w:pPr>
              <w:pStyle w:val="TableParagraph"/>
              <w:numPr>
                <w:ilvl w:val="0"/>
                <w:numId w:val="101"/>
              </w:numPr>
              <w:tabs>
                <w:tab w:val="left" w:pos="250"/>
              </w:tabs>
              <w:spacing w:before="1"/>
              <w:rPr>
                <w:sz w:val="20"/>
                <w:lang w:val="cs-CZ"/>
              </w:rPr>
            </w:pPr>
            <w:r w:rsidRPr="00461CD9">
              <w:rPr>
                <w:sz w:val="20"/>
                <w:lang w:val="cs-CZ"/>
              </w:rPr>
              <w:t>při</w:t>
            </w:r>
            <w:r w:rsidRPr="00461CD9">
              <w:rPr>
                <w:spacing w:val="-4"/>
                <w:sz w:val="20"/>
                <w:lang w:val="cs-CZ"/>
              </w:rPr>
              <w:t xml:space="preserve"> </w:t>
            </w:r>
            <w:r w:rsidRPr="00461CD9">
              <w:rPr>
                <w:sz w:val="20"/>
                <w:lang w:val="cs-CZ"/>
              </w:rPr>
              <w:t>interpretaci</w:t>
            </w:r>
            <w:r w:rsidRPr="00461CD9">
              <w:rPr>
                <w:spacing w:val="-4"/>
                <w:sz w:val="20"/>
                <w:lang w:val="cs-CZ"/>
              </w:rPr>
              <w:t xml:space="preserve"> </w:t>
            </w:r>
            <w:r w:rsidRPr="00461CD9">
              <w:rPr>
                <w:sz w:val="20"/>
                <w:lang w:val="cs-CZ"/>
              </w:rPr>
              <w:t>lit.</w:t>
            </w:r>
            <w:r w:rsidRPr="00461CD9">
              <w:rPr>
                <w:spacing w:val="-3"/>
                <w:sz w:val="20"/>
                <w:lang w:val="cs-CZ"/>
              </w:rPr>
              <w:t xml:space="preserve"> </w:t>
            </w:r>
            <w:r w:rsidRPr="00461CD9">
              <w:rPr>
                <w:sz w:val="20"/>
                <w:lang w:val="cs-CZ"/>
              </w:rPr>
              <w:t>textu</w:t>
            </w:r>
            <w:r w:rsidRPr="00461CD9">
              <w:rPr>
                <w:spacing w:val="-1"/>
                <w:sz w:val="20"/>
                <w:lang w:val="cs-CZ"/>
              </w:rPr>
              <w:t xml:space="preserve"> </w:t>
            </w:r>
            <w:r w:rsidRPr="00461CD9">
              <w:rPr>
                <w:sz w:val="20"/>
                <w:lang w:val="cs-CZ"/>
              </w:rPr>
              <w:t>analyzuje</w:t>
            </w:r>
            <w:r w:rsidRPr="00461CD9">
              <w:rPr>
                <w:spacing w:val="-4"/>
                <w:sz w:val="20"/>
                <w:lang w:val="cs-CZ"/>
              </w:rPr>
              <w:t xml:space="preserve"> </w:t>
            </w:r>
            <w:r w:rsidRPr="00461CD9">
              <w:rPr>
                <w:sz w:val="20"/>
                <w:lang w:val="cs-CZ"/>
              </w:rPr>
              <w:t>jeho</w:t>
            </w:r>
            <w:r w:rsidRPr="00461CD9">
              <w:rPr>
                <w:spacing w:val="-3"/>
                <w:sz w:val="20"/>
                <w:lang w:val="cs-CZ"/>
              </w:rPr>
              <w:t xml:space="preserve"> </w:t>
            </w:r>
            <w:r w:rsidRPr="00461CD9">
              <w:rPr>
                <w:sz w:val="20"/>
                <w:lang w:val="cs-CZ"/>
              </w:rPr>
              <w:t>strukturu</w:t>
            </w:r>
            <w:r w:rsidRPr="00461CD9">
              <w:rPr>
                <w:spacing w:val="-2"/>
                <w:sz w:val="20"/>
                <w:lang w:val="cs-CZ"/>
              </w:rPr>
              <w:t xml:space="preserve"> </w:t>
            </w:r>
            <w:r w:rsidRPr="00461CD9">
              <w:rPr>
                <w:sz w:val="20"/>
                <w:lang w:val="cs-CZ"/>
              </w:rPr>
              <w:t>a</w:t>
            </w:r>
            <w:r w:rsidRPr="00461CD9">
              <w:rPr>
                <w:spacing w:val="-3"/>
                <w:sz w:val="20"/>
                <w:lang w:val="cs-CZ"/>
              </w:rPr>
              <w:t xml:space="preserve"> </w:t>
            </w:r>
            <w:r w:rsidRPr="00461CD9">
              <w:rPr>
                <w:sz w:val="20"/>
                <w:lang w:val="cs-CZ"/>
              </w:rPr>
              <w:t>stanoví</w:t>
            </w:r>
            <w:r w:rsidRPr="00461CD9">
              <w:rPr>
                <w:spacing w:val="-3"/>
                <w:sz w:val="20"/>
                <w:lang w:val="cs-CZ"/>
              </w:rPr>
              <w:t xml:space="preserve"> </w:t>
            </w:r>
            <w:r w:rsidRPr="00461CD9">
              <w:rPr>
                <w:sz w:val="20"/>
                <w:lang w:val="cs-CZ"/>
              </w:rPr>
              <w:t>literární</w:t>
            </w:r>
            <w:r w:rsidRPr="00461CD9">
              <w:rPr>
                <w:spacing w:val="-42"/>
                <w:sz w:val="20"/>
                <w:lang w:val="cs-CZ"/>
              </w:rPr>
              <w:t xml:space="preserve"> </w:t>
            </w:r>
            <w:r w:rsidRPr="00461CD9">
              <w:rPr>
                <w:sz w:val="20"/>
                <w:lang w:val="cs-CZ"/>
              </w:rPr>
              <w:t>žánr</w:t>
            </w:r>
          </w:p>
          <w:p w14:paraId="15602114" w14:textId="77777777" w:rsidR="00461CD9" w:rsidRPr="00461CD9" w:rsidRDefault="00461CD9" w:rsidP="00F4589E">
            <w:pPr>
              <w:pStyle w:val="TableParagraph"/>
              <w:numPr>
                <w:ilvl w:val="0"/>
                <w:numId w:val="101"/>
              </w:numPr>
              <w:tabs>
                <w:tab w:val="left" w:pos="250"/>
              </w:tabs>
              <w:spacing w:line="242" w:lineRule="exact"/>
              <w:rPr>
                <w:sz w:val="20"/>
                <w:lang w:val="cs-CZ"/>
              </w:rPr>
            </w:pPr>
            <w:r w:rsidRPr="00461CD9">
              <w:rPr>
                <w:sz w:val="20"/>
                <w:lang w:val="cs-CZ"/>
              </w:rPr>
              <w:t>získává informace z odborné literatury, internetu a dalších zdrojů,</w:t>
            </w:r>
            <w:r w:rsidRPr="00461CD9">
              <w:rPr>
                <w:spacing w:val="-44"/>
                <w:sz w:val="20"/>
                <w:lang w:val="cs-CZ"/>
              </w:rPr>
              <w:t xml:space="preserve"> </w:t>
            </w:r>
            <w:r w:rsidRPr="00461CD9">
              <w:rPr>
                <w:sz w:val="20"/>
                <w:lang w:val="cs-CZ"/>
              </w:rPr>
              <w:t>posoudí</w:t>
            </w:r>
            <w:r w:rsidRPr="00461CD9">
              <w:rPr>
                <w:spacing w:val="-1"/>
                <w:sz w:val="20"/>
                <w:lang w:val="cs-CZ"/>
              </w:rPr>
              <w:t xml:space="preserve"> </w:t>
            </w:r>
            <w:r w:rsidRPr="00461CD9">
              <w:rPr>
                <w:sz w:val="20"/>
                <w:lang w:val="cs-CZ"/>
              </w:rPr>
              <w:t>jejich</w:t>
            </w:r>
            <w:r w:rsidRPr="00461CD9">
              <w:rPr>
                <w:spacing w:val="-1"/>
                <w:sz w:val="20"/>
                <w:lang w:val="cs-CZ"/>
              </w:rPr>
              <w:t xml:space="preserve"> </w:t>
            </w:r>
            <w:r w:rsidRPr="00461CD9">
              <w:rPr>
                <w:sz w:val="20"/>
                <w:lang w:val="cs-CZ"/>
              </w:rPr>
              <w:t>věrohodnost, tvořivě</w:t>
            </w:r>
            <w:r w:rsidRPr="00461CD9">
              <w:rPr>
                <w:spacing w:val="-2"/>
                <w:sz w:val="20"/>
                <w:lang w:val="cs-CZ"/>
              </w:rPr>
              <w:t xml:space="preserve"> </w:t>
            </w:r>
            <w:r w:rsidRPr="00461CD9">
              <w:rPr>
                <w:sz w:val="20"/>
                <w:lang w:val="cs-CZ"/>
              </w:rPr>
              <w:t>je</w:t>
            </w:r>
            <w:r w:rsidRPr="00461CD9">
              <w:rPr>
                <w:spacing w:val="-1"/>
                <w:sz w:val="20"/>
                <w:lang w:val="cs-CZ"/>
              </w:rPr>
              <w:t xml:space="preserve"> </w:t>
            </w:r>
            <w:r w:rsidRPr="00461CD9">
              <w:rPr>
                <w:sz w:val="20"/>
                <w:lang w:val="cs-CZ"/>
              </w:rPr>
              <w:t>aplikuje</w:t>
            </w:r>
          </w:p>
        </w:tc>
        <w:tc>
          <w:tcPr>
            <w:tcW w:w="1626" w:type="pct"/>
            <w:tcBorders>
              <w:top w:val="single" w:sz="4" w:space="0" w:color="000000"/>
              <w:left w:val="single" w:sz="4" w:space="0" w:color="000000"/>
              <w:bottom w:val="single" w:sz="4" w:space="0" w:color="000000"/>
              <w:right w:val="single" w:sz="4" w:space="0" w:color="000000"/>
            </w:tcBorders>
            <w:hideMark/>
          </w:tcPr>
          <w:p w14:paraId="23E1BE5B" w14:textId="77777777" w:rsidR="00461CD9" w:rsidRPr="00461CD9" w:rsidRDefault="00461CD9" w:rsidP="00240274">
            <w:pPr>
              <w:pStyle w:val="TableParagraph"/>
              <w:spacing w:before="56"/>
              <w:ind w:left="69"/>
              <w:rPr>
                <w:sz w:val="20"/>
                <w:lang w:val="cs-CZ"/>
              </w:rPr>
            </w:pPr>
            <w:r w:rsidRPr="00461CD9">
              <w:rPr>
                <w:sz w:val="20"/>
                <w:lang w:val="cs-CZ"/>
              </w:rPr>
              <w:t>Moderní</w:t>
            </w:r>
            <w:r w:rsidRPr="00461CD9">
              <w:rPr>
                <w:spacing w:val="-3"/>
                <w:sz w:val="20"/>
                <w:lang w:val="cs-CZ"/>
              </w:rPr>
              <w:t xml:space="preserve"> </w:t>
            </w:r>
            <w:r w:rsidRPr="00461CD9">
              <w:rPr>
                <w:sz w:val="20"/>
                <w:lang w:val="cs-CZ"/>
              </w:rPr>
              <w:t>umělecké</w:t>
            </w:r>
            <w:r w:rsidRPr="00461CD9">
              <w:rPr>
                <w:spacing w:val="-1"/>
                <w:sz w:val="20"/>
                <w:lang w:val="cs-CZ"/>
              </w:rPr>
              <w:t xml:space="preserve"> </w:t>
            </w:r>
            <w:r w:rsidRPr="00461CD9">
              <w:rPr>
                <w:sz w:val="20"/>
                <w:lang w:val="cs-CZ"/>
              </w:rPr>
              <w:t>směry</w:t>
            </w:r>
            <w:r w:rsidRPr="00461CD9">
              <w:rPr>
                <w:spacing w:val="-2"/>
                <w:sz w:val="20"/>
                <w:lang w:val="cs-CZ"/>
              </w:rPr>
              <w:t xml:space="preserve"> </w:t>
            </w:r>
            <w:r w:rsidRPr="00461CD9">
              <w:rPr>
                <w:sz w:val="20"/>
                <w:lang w:val="cs-CZ"/>
              </w:rPr>
              <w:t>konce</w:t>
            </w:r>
            <w:r w:rsidRPr="00461CD9">
              <w:rPr>
                <w:spacing w:val="-4"/>
                <w:sz w:val="20"/>
                <w:lang w:val="cs-CZ"/>
              </w:rPr>
              <w:t xml:space="preserve"> </w:t>
            </w:r>
            <w:r w:rsidRPr="00461CD9">
              <w:rPr>
                <w:sz w:val="20"/>
                <w:lang w:val="cs-CZ"/>
              </w:rPr>
              <w:t>19.</w:t>
            </w:r>
            <w:r w:rsidRPr="00461CD9">
              <w:rPr>
                <w:spacing w:val="-3"/>
                <w:sz w:val="20"/>
                <w:lang w:val="cs-CZ"/>
              </w:rPr>
              <w:t xml:space="preserve"> </w:t>
            </w:r>
            <w:r w:rsidRPr="00461CD9">
              <w:rPr>
                <w:sz w:val="20"/>
                <w:lang w:val="cs-CZ"/>
              </w:rPr>
              <w:t>a</w:t>
            </w:r>
            <w:r w:rsidRPr="00461CD9">
              <w:rPr>
                <w:spacing w:val="-2"/>
                <w:sz w:val="20"/>
                <w:lang w:val="cs-CZ"/>
              </w:rPr>
              <w:t xml:space="preserve"> </w:t>
            </w:r>
            <w:r w:rsidRPr="00461CD9">
              <w:rPr>
                <w:sz w:val="20"/>
                <w:lang w:val="cs-CZ"/>
              </w:rPr>
              <w:t>počátku</w:t>
            </w:r>
            <w:r w:rsidRPr="00461CD9">
              <w:rPr>
                <w:spacing w:val="-2"/>
                <w:sz w:val="20"/>
                <w:lang w:val="cs-CZ"/>
              </w:rPr>
              <w:t xml:space="preserve"> </w:t>
            </w:r>
            <w:r w:rsidRPr="00461CD9">
              <w:rPr>
                <w:sz w:val="20"/>
                <w:lang w:val="cs-CZ"/>
              </w:rPr>
              <w:t>20.</w:t>
            </w:r>
            <w:r w:rsidRPr="00461CD9">
              <w:rPr>
                <w:spacing w:val="1"/>
                <w:sz w:val="20"/>
                <w:lang w:val="cs-CZ"/>
              </w:rPr>
              <w:t xml:space="preserve"> </w:t>
            </w:r>
            <w:r w:rsidRPr="00461CD9">
              <w:rPr>
                <w:sz w:val="20"/>
                <w:lang w:val="cs-CZ"/>
              </w:rPr>
              <w:t>století</w:t>
            </w:r>
            <w:r w:rsidRPr="00461CD9">
              <w:rPr>
                <w:spacing w:val="-43"/>
                <w:sz w:val="20"/>
                <w:lang w:val="cs-CZ"/>
              </w:rPr>
              <w:t xml:space="preserve"> </w:t>
            </w:r>
            <w:r w:rsidRPr="00461CD9">
              <w:rPr>
                <w:sz w:val="20"/>
                <w:lang w:val="cs-CZ"/>
              </w:rPr>
              <w:t>v</w:t>
            </w:r>
            <w:r w:rsidRPr="00461CD9">
              <w:rPr>
                <w:spacing w:val="-2"/>
                <w:sz w:val="20"/>
                <w:lang w:val="cs-CZ"/>
              </w:rPr>
              <w:t xml:space="preserve"> </w:t>
            </w:r>
            <w:r w:rsidRPr="00461CD9">
              <w:rPr>
                <w:sz w:val="20"/>
                <w:lang w:val="cs-CZ"/>
              </w:rPr>
              <w:t>umění a v literatuře</w:t>
            </w:r>
          </w:p>
          <w:p w14:paraId="2650647B" w14:textId="77777777" w:rsidR="00461CD9" w:rsidRPr="00461CD9" w:rsidRDefault="00461CD9" w:rsidP="00240274">
            <w:pPr>
              <w:pStyle w:val="TableParagraph"/>
              <w:spacing w:before="62"/>
              <w:ind w:left="69"/>
              <w:rPr>
                <w:sz w:val="20"/>
                <w:lang w:val="cs-CZ"/>
              </w:rPr>
            </w:pPr>
            <w:r w:rsidRPr="00461CD9">
              <w:rPr>
                <w:sz w:val="20"/>
                <w:lang w:val="cs-CZ"/>
              </w:rPr>
              <w:t>Moderní</w:t>
            </w:r>
            <w:r w:rsidRPr="00461CD9">
              <w:rPr>
                <w:spacing w:val="-2"/>
                <w:sz w:val="20"/>
                <w:lang w:val="cs-CZ"/>
              </w:rPr>
              <w:t xml:space="preserve"> </w:t>
            </w:r>
            <w:r w:rsidRPr="00461CD9">
              <w:rPr>
                <w:sz w:val="20"/>
                <w:lang w:val="cs-CZ"/>
              </w:rPr>
              <w:t>světová</w:t>
            </w:r>
            <w:r w:rsidRPr="00461CD9">
              <w:rPr>
                <w:spacing w:val="-2"/>
                <w:sz w:val="20"/>
                <w:lang w:val="cs-CZ"/>
              </w:rPr>
              <w:t xml:space="preserve"> </w:t>
            </w:r>
            <w:r w:rsidRPr="00461CD9">
              <w:rPr>
                <w:sz w:val="20"/>
                <w:lang w:val="cs-CZ"/>
              </w:rPr>
              <w:t>literatura</w:t>
            </w:r>
            <w:r w:rsidRPr="00461CD9">
              <w:rPr>
                <w:spacing w:val="-2"/>
                <w:sz w:val="20"/>
                <w:lang w:val="cs-CZ"/>
              </w:rPr>
              <w:t xml:space="preserve"> </w:t>
            </w:r>
            <w:r w:rsidRPr="00461CD9">
              <w:rPr>
                <w:sz w:val="20"/>
                <w:lang w:val="cs-CZ"/>
              </w:rPr>
              <w:t>této</w:t>
            </w:r>
            <w:r w:rsidRPr="00461CD9">
              <w:rPr>
                <w:spacing w:val="-2"/>
                <w:sz w:val="20"/>
                <w:lang w:val="cs-CZ"/>
              </w:rPr>
              <w:t xml:space="preserve"> </w:t>
            </w:r>
            <w:r w:rsidRPr="00461CD9">
              <w:rPr>
                <w:sz w:val="20"/>
                <w:lang w:val="cs-CZ"/>
              </w:rPr>
              <w:t>doby</w:t>
            </w:r>
          </w:p>
          <w:p w14:paraId="752B77BB" w14:textId="77777777" w:rsidR="00461CD9" w:rsidRPr="00461CD9" w:rsidRDefault="00461CD9" w:rsidP="00240274">
            <w:pPr>
              <w:pStyle w:val="TableParagraph"/>
              <w:spacing w:before="58"/>
              <w:ind w:left="69"/>
              <w:rPr>
                <w:sz w:val="20"/>
                <w:lang w:val="cs-CZ"/>
              </w:rPr>
            </w:pPr>
            <w:r w:rsidRPr="00461CD9">
              <w:rPr>
                <w:sz w:val="20"/>
                <w:lang w:val="cs-CZ"/>
              </w:rPr>
              <w:t>Česká</w:t>
            </w:r>
            <w:r w:rsidRPr="00461CD9">
              <w:rPr>
                <w:spacing w:val="-3"/>
                <w:sz w:val="20"/>
                <w:lang w:val="cs-CZ"/>
              </w:rPr>
              <w:t xml:space="preserve"> </w:t>
            </w:r>
            <w:r w:rsidRPr="00461CD9">
              <w:rPr>
                <w:sz w:val="20"/>
                <w:lang w:val="cs-CZ"/>
              </w:rPr>
              <w:t>literatura</w:t>
            </w:r>
            <w:r w:rsidRPr="00461CD9">
              <w:rPr>
                <w:spacing w:val="-2"/>
                <w:sz w:val="20"/>
                <w:lang w:val="cs-CZ"/>
              </w:rPr>
              <w:t xml:space="preserve"> </w:t>
            </w:r>
            <w:r w:rsidRPr="00461CD9">
              <w:rPr>
                <w:sz w:val="20"/>
                <w:lang w:val="cs-CZ"/>
              </w:rPr>
              <w:t>této</w:t>
            </w:r>
            <w:r w:rsidRPr="00461CD9">
              <w:rPr>
                <w:spacing w:val="-3"/>
                <w:sz w:val="20"/>
                <w:lang w:val="cs-CZ"/>
              </w:rPr>
              <w:t xml:space="preserve"> </w:t>
            </w:r>
            <w:r w:rsidRPr="00461CD9">
              <w:rPr>
                <w:sz w:val="20"/>
                <w:lang w:val="cs-CZ"/>
              </w:rPr>
              <w:t>doby</w:t>
            </w:r>
            <w:r w:rsidRPr="00461CD9">
              <w:rPr>
                <w:spacing w:val="1"/>
                <w:sz w:val="20"/>
                <w:lang w:val="cs-CZ"/>
              </w:rPr>
              <w:t xml:space="preserve"> </w:t>
            </w:r>
            <w:r w:rsidRPr="00461CD9">
              <w:rPr>
                <w:sz w:val="20"/>
                <w:lang w:val="cs-CZ"/>
              </w:rPr>
              <w:t>–</w:t>
            </w:r>
            <w:r w:rsidRPr="00461CD9">
              <w:rPr>
                <w:spacing w:val="-4"/>
                <w:sz w:val="20"/>
                <w:lang w:val="cs-CZ"/>
              </w:rPr>
              <w:t xml:space="preserve"> </w:t>
            </w:r>
            <w:r w:rsidRPr="00461CD9">
              <w:rPr>
                <w:sz w:val="20"/>
                <w:lang w:val="cs-CZ"/>
              </w:rPr>
              <w:t>Česká</w:t>
            </w:r>
            <w:r w:rsidRPr="00461CD9">
              <w:rPr>
                <w:spacing w:val="-2"/>
                <w:sz w:val="20"/>
                <w:lang w:val="cs-CZ"/>
              </w:rPr>
              <w:t xml:space="preserve"> </w:t>
            </w:r>
            <w:r w:rsidRPr="00461CD9">
              <w:rPr>
                <w:sz w:val="20"/>
                <w:lang w:val="cs-CZ"/>
              </w:rPr>
              <w:t>moderna</w:t>
            </w:r>
          </w:p>
        </w:tc>
        <w:tc>
          <w:tcPr>
            <w:tcW w:w="1479" w:type="pct"/>
            <w:tcBorders>
              <w:top w:val="single" w:sz="4" w:space="0" w:color="000000"/>
              <w:left w:val="single" w:sz="4" w:space="0" w:color="000000"/>
              <w:bottom w:val="single" w:sz="4" w:space="0" w:color="000000"/>
              <w:right w:val="single" w:sz="4" w:space="0" w:color="000000"/>
            </w:tcBorders>
            <w:hideMark/>
          </w:tcPr>
          <w:p w14:paraId="1F9D31DA" w14:textId="77777777" w:rsidR="00461CD9" w:rsidRPr="00461CD9" w:rsidRDefault="00461CD9" w:rsidP="00240274">
            <w:pPr>
              <w:pStyle w:val="TableParagraph"/>
              <w:spacing w:before="56"/>
              <w:ind w:left="70"/>
              <w:rPr>
                <w:b/>
                <w:sz w:val="20"/>
                <w:lang w:val="cs-CZ"/>
              </w:rPr>
            </w:pPr>
            <w:r w:rsidRPr="00461CD9">
              <w:rPr>
                <w:b/>
                <w:sz w:val="20"/>
                <w:lang w:val="cs-CZ"/>
              </w:rPr>
              <w:t>Výchova</w:t>
            </w:r>
            <w:r w:rsidRPr="00461CD9">
              <w:rPr>
                <w:b/>
                <w:spacing w:val="-4"/>
                <w:sz w:val="20"/>
                <w:lang w:val="cs-CZ"/>
              </w:rPr>
              <w:t xml:space="preserve"> </w:t>
            </w:r>
            <w:r w:rsidRPr="00461CD9">
              <w:rPr>
                <w:b/>
                <w:sz w:val="20"/>
                <w:lang w:val="cs-CZ"/>
              </w:rPr>
              <w:t>k</w:t>
            </w:r>
            <w:r w:rsidRPr="00461CD9">
              <w:rPr>
                <w:b/>
                <w:spacing w:val="-1"/>
                <w:sz w:val="20"/>
                <w:lang w:val="cs-CZ"/>
              </w:rPr>
              <w:t xml:space="preserve"> </w:t>
            </w:r>
            <w:r w:rsidRPr="00461CD9">
              <w:rPr>
                <w:b/>
                <w:sz w:val="20"/>
                <w:lang w:val="cs-CZ"/>
              </w:rPr>
              <w:t>myšlení</w:t>
            </w:r>
            <w:r w:rsidRPr="00461CD9">
              <w:rPr>
                <w:b/>
                <w:spacing w:val="-5"/>
                <w:sz w:val="20"/>
                <w:lang w:val="cs-CZ"/>
              </w:rPr>
              <w:t xml:space="preserve"> </w:t>
            </w:r>
            <w:r w:rsidRPr="00461CD9">
              <w:rPr>
                <w:b/>
                <w:sz w:val="20"/>
                <w:lang w:val="cs-CZ"/>
              </w:rPr>
              <w:t>v</w:t>
            </w:r>
            <w:r w:rsidRPr="00461CD9">
              <w:rPr>
                <w:b/>
                <w:spacing w:val="-3"/>
                <w:sz w:val="20"/>
                <w:lang w:val="cs-CZ"/>
              </w:rPr>
              <w:t xml:space="preserve"> </w:t>
            </w:r>
            <w:r w:rsidRPr="00461CD9">
              <w:rPr>
                <w:b/>
                <w:sz w:val="20"/>
                <w:lang w:val="cs-CZ"/>
              </w:rPr>
              <w:t>evropských</w:t>
            </w:r>
          </w:p>
          <w:p w14:paraId="6C8E47D7" w14:textId="77777777" w:rsidR="00461CD9" w:rsidRPr="00461CD9" w:rsidRDefault="00461CD9" w:rsidP="00240274">
            <w:pPr>
              <w:pStyle w:val="TableParagraph"/>
              <w:spacing w:before="1"/>
              <w:ind w:left="70"/>
              <w:rPr>
                <w:sz w:val="20"/>
                <w:lang w:val="cs-CZ"/>
              </w:rPr>
            </w:pPr>
            <w:r w:rsidRPr="00461CD9">
              <w:rPr>
                <w:b/>
                <w:sz w:val="20"/>
                <w:lang w:val="cs-CZ"/>
              </w:rPr>
              <w:t>a globálních souvislostech</w:t>
            </w:r>
            <w:r w:rsidRPr="00461CD9">
              <w:rPr>
                <w:sz w:val="20"/>
                <w:lang w:val="cs-CZ"/>
              </w:rPr>
              <w:t>: Žijeme</w:t>
            </w:r>
            <w:r w:rsidRPr="00461CD9">
              <w:rPr>
                <w:spacing w:val="-43"/>
                <w:sz w:val="20"/>
                <w:lang w:val="cs-CZ"/>
              </w:rPr>
              <w:t xml:space="preserve"> </w:t>
            </w:r>
            <w:r w:rsidRPr="00461CD9">
              <w:rPr>
                <w:sz w:val="20"/>
                <w:lang w:val="cs-CZ"/>
              </w:rPr>
              <w:t>v</w:t>
            </w:r>
            <w:r w:rsidRPr="00461CD9">
              <w:rPr>
                <w:spacing w:val="-2"/>
                <w:sz w:val="20"/>
                <w:lang w:val="cs-CZ"/>
              </w:rPr>
              <w:t xml:space="preserve"> </w:t>
            </w:r>
            <w:r w:rsidRPr="00461CD9">
              <w:rPr>
                <w:sz w:val="20"/>
                <w:lang w:val="cs-CZ"/>
              </w:rPr>
              <w:t>Evropě</w:t>
            </w:r>
          </w:p>
          <w:p w14:paraId="29670688" w14:textId="77777777" w:rsidR="00461CD9" w:rsidRPr="00461CD9" w:rsidRDefault="00461CD9" w:rsidP="00240274">
            <w:pPr>
              <w:pStyle w:val="TableParagraph"/>
              <w:spacing w:before="59"/>
              <w:ind w:left="70"/>
              <w:rPr>
                <w:sz w:val="20"/>
                <w:lang w:val="cs-CZ"/>
              </w:rPr>
            </w:pPr>
            <w:r w:rsidRPr="00461CD9">
              <w:rPr>
                <w:b/>
                <w:sz w:val="20"/>
                <w:lang w:val="cs-CZ"/>
              </w:rPr>
              <w:t>Výtvarná výchova, Hudební výchova</w:t>
            </w:r>
            <w:r w:rsidRPr="00461CD9">
              <w:rPr>
                <w:sz w:val="20"/>
                <w:lang w:val="cs-CZ"/>
              </w:rPr>
              <w:t>:</w:t>
            </w:r>
            <w:r w:rsidRPr="00461CD9">
              <w:rPr>
                <w:spacing w:val="-44"/>
                <w:sz w:val="20"/>
                <w:lang w:val="cs-CZ"/>
              </w:rPr>
              <w:t xml:space="preserve"> </w:t>
            </w:r>
            <w:r w:rsidRPr="00461CD9">
              <w:rPr>
                <w:sz w:val="20"/>
                <w:lang w:val="cs-CZ"/>
              </w:rPr>
              <w:t>moderní</w:t>
            </w:r>
            <w:r w:rsidRPr="00461CD9">
              <w:rPr>
                <w:spacing w:val="-1"/>
                <w:sz w:val="20"/>
                <w:lang w:val="cs-CZ"/>
              </w:rPr>
              <w:t xml:space="preserve"> </w:t>
            </w:r>
            <w:r w:rsidRPr="00461CD9">
              <w:rPr>
                <w:sz w:val="20"/>
                <w:lang w:val="cs-CZ"/>
              </w:rPr>
              <w:t>umělecké</w:t>
            </w:r>
            <w:r w:rsidRPr="00461CD9">
              <w:rPr>
                <w:spacing w:val="-1"/>
                <w:sz w:val="20"/>
                <w:lang w:val="cs-CZ"/>
              </w:rPr>
              <w:t xml:space="preserve"> </w:t>
            </w:r>
            <w:r w:rsidRPr="00461CD9">
              <w:rPr>
                <w:sz w:val="20"/>
                <w:lang w:val="cs-CZ"/>
              </w:rPr>
              <w:t>směry</w:t>
            </w:r>
          </w:p>
          <w:p w14:paraId="707259F5" w14:textId="77777777" w:rsidR="00461CD9" w:rsidRPr="00461CD9" w:rsidRDefault="00461CD9" w:rsidP="00240274">
            <w:pPr>
              <w:pStyle w:val="TableParagraph"/>
              <w:spacing w:before="62"/>
              <w:ind w:left="70"/>
              <w:rPr>
                <w:sz w:val="20"/>
                <w:lang w:val="cs-CZ"/>
              </w:rPr>
            </w:pPr>
            <w:r w:rsidRPr="00461CD9">
              <w:rPr>
                <w:b/>
                <w:sz w:val="20"/>
                <w:lang w:val="cs-CZ"/>
              </w:rPr>
              <w:t>Dějepis</w:t>
            </w:r>
            <w:r w:rsidRPr="00461CD9">
              <w:rPr>
                <w:sz w:val="20"/>
                <w:lang w:val="cs-CZ"/>
              </w:rPr>
              <w:t>:</w:t>
            </w:r>
            <w:r w:rsidRPr="00461CD9">
              <w:rPr>
                <w:spacing w:val="-2"/>
                <w:sz w:val="20"/>
                <w:lang w:val="cs-CZ"/>
              </w:rPr>
              <w:t xml:space="preserve"> </w:t>
            </w:r>
            <w:r w:rsidRPr="00461CD9">
              <w:rPr>
                <w:sz w:val="20"/>
                <w:lang w:val="cs-CZ"/>
              </w:rPr>
              <w:t>spol.</w:t>
            </w:r>
            <w:r w:rsidRPr="00461CD9">
              <w:rPr>
                <w:spacing w:val="-4"/>
                <w:sz w:val="20"/>
                <w:lang w:val="cs-CZ"/>
              </w:rPr>
              <w:t xml:space="preserve"> </w:t>
            </w:r>
            <w:r w:rsidRPr="00461CD9">
              <w:rPr>
                <w:sz w:val="20"/>
                <w:lang w:val="cs-CZ"/>
              </w:rPr>
              <w:t>a</w:t>
            </w:r>
            <w:r w:rsidRPr="00461CD9">
              <w:rPr>
                <w:spacing w:val="-4"/>
                <w:sz w:val="20"/>
                <w:lang w:val="cs-CZ"/>
              </w:rPr>
              <w:t xml:space="preserve"> </w:t>
            </w:r>
            <w:r w:rsidRPr="00461CD9">
              <w:rPr>
                <w:sz w:val="20"/>
                <w:lang w:val="cs-CZ"/>
              </w:rPr>
              <w:t>ekon.</w:t>
            </w:r>
            <w:r w:rsidRPr="00461CD9">
              <w:rPr>
                <w:spacing w:val="-3"/>
                <w:sz w:val="20"/>
                <w:lang w:val="cs-CZ"/>
              </w:rPr>
              <w:t xml:space="preserve"> </w:t>
            </w:r>
            <w:r w:rsidRPr="00461CD9">
              <w:rPr>
                <w:sz w:val="20"/>
                <w:lang w:val="cs-CZ"/>
              </w:rPr>
              <w:t>poměry</w:t>
            </w:r>
            <w:r w:rsidRPr="00461CD9">
              <w:rPr>
                <w:spacing w:val="-43"/>
                <w:sz w:val="20"/>
                <w:lang w:val="cs-CZ"/>
              </w:rPr>
              <w:t xml:space="preserve"> </w:t>
            </w:r>
            <w:r w:rsidRPr="00461CD9">
              <w:rPr>
                <w:sz w:val="20"/>
                <w:lang w:val="cs-CZ"/>
              </w:rPr>
              <w:t>na</w:t>
            </w:r>
            <w:r w:rsidRPr="00461CD9">
              <w:rPr>
                <w:spacing w:val="-1"/>
                <w:sz w:val="20"/>
                <w:lang w:val="cs-CZ"/>
              </w:rPr>
              <w:t xml:space="preserve"> </w:t>
            </w:r>
            <w:r w:rsidRPr="00461CD9">
              <w:rPr>
                <w:sz w:val="20"/>
                <w:lang w:val="cs-CZ"/>
              </w:rPr>
              <w:t>přelomu</w:t>
            </w:r>
            <w:r w:rsidRPr="00461CD9">
              <w:rPr>
                <w:spacing w:val="-1"/>
                <w:sz w:val="20"/>
                <w:lang w:val="cs-CZ"/>
              </w:rPr>
              <w:t xml:space="preserve"> </w:t>
            </w:r>
            <w:r w:rsidRPr="00461CD9">
              <w:rPr>
                <w:sz w:val="20"/>
                <w:lang w:val="cs-CZ"/>
              </w:rPr>
              <w:t>století</w:t>
            </w:r>
          </w:p>
        </w:tc>
      </w:tr>
      <w:tr w:rsidR="00461CD9" w:rsidRPr="00461CD9" w14:paraId="677BF283" w14:textId="77777777" w:rsidTr="002C0417">
        <w:trPr>
          <w:trHeight w:val="3038"/>
        </w:trPr>
        <w:tc>
          <w:tcPr>
            <w:tcW w:w="1895" w:type="pct"/>
            <w:tcBorders>
              <w:top w:val="single" w:sz="4" w:space="0" w:color="000000"/>
              <w:left w:val="single" w:sz="4" w:space="0" w:color="000000"/>
              <w:bottom w:val="single" w:sz="4" w:space="0" w:color="000000"/>
              <w:right w:val="single" w:sz="4" w:space="0" w:color="000000"/>
            </w:tcBorders>
            <w:hideMark/>
          </w:tcPr>
          <w:p w14:paraId="784150CA" w14:textId="77777777" w:rsidR="00461CD9" w:rsidRPr="00461CD9" w:rsidRDefault="00461CD9" w:rsidP="00F4589E">
            <w:pPr>
              <w:pStyle w:val="TableParagraph"/>
              <w:numPr>
                <w:ilvl w:val="0"/>
                <w:numId w:val="102"/>
              </w:numPr>
              <w:tabs>
                <w:tab w:val="left" w:pos="250"/>
              </w:tabs>
              <w:spacing w:before="58"/>
              <w:rPr>
                <w:sz w:val="20"/>
                <w:lang w:val="cs-CZ"/>
              </w:rPr>
            </w:pPr>
            <w:r w:rsidRPr="00461CD9">
              <w:rPr>
                <w:sz w:val="20"/>
                <w:lang w:val="cs-CZ"/>
              </w:rPr>
              <w:lastRenderedPageBreak/>
              <w:t>analyzuje</w:t>
            </w:r>
            <w:r w:rsidRPr="00461CD9">
              <w:rPr>
                <w:spacing w:val="-6"/>
                <w:sz w:val="20"/>
                <w:lang w:val="cs-CZ"/>
              </w:rPr>
              <w:t xml:space="preserve"> </w:t>
            </w:r>
            <w:r w:rsidRPr="00461CD9">
              <w:rPr>
                <w:sz w:val="20"/>
                <w:lang w:val="cs-CZ"/>
              </w:rPr>
              <w:t>lit.</w:t>
            </w:r>
            <w:r w:rsidRPr="00461CD9">
              <w:rPr>
                <w:spacing w:val="-4"/>
                <w:sz w:val="20"/>
                <w:lang w:val="cs-CZ"/>
              </w:rPr>
              <w:t xml:space="preserve"> </w:t>
            </w:r>
            <w:r w:rsidRPr="00461CD9">
              <w:rPr>
                <w:sz w:val="20"/>
                <w:lang w:val="cs-CZ"/>
              </w:rPr>
              <w:t>útvar</w:t>
            </w:r>
            <w:r w:rsidRPr="00461CD9">
              <w:rPr>
                <w:spacing w:val="-5"/>
                <w:sz w:val="20"/>
                <w:lang w:val="cs-CZ"/>
              </w:rPr>
              <w:t xml:space="preserve"> </w:t>
            </w:r>
            <w:r w:rsidRPr="00461CD9">
              <w:rPr>
                <w:sz w:val="20"/>
                <w:lang w:val="cs-CZ"/>
              </w:rPr>
              <w:t>vypravování,</w:t>
            </w:r>
            <w:r w:rsidRPr="00461CD9">
              <w:rPr>
                <w:spacing w:val="-4"/>
                <w:sz w:val="20"/>
                <w:lang w:val="cs-CZ"/>
              </w:rPr>
              <w:t xml:space="preserve"> </w:t>
            </w:r>
            <w:r w:rsidRPr="00461CD9">
              <w:rPr>
                <w:sz w:val="20"/>
                <w:lang w:val="cs-CZ"/>
              </w:rPr>
              <w:t>specifikuje</w:t>
            </w:r>
            <w:r w:rsidRPr="00461CD9">
              <w:rPr>
                <w:spacing w:val="-5"/>
                <w:sz w:val="20"/>
                <w:lang w:val="cs-CZ"/>
              </w:rPr>
              <w:t xml:space="preserve"> </w:t>
            </w:r>
            <w:r w:rsidRPr="00461CD9">
              <w:rPr>
                <w:sz w:val="20"/>
                <w:lang w:val="cs-CZ"/>
              </w:rPr>
              <w:t>jednotky</w:t>
            </w:r>
            <w:r w:rsidRPr="00461CD9">
              <w:rPr>
                <w:spacing w:val="-5"/>
                <w:sz w:val="20"/>
                <w:lang w:val="cs-CZ"/>
              </w:rPr>
              <w:t xml:space="preserve"> </w:t>
            </w:r>
            <w:r w:rsidRPr="00461CD9">
              <w:rPr>
                <w:sz w:val="20"/>
                <w:lang w:val="cs-CZ"/>
              </w:rPr>
              <w:t>vyprávění</w:t>
            </w:r>
            <w:r w:rsidRPr="00461CD9">
              <w:rPr>
                <w:spacing w:val="-42"/>
                <w:sz w:val="20"/>
                <w:lang w:val="cs-CZ"/>
              </w:rPr>
              <w:t xml:space="preserve"> </w:t>
            </w:r>
            <w:r w:rsidRPr="00461CD9">
              <w:rPr>
                <w:sz w:val="20"/>
                <w:lang w:val="cs-CZ"/>
              </w:rPr>
              <w:t>(časoprostor,</w:t>
            </w:r>
            <w:r w:rsidRPr="00461CD9">
              <w:rPr>
                <w:spacing w:val="1"/>
                <w:sz w:val="20"/>
                <w:lang w:val="cs-CZ"/>
              </w:rPr>
              <w:t xml:space="preserve"> </w:t>
            </w:r>
            <w:r w:rsidRPr="00461CD9">
              <w:rPr>
                <w:sz w:val="20"/>
                <w:lang w:val="cs-CZ"/>
              </w:rPr>
              <w:t>vypravěč,</w:t>
            </w:r>
            <w:r w:rsidRPr="00461CD9">
              <w:rPr>
                <w:spacing w:val="-2"/>
                <w:sz w:val="20"/>
                <w:lang w:val="cs-CZ"/>
              </w:rPr>
              <w:t xml:space="preserve"> </w:t>
            </w:r>
            <w:r w:rsidRPr="00461CD9">
              <w:rPr>
                <w:sz w:val="20"/>
                <w:lang w:val="cs-CZ"/>
              </w:rPr>
              <w:t>postavy)</w:t>
            </w:r>
            <w:r w:rsidRPr="00461CD9">
              <w:rPr>
                <w:spacing w:val="-2"/>
                <w:sz w:val="20"/>
                <w:lang w:val="cs-CZ"/>
              </w:rPr>
              <w:t xml:space="preserve"> </w:t>
            </w:r>
            <w:r w:rsidRPr="00461CD9">
              <w:rPr>
                <w:sz w:val="20"/>
                <w:lang w:val="cs-CZ"/>
              </w:rPr>
              <w:t>a</w:t>
            </w:r>
            <w:r w:rsidRPr="00461CD9">
              <w:rPr>
                <w:spacing w:val="-2"/>
                <w:sz w:val="20"/>
                <w:lang w:val="cs-CZ"/>
              </w:rPr>
              <w:t xml:space="preserve"> </w:t>
            </w:r>
            <w:r w:rsidRPr="00461CD9">
              <w:rPr>
                <w:sz w:val="20"/>
                <w:lang w:val="cs-CZ"/>
              </w:rPr>
              <w:t>vysvětlí</w:t>
            </w:r>
            <w:r w:rsidRPr="00461CD9">
              <w:rPr>
                <w:spacing w:val="-1"/>
                <w:sz w:val="20"/>
                <w:lang w:val="cs-CZ"/>
              </w:rPr>
              <w:t xml:space="preserve"> </w:t>
            </w:r>
            <w:r w:rsidRPr="00461CD9">
              <w:rPr>
                <w:sz w:val="20"/>
                <w:lang w:val="cs-CZ"/>
              </w:rPr>
              <w:t>jejich</w:t>
            </w:r>
            <w:r w:rsidRPr="00461CD9">
              <w:rPr>
                <w:spacing w:val="-2"/>
                <w:sz w:val="20"/>
                <w:lang w:val="cs-CZ"/>
              </w:rPr>
              <w:t xml:space="preserve"> </w:t>
            </w:r>
            <w:r w:rsidRPr="00461CD9">
              <w:rPr>
                <w:sz w:val="20"/>
                <w:lang w:val="cs-CZ"/>
              </w:rPr>
              <w:t>funkci</w:t>
            </w:r>
          </w:p>
          <w:p w14:paraId="7CC55847" w14:textId="77777777" w:rsidR="00461CD9" w:rsidRPr="00461CD9" w:rsidRDefault="00461CD9" w:rsidP="00F4589E">
            <w:pPr>
              <w:pStyle w:val="TableParagraph"/>
              <w:numPr>
                <w:ilvl w:val="0"/>
                <w:numId w:val="102"/>
              </w:numPr>
              <w:tabs>
                <w:tab w:val="left" w:pos="250"/>
              </w:tabs>
              <w:rPr>
                <w:sz w:val="20"/>
                <w:lang w:val="cs-CZ"/>
              </w:rPr>
            </w:pPr>
            <w:r w:rsidRPr="00461CD9">
              <w:rPr>
                <w:sz w:val="20"/>
                <w:lang w:val="cs-CZ"/>
              </w:rPr>
              <w:t>v textu identifikuje typy promluv a způsoby vyprávění a zhodnotí</w:t>
            </w:r>
            <w:r w:rsidRPr="00461CD9">
              <w:rPr>
                <w:spacing w:val="-43"/>
                <w:sz w:val="20"/>
                <w:lang w:val="cs-CZ"/>
              </w:rPr>
              <w:t xml:space="preserve"> </w:t>
            </w:r>
            <w:r w:rsidRPr="00461CD9">
              <w:rPr>
                <w:sz w:val="20"/>
                <w:lang w:val="cs-CZ"/>
              </w:rPr>
              <w:t>jejich</w:t>
            </w:r>
            <w:r w:rsidRPr="00461CD9">
              <w:rPr>
                <w:spacing w:val="-1"/>
                <w:sz w:val="20"/>
                <w:lang w:val="cs-CZ"/>
              </w:rPr>
              <w:t xml:space="preserve"> </w:t>
            </w:r>
            <w:r w:rsidRPr="00461CD9">
              <w:rPr>
                <w:sz w:val="20"/>
                <w:lang w:val="cs-CZ"/>
              </w:rPr>
              <w:t>účinek na čtenáře</w:t>
            </w:r>
          </w:p>
          <w:p w14:paraId="39D8A895" w14:textId="77777777" w:rsidR="00461CD9" w:rsidRPr="00461CD9" w:rsidRDefault="00461CD9" w:rsidP="00F4589E">
            <w:pPr>
              <w:pStyle w:val="TableParagraph"/>
              <w:numPr>
                <w:ilvl w:val="0"/>
                <w:numId w:val="102"/>
              </w:numPr>
              <w:tabs>
                <w:tab w:val="left" w:pos="250"/>
              </w:tabs>
              <w:rPr>
                <w:sz w:val="20"/>
                <w:lang w:val="cs-CZ"/>
              </w:rPr>
            </w:pPr>
            <w:r w:rsidRPr="00461CD9">
              <w:rPr>
                <w:sz w:val="20"/>
                <w:lang w:val="cs-CZ"/>
              </w:rPr>
              <w:t>stanoví</w:t>
            </w:r>
            <w:r w:rsidRPr="00461CD9">
              <w:rPr>
                <w:spacing w:val="-5"/>
                <w:sz w:val="20"/>
                <w:lang w:val="cs-CZ"/>
              </w:rPr>
              <w:t xml:space="preserve"> </w:t>
            </w:r>
            <w:r w:rsidRPr="00461CD9">
              <w:rPr>
                <w:sz w:val="20"/>
                <w:lang w:val="cs-CZ"/>
              </w:rPr>
              <w:t>základní</w:t>
            </w:r>
            <w:r w:rsidRPr="00461CD9">
              <w:rPr>
                <w:spacing w:val="-4"/>
                <w:sz w:val="20"/>
                <w:lang w:val="cs-CZ"/>
              </w:rPr>
              <w:t xml:space="preserve"> </w:t>
            </w:r>
            <w:r w:rsidRPr="00461CD9">
              <w:rPr>
                <w:sz w:val="20"/>
                <w:lang w:val="cs-CZ"/>
              </w:rPr>
              <w:t>vývojové</w:t>
            </w:r>
            <w:r w:rsidRPr="00461CD9">
              <w:rPr>
                <w:spacing w:val="-5"/>
                <w:sz w:val="20"/>
                <w:lang w:val="cs-CZ"/>
              </w:rPr>
              <w:t xml:space="preserve"> </w:t>
            </w:r>
            <w:r w:rsidRPr="00461CD9">
              <w:rPr>
                <w:sz w:val="20"/>
                <w:lang w:val="cs-CZ"/>
              </w:rPr>
              <w:t>periody</w:t>
            </w:r>
            <w:r w:rsidRPr="00461CD9">
              <w:rPr>
                <w:spacing w:val="-4"/>
                <w:sz w:val="20"/>
                <w:lang w:val="cs-CZ"/>
              </w:rPr>
              <w:t xml:space="preserve"> </w:t>
            </w:r>
            <w:r w:rsidRPr="00461CD9">
              <w:rPr>
                <w:sz w:val="20"/>
                <w:lang w:val="cs-CZ"/>
              </w:rPr>
              <w:t>světové</w:t>
            </w:r>
            <w:r w:rsidRPr="00461CD9">
              <w:rPr>
                <w:spacing w:val="-5"/>
                <w:sz w:val="20"/>
                <w:lang w:val="cs-CZ"/>
              </w:rPr>
              <w:t xml:space="preserve"> </w:t>
            </w:r>
            <w:r w:rsidRPr="00461CD9">
              <w:rPr>
                <w:sz w:val="20"/>
                <w:lang w:val="cs-CZ"/>
              </w:rPr>
              <w:t>literatury,</w:t>
            </w:r>
            <w:r w:rsidRPr="00461CD9">
              <w:rPr>
                <w:spacing w:val="-5"/>
                <w:sz w:val="20"/>
                <w:lang w:val="cs-CZ"/>
              </w:rPr>
              <w:t xml:space="preserve"> </w:t>
            </w:r>
            <w:r w:rsidRPr="00461CD9">
              <w:rPr>
                <w:sz w:val="20"/>
                <w:lang w:val="cs-CZ"/>
              </w:rPr>
              <w:t>pojmenuje</w:t>
            </w:r>
            <w:r w:rsidRPr="00461CD9">
              <w:rPr>
                <w:spacing w:val="-42"/>
                <w:sz w:val="20"/>
                <w:lang w:val="cs-CZ"/>
              </w:rPr>
              <w:t xml:space="preserve"> </w:t>
            </w:r>
            <w:r w:rsidRPr="00461CD9">
              <w:rPr>
                <w:sz w:val="20"/>
                <w:lang w:val="cs-CZ"/>
              </w:rPr>
              <w:t>typické</w:t>
            </w:r>
            <w:r w:rsidRPr="00461CD9">
              <w:rPr>
                <w:spacing w:val="-3"/>
                <w:sz w:val="20"/>
                <w:lang w:val="cs-CZ"/>
              </w:rPr>
              <w:t xml:space="preserve"> </w:t>
            </w:r>
            <w:r w:rsidRPr="00461CD9">
              <w:rPr>
                <w:sz w:val="20"/>
                <w:lang w:val="cs-CZ"/>
              </w:rPr>
              <w:t>rysy</w:t>
            </w:r>
            <w:r w:rsidRPr="00461CD9">
              <w:rPr>
                <w:spacing w:val="-1"/>
                <w:sz w:val="20"/>
                <w:lang w:val="cs-CZ"/>
              </w:rPr>
              <w:t xml:space="preserve"> </w:t>
            </w:r>
            <w:r w:rsidRPr="00461CD9">
              <w:rPr>
                <w:sz w:val="20"/>
                <w:lang w:val="cs-CZ"/>
              </w:rPr>
              <w:t>významných</w:t>
            </w:r>
            <w:r w:rsidRPr="00461CD9">
              <w:rPr>
                <w:spacing w:val="-1"/>
                <w:sz w:val="20"/>
                <w:lang w:val="cs-CZ"/>
              </w:rPr>
              <w:t xml:space="preserve"> </w:t>
            </w:r>
            <w:r w:rsidRPr="00461CD9">
              <w:rPr>
                <w:sz w:val="20"/>
                <w:lang w:val="cs-CZ"/>
              </w:rPr>
              <w:t>uměleckých</w:t>
            </w:r>
            <w:r w:rsidRPr="00461CD9">
              <w:rPr>
                <w:spacing w:val="-1"/>
                <w:sz w:val="20"/>
                <w:lang w:val="cs-CZ"/>
              </w:rPr>
              <w:t xml:space="preserve"> </w:t>
            </w:r>
            <w:r w:rsidRPr="00461CD9">
              <w:rPr>
                <w:sz w:val="20"/>
                <w:lang w:val="cs-CZ"/>
              </w:rPr>
              <w:t>směrů,</w:t>
            </w:r>
            <w:r w:rsidRPr="00461CD9">
              <w:rPr>
                <w:spacing w:val="-2"/>
                <w:sz w:val="20"/>
                <w:lang w:val="cs-CZ"/>
              </w:rPr>
              <w:t xml:space="preserve"> </w:t>
            </w:r>
            <w:r w:rsidRPr="00461CD9">
              <w:rPr>
                <w:sz w:val="20"/>
                <w:lang w:val="cs-CZ"/>
              </w:rPr>
              <w:t>uvede</w:t>
            </w:r>
            <w:r w:rsidRPr="00461CD9">
              <w:rPr>
                <w:spacing w:val="-2"/>
                <w:sz w:val="20"/>
                <w:lang w:val="cs-CZ"/>
              </w:rPr>
              <w:t xml:space="preserve"> </w:t>
            </w:r>
            <w:r w:rsidRPr="00461CD9">
              <w:rPr>
                <w:sz w:val="20"/>
                <w:lang w:val="cs-CZ"/>
              </w:rPr>
              <w:t>jejich</w:t>
            </w:r>
          </w:p>
          <w:p w14:paraId="47C841A8" w14:textId="77777777" w:rsidR="00461CD9" w:rsidRPr="00461CD9" w:rsidRDefault="00461CD9" w:rsidP="00240274">
            <w:pPr>
              <w:pStyle w:val="TableParagraph"/>
              <w:spacing w:line="243" w:lineRule="exact"/>
              <w:rPr>
                <w:sz w:val="20"/>
                <w:lang w:val="cs-CZ"/>
              </w:rPr>
            </w:pPr>
            <w:r w:rsidRPr="00461CD9">
              <w:rPr>
                <w:sz w:val="20"/>
                <w:lang w:val="cs-CZ"/>
              </w:rPr>
              <w:t>představitele</w:t>
            </w:r>
          </w:p>
          <w:p w14:paraId="688BA897" w14:textId="77777777" w:rsidR="00461CD9" w:rsidRPr="00461CD9" w:rsidRDefault="00461CD9" w:rsidP="00F4589E">
            <w:pPr>
              <w:pStyle w:val="TableParagraph"/>
              <w:numPr>
                <w:ilvl w:val="0"/>
                <w:numId w:val="102"/>
              </w:numPr>
              <w:tabs>
                <w:tab w:val="left" w:pos="250"/>
              </w:tabs>
              <w:spacing w:line="254" w:lineRule="exact"/>
              <w:ind w:hanging="181"/>
              <w:rPr>
                <w:sz w:val="20"/>
                <w:lang w:val="cs-CZ"/>
              </w:rPr>
            </w:pPr>
            <w:r w:rsidRPr="00461CD9">
              <w:rPr>
                <w:sz w:val="20"/>
                <w:lang w:val="cs-CZ"/>
              </w:rPr>
              <w:t>provede</w:t>
            </w:r>
            <w:r w:rsidRPr="00461CD9">
              <w:rPr>
                <w:spacing w:val="-3"/>
                <w:sz w:val="20"/>
                <w:lang w:val="cs-CZ"/>
              </w:rPr>
              <w:t xml:space="preserve"> </w:t>
            </w:r>
            <w:r w:rsidRPr="00461CD9">
              <w:rPr>
                <w:sz w:val="20"/>
                <w:lang w:val="cs-CZ"/>
              </w:rPr>
              <w:t>samostatnou</w:t>
            </w:r>
            <w:r w:rsidRPr="00461CD9">
              <w:rPr>
                <w:spacing w:val="-3"/>
                <w:sz w:val="20"/>
                <w:lang w:val="cs-CZ"/>
              </w:rPr>
              <w:t xml:space="preserve"> </w:t>
            </w:r>
            <w:r w:rsidRPr="00461CD9">
              <w:rPr>
                <w:sz w:val="20"/>
                <w:lang w:val="cs-CZ"/>
              </w:rPr>
              <w:t>interpretaci</w:t>
            </w:r>
            <w:r w:rsidRPr="00461CD9">
              <w:rPr>
                <w:spacing w:val="-5"/>
                <w:sz w:val="20"/>
                <w:lang w:val="cs-CZ"/>
              </w:rPr>
              <w:t xml:space="preserve"> </w:t>
            </w:r>
            <w:r w:rsidRPr="00461CD9">
              <w:rPr>
                <w:sz w:val="20"/>
                <w:lang w:val="cs-CZ"/>
              </w:rPr>
              <w:t>lit.</w:t>
            </w:r>
            <w:r w:rsidRPr="00461CD9">
              <w:rPr>
                <w:spacing w:val="-3"/>
                <w:sz w:val="20"/>
                <w:lang w:val="cs-CZ"/>
              </w:rPr>
              <w:t xml:space="preserve"> </w:t>
            </w:r>
            <w:r w:rsidRPr="00461CD9">
              <w:rPr>
                <w:sz w:val="20"/>
                <w:lang w:val="cs-CZ"/>
              </w:rPr>
              <w:t>díla</w:t>
            </w:r>
            <w:r w:rsidRPr="00461CD9">
              <w:rPr>
                <w:spacing w:val="-4"/>
                <w:sz w:val="20"/>
                <w:lang w:val="cs-CZ"/>
              </w:rPr>
              <w:t xml:space="preserve"> </w:t>
            </w:r>
            <w:r w:rsidRPr="00461CD9">
              <w:rPr>
                <w:sz w:val="20"/>
                <w:lang w:val="cs-CZ"/>
              </w:rPr>
              <w:t>a</w:t>
            </w:r>
            <w:r w:rsidRPr="00461CD9">
              <w:rPr>
                <w:spacing w:val="-3"/>
                <w:sz w:val="20"/>
                <w:lang w:val="cs-CZ"/>
              </w:rPr>
              <w:t xml:space="preserve"> </w:t>
            </w:r>
            <w:r w:rsidRPr="00461CD9">
              <w:rPr>
                <w:sz w:val="20"/>
                <w:lang w:val="cs-CZ"/>
              </w:rPr>
              <w:t>jeho</w:t>
            </w:r>
            <w:r w:rsidRPr="00461CD9">
              <w:rPr>
                <w:spacing w:val="-3"/>
                <w:sz w:val="20"/>
                <w:lang w:val="cs-CZ"/>
              </w:rPr>
              <w:t xml:space="preserve"> </w:t>
            </w:r>
            <w:r w:rsidRPr="00461CD9">
              <w:rPr>
                <w:sz w:val="20"/>
                <w:lang w:val="cs-CZ"/>
              </w:rPr>
              <w:t>filmového</w:t>
            </w:r>
          </w:p>
          <w:p w14:paraId="50CF8B89" w14:textId="77777777" w:rsidR="00461CD9" w:rsidRPr="00461CD9" w:rsidRDefault="00461CD9" w:rsidP="00240274">
            <w:pPr>
              <w:pStyle w:val="TableParagraph"/>
              <w:spacing w:line="243" w:lineRule="exact"/>
              <w:rPr>
                <w:sz w:val="20"/>
                <w:lang w:val="cs-CZ"/>
              </w:rPr>
            </w:pPr>
            <w:r w:rsidRPr="00461CD9">
              <w:rPr>
                <w:sz w:val="20"/>
                <w:lang w:val="cs-CZ"/>
              </w:rPr>
              <w:t>či</w:t>
            </w:r>
            <w:r w:rsidRPr="00461CD9">
              <w:rPr>
                <w:spacing w:val="-3"/>
                <w:sz w:val="20"/>
                <w:lang w:val="cs-CZ"/>
              </w:rPr>
              <w:t xml:space="preserve"> </w:t>
            </w:r>
            <w:r w:rsidRPr="00461CD9">
              <w:rPr>
                <w:sz w:val="20"/>
                <w:lang w:val="cs-CZ"/>
              </w:rPr>
              <w:t>dramatického</w:t>
            </w:r>
            <w:r w:rsidRPr="00461CD9">
              <w:rPr>
                <w:spacing w:val="-2"/>
                <w:sz w:val="20"/>
                <w:lang w:val="cs-CZ"/>
              </w:rPr>
              <w:t xml:space="preserve"> </w:t>
            </w:r>
            <w:r w:rsidRPr="00461CD9">
              <w:rPr>
                <w:sz w:val="20"/>
                <w:lang w:val="cs-CZ"/>
              </w:rPr>
              <w:t>zpracování,</w:t>
            </w:r>
            <w:r w:rsidRPr="00461CD9">
              <w:rPr>
                <w:spacing w:val="-3"/>
                <w:sz w:val="20"/>
                <w:lang w:val="cs-CZ"/>
              </w:rPr>
              <w:t xml:space="preserve"> </w:t>
            </w:r>
            <w:r w:rsidRPr="00461CD9">
              <w:rPr>
                <w:sz w:val="20"/>
                <w:lang w:val="cs-CZ"/>
              </w:rPr>
              <w:t>kriticky</w:t>
            </w:r>
            <w:r w:rsidRPr="00461CD9">
              <w:rPr>
                <w:spacing w:val="-1"/>
                <w:sz w:val="20"/>
                <w:lang w:val="cs-CZ"/>
              </w:rPr>
              <w:t xml:space="preserve"> </w:t>
            </w:r>
            <w:r w:rsidRPr="00461CD9">
              <w:rPr>
                <w:sz w:val="20"/>
                <w:lang w:val="cs-CZ"/>
              </w:rPr>
              <w:t>posoudí</w:t>
            </w:r>
            <w:r w:rsidRPr="00461CD9">
              <w:rPr>
                <w:spacing w:val="-3"/>
                <w:sz w:val="20"/>
                <w:lang w:val="cs-CZ"/>
              </w:rPr>
              <w:t xml:space="preserve"> </w:t>
            </w:r>
            <w:r w:rsidRPr="00461CD9">
              <w:rPr>
                <w:sz w:val="20"/>
                <w:lang w:val="cs-CZ"/>
              </w:rPr>
              <w:t>a</w:t>
            </w:r>
            <w:r w:rsidRPr="00461CD9">
              <w:rPr>
                <w:spacing w:val="-2"/>
                <w:sz w:val="20"/>
                <w:lang w:val="cs-CZ"/>
              </w:rPr>
              <w:t xml:space="preserve"> </w:t>
            </w:r>
            <w:r w:rsidRPr="00461CD9">
              <w:rPr>
                <w:sz w:val="20"/>
                <w:lang w:val="cs-CZ"/>
              </w:rPr>
              <w:t>porovná</w:t>
            </w:r>
            <w:r w:rsidRPr="00461CD9">
              <w:rPr>
                <w:spacing w:val="-2"/>
                <w:sz w:val="20"/>
                <w:lang w:val="cs-CZ"/>
              </w:rPr>
              <w:t xml:space="preserve"> </w:t>
            </w:r>
            <w:r w:rsidRPr="00461CD9">
              <w:rPr>
                <w:sz w:val="20"/>
                <w:lang w:val="cs-CZ"/>
              </w:rPr>
              <w:t>obě</w:t>
            </w:r>
            <w:r w:rsidRPr="00461CD9">
              <w:rPr>
                <w:spacing w:val="-6"/>
                <w:sz w:val="20"/>
                <w:lang w:val="cs-CZ"/>
              </w:rPr>
              <w:t xml:space="preserve"> </w:t>
            </w:r>
            <w:r w:rsidRPr="00461CD9">
              <w:rPr>
                <w:sz w:val="20"/>
                <w:lang w:val="cs-CZ"/>
              </w:rPr>
              <w:t>verze</w:t>
            </w:r>
          </w:p>
          <w:p w14:paraId="4528E913" w14:textId="77777777" w:rsidR="00461CD9" w:rsidRPr="00461CD9" w:rsidRDefault="00461CD9" w:rsidP="00F4589E">
            <w:pPr>
              <w:pStyle w:val="TableParagraph"/>
              <w:numPr>
                <w:ilvl w:val="0"/>
                <w:numId w:val="102"/>
              </w:numPr>
              <w:tabs>
                <w:tab w:val="left" w:pos="250"/>
              </w:tabs>
              <w:spacing w:before="2"/>
              <w:rPr>
                <w:sz w:val="20"/>
                <w:lang w:val="cs-CZ"/>
              </w:rPr>
            </w:pPr>
            <w:r w:rsidRPr="00461CD9">
              <w:rPr>
                <w:sz w:val="20"/>
                <w:lang w:val="cs-CZ"/>
              </w:rPr>
              <w:t>vlastní četbou si samostatně prohlubuje znalosti o struktuře lit. díla,</w:t>
            </w:r>
            <w:r w:rsidRPr="00461CD9">
              <w:rPr>
                <w:spacing w:val="-43"/>
                <w:sz w:val="20"/>
                <w:lang w:val="cs-CZ"/>
              </w:rPr>
              <w:t xml:space="preserve"> </w:t>
            </w:r>
            <w:r w:rsidRPr="00461CD9">
              <w:rPr>
                <w:sz w:val="20"/>
                <w:lang w:val="cs-CZ"/>
              </w:rPr>
              <w:t>o</w:t>
            </w:r>
            <w:r w:rsidRPr="00461CD9">
              <w:rPr>
                <w:spacing w:val="-3"/>
                <w:sz w:val="20"/>
                <w:lang w:val="cs-CZ"/>
              </w:rPr>
              <w:t xml:space="preserve"> </w:t>
            </w:r>
            <w:r w:rsidRPr="00461CD9">
              <w:rPr>
                <w:sz w:val="20"/>
                <w:lang w:val="cs-CZ"/>
              </w:rPr>
              <w:t>lit.</w:t>
            </w:r>
            <w:r w:rsidRPr="00461CD9">
              <w:rPr>
                <w:spacing w:val="-3"/>
                <w:sz w:val="20"/>
                <w:lang w:val="cs-CZ"/>
              </w:rPr>
              <w:t xml:space="preserve"> </w:t>
            </w:r>
            <w:r w:rsidRPr="00461CD9">
              <w:rPr>
                <w:sz w:val="20"/>
                <w:lang w:val="cs-CZ"/>
              </w:rPr>
              <w:t>žánrech,</w:t>
            </w:r>
            <w:r w:rsidRPr="00461CD9">
              <w:rPr>
                <w:spacing w:val="-3"/>
                <w:sz w:val="20"/>
                <w:lang w:val="cs-CZ"/>
              </w:rPr>
              <w:t xml:space="preserve"> </w:t>
            </w:r>
            <w:r w:rsidRPr="00461CD9">
              <w:rPr>
                <w:sz w:val="20"/>
                <w:lang w:val="cs-CZ"/>
              </w:rPr>
              <w:t>vhodně</w:t>
            </w:r>
            <w:r w:rsidRPr="00461CD9">
              <w:rPr>
                <w:spacing w:val="-4"/>
                <w:sz w:val="20"/>
                <w:lang w:val="cs-CZ"/>
              </w:rPr>
              <w:t xml:space="preserve"> </w:t>
            </w:r>
            <w:r w:rsidRPr="00461CD9">
              <w:rPr>
                <w:sz w:val="20"/>
                <w:lang w:val="cs-CZ"/>
              </w:rPr>
              <w:t>prezentuje</w:t>
            </w:r>
            <w:r w:rsidRPr="00461CD9">
              <w:rPr>
                <w:spacing w:val="-3"/>
                <w:sz w:val="20"/>
                <w:lang w:val="cs-CZ"/>
              </w:rPr>
              <w:t xml:space="preserve"> </w:t>
            </w:r>
            <w:r w:rsidRPr="00461CD9">
              <w:rPr>
                <w:sz w:val="20"/>
                <w:lang w:val="cs-CZ"/>
              </w:rPr>
              <w:t>své</w:t>
            </w:r>
            <w:r w:rsidRPr="00461CD9">
              <w:rPr>
                <w:spacing w:val="-4"/>
                <w:sz w:val="20"/>
                <w:lang w:val="cs-CZ"/>
              </w:rPr>
              <w:t xml:space="preserve"> </w:t>
            </w:r>
            <w:r w:rsidRPr="00461CD9">
              <w:rPr>
                <w:sz w:val="20"/>
                <w:lang w:val="cs-CZ"/>
              </w:rPr>
              <w:t>čtenářské</w:t>
            </w:r>
            <w:r w:rsidRPr="00461CD9">
              <w:rPr>
                <w:spacing w:val="-4"/>
                <w:sz w:val="20"/>
                <w:lang w:val="cs-CZ"/>
              </w:rPr>
              <w:t xml:space="preserve"> </w:t>
            </w:r>
            <w:r w:rsidRPr="00461CD9">
              <w:rPr>
                <w:sz w:val="20"/>
                <w:lang w:val="cs-CZ"/>
              </w:rPr>
              <w:t>zkušenosti,</w:t>
            </w:r>
            <w:r w:rsidRPr="00461CD9">
              <w:rPr>
                <w:spacing w:val="-3"/>
                <w:sz w:val="20"/>
                <w:lang w:val="cs-CZ"/>
              </w:rPr>
              <w:t xml:space="preserve"> </w:t>
            </w:r>
            <w:r w:rsidRPr="00461CD9">
              <w:rPr>
                <w:sz w:val="20"/>
                <w:lang w:val="cs-CZ"/>
              </w:rPr>
              <w:t>doporučí</w:t>
            </w:r>
          </w:p>
          <w:p w14:paraId="4D8263BB" w14:textId="77777777" w:rsidR="00461CD9" w:rsidRPr="00461CD9" w:rsidRDefault="00461CD9" w:rsidP="00240274">
            <w:pPr>
              <w:pStyle w:val="TableParagraph"/>
              <w:spacing w:line="222" w:lineRule="exact"/>
              <w:rPr>
                <w:sz w:val="20"/>
                <w:lang w:val="cs-CZ"/>
              </w:rPr>
            </w:pPr>
            <w:r w:rsidRPr="00461CD9">
              <w:rPr>
                <w:sz w:val="20"/>
                <w:lang w:val="cs-CZ"/>
              </w:rPr>
              <w:t>lit.</w:t>
            </w:r>
            <w:r w:rsidRPr="00461CD9">
              <w:rPr>
                <w:spacing w:val="-1"/>
                <w:sz w:val="20"/>
                <w:lang w:val="cs-CZ"/>
              </w:rPr>
              <w:t xml:space="preserve"> </w:t>
            </w:r>
            <w:r w:rsidRPr="00461CD9">
              <w:rPr>
                <w:sz w:val="20"/>
                <w:lang w:val="cs-CZ"/>
              </w:rPr>
              <w:t>dílo</w:t>
            </w:r>
          </w:p>
        </w:tc>
        <w:tc>
          <w:tcPr>
            <w:tcW w:w="1626" w:type="pct"/>
            <w:tcBorders>
              <w:top w:val="single" w:sz="4" w:space="0" w:color="000000"/>
              <w:left w:val="single" w:sz="4" w:space="0" w:color="000000"/>
              <w:bottom w:val="single" w:sz="4" w:space="0" w:color="000000"/>
              <w:right w:val="single" w:sz="4" w:space="0" w:color="000000"/>
            </w:tcBorders>
            <w:hideMark/>
          </w:tcPr>
          <w:p w14:paraId="1E38D101" w14:textId="77777777" w:rsidR="00461CD9" w:rsidRPr="00461CD9" w:rsidRDefault="00461CD9" w:rsidP="00240274">
            <w:pPr>
              <w:pStyle w:val="TableParagraph"/>
              <w:spacing w:before="56"/>
              <w:ind w:left="69"/>
              <w:rPr>
                <w:sz w:val="20"/>
                <w:lang w:val="cs-CZ"/>
              </w:rPr>
            </w:pPr>
            <w:r w:rsidRPr="00461CD9">
              <w:rPr>
                <w:sz w:val="20"/>
                <w:lang w:val="cs-CZ"/>
              </w:rPr>
              <w:t>Světová literatura 1. pol. 20. století do 2. světové války –</w:t>
            </w:r>
            <w:r w:rsidRPr="00461CD9">
              <w:rPr>
                <w:spacing w:val="-43"/>
                <w:sz w:val="20"/>
                <w:lang w:val="cs-CZ"/>
              </w:rPr>
              <w:t xml:space="preserve"> </w:t>
            </w:r>
            <w:r w:rsidRPr="00461CD9">
              <w:rPr>
                <w:sz w:val="20"/>
                <w:lang w:val="cs-CZ"/>
              </w:rPr>
              <w:t>próza,</w:t>
            </w:r>
            <w:r w:rsidRPr="00461CD9">
              <w:rPr>
                <w:spacing w:val="-1"/>
                <w:sz w:val="20"/>
                <w:lang w:val="cs-CZ"/>
              </w:rPr>
              <w:t xml:space="preserve"> </w:t>
            </w:r>
            <w:r w:rsidRPr="00461CD9">
              <w:rPr>
                <w:sz w:val="20"/>
                <w:lang w:val="cs-CZ"/>
              </w:rPr>
              <w:t>poezie, drama</w:t>
            </w:r>
          </w:p>
          <w:p w14:paraId="04B6E590" w14:textId="77777777" w:rsidR="00461CD9" w:rsidRPr="00461CD9" w:rsidRDefault="00461CD9" w:rsidP="00240274">
            <w:pPr>
              <w:pStyle w:val="TableParagraph"/>
              <w:spacing w:before="59"/>
              <w:ind w:left="69"/>
              <w:rPr>
                <w:sz w:val="20"/>
                <w:lang w:val="cs-CZ"/>
              </w:rPr>
            </w:pPr>
            <w:r w:rsidRPr="00461CD9">
              <w:rPr>
                <w:sz w:val="20"/>
                <w:lang w:val="cs-CZ"/>
              </w:rPr>
              <w:t>Avantgardní</w:t>
            </w:r>
            <w:r w:rsidRPr="00461CD9">
              <w:rPr>
                <w:spacing w:val="-3"/>
                <w:sz w:val="20"/>
                <w:lang w:val="cs-CZ"/>
              </w:rPr>
              <w:t xml:space="preserve"> </w:t>
            </w:r>
            <w:r w:rsidRPr="00461CD9">
              <w:rPr>
                <w:sz w:val="20"/>
                <w:lang w:val="cs-CZ"/>
              </w:rPr>
              <w:t>umělecké</w:t>
            </w:r>
            <w:r w:rsidRPr="00461CD9">
              <w:rPr>
                <w:spacing w:val="-1"/>
                <w:sz w:val="20"/>
                <w:lang w:val="cs-CZ"/>
              </w:rPr>
              <w:t xml:space="preserve"> </w:t>
            </w:r>
            <w:r w:rsidRPr="00461CD9">
              <w:rPr>
                <w:sz w:val="20"/>
                <w:lang w:val="cs-CZ"/>
              </w:rPr>
              <w:t>směry</w:t>
            </w:r>
            <w:r w:rsidRPr="00461CD9">
              <w:rPr>
                <w:spacing w:val="-3"/>
                <w:sz w:val="20"/>
                <w:lang w:val="cs-CZ"/>
              </w:rPr>
              <w:t xml:space="preserve"> </w:t>
            </w:r>
            <w:r w:rsidRPr="00461CD9">
              <w:rPr>
                <w:sz w:val="20"/>
                <w:lang w:val="cs-CZ"/>
              </w:rPr>
              <w:t>a</w:t>
            </w:r>
            <w:r w:rsidRPr="00461CD9">
              <w:rPr>
                <w:spacing w:val="-3"/>
                <w:sz w:val="20"/>
                <w:lang w:val="cs-CZ"/>
              </w:rPr>
              <w:t xml:space="preserve"> </w:t>
            </w:r>
            <w:r w:rsidRPr="00461CD9">
              <w:rPr>
                <w:sz w:val="20"/>
                <w:lang w:val="cs-CZ"/>
              </w:rPr>
              <w:t>proudy,</w:t>
            </w:r>
            <w:r w:rsidRPr="00461CD9">
              <w:rPr>
                <w:spacing w:val="-4"/>
                <w:sz w:val="20"/>
                <w:lang w:val="cs-CZ"/>
              </w:rPr>
              <w:t xml:space="preserve"> </w:t>
            </w:r>
            <w:r w:rsidRPr="00461CD9">
              <w:rPr>
                <w:sz w:val="20"/>
                <w:lang w:val="cs-CZ"/>
              </w:rPr>
              <w:t>tradiční</w:t>
            </w:r>
            <w:r w:rsidRPr="00461CD9">
              <w:rPr>
                <w:spacing w:val="-3"/>
                <w:sz w:val="20"/>
                <w:lang w:val="cs-CZ"/>
              </w:rPr>
              <w:t xml:space="preserve"> </w:t>
            </w:r>
            <w:r w:rsidRPr="00461CD9">
              <w:rPr>
                <w:sz w:val="20"/>
                <w:lang w:val="cs-CZ"/>
              </w:rPr>
              <w:t>směry</w:t>
            </w:r>
          </w:p>
        </w:tc>
        <w:tc>
          <w:tcPr>
            <w:tcW w:w="1479" w:type="pct"/>
            <w:tcBorders>
              <w:top w:val="single" w:sz="4" w:space="0" w:color="000000"/>
              <w:left w:val="single" w:sz="4" w:space="0" w:color="000000"/>
              <w:bottom w:val="single" w:sz="4" w:space="0" w:color="000000"/>
              <w:right w:val="single" w:sz="4" w:space="0" w:color="000000"/>
            </w:tcBorders>
            <w:hideMark/>
          </w:tcPr>
          <w:p w14:paraId="779182C0" w14:textId="77777777" w:rsidR="00461CD9" w:rsidRPr="00461CD9" w:rsidRDefault="00461CD9" w:rsidP="00240274">
            <w:pPr>
              <w:pStyle w:val="TableParagraph"/>
              <w:spacing w:before="56" w:line="243" w:lineRule="exact"/>
              <w:ind w:left="70"/>
              <w:rPr>
                <w:b/>
                <w:sz w:val="20"/>
                <w:lang w:val="cs-CZ"/>
              </w:rPr>
            </w:pPr>
            <w:r w:rsidRPr="00461CD9">
              <w:rPr>
                <w:b/>
                <w:sz w:val="20"/>
                <w:lang w:val="cs-CZ"/>
              </w:rPr>
              <w:t>Výchova</w:t>
            </w:r>
            <w:r w:rsidRPr="00461CD9">
              <w:rPr>
                <w:b/>
                <w:spacing w:val="-4"/>
                <w:sz w:val="20"/>
                <w:lang w:val="cs-CZ"/>
              </w:rPr>
              <w:t xml:space="preserve"> </w:t>
            </w:r>
            <w:r w:rsidRPr="00461CD9">
              <w:rPr>
                <w:b/>
                <w:sz w:val="20"/>
                <w:lang w:val="cs-CZ"/>
              </w:rPr>
              <w:t>k</w:t>
            </w:r>
            <w:r w:rsidRPr="00461CD9">
              <w:rPr>
                <w:b/>
                <w:spacing w:val="-1"/>
                <w:sz w:val="20"/>
                <w:lang w:val="cs-CZ"/>
              </w:rPr>
              <w:t xml:space="preserve"> </w:t>
            </w:r>
            <w:r w:rsidRPr="00461CD9">
              <w:rPr>
                <w:b/>
                <w:sz w:val="20"/>
                <w:lang w:val="cs-CZ"/>
              </w:rPr>
              <w:t>myšlení</w:t>
            </w:r>
            <w:r w:rsidRPr="00461CD9">
              <w:rPr>
                <w:b/>
                <w:spacing w:val="-5"/>
                <w:sz w:val="20"/>
                <w:lang w:val="cs-CZ"/>
              </w:rPr>
              <w:t xml:space="preserve"> </w:t>
            </w:r>
            <w:r w:rsidRPr="00461CD9">
              <w:rPr>
                <w:b/>
                <w:sz w:val="20"/>
                <w:lang w:val="cs-CZ"/>
              </w:rPr>
              <w:t>v</w:t>
            </w:r>
            <w:r w:rsidRPr="00461CD9">
              <w:rPr>
                <w:b/>
                <w:spacing w:val="-3"/>
                <w:sz w:val="20"/>
                <w:lang w:val="cs-CZ"/>
              </w:rPr>
              <w:t xml:space="preserve"> </w:t>
            </w:r>
            <w:r w:rsidRPr="00461CD9">
              <w:rPr>
                <w:b/>
                <w:sz w:val="20"/>
                <w:lang w:val="cs-CZ"/>
              </w:rPr>
              <w:t>evropských</w:t>
            </w:r>
          </w:p>
          <w:p w14:paraId="2451FDDB" w14:textId="77777777" w:rsidR="00461CD9" w:rsidRPr="00461CD9" w:rsidRDefault="00461CD9" w:rsidP="00240274">
            <w:pPr>
              <w:pStyle w:val="TableParagraph"/>
              <w:ind w:left="70"/>
              <w:rPr>
                <w:sz w:val="20"/>
                <w:lang w:val="cs-CZ"/>
              </w:rPr>
            </w:pPr>
            <w:r w:rsidRPr="00461CD9">
              <w:rPr>
                <w:b/>
                <w:sz w:val="20"/>
                <w:lang w:val="cs-CZ"/>
              </w:rPr>
              <w:t>a globálních souvislostech</w:t>
            </w:r>
            <w:r w:rsidRPr="00461CD9">
              <w:rPr>
                <w:sz w:val="20"/>
                <w:lang w:val="cs-CZ"/>
              </w:rPr>
              <w:t>: Žijeme</w:t>
            </w:r>
            <w:r w:rsidRPr="00461CD9">
              <w:rPr>
                <w:spacing w:val="-43"/>
                <w:sz w:val="20"/>
                <w:lang w:val="cs-CZ"/>
              </w:rPr>
              <w:t xml:space="preserve"> </w:t>
            </w:r>
            <w:r w:rsidRPr="00461CD9">
              <w:rPr>
                <w:sz w:val="20"/>
                <w:lang w:val="cs-CZ"/>
              </w:rPr>
              <w:t>v</w:t>
            </w:r>
            <w:r w:rsidRPr="00461CD9">
              <w:rPr>
                <w:spacing w:val="-2"/>
                <w:sz w:val="20"/>
                <w:lang w:val="cs-CZ"/>
              </w:rPr>
              <w:t xml:space="preserve"> </w:t>
            </w:r>
            <w:r w:rsidRPr="00461CD9">
              <w:rPr>
                <w:sz w:val="20"/>
                <w:lang w:val="cs-CZ"/>
              </w:rPr>
              <w:t>Evropě</w:t>
            </w:r>
          </w:p>
          <w:p w14:paraId="78848901" w14:textId="77777777" w:rsidR="00461CD9" w:rsidRPr="00461CD9" w:rsidRDefault="00461CD9" w:rsidP="00240274">
            <w:pPr>
              <w:pStyle w:val="TableParagraph"/>
              <w:spacing w:before="61"/>
              <w:ind w:left="70"/>
              <w:rPr>
                <w:sz w:val="20"/>
                <w:lang w:val="cs-CZ"/>
              </w:rPr>
            </w:pPr>
            <w:r w:rsidRPr="00461CD9">
              <w:rPr>
                <w:b/>
                <w:sz w:val="20"/>
                <w:lang w:val="cs-CZ"/>
              </w:rPr>
              <w:t>Dějepis</w:t>
            </w:r>
            <w:r w:rsidRPr="00461CD9">
              <w:rPr>
                <w:sz w:val="20"/>
                <w:lang w:val="cs-CZ"/>
              </w:rPr>
              <w:t>: 1. světová válka, doba</w:t>
            </w:r>
            <w:r w:rsidRPr="00461CD9">
              <w:rPr>
                <w:spacing w:val="1"/>
                <w:sz w:val="20"/>
                <w:lang w:val="cs-CZ"/>
              </w:rPr>
              <w:t xml:space="preserve"> </w:t>
            </w:r>
            <w:r w:rsidRPr="00461CD9">
              <w:rPr>
                <w:sz w:val="20"/>
                <w:lang w:val="cs-CZ"/>
              </w:rPr>
              <w:t>meziválečná</w:t>
            </w:r>
            <w:r w:rsidRPr="00461CD9">
              <w:rPr>
                <w:spacing w:val="1"/>
                <w:sz w:val="20"/>
                <w:lang w:val="cs-CZ"/>
              </w:rPr>
              <w:t xml:space="preserve"> </w:t>
            </w:r>
            <w:r w:rsidRPr="00461CD9">
              <w:rPr>
                <w:sz w:val="20"/>
                <w:lang w:val="cs-CZ"/>
              </w:rPr>
              <w:t>–</w:t>
            </w:r>
            <w:r w:rsidRPr="00461CD9">
              <w:rPr>
                <w:spacing w:val="-4"/>
                <w:sz w:val="20"/>
                <w:lang w:val="cs-CZ"/>
              </w:rPr>
              <w:t xml:space="preserve"> </w:t>
            </w:r>
            <w:r w:rsidRPr="00461CD9">
              <w:rPr>
                <w:sz w:val="20"/>
                <w:lang w:val="cs-CZ"/>
              </w:rPr>
              <w:t>do</w:t>
            </w:r>
            <w:r w:rsidRPr="00461CD9">
              <w:rPr>
                <w:spacing w:val="-2"/>
                <w:sz w:val="20"/>
                <w:lang w:val="cs-CZ"/>
              </w:rPr>
              <w:t xml:space="preserve"> </w:t>
            </w:r>
            <w:r w:rsidRPr="00461CD9">
              <w:rPr>
                <w:sz w:val="20"/>
                <w:lang w:val="cs-CZ"/>
              </w:rPr>
              <w:t>2.</w:t>
            </w:r>
            <w:r w:rsidRPr="00461CD9">
              <w:rPr>
                <w:spacing w:val="-3"/>
                <w:sz w:val="20"/>
                <w:lang w:val="cs-CZ"/>
              </w:rPr>
              <w:t xml:space="preserve"> </w:t>
            </w:r>
            <w:r w:rsidRPr="00461CD9">
              <w:rPr>
                <w:sz w:val="20"/>
                <w:lang w:val="cs-CZ"/>
              </w:rPr>
              <w:t>sv.</w:t>
            </w:r>
            <w:r w:rsidRPr="00461CD9">
              <w:rPr>
                <w:spacing w:val="-1"/>
                <w:sz w:val="20"/>
                <w:lang w:val="cs-CZ"/>
              </w:rPr>
              <w:t xml:space="preserve"> </w:t>
            </w:r>
            <w:r w:rsidRPr="00461CD9">
              <w:rPr>
                <w:sz w:val="20"/>
                <w:lang w:val="cs-CZ"/>
              </w:rPr>
              <w:t>v.</w:t>
            </w:r>
            <w:r w:rsidRPr="00461CD9">
              <w:rPr>
                <w:spacing w:val="-1"/>
                <w:sz w:val="20"/>
                <w:lang w:val="cs-CZ"/>
              </w:rPr>
              <w:t xml:space="preserve"> </w:t>
            </w:r>
            <w:r w:rsidRPr="00461CD9">
              <w:rPr>
                <w:sz w:val="20"/>
                <w:lang w:val="cs-CZ"/>
              </w:rPr>
              <w:t>–</w:t>
            </w:r>
            <w:r w:rsidRPr="00461CD9">
              <w:rPr>
                <w:spacing w:val="-4"/>
                <w:sz w:val="20"/>
                <w:lang w:val="cs-CZ"/>
              </w:rPr>
              <w:t xml:space="preserve"> </w:t>
            </w:r>
            <w:r w:rsidRPr="00461CD9">
              <w:rPr>
                <w:sz w:val="20"/>
                <w:lang w:val="cs-CZ"/>
              </w:rPr>
              <w:t>poměry</w:t>
            </w:r>
            <w:r w:rsidRPr="00461CD9">
              <w:rPr>
                <w:spacing w:val="-42"/>
                <w:sz w:val="20"/>
                <w:lang w:val="cs-CZ"/>
              </w:rPr>
              <w:t xml:space="preserve"> </w:t>
            </w:r>
            <w:r w:rsidRPr="00461CD9">
              <w:rPr>
                <w:sz w:val="20"/>
                <w:lang w:val="cs-CZ"/>
              </w:rPr>
              <w:t>v</w:t>
            </w:r>
            <w:r w:rsidRPr="00461CD9">
              <w:rPr>
                <w:spacing w:val="-2"/>
                <w:sz w:val="20"/>
                <w:lang w:val="cs-CZ"/>
              </w:rPr>
              <w:t xml:space="preserve"> </w:t>
            </w:r>
            <w:r w:rsidRPr="00461CD9">
              <w:rPr>
                <w:sz w:val="20"/>
                <w:lang w:val="cs-CZ"/>
              </w:rPr>
              <w:t>Evropě</w:t>
            </w:r>
          </w:p>
          <w:p w14:paraId="0F88F263" w14:textId="77777777" w:rsidR="00461CD9" w:rsidRPr="00461CD9" w:rsidRDefault="00461CD9" w:rsidP="00240274">
            <w:pPr>
              <w:pStyle w:val="TableParagraph"/>
              <w:spacing w:before="60"/>
              <w:ind w:left="70"/>
              <w:rPr>
                <w:sz w:val="20"/>
                <w:lang w:val="cs-CZ"/>
              </w:rPr>
            </w:pPr>
            <w:r w:rsidRPr="00461CD9">
              <w:rPr>
                <w:b/>
                <w:sz w:val="20"/>
                <w:lang w:val="cs-CZ"/>
              </w:rPr>
              <w:t>Výtvarná výchova, Hudební výchova</w:t>
            </w:r>
            <w:r w:rsidRPr="00461CD9">
              <w:rPr>
                <w:sz w:val="20"/>
                <w:lang w:val="cs-CZ"/>
              </w:rPr>
              <w:t>:</w:t>
            </w:r>
            <w:r w:rsidRPr="00461CD9">
              <w:rPr>
                <w:spacing w:val="-44"/>
                <w:sz w:val="20"/>
                <w:lang w:val="cs-CZ"/>
              </w:rPr>
              <w:t xml:space="preserve"> </w:t>
            </w:r>
            <w:r w:rsidRPr="00461CD9">
              <w:rPr>
                <w:sz w:val="20"/>
                <w:lang w:val="cs-CZ"/>
              </w:rPr>
              <w:t>nové</w:t>
            </w:r>
            <w:r w:rsidRPr="00461CD9">
              <w:rPr>
                <w:spacing w:val="-3"/>
                <w:sz w:val="20"/>
                <w:lang w:val="cs-CZ"/>
              </w:rPr>
              <w:t xml:space="preserve"> </w:t>
            </w:r>
            <w:r w:rsidRPr="00461CD9">
              <w:rPr>
                <w:sz w:val="20"/>
                <w:lang w:val="cs-CZ"/>
              </w:rPr>
              <w:t>umělecké</w:t>
            </w:r>
            <w:r w:rsidRPr="00461CD9">
              <w:rPr>
                <w:spacing w:val="-2"/>
                <w:sz w:val="20"/>
                <w:lang w:val="cs-CZ"/>
              </w:rPr>
              <w:t xml:space="preserve"> </w:t>
            </w:r>
            <w:r w:rsidRPr="00461CD9">
              <w:rPr>
                <w:sz w:val="20"/>
                <w:lang w:val="cs-CZ"/>
              </w:rPr>
              <w:t>směry</w:t>
            </w:r>
            <w:r w:rsidRPr="00461CD9">
              <w:rPr>
                <w:spacing w:val="-1"/>
                <w:sz w:val="20"/>
                <w:lang w:val="cs-CZ"/>
              </w:rPr>
              <w:t xml:space="preserve"> </w:t>
            </w:r>
            <w:r w:rsidRPr="00461CD9">
              <w:rPr>
                <w:sz w:val="20"/>
                <w:lang w:val="cs-CZ"/>
              </w:rPr>
              <w:t>ve 20.</w:t>
            </w:r>
            <w:r w:rsidRPr="00461CD9">
              <w:rPr>
                <w:spacing w:val="1"/>
                <w:sz w:val="20"/>
                <w:lang w:val="cs-CZ"/>
              </w:rPr>
              <w:t xml:space="preserve"> </w:t>
            </w:r>
            <w:r w:rsidRPr="00461CD9">
              <w:rPr>
                <w:sz w:val="20"/>
                <w:lang w:val="cs-CZ"/>
              </w:rPr>
              <w:t>století</w:t>
            </w:r>
          </w:p>
          <w:p w14:paraId="13C77FBB" w14:textId="77777777" w:rsidR="00461CD9" w:rsidRPr="00461CD9" w:rsidRDefault="00461CD9" w:rsidP="00240274">
            <w:pPr>
              <w:pStyle w:val="TableParagraph"/>
              <w:spacing w:before="59"/>
              <w:ind w:left="70"/>
              <w:rPr>
                <w:sz w:val="20"/>
                <w:lang w:val="cs-CZ"/>
              </w:rPr>
            </w:pPr>
            <w:r w:rsidRPr="00461CD9">
              <w:rPr>
                <w:b/>
                <w:sz w:val="20"/>
                <w:lang w:val="cs-CZ"/>
              </w:rPr>
              <w:t>Základy</w:t>
            </w:r>
            <w:r w:rsidRPr="00461CD9">
              <w:rPr>
                <w:b/>
                <w:spacing w:val="-5"/>
                <w:sz w:val="20"/>
                <w:lang w:val="cs-CZ"/>
              </w:rPr>
              <w:t xml:space="preserve"> </w:t>
            </w:r>
            <w:r w:rsidRPr="00461CD9">
              <w:rPr>
                <w:b/>
                <w:sz w:val="20"/>
                <w:lang w:val="cs-CZ"/>
              </w:rPr>
              <w:t>společenských</w:t>
            </w:r>
            <w:r w:rsidRPr="00461CD9">
              <w:rPr>
                <w:b/>
                <w:spacing w:val="-4"/>
                <w:sz w:val="20"/>
                <w:lang w:val="cs-CZ"/>
              </w:rPr>
              <w:t xml:space="preserve"> </w:t>
            </w:r>
            <w:r w:rsidRPr="00461CD9">
              <w:rPr>
                <w:b/>
                <w:sz w:val="20"/>
                <w:lang w:val="cs-CZ"/>
              </w:rPr>
              <w:t>věd</w:t>
            </w:r>
            <w:r w:rsidRPr="00461CD9">
              <w:rPr>
                <w:sz w:val="20"/>
                <w:lang w:val="cs-CZ"/>
              </w:rPr>
              <w:t>:</w:t>
            </w:r>
            <w:r w:rsidRPr="00461CD9">
              <w:rPr>
                <w:spacing w:val="-5"/>
                <w:sz w:val="20"/>
                <w:lang w:val="cs-CZ"/>
              </w:rPr>
              <w:t xml:space="preserve"> </w:t>
            </w:r>
            <w:r w:rsidRPr="00461CD9">
              <w:rPr>
                <w:sz w:val="20"/>
                <w:lang w:val="cs-CZ"/>
              </w:rPr>
              <w:t>filozofické</w:t>
            </w:r>
            <w:r w:rsidRPr="00461CD9">
              <w:rPr>
                <w:spacing w:val="-42"/>
                <w:sz w:val="20"/>
                <w:lang w:val="cs-CZ"/>
              </w:rPr>
              <w:t xml:space="preserve"> </w:t>
            </w:r>
            <w:r w:rsidRPr="00461CD9">
              <w:rPr>
                <w:sz w:val="20"/>
                <w:lang w:val="cs-CZ"/>
              </w:rPr>
              <w:t>směry</w:t>
            </w:r>
            <w:r w:rsidRPr="00461CD9">
              <w:rPr>
                <w:spacing w:val="-1"/>
                <w:sz w:val="20"/>
                <w:lang w:val="cs-CZ"/>
              </w:rPr>
              <w:t xml:space="preserve"> </w:t>
            </w:r>
            <w:r w:rsidRPr="00461CD9">
              <w:rPr>
                <w:sz w:val="20"/>
                <w:lang w:val="cs-CZ"/>
              </w:rPr>
              <w:t>této doby</w:t>
            </w:r>
          </w:p>
        </w:tc>
      </w:tr>
      <w:tr w:rsidR="00461CD9" w:rsidRPr="00461CD9" w14:paraId="499B07C7" w14:textId="77777777" w:rsidTr="002C0417">
        <w:trPr>
          <w:trHeight w:val="2553"/>
        </w:trPr>
        <w:tc>
          <w:tcPr>
            <w:tcW w:w="1895" w:type="pct"/>
            <w:tcBorders>
              <w:top w:val="single" w:sz="4" w:space="0" w:color="000000"/>
              <w:left w:val="single" w:sz="4" w:space="0" w:color="000000"/>
              <w:bottom w:val="single" w:sz="4" w:space="0" w:color="000000"/>
              <w:right w:val="single" w:sz="4" w:space="0" w:color="000000"/>
            </w:tcBorders>
            <w:hideMark/>
          </w:tcPr>
          <w:p w14:paraId="191373AB" w14:textId="77777777" w:rsidR="00461CD9" w:rsidRPr="00461CD9" w:rsidRDefault="00461CD9" w:rsidP="00F4589E">
            <w:pPr>
              <w:pStyle w:val="TableParagraph"/>
              <w:numPr>
                <w:ilvl w:val="0"/>
                <w:numId w:val="103"/>
              </w:numPr>
              <w:tabs>
                <w:tab w:val="left" w:pos="250"/>
              </w:tabs>
              <w:spacing w:before="58"/>
              <w:rPr>
                <w:sz w:val="20"/>
                <w:lang w:val="cs-CZ"/>
              </w:rPr>
            </w:pPr>
            <w:r w:rsidRPr="00461CD9">
              <w:rPr>
                <w:sz w:val="20"/>
                <w:lang w:val="cs-CZ"/>
              </w:rPr>
              <w:t>objasní zvláštnosti vývoje české literatury v kontextu světové</w:t>
            </w:r>
            <w:r w:rsidRPr="00461CD9">
              <w:rPr>
                <w:spacing w:val="-43"/>
                <w:sz w:val="20"/>
                <w:lang w:val="cs-CZ"/>
              </w:rPr>
              <w:t xml:space="preserve"> </w:t>
            </w:r>
            <w:r w:rsidRPr="00461CD9">
              <w:rPr>
                <w:sz w:val="20"/>
                <w:lang w:val="cs-CZ"/>
              </w:rPr>
              <w:t>literatury</w:t>
            </w:r>
          </w:p>
          <w:p w14:paraId="1A492610" w14:textId="77777777" w:rsidR="00461CD9" w:rsidRPr="00461CD9" w:rsidRDefault="00461CD9" w:rsidP="00F4589E">
            <w:pPr>
              <w:pStyle w:val="TableParagraph"/>
              <w:numPr>
                <w:ilvl w:val="0"/>
                <w:numId w:val="103"/>
              </w:numPr>
              <w:tabs>
                <w:tab w:val="left" w:pos="250"/>
              </w:tabs>
              <w:rPr>
                <w:sz w:val="20"/>
                <w:lang w:val="cs-CZ"/>
              </w:rPr>
            </w:pPr>
            <w:r w:rsidRPr="00461CD9">
              <w:rPr>
                <w:sz w:val="20"/>
                <w:lang w:val="cs-CZ"/>
              </w:rPr>
              <w:t>vyloží literární vazby této literatury k lit. dílům minulosti</w:t>
            </w:r>
            <w:r w:rsidRPr="00461CD9">
              <w:rPr>
                <w:spacing w:val="-43"/>
                <w:sz w:val="20"/>
                <w:lang w:val="cs-CZ"/>
              </w:rPr>
              <w:t xml:space="preserve"> </w:t>
            </w:r>
            <w:r w:rsidRPr="00461CD9">
              <w:rPr>
                <w:sz w:val="20"/>
                <w:lang w:val="cs-CZ"/>
              </w:rPr>
              <w:t>na příkladech z</w:t>
            </w:r>
            <w:r w:rsidRPr="00461CD9">
              <w:rPr>
                <w:spacing w:val="2"/>
                <w:sz w:val="20"/>
                <w:lang w:val="cs-CZ"/>
              </w:rPr>
              <w:t xml:space="preserve"> </w:t>
            </w:r>
            <w:r w:rsidRPr="00461CD9">
              <w:rPr>
                <w:sz w:val="20"/>
                <w:lang w:val="cs-CZ"/>
              </w:rPr>
              <w:t>vlastní četby</w:t>
            </w:r>
          </w:p>
          <w:p w14:paraId="0345FD79" w14:textId="77777777" w:rsidR="00461CD9" w:rsidRPr="00461CD9" w:rsidRDefault="00461CD9" w:rsidP="00F4589E">
            <w:pPr>
              <w:pStyle w:val="TableParagraph"/>
              <w:numPr>
                <w:ilvl w:val="0"/>
                <w:numId w:val="103"/>
              </w:numPr>
              <w:tabs>
                <w:tab w:val="left" w:pos="250"/>
              </w:tabs>
              <w:spacing w:before="1"/>
              <w:rPr>
                <w:sz w:val="20"/>
                <w:lang w:val="cs-CZ"/>
              </w:rPr>
            </w:pPr>
            <w:r w:rsidRPr="00461CD9">
              <w:rPr>
                <w:sz w:val="20"/>
                <w:lang w:val="cs-CZ"/>
              </w:rPr>
              <w:t>provede prezentaci přečteného lit. díla, zváží kriticky jeho klady a</w:t>
            </w:r>
            <w:r w:rsidRPr="00461CD9">
              <w:rPr>
                <w:spacing w:val="-43"/>
                <w:sz w:val="20"/>
                <w:lang w:val="cs-CZ"/>
              </w:rPr>
              <w:t xml:space="preserve"> </w:t>
            </w:r>
            <w:r w:rsidRPr="00461CD9">
              <w:rPr>
                <w:sz w:val="20"/>
                <w:lang w:val="cs-CZ"/>
              </w:rPr>
              <w:t>zápory,</w:t>
            </w:r>
            <w:r w:rsidRPr="00461CD9">
              <w:rPr>
                <w:spacing w:val="-1"/>
                <w:sz w:val="20"/>
                <w:lang w:val="cs-CZ"/>
              </w:rPr>
              <w:t xml:space="preserve"> </w:t>
            </w:r>
            <w:r w:rsidRPr="00461CD9">
              <w:rPr>
                <w:sz w:val="20"/>
                <w:lang w:val="cs-CZ"/>
              </w:rPr>
              <w:t>jeho společenskou funkci</w:t>
            </w:r>
          </w:p>
          <w:p w14:paraId="2F19AD47" w14:textId="77777777" w:rsidR="00461CD9" w:rsidRPr="00461CD9" w:rsidRDefault="00461CD9" w:rsidP="00F4589E">
            <w:pPr>
              <w:pStyle w:val="TableParagraph"/>
              <w:numPr>
                <w:ilvl w:val="0"/>
                <w:numId w:val="103"/>
              </w:numPr>
              <w:tabs>
                <w:tab w:val="left" w:pos="250"/>
              </w:tabs>
              <w:rPr>
                <w:sz w:val="20"/>
                <w:lang w:val="cs-CZ"/>
              </w:rPr>
            </w:pPr>
            <w:r w:rsidRPr="00461CD9">
              <w:rPr>
                <w:sz w:val="20"/>
                <w:lang w:val="cs-CZ"/>
              </w:rPr>
              <w:t>identifikuje</w:t>
            </w:r>
            <w:r w:rsidRPr="00461CD9">
              <w:rPr>
                <w:spacing w:val="-5"/>
                <w:sz w:val="20"/>
                <w:lang w:val="cs-CZ"/>
              </w:rPr>
              <w:t xml:space="preserve"> </w:t>
            </w:r>
            <w:r w:rsidRPr="00461CD9">
              <w:rPr>
                <w:sz w:val="20"/>
                <w:lang w:val="cs-CZ"/>
              </w:rPr>
              <w:t>hlavní</w:t>
            </w:r>
            <w:r w:rsidRPr="00461CD9">
              <w:rPr>
                <w:spacing w:val="-4"/>
                <w:sz w:val="20"/>
                <w:lang w:val="cs-CZ"/>
              </w:rPr>
              <w:t xml:space="preserve"> </w:t>
            </w:r>
            <w:r w:rsidRPr="00461CD9">
              <w:rPr>
                <w:sz w:val="20"/>
                <w:lang w:val="cs-CZ"/>
              </w:rPr>
              <w:t>umělecké</w:t>
            </w:r>
            <w:r w:rsidRPr="00461CD9">
              <w:rPr>
                <w:spacing w:val="-5"/>
                <w:sz w:val="20"/>
                <w:lang w:val="cs-CZ"/>
              </w:rPr>
              <w:t xml:space="preserve"> </w:t>
            </w:r>
            <w:r w:rsidRPr="00461CD9">
              <w:rPr>
                <w:sz w:val="20"/>
                <w:lang w:val="cs-CZ"/>
              </w:rPr>
              <w:t>směry</w:t>
            </w:r>
            <w:r w:rsidRPr="00461CD9">
              <w:rPr>
                <w:spacing w:val="-4"/>
                <w:sz w:val="20"/>
                <w:lang w:val="cs-CZ"/>
              </w:rPr>
              <w:t xml:space="preserve"> </w:t>
            </w:r>
            <w:r w:rsidRPr="00461CD9">
              <w:rPr>
                <w:sz w:val="20"/>
                <w:lang w:val="cs-CZ"/>
              </w:rPr>
              <w:t>této</w:t>
            </w:r>
            <w:r w:rsidRPr="00461CD9">
              <w:rPr>
                <w:spacing w:val="-4"/>
                <w:sz w:val="20"/>
                <w:lang w:val="cs-CZ"/>
              </w:rPr>
              <w:t xml:space="preserve"> </w:t>
            </w:r>
            <w:r w:rsidRPr="00461CD9">
              <w:rPr>
                <w:sz w:val="20"/>
                <w:lang w:val="cs-CZ"/>
              </w:rPr>
              <w:t>doby,</w:t>
            </w:r>
            <w:r w:rsidRPr="00461CD9">
              <w:rPr>
                <w:spacing w:val="-4"/>
                <w:sz w:val="20"/>
                <w:lang w:val="cs-CZ"/>
              </w:rPr>
              <w:t xml:space="preserve"> </w:t>
            </w:r>
            <w:r w:rsidRPr="00461CD9">
              <w:rPr>
                <w:sz w:val="20"/>
                <w:lang w:val="cs-CZ"/>
              </w:rPr>
              <w:t>vysvětlí</w:t>
            </w:r>
            <w:r w:rsidRPr="00461CD9">
              <w:rPr>
                <w:spacing w:val="-3"/>
                <w:sz w:val="20"/>
                <w:lang w:val="cs-CZ"/>
              </w:rPr>
              <w:t xml:space="preserve"> </w:t>
            </w:r>
            <w:r w:rsidRPr="00461CD9">
              <w:rPr>
                <w:sz w:val="20"/>
                <w:lang w:val="cs-CZ"/>
              </w:rPr>
              <w:t>jejich</w:t>
            </w:r>
            <w:r w:rsidRPr="00461CD9">
              <w:rPr>
                <w:spacing w:val="-43"/>
                <w:sz w:val="20"/>
                <w:lang w:val="cs-CZ"/>
              </w:rPr>
              <w:t xml:space="preserve"> </w:t>
            </w:r>
            <w:r w:rsidRPr="00461CD9">
              <w:rPr>
                <w:sz w:val="20"/>
                <w:lang w:val="cs-CZ"/>
              </w:rPr>
              <w:t>podstatu,</w:t>
            </w:r>
            <w:r w:rsidRPr="00461CD9">
              <w:rPr>
                <w:spacing w:val="-1"/>
                <w:sz w:val="20"/>
                <w:lang w:val="cs-CZ"/>
              </w:rPr>
              <w:t xml:space="preserve"> </w:t>
            </w:r>
            <w:r w:rsidRPr="00461CD9">
              <w:rPr>
                <w:sz w:val="20"/>
                <w:lang w:val="cs-CZ"/>
              </w:rPr>
              <w:t>uvede</w:t>
            </w:r>
            <w:r w:rsidRPr="00461CD9">
              <w:rPr>
                <w:spacing w:val="-1"/>
                <w:sz w:val="20"/>
                <w:lang w:val="cs-CZ"/>
              </w:rPr>
              <w:t xml:space="preserve"> </w:t>
            </w:r>
            <w:r w:rsidRPr="00461CD9">
              <w:rPr>
                <w:sz w:val="20"/>
                <w:lang w:val="cs-CZ"/>
              </w:rPr>
              <w:t>hlavní představitele</w:t>
            </w:r>
          </w:p>
          <w:p w14:paraId="0719379E" w14:textId="77777777" w:rsidR="00461CD9" w:rsidRPr="00461CD9" w:rsidRDefault="00461CD9" w:rsidP="00F4589E">
            <w:pPr>
              <w:pStyle w:val="TableParagraph"/>
              <w:numPr>
                <w:ilvl w:val="0"/>
                <w:numId w:val="103"/>
              </w:numPr>
              <w:tabs>
                <w:tab w:val="left" w:pos="250"/>
              </w:tabs>
              <w:spacing w:line="254" w:lineRule="exact"/>
              <w:ind w:hanging="181"/>
              <w:rPr>
                <w:sz w:val="20"/>
                <w:lang w:val="cs-CZ"/>
              </w:rPr>
            </w:pPr>
            <w:r w:rsidRPr="00461CD9">
              <w:rPr>
                <w:sz w:val="20"/>
                <w:lang w:val="cs-CZ"/>
              </w:rPr>
              <w:t>při</w:t>
            </w:r>
            <w:r w:rsidRPr="00461CD9">
              <w:rPr>
                <w:spacing w:val="-4"/>
                <w:sz w:val="20"/>
                <w:lang w:val="cs-CZ"/>
              </w:rPr>
              <w:t xml:space="preserve"> </w:t>
            </w:r>
            <w:r w:rsidRPr="00461CD9">
              <w:rPr>
                <w:sz w:val="20"/>
                <w:lang w:val="cs-CZ"/>
              </w:rPr>
              <w:t>rozboru</w:t>
            </w:r>
            <w:r w:rsidRPr="00461CD9">
              <w:rPr>
                <w:spacing w:val="-2"/>
                <w:sz w:val="20"/>
                <w:lang w:val="cs-CZ"/>
              </w:rPr>
              <w:t xml:space="preserve"> </w:t>
            </w:r>
            <w:r w:rsidRPr="00461CD9">
              <w:rPr>
                <w:sz w:val="20"/>
                <w:lang w:val="cs-CZ"/>
              </w:rPr>
              <w:t>konkrétního</w:t>
            </w:r>
            <w:r w:rsidRPr="00461CD9">
              <w:rPr>
                <w:spacing w:val="-5"/>
                <w:sz w:val="20"/>
                <w:lang w:val="cs-CZ"/>
              </w:rPr>
              <w:t xml:space="preserve"> </w:t>
            </w:r>
            <w:r w:rsidRPr="00461CD9">
              <w:rPr>
                <w:sz w:val="20"/>
                <w:lang w:val="cs-CZ"/>
              </w:rPr>
              <w:t>básnického</w:t>
            </w:r>
            <w:r w:rsidRPr="00461CD9">
              <w:rPr>
                <w:spacing w:val="-2"/>
                <w:sz w:val="20"/>
                <w:lang w:val="cs-CZ"/>
              </w:rPr>
              <w:t xml:space="preserve"> </w:t>
            </w:r>
            <w:r w:rsidRPr="00461CD9">
              <w:rPr>
                <w:sz w:val="20"/>
                <w:lang w:val="cs-CZ"/>
              </w:rPr>
              <w:t>textu</w:t>
            </w:r>
            <w:r w:rsidRPr="00461CD9">
              <w:rPr>
                <w:spacing w:val="-3"/>
                <w:sz w:val="20"/>
                <w:lang w:val="cs-CZ"/>
              </w:rPr>
              <w:t xml:space="preserve"> </w:t>
            </w:r>
            <w:r w:rsidRPr="00461CD9">
              <w:rPr>
                <w:sz w:val="20"/>
                <w:lang w:val="cs-CZ"/>
              </w:rPr>
              <w:t>aplikuje</w:t>
            </w:r>
            <w:r w:rsidRPr="00461CD9">
              <w:rPr>
                <w:spacing w:val="-3"/>
                <w:sz w:val="20"/>
                <w:lang w:val="cs-CZ"/>
              </w:rPr>
              <w:t xml:space="preserve"> </w:t>
            </w:r>
            <w:r w:rsidRPr="00461CD9">
              <w:rPr>
                <w:sz w:val="20"/>
                <w:lang w:val="cs-CZ"/>
              </w:rPr>
              <w:t>svoje</w:t>
            </w:r>
          </w:p>
          <w:p w14:paraId="6D776311" w14:textId="77777777" w:rsidR="00461CD9" w:rsidRPr="00461CD9" w:rsidRDefault="00461CD9" w:rsidP="00240274">
            <w:pPr>
              <w:pStyle w:val="TableParagraph"/>
              <w:spacing w:line="225" w:lineRule="exact"/>
              <w:rPr>
                <w:sz w:val="20"/>
                <w:lang w:val="cs-CZ"/>
              </w:rPr>
            </w:pPr>
            <w:r w:rsidRPr="00461CD9">
              <w:rPr>
                <w:sz w:val="20"/>
                <w:lang w:val="cs-CZ"/>
              </w:rPr>
              <w:t>literárněvědné</w:t>
            </w:r>
            <w:r w:rsidRPr="00461CD9">
              <w:rPr>
                <w:spacing w:val="-5"/>
                <w:sz w:val="20"/>
                <w:lang w:val="cs-CZ"/>
              </w:rPr>
              <w:t xml:space="preserve"> </w:t>
            </w:r>
            <w:r w:rsidRPr="00461CD9">
              <w:rPr>
                <w:sz w:val="20"/>
                <w:lang w:val="cs-CZ"/>
              </w:rPr>
              <w:t>znalosti,</w:t>
            </w:r>
            <w:r w:rsidRPr="00461CD9">
              <w:rPr>
                <w:spacing w:val="-4"/>
                <w:sz w:val="20"/>
                <w:lang w:val="cs-CZ"/>
              </w:rPr>
              <w:t xml:space="preserve"> </w:t>
            </w:r>
            <w:r w:rsidRPr="00461CD9">
              <w:rPr>
                <w:sz w:val="20"/>
                <w:lang w:val="cs-CZ"/>
              </w:rPr>
              <w:t>objasní</w:t>
            </w:r>
            <w:r w:rsidRPr="00461CD9">
              <w:rPr>
                <w:spacing w:val="-3"/>
                <w:sz w:val="20"/>
                <w:lang w:val="cs-CZ"/>
              </w:rPr>
              <w:t xml:space="preserve"> </w:t>
            </w:r>
            <w:r w:rsidRPr="00461CD9">
              <w:rPr>
                <w:sz w:val="20"/>
                <w:lang w:val="cs-CZ"/>
              </w:rPr>
              <w:t>funkci</w:t>
            </w:r>
            <w:r w:rsidRPr="00461CD9">
              <w:rPr>
                <w:spacing w:val="-1"/>
                <w:sz w:val="20"/>
                <w:lang w:val="cs-CZ"/>
              </w:rPr>
              <w:t xml:space="preserve"> </w:t>
            </w:r>
            <w:r w:rsidRPr="00461CD9">
              <w:rPr>
                <w:sz w:val="20"/>
                <w:lang w:val="cs-CZ"/>
              </w:rPr>
              <w:t>básnických</w:t>
            </w:r>
            <w:r w:rsidRPr="00461CD9">
              <w:rPr>
                <w:spacing w:val="-4"/>
                <w:sz w:val="20"/>
                <w:lang w:val="cs-CZ"/>
              </w:rPr>
              <w:t xml:space="preserve"> </w:t>
            </w:r>
            <w:r w:rsidRPr="00461CD9">
              <w:rPr>
                <w:sz w:val="20"/>
                <w:lang w:val="cs-CZ"/>
              </w:rPr>
              <w:t>prostředků</w:t>
            </w:r>
          </w:p>
        </w:tc>
        <w:tc>
          <w:tcPr>
            <w:tcW w:w="1626" w:type="pct"/>
            <w:tcBorders>
              <w:top w:val="single" w:sz="4" w:space="0" w:color="000000"/>
              <w:left w:val="single" w:sz="4" w:space="0" w:color="000000"/>
              <w:bottom w:val="single" w:sz="4" w:space="0" w:color="000000"/>
              <w:right w:val="single" w:sz="4" w:space="0" w:color="000000"/>
            </w:tcBorders>
            <w:hideMark/>
          </w:tcPr>
          <w:p w14:paraId="182065A2" w14:textId="77777777" w:rsidR="00461CD9" w:rsidRPr="00461CD9" w:rsidRDefault="00461CD9" w:rsidP="00240274">
            <w:pPr>
              <w:pStyle w:val="TableParagraph"/>
              <w:spacing w:before="56"/>
              <w:ind w:left="69"/>
              <w:rPr>
                <w:sz w:val="20"/>
                <w:lang w:val="cs-CZ"/>
              </w:rPr>
            </w:pPr>
            <w:r w:rsidRPr="00461CD9">
              <w:rPr>
                <w:sz w:val="20"/>
                <w:lang w:val="cs-CZ"/>
              </w:rPr>
              <w:t>Česká literatura 1. pol. 20. století do 2. světové války – próza,</w:t>
            </w:r>
            <w:r w:rsidRPr="00461CD9">
              <w:rPr>
                <w:spacing w:val="-43"/>
                <w:sz w:val="20"/>
                <w:lang w:val="cs-CZ"/>
              </w:rPr>
              <w:t xml:space="preserve"> </w:t>
            </w:r>
            <w:r w:rsidRPr="00461CD9">
              <w:rPr>
                <w:sz w:val="20"/>
                <w:lang w:val="cs-CZ"/>
              </w:rPr>
              <w:t>poezie,</w:t>
            </w:r>
            <w:r w:rsidRPr="00461CD9">
              <w:rPr>
                <w:spacing w:val="-1"/>
                <w:sz w:val="20"/>
                <w:lang w:val="cs-CZ"/>
              </w:rPr>
              <w:t xml:space="preserve"> </w:t>
            </w:r>
            <w:r w:rsidRPr="00461CD9">
              <w:rPr>
                <w:sz w:val="20"/>
                <w:lang w:val="cs-CZ"/>
              </w:rPr>
              <w:t>drama</w:t>
            </w:r>
          </w:p>
        </w:tc>
        <w:tc>
          <w:tcPr>
            <w:tcW w:w="1479" w:type="pct"/>
            <w:tcBorders>
              <w:top w:val="single" w:sz="4" w:space="0" w:color="000000"/>
              <w:left w:val="single" w:sz="4" w:space="0" w:color="000000"/>
              <w:bottom w:val="single" w:sz="4" w:space="0" w:color="000000"/>
              <w:right w:val="single" w:sz="4" w:space="0" w:color="000000"/>
            </w:tcBorders>
            <w:hideMark/>
          </w:tcPr>
          <w:p w14:paraId="2DE7C567" w14:textId="77777777" w:rsidR="00461CD9" w:rsidRPr="00461CD9" w:rsidRDefault="00461CD9" w:rsidP="00240274">
            <w:pPr>
              <w:pStyle w:val="TableParagraph"/>
              <w:spacing w:before="56"/>
              <w:ind w:left="70"/>
              <w:rPr>
                <w:sz w:val="20"/>
                <w:lang w:val="cs-CZ"/>
              </w:rPr>
            </w:pPr>
            <w:r w:rsidRPr="00461CD9">
              <w:rPr>
                <w:b/>
                <w:sz w:val="20"/>
                <w:lang w:val="cs-CZ"/>
              </w:rPr>
              <w:t>Mediální</w:t>
            </w:r>
            <w:r w:rsidRPr="00461CD9">
              <w:rPr>
                <w:b/>
                <w:spacing w:val="-5"/>
                <w:sz w:val="20"/>
                <w:lang w:val="cs-CZ"/>
              </w:rPr>
              <w:t xml:space="preserve"> </w:t>
            </w:r>
            <w:r w:rsidRPr="00461CD9">
              <w:rPr>
                <w:b/>
                <w:sz w:val="20"/>
                <w:lang w:val="cs-CZ"/>
              </w:rPr>
              <w:t>výchova</w:t>
            </w:r>
            <w:r w:rsidRPr="00461CD9">
              <w:rPr>
                <w:sz w:val="20"/>
                <w:lang w:val="cs-CZ"/>
              </w:rPr>
              <w:t>:</w:t>
            </w:r>
            <w:r w:rsidRPr="00461CD9">
              <w:rPr>
                <w:spacing w:val="-3"/>
                <w:sz w:val="20"/>
                <w:lang w:val="cs-CZ"/>
              </w:rPr>
              <w:t xml:space="preserve"> </w:t>
            </w:r>
            <w:r w:rsidRPr="00461CD9">
              <w:rPr>
                <w:sz w:val="20"/>
                <w:lang w:val="cs-CZ"/>
              </w:rPr>
              <w:t>Média</w:t>
            </w:r>
            <w:r w:rsidRPr="00461CD9">
              <w:rPr>
                <w:spacing w:val="-2"/>
                <w:sz w:val="20"/>
                <w:lang w:val="cs-CZ"/>
              </w:rPr>
              <w:t xml:space="preserve"> </w:t>
            </w:r>
            <w:r w:rsidRPr="00461CD9">
              <w:rPr>
                <w:sz w:val="20"/>
                <w:lang w:val="cs-CZ"/>
              </w:rPr>
              <w:t>a</w:t>
            </w:r>
            <w:r w:rsidRPr="00461CD9">
              <w:rPr>
                <w:spacing w:val="-2"/>
                <w:sz w:val="20"/>
                <w:lang w:val="cs-CZ"/>
              </w:rPr>
              <w:t xml:space="preserve"> </w:t>
            </w:r>
            <w:r w:rsidRPr="00461CD9">
              <w:rPr>
                <w:sz w:val="20"/>
                <w:lang w:val="cs-CZ"/>
              </w:rPr>
              <w:t>mediální</w:t>
            </w:r>
            <w:r w:rsidRPr="00461CD9">
              <w:rPr>
                <w:spacing w:val="-42"/>
                <w:sz w:val="20"/>
                <w:lang w:val="cs-CZ"/>
              </w:rPr>
              <w:t xml:space="preserve"> </w:t>
            </w:r>
            <w:r w:rsidRPr="00461CD9">
              <w:rPr>
                <w:sz w:val="20"/>
                <w:lang w:val="cs-CZ"/>
              </w:rPr>
              <w:t>produkce</w:t>
            </w:r>
          </w:p>
          <w:p w14:paraId="2F8CDA2F" w14:textId="77777777" w:rsidR="00461CD9" w:rsidRPr="00461CD9" w:rsidRDefault="00461CD9" w:rsidP="00240274">
            <w:pPr>
              <w:pStyle w:val="TableParagraph"/>
              <w:spacing w:before="62"/>
              <w:ind w:left="70"/>
              <w:rPr>
                <w:sz w:val="20"/>
                <w:lang w:val="cs-CZ"/>
              </w:rPr>
            </w:pPr>
            <w:r w:rsidRPr="00461CD9">
              <w:rPr>
                <w:b/>
                <w:sz w:val="20"/>
                <w:lang w:val="cs-CZ"/>
              </w:rPr>
              <w:t>Dějepis</w:t>
            </w:r>
            <w:r w:rsidRPr="00461CD9">
              <w:rPr>
                <w:sz w:val="20"/>
                <w:lang w:val="cs-CZ"/>
              </w:rPr>
              <w:t>: vznik ČR, doba meziválečná –</w:t>
            </w:r>
            <w:r w:rsidRPr="00461CD9">
              <w:rPr>
                <w:spacing w:val="-43"/>
                <w:sz w:val="20"/>
                <w:lang w:val="cs-CZ"/>
              </w:rPr>
              <w:t xml:space="preserve"> </w:t>
            </w:r>
            <w:r w:rsidRPr="00461CD9">
              <w:rPr>
                <w:sz w:val="20"/>
                <w:lang w:val="cs-CZ"/>
              </w:rPr>
              <w:t>zvláštnosti</w:t>
            </w:r>
            <w:r w:rsidRPr="00461CD9">
              <w:rPr>
                <w:spacing w:val="1"/>
                <w:sz w:val="20"/>
                <w:lang w:val="cs-CZ"/>
              </w:rPr>
              <w:t xml:space="preserve"> </w:t>
            </w:r>
            <w:r w:rsidRPr="00461CD9">
              <w:rPr>
                <w:sz w:val="20"/>
                <w:lang w:val="cs-CZ"/>
              </w:rPr>
              <w:t>vývoje</w:t>
            </w:r>
          </w:p>
        </w:tc>
      </w:tr>
    </w:tbl>
    <w:p w14:paraId="5E274E8F" w14:textId="77777777" w:rsidR="00586E60" w:rsidRDefault="00586E60" w:rsidP="00CF7124">
      <w:pPr>
        <w:rPr>
          <w:b/>
          <w:bCs/>
        </w:rPr>
      </w:pPr>
    </w:p>
    <w:p w14:paraId="478ABEB0" w14:textId="093812C5" w:rsidR="00461CD9" w:rsidRPr="00586E60" w:rsidRDefault="00CF7124" w:rsidP="00586E60">
      <w:pPr>
        <w:rPr>
          <w:b/>
          <w:bCs/>
        </w:rPr>
      </w:pPr>
      <w:r>
        <w:rPr>
          <w:b/>
          <w:bCs/>
        </w:rPr>
        <w:t>Učivo 4. ročníku</w:t>
      </w: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82"/>
        <w:gridCol w:w="3544"/>
        <w:gridCol w:w="3234"/>
      </w:tblGrid>
      <w:tr w:rsidR="00461CD9" w:rsidRPr="00461CD9" w14:paraId="2E921CFA" w14:textId="77777777" w:rsidTr="002C0417">
        <w:trPr>
          <w:trHeight w:val="522"/>
        </w:trPr>
        <w:tc>
          <w:tcPr>
            <w:tcW w:w="1760" w:type="pct"/>
            <w:tcBorders>
              <w:top w:val="single" w:sz="4" w:space="0" w:color="000000"/>
              <w:left w:val="single" w:sz="4" w:space="0" w:color="000000"/>
              <w:bottom w:val="single" w:sz="4" w:space="0" w:color="000000"/>
              <w:right w:val="single" w:sz="4" w:space="0" w:color="000000"/>
            </w:tcBorders>
            <w:shd w:val="clear" w:color="auto" w:fill="CCFFFF"/>
            <w:vAlign w:val="center"/>
            <w:hideMark/>
          </w:tcPr>
          <w:p w14:paraId="431F3889" w14:textId="77777777" w:rsidR="00461CD9" w:rsidRPr="00CF7124" w:rsidRDefault="00461CD9" w:rsidP="00CF7124">
            <w:pPr>
              <w:jc w:val="center"/>
              <w:rPr>
                <w:b/>
                <w:bCs/>
                <w:lang w:val="cs-CZ"/>
              </w:rPr>
            </w:pPr>
            <w:r w:rsidRPr="00CF7124">
              <w:rPr>
                <w:b/>
                <w:bCs/>
                <w:lang w:val="cs-CZ"/>
              </w:rPr>
              <w:t>Školní</w:t>
            </w:r>
            <w:r w:rsidRPr="00CF7124">
              <w:rPr>
                <w:b/>
                <w:bCs/>
                <w:spacing w:val="-4"/>
                <w:lang w:val="cs-CZ"/>
              </w:rPr>
              <w:t xml:space="preserve"> </w:t>
            </w:r>
            <w:r w:rsidRPr="00CF7124">
              <w:rPr>
                <w:b/>
                <w:bCs/>
                <w:lang w:val="cs-CZ"/>
              </w:rPr>
              <w:t>výstupy</w:t>
            </w:r>
          </w:p>
          <w:p w14:paraId="1FC8C5E6" w14:textId="77777777" w:rsidR="00461CD9" w:rsidRPr="00461CD9" w:rsidRDefault="00461CD9" w:rsidP="00CF7124">
            <w:pPr>
              <w:jc w:val="center"/>
              <w:rPr>
                <w:lang w:val="cs-CZ"/>
              </w:rPr>
            </w:pPr>
            <w:r w:rsidRPr="00461CD9">
              <w:rPr>
                <w:lang w:val="cs-CZ"/>
              </w:rPr>
              <w:t>žák</w:t>
            </w:r>
            <w:r w:rsidRPr="00461CD9">
              <w:rPr>
                <w:spacing w:val="-4"/>
                <w:lang w:val="cs-CZ"/>
              </w:rPr>
              <w:t xml:space="preserve"> </w:t>
            </w:r>
            <w:r w:rsidRPr="00461CD9">
              <w:rPr>
                <w:lang w:val="cs-CZ"/>
              </w:rPr>
              <w:t>podle</w:t>
            </w:r>
            <w:r w:rsidRPr="00461CD9">
              <w:rPr>
                <w:spacing w:val="-5"/>
                <w:lang w:val="cs-CZ"/>
              </w:rPr>
              <w:t xml:space="preserve"> </w:t>
            </w:r>
            <w:r w:rsidRPr="00461CD9">
              <w:rPr>
                <w:lang w:val="cs-CZ"/>
              </w:rPr>
              <w:t>svých</w:t>
            </w:r>
            <w:r w:rsidRPr="00461CD9">
              <w:rPr>
                <w:spacing w:val="-3"/>
                <w:lang w:val="cs-CZ"/>
              </w:rPr>
              <w:t xml:space="preserve"> </w:t>
            </w:r>
            <w:r w:rsidRPr="00461CD9">
              <w:rPr>
                <w:lang w:val="cs-CZ"/>
              </w:rPr>
              <w:t>schopností:</w:t>
            </w:r>
          </w:p>
        </w:tc>
        <w:tc>
          <w:tcPr>
            <w:tcW w:w="1694" w:type="pct"/>
            <w:tcBorders>
              <w:top w:val="single" w:sz="4" w:space="0" w:color="000000"/>
              <w:left w:val="single" w:sz="4" w:space="0" w:color="000000"/>
              <w:bottom w:val="single" w:sz="4" w:space="0" w:color="000000"/>
              <w:right w:val="single" w:sz="4" w:space="0" w:color="000000"/>
            </w:tcBorders>
            <w:shd w:val="clear" w:color="auto" w:fill="CCFFFF"/>
            <w:vAlign w:val="center"/>
            <w:hideMark/>
          </w:tcPr>
          <w:p w14:paraId="745CD222" w14:textId="77777777" w:rsidR="00461CD9" w:rsidRPr="00CF7124" w:rsidRDefault="00461CD9" w:rsidP="00CF7124">
            <w:pPr>
              <w:jc w:val="center"/>
              <w:rPr>
                <w:b/>
                <w:bCs/>
                <w:lang w:val="cs-CZ"/>
              </w:rPr>
            </w:pPr>
            <w:r w:rsidRPr="00CF7124">
              <w:rPr>
                <w:b/>
                <w:bCs/>
                <w:lang w:val="cs-CZ"/>
              </w:rPr>
              <w:t>Učivo</w:t>
            </w:r>
          </w:p>
        </w:tc>
        <w:tc>
          <w:tcPr>
            <w:tcW w:w="1547" w:type="pct"/>
            <w:tcBorders>
              <w:top w:val="single" w:sz="4" w:space="0" w:color="000000"/>
              <w:left w:val="single" w:sz="4" w:space="0" w:color="000000"/>
              <w:bottom w:val="single" w:sz="4" w:space="0" w:color="000000"/>
              <w:right w:val="single" w:sz="4" w:space="0" w:color="000000"/>
            </w:tcBorders>
            <w:shd w:val="clear" w:color="auto" w:fill="CCFFFF"/>
            <w:vAlign w:val="center"/>
            <w:hideMark/>
          </w:tcPr>
          <w:p w14:paraId="27F64A6E" w14:textId="77777777" w:rsidR="00461CD9" w:rsidRPr="00CF7124" w:rsidRDefault="00461CD9" w:rsidP="00CF7124">
            <w:pPr>
              <w:jc w:val="center"/>
              <w:rPr>
                <w:b/>
                <w:bCs/>
                <w:lang w:val="cs-CZ"/>
              </w:rPr>
            </w:pPr>
            <w:r w:rsidRPr="00CF7124">
              <w:rPr>
                <w:b/>
                <w:bCs/>
                <w:lang w:val="cs-CZ"/>
              </w:rPr>
              <w:t>Průřezová témata,</w:t>
            </w:r>
            <w:r w:rsidRPr="00CF7124">
              <w:rPr>
                <w:b/>
                <w:bCs/>
                <w:spacing w:val="-43"/>
                <w:lang w:val="cs-CZ"/>
              </w:rPr>
              <w:t xml:space="preserve"> </w:t>
            </w:r>
            <w:r w:rsidRPr="00CF7124">
              <w:rPr>
                <w:b/>
                <w:bCs/>
                <w:lang w:val="cs-CZ"/>
              </w:rPr>
              <w:t>přesahy,</w:t>
            </w:r>
            <w:r w:rsidRPr="00CF7124">
              <w:rPr>
                <w:b/>
                <w:bCs/>
                <w:spacing w:val="-8"/>
                <w:lang w:val="cs-CZ"/>
              </w:rPr>
              <w:t xml:space="preserve"> </w:t>
            </w:r>
            <w:r w:rsidRPr="00CF7124">
              <w:rPr>
                <w:b/>
                <w:bCs/>
                <w:lang w:val="cs-CZ"/>
              </w:rPr>
              <w:t>poznámky</w:t>
            </w:r>
          </w:p>
        </w:tc>
      </w:tr>
      <w:tr w:rsidR="002C0417" w:rsidRPr="00461CD9" w14:paraId="7315E941" w14:textId="77777777" w:rsidTr="002C0417">
        <w:trPr>
          <w:trHeight w:val="397"/>
        </w:trPr>
        <w:tc>
          <w:tcPr>
            <w:tcW w:w="5000" w:type="pct"/>
            <w:gridSpan w:val="3"/>
            <w:tcBorders>
              <w:top w:val="single" w:sz="4" w:space="0" w:color="000000"/>
              <w:left w:val="single" w:sz="4" w:space="0" w:color="000000"/>
              <w:bottom w:val="single" w:sz="4" w:space="0" w:color="000000"/>
              <w:right w:val="single" w:sz="4" w:space="0" w:color="000000"/>
            </w:tcBorders>
            <w:vAlign w:val="center"/>
          </w:tcPr>
          <w:p w14:paraId="6644A90B" w14:textId="1E4934B9" w:rsidR="002C0417" w:rsidRPr="00461CD9" w:rsidRDefault="002C0417" w:rsidP="002C0417">
            <w:pPr>
              <w:pStyle w:val="TableParagraph"/>
              <w:spacing w:before="111"/>
              <w:ind w:left="69"/>
              <w:jc w:val="center"/>
              <w:rPr>
                <w:b/>
                <w:sz w:val="20"/>
                <w:lang w:val="cs-CZ"/>
              </w:rPr>
            </w:pPr>
            <w:r>
              <w:rPr>
                <w:b/>
                <w:sz w:val="20"/>
              </w:rPr>
              <w:t>Jazyk</w:t>
            </w:r>
            <w:r>
              <w:rPr>
                <w:b/>
                <w:spacing w:val="-1"/>
                <w:sz w:val="20"/>
              </w:rPr>
              <w:t xml:space="preserve"> </w:t>
            </w:r>
            <w:r>
              <w:rPr>
                <w:b/>
                <w:sz w:val="20"/>
              </w:rPr>
              <w:t>a</w:t>
            </w:r>
            <w:r>
              <w:rPr>
                <w:b/>
                <w:spacing w:val="-3"/>
                <w:sz w:val="20"/>
              </w:rPr>
              <w:t xml:space="preserve"> </w:t>
            </w:r>
            <w:r>
              <w:rPr>
                <w:b/>
                <w:sz w:val="20"/>
              </w:rPr>
              <w:t>jazyková</w:t>
            </w:r>
            <w:r>
              <w:rPr>
                <w:b/>
                <w:spacing w:val="-3"/>
                <w:sz w:val="20"/>
              </w:rPr>
              <w:t xml:space="preserve"> </w:t>
            </w:r>
            <w:r>
              <w:rPr>
                <w:b/>
                <w:sz w:val="20"/>
              </w:rPr>
              <w:t>komunikace</w:t>
            </w:r>
          </w:p>
        </w:tc>
      </w:tr>
      <w:tr w:rsidR="00461CD9" w:rsidRPr="00461CD9" w14:paraId="3FF033D7" w14:textId="77777777" w:rsidTr="002C0417">
        <w:trPr>
          <w:trHeight w:val="1019"/>
        </w:trPr>
        <w:tc>
          <w:tcPr>
            <w:tcW w:w="1760" w:type="pct"/>
            <w:tcBorders>
              <w:top w:val="single" w:sz="4" w:space="0" w:color="000000"/>
              <w:left w:val="single" w:sz="4" w:space="0" w:color="000000"/>
              <w:bottom w:val="single" w:sz="4" w:space="0" w:color="000000"/>
              <w:right w:val="single" w:sz="4" w:space="0" w:color="000000"/>
            </w:tcBorders>
            <w:hideMark/>
          </w:tcPr>
          <w:p w14:paraId="366E7372" w14:textId="77777777" w:rsidR="00461CD9" w:rsidRPr="00461CD9" w:rsidRDefault="00461CD9" w:rsidP="00F4589E">
            <w:pPr>
              <w:pStyle w:val="TableParagraph"/>
              <w:numPr>
                <w:ilvl w:val="0"/>
                <w:numId w:val="104"/>
              </w:numPr>
              <w:tabs>
                <w:tab w:val="left" w:pos="250"/>
              </w:tabs>
              <w:spacing w:before="113"/>
              <w:rPr>
                <w:sz w:val="20"/>
                <w:lang w:val="cs-CZ"/>
              </w:rPr>
            </w:pPr>
            <w:r w:rsidRPr="00461CD9">
              <w:rPr>
                <w:sz w:val="20"/>
                <w:lang w:val="cs-CZ"/>
              </w:rPr>
              <w:t>na</w:t>
            </w:r>
            <w:r w:rsidRPr="00461CD9">
              <w:rPr>
                <w:spacing w:val="-4"/>
                <w:sz w:val="20"/>
                <w:lang w:val="cs-CZ"/>
              </w:rPr>
              <w:t xml:space="preserve"> </w:t>
            </w:r>
            <w:r w:rsidRPr="00461CD9">
              <w:rPr>
                <w:sz w:val="20"/>
                <w:lang w:val="cs-CZ"/>
              </w:rPr>
              <w:t>vybraných</w:t>
            </w:r>
            <w:r w:rsidRPr="00461CD9">
              <w:rPr>
                <w:spacing w:val="-3"/>
                <w:sz w:val="20"/>
                <w:lang w:val="cs-CZ"/>
              </w:rPr>
              <w:t xml:space="preserve"> </w:t>
            </w:r>
            <w:r w:rsidRPr="00461CD9">
              <w:rPr>
                <w:sz w:val="20"/>
                <w:lang w:val="cs-CZ"/>
              </w:rPr>
              <w:t>textech</w:t>
            </w:r>
            <w:r w:rsidRPr="00461CD9">
              <w:rPr>
                <w:spacing w:val="-3"/>
                <w:sz w:val="20"/>
                <w:lang w:val="cs-CZ"/>
              </w:rPr>
              <w:t xml:space="preserve"> </w:t>
            </w:r>
            <w:r w:rsidRPr="00461CD9">
              <w:rPr>
                <w:sz w:val="20"/>
                <w:lang w:val="cs-CZ"/>
              </w:rPr>
              <w:t>popíše</w:t>
            </w:r>
            <w:r w:rsidRPr="00461CD9">
              <w:rPr>
                <w:spacing w:val="-4"/>
                <w:sz w:val="20"/>
                <w:lang w:val="cs-CZ"/>
              </w:rPr>
              <w:t xml:space="preserve"> </w:t>
            </w:r>
            <w:r w:rsidRPr="00461CD9">
              <w:rPr>
                <w:sz w:val="20"/>
                <w:lang w:val="cs-CZ"/>
              </w:rPr>
              <w:t>základní</w:t>
            </w:r>
            <w:r w:rsidRPr="00461CD9">
              <w:rPr>
                <w:spacing w:val="-3"/>
                <w:sz w:val="20"/>
                <w:lang w:val="cs-CZ"/>
              </w:rPr>
              <w:t xml:space="preserve"> </w:t>
            </w:r>
            <w:r w:rsidRPr="00461CD9">
              <w:rPr>
                <w:sz w:val="20"/>
                <w:lang w:val="cs-CZ"/>
              </w:rPr>
              <w:t>rysy</w:t>
            </w:r>
            <w:r w:rsidRPr="00461CD9">
              <w:rPr>
                <w:spacing w:val="-3"/>
                <w:sz w:val="20"/>
                <w:lang w:val="cs-CZ"/>
              </w:rPr>
              <w:t xml:space="preserve"> </w:t>
            </w:r>
            <w:r w:rsidRPr="00461CD9">
              <w:rPr>
                <w:sz w:val="20"/>
                <w:lang w:val="cs-CZ"/>
              </w:rPr>
              <w:t>češtiny</w:t>
            </w:r>
            <w:r w:rsidRPr="00461CD9">
              <w:rPr>
                <w:spacing w:val="-3"/>
                <w:sz w:val="20"/>
                <w:lang w:val="cs-CZ"/>
              </w:rPr>
              <w:t xml:space="preserve"> </w:t>
            </w:r>
            <w:r w:rsidRPr="00461CD9">
              <w:rPr>
                <w:sz w:val="20"/>
                <w:lang w:val="cs-CZ"/>
              </w:rPr>
              <w:t>a</w:t>
            </w:r>
            <w:r w:rsidRPr="00461CD9">
              <w:rPr>
                <w:spacing w:val="2"/>
                <w:sz w:val="20"/>
                <w:lang w:val="cs-CZ"/>
              </w:rPr>
              <w:t xml:space="preserve"> </w:t>
            </w:r>
            <w:r w:rsidRPr="00461CD9">
              <w:rPr>
                <w:sz w:val="20"/>
                <w:lang w:val="cs-CZ"/>
              </w:rPr>
              <w:t>vysvětlí</w:t>
            </w:r>
            <w:r w:rsidRPr="00461CD9">
              <w:rPr>
                <w:spacing w:val="-42"/>
                <w:sz w:val="20"/>
                <w:lang w:val="cs-CZ"/>
              </w:rPr>
              <w:t xml:space="preserve"> </w:t>
            </w:r>
            <w:r w:rsidRPr="00461CD9">
              <w:rPr>
                <w:sz w:val="20"/>
                <w:lang w:val="cs-CZ"/>
              </w:rPr>
              <w:t>zákonitosti</w:t>
            </w:r>
            <w:r w:rsidRPr="00461CD9">
              <w:rPr>
                <w:spacing w:val="-2"/>
                <w:sz w:val="20"/>
                <w:lang w:val="cs-CZ"/>
              </w:rPr>
              <w:t xml:space="preserve"> </w:t>
            </w:r>
            <w:r w:rsidRPr="00461CD9">
              <w:rPr>
                <w:sz w:val="20"/>
                <w:lang w:val="cs-CZ"/>
              </w:rPr>
              <w:t>jejího</w:t>
            </w:r>
            <w:r w:rsidRPr="00461CD9">
              <w:rPr>
                <w:spacing w:val="-2"/>
                <w:sz w:val="20"/>
                <w:lang w:val="cs-CZ"/>
              </w:rPr>
              <w:t xml:space="preserve"> </w:t>
            </w:r>
            <w:r w:rsidRPr="00461CD9">
              <w:rPr>
                <w:sz w:val="20"/>
                <w:lang w:val="cs-CZ"/>
              </w:rPr>
              <w:t>vývoje</w:t>
            </w:r>
            <w:r w:rsidRPr="00461CD9">
              <w:rPr>
                <w:spacing w:val="-3"/>
                <w:sz w:val="20"/>
                <w:lang w:val="cs-CZ"/>
              </w:rPr>
              <w:t xml:space="preserve"> </w:t>
            </w:r>
            <w:r w:rsidRPr="00461CD9">
              <w:rPr>
                <w:sz w:val="20"/>
                <w:lang w:val="cs-CZ"/>
              </w:rPr>
              <w:t>a</w:t>
            </w:r>
            <w:r w:rsidRPr="00461CD9">
              <w:rPr>
                <w:spacing w:val="1"/>
                <w:sz w:val="20"/>
                <w:lang w:val="cs-CZ"/>
              </w:rPr>
              <w:t xml:space="preserve"> </w:t>
            </w:r>
            <w:r w:rsidRPr="00461CD9">
              <w:rPr>
                <w:sz w:val="20"/>
                <w:lang w:val="cs-CZ"/>
              </w:rPr>
              <w:t>současné</w:t>
            </w:r>
            <w:r w:rsidRPr="00461CD9">
              <w:rPr>
                <w:spacing w:val="-3"/>
                <w:sz w:val="20"/>
                <w:lang w:val="cs-CZ"/>
              </w:rPr>
              <w:t xml:space="preserve"> </w:t>
            </w:r>
            <w:r w:rsidRPr="00461CD9">
              <w:rPr>
                <w:sz w:val="20"/>
                <w:lang w:val="cs-CZ"/>
              </w:rPr>
              <w:t>vývojové</w:t>
            </w:r>
            <w:r w:rsidRPr="00461CD9">
              <w:rPr>
                <w:spacing w:val="-3"/>
                <w:sz w:val="20"/>
                <w:lang w:val="cs-CZ"/>
              </w:rPr>
              <w:t xml:space="preserve"> </w:t>
            </w:r>
            <w:r w:rsidRPr="00461CD9">
              <w:rPr>
                <w:sz w:val="20"/>
                <w:lang w:val="cs-CZ"/>
              </w:rPr>
              <w:t>tendence</w:t>
            </w:r>
          </w:p>
        </w:tc>
        <w:tc>
          <w:tcPr>
            <w:tcW w:w="1694" w:type="pct"/>
            <w:tcBorders>
              <w:top w:val="single" w:sz="4" w:space="0" w:color="000000"/>
              <w:left w:val="single" w:sz="4" w:space="0" w:color="000000"/>
              <w:bottom w:val="single" w:sz="4" w:space="0" w:color="000000"/>
              <w:right w:val="single" w:sz="4" w:space="0" w:color="000000"/>
            </w:tcBorders>
            <w:hideMark/>
          </w:tcPr>
          <w:p w14:paraId="464FA0F9" w14:textId="77777777" w:rsidR="00461CD9" w:rsidRPr="00461CD9" w:rsidRDefault="00461CD9" w:rsidP="00240274">
            <w:pPr>
              <w:pStyle w:val="TableParagraph"/>
              <w:spacing w:before="111"/>
              <w:ind w:left="50"/>
              <w:rPr>
                <w:b/>
                <w:sz w:val="20"/>
                <w:lang w:val="cs-CZ"/>
              </w:rPr>
            </w:pPr>
            <w:r w:rsidRPr="00461CD9">
              <w:rPr>
                <w:b/>
                <w:sz w:val="20"/>
                <w:lang w:val="cs-CZ"/>
              </w:rPr>
              <w:t>1.</w:t>
            </w:r>
            <w:r w:rsidRPr="00461CD9">
              <w:rPr>
                <w:b/>
                <w:spacing w:val="34"/>
                <w:sz w:val="20"/>
                <w:lang w:val="cs-CZ"/>
              </w:rPr>
              <w:t xml:space="preserve"> </w:t>
            </w:r>
            <w:r w:rsidRPr="00461CD9">
              <w:rPr>
                <w:b/>
                <w:sz w:val="20"/>
                <w:lang w:val="cs-CZ"/>
              </w:rPr>
              <w:t>Systematizace</w:t>
            </w:r>
            <w:r w:rsidRPr="00461CD9">
              <w:rPr>
                <w:b/>
                <w:spacing w:val="-3"/>
                <w:sz w:val="20"/>
                <w:lang w:val="cs-CZ"/>
              </w:rPr>
              <w:t xml:space="preserve"> </w:t>
            </w:r>
            <w:r w:rsidRPr="00461CD9">
              <w:rPr>
                <w:b/>
                <w:sz w:val="20"/>
                <w:lang w:val="cs-CZ"/>
              </w:rPr>
              <w:t>obecných</w:t>
            </w:r>
            <w:r w:rsidRPr="00461CD9">
              <w:rPr>
                <w:b/>
                <w:spacing w:val="-3"/>
                <w:sz w:val="20"/>
                <w:lang w:val="cs-CZ"/>
              </w:rPr>
              <w:t xml:space="preserve"> </w:t>
            </w:r>
            <w:r w:rsidRPr="00461CD9">
              <w:rPr>
                <w:b/>
                <w:sz w:val="20"/>
                <w:lang w:val="cs-CZ"/>
              </w:rPr>
              <w:t>výkladů</w:t>
            </w:r>
            <w:r w:rsidRPr="00461CD9">
              <w:rPr>
                <w:b/>
                <w:spacing w:val="-3"/>
                <w:sz w:val="20"/>
                <w:lang w:val="cs-CZ"/>
              </w:rPr>
              <w:t xml:space="preserve"> </w:t>
            </w:r>
            <w:r w:rsidRPr="00461CD9">
              <w:rPr>
                <w:b/>
                <w:sz w:val="20"/>
                <w:lang w:val="cs-CZ"/>
              </w:rPr>
              <w:t>o</w:t>
            </w:r>
            <w:r w:rsidRPr="00461CD9">
              <w:rPr>
                <w:b/>
                <w:spacing w:val="-2"/>
                <w:sz w:val="20"/>
                <w:lang w:val="cs-CZ"/>
              </w:rPr>
              <w:t xml:space="preserve"> </w:t>
            </w:r>
            <w:r w:rsidRPr="00461CD9">
              <w:rPr>
                <w:b/>
                <w:sz w:val="20"/>
                <w:lang w:val="cs-CZ"/>
              </w:rPr>
              <w:t>jazyce</w:t>
            </w:r>
          </w:p>
          <w:p w14:paraId="77DF5203" w14:textId="77777777" w:rsidR="00461CD9" w:rsidRPr="00461CD9" w:rsidRDefault="00461CD9" w:rsidP="00240274">
            <w:pPr>
              <w:pStyle w:val="TableParagraph"/>
              <w:spacing w:before="61"/>
              <w:ind w:left="69"/>
              <w:rPr>
                <w:sz w:val="20"/>
                <w:lang w:val="cs-CZ"/>
              </w:rPr>
            </w:pPr>
            <w:r w:rsidRPr="00461CD9">
              <w:rPr>
                <w:sz w:val="20"/>
                <w:lang w:val="cs-CZ"/>
              </w:rPr>
              <w:t>Základní</w:t>
            </w:r>
            <w:r w:rsidRPr="00461CD9">
              <w:rPr>
                <w:spacing w:val="-5"/>
                <w:sz w:val="20"/>
                <w:lang w:val="cs-CZ"/>
              </w:rPr>
              <w:t xml:space="preserve"> </w:t>
            </w:r>
            <w:r w:rsidRPr="00461CD9">
              <w:rPr>
                <w:sz w:val="20"/>
                <w:lang w:val="cs-CZ"/>
              </w:rPr>
              <w:t>vývojové</w:t>
            </w:r>
            <w:r w:rsidRPr="00461CD9">
              <w:rPr>
                <w:spacing w:val="-5"/>
                <w:sz w:val="20"/>
                <w:lang w:val="cs-CZ"/>
              </w:rPr>
              <w:t xml:space="preserve"> </w:t>
            </w:r>
            <w:r w:rsidRPr="00461CD9">
              <w:rPr>
                <w:sz w:val="20"/>
                <w:lang w:val="cs-CZ"/>
              </w:rPr>
              <w:t>tendence</w:t>
            </w:r>
            <w:r w:rsidRPr="00461CD9">
              <w:rPr>
                <w:spacing w:val="-4"/>
                <w:sz w:val="20"/>
                <w:lang w:val="cs-CZ"/>
              </w:rPr>
              <w:t xml:space="preserve"> </w:t>
            </w:r>
            <w:r w:rsidRPr="00461CD9">
              <w:rPr>
                <w:sz w:val="20"/>
                <w:lang w:val="cs-CZ"/>
              </w:rPr>
              <w:t>současného</w:t>
            </w:r>
            <w:r w:rsidRPr="00461CD9">
              <w:rPr>
                <w:spacing w:val="-4"/>
                <w:sz w:val="20"/>
                <w:lang w:val="cs-CZ"/>
              </w:rPr>
              <w:t xml:space="preserve"> </w:t>
            </w:r>
            <w:r w:rsidRPr="00461CD9">
              <w:rPr>
                <w:sz w:val="20"/>
                <w:lang w:val="cs-CZ"/>
              </w:rPr>
              <w:t>českého</w:t>
            </w:r>
            <w:r w:rsidRPr="00461CD9">
              <w:rPr>
                <w:spacing w:val="-5"/>
                <w:sz w:val="20"/>
                <w:lang w:val="cs-CZ"/>
              </w:rPr>
              <w:t xml:space="preserve"> </w:t>
            </w:r>
            <w:r w:rsidRPr="00461CD9">
              <w:rPr>
                <w:sz w:val="20"/>
                <w:lang w:val="cs-CZ"/>
              </w:rPr>
              <w:t>jazyka,</w:t>
            </w:r>
            <w:r w:rsidRPr="00461CD9">
              <w:rPr>
                <w:spacing w:val="-4"/>
                <w:sz w:val="20"/>
                <w:lang w:val="cs-CZ"/>
              </w:rPr>
              <w:t xml:space="preserve"> </w:t>
            </w:r>
            <w:r w:rsidRPr="00461CD9">
              <w:rPr>
                <w:sz w:val="20"/>
                <w:lang w:val="cs-CZ"/>
              </w:rPr>
              <w:t>jazyková</w:t>
            </w:r>
            <w:r w:rsidRPr="00461CD9">
              <w:rPr>
                <w:spacing w:val="-42"/>
                <w:sz w:val="20"/>
                <w:lang w:val="cs-CZ"/>
              </w:rPr>
              <w:t xml:space="preserve"> </w:t>
            </w:r>
            <w:r w:rsidRPr="00461CD9">
              <w:rPr>
                <w:sz w:val="20"/>
                <w:lang w:val="cs-CZ"/>
              </w:rPr>
              <w:t>kultura,</w:t>
            </w:r>
            <w:r w:rsidRPr="00461CD9">
              <w:rPr>
                <w:spacing w:val="-1"/>
                <w:sz w:val="20"/>
                <w:lang w:val="cs-CZ"/>
              </w:rPr>
              <w:t xml:space="preserve"> </w:t>
            </w:r>
            <w:r w:rsidRPr="00461CD9">
              <w:rPr>
                <w:sz w:val="20"/>
                <w:lang w:val="cs-CZ"/>
              </w:rPr>
              <w:t>přehled vývoje</w:t>
            </w:r>
            <w:r w:rsidRPr="00461CD9">
              <w:rPr>
                <w:spacing w:val="-1"/>
                <w:sz w:val="20"/>
                <w:lang w:val="cs-CZ"/>
              </w:rPr>
              <w:t xml:space="preserve"> </w:t>
            </w:r>
            <w:r w:rsidRPr="00461CD9">
              <w:rPr>
                <w:sz w:val="20"/>
                <w:lang w:val="cs-CZ"/>
              </w:rPr>
              <w:t>naší</w:t>
            </w:r>
            <w:r w:rsidRPr="00461CD9">
              <w:rPr>
                <w:spacing w:val="-2"/>
                <w:sz w:val="20"/>
                <w:lang w:val="cs-CZ"/>
              </w:rPr>
              <w:t xml:space="preserve"> </w:t>
            </w:r>
            <w:r w:rsidRPr="00461CD9">
              <w:rPr>
                <w:sz w:val="20"/>
                <w:lang w:val="cs-CZ"/>
              </w:rPr>
              <w:t>jazykovědy</w:t>
            </w:r>
          </w:p>
        </w:tc>
        <w:tc>
          <w:tcPr>
            <w:tcW w:w="1547" w:type="pct"/>
            <w:tcBorders>
              <w:top w:val="single" w:sz="4" w:space="0" w:color="000000"/>
              <w:left w:val="single" w:sz="4" w:space="0" w:color="000000"/>
              <w:bottom w:val="single" w:sz="4" w:space="0" w:color="000000"/>
              <w:right w:val="single" w:sz="4" w:space="0" w:color="000000"/>
            </w:tcBorders>
            <w:hideMark/>
          </w:tcPr>
          <w:p w14:paraId="4D5A29F6" w14:textId="77777777" w:rsidR="00461CD9" w:rsidRPr="00461CD9" w:rsidRDefault="00461CD9" w:rsidP="00240274">
            <w:pPr>
              <w:pStyle w:val="TableParagraph"/>
              <w:spacing w:before="111"/>
              <w:ind w:left="69"/>
              <w:rPr>
                <w:sz w:val="20"/>
                <w:lang w:val="cs-CZ"/>
              </w:rPr>
            </w:pPr>
            <w:r w:rsidRPr="00461CD9">
              <w:rPr>
                <w:b/>
                <w:sz w:val="20"/>
                <w:lang w:val="cs-CZ"/>
              </w:rPr>
              <w:t>Multikulturní</w:t>
            </w:r>
            <w:r w:rsidRPr="00461CD9">
              <w:rPr>
                <w:b/>
                <w:spacing w:val="-6"/>
                <w:sz w:val="20"/>
                <w:lang w:val="cs-CZ"/>
              </w:rPr>
              <w:t xml:space="preserve"> </w:t>
            </w:r>
            <w:r w:rsidRPr="00461CD9">
              <w:rPr>
                <w:b/>
                <w:sz w:val="20"/>
                <w:lang w:val="cs-CZ"/>
              </w:rPr>
              <w:t>výchova</w:t>
            </w:r>
            <w:r w:rsidRPr="00461CD9">
              <w:rPr>
                <w:sz w:val="20"/>
                <w:lang w:val="cs-CZ"/>
              </w:rPr>
              <w:t>:</w:t>
            </w:r>
            <w:r w:rsidRPr="00461CD9">
              <w:rPr>
                <w:spacing w:val="-4"/>
                <w:sz w:val="20"/>
                <w:lang w:val="cs-CZ"/>
              </w:rPr>
              <w:t xml:space="preserve"> </w:t>
            </w:r>
            <w:r w:rsidRPr="00461CD9">
              <w:rPr>
                <w:sz w:val="20"/>
                <w:lang w:val="cs-CZ"/>
              </w:rPr>
              <w:t>Vztah</w:t>
            </w:r>
          </w:p>
          <w:p w14:paraId="1708995D" w14:textId="77777777" w:rsidR="00461CD9" w:rsidRPr="00461CD9" w:rsidRDefault="00461CD9" w:rsidP="00240274">
            <w:pPr>
              <w:pStyle w:val="TableParagraph"/>
              <w:spacing w:before="1"/>
              <w:ind w:left="69"/>
              <w:rPr>
                <w:sz w:val="20"/>
                <w:lang w:val="cs-CZ"/>
              </w:rPr>
            </w:pPr>
            <w:r w:rsidRPr="00461CD9">
              <w:rPr>
                <w:sz w:val="20"/>
                <w:lang w:val="cs-CZ"/>
              </w:rPr>
              <w:t>k</w:t>
            </w:r>
            <w:r w:rsidRPr="00461CD9">
              <w:rPr>
                <w:spacing w:val="-2"/>
                <w:sz w:val="20"/>
                <w:lang w:val="cs-CZ"/>
              </w:rPr>
              <w:t xml:space="preserve"> </w:t>
            </w:r>
            <w:r w:rsidRPr="00461CD9">
              <w:rPr>
                <w:sz w:val="20"/>
                <w:lang w:val="cs-CZ"/>
              </w:rPr>
              <w:t>multilingvní</w:t>
            </w:r>
            <w:r w:rsidRPr="00461CD9">
              <w:rPr>
                <w:spacing w:val="-1"/>
                <w:sz w:val="20"/>
                <w:lang w:val="cs-CZ"/>
              </w:rPr>
              <w:t xml:space="preserve"> </w:t>
            </w:r>
            <w:r w:rsidRPr="00461CD9">
              <w:rPr>
                <w:sz w:val="20"/>
                <w:lang w:val="cs-CZ"/>
              </w:rPr>
              <w:t>situaci</w:t>
            </w:r>
            <w:r w:rsidRPr="00461CD9">
              <w:rPr>
                <w:spacing w:val="-3"/>
                <w:sz w:val="20"/>
                <w:lang w:val="cs-CZ"/>
              </w:rPr>
              <w:t xml:space="preserve"> </w:t>
            </w:r>
            <w:r w:rsidRPr="00461CD9">
              <w:rPr>
                <w:sz w:val="20"/>
                <w:lang w:val="cs-CZ"/>
              </w:rPr>
              <w:t>a</w:t>
            </w:r>
            <w:r w:rsidRPr="00461CD9">
              <w:rPr>
                <w:spacing w:val="-3"/>
                <w:sz w:val="20"/>
                <w:lang w:val="cs-CZ"/>
              </w:rPr>
              <w:t xml:space="preserve"> </w:t>
            </w:r>
            <w:r w:rsidRPr="00461CD9">
              <w:rPr>
                <w:sz w:val="20"/>
                <w:lang w:val="cs-CZ"/>
              </w:rPr>
              <w:t>ke</w:t>
            </w:r>
            <w:r w:rsidRPr="00461CD9">
              <w:rPr>
                <w:spacing w:val="-3"/>
                <w:sz w:val="20"/>
                <w:lang w:val="cs-CZ"/>
              </w:rPr>
              <w:t xml:space="preserve"> </w:t>
            </w:r>
            <w:r w:rsidRPr="00461CD9">
              <w:rPr>
                <w:sz w:val="20"/>
                <w:lang w:val="cs-CZ"/>
              </w:rPr>
              <w:t>spolupráci</w:t>
            </w:r>
            <w:r w:rsidRPr="00461CD9">
              <w:rPr>
                <w:spacing w:val="-4"/>
                <w:sz w:val="20"/>
                <w:lang w:val="cs-CZ"/>
              </w:rPr>
              <w:t xml:space="preserve"> </w:t>
            </w:r>
            <w:r w:rsidRPr="00461CD9">
              <w:rPr>
                <w:sz w:val="20"/>
                <w:lang w:val="cs-CZ"/>
              </w:rPr>
              <w:t>mezi</w:t>
            </w:r>
            <w:r w:rsidRPr="00461CD9">
              <w:rPr>
                <w:spacing w:val="-42"/>
                <w:sz w:val="20"/>
                <w:lang w:val="cs-CZ"/>
              </w:rPr>
              <w:t xml:space="preserve"> </w:t>
            </w:r>
            <w:r w:rsidRPr="00461CD9">
              <w:rPr>
                <w:sz w:val="20"/>
                <w:lang w:val="cs-CZ"/>
              </w:rPr>
              <w:t>lidmi</w:t>
            </w:r>
            <w:r w:rsidRPr="00461CD9">
              <w:rPr>
                <w:spacing w:val="-1"/>
                <w:sz w:val="20"/>
                <w:lang w:val="cs-CZ"/>
              </w:rPr>
              <w:t xml:space="preserve"> </w:t>
            </w:r>
            <w:r w:rsidRPr="00461CD9">
              <w:rPr>
                <w:sz w:val="20"/>
                <w:lang w:val="cs-CZ"/>
              </w:rPr>
              <w:t>z</w:t>
            </w:r>
            <w:r w:rsidRPr="00461CD9">
              <w:rPr>
                <w:spacing w:val="-1"/>
                <w:sz w:val="20"/>
                <w:lang w:val="cs-CZ"/>
              </w:rPr>
              <w:t xml:space="preserve"> </w:t>
            </w:r>
            <w:r w:rsidRPr="00461CD9">
              <w:rPr>
                <w:sz w:val="20"/>
                <w:lang w:val="cs-CZ"/>
              </w:rPr>
              <w:t>různého</w:t>
            </w:r>
            <w:r w:rsidRPr="00461CD9">
              <w:rPr>
                <w:spacing w:val="-1"/>
                <w:sz w:val="20"/>
                <w:lang w:val="cs-CZ"/>
              </w:rPr>
              <w:t xml:space="preserve"> </w:t>
            </w:r>
            <w:r w:rsidRPr="00461CD9">
              <w:rPr>
                <w:sz w:val="20"/>
                <w:lang w:val="cs-CZ"/>
              </w:rPr>
              <w:t>kulturního</w:t>
            </w:r>
            <w:r w:rsidRPr="00461CD9">
              <w:rPr>
                <w:spacing w:val="-1"/>
                <w:sz w:val="20"/>
                <w:lang w:val="cs-CZ"/>
              </w:rPr>
              <w:t xml:space="preserve"> </w:t>
            </w:r>
            <w:r w:rsidRPr="00461CD9">
              <w:rPr>
                <w:sz w:val="20"/>
                <w:lang w:val="cs-CZ"/>
              </w:rPr>
              <w:t>prostředí</w:t>
            </w:r>
          </w:p>
        </w:tc>
      </w:tr>
      <w:tr w:rsidR="00461CD9" w:rsidRPr="00461CD9" w14:paraId="4A873C1E" w14:textId="77777777" w:rsidTr="002C0417">
        <w:trPr>
          <w:trHeight w:val="2532"/>
        </w:trPr>
        <w:tc>
          <w:tcPr>
            <w:tcW w:w="1760" w:type="pct"/>
            <w:tcBorders>
              <w:top w:val="single" w:sz="4" w:space="0" w:color="000000"/>
              <w:left w:val="single" w:sz="4" w:space="0" w:color="000000"/>
              <w:bottom w:val="single" w:sz="4" w:space="0" w:color="000000"/>
              <w:right w:val="single" w:sz="4" w:space="0" w:color="000000"/>
            </w:tcBorders>
            <w:hideMark/>
          </w:tcPr>
          <w:p w14:paraId="7D019BA3" w14:textId="77777777" w:rsidR="00461CD9" w:rsidRPr="00461CD9" w:rsidRDefault="00461CD9" w:rsidP="00F4589E">
            <w:pPr>
              <w:pStyle w:val="TableParagraph"/>
              <w:numPr>
                <w:ilvl w:val="0"/>
                <w:numId w:val="105"/>
              </w:numPr>
              <w:tabs>
                <w:tab w:val="left" w:pos="250"/>
              </w:tabs>
              <w:spacing w:before="113"/>
              <w:rPr>
                <w:sz w:val="20"/>
                <w:lang w:val="cs-CZ"/>
              </w:rPr>
            </w:pPr>
            <w:r w:rsidRPr="00461CD9">
              <w:rPr>
                <w:sz w:val="20"/>
                <w:lang w:val="cs-CZ"/>
              </w:rPr>
              <w:t>efektivně</w:t>
            </w:r>
            <w:r w:rsidRPr="00461CD9">
              <w:rPr>
                <w:spacing w:val="-4"/>
                <w:sz w:val="20"/>
                <w:lang w:val="cs-CZ"/>
              </w:rPr>
              <w:t xml:space="preserve"> </w:t>
            </w:r>
            <w:r w:rsidRPr="00461CD9">
              <w:rPr>
                <w:sz w:val="20"/>
                <w:lang w:val="cs-CZ"/>
              </w:rPr>
              <w:t>a</w:t>
            </w:r>
            <w:r w:rsidRPr="00461CD9">
              <w:rPr>
                <w:spacing w:val="-2"/>
                <w:sz w:val="20"/>
                <w:lang w:val="cs-CZ"/>
              </w:rPr>
              <w:t xml:space="preserve"> </w:t>
            </w:r>
            <w:r w:rsidRPr="00461CD9">
              <w:rPr>
                <w:sz w:val="20"/>
                <w:lang w:val="cs-CZ"/>
              </w:rPr>
              <w:t>samostatně</w:t>
            </w:r>
            <w:r w:rsidRPr="00461CD9">
              <w:rPr>
                <w:spacing w:val="-4"/>
                <w:sz w:val="20"/>
                <w:lang w:val="cs-CZ"/>
              </w:rPr>
              <w:t xml:space="preserve"> </w:t>
            </w:r>
            <w:r w:rsidRPr="00461CD9">
              <w:rPr>
                <w:sz w:val="20"/>
                <w:lang w:val="cs-CZ"/>
              </w:rPr>
              <w:t>používá</w:t>
            </w:r>
            <w:r w:rsidRPr="00461CD9">
              <w:rPr>
                <w:spacing w:val="-2"/>
                <w:sz w:val="20"/>
                <w:lang w:val="cs-CZ"/>
              </w:rPr>
              <w:t xml:space="preserve"> </w:t>
            </w:r>
            <w:r w:rsidRPr="00461CD9">
              <w:rPr>
                <w:sz w:val="20"/>
                <w:lang w:val="cs-CZ"/>
              </w:rPr>
              <w:t>různé</w:t>
            </w:r>
            <w:r w:rsidRPr="00461CD9">
              <w:rPr>
                <w:spacing w:val="-4"/>
                <w:sz w:val="20"/>
                <w:lang w:val="cs-CZ"/>
              </w:rPr>
              <w:t xml:space="preserve"> </w:t>
            </w:r>
            <w:r w:rsidRPr="00461CD9">
              <w:rPr>
                <w:sz w:val="20"/>
                <w:lang w:val="cs-CZ"/>
              </w:rPr>
              <w:t>informační</w:t>
            </w:r>
            <w:r w:rsidRPr="00461CD9">
              <w:rPr>
                <w:spacing w:val="-2"/>
                <w:sz w:val="20"/>
                <w:lang w:val="cs-CZ"/>
              </w:rPr>
              <w:t xml:space="preserve"> </w:t>
            </w:r>
            <w:r w:rsidRPr="00461CD9">
              <w:rPr>
                <w:sz w:val="20"/>
                <w:lang w:val="cs-CZ"/>
              </w:rPr>
              <w:t>zdroje</w:t>
            </w:r>
            <w:r w:rsidRPr="00461CD9">
              <w:rPr>
                <w:spacing w:val="-3"/>
                <w:sz w:val="20"/>
                <w:lang w:val="cs-CZ"/>
              </w:rPr>
              <w:t xml:space="preserve"> </w:t>
            </w:r>
            <w:r w:rsidRPr="00461CD9">
              <w:rPr>
                <w:sz w:val="20"/>
                <w:lang w:val="cs-CZ"/>
              </w:rPr>
              <w:t>při</w:t>
            </w:r>
            <w:r w:rsidRPr="00461CD9">
              <w:rPr>
                <w:spacing w:val="-43"/>
                <w:sz w:val="20"/>
                <w:lang w:val="cs-CZ"/>
              </w:rPr>
              <w:t xml:space="preserve"> </w:t>
            </w:r>
            <w:r w:rsidRPr="00461CD9">
              <w:rPr>
                <w:sz w:val="20"/>
                <w:lang w:val="cs-CZ"/>
              </w:rPr>
              <w:t>kompletaci</w:t>
            </w:r>
            <w:r w:rsidRPr="00461CD9">
              <w:rPr>
                <w:spacing w:val="-2"/>
                <w:sz w:val="20"/>
                <w:lang w:val="cs-CZ"/>
              </w:rPr>
              <w:t xml:space="preserve"> </w:t>
            </w:r>
            <w:r w:rsidRPr="00461CD9">
              <w:rPr>
                <w:sz w:val="20"/>
                <w:lang w:val="cs-CZ"/>
              </w:rPr>
              <w:t>odborného textu</w:t>
            </w:r>
          </w:p>
          <w:p w14:paraId="41BCC8EE" w14:textId="77777777" w:rsidR="00461CD9" w:rsidRPr="00461CD9" w:rsidRDefault="00461CD9" w:rsidP="00F4589E">
            <w:pPr>
              <w:pStyle w:val="TableParagraph"/>
              <w:numPr>
                <w:ilvl w:val="0"/>
                <w:numId w:val="105"/>
              </w:numPr>
              <w:tabs>
                <w:tab w:val="left" w:pos="250"/>
              </w:tabs>
              <w:spacing w:before="61"/>
              <w:ind w:hanging="181"/>
              <w:rPr>
                <w:sz w:val="20"/>
                <w:lang w:val="cs-CZ"/>
              </w:rPr>
            </w:pPr>
            <w:r w:rsidRPr="00461CD9">
              <w:rPr>
                <w:sz w:val="20"/>
                <w:lang w:val="cs-CZ"/>
              </w:rPr>
              <w:t>rozčlení</w:t>
            </w:r>
            <w:r w:rsidRPr="00461CD9">
              <w:rPr>
                <w:spacing w:val="-3"/>
                <w:sz w:val="20"/>
                <w:lang w:val="cs-CZ"/>
              </w:rPr>
              <w:t xml:space="preserve"> </w:t>
            </w:r>
            <w:r w:rsidRPr="00461CD9">
              <w:rPr>
                <w:sz w:val="20"/>
                <w:lang w:val="cs-CZ"/>
              </w:rPr>
              <w:t>text</w:t>
            </w:r>
            <w:r w:rsidRPr="00461CD9">
              <w:rPr>
                <w:spacing w:val="-3"/>
                <w:sz w:val="20"/>
                <w:lang w:val="cs-CZ"/>
              </w:rPr>
              <w:t xml:space="preserve"> </w:t>
            </w:r>
            <w:r w:rsidRPr="00461CD9">
              <w:rPr>
                <w:sz w:val="20"/>
                <w:lang w:val="cs-CZ"/>
              </w:rPr>
              <w:t>podle</w:t>
            </w:r>
            <w:r w:rsidRPr="00461CD9">
              <w:rPr>
                <w:spacing w:val="-5"/>
                <w:sz w:val="20"/>
                <w:lang w:val="cs-CZ"/>
              </w:rPr>
              <w:t xml:space="preserve"> </w:t>
            </w:r>
            <w:r w:rsidRPr="00461CD9">
              <w:rPr>
                <w:sz w:val="20"/>
                <w:lang w:val="cs-CZ"/>
              </w:rPr>
              <w:t>jeho</w:t>
            </w:r>
            <w:r w:rsidRPr="00461CD9">
              <w:rPr>
                <w:spacing w:val="-3"/>
                <w:sz w:val="20"/>
                <w:lang w:val="cs-CZ"/>
              </w:rPr>
              <w:t xml:space="preserve"> </w:t>
            </w:r>
            <w:r w:rsidRPr="00461CD9">
              <w:rPr>
                <w:sz w:val="20"/>
                <w:lang w:val="cs-CZ"/>
              </w:rPr>
              <w:t>obsahově</w:t>
            </w:r>
            <w:r w:rsidRPr="00461CD9">
              <w:rPr>
                <w:spacing w:val="-4"/>
                <w:sz w:val="20"/>
                <w:lang w:val="cs-CZ"/>
              </w:rPr>
              <w:t xml:space="preserve"> </w:t>
            </w:r>
            <w:r w:rsidRPr="00461CD9">
              <w:rPr>
                <w:sz w:val="20"/>
                <w:lang w:val="cs-CZ"/>
              </w:rPr>
              <w:t>tematické</w:t>
            </w:r>
            <w:r w:rsidRPr="00461CD9">
              <w:rPr>
                <w:spacing w:val="-2"/>
                <w:sz w:val="20"/>
                <w:lang w:val="cs-CZ"/>
              </w:rPr>
              <w:t xml:space="preserve"> </w:t>
            </w:r>
            <w:r w:rsidRPr="00461CD9">
              <w:rPr>
                <w:sz w:val="20"/>
                <w:lang w:val="cs-CZ"/>
              </w:rPr>
              <w:t>složky</w:t>
            </w:r>
          </w:p>
          <w:p w14:paraId="02753119" w14:textId="77777777" w:rsidR="00461CD9" w:rsidRPr="00461CD9" w:rsidRDefault="00461CD9" w:rsidP="00F4589E">
            <w:pPr>
              <w:pStyle w:val="TableParagraph"/>
              <w:numPr>
                <w:ilvl w:val="0"/>
                <w:numId w:val="105"/>
              </w:numPr>
              <w:tabs>
                <w:tab w:val="left" w:pos="250"/>
              </w:tabs>
              <w:spacing w:before="59"/>
              <w:rPr>
                <w:sz w:val="20"/>
                <w:lang w:val="cs-CZ"/>
              </w:rPr>
            </w:pPr>
            <w:r w:rsidRPr="00461CD9">
              <w:rPr>
                <w:sz w:val="20"/>
                <w:lang w:val="cs-CZ"/>
              </w:rPr>
              <w:t>rozliší</w:t>
            </w:r>
            <w:r w:rsidRPr="00461CD9">
              <w:rPr>
                <w:spacing w:val="-5"/>
                <w:sz w:val="20"/>
                <w:lang w:val="cs-CZ"/>
              </w:rPr>
              <w:t xml:space="preserve"> </w:t>
            </w:r>
            <w:r w:rsidRPr="00461CD9">
              <w:rPr>
                <w:sz w:val="20"/>
                <w:lang w:val="cs-CZ"/>
              </w:rPr>
              <w:t>kombinaci</w:t>
            </w:r>
            <w:r w:rsidRPr="00461CD9">
              <w:rPr>
                <w:spacing w:val="-2"/>
                <w:sz w:val="20"/>
                <w:lang w:val="cs-CZ"/>
              </w:rPr>
              <w:t xml:space="preserve"> </w:t>
            </w:r>
            <w:r w:rsidRPr="00461CD9">
              <w:rPr>
                <w:sz w:val="20"/>
                <w:lang w:val="cs-CZ"/>
              </w:rPr>
              <w:t>vyprávěcích,</w:t>
            </w:r>
            <w:r w:rsidRPr="00461CD9">
              <w:rPr>
                <w:spacing w:val="-4"/>
                <w:sz w:val="20"/>
                <w:lang w:val="cs-CZ"/>
              </w:rPr>
              <w:t xml:space="preserve"> </w:t>
            </w:r>
            <w:r w:rsidRPr="00461CD9">
              <w:rPr>
                <w:sz w:val="20"/>
                <w:lang w:val="cs-CZ"/>
              </w:rPr>
              <w:t>popisných</w:t>
            </w:r>
            <w:r w:rsidRPr="00461CD9">
              <w:rPr>
                <w:spacing w:val="-4"/>
                <w:sz w:val="20"/>
                <w:lang w:val="cs-CZ"/>
              </w:rPr>
              <w:t xml:space="preserve"> </w:t>
            </w:r>
            <w:r w:rsidRPr="00461CD9">
              <w:rPr>
                <w:sz w:val="20"/>
                <w:lang w:val="cs-CZ"/>
              </w:rPr>
              <w:t>a</w:t>
            </w:r>
            <w:r w:rsidRPr="00461CD9">
              <w:rPr>
                <w:spacing w:val="-5"/>
                <w:sz w:val="20"/>
                <w:lang w:val="cs-CZ"/>
              </w:rPr>
              <w:t xml:space="preserve"> </w:t>
            </w:r>
            <w:r w:rsidRPr="00461CD9">
              <w:rPr>
                <w:sz w:val="20"/>
                <w:lang w:val="cs-CZ"/>
              </w:rPr>
              <w:t>úvahových</w:t>
            </w:r>
            <w:r w:rsidRPr="00461CD9">
              <w:rPr>
                <w:spacing w:val="-4"/>
                <w:sz w:val="20"/>
                <w:lang w:val="cs-CZ"/>
              </w:rPr>
              <w:t xml:space="preserve"> </w:t>
            </w:r>
            <w:r w:rsidRPr="00461CD9">
              <w:rPr>
                <w:sz w:val="20"/>
                <w:lang w:val="cs-CZ"/>
              </w:rPr>
              <w:t>prvků</w:t>
            </w:r>
            <w:r w:rsidRPr="00461CD9">
              <w:rPr>
                <w:spacing w:val="-42"/>
                <w:sz w:val="20"/>
                <w:lang w:val="cs-CZ"/>
              </w:rPr>
              <w:t xml:space="preserve"> </w:t>
            </w:r>
            <w:r w:rsidRPr="00461CD9">
              <w:rPr>
                <w:sz w:val="20"/>
                <w:lang w:val="cs-CZ"/>
              </w:rPr>
              <w:t>v</w:t>
            </w:r>
            <w:r w:rsidRPr="00461CD9">
              <w:rPr>
                <w:spacing w:val="-2"/>
                <w:sz w:val="20"/>
                <w:lang w:val="cs-CZ"/>
              </w:rPr>
              <w:t xml:space="preserve"> </w:t>
            </w:r>
            <w:r w:rsidRPr="00461CD9">
              <w:rPr>
                <w:sz w:val="20"/>
                <w:lang w:val="cs-CZ"/>
              </w:rPr>
              <w:t>jazykovém</w:t>
            </w:r>
            <w:r w:rsidRPr="00461CD9">
              <w:rPr>
                <w:spacing w:val="-2"/>
                <w:sz w:val="20"/>
                <w:lang w:val="cs-CZ"/>
              </w:rPr>
              <w:t xml:space="preserve"> </w:t>
            </w:r>
            <w:r w:rsidRPr="00461CD9">
              <w:rPr>
                <w:sz w:val="20"/>
                <w:lang w:val="cs-CZ"/>
              </w:rPr>
              <w:t>projevu</w:t>
            </w:r>
            <w:r w:rsidRPr="00461CD9">
              <w:rPr>
                <w:spacing w:val="-1"/>
                <w:sz w:val="20"/>
                <w:lang w:val="cs-CZ"/>
              </w:rPr>
              <w:t xml:space="preserve"> </w:t>
            </w:r>
            <w:r w:rsidRPr="00461CD9">
              <w:rPr>
                <w:sz w:val="20"/>
                <w:lang w:val="cs-CZ"/>
              </w:rPr>
              <w:t>uměleckého</w:t>
            </w:r>
            <w:r w:rsidRPr="00461CD9">
              <w:rPr>
                <w:spacing w:val="-1"/>
                <w:sz w:val="20"/>
                <w:lang w:val="cs-CZ"/>
              </w:rPr>
              <w:t xml:space="preserve"> </w:t>
            </w:r>
            <w:r w:rsidRPr="00461CD9">
              <w:rPr>
                <w:sz w:val="20"/>
                <w:lang w:val="cs-CZ"/>
              </w:rPr>
              <w:t>funkčního stylu</w:t>
            </w:r>
          </w:p>
          <w:p w14:paraId="64E94F5E" w14:textId="77777777" w:rsidR="00461CD9" w:rsidRPr="00461CD9" w:rsidRDefault="00461CD9" w:rsidP="00F4589E">
            <w:pPr>
              <w:pStyle w:val="TableParagraph"/>
              <w:numPr>
                <w:ilvl w:val="0"/>
                <w:numId w:val="105"/>
              </w:numPr>
              <w:tabs>
                <w:tab w:val="left" w:pos="250"/>
              </w:tabs>
              <w:spacing w:before="61"/>
              <w:ind w:hanging="181"/>
              <w:rPr>
                <w:sz w:val="20"/>
                <w:lang w:val="cs-CZ"/>
              </w:rPr>
            </w:pPr>
            <w:r w:rsidRPr="00461CD9">
              <w:rPr>
                <w:sz w:val="20"/>
                <w:lang w:val="cs-CZ"/>
              </w:rPr>
              <w:t>posuzuje</w:t>
            </w:r>
            <w:r w:rsidRPr="00461CD9">
              <w:rPr>
                <w:spacing w:val="-3"/>
                <w:sz w:val="20"/>
                <w:lang w:val="cs-CZ"/>
              </w:rPr>
              <w:t xml:space="preserve"> </w:t>
            </w:r>
            <w:r w:rsidRPr="00461CD9">
              <w:rPr>
                <w:sz w:val="20"/>
                <w:lang w:val="cs-CZ"/>
              </w:rPr>
              <w:t>a</w:t>
            </w:r>
            <w:r w:rsidRPr="00461CD9">
              <w:rPr>
                <w:spacing w:val="-2"/>
                <w:sz w:val="20"/>
                <w:lang w:val="cs-CZ"/>
              </w:rPr>
              <w:t xml:space="preserve"> </w:t>
            </w:r>
            <w:r w:rsidRPr="00461CD9">
              <w:rPr>
                <w:sz w:val="20"/>
                <w:lang w:val="cs-CZ"/>
              </w:rPr>
              <w:t>interpretuje</w:t>
            </w:r>
            <w:r w:rsidRPr="00461CD9">
              <w:rPr>
                <w:spacing w:val="-3"/>
                <w:sz w:val="20"/>
                <w:lang w:val="cs-CZ"/>
              </w:rPr>
              <w:t xml:space="preserve"> </w:t>
            </w:r>
            <w:r w:rsidRPr="00461CD9">
              <w:rPr>
                <w:sz w:val="20"/>
                <w:lang w:val="cs-CZ"/>
              </w:rPr>
              <w:t>komunikační</w:t>
            </w:r>
            <w:r w:rsidRPr="00461CD9">
              <w:rPr>
                <w:spacing w:val="-2"/>
                <w:sz w:val="20"/>
                <w:lang w:val="cs-CZ"/>
              </w:rPr>
              <w:t xml:space="preserve"> </w:t>
            </w:r>
            <w:r w:rsidRPr="00461CD9">
              <w:rPr>
                <w:sz w:val="20"/>
                <w:lang w:val="cs-CZ"/>
              </w:rPr>
              <w:t>účinky</w:t>
            </w:r>
            <w:r w:rsidRPr="00461CD9">
              <w:rPr>
                <w:spacing w:val="-2"/>
                <w:sz w:val="20"/>
                <w:lang w:val="cs-CZ"/>
              </w:rPr>
              <w:t xml:space="preserve"> </w:t>
            </w:r>
            <w:r w:rsidRPr="00461CD9">
              <w:rPr>
                <w:sz w:val="20"/>
                <w:lang w:val="cs-CZ"/>
              </w:rPr>
              <w:t>textu</w:t>
            </w:r>
          </w:p>
          <w:p w14:paraId="6596A755" w14:textId="77777777" w:rsidR="00461CD9" w:rsidRPr="00461CD9" w:rsidRDefault="00461CD9" w:rsidP="00F4589E">
            <w:pPr>
              <w:pStyle w:val="TableParagraph"/>
              <w:numPr>
                <w:ilvl w:val="0"/>
                <w:numId w:val="105"/>
              </w:numPr>
              <w:tabs>
                <w:tab w:val="left" w:pos="250"/>
              </w:tabs>
              <w:spacing w:before="59"/>
              <w:rPr>
                <w:sz w:val="20"/>
                <w:lang w:val="cs-CZ"/>
              </w:rPr>
            </w:pPr>
            <w:r w:rsidRPr="00461CD9">
              <w:rPr>
                <w:sz w:val="20"/>
                <w:lang w:val="cs-CZ"/>
              </w:rPr>
              <w:t>analyzuje</w:t>
            </w:r>
            <w:r w:rsidRPr="00461CD9">
              <w:rPr>
                <w:spacing w:val="-4"/>
                <w:sz w:val="20"/>
                <w:lang w:val="cs-CZ"/>
              </w:rPr>
              <w:t xml:space="preserve"> </w:t>
            </w:r>
            <w:r w:rsidRPr="00461CD9">
              <w:rPr>
                <w:sz w:val="20"/>
                <w:lang w:val="cs-CZ"/>
              </w:rPr>
              <w:t>komplexně</w:t>
            </w:r>
            <w:r w:rsidRPr="00461CD9">
              <w:rPr>
                <w:spacing w:val="-4"/>
                <w:sz w:val="20"/>
                <w:lang w:val="cs-CZ"/>
              </w:rPr>
              <w:t xml:space="preserve"> </w:t>
            </w:r>
            <w:r w:rsidRPr="00461CD9">
              <w:rPr>
                <w:sz w:val="20"/>
                <w:lang w:val="cs-CZ"/>
              </w:rPr>
              <w:t>text</w:t>
            </w:r>
            <w:r w:rsidRPr="00461CD9">
              <w:rPr>
                <w:spacing w:val="-3"/>
                <w:sz w:val="20"/>
                <w:lang w:val="cs-CZ"/>
              </w:rPr>
              <w:t xml:space="preserve"> </w:t>
            </w:r>
            <w:r w:rsidRPr="00461CD9">
              <w:rPr>
                <w:sz w:val="20"/>
                <w:lang w:val="cs-CZ"/>
              </w:rPr>
              <w:t>a</w:t>
            </w:r>
            <w:r w:rsidRPr="00461CD9">
              <w:rPr>
                <w:spacing w:val="-3"/>
                <w:sz w:val="20"/>
                <w:lang w:val="cs-CZ"/>
              </w:rPr>
              <w:t xml:space="preserve"> </w:t>
            </w:r>
            <w:r w:rsidRPr="00461CD9">
              <w:rPr>
                <w:sz w:val="20"/>
                <w:lang w:val="cs-CZ"/>
              </w:rPr>
              <w:t>svá</w:t>
            </w:r>
            <w:r w:rsidRPr="00461CD9">
              <w:rPr>
                <w:spacing w:val="-3"/>
                <w:sz w:val="20"/>
                <w:lang w:val="cs-CZ"/>
              </w:rPr>
              <w:t xml:space="preserve"> </w:t>
            </w:r>
            <w:r w:rsidRPr="00461CD9">
              <w:rPr>
                <w:sz w:val="20"/>
                <w:lang w:val="cs-CZ"/>
              </w:rPr>
              <w:t>tvrzení</w:t>
            </w:r>
            <w:r w:rsidRPr="00461CD9">
              <w:rPr>
                <w:spacing w:val="-3"/>
                <w:sz w:val="20"/>
                <w:lang w:val="cs-CZ"/>
              </w:rPr>
              <w:t xml:space="preserve"> </w:t>
            </w:r>
            <w:r w:rsidRPr="00461CD9">
              <w:rPr>
                <w:sz w:val="20"/>
                <w:lang w:val="cs-CZ"/>
              </w:rPr>
              <w:t>argumentačně</w:t>
            </w:r>
            <w:r w:rsidRPr="00461CD9">
              <w:rPr>
                <w:spacing w:val="-42"/>
                <w:sz w:val="20"/>
                <w:lang w:val="cs-CZ"/>
              </w:rPr>
              <w:t xml:space="preserve"> </w:t>
            </w:r>
            <w:r w:rsidRPr="00461CD9">
              <w:rPr>
                <w:sz w:val="20"/>
                <w:lang w:val="cs-CZ"/>
              </w:rPr>
              <w:t>zdůvodňuje</w:t>
            </w:r>
          </w:p>
        </w:tc>
        <w:tc>
          <w:tcPr>
            <w:tcW w:w="1694" w:type="pct"/>
            <w:tcBorders>
              <w:top w:val="single" w:sz="4" w:space="0" w:color="000000"/>
              <w:left w:val="single" w:sz="4" w:space="0" w:color="000000"/>
              <w:bottom w:val="single" w:sz="4" w:space="0" w:color="000000"/>
              <w:right w:val="single" w:sz="4" w:space="0" w:color="000000"/>
            </w:tcBorders>
            <w:hideMark/>
          </w:tcPr>
          <w:p w14:paraId="5F9E6515" w14:textId="77777777" w:rsidR="00461CD9" w:rsidRPr="00461CD9" w:rsidRDefault="00461CD9" w:rsidP="00240274">
            <w:pPr>
              <w:pStyle w:val="TableParagraph"/>
              <w:spacing w:before="111"/>
              <w:ind w:left="50"/>
              <w:rPr>
                <w:b/>
                <w:sz w:val="20"/>
                <w:lang w:val="cs-CZ"/>
              </w:rPr>
            </w:pPr>
            <w:r w:rsidRPr="00461CD9">
              <w:rPr>
                <w:b/>
                <w:sz w:val="20"/>
                <w:lang w:val="cs-CZ"/>
              </w:rPr>
              <w:t>2.</w:t>
            </w:r>
            <w:r w:rsidRPr="00461CD9">
              <w:rPr>
                <w:b/>
                <w:spacing w:val="37"/>
                <w:sz w:val="20"/>
                <w:lang w:val="cs-CZ"/>
              </w:rPr>
              <w:t xml:space="preserve"> </w:t>
            </w:r>
            <w:r w:rsidRPr="00461CD9">
              <w:rPr>
                <w:b/>
                <w:sz w:val="20"/>
                <w:lang w:val="cs-CZ"/>
              </w:rPr>
              <w:t>Funkční</w:t>
            </w:r>
            <w:r w:rsidRPr="00461CD9">
              <w:rPr>
                <w:b/>
                <w:spacing w:val="-4"/>
                <w:sz w:val="20"/>
                <w:lang w:val="cs-CZ"/>
              </w:rPr>
              <w:t xml:space="preserve"> </w:t>
            </w:r>
            <w:r w:rsidRPr="00461CD9">
              <w:rPr>
                <w:b/>
                <w:sz w:val="20"/>
                <w:lang w:val="cs-CZ"/>
              </w:rPr>
              <w:t>styly</w:t>
            </w:r>
          </w:p>
          <w:p w14:paraId="5A98C479" w14:textId="77777777" w:rsidR="00461CD9" w:rsidRPr="00461CD9" w:rsidRDefault="00461CD9" w:rsidP="00240274">
            <w:pPr>
              <w:pStyle w:val="TableParagraph"/>
              <w:spacing w:before="62"/>
              <w:ind w:left="69"/>
              <w:rPr>
                <w:sz w:val="20"/>
                <w:lang w:val="cs-CZ"/>
              </w:rPr>
            </w:pPr>
            <w:r w:rsidRPr="00461CD9">
              <w:rPr>
                <w:b/>
                <w:sz w:val="20"/>
                <w:lang w:val="cs-CZ"/>
              </w:rPr>
              <w:t>Odborný</w:t>
            </w:r>
            <w:r w:rsidRPr="00461CD9">
              <w:rPr>
                <w:b/>
                <w:spacing w:val="-3"/>
                <w:sz w:val="20"/>
                <w:lang w:val="cs-CZ"/>
              </w:rPr>
              <w:t xml:space="preserve"> </w:t>
            </w:r>
            <w:r w:rsidRPr="00461CD9">
              <w:rPr>
                <w:b/>
                <w:sz w:val="20"/>
                <w:lang w:val="cs-CZ"/>
              </w:rPr>
              <w:t>styl</w:t>
            </w:r>
            <w:r w:rsidRPr="00461CD9">
              <w:rPr>
                <w:b/>
                <w:spacing w:val="-4"/>
                <w:sz w:val="20"/>
                <w:lang w:val="cs-CZ"/>
              </w:rPr>
              <w:t xml:space="preserve"> </w:t>
            </w:r>
            <w:r w:rsidRPr="00461CD9">
              <w:rPr>
                <w:b/>
                <w:sz w:val="20"/>
                <w:lang w:val="cs-CZ"/>
              </w:rPr>
              <w:t>II</w:t>
            </w:r>
            <w:r w:rsidRPr="00461CD9">
              <w:rPr>
                <w:b/>
                <w:spacing w:val="-2"/>
                <w:sz w:val="20"/>
                <w:lang w:val="cs-CZ"/>
              </w:rPr>
              <w:t xml:space="preserve"> </w:t>
            </w:r>
            <w:r w:rsidRPr="00461CD9">
              <w:rPr>
                <w:sz w:val="20"/>
                <w:lang w:val="cs-CZ"/>
              </w:rPr>
              <w:t>–</w:t>
            </w:r>
            <w:r w:rsidRPr="00461CD9">
              <w:rPr>
                <w:spacing w:val="-3"/>
                <w:sz w:val="20"/>
                <w:lang w:val="cs-CZ"/>
              </w:rPr>
              <w:t xml:space="preserve"> </w:t>
            </w:r>
            <w:r w:rsidRPr="00461CD9">
              <w:rPr>
                <w:sz w:val="20"/>
                <w:lang w:val="cs-CZ"/>
              </w:rPr>
              <w:t>důraz</w:t>
            </w:r>
            <w:r w:rsidRPr="00461CD9">
              <w:rPr>
                <w:spacing w:val="-2"/>
                <w:sz w:val="20"/>
                <w:lang w:val="cs-CZ"/>
              </w:rPr>
              <w:t xml:space="preserve"> </w:t>
            </w:r>
            <w:r w:rsidRPr="00461CD9">
              <w:rPr>
                <w:sz w:val="20"/>
                <w:lang w:val="cs-CZ"/>
              </w:rPr>
              <w:t>na</w:t>
            </w:r>
            <w:r w:rsidRPr="00461CD9">
              <w:rPr>
                <w:spacing w:val="-2"/>
                <w:sz w:val="20"/>
                <w:lang w:val="cs-CZ"/>
              </w:rPr>
              <w:t xml:space="preserve"> </w:t>
            </w:r>
            <w:r w:rsidRPr="00461CD9">
              <w:rPr>
                <w:sz w:val="20"/>
                <w:lang w:val="cs-CZ"/>
              </w:rPr>
              <w:t>slohové</w:t>
            </w:r>
            <w:r w:rsidRPr="00461CD9">
              <w:rPr>
                <w:spacing w:val="-3"/>
                <w:sz w:val="20"/>
                <w:lang w:val="cs-CZ"/>
              </w:rPr>
              <w:t xml:space="preserve"> </w:t>
            </w:r>
            <w:r w:rsidRPr="00461CD9">
              <w:rPr>
                <w:sz w:val="20"/>
                <w:lang w:val="cs-CZ"/>
              </w:rPr>
              <w:t>útvary</w:t>
            </w:r>
            <w:r w:rsidRPr="00461CD9">
              <w:rPr>
                <w:spacing w:val="-2"/>
                <w:sz w:val="20"/>
                <w:lang w:val="cs-CZ"/>
              </w:rPr>
              <w:t xml:space="preserve"> </w:t>
            </w:r>
            <w:r w:rsidRPr="00461CD9">
              <w:rPr>
                <w:sz w:val="20"/>
                <w:lang w:val="cs-CZ"/>
              </w:rPr>
              <w:t>výklad</w:t>
            </w:r>
            <w:r w:rsidRPr="00461CD9">
              <w:rPr>
                <w:spacing w:val="-2"/>
                <w:sz w:val="20"/>
                <w:lang w:val="cs-CZ"/>
              </w:rPr>
              <w:t xml:space="preserve"> </w:t>
            </w:r>
            <w:r w:rsidRPr="00461CD9">
              <w:rPr>
                <w:sz w:val="20"/>
                <w:lang w:val="cs-CZ"/>
              </w:rPr>
              <w:t>a</w:t>
            </w:r>
            <w:r w:rsidRPr="00461CD9">
              <w:rPr>
                <w:spacing w:val="-2"/>
                <w:sz w:val="20"/>
                <w:lang w:val="cs-CZ"/>
              </w:rPr>
              <w:t xml:space="preserve"> </w:t>
            </w:r>
            <w:r w:rsidRPr="00461CD9">
              <w:rPr>
                <w:sz w:val="20"/>
                <w:lang w:val="cs-CZ"/>
              </w:rPr>
              <w:t>úvaha,</w:t>
            </w:r>
            <w:r w:rsidRPr="00461CD9">
              <w:rPr>
                <w:spacing w:val="-2"/>
                <w:sz w:val="20"/>
                <w:lang w:val="cs-CZ"/>
              </w:rPr>
              <w:t xml:space="preserve"> </w:t>
            </w:r>
            <w:r w:rsidRPr="00461CD9">
              <w:rPr>
                <w:sz w:val="20"/>
                <w:lang w:val="cs-CZ"/>
              </w:rPr>
              <w:t>práce</w:t>
            </w:r>
            <w:r w:rsidRPr="00461CD9">
              <w:rPr>
                <w:spacing w:val="-42"/>
                <w:sz w:val="20"/>
                <w:lang w:val="cs-CZ"/>
              </w:rPr>
              <w:t xml:space="preserve"> </w:t>
            </w:r>
            <w:r w:rsidRPr="00461CD9">
              <w:rPr>
                <w:sz w:val="20"/>
                <w:lang w:val="cs-CZ"/>
              </w:rPr>
              <w:t>s</w:t>
            </w:r>
            <w:r w:rsidRPr="00461CD9">
              <w:rPr>
                <w:spacing w:val="-2"/>
                <w:sz w:val="20"/>
                <w:lang w:val="cs-CZ"/>
              </w:rPr>
              <w:t xml:space="preserve"> </w:t>
            </w:r>
            <w:r w:rsidRPr="00461CD9">
              <w:rPr>
                <w:sz w:val="20"/>
                <w:lang w:val="cs-CZ"/>
              </w:rPr>
              <w:t>odborným</w:t>
            </w:r>
            <w:r w:rsidRPr="00461CD9">
              <w:rPr>
                <w:spacing w:val="-2"/>
                <w:sz w:val="20"/>
                <w:lang w:val="cs-CZ"/>
              </w:rPr>
              <w:t xml:space="preserve"> </w:t>
            </w:r>
            <w:r w:rsidRPr="00461CD9">
              <w:rPr>
                <w:sz w:val="20"/>
                <w:lang w:val="cs-CZ"/>
              </w:rPr>
              <w:t>textem,</w:t>
            </w:r>
            <w:r w:rsidRPr="00461CD9">
              <w:rPr>
                <w:spacing w:val="-1"/>
                <w:sz w:val="20"/>
                <w:lang w:val="cs-CZ"/>
              </w:rPr>
              <w:t xml:space="preserve"> </w:t>
            </w:r>
            <w:r w:rsidRPr="00461CD9">
              <w:rPr>
                <w:sz w:val="20"/>
                <w:lang w:val="cs-CZ"/>
              </w:rPr>
              <w:t>odborný</w:t>
            </w:r>
            <w:r w:rsidRPr="00461CD9">
              <w:rPr>
                <w:spacing w:val="-1"/>
                <w:sz w:val="20"/>
                <w:lang w:val="cs-CZ"/>
              </w:rPr>
              <w:t xml:space="preserve"> </w:t>
            </w:r>
            <w:r w:rsidRPr="00461CD9">
              <w:rPr>
                <w:sz w:val="20"/>
                <w:lang w:val="cs-CZ"/>
              </w:rPr>
              <w:t>mluvený</w:t>
            </w:r>
            <w:r w:rsidRPr="00461CD9">
              <w:rPr>
                <w:spacing w:val="-1"/>
                <w:sz w:val="20"/>
                <w:lang w:val="cs-CZ"/>
              </w:rPr>
              <w:t xml:space="preserve"> </w:t>
            </w:r>
            <w:r w:rsidRPr="00461CD9">
              <w:rPr>
                <w:sz w:val="20"/>
                <w:lang w:val="cs-CZ"/>
              </w:rPr>
              <w:t>referát</w:t>
            </w:r>
            <w:r w:rsidRPr="00461CD9">
              <w:rPr>
                <w:spacing w:val="6"/>
                <w:sz w:val="20"/>
                <w:lang w:val="cs-CZ"/>
              </w:rPr>
              <w:t xml:space="preserve"> </w:t>
            </w:r>
            <w:r w:rsidRPr="00461CD9">
              <w:rPr>
                <w:sz w:val="20"/>
                <w:lang w:val="cs-CZ"/>
              </w:rPr>
              <w:t>–</w:t>
            </w:r>
            <w:r w:rsidRPr="00461CD9">
              <w:rPr>
                <w:spacing w:val="-2"/>
                <w:sz w:val="20"/>
                <w:lang w:val="cs-CZ"/>
              </w:rPr>
              <w:t xml:space="preserve"> </w:t>
            </w:r>
            <w:r w:rsidRPr="00461CD9">
              <w:rPr>
                <w:sz w:val="20"/>
                <w:lang w:val="cs-CZ"/>
              </w:rPr>
              <w:t>jazyk</w:t>
            </w:r>
            <w:r w:rsidRPr="00461CD9">
              <w:rPr>
                <w:spacing w:val="-1"/>
                <w:sz w:val="20"/>
                <w:lang w:val="cs-CZ"/>
              </w:rPr>
              <w:t xml:space="preserve"> </w:t>
            </w:r>
            <w:r w:rsidRPr="00461CD9">
              <w:rPr>
                <w:sz w:val="20"/>
                <w:lang w:val="cs-CZ"/>
              </w:rPr>
              <w:t>a</w:t>
            </w:r>
          </w:p>
          <w:p w14:paraId="31B63ABD" w14:textId="77777777" w:rsidR="00461CD9" w:rsidRPr="00461CD9" w:rsidRDefault="00461CD9" w:rsidP="00240274">
            <w:pPr>
              <w:pStyle w:val="TableParagraph"/>
              <w:spacing w:line="243" w:lineRule="exact"/>
              <w:ind w:left="69"/>
              <w:rPr>
                <w:sz w:val="20"/>
                <w:lang w:val="cs-CZ"/>
              </w:rPr>
            </w:pPr>
            <w:r w:rsidRPr="00461CD9">
              <w:rPr>
                <w:sz w:val="20"/>
                <w:lang w:val="cs-CZ"/>
              </w:rPr>
              <w:t>kompozice</w:t>
            </w:r>
            <w:r w:rsidRPr="00461CD9">
              <w:rPr>
                <w:spacing w:val="-4"/>
                <w:sz w:val="20"/>
                <w:lang w:val="cs-CZ"/>
              </w:rPr>
              <w:t xml:space="preserve"> </w:t>
            </w:r>
            <w:r w:rsidRPr="00461CD9">
              <w:rPr>
                <w:sz w:val="20"/>
                <w:lang w:val="cs-CZ"/>
              </w:rPr>
              <w:t>navazování</w:t>
            </w:r>
            <w:r w:rsidRPr="00461CD9">
              <w:rPr>
                <w:spacing w:val="-2"/>
                <w:sz w:val="20"/>
                <w:lang w:val="cs-CZ"/>
              </w:rPr>
              <w:t xml:space="preserve"> </w:t>
            </w:r>
            <w:r w:rsidRPr="00461CD9">
              <w:rPr>
                <w:sz w:val="20"/>
                <w:lang w:val="cs-CZ"/>
              </w:rPr>
              <w:t>kontaktu</w:t>
            </w:r>
            <w:r w:rsidRPr="00461CD9">
              <w:rPr>
                <w:spacing w:val="-3"/>
                <w:sz w:val="20"/>
                <w:lang w:val="cs-CZ"/>
              </w:rPr>
              <w:t xml:space="preserve"> </w:t>
            </w:r>
            <w:r w:rsidRPr="00461CD9">
              <w:rPr>
                <w:sz w:val="20"/>
                <w:lang w:val="cs-CZ"/>
              </w:rPr>
              <w:t>s</w:t>
            </w:r>
            <w:r w:rsidRPr="00461CD9">
              <w:rPr>
                <w:spacing w:val="-1"/>
                <w:sz w:val="20"/>
                <w:lang w:val="cs-CZ"/>
              </w:rPr>
              <w:t xml:space="preserve"> </w:t>
            </w:r>
            <w:r w:rsidRPr="00461CD9">
              <w:rPr>
                <w:sz w:val="20"/>
                <w:lang w:val="cs-CZ"/>
              </w:rPr>
              <w:t>posluchači</w:t>
            </w:r>
          </w:p>
          <w:p w14:paraId="36F823E7" w14:textId="77777777" w:rsidR="00461CD9" w:rsidRPr="00461CD9" w:rsidRDefault="00461CD9" w:rsidP="00240274">
            <w:pPr>
              <w:pStyle w:val="TableParagraph"/>
              <w:spacing w:before="60"/>
              <w:ind w:left="69"/>
              <w:rPr>
                <w:sz w:val="20"/>
                <w:lang w:val="cs-CZ"/>
              </w:rPr>
            </w:pPr>
            <w:r w:rsidRPr="00461CD9">
              <w:rPr>
                <w:b/>
                <w:sz w:val="20"/>
                <w:lang w:val="cs-CZ"/>
              </w:rPr>
              <w:t xml:space="preserve">Umělecký styl </w:t>
            </w:r>
            <w:r w:rsidRPr="00461CD9">
              <w:rPr>
                <w:sz w:val="20"/>
                <w:lang w:val="cs-CZ"/>
              </w:rPr>
              <w:t>– prvky individuálního stylu na základě využití</w:t>
            </w:r>
            <w:r w:rsidRPr="00461CD9">
              <w:rPr>
                <w:spacing w:val="1"/>
                <w:sz w:val="20"/>
                <w:lang w:val="cs-CZ"/>
              </w:rPr>
              <w:t xml:space="preserve"> </w:t>
            </w:r>
            <w:r w:rsidRPr="00461CD9">
              <w:rPr>
                <w:sz w:val="20"/>
                <w:lang w:val="cs-CZ"/>
              </w:rPr>
              <w:t>znalostí</w:t>
            </w:r>
            <w:r w:rsidRPr="00461CD9">
              <w:rPr>
                <w:spacing w:val="-3"/>
                <w:sz w:val="20"/>
                <w:lang w:val="cs-CZ"/>
              </w:rPr>
              <w:t xml:space="preserve"> </w:t>
            </w:r>
            <w:r w:rsidRPr="00461CD9">
              <w:rPr>
                <w:sz w:val="20"/>
                <w:lang w:val="cs-CZ"/>
              </w:rPr>
              <w:t>stylu</w:t>
            </w:r>
            <w:r w:rsidRPr="00461CD9">
              <w:rPr>
                <w:spacing w:val="-3"/>
                <w:sz w:val="20"/>
                <w:lang w:val="cs-CZ"/>
              </w:rPr>
              <w:t xml:space="preserve"> </w:t>
            </w:r>
            <w:r w:rsidRPr="00461CD9">
              <w:rPr>
                <w:sz w:val="20"/>
                <w:lang w:val="cs-CZ"/>
              </w:rPr>
              <w:t>uměleckého</w:t>
            </w:r>
            <w:r w:rsidRPr="00461CD9">
              <w:rPr>
                <w:spacing w:val="-1"/>
                <w:sz w:val="20"/>
                <w:lang w:val="cs-CZ"/>
              </w:rPr>
              <w:t xml:space="preserve"> </w:t>
            </w:r>
            <w:r w:rsidRPr="00461CD9">
              <w:rPr>
                <w:sz w:val="20"/>
                <w:lang w:val="cs-CZ"/>
              </w:rPr>
              <w:t>–</w:t>
            </w:r>
            <w:r w:rsidRPr="00461CD9">
              <w:rPr>
                <w:spacing w:val="-4"/>
                <w:sz w:val="20"/>
                <w:lang w:val="cs-CZ"/>
              </w:rPr>
              <w:t xml:space="preserve"> </w:t>
            </w:r>
            <w:r w:rsidRPr="00461CD9">
              <w:rPr>
                <w:sz w:val="20"/>
                <w:lang w:val="cs-CZ"/>
              </w:rPr>
              <w:t>jazykové,</w:t>
            </w:r>
            <w:r w:rsidRPr="00461CD9">
              <w:rPr>
                <w:spacing w:val="-2"/>
                <w:sz w:val="20"/>
                <w:lang w:val="cs-CZ"/>
              </w:rPr>
              <w:t xml:space="preserve"> </w:t>
            </w:r>
            <w:r w:rsidRPr="00461CD9">
              <w:rPr>
                <w:sz w:val="20"/>
                <w:lang w:val="cs-CZ"/>
              </w:rPr>
              <w:t>kompoziční</w:t>
            </w:r>
            <w:r w:rsidRPr="00461CD9">
              <w:rPr>
                <w:spacing w:val="-3"/>
                <w:sz w:val="20"/>
                <w:lang w:val="cs-CZ"/>
              </w:rPr>
              <w:t xml:space="preserve"> </w:t>
            </w:r>
            <w:r w:rsidRPr="00461CD9">
              <w:rPr>
                <w:sz w:val="20"/>
                <w:lang w:val="cs-CZ"/>
              </w:rPr>
              <w:t>a</w:t>
            </w:r>
            <w:r w:rsidRPr="00461CD9">
              <w:rPr>
                <w:spacing w:val="-3"/>
                <w:sz w:val="20"/>
                <w:lang w:val="cs-CZ"/>
              </w:rPr>
              <w:t xml:space="preserve"> </w:t>
            </w:r>
            <w:r w:rsidRPr="00461CD9">
              <w:rPr>
                <w:sz w:val="20"/>
                <w:lang w:val="cs-CZ"/>
              </w:rPr>
              <w:t>tematické</w:t>
            </w:r>
            <w:r w:rsidRPr="00461CD9">
              <w:rPr>
                <w:spacing w:val="-42"/>
                <w:sz w:val="20"/>
                <w:lang w:val="cs-CZ"/>
              </w:rPr>
              <w:t xml:space="preserve"> </w:t>
            </w:r>
            <w:r w:rsidRPr="00461CD9">
              <w:rPr>
                <w:sz w:val="20"/>
                <w:lang w:val="cs-CZ"/>
              </w:rPr>
              <w:t>prostředky literárního díla</w:t>
            </w:r>
          </w:p>
          <w:p w14:paraId="68861415" w14:textId="77777777" w:rsidR="00461CD9" w:rsidRPr="00461CD9" w:rsidRDefault="00461CD9" w:rsidP="00240274">
            <w:pPr>
              <w:pStyle w:val="TableParagraph"/>
              <w:spacing w:before="60"/>
              <w:ind w:left="69"/>
              <w:rPr>
                <w:sz w:val="20"/>
                <w:lang w:val="cs-CZ"/>
              </w:rPr>
            </w:pPr>
            <w:r w:rsidRPr="00461CD9">
              <w:rPr>
                <w:sz w:val="20"/>
                <w:lang w:val="cs-CZ"/>
              </w:rPr>
              <w:t>Styl</w:t>
            </w:r>
            <w:r w:rsidRPr="00461CD9">
              <w:rPr>
                <w:spacing w:val="-4"/>
                <w:sz w:val="20"/>
                <w:lang w:val="cs-CZ"/>
              </w:rPr>
              <w:t xml:space="preserve"> </w:t>
            </w:r>
            <w:r w:rsidRPr="00461CD9">
              <w:rPr>
                <w:sz w:val="20"/>
                <w:lang w:val="cs-CZ"/>
              </w:rPr>
              <w:t>výrazných</w:t>
            </w:r>
            <w:r w:rsidRPr="00461CD9">
              <w:rPr>
                <w:spacing w:val="-3"/>
                <w:sz w:val="20"/>
                <w:lang w:val="cs-CZ"/>
              </w:rPr>
              <w:t xml:space="preserve"> </w:t>
            </w:r>
            <w:r w:rsidRPr="00461CD9">
              <w:rPr>
                <w:sz w:val="20"/>
                <w:lang w:val="cs-CZ"/>
              </w:rPr>
              <w:t>osobností</w:t>
            </w:r>
            <w:r w:rsidRPr="00461CD9">
              <w:rPr>
                <w:spacing w:val="-4"/>
                <w:sz w:val="20"/>
                <w:lang w:val="cs-CZ"/>
              </w:rPr>
              <w:t xml:space="preserve"> </w:t>
            </w:r>
            <w:r w:rsidRPr="00461CD9">
              <w:rPr>
                <w:sz w:val="20"/>
                <w:lang w:val="cs-CZ"/>
              </w:rPr>
              <w:t>literatury</w:t>
            </w:r>
          </w:p>
        </w:tc>
        <w:tc>
          <w:tcPr>
            <w:tcW w:w="1547" w:type="pct"/>
            <w:tcBorders>
              <w:top w:val="single" w:sz="4" w:space="0" w:color="000000"/>
              <w:left w:val="single" w:sz="4" w:space="0" w:color="000000"/>
              <w:bottom w:val="single" w:sz="4" w:space="0" w:color="000000"/>
              <w:right w:val="single" w:sz="4" w:space="0" w:color="000000"/>
            </w:tcBorders>
          </w:tcPr>
          <w:p w14:paraId="7ABD482F" w14:textId="77777777" w:rsidR="00461CD9" w:rsidRPr="00461CD9" w:rsidRDefault="00461CD9" w:rsidP="00240274">
            <w:pPr>
              <w:pStyle w:val="TableParagraph"/>
              <w:ind w:left="0"/>
              <w:rPr>
                <w:rFonts w:ascii="Times New Roman"/>
                <w:sz w:val="18"/>
                <w:lang w:val="cs-CZ"/>
              </w:rPr>
            </w:pPr>
          </w:p>
        </w:tc>
      </w:tr>
    </w:tbl>
    <w:p w14:paraId="75D915CD" w14:textId="6B062088" w:rsidR="00CF7124" w:rsidRDefault="00CF7124" w:rsidP="00240274">
      <w:pPr>
        <w:rPr>
          <w:rFonts w:ascii="Times New Roman"/>
          <w:sz w:val="18"/>
        </w:rPr>
      </w:pPr>
    </w:p>
    <w:p w14:paraId="674C091A" w14:textId="53E0C00B" w:rsidR="00FE1AE4" w:rsidRPr="00CF7124" w:rsidRDefault="00CF7124" w:rsidP="00CF7124">
      <w:pPr>
        <w:spacing w:line="240" w:lineRule="auto"/>
        <w:jc w:val="left"/>
        <w:rPr>
          <w:rFonts w:ascii="Times New Roman"/>
          <w:sz w:val="18"/>
        </w:rPr>
      </w:pPr>
      <w:r>
        <w:rPr>
          <w:rFonts w:ascii="Times New Roman"/>
          <w:sz w:val="18"/>
        </w:rPr>
        <w:br w:type="page"/>
      </w:r>
    </w:p>
    <w:p w14:paraId="24265269" w14:textId="3104B447" w:rsidR="00FE1AE4" w:rsidRPr="00461CD9" w:rsidRDefault="00C52909" w:rsidP="00F4589E">
      <w:pPr>
        <w:pStyle w:val="Nadpis2"/>
        <w:numPr>
          <w:ilvl w:val="1"/>
          <w:numId w:val="378"/>
        </w:numPr>
        <w:spacing w:before="299" w:after="299"/>
        <w:rPr>
          <w:bdr w:val="nil"/>
        </w:rPr>
      </w:pPr>
      <w:bookmarkStart w:id="32" w:name="_Toc115708732"/>
      <w:r w:rsidRPr="00461CD9">
        <w:rPr>
          <w:bdr w:val="nil"/>
        </w:rPr>
        <w:lastRenderedPageBreak/>
        <w:t>Anglický jazyk</w:t>
      </w:r>
      <w:bookmarkEnd w:id="32"/>
      <w:r w:rsidRPr="00461CD9">
        <w:rPr>
          <w:bdr w:val="nil"/>
        </w:rPr>
        <w:t> </w:t>
      </w:r>
    </w:p>
    <w:tbl>
      <w:tblPr>
        <w:tblStyle w:val="TabulkaP1"/>
        <w:tblW w:w="3000" w:type="pct"/>
        <w:tblCellMar>
          <w:left w:w="15" w:type="dxa"/>
          <w:right w:w="15" w:type="dxa"/>
        </w:tblCellMar>
        <w:tblLook w:val="04A0" w:firstRow="1" w:lastRow="0" w:firstColumn="1" w:lastColumn="0" w:noHBand="0" w:noVBand="1"/>
      </w:tblPr>
      <w:tblGrid>
        <w:gridCol w:w="1284"/>
        <w:gridCol w:w="1284"/>
        <w:gridCol w:w="1284"/>
        <w:gridCol w:w="1284"/>
        <w:gridCol w:w="1136"/>
      </w:tblGrid>
      <w:tr w:rsidR="00FE1AE4" w:rsidRPr="00461CD9" w14:paraId="2335943E"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D344036" w14:textId="77777777" w:rsidR="00FE1AE4" w:rsidRPr="00461CD9" w:rsidRDefault="00C52909" w:rsidP="00240274">
            <w:pPr>
              <w:shd w:val="clear" w:color="auto" w:fill="9CC2E5"/>
              <w:spacing w:line="240" w:lineRule="auto"/>
              <w:jc w:val="center"/>
              <w:rPr>
                <w:bdr w:val="nil"/>
              </w:rPr>
            </w:pPr>
            <w:r w:rsidRPr="00461CD9">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8904F0E" w14:textId="77777777" w:rsidR="00FE1AE4" w:rsidRPr="00461CD9" w:rsidRDefault="00C52909" w:rsidP="00240274">
            <w:pPr>
              <w:shd w:val="clear" w:color="auto" w:fill="9CC2E5"/>
              <w:spacing w:line="240" w:lineRule="auto"/>
              <w:jc w:val="center"/>
              <w:rPr>
                <w:bdr w:val="nil"/>
              </w:rPr>
            </w:pPr>
            <w:r w:rsidRPr="00461CD9">
              <w:rPr>
                <w:rFonts w:ascii="Calibri" w:eastAsia="Calibri" w:hAnsi="Calibri" w:cs="Calibri"/>
                <w:b/>
                <w:bCs/>
                <w:bdr w:val="nil"/>
              </w:rPr>
              <w:t>Celkem</w:t>
            </w:r>
          </w:p>
        </w:tc>
      </w:tr>
      <w:tr w:rsidR="00FE1AE4" w:rsidRPr="00461CD9" w14:paraId="4BE0A7F0"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984E54A" w14:textId="77777777" w:rsidR="00FE1AE4" w:rsidRPr="00461CD9" w:rsidRDefault="00C52909" w:rsidP="00240274">
            <w:pPr>
              <w:keepNext/>
              <w:shd w:val="clear" w:color="auto" w:fill="DEEAF6"/>
              <w:spacing w:line="240" w:lineRule="auto"/>
              <w:jc w:val="center"/>
              <w:rPr>
                <w:bdr w:val="nil"/>
              </w:rPr>
            </w:pPr>
            <w:r w:rsidRPr="00461CD9">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A5D2EC2" w14:textId="77777777" w:rsidR="00FE1AE4" w:rsidRPr="00461CD9" w:rsidRDefault="00C52909" w:rsidP="00240274">
            <w:pPr>
              <w:keepNext/>
              <w:shd w:val="clear" w:color="auto" w:fill="DEEAF6"/>
              <w:spacing w:line="240" w:lineRule="auto"/>
              <w:jc w:val="center"/>
              <w:rPr>
                <w:bdr w:val="nil"/>
              </w:rPr>
            </w:pPr>
            <w:r w:rsidRPr="00461CD9">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3D7B160" w14:textId="77777777" w:rsidR="00FE1AE4" w:rsidRPr="00461CD9" w:rsidRDefault="00C52909" w:rsidP="00240274">
            <w:pPr>
              <w:keepNext/>
              <w:shd w:val="clear" w:color="auto" w:fill="DEEAF6"/>
              <w:spacing w:line="240" w:lineRule="auto"/>
              <w:jc w:val="center"/>
              <w:rPr>
                <w:bdr w:val="nil"/>
              </w:rPr>
            </w:pPr>
            <w:r w:rsidRPr="00461CD9">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4BC951A" w14:textId="77777777" w:rsidR="00FE1AE4" w:rsidRPr="00461CD9" w:rsidRDefault="00C52909" w:rsidP="00240274">
            <w:pPr>
              <w:keepNext/>
              <w:shd w:val="clear" w:color="auto" w:fill="DEEAF6"/>
              <w:spacing w:line="240" w:lineRule="auto"/>
              <w:jc w:val="center"/>
              <w:rPr>
                <w:bdr w:val="nil"/>
              </w:rPr>
            </w:pPr>
            <w:r w:rsidRPr="00461CD9">
              <w:rPr>
                <w:rFonts w:ascii="Calibri" w:eastAsia="Calibri" w:hAnsi="Calibri" w:cs="Calibri"/>
                <w:bdr w:val="nil"/>
              </w:rPr>
              <w:t>4. ročník</w:t>
            </w:r>
          </w:p>
        </w:tc>
        <w:tc>
          <w:tcPr>
            <w:tcW w:w="0" w:type="auto"/>
            <w:vMerge/>
            <w:tcBorders>
              <w:top w:val="inset" w:sz="6" w:space="0" w:color="808080"/>
              <w:left w:val="inset" w:sz="6" w:space="0" w:color="808080"/>
              <w:bottom w:val="inset" w:sz="6" w:space="0" w:color="808080"/>
              <w:right w:val="inset" w:sz="6" w:space="0" w:color="808080"/>
            </w:tcBorders>
          </w:tcPr>
          <w:p w14:paraId="11B0EF7F" w14:textId="77777777" w:rsidR="00FE1AE4" w:rsidRPr="00461CD9" w:rsidRDefault="00FE1AE4" w:rsidP="00240274"/>
        </w:tc>
      </w:tr>
      <w:tr w:rsidR="00FE1AE4" w:rsidRPr="00461CD9" w14:paraId="3D9750C7"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978300" w14:textId="77777777" w:rsidR="00FE1AE4" w:rsidRPr="00461CD9" w:rsidRDefault="00C52909" w:rsidP="00240274">
            <w:pPr>
              <w:keepNext/>
              <w:spacing w:line="240" w:lineRule="auto"/>
              <w:jc w:val="center"/>
              <w:rPr>
                <w:bdr w:val="nil"/>
              </w:rPr>
            </w:pPr>
            <w:r w:rsidRPr="00461CD9">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893E30" w14:textId="77777777" w:rsidR="00FE1AE4" w:rsidRPr="00461CD9" w:rsidRDefault="00C52909" w:rsidP="00240274">
            <w:pPr>
              <w:keepNext/>
              <w:spacing w:line="240" w:lineRule="auto"/>
              <w:jc w:val="center"/>
              <w:rPr>
                <w:bdr w:val="nil"/>
              </w:rPr>
            </w:pPr>
            <w:r w:rsidRPr="00461CD9">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239135" w14:textId="77777777" w:rsidR="00FE1AE4" w:rsidRPr="00461CD9" w:rsidRDefault="00C52909" w:rsidP="00240274">
            <w:pPr>
              <w:keepNext/>
              <w:spacing w:line="240" w:lineRule="auto"/>
              <w:jc w:val="center"/>
              <w:rPr>
                <w:bdr w:val="nil"/>
              </w:rPr>
            </w:pPr>
            <w:r w:rsidRPr="00461CD9">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864299" w14:textId="77777777" w:rsidR="00FE1AE4" w:rsidRPr="00461CD9" w:rsidRDefault="00C52909" w:rsidP="00240274">
            <w:pPr>
              <w:keepNext/>
              <w:spacing w:line="240" w:lineRule="auto"/>
              <w:jc w:val="center"/>
              <w:rPr>
                <w:bdr w:val="nil"/>
              </w:rPr>
            </w:pPr>
            <w:r w:rsidRPr="00461CD9">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B59EBB" w14:textId="77777777" w:rsidR="00FE1AE4" w:rsidRPr="00461CD9" w:rsidRDefault="00C52909" w:rsidP="00240274">
            <w:pPr>
              <w:keepNext/>
              <w:spacing w:line="240" w:lineRule="auto"/>
              <w:jc w:val="center"/>
              <w:rPr>
                <w:bdr w:val="nil"/>
              </w:rPr>
            </w:pPr>
            <w:r w:rsidRPr="00461CD9">
              <w:rPr>
                <w:rFonts w:ascii="Calibri" w:eastAsia="Calibri" w:hAnsi="Calibri" w:cs="Calibri"/>
                <w:bdr w:val="nil"/>
              </w:rPr>
              <w:t>14</w:t>
            </w:r>
          </w:p>
        </w:tc>
      </w:tr>
      <w:tr w:rsidR="00FE1AE4" w:rsidRPr="00461CD9" w14:paraId="028EDDFF"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02BF93" w14:textId="77777777" w:rsidR="00FE1AE4" w:rsidRPr="00461CD9" w:rsidRDefault="00C52909" w:rsidP="00240274">
            <w:pPr>
              <w:spacing w:line="240" w:lineRule="auto"/>
              <w:jc w:val="center"/>
              <w:rPr>
                <w:bdr w:val="nil"/>
              </w:rPr>
            </w:pPr>
            <w:r w:rsidRPr="00461CD9">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7C7014" w14:textId="77777777" w:rsidR="00FE1AE4" w:rsidRPr="00461CD9" w:rsidRDefault="00C52909" w:rsidP="00240274">
            <w:pPr>
              <w:spacing w:line="240" w:lineRule="auto"/>
              <w:jc w:val="center"/>
              <w:rPr>
                <w:bdr w:val="nil"/>
              </w:rPr>
            </w:pPr>
            <w:r w:rsidRPr="00461CD9">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E4648A" w14:textId="77777777" w:rsidR="00FE1AE4" w:rsidRPr="00461CD9" w:rsidRDefault="00C52909" w:rsidP="00240274">
            <w:pPr>
              <w:spacing w:line="240" w:lineRule="auto"/>
              <w:jc w:val="center"/>
              <w:rPr>
                <w:bdr w:val="nil"/>
              </w:rPr>
            </w:pPr>
            <w:r w:rsidRPr="00461CD9">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F1E197" w14:textId="77777777" w:rsidR="00FE1AE4" w:rsidRPr="00461CD9" w:rsidRDefault="00C52909" w:rsidP="00240274">
            <w:pPr>
              <w:spacing w:line="240" w:lineRule="auto"/>
              <w:jc w:val="center"/>
              <w:rPr>
                <w:bdr w:val="nil"/>
              </w:rPr>
            </w:pPr>
            <w:r w:rsidRPr="00461CD9">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684794" w14:textId="77777777" w:rsidR="00FE1AE4" w:rsidRPr="00461CD9" w:rsidRDefault="00FE1AE4" w:rsidP="00240274"/>
        </w:tc>
      </w:tr>
    </w:tbl>
    <w:p w14:paraId="3DE74266" w14:textId="77777777" w:rsidR="00FE1AE4" w:rsidRPr="00461CD9" w:rsidRDefault="00C52909" w:rsidP="00240274">
      <w:pPr>
        <w:rPr>
          <w:bdr w:val="nil"/>
        </w:rPr>
      </w:pPr>
      <w:r w:rsidRPr="00461CD9">
        <w:rPr>
          <w:bdr w:val="nil"/>
        </w:rPr>
        <w:t>   </w:t>
      </w:r>
    </w:p>
    <w:tbl>
      <w:tblPr>
        <w:tblStyle w:val="TabulkaP2"/>
        <w:tblW w:w="5000" w:type="pct"/>
        <w:tblCellMar>
          <w:left w:w="15" w:type="dxa"/>
          <w:right w:w="15" w:type="dxa"/>
        </w:tblCellMar>
        <w:tblLook w:val="04A0" w:firstRow="1" w:lastRow="0" w:firstColumn="1" w:lastColumn="0" w:noHBand="0" w:noVBand="1"/>
      </w:tblPr>
      <w:tblGrid>
        <w:gridCol w:w="3136"/>
        <w:gridCol w:w="7318"/>
      </w:tblGrid>
      <w:tr w:rsidR="00FE1AE4" w:rsidRPr="00461CD9" w14:paraId="4CC944D4"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BEB16D3" w14:textId="77777777" w:rsidR="00FE1AE4" w:rsidRPr="00461CD9" w:rsidRDefault="00C52909" w:rsidP="00240274">
            <w:pPr>
              <w:shd w:val="clear" w:color="auto" w:fill="9CC2E5"/>
              <w:spacing w:line="240" w:lineRule="auto"/>
              <w:jc w:val="left"/>
              <w:rPr>
                <w:bdr w:val="nil"/>
              </w:rPr>
            </w:pPr>
            <w:r w:rsidRPr="00461CD9">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4D79058" w14:textId="77777777" w:rsidR="00FE1AE4" w:rsidRPr="00461CD9" w:rsidRDefault="00C52909" w:rsidP="00240274">
            <w:pPr>
              <w:shd w:val="clear" w:color="auto" w:fill="9CC2E5"/>
              <w:spacing w:line="240" w:lineRule="auto"/>
              <w:jc w:val="center"/>
              <w:rPr>
                <w:bdr w:val="nil"/>
              </w:rPr>
            </w:pPr>
            <w:r w:rsidRPr="00461CD9">
              <w:rPr>
                <w:rFonts w:ascii="Calibri" w:eastAsia="Calibri" w:hAnsi="Calibri" w:cs="Calibri"/>
                <w:bdr w:val="nil"/>
              </w:rPr>
              <w:t>Anglický jazyk</w:t>
            </w:r>
          </w:p>
        </w:tc>
      </w:tr>
      <w:tr w:rsidR="00FE1AE4" w:rsidRPr="00461CD9" w14:paraId="426AFBD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0625015" w14:textId="77777777" w:rsidR="00FE1AE4" w:rsidRPr="00461CD9" w:rsidRDefault="00C52909" w:rsidP="00240274">
            <w:pPr>
              <w:shd w:val="clear" w:color="auto" w:fill="DEEAF6"/>
              <w:spacing w:line="240" w:lineRule="auto"/>
              <w:jc w:val="left"/>
              <w:rPr>
                <w:bdr w:val="nil"/>
              </w:rPr>
            </w:pPr>
            <w:r w:rsidRPr="00461CD9">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A71204" w14:textId="77777777" w:rsidR="00FE1AE4" w:rsidRPr="00461CD9" w:rsidRDefault="00C52909" w:rsidP="00240274">
            <w:pPr>
              <w:spacing w:line="240" w:lineRule="auto"/>
              <w:jc w:val="left"/>
              <w:rPr>
                <w:bdr w:val="nil"/>
              </w:rPr>
            </w:pPr>
            <w:r w:rsidRPr="00461CD9">
              <w:rPr>
                <w:rFonts w:ascii="Calibri" w:eastAsia="Calibri" w:hAnsi="Calibri" w:cs="Calibri"/>
                <w:bdr w:val="nil"/>
              </w:rPr>
              <w:t>Jazyk a jazyková komunikace</w:t>
            </w:r>
          </w:p>
        </w:tc>
      </w:tr>
      <w:tr w:rsidR="00FE1AE4" w:rsidRPr="00461CD9" w14:paraId="37571FF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D4D5A61" w14:textId="77777777" w:rsidR="00FE1AE4" w:rsidRPr="00461CD9" w:rsidRDefault="00C52909" w:rsidP="00240274">
            <w:pPr>
              <w:shd w:val="clear" w:color="auto" w:fill="DEEAF6"/>
              <w:spacing w:line="240" w:lineRule="auto"/>
              <w:jc w:val="left"/>
              <w:rPr>
                <w:bdr w:val="nil"/>
              </w:rPr>
            </w:pPr>
            <w:r w:rsidRPr="00461CD9">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90EFD7" w14:textId="77777777" w:rsidR="00B400C2" w:rsidRPr="00156BF0" w:rsidRDefault="00B400C2" w:rsidP="00240274">
            <w:pPr>
              <w:autoSpaceDE w:val="0"/>
              <w:autoSpaceDN w:val="0"/>
              <w:adjustRightInd w:val="0"/>
              <w:spacing w:line="276" w:lineRule="auto"/>
            </w:pPr>
            <w:r w:rsidRPr="00156BF0">
              <w:t>Vzdělávání v předmětu směřuje k:</w:t>
            </w:r>
          </w:p>
          <w:p w14:paraId="424DD236" w14:textId="77777777" w:rsidR="00B400C2" w:rsidRDefault="00B400C2" w:rsidP="00F4589E">
            <w:pPr>
              <w:pStyle w:val="Odstavecseseznamem"/>
              <w:numPr>
                <w:ilvl w:val="0"/>
                <w:numId w:val="220"/>
              </w:numPr>
              <w:autoSpaceDE w:val="0"/>
              <w:autoSpaceDN w:val="0"/>
              <w:adjustRightInd w:val="0"/>
              <w:spacing w:line="276" w:lineRule="auto"/>
            </w:pPr>
            <w:r w:rsidRPr="00156BF0">
              <w:t>osvojování komunikačních dovedností, kterým je podřízena i výuka gramatické části tohoto předmětu</w:t>
            </w:r>
          </w:p>
          <w:p w14:paraId="3E8649EB" w14:textId="77777777" w:rsidR="00B400C2" w:rsidRDefault="00B400C2" w:rsidP="00F4589E">
            <w:pPr>
              <w:pStyle w:val="Odstavecseseznamem"/>
              <w:numPr>
                <w:ilvl w:val="0"/>
                <w:numId w:val="220"/>
              </w:numPr>
              <w:autoSpaceDE w:val="0"/>
              <w:autoSpaceDN w:val="0"/>
              <w:adjustRightInd w:val="0"/>
              <w:spacing w:line="276" w:lineRule="auto"/>
            </w:pPr>
            <w:r w:rsidRPr="00156BF0">
              <w:t>k osvojování jednoduchých sdělení a základu pravidel komunikace v běžných každodenních situacích</w:t>
            </w:r>
          </w:p>
          <w:p w14:paraId="40CE9037" w14:textId="77777777" w:rsidR="00B400C2" w:rsidRPr="00156BF0" w:rsidRDefault="00B400C2" w:rsidP="00F4589E">
            <w:pPr>
              <w:pStyle w:val="Odstavecseseznamem"/>
              <w:numPr>
                <w:ilvl w:val="0"/>
                <w:numId w:val="220"/>
              </w:numPr>
              <w:autoSpaceDE w:val="0"/>
              <w:autoSpaceDN w:val="0"/>
              <w:adjustRightInd w:val="0"/>
              <w:spacing w:line="276" w:lineRule="auto"/>
            </w:pPr>
            <w:r w:rsidRPr="00156BF0">
              <w:t>k poznání cizí kultury a pochopení důležitosti osvojení si anglického jazyka pro další život a studium.</w:t>
            </w:r>
          </w:p>
          <w:p w14:paraId="4F7F71A2" w14:textId="77777777" w:rsidR="00B400C2" w:rsidRPr="00156BF0" w:rsidRDefault="00B400C2" w:rsidP="00240274">
            <w:pPr>
              <w:autoSpaceDE w:val="0"/>
              <w:autoSpaceDN w:val="0"/>
              <w:adjustRightInd w:val="0"/>
              <w:spacing w:line="276" w:lineRule="auto"/>
            </w:pPr>
            <w:r w:rsidRPr="00156BF0">
              <w:t>Učitel při výuce:</w:t>
            </w:r>
          </w:p>
          <w:p w14:paraId="67374404" w14:textId="77777777" w:rsidR="00B400C2" w:rsidRPr="00156BF0" w:rsidRDefault="00B400C2" w:rsidP="00F4589E">
            <w:pPr>
              <w:pStyle w:val="Odstavecseseznamem"/>
              <w:numPr>
                <w:ilvl w:val="0"/>
                <w:numId w:val="221"/>
              </w:numPr>
              <w:autoSpaceDE w:val="0"/>
              <w:autoSpaceDN w:val="0"/>
              <w:adjustRightInd w:val="0"/>
              <w:spacing w:line="276" w:lineRule="auto"/>
            </w:pPr>
            <w:r w:rsidRPr="00156BF0">
              <w:t>vede žáka k samostatné komunikaci a vyhledávání informací (práce se slovníkem,</w:t>
            </w:r>
            <w:r>
              <w:t xml:space="preserve"> </w:t>
            </w:r>
            <w:r w:rsidRPr="00156BF0">
              <w:t>texty, poslechy atd.)</w:t>
            </w:r>
          </w:p>
          <w:p w14:paraId="4E394A6F" w14:textId="77777777" w:rsidR="00B400C2" w:rsidRPr="00156BF0" w:rsidRDefault="00B400C2" w:rsidP="00F4589E">
            <w:pPr>
              <w:pStyle w:val="Odstavecseseznamem"/>
              <w:numPr>
                <w:ilvl w:val="0"/>
                <w:numId w:val="221"/>
              </w:numPr>
              <w:autoSpaceDE w:val="0"/>
              <w:autoSpaceDN w:val="0"/>
              <w:adjustRightInd w:val="0"/>
              <w:spacing w:line="276" w:lineRule="auto"/>
            </w:pPr>
            <w:r w:rsidRPr="00156BF0">
              <w:t>rozvíjí u žáka řečové dovednosti</w:t>
            </w:r>
          </w:p>
          <w:p w14:paraId="06E95D45" w14:textId="77777777" w:rsidR="00B400C2" w:rsidRPr="00156BF0" w:rsidRDefault="00B400C2" w:rsidP="00F4589E">
            <w:pPr>
              <w:pStyle w:val="Odstavecseseznamem"/>
              <w:numPr>
                <w:ilvl w:val="0"/>
                <w:numId w:val="221"/>
              </w:numPr>
              <w:autoSpaceDE w:val="0"/>
              <w:autoSpaceDN w:val="0"/>
              <w:adjustRightInd w:val="0"/>
              <w:spacing w:line="276" w:lineRule="auto"/>
            </w:pPr>
            <w:r w:rsidRPr="00156BF0">
              <w:t>přizpůsobuje rozsah slovní zásoby věku a úrovni žáků</w:t>
            </w:r>
          </w:p>
          <w:p w14:paraId="41ABC47B" w14:textId="77777777" w:rsidR="00B400C2" w:rsidRPr="00156BF0" w:rsidRDefault="00B400C2" w:rsidP="00F4589E">
            <w:pPr>
              <w:pStyle w:val="Odstavecseseznamem"/>
              <w:numPr>
                <w:ilvl w:val="0"/>
                <w:numId w:val="221"/>
              </w:numPr>
              <w:autoSpaceDE w:val="0"/>
              <w:autoSpaceDN w:val="0"/>
              <w:adjustRightInd w:val="0"/>
              <w:spacing w:line="276" w:lineRule="auto"/>
            </w:pPr>
            <w:r w:rsidRPr="00156BF0">
              <w:t>vybírá a uplatňuje různé metody výuky efektivního učení</w:t>
            </w:r>
          </w:p>
          <w:p w14:paraId="759D8729" w14:textId="77777777" w:rsidR="00FE1AE4" w:rsidRPr="00461CD9" w:rsidRDefault="00B400C2" w:rsidP="00F4589E">
            <w:pPr>
              <w:pStyle w:val="Odstavecseseznamem"/>
              <w:numPr>
                <w:ilvl w:val="0"/>
                <w:numId w:val="221"/>
              </w:numPr>
              <w:autoSpaceDE w:val="0"/>
              <w:autoSpaceDN w:val="0"/>
              <w:adjustRightInd w:val="0"/>
              <w:spacing w:line="276" w:lineRule="auto"/>
            </w:pPr>
            <w:r w:rsidRPr="00156BF0">
              <w:t>rozvíjí psaní souvislých textů a tvoření projektů</w:t>
            </w:r>
          </w:p>
        </w:tc>
      </w:tr>
      <w:tr w:rsidR="00FE1AE4" w:rsidRPr="00461CD9" w14:paraId="3CA9DFC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472FC90" w14:textId="77777777" w:rsidR="00FE1AE4" w:rsidRPr="00461CD9" w:rsidRDefault="00C52909" w:rsidP="00240274">
            <w:pPr>
              <w:shd w:val="clear" w:color="auto" w:fill="DEEAF6"/>
              <w:spacing w:line="240" w:lineRule="auto"/>
              <w:jc w:val="left"/>
              <w:rPr>
                <w:bdr w:val="nil"/>
              </w:rPr>
            </w:pPr>
            <w:r w:rsidRPr="00461CD9">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4FD702" w14:textId="77777777" w:rsidR="00B400C2" w:rsidRPr="00B400C2" w:rsidRDefault="00B400C2" w:rsidP="00240274">
            <w:pPr>
              <w:autoSpaceDE w:val="0"/>
              <w:autoSpaceDN w:val="0"/>
              <w:adjustRightInd w:val="0"/>
              <w:spacing w:line="276" w:lineRule="auto"/>
              <w:jc w:val="left"/>
              <w:rPr>
                <w:rFonts w:cstheme="minorHAnsi"/>
              </w:rPr>
            </w:pPr>
            <w:r w:rsidRPr="00B400C2">
              <w:rPr>
                <w:rFonts w:cstheme="minorHAnsi"/>
                <w:color w:val="000000"/>
              </w:rPr>
              <w:t xml:space="preserve">Učivo je zařazeno v RVP do Vzdělávací oblasti: Vzdělávání a komunikace v cizím jazyce. Žák si osvojuje řečové dovednosti s návazností na základní vzdělávání (A2) na úrovni B1 podle Společného evropského referenčního rámce pro jazyky. </w:t>
            </w:r>
            <w:r w:rsidRPr="00B400C2">
              <w:rPr>
                <w:rFonts w:cstheme="minorHAnsi"/>
              </w:rPr>
              <w:t>Vzdělávání v cizím jazyce směřuje k osvojení takové úrovně komunikativních jazykových kompetencí, která odpovídá:</w:t>
            </w:r>
          </w:p>
          <w:p w14:paraId="13F8587F" w14:textId="77777777" w:rsidR="00B400C2" w:rsidRPr="00B400C2" w:rsidRDefault="00B400C2" w:rsidP="00F4589E">
            <w:pPr>
              <w:pStyle w:val="Uebnblok-nzevvstupu"/>
              <w:widowControl/>
              <w:numPr>
                <w:ilvl w:val="0"/>
                <w:numId w:val="222"/>
              </w:numPr>
              <w:tabs>
                <w:tab w:val="left" w:pos="34"/>
              </w:tabs>
              <w:ind w:left="317" w:hanging="317"/>
              <w:jc w:val="left"/>
              <w:rPr>
                <w:rFonts w:asciiTheme="minorHAnsi" w:hAnsiTheme="minorHAnsi" w:cstheme="minorHAnsi"/>
              </w:rPr>
            </w:pPr>
            <w:r w:rsidRPr="00B400C2">
              <w:rPr>
                <w:rFonts w:asciiTheme="minorHAnsi" w:hAnsiTheme="minorHAnsi" w:cstheme="minorHAnsi"/>
              </w:rPr>
              <w:t>u prvního cizího jazyka minimální úrovni B1 podle Společného evropského referenčního rámce pro jazyky,</w:t>
            </w:r>
          </w:p>
          <w:p w14:paraId="3967C1C6" w14:textId="77777777" w:rsidR="00B400C2" w:rsidRPr="00B400C2" w:rsidRDefault="00B400C2" w:rsidP="00F4589E">
            <w:pPr>
              <w:pStyle w:val="Uebnblok-nzevvstupu"/>
              <w:widowControl/>
              <w:numPr>
                <w:ilvl w:val="0"/>
                <w:numId w:val="222"/>
              </w:numPr>
              <w:tabs>
                <w:tab w:val="left" w:pos="34"/>
              </w:tabs>
              <w:ind w:left="317" w:hanging="317"/>
              <w:jc w:val="left"/>
              <w:rPr>
                <w:rFonts w:asciiTheme="minorHAnsi" w:hAnsiTheme="minorHAnsi" w:cstheme="minorHAnsi"/>
              </w:rPr>
            </w:pPr>
            <w:r w:rsidRPr="00B400C2">
              <w:rPr>
                <w:rFonts w:asciiTheme="minorHAnsi" w:hAnsiTheme="minorHAnsi" w:cstheme="minorHAnsi"/>
              </w:rPr>
              <w:t>u dalšího cizího jazyka minimální úrovni A2 podle Společného evropského referenčního rámce pro jazyky,</w:t>
            </w:r>
          </w:p>
          <w:p w14:paraId="5C81A743" w14:textId="77777777" w:rsidR="00B400C2" w:rsidRPr="00B400C2" w:rsidRDefault="00B400C2" w:rsidP="00F4589E">
            <w:pPr>
              <w:pStyle w:val="Uebnblok-nzevvstupu"/>
              <w:widowControl/>
              <w:numPr>
                <w:ilvl w:val="0"/>
                <w:numId w:val="222"/>
              </w:numPr>
              <w:tabs>
                <w:tab w:val="left" w:pos="34"/>
              </w:tabs>
              <w:ind w:left="317" w:hanging="317"/>
              <w:jc w:val="left"/>
              <w:rPr>
                <w:rFonts w:asciiTheme="minorHAnsi" w:hAnsiTheme="minorHAnsi" w:cstheme="minorHAnsi"/>
              </w:rPr>
            </w:pPr>
            <w:r w:rsidRPr="00B400C2">
              <w:rPr>
                <w:rFonts w:asciiTheme="minorHAnsi" w:hAnsiTheme="minorHAnsi" w:cstheme="minorHAnsi"/>
              </w:rPr>
              <w:t>akvizici slovní zásoby čítající minimálně 2300 lexikálních jednotek za studium, z čehož obecně odborná a odborná terminologie tvoří u úrovně B1 minimálně 20 %, u úrovně A2 15 % lexikálních jednotek.</w:t>
            </w:r>
          </w:p>
          <w:p w14:paraId="74FAA97A" w14:textId="77777777" w:rsidR="00B400C2" w:rsidRPr="00B400C2" w:rsidRDefault="00B400C2" w:rsidP="00240274">
            <w:pPr>
              <w:autoSpaceDE w:val="0"/>
              <w:autoSpaceDN w:val="0"/>
              <w:adjustRightInd w:val="0"/>
              <w:spacing w:line="276" w:lineRule="auto"/>
              <w:jc w:val="left"/>
              <w:rPr>
                <w:rFonts w:cstheme="minorHAnsi"/>
              </w:rPr>
            </w:pPr>
          </w:p>
          <w:p w14:paraId="4F449BFD" w14:textId="77777777" w:rsidR="00B400C2" w:rsidRPr="00B400C2" w:rsidRDefault="00B400C2" w:rsidP="00240274">
            <w:pPr>
              <w:autoSpaceDE w:val="0"/>
              <w:autoSpaceDN w:val="0"/>
              <w:adjustRightInd w:val="0"/>
              <w:spacing w:line="276" w:lineRule="auto"/>
              <w:jc w:val="left"/>
              <w:rPr>
                <w:rFonts w:cstheme="minorHAnsi"/>
                <w:color w:val="000000"/>
              </w:rPr>
            </w:pPr>
            <w:r w:rsidRPr="00B400C2">
              <w:rPr>
                <w:rFonts w:cstheme="minorHAnsi"/>
                <w:color w:val="000000"/>
              </w:rPr>
              <w:t>Poslech – žák je schopen rozumět hlavním myšlenkám vysloveným spisovným jazykem o běžných tématech, rozumí smyslu mnoha rozhlasových a televizních programů týkajících se současných událostí a témat souvisejících s oblastmi osobního či profesního zájmu, pokud jsou vysloveny pomalu a zřetelně.</w:t>
            </w:r>
          </w:p>
          <w:p w14:paraId="16211DB1" w14:textId="77777777" w:rsidR="00B400C2" w:rsidRPr="00B400C2" w:rsidRDefault="00B400C2" w:rsidP="00240274">
            <w:pPr>
              <w:autoSpaceDE w:val="0"/>
              <w:autoSpaceDN w:val="0"/>
              <w:adjustRightInd w:val="0"/>
              <w:spacing w:line="276" w:lineRule="auto"/>
              <w:jc w:val="left"/>
              <w:rPr>
                <w:rFonts w:cstheme="minorHAnsi"/>
                <w:color w:val="000000"/>
              </w:rPr>
            </w:pPr>
            <w:r w:rsidRPr="00B400C2">
              <w:rPr>
                <w:rFonts w:cstheme="minorHAnsi"/>
                <w:color w:val="000000"/>
              </w:rPr>
              <w:t>Čtení – žák rozumí textům, které obsahují slovní zásobu užívanou v každodenním životě nebo vztahující se k jeho práci, rozumí popisům událostí, pocitům a přáním v osobním dopise.</w:t>
            </w:r>
          </w:p>
          <w:p w14:paraId="0F7CCE8B" w14:textId="77777777" w:rsidR="00B400C2" w:rsidRPr="00B400C2" w:rsidRDefault="00B400C2" w:rsidP="00240274">
            <w:pPr>
              <w:autoSpaceDE w:val="0"/>
              <w:autoSpaceDN w:val="0"/>
              <w:adjustRightInd w:val="0"/>
              <w:spacing w:line="276" w:lineRule="auto"/>
              <w:jc w:val="left"/>
              <w:rPr>
                <w:rFonts w:cstheme="minorHAnsi"/>
                <w:color w:val="000000"/>
              </w:rPr>
            </w:pPr>
          </w:p>
          <w:p w14:paraId="420C69A9" w14:textId="77777777" w:rsidR="00B400C2" w:rsidRPr="00B400C2" w:rsidRDefault="00B400C2" w:rsidP="00240274">
            <w:pPr>
              <w:autoSpaceDE w:val="0"/>
              <w:autoSpaceDN w:val="0"/>
              <w:adjustRightInd w:val="0"/>
              <w:spacing w:line="276" w:lineRule="auto"/>
              <w:jc w:val="left"/>
              <w:rPr>
                <w:rFonts w:cstheme="minorHAnsi"/>
                <w:color w:val="000000"/>
              </w:rPr>
            </w:pPr>
            <w:r w:rsidRPr="00B400C2">
              <w:rPr>
                <w:rFonts w:cstheme="minorHAnsi"/>
                <w:color w:val="000000"/>
              </w:rPr>
              <w:t>Ústní interakce - žák je schopen zvládnout většinu situací, které mohou nastat při cestování do dané jazykové oblasti, bez přípravy se zapojí do hovoru o tématech, o něž se zajímá nebo která se týkají jeho běžného života</w:t>
            </w:r>
          </w:p>
          <w:p w14:paraId="713E56F4" w14:textId="77777777" w:rsidR="00B400C2" w:rsidRPr="00B400C2" w:rsidRDefault="00B400C2" w:rsidP="00240274">
            <w:pPr>
              <w:autoSpaceDE w:val="0"/>
              <w:autoSpaceDN w:val="0"/>
              <w:adjustRightInd w:val="0"/>
              <w:spacing w:line="276" w:lineRule="auto"/>
              <w:jc w:val="left"/>
              <w:rPr>
                <w:rFonts w:cstheme="minorHAnsi"/>
                <w:color w:val="000000"/>
              </w:rPr>
            </w:pPr>
            <w:r w:rsidRPr="00B400C2">
              <w:rPr>
                <w:rFonts w:cstheme="minorHAnsi"/>
                <w:color w:val="000000"/>
              </w:rPr>
              <w:lastRenderedPageBreak/>
              <w:t>Samostatný ústní projev – žák je schopen jednoduše spojovat fráze, popíše své zážitky, události, přání, stručně odůvodní své názory a plány, vypráví příběh (např. obsah knihy či filmu)</w:t>
            </w:r>
          </w:p>
          <w:p w14:paraId="7F9AB151" w14:textId="77777777" w:rsidR="00B400C2" w:rsidRPr="00B400C2" w:rsidRDefault="00B400C2" w:rsidP="00240274">
            <w:pPr>
              <w:autoSpaceDE w:val="0"/>
              <w:autoSpaceDN w:val="0"/>
              <w:adjustRightInd w:val="0"/>
              <w:spacing w:line="276" w:lineRule="auto"/>
              <w:jc w:val="left"/>
              <w:rPr>
                <w:rFonts w:cstheme="minorHAnsi"/>
                <w:color w:val="000000"/>
              </w:rPr>
            </w:pPr>
          </w:p>
          <w:p w14:paraId="6C91792B" w14:textId="77777777" w:rsidR="00B400C2" w:rsidRPr="00B400C2" w:rsidRDefault="00B400C2" w:rsidP="00240274">
            <w:pPr>
              <w:autoSpaceDE w:val="0"/>
              <w:autoSpaceDN w:val="0"/>
              <w:adjustRightInd w:val="0"/>
              <w:spacing w:line="276" w:lineRule="auto"/>
              <w:jc w:val="left"/>
              <w:rPr>
                <w:rFonts w:cstheme="minorHAnsi"/>
                <w:color w:val="000000"/>
              </w:rPr>
            </w:pPr>
            <w:r w:rsidRPr="00B400C2">
              <w:rPr>
                <w:rFonts w:cstheme="minorHAnsi"/>
                <w:color w:val="000000"/>
              </w:rPr>
              <w:t>Písemný projev – žák je schopen napsat jednoduché souvislé texty na dobře známá témata, píše osobní dopisy popisující zážitky a dojmy, obchodní dopis.</w:t>
            </w:r>
          </w:p>
          <w:p w14:paraId="23E2537E" w14:textId="77777777" w:rsidR="00FE1AE4" w:rsidRPr="00B400C2" w:rsidRDefault="00FE1AE4" w:rsidP="00240274">
            <w:pPr>
              <w:jc w:val="left"/>
              <w:rPr>
                <w:rFonts w:cstheme="minorHAnsi"/>
              </w:rPr>
            </w:pPr>
          </w:p>
        </w:tc>
      </w:tr>
      <w:tr w:rsidR="00FE1AE4" w:rsidRPr="00461CD9" w14:paraId="649C68F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BFA379F" w14:textId="77777777" w:rsidR="00FE1AE4" w:rsidRPr="00461CD9" w:rsidRDefault="00C52909" w:rsidP="00240274">
            <w:pPr>
              <w:shd w:val="clear" w:color="auto" w:fill="DEEAF6"/>
              <w:spacing w:line="240" w:lineRule="auto"/>
              <w:jc w:val="left"/>
              <w:rPr>
                <w:bdr w:val="nil"/>
              </w:rPr>
            </w:pPr>
            <w:r w:rsidRPr="00461CD9">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34AB4D" w14:textId="77777777" w:rsidR="00FE1AE4" w:rsidRPr="00461CD9" w:rsidRDefault="00C52909" w:rsidP="00240274">
            <w:pPr>
              <w:numPr>
                <w:ilvl w:val="0"/>
                <w:numId w:val="6"/>
              </w:numPr>
              <w:spacing w:line="240" w:lineRule="auto"/>
              <w:jc w:val="left"/>
              <w:rPr>
                <w:bdr w:val="nil"/>
              </w:rPr>
            </w:pPr>
            <w:r w:rsidRPr="00461CD9">
              <w:rPr>
                <w:rFonts w:ascii="Calibri" w:eastAsia="Calibri" w:hAnsi="Calibri" w:cs="Calibri"/>
                <w:bdr w:val="nil"/>
              </w:rPr>
              <w:t>Cizí jazyk</w:t>
            </w:r>
          </w:p>
        </w:tc>
      </w:tr>
    </w:tbl>
    <w:p w14:paraId="6D961DE8" w14:textId="77777777" w:rsidR="00C01B29" w:rsidRDefault="00C01B29" w:rsidP="00240274">
      <w:pPr>
        <w:rPr>
          <w:bdr w:val="nil"/>
        </w:rPr>
      </w:pPr>
    </w:p>
    <w:p w14:paraId="330633B6" w14:textId="77777777" w:rsidR="00C01B29" w:rsidRPr="00C01B29" w:rsidRDefault="00C01B29" w:rsidP="009E1CE3">
      <w:pPr>
        <w:pStyle w:val="Vzdlvacobsah"/>
      </w:pPr>
      <w:r w:rsidRPr="00C01B29">
        <w:t>Výchovné</w:t>
      </w:r>
      <w:r w:rsidRPr="00C01B29">
        <w:rPr>
          <w:spacing w:val="-5"/>
        </w:rPr>
        <w:t xml:space="preserve"> </w:t>
      </w:r>
      <w:r w:rsidRPr="00C01B29">
        <w:t>a</w:t>
      </w:r>
      <w:r w:rsidRPr="00C01B29">
        <w:rPr>
          <w:spacing w:val="-4"/>
        </w:rPr>
        <w:t xml:space="preserve"> </w:t>
      </w:r>
      <w:r w:rsidRPr="00C01B29">
        <w:t>vzdělávací</w:t>
      </w:r>
      <w:r w:rsidRPr="00C01B29">
        <w:rPr>
          <w:spacing w:val="-4"/>
        </w:rPr>
        <w:t xml:space="preserve"> </w:t>
      </w:r>
      <w:r w:rsidRPr="00C01B29">
        <w:t>strategie</w:t>
      </w:r>
    </w:p>
    <w:p w14:paraId="0FFA8C49" w14:textId="77777777" w:rsidR="00B76DF6" w:rsidRPr="00C01B29" w:rsidRDefault="00B76DF6" w:rsidP="00240274">
      <w:pPr>
        <w:autoSpaceDE w:val="0"/>
        <w:autoSpaceDN w:val="0"/>
        <w:adjustRightInd w:val="0"/>
        <w:spacing w:line="276" w:lineRule="auto"/>
        <w:rPr>
          <w:b/>
          <w:bCs/>
          <w:sz w:val="24"/>
        </w:rPr>
      </w:pPr>
      <w:r w:rsidRPr="00C01B29">
        <w:rPr>
          <w:b/>
          <w:bCs/>
          <w:sz w:val="24"/>
        </w:rPr>
        <w:t>Klíčové kompetence:</w:t>
      </w:r>
    </w:p>
    <w:p w14:paraId="19E484B8" w14:textId="77777777" w:rsidR="00B76DF6" w:rsidRPr="00156BF0" w:rsidRDefault="00B76DF6" w:rsidP="009E1CE3">
      <w:pPr>
        <w:pStyle w:val="Kompetence"/>
      </w:pPr>
      <w:r w:rsidRPr="00156BF0">
        <w:t>Kompetence k učení</w:t>
      </w:r>
    </w:p>
    <w:p w14:paraId="6EC44329" w14:textId="77777777" w:rsidR="00B76DF6" w:rsidRPr="00156BF0" w:rsidRDefault="00B76DF6" w:rsidP="00F4589E">
      <w:pPr>
        <w:pStyle w:val="Uebnblok-nzevvstupu"/>
        <w:widowControl/>
        <w:numPr>
          <w:ilvl w:val="0"/>
          <w:numId w:val="222"/>
        </w:numPr>
        <w:tabs>
          <w:tab w:val="left" w:pos="34"/>
        </w:tabs>
        <w:spacing w:line="276" w:lineRule="auto"/>
        <w:ind w:left="317" w:hanging="317"/>
      </w:pPr>
      <w:r w:rsidRPr="00156BF0">
        <w:t>vedeme žáky k využívání svých poznatků získaných ve škole při práci doma</w:t>
      </w:r>
      <w:r>
        <w:t xml:space="preserve">, </w:t>
      </w:r>
      <w:r w:rsidRPr="00156BF0">
        <w:t>orientování se v učebnici a dalších materiálech (slovníky, doplňkové texty, časopisy</w:t>
      </w:r>
      <w:r>
        <w:t xml:space="preserve"> </w:t>
      </w:r>
      <w:r w:rsidRPr="00156BF0">
        <w:t>atd.)</w:t>
      </w:r>
    </w:p>
    <w:p w14:paraId="7A515E32" w14:textId="77777777" w:rsidR="00B76DF6" w:rsidRPr="00156BF0" w:rsidRDefault="00B76DF6" w:rsidP="00F4589E">
      <w:pPr>
        <w:pStyle w:val="Uebnblok-nzevvstupu"/>
        <w:widowControl/>
        <w:numPr>
          <w:ilvl w:val="0"/>
          <w:numId w:val="222"/>
        </w:numPr>
        <w:tabs>
          <w:tab w:val="left" w:pos="34"/>
        </w:tabs>
        <w:spacing w:line="276" w:lineRule="auto"/>
        <w:ind w:left="317" w:hanging="317"/>
      </w:pPr>
      <w:r w:rsidRPr="00156BF0">
        <w:t>odhadování významů neznámých výrazů podle výrazů známých a dříve osvojených</w:t>
      </w:r>
    </w:p>
    <w:p w14:paraId="44EBE204" w14:textId="77777777" w:rsidR="009E1CE3" w:rsidRDefault="009E1CE3" w:rsidP="009E1CE3">
      <w:pPr>
        <w:pStyle w:val="Kompetence"/>
      </w:pPr>
    </w:p>
    <w:p w14:paraId="1E97B05B" w14:textId="49D67FA6" w:rsidR="00B76DF6" w:rsidRPr="00156BF0" w:rsidRDefault="00B76DF6" w:rsidP="009E1CE3">
      <w:pPr>
        <w:pStyle w:val="Kompetence"/>
      </w:pPr>
      <w:r w:rsidRPr="00156BF0">
        <w:t>Kompetence k řešení problému</w:t>
      </w:r>
    </w:p>
    <w:p w14:paraId="3C556734" w14:textId="77777777" w:rsidR="00B76DF6" w:rsidRPr="00156BF0" w:rsidRDefault="00B76DF6" w:rsidP="00F4589E">
      <w:pPr>
        <w:pStyle w:val="Uebnblok-nzevvstupu"/>
        <w:widowControl/>
        <w:numPr>
          <w:ilvl w:val="0"/>
          <w:numId w:val="222"/>
        </w:numPr>
        <w:tabs>
          <w:tab w:val="left" w:pos="34"/>
        </w:tabs>
        <w:spacing w:line="276" w:lineRule="auto"/>
        <w:ind w:left="317" w:hanging="317"/>
      </w:pPr>
      <w:r w:rsidRPr="00156BF0">
        <w:t>učíme žáky vyhledávat informace z různých zdrojů, vyhodnocovat je a zpracovávat je formou projektů</w:t>
      </w:r>
    </w:p>
    <w:p w14:paraId="1990248A" w14:textId="77777777" w:rsidR="009E1CE3" w:rsidRDefault="009E1CE3" w:rsidP="009E1CE3">
      <w:pPr>
        <w:pStyle w:val="Kompetence"/>
      </w:pPr>
    </w:p>
    <w:p w14:paraId="33650F0E" w14:textId="7D17EA9B" w:rsidR="00B76DF6" w:rsidRPr="00156BF0" w:rsidRDefault="00B76DF6" w:rsidP="009E1CE3">
      <w:pPr>
        <w:pStyle w:val="Kompetence"/>
      </w:pPr>
      <w:r w:rsidRPr="00156BF0">
        <w:t>Kompetence komunikativní</w:t>
      </w:r>
    </w:p>
    <w:p w14:paraId="46FF6BC5" w14:textId="77777777" w:rsidR="00B76DF6" w:rsidRPr="00156BF0" w:rsidRDefault="00B76DF6" w:rsidP="00F4589E">
      <w:pPr>
        <w:pStyle w:val="Uebnblok-nzevvstupu"/>
        <w:widowControl/>
        <w:numPr>
          <w:ilvl w:val="0"/>
          <w:numId w:val="222"/>
        </w:numPr>
        <w:tabs>
          <w:tab w:val="left" w:pos="34"/>
        </w:tabs>
        <w:spacing w:line="276" w:lineRule="auto"/>
        <w:ind w:left="317" w:hanging="317"/>
      </w:pPr>
      <w:r w:rsidRPr="00156BF0">
        <w:t>vedeme žáky samostatně vyjadřovat svůj názor a myšlenky</w:t>
      </w:r>
    </w:p>
    <w:p w14:paraId="4FD63CAE" w14:textId="77777777" w:rsidR="00B76DF6" w:rsidRPr="00156BF0" w:rsidRDefault="00B76DF6" w:rsidP="00F4589E">
      <w:pPr>
        <w:pStyle w:val="Uebnblok-nzevvstupu"/>
        <w:widowControl/>
        <w:numPr>
          <w:ilvl w:val="0"/>
          <w:numId w:val="222"/>
        </w:numPr>
        <w:tabs>
          <w:tab w:val="left" w:pos="34"/>
        </w:tabs>
        <w:spacing w:line="276" w:lineRule="auto"/>
        <w:ind w:left="317" w:hanging="317"/>
      </w:pPr>
      <w:r w:rsidRPr="00156BF0">
        <w:t>reprodukovat vyslechnuté texty a využívat je k dalšímu ústnímu či písemnému projevu</w:t>
      </w:r>
    </w:p>
    <w:p w14:paraId="68E2D06D" w14:textId="77777777" w:rsidR="00B76DF6" w:rsidRPr="00156BF0" w:rsidRDefault="00B76DF6" w:rsidP="00F4589E">
      <w:pPr>
        <w:pStyle w:val="Uebnblok-nzevvstupu"/>
        <w:widowControl/>
        <w:numPr>
          <w:ilvl w:val="0"/>
          <w:numId w:val="222"/>
        </w:numPr>
        <w:tabs>
          <w:tab w:val="left" w:pos="34"/>
        </w:tabs>
        <w:spacing w:line="276" w:lineRule="auto"/>
        <w:ind w:left="317" w:hanging="317"/>
      </w:pPr>
      <w:r w:rsidRPr="00156BF0">
        <w:t>učit se reagovat v reálné situaci a současně řešit myšlenkové i jazykové problémy</w:t>
      </w:r>
    </w:p>
    <w:p w14:paraId="02A48892" w14:textId="77777777" w:rsidR="009E1CE3" w:rsidRDefault="009E1CE3" w:rsidP="009E1CE3">
      <w:pPr>
        <w:pStyle w:val="Kompetence"/>
      </w:pPr>
    </w:p>
    <w:p w14:paraId="6062D10B" w14:textId="1A2E70A7" w:rsidR="00B76DF6" w:rsidRPr="00156BF0" w:rsidRDefault="00B76DF6" w:rsidP="009E1CE3">
      <w:pPr>
        <w:pStyle w:val="Kompetence"/>
      </w:pPr>
      <w:r w:rsidRPr="00156BF0">
        <w:t>Kompetence sociální a personální</w:t>
      </w:r>
    </w:p>
    <w:p w14:paraId="49FA7EF8" w14:textId="77777777" w:rsidR="00B76DF6" w:rsidRPr="00156BF0" w:rsidRDefault="00B76DF6" w:rsidP="00F4589E">
      <w:pPr>
        <w:pStyle w:val="Uebnblok-nzevvstupu"/>
        <w:widowControl/>
        <w:numPr>
          <w:ilvl w:val="0"/>
          <w:numId w:val="222"/>
        </w:numPr>
        <w:tabs>
          <w:tab w:val="left" w:pos="34"/>
        </w:tabs>
        <w:spacing w:line="276" w:lineRule="auto"/>
        <w:ind w:left="317" w:hanging="317"/>
      </w:pPr>
      <w:r w:rsidRPr="00156BF0">
        <w:t>učíme žáky pracovat a dorozumívat se ve dvojicích a skupinách</w:t>
      </w:r>
    </w:p>
    <w:p w14:paraId="29E5C01E" w14:textId="77777777" w:rsidR="00B76DF6" w:rsidRPr="00156BF0" w:rsidRDefault="00B76DF6" w:rsidP="00F4589E">
      <w:pPr>
        <w:pStyle w:val="Uebnblok-nzevvstupu"/>
        <w:widowControl/>
        <w:numPr>
          <w:ilvl w:val="0"/>
          <w:numId w:val="222"/>
        </w:numPr>
        <w:tabs>
          <w:tab w:val="left" w:pos="34"/>
        </w:tabs>
        <w:spacing w:line="276" w:lineRule="auto"/>
        <w:ind w:left="317" w:hanging="317"/>
      </w:pPr>
      <w:r w:rsidRPr="00156BF0">
        <w:t>volit formy diskusí, zamyšlení a hodnocení aktuálních témat každodenního života</w:t>
      </w:r>
    </w:p>
    <w:p w14:paraId="6E08186F" w14:textId="77777777" w:rsidR="00B76DF6" w:rsidRPr="00156BF0" w:rsidRDefault="00B76DF6" w:rsidP="00F4589E">
      <w:pPr>
        <w:pStyle w:val="Uebnblok-nzevvstupu"/>
        <w:widowControl/>
        <w:numPr>
          <w:ilvl w:val="0"/>
          <w:numId w:val="222"/>
        </w:numPr>
        <w:tabs>
          <w:tab w:val="left" w:pos="34"/>
        </w:tabs>
        <w:spacing w:line="276" w:lineRule="auto"/>
        <w:ind w:left="317" w:hanging="317"/>
      </w:pPr>
      <w:r w:rsidRPr="00156BF0">
        <w:t>hodnotit sám sebe a i své spolužáky</w:t>
      </w:r>
    </w:p>
    <w:p w14:paraId="479E5CD9" w14:textId="77777777" w:rsidR="00B76DF6" w:rsidRPr="00156BF0" w:rsidRDefault="00B76DF6" w:rsidP="00F4589E">
      <w:pPr>
        <w:pStyle w:val="Uebnblok-nzevvstupu"/>
        <w:widowControl/>
        <w:numPr>
          <w:ilvl w:val="0"/>
          <w:numId w:val="222"/>
        </w:numPr>
        <w:tabs>
          <w:tab w:val="left" w:pos="34"/>
        </w:tabs>
        <w:spacing w:line="276" w:lineRule="auto"/>
        <w:ind w:left="317" w:hanging="317"/>
      </w:pPr>
      <w:r w:rsidRPr="00156BF0">
        <w:t>shromažďovat své písemné projevy (portfolia)</w:t>
      </w:r>
    </w:p>
    <w:p w14:paraId="215CDADC" w14:textId="77777777" w:rsidR="00B76DF6" w:rsidRDefault="00B76DF6" w:rsidP="00240274">
      <w:pPr>
        <w:autoSpaceDE w:val="0"/>
        <w:autoSpaceDN w:val="0"/>
        <w:adjustRightInd w:val="0"/>
        <w:spacing w:line="276" w:lineRule="auto"/>
        <w:rPr>
          <w:b/>
          <w:bCs/>
        </w:rPr>
      </w:pPr>
    </w:p>
    <w:p w14:paraId="0244DE3A" w14:textId="77777777" w:rsidR="00B76DF6" w:rsidRPr="00156BF0" w:rsidRDefault="00B76DF6" w:rsidP="009E1CE3">
      <w:pPr>
        <w:pStyle w:val="Kompetence"/>
      </w:pPr>
      <w:r w:rsidRPr="00156BF0">
        <w:t>Kompetence občanské</w:t>
      </w:r>
    </w:p>
    <w:p w14:paraId="270E024E" w14:textId="77777777" w:rsidR="00B76DF6" w:rsidRPr="00156BF0" w:rsidRDefault="00B76DF6" w:rsidP="00F4589E">
      <w:pPr>
        <w:pStyle w:val="Uebnblok-nzevvstupu"/>
        <w:widowControl/>
        <w:numPr>
          <w:ilvl w:val="0"/>
          <w:numId w:val="222"/>
        </w:numPr>
        <w:tabs>
          <w:tab w:val="left" w:pos="34"/>
        </w:tabs>
        <w:spacing w:line="276" w:lineRule="auto"/>
        <w:ind w:left="317" w:hanging="317"/>
      </w:pPr>
      <w:r w:rsidRPr="00156BF0">
        <w:t>rozvíjíme u žáků schopnost seznamovat cizince se svou zemí (dopisování si se stejně</w:t>
      </w:r>
    </w:p>
    <w:p w14:paraId="5F7B3CC2" w14:textId="77777777" w:rsidR="00B76DF6" w:rsidRPr="00156BF0" w:rsidRDefault="00B76DF6" w:rsidP="00240274">
      <w:pPr>
        <w:pStyle w:val="Uebnblok-nzevvstupu"/>
        <w:spacing w:line="276" w:lineRule="auto"/>
        <w:ind w:left="317"/>
      </w:pPr>
      <w:r>
        <w:t>s</w:t>
      </w:r>
      <w:r w:rsidRPr="00156BF0">
        <w:t>tarými spolužáky z jiné země – projekt Twinning)</w:t>
      </w:r>
    </w:p>
    <w:p w14:paraId="15D6C7D4" w14:textId="77777777" w:rsidR="00B76DF6" w:rsidRPr="00156BF0" w:rsidRDefault="00B76DF6" w:rsidP="00F4589E">
      <w:pPr>
        <w:pStyle w:val="Uebnblok-nzevvstupu"/>
        <w:widowControl/>
        <w:numPr>
          <w:ilvl w:val="0"/>
          <w:numId w:val="222"/>
        </w:numPr>
        <w:tabs>
          <w:tab w:val="left" w:pos="34"/>
        </w:tabs>
        <w:spacing w:line="276" w:lineRule="auto"/>
        <w:ind w:left="317" w:hanging="317"/>
      </w:pPr>
      <w:r w:rsidRPr="00156BF0">
        <w:t>sledovat aktivity žáků jiných zemí či škol</w:t>
      </w:r>
    </w:p>
    <w:p w14:paraId="6D7AC6ED" w14:textId="77777777" w:rsidR="009E1CE3" w:rsidRDefault="009E1CE3" w:rsidP="009E1CE3">
      <w:pPr>
        <w:pStyle w:val="Kompetence"/>
      </w:pPr>
    </w:p>
    <w:p w14:paraId="6BBCD253" w14:textId="6F2EB24B" w:rsidR="00B76DF6" w:rsidRPr="00156BF0" w:rsidRDefault="00B76DF6" w:rsidP="009E1CE3">
      <w:pPr>
        <w:pStyle w:val="Kompetence"/>
      </w:pPr>
      <w:r w:rsidRPr="00156BF0">
        <w:t>Kompetence pracovní</w:t>
      </w:r>
    </w:p>
    <w:p w14:paraId="45DDB0D7" w14:textId="77777777" w:rsidR="00B76DF6" w:rsidRPr="00156BF0" w:rsidRDefault="00B76DF6" w:rsidP="00F4589E">
      <w:pPr>
        <w:pStyle w:val="Uebnblok-nzevvstupu"/>
        <w:widowControl/>
        <w:numPr>
          <w:ilvl w:val="0"/>
          <w:numId w:val="222"/>
        </w:numPr>
        <w:tabs>
          <w:tab w:val="left" w:pos="34"/>
        </w:tabs>
        <w:spacing w:line="276" w:lineRule="auto"/>
        <w:ind w:left="317" w:hanging="317"/>
      </w:pPr>
      <w:r w:rsidRPr="00156BF0">
        <w:t>vedeme žáky pracovat samostatně s materiály podporujícími výuku anglického jazyka</w:t>
      </w:r>
    </w:p>
    <w:p w14:paraId="64D5F727" w14:textId="77777777" w:rsidR="00B76DF6" w:rsidRPr="00156BF0" w:rsidRDefault="00B76DF6" w:rsidP="00F4589E">
      <w:pPr>
        <w:pStyle w:val="Uebnblok-nzevvstupu"/>
        <w:widowControl/>
        <w:numPr>
          <w:ilvl w:val="0"/>
          <w:numId w:val="222"/>
        </w:numPr>
        <w:tabs>
          <w:tab w:val="left" w:pos="34"/>
        </w:tabs>
        <w:spacing w:line="276" w:lineRule="auto"/>
        <w:ind w:left="317" w:hanging="317"/>
      </w:pPr>
      <w:r w:rsidRPr="00156BF0">
        <w:t>pracovat samostatně, systematicky a cílevědomě</w:t>
      </w:r>
    </w:p>
    <w:p w14:paraId="273E2DA1" w14:textId="2B077AE6" w:rsidR="00B400C2" w:rsidRPr="009E1CE3" w:rsidRDefault="00B76DF6" w:rsidP="00F4589E">
      <w:pPr>
        <w:pStyle w:val="Uebnblok-nzevvstupu"/>
        <w:widowControl/>
        <w:numPr>
          <w:ilvl w:val="0"/>
          <w:numId w:val="222"/>
        </w:numPr>
        <w:tabs>
          <w:tab w:val="left" w:pos="34"/>
        </w:tabs>
        <w:spacing w:line="276" w:lineRule="auto"/>
        <w:ind w:left="317" w:hanging="317"/>
      </w:pPr>
      <w:r w:rsidRPr="00156BF0">
        <w:t>získávat informace z jiných vzdělávacích oblastí v rámci výuky angličtiny</w:t>
      </w:r>
      <w:r w:rsidRPr="00C01B29">
        <w:rPr>
          <w:rFonts w:cstheme="minorHAnsi"/>
          <w:bdr w:val="nil"/>
        </w:rPr>
        <w:br w:type="page"/>
      </w:r>
    </w:p>
    <w:tbl>
      <w:tblPr>
        <w:tblStyle w:val="Mkatabulky"/>
        <w:tblW w:w="5000" w:type="pct"/>
        <w:tblLook w:val="04A0" w:firstRow="1" w:lastRow="0" w:firstColumn="1" w:lastColumn="0" w:noHBand="0" w:noVBand="1"/>
      </w:tblPr>
      <w:tblGrid>
        <w:gridCol w:w="5230"/>
        <w:gridCol w:w="5230"/>
      </w:tblGrid>
      <w:tr w:rsidR="00B400C2" w:rsidRPr="00B400C2" w14:paraId="5A264168" w14:textId="77777777" w:rsidTr="009E1CE3">
        <w:tc>
          <w:tcPr>
            <w:tcW w:w="2500" w:type="pct"/>
          </w:tcPr>
          <w:p w14:paraId="17693835" w14:textId="77777777" w:rsidR="00B400C2" w:rsidRPr="00B400C2" w:rsidRDefault="00B400C2" w:rsidP="00240274">
            <w:r w:rsidRPr="00B400C2">
              <w:lastRenderedPageBreak/>
              <w:t>1.Ročník</w:t>
            </w:r>
          </w:p>
        </w:tc>
        <w:tc>
          <w:tcPr>
            <w:tcW w:w="2500" w:type="pct"/>
          </w:tcPr>
          <w:p w14:paraId="3A9DFE01" w14:textId="77777777" w:rsidR="00B400C2" w:rsidRPr="00B400C2" w:rsidRDefault="00B400C2" w:rsidP="00240274"/>
        </w:tc>
      </w:tr>
      <w:tr w:rsidR="00B400C2" w:rsidRPr="00B400C2" w14:paraId="798D2DA3" w14:textId="77777777" w:rsidTr="009E1CE3">
        <w:tc>
          <w:tcPr>
            <w:tcW w:w="2500" w:type="pct"/>
          </w:tcPr>
          <w:p w14:paraId="08A812D8" w14:textId="77777777" w:rsidR="00B400C2" w:rsidRPr="00B400C2" w:rsidRDefault="00B400C2" w:rsidP="00240274">
            <w:r w:rsidRPr="00B400C2">
              <w:rPr>
                <w:bCs/>
              </w:rPr>
              <w:t>Výsledky vzdělávání</w:t>
            </w:r>
          </w:p>
        </w:tc>
        <w:tc>
          <w:tcPr>
            <w:tcW w:w="2500" w:type="pct"/>
          </w:tcPr>
          <w:p w14:paraId="32E796B3" w14:textId="77777777" w:rsidR="00B400C2" w:rsidRPr="00B400C2" w:rsidRDefault="00B400C2" w:rsidP="00240274">
            <w:r w:rsidRPr="00B400C2">
              <w:rPr>
                <w:bCs/>
              </w:rPr>
              <w:t>Rozpis učiva</w:t>
            </w:r>
          </w:p>
        </w:tc>
      </w:tr>
      <w:tr w:rsidR="00B400C2" w:rsidRPr="00B400C2" w14:paraId="0C15124C" w14:textId="77777777" w:rsidTr="009E1CE3">
        <w:tc>
          <w:tcPr>
            <w:tcW w:w="2500" w:type="pct"/>
          </w:tcPr>
          <w:p w14:paraId="381CB389" w14:textId="77777777" w:rsidR="00B400C2" w:rsidRPr="00B400C2" w:rsidRDefault="00B400C2" w:rsidP="00240274">
            <w:r w:rsidRPr="00B400C2">
              <w:t>Receptivní řečové dovednosti – poslech a čtení s porozuměním</w:t>
            </w:r>
          </w:p>
          <w:p w14:paraId="40206935" w14:textId="77777777" w:rsidR="00B400C2" w:rsidRPr="00B400C2" w:rsidRDefault="00B400C2" w:rsidP="00240274">
            <w:r w:rsidRPr="00B400C2">
              <w:t>Žák</w:t>
            </w:r>
          </w:p>
          <w:p w14:paraId="3670F94F" w14:textId="77777777" w:rsidR="00B400C2" w:rsidRPr="00B400C2" w:rsidRDefault="00B400C2" w:rsidP="00240274">
            <w:r w:rsidRPr="00B400C2">
              <w:t>v slyšeném textu rozumí sdělení mluvčích o blízkých osobách a jejich minulosti</w:t>
            </w:r>
          </w:p>
          <w:p w14:paraId="27192A7C" w14:textId="77777777" w:rsidR="00B400C2" w:rsidRPr="00B400C2" w:rsidRDefault="00B400C2" w:rsidP="00240274">
            <w:r w:rsidRPr="00B400C2">
              <w:t>v slyšeném sdělení rozpozná podle hlasu a intonace postoje mluvčích</w:t>
            </w:r>
          </w:p>
          <w:p w14:paraId="0B7FA846" w14:textId="77777777" w:rsidR="00B400C2" w:rsidRPr="00B400C2" w:rsidRDefault="00B400C2" w:rsidP="00240274">
            <w:r w:rsidRPr="00B400C2">
              <w:t xml:space="preserve">rozumí článku o účinku mobilní aplikace na četnost konfliktů v rodině </w:t>
            </w:r>
          </w:p>
          <w:p w14:paraId="3B673502" w14:textId="77777777" w:rsidR="00B400C2" w:rsidRPr="00B400C2" w:rsidRDefault="00B400C2" w:rsidP="00240274">
            <w:r w:rsidRPr="00B400C2">
              <w:t>v slyšeném rozhovoru dědečka s vnukem vyrozumí, jaký má dědeček postoj ke svému mládí</w:t>
            </w:r>
          </w:p>
          <w:p w14:paraId="016974AF" w14:textId="77777777" w:rsidR="00B400C2" w:rsidRPr="00B400C2" w:rsidRDefault="00B400C2" w:rsidP="00240274">
            <w:r w:rsidRPr="00B400C2">
              <w:t>čte s porozuměním článek o filmu</w:t>
            </w:r>
          </w:p>
          <w:p w14:paraId="45AE00B7" w14:textId="77777777" w:rsidR="00B400C2" w:rsidRPr="00B400C2" w:rsidRDefault="00B400C2" w:rsidP="00240274">
            <w:r w:rsidRPr="00B400C2">
              <w:t>ve výkladovém slovníku vyhledá významy frázových sloves se dvěma předložkami a odvodí jejich význam</w:t>
            </w:r>
          </w:p>
          <w:p w14:paraId="3F5E4D97" w14:textId="77777777" w:rsidR="00B400C2" w:rsidRPr="00B400C2" w:rsidRDefault="00B400C2" w:rsidP="00240274">
            <w:r w:rsidRPr="00B400C2">
              <w:t>porozumí článku, ve kterém psycholog radí, jak zlepšit v náročném období dospívání vztahy s rodiči a postihne hlavní myšlenku textu</w:t>
            </w:r>
          </w:p>
          <w:p w14:paraId="1FD36862" w14:textId="77777777" w:rsidR="00B400C2" w:rsidRPr="00B400C2" w:rsidRDefault="00B400C2" w:rsidP="00240274">
            <w:r w:rsidRPr="00B400C2">
              <w:t>v slyšeném průzkumu veřejného mínění zachytí klíčové informace týkající se různých životních momentů (odchod z domova, založení rodiny, koupě vlastního domu/bytu)</w:t>
            </w:r>
          </w:p>
          <w:p w14:paraId="0C5838DE" w14:textId="77777777" w:rsidR="00B400C2" w:rsidRPr="00B400C2" w:rsidRDefault="00B400C2" w:rsidP="00240274">
            <w:r w:rsidRPr="00B400C2">
              <w:t>čte s porozuměním výroky různých osob a rozpozná jejich postoj</w:t>
            </w:r>
          </w:p>
          <w:p w14:paraId="2F8A5825" w14:textId="77777777" w:rsidR="00B400C2" w:rsidRPr="00B400C2" w:rsidRDefault="00B400C2" w:rsidP="00240274">
            <w:r w:rsidRPr="00B400C2">
              <w:t>čte s porozuměním text o slavné rodině, doplní do textu chybějící informace a odvodí vhodné shrnutí</w:t>
            </w:r>
          </w:p>
          <w:p w14:paraId="69643F75" w14:textId="77777777" w:rsidR="00B400C2" w:rsidRPr="00B400C2" w:rsidRDefault="00B400C2" w:rsidP="00240274">
            <w:r w:rsidRPr="00B400C2">
              <w:t>Produktivní řečové dovednosti – ústní a písemný projev</w:t>
            </w:r>
          </w:p>
          <w:p w14:paraId="45E3584D" w14:textId="77777777" w:rsidR="00B400C2" w:rsidRPr="00B400C2" w:rsidRDefault="00B400C2" w:rsidP="00240274">
            <w:r w:rsidRPr="00B400C2">
              <w:t>Žák</w:t>
            </w:r>
          </w:p>
          <w:p w14:paraId="3DBF51EC" w14:textId="77777777" w:rsidR="00B400C2" w:rsidRPr="00B400C2" w:rsidRDefault="00B400C2" w:rsidP="00240274">
            <w:r w:rsidRPr="00B400C2">
              <w:t>rozumí čtenému novinovému článku o ženě, která se dožila vysokého věku</w:t>
            </w:r>
          </w:p>
          <w:p w14:paraId="6FB69D4E" w14:textId="77777777" w:rsidR="00B400C2" w:rsidRPr="00B400C2" w:rsidRDefault="00B400C2" w:rsidP="00240274">
            <w:r w:rsidRPr="00B400C2">
              <w:t>z kontextu čteného úryvku odvodí pravidla pro užívání minulých časů a správně je užívá ve vlastním sdělení</w:t>
            </w:r>
          </w:p>
          <w:p w14:paraId="4BBD999E" w14:textId="77777777" w:rsidR="00B400C2" w:rsidRPr="00B400C2" w:rsidRDefault="00B400C2" w:rsidP="00240274">
            <w:r w:rsidRPr="00B400C2">
              <w:t>odvodí z obrázku funkci mobilní aplikace</w:t>
            </w:r>
          </w:p>
          <w:p w14:paraId="43BB2BF9" w14:textId="77777777" w:rsidR="00B400C2" w:rsidRPr="00B400C2" w:rsidRDefault="00B400C2" w:rsidP="00240274">
            <w:r w:rsidRPr="00B400C2">
              <w:t>prezentuje své vlastní myšlenky a názory na dospívání a vztahy v rodině před třídou</w:t>
            </w:r>
          </w:p>
          <w:p w14:paraId="7E92C6AC" w14:textId="77777777" w:rsidR="00B400C2" w:rsidRPr="00B400C2" w:rsidRDefault="00B400C2" w:rsidP="00240274">
            <w:r w:rsidRPr="00B400C2">
              <w:t xml:space="preserve">sestaví písemné sdělení v reakci na inzerát z rubriky </w:t>
            </w:r>
            <w:r w:rsidRPr="00B400C2">
              <w:rPr>
                <w:i/>
              </w:rPr>
              <w:t>Find a penfriend</w:t>
            </w:r>
          </w:p>
          <w:p w14:paraId="5FDC9ECE" w14:textId="77777777" w:rsidR="00B400C2" w:rsidRPr="00B400C2" w:rsidRDefault="00B400C2" w:rsidP="00240274">
            <w:r w:rsidRPr="00B400C2">
              <w:t>gramaticky správně formuluje sdělení vyjadřující opakovaný děj v minulosti</w:t>
            </w:r>
          </w:p>
          <w:p w14:paraId="2DC53B73" w14:textId="77777777" w:rsidR="00B400C2" w:rsidRPr="00B400C2" w:rsidRDefault="00B400C2" w:rsidP="00240274">
            <w:r w:rsidRPr="00B400C2">
              <w:t>na základě obrázků formuluje otázky a odpovědi s využitím nabídnuté slovní zásoby</w:t>
            </w:r>
          </w:p>
          <w:p w14:paraId="028672DD" w14:textId="77777777" w:rsidR="00B400C2" w:rsidRPr="00B400C2" w:rsidRDefault="00B400C2" w:rsidP="00240274"/>
          <w:p w14:paraId="7AF131B8" w14:textId="77777777" w:rsidR="00B400C2" w:rsidRPr="00B400C2" w:rsidRDefault="00B400C2" w:rsidP="00240274">
            <w:r w:rsidRPr="00B400C2">
              <w:lastRenderedPageBreak/>
              <w:t>Interaktivní řečové dovednosti – střídání receptivních a produktivních dovedností</w:t>
            </w:r>
          </w:p>
          <w:p w14:paraId="120D4AD9" w14:textId="77777777" w:rsidR="00B400C2" w:rsidRPr="00B400C2" w:rsidRDefault="00B400C2" w:rsidP="00240274">
            <w:r w:rsidRPr="00B400C2">
              <w:t>Žák</w:t>
            </w:r>
          </w:p>
          <w:p w14:paraId="22FD19B6" w14:textId="77777777" w:rsidR="00B400C2" w:rsidRPr="00B400C2" w:rsidRDefault="00B400C2" w:rsidP="00240274">
            <w:r w:rsidRPr="00B400C2">
              <w:t>zeptá se spolužáka na vztah k turistickým atrakcím ze seznamu a na podobné otázky odpoví</w:t>
            </w:r>
          </w:p>
          <w:p w14:paraId="62D01B67" w14:textId="77777777" w:rsidR="00B400C2" w:rsidRPr="00B400C2" w:rsidRDefault="00B400C2" w:rsidP="00240274">
            <w:r w:rsidRPr="00B400C2">
              <w:t xml:space="preserve">vede rozhovor o běžných společenských aktivitách a o plánech na nadcházející víkend </w:t>
            </w:r>
          </w:p>
          <w:p w14:paraId="64B838C6" w14:textId="77777777" w:rsidR="00B400C2" w:rsidRPr="00B400C2" w:rsidRDefault="00B400C2" w:rsidP="00240274">
            <w:r w:rsidRPr="00B400C2">
              <w:t>diskutuje s kamarády o pocitech vystupujících na školním představení</w:t>
            </w:r>
          </w:p>
          <w:p w14:paraId="0A66F586" w14:textId="77777777" w:rsidR="00B400C2" w:rsidRPr="00B400C2" w:rsidRDefault="00B400C2" w:rsidP="00240274">
            <w:r w:rsidRPr="00B400C2">
              <w:t>povídá si s kamarádem o svých prožitcích a pocitech</w:t>
            </w:r>
          </w:p>
          <w:p w14:paraId="2AE5D73E" w14:textId="77777777" w:rsidR="00B400C2" w:rsidRPr="00B400C2" w:rsidRDefault="00B400C2" w:rsidP="00240274">
            <w:r w:rsidRPr="00B400C2">
              <w:t>ústně porovná své plány a plány spolužáka</w:t>
            </w:r>
          </w:p>
          <w:p w14:paraId="4E7F3CE4" w14:textId="77777777" w:rsidR="00B400C2" w:rsidRPr="00B400C2" w:rsidRDefault="00B400C2" w:rsidP="00240274">
            <w:pPr>
              <w:rPr>
                <w:bCs/>
              </w:rPr>
            </w:pPr>
          </w:p>
        </w:tc>
        <w:tc>
          <w:tcPr>
            <w:tcW w:w="2500" w:type="pct"/>
          </w:tcPr>
          <w:p w14:paraId="024FC8BB" w14:textId="77777777" w:rsidR="00B400C2" w:rsidRPr="00B400C2" w:rsidRDefault="00B400C2" w:rsidP="00240274"/>
          <w:p w14:paraId="49D44F80" w14:textId="77777777" w:rsidR="00B400C2" w:rsidRPr="00B400C2" w:rsidRDefault="00B400C2" w:rsidP="00240274">
            <w:pPr>
              <w:rPr>
                <w:color w:val="000000" w:themeColor="text1"/>
                <w:sz w:val="28"/>
                <w:szCs w:val="28"/>
              </w:rPr>
            </w:pPr>
            <w:r w:rsidRPr="00B400C2">
              <w:rPr>
                <w:color w:val="000000" w:themeColor="text1"/>
                <w:sz w:val="28"/>
                <w:szCs w:val="28"/>
              </w:rPr>
              <w:t>Učivo</w:t>
            </w:r>
          </w:p>
          <w:p w14:paraId="70FAC9BA" w14:textId="77777777" w:rsidR="00B400C2" w:rsidRPr="00B400C2" w:rsidRDefault="00B400C2" w:rsidP="00240274">
            <w:r w:rsidRPr="00B400C2">
              <w:t>Gramatika:</w:t>
            </w:r>
          </w:p>
          <w:p w14:paraId="6019C873" w14:textId="77777777" w:rsidR="00B400C2" w:rsidRPr="00B400C2" w:rsidRDefault="00B400C2" w:rsidP="00240274">
            <w:r w:rsidRPr="00B400C2">
              <w:t xml:space="preserve">minulý čas prostý, členy, přítomný čas prostý a průběhový – dějová a stavová slovesa, budoucí časy – </w:t>
            </w:r>
            <w:r w:rsidRPr="00B400C2">
              <w:rPr>
                <w:i/>
              </w:rPr>
              <w:t>will</w:t>
            </w:r>
            <w:r w:rsidRPr="00B400C2">
              <w:t xml:space="preserve"> a </w:t>
            </w:r>
            <w:r w:rsidRPr="00B400C2">
              <w:rPr>
                <w:i/>
              </w:rPr>
              <w:t>going to</w:t>
            </w:r>
          </w:p>
          <w:p w14:paraId="582BC28F" w14:textId="77777777" w:rsidR="00B400C2" w:rsidRPr="00B400C2" w:rsidRDefault="00B400C2" w:rsidP="00240274"/>
          <w:p w14:paraId="21D3DF89" w14:textId="77777777" w:rsidR="00B400C2" w:rsidRPr="00B400C2" w:rsidRDefault="00B400C2" w:rsidP="00240274">
            <w:r w:rsidRPr="00B400C2">
              <w:t>Tematické okruhy a slovní zásoba:</w:t>
            </w:r>
          </w:p>
          <w:p w14:paraId="583360B6" w14:textId="77777777" w:rsidR="00B400C2" w:rsidRPr="00B400C2" w:rsidRDefault="00B400C2" w:rsidP="00240274">
            <w:r w:rsidRPr="00B400C2">
              <w:t xml:space="preserve">prázdniny a cestování, společenské aktivity a turistická místa, přídavná jména popisující pocity, negativní předpony přídavných jmen, přídavná jména s příponami </w:t>
            </w:r>
            <w:r w:rsidRPr="00B400C2">
              <w:rPr>
                <w:i/>
              </w:rPr>
              <w:t>-ed</w:t>
            </w:r>
            <w:r w:rsidRPr="00B400C2">
              <w:t xml:space="preserve"> a </w:t>
            </w:r>
            <w:r w:rsidRPr="00B400C2">
              <w:rPr>
                <w:i/>
              </w:rPr>
              <w:t>-ing</w:t>
            </w:r>
            <w:r w:rsidRPr="00B400C2">
              <w:t>, charakterové vlastnosti, hodnotící přídavná jména</w:t>
            </w:r>
          </w:p>
          <w:p w14:paraId="46120D12" w14:textId="77777777" w:rsidR="00B400C2" w:rsidRPr="00B400C2" w:rsidRDefault="00B400C2" w:rsidP="00240274">
            <w:pPr>
              <w:rPr>
                <w:sz w:val="28"/>
                <w:szCs w:val="28"/>
              </w:rPr>
            </w:pPr>
            <w:r w:rsidRPr="00B400C2">
              <w:rPr>
                <w:sz w:val="28"/>
                <w:szCs w:val="28"/>
              </w:rPr>
              <w:t>Průřezová témata:</w:t>
            </w:r>
          </w:p>
          <w:p w14:paraId="3D8C350B" w14:textId="77777777" w:rsidR="00B400C2" w:rsidRPr="00B400C2" w:rsidRDefault="00B400C2" w:rsidP="00240274">
            <w:r w:rsidRPr="00B400C2">
              <w:t>Osobnostní a sociální výchova – sociální komunikace, poznávání a rozvoj vlastní osobnosti (gymnázium)</w:t>
            </w:r>
          </w:p>
          <w:p w14:paraId="46DBC81A" w14:textId="77777777" w:rsidR="00B400C2" w:rsidRPr="00B400C2" w:rsidRDefault="00B400C2" w:rsidP="00240274">
            <w:r w:rsidRPr="00B400C2">
              <w:t>Občan v demokratické společnosti – komunikace, osobnost a její rozvoj (SOŠ)</w:t>
            </w:r>
          </w:p>
          <w:p w14:paraId="789876DE" w14:textId="77777777" w:rsidR="00B400C2" w:rsidRPr="00B400C2" w:rsidRDefault="00B400C2" w:rsidP="00240274">
            <w:pPr>
              <w:rPr>
                <w:bCs/>
              </w:rPr>
            </w:pPr>
          </w:p>
        </w:tc>
      </w:tr>
      <w:tr w:rsidR="00B400C2" w:rsidRPr="00B400C2" w14:paraId="2EF7309F" w14:textId="77777777" w:rsidTr="009E1CE3">
        <w:tc>
          <w:tcPr>
            <w:tcW w:w="2500" w:type="pct"/>
          </w:tcPr>
          <w:p w14:paraId="1F6B939A" w14:textId="77777777" w:rsidR="00B400C2" w:rsidRPr="00B400C2" w:rsidRDefault="00B400C2" w:rsidP="00240274">
            <w:r w:rsidRPr="00B400C2">
              <w:t>Receptivní řečové dovednosti – poslech a čtení s porozuměním</w:t>
            </w:r>
          </w:p>
          <w:p w14:paraId="7D0A31F0" w14:textId="77777777" w:rsidR="00B400C2" w:rsidRPr="00B400C2" w:rsidRDefault="00B400C2" w:rsidP="00240274">
            <w:r w:rsidRPr="00B400C2">
              <w:t>Žák</w:t>
            </w:r>
          </w:p>
          <w:p w14:paraId="0B2AD0D5" w14:textId="77777777" w:rsidR="00B400C2" w:rsidRPr="00B400C2" w:rsidRDefault="00B400C2" w:rsidP="00240274">
            <w:r w:rsidRPr="00B400C2">
              <w:t>v slyšeném textu rozumí sdělení mluvčích o blízkých osobách a jejich minulosti</w:t>
            </w:r>
          </w:p>
          <w:p w14:paraId="049A2C9C" w14:textId="77777777" w:rsidR="00B400C2" w:rsidRPr="00B400C2" w:rsidRDefault="00B400C2" w:rsidP="00240274">
            <w:r w:rsidRPr="00B400C2">
              <w:t>v slyšeném sdělení rozpozná podle hlasu a intonace postoje mluvčích</w:t>
            </w:r>
          </w:p>
          <w:p w14:paraId="29AE1D1D" w14:textId="77777777" w:rsidR="00B400C2" w:rsidRPr="00B400C2" w:rsidRDefault="00B400C2" w:rsidP="00240274">
            <w:r w:rsidRPr="00B400C2">
              <w:t xml:space="preserve">rozumí článku o účinku mobilní aplikace na četnost konfliktů v rodině </w:t>
            </w:r>
          </w:p>
          <w:p w14:paraId="179F9D1B" w14:textId="77777777" w:rsidR="00B400C2" w:rsidRPr="00B400C2" w:rsidRDefault="00B400C2" w:rsidP="00240274">
            <w:r w:rsidRPr="00B400C2">
              <w:t>v slyšeném rozhovoru dědečka s vnukem vyrozumí, jaký má dědeček postoj ke svému mládí</w:t>
            </w:r>
          </w:p>
          <w:p w14:paraId="615AD7CB" w14:textId="77777777" w:rsidR="00B400C2" w:rsidRPr="00B400C2" w:rsidRDefault="00B400C2" w:rsidP="00240274">
            <w:r w:rsidRPr="00B400C2">
              <w:t>čte s porozuměním článek o filmu</w:t>
            </w:r>
          </w:p>
          <w:p w14:paraId="75156F6B" w14:textId="77777777" w:rsidR="00B400C2" w:rsidRPr="00B400C2" w:rsidRDefault="00B400C2" w:rsidP="00240274">
            <w:r w:rsidRPr="00B400C2">
              <w:t>ve výkladovém slovníku vyhledá významy frázových sloves se dvěma předložkami a odvodí jejich význam</w:t>
            </w:r>
          </w:p>
          <w:p w14:paraId="5260528F" w14:textId="77777777" w:rsidR="00B400C2" w:rsidRPr="00B400C2" w:rsidRDefault="00B400C2" w:rsidP="00240274">
            <w:r w:rsidRPr="00B400C2">
              <w:t>porozumí článku, ve kterém psycholog radí, jak zlepšit v náročném období dospívání vztahy s rodiči a postihne hlavní myšlenku textu</w:t>
            </w:r>
          </w:p>
          <w:p w14:paraId="544C06FF" w14:textId="77777777" w:rsidR="00B400C2" w:rsidRPr="00B400C2" w:rsidRDefault="00B400C2" w:rsidP="00240274">
            <w:r w:rsidRPr="00B400C2">
              <w:t>v slyšeném průzkumu veřejného mínění zachytí klíčové informace týkající se různých životních momentů (odchod z domova, založení rodiny, koupě vlastního domu/bytu)</w:t>
            </w:r>
          </w:p>
          <w:p w14:paraId="03B556AE" w14:textId="77777777" w:rsidR="00B400C2" w:rsidRPr="00B400C2" w:rsidRDefault="00B400C2" w:rsidP="00240274">
            <w:r w:rsidRPr="00B400C2">
              <w:t>čte s porozuměním výroky různých osob a rozpozná jejich postoj</w:t>
            </w:r>
          </w:p>
          <w:p w14:paraId="5ECB1638" w14:textId="77777777" w:rsidR="00B400C2" w:rsidRPr="00B400C2" w:rsidRDefault="00B400C2" w:rsidP="00240274">
            <w:r w:rsidRPr="00B400C2">
              <w:t>čte s porozuměním text o slavné rodině, doplní do textu chybějící informace a odvodí vhodné shrnutí</w:t>
            </w:r>
          </w:p>
          <w:p w14:paraId="30204759" w14:textId="77777777" w:rsidR="00B400C2" w:rsidRPr="00B400C2" w:rsidRDefault="00B400C2" w:rsidP="00240274">
            <w:r w:rsidRPr="00B400C2">
              <w:t>Produktivní řečové dovednosti – ústní a písemný projev</w:t>
            </w:r>
          </w:p>
          <w:p w14:paraId="615DF57A" w14:textId="77777777" w:rsidR="00B400C2" w:rsidRPr="00B400C2" w:rsidRDefault="00B400C2" w:rsidP="00240274">
            <w:r w:rsidRPr="00B400C2">
              <w:t>Žák</w:t>
            </w:r>
          </w:p>
          <w:p w14:paraId="6C9F227C" w14:textId="77777777" w:rsidR="00B400C2" w:rsidRPr="00B400C2" w:rsidRDefault="00B400C2" w:rsidP="00240274">
            <w:r w:rsidRPr="00B400C2">
              <w:t>rozumí čtenému novinovému článku o ženě, která se dožila vysokého věku</w:t>
            </w:r>
          </w:p>
          <w:p w14:paraId="2FFACEBB" w14:textId="77777777" w:rsidR="00B400C2" w:rsidRPr="00B400C2" w:rsidRDefault="00B400C2" w:rsidP="00240274">
            <w:r w:rsidRPr="00B400C2">
              <w:t>z kontextu čteného úryvku odvodí pravidla pro užívání minulých časů a správně je užívá ve vlastním sdělení</w:t>
            </w:r>
          </w:p>
          <w:p w14:paraId="43D9B420" w14:textId="77777777" w:rsidR="00B400C2" w:rsidRPr="00B400C2" w:rsidRDefault="00B400C2" w:rsidP="00240274">
            <w:r w:rsidRPr="00B400C2">
              <w:lastRenderedPageBreak/>
              <w:t>odvodí z obrázku funkci mobilní aplikace</w:t>
            </w:r>
          </w:p>
          <w:p w14:paraId="11E00173" w14:textId="77777777" w:rsidR="00B400C2" w:rsidRPr="00B400C2" w:rsidRDefault="00B400C2" w:rsidP="00240274">
            <w:r w:rsidRPr="00B400C2">
              <w:t>prezentuje své vlastní myšlenky a názory na dospívání a vztahy v rodině před třídou</w:t>
            </w:r>
          </w:p>
          <w:p w14:paraId="59A459BD" w14:textId="77777777" w:rsidR="00B400C2" w:rsidRPr="00B400C2" w:rsidRDefault="00B400C2" w:rsidP="00240274">
            <w:r w:rsidRPr="00B400C2">
              <w:t xml:space="preserve">sestaví písemné sdělení v reakci na inzerát z rubriky </w:t>
            </w:r>
            <w:r w:rsidRPr="00B400C2">
              <w:rPr>
                <w:i/>
              </w:rPr>
              <w:t>Find a penfriend</w:t>
            </w:r>
          </w:p>
          <w:p w14:paraId="11139402" w14:textId="77777777" w:rsidR="00B400C2" w:rsidRPr="00B400C2" w:rsidRDefault="00B400C2" w:rsidP="00240274">
            <w:r w:rsidRPr="00B400C2">
              <w:t>gramaticky správně formuluje sdělení vyjadřující opakovaný děj v minulosti</w:t>
            </w:r>
          </w:p>
          <w:p w14:paraId="3721DD3B" w14:textId="77777777" w:rsidR="00B400C2" w:rsidRPr="00B400C2" w:rsidRDefault="00B400C2" w:rsidP="00240274">
            <w:r w:rsidRPr="00B400C2">
              <w:t>na základě obrázků formuluje otázky a odpovědi s využitím nabídnuté slovní zásoby</w:t>
            </w:r>
          </w:p>
          <w:p w14:paraId="2930E55F" w14:textId="77777777" w:rsidR="00B400C2" w:rsidRPr="00B400C2" w:rsidRDefault="00B400C2" w:rsidP="00240274"/>
          <w:p w14:paraId="53DC252F" w14:textId="77777777" w:rsidR="00B400C2" w:rsidRPr="00B400C2" w:rsidRDefault="00B400C2" w:rsidP="00240274">
            <w:r w:rsidRPr="00B400C2">
              <w:t>Interaktivní řečové dovednosti – střídání receptivních a produktivních dovedností</w:t>
            </w:r>
          </w:p>
          <w:p w14:paraId="3F8B5457" w14:textId="77777777" w:rsidR="00B400C2" w:rsidRPr="00B400C2" w:rsidRDefault="00B400C2" w:rsidP="00240274">
            <w:r w:rsidRPr="00B400C2">
              <w:t>Žák</w:t>
            </w:r>
          </w:p>
          <w:p w14:paraId="5F2F6665" w14:textId="77777777" w:rsidR="00B400C2" w:rsidRPr="00B400C2" w:rsidRDefault="00B400C2" w:rsidP="00240274"/>
          <w:p w14:paraId="387813E6" w14:textId="77777777" w:rsidR="00B400C2" w:rsidRPr="00B400C2" w:rsidRDefault="00B400C2" w:rsidP="00240274">
            <w:r w:rsidRPr="00B400C2">
              <w:t>zeptá se kamaráda na jeho rodinu a předky a na podobné otázky odpoví</w:t>
            </w:r>
          </w:p>
          <w:p w14:paraId="71A024E9" w14:textId="77777777" w:rsidR="00B400C2" w:rsidRPr="00B400C2" w:rsidRDefault="00B400C2" w:rsidP="00240274">
            <w:r w:rsidRPr="00B400C2">
              <w:t xml:space="preserve">diskutuje s kamarádem o různých příčinách hádek v rodině a reaguje na jeho názor </w:t>
            </w:r>
          </w:p>
          <w:p w14:paraId="27B4EDFD" w14:textId="77777777" w:rsidR="00B400C2" w:rsidRPr="00B400C2" w:rsidRDefault="00B400C2" w:rsidP="00240274">
            <w:r w:rsidRPr="00B400C2">
              <w:t>vede rozhovor s kamarádem o tom, jaký byl jejich život v dětství</w:t>
            </w:r>
          </w:p>
          <w:p w14:paraId="631AD9C0" w14:textId="77777777" w:rsidR="00B400C2" w:rsidRPr="00B400C2" w:rsidRDefault="00B400C2" w:rsidP="00240274">
            <w:r w:rsidRPr="00B400C2">
              <w:t>reaguje na osobní otázky a diskutuje o názorech kamaráda</w:t>
            </w:r>
          </w:p>
          <w:p w14:paraId="18208899" w14:textId="77777777" w:rsidR="00B400C2" w:rsidRPr="00B400C2" w:rsidRDefault="00B400C2" w:rsidP="00240274">
            <w:r w:rsidRPr="00B400C2">
              <w:t xml:space="preserve">ve skupině se zapojí do diskuze o sociálních a emočních změnách dospívajících </w:t>
            </w:r>
          </w:p>
          <w:p w14:paraId="33251400" w14:textId="77777777" w:rsidR="00B400C2" w:rsidRPr="00B400C2" w:rsidRDefault="00B400C2" w:rsidP="00240274">
            <w:r w:rsidRPr="00B400C2">
              <w:t>simuluje se spolužákem rozhovor, ve kterém sdílí zážitky ze studentského výměnného pobytu</w:t>
            </w:r>
          </w:p>
          <w:p w14:paraId="307D033E" w14:textId="77777777" w:rsidR="00B400C2" w:rsidRPr="00B400C2" w:rsidRDefault="00B400C2" w:rsidP="00240274">
            <w:r w:rsidRPr="00B400C2">
              <w:t xml:space="preserve">v situačním rozhovoru předává kamarádovi, který čeká návštěvu ze zahraničí, rady získané z nedávné vlastní zkušenosti </w:t>
            </w:r>
          </w:p>
          <w:p w14:paraId="46F220B0" w14:textId="77777777" w:rsidR="00B400C2" w:rsidRPr="00B400C2" w:rsidRDefault="00B400C2" w:rsidP="00240274"/>
        </w:tc>
        <w:tc>
          <w:tcPr>
            <w:tcW w:w="2500" w:type="pct"/>
          </w:tcPr>
          <w:p w14:paraId="51DCDE7F" w14:textId="77777777" w:rsidR="00B400C2" w:rsidRPr="00B400C2" w:rsidRDefault="00B400C2" w:rsidP="00240274">
            <w:pPr>
              <w:rPr>
                <w:sz w:val="28"/>
                <w:szCs w:val="28"/>
              </w:rPr>
            </w:pPr>
          </w:p>
          <w:p w14:paraId="215090D2" w14:textId="77777777" w:rsidR="00B400C2" w:rsidRPr="00B400C2" w:rsidRDefault="00B400C2" w:rsidP="00240274">
            <w:pPr>
              <w:rPr>
                <w:sz w:val="28"/>
                <w:szCs w:val="28"/>
              </w:rPr>
            </w:pPr>
            <w:r w:rsidRPr="00B400C2">
              <w:rPr>
                <w:sz w:val="28"/>
                <w:szCs w:val="28"/>
              </w:rPr>
              <w:t>Učivo</w:t>
            </w:r>
          </w:p>
          <w:p w14:paraId="2AD0843C" w14:textId="77777777" w:rsidR="00B400C2" w:rsidRPr="00B400C2" w:rsidRDefault="00B400C2" w:rsidP="00240274">
            <w:r w:rsidRPr="00B400C2">
              <w:t xml:space="preserve">Gramatika: užití minulých časů – minulý čas prostý a průběhový, předpřítomný čas prostý, vazba </w:t>
            </w:r>
            <w:r w:rsidRPr="00B400C2">
              <w:rPr>
                <w:i/>
              </w:rPr>
              <w:t>used to</w:t>
            </w:r>
            <w:r w:rsidRPr="00B400C2">
              <w:t xml:space="preserve"> </w:t>
            </w:r>
          </w:p>
          <w:p w14:paraId="1C6DB143" w14:textId="77777777" w:rsidR="00B400C2" w:rsidRPr="00B400C2" w:rsidRDefault="00B400C2" w:rsidP="00240274"/>
          <w:p w14:paraId="37362B69" w14:textId="77777777" w:rsidR="00B400C2" w:rsidRPr="00B400C2" w:rsidRDefault="00B400C2" w:rsidP="00240274">
            <w:r w:rsidRPr="00B400C2">
              <w:t>Tematické okruhy a slovní zásoba: generace, fáze lidského života, životní události, postoje a konflikty v rodině, výměnné studijní pobyty v zahraničí, životní styl dříve a dnes, frázová slovesa se dvěma předložkami, množné číslo podstatných jmen</w:t>
            </w:r>
          </w:p>
          <w:p w14:paraId="342C2D58" w14:textId="77777777" w:rsidR="00B400C2" w:rsidRPr="00B400C2" w:rsidRDefault="00B400C2" w:rsidP="00240274">
            <w:pPr>
              <w:rPr>
                <w:sz w:val="28"/>
                <w:szCs w:val="28"/>
              </w:rPr>
            </w:pPr>
            <w:r w:rsidRPr="00B400C2">
              <w:rPr>
                <w:sz w:val="28"/>
                <w:szCs w:val="28"/>
              </w:rPr>
              <w:t>Mezipředmětové vztahy:</w:t>
            </w:r>
          </w:p>
          <w:p w14:paraId="1DD4466A" w14:textId="77777777" w:rsidR="00B400C2" w:rsidRPr="00B400C2" w:rsidRDefault="00B400C2" w:rsidP="00240274"/>
          <w:p w14:paraId="739E01E2" w14:textId="77777777" w:rsidR="00B400C2" w:rsidRPr="00B400C2" w:rsidRDefault="00B400C2" w:rsidP="00240274">
            <w:r w:rsidRPr="00B400C2">
              <w:t>Občanský a společenskovědní základ (G)</w:t>
            </w:r>
          </w:p>
          <w:p w14:paraId="0FBB2FD8" w14:textId="77777777" w:rsidR="00B400C2" w:rsidRPr="00B400C2" w:rsidRDefault="00B400C2" w:rsidP="00240274">
            <w:r w:rsidRPr="00B400C2">
              <w:t>Předměty v rámci vzdělávací oblasti Společenskovědní vzdělávání (SOŠ)</w:t>
            </w:r>
          </w:p>
          <w:p w14:paraId="1B2724F2" w14:textId="77777777" w:rsidR="00B400C2" w:rsidRPr="00B400C2" w:rsidRDefault="00B400C2" w:rsidP="00240274">
            <w:pPr>
              <w:rPr>
                <w:sz w:val="28"/>
                <w:szCs w:val="28"/>
              </w:rPr>
            </w:pPr>
            <w:r w:rsidRPr="00B400C2">
              <w:rPr>
                <w:sz w:val="28"/>
                <w:szCs w:val="28"/>
              </w:rPr>
              <w:t>Průřezová témata:</w:t>
            </w:r>
          </w:p>
          <w:p w14:paraId="47C12996" w14:textId="77777777" w:rsidR="00B400C2" w:rsidRPr="00B400C2" w:rsidRDefault="00B400C2" w:rsidP="00240274">
            <w:r w:rsidRPr="00B400C2">
              <w:rPr>
                <w:i/>
              </w:rPr>
              <w:t xml:space="preserve">Ethnic minorities in the UK </w:t>
            </w:r>
            <w:r w:rsidRPr="00B400C2">
              <w:t>– článek o vzniku multikulturní společnosti ve Spojeném království</w:t>
            </w:r>
          </w:p>
          <w:p w14:paraId="586538E1" w14:textId="77777777" w:rsidR="00B400C2" w:rsidRPr="00B400C2" w:rsidRDefault="00B400C2" w:rsidP="00240274"/>
          <w:p w14:paraId="3E440454" w14:textId="77777777" w:rsidR="00B400C2" w:rsidRPr="00B400C2" w:rsidRDefault="00B400C2" w:rsidP="00240274">
            <w:r w:rsidRPr="00B400C2">
              <w:t>Osobnostní a sociální výchova – sociální komunikace, poznávání a rozvoj vlastní osobnosti (G)</w:t>
            </w:r>
          </w:p>
          <w:p w14:paraId="5266D644" w14:textId="77777777" w:rsidR="00B400C2" w:rsidRPr="00B400C2" w:rsidRDefault="00B400C2" w:rsidP="00240274">
            <w:r w:rsidRPr="00B400C2">
              <w:t>Výchova v evropských a globálních souvislostech (G)</w:t>
            </w:r>
          </w:p>
          <w:p w14:paraId="4E36E10B" w14:textId="77777777" w:rsidR="00B400C2" w:rsidRPr="00B400C2" w:rsidRDefault="00B400C2" w:rsidP="00240274">
            <w:r w:rsidRPr="00B400C2">
              <w:t>Občan v demokratické společnosti – komunikace, osobnost a její rozvoj (SOŠ)</w:t>
            </w:r>
          </w:p>
          <w:p w14:paraId="2A6443E1" w14:textId="77777777" w:rsidR="00B400C2" w:rsidRPr="00B400C2" w:rsidRDefault="00B400C2" w:rsidP="00240274"/>
          <w:p w14:paraId="638CE341" w14:textId="77777777" w:rsidR="00B400C2" w:rsidRPr="00B400C2" w:rsidRDefault="00B400C2" w:rsidP="00240274"/>
        </w:tc>
      </w:tr>
      <w:tr w:rsidR="00B400C2" w:rsidRPr="00B400C2" w14:paraId="2EB89FF9" w14:textId="77777777" w:rsidTr="009E1CE3">
        <w:tc>
          <w:tcPr>
            <w:tcW w:w="2500" w:type="pct"/>
          </w:tcPr>
          <w:p w14:paraId="5C110ED7" w14:textId="77777777" w:rsidR="00B400C2" w:rsidRPr="00B400C2" w:rsidRDefault="00B400C2" w:rsidP="00240274">
            <w:r w:rsidRPr="00B400C2">
              <w:t>Receptivní řečové dovednosti – poslech a čtení s porozuměním</w:t>
            </w:r>
          </w:p>
          <w:p w14:paraId="15732819" w14:textId="77777777" w:rsidR="00B400C2" w:rsidRPr="00B400C2" w:rsidRDefault="00B400C2" w:rsidP="00240274">
            <w:r w:rsidRPr="00B400C2">
              <w:t>Žák</w:t>
            </w:r>
          </w:p>
          <w:p w14:paraId="7DD60053" w14:textId="77777777" w:rsidR="00B400C2" w:rsidRPr="00B400C2" w:rsidRDefault="00B400C2" w:rsidP="00240274">
            <w:r w:rsidRPr="00B400C2">
              <w:t>v slyšeném sdělení porozumí zdůvodnění mluvčích, proč nemají rádi určité činnosti a odvodí, o jakém sportu či aktivitě se hovoří</w:t>
            </w:r>
          </w:p>
          <w:p w14:paraId="15D767AA" w14:textId="77777777" w:rsidR="00B400C2" w:rsidRPr="00B400C2" w:rsidRDefault="00B400C2" w:rsidP="00240274">
            <w:r w:rsidRPr="00B400C2">
              <w:t>v slyšeném rozhovoru rozpozná účastníky a místo konverzace, dále odhadne dobu konverzace o stravování</w:t>
            </w:r>
          </w:p>
          <w:p w14:paraId="03B0B3D0" w14:textId="77777777" w:rsidR="00B400C2" w:rsidRPr="00B400C2" w:rsidRDefault="00B400C2" w:rsidP="00240274">
            <w:r w:rsidRPr="00B400C2">
              <w:t xml:space="preserve">v slyšeném neformálním rozhovoru dvou mladých lidí rozpozná, který z nich je návštěvou kina více nadšený a své stanovisko zdůvodní </w:t>
            </w:r>
          </w:p>
          <w:p w14:paraId="2CEED7E1" w14:textId="77777777" w:rsidR="00B400C2" w:rsidRPr="00B400C2" w:rsidRDefault="00FE43B0" w:rsidP="00240274">
            <w:r>
              <w:t xml:space="preserve">- </w:t>
            </w:r>
            <w:r w:rsidR="00B400C2" w:rsidRPr="00B400C2">
              <w:t>čte s porozuměním blogový příspěvek o geokešingu</w:t>
            </w:r>
          </w:p>
          <w:p w14:paraId="61DC97BF" w14:textId="77777777" w:rsidR="00B400C2" w:rsidRPr="00B400C2" w:rsidRDefault="00B400C2" w:rsidP="00240274"/>
          <w:p w14:paraId="66B65F63" w14:textId="77777777" w:rsidR="00B400C2" w:rsidRPr="00B400C2" w:rsidRDefault="00B400C2" w:rsidP="00240274">
            <w:r w:rsidRPr="00B400C2">
              <w:lastRenderedPageBreak/>
              <w:t>Produktivní řečové dovednosti – ústní a písemný projev</w:t>
            </w:r>
          </w:p>
          <w:p w14:paraId="7D765378" w14:textId="77777777" w:rsidR="00B400C2" w:rsidRPr="00B400C2" w:rsidRDefault="00B400C2" w:rsidP="00240274">
            <w:r w:rsidRPr="00B400C2">
              <w:t>Žák</w:t>
            </w:r>
          </w:p>
          <w:p w14:paraId="3F6D221F" w14:textId="77777777" w:rsidR="00B400C2" w:rsidRPr="00B400C2" w:rsidRDefault="00FE43B0" w:rsidP="00240274">
            <w:r>
              <w:t xml:space="preserve">- </w:t>
            </w:r>
            <w:r w:rsidR="00B400C2" w:rsidRPr="00B400C2">
              <w:t>odpovídá na dotazník z oblasti sportu a volnočasových aktivit</w:t>
            </w:r>
          </w:p>
          <w:p w14:paraId="58C2DF18" w14:textId="77777777" w:rsidR="00B400C2" w:rsidRPr="00B400C2" w:rsidRDefault="00FE43B0" w:rsidP="00240274">
            <w:r>
              <w:t xml:space="preserve">- </w:t>
            </w:r>
            <w:r w:rsidR="00B400C2" w:rsidRPr="00B400C2">
              <w:t>z titulku článku a fotografie vyvodí, o čem text bude</w:t>
            </w:r>
          </w:p>
          <w:p w14:paraId="46F581C5" w14:textId="77777777" w:rsidR="00B400C2" w:rsidRPr="00B400C2" w:rsidRDefault="00FE43B0" w:rsidP="00240274">
            <w:r>
              <w:t xml:space="preserve">- </w:t>
            </w:r>
            <w:r w:rsidR="00B400C2" w:rsidRPr="00B400C2">
              <w:t>gramaticky správně formuluje zkušenosti v oblasti sběratelství a dotváří věty článku o sběrateli panenek</w:t>
            </w:r>
          </w:p>
          <w:p w14:paraId="53804B8A" w14:textId="77777777" w:rsidR="00B400C2" w:rsidRPr="00B400C2" w:rsidRDefault="00FE43B0" w:rsidP="00240274">
            <w:r>
              <w:t xml:space="preserve">- </w:t>
            </w:r>
            <w:r w:rsidR="00B400C2" w:rsidRPr="00B400C2">
              <w:t>sdělí kamarádovi své řešení kvízu o jídle</w:t>
            </w:r>
          </w:p>
          <w:p w14:paraId="7BDED953" w14:textId="77777777" w:rsidR="00B400C2" w:rsidRPr="00B400C2" w:rsidRDefault="00FE43B0" w:rsidP="00240274">
            <w:r>
              <w:t xml:space="preserve">- </w:t>
            </w:r>
            <w:r w:rsidR="00B400C2" w:rsidRPr="00B400C2">
              <w:t>formuluje své stanovisko ke sledování filmů a sdělí své preference, s kým a kde filmy sleduje</w:t>
            </w:r>
          </w:p>
          <w:p w14:paraId="2F445072" w14:textId="77777777" w:rsidR="00B400C2" w:rsidRPr="00B400C2" w:rsidRDefault="00FE43B0" w:rsidP="00240274">
            <w:r>
              <w:t xml:space="preserve">- </w:t>
            </w:r>
            <w:r w:rsidR="00B400C2" w:rsidRPr="00B400C2">
              <w:t>ústně popíše fotografie s výhledem na sportovní události s využitím složených podstatných a přídavných jmen</w:t>
            </w:r>
          </w:p>
          <w:p w14:paraId="6ACEF2AA" w14:textId="77777777" w:rsidR="00B400C2" w:rsidRPr="00B400C2" w:rsidRDefault="00FE43B0" w:rsidP="00240274">
            <w:r>
              <w:t xml:space="preserve">- </w:t>
            </w:r>
            <w:r w:rsidR="00B400C2" w:rsidRPr="00B400C2">
              <w:t>charakterizuje na základě fotografie o jaké volnočasové aktivitě a hře bude text pojednávat</w:t>
            </w:r>
          </w:p>
          <w:p w14:paraId="20404804" w14:textId="77777777" w:rsidR="00B400C2" w:rsidRPr="00B400C2" w:rsidRDefault="00FE43B0" w:rsidP="00240274">
            <w:r>
              <w:t xml:space="preserve">- </w:t>
            </w:r>
            <w:r w:rsidR="00B400C2" w:rsidRPr="00B400C2">
              <w:t>upraví písemný blogový příspěvek o dni otevřených dveří pro žáky a rodiče, který zorganizovala škola a na kterém se prezentovaly mimoškolní zájmové kluby</w:t>
            </w:r>
          </w:p>
          <w:p w14:paraId="5D17766D" w14:textId="77777777" w:rsidR="00B400C2" w:rsidRPr="00B400C2" w:rsidRDefault="00FE43B0" w:rsidP="00240274">
            <w:r>
              <w:t xml:space="preserve">- </w:t>
            </w:r>
            <w:r w:rsidR="00B400C2" w:rsidRPr="00B400C2">
              <w:t>sestaví písemný blogový příspěvek o přehlídce školních zájmových klubů, kterého se zúčastnil</w:t>
            </w:r>
          </w:p>
          <w:p w14:paraId="68271D8B" w14:textId="77777777" w:rsidR="00B400C2" w:rsidRPr="00B400C2" w:rsidRDefault="00B400C2" w:rsidP="00240274">
            <w:pPr>
              <w:rPr>
                <w:bCs/>
              </w:rPr>
            </w:pPr>
          </w:p>
          <w:p w14:paraId="3FA5578E" w14:textId="77777777" w:rsidR="00B400C2" w:rsidRPr="00B400C2" w:rsidRDefault="00B400C2" w:rsidP="00240274">
            <w:r w:rsidRPr="00B400C2">
              <w:t>Interaktivní řečové dovednosti – střídání receptivních a produktivních dovedností</w:t>
            </w:r>
          </w:p>
          <w:p w14:paraId="451CB84E" w14:textId="77777777" w:rsidR="00B400C2" w:rsidRPr="00B400C2" w:rsidRDefault="00B400C2" w:rsidP="00240274">
            <w:r w:rsidRPr="00B400C2">
              <w:t>Žák</w:t>
            </w:r>
          </w:p>
          <w:p w14:paraId="79D75A61" w14:textId="77777777" w:rsidR="00B400C2" w:rsidRPr="00B400C2" w:rsidRDefault="00FE43B0" w:rsidP="00240274">
            <w:r>
              <w:t xml:space="preserve">- </w:t>
            </w:r>
            <w:r w:rsidR="00B400C2" w:rsidRPr="00B400C2">
              <w:t>se ptá spolužáka na jeho koníčky a činnosti, kterým se věnuje o víkendu, na podobné otázky reaguje</w:t>
            </w:r>
          </w:p>
          <w:p w14:paraId="55B33778" w14:textId="77777777" w:rsidR="00B400C2" w:rsidRPr="00B400C2" w:rsidRDefault="00FE43B0" w:rsidP="00240274">
            <w:r>
              <w:t xml:space="preserve">- </w:t>
            </w:r>
            <w:r w:rsidR="00B400C2" w:rsidRPr="00B400C2">
              <w:t>vymění si v dialogu s kamarádem zkušenosti s činnostmi na seznamu</w:t>
            </w:r>
          </w:p>
          <w:p w14:paraId="5763D6BA" w14:textId="77777777" w:rsidR="00B400C2" w:rsidRPr="00B400C2" w:rsidRDefault="00FE43B0" w:rsidP="00240274">
            <w:r>
              <w:t xml:space="preserve">- </w:t>
            </w:r>
            <w:r w:rsidR="00B400C2" w:rsidRPr="00B400C2">
              <w:t>diskutuje s kamarádem o tom, kdy byl naposledy v restauraci, jaké místní zařízení by doporučil zahraničním turistům, zda holduje rychlému občerstvení, co a kde jí rád</w:t>
            </w:r>
          </w:p>
          <w:p w14:paraId="2C317922" w14:textId="77777777" w:rsidR="00B400C2" w:rsidRPr="00B400C2" w:rsidRDefault="00FE43B0" w:rsidP="00240274">
            <w:r>
              <w:t xml:space="preserve">- </w:t>
            </w:r>
            <w:r w:rsidR="00B400C2" w:rsidRPr="00B400C2">
              <w:t>ústně prezentuje svůj názor na to, jaké nové zařízení by bylo pro školu přínosné a svůj názor v diskuzi obhájí argumenty</w:t>
            </w:r>
          </w:p>
          <w:p w14:paraId="0100E5D9" w14:textId="77777777" w:rsidR="00B400C2" w:rsidRPr="00B400C2" w:rsidRDefault="00FE43B0" w:rsidP="00240274">
            <w:r>
              <w:t xml:space="preserve">- </w:t>
            </w:r>
            <w:r w:rsidR="00B400C2" w:rsidRPr="00B400C2">
              <w:t>vede rozhovor o geokešingu, reaguje na názory kamaráda</w:t>
            </w:r>
          </w:p>
          <w:p w14:paraId="1A7E56CE" w14:textId="77777777" w:rsidR="00B400C2" w:rsidRPr="00B400C2" w:rsidRDefault="00B400C2" w:rsidP="00240274">
            <w:r w:rsidRPr="00B400C2">
              <w:t xml:space="preserve">plánuje strávit den s kamarádem a diskutují o činnostech, kterým by se mohli věnovat, reagují vzájemně na předložené návrhy a svá stanoviska podporují zdůvodněním </w:t>
            </w:r>
          </w:p>
          <w:p w14:paraId="7BD4CD50" w14:textId="77777777" w:rsidR="00B400C2" w:rsidRPr="00B400C2" w:rsidRDefault="00B400C2" w:rsidP="00240274"/>
        </w:tc>
        <w:tc>
          <w:tcPr>
            <w:tcW w:w="2500" w:type="pct"/>
          </w:tcPr>
          <w:p w14:paraId="2DD56F69" w14:textId="77777777" w:rsidR="00B400C2" w:rsidRPr="00B400C2" w:rsidRDefault="00B400C2" w:rsidP="00240274">
            <w:pPr>
              <w:rPr>
                <w:sz w:val="28"/>
                <w:szCs w:val="28"/>
              </w:rPr>
            </w:pPr>
            <w:r w:rsidRPr="00B400C2">
              <w:rPr>
                <w:sz w:val="28"/>
                <w:szCs w:val="28"/>
              </w:rPr>
              <w:lastRenderedPageBreak/>
              <w:t>Učivo</w:t>
            </w:r>
          </w:p>
          <w:p w14:paraId="701FDC3E" w14:textId="77777777" w:rsidR="00B400C2" w:rsidRPr="00B400C2" w:rsidRDefault="00B400C2" w:rsidP="00240274">
            <w:r w:rsidRPr="00B400C2">
              <w:t xml:space="preserve">Gramatika: rozdíly v užívání minulého času prostého a předpřítomného času, časová příslovce doprovázející minulý čas prostý a předpřítomný čas, </w:t>
            </w:r>
            <w:r w:rsidRPr="00B400C2">
              <w:rPr>
                <w:i/>
              </w:rPr>
              <w:t xml:space="preserve">been </w:t>
            </w:r>
            <w:r w:rsidRPr="00B400C2">
              <w:t xml:space="preserve">a </w:t>
            </w:r>
            <w:r w:rsidRPr="00B400C2">
              <w:rPr>
                <w:i/>
              </w:rPr>
              <w:t xml:space="preserve">gone, </w:t>
            </w:r>
            <w:r w:rsidRPr="00B400C2">
              <w:t>předpřítomný čas prostý a průběhový</w:t>
            </w:r>
          </w:p>
          <w:p w14:paraId="11513335" w14:textId="77777777" w:rsidR="00B400C2" w:rsidRPr="00B400C2" w:rsidRDefault="00B400C2" w:rsidP="00240274"/>
          <w:p w14:paraId="73263551" w14:textId="77777777" w:rsidR="00B400C2" w:rsidRPr="00B400C2" w:rsidRDefault="00B400C2" w:rsidP="00240274">
            <w:r w:rsidRPr="00B400C2">
              <w:t>Tematické okruhy a slovní zásoba: volný čas, koníčky a sporty, sportovní události, adrenalinové sporty, dobrodružné činnosti, školní volnočasové aktivity, výživa a stravování, složená podstatná jména a adjektiva, předložkové vazby vyjadřující místo</w:t>
            </w:r>
          </w:p>
          <w:p w14:paraId="1BD8660E" w14:textId="77777777" w:rsidR="00B400C2" w:rsidRPr="00B400C2" w:rsidRDefault="00B400C2" w:rsidP="00240274">
            <w:pPr>
              <w:rPr>
                <w:sz w:val="28"/>
                <w:szCs w:val="28"/>
              </w:rPr>
            </w:pPr>
            <w:r w:rsidRPr="00B400C2">
              <w:rPr>
                <w:sz w:val="28"/>
                <w:szCs w:val="28"/>
              </w:rPr>
              <w:t>Mezipředmětové vztahy:</w:t>
            </w:r>
          </w:p>
          <w:p w14:paraId="57CFE3DA" w14:textId="77777777" w:rsidR="00B400C2" w:rsidRPr="00B400C2" w:rsidRDefault="00B400C2" w:rsidP="00240274"/>
          <w:p w14:paraId="5D6507F2" w14:textId="77777777" w:rsidR="00B400C2" w:rsidRPr="00B400C2" w:rsidRDefault="00B400C2" w:rsidP="00240274">
            <w:r w:rsidRPr="00B400C2">
              <w:t>Občanský a společenskovědní základ (G)</w:t>
            </w:r>
          </w:p>
          <w:p w14:paraId="07EEC262" w14:textId="77777777" w:rsidR="00B400C2" w:rsidRPr="00B400C2" w:rsidRDefault="00B400C2" w:rsidP="00240274">
            <w:r w:rsidRPr="00B400C2">
              <w:t>Předměty v rámci vzdělávací oblasti Společenskovědní vzdělávání (SOŠ)</w:t>
            </w:r>
          </w:p>
          <w:p w14:paraId="6DA3D98E" w14:textId="77777777" w:rsidR="00B400C2" w:rsidRPr="00B400C2" w:rsidRDefault="00B400C2" w:rsidP="00240274">
            <w:pPr>
              <w:rPr>
                <w:sz w:val="28"/>
                <w:szCs w:val="28"/>
              </w:rPr>
            </w:pPr>
            <w:r w:rsidRPr="00B400C2">
              <w:rPr>
                <w:sz w:val="28"/>
                <w:szCs w:val="28"/>
              </w:rPr>
              <w:t>Průřezová témata:</w:t>
            </w:r>
          </w:p>
          <w:p w14:paraId="41DE0004" w14:textId="77777777" w:rsidR="00B400C2" w:rsidRPr="00B400C2" w:rsidRDefault="00B400C2" w:rsidP="00240274">
            <w:r w:rsidRPr="00B400C2">
              <w:rPr>
                <w:i/>
              </w:rPr>
              <w:t xml:space="preserve">Tinseltown </w:t>
            </w:r>
            <w:r w:rsidRPr="00B400C2">
              <w:t>– článek o vzniku amerických filmových studií</w:t>
            </w:r>
          </w:p>
          <w:p w14:paraId="7CB374CA" w14:textId="77777777" w:rsidR="00B400C2" w:rsidRPr="00B400C2" w:rsidRDefault="00B400C2" w:rsidP="00240274"/>
          <w:p w14:paraId="0B945356" w14:textId="77777777" w:rsidR="00B400C2" w:rsidRPr="00B400C2" w:rsidRDefault="00B400C2" w:rsidP="00240274">
            <w:r w:rsidRPr="00B400C2">
              <w:t>Osobnostní a sociální výchova – sociální komunikace, poznávání a rozvoj vlastní osobnosti (G)</w:t>
            </w:r>
          </w:p>
          <w:p w14:paraId="544DB7B9" w14:textId="77777777" w:rsidR="00B400C2" w:rsidRPr="00B400C2" w:rsidRDefault="00B400C2" w:rsidP="00240274">
            <w:r w:rsidRPr="00B400C2">
              <w:t>Mediální výchova (G)</w:t>
            </w:r>
          </w:p>
          <w:p w14:paraId="448E17DD" w14:textId="77777777" w:rsidR="00B400C2" w:rsidRPr="00B400C2" w:rsidRDefault="00B400C2" w:rsidP="00240274">
            <w:r w:rsidRPr="00B400C2">
              <w:t>Občan v demokratické společnosti – komunikace, osobnost a její rozvoj, masová média (SOŠ)</w:t>
            </w:r>
          </w:p>
          <w:p w14:paraId="1A364318" w14:textId="77777777" w:rsidR="00B400C2" w:rsidRPr="00B400C2" w:rsidRDefault="00B400C2" w:rsidP="00240274">
            <w:pPr>
              <w:rPr>
                <w:sz w:val="28"/>
                <w:szCs w:val="28"/>
              </w:rPr>
            </w:pPr>
          </w:p>
        </w:tc>
      </w:tr>
      <w:tr w:rsidR="00B400C2" w:rsidRPr="00B400C2" w14:paraId="1DC8085B" w14:textId="77777777" w:rsidTr="009E1CE3">
        <w:tc>
          <w:tcPr>
            <w:tcW w:w="2500" w:type="pct"/>
          </w:tcPr>
          <w:p w14:paraId="7BDDEC65" w14:textId="77777777" w:rsidR="00B400C2" w:rsidRPr="00B400C2" w:rsidRDefault="00B400C2" w:rsidP="00240274">
            <w:r w:rsidRPr="00B400C2">
              <w:lastRenderedPageBreak/>
              <w:t>Receptivní řečové dovednosti – poslech a čtení s porozuměním</w:t>
            </w:r>
          </w:p>
          <w:p w14:paraId="0BC2CFD6" w14:textId="77777777" w:rsidR="00B400C2" w:rsidRPr="00B400C2" w:rsidRDefault="00B400C2" w:rsidP="00240274">
            <w:r w:rsidRPr="00B400C2">
              <w:t>Žák</w:t>
            </w:r>
          </w:p>
          <w:p w14:paraId="4BAC0302" w14:textId="77777777" w:rsidR="00B400C2" w:rsidRPr="00B400C2" w:rsidRDefault="00B400C2" w:rsidP="00240274">
            <w:r w:rsidRPr="00B400C2">
              <w:t>postihne hlavní myšlenku čteného článku o moderní technologii 3-D tiskárny</w:t>
            </w:r>
          </w:p>
          <w:p w14:paraId="20FC3B65" w14:textId="77777777" w:rsidR="00B400C2" w:rsidRPr="00B400C2" w:rsidRDefault="00B400C2" w:rsidP="00240274">
            <w:r w:rsidRPr="00B400C2">
              <w:t>porozumí slyšenému textu o pobytu lidí v extrémních podmínkách a identifikuje číselné údaje a míry</w:t>
            </w:r>
          </w:p>
          <w:p w14:paraId="077F591A" w14:textId="77777777" w:rsidR="00B400C2" w:rsidRPr="00B400C2" w:rsidRDefault="00B400C2" w:rsidP="00240274">
            <w:r w:rsidRPr="00B400C2">
              <w:t>v čteném článku vyhledá informace o genetickém vývoji člověka v daleké budoucnosti</w:t>
            </w:r>
          </w:p>
          <w:p w14:paraId="3B89F1E5" w14:textId="77777777" w:rsidR="00B400C2" w:rsidRPr="00B400C2" w:rsidRDefault="00B400C2" w:rsidP="00240274">
            <w:r w:rsidRPr="00B400C2">
              <w:t>čte s porozuměním článek o pocitech a jejich propojení s určitými částmi těla či orgány a odhadne významy zvýrazněných slov</w:t>
            </w:r>
          </w:p>
          <w:p w14:paraId="3611A18E" w14:textId="77777777" w:rsidR="00B400C2" w:rsidRPr="00B400C2" w:rsidRDefault="00B400C2" w:rsidP="00240274">
            <w:r w:rsidRPr="00B400C2">
              <w:t xml:space="preserve">v čteném textu o biologických hodinách a potřebě spánku rozpozná hlavní myšlenku a záměr autora, dále vyhledá informace o časech, v nichž se odehrávají určité biologické děje </w:t>
            </w:r>
          </w:p>
          <w:p w14:paraId="5D6F8360" w14:textId="77777777" w:rsidR="00B400C2" w:rsidRPr="00B400C2" w:rsidRDefault="00B400C2" w:rsidP="00240274">
            <w:r w:rsidRPr="00B400C2">
              <w:t>v slyšeném textu zachytí klíčové fráze pro spekulativní popis a porovnávání obrázků</w:t>
            </w:r>
          </w:p>
          <w:p w14:paraId="1A0FDBF5" w14:textId="77777777" w:rsidR="00B400C2" w:rsidRPr="00B400C2" w:rsidRDefault="00B400C2" w:rsidP="00240274">
            <w:r w:rsidRPr="00B400C2">
              <w:t xml:space="preserve">ve školní eseji, která je úvahou o tom, zda dospívající mládež má dostatek pohybu, postihne kompoziční složky daného typu textu </w:t>
            </w:r>
          </w:p>
          <w:p w14:paraId="6D7616ED" w14:textId="77777777" w:rsidR="00B400C2" w:rsidRPr="00B400C2" w:rsidRDefault="00B400C2" w:rsidP="00240274">
            <w:r w:rsidRPr="00B400C2">
              <w:t xml:space="preserve"> </w:t>
            </w:r>
          </w:p>
          <w:p w14:paraId="665A6287" w14:textId="77777777" w:rsidR="00B400C2" w:rsidRPr="00B400C2" w:rsidRDefault="00B400C2" w:rsidP="00240274">
            <w:r w:rsidRPr="00B400C2">
              <w:t>Produktivní řečové dovednosti – ústní a písemný projev</w:t>
            </w:r>
          </w:p>
          <w:p w14:paraId="3482CC8E" w14:textId="77777777" w:rsidR="00B400C2" w:rsidRPr="00B400C2" w:rsidRDefault="00B400C2" w:rsidP="00240274">
            <w:r w:rsidRPr="00B400C2">
              <w:t>Žák</w:t>
            </w:r>
          </w:p>
          <w:p w14:paraId="18EE3290" w14:textId="77777777" w:rsidR="00B400C2" w:rsidRPr="00B400C2" w:rsidRDefault="00B400C2" w:rsidP="00240274">
            <w:r w:rsidRPr="00B400C2">
              <w:t>pojmenuje jednotlivé části lidského těla a vnitřní orgány</w:t>
            </w:r>
          </w:p>
          <w:p w14:paraId="05168307" w14:textId="77777777" w:rsidR="00B400C2" w:rsidRPr="00B400C2" w:rsidRDefault="00B400C2" w:rsidP="00240274">
            <w:r w:rsidRPr="00B400C2">
              <w:t>gramaticky správně formuluje věty o zraněních či úrazech a dotváří text o živočiších, kteří dovedou regenerovat ve větší míře než člověk</w:t>
            </w:r>
          </w:p>
          <w:p w14:paraId="4BAD464F" w14:textId="77777777" w:rsidR="00B400C2" w:rsidRPr="00B400C2" w:rsidRDefault="00B400C2" w:rsidP="00240274">
            <w:r w:rsidRPr="00B400C2">
              <w:t>popíše a porovná obrázky, které ukazují sportovce v extrémních podmínkách</w:t>
            </w:r>
          </w:p>
          <w:p w14:paraId="516F2954" w14:textId="77777777" w:rsidR="00B400C2" w:rsidRPr="00B400C2" w:rsidRDefault="00B400C2" w:rsidP="00240274">
            <w:r w:rsidRPr="00B400C2">
              <w:t>spekulativně odvodí vývoj lidské rasy za 100000 let</w:t>
            </w:r>
          </w:p>
          <w:p w14:paraId="3091532F" w14:textId="77777777" w:rsidR="00B400C2" w:rsidRPr="00B400C2" w:rsidRDefault="00B400C2" w:rsidP="00240274">
            <w:r w:rsidRPr="00B400C2">
              <w:t>popíše preferovanou sportovní aktivitu a svou volbu zdůvodní</w:t>
            </w:r>
          </w:p>
          <w:p w14:paraId="5230F97B" w14:textId="77777777" w:rsidR="00B400C2" w:rsidRPr="00B400C2" w:rsidRDefault="00B400C2" w:rsidP="00240274">
            <w:r w:rsidRPr="00B400C2">
              <w:t>promluví o situaci, kdy mu velmi záleželo na tom, jak bude vypadat</w:t>
            </w:r>
          </w:p>
          <w:p w14:paraId="3BDFC17F" w14:textId="77777777" w:rsidR="00B400C2" w:rsidRPr="00B400C2" w:rsidRDefault="00B400C2" w:rsidP="00240274">
            <w:r w:rsidRPr="00B400C2">
              <w:t>napíše strukturovanou názorovou esej o tom, zda sport ve škole není škodlivý</w:t>
            </w:r>
          </w:p>
          <w:p w14:paraId="120EE880" w14:textId="77777777" w:rsidR="00B400C2" w:rsidRPr="00B400C2" w:rsidRDefault="00B400C2" w:rsidP="00240274">
            <w:r w:rsidRPr="00B400C2">
              <w:t>sestaví stručný písemný popis sebe, kamaráda a člena rodiny</w:t>
            </w:r>
          </w:p>
          <w:p w14:paraId="60FA354A" w14:textId="77777777" w:rsidR="00B400C2" w:rsidRPr="00B400C2" w:rsidRDefault="00B400C2" w:rsidP="00240274">
            <w:pPr>
              <w:rPr>
                <w:bCs/>
              </w:rPr>
            </w:pPr>
          </w:p>
          <w:p w14:paraId="79DB39F6" w14:textId="77777777" w:rsidR="00B400C2" w:rsidRPr="00B400C2" w:rsidRDefault="00B400C2" w:rsidP="00240274">
            <w:r w:rsidRPr="00B400C2">
              <w:t>Interaktivní řečové dovednosti – střídání receptivních a produktivních dovedností</w:t>
            </w:r>
          </w:p>
          <w:p w14:paraId="6A4B89A7" w14:textId="77777777" w:rsidR="00B400C2" w:rsidRPr="00B400C2" w:rsidRDefault="00B400C2" w:rsidP="00240274">
            <w:r w:rsidRPr="00B400C2">
              <w:t>Žák</w:t>
            </w:r>
          </w:p>
          <w:p w14:paraId="6EECAC19" w14:textId="77777777" w:rsidR="00B400C2" w:rsidRPr="00B400C2" w:rsidRDefault="00B400C2" w:rsidP="00240274">
            <w:r w:rsidRPr="00B400C2">
              <w:lastRenderedPageBreak/>
              <w:t>diskutuje s kamarádem o kvízových otázkách na téma lidské tělo</w:t>
            </w:r>
          </w:p>
          <w:p w14:paraId="08933285" w14:textId="77777777" w:rsidR="00B400C2" w:rsidRPr="00B400C2" w:rsidRDefault="00B400C2" w:rsidP="00240274">
            <w:r w:rsidRPr="00B400C2">
              <w:t>vede diskuzi o nehodách, zraněních a úrazech</w:t>
            </w:r>
          </w:p>
          <w:p w14:paraId="1205E07A" w14:textId="77777777" w:rsidR="00B400C2" w:rsidRPr="00B400C2" w:rsidRDefault="00B400C2" w:rsidP="00240274">
            <w:r w:rsidRPr="00B400C2">
              <w:t>spekuluje o budoucím životě kamaráda a reaguje na jeho předpovědi</w:t>
            </w:r>
          </w:p>
          <w:p w14:paraId="068158BA" w14:textId="77777777" w:rsidR="00B400C2" w:rsidRPr="00B400C2" w:rsidRDefault="00B400C2" w:rsidP="00240274">
            <w:r w:rsidRPr="00B400C2">
              <w:t>vede diskuzi o pravdivosti tvrzení týkajících se vědeckého testování fyzických hranic člověka</w:t>
            </w:r>
          </w:p>
          <w:p w14:paraId="2B359816" w14:textId="77777777" w:rsidR="00B400C2" w:rsidRPr="00B400C2" w:rsidRDefault="00B400C2" w:rsidP="00240274">
            <w:r w:rsidRPr="00B400C2">
              <w:t>se zapojí do rozhovoru o tom, zda peníze mohou člověku přinést radost, kdy je pýcha dobrá a kdy špatná vlastnost,  zda-li strach může být člověku prospěšný</w:t>
            </w:r>
          </w:p>
          <w:p w14:paraId="42184687" w14:textId="77777777" w:rsidR="00B400C2" w:rsidRPr="00B400C2" w:rsidRDefault="00B400C2" w:rsidP="00240274">
            <w:r w:rsidRPr="00B400C2">
              <w:t>odpovídá na otázky související s biorytmem, životním stylem a různými činnostmi, a obratem reaguje na sdělení kamaráda v neformálním dialogu</w:t>
            </w:r>
          </w:p>
          <w:p w14:paraId="38568E46" w14:textId="77777777" w:rsidR="00B400C2" w:rsidRPr="00B400C2" w:rsidRDefault="00B400C2" w:rsidP="00240274">
            <w:r w:rsidRPr="00B400C2">
              <w:t>prezentuje svůj názor na to, zda se svůj vzhled zajímají více ženy nebo muži, své názory podkládá argumenty</w:t>
            </w:r>
          </w:p>
          <w:p w14:paraId="6B9CD61D" w14:textId="77777777" w:rsidR="00B400C2" w:rsidRPr="00B400C2" w:rsidRDefault="00B400C2" w:rsidP="00240274">
            <w:r w:rsidRPr="00B400C2">
              <w:t>zapojí se do názorové diskuze o roli sportu během vyučování</w:t>
            </w:r>
          </w:p>
          <w:p w14:paraId="7ACF09B2" w14:textId="77777777" w:rsidR="00B400C2" w:rsidRPr="00B400C2" w:rsidRDefault="00B400C2" w:rsidP="00240274"/>
        </w:tc>
        <w:tc>
          <w:tcPr>
            <w:tcW w:w="2500" w:type="pct"/>
          </w:tcPr>
          <w:p w14:paraId="73B3F8E8" w14:textId="77777777" w:rsidR="00B400C2" w:rsidRPr="00B400C2" w:rsidRDefault="00B400C2" w:rsidP="00240274">
            <w:pPr>
              <w:rPr>
                <w:sz w:val="28"/>
                <w:szCs w:val="28"/>
              </w:rPr>
            </w:pPr>
            <w:r w:rsidRPr="00B400C2">
              <w:rPr>
                <w:sz w:val="28"/>
                <w:szCs w:val="28"/>
              </w:rPr>
              <w:lastRenderedPageBreak/>
              <w:t>Učivo</w:t>
            </w:r>
          </w:p>
          <w:p w14:paraId="5A60D73D" w14:textId="77777777" w:rsidR="00B400C2" w:rsidRPr="00B400C2" w:rsidRDefault="00B400C2" w:rsidP="00240274">
            <w:r w:rsidRPr="00B400C2">
              <w:t>Gramatika: vyjádření spekulace a předpovědi, budoucí čas prostý a průběhový, předbudoucí čas, tzv. první kondicionál</w:t>
            </w:r>
          </w:p>
          <w:p w14:paraId="502E1BD9" w14:textId="77777777" w:rsidR="00B400C2" w:rsidRPr="00B400C2" w:rsidRDefault="00B400C2" w:rsidP="00240274"/>
          <w:p w14:paraId="13EF21C3" w14:textId="77777777" w:rsidR="00B400C2" w:rsidRPr="00B400C2" w:rsidRDefault="00B400C2" w:rsidP="00240274">
            <w:r w:rsidRPr="00B400C2">
              <w:t xml:space="preserve">Tematické okruhy a slovní zásoba: lidské tělo a jeho části, onemocnění a léčba, moderní technologie v medicíně, přežití v extrémních podmínkách, biologické hodiny, spánek, homonyma, tvoření podstatných jmen a přídavných jmen příponami a předponami, popis osoby – účesy, druhy pleť, druhy vousů </w:t>
            </w:r>
          </w:p>
          <w:p w14:paraId="57EEE5B8" w14:textId="77777777" w:rsidR="00B400C2" w:rsidRPr="00B400C2" w:rsidRDefault="00B400C2" w:rsidP="00240274">
            <w:pPr>
              <w:rPr>
                <w:sz w:val="28"/>
                <w:szCs w:val="28"/>
              </w:rPr>
            </w:pPr>
            <w:r w:rsidRPr="00B400C2">
              <w:rPr>
                <w:sz w:val="28"/>
                <w:szCs w:val="28"/>
              </w:rPr>
              <w:t>Mezipředmětové vztahy:</w:t>
            </w:r>
          </w:p>
          <w:p w14:paraId="02EFA04F" w14:textId="77777777" w:rsidR="00B400C2" w:rsidRPr="00B400C2" w:rsidRDefault="00B400C2" w:rsidP="00240274">
            <w:r w:rsidRPr="00B400C2">
              <w:t>Občanský a společenskovědní základ (G)</w:t>
            </w:r>
          </w:p>
          <w:p w14:paraId="3DE5AFB8" w14:textId="77777777" w:rsidR="00B400C2" w:rsidRPr="00B400C2" w:rsidRDefault="00B400C2" w:rsidP="00240274">
            <w:r w:rsidRPr="00B400C2">
              <w:t>Předměty v rámci vzdělávací oblasti Společenskovědní vzdělávání (SOŠ)</w:t>
            </w:r>
          </w:p>
          <w:p w14:paraId="2F930874" w14:textId="77777777" w:rsidR="00B400C2" w:rsidRPr="00B400C2" w:rsidRDefault="00B400C2" w:rsidP="00240274">
            <w:pPr>
              <w:rPr>
                <w:sz w:val="28"/>
                <w:szCs w:val="28"/>
              </w:rPr>
            </w:pPr>
            <w:r w:rsidRPr="00B400C2">
              <w:rPr>
                <w:sz w:val="28"/>
                <w:szCs w:val="28"/>
              </w:rPr>
              <w:t>Průřezová témata:</w:t>
            </w:r>
          </w:p>
          <w:p w14:paraId="36B8161E" w14:textId="77777777" w:rsidR="00B400C2" w:rsidRPr="00B400C2" w:rsidRDefault="00B400C2" w:rsidP="00240274">
            <w:r w:rsidRPr="00B400C2">
              <w:rPr>
                <w:i/>
              </w:rPr>
              <w:t>British sporting events –</w:t>
            </w:r>
            <w:r w:rsidRPr="00B400C2">
              <w:t xml:space="preserve"> stručný faktografický přehled o třech významných sportovních událostech ve Spojeném království, diskuze o sledování sportovních událostí</w:t>
            </w:r>
          </w:p>
          <w:p w14:paraId="4F355DC8" w14:textId="77777777" w:rsidR="00B400C2" w:rsidRPr="00B400C2" w:rsidRDefault="00B400C2" w:rsidP="00240274">
            <w:r w:rsidRPr="00B400C2">
              <w:t>Osobnostní a sociální výchova, poznávání a rozvoj vlastní osobnosti (G)</w:t>
            </w:r>
          </w:p>
          <w:p w14:paraId="4D5B962D" w14:textId="77777777" w:rsidR="00B400C2" w:rsidRPr="00B400C2" w:rsidRDefault="00B400C2" w:rsidP="00240274">
            <w:r w:rsidRPr="00B400C2">
              <w:t>Člověk a životní prostředí (SOŠ)</w:t>
            </w:r>
          </w:p>
          <w:p w14:paraId="4D9D11FD" w14:textId="77777777" w:rsidR="00B400C2" w:rsidRPr="00B400C2" w:rsidRDefault="00B400C2" w:rsidP="00240274">
            <w:pPr>
              <w:rPr>
                <w:sz w:val="28"/>
                <w:szCs w:val="28"/>
              </w:rPr>
            </w:pPr>
          </w:p>
        </w:tc>
      </w:tr>
      <w:tr w:rsidR="00B400C2" w:rsidRPr="00B400C2" w14:paraId="0FFA19B3" w14:textId="77777777" w:rsidTr="009E1CE3">
        <w:tc>
          <w:tcPr>
            <w:tcW w:w="2500" w:type="pct"/>
          </w:tcPr>
          <w:p w14:paraId="1DF53EB0" w14:textId="77777777" w:rsidR="00B400C2" w:rsidRPr="00B400C2" w:rsidRDefault="00B400C2" w:rsidP="00240274">
            <w:r w:rsidRPr="00B400C2">
              <w:t>Receptivní řečové dovednosti – poslech a čtení s porozuměním</w:t>
            </w:r>
          </w:p>
          <w:p w14:paraId="64729F2E" w14:textId="77777777" w:rsidR="00B400C2" w:rsidRPr="00B400C2" w:rsidRDefault="00B400C2" w:rsidP="00240274">
            <w:r w:rsidRPr="00B400C2">
              <w:t>Žák</w:t>
            </w:r>
          </w:p>
          <w:p w14:paraId="1C519F39" w14:textId="77777777" w:rsidR="00B400C2" w:rsidRPr="00B400C2" w:rsidRDefault="00B400C2" w:rsidP="00240274">
            <w:r w:rsidRPr="00B400C2">
              <w:t>v slyšeném textu, kde realitní makléř provádí zákazníka domem, vyhledá části domu a zachytí klíčové fráze a informace o objektu</w:t>
            </w:r>
          </w:p>
          <w:p w14:paraId="02561CAF" w14:textId="77777777" w:rsidR="00B400C2" w:rsidRPr="00B400C2" w:rsidRDefault="00B400C2" w:rsidP="00240274">
            <w:r w:rsidRPr="00B400C2">
              <w:t>rozliší v slyšeném popisu domova několika mluvčích detail a odvodí, ve kterých typech domů bydlí</w:t>
            </w:r>
          </w:p>
          <w:p w14:paraId="3C972A49" w14:textId="77777777" w:rsidR="00B400C2" w:rsidRPr="00B400C2" w:rsidRDefault="00B400C2" w:rsidP="00240274">
            <w:r w:rsidRPr="00B400C2">
              <w:t>v slyšeném textu zachytí a rozliší znaky formálního a neformálního jazyka</w:t>
            </w:r>
          </w:p>
          <w:p w14:paraId="0E3DFBA8" w14:textId="77777777" w:rsidR="00B400C2" w:rsidRPr="00B400C2" w:rsidRDefault="00B400C2" w:rsidP="00240274">
            <w:r w:rsidRPr="00B400C2">
              <w:t>čte s porozuměním krátký text o charitativní akci zaměřené na pomoc bezdomovcům</w:t>
            </w:r>
          </w:p>
          <w:p w14:paraId="7AEC0AEF" w14:textId="77777777" w:rsidR="00B400C2" w:rsidRPr="00B400C2" w:rsidRDefault="00B400C2" w:rsidP="00240274">
            <w:r w:rsidRPr="00B400C2">
              <w:t>porozumí čtenému přepisu rozhovoru realitního makléře s klientkou a odhadne se zdůvodněním, zda si klientka nemovitost koupí</w:t>
            </w:r>
          </w:p>
          <w:p w14:paraId="4C6C67C9" w14:textId="77777777" w:rsidR="00B400C2" w:rsidRPr="00B400C2" w:rsidRDefault="00B400C2" w:rsidP="00240274">
            <w:r w:rsidRPr="00B400C2">
              <w:t xml:space="preserve">přiřadí na základě čteného popisu o alternativních stavbách texty k fotografiím a vyhledá detailní informace </w:t>
            </w:r>
          </w:p>
          <w:p w14:paraId="75D678B0" w14:textId="77777777" w:rsidR="00B400C2" w:rsidRPr="00B400C2" w:rsidRDefault="00B400C2" w:rsidP="00240274">
            <w:r w:rsidRPr="00B400C2">
              <w:t>v slyšeném sdělení o ubytování studentů postihne hlavní myšlenku a odvodí preference mluvčího</w:t>
            </w:r>
          </w:p>
          <w:p w14:paraId="3FE0DCA4" w14:textId="77777777" w:rsidR="00B400C2" w:rsidRPr="00B400C2" w:rsidRDefault="00B400C2" w:rsidP="00240274">
            <w:r w:rsidRPr="00B400C2">
              <w:t>pochopí ze čteného modelu strukturu a náležitosti neformálního písemného projevu a provede vhodné úpravy textu</w:t>
            </w:r>
          </w:p>
          <w:p w14:paraId="307D5E37" w14:textId="77777777" w:rsidR="00B400C2" w:rsidRPr="00B400C2" w:rsidRDefault="00B400C2" w:rsidP="00240274"/>
          <w:p w14:paraId="54942744" w14:textId="77777777" w:rsidR="00B400C2" w:rsidRPr="00B400C2" w:rsidRDefault="00B400C2" w:rsidP="00240274">
            <w:r w:rsidRPr="00B400C2">
              <w:t>Produktivní řečové dovednosti – ústní a písemný projev</w:t>
            </w:r>
          </w:p>
          <w:p w14:paraId="52B339E3" w14:textId="77777777" w:rsidR="00B400C2" w:rsidRPr="00B400C2" w:rsidRDefault="00B400C2" w:rsidP="00240274">
            <w:r w:rsidRPr="00B400C2">
              <w:t>Žák</w:t>
            </w:r>
          </w:p>
          <w:p w14:paraId="40C09FAB" w14:textId="77777777" w:rsidR="00B400C2" w:rsidRPr="00B400C2" w:rsidRDefault="00B400C2" w:rsidP="00240274">
            <w:r w:rsidRPr="00B400C2">
              <w:lastRenderedPageBreak/>
              <w:t>pojmenuje různé typy obydlí, části domu a zahrady</w:t>
            </w:r>
          </w:p>
          <w:p w14:paraId="38BA33AB" w14:textId="77777777" w:rsidR="00B400C2" w:rsidRPr="00B400C2" w:rsidRDefault="00B400C2" w:rsidP="00240274">
            <w:r w:rsidRPr="00B400C2">
              <w:t>popíše okolí svého domova a s využitím širší slovní zásoby přiblíží dům/byt ve kterém žije</w:t>
            </w:r>
          </w:p>
          <w:p w14:paraId="5A5D0B13" w14:textId="77777777" w:rsidR="00B400C2" w:rsidRPr="00B400C2" w:rsidRDefault="00B400C2" w:rsidP="00240274">
            <w:r w:rsidRPr="00B400C2">
              <w:t>gramaticky správně formuluje sdělení o spekulativních situacích a vyjadřuje přání</w:t>
            </w:r>
          </w:p>
          <w:p w14:paraId="3E7EBD95" w14:textId="77777777" w:rsidR="00B400C2" w:rsidRPr="00B400C2" w:rsidRDefault="00B400C2" w:rsidP="00240274">
            <w:r w:rsidRPr="00B400C2">
              <w:t>sdělí kamarádovi svou fiktivní představu o změnách na historické usedlosti za předpokladu, že by byl jejím vlastníkem</w:t>
            </w:r>
          </w:p>
          <w:p w14:paraId="1F3BC344" w14:textId="77777777" w:rsidR="00B400C2" w:rsidRPr="00B400C2" w:rsidRDefault="00B400C2" w:rsidP="00240274">
            <w:r w:rsidRPr="00B400C2">
              <w:t>popíše obrázek neobvyklého domu zavěšeného na skále s využitím nabídnuté slovní zásoby</w:t>
            </w:r>
          </w:p>
          <w:p w14:paraId="52BEBBC7" w14:textId="77777777" w:rsidR="00B400C2" w:rsidRPr="00B400C2" w:rsidRDefault="00B400C2" w:rsidP="00240274">
            <w:r w:rsidRPr="00B400C2">
              <w:t>porovná fotografie dvou rozdílných ložnic</w:t>
            </w:r>
          </w:p>
          <w:p w14:paraId="7A36A458" w14:textId="77777777" w:rsidR="00B400C2" w:rsidRPr="00B400C2" w:rsidRDefault="00B400C2" w:rsidP="00240274">
            <w:r w:rsidRPr="00B400C2">
              <w:t>vypovídá o tom, kde na světě by chtěl bydlet, kdyby si mohl vybrat, své stanovisko zdůvodní</w:t>
            </w:r>
          </w:p>
          <w:p w14:paraId="1D4BC91E" w14:textId="77777777" w:rsidR="00B400C2" w:rsidRPr="00B400C2" w:rsidRDefault="00B400C2" w:rsidP="00240274">
            <w:r w:rsidRPr="00B400C2">
              <w:t>postihne názor autorky při čtení neformálního e-mailu kamarádce o novém bydlišti a odvodí její pocit</w:t>
            </w:r>
          </w:p>
          <w:p w14:paraId="7F6F5531" w14:textId="77777777" w:rsidR="00B400C2" w:rsidRPr="00B400C2" w:rsidRDefault="00B400C2" w:rsidP="00240274">
            <w:r w:rsidRPr="00B400C2">
              <w:t>napíše neformální e-mail kamarádovi o stěhování do nového domu na venkově</w:t>
            </w:r>
          </w:p>
          <w:p w14:paraId="6D243C13" w14:textId="77777777" w:rsidR="00B400C2" w:rsidRPr="00B400C2" w:rsidRDefault="00B400C2" w:rsidP="00240274">
            <w:pPr>
              <w:rPr>
                <w:bCs/>
              </w:rPr>
            </w:pPr>
          </w:p>
          <w:p w14:paraId="222187BC" w14:textId="77777777" w:rsidR="00B400C2" w:rsidRPr="00B400C2" w:rsidRDefault="00B400C2" w:rsidP="00240274">
            <w:r w:rsidRPr="00B400C2">
              <w:t>Interaktivní řečové dovednosti – střídání receptivních a produktivních dovedností</w:t>
            </w:r>
          </w:p>
          <w:p w14:paraId="7B61013F" w14:textId="77777777" w:rsidR="00B400C2" w:rsidRPr="00B400C2" w:rsidRDefault="00B400C2" w:rsidP="00240274">
            <w:r w:rsidRPr="00B400C2">
              <w:t>Žák</w:t>
            </w:r>
          </w:p>
          <w:p w14:paraId="5379D8CE" w14:textId="77777777" w:rsidR="00B400C2" w:rsidRPr="00B400C2" w:rsidRDefault="00B400C2" w:rsidP="00240274">
            <w:r w:rsidRPr="00B400C2">
              <w:t>vede diskuzi o životě bez domova, spekuluje o tom, co by bylo na životě bez domova nejtěžší, jak by se k této problematice měly postavit vlády, co mohou udělat jednotlivci</w:t>
            </w:r>
          </w:p>
          <w:p w14:paraId="047F27B0" w14:textId="77777777" w:rsidR="00B400C2" w:rsidRPr="00B400C2" w:rsidRDefault="00B400C2" w:rsidP="00240274">
            <w:r w:rsidRPr="00B400C2">
              <w:t>sdělí a objasní své názory na různé modely bydlení, reaguje na názory kamaráda</w:t>
            </w:r>
          </w:p>
          <w:p w14:paraId="1D223E0B" w14:textId="77777777" w:rsidR="00B400C2" w:rsidRPr="00B400C2" w:rsidRDefault="00B400C2" w:rsidP="00240274">
            <w:r w:rsidRPr="00B400C2">
              <w:t>simuluje rozhovor s kamarádem o vhodné formě ubytování během studia v zahraničí</w:t>
            </w:r>
          </w:p>
          <w:p w14:paraId="45B2DAD4" w14:textId="77777777" w:rsidR="00B400C2" w:rsidRPr="00B400C2" w:rsidRDefault="00B400C2" w:rsidP="00240274"/>
        </w:tc>
        <w:tc>
          <w:tcPr>
            <w:tcW w:w="2500" w:type="pct"/>
          </w:tcPr>
          <w:p w14:paraId="7981BEA5" w14:textId="77777777" w:rsidR="00B400C2" w:rsidRPr="00B400C2" w:rsidRDefault="00B400C2" w:rsidP="00240274">
            <w:pPr>
              <w:rPr>
                <w:sz w:val="28"/>
                <w:szCs w:val="28"/>
              </w:rPr>
            </w:pPr>
            <w:r w:rsidRPr="00B400C2">
              <w:rPr>
                <w:sz w:val="28"/>
                <w:szCs w:val="28"/>
              </w:rPr>
              <w:lastRenderedPageBreak/>
              <w:t>Učivo</w:t>
            </w:r>
          </w:p>
          <w:p w14:paraId="017BB2A9" w14:textId="77777777" w:rsidR="00B400C2" w:rsidRPr="00B400C2" w:rsidRDefault="00B400C2" w:rsidP="00240274">
            <w:r w:rsidRPr="00B400C2">
              <w:t xml:space="preserve">Gramatika: stupňování přídavných jmen a příslovcí, tzv. druhý kondicionál, věty přací </w:t>
            </w:r>
          </w:p>
          <w:p w14:paraId="0181B479" w14:textId="77777777" w:rsidR="00B400C2" w:rsidRPr="00B400C2" w:rsidRDefault="00B400C2" w:rsidP="00240274"/>
          <w:p w14:paraId="67F5267A" w14:textId="77777777" w:rsidR="00B400C2" w:rsidRPr="00B400C2" w:rsidRDefault="00B400C2" w:rsidP="00240274">
            <w:r w:rsidRPr="00B400C2">
              <w:t xml:space="preserve">Tematické okruhy a slovní zásoba: bydlení a typy domů, části domu a zahrady, místnosti v domě a vybavení, kolokační spojení se slovesy </w:t>
            </w:r>
            <w:r w:rsidRPr="00B400C2">
              <w:rPr>
                <w:i/>
              </w:rPr>
              <w:t>do, take, make</w:t>
            </w:r>
            <w:r w:rsidRPr="00B400C2">
              <w:t>, složená podstatná jména, fráze a ustálená spojení pro zahájení a ukončení neformálního písemného projevu (dopis, e-mail)</w:t>
            </w:r>
          </w:p>
          <w:p w14:paraId="42D1F537" w14:textId="77777777" w:rsidR="00B400C2" w:rsidRPr="00B400C2" w:rsidRDefault="00B400C2" w:rsidP="00240274">
            <w:pPr>
              <w:rPr>
                <w:szCs w:val="22"/>
              </w:rPr>
            </w:pPr>
            <w:r w:rsidRPr="00B400C2">
              <w:rPr>
                <w:szCs w:val="22"/>
              </w:rPr>
              <w:t>Mezipředmětové vztahy:</w:t>
            </w:r>
          </w:p>
          <w:p w14:paraId="0BB916E0" w14:textId="77777777" w:rsidR="00B400C2" w:rsidRPr="00B400C2" w:rsidRDefault="00B400C2" w:rsidP="00240274">
            <w:pPr>
              <w:rPr>
                <w:szCs w:val="22"/>
              </w:rPr>
            </w:pPr>
          </w:p>
          <w:p w14:paraId="56AF4553" w14:textId="77777777" w:rsidR="00B400C2" w:rsidRPr="00B400C2" w:rsidRDefault="00B400C2" w:rsidP="00240274">
            <w:pPr>
              <w:rPr>
                <w:szCs w:val="22"/>
              </w:rPr>
            </w:pPr>
            <w:r w:rsidRPr="00B400C2">
              <w:rPr>
                <w:szCs w:val="22"/>
              </w:rPr>
              <w:t>Český jazyk – náležitosti neformálního dopisu, e-mailu</w:t>
            </w:r>
          </w:p>
          <w:p w14:paraId="1D03529A" w14:textId="77777777" w:rsidR="00B400C2" w:rsidRPr="00B400C2" w:rsidRDefault="00B400C2" w:rsidP="00240274">
            <w:pPr>
              <w:rPr>
                <w:szCs w:val="22"/>
              </w:rPr>
            </w:pPr>
          </w:p>
          <w:p w14:paraId="2384A26F" w14:textId="77777777" w:rsidR="00B400C2" w:rsidRPr="00B400C2" w:rsidRDefault="00B400C2" w:rsidP="00240274">
            <w:pPr>
              <w:rPr>
                <w:szCs w:val="22"/>
              </w:rPr>
            </w:pPr>
            <w:r w:rsidRPr="00B400C2">
              <w:rPr>
                <w:szCs w:val="22"/>
              </w:rPr>
              <w:t>Průřezová témata:</w:t>
            </w:r>
          </w:p>
          <w:p w14:paraId="3258308D" w14:textId="77777777" w:rsidR="00B400C2" w:rsidRPr="00B400C2" w:rsidRDefault="00B400C2" w:rsidP="00240274">
            <w:pPr>
              <w:rPr>
                <w:szCs w:val="22"/>
              </w:rPr>
            </w:pPr>
            <w:r w:rsidRPr="00B400C2">
              <w:rPr>
                <w:i/>
                <w:szCs w:val="22"/>
              </w:rPr>
              <w:t xml:space="preserve">Buckingham Palace </w:t>
            </w:r>
            <w:r w:rsidRPr="00B400C2">
              <w:rPr>
                <w:szCs w:val="22"/>
              </w:rPr>
              <w:t>– článek o královském paláci v Londýně</w:t>
            </w:r>
          </w:p>
          <w:p w14:paraId="7C4B5BD9" w14:textId="77777777" w:rsidR="00B400C2" w:rsidRPr="00B400C2" w:rsidRDefault="00B400C2" w:rsidP="00240274">
            <w:pPr>
              <w:rPr>
                <w:szCs w:val="22"/>
              </w:rPr>
            </w:pPr>
            <w:r w:rsidRPr="00B400C2">
              <w:rPr>
                <w:szCs w:val="22"/>
              </w:rPr>
              <w:t>Výchova k myšlení v evropských a globálních souvislostech (G)</w:t>
            </w:r>
          </w:p>
          <w:p w14:paraId="720F90BC" w14:textId="77777777" w:rsidR="00B400C2" w:rsidRPr="00B400C2" w:rsidRDefault="00B400C2" w:rsidP="00240274">
            <w:pPr>
              <w:rPr>
                <w:szCs w:val="22"/>
              </w:rPr>
            </w:pPr>
            <w:r w:rsidRPr="00B400C2">
              <w:rPr>
                <w:szCs w:val="22"/>
              </w:rPr>
              <w:t>Občan v demokratické společnosti (SOŠ)</w:t>
            </w:r>
          </w:p>
          <w:p w14:paraId="5A3074B5" w14:textId="77777777" w:rsidR="00B400C2" w:rsidRPr="00B400C2" w:rsidRDefault="00B400C2" w:rsidP="00240274"/>
        </w:tc>
      </w:tr>
      <w:tr w:rsidR="00B400C2" w:rsidRPr="00B400C2" w14:paraId="2F297EE8" w14:textId="77777777" w:rsidTr="009E1CE3">
        <w:tc>
          <w:tcPr>
            <w:tcW w:w="5000" w:type="pct"/>
            <w:gridSpan w:val="2"/>
          </w:tcPr>
          <w:p w14:paraId="08B8A89F" w14:textId="77777777" w:rsidR="00B400C2" w:rsidRPr="00B400C2" w:rsidRDefault="00B400C2" w:rsidP="00240274">
            <w:pPr>
              <w:rPr>
                <w:sz w:val="28"/>
                <w:szCs w:val="28"/>
              </w:rPr>
            </w:pPr>
            <w:r w:rsidRPr="00B400C2">
              <w:t>2.Ročník</w:t>
            </w:r>
          </w:p>
        </w:tc>
      </w:tr>
      <w:tr w:rsidR="00B400C2" w:rsidRPr="00B400C2" w14:paraId="3F159ADB" w14:textId="77777777" w:rsidTr="009E1CE3">
        <w:tc>
          <w:tcPr>
            <w:tcW w:w="2500" w:type="pct"/>
          </w:tcPr>
          <w:p w14:paraId="65F64506" w14:textId="77777777" w:rsidR="00B400C2" w:rsidRPr="00B400C2" w:rsidRDefault="00B400C2" w:rsidP="00240274">
            <w:r w:rsidRPr="00B400C2">
              <w:t>Receptivní řečové dovednosti – poslech a čtení s porozuměním</w:t>
            </w:r>
          </w:p>
          <w:p w14:paraId="33C2E09B" w14:textId="77777777" w:rsidR="00B400C2" w:rsidRPr="00B400C2" w:rsidRDefault="00B400C2" w:rsidP="00240274">
            <w:r w:rsidRPr="00B400C2">
              <w:t>Žák</w:t>
            </w:r>
          </w:p>
          <w:p w14:paraId="562F6396" w14:textId="77777777" w:rsidR="00B400C2" w:rsidRPr="00B400C2" w:rsidRDefault="00B400C2" w:rsidP="00240274">
            <w:r w:rsidRPr="00B400C2">
              <w:t>vyřeší dovednostní kvíz a porovná své výsledky s kamarádovými</w:t>
            </w:r>
          </w:p>
          <w:p w14:paraId="730C640E" w14:textId="77777777" w:rsidR="00B400C2" w:rsidRPr="00B400C2" w:rsidRDefault="00B400C2" w:rsidP="00240274">
            <w:r w:rsidRPr="00B400C2">
              <w:t>v slyšeném dialogu o technických záležitostech identifikuje klíčové informace</w:t>
            </w:r>
          </w:p>
          <w:p w14:paraId="3D6762E0" w14:textId="77777777" w:rsidR="00B400C2" w:rsidRPr="00B400C2" w:rsidRDefault="00B400C2" w:rsidP="00240274">
            <w:r w:rsidRPr="00B400C2">
              <w:t>v slyšeném textu o ženě, které se rozbila GPS navigace, rozliší fakta od domněnek</w:t>
            </w:r>
          </w:p>
          <w:p w14:paraId="4248F388" w14:textId="77777777" w:rsidR="00B400C2" w:rsidRPr="00B400C2" w:rsidRDefault="00B400C2" w:rsidP="00240274">
            <w:r w:rsidRPr="00B400C2">
              <w:t>v rozhovorech o přístrojích rozpozná, o kterém přístroji se hovoří a pochopí hlavní myšlenku</w:t>
            </w:r>
          </w:p>
          <w:p w14:paraId="03B37F2D" w14:textId="77777777" w:rsidR="00B400C2" w:rsidRPr="00B400C2" w:rsidRDefault="00B400C2" w:rsidP="00240274">
            <w:r w:rsidRPr="00B400C2">
              <w:lastRenderedPageBreak/>
              <w:t>čte s porozuměním rozhovor o odeslání e-mailové zprávy a určí, který z účastníků dialogu má technické problémy</w:t>
            </w:r>
          </w:p>
          <w:p w14:paraId="1822A1DD" w14:textId="77777777" w:rsidR="00B400C2" w:rsidRPr="00B400C2" w:rsidRDefault="00B400C2" w:rsidP="00240274">
            <w:r w:rsidRPr="00B400C2">
              <w:t xml:space="preserve">porozumí hlavní myšlence krátkého příspěvku z čínského blogu o otci, který chtěl zabránit synovi v on-line hrách, a zaujme stanovisko </w:t>
            </w:r>
          </w:p>
          <w:p w14:paraId="03A85DD3" w14:textId="77777777" w:rsidR="00B400C2" w:rsidRPr="00B400C2" w:rsidRDefault="00B400C2" w:rsidP="00240274">
            <w:r w:rsidRPr="00B400C2">
              <w:t xml:space="preserve">čte s porozuměním text o závislosti mladého muže na selfie fotografiích </w:t>
            </w:r>
          </w:p>
          <w:p w14:paraId="6D242684" w14:textId="77777777" w:rsidR="00B400C2" w:rsidRPr="00B400C2" w:rsidRDefault="00B400C2" w:rsidP="00240274">
            <w:r w:rsidRPr="00B400C2">
              <w:t>v přepisu neoznačené interakce člověka s počítačem postihne, kdo je kdo</w:t>
            </w:r>
          </w:p>
          <w:p w14:paraId="1EE67F01" w14:textId="77777777" w:rsidR="00B400C2" w:rsidRPr="00B400C2" w:rsidRDefault="00B400C2" w:rsidP="00240274">
            <w:r w:rsidRPr="00B400C2">
              <w:t xml:space="preserve">čte s porozuměním obsáhlý časopisový článek o testování umělé inteligence, zaujme k němu stanovisko a provede internetový průzkum </w:t>
            </w:r>
          </w:p>
          <w:p w14:paraId="0BA31651" w14:textId="77777777" w:rsidR="00B400C2" w:rsidRPr="00B400C2" w:rsidRDefault="00B400C2" w:rsidP="00240274">
            <w:r w:rsidRPr="00B400C2">
              <w:t>v slyšeném popisu obrázku (a následně porovnání dvou obrázků) identifikuje klíčová lexikální spojení vyjadřující srovnávání a spekulaci</w:t>
            </w:r>
          </w:p>
          <w:p w14:paraId="0A9BE9CF" w14:textId="77777777" w:rsidR="00B400C2" w:rsidRPr="00B400C2" w:rsidRDefault="00B400C2" w:rsidP="00240274">
            <w:r w:rsidRPr="00B400C2">
              <w:t xml:space="preserve">rozumí čteným příspěvkům v internetovém diskusním fóru </w:t>
            </w:r>
            <w:r w:rsidRPr="00B400C2">
              <w:rPr>
                <w:i/>
              </w:rPr>
              <w:t>Techspot</w:t>
            </w:r>
          </w:p>
          <w:p w14:paraId="1A656F83" w14:textId="77777777" w:rsidR="00B400C2" w:rsidRPr="00B400C2" w:rsidRDefault="00B400C2" w:rsidP="00240274"/>
          <w:p w14:paraId="4073A8BE" w14:textId="77777777" w:rsidR="00B400C2" w:rsidRPr="00B400C2" w:rsidRDefault="00B400C2" w:rsidP="00240274">
            <w:r w:rsidRPr="00B400C2">
              <w:t>Produktivní řečové dovednosti – ústní a písemný projev</w:t>
            </w:r>
          </w:p>
          <w:p w14:paraId="301D44AF" w14:textId="77777777" w:rsidR="00B400C2" w:rsidRPr="00B400C2" w:rsidRDefault="00B400C2" w:rsidP="00240274">
            <w:r w:rsidRPr="00B400C2">
              <w:t>Žák</w:t>
            </w:r>
          </w:p>
          <w:p w14:paraId="6DE0C83C" w14:textId="77777777" w:rsidR="00B400C2" w:rsidRPr="00B400C2" w:rsidRDefault="00B400C2" w:rsidP="00240274">
            <w:r w:rsidRPr="00B400C2">
              <w:t>vyhledá užitečná kolokační spojení a ověří správnost na základě slyšeného</w:t>
            </w:r>
          </w:p>
          <w:p w14:paraId="636E9DC1" w14:textId="77777777" w:rsidR="00B400C2" w:rsidRPr="00B400C2" w:rsidRDefault="00B400C2" w:rsidP="00240274">
            <w:r w:rsidRPr="00B400C2">
              <w:t>podá instrukce, jak provést na počítači požadované věci ze seznamu</w:t>
            </w:r>
          </w:p>
          <w:p w14:paraId="25A6EDF9" w14:textId="77777777" w:rsidR="00B400C2" w:rsidRPr="00B400C2" w:rsidRDefault="00B400C2" w:rsidP="00240274">
            <w:r w:rsidRPr="00B400C2">
              <w:t>popíše obrázek, na kterém je osoba s mnoha přístroji připojenými k tělu</w:t>
            </w:r>
          </w:p>
          <w:p w14:paraId="100442C6" w14:textId="77777777" w:rsidR="00B400C2" w:rsidRPr="00B400C2" w:rsidRDefault="00B400C2" w:rsidP="00240274">
            <w:r w:rsidRPr="00B400C2">
              <w:t>v čteném textu o milovníkovi technologií postihne výčet přístrojů, které fanoušek techniky vlastní</w:t>
            </w:r>
          </w:p>
          <w:p w14:paraId="0E826D31" w14:textId="77777777" w:rsidR="00B400C2" w:rsidRPr="00B400C2" w:rsidRDefault="00B400C2" w:rsidP="00240274">
            <w:r w:rsidRPr="00B400C2">
              <w:t>gramaticky správně formuluje předpovědi o vztahu spolužáků k moderní technice a technologiím</w:t>
            </w:r>
          </w:p>
          <w:p w14:paraId="3CA39A50" w14:textId="77777777" w:rsidR="00B400C2" w:rsidRPr="00B400C2" w:rsidRDefault="00B400C2" w:rsidP="00240274">
            <w:r w:rsidRPr="00B400C2">
              <w:t>odvodí kolokační spojení související s popisem počítače a formuluje sdělení výběrem z nabídnuté slovní zásoby</w:t>
            </w:r>
          </w:p>
          <w:p w14:paraId="6B63BAAA" w14:textId="77777777" w:rsidR="00B400C2" w:rsidRPr="00B400C2" w:rsidRDefault="00B400C2" w:rsidP="00240274">
            <w:r w:rsidRPr="00B400C2">
              <w:t>ústně na základě obrázku sdělí spekulativní domněnku o přístroji, který byl zanechán na veřejném místě</w:t>
            </w:r>
          </w:p>
          <w:p w14:paraId="6BFCF029" w14:textId="77777777" w:rsidR="00B400C2" w:rsidRPr="00B400C2" w:rsidRDefault="00B400C2" w:rsidP="00240274">
            <w:r w:rsidRPr="00B400C2">
              <w:t>gramaticky a lexikálně správně formuluje s využitím nabídnutých kolokací sdělení o svých prožitcích</w:t>
            </w:r>
          </w:p>
          <w:p w14:paraId="61963E04" w14:textId="77777777" w:rsidR="00B400C2" w:rsidRPr="00B400C2" w:rsidRDefault="00B400C2" w:rsidP="00240274">
            <w:r w:rsidRPr="00B400C2">
              <w:t>porovná a popíše obrázky s tématikou zapojování moderních technologií a tabletů do školní výuky</w:t>
            </w:r>
          </w:p>
          <w:p w14:paraId="5BD619A9" w14:textId="77777777" w:rsidR="00B400C2" w:rsidRPr="00B400C2" w:rsidRDefault="00B400C2" w:rsidP="00240274">
            <w:pPr>
              <w:rPr>
                <w:bCs/>
              </w:rPr>
            </w:pPr>
            <w:r w:rsidRPr="00B400C2">
              <w:t>vyjádří souhlas/nesouhlas s vyslechnutým názorem jiného studenta, své stanovisko zdůvodní</w:t>
            </w:r>
          </w:p>
          <w:p w14:paraId="3FA34C0D" w14:textId="77777777" w:rsidR="00B400C2" w:rsidRPr="00B400C2" w:rsidRDefault="00B400C2" w:rsidP="00240274">
            <w:pPr>
              <w:rPr>
                <w:bCs/>
              </w:rPr>
            </w:pPr>
            <w:r w:rsidRPr="00B400C2">
              <w:t>sestaví písemný příspěvek o svém novém tabletu do internetového tech fóra</w:t>
            </w:r>
          </w:p>
          <w:p w14:paraId="76A95886" w14:textId="77777777" w:rsidR="00B400C2" w:rsidRPr="00B400C2" w:rsidRDefault="00B400C2" w:rsidP="00240274">
            <w:pPr>
              <w:rPr>
                <w:bCs/>
              </w:rPr>
            </w:pPr>
          </w:p>
          <w:p w14:paraId="59B609A9" w14:textId="77777777" w:rsidR="00B400C2" w:rsidRPr="00B400C2" w:rsidRDefault="00B400C2" w:rsidP="00240274">
            <w:r w:rsidRPr="00B400C2">
              <w:t>Interaktivní řečové dovednosti – střídání receptivních a produktivních dovedností</w:t>
            </w:r>
          </w:p>
          <w:p w14:paraId="379D7156" w14:textId="77777777" w:rsidR="00B400C2" w:rsidRPr="00B400C2" w:rsidRDefault="00B400C2" w:rsidP="00240274">
            <w:r w:rsidRPr="00B400C2">
              <w:t>Žák</w:t>
            </w:r>
          </w:p>
          <w:p w14:paraId="2E11BB06" w14:textId="77777777" w:rsidR="00B400C2" w:rsidRPr="00B400C2" w:rsidRDefault="00B400C2" w:rsidP="00240274">
            <w:r w:rsidRPr="00B400C2">
              <w:t>prezentuje své spekulativní předpovědi o uživatelských kvalitách kamarádů a své odhady ověří</w:t>
            </w:r>
          </w:p>
          <w:p w14:paraId="7940934B" w14:textId="77777777" w:rsidR="00B400C2" w:rsidRPr="00B400C2" w:rsidRDefault="00B400C2" w:rsidP="00240274">
            <w:r w:rsidRPr="00B400C2">
              <w:t>vede rozhovor o roli a míře užívání moderních technologií v našem životě</w:t>
            </w:r>
          </w:p>
          <w:p w14:paraId="3D5F9457" w14:textId="77777777" w:rsidR="00B400C2" w:rsidRPr="00B400C2" w:rsidRDefault="00B400C2" w:rsidP="00240274">
            <w:r w:rsidRPr="00B400C2">
              <w:t>porovná a zhodnotí s kamarádem, jakými činnostmi ze seznamu tráví kolik času</w:t>
            </w:r>
          </w:p>
          <w:p w14:paraId="16CA9D42" w14:textId="77777777" w:rsidR="00B400C2" w:rsidRPr="00B400C2" w:rsidRDefault="00B400C2" w:rsidP="00240274">
            <w:r w:rsidRPr="00B400C2">
              <w:t>generuje s kamarádem otázky, které by odhalily v testu inteligence lidský a umělý element</w:t>
            </w:r>
          </w:p>
          <w:p w14:paraId="75FFA3AC" w14:textId="77777777" w:rsidR="00B400C2" w:rsidRPr="00B400C2" w:rsidRDefault="00B400C2" w:rsidP="00240274">
            <w:r w:rsidRPr="00B400C2">
              <w:t>diskutuje o přínosu moderní elektroniky - smartphonů a tabletů do výuky, o roli učitele</w:t>
            </w:r>
          </w:p>
          <w:p w14:paraId="6B36EE40" w14:textId="77777777" w:rsidR="00B400C2" w:rsidRPr="00B400C2" w:rsidRDefault="00B400C2" w:rsidP="00240274">
            <w:r w:rsidRPr="00B400C2">
              <w:t>odpovídá na otázky o internetových diskusních fórech</w:t>
            </w:r>
          </w:p>
          <w:p w14:paraId="355EF554" w14:textId="77777777" w:rsidR="00B400C2" w:rsidRPr="00B400C2" w:rsidRDefault="00B400C2" w:rsidP="00240274"/>
        </w:tc>
        <w:tc>
          <w:tcPr>
            <w:tcW w:w="2500" w:type="pct"/>
          </w:tcPr>
          <w:p w14:paraId="16F65688" w14:textId="77777777" w:rsidR="00B400C2" w:rsidRPr="00B400C2" w:rsidRDefault="00B400C2" w:rsidP="00240274">
            <w:pPr>
              <w:rPr>
                <w:sz w:val="28"/>
                <w:szCs w:val="28"/>
              </w:rPr>
            </w:pPr>
            <w:r w:rsidRPr="00B400C2">
              <w:rPr>
                <w:sz w:val="28"/>
                <w:szCs w:val="28"/>
              </w:rPr>
              <w:lastRenderedPageBreak/>
              <w:t>Učivo</w:t>
            </w:r>
          </w:p>
          <w:p w14:paraId="03627008" w14:textId="77777777" w:rsidR="00B400C2" w:rsidRPr="00B400C2" w:rsidRDefault="00B400C2" w:rsidP="00240274"/>
          <w:p w14:paraId="7270A776" w14:textId="77777777" w:rsidR="00B400C2" w:rsidRPr="00B400C2" w:rsidRDefault="00B400C2" w:rsidP="00240274">
            <w:pPr>
              <w:rPr>
                <w:szCs w:val="22"/>
              </w:rPr>
            </w:pPr>
            <w:r w:rsidRPr="00B400C2">
              <w:rPr>
                <w:szCs w:val="22"/>
              </w:rPr>
              <w:t xml:space="preserve">Gramatika: prostředky pro vyjadřování množství </w:t>
            </w:r>
            <w:r w:rsidRPr="00B400C2">
              <w:rPr>
                <w:i/>
                <w:szCs w:val="22"/>
              </w:rPr>
              <w:t>every, each, either,all, most, some, any, few, little, much</w:t>
            </w:r>
            <w:r w:rsidRPr="00B400C2">
              <w:rPr>
                <w:szCs w:val="22"/>
              </w:rPr>
              <w:t xml:space="preserve">, modální slovesa v minulém čase, prostředky textové návaznosti </w:t>
            </w:r>
            <w:r w:rsidRPr="00B400C2">
              <w:rPr>
                <w:i/>
                <w:szCs w:val="22"/>
              </w:rPr>
              <w:t xml:space="preserve">even though, in spite of, despite </w:t>
            </w:r>
            <w:r w:rsidRPr="00B400C2">
              <w:rPr>
                <w:szCs w:val="22"/>
              </w:rPr>
              <w:t>a</w:t>
            </w:r>
            <w:r w:rsidRPr="00B400C2">
              <w:rPr>
                <w:i/>
                <w:szCs w:val="22"/>
              </w:rPr>
              <w:t xml:space="preserve"> although, </w:t>
            </w:r>
          </w:p>
          <w:p w14:paraId="66D561C9" w14:textId="77777777" w:rsidR="00B400C2" w:rsidRPr="00B400C2" w:rsidRDefault="00B400C2" w:rsidP="00240274">
            <w:pPr>
              <w:rPr>
                <w:szCs w:val="22"/>
              </w:rPr>
            </w:pPr>
          </w:p>
          <w:p w14:paraId="2315490B" w14:textId="77777777" w:rsidR="00B400C2" w:rsidRPr="00B400C2" w:rsidRDefault="00B400C2" w:rsidP="00240274">
            <w:pPr>
              <w:rPr>
                <w:szCs w:val="22"/>
              </w:rPr>
            </w:pPr>
            <w:r w:rsidRPr="00B400C2">
              <w:rPr>
                <w:szCs w:val="22"/>
              </w:rPr>
              <w:t xml:space="preserve">Tematické okruhy a slovní zásoba: moderní technologie, počítač a jeho komponenty, elektronické vybavení, přístroje, studijní předměty, kolokační spojení (sloveso + podstatné jméno), </w:t>
            </w:r>
          </w:p>
          <w:p w14:paraId="029FE97E" w14:textId="77777777" w:rsidR="00B400C2" w:rsidRPr="00B400C2" w:rsidRDefault="00B400C2" w:rsidP="00240274">
            <w:pPr>
              <w:rPr>
                <w:szCs w:val="22"/>
              </w:rPr>
            </w:pPr>
            <w:r w:rsidRPr="00B400C2">
              <w:rPr>
                <w:szCs w:val="22"/>
              </w:rPr>
              <w:lastRenderedPageBreak/>
              <w:t>Mezipředmětové vztahy:</w:t>
            </w:r>
          </w:p>
          <w:p w14:paraId="4BCD269E" w14:textId="77777777" w:rsidR="00B400C2" w:rsidRPr="00B400C2" w:rsidRDefault="00B400C2" w:rsidP="00240274">
            <w:pPr>
              <w:rPr>
                <w:szCs w:val="22"/>
              </w:rPr>
            </w:pPr>
            <w:r w:rsidRPr="00B400C2">
              <w:rPr>
                <w:szCs w:val="22"/>
              </w:rPr>
              <w:t>Občanský a společenskovědní základ (G)</w:t>
            </w:r>
          </w:p>
          <w:p w14:paraId="184F5CCF" w14:textId="77777777" w:rsidR="00B400C2" w:rsidRPr="00B400C2" w:rsidRDefault="00B400C2" w:rsidP="00240274">
            <w:pPr>
              <w:rPr>
                <w:szCs w:val="22"/>
              </w:rPr>
            </w:pPr>
            <w:r w:rsidRPr="00B400C2">
              <w:rPr>
                <w:szCs w:val="22"/>
              </w:rPr>
              <w:t>Předměty v rámci vzdělávací oblasti Společenskovědní vzdělávání (SOŠ)</w:t>
            </w:r>
          </w:p>
          <w:p w14:paraId="37A840C6" w14:textId="77777777" w:rsidR="00B400C2" w:rsidRPr="00B400C2" w:rsidRDefault="00B400C2" w:rsidP="00240274">
            <w:pPr>
              <w:rPr>
                <w:i/>
                <w:szCs w:val="22"/>
              </w:rPr>
            </w:pPr>
            <w:r w:rsidRPr="00B400C2">
              <w:rPr>
                <w:szCs w:val="22"/>
              </w:rPr>
              <w:t>Průřezová témata:</w:t>
            </w:r>
            <w:r w:rsidRPr="00B400C2">
              <w:rPr>
                <w:i/>
                <w:szCs w:val="22"/>
              </w:rPr>
              <w:t xml:space="preserve"> </w:t>
            </w:r>
          </w:p>
          <w:p w14:paraId="4CC9C206" w14:textId="77777777" w:rsidR="00B400C2" w:rsidRPr="00B400C2" w:rsidRDefault="00B400C2" w:rsidP="00240274">
            <w:pPr>
              <w:rPr>
                <w:szCs w:val="22"/>
              </w:rPr>
            </w:pPr>
            <w:r w:rsidRPr="00B400C2">
              <w:rPr>
                <w:i/>
                <w:szCs w:val="22"/>
              </w:rPr>
              <w:t>Benjamin Franklin –</w:t>
            </w:r>
            <w:r w:rsidRPr="00B400C2">
              <w:rPr>
                <w:szCs w:val="22"/>
              </w:rPr>
              <w:t xml:space="preserve"> doplňování a vyhodnocování informací o historicky významné osobnosti na základě čteného a slyšeného textu, diskuze o citátech a jejich významu, vyjadřování souhlasu/nesouhlasu</w:t>
            </w:r>
          </w:p>
          <w:p w14:paraId="73252EB4" w14:textId="77777777" w:rsidR="00B400C2" w:rsidRPr="00B400C2" w:rsidRDefault="00B400C2" w:rsidP="00240274">
            <w:pPr>
              <w:rPr>
                <w:szCs w:val="22"/>
              </w:rPr>
            </w:pPr>
            <w:r w:rsidRPr="00B400C2">
              <w:rPr>
                <w:szCs w:val="22"/>
              </w:rPr>
              <w:t>Osobnostní a sociální výchova (G)</w:t>
            </w:r>
          </w:p>
          <w:p w14:paraId="747D9703" w14:textId="77777777" w:rsidR="00B400C2" w:rsidRPr="00B400C2" w:rsidRDefault="00B400C2" w:rsidP="00240274">
            <w:pPr>
              <w:rPr>
                <w:szCs w:val="22"/>
              </w:rPr>
            </w:pPr>
            <w:r w:rsidRPr="00B400C2">
              <w:rPr>
                <w:szCs w:val="22"/>
              </w:rPr>
              <w:t>Výchova k myšlení v evropských a globálních souvislostech – žijeme v Evropě (G)</w:t>
            </w:r>
          </w:p>
          <w:p w14:paraId="11175663" w14:textId="77777777" w:rsidR="00B400C2" w:rsidRPr="00B400C2" w:rsidRDefault="00B400C2" w:rsidP="00240274">
            <w:pPr>
              <w:rPr>
                <w:szCs w:val="22"/>
              </w:rPr>
            </w:pPr>
            <w:r w:rsidRPr="00B400C2">
              <w:rPr>
                <w:szCs w:val="22"/>
              </w:rPr>
              <w:t>Mediální výchova – média a mediální produkce (G)</w:t>
            </w:r>
          </w:p>
          <w:p w14:paraId="4759D707" w14:textId="77777777" w:rsidR="00B400C2" w:rsidRPr="00B400C2" w:rsidRDefault="00B400C2" w:rsidP="00240274">
            <w:pPr>
              <w:rPr>
                <w:szCs w:val="22"/>
              </w:rPr>
            </w:pPr>
            <w:r w:rsidRPr="00B400C2">
              <w:rPr>
                <w:szCs w:val="22"/>
              </w:rPr>
              <w:t>Občan v demokratické společnosti – historický vývoj, masová média (SOŠ)</w:t>
            </w:r>
          </w:p>
          <w:p w14:paraId="5C9AF0D2" w14:textId="77777777" w:rsidR="00B400C2" w:rsidRPr="00B400C2" w:rsidRDefault="00B400C2" w:rsidP="00240274">
            <w:pPr>
              <w:rPr>
                <w:sz w:val="28"/>
                <w:szCs w:val="28"/>
              </w:rPr>
            </w:pPr>
          </w:p>
        </w:tc>
      </w:tr>
      <w:tr w:rsidR="00B400C2" w:rsidRPr="00B400C2" w14:paraId="08A1C4F6" w14:textId="77777777" w:rsidTr="009E1CE3">
        <w:tc>
          <w:tcPr>
            <w:tcW w:w="2500" w:type="pct"/>
          </w:tcPr>
          <w:p w14:paraId="3AE292FC" w14:textId="77777777" w:rsidR="00B400C2" w:rsidRPr="00B400C2" w:rsidRDefault="00B400C2" w:rsidP="00240274">
            <w:r w:rsidRPr="00B400C2">
              <w:lastRenderedPageBreak/>
              <w:t>Receptivní řečové dovednosti – poslech a čtení s porozuměním</w:t>
            </w:r>
          </w:p>
          <w:p w14:paraId="212D95B4" w14:textId="77777777" w:rsidR="00B400C2" w:rsidRPr="00B400C2" w:rsidRDefault="00B400C2" w:rsidP="00240274">
            <w:r w:rsidRPr="00B400C2">
              <w:t>Žák</w:t>
            </w:r>
          </w:p>
          <w:p w14:paraId="6CD4F128" w14:textId="77777777" w:rsidR="00B400C2" w:rsidRPr="00B400C2" w:rsidRDefault="00B400C2" w:rsidP="00240274">
            <w:r w:rsidRPr="00B400C2">
              <w:t>v krátkém informativním textu o mladém ambiciózním uchazeči o zaměstnání rozpozná, o jakou pozici se uchází</w:t>
            </w:r>
          </w:p>
          <w:p w14:paraId="40347268" w14:textId="77777777" w:rsidR="00B400C2" w:rsidRPr="00B400C2" w:rsidRDefault="00B400C2" w:rsidP="00240274">
            <w:r w:rsidRPr="00B400C2">
              <w:t>v slyšeném rozhlasovém rozhovoru o ženě, která podnikla cestu kolem světa, rozumí hlavní myšlence a vyhodnotí výroky o pravdivosti tvrzení</w:t>
            </w:r>
          </w:p>
          <w:p w14:paraId="3715E8C2" w14:textId="77777777" w:rsidR="00B400C2" w:rsidRPr="00B400C2" w:rsidRDefault="00B400C2" w:rsidP="00240274">
            <w:r w:rsidRPr="00B400C2">
              <w:t>čte s porozuměním text o pracovním pohovoru a zaujme stanovisko k otázkám, které byly uchazeči položeny</w:t>
            </w:r>
          </w:p>
          <w:p w14:paraId="5E8F204F" w14:textId="77777777" w:rsidR="00B400C2" w:rsidRPr="00B400C2" w:rsidRDefault="00B400C2" w:rsidP="00240274">
            <w:r w:rsidRPr="00B400C2">
              <w:t>čte s porozuměním rozhovor s člověkem, který přišel se světově průlomovým řešením problému s odpady</w:t>
            </w:r>
          </w:p>
          <w:p w14:paraId="33D75BA1" w14:textId="77777777" w:rsidR="00B400C2" w:rsidRPr="00B400C2" w:rsidRDefault="00B400C2" w:rsidP="00240274">
            <w:r w:rsidRPr="00B400C2">
              <w:t>vyhledá v cizojazyčném výkladovém slovníku významy frázových sloves ze seznamu, rozpozná jejich význam a přiřadí je do vhodné skupiny (oddělitelná/neoddělitelná)</w:t>
            </w:r>
          </w:p>
          <w:p w14:paraId="67E2FCAA" w14:textId="77777777" w:rsidR="00B400C2" w:rsidRPr="00B400C2" w:rsidRDefault="00B400C2" w:rsidP="00240274">
            <w:r w:rsidRPr="00B400C2">
              <w:t xml:space="preserve">v čteném článku o úspěšné mladé podnikatelce rozumí hlavním myšlenkám, přiřadí chybějící informace a vyhodnotí správnost tvrzení </w:t>
            </w:r>
          </w:p>
          <w:p w14:paraId="0A03E30C" w14:textId="77777777" w:rsidR="00B400C2" w:rsidRPr="00B400C2" w:rsidRDefault="00B400C2" w:rsidP="00240274">
            <w:r w:rsidRPr="00B400C2">
              <w:t xml:space="preserve">v slyšeném pohovoru o zaměstnání postřehne doplňující otázky uchazeče a zachytí formální znaky komunikace </w:t>
            </w:r>
          </w:p>
          <w:p w14:paraId="5229FC4E" w14:textId="77777777" w:rsidR="00B400C2" w:rsidRPr="00B400C2" w:rsidRDefault="00B400C2" w:rsidP="00240274">
            <w:r w:rsidRPr="00B400C2">
              <w:t>čte s porozuměním argumentativní esej o odborných profesních kurzech pro vysokoškoláky a identifikuje strukturu daného slohového útvaru</w:t>
            </w:r>
          </w:p>
          <w:p w14:paraId="2FC117F9" w14:textId="77777777" w:rsidR="00B400C2" w:rsidRPr="00B400C2" w:rsidRDefault="00B400C2" w:rsidP="00240274"/>
          <w:p w14:paraId="1DC18AEB" w14:textId="77777777" w:rsidR="00B400C2" w:rsidRPr="00B400C2" w:rsidRDefault="00B400C2" w:rsidP="00240274">
            <w:r w:rsidRPr="00B400C2">
              <w:t>Produktivní řečové dovednosti – ústní a písemný projev</w:t>
            </w:r>
          </w:p>
          <w:p w14:paraId="24FB1C95" w14:textId="77777777" w:rsidR="00B400C2" w:rsidRPr="00B400C2" w:rsidRDefault="00B400C2" w:rsidP="00240274">
            <w:r w:rsidRPr="00B400C2">
              <w:t>Žák</w:t>
            </w:r>
          </w:p>
          <w:p w14:paraId="50845758" w14:textId="77777777" w:rsidR="00B400C2" w:rsidRPr="00B400C2" w:rsidRDefault="00B400C2" w:rsidP="00240274">
            <w:r w:rsidRPr="00B400C2">
              <w:lastRenderedPageBreak/>
              <w:t>na základě nabídnutých obrázků popíše a porovná představená povolání s využitím škály slovní zásoby a slovních spojení z oblasti osobnostních předpokladů</w:t>
            </w:r>
          </w:p>
          <w:p w14:paraId="0017B54C" w14:textId="77777777" w:rsidR="00B400C2" w:rsidRPr="00B400C2" w:rsidRDefault="00B400C2" w:rsidP="00240274">
            <w:r w:rsidRPr="00B400C2">
              <w:t>v slyšeném dialogu určí na základě diskutovaných okolností, o jakém povolání se hovoří</w:t>
            </w:r>
          </w:p>
          <w:p w14:paraId="2892CE6C" w14:textId="77777777" w:rsidR="00B400C2" w:rsidRPr="00B400C2" w:rsidRDefault="00B400C2" w:rsidP="00240274">
            <w:r w:rsidRPr="00B400C2">
              <w:t>gramaticky správně formuluje popis profese s cílem, aby ji kamarád uhodl</w:t>
            </w:r>
          </w:p>
          <w:p w14:paraId="2305C65A" w14:textId="77777777" w:rsidR="00B400C2" w:rsidRPr="00B400C2" w:rsidRDefault="00B400C2" w:rsidP="00240274">
            <w:r w:rsidRPr="00B400C2">
              <w:t>lexikálně správně odvozuje a používá charakterové vlastnosti ve vztahu k vybraným profesím</w:t>
            </w:r>
          </w:p>
          <w:p w14:paraId="2F9725E4" w14:textId="77777777" w:rsidR="00B400C2" w:rsidRPr="00B400C2" w:rsidRDefault="00B400C2" w:rsidP="00240274">
            <w:r w:rsidRPr="00B400C2">
              <w:t>formuluje gramaticky správně sdělení o hledání zaměstnání, pracovních pohovorech a pracovních podmínkách</w:t>
            </w:r>
          </w:p>
          <w:p w14:paraId="54956256" w14:textId="77777777" w:rsidR="00B400C2" w:rsidRPr="00B400C2" w:rsidRDefault="00B400C2" w:rsidP="00240274">
            <w:r w:rsidRPr="00B400C2">
              <w:t xml:space="preserve">porovná obrázky s tématikou práce v zahraničí a prezentuje svůj názor </w:t>
            </w:r>
          </w:p>
          <w:p w14:paraId="01EA542A" w14:textId="77777777" w:rsidR="00B400C2" w:rsidRPr="00B400C2" w:rsidRDefault="00B400C2" w:rsidP="00240274">
            <w:r w:rsidRPr="00B400C2">
              <w:t>gramaticky správně formuluje písemně nepřímé otázky</w:t>
            </w:r>
          </w:p>
          <w:p w14:paraId="15AB7759" w14:textId="77777777" w:rsidR="00B400C2" w:rsidRPr="00B400C2" w:rsidRDefault="00B400C2" w:rsidP="00240274">
            <w:r w:rsidRPr="00B400C2">
              <w:t>napíše argumentativní esej na dané téma</w:t>
            </w:r>
          </w:p>
          <w:p w14:paraId="6E0E4BA0" w14:textId="77777777" w:rsidR="00B400C2" w:rsidRPr="00B400C2" w:rsidRDefault="00B400C2" w:rsidP="00240274">
            <w:pPr>
              <w:rPr>
                <w:bCs/>
              </w:rPr>
            </w:pPr>
          </w:p>
          <w:p w14:paraId="3578361B" w14:textId="77777777" w:rsidR="00B400C2" w:rsidRPr="00B400C2" w:rsidRDefault="00B400C2" w:rsidP="00240274">
            <w:r w:rsidRPr="00B400C2">
              <w:t>Interaktivní řečové dovednosti – střídání receptivních a produktivních dovedností</w:t>
            </w:r>
          </w:p>
          <w:p w14:paraId="5FC082BF" w14:textId="77777777" w:rsidR="00B400C2" w:rsidRPr="00B400C2" w:rsidRDefault="00B400C2" w:rsidP="00240274">
            <w:r w:rsidRPr="00B400C2">
              <w:t>Žák</w:t>
            </w:r>
          </w:p>
          <w:p w14:paraId="7764CA86" w14:textId="77777777" w:rsidR="00B400C2" w:rsidRPr="00B400C2" w:rsidRDefault="00B400C2" w:rsidP="00240274">
            <w:r w:rsidRPr="00B400C2">
              <w:t>v situačním rozhovoru o profesních předpokladech obhájí se zdůvodněním svůj názor</w:t>
            </w:r>
          </w:p>
          <w:p w14:paraId="70BA8185" w14:textId="77777777" w:rsidR="00B400C2" w:rsidRPr="00B400C2" w:rsidRDefault="00B400C2" w:rsidP="00240274">
            <w:r w:rsidRPr="00B400C2">
              <w:t>vede diskuzi o vhodných vlastnostech a profesních předpokladech dobrého novináře</w:t>
            </w:r>
          </w:p>
          <w:p w14:paraId="3E07BB7C" w14:textId="77777777" w:rsidR="00B400C2" w:rsidRPr="00B400C2" w:rsidRDefault="00B400C2" w:rsidP="00240274">
            <w:r w:rsidRPr="00B400C2">
              <w:t xml:space="preserve">zhodnotí v diskuzi pozitivní aspekty příběhu novinářky </w:t>
            </w:r>
            <w:r w:rsidRPr="00B400C2">
              <w:rPr>
                <w:i/>
              </w:rPr>
              <w:t xml:space="preserve">Nellie Bly </w:t>
            </w:r>
            <w:r w:rsidRPr="00B400C2">
              <w:t xml:space="preserve">a své názory podpoří vhodnými příklady </w:t>
            </w:r>
          </w:p>
          <w:p w14:paraId="49B05ABD" w14:textId="77777777" w:rsidR="00B400C2" w:rsidRPr="00B400C2" w:rsidRDefault="00B400C2" w:rsidP="00240274">
            <w:r w:rsidRPr="00B400C2">
              <w:t xml:space="preserve">reaguje na otázky vztažené k jeho osobním preferencím a stejné otázky klade kamarádovi </w:t>
            </w:r>
          </w:p>
          <w:p w14:paraId="0D95E492" w14:textId="77777777" w:rsidR="00B400C2" w:rsidRPr="00B400C2" w:rsidRDefault="00B400C2" w:rsidP="00240274">
            <w:r w:rsidRPr="00B400C2">
              <w:t>v menší skupině se aktivně zapojí do diskuze o podnikání a sdělí své názory</w:t>
            </w:r>
          </w:p>
          <w:p w14:paraId="4A6E7BB2" w14:textId="77777777" w:rsidR="00B400C2" w:rsidRPr="00B400C2" w:rsidRDefault="00B400C2" w:rsidP="00240274">
            <w:r w:rsidRPr="00B400C2">
              <w:t>ověří v situačním dialogu funkčnost písemně připravených dotazů uchazeče o práci v kuchyni</w:t>
            </w:r>
          </w:p>
          <w:p w14:paraId="0B8C4085" w14:textId="77777777" w:rsidR="00B400C2" w:rsidRPr="00B400C2" w:rsidRDefault="00B400C2" w:rsidP="00240274"/>
        </w:tc>
        <w:tc>
          <w:tcPr>
            <w:tcW w:w="2500" w:type="pct"/>
          </w:tcPr>
          <w:p w14:paraId="1E93F487" w14:textId="77777777" w:rsidR="00B400C2" w:rsidRPr="00B400C2" w:rsidRDefault="00B400C2" w:rsidP="00240274">
            <w:pPr>
              <w:rPr>
                <w:sz w:val="28"/>
                <w:szCs w:val="28"/>
              </w:rPr>
            </w:pPr>
            <w:r w:rsidRPr="00B400C2">
              <w:rPr>
                <w:sz w:val="28"/>
                <w:szCs w:val="28"/>
              </w:rPr>
              <w:lastRenderedPageBreak/>
              <w:t>Učivo</w:t>
            </w:r>
          </w:p>
          <w:p w14:paraId="2D189A17" w14:textId="77777777" w:rsidR="00B400C2" w:rsidRPr="00B400C2" w:rsidRDefault="00B400C2" w:rsidP="00240274"/>
          <w:p w14:paraId="23DC1CEE" w14:textId="77777777" w:rsidR="00B400C2" w:rsidRPr="00B400C2" w:rsidRDefault="00B400C2" w:rsidP="00240274">
            <w:r w:rsidRPr="00B400C2">
              <w:t xml:space="preserve">Gramatika: vztažné věty vypustitelné a nevypustitelné, nepřímé otázky, neformální konstrukce s iniciálním </w:t>
            </w:r>
            <w:r w:rsidRPr="00B400C2">
              <w:rPr>
                <w:i/>
              </w:rPr>
              <w:t>it</w:t>
            </w:r>
          </w:p>
          <w:p w14:paraId="4E4E8F42" w14:textId="77777777" w:rsidR="00B400C2" w:rsidRPr="00B400C2" w:rsidRDefault="00B400C2" w:rsidP="00240274"/>
          <w:p w14:paraId="36DAA4AE" w14:textId="77777777" w:rsidR="00B400C2" w:rsidRPr="00B400C2" w:rsidRDefault="00B400C2" w:rsidP="00240274">
            <w:r w:rsidRPr="00B400C2">
              <w:t xml:space="preserve">Tematické okruhy a slovní zásoba: osobnost, charakterové vlastnosti, podnikání, zaměstnání a pracovní podmínky, práce v zahraničí, podstatná jména a odvozená přídavná jména související s osobními vlastnostmi, oddělitelná a neoddělitelná frázová slovesa, vazba sloves s předložkou, </w:t>
            </w:r>
          </w:p>
          <w:p w14:paraId="7CEC688C" w14:textId="77777777" w:rsidR="00B400C2" w:rsidRPr="00B400C2" w:rsidRDefault="00B400C2" w:rsidP="00240274">
            <w:pPr>
              <w:rPr>
                <w:szCs w:val="22"/>
              </w:rPr>
            </w:pPr>
            <w:r w:rsidRPr="00B400C2">
              <w:rPr>
                <w:szCs w:val="22"/>
              </w:rPr>
              <w:t>Mezipředmětové vztahy:</w:t>
            </w:r>
          </w:p>
          <w:p w14:paraId="1473ABB0" w14:textId="77777777" w:rsidR="00B400C2" w:rsidRPr="00B400C2" w:rsidRDefault="00B400C2" w:rsidP="00240274">
            <w:pPr>
              <w:rPr>
                <w:szCs w:val="22"/>
              </w:rPr>
            </w:pPr>
            <w:r w:rsidRPr="00B400C2">
              <w:rPr>
                <w:szCs w:val="22"/>
              </w:rPr>
              <w:t>Občanský a společenskovědní základ (G)</w:t>
            </w:r>
          </w:p>
          <w:p w14:paraId="348E36E9" w14:textId="77777777" w:rsidR="00B400C2" w:rsidRPr="00B400C2" w:rsidRDefault="00B400C2" w:rsidP="00240274">
            <w:pPr>
              <w:rPr>
                <w:szCs w:val="22"/>
              </w:rPr>
            </w:pPr>
            <w:r w:rsidRPr="00B400C2">
              <w:rPr>
                <w:szCs w:val="22"/>
              </w:rPr>
              <w:t>Předměty v rámci vzdělávací oblasti Společenskovědní vzdělávání (SOŠ)</w:t>
            </w:r>
          </w:p>
          <w:p w14:paraId="4EDD566B" w14:textId="77777777" w:rsidR="00B400C2" w:rsidRPr="00B400C2" w:rsidRDefault="00B400C2" w:rsidP="00240274"/>
          <w:p w14:paraId="1C49358B" w14:textId="77777777" w:rsidR="00B400C2" w:rsidRPr="00B400C2" w:rsidRDefault="00B400C2" w:rsidP="00240274">
            <w:pPr>
              <w:rPr>
                <w:bCs/>
              </w:rPr>
            </w:pPr>
            <w:r w:rsidRPr="00B400C2">
              <w:rPr>
                <w:bCs/>
              </w:rPr>
              <w:t>Průřezová témata:</w:t>
            </w:r>
          </w:p>
          <w:p w14:paraId="3F97D3D6" w14:textId="77777777" w:rsidR="00B400C2" w:rsidRPr="00B400C2" w:rsidRDefault="00B400C2" w:rsidP="00240274">
            <w:r w:rsidRPr="00B400C2">
              <w:rPr>
                <w:i/>
              </w:rPr>
              <w:t>British public schools –</w:t>
            </w:r>
            <w:r w:rsidRPr="00B400C2">
              <w:t xml:space="preserve"> článek o britských soukromých školách</w:t>
            </w:r>
          </w:p>
          <w:p w14:paraId="3EA69761" w14:textId="77777777" w:rsidR="00B400C2" w:rsidRPr="00B400C2" w:rsidRDefault="00B400C2" w:rsidP="00240274">
            <w:r w:rsidRPr="00B400C2">
              <w:t>Osobnostní a sociální výchova (G)</w:t>
            </w:r>
          </w:p>
          <w:p w14:paraId="180A2787" w14:textId="77777777" w:rsidR="00B400C2" w:rsidRPr="00B400C2" w:rsidRDefault="00B400C2" w:rsidP="00240274">
            <w:r w:rsidRPr="00B400C2">
              <w:t>Výchova k myšlení v evropských a globálních souvislostech – žijeme v Evropě (G)</w:t>
            </w:r>
          </w:p>
          <w:p w14:paraId="589B1DDD" w14:textId="77777777" w:rsidR="00B400C2" w:rsidRPr="00B400C2" w:rsidRDefault="00B400C2" w:rsidP="00240274">
            <w:r w:rsidRPr="00B400C2">
              <w:t>Občan v demokratické společnosti – historický vývoj (SOŠ)</w:t>
            </w:r>
          </w:p>
          <w:p w14:paraId="51D58D7D" w14:textId="77777777" w:rsidR="00B400C2" w:rsidRPr="00B400C2" w:rsidRDefault="00B400C2" w:rsidP="00240274"/>
        </w:tc>
      </w:tr>
      <w:tr w:rsidR="00B400C2" w:rsidRPr="00B400C2" w14:paraId="327C5432" w14:textId="77777777" w:rsidTr="009E1CE3">
        <w:tc>
          <w:tcPr>
            <w:tcW w:w="2500" w:type="pct"/>
          </w:tcPr>
          <w:p w14:paraId="410DCEF5" w14:textId="77777777" w:rsidR="00B400C2" w:rsidRPr="00B400C2" w:rsidRDefault="00B400C2" w:rsidP="00240274">
            <w:pPr>
              <w:rPr>
                <w:szCs w:val="22"/>
              </w:rPr>
            </w:pPr>
            <w:r w:rsidRPr="00B400C2">
              <w:rPr>
                <w:szCs w:val="22"/>
              </w:rPr>
              <w:t>Receptivní řečové dovednosti – poslech a čtení s porozuměním</w:t>
            </w:r>
          </w:p>
          <w:p w14:paraId="49C972AE" w14:textId="77777777" w:rsidR="00B400C2" w:rsidRPr="00B400C2" w:rsidRDefault="00B400C2" w:rsidP="00240274">
            <w:r w:rsidRPr="00B400C2">
              <w:t>Žák</w:t>
            </w:r>
          </w:p>
          <w:p w14:paraId="504169B5" w14:textId="77777777" w:rsidR="00B400C2" w:rsidRPr="00B400C2" w:rsidRDefault="00B400C2" w:rsidP="00240274">
            <w:r w:rsidRPr="00B400C2">
              <w:t>v slyšeném sdělení čtyř různých osob o kulturních událostech postihne hlavní myšlenku a přiřadí informace</w:t>
            </w:r>
          </w:p>
          <w:p w14:paraId="78811F30" w14:textId="77777777" w:rsidR="00B400C2" w:rsidRPr="00B400C2" w:rsidRDefault="00B400C2" w:rsidP="00240274">
            <w:r w:rsidRPr="00B400C2">
              <w:t>čte s porozuměním rozhovor o světově uznávaném padělateli umění a pojmenuje varianty trpného rodu v textu</w:t>
            </w:r>
          </w:p>
          <w:p w14:paraId="0C967DDC" w14:textId="77777777" w:rsidR="00B400C2" w:rsidRPr="00B400C2" w:rsidRDefault="00B400C2" w:rsidP="00240274">
            <w:r w:rsidRPr="00B400C2">
              <w:t>v slyšené prezentaci poezie postihne hlavní myšlenku a vyvodí stanovisko</w:t>
            </w:r>
          </w:p>
          <w:p w14:paraId="0467197F" w14:textId="77777777" w:rsidR="00B400C2" w:rsidRPr="00B400C2" w:rsidRDefault="00B400C2" w:rsidP="00240274">
            <w:r w:rsidRPr="00B400C2">
              <w:lastRenderedPageBreak/>
              <w:t xml:space="preserve">ve slyšených sděleních pěti mluvčích identifikuje hlavní myšlenky a názory mluvčích na poezii </w:t>
            </w:r>
          </w:p>
          <w:p w14:paraId="0249D5F0" w14:textId="77777777" w:rsidR="00B400C2" w:rsidRPr="00B400C2" w:rsidRDefault="00B400C2" w:rsidP="00240274">
            <w:r w:rsidRPr="00B400C2">
              <w:t>čte s porozuměním článek o tom, proč někteří lidé skrývají za určitých okolností svá tetování</w:t>
            </w:r>
          </w:p>
          <w:p w14:paraId="65A0FF86" w14:textId="77777777" w:rsidR="00B400C2" w:rsidRPr="00B400C2" w:rsidRDefault="00B400C2" w:rsidP="00240274">
            <w:r w:rsidRPr="00B400C2">
              <w:t>přiřadí hudební žánry na základě vyslechnutých hudebních ukázek</w:t>
            </w:r>
          </w:p>
          <w:p w14:paraId="6C779F61" w14:textId="77777777" w:rsidR="00B400C2" w:rsidRPr="00B400C2" w:rsidRDefault="00B400C2" w:rsidP="00240274">
            <w:r w:rsidRPr="00B400C2">
              <w:t>v čteném textu o slavném současném hudebním skladateli rozpozná hlavní myšlenku a zachytí, co je neobvyklého na jeho nejznámější skladbě</w:t>
            </w:r>
          </w:p>
          <w:p w14:paraId="442A4C11" w14:textId="77777777" w:rsidR="00B400C2" w:rsidRPr="00B400C2" w:rsidRDefault="00B400C2" w:rsidP="00240274">
            <w:r w:rsidRPr="00B400C2">
              <w:t>čte s porozuměním článek o americké pouliční umělkyni a vyhledá specifické informace</w:t>
            </w:r>
          </w:p>
          <w:p w14:paraId="25B4FD85" w14:textId="77777777" w:rsidR="00B400C2" w:rsidRPr="00B400C2" w:rsidRDefault="00B400C2" w:rsidP="00240274">
            <w:r w:rsidRPr="00B400C2">
              <w:t>v slyšeném monologu studenta identifikuje hlavní myšlenky a klíčové lexikální kolokace vyjadřující libost/nelibost, tyto dále seřadí podle míry libosti/nelibost</w:t>
            </w:r>
          </w:p>
          <w:p w14:paraId="2B6EACE3" w14:textId="77777777" w:rsidR="00B400C2" w:rsidRPr="00B400C2" w:rsidRDefault="00B400C2" w:rsidP="00240274">
            <w:r w:rsidRPr="00B400C2">
              <w:t>čte s porozuměním recenzi knihy a identifikuje kompoziční prvky daného slohového útvaru</w:t>
            </w:r>
          </w:p>
          <w:p w14:paraId="4FEB4493" w14:textId="77777777" w:rsidR="00B400C2" w:rsidRPr="00B400C2" w:rsidRDefault="00B400C2" w:rsidP="00240274">
            <w:r w:rsidRPr="00B400C2">
              <w:t>čte s porozuměním krátkou novinovou zprávu o dopravní nehodě a zvolí vhodné doplnění textu</w:t>
            </w:r>
          </w:p>
          <w:p w14:paraId="0FB29984" w14:textId="77777777" w:rsidR="00B400C2" w:rsidRPr="00B400C2" w:rsidRDefault="00B400C2" w:rsidP="00240274"/>
          <w:p w14:paraId="51B815D3" w14:textId="77777777" w:rsidR="00B400C2" w:rsidRPr="00B400C2" w:rsidRDefault="00B400C2" w:rsidP="00240274">
            <w:pPr>
              <w:rPr>
                <w:szCs w:val="22"/>
              </w:rPr>
            </w:pPr>
            <w:r w:rsidRPr="00B400C2">
              <w:rPr>
                <w:szCs w:val="22"/>
              </w:rPr>
              <w:t>Produktivní řečové dovednosti – ústní a písemný projev</w:t>
            </w:r>
          </w:p>
          <w:p w14:paraId="1E2A1453" w14:textId="77777777" w:rsidR="00B400C2" w:rsidRPr="00B400C2" w:rsidRDefault="00B400C2" w:rsidP="00240274">
            <w:r w:rsidRPr="00B400C2">
              <w:t>Žák</w:t>
            </w:r>
          </w:p>
          <w:p w14:paraId="4F5A715E" w14:textId="77777777" w:rsidR="00B400C2" w:rsidRPr="00B400C2" w:rsidRDefault="00B400C2" w:rsidP="00240274">
            <w:r w:rsidRPr="00B400C2">
              <w:t>pojmenuje různé umělecké formy, aktéry v oblasti umění a umělecké činnosti</w:t>
            </w:r>
          </w:p>
          <w:p w14:paraId="5BBC0C59" w14:textId="77777777" w:rsidR="00B400C2" w:rsidRPr="00B400C2" w:rsidRDefault="00B400C2" w:rsidP="00240274">
            <w:r w:rsidRPr="00B400C2">
              <w:t>dopracuje znalostní kvíz o umění a na vytvořené otázky odpoví</w:t>
            </w:r>
          </w:p>
          <w:p w14:paraId="58328D12" w14:textId="77777777" w:rsidR="00B400C2" w:rsidRPr="00B400C2" w:rsidRDefault="00B400C2" w:rsidP="00240274">
            <w:r w:rsidRPr="00B400C2">
              <w:t>gramaticky správně formuluje text o britském umělci</w:t>
            </w:r>
            <w:r w:rsidRPr="00B400C2">
              <w:rPr>
                <w:i/>
              </w:rPr>
              <w:t xml:space="preserve"> </w:t>
            </w:r>
            <w:r w:rsidRPr="00B400C2">
              <w:t>Johnu Myattovi</w:t>
            </w:r>
          </w:p>
          <w:p w14:paraId="265AC41B" w14:textId="77777777" w:rsidR="00B400C2" w:rsidRPr="00B400C2" w:rsidRDefault="00B400C2" w:rsidP="00240274">
            <w:r w:rsidRPr="00B400C2">
              <w:t>vyhledá na internetu informace o uměleckém díle, které jej zaujalo, a prezentuje je před ostatními spolužáky tak, aby uhodli, o jaké dílo šlo a kdo byl jeho autorem</w:t>
            </w:r>
          </w:p>
          <w:p w14:paraId="03220E1D" w14:textId="77777777" w:rsidR="00B400C2" w:rsidRPr="00B400C2" w:rsidRDefault="00B400C2" w:rsidP="00240274">
            <w:r w:rsidRPr="00B400C2">
              <w:t>sdílí své osobní preference a názory v oblasti poezie</w:t>
            </w:r>
          </w:p>
          <w:p w14:paraId="4C841AE4" w14:textId="77777777" w:rsidR="00B400C2" w:rsidRPr="00B400C2" w:rsidRDefault="00B400C2" w:rsidP="00240274">
            <w:r w:rsidRPr="00B400C2">
              <w:t xml:space="preserve">vyjádří svůj postoj k tetování jako formě umění  </w:t>
            </w:r>
          </w:p>
          <w:p w14:paraId="03088B0E" w14:textId="77777777" w:rsidR="00B400C2" w:rsidRPr="00B400C2" w:rsidRDefault="00B400C2" w:rsidP="00240274">
            <w:r w:rsidRPr="00B400C2">
              <w:t xml:space="preserve">gramaticky správně formuluje rozhovor o společných plánech dvou přátel </w:t>
            </w:r>
          </w:p>
          <w:p w14:paraId="79CB439E" w14:textId="77777777" w:rsidR="00B400C2" w:rsidRPr="00B400C2" w:rsidRDefault="00B400C2" w:rsidP="00240274">
            <w:r w:rsidRPr="00B400C2">
              <w:t>porovná obrázky demonstrující různé formy uměleckých představení a show</w:t>
            </w:r>
          </w:p>
          <w:p w14:paraId="05EDF2B3" w14:textId="77777777" w:rsidR="00B400C2" w:rsidRPr="00B400C2" w:rsidRDefault="00B400C2" w:rsidP="00240274">
            <w:r w:rsidRPr="00B400C2">
              <w:t>přiřadí výroky týkající se literárního díla k titulům a sdělí, které přečetl</w:t>
            </w:r>
          </w:p>
          <w:p w14:paraId="14846F9B" w14:textId="77777777" w:rsidR="00B400C2" w:rsidRPr="00B400C2" w:rsidRDefault="00B400C2" w:rsidP="00240274">
            <w:r w:rsidRPr="00B400C2">
              <w:t>sdílí se spolužáky názor na knihu, kterou v nedávné době přečetl, přiblíží, o čem byla, a jak se mu líbila</w:t>
            </w:r>
          </w:p>
          <w:p w14:paraId="37BA5816" w14:textId="77777777" w:rsidR="00B400C2" w:rsidRPr="00B400C2" w:rsidRDefault="00B400C2" w:rsidP="00240274">
            <w:r w:rsidRPr="00B400C2">
              <w:t xml:space="preserve">napíše recenzi o literárním díle do školního časopisu </w:t>
            </w:r>
          </w:p>
          <w:p w14:paraId="02D2287A" w14:textId="77777777" w:rsidR="00B400C2" w:rsidRPr="00B400C2" w:rsidRDefault="00B400C2" w:rsidP="00240274">
            <w:pPr>
              <w:rPr>
                <w:szCs w:val="22"/>
              </w:rPr>
            </w:pPr>
          </w:p>
          <w:p w14:paraId="536773B0" w14:textId="77777777" w:rsidR="00B400C2" w:rsidRPr="00B400C2" w:rsidRDefault="00B400C2" w:rsidP="00240274">
            <w:pPr>
              <w:rPr>
                <w:szCs w:val="22"/>
              </w:rPr>
            </w:pPr>
            <w:r w:rsidRPr="00B400C2">
              <w:rPr>
                <w:szCs w:val="22"/>
              </w:rPr>
              <w:lastRenderedPageBreak/>
              <w:t>Interaktivní řečové dovednosti – střídání receptivních a produktivních dovedností</w:t>
            </w:r>
          </w:p>
          <w:p w14:paraId="42CDF697" w14:textId="77777777" w:rsidR="00B400C2" w:rsidRPr="00B400C2" w:rsidRDefault="00B400C2" w:rsidP="00240274">
            <w:r w:rsidRPr="00B400C2">
              <w:t>Žák</w:t>
            </w:r>
          </w:p>
          <w:p w14:paraId="7279CC8E" w14:textId="77777777" w:rsidR="00B400C2" w:rsidRPr="00B400C2" w:rsidRDefault="00B400C2" w:rsidP="00240274">
            <w:r w:rsidRPr="00B400C2">
              <w:t>vede rozhovor o svých nedávných zkušenostech a prožitcích v oblasti kultury podle seznamu</w:t>
            </w:r>
          </w:p>
          <w:p w14:paraId="45A94B49" w14:textId="77777777" w:rsidR="00B400C2" w:rsidRPr="00B400C2" w:rsidRDefault="00B400C2" w:rsidP="00240274">
            <w:r w:rsidRPr="00B400C2">
              <w:t xml:space="preserve">klade otázky s využitím konstrukce </w:t>
            </w:r>
            <w:r w:rsidRPr="00B400C2">
              <w:rPr>
                <w:i/>
              </w:rPr>
              <w:t xml:space="preserve">have sth done </w:t>
            </w:r>
            <w:r w:rsidRPr="00B400C2">
              <w:t>a na podobné otázky odpovídá</w:t>
            </w:r>
          </w:p>
          <w:p w14:paraId="0ABA1859" w14:textId="77777777" w:rsidR="00B400C2" w:rsidRPr="00B400C2" w:rsidRDefault="00B400C2" w:rsidP="00240274">
            <w:r w:rsidRPr="00B400C2">
              <w:t>aktivně se zapojí do rozhovoru o tom, jakou hudbu poslouchá a za jakých okolností</w:t>
            </w:r>
          </w:p>
          <w:p w14:paraId="2044C63B" w14:textId="77777777" w:rsidR="00B400C2" w:rsidRPr="00B400C2" w:rsidRDefault="00B400C2" w:rsidP="00240274">
            <w:r w:rsidRPr="00B400C2">
              <w:t xml:space="preserve">diskutuje o alternativní umělecké technice městského pletení tzv. </w:t>
            </w:r>
            <w:r w:rsidRPr="00B400C2">
              <w:rPr>
                <w:i/>
              </w:rPr>
              <w:t xml:space="preserve">yarn boxing </w:t>
            </w:r>
            <w:r w:rsidRPr="00B400C2">
              <w:t xml:space="preserve">a o dalších formách pouličního umění </w:t>
            </w:r>
          </w:p>
          <w:p w14:paraId="09758C3F" w14:textId="77777777" w:rsidR="00B400C2" w:rsidRPr="00B400C2" w:rsidRDefault="00B400C2" w:rsidP="00240274">
            <w:r w:rsidRPr="00B400C2">
              <w:t>v rozhovoru plánuje nejvhodnější společný kulturní program pro sebe a anglicky mluvícího kamaráda</w:t>
            </w:r>
          </w:p>
          <w:p w14:paraId="7D91F2F2" w14:textId="77777777" w:rsidR="00B400C2" w:rsidRPr="00B400C2" w:rsidRDefault="00B400C2" w:rsidP="00240274"/>
        </w:tc>
        <w:tc>
          <w:tcPr>
            <w:tcW w:w="2500" w:type="pct"/>
          </w:tcPr>
          <w:p w14:paraId="6322389B" w14:textId="77777777" w:rsidR="00B400C2" w:rsidRPr="00B400C2" w:rsidRDefault="00B400C2" w:rsidP="00240274">
            <w:pPr>
              <w:rPr>
                <w:sz w:val="28"/>
                <w:szCs w:val="28"/>
              </w:rPr>
            </w:pPr>
            <w:r w:rsidRPr="00B400C2">
              <w:rPr>
                <w:sz w:val="28"/>
                <w:szCs w:val="28"/>
              </w:rPr>
              <w:lastRenderedPageBreak/>
              <w:t>Učivo</w:t>
            </w:r>
          </w:p>
          <w:p w14:paraId="32E2748A" w14:textId="77777777" w:rsidR="00B400C2" w:rsidRPr="00B400C2" w:rsidRDefault="00B400C2" w:rsidP="00240274"/>
          <w:p w14:paraId="349DB0FE" w14:textId="77777777" w:rsidR="00B400C2" w:rsidRPr="00B400C2" w:rsidRDefault="00B400C2" w:rsidP="00240274">
            <w:r w:rsidRPr="00B400C2">
              <w:t>Gramatika: trpný rod v přítomných a minulých časech, v budoucím čase s </w:t>
            </w:r>
            <w:r w:rsidRPr="00B400C2">
              <w:rPr>
                <w:i/>
              </w:rPr>
              <w:t xml:space="preserve">will, </w:t>
            </w:r>
            <w:r w:rsidRPr="00B400C2">
              <w:t xml:space="preserve">včetně času předpřítomného a předminulého, vazba </w:t>
            </w:r>
            <w:r w:rsidRPr="00B400C2">
              <w:rPr>
                <w:i/>
              </w:rPr>
              <w:t xml:space="preserve">have sth done, </w:t>
            </w:r>
            <w:r w:rsidRPr="00B400C2">
              <w:t xml:space="preserve">zvratná zájmena </w:t>
            </w:r>
          </w:p>
          <w:p w14:paraId="209BD877" w14:textId="77777777" w:rsidR="00B400C2" w:rsidRPr="00B400C2" w:rsidRDefault="00B400C2" w:rsidP="00240274"/>
          <w:p w14:paraId="15CC1F0E" w14:textId="77777777" w:rsidR="00B400C2" w:rsidRPr="00B400C2" w:rsidRDefault="00B400C2" w:rsidP="00240274">
            <w:r w:rsidRPr="00B400C2">
              <w:t xml:space="preserve">Tematické okruhy a slovní zásoba: umění a umělci, umělecké formy, umělecké disciplíny, kulturní aktivity, hudební žánry, atributy hudby, pouliční umění, tetování, </w:t>
            </w:r>
            <w:r w:rsidRPr="00B400C2">
              <w:lastRenderedPageBreak/>
              <w:t>umělecká show a představení, hodnocení umění, recenze uměleckého díla (kniha), kulturní události a přehlídky, kulturní zařízení a místa, kde se kulturní akce konají, dopravní nehoda</w:t>
            </w:r>
          </w:p>
          <w:p w14:paraId="52D01D0C" w14:textId="77777777" w:rsidR="00B400C2" w:rsidRPr="00B400C2" w:rsidRDefault="00B400C2" w:rsidP="00240274">
            <w:pPr>
              <w:rPr>
                <w:szCs w:val="22"/>
              </w:rPr>
            </w:pPr>
            <w:r w:rsidRPr="00B400C2">
              <w:rPr>
                <w:szCs w:val="22"/>
              </w:rPr>
              <w:t>Mezipředmětové vztahy:</w:t>
            </w:r>
          </w:p>
          <w:p w14:paraId="14F741B5" w14:textId="77777777" w:rsidR="00B400C2" w:rsidRPr="00B400C2" w:rsidRDefault="00B400C2" w:rsidP="00240274"/>
          <w:p w14:paraId="6CA08941" w14:textId="77777777" w:rsidR="00B400C2" w:rsidRPr="00B400C2" w:rsidRDefault="00B400C2" w:rsidP="00240274">
            <w:pPr>
              <w:rPr>
                <w:szCs w:val="22"/>
              </w:rPr>
            </w:pPr>
            <w:r w:rsidRPr="00B400C2">
              <w:rPr>
                <w:szCs w:val="22"/>
              </w:rPr>
              <w:t>Český jazyk a literatura  (G,SOŠ)</w:t>
            </w:r>
          </w:p>
          <w:p w14:paraId="65BE6DE9" w14:textId="77777777" w:rsidR="00B400C2" w:rsidRPr="00B400C2" w:rsidRDefault="00B400C2" w:rsidP="00240274">
            <w:pPr>
              <w:rPr>
                <w:szCs w:val="22"/>
              </w:rPr>
            </w:pPr>
            <w:r w:rsidRPr="00B400C2">
              <w:rPr>
                <w:szCs w:val="22"/>
              </w:rPr>
              <w:t>Hudební obor, výtvarný obor (G)</w:t>
            </w:r>
          </w:p>
          <w:p w14:paraId="558B61AE" w14:textId="77777777" w:rsidR="00B400C2" w:rsidRPr="00B400C2" w:rsidRDefault="00B400C2" w:rsidP="00240274">
            <w:pPr>
              <w:rPr>
                <w:szCs w:val="22"/>
              </w:rPr>
            </w:pPr>
            <w:r w:rsidRPr="00B400C2">
              <w:rPr>
                <w:szCs w:val="22"/>
              </w:rPr>
              <w:t>Předměty v rámci vzdělávací oblasti Estetické vzdělávání (SOŠ)</w:t>
            </w:r>
          </w:p>
          <w:p w14:paraId="5F2F287A" w14:textId="77777777" w:rsidR="00B400C2" w:rsidRPr="00B400C2" w:rsidRDefault="00B400C2" w:rsidP="00240274">
            <w:pPr>
              <w:rPr>
                <w:szCs w:val="22"/>
              </w:rPr>
            </w:pPr>
          </w:p>
          <w:p w14:paraId="2F30A91D" w14:textId="77777777" w:rsidR="00B400C2" w:rsidRPr="00B400C2" w:rsidRDefault="00B400C2" w:rsidP="00240274">
            <w:pPr>
              <w:rPr>
                <w:szCs w:val="22"/>
              </w:rPr>
            </w:pPr>
          </w:p>
          <w:p w14:paraId="78D47A60" w14:textId="77777777" w:rsidR="00B400C2" w:rsidRPr="00B400C2" w:rsidRDefault="00B400C2" w:rsidP="00240274">
            <w:pPr>
              <w:rPr>
                <w:szCs w:val="22"/>
              </w:rPr>
            </w:pPr>
          </w:p>
          <w:p w14:paraId="0A67A199" w14:textId="77777777" w:rsidR="00B400C2" w:rsidRPr="00B400C2" w:rsidRDefault="00B400C2" w:rsidP="00240274">
            <w:pPr>
              <w:rPr>
                <w:szCs w:val="22"/>
              </w:rPr>
            </w:pPr>
          </w:p>
          <w:p w14:paraId="44AF33A3" w14:textId="77777777" w:rsidR="00B400C2" w:rsidRPr="00B400C2" w:rsidRDefault="00B400C2" w:rsidP="00240274">
            <w:pPr>
              <w:rPr>
                <w:szCs w:val="22"/>
              </w:rPr>
            </w:pPr>
          </w:p>
          <w:p w14:paraId="105CD1E1" w14:textId="77777777" w:rsidR="00B400C2" w:rsidRPr="00B400C2" w:rsidRDefault="00B400C2" w:rsidP="00240274">
            <w:pPr>
              <w:rPr>
                <w:szCs w:val="22"/>
              </w:rPr>
            </w:pPr>
            <w:r w:rsidRPr="00B400C2">
              <w:rPr>
                <w:szCs w:val="22"/>
              </w:rPr>
              <w:t>Průřezová témata:</w:t>
            </w:r>
          </w:p>
          <w:p w14:paraId="53EC5A29" w14:textId="77777777" w:rsidR="00B400C2" w:rsidRPr="00B400C2" w:rsidRDefault="00B400C2" w:rsidP="00240274">
            <w:pPr>
              <w:rPr>
                <w:szCs w:val="22"/>
              </w:rPr>
            </w:pPr>
            <w:r w:rsidRPr="00B400C2">
              <w:rPr>
                <w:szCs w:val="22"/>
              </w:rPr>
              <w:t xml:space="preserve">Charles Dickens – v slyšeném textu jsou ověřována fakta o životě a díle autora, v čteném a slyšeném textu je ověřováno porozumění Dickensovu dílu Oliver Twist, diskuze o nejvýznamnějších domácích spisovatelích </w:t>
            </w:r>
          </w:p>
          <w:p w14:paraId="2D4BC44B" w14:textId="77777777" w:rsidR="00B400C2" w:rsidRPr="00B400C2" w:rsidRDefault="00B400C2" w:rsidP="00240274">
            <w:pPr>
              <w:rPr>
                <w:szCs w:val="22"/>
              </w:rPr>
            </w:pPr>
            <w:r w:rsidRPr="00B400C2">
              <w:rPr>
                <w:szCs w:val="22"/>
              </w:rPr>
              <w:t>Osobnostní a sociální výchova – sociální komunikace, poznávání a rozvoj vlastní osobnosti (G)</w:t>
            </w:r>
          </w:p>
          <w:p w14:paraId="4EB62C37" w14:textId="77777777" w:rsidR="00B400C2" w:rsidRPr="00B400C2" w:rsidRDefault="00B400C2" w:rsidP="00240274">
            <w:pPr>
              <w:rPr>
                <w:szCs w:val="22"/>
              </w:rPr>
            </w:pPr>
            <w:r w:rsidRPr="00B400C2">
              <w:rPr>
                <w:szCs w:val="22"/>
              </w:rPr>
              <w:t>Výchova k myšlení v evropských a globálních souvislostech – žijeme v Evropě (G)</w:t>
            </w:r>
          </w:p>
          <w:p w14:paraId="3DCB11F2" w14:textId="77777777" w:rsidR="00B400C2" w:rsidRPr="00B400C2" w:rsidRDefault="00B400C2" w:rsidP="00240274">
            <w:pPr>
              <w:rPr>
                <w:sz w:val="28"/>
                <w:szCs w:val="28"/>
              </w:rPr>
            </w:pPr>
            <w:r w:rsidRPr="00B400C2">
              <w:rPr>
                <w:szCs w:val="22"/>
              </w:rPr>
              <w:t>Občan v demokratické společnosti – komunikace, osobnost a její rozvoj (SOŠ)</w:t>
            </w:r>
          </w:p>
        </w:tc>
      </w:tr>
      <w:tr w:rsidR="00B400C2" w:rsidRPr="00B400C2" w14:paraId="3134EB6A" w14:textId="77777777" w:rsidTr="009E1CE3">
        <w:tc>
          <w:tcPr>
            <w:tcW w:w="2500" w:type="pct"/>
          </w:tcPr>
          <w:p w14:paraId="66B6CF7D" w14:textId="77777777" w:rsidR="00B400C2" w:rsidRPr="00B400C2" w:rsidRDefault="00B400C2" w:rsidP="00240274">
            <w:r w:rsidRPr="00B400C2">
              <w:lastRenderedPageBreak/>
              <w:t>Receptivní řečové dovednosti – poslech a čtení s porozuměním</w:t>
            </w:r>
          </w:p>
          <w:p w14:paraId="0E42D9A3" w14:textId="77777777" w:rsidR="00B400C2" w:rsidRPr="00B400C2" w:rsidRDefault="00B400C2" w:rsidP="00240274">
            <w:r w:rsidRPr="00B400C2">
              <w:t>Žák</w:t>
            </w:r>
          </w:p>
          <w:p w14:paraId="35A3F2EB" w14:textId="77777777" w:rsidR="00B400C2" w:rsidRPr="00B400C2" w:rsidRDefault="00B400C2" w:rsidP="00240274">
            <w:r w:rsidRPr="00B400C2">
              <w:t>v slyšených telefonních rozhovorech rozumí hlavním myšlenkám, odpoví na otázky týkající se informací z rozhovorů, postřehne klíčové fráze k telefonování</w:t>
            </w:r>
          </w:p>
          <w:p w14:paraId="6DAAFDC1" w14:textId="77777777" w:rsidR="00B400C2" w:rsidRPr="00B400C2" w:rsidRDefault="00B400C2" w:rsidP="00240274">
            <w:r w:rsidRPr="00B400C2">
              <w:t>čte s porozuměním krátký text o sestrách dvojčatech a jejich vzájemném napojení a zaujme stanovisko</w:t>
            </w:r>
          </w:p>
          <w:p w14:paraId="53D5D3E4" w14:textId="77777777" w:rsidR="00B400C2" w:rsidRPr="00B400C2" w:rsidRDefault="00B400C2" w:rsidP="00240274">
            <w:r w:rsidRPr="00B400C2">
              <w:t xml:space="preserve">v slyšeném rozhlasovém programu ověří svou domněnku o funkci nákresu na mapě </w:t>
            </w:r>
          </w:p>
          <w:p w14:paraId="4D2EB88E" w14:textId="77777777" w:rsidR="00B400C2" w:rsidRPr="00B400C2" w:rsidRDefault="00B400C2" w:rsidP="00240274">
            <w:r w:rsidRPr="00B400C2">
              <w:t>v slyšených hlasových zprávách postihne hlavní myšlenku, odpoví na otázky a vybere vhodný výrok pro shrnutí</w:t>
            </w:r>
          </w:p>
          <w:p w14:paraId="146AFA8D" w14:textId="77777777" w:rsidR="00B400C2" w:rsidRPr="00B400C2" w:rsidRDefault="00B400C2" w:rsidP="00240274">
            <w:r w:rsidRPr="00B400C2">
              <w:t>v slyšeném úryvku filmu odvodí žánr</w:t>
            </w:r>
          </w:p>
          <w:p w14:paraId="671ABA54" w14:textId="77777777" w:rsidR="00B400C2" w:rsidRPr="00B400C2" w:rsidRDefault="00B400C2" w:rsidP="00240274">
            <w:r w:rsidRPr="00B400C2">
              <w:t>čte s porozuměním text o zdvořilých zlodějích a ověří domněnku vytvořenou podle ručně psaného vzkazu</w:t>
            </w:r>
          </w:p>
          <w:p w14:paraId="076B10D2" w14:textId="77777777" w:rsidR="00B400C2" w:rsidRPr="00B400C2" w:rsidRDefault="00B400C2" w:rsidP="00240274">
            <w:r w:rsidRPr="00B400C2">
              <w:t>čte s porozuměním článek o novém literárním žánru – románu pro mobilní telefon, přiřadí do textu vynechaná sdělení a rozhodne o pravdivosti tvrzení</w:t>
            </w:r>
          </w:p>
          <w:p w14:paraId="3170F5C6" w14:textId="77777777" w:rsidR="00B400C2" w:rsidRPr="00B400C2" w:rsidRDefault="00B400C2" w:rsidP="00240274">
            <w:r w:rsidRPr="00B400C2">
              <w:t>čte s porozuměním vypravování o situaci, kdy přišel někdo pozdě kvůli nedorozumění nebo chybě v komunikaci a identifikuje strukturu daného slohového útvaru</w:t>
            </w:r>
          </w:p>
          <w:p w14:paraId="55916A38" w14:textId="77777777" w:rsidR="00B400C2" w:rsidRPr="00B400C2" w:rsidRDefault="00B400C2" w:rsidP="00240274"/>
          <w:p w14:paraId="46A4D683" w14:textId="77777777" w:rsidR="00B400C2" w:rsidRPr="00B400C2" w:rsidRDefault="00B400C2" w:rsidP="00240274">
            <w:r w:rsidRPr="00B400C2">
              <w:t>Produktivní řečové dovednosti – ústní a písemný projev</w:t>
            </w:r>
          </w:p>
          <w:p w14:paraId="3CC63635" w14:textId="77777777" w:rsidR="00B400C2" w:rsidRPr="00B400C2" w:rsidRDefault="00B400C2" w:rsidP="00240274">
            <w:r w:rsidRPr="00B400C2">
              <w:t>Žák</w:t>
            </w:r>
          </w:p>
          <w:p w14:paraId="1B1A6832" w14:textId="77777777" w:rsidR="00B400C2" w:rsidRPr="00B400C2" w:rsidRDefault="00B400C2" w:rsidP="00240274">
            <w:r w:rsidRPr="00B400C2">
              <w:t>podrobně popíše obrázek, na němž lidé telefonují na veřejnosti</w:t>
            </w:r>
          </w:p>
          <w:p w14:paraId="5F1C10F1" w14:textId="77777777" w:rsidR="00B400C2" w:rsidRPr="00B400C2" w:rsidRDefault="00B400C2" w:rsidP="00240274">
            <w:r w:rsidRPr="00B400C2">
              <w:lastRenderedPageBreak/>
              <w:t>vyjmenuje kolokace související s používáním a funkcemi mobilního telefonu</w:t>
            </w:r>
          </w:p>
          <w:p w14:paraId="52C2D207" w14:textId="77777777" w:rsidR="00B400C2" w:rsidRPr="00B400C2" w:rsidRDefault="00B400C2" w:rsidP="00240274">
            <w:r w:rsidRPr="00B400C2">
              <w:t>odvodí význam frázových sloves souvisejících s telefonováním</w:t>
            </w:r>
          </w:p>
          <w:p w14:paraId="170046A3" w14:textId="77777777" w:rsidR="00B400C2" w:rsidRPr="00B400C2" w:rsidRDefault="00B400C2" w:rsidP="00240274">
            <w:r w:rsidRPr="00B400C2">
              <w:t xml:space="preserve">identifikuje v slyšených úryvcích telefonátů klíčové fráze </w:t>
            </w:r>
          </w:p>
          <w:p w14:paraId="00A2AADE" w14:textId="77777777" w:rsidR="00B400C2" w:rsidRPr="00B400C2" w:rsidRDefault="00B400C2" w:rsidP="00240274">
            <w:r w:rsidRPr="00B400C2">
              <w:t>gramaticky správně formuluje nepřímou řeč</w:t>
            </w:r>
          </w:p>
          <w:p w14:paraId="7B81BD58" w14:textId="77777777" w:rsidR="00B400C2" w:rsidRPr="00B400C2" w:rsidRDefault="00B400C2" w:rsidP="00240274">
            <w:r w:rsidRPr="00B400C2">
              <w:t>odvodí z mapy se značením funkci nákresu a svůj názor sdělí kamarádovi</w:t>
            </w:r>
          </w:p>
          <w:p w14:paraId="3B49C9BD" w14:textId="77777777" w:rsidR="00B400C2" w:rsidRPr="00B400C2" w:rsidRDefault="00B400C2" w:rsidP="00240274">
            <w:r w:rsidRPr="00B400C2">
              <w:t>gramaticky správně formuluje nepřímé otázky, na které následně odpovídá</w:t>
            </w:r>
          </w:p>
          <w:p w14:paraId="18CD24EA" w14:textId="77777777" w:rsidR="00B400C2" w:rsidRPr="00B400C2" w:rsidRDefault="00B400C2" w:rsidP="00240274">
            <w:r w:rsidRPr="00B400C2">
              <w:t>sdělí, jak mohou lidé komunikovat na dálku bez využití elektroniky</w:t>
            </w:r>
          </w:p>
          <w:p w14:paraId="110DE2E7" w14:textId="77777777" w:rsidR="00B400C2" w:rsidRPr="00B400C2" w:rsidRDefault="00B400C2" w:rsidP="00240274">
            <w:r w:rsidRPr="00B400C2">
              <w:t>pojmenuje různé materiály ke čtení – tištěné a digitalizované</w:t>
            </w:r>
          </w:p>
          <w:p w14:paraId="5CC66CBE" w14:textId="77777777" w:rsidR="00B400C2" w:rsidRPr="00B400C2" w:rsidRDefault="00B400C2" w:rsidP="00240274">
            <w:r w:rsidRPr="00B400C2">
              <w:t>popíše a porovná obrázky, na nichž lidé telefonují v tíživé situaci a odvodí, jak se tito lidé cítí a proč</w:t>
            </w:r>
          </w:p>
          <w:p w14:paraId="43469109" w14:textId="77777777" w:rsidR="00B400C2" w:rsidRPr="00B400C2" w:rsidRDefault="00B400C2" w:rsidP="00240274">
            <w:r w:rsidRPr="00B400C2">
              <w:t>napíše vypravování o problému, který vznikl kvůli chybě v komunikaci</w:t>
            </w:r>
          </w:p>
          <w:p w14:paraId="0536E236" w14:textId="77777777" w:rsidR="00B400C2" w:rsidRPr="00B400C2" w:rsidRDefault="00B400C2" w:rsidP="00240274">
            <w:pPr>
              <w:rPr>
                <w:bCs/>
              </w:rPr>
            </w:pPr>
          </w:p>
          <w:p w14:paraId="2590E039" w14:textId="77777777" w:rsidR="00B400C2" w:rsidRPr="00B400C2" w:rsidRDefault="00B400C2" w:rsidP="00240274">
            <w:r w:rsidRPr="00B400C2">
              <w:t>Interaktivní řečové dovednosti – střídání receptivních a produktivních dovedností</w:t>
            </w:r>
          </w:p>
          <w:p w14:paraId="41F6C3CC" w14:textId="77777777" w:rsidR="00B400C2" w:rsidRPr="00B400C2" w:rsidRDefault="00B400C2" w:rsidP="00240274">
            <w:r w:rsidRPr="00B400C2">
              <w:t>Žák</w:t>
            </w:r>
          </w:p>
          <w:p w14:paraId="32C241D3" w14:textId="77777777" w:rsidR="00B400C2" w:rsidRPr="00B400C2" w:rsidRDefault="00B400C2" w:rsidP="00240274">
            <w:r w:rsidRPr="00B400C2">
              <w:t>klade otázky o telefonování a používání telefonu kamarádovi a na podobné otázky odpovídá</w:t>
            </w:r>
          </w:p>
          <w:p w14:paraId="616417E3" w14:textId="77777777" w:rsidR="00B400C2" w:rsidRPr="00B400C2" w:rsidRDefault="00B400C2" w:rsidP="00240274">
            <w:r w:rsidRPr="00B400C2">
              <w:t>podá třídě zprávu o sdělení kamaráda s využitím nepřímé řeči</w:t>
            </w:r>
          </w:p>
          <w:p w14:paraId="57F5504E" w14:textId="77777777" w:rsidR="00B400C2" w:rsidRPr="00B400C2" w:rsidRDefault="00B400C2" w:rsidP="00240274">
            <w:r w:rsidRPr="00B400C2">
              <w:t>vede rozhovor o tom, kdy se pokoušel něco usilovně zvládnout, kdy chtěl všechno vzdát, nebo kdy se musel náhle vrátit z cesty domů</w:t>
            </w:r>
          </w:p>
          <w:p w14:paraId="7916AF4D" w14:textId="77777777" w:rsidR="00B400C2" w:rsidRPr="00B400C2" w:rsidRDefault="00B400C2" w:rsidP="00240274">
            <w:r w:rsidRPr="00B400C2">
              <w:t>odpovídá na otázky a reprodukuje s využitím nepřímé řeči sdělení jiné dvojice spolužáků</w:t>
            </w:r>
          </w:p>
          <w:p w14:paraId="76501D8C" w14:textId="77777777" w:rsidR="00B400C2" w:rsidRPr="00B400C2" w:rsidRDefault="00B400C2" w:rsidP="00240274">
            <w:r w:rsidRPr="00B400C2">
              <w:t>sdílí své zkušenosti z různých životních situací; kdy něco odmítl udělat, kdy  někomu poradil, aby něco nedělal, kdy se někomu omluvil a jiné</w:t>
            </w:r>
          </w:p>
          <w:p w14:paraId="7A8A785F" w14:textId="77777777" w:rsidR="00B400C2" w:rsidRPr="00B400C2" w:rsidRDefault="00B400C2" w:rsidP="00240274">
            <w:r w:rsidRPr="00B400C2">
              <w:t>diskutuje o myšlence nového formátu románu v mobilním telefonu a zaujme stanovisko</w:t>
            </w:r>
          </w:p>
          <w:p w14:paraId="2D38BFBC" w14:textId="77777777" w:rsidR="00B400C2" w:rsidRPr="00B400C2" w:rsidRDefault="00B400C2" w:rsidP="00240274">
            <w:pPr>
              <w:rPr>
                <w:szCs w:val="22"/>
              </w:rPr>
            </w:pPr>
          </w:p>
        </w:tc>
        <w:tc>
          <w:tcPr>
            <w:tcW w:w="2500" w:type="pct"/>
          </w:tcPr>
          <w:p w14:paraId="75206670" w14:textId="77777777" w:rsidR="00B400C2" w:rsidRPr="00B400C2" w:rsidRDefault="00B400C2" w:rsidP="00240274">
            <w:pPr>
              <w:rPr>
                <w:sz w:val="28"/>
                <w:szCs w:val="28"/>
              </w:rPr>
            </w:pPr>
            <w:r w:rsidRPr="00B400C2">
              <w:rPr>
                <w:sz w:val="28"/>
                <w:szCs w:val="28"/>
              </w:rPr>
              <w:lastRenderedPageBreak/>
              <w:t>Učivo</w:t>
            </w:r>
          </w:p>
          <w:p w14:paraId="7706BA0A" w14:textId="77777777" w:rsidR="00B400C2" w:rsidRPr="00B400C2" w:rsidRDefault="00B400C2" w:rsidP="00240274">
            <w:r w:rsidRPr="00B400C2">
              <w:t>Gramatika: nepřímá řeč, nepřímé otázky, slovesa se dvěma předměty</w:t>
            </w:r>
          </w:p>
          <w:p w14:paraId="581C0C70" w14:textId="77777777" w:rsidR="00B400C2" w:rsidRPr="00B400C2" w:rsidRDefault="00B400C2" w:rsidP="00240274"/>
          <w:p w14:paraId="471619CD" w14:textId="77777777" w:rsidR="00B400C2" w:rsidRPr="00B400C2" w:rsidRDefault="00B400C2" w:rsidP="00240274">
            <w:pPr>
              <w:rPr>
                <w:szCs w:val="22"/>
              </w:rPr>
            </w:pPr>
            <w:r w:rsidRPr="00B400C2">
              <w:rPr>
                <w:szCs w:val="22"/>
              </w:rPr>
              <w:t xml:space="preserve">Tematické okruhy a slovní zásoba: </w:t>
            </w:r>
          </w:p>
          <w:p w14:paraId="35E8A3A4" w14:textId="77777777" w:rsidR="00B400C2" w:rsidRPr="00B400C2" w:rsidRDefault="00B400C2" w:rsidP="00240274">
            <w:pPr>
              <w:rPr>
                <w:szCs w:val="22"/>
              </w:rPr>
            </w:pPr>
            <w:r w:rsidRPr="00B400C2">
              <w:rPr>
                <w:szCs w:val="22"/>
              </w:rPr>
              <w:t>telefonování, textové zprávy, ustálená spojení – funkce telefonu, frázová slovesa týkající se telefonování, filmové žánry, slovesa uvozující nepřímou řeč, román pro mobilní telefon – nový literární žánr, tištěné texty a digitalizované texty, slovesné vzorce – nepřímá řeč</w:t>
            </w:r>
          </w:p>
          <w:p w14:paraId="38DAA012" w14:textId="77777777" w:rsidR="00B400C2" w:rsidRPr="00B400C2" w:rsidRDefault="00B400C2" w:rsidP="00240274">
            <w:pPr>
              <w:rPr>
                <w:sz w:val="28"/>
                <w:szCs w:val="28"/>
              </w:rPr>
            </w:pPr>
            <w:r w:rsidRPr="00B400C2">
              <w:rPr>
                <w:sz w:val="28"/>
                <w:szCs w:val="28"/>
              </w:rPr>
              <w:t>Mezipředmětové vztahy:</w:t>
            </w:r>
          </w:p>
          <w:p w14:paraId="363BB60B" w14:textId="77777777" w:rsidR="00B400C2" w:rsidRPr="00B400C2" w:rsidRDefault="00B400C2" w:rsidP="00240274">
            <w:r w:rsidRPr="00B400C2">
              <w:t>Český jazyk a literatura (G, SOŠ)</w:t>
            </w:r>
          </w:p>
          <w:p w14:paraId="2BC3A63B" w14:textId="77777777" w:rsidR="00B400C2" w:rsidRPr="00B400C2" w:rsidRDefault="00B400C2" w:rsidP="00240274">
            <w:r w:rsidRPr="00B400C2">
              <w:t>Informatika a informační a komunikační technologie</w:t>
            </w:r>
          </w:p>
          <w:p w14:paraId="0BCCDDEF" w14:textId="77777777" w:rsidR="00B400C2" w:rsidRPr="00B400C2" w:rsidRDefault="00B400C2" w:rsidP="00240274"/>
          <w:p w14:paraId="4D6ACBA7" w14:textId="77777777" w:rsidR="00B400C2" w:rsidRPr="00B400C2" w:rsidRDefault="00B400C2" w:rsidP="00240274">
            <w:pPr>
              <w:rPr>
                <w:bCs/>
              </w:rPr>
            </w:pPr>
            <w:r w:rsidRPr="00B400C2">
              <w:rPr>
                <w:bCs/>
              </w:rPr>
              <w:t>Průřezová témata:</w:t>
            </w:r>
          </w:p>
          <w:p w14:paraId="1513977E" w14:textId="77777777" w:rsidR="00B400C2" w:rsidRPr="00B400C2" w:rsidRDefault="00B400C2" w:rsidP="00240274">
            <w:r w:rsidRPr="00B400C2">
              <w:rPr>
                <w:i/>
              </w:rPr>
              <w:t>Helen Keller  –</w:t>
            </w:r>
            <w:r w:rsidRPr="00B400C2">
              <w:t xml:space="preserve"> článek o zajímavé osobě, diskuze o smyslu citátu, zamyšlení nad životem handicapovaných lidí a problémy, kterým musí čelit, internetové šetření a následná prezentace zajímavé osobnosti s handicapem</w:t>
            </w:r>
          </w:p>
          <w:p w14:paraId="2BA77DBD" w14:textId="77777777" w:rsidR="00B400C2" w:rsidRPr="00B400C2" w:rsidRDefault="00B400C2" w:rsidP="00240274"/>
          <w:p w14:paraId="538F81A4" w14:textId="77777777" w:rsidR="00B400C2" w:rsidRPr="00B400C2" w:rsidRDefault="00B400C2" w:rsidP="00240274">
            <w:r w:rsidRPr="00B400C2">
              <w:t>Osobnostní a sociální výchova, poznávání a rozvoj vlastní osobnosti (G)</w:t>
            </w:r>
          </w:p>
          <w:p w14:paraId="436D6371" w14:textId="77777777" w:rsidR="00B400C2" w:rsidRPr="00B400C2" w:rsidRDefault="00B400C2" w:rsidP="00240274">
            <w:r w:rsidRPr="00B400C2">
              <w:t>Občan v demokratické společnosti (SOŠ)</w:t>
            </w:r>
          </w:p>
          <w:p w14:paraId="568CD159" w14:textId="77777777" w:rsidR="00B400C2" w:rsidRPr="00B400C2" w:rsidRDefault="00B400C2" w:rsidP="00240274">
            <w:r w:rsidRPr="00B400C2">
              <w:t>Člověk a životní prostředí (SOŠ)</w:t>
            </w:r>
          </w:p>
          <w:p w14:paraId="7348215D" w14:textId="77777777" w:rsidR="00B400C2" w:rsidRPr="00B400C2" w:rsidRDefault="00B400C2" w:rsidP="00240274"/>
        </w:tc>
      </w:tr>
      <w:tr w:rsidR="00B400C2" w:rsidRPr="00B400C2" w14:paraId="3CE2249E" w14:textId="77777777" w:rsidTr="009E1CE3">
        <w:tc>
          <w:tcPr>
            <w:tcW w:w="2500" w:type="pct"/>
          </w:tcPr>
          <w:p w14:paraId="56381A72" w14:textId="77777777" w:rsidR="00B400C2" w:rsidRPr="00B400C2" w:rsidRDefault="00B400C2" w:rsidP="00240274">
            <w:r w:rsidRPr="00B400C2">
              <w:t>Receptivní řečové dovednosti – poslech a čtení s porozuměním</w:t>
            </w:r>
          </w:p>
          <w:p w14:paraId="415B788E" w14:textId="77777777" w:rsidR="00B400C2" w:rsidRPr="00B400C2" w:rsidRDefault="00B400C2" w:rsidP="00240274">
            <w:r w:rsidRPr="00B400C2">
              <w:t>Žák</w:t>
            </w:r>
          </w:p>
          <w:p w14:paraId="6D2CC410" w14:textId="77777777" w:rsidR="00B400C2" w:rsidRPr="00B400C2" w:rsidRDefault="00B400C2" w:rsidP="00240274">
            <w:r w:rsidRPr="00B400C2">
              <w:t>v slyšených dialozích odvodí, o jaké dopravní prostředky se jedná</w:t>
            </w:r>
          </w:p>
          <w:p w14:paraId="696A89E7" w14:textId="77777777" w:rsidR="00B400C2" w:rsidRPr="00B400C2" w:rsidRDefault="00B400C2" w:rsidP="00240274">
            <w:r w:rsidRPr="00B400C2">
              <w:lastRenderedPageBreak/>
              <w:t>v slyšeném rozhovoru osob cestujících autem identifikuje hlavní myšlenku a určí téma rozhovoru</w:t>
            </w:r>
          </w:p>
          <w:p w14:paraId="373958EE" w14:textId="77777777" w:rsidR="00B400C2" w:rsidRPr="00B400C2" w:rsidRDefault="00B400C2" w:rsidP="00240274">
            <w:r w:rsidRPr="00B400C2">
              <w:t xml:space="preserve">čte s porozuměním krátký text o vynálezci </w:t>
            </w:r>
          </w:p>
          <w:p w14:paraId="2E157F86" w14:textId="77777777" w:rsidR="00B400C2" w:rsidRPr="00B400C2" w:rsidRDefault="00B400C2" w:rsidP="00240274">
            <w:r w:rsidRPr="00B400C2">
              <w:t>v slyšených krátkých úryvcích z dialogů identifikuje osoby a předměty</w:t>
            </w:r>
          </w:p>
          <w:p w14:paraId="09CA0216" w14:textId="77777777" w:rsidR="00B400C2" w:rsidRPr="00B400C2" w:rsidRDefault="00B400C2" w:rsidP="00240274">
            <w:r w:rsidRPr="00B400C2">
              <w:t>nahradí neformální lexikální kolokace formálnějšími výrazy a ověří v slyšeném textu</w:t>
            </w:r>
          </w:p>
          <w:p w14:paraId="25BEC7A2" w14:textId="77777777" w:rsidR="00B400C2" w:rsidRPr="00B400C2" w:rsidRDefault="00B400C2" w:rsidP="00240274">
            <w:r w:rsidRPr="00B400C2">
              <w:t>čte s porozuměním článek o vesmírné výpravě Apolla 13 a identifikuje gramatické struktury vztažných vět</w:t>
            </w:r>
          </w:p>
          <w:p w14:paraId="22FD49D3" w14:textId="77777777" w:rsidR="00B400C2" w:rsidRPr="00B400C2" w:rsidRDefault="00B400C2" w:rsidP="00240274">
            <w:r w:rsidRPr="00B400C2">
              <w:t>postihne hlavní myšlenku v textech o osudových technických chybách v oblasti dopravy a vyhodnotí míru škod, které v jejich důsledku nastaly</w:t>
            </w:r>
          </w:p>
          <w:p w14:paraId="6A05F16D" w14:textId="77777777" w:rsidR="00B400C2" w:rsidRPr="00B400C2" w:rsidRDefault="00B400C2" w:rsidP="00240274"/>
          <w:p w14:paraId="010BD145" w14:textId="77777777" w:rsidR="00B400C2" w:rsidRPr="00B400C2" w:rsidRDefault="00B400C2" w:rsidP="00240274">
            <w:r w:rsidRPr="00B400C2">
              <w:t>Produktivní řečové dovednosti – ústní a písemný projev</w:t>
            </w:r>
          </w:p>
          <w:p w14:paraId="3D680268" w14:textId="77777777" w:rsidR="00B400C2" w:rsidRPr="00B400C2" w:rsidRDefault="00B400C2" w:rsidP="00240274">
            <w:r w:rsidRPr="00B400C2">
              <w:t>Žák</w:t>
            </w:r>
          </w:p>
          <w:p w14:paraId="5A312E6A" w14:textId="77777777" w:rsidR="00B400C2" w:rsidRPr="00B400C2" w:rsidRDefault="00B400C2" w:rsidP="00240274">
            <w:r w:rsidRPr="00B400C2">
              <w:t>pojmenuje různé dopravní prostředky</w:t>
            </w:r>
          </w:p>
          <w:p w14:paraId="2BCE8D9F" w14:textId="77777777" w:rsidR="00B400C2" w:rsidRPr="00B400C2" w:rsidRDefault="00B400C2" w:rsidP="00240274">
            <w:r w:rsidRPr="00B400C2">
              <w:t>přiřadí místa související s cestováním podle typu dopravy, k němuž patří</w:t>
            </w:r>
          </w:p>
          <w:p w14:paraId="2E1BE2EE" w14:textId="77777777" w:rsidR="00B400C2" w:rsidRPr="00B400C2" w:rsidRDefault="00B400C2" w:rsidP="00240274">
            <w:r w:rsidRPr="00B400C2">
              <w:t>gramaticky správně formuluje otázky v trpném rodě související s dopravními prostředky a dopravou</w:t>
            </w:r>
          </w:p>
          <w:p w14:paraId="7EDD99F3" w14:textId="77777777" w:rsidR="00B400C2" w:rsidRPr="00B400C2" w:rsidRDefault="00B400C2" w:rsidP="00240274">
            <w:r w:rsidRPr="00B400C2">
              <w:t>gramaticky správně formuluje sdělení s využitím třetího kondicionálu a spekuluje o možné příčině/následku</w:t>
            </w:r>
          </w:p>
          <w:p w14:paraId="16680926" w14:textId="77777777" w:rsidR="00B400C2" w:rsidRPr="00B400C2" w:rsidRDefault="00B400C2" w:rsidP="00240274">
            <w:r w:rsidRPr="00B400C2">
              <w:t>odvodí ustálená spojení z oblasti cestování a ověří v slyšeném textu</w:t>
            </w:r>
          </w:p>
          <w:p w14:paraId="3033B2AC" w14:textId="77777777" w:rsidR="00B400C2" w:rsidRPr="00B400C2" w:rsidRDefault="00B400C2" w:rsidP="00240274">
            <w:r w:rsidRPr="00B400C2">
              <w:t xml:space="preserve">sdělí kamarádovi zážitek z cesty, při které měl zpoždění nebo jiné problémy, a upřesní, jak to jeho cestování celkově ovlivnilo </w:t>
            </w:r>
          </w:p>
          <w:p w14:paraId="4A5A4F58" w14:textId="77777777" w:rsidR="00B400C2" w:rsidRPr="00B400C2" w:rsidRDefault="00B400C2" w:rsidP="00240274">
            <w:r w:rsidRPr="00B400C2">
              <w:t>popíše foto a sdělí svůj názor na zámořskou plavbu s využitím nabídnuté slovní zásoby</w:t>
            </w:r>
          </w:p>
          <w:p w14:paraId="05A2BB2A" w14:textId="77777777" w:rsidR="00B400C2" w:rsidRPr="00B400C2" w:rsidRDefault="00B400C2" w:rsidP="00240274">
            <w:r w:rsidRPr="00B400C2">
              <w:t xml:space="preserve">gramaticky správně používá slovesné vazby (slovesa doplněná infinitivem/ing tvarem) a formuluje sdělení o plavbě manželského páru, která trvala 22 let </w:t>
            </w:r>
          </w:p>
          <w:p w14:paraId="4EF2E5B7" w14:textId="77777777" w:rsidR="00B400C2" w:rsidRPr="00B400C2" w:rsidRDefault="00B400C2" w:rsidP="00240274">
            <w:r w:rsidRPr="00B400C2">
              <w:t xml:space="preserve">po internetovém šetření prezentuje další případ inženýrského konstrukčního selhání </w:t>
            </w:r>
          </w:p>
          <w:p w14:paraId="576384CE" w14:textId="77777777" w:rsidR="00B400C2" w:rsidRPr="00B400C2" w:rsidRDefault="00B400C2" w:rsidP="00240274">
            <w:r w:rsidRPr="00B400C2">
              <w:t>popíše obrázek a volnočasové aktivity, které by turisté mohli podniknout v blízkém okolí</w:t>
            </w:r>
          </w:p>
          <w:p w14:paraId="1FEABF2F" w14:textId="77777777" w:rsidR="00B400C2" w:rsidRPr="00B400C2" w:rsidRDefault="00B400C2" w:rsidP="00240274">
            <w:r w:rsidRPr="00B400C2">
              <w:t xml:space="preserve">reaguje gramaticky správně zkrácenou otázkou na různé výroky </w:t>
            </w:r>
          </w:p>
          <w:p w14:paraId="0BB53A94" w14:textId="77777777" w:rsidR="00B400C2" w:rsidRPr="00B400C2" w:rsidRDefault="00B400C2" w:rsidP="00240274">
            <w:r w:rsidRPr="00B400C2">
              <w:t>popíše foto turistické ubytovny a sdělí své zkušenosti s touto formou ubytování</w:t>
            </w:r>
          </w:p>
          <w:p w14:paraId="429504B3" w14:textId="77777777" w:rsidR="00B400C2" w:rsidRPr="00B400C2" w:rsidRDefault="00B400C2" w:rsidP="00240274">
            <w:r w:rsidRPr="00B400C2">
              <w:t>čte s porozuměním formální dopis – poptávku ubytování a zachytí vhodné klíčové fráze a stylistickou formu daného typu textu</w:t>
            </w:r>
          </w:p>
          <w:p w14:paraId="69E2250F" w14:textId="77777777" w:rsidR="00B400C2" w:rsidRPr="00B400C2" w:rsidRDefault="00B400C2" w:rsidP="00240274">
            <w:r w:rsidRPr="00B400C2">
              <w:lastRenderedPageBreak/>
              <w:t xml:space="preserve">lexikálně správně používá výrazy vyjadřující velikost a rozměry a formuluje otázky s tím související </w:t>
            </w:r>
          </w:p>
          <w:p w14:paraId="23B4AF15" w14:textId="77777777" w:rsidR="00B400C2" w:rsidRPr="00B400C2" w:rsidRDefault="00B400C2" w:rsidP="00240274">
            <w:r w:rsidRPr="00B400C2">
              <w:t>funkčně správně organizuje text žádosti a formálně jej upraví</w:t>
            </w:r>
          </w:p>
          <w:p w14:paraId="65AD6B0E" w14:textId="77777777" w:rsidR="00B400C2" w:rsidRPr="00B400C2" w:rsidRDefault="00B400C2" w:rsidP="00240274">
            <w:r w:rsidRPr="00B400C2">
              <w:t>napíše formální dopis, ve kterém se bude dotazovat na možnosti ubytování, lokaci a doporučení aktivit, které jsou dostupné v blízkém okolí</w:t>
            </w:r>
          </w:p>
          <w:p w14:paraId="48F0DB4A" w14:textId="77777777" w:rsidR="00B400C2" w:rsidRPr="00B400C2" w:rsidRDefault="00B400C2" w:rsidP="00240274"/>
          <w:p w14:paraId="5B19929A" w14:textId="77777777" w:rsidR="00B400C2" w:rsidRPr="00B400C2" w:rsidRDefault="00B400C2" w:rsidP="00240274">
            <w:r w:rsidRPr="00B400C2">
              <w:t>Interaktivní řečové dovednosti – střídání receptivních a produktivních dovedností</w:t>
            </w:r>
          </w:p>
          <w:p w14:paraId="7F1A0D49" w14:textId="77777777" w:rsidR="00B400C2" w:rsidRPr="00B400C2" w:rsidRDefault="00B400C2" w:rsidP="00240274">
            <w:r w:rsidRPr="00B400C2">
              <w:t>Žák</w:t>
            </w:r>
          </w:p>
          <w:p w14:paraId="257CA694" w14:textId="77777777" w:rsidR="00B400C2" w:rsidRPr="00B400C2" w:rsidRDefault="00B400C2" w:rsidP="00240274">
            <w:r w:rsidRPr="00B400C2">
              <w:t>vede diskuzi o dopravních prostředcích a porovnává jejich přednosti a nedostatky</w:t>
            </w:r>
          </w:p>
          <w:p w14:paraId="3A0F3563" w14:textId="77777777" w:rsidR="00B400C2" w:rsidRPr="00B400C2" w:rsidRDefault="00B400C2" w:rsidP="00240274">
            <w:r w:rsidRPr="00B400C2">
              <w:t>simuluje se spolužákem rozhovor na letišti nebo na autobusovém/ vlakovém nádraží</w:t>
            </w:r>
          </w:p>
          <w:p w14:paraId="747FE496" w14:textId="77777777" w:rsidR="00B400C2" w:rsidRPr="00B400C2" w:rsidRDefault="00B400C2" w:rsidP="00240274">
            <w:r w:rsidRPr="00B400C2">
              <w:t>klade spekulativní otázky o tom, co by býval spolužák udělal, kdyby… a na podobné otázky odpovídá</w:t>
            </w:r>
          </w:p>
          <w:p w14:paraId="69715596" w14:textId="77777777" w:rsidR="00B400C2" w:rsidRPr="00B400C2" w:rsidRDefault="00B400C2" w:rsidP="00240274">
            <w:r w:rsidRPr="00B400C2">
              <w:t>zapojí se do diskuze o vesmírných programech a finančních nákladech s ním spojených, o osobnostních předpokladech a práci astronautů</w:t>
            </w:r>
          </w:p>
          <w:p w14:paraId="3BED4883" w14:textId="77777777" w:rsidR="00B400C2" w:rsidRPr="00B400C2" w:rsidRDefault="00B400C2" w:rsidP="00240274">
            <w:r w:rsidRPr="00B400C2">
              <w:t>ústně prezentuje osobní zkušenosti a zážitky s aktivitami podle seznamu</w:t>
            </w:r>
          </w:p>
          <w:p w14:paraId="1903AE72" w14:textId="77777777" w:rsidR="00B400C2" w:rsidRPr="00B400C2" w:rsidRDefault="00B400C2" w:rsidP="00240274">
            <w:r w:rsidRPr="00B400C2">
              <w:t>diskutuje s kamarádem o programu a dalších okolnostech společně trávené letní dovolené</w:t>
            </w:r>
          </w:p>
          <w:p w14:paraId="3D48119F" w14:textId="77777777" w:rsidR="00B400C2" w:rsidRPr="00B400C2" w:rsidRDefault="00B400C2" w:rsidP="00240274">
            <w:r w:rsidRPr="00B400C2">
              <w:t>vede řízený rozhovor s kamarádem o několikadenním výletě</w:t>
            </w:r>
          </w:p>
          <w:p w14:paraId="10D8E22C" w14:textId="77777777" w:rsidR="00B400C2" w:rsidRPr="00B400C2" w:rsidRDefault="00B400C2" w:rsidP="00240274"/>
        </w:tc>
        <w:tc>
          <w:tcPr>
            <w:tcW w:w="2500" w:type="pct"/>
          </w:tcPr>
          <w:p w14:paraId="6B696A8E" w14:textId="77777777" w:rsidR="00B400C2" w:rsidRPr="00B400C2" w:rsidRDefault="00B400C2" w:rsidP="00240274">
            <w:pPr>
              <w:rPr>
                <w:sz w:val="28"/>
                <w:szCs w:val="28"/>
              </w:rPr>
            </w:pPr>
            <w:r w:rsidRPr="00B400C2">
              <w:rPr>
                <w:sz w:val="28"/>
                <w:szCs w:val="28"/>
              </w:rPr>
              <w:lastRenderedPageBreak/>
              <w:t>Učivo</w:t>
            </w:r>
          </w:p>
          <w:p w14:paraId="4629A8BF" w14:textId="77777777" w:rsidR="00B400C2" w:rsidRPr="00B400C2" w:rsidRDefault="00B400C2" w:rsidP="00240274"/>
          <w:p w14:paraId="473B753D" w14:textId="77777777" w:rsidR="00B400C2" w:rsidRPr="00B400C2" w:rsidRDefault="00B400C2" w:rsidP="00240274">
            <w:r w:rsidRPr="00B400C2">
              <w:t xml:space="preserve">Gramatika: podmínkové věty nesplnitelné tzv. třetí kondicionál, příčestí přítomné (participium), problémy a </w:t>
            </w:r>
            <w:r w:rsidRPr="00B400C2">
              <w:lastRenderedPageBreak/>
              <w:t>komplikace na cestách, vyjádření překvapení či údivu - odpověď na otázku zahájená zkrácenou otázkou</w:t>
            </w:r>
          </w:p>
          <w:p w14:paraId="4F0D746F" w14:textId="77777777" w:rsidR="00B400C2" w:rsidRPr="00B400C2" w:rsidRDefault="00B400C2" w:rsidP="00240274"/>
          <w:p w14:paraId="5238A6E8" w14:textId="77777777" w:rsidR="00B400C2" w:rsidRPr="00B400C2" w:rsidRDefault="00B400C2" w:rsidP="00240274">
            <w:r w:rsidRPr="00B400C2">
              <w:t>Tematické okruhy a slovní zásoba: doprava a dopravní prostředky, cestování a názvy míst spojených s cestováním, rozměry, velikost a jednotky míry, prázdniny a dovolená, činnosti, ubytování</w:t>
            </w:r>
          </w:p>
          <w:p w14:paraId="6267F14A" w14:textId="77777777" w:rsidR="00B400C2" w:rsidRPr="00B400C2" w:rsidRDefault="00B400C2" w:rsidP="00240274"/>
          <w:p w14:paraId="48A08A03" w14:textId="77777777" w:rsidR="00B400C2" w:rsidRPr="00B400C2" w:rsidRDefault="00B400C2" w:rsidP="00240274">
            <w:pPr>
              <w:rPr>
                <w:bCs/>
                <w:kern w:val="32"/>
                <w:sz w:val="28"/>
                <w:szCs w:val="28"/>
              </w:rPr>
            </w:pPr>
            <w:r w:rsidRPr="00B400C2">
              <w:rPr>
                <w:bCs/>
                <w:kern w:val="32"/>
                <w:sz w:val="28"/>
                <w:szCs w:val="28"/>
              </w:rPr>
              <w:t>Mezipředmětové vztahy:</w:t>
            </w:r>
          </w:p>
          <w:p w14:paraId="51DB5EAB" w14:textId="77777777" w:rsidR="00B400C2" w:rsidRPr="00B400C2" w:rsidRDefault="00B400C2" w:rsidP="00240274">
            <w:pPr>
              <w:rPr>
                <w:bCs/>
                <w:kern w:val="32"/>
                <w:szCs w:val="22"/>
              </w:rPr>
            </w:pPr>
            <w:r w:rsidRPr="00B400C2">
              <w:rPr>
                <w:bCs/>
                <w:kern w:val="32"/>
                <w:szCs w:val="22"/>
              </w:rPr>
              <w:t>Český jazyk (G,SOŠ)</w:t>
            </w:r>
          </w:p>
          <w:p w14:paraId="67CBAE32" w14:textId="77777777" w:rsidR="00B400C2" w:rsidRPr="00B400C2" w:rsidRDefault="00B400C2" w:rsidP="00240274">
            <w:pPr>
              <w:rPr>
                <w:bCs/>
                <w:kern w:val="32"/>
                <w:szCs w:val="22"/>
              </w:rPr>
            </w:pPr>
            <w:r w:rsidRPr="00B400C2">
              <w:rPr>
                <w:bCs/>
                <w:kern w:val="32"/>
                <w:szCs w:val="22"/>
              </w:rPr>
              <w:t>Občanský a společenskovědní základ (G)</w:t>
            </w:r>
          </w:p>
          <w:p w14:paraId="0BE69978" w14:textId="77777777" w:rsidR="00B400C2" w:rsidRPr="00B400C2" w:rsidRDefault="00B400C2" w:rsidP="00240274">
            <w:r w:rsidRPr="00B400C2">
              <w:t>Předměty v rámci vzdělávací oblasti společenskovědní vzdělávání (SOŠ)</w:t>
            </w:r>
          </w:p>
          <w:p w14:paraId="289A5A40" w14:textId="77777777" w:rsidR="00B400C2" w:rsidRPr="00B400C2" w:rsidRDefault="00B400C2" w:rsidP="00240274">
            <w:pPr>
              <w:rPr>
                <w:sz w:val="28"/>
                <w:szCs w:val="28"/>
              </w:rPr>
            </w:pPr>
            <w:r w:rsidRPr="00B400C2">
              <w:rPr>
                <w:sz w:val="28"/>
                <w:szCs w:val="28"/>
              </w:rPr>
              <w:t>Průřezová témata:</w:t>
            </w:r>
          </w:p>
          <w:p w14:paraId="448511EE" w14:textId="77777777" w:rsidR="00B400C2" w:rsidRPr="00B400C2" w:rsidRDefault="00B400C2" w:rsidP="00240274">
            <w:r w:rsidRPr="00B400C2">
              <w:rPr>
                <w:i/>
              </w:rPr>
              <w:t xml:space="preserve">Victorian explorers – </w:t>
            </w:r>
            <w:r w:rsidRPr="00B400C2">
              <w:t>článek o cestovatelce Mary Kingsley, slyšený text o Davidu Livingstonovi a jeho výpravách, hledání informací o zajímavé osobnosti na internetu, následně prezentace osobnosti  objevitele/cestovatele před spolužáky</w:t>
            </w:r>
          </w:p>
          <w:p w14:paraId="400DB8A5" w14:textId="77777777" w:rsidR="00B400C2" w:rsidRPr="00B400C2" w:rsidRDefault="00B400C2" w:rsidP="00240274">
            <w:r w:rsidRPr="00B400C2">
              <w:t>Výchova k myšlení v evropských a globálních souvislostech (G)</w:t>
            </w:r>
          </w:p>
          <w:p w14:paraId="69715BF8" w14:textId="77777777" w:rsidR="00B400C2" w:rsidRPr="00B400C2" w:rsidRDefault="00B400C2" w:rsidP="00240274">
            <w:pPr>
              <w:rPr>
                <w:szCs w:val="22"/>
              </w:rPr>
            </w:pPr>
            <w:r w:rsidRPr="00B400C2">
              <w:rPr>
                <w:szCs w:val="22"/>
              </w:rPr>
              <w:t>Občan v demokratické společnosti (SOŠ)</w:t>
            </w:r>
          </w:p>
        </w:tc>
      </w:tr>
      <w:tr w:rsidR="00B400C2" w:rsidRPr="00B400C2" w14:paraId="7F8A7BB8" w14:textId="77777777" w:rsidTr="009E1CE3">
        <w:tc>
          <w:tcPr>
            <w:tcW w:w="5000" w:type="pct"/>
            <w:gridSpan w:val="2"/>
          </w:tcPr>
          <w:p w14:paraId="4AA38DFA" w14:textId="77777777" w:rsidR="00B400C2" w:rsidRPr="00B400C2" w:rsidRDefault="00C01B29" w:rsidP="00240274">
            <w:pPr>
              <w:rPr>
                <w:sz w:val="28"/>
                <w:szCs w:val="28"/>
              </w:rPr>
            </w:pPr>
            <w:r>
              <w:lastRenderedPageBreak/>
              <w:t>3.Roční</w:t>
            </w:r>
            <w:r w:rsidR="00B400C2" w:rsidRPr="00B400C2">
              <w:t>k</w:t>
            </w:r>
          </w:p>
        </w:tc>
      </w:tr>
      <w:tr w:rsidR="00B400C2" w:rsidRPr="00B400C2" w14:paraId="00FF013A" w14:textId="77777777" w:rsidTr="009E1CE3">
        <w:tc>
          <w:tcPr>
            <w:tcW w:w="2500" w:type="pct"/>
          </w:tcPr>
          <w:p w14:paraId="7EB9421E" w14:textId="77777777" w:rsidR="00B400C2" w:rsidRPr="00B400C2" w:rsidRDefault="00B400C2" w:rsidP="00240274">
            <w:r w:rsidRPr="00B400C2">
              <w:t>Receptivní řečové dovednosti – poslech a čtení s porozuměním</w:t>
            </w:r>
          </w:p>
          <w:p w14:paraId="242A77E7" w14:textId="77777777" w:rsidR="00B400C2" w:rsidRPr="00B400C2" w:rsidRDefault="00B400C2" w:rsidP="00240274">
            <w:r w:rsidRPr="00B400C2">
              <w:t>Žák:</w:t>
            </w:r>
          </w:p>
          <w:p w14:paraId="0C46AE44" w14:textId="77777777" w:rsidR="00B400C2" w:rsidRPr="00B400C2" w:rsidRDefault="00B400C2" w:rsidP="00240274">
            <w:r w:rsidRPr="00B400C2">
              <w:t>vyhledá informace v textu</w:t>
            </w:r>
          </w:p>
          <w:p w14:paraId="0E9815E9" w14:textId="77777777" w:rsidR="00B400C2" w:rsidRPr="00B400C2" w:rsidRDefault="00B400C2" w:rsidP="00240274"/>
          <w:p w14:paraId="7B8D4FC0" w14:textId="77777777" w:rsidR="00B400C2" w:rsidRPr="00B400C2" w:rsidRDefault="00B400C2" w:rsidP="00240274">
            <w:r w:rsidRPr="00B400C2">
              <w:t>Produktivní řečové dovednosti – ústní a písemný projev</w:t>
            </w:r>
          </w:p>
          <w:p w14:paraId="77397D38" w14:textId="77777777" w:rsidR="00B400C2" w:rsidRPr="00B400C2" w:rsidRDefault="00B400C2" w:rsidP="00240274">
            <w:r w:rsidRPr="00B400C2">
              <w:t>Žák:</w:t>
            </w:r>
          </w:p>
          <w:p w14:paraId="7385D2F0" w14:textId="77777777" w:rsidR="00B400C2" w:rsidRPr="00B400C2" w:rsidRDefault="00B400C2" w:rsidP="00240274">
            <w:r w:rsidRPr="00B400C2">
              <w:t>ústně popíše významné události ve svém životě</w:t>
            </w:r>
          </w:p>
          <w:p w14:paraId="6FFA3C4B" w14:textId="77777777" w:rsidR="00B400C2" w:rsidRPr="00B400C2" w:rsidRDefault="00B400C2" w:rsidP="00240274"/>
          <w:p w14:paraId="6DE7F3DE" w14:textId="77777777" w:rsidR="00B400C2" w:rsidRPr="00B400C2" w:rsidRDefault="00B400C2" w:rsidP="00240274">
            <w:r w:rsidRPr="00B400C2">
              <w:t>Interaktivní řečové dovednosti – střídání receptivních a produktivních dovedností</w:t>
            </w:r>
          </w:p>
          <w:p w14:paraId="768377C4" w14:textId="77777777" w:rsidR="00B400C2" w:rsidRPr="00B400C2" w:rsidRDefault="00B400C2" w:rsidP="00240274">
            <w:r w:rsidRPr="00B400C2">
              <w:t>Žák:</w:t>
            </w:r>
          </w:p>
          <w:p w14:paraId="2C969E9A" w14:textId="77777777" w:rsidR="00B400C2" w:rsidRPr="00B400C2" w:rsidRDefault="00B400C2" w:rsidP="00240274">
            <w:r w:rsidRPr="00B400C2">
              <w:t xml:space="preserve">diskutuje o významu přátelství </w:t>
            </w:r>
          </w:p>
          <w:p w14:paraId="294F524A" w14:textId="77777777" w:rsidR="00B400C2" w:rsidRPr="00B400C2" w:rsidRDefault="00B400C2" w:rsidP="00240274"/>
        </w:tc>
        <w:tc>
          <w:tcPr>
            <w:tcW w:w="2500" w:type="pct"/>
          </w:tcPr>
          <w:p w14:paraId="63149A47" w14:textId="77777777" w:rsidR="00B400C2" w:rsidRPr="00B400C2" w:rsidRDefault="00B400C2" w:rsidP="00240274">
            <w:pPr>
              <w:rPr>
                <w:sz w:val="28"/>
                <w:szCs w:val="28"/>
              </w:rPr>
            </w:pPr>
            <w:r w:rsidRPr="00B400C2">
              <w:rPr>
                <w:sz w:val="28"/>
                <w:szCs w:val="28"/>
              </w:rPr>
              <w:t>Učivo</w:t>
            </w:r>
          </w:p>
          <w:p w14:paraId="286F74E1" w14:textId="77777777" w:rsidR="00B400C2" w:rsidRPr="00B400C2" w:rsidRDefault="00B400C2" w:rsidP="00240274">
            <w:pPr>
              <w:rPr>
                <w:highlight w:val="red"/>
              </w:rPr>
            </w:pPr>
          </w:p>
          <w:p w14:paraId="56E3A278" w14:textId="77777777" w:rsidR="00B400C2" w:rsidRPr="00B400C2" w:rsidRDefault="00B400C2" w:rsidP="00240274">
            <w:r w:rsidRPr="00B400C2">
              <w:t>Gramatika:</w:t>
            </w:r>
          </w:p>
          <w:p w14:paraId="75DCC16A" w14:textId="77777777" w:rsidR="00B400C2" w:rsidRPr="00B400C2" w:rsidRDefault="00B400C2" w:rsidP="00240274">
            <w:pPr>
              <w:rPr>
                <w:highlight w:val="red"/>
              </w:rPr>
            </w:pPr>
            <w:r w:rsidRPr="00B400C2">
              <w:rPr>
                <w:szCs w:val="22"/>
              </w:rPr>
              <w:t xml:space="preserve">slovesné vazby (gerundium, infinitiv), kontrast mezi přítomným časem prostým a průběhovým, časové věty, vyjádření budoucnosti (budoucí čas prostý, </w:t>
            </w:r>
            <w:r w:rsidRPr="00B400C2">
              <w:rPr>
                <w:i/>
                <w:iCs/>
                <w:szCs w:val="22"/>
              </w:rPr>
              <w:t>going to</w:t>
            </w:r>
            <w:r w:rsidRPr="00B400C2">
              <w:rPr>
                <w:szCs w:val="22"/>
              </w:rPr>
              <w:t xml:space="preserve"> a přítomné časy), vyjádření minulosti (minulý čas prostý a průběhový, předpřítomný čas prostý a průběhový, předminulý čas prostý)</w:t>
            </w:r>
          </w:p>
          <w:p w14:paraId="30F4E7F6" w14:textId="77777777" w:rsidR="00B400C2" w:rsidRPr="00B400C2" w:rsidRDefault="00B400C2" w:rsidP="00240274">
            <w:pPr>
              <w:rPr>
                <w:highlight w:val="red"/>
              </w:rPr>
            </w:pPr>
          </w:p>
          <w:p w14:paraId="3E7383F0" w14:textId="77777777" w:rsidR="00B400C2" w:rsidRPr="00B400C2" w:rsidRDefault="00B400C2" w:rsidP="00240274">
            <w:r w:rsidRPr="00B400C2">
              <w:t>Tematické okruhy a slovní zásoba:</w:t>
            </w:r>
          </w:p>
          <w:p w14:paraId="7099512C" w14:textId="77777777" w:rsidR="00B400C2" w:rsidRPr="00B400C2" w:rsidRDefault="00B400C2" w:rsidP="00240274">
            <w:pPr>
              <w:rPr>
                <w:highlight w:val="red"/>
              </w:rPr>
            </w:pPr>
            <w:r w:rsidRPr="00B400C2">
              <w:rPr>
                <w:szCs w:val="22"/>
              </w:rPr>
              <w:t>stádia lidského života, životní události, slova příbuzná, přídavná jména s předložkou</w:t>
            </w:r>
          </w:p>
          <w:p w14:paraId="44CBEDA9" w14:textId="77777777" w:rsidR="00B400C2" w:rsidRPr="00B400C2" w:rsidRDefault="00B400C2" w:rsidP="00240274">
            <w:pPr>
              <w:rPr>
                <w:highlight w:val="red"/>
              </w:rPr>
            </w:pPr>
          </w:p>
          <w:p w14:paraId="5E693CCB" w14:textId="77777777" w:rsidR="00B400C2" w:rsidRPr="00B400C2" w:rsidRDefault="00B400C2" w:rsidP="00240274">
            <w:r w:rsidRPr="00B400C2">
              <w:lastRenderedPageBreak/>
              <w:t>Komunikační funkce:</w:t>
            </w:r>
          </w:p>
          <w:p w14:paraId="064E0DC5" w14:textId="77777777" w:rsidR="00B400C2" w:rsidRPr="00B400C2" w:rsidRDefault="00B400C2" w:rsidP="00240274">
            <w:r w:rsidRPr="00B400C2">
              <w:rPr>
                <w:szCs w:val="22"/>
              </w:rPr>
              <w:t>souhlas a nesouhlas</w:t>
            </w:r>
          </w:p>
          <w:p w14:paraId="7B72DFC2" w14:textId="77777777" w:rsidR="00B400C2" w:rsidRPr="00B400C2" w:rsidRDefault="00B400C2" w:rsidP="00240274">
            <w:pPr>
              <w:rPr>
                <w:sz w:val="28"/>
                <w:szCs w:val="28"/>
              </w:rPr>
            </w:pPr>
          </w:p>
        </w:tc>
      </w:tr>
      <w:tr w:rsidR="00B400C2" w:rsidRPr="00B400C2" w14:paraId="79041680" w14:textId="77777777" w:rsidTr="009E1CE3">
        <w:tc>
          <w:tcPr>
            <w:tcW w:w="2500" w:type="pct"/>
          </w:tcPr>
          <w:p w14:paraId="51DEC956" w14:textId="77777777" w:rsidR="00B400C2" w:rsidRPr="00B400C2" w:rsidRDefault="00B400C2" w:rsidP="00240274">
            <w:r w:rsidRPr="00B400C2">
              <w:lastRenderedPageBreak/>
              <w:t>Receptivní řečové dovednosti – poslech a čtení s porozuměním</w:t>
            </w:r>
          </w:p>
          <w:p w14:paraId="6ADEDC15" w14:textId="77777777" w:rsidR="00B400C2" w:rsidRPr="00B400C2" w:rsidRDefault="00B400C2" w:rsidP="00240274">
            <w:r w:rsidRPr="00B400C2">
              <w:t>Žák:</w:t>
            </w:r>
          </w:p>
          <w:p w14:paraId="02ADEFE5" w14:textId="77777777" w:rsidR="00B400C2" w:rsidRPr="00B400C2" w:rsidRDefault="00B400C2" w:rsidP="00240274">
            <w:r w:rsidRPr="00B400C2">
              <w:t>porozumí hlavním bodům a myšlenkám textu o vlogerech / poslechu o zkušenostech</w:t>
            </w:r>
          </w:p>
          <w:p w14:paraId="65D8C4C9" w14:textId="77777777" w:rsidR="00B400C2" w:rsidRPr="00B400C2" w:rsidRDefault="00B400C2" w:rsidP="00240274">
            <w:r w:rsidRPr="00B400C2">
              <w:t>identifikuje témata odstavců článku</w:t>
            </w:r>
          </w:p>
          <w:p w14:paraId="48022D63" w14:textId="77777777" w:rsidR="00B400C2" w:rsidRPr="00B400C2" w:rsidRDefault="00B400C2" w:rsidP="00240274">
            <w:r w:rsidRPr="00B400C2">
              <w:t>pozná, zda jsou tvrzení o článku pravdivá</w:t>
            </w:r>
          </w:p>
          <w:p w14:paraId="1693FBB2" w14:textId="77777777" w:rsidR="00B400C2" w:rsidRPr="00B400C2" w:rsidRDefault="00B400C2" w:rsidP="00240274">
            <w:r w:rsidRPr="00B400C2">
              <w:t>rozliší v mluveném projevu postoj mluvčích</w:t>
            </w:r>
          </w:p>
          <w:p w14:paraId="462B8F24" w14:textId="77777777" w:rsidR="00B400C2" w:rsidRPr="00B400C2" w:rsidRDefault="00B400C2" w:rsidP="00240274"/>
          <w:p w14:paraId="101F29C1" w14:textId="77777777" w:rsidR="00B400C2" w:rsidRPr="00B400C2" w:rsidRDefault="00B400C2" w:rsidP="00240274">
            <w:r w:rsidRPr="00B400C2">
              <w:t>Produktivní řečové dovednosti – ústní a písemný projev</w:t>
            </w:r>
          </w:p>
          <w:p w14:paraId="16918424" w14:textId="77777777" w:rsidR="00B400C2" w:rsidRPr="00B400C2" w:rsidRDefault="00B400C2" w:rsidP="00240274">
            <w:r w:rsidRPr="00B400C2">
              <w:t>Žák:</w:t>
            </w:r>
          </w:p>
          <w:p w14:paraId="6787274D" w14:textId="77777777" w:rsidR="00B400C2" w:rsidRPr="00B400C2" w:rsidRDefault="00B400C2" w:rsidP="00240274">
            <w:r w:rsidRPr="00B400C2">
              <w:t>popíše povahu člověka</w:t>
            </w:r>
          </w:p>
          <w:p w14:paraId="46FBA717" w14:textId="77777777" w:rsidR="00B400C2" w:rsidRPr="00B400C2" w:rsidRDefault="00B400C2" w:rsidP="00240274">
            <w:r w:rsidRPr="00B400C2">
              <w:t>ústně popíše obrázek, spekuluje o něm</w:t>
            </w:r>
          </w:p>
          <w:p w14:paraId="3F45E955" w14:textId="77777777" w:rsidR="00B400C2" w:rsidRPr="00B400C2" w:rsidRDefault="00B400C2" w:rsidP="00240274">
            <w:r w:rsidRPr="00B400C2">
              <w:t>porovná dva obrázky</w:t>
            </w:r>
          </w:p>
          <w:p w14:paraId="781542C2" w14:textId="77777777" w:rsidR="00B400C2" w:rsidRPr="00B400C2" w:rsidRDefault="00B400C2" w:rsidP="00240274">
            <w:r w:rsidRPr="00B400C2">
              <w:t>napíše formální dopis navrhující, kterou celebritu pozvat do školy, její popis a témata, o kterých by měla promluvit</w:t>
            </w:r>
          </w:p>
          <w:p w14:paraId="62AF075B" w14:textId="77777777" w:rsidR="00B400C2" w:rsidRPr="00B400C2" w:rsidRDefault="00B400C2" w:rsidP="00240274"/>
          <w:p w14:paraId="6FBA2A10" w14:textId="77777777" w:rsidR="00B400C2" w:rsidRPr="00B400C2" w:rsidRDefault="00B400C2" w:rsidP="00240274">
            <w:r w:rsidRPr="00B400C2">
              <w:t>Interaktivní řečové dovednosti – střídání receptivních a produktivních dovedností</w:t>
            </w:r>
          </w:p>
          <w:p w14:paraId="53EC9941" w14:textId="77777777" w:rsidR="00B400C2" w:rsidRPr="00B400C2" w:rsidRDefault="00B400C2" w:rsidP="00240274">
            <w:r w:rsidRPr="00B400C2">
              <w:t>Žák:</w:t>
            </w:r>
          </w:p>
          <w:p w14:paraId="36C02CC1" w14:textId="77777777" w:rsidR="00B400C2" w:rsidRPr="00B400C2" w:rsidRDefault="00B400C2" w:rsidP="00240274">
            <w:r w:rsidRPr="00B400C2">
              <w:t>ústní formou vyjádří své názory na mediální celebrity</w:t>
            </w:r>
          </w:p>
          <w:p w14:paraId="0581AF4D" w14:textId="77777777" w:rsidR="00B400C2" w:rsidRPr="00B400C2" w:rsidRDefault="00B400C2" w:rsidP="00240274"/>
        </w:tc>
        <w:tc>
          <w:tcPr>
            <w:tcW w:w="2500" w:type="pct"/>
          </w:tcPr>
          <w:p w14:paraId="5B2EBF83" w14:textId="77777777" w:rsidR="00B400C2" w:rsidRPr="00B400C2" w:rsidRDefault="00B400C2" w:rsidP="00240274">
            <w:pPr>
              <w:rPr>
                <w:sz w:val="28"/>
                <w:szCs w:val="28"/>
              </w:rPr>
            </w:pPr>
            <w:r w:rsidRPr="00B400C2">
              <w:rPr>
                <w:sz w:val="28"/>
                <w:szCs w:val="28"/>
              </w:rPr>
              <w:t>Učivo</w:t>
            </w:r>
          </w:p>
          <w:p w14:paraId="2B75FAAE" w14:textId="77777777" w:rsidR="00B400C2" w:rsidRPr="00B400C2" w:rsidRDefault="00B400C2" w:rsidP="00240274">
            <w:pPr>
              <w:rPr>
                <w:highlight w:val="red"/>
              </w:rPr>
            </w:pPr>
          </w:p>
          <w:p w14:paraId="681EA2E0" w14:textId="77777777" w:rsidR="00B400C2" w:rsidRPr="00B400C2" w:rsidRDefault="00B400C2" w:rsidP="00240274">
            <w:r w:rsidRPr="00B400C2">
              <w:t>Gramatika:</w:t>
            </w:r>
          </w:p>
          <w:p w14:paraId="7A5B5805" w14:textId="77777777" w:rsidR="00B400C2" w:rsidRPr="00B400C2" w:rsidRDefault="00B400C2" w:rsidP="00240274">
            <w:pPr>
              <w:rPr>
                <w:highlight w:val="red"/>
              </w:rPr>
            </w:pPr>
            <w:r w:rsidRPr="00B400C2">
              <w:rPr>
                <w:szCs w:val="22"/>
              </w:rPr>
              <w:t xml:space="preserve">předminulý čas prostý a průběhový, opakování v minulosti pomocí </w:t>
            </w:r>
            <w:r w:rsidRPr="00B400C2">
              <w:rPr>
                <w:i/>
                <w:iCs/>
                <w:szCs w:val="22"/>
              </w:rPr>
              <w:t>used to</w:t>
            </w:r>
            <w:r w:rsidRPr="00B400C2">
              <w:rPr>
                <w:szCs w:val="22"/>
              </w:rPr>
              <w:t xml:space="preserve"> a </w:t>
            </w:r>
            <w:r w:rsidRPr="00B400C2">
              <w:rPr>
                <w:i/>
                <w:iCs/>
                <w:szCs w:val="22"/>
              </w:rPr>
              <w:t>would</w:t>
            </w:r>
          </w:p>
          <w:p w14:paraId="1D4CA032" w14:textId="77777777" w:rsidR="00B400C2" w:rsidRPr="00B400C2" w:rsidRDefault="00B400C2" w:rsidP="00240274">
            <w:pPr>
              <w:rPr>
                <w:highlight w:val="red"/>
              </w:rPr>
            </w:pPr>
          </w:p>
          <w:p w14:paraId="1FAA52B1" w14:textId="77777777" w:rsidR="00B400C2" w:rsidRPr="00B400C2" w:rsidRDefault="00B400C2" w:rsidP="00240274">
            <w:r w:rsidRPr="00B400C2">
              <w:t>Tematické okruhy a slovní zásoba:</w:t>
            </w:r>
          </w:p>
          <w:p w14:paraId="64331070" w14:textId="77777777" w:rsidR="00B400C2" w:rsidRPr="00B400C2" w:rsidRDefault="00B400C2" w:rsidP="00240274">
            <w:r w:rsidRPr="00B400C2">
              <w:rPr>
                <w:szCs w:val="22"/>
              </w:rPr>
              <w:t>popis osobnosti, složená přídavná jména, pořadí přídavných jmen, extrémní přídavná jména, média, formální a neformální slovní zásoba</w:t>
            </w:r>
          </w:p>
          <w:p w14:paraId="160A851D" w14:textId="77777777" w:rsidR="00B400C2" w:rsidRPr="00B400C2" w:rsidRDefault="00B400C2" w:rsidP="00240274"/>
          <w:p w14:paraId="2CA156A5" w14:textId="77777777" w:rsidR="00B400C2" w:rsidRPr="00B400C2" w:rsidRDefault="00B400C2" w:rsidP="00240274">
            <w:r w:rsidRPr="00B400C2">
              <w:t>Komunikační funkce:</w:t>
            </w:r>
          </w:p>
          <w:p w14:paraId="4485B8C1" w14:textId="77777777" w:rsidR="00B400C2" w:rsidRPr="00B400C2" w:rsidRDefault="00B400C2" w:rsidP="00240274">
            <w:pPr>
              <w:rPr>
                <w:highlight w:val="red"/>
              </w:rPr>
            </w:pPr>
            <w:r w:rsidRPr="00B400C2">
              <w:rPr>
                <w:szCs w:val="22"/>
              </w:rPr>
              <w:t>souhlas a nesouhlas, porovnání</w:t>
            </w:r>
          </w:p>
          <w:p w14:paraId="590DA286" w14:textId="77777777" w:rsidR="00B400C2" w:rsidRPr="00B400C2" w:rsidRDefault="00B400C2" w:rsidP="00240274">
            <w:pPr>
              <w:rPr>
                <w:highlight w:val="red"/>
              </w:rPr>
            </w:pPr>
          </w:p>
          <w:p w14:paraId="7B20C36C" w14:textId="77777777" w:rsidR="00B400C2" w:rsidRPr="00B400C2" w:rsidRDefault="00B400C2" w:rsidP="00240274">
            <w:r w:rsidRPr="00B400C2">
              <w:t>Typy textů:</w:t>
            </w:r>
          </w:p>
          <w:p w14:paraId="32F5F0C9" w14:textId="77777777" w:rsidR="00B400C2" w:rsidRPr="00B400C2" w:rsidRDefault="00B400C2" w:rsidP="00240274">
            <w:r w:rsidRPr="00B400C2">
              <w:rPr>
                <w:szCs w:val="22"/>
              </w:rPr>
              <w:t>horoskop, článek o dronech a autorech vlogů</w:t>
            </w:r>
          </w:p>
          <w:p w14:paraId="20230DE3" w14:textId="77777777" w:rsidR="00B400C2" w:rsidRPr="00B400C2" w:rsidRDefault="00B400C2" w:rsidP="00240274">
            <w:pPr>
              <w:rPr>
                <w:highlight w:val="red"/>
              </w:rPr>
            </w:pPr>
          </w:p>
          <w:p w14:paraId="7BD88026" w14:textId="77777777" w:rsidR="00B400C2" w:rsidRPr="00B400C2" w:rsidRDefault="00B400C2" w:rsidP="00240274">
            <w:r w:rsidRPr="00B400C2">
              <w:t>Reálie:</w:t>
            </w:r>
          </w:p>
          <w:p w14:paraId="3BB924F8" w14:textId="77777777" w:rsidR="00B400C2" w:rsidRPr="00B400C2" w:rsidRDefault="00B400C2" w:rsidP="00240274">
            <w:pPr>
              <w:rPr>
                <w:szCs w:val="22"/>
              </w:rPr>
            </w:pPr>
            <w:r w:rsidRPr="00B400C2">
              <w:rPr>
                <w:szCs w:val="22"/>
              </w:rPr>
              <w:t>Královská akademie dramatického umění (Royal Academy of Dramatic Art, RADA)</w:t>
            </w:r>
          </w:p>
          <w:p w14:paraId="48CC1EFA" w14:textId="77777777" w:rsidR="00B400C2" w:rsidRPr="00B400C2" w:rsidRDefault="00B400C2" w:rsidP="00240274">
            <w:pPr>
              <w:rPr>
                <w:sz w:val="28"/>
                <w:szCs w:val="28"/>
              </w:rPr>
            </w:pPr>
            <w:r w:rsidRPr="00B400C2">
              <w:rPr>
                <w:sz w:val="28"/>
                <w:szCs w:val="28"/>
              </w:rPr>
              <w:t>Průřezová témata:</w:t>
            </w:r>
          </w:p>
          <w:p w14:paraId="59CD3157" w14:textId="77777777" w:rsidR="00B400C2" w:rsidRPr="00B400C2" w:rsidRDefault="00B400C2" w:rsidP="00240274">
            <w:r w:rsidRPr="00B400C2">
              <w:rPr>
                <w:szCs w:val="22"/>
              </w:rPr>
              <w:t xml:space="preserve">Osobnostní a sociální výchova – poznávání a rozvoj vlastní osobnosti </w:t>
            </w:r>
          </w:p>
          <w:p w14:paraId="2FEAAC40" w14:textId="77777777" w:rsidR="00B400C2" w:rsidRPr="00B400C2" w:rsidRDefault="00B400C2" w:rsidP="00240274">
            <w:pPr>
              <w:rPr>
                <w:sz w:val="28"/>
                <w:szCs w:val="28"/>
              </w:rPr>
            </w:pPr>
            <w:r w:rsidRPr="00B400C2">
              <w:rPr>
                <w:sz w:val="28"/>
                <w:szCs w:val="28"/>
              </w:rPr>
              <w:t>Mezipředmětové vztahy:</w:t>
            </w:r>
          </w:p>
          <w:p w14:paraId="58DEDE54" w14:textId="77777777" w:rsidR="00B400C2" w:rsidRPr="00B400C2" w:rsidRDefault="00B400C2" w:rsidP="00240274">
            <w:pPr>
              <w:rPr>
                <w:sz w:val="28"/>
                <w:szCs w:val="28"/>
              </w:rPr>
            </w:pPr>
            <w:r w:rsidRPr="00B400C2">
              <w:rPr>
                <w:szCs w:val="22"/>
              </w:rPr>
              <w:t>Občanský a společenskovědní základ (osobnost člověka, sociální fenomény a procesy)</w:t>
            </w:r>
          </w:p>
        </w:tc>
      </w:tr>
      <w:tr w:rsidR="00B400C2" w:rsidRPr="00B400C2" w14:paraId="5D4AE7A0" w14:textId="77777777" w:rsidTr="009E1CE3">
        <w:tc>
          <w:tcPr>
            <w:tcW w:w="2500" w:type="pct"/>
          </w:tcPr>
          <w:p w14:paraId="2CE03279" w14:textId="77777777" w:rsidR="00B400C2" w:rsidRPr="00B400C2" w:rsidRDefault="00B400C2" w:rsidP="00240274">
            <w:r w:rsidRPr="00B400C2">
              <w:t>Receptivní řečové dovednosti – poslech a čtení s porozuměním</w:t>
            </w:r>
          </w:p>
          <w:p w14:paraId="2FFD1D1B" w14:textId="77777777" w:rsidR="00B400C2" w:rsidRPr="00B400C2" w:rsidRDefault="00B400C2" w:rsidP="00240274">
            <w:r w:rsidRPr="00B400C2">
              <w:t>Žák:</w:t>
            </w:r>
          </w:p>
          <w:p w14:paraId="1C5263C9" w14:textId="77777777" w:rsidR="00B400C2" w:rsidRPr="00B400C2" w:rsidRDefault="00B400C2" w:rsidP="00240274">
            <w:r w:rsidRPr="00B400C2">
              <w:t xml:space="preserve">v dialozích postihne zdůrazněná slova </w:t>
            </w:r>
          </w:p>
          <w:p w14:paraId="1FCADABB" w14:textId="77777777" w:rsidR="00B400C2" w:rsidRPr="00B400C2" w:rsidRDefault="00B400C2" w:rsidP="00240274">
            <w:r w:rsidRPr="00B400C2">
              <w:t>rozumí stavbě slovníkového hesla</w:t>
            </w:r>
          </w:p>
          <w:p w14:paraId="44360110" w14:textId="77777777" w:rsidR="00B400C2" w:rsidRPr="00B400C2" w:rsidRDefault="00B400C2" w:rsidP="00240274">
            <w:r w:rsidRPr="00B400C2">
              <w:t>na základě porozumění tématu článku mu přiřadí vhodný nadpis</w:t>
            </w:r>
          </w:p>
          <w:p w14:paraId="66D3A770" w14:textId="77777777" w:rsidR="00B400C2" w:rsidRPr="00B400C2" w:rsidRDefault="00B400C2" w:rsidP="00240274">
            <w:r w:rsidRPr="00B400C2">
              <w:t>vyhledá v textu informace</w:t>
            </w:r>
          </w:p>
          <w:p w14:paraId="60CB71B7" w14:textId="77777777" w:rsidR="00B400C2" w:rsidRPr="00B400C2" w:rsidRDefault="00B400C2" w:rsidP="00240274"/>
          <w:p w14:paraId="77D6673F" w14:textId="77777777" w:rsidR="00B400C2" w:rsidRPr="00B400C2" w:rsidRDefault="00B400C2" w:rsidP="00240274">
            <w:r w:rsidRPr="00B400C2">
              <w:t>Produktivní řečové dovednosti – ústní a písemný projev</w:t>
            </w:r>
          </w:p>
          <w:p w14:paraId="7743E00F" w14:textId="77777777" w:rsidR="00B400C2" w:rsidRPr="00B400C2" w:rsidRDefault="00B400C2" w:rsidP="00240274">
            <w:r w:rsidRPr="00B400C2">
              <w:t>Žák:</w:t>
            </w:r>
          </w:p>
          <w:p w14:paraId="01F7892D" w14:textId="77777777" w:rsidR="00B400C2" w:rsidRPr="00B400C2" w:rsidRDefault="00B400C2" w:rsidP="00240274">
            <w:r w:rsidRPr="00B400C2">
              <w:t>ústně popíše své pocity</w:t>
            </w:r>
          </w:p>
          <w:p w14:paraId="10564237" w14:textId="77777777" w:rsidR="00B400C2" w:rsidRPr="00B400C2" w:rsidRDefault="00B400C2" w:rsidP="00240274">
            <w:r w:rsidRPr="00B400C2">
              <w:t>vysvětlí proč je/není dobrým spolubydlícím</w:t>
            </w:r>
          </w:p>
          <w:p w14:paraId="5836FAAB" w14:textId="77777777" w:rsidR="00B400C2" w:rsidRPr="00B400C2" w:rsidRDefault="00B400C2" w:rsidP="00240274">
            <w:r w:rsidRPr="00B400C2">
              <w:lastRenderedPageBreak/>
              <w:t>napíše úvahu o výhodách a nevýhodách toho, když jsou rodiče a děti neustále v kontaktu pomocí mobilního telefonu</w:t>
            </w:r>
          </w:p>
          <w:p w14:paraId="503B55ED" w14:textId="77777777" w:rsidR="00B400C2" w:rsidRPr="00B400C2" w:rsidRDefault="00B400C2" w:rsidP="00240274"/>
          <w:p w14:paraId="0F5C3CD8" w14:textId="77777777" w:rsidR="00B400C2" w:rsidRPr="00B400C2" w:rsidRDefault="00B400C2" w:rsidP="00240274">
            <w:r w:rsidRPr="00B400C2">
              <w:t>Interaktivní řečové dovednosti – střídání receptivních a produktivních dovedností</w:t>
            </w:r>
          </w:p>
          <w:p w14:paraId="6096D27B" w14:textId="77777777" w:rsidR="00B400C2" w:rsidRPr="00B400C2" w:rsidRDefault="00B400C2" w:rsidP="00240274">
            <w:r w:rsidRPr="00B400C2">
              <w:t>Žák:</w:t>
            </w:r>
          </w:p>
          <w:p w14:paraId="15159260" w14:textId="77777777" w:rsidR="00B400C2" w:rsidRPr="00B400C2" w:rsidRDefault="00B400C2" w:rsidP="00240274">
            <w:r w:rsidRPr="00B400C2">
              <w:t xml:space="preserve">diplomaticky řeší problém s obtížným spolubydlícím </w:t>
            </w:r>
          </w:p>
          <w:p w14:paraId="779D309B" w14:textId="77777777" w:rsidR="00B400C2" w:rsidRPr="00B400C2" w:rsidRDefault="00B400C2" w:rsidP="00240274"/>
        </w:tc>
        <w:tc>
          <w:tcPr>
            <w:tcW w:w="2500" w:type="pct"/>
          </w:tcPr>
          <w:p w14:paraId="645EB24D" w14:textId="77777777" w:rsidR="00B400C2" w:rsidRPr="00B400C2" w:rsidRDefault="00B400C2" w:rsidP="00240274">
            <w:pPr>
              <w:rPr>
                <w:sz w:val="28"/>
                <w:szCs w:val="28"/>
              </w:rPr>
            </w:pPr>
            <w:r w:rsidRPr="00B400C2">
              <w:rPr>
                <w:sz w:val="28"/>
                <w:szCs w:val="28"/>
              </w:rPr>
              <w:lastRenderedPageBreak/>
              <w:t>Učivo</w:t>
            </w:r>
          </w:p>
          <w:p w14:paraId="1FEB27E4" w14:textId="77777777" w:rsidR="00B400C2" w:rsidRPr="00B400C2" w:rsidRDefault="00B400C2" w:rsidP="00240274"/>
          <w:p w14:paraId="1B66093B" w14:textId="77777777" w:rsidR="00B400C2" w:rsidRPr="00B400C2" w:rsidRDefault="00B400C2" w:rsidP="00240274">
            <w:r w:rsidRPr="00B400C2">
              <w:t>Výslovnost:</w:t>
            </w:r>
          </w:p>
          <w:p w14:paraId="347CE723" w14:textId="77777777" w:rsidR="00B400C2" w:rsidRPr="00B400C2" w:rsidRDefault="00B400C2" w:rsidP="00240274">
            <w:r w:rsidRPr="00B400C2">
              <w:t xml:space="preserve">zdůraznění větného členu  </w:t>
            </w:r>
          </w:p>
          <w:p w14:paraId="36BC073A" w14:textId="77777777" w:rsidR="00B400C2" w:rsidRPr="00B400C2" w:rsidRDefault="00B400C2" w:rsidP="00240274"/>
          <w:p w14:paraId="666E09EB" w14:textId="77777777" w:rsidR="00B400C2" w:rsidRPr="00B400C2" w:rsidRDefault="00B400C2" w:rsidP="00240274">
            <w:r w:rsidRPr="00B400C2">
              <w:t>Gramatika:</w:t>
            </w:r>
          </w:p>
          <w:p w14:paraId="267F7203" w14:textId="77777777" w:rsidR="00B400C2" w:rsidRPr="00B400C2" w:rsidRDefault="00B400C2" w:rsidP="00240274">
            <w:r w:rsidRPr="00B400C2">
              <w:rPr>
                <w:szCs w:val="22"/>
              </w:rPr>
              <w:t>stupňování přídavných jmen, příslovce a struktury s 2. stupněm přídavných jmen, slovesné vazby (infinitivy a gerundia), tázací dovětky, podmínkové a přípustkové spojky</w:t>
            </w:r>
          </w:p>
          <w:p w14:paraId="02459750" w14:textId="77777777" w:rsidR="00B400C2" w:rsidRPr="00B400C2" w:rsidRDefault="00B400C2" w:rsidP="00240274">
            <w:pPr>
              <w:rPr>
                <w:highlight w:val="red"/>
              </w:rPr>
            </w:pPr>
          </w:p>
          <w:p w14:paraId="42CA90B5" w14:textId="77777777" w:rsidR="00B400C2" w:rsidRPr="00B400C2" w:rsidRDefault="00B400C2" w:rsidP="00240274">
            <w:r w:rsidRPr="00B400C2">
              <w:t>Tematické okruhy a slovní zásoba:</w:t>
            </w:r>
          </w:p>
          <w:p w14:paraId="701E55E2" w14:textId="77777777" w:rsidR="00B400C2" w:rsidRPr="00B400C2" w:rsidRDefault="00B400C2" w:rsidP="00240274">
            <w:pPr>
              <w:rPr>
                <w:highlight w:val="red"/>
              </w:rPr>
            </w:pPr>
            <w:r w:rsidRPr="00B400C2">
              <w:rPr>
                <w:szCs w:val="22"/>
              </w:rPr>
              <w:lastRenderedPageBreak/>
              <w:t>přídavná jmény a idiomy vyjadřující pocity, řešení krizových situací, zločin, kolokace a myšlenkové mapy na téma zločin, diplomatický jazyk, domácí práce, předložkové vazby</w:t>
            </w:r>
          </w:p>
          <w:p w14:paraId="56D19FAF" w14:textId="77777777" w:rsidR="00B400C2" w:rsidRPr="00B400C2" w:rsidRDefault="00B400C2" w:rsidP="00240274">
            <w:pPr>
              <w:rPr>
                <w:highlight w:val="red"/>
              </w:rPr>
            </w:pPr>
          </w:p>
          <w:p w14:paraId="42E7DBA9" w14:textId="77777777" w:rsidR="00B400C2" w:rsidRPr="00B400C2" w:rsidRDefault="00B400C2" w:rsidP="00240274">
            <w:r w:rsidRPr="00B400C2">
              <w:t>Komunikační funkce:</w:t>
            </w:r>
          </w:p>
          <w:p w14:paraId="53E2A920" w14:textId="77777777" w:rsidR="00B400C2" w:rsidRPr="00B400C2" w:rsidRDefault="00B400C2" w:rsidP="00240274">
            <w:pPr>
              <w:rPr>
                <w:highlight w:val="red"/>
              </w:rPr>
            </w:pPr>
            <w:r w:rsidRPr="00B400C2">
              <w:rPr>
                <w:szCs w:val="22"/>
              </w:rPr>
              <w:t>souhlas a nesouhlas, rada, vyjádření zájmu a empatie, uvádění argumentů a protiargumentů</w:t>
            </w:r>
          </w:p>
          <w:p w14:paraId="397F1C73" w14:textId="77777777" w:rsidR="00B400C2" w:rsidRPr="00B400C2" w:rsidRDefault="00B400C2" w:rsidP="00240274">
            <w:pPr>
              <w:rPr>
                <w:highlight w:val="red"/>
              </w:rPr>
            </w:pPr>
          </w:p>
          <w:p w14:paraId="5C7329DD" w14:textId="77777777" w:rsidR="00B400C2" w:rsidRPr="00B400C2" w:rsidRDefault="00B400C2" w:rsidP="00240274">
            <w:r w:rsidRPr="00B400C2">
              <w:t>Typy textů:</w:t>
            </w:r>
          </w:p>
          <w:p w14:paraId="4919E511" w14:textId="77777777" w:rsidR="00B400C2" w:rsidRPr="00B400C2" w:rsidRDefault="00B400C2" w:rsidP="00240274">
            <w:pPr>
              <w:rPr>
                <w:highlight w:val="red"/>
              </w:rPr>
            </w:pPr>
            <w:r w:rsidRPr="00B400C2">
              <w:rPr>
                <w:szCs w:val="22"/>
              </w:rPr>
              <w:t>článek o radách pro případy krize, kviz, příspěvek z internetového fóra, slovníkové heslo, článek o prevenci zločinu, úvaha</w:t>
            </w:r>
          </w:p>
          <w:p w14:paraId="01759898" w14:textId="77777777" w:rsidR="00B400C2" w:rsidRPr="00B400C2" w:rsidRDefault="00B400C2" w:rsidP="00240274">
            <w:pPr>
              <w:rPr>
                <w:highlight w:val="red"/>
              </w:rPr>
            </w:pPr>
          </w:p>
          <w:p w14:paraId="176BA369" w14:textId="77777777" w:rsidR="00B400C2" w:rsidRPr="00B400C2" w:rsidRDefault="00B400C2" w:rsidP="00240274">
            <w:r w:rsidRPr="00B400C2">
              <w:t>Reálie:</w:t>
            </w:r>
          </w:p>
          <w:p w14:paraId="1768C2B9" w14:textId="77777777" w:rsidR="00B400C2" w:rsidRPr="00B400C2" w:rsidRDefault="00B400C2" w:rsidP="00240274">
            <w:pPr>
              <w:rPr>
                <w:szCs w:val="22"/>
              </w:rPr>
            </w:pPr>
            <w:r w:rsidRPr="00B400C2">
              <w:rPr>
                <w:szCs w:val="22"/>
              </w:rPr>
              <w:t>počátky měření zeměpisné délky</w:t>
            </w:r>
          </w:p>
          <w:p w14:paraId="2902EE71" w14:textId="77777777" w:rsidR="00B400C2" w:rsidRPr="00B400C2" w:rsidRDefault="00B400C2" w:rsidP="00240274">
            <w:pPr>
              <w:rPr>
                <w:szCs w:val="22"/>
              </w:rPr>
            </w:pPr>
          </w:p>
          <w:p w14:paraId="70821BDC" w14:textId="77777777" w:rsidR="00B400C2" w:rsidRPr="00B400C2" w:rsidRDefault="00B400C2" w:rsidP="00240274">
            <w:pPr>
              <w:rPr>
                <w:sz w:val="28"/>
                <w:szCs w:val="28"/>
              </w:rPr>
            </w:pPr>
            <w:r w:rsidRPr="00B400C2">
              <w:rPr>
                <w:sz w:val="28"/>
                <w:szCs w:val="28"/>
              </w:rPr>
              <w:t>Průřezová témata:</w:t>
            </w:r>
          </w:p>
          <w:p w14:paraId="4A73AEF6" w14:textId="77777777" w:rsidR="00B400C2" w:rsidRPr="00B400C2" w:rsidRDefault="00B400C2" w:rsidP="00240274">
            <w:r w:rsidRPr="00B400C2">
              <w:rPr>
                <w:szCs w:val="22"/>
              </w:rPr>
              <w:t>Osobnostní a sociální výchova – poznávání a rozvoj vlastní osobnosti</w:t>
            </w:r>
          </w:p>
          <w:p w14:paraId="530BE21E" w14:textId="77777777" w:rsidR="00B400C2" w:rsidRPr="00B400C2" w:rsidRDefault="00B400C2" w:rsidP="00240274">
            <w:r w:rsidRPr="00B400C2">
              <w:rPr>
                <w:szCs w:val="22"/>
              </w:rPr>
              <w:t>Osobnostní a sociální výchova – seberegulace, organizační dovednosti a efektivní řešení problémů</w:t>
            </w:r>
          </w:p>
          <w:p w14:paraId="09EE6F12" w14:textId="77777777" w:rsidR="00B400C2" w:rsidRPr="00B400C2" w:rsidRDefault="00B400C2" w:rsidP="00240274"/>
          <w:p w14:paraId="1B27B4AC" w14:textId="77777777" w:rsidR="00B400C2" w:rsidRPr="00B400C2" w:rsidRDefault="00B400C2" w:rsidP="00240274">
            <w:pPr>
              <w:rPr>
                <w:sz w:val="28"/>
                <w:szCs w:val="28"/>
              </w:rPr>
            </w:pPr>
          </w:p>
        </w:tc>
      </w:tr>
      <w:tr w:rsidR="00B400C2" w:rsidRPr="00B400C2" w14:paraId="694F4FD8" w14:textId="77777777" w:rsidTr="009E1CE3">
        <w:tc>
          <w:tcPr>
            <w:tcW w:w="2500" w:type="pct"/>
          </w:tcPr>
          <w:p w14:paraId="1DA4C75C" w14:textId="77777777" w:rsidR="00B400C2" w:rsidRPr="00B400C2" w:rsidRDefault="00B400C2" w:rsidP="00240274">
            <w:r w:rsidRPr="00B400C2">
              <w:lastRenderedPageBreak/>
              <w:t>Receptivní řečové dovednosti – poslech a čtení s porozuměním</w:t>
            </w:r>
          </w:p>
          <w:p w14:paraId="5580CCEB" w14:textId="77777777" w:rsidR="00B400C2" w:rsidRPr="00B400C2" w:rsidRDefault="00B400C2" w:rsidP="00240274">
            <w:r w:rsidRPr="00B400C2">
              <w:t>Žák:</w:t>
            </w:r>
          </w:p>
          <w:p w14:paraId="49422B90" w14:textId="77777777" w:rsidR="00B400C2" w:rsidRPr="00B400C2" w:rsidRDefault="00B400C2" w:rsidP="00240274">
            <w:r w:rsidRPr="00B400C2">
              <w:t>stanoví téma a úroveň formality dialogu, uvede důvody pro svou volbu</w:t>
            </w:r>
          </w:p>
          <w:p w14:paraId="0A8E0523" w14:textId="77777777" w:rsidR="00B400C2" w:rsidRPr="00B400C2" w:rsidRDefault="00B400C2" w:rsidP="00240274">
            <w:r w:rsidRPr="00B400C2">
              <w:t>pozná rozdíl mezi britskou a americkou výslovností</w:t>
            </w:r>
          </w:p>
          <w:p w14:paraId="0567D0AE" w14:textId="77777777" w:rsidR="00B400C2" w:rsidRPr="00B400C2" w:rsidRDefault="00B400C2" w:rsidP="00240274">
            <w:r w:rsidRPr="00B400C2">
              <w:t>porozumí hlavním bodům a myšlenkám úryvku z románu</w:t>
            </w:r>
          </w:p>
          <w:p w14:paraId="7ABD6931" w14:textId="77777777" w:rsidR="00B400C2" w:rsidRPr="00B400C2" w:rsidRDefault="00B400C2" w:rsidP="00240274">
            <w:r w:rsidRPr="00B400C2">
              <w:t>doplní chybějící věty do textu románu</w:t>
            </w:r>
          </w:p>
          <w:p w14:paraId="4F796FAA" w14:textId="77777777" w:rsidR="00B400C2" w:rsidRPr="00B400C2" w:rsidRDefault="00B400C2" w:rsidP="00240274">
            <w:r w:rsidRPr="00B400C2">
              <w:t>vyhledá informace v textu blogu</w:t>
            </w:r>
          </w:p>
          <w:p w14:paraId="00BDB822" w14:textId="77777777" w:rsidR="00B400C2" w:rsidRPr="00B400C2" w:rsidRDefault="00B400C2" w:rsidP="00240274"/>
          <w:p w14:paraId="094DAEFF" w14:textId="77777777" w:rsidR="00B400C2" w:rsidRPr="00B400C2" w:rsidRDefault="00B400C2" w:rsidP="00240274">
            <w:r w:rsidRPr="00B400C2">
              <w:t>Produktivní řečové dovednosti – ústní a písemný projev</w:t>
            </w:r>
          </w:p>
          <w:p w14:paraId="043F1A6C" w14:textId="77777777" w:rsidR="00B400C2" w:rsidRPr="00B400C2" w:rsidRDefault="00B400C2" w:rsidP="00240274">
            <w:r w:rsidRPr="00B400C2">
              <w:t>Žák:</w:t>
            </w:r>
          </w:p>
          <w:p w14:paraId="03E55F8B" w14:textId="77777777" w:rsidR="00B400C2" w:rsidRPr="00B400C2" w:rsidRDefault="00B400C2" w:rsidP="00240274">
            <w:r w:rsidRPr="00B400C2">
              <w:t>popíše gesta a řeč těla</w:t>
            </w:r>
          </w:p>
          <w:p w14:paraId="118EF91B" w14:textId="77777777" w:rsidR="00B400C2" w:rsidRPr="00B400C2" w:rsidRDefault="00B400C2" w:rsidP="00240274">
            <w:r w:rsidRPr="00B400C2">
              <w:t>na základě obrazového materiálu předvídá obsah románu</w:t>
            </w:r>
          </w:p>
          <w:p w14:paraId="34F732F9" w14:textId="77777777" w:rsidR="00B400C2" w:rsidRPr="00B400C2" w:rsidRDefault="00B400C2" w:rsidP="00240274">
            <w:r w:rsidRPr="00B400C2">
              <w:t>vyjádří svůj názor na důvody obtíží, které ztěžují vznik přátelství osob pocházejících z různých kultur</w:t>
            </w:r>
          </w:p>
          <w:p w14:paraId="0A6B5875" w14:textId="77777777" w:rsidR="00B400C2" w:rsidRPr="00B400C2" w:rsidRDefault="00B400C2" w:rsidP="00240274">
            <w:r w:rsidRPr="00B400C2">
              <w:t>na základě fotografií spekuluje o oslavách</w:t>
            </w:r>
          </w:p>
          <w:p w14:paraId="532D421A" w14:textId="77777777" w:rsidR="00B400C2" w:rsidRPr="00B400C2" w:rsidRDefault="00B400C2" w:rsidP="00240274">
            <w:r w:rsidRPr="00B400C2">
              <w:lastRenderedPageBreak/>
              <w:t>parafrázuje slovo, které nezná nebo si na něj nemůže vzpomenout</w:t>
            </w:r>
          </w:p>
          <w:p w14:paraId="0A4DCD7B" w14:textId="77777777" w:rsidR="00B400C2" w:rsidRPr="00B400C2" w:rsidRDefault="00B400C2" w:rsidP="00240274">
            <w:r w:rsidRPr="00B400C2">
              <w:t>ústně prezentuje národní svátek</w:t>
            </w:r>
          </w:p>
          <w:p w14:paraId="65D0A460" w14:textId="77777777" w:rsidR="00B400C2" w:rsidRPr="00B400C2" w:rsidRDefault="00B400C2" w:rsidP="00240274">
            <w:r w:rsidRPr="00B400C2">
              <w:t>napíše příspěvek do blogu na téma prázdniny</w:t>
            </w:r>
          </w:p>
          <w:p w14:paraId="103ED5AA" w14:textId="77777777" w:rsidR="00B400C2" w:rsidRPr="00B400C2" w:rsidRDefault="00B400C2" w:rsidP="00240274">
            <w:pPr>
              <w:rPr>
                <w:highlight w:val="red"/>
              </w:rPr>
            </w:pPr>
          </w:p>
          <w:p w14:paraId="5597859E" w14:textId="77777777" w:rsidR="00B400C2" w:rsidRPr="00B400C2" w:rsidRDefault="00B400C2" w:rsidP="00240274">
            <w:r w:rsidRPr="00B400C2">
              <w:t>Interaktivní řečové dovednosti – střídání receptivních a produktivních dovedností</w:t>
            </w:r>
          </w:p>
          <w:p w14:paraId="30EDD458" w14:textId="77777777" w:rsidR="00B400C2" w:rsidRPr="00B400C2" w:rsidRDefault="00B400C2" w:rsidP="00240274">
            <w:r w:rsidRPr="00B400C2">
              <w:t>Žák:</w:t>
            </w:r>
          </w:p>
          <w:p w14:paraId="2EF7F48F" w14:textId="77777777" w:rsidR="00B400C2" w:rsidRPr="00B400C2" w:rsidRDefault="00B400C2" w:rsidP="00240274">
            <w:r w:rsidRPr="00B400C2">
              <w:t>diskutuje o oslavách v naší zemi</w:t>
            </w:r>
          </w:p>
          <w:p w14:paraId="796DDB73" w14:textId="77777777" w:rsidR="00B400C2" w:rsidRPr="00B400C2" w:rsidRDefault="00B400C2" w:rsidP="00240274"/>
        </w:tc>
        <w:tc>
          <w:tcPr>
            <w:tcW w:w="2500" w:type="pct"/>
          </w:tcPr>
          <w:p w14:paraId="0688D240" w14:textId="77777777" w:rsidR="00B400C2" w:rsidRPr="00B400C2" w:rsidRDefault="00B400C2" w:rsidP="00240274">
            <w:pPr>
              <w:rPr>
                <w:sz w:val="28"/>
                <w:szCs w:val="28"/>
              </w:rPr>
            </w:pPr>
            <w:r w:rsidRPr="00B400C2">
              <w:rPr>
                <w:sz w:val="28"/>
                <w:szCs w:val="28"/>
              </w:rPr>
              <w:lastRenderedPageBreak/>
              <w:t>Učivo</w:t>
            </w:r>
          </w:p>
          <w:p w14:paraId="49F6A44F" w14:textId="77777777" w:rsidR="00B400C2" w:rsidRPr="00B400C2" w:rsidRDefault="00B400C2" w:rsidP="00240274"/>
          <w:p w14:paraId="160A5A58" w14:textId="77777777" w:rsidR="00B400C2" w:rsidRPr="00B400C2" w:rsidRDefault="00B400C2" w:rsidP="00240274">
            <w:r w:rsidRPr="00B400C2">
              <w:t>Pravopis:</w:t>
            </w:r>
          </w:p>
          <w:p w14:paraId="2638AE2C" w14:textId="77777777" w:rsidR="00B400C2" w:rsidRPr="00B400C2" w:rsidRDefault="00B400C2" w:rsidP="00240274">
            <w:r w:rsidRPr="00B400C2">
              <w:rPr>
                <w:szCs w:val="22"/>
              </w:rPr>
              <w:t>americká angličtina</w:t>
            </w:r>
          </w:p>
          <w:p w14:paraId="677E9D68" w14:textId="77777777" w:rsidR="00B400C2" w:rsidRPr="00B400C2" w:rsidRDefault="00B400C2" w:rsidP="00240274"/>
          <w:p w14:paraId="7F698D4C" w14:textId="77777777" w:rsidR="00B400C2" w:rsidRPr="00B400C2" w:rsidRDefault="00B400C2" w:rsidP="00240274">
            <w:pPr>
              <w:rPr>
                <w:bCs/>
              </w:rPr>
            </w:pPr>
            <w:r w:rsidRPr="00B400C2">
              <w:rPr>
                <w:bCs/>
                <w:szCs w:val="22"/>
              </w:rPr>
              <w:t>Výslovnost:</w:t>
            </w:r>
          </w:p>
          <w:p w14:paraId="0F5E99BE" w14:textId="77777777" w:rsidR="00B400C2" w:rsidRPr="00B400C2" w:rsidRDefault="00B400C2" w:rsidP="00240274">
            <w:r w:rsidRPr="00B400C2">
              <w:rPr>
                <w:szCs w:val="22"/>
              </w:rPr>
              <w:t>americká angličtina</w:t>
            </w:r>
          </w:p>
          <w:p w14:paraId="3B3CCEB0" w14:textId="77777777" w:rsidR="00B400C2" w:rsidRPr="00B400C2" w:rsidRDefault="00B400C2" w:rsidP="00240274"/>
          <w:p w14:paraId="26D2066A" w14:textId="77777777" w:rsidR="00B400C2" w:rsidRPr="00B400C2" w:rsidRDefault="00B400C2" w:rsidP="00240274">
            <w:r w:rsidRPr="00B400C2">
              <w:t>Gramatika:</w:t>
            </w:r>
          </w:p>
          <w:p w14:paraId="624CC721" w14:textId="77777777" w:rsidR="00B400C2" w:rsidRPr="00B400C2" w:rsidRDefault="00B400C2" w:rsidP="00240274">
            <w:pPr>
              <w:rPr>
                <w:highlight w:val="red"/>
              </w:rPr>
            </w:pPr>
            <w:r w:rsidRPr="00B400C2">
              <w:rPr>
                <w:szCs w:val="22"/>
              </w:rPr>
              <w:t>způsobová slovesa s přítomným a minulým infinitivem, přítomné a minulé přechodníky</w:t>
            </w:r>
          </w:p>
          <w:p w14:paraId="368026CA" w14:textId="77777777" w:rsidR="00B400C2" w:rsidRPr="00B400C2" w:rsidRDefault="00B400C2" w:rsidP="00240274">
            <w:pPr>
              <w:rPr>
                <w:highlight w:val="red"/>
              </w:rPr>
            </w:pPr>
          </w:p>
          <w:p w14:paraId="6D5CD923" w14:textId="77777777" w:rsidR="00B400C2" w:rsidRPr="00B400C2" w:rsidRDefault="00B400C2" w:rsidP="00240274">
            <w:r w:rsidRPr="00B400C2">
              <w:t>Tematické okruhy a slovní zásoba:</w:t>
            </w:r>
          </w:p>
          <w:p w14:paraId="1E03180A" w14:textId="77777777" w:rsidR="00B400C2" w:rsidRPr="00B400C2" w:rsidRDefault="00B400C2" w:rsidP="00240274">
            <w:pPr>
              <w:rPr>
                <w:highlight w:val="red"/>
              </w:rPr>
            </w:pPr>
            <w:r w:rsidRPr="00B400C2">
              <w:rPr>
                <w:szCs w:val="22"/>
              </w:rPr>
              <w:t>řeč těla, gesta, zvuky, etiketa, formální a neformální slovní zásoba, americká angličtina, složená přídavná jména</w:t>
            </w:r>
          </w:p>
          <w:p w14:paraId="77BE0914" w14:textId="77777777" w:rsidR="00B400C2" w:rsidRPr="00B400C2" w:rsidRDefault="00B400C2" w:rsidP="00240274">
            <w:pPr>
              <w:rPr>
                <w:highlight w:val="red"/>
              </w:rPr>
            </w:pPr>
          </w:p>
          <w:p w14:paraId="506F2F1D" w14:textId="77777777" w:rsidR="00B400C2" w:rsidRPr="00B400C2" w:rsidRDefault="00B400C2" w:rsidP="00240274">
            <w:r w:rsidRPr="00B400C2">
              <w:t>Komunikační funkce:</w:t>
            </w:r>
          </w:p>
          <w:p w14:paraId="546F4646" w14:textId="77777777" w:rsidR="00B400C2" w:rsidRPr="00B400C2" w:rsidRDefault="00B400C2" w:rsidP="00240274">
            <w:pPr>
              <w:rPr>
                <w:highlight w:val="red"/>
              </w:rPr>
            </w:pPr>
            <w:r w:rsidRPr="00B400C2">
              <w:rPr>
                <w:szCs w:val="22"/>
              </w:rPr>
              <w:lastRenderedPageBreak/>
              <w:t>rada, nutnost, potřeba, možnost, pravděpodobnost, jistota, spekulace, změna tématu v ústním projevu, parafrázování</w:t>
            </w:r>
          </w:p>
          <w:p w14:paraId="4BE7C3FF" w14:textId="77777777" w:rsidR="00B400C2" w:rsidRPr="00B400C2" w:rsidRDefault="00B400C2" w:rsidP="00240274">
            <w:pPr>
              <w:rPr>
                <w:highlight w:val="red"/>
              </w:rPr>
            </w:pPr>
          </w:p>
          <w:p w14:paraId="1556DBF1" w14:textId="77777777" w:rsidR="00B400C2" w:rsidRPr="00B400C2" w:rsidRDefault="00B400C2" w:rsidP="00240274">
            <w:r w:rsidRPr="00B400C2">
              <w:t>Typy textů:</w:t>
            </w:r>
          </w:p>
          <w:p w14:paraId="404058E9" w14:textId="77777777" w:rsidR="00B400C2" w:rsidRPr="00B400C2" w:rsidRDefault="00B400C2" w:rsidP="00240274">
            <w:r w:rsidRPr="00B400C2">
              <w:rPr>
                <w:szCs w:val="22"/>
              </w:rPr>
              <w:t>kviz, neformální email, úryvek z románu, příspěvek do blogu</w:t>
            </w:r>
          </w:p>
          <w:p w14:paraId="7F9FAA7F" w14:textId="77777777" w:rsidR="00B400C2" w:rsidRPr="00B400C2" w:rsidRDefault="00B400C2" w:rsidP="00240274">
            <w:pPr>
              <w:rPr>
                <w:highlight w:val="red"/>
              </w:rPr>
            </w:pPr>
          </w:p>
          <w:p w14:paraId="2B5CD1C2" w14:textId="77777777" w:rsidR="00B400C2" w:rsidRPr="00B400C2" w:rsidRDefault="00B400C2" w:rsidP="00240274">
            <w:r w:rsidRPr="00B400C2">
              <w:t>Reálie:</w:t>
            </w:r>
          </w:p>
          <w:p w14:paraId="22E7D0A0" w14:textId="77777777" w:rsidR="00B400C2" w:rsidRPr="00B400C2" w:rsidRDefault="00B400C2" w:rsidP="00240274">
            <w:r w:rsidRPr="00B400C2">
              <w:rPr>
                <w:szCs w:val="22"/>
              </w:rPr>
              <w:t>program Erasmus</w:t>
            </w:r>
          </w:p>
          <w:p w14:paraId="323B591A" w14:textId="77777777" w:rsidR="00B400C2" w:rsidRPr="00B400C2" w:rsidRDefault="00B400C2" w:rsidP="00240274">
            <w:pPr>
              <w:rPr>
                <w:sz w:val="28"/>
                <w:szCs w:val="28"/>
              </w:rPr>
            </w:pPr>
            <w:r w:rsidRPr="00B400C2">
              <w:rPr>
                <w:sz w:val="28"/>
                <w:szCs w:val="28"/>
              </w:rPr>
              <w:t>Průřezová témata:</w:t>
            </w:r>
          </w:p>
          <w:p w14:paraId="29D5FF28" w14:textId="77777777" w:rsidR="00B400C2" w:rsidRPr="00B400C2" w:rsidRDefault="00B400C2" w:rsidP="00240274">
            <w:r w:rsidRPr="00B400C2">
              <w:rPr>
                <w:szCs w:val="22"/>
              </w:rPr>
              <w:t>Multikulturní výchova – základní problémy sociokulturních rozdílů</w:t>
            </w:r>
          </w:p>
          <w:p w14:paraId="11AA6AAA" w14:textId="77777777" w:rsidR="00B400C2" w:rsidRPr="00B400C2" w:rsidRDefault="00B400C2" w:rsidP="00240274">
            <w:r w:rsidRPr="00B400C2">
              <w:rPr>
                <w:szCs w:val="22"/>
              </w:rPr>
              <w:t>Výchova k myšlení v evropských a globálních souvislostech – vzdělávání v Evropě a ve světě (reálie)</w:t>
            </w:r>
          </w:p>
          <w:p w14:paraId="51CABA06" w14:textId="77777777" w:rsidR="00B400C2" w:rsidRPr="00B400C2" w:rsidRDefault="00B400C2" w:rsidP="00240274">
            <w:pPr>
              <w:rPr>
                <w:sz w:val="28"/>
                <w:szCs w:val="28"/>
              </w:rPr>
            </w:pPr>
          </w:p>
        </w:tc>
      </w:tr>
      <w:tr w:rsidR="00B400C2" w:rsidRPr="00B400C2" w14:paraId="11A481E9" w14:textId="77777777" w:rsidTr="009E1CE3">
        <w:tc>
          <w:tcPr>
            <w:tcW w:w="2500" w:type="pct"/>
          </w:tcPr>
          <w:p w14:paraId="22B6FF3E" w14:textId="77777777" w:rsidR="00B400C2" w:rsidRPr="00B400C2" w:rsidRDefault="00B400C2" w:rsidP="00240274">
            <w:r w:rsidRPr="00B400C2">
              <w:lastRenderedPageBreak/>
              <w:t>Receptivní řečové dovednosti – poslech a čtení s porozuměním</w:t>
            </w:r>
          </w:p>
          <w:p w14:paraId="616AA4F8" w14:textId="77777777" w:rsidR="00B400C2" w:rsidRPr="00B400C2" w:rsidRDefault="00B400C2" w:rsidP="00240274">
            <w:r w:rsidRPr="00B400C2">
              <w:t>Žák:</w:t>
            </w:r>
          </w:p>
          <w:p w14:paraId="5347A7D1" w14:textId="77777777" w:rsidR="00B400C2" w:rsidRPr="00B400C2" w:rsidRDefault="00B400C2" w:rsidP="00240274">
            <w:r w:rsidRPr="00B400C2">
              <w:t xml:space="preserve">identifikuje kontext, ve kterém se odehrává dialog </w:t>
            </w:r>
          </w:p>
          <w:p w14:paraId="7EFDE213" w14:textId="77777777" w:rsidR="00B400C2" w:rsidRPr="00B400C2" w:rsidRDefault="00B400C2" w:rsidP="00240274">
            <w:r w:rsidRPr="00B400C2">
              <w:t>porozumí hlavním myšlenkám dialogu/ústního projevu a odpoví na otázky o jeho obsahu</w:t>
            </w:r>
          </w:p>
          <w:p w14:paraId="6CD6FB58" w14:textId="77777777" w:rsidR="00B400C2" w:rsidRPr="00B400C2" w:rsidRDefault="00B400C2" w:rsidP="00240274">
            <w:r w:rsidRPr="00B400C2">
              <w:t>porozumí hlavním myšlenkám článku, odpoví na otázky o něm a přiřadí mu nadpis</w:t>
            </w:r>
          </w:p>
          <w:p w14:paraId="0E755655" w14:textId="77777777" w:rsidR="00B400C2" w:rsidRPr="00B400C2" w:rsidRDefault="00B400C2" w:rsidP="00240274">
            <w:r w:rsidRPr="00B400C2">
              <w:t>porozumí hlavním bodům písemné stížnosti</w:t>
            </w:r>
          </w:p>
          <w:p w14:paraId="467DBBFE" w14:textId="77777777" w:rsidR="00B400C2" w:rsidRPr="00B400C2" w:rsidRDefault="00B400C2" w:rsidP="00240274"/>
          <w:p w14:paraId="60A1D331" w14:textId="77777777" w:rsidR="00B400C2" w:rsidRPr="00B400C2" w:rsidRDefault="00B400C2" w:rsidP="00240274">
            <w:r w:rsidRPr="00B400C2">
              <w:t>Produktivní řečové dovednosti – ústní a písemný projev</w:t>
            </w:r>
          </w:p>
          <w:p w14:paraId="3B2FE96D" w14:textId="77777777" w:rsidR="00B400C2" w:rsidRPr="00B400C2" w:rsidRDefault="00B400C2" w:rsidP="00240274">
            <w:r w:rsidRPr="00B400C2">
              <w:t>Žák:</w:t>
            </w:r>
          </w:p>
          <w:p w14:paraId="381AC048" w14:textId="77777777" w:rsidR="00B400C2" w:rsidRPr="00B400C2" w:rsidRDefault="00B400C2" w:rsidP="00240274">
            <w:r w:rsidRPr="00B400C2">
              <w:t>popíše různé druhy dovolené</w:t>
            </w:r>
          </w:p>
          <w:p w14:paraId="754F6125" w14:textId="77777777" w:rsidR="00B400C2" w:rsidRPr="00B400C2" w:rsidRDefault="00B400C2" w:rsidP="00240274">
            <w:r w:rsidRPr="00B400C2">
              <w:t>formuluje své názory na způsoby cestování</w:t>
            </w:r>
          </w:p>
          <w:p w14:paraId="014EC43A" w14:textId="77777777" w:rsidR="00B400C2" w:rsidRPr="00B400C2" w:rsidRDefault="00B400C2" w:rsidP="00240274">
            <w:r w:rsidRPr="00B400C2">
              <w:t>napíše formální stížnost na kvalitu ubytování</w:t>
            </w:r>
          </w:p>
          <w:p w14:paraId="45CA9B3E" w14:textId="77777777" w:rsidR="00B400C2" w:rsidRPr="00B400C2" w:rsidRDefault="00B400C2" w:rsidP="00240274"/>
          <w:p w14:paraId="08B27FE1" w14:textId="77777777" w:rsidR="00B400C2" w:rsidRPr="00B400C2" w:rsidRDefault="00B400C2" w:rsidP="00240274">
            <w:r w:rsidRPr="00B400C2">
              <w:t>Interaktivní řečové dovednosti – střídání receptivních a produktivních dovedností</w:t>
            </w:r>
          </w:p>
          <w:p w14:paraId="42E09E53" w14:textId="77777777" w:rsidR="00B400C2" w:rsidRPr="00B400C2" w:rsidRDefault="00B400C2" w:rsidP="00240274">
            <w:r w:rsidRPr="00B400C2">
              <w:t>Žák:</w:t>
            </w:r>
          </w:p>
          <w:p w14:paraId="3E26A9D9" w14:textId="77777777" w:rsidR="00B400C2" w:rsidRPr="00B400C2" w:rsidRDefault="00B400C2" w:rsidP="00240274">
            <w:r w:rsidRPr="00B400C2">
              <w:t>diskutuje o výhodách a nevýhodách různých druhů dovolených a vybere pro sebe ten nejvhodnější</w:t>
            </w:r>
          </w:p>
          <w:p w14:paraId="6C4EBF8C" w14:textId="77777777" w:rsidR="00B400C2" w:rsidRPr="00B400C2" w:rsidRDefault="00B400C2" w:rsidP="00240274">
            <w:r w:rsidRPr="00B400C2">
              <w:t>klade osobní otázky spolužákovi a prezentuje zjištěné skutečnosti</w:t>
            </w:r>
          </w:p>
        </w:tc>
        <w:tc>
          <w:tcPr>
            <w:tcW w:w="2500" w:type="pct"/>
          </w:tcPr>
          <w:p w14:paraId="24175645" w14:textId="77777777" w:rsidR="00B400C2" w:rsidRPr="00B400C2" w:rsidRDefault="00B400C2" w:rsidP="00240274">
            <w:pPr>
              <w:rPr>
                <w:sz w:val="28"/>
                <w:szCs w:val="28"/>
              </w:rPr>
            </w:pPr>
            <w:r w:rsidRPr="00B400C2">
              <w:rPr>
                <w:sz w:val="28"/>
                <w:szCs w:val="28"/>
              </w:rPr>
              <w:t>Učivo</w:t>
            </w:r>
          </w:p>
          <w:p w14:paraId="2E556B03" w14:textId="77777777" w:rsidR="00B400C2" w:rsidRPr="00B400C2" w:rsidRDefault="00B400C2" w:rsidP="00240274"/>
          <w:p w14:paraId="1DF712AE" w14:textId="77777777" w:rsidR="00B400C2" w:rsidRPr="00B400C2" w:rsidRDefault="00B400C2" w:rsidP="00240274">
            <w:r w:rsidRPr="00B400C2">
              <w:t>Gramatika:</w:t>
            </w:r>
          </w:p>
          <w:p w14:paraId="2A9466B8" w14:textId="77777777" w:rsidR="00B400C2" w:rsidRPr="00B400C2" w:rsidRDefault="00B400C2" w:rsidP="00240274">
            <w:r w:rsidRPr="00B400C2">
              <w:rPr>
                <w:szCs w:val="22"/>
              </w:rPr>
              <w:t>budoucí čas průběhový, předbudoucí čas prostý a průběhový, vedlejší věty časové, typ 1 podmínkových vět, tvorba příslovcí z přídavných jmen, příslovce ve stejném tvaru jako přídavná jména, konjunktiv po určitých slovesech</w:t>
            </w:r>
          </w:p>
          <w:p w14:paraId="1A355B97" w14:textId="77777777" w:rsidR="00B400C2" w:rsidRPr="00B400C2" w:rsidRDefault="00B400C2" w:rsidP="00240274">
            <w:pPr>
              <w:rPr>
                <w:highlight w:val="red"/>
              </w:rPr>
            </w:pPr>
          </w:p>
          <w:p w14:paraId="0C0772EB" w14:textId="77777777" w:rsidR="00B400C2" w:rsidRPr="00B400C2" w:rsidRDefault="00B400C2" w:rsidP="00240274">
            <w:r w:rsidRPr="00B400C2">
              <w:t>Tematické okruhy a slovní zásoba:</w:t>
            </w:r>
          </w:p>
          <w:p w14:paraId="14D06AA7" w14:textId="77777777" w:rsidR="00B400C2" w:rsidRPr="00B400C2" w:rsidRDefault="00B400C2" w:rsidP="00240274">
            <w:r w:rsidRPr="00B400C2">
              <w:rPr>
                <w:szCs w:val="22"/>
              </w:rPr>
              <w:t>druhy zájezdů, ubytování, prázdninové aktivity, přídavná jména popisující místo, kolokace, frázová slovesa, formální a neformální slovní zásoba, idiomy, tvorba slov pomocí přípon</w:t>
            </w:r>
          </w:p>
          <w:p w14:paraId="1A9854DF" w14:textId="77777777" w:rsidR="00B400C2" w:rsidRPr="00B400C2" w:rsidRDefault="00B400C2" w:rsidP="00240274">
            <w:pPr>
              <w:rPr>
                <w:highlight w:val="red"/>
              </w:rPr>
            </w:pPr>
            <w:r w:rsidRPr="00B400C2">
              <w:rPr>
                <w:highlight w:val="red"/>
              </w:rPr>
              <w:t xml:space="preserve"> </w:t>
            </w:r>
          </w:p>
          <w:p w14:paraId="60FCBE6F" w14:textId="77777777" w:rsidR="00B400C2" w:rsidRPr="00B400C2" w:rsidRDefault="00B400C2" w:rsidP="00240274">
            <w:r w:rsidRPr="00B400C2">
              <w:t>Komunikační funkce:</w:t>
            </w:r>
          </w:p>
          <w:p w14:paraId="5B2296D8" w14:textId="77777777" w:rsidR="00B400C2" w:rsidRPr="00B400C2" w:rsidRDefault="00B400C2" w:rsidP="00240274">
            <w:r w:rsidRPr="00B400C2">
              <w:rPr>
                <w:szCs w:val="22"/>
              </w:rPr>
              <w:t>výběr z několika možností</w:t>
            </w:r>
          </w:p>
          <w:p w14:paraId="5901B33C" w14:textId="77777777" w:rsidR="00B400C2" w:rsidRPr="00B400C2" w:rsidRDefault="00B400C2" w:rsidP="00240274">
            <w:pPr>
              <w:rPr>
                <w:highlight w:val="red"/>
              </w:rPr>
            </w:pPr>
          </w:p>
          <w:p w14:paraId="3145EBAD" w14:textId="77777777" w:rsidR="00B400C2" w:rsidRPr="00B400C2" w:rsidRDefault="00B400C2" w:rsidP="00240274">
            <w:r w:rsidRPr="00B400C2">
              <w:t>Typy textů:</w:t>
            </w:r>
          </w:p>
          <w:p w14:paraId="626F0E62" w14:textId="77777777" w:rsidR="00B400C2" w:rsidRPr="00B400C2" w:rsidRDefault="00B400C2" w:rsidP="00240274">
            <w:r w:rsidRPr="00B400C2">
              <w:rPr>
                <w:szCs w:val="22"/>
              </w:rPr>
              <w:t>internetový článek o cestovní společnosti, reklama, pohlednice, blog, článek o netradičních formách cestování, písemná stížnost</w:t>
            </w:r>
          </w:p>
          <w:p w14:paraId="5987AAD4" w14:textId="77777777" w:rsidR="00B400C2" w:rsidRPr="00B400C2" w:rsidRDefault="00B400C2" w:rsidP="00240274"/>
          <w:p w14:paraId="44B17011" w14:textId="77777777" w:rsidR="00B400C2" w:rsidRPr="00B400C2" w:rsidRDefault="00B400C2" w:rsidP="00240274">
            <w:r w:rsidRPr="00B400C2">
              <w:t>Reálie:</w:t>
            </w:r>
          </w:p>
          <w:p w14:paraId="662508FA" w14:textId="77777777" w:rsidR="00B400C2" w:rsidRPr="00B400C2" w:rsidRDefault="00B400C2" w:rsidP="00240274">
            <w:r w:rsidRPr="00B400C2">
              <w:rPr>
                <w:szCs w:val="22"/>
              </w:rPr>
              <w:t>Aboriginci a Maorové</w:t>
            </w:r>
          </w:p>
          <w:p w14:paraId="35D63FA1" w14:textId="77777777" w:rsidR="00B400C2" w:rsidRPr="00B400C2" w:rsidRDefault="00B400C2" w:rsidP="00240274">
            <w:pPr>
              <w:rPr>
                <w:sz w:val="28"/>
                <w:szCs w:val="28"/>
              </w:rPr>
            </w:pPr>
            <w:r w:rsidRPr="00B400C2">
              <w:rPr>
                <w:sz w:val="28"/>
                <w:szCs w:val="28"/>
              </w:rPr>
              <w:t>Mezipředmětové vztahy:</w:t>
            </w:r>
          </w:p>
          <w:p w14:paraId="7753D109" w14:textId="77777777" w:rsidR="00B400C2" w:rsidRPr="00B400C2" w:rsidRDefault="00B400C2" w:rsidP="00240274">
            <w:r w:rsidRPr="00B400C2">
              <w:rPr>
                <w:szCs w:val="22"/>
              </w:rPr>
              <w:lastRenderedPageBreak/>
              <w:t>Český jazyk a literatura – tvoření slov</w:t>
            </w:r>
          </w:p>
          <w:p w14:paraId="65874665" w14:textId="77777777" w:rsidR="00B400C2" w:rsidRPr="00B400C2" w:rsidRDefault="00B400C2" w:rsidP="00240274">
            <w:r w:rsidRPr="00B400C2">
              <w:rPr>
                <w:szCs w:val="22"/>
              </w:rPr>
              <w:t>Geografie – makroregiony světa (reálie)</w:t>
            </w:r>
          </w:p>
        </w:tc>
      </w:tr>
      <w:tr w:rsidR="00B400C2" w:rsidRPr="00B400C2" w14:paraId="1BDBA78B" w14:textId="77777777" w:rsidTr="009E1CE3">
        <w:tc>
          <w:tcPr>
            <w:tcW w:w="5000" w:type="pct"/>
            <w:gridSpan w:val="2"/>
          </w:tcPr>
          <w:p w14:paraId="6F188CBA" w14:textId="77777777" w:rsidR="00B400C2" w:rsidRPr="00B400C2" w:rsidRDefault="00B400C2" w:rsidP="00240274">
            <w:pPr>
              <w:rPr>
                <w:sz w:val="28"/>
                <w:szCs w:val="28"/>
              </w:rPr>
            </w:pPr>
            <w:r w:rsidRPr="00B400C2">
              <w:lastRenderedPageBreak/>
              <w:t>4.Ročník</w:t>
            </w:r>
          </w:p>
        </w:tc>
      </w:tr>
      <w:tr w:rsidR="00B400C2" w:rsidRPr="00B400C2" w14:paraId="484B7D84" w14:textId="77777777" w:rsidTr="009E1CE3">
        <w:tc>
          <w:tcPr>
            <w:tcW w:w="2500" w:type="pct"/>
          </w:tcPr>
          <w:p w14:paraId="54B74F98" w14:textId="77777777" w:rsidR="00B400C2" w:rsidRPr="00B400C2" w:rsidRDefault="00B400C2" w:rsidP="00240274">
            <w:r w:rsidRPr="00B400C2">
              <w:t>Receptivní řečové dovednosti – poslech a čtení s porozuměním</w:t>
            </w:r>
          </w:p>
          <w:p w14:paraId="17755ABB" w14:textId="77777777" w:rsidR="00B400C2" w:rsidRPr="00B400C2" w:rsidRDefault="00B400C2" w:rsidP="00240274">
            <w:r w:rsidRPr="00B400C2">
              <w:t>Žák:</w:t>
            </w:r>
          </w:p>
          <w:p w14:paraId="0C26699D" w14:textId="77777777" w:rsidR="00B400C2" w:rsidRPr="00B400C2" w:rsidRDefault="00B400C2" w:rsidP="00240274">
            <w:r w:rsidRPr="00B400C2">
              <w:t>porozumí hlavním myšlenkám rychlého ústního projevu, odpoví na otázky</w:t>
            </w:r>
          </w:p>
          <w:p w14:paraId="38AE6FEC" w14:textId="77777777" w:rsidR="00B400C2" w:rsidRPr="00B400C2" w:rsidRDefault="00B400C2" w:rsidP="00240274">
            <w:r w:rsidRPr="00B400C2">
              <w:t>rozumí informacím v slovníkovém heslu</w:t>
            </w:r>
          </w:p>
          <w:p w14:paraId="170879F1" w14:textId="77777777" w:rsidR="00B400C2" w:rsidRPr="00B400C2" w:rsidRDefault="00B400C2" w:rsidP="00240274">
            <w:r w:rsidRPr="00B400C2">
              <w:t>porozumí hlavním bodům a myšlenkám článku a odpoví na otázky s výběrem možností</w:t>
            </w:r>
          </w:p>
          <w:p w14:paraId="3B3AD7C9" w14:textId="77777777" w:rsidR="00B400C2" w:rsidRPr="00B400C2" w:rsidRDefault="00B400C2" w:rsidP="00240274">
            <w:r w:rsidRPr="00B400C2">
              <w:t>díky kontextu odhalí slovní druh a význam neznámých slov</w:t>
            </w:r>
          </w:p>
          <w:p w14:paraId="5B750D90" w14:textId="77777777" w:rsidR="00B400C2" w:rsidRPr="00B400C2" w:rsidRDefault="00B400C2" w:rsidP="00240274">
            <w:r w:rsidRPr="00B400C2">
              <w:t>vyhledá v eseji zadané informace</w:t>
            </w:r>
          </w:p>
          <w:p w14:paraId="34963B75" w14:textId="77777777" w:rsidR="00B400C2" w:rsidRPr="00B400C2" w:rsidRDefault="00B400C2" w:rsidP="00240274"/>
          <w:p w14:paraId="0273D1CC" w14:textId="77777777" w:rsidR="00B400C2" w:rsidRPr="00B400C2" w:rsidRDefault="00B400C2" w:rsidP="00240274">
            <w:r w:rsidRPr="00B400C2">
              <w:t>Produktivní řečové dovednosti – ústní a písemný projev</w:t>
            </w:r>
          </w:p>
          <w:p w14:paraId="30442DDE" w14:textId="77777777" w:rsidR="00B400C2" w:rsidRPr="00B400C2" w:rsidRDefault="00B400C2" w:rsidP="00240274">
            <w:r w:rsidRPr="00B400C2">
              <w:t>Žák:</w:t>
            </w:r>
          </w:p>
          <w:p w14:paraId="42A05E50" w14:textId="77777777" w:rsidR="00B400C2" w:rsidRPr="00B400C2" w:rsidRDefault="00B400C2" w:rsidP="00240274">
            <w:r w:rsidRPr="00B400C2">
              <w:t>vysvětlí svůj vztah k vybraným osobám</w:t>
            </w:r>
          </w:p>
          <w:p w14:paraId="1D4F0A8A" w14:textId="77777777" w:rsidR="00B400C2" w:rsidRPr="00B400C2" w:rsidRDefault="00B400C2" w:rsidP="00240274">
            <w:r w:rsidRPr="00B400C2">
              <w:t>popisuje lidské chování</w:t>
            </w:r>
          </w:p>
          <w:p w14:paraId="7C54240D" w14:textId="77777777" w:rsidR="00B400C2" w:rsidRPr="00B400C2" w:rsidRDefault="00B400C2" w:rsidP="00240274">
            <w:r w:rsidRPr="00B400C2">
              <w:t>popisuje obrázky a spekuluje o nich</w:t>
            </w:r>
          </w:p>
          <w:p w14:paraId="42F7F159" w14:textId="77777777" w:rsidR="00B400C2" w:rsidRPr="00B400C2" w:rsidRDefault="00B400C2" w:rsidP="00240274">
            <w:r w:rsidRPr="00B400C2">
              <w:t>porovná dva obrázky</w:t>
            </w:r>
          </w:p>
          <w:p w14:paraId="3CF2A917" w14:textId="77777777" w:rsidR="00B400C2" w:rsidRPr="00B400C2" w:rsidRDefault="00B400C2" w:rsidP="00240274">
            <w:r w:rsidRPr="00B400C2">
              <w:t>napíše esej na téma sociálních médií</w:t>
            </w:r>
          </w:p>
          <w:p w14:paraId="444DB551" w14:textId="77777777" w:rsidR="00B400C2" w:rsidRPr="00B400C2" w:rsidRDefault="00B400C2" w:rsidP="00240274"/>
          <w:p w14:paraId="7431B5B8" w14:textId="77777777" w:rsidR="00B400C2" w:rsidRPr="00B400C2" w:rsidRDefault="00B400C2" w:rsidP="00240274">
            <w:r w:rsidRPr="00B400C2">
              <w:t>Interaktivní řečové dovednosti – střídání receptivních a produktivních dovedností</w:t>
            </w:r>
          </w:p>
          <w:p w14:paraId="3215571F" w14:textId="77777777" w:rsidR="00B400C2" w:rsidRPr="00B400C2" w:rsidRDefault="00B400C2" w:rsidP="00240274">
            <w:r w:rsidRPr="00B400C2">
              <w:t>Žák:</w:t>
            </w:r>
          </w:p>
          <w:p w14:paraId="77BBFCBA" w14:textId="77777777" w:rsidR="00B400C2" w:rsidRPr="00B400C2" w:rsidRDefault="00B400C2" w:rsidP="00240274">
            <w:r w:rsidRPr="00B400C2">
              <w:t>klade osobní otázky a reaguje na ně</w:t>
            </w:r>
          </w:p>
          <w:p w14:paraId="01DB5BD1" w14:textId="77777777" w:rsidR="00B400C2" w:rsidRPr="00B400C2" w:rsidRDefault="00B400C2" w:rsidP="00240274"/>
        </w:tc>
        <w:tc>
          <w:tcPr>
            <w:tcW w:w="2500" w:type="pct"/>
          </w:tcPr>
          <w:p w14:paraId="575E184C" w14:textId="77777777" w:rsidR="00B400C2" w:rsidRPr="00B400C2" w:rsidRDefault="00B400C2" w:rsidP="00240274">
            <w:pPr>
              <w:rPr>
                <w:sz w:val="28"/>
                <w:szCs w:val="28"/>
              </w:rPr>
            </w:pPr>
            <w:r w:rsidRPr="00B400C2">
              <w:rPr>
                <w:sz w:val="28"/>
                <w:szCs w:val="28"/>
              </w:rPr>
              <w:t>Učivo:</w:t>
            </w:r>
          </w:p>
          <w:p w14:paraId="4FD6FE5E" w14:textId="77777777" w:rsidR="00B400C2" w:rsidRPr="00B400C2" w:rsidRDefault="00B400C2" w:rsidP="00240274"/>
          <w:p w14:paraId="05E93611" w14:textId="77777777" w:rsidR="00B400C2" w:rsidRPr="00B400C2" w:rsidRDefault="00B400C2" w:rsidP="00240274">
            <w:r w:rsidRPr="00B400C2">
              <w:t>Fonetika:</w:t>
            </w:r>
          </w:p>
          <w:p w14:paraId="5ECBDC73" w14:textId="77777777" w:rsidR="00B400C2" w:rsidRPr="00B400C2" w:rsidRDefault="00B400C2" w:rsidP="00240274">
            <w:pPr>
              <w:rPr>
                <w:bCs/>
              </w:rPr>
            </w:pPr>
            <w:r w:rsidRPr="00B400C2">
              <w:t>rysy rychlé výslovnosti</w:t>
            </w:r>
          </w:p>
          <w:p w14:paraId="4DD52369" w14:textId="77777777" w:rsidR="00B400C2" w:rsidRPr="00B400C2" w:rsidRDefault="00B400C2" w:rsidP="00240274"/>
          <w:p w14:paraId="04BC41C0" w14:textId="77777777" w:rsidR="00B400C2" w:rsidRPr="00B400C2" w:rsidRDefault="00B400C2" w:rsidP="00240274">
            <w:r w:rsidRPr="00B400C2">
              <w:t>Gramatika:</w:t>
            </w:r>
          </w:p>
          <w:p w14:paraId="4533049E" w14:textId="77777777" w:rsidR="00B400C2" w:rsidRPr="00B400C2" w:rsidRDefault="00B400C2" w:rsidP="00240274">
            <w:r w:rsidRPr="00B400C2">
              <w:rPr>
                <w:szCs w:val="22"/>
              </w:rPr>
              <w:t>inverze po záporných příslovcích, záporné otázky, otázky s infinitivem, záporný infinitiv, záporné gerundium, členy, neurčitá zájmena (</w:t>
            </w:r>
            <w:r w:rsidRPr="00B400C2">
              <w:rPr>
                <w:i/>
                <w:szCs w:val="22"/>
              </w:rPr>
              <w:t>little, each, both</w:t>
            </w:r>
            <w:r w:rsidRPr="00B400C2">
              <w:rPr>
                <w:szCs w:val="22"/>
              </w:rPr>
              <w:t xml:space="preserve">), spekulace pomocí způsobových sloves s minulým infinitivem, zdůraznění pomocí </w:t>
            </w:r>
            <w:r w:rsidRPr="00B400C2">
              <w:rPr>
                <w:i/>
                <w:iCs/>
                <w:szCs w:val="22"/>
              </w:rPr>
              <w:t>do</w:t>
            </w:r>
            <w:r w:rsidRPr="00B400C2">
              <w:rPr>
                <w:szCs w:val="22"/>
              </w:rPr>
              <w:t xml:space="preserve"> a </w:t>
            </w:r>
            <w:r w:rsidRPr="00B400C2">
              <w:rPr>
                <w:i/>
                <w:iCs/>
                <w:szCs w:val="22"/>
              </w:rPr>
              <w:t>did</w:t>
            </w:r>
            <w:r w:rsidRPr="00B400C2">
              <w:rPr>
                <w:szCs w:val="22"/>
              </w:rPr>
              <w:t xml:space="preserve">, přípravné </w:t>
            </w:r>
            <w:r w:rsidRPr="00B400C2">
              <w:rPr>
                <w:i/>
                <w:iCs/>
                <w:szCs w:val="22"/>
              </w:rPr>
              <w:t>it</w:t>
            </w:r>
          </w:p>
          <w:p w14:paraId="5144FF22" w14:textId="77777777" w:rsidR="00B400C2" w:rsidRPr="00B400C2" w:rsidRDefault="00B400C2" w:rsidP="00240274">
            <w:pPr>
              <w:rPr>
                <w:highlight w:val="red"/>
              </w:rPr>
            </w:pPr>
          </w:p>
          <w:p w14:paraId="5EFC9E1B" w14:textId="77777777" w:rsidR="00B400C2" w:rsidRPr="00B400C2" w:rsidRDefault="00B400C2" w:rsidP="00240274">
            <w:r w:rsidRPr="00B400C2">
              <w:t>Tematické okruhy a slovní zásoba:</w:t>
            </w:r>
          </w:p>
          <w:p w14:paraId="1C4A5B16" w14:textId="77777777" w:rsidR="00B400C2" w:rsidRPr="00B400C2" w:rsidRDefault="00B400C2" w:rsidP="00240274">
            <w:pPr>
              <w:rPr>
                <w:highlight w:val="red"/>
              </w:rPr>
            </w:pPr>
            <w:r w:rsidRPr="00B400C2">
              <w:rPr>
                <w:szCs w:val="22"/>
              </w:rPr>
              <w:t>rodinné vztahy, transitivní a intransitivní frázová slovesa, tvorba přídavných jmen pomocí přípon, prostředky textové návaznosti</w:t>
            </w:r>
          </w:p>
          <w:p w14:paraId="6B951655" w14:textId="77777777" w:rsidR="00B400C2" w:rsidRPr="00B400C2" w:rsidRDefault="00B400C2" w:rsidP="00240274">
            <w:pPr>
              <w:rPr>
                <w:highlight w:val="red"/>
              </w:rPr>
            </w:pPr>
          </w:p>
          <w:p w14:paraId="5186B5B0" w14:textId="77777777" w:rsidR="00B400C2" w:rsidRPr="00B400C2" w:rsidRDefault="00B400C2" w:rsidP="00240274">
            <w:r w:rsidRPr="00B400C2">
              <w:t>Komunikační funkce:</w:t>
            </w:r>
          </w:p>
          <w:p w14:paraId="37F4EFB0" w14:textId="77777777" w:rsidR="00B400C2" w:rsidRPr="00B400C2" w:rsidRDefault="00B400C2" w:rsidP="00240274">
            <w:r w:rsidRPr="00B400C2">
              <w:rPr>
                <w:szCs w:val="22"/>
              </w:rPr>
              <w:t>spekulace a dedukce, kontrast</w:t>
            </w:r>
          </w:p>
          <w:p w14:paraId="4A9C091B" w14:textId="77777777" w:rsidR="00B400C2" w:rsidRPr="00B400C2" w:rsidRDefault="00B400C2" w:rsidP="00240274">
            <w:pPr>
              <w:rPr>
                <w:highlight w:val="red"/>
              </w:rPr>
            </w:pPr>
          </w:p>
          <w:p w14:paraId="5F16264D" w14:textId="77777777" w:rsidR="00B400C2" w:rsidRPr="00B400C2" w:rsidRDefault="00B400C2" w:rsidP="00240274">
            <w:r w:rsidRPr="00B400C2">
              <w:t>Typy textů:</w:t>
            </w:r>
          </w:p>
          <w:p w14:paraId="6FC83B7A" w14:textId="77777777" w:rsidR="00B400C2" w:rsidRPr="00B400C2" w:rsidRDefault="00B400C2" w:rsidP="00240274">
            <w:r w:rsidRPr="00B400C2">
              <w:rPr>
                <w:szCs w:val="22"/>
              </w:rPr>
              <w:t>slovníkové heslo, článek o vědě a pokusech, esej</w:t>
            </w:r>
          </w:p>
          <w:p w14:paraId="6F9E998C" w14:textId="77777777" w:rsidR="00B400C2" w:rsidRPr="00B400C2" w:rsidRDefault="00B400C2" w:rsidP="00240274">
            <w:pPr>
              <w:rPr>
                <w:highlight w:val="red"/>
              </w:rPr>
            </w:pPr>
          </w:p>
          <w:p w14:paraId="32759528" w14:textId="77777777" w:rsidR="00B400C2" w:rsidRPr="00B400C2" w:rsidRDefault="00B400C2" w:rsidP="00240274">
            <w:r w:rsidRPr="00B400C2">
              <w:t>Reálie:</w:t>
            </w:r>
          </w:p>
          <w:p w14:paraId="63E7FEC3" w14:textId="77777777" w:rsidR="00B400C2" w:rsidRPr="00B400C2" w:rsidRDefault="00B400C2" w:rsidP="00240274">
            <w:r w:rsidRPr="00B400C2">
              <w:rPr>
                <w:szCs w:val="22"/>
              </w:rPr>
              <w:t>boj za rovnost ras</w:t>
            </w:r>
          </w:p>
          <w:p w14:paraId="562579DF" w14:textId="77777777" w:rsidR="00B400C2" w:rsidRPr="00B400C2" w:rsidRDefault="00B400C2" w:rsidP="00240274">
            <w:pPr>
              <w:rPr>
                <w:sz w:val="28"/>
                <w:szCs w:val="28"/>
              </w:rPr>
            </w:pPr>
          </w:p>
          <w:p w14:paraId="76C14397" w14:textId="77777777" w:rsidR="00B400C2" w:rsidRPr="00B400C2" w:rsidRDefault="00B400C2" w:rsidP="00240274">
            <w:pPr>
              <w:rPr>
                <w:sz w:val="28"/>
                <w:szCs w:val="28"/>
              </w:rPr>
            </w:pPr>
            <w:r w:rsidRPr="00B400C2">
              <w:rPr>
                <w:sz w:val="28"/>
                <w:szCs w:val="28"/>
              </w:rPr>
              <w:t>Mezipředmětové vztahy:</w:t>
            </w:r>
          </w:p>
          <w:p w14:paraId="6F4AE10D" w14:textId="77777777" w:rsidR="00B400C2" w:rsidRPr="00B400C2" w:rsidRDefault="00B400C2" w:rsidP="00240274">
            <w:r w:rsidRPr="00B400C2">
              <w:rPr>
                <w:szCs w:val="22"/>
              </w:rPr>
              <w:t>Český jazyk a literatura – tvoření slov</w:t>
            </w:r>
          </w:p>
          <w:p w14:paraId="26A8B0D3" w14:textId="77777777" w:rsidR="00B400C2" w:rsidRPr="00B400C2" w:rsidRDefault="00B400C2" w:rsidP="00240274">
            <w:r w:rsidRPr="00B400C2">
              <w:rPr>
                <w:szCs w:val="22"/>
              </w:rPr>
              <w:t>Dějepis – emancipační hnutí sociálních skupin (reálie)</w:t>
            </w:r>
          </w:p>
          <w:p w14:paraId="3094674B" w14:textId="77777777" w:rsidR="00B400C2" w:rsidRPr="00B400C2" w:rsidRDefault="00B400C2" w:rsidP="00240274"/>
        </w:tc>
      </w:tr>
      <w:tr w:rsidR="00B400C2" w:rsidRPr="00B400C2" w14:paraId="63A4907A" w14:textId="77777777" w:rsidTr="009E1CE3">
        <w:tc>
          <w:tcPr>
            <w:tcW w:w="2500" w:type="pct"/>
          </w:tcPr>
          <w:p w14:paraId="131AFF8E" w14:textId="77777777" w:rsidR="00B400C2" w:rsidRPr="00B400C2" w:rsidRDefault="00B400C2" w:rsidP="00240274">
            <w:r w:rsidRPr="00B400C2">
              <w:t>Receptivní řečové dovednosti – poslech a čtení s porozuměním</w:t>
            </w:r>
          </w:p>
          <w:p w14:paraId="0DCAB2D2" w14:textId="77777777" w:rsidR="00B400C2" w:rsidRPr="00B400C2" w:rsidRDefault="00B400C2" w:rsidP="00240274">
            <w:r w:rsidRPr="00B400C2">
              <w:t>Žák:</w:t>
            </w:r>
          </w:p>
          <w:p w14:paraId="343AD9AA" w14:textId="77777777" w:rsidR="00B400C2" w:rsidRPr="00B400C2" w:rsidRDefault="00B400C2" w:rsidP="00240274">
            <w:r w:rsidRPr="00B400C2">
              <w:t>porozumí hlavním bodům a myšlenkám poslechu tělesné kondici, vybere tu správnou z odpovědí na dané otázky</w:t>
            </w:r>
          </w:p>
          <w:p w14:paraId="50BD0B26" w14:textId="77777777" w:rsidR="00B400C2" w:rsidRPr="00B400C2" w:rsidRDefault="00B400C2" w:rsidP="00240274">
            <w:r w:rsidRPr="00B400C2">
              <w:t>porozumí hlavním myšlenkám článku o závislostech na jídle</w:t>
            </w:r>
          </w:p>
          <w:p w14:paraId="7F619A13" w14:textId="77777777" w:rsidR="00B400C2" w:rsidRPr="00B400C2" w:rsidRDefault="00B400C2" w:rsidP="00240274">
            <w:r w:rsidRPr="00B400C2">
              <w:t>doplní chybějící věty do článku o závislostech na jídle</w:t>
            </w:r>
          </w:p>
          <w:p w14:paraId="5E60D2F8" w14:textId="77777777" w:rsidR="00B400C2" w:rsidRPr="00B400C2" w:rsidRDefault="00B400C2" w:rsidP="00240274">
            <w:pPr>
              <w:rPr>
                <w:highlight w:val="red"/>
              </w:rPr>
            </w:pPr>
          </w:p>
          <w:p w14:paraId="438A6EE7" w14:textId="77777777" w:rsidR="00B400C2" w:rsidRPr="00B400C2" w:rsidRDefault="00B400C2" w:rsidP="00240274">
            <w:r w:rsidRPr="00B400C2">
              <w:lastRenderedPageBreak/>
              <w:t>Produktivní řečové dovednosti – ústní a písemný projev</w:t>
            </w:r>
          </w:p>
          <w:p w14:paraId="30CD6298" w14:textId="77777777" w:rsidR="00B400C2" w:rsidRPr="00B400C2" w:rsidRDefault="00B400C2" w:rsidP="00240274">
            <w:r w:rsidRPr="00B400C2">
              <w:t>Žák:</w:t>
            </w:r>
          </w:p>
          <w:p w14:paraId="524C306B" w14:textId="77777777" w:rsidR="00B400C2" w:rsidRPr="00B400C2" w:rsidRDefault="00B400C2" w:rsidP="00240274">
            <w:r w:rsidRPr="00B400C2">
              <w:t>vyjádří svůj souhlas či nesouhlas s výrokem o jídle</w:t>
            </w:r>
          </w:p>
          <w:p w14:paraId="4FEA527C" w14:textId="77777777" w:rsidR="00B400C2" w:rsidRPr="00B400C2" w:rsidRDefault="00B400C2" w:rsidP="00240274">
            <w:r w:rsidRPr="00B400C2">
              <w:t>popíše obrázek, spekuluje o pocitech lidí na něm</w:t>
            </w:r>
          </w:p>
          <w:p w14:paraId="6B6B422D" w14:textId="77777777" w:rsidR="00B400C2" w:rsidRPr="00B400C2" w:rsidRDefault="00B400C2" w:rsidP="00240274">
            <w:r w:rsidRPr="00B400C2">
              <w:t>napíše článek o rizicích rychlého občerstvení</w:t>
            </w:r>
          </w:p>
          <w:p w14:paraId="0CD69E1B" w14:textId="77777777" w:rsidR="00B400C2" w:rsidRPr="00B400C2" w:rsidRDefault="00B400C2" w:rsidP="00240274">
            <w:pPr>
              <w:rPr>
                <w:highlight w:val="red"/>
              </w:rPr>
            </w:pPr>
          </w:p>
          <w:p w14:paraId="207C18B3" w14:textId="77777777" w:rsidR="00B400C2" w:rsidRPr="00B400C2" w:rsidRDefault="00B400C2" w:rsidP="00240274">
            <w:r w:rsidRPr="00B400C2">
              <w:t>Interaktivní řečové dovednosti – střídání receptivních a produktivních dovedností</w:t>
            </w:r>
          </w:p>
          <w:p w14:paraId="53CC48EB" w14:textId="77777777" w:rsidR="00B400C2" w:rsidRPr="00B400C2" w:rsidRDefault="00B400C2" w:rsidP="00240274">
            <w:r w:rsidRPr="00B400C2">
              <w:t>Žák:</w:t>
            </w:r>
          </w:p>
          <w:p w14:paraId="5F163A8F" w14:textId="77777777" w:rsidR="00B400C2" w:rsidRPr="00B400C2" w:rsidRDefault="00B400C2" w:rsidP="00240274">
            <w:r w:rsidRPr="00B400C2">
              <w:t>diskutuje o svých nemocech a o citátu na téma zdraví vede dialog „u lékaře“</w:t>
            </w:r>
          </w:p>
        </w:tc>
        <w:tc>
          <w:tcPr>
            <w:tcW w:w="2500" w:type="pct"/>
          </w:tcPr>
          <w:p w14:paraId="72D15BF5" w14:textId="77777777" w:rsidR="00B400C2" w:rsidRPr="00B400C2" w:rsidRDefault="00B400C2" w:rsidP="00240274">
            <w:pPr>
              <w:rPr>
                <w:sz w:val="28"/>
                <w:szCs w:val="28"/>
              </w:rPr>
            </w:pPr>
            <w:r w:rsidRPr="00B400C2">
              <w:rPr>
                <w:sz w:val="28"/>
                <w:szCs w:val="28"/>
              </w:rPr>
              <w:lastRenderedPageBreak/>
              <w:t>Učivo:</w:t>
            </w:r>
          </w:p>
          <w:p w14:paraId="64C1C84D" w14:textId="77777777" w:rsidR="00B400C2" w:rsidRPr="00B400C2" w:rsidRDefault="00B400C2" w:rsidP="00240274"/>
          <w:p w14:paraId="792E2D60" w14:textId="77777777" w:rsidR="00B400C2" w:rsidRPr="00B400C2" w:rsidRDefault="00B400C2" w:rsidP="00240274">
            <w:r w:rsidRPr="00B400C2">
              <w:t>Gramatika:</w:t>
            </w:r>
          </w:p>
          <w:p w14:paraId="7B8FC24B" w14:textId="77777777" w:rsidR="00B400C2" w:rsidRPr="00B400C2" w:rsidRDefault="00B400C2" w:rsidP="00240274">
            <w:pPr>
              <w:rPr>
                <w:bCs/>
              </w:rPr>
            </w:pPr>
            <w:r w:rsidRPr="00B400C2">
              <w:t>trpný rod (struktury se způsobovými slovesy, infinitivy, gerundii, předmět s infinitivem)</w:t>
            </w:r>
          </w:p>
          <w:p w14:paraId="551DB25A" w14:textId="77777777" w:rsidR="00B400C2" w:rsidRPr="00B400C2" w:rsidRDefault="00B400C2" w:rsidP="00240274">
            <w:pPr>
              <w:rPr>
                <w:highlight w:val="red"/>
              </w:rPr>
            </w:pPr>
          </w:p>
          <w:p w14:paraId="6F501151" w14:textId="77777777" w:rsidR="00B400C2" w:rsidRPr="00B400C2" w:rsidRDefault="00B400C2" w:rsidP="00240274">
            <w:r w:rsidRPr="00B400C2">
              <w:t>Tematické okruhy a slovní zásoba:</w:t>
            </w:r>
          </w:p>
          <w:p w14:paraId="6DB53C78" w14:textId="77777777" w:rsidR="00B400C2" w:rsidRPr="00B400C2" w:rsidRDefault="00B400C2" w:rsidP="00240274">
            <w:pPr>
              <w:rPr>
                <w:highlight w:val="red"/>
              </w:rPr>
            </w:pPr>
            <w:r w:rsidRPr="00B400C2">
              <w:rPr>
                <w:szCs w:val="22"/>
              </w:rPr>
              <w:lastRenderedPageBreak/>
              <w:t>jídlo a jeho příprava, zdravá výživa, tělesná kondice, kolokace, idiomy, přídavná jména složená, nezdravé jídlo, zranění, nemoci a jejich příznaky, léčebné postupy</w:t>
            </w:r>
          </w:p>
          <w:p w14:paraId="5CDDC519" w14:textId="77777777" w:rsidR="00B400C2" w:rsidRPr="00B400C2" w:rsidRDefault="00B400C2" w:rsidP="00240274">
            <w:pPr>
              <w:rPr>
                <w:highlight w:val="red"/>
              </w:rPr>
            </w:pPr>
          </w:p>
          <w:p w14:paraId="42DF3383" w14:textId="77777777" w:rsidR="00B400C2" w:rsidRPr="00B400C2" w:rsidRDefault="00B400C2" w:rsidP="00240274">
            <w:r w:rsidRPr="00B400C2">
              <w:t>Komunikační funkce:</w:t>
            </w:r>
          </w:p>
          <w:p w14:paraId="07C803DB" w14:textId="77777777" w:rsidR="00B400C2" w:rsidRPr="00B400C2" w:rsidRDefault="00B400C2" w:rsidP="00240274">
            <w:r w:rsidRPr="00B400C2">
              <w:rPr>
                <w:szCs w:val="22"/>
              </w:rPr>
              <w:t>názor, žádost o vysvětlení</w:t>
            </w:r>
          </w:p>
          <w:p w14:paraId="1F48A52E" w14:textId="77777777" w:rsidR="00B400C2" w:rsidRPr="00B400C2" w:rsidRDefault="00B400C2" w:rsidP="00240274">
            <w:pPr>
              <w:rPr>
                <w:highlight w:val="red"/>
              </w:rPr>
            </w:pPr>
          </w:p>
          <w:p w14:paraId="40F5872A" w14:textId="77777777" w:rsidR="00B400C2" w:rsidRPr="00B400C2" w:rsidRDefault="00B400C2" w:rsidP="00240274">
            <w:r w:rsidRPr="00B400C2">
              <w:t>Typy textů:</w:t>
            </w:r>
          </w:p>
          <w:p w14:paraId="264F2B9A" w14:textId="77777777" w:rsidR="00B400C2" w:rsidRPr="00B400C2" w:rsidRDefault="00B400C2" w:rsidP="00240274">
            <w:r w:rsidRPr="00B400C2">
              <w:rPr>
                <w:szCs w:val="22"/>
              </w:rPr>
              <w:t>kviz, článek o snech, článek o rizicích konzumace cukru pro školní web</w:t>
            </w:r>
          </w:p>
          <w:p w14:paraId="46488883" w14:textId="77777777" w:rsidR="00B400C2" w:rsidRPr="00B400C2" w:rsidRDefault="00B400C2" w:rsidP="00240274">
            <w:pPr>
              <w:rPr>
                <w:highlight w:val="red"/>
              </w:rPr>
            </w:pPr>
          </w:p>
          <w:p w14:paraId="67A9F410" w14:textId="77777777" w:rsidR="00B400C2" w:rsidRPr="00B400C2" w:rsidRDefault="00B400C2" w:rsidP="00240274">
            <w:r w:rsidRPr="00B400C2">
              <w:t>Reálie:</w:t>
            </w:r>
          </w:p>
          <w:p w14:paraId="7E04E7EB" w14:textId="77777777" w:rsidR="00B400C2" w:rsidRPr="00B400C2" w:rsidRDefault="00B400C2" w:rsidP="00240274">
            <w:r w:rsidRPr="00B400C2">
              <w:rPr>
                <w:szCs w:val="22"/>
              </w:rPr>
              <w:t>Londýn – čisté město</w:t>
            </w:r>
          </w:p>
          <w:p w14:paraId="1D4227F8" w14:textId="77777777" w:rsidR="00B400C2" w:rsidRPr="00B400C2" w:rsidRDefault="00B400C2" w:rsidP="00240274">
            <w:pPr>
              <w:rPr>
                <w:sz w:val="28"/>
                <w:szCs w:val="28"/>
              </w:rPr>
            </w:pPr>
            <w:r w:rsidRPr="00B400C2">
              <w:rPr>
                <w:sz w:val="28"/>
                <w:szCs w:val="28"/>
              </w:rPr>
              <w:t>Průřezová témata:</w:t>
            </w:r>
          </w:p>
          <w:p w14:paraId="0E0429D7" w14:textId="77777777" w:rsidR="00B400C2" w:rsidRPr="00B400C2" w:rsidRDefault="00B400C2" w:rsidP="00240274">
            <w:r w:rsidRPr="00B400C2">
              <w:rPr>
                <w:szCs w:val="22"/>
              </w:rPr>
              <w:t>Environmentální výchova – člověk a životní prostředí</w:t>
            </w:r>
          </w:p>
          <w:p w14:paraId="50C5E14A" w14:textId="77777777" w:rsidR="00B400C2" w:rsidRPr="00B400C2" w:rsidRDefault="00B400C2" w:rsidP="00240274">
            <w:pPr>
              <w:rPr>
                <w:sz w:val="28"/>
                <w:szCs w:val="28"/>
              </w:rPr>
            </w:pPr>
            <w:r w:rsidRPr="00B400C2">
              <w:rPr>
                <w:sz w:val="28"/>
                <w:szCs w:val="28"/>
              </w:rPr>
              <w:t>Mezipředmětové vztahy:</w:t>
            </w:r>
          </w:p>
          <w:p w14:paraId="5260B8F6" w14:textId="77777777" w:rsidR="00B400C2" w:rsidRPr="00B400C2" w:rsidRDefault="00B400C2" w:rsidP="00240274">
            <w:r w:rsidRPr="00B400C2">
              <w:rPr>
                <w:szCs w:val="22"/>
              </w:rPr>
              <w:t>Výchova ke zdraví – zdravá výživa</w:t>
            </w:r>
          </w:p>
        </w:tc>
      </w:tr>
      <w:tr w:rsidR="00B400C2" w:rsidRPr="00B400C2" w14:paraId="1E7A72F4" w14:textId="77777777" w:rsidTr="009E1CE3">
        <w:tc>
          <w:tcPr>
            <w:tcW w:w="2500" w:type="pct"/>
          </w:tcPr>
          <w:p w14:paraId="3B4793BA" w14:textId="77777777" w:rsidR="00B400C2" w:rsidRPr="00B400C2" w:rsidRDefault="00B400C2" w:rsidP="00240274">
            <w:r w:rsidRPr="00B400C2">
              <w:lastRenderedPageBreak/>
              <w:t>Receptivní řečové dovednosti – poslech a čtení s porozuměním</w:t>
            </w:r>
          </w:p>
          <w:p w14:paraId="43FB26A1" w14:textId="77777777" w:rsidR="00B400C2" w:rsidRPr="00B400C2" w:rsidRDefault="00B400C2" w:rsidP="00240274">
            <w:r w:rsidRPr="00B400C2">
              <w:t>Žák:</w:t>
            </w:r>
          </w:p>
          <w:p w14:paraId="1505C316" w14:textId="77777777" w:rsidR="00B400C2" w:rsidRPr="00B400C2" w:rsidRDefault="00B400C2" w:rsidP="00240274">
            <w:r w:rsidRPr="00B400C2">
              <w:t>porozumí hlavním bodům a myšlenkám slyšeného interview</w:t>
            </w:r>
          </w:p>
          <w:p w14:paraId="1919D93E" w14:textId="77777777" w:rsidR="00B400C2" w:rsidRPr="00B400C2" w:rsidRDefault="00B400C2" w:rsidP="00240274">
            <w:r w:rsidRPr="00B400C2">
              <w:t>identifikuje postoj mluvčího na základě intonace a tónu hlasu</w:t>
            </w:r>
          </w:p>
          <w:p w14:paraId="0FAFE67C" w14:textId="77777777" w:rsidR="00B400C2" w:rsidRPr="00B400C2" w:rsidRDefault="00B400C2" w:rsidP="00240274">
            <w:r w:rsidRPr="00B400C2">
              <w:t>vyhledá informace ve slovníkovém hesle a ve článku o důvěryhodnosti médií, odpoví na otázky</w:t>
            </w:r>
          </w:p>
          <w:p w14:paraId="6A29D70B" w14:textId="77777777" w:rsidR="00B400C2" w:rsidRPr="00B400C2" w:rsidRDefault="00B400C2" w:rsidP="00240274">
            <w:r w:rsidRPr="00B400C2">
              <w:t>analyzuje strukturu příběhu</w:t>
            </w:r>
          </w:p>
          <w:p w14:paraId="622BC372" w14:textId="77777777" w:rsidR="00B400C2" w:rsidRPr="00B400C2" w:rsidRDefault="00B400C2" w:rsidP="00240274">
            <w:pPr>
              <w:rPr>
                <w:highlight w:val="red"/>
              </w:rPr>
            </w:pPr>
          </w:p>
          <w:p w14:paraId="43F5CF52" w14:textId="77777777" w:rsidR="00B400C2" w:rsidRPr="00B400C2" w:rsidRDefault="00B400C2" w:rsidP="00240274">
            <w:r w:rsidRPr="00B400C2">
              <w:t>Produktivní řečové dovednosti – ústní a písemný projev</w:t>
            </w:r>
          </w:p>
          <w:p w14:paraId="481F4DA3" w14:textId="77777777" w:rsidR="00B400C2" w:rsidRPr="00B400C2" w:rsidRDefault="00B400C2" w:rsidP="00240274">
            <w:r w:rsidRPr="00B400C2">
              <w:t>Žák:</w:t>
            </w:r>
          </w:p>
          <w:p w14:paraId="73F23FAD" w14:textId="77777777" w:rsidR="00B400C2" w:rsidRPr="00B400C2" w:rsidRDefault="00B400C2" w:rsidP="00240274">
            <w:r w:rsidRPr="00B400C2">
              <w:t>vyjádří svůj názor na přijatelnost různých lží</w:t>
            </w:r>
          </w:p>
          <w:p w14:paraId="2F81CB68" w14:textId="77777777" w:rsidR="00B400C2" w:rsidRPr="00B400C2" w:rsidRDefault="00B400C2" w:rsidP="00240274">
            <w:r w:rsidRPr="00B400C2">
              <w:t>samostatně přednese projev o mobilních telefonech jako zbrani proti zločinu a jejich zneužití ze strany zločinců</w:t>
            </w:r>
          </w:p>
          <w:p w14:paraId="21651C7D" w14:textId="77777777" w:rsidR="00B400C2" w:rsidRPr="00B400C2" w:rsidRDefault="00B400C2" w:rsidP="00240274">
            <w:r w:rsidRPr="00B400C2">
              <w:t>napíše příběh o tom, jak pravda způsobila problém</w:t>
            </w:r>
          </w:p>
          <w:p w14:paraId="3F02BABB" w14:textId="77777777" w:rsidR="00B400C2" w:rsidRPr="00B400C2" w:rsidRDefault="00B400C2" w:rsidP="00240274"/>
          <w:p w14:paraId="66C2712C" w14:textId="77777777" w:rsidR="00B400C2" w:rsidRPr="00B400C2" w:rsidRDefault="00B400C2" w:rsidP="00240274">
            <w:r w:rsidRPr="00B400C2">
              <w:t>Interaktivní řečové dovednosti – střídání receptivních a produktivních dovedností</w:t>
            </w:r>
          </w:p>
          <w:p w14:paraId="4C7C8BA3" w14:textId="77777777" w:rsidR="00B400C2" w:rsidRPr="00B400C2" w:rsidRDefault="00B400C2" w:rsidP="00240274">
            <w:r w:rsidRPr="00B400C2">
              <w:t>Žák:</w:t>
            </w:r>
          </w:p>
          <w:p w14:paraId="6105C035" w14:textId="77777777" w:rsidR="00B400C2" w:rsidRPr="00B400C2" w:rsidRDefault="00B400C2" w:rsidP="00240274">
            <w:r w:rsidRPr="00B400C2">
              <w:t>diskutuje o souvislosti mezi novými technologiemi a novými druhy kriminality</w:t>
            </w:r>
          </w:p>
          <w:p w14:paraId="34ABA2D9" w14:textId="77777777" w:rsidR="00B400C2" w:rsidRPr="00B400C2" w:rsidRDefault="00B400C2" w:rsidP="00240274">
            <w:pPr>
              <w:rPr>
                <w:sz w:val="28"/>
                <w:szCs w:val="28"/>
              </w:rPr>
            </w:pPr>
          </w:p>
        </w:tc>
        <w:tc>
          <w:tcPr>
            <w:tcW w:w="2500" w:type="pct"/>
          </w:tcPr>
          <w:p w14:paraId="37932065" w14:textId="77777777" w:rsidR="00B400C2" w:rsidRPr="00B400C2" w:rsidRDefault="00B400C2" w:rsidP="00240274">
            <w:pPr>
              <w:rPr>
                <w:sz w:val="28"/>
                <w:szCs w:val="28"/>
              </w:rPr>
            </w:pPr>
            <w:r w:rsidRPr="00B400C2">
              <w:rPr>
                <w:sz w:val="28"/>
                <w:szCs w:val="28"/>
              </w:rPr>
              <w:t>Učivo:</w:t>
            </w:r>
          </w:p>
          <w:p w14:paraId="224E9A0F" w14:textId="77777777" w:rsidR="00B400C2" w:rsidRPr="00B400C2" w:rsidRDefault="00B400C2" w:rsidP="00240274"/>
          <w:p w14:paraId="3C790359" w14:textId="77777777" w:rsidR="00B400C2" w:rsidRPr="00B400C2" w:rsidRDefault="00B400C2" w:rsidP="00240274">
            <w:r w:rsidRPr="00B400C2">
              <w:t>Fonetika:</w:t>
            </w:r>
          </w:p>
          <w:p w14:paraId="09823544" w14:textId="77777777" w:rsidR="00B400C2" w:rsidRPr="00B400C2" w:rsidRDefault="00B400C2" w:rsidP="00240274">
            <w:r w:rsidRPr="00B400C2">
              <w:rPr>
                <w:szCs w:val="22"/>
              </w:rPr>
              <w:t>vliv intonace na význam sdělení</w:t>
            </w:r>
          </w:p>
          <w:p w14:paraId="63423390" w14:textId="77777777" w:rsidR="00B400C2" w:rsidRPr="00B400C2" w:rsidRDefault="00B400C2" w:rsidP="00240274">
            <w:pPr>
              <w:rPr>
                <w:highlight w:val="red"/>
              </w:rPr>
            </w:pPr>
          </w:p>
          <w:p w14:paraId="7DC10E8C" w14:textId="77777777" w:rsidR="00B400C2" w:rsidRPr="00B400C2" w:rsidRDefault="00B400C2" w:rsidP="00240274">
            <w:r w:rsidRPr="00B400C2">
              <w:t>Gramatika:</w:t>
            </w:r>
          </w:p>
          <w:p w14:paraId="72581EFF" w14:textId="77777777" w:rsidR="00B400C2" w:rsidRPr="00B400C2" w:rsidRDefault="00B400C2" w:rsidP="00240274">
            <w:pPr>
              <w:rPr>
                <w:bCs/>
              </w:rPr>
            </w:pPr>
            <w:r w:rsidRPr="00B400C2">
              <w:t xml:space="preserve">nepřímá řeč (věty oznamovací a otázky), slovesné vazby (infinitivy, gerundia po předložkách a konjunktivy), oznamovací věty začínající slovem </w:t>
            </w:r>
            <w:r w:rsidRPr="00B400C2">
              <w:rPr>
                <w:i/>
                <w:iCs/>
              </w:rPr>
              <w:t>what</w:t>
            </w:r>
          </w:p>
          <w:p w14:paraId="39AA0C81" w14:textId="77777777" w:rsidR="00B400C2" w:rsidRPr="00B400C2" w:rsidRDefault="00B400C2" w:rsidP="00240274">
            <w:pPr>
              <w:rPr>
                <w:highlight w:val="red"/>
              </w:rPr>
            </w:pPr>
          </w:p>
          <w:p w14:paraId="4BAE920B" w14:textId="77777777" w:rsidR="00B400C2" w:rsidRPr="00B400C2" w:rsidRDefault="00B400C2" w:rsidP="00240274">
            <w:r w:rsidRPr="00B400C2">
              <w:t>Tematické okruhy a slovní zásoba:</w:t>
            </w:r>
          </w:p>
          <w:p w14:paraId="0325A064" w14:textId="77777777" w:rsidR="00B400C2" w:rsidRPr="00B400C2" w:rsidRDefault="00B400C2" w:rsidP="00240274">
            <w:pPr>
              <w:rPr>
                <w:highlight w:val="red"/>
              </w:rPr>
            </w:pPr>
            <w:r w:rsidRPr="00B400C2">
              <w:rPr>
                <w:szCs w:val="22"/>
              </w:rPr>
              <w:t>pravda a lež, podstatná jména s předložkami, podstatná jména vytvořená z frázových sloves, novinové titulky</w:t>
            </w:r>
          </w:p>
          <w:p w14:paraId="5586E17C" w14:textId="77777777" w:rsidR="00B400C2" w:rsidRPr="00B400C2" w:rsidRDefault="00B400C2" w:rsidP="00240274">
            <w:pPr>
              <w:rPr>
                <w:highlight w:val="red"/>
              </w:rPr>
            </w:pPr>
          </w:p>
          <w:p w14:paraId="328544FE" w14:textId="77777777" w:rsidR="00B400C2" w:rsidRPr="00B400C2" w:rsidRDefault="00B400C2" w:rsidP="00240274">
            <w:r w:rsidRPr="00B400C2">
              <w:t>Komunikační funkce:</w:t>
            </w:r>
          </w:p>
          <w:p w14:paraId="3DB480D1" w14:textId="77777777" w:rsidR="00B400C2" w:rsidRPr="00B400C2" w:rsidRDefault="00B400C2" w:rsidP="00240274">
            <w:pPr>
              <w:rPr>
                <w:bCs/>
              </w:rPr>
            </w:pPr>
            <w:r w:rsidRPr="00B400C2">
              <w:t>souhlas a nesouhlas, sarkasmus a ironie, vyjádření názoru, uvedení příkladu</w:t>
            </w:r>
          </w:p>
          <w:p w14:paraId="50BEA2C6" w14:textId="77777777" w:rsidR="00B400C2" w:rsidRPr="00B400C2" w:rsidRDefault="00B400C2" w:rsidP="00240274"/>
          <w:p w14:paraId="3C775F65" w14:textId="77777777" w:rsidR="00B400C2" w:rsidRPr="00B400C2" w:rsidRDefault="00B400C2" w:rsidP="00240274">
            <w:r w:rsidRPr="00B400C2">
              <w:t>Typy textů:</w:t>
            </w:r>
          </w:p>
          <w:p w14:paraId="4A937AE2" w14:textId="77777777" w:rsidR="00B400C2" w:rsidRPr="00B400C2" w:rsidRDefault="00B400C2" w:rsidP="00240274">
            <w:pPr>
              <w:rPr>
                <w:bCs/>
              </w:rPr>
            </w:pPr>
            <w:r w:rsidRPr="00B400C2">
              <w:t>kviz, neformální email, článek o hoaxech a důvěryhodnosti médií, slovníkové heslo, zpráva, příběh o lži</w:t>
            </w:r>
          </w:p>
          <w:p w14:paraId="16DE1E19" w14:textId="77777777" w:rsidR="00B400C2" w:rsidRPr="00B400C2" w:rsidRDefault="00B400C2" w:rsidP="00240274"/>
          <w:p w14:paraId="6235716F" w14:textId="77777777" w:rsidR="00B400C2" w:rsidRPr="00B400C2" w:rsidRDefault="00B400C2" w:rsidP="00240274">
            <w:r w:rsidRPr="00B400C2">
              <w:t>Reálie:</w:t>
            </w:r>
          </w:p>
          <w:p w14:paraId="374D8CB0" w14:textId="77777777" w:rsidR="00B400C2" w:rsidRPr="00B400C2" w:rsidRDefault="00B400C2" w:rsidP="00240274">
            <w:r w:rsidRPr="00B400C2">
              <w:rPr>
                <w:szCs w:val="22"/>
              </w:rPr>
              <w:t>Divoký západ ve filmu</w:t>
            </w:r>
          </w:p>
          <w:p w14:paraId="351AFBDA" w14:textId="77777777" w:rsidR="00B400C2" w:rsidRPr="00B400C2" w:rsidRDefault="00B400C2" w:rsidP="00240274">
            <w:pPr>
              <w:rPr>
                <w:sz w:val="28"/>
                <w:szCs w:val="28"/>
              </w:rPr>
            </w:pPr>
            <w:r w:rsidRPr="00B400C2">
              <w:rPr>
                <w:sz w:val="28"/>
                <w:szCs w:val="28"/>
              </w:rPr>
              <w:lastRenderedPageBreak/>
              <w:t>Průřezová témata:</w:t>
            </w:r>
          </w:p>
          <w:p w14:paraId="673CB1B6" w14:textId="77777777" w:rsidR="00B400C2" w:rsidRPr="00B76DF6" w:rsidRDefault="00B400C2" w:rsidP="00240274">
            <w:r w:rsidRPr="00B400C2">
              <w:rPr>
                <w:szCs w:val="22"/>
              </w:rPr>
              <w:t>Mediální výchova – mediální produkty a jejich významy</w:t>
            </w:r>
          </w:p>
        </w:tc>
      </w:tr>
      <w:tr w:rsidR="00B400C2" w:rsidRPr="00B400C2" w14:paraId="609AEE9B" w14:textId="77777777" w:rsidTr="009E1CE3">
        <w:tc>
          <w:tcPr>
            <w:tcW w:w="2500" w:type="pct"/>
          </w:tcPr>
          <w:p w14:paraId="5A98BA54" w14:textId="77777777" w:rsidR="00B400C2" w:rsidRPr="00B400C2" w:rsidRDefault="00B400C2" w:rsidP="00240274">
            <w:r w:rsidRPr="00B400C2">
              <w:lastRenderedPageBreak/>
              <w:t>Receptivní řečové dovednosti – poslech a čtení s porozuměním</w:t>
            </w:r>
          </w:p>
          <w:p w14:paraId="3031117E" w14:textId="77777777" w:rsidR="00B400C2" w:rsidRPr="00B400C2" w:rsidRDefault="00B400C2" w:rsidP="00240274">
            <w:r w:rsidRPr="00B400C2">
              <w:t>Žák:</w:t>
            </w:r>
          </w:p>
          <w:p w14:paraId="6578D49B" w14:textId="77777777" w:rsidR="00B400C2" w:rsidRPr="00B400C2" w:rsidRDefault="00B400C2" w:rsidP="00240274">
            <w:r w:rsidRPr="00B400C2">
              <w:t>na základě porozumění slyšené věty vybírá z možností, jak ji dokončit</w:t>
            </w:r>
          </w:p>
          <w:p w14:paraId="6781233C" w14:textId="77777777" w:rsidR="00B400C2" w:rsidRPr="00B400C2" w:rsidRDefault="00B400C2" w:rsidP="00240274">
            <w:r w:rsidRPr="00B400C2">
              <w:t>vybírá správný prostředek textové návaznosti</w:t>
            </w:r>
          </w:p>
          <w:p w14:paraId="6031A856" w14:textId="77777777" w:rsidR="00B400C2" w:rsidRPr="00B400C2" w:rsidRDefault="00B400C2" w:rsidP="00240274">
            <w:r w:rsidRPr="00B400C2">
              <w:t>porozumí hlavním bodům a myšlenkám článku, odpoví na otázky o něm, rozhodne, jestli tvrzení o něm jsou pravdivá nebo ne</w:t>
            </w:r>
          </w:p>
          <w:p w14:paraId="6C13C887" w14:textId="77777777" w:rsidR="00B400C2" w:rsidRPr="00B400C2" w:rsidRDefault="00B400C2" w:rsidP="00240274"/>
          <w:p w14:paraId="4E00C25A" w14:textId="77777777" w:rsidR="00B400C2" w:rsidRPr="00B400C2" w:rsidRDefault="00B400C2" w:rsidP="00240274">
            <w:r w:rsidRPr="00B400C2">
              <w:t>Produktivní řečové dovednosti – ústní a písemný projev</w:t>
            </w:r>
          </w:p>
          <w:p w14:paraId="0E2CD256" w14:textId="77777777" w:rsidR="00B400C2" w:rsidRPr="00B400C2" w:rsidRDefault="00B400C2" w:rsidP="00240274">
            <w:r w:rsidRPr="00B400C2">
              <w:t>Žák:</w:t>
            </w:r>
          </w:p>
          <w:p w14:paraId="688DE656" w14:textId="77777777" w:rsidR="00B400C2" w:rsidRPr="00B400C2" w:rsidRDefault="00B400C2" w:rsidP="00240274">
            <w:r w:rsidRPr="00B400C2">
              <w:t>ústně popíše obrázek</w:t>
            </w:r>
          </w:p>
          <w:p w14:paraId="26CA5AD1" w14:textId="77777777" w:rsidR="00B400C2" w:rsidRPr="00B400C2" w:rsidRDefault="00B400C2" w:rsidP="00240274">
            <w:r w:rsidRPr="00B400C2">
              <w:t>prezentuje lokální a globální problémy</w:t>
            </w:r>
          </w:p>
          <w:p w14:paraId="3C0ADB25" w14:textId="77777777" w:rsidR="00B400C2" w:rsidRPr="00B400C2" w:rsidRDefault="00B400C2" w:rsidP="00240274">
            <w:r w:rsidRPr="00B400C2">
              <w:t>napíše zprávu o způsobech dopravy studentů do školy a navrhne možná zlepšení</w:t>
            </w:r>
          </w:p>
          <w:p w14:paraId="0785DE68" w14:textId="77777777" w:rsidR="00B400C2" w:rsidRPr="00B400C2" w:rsidRDefault="00B400C2" w:rsidP="00240274">
            <w:pPr>
              <w:rPr>
                <w:highlight w:val="red"/>
              </w:rPr>
            </w:pPr>
          </w:p>
          <w:p w14:paraId="35B1E598" w14:textId="77777777" w:rsidR="00B400C2" w:rsidRPr="00B400C2" w:rsidRDefault="00B400C2" w:rsidP="00240274">
            <w:r w:rsidRPr="00B400C2">
              <w:t>Interaktivní řečové dovednosti – střídání receptivních a produktivních dovedností</w:t>
            </w:r>
          </w:p>
          <w:p w14:paraId="04C1B956" w14:textId="77777777" w:rsidR="00B400C2" w:rsidRPr="00B400C2" w:rsidRDefault="00B400C2" w:rsidP="00240274">
            <w:r w:rsidRPr="00B400C2">
              <w:t>Žák:</w:t>
            </w:r>
          </w:p>
          <w:p w14:paraId="16EFC5CD" w14:textId="77777777" w:rsidR="00B400C2" w:rsidRPr="00B400C2" w:rsidRDefault="00B400C2" w:rsidP="00240274">
            <w:r w:rsidRPr="00B400C2">
              <w:t>diskutuje o cílech a činnosti WWF a Greenpeace diskutuje o možnostech boje s klimatickou změnou pokouší se dosáhnout s partnerem shody</w:t>
            </w:r>
          </w:p>
        </w:tc>
        <w:tc>
          <w:tcPr>
            <w:tcW w:w="2500" w:type="pct"/>
          </w:tcPr>
          <w:p w14:paraId="07840DBC" w14:textId="77777777" w:rsidR="00B400C2" w:rsidRPr="00B400C2" w:rsidRDefault="00B400C2" w:rsidP="00240274">
            <w:pPr>
              <w:rPr>
                <w:sz w:val="28"/>
                <w:szCs w:val="28"/>
              </w:rPr>
            </w:pPr>
            <w:r w:rsidRPr="00B400C2">
              <w:rPr>
                <w:sz w:val="28"/>
                <w:szCs w:val="28"/>
              </w:rPr>
              <w:t>Učivo:</w:t>
            </w:r>
          </w:p>
          <w:p w14:paraId="700FAAFA" w14:textId="77777777" w:rsidR="00B400C2" w:rsidRPr="00B400C2" w:rsidRDefault="00B400C2" w:rsidP="00240274"/>
          <w:p w14:paraId="241F362D" w14:textId="77777777" w:rsidR="00B400C2" w:rsidRPr="00B400C2" w:rsidRDefault="00B400C2" w:rsidP="00240274">
            <w:r w:rsidRPr="00B400C2">
              <w:t>Gramatika:</w:t>
            </w:r>
          </w:p>
          <w:p w14:paraId="5C6E31D7" w14:textId="77777777" w:rsidR="00B400C2" w:rsidRPr="00B400C2" w:rsidRDefault="00B400C2" w:rsidP="00240274">
            <w:r w:rsidRPr="00B400C2">
              <w:rPr>
                <w:szCs w:val="22"/>
              </w:rPr>
              <w:t>typ 2 a 3 podmínkových vět, smíšené podmínkové věty, slovesné vazby s </w:t>
            </w:r>
            <w:r w:rsidRPr="00B400C2">
              <w:rPr>
                <w:i/>
                <w:iCs/>
                <w:szCs w:val="22"/>
              </w:rPr>
              <w:t>get</w:t>
            </w:r>
            <w:r w:rsidRPr="00B400C2">
              <w:rPr>
                <w:szCs w:val="22"/>
              </w:rPr>
              <w:t xml:space="preserve">, </w:t>
            </w:r>
            <w:r w:rsidRPr="00B400C2">
              <w:rPr>
                <w:i/>
                <w:iCs/>
                <w:szCs w:val="22"/>
              </w:rPr>
              <w:t>have</w:t>
            </w:r>
            <w:r w:rsidRPr="00B400C2">
              <w:rPr>
                <w:szCs w:val="22"/>
              </w:rPr>
              <w:t xml:space="preserve">, </w:t>
            </w:r>
            <w:r w:rsidRPr="00B400C2">
              <w:rPr>
                <w:i/>
                <w:iCs/>
                <w:szCs w:val="22"/>
              </w:rPr>
              <w:t>make</w:t>
            </w:r>
          </w:p>
          <w:p w14:paraId="0A7AE89D" w14:textId="77777777" w:rsidR="00B400C2" w:rsidRPr="00B400C2" w:rsidRDefault="00B400C2" w:rsidP="00240274">
            <w:pPr>
              <w:rPr>
                <w:highlight w:val="red"/>
              </w:rPr>
            </w:pPr>
          </w:p>
          <w:p w14:paraId="283A8AE8" w14:textId="77777777" w:rsidR="00B400C2" w:rsidRPr="00B400C2" w:rsidRDefault="00B400C2" w:rsidP="00240274">
            <w:r w:rsidRPr="00B400C2">
              <w:t>Tematické okruhy a slovní zásoba:</w:t>
            </w:r>
          </w:p>
          <w:p w14:paraId="68EF9EC6" w14:textId="77777777" w:rsidR="00B400C2" w:rsidRPr="00B400C2" w:rsidRDefault="00B400C2" w:rsidP="00240274">
            <w:r w:rsidRPr="00B400C2">
              <w:rPr>
                <w:szCs w:val="22"/>
              </w:rPr>
              <w:t>protesty, globální  problémy, britský volební systém, předpony, frázová slovesa</w:t>
            </w:r>
          </w:p>
          <w:p w14:paraId="4BAB107C" w14:textId="77777777" w:rsidR="00B400C2" w:rsidRPr="00B400C2" w:rsidRDefault="00B400C2" w:rsidP="00240274">
            <w:pPr>
              <w:rPr>
                <w:highlight w:val="red"/>
              </w:rPr>
            </w:pPr>
          </w:p>
          <w:p w14:paraId="7CA436DD" w14:textId="77777777" w:rsidR="00B400C2" w:rsidRPr="00B400C2" w:rsidRDefault="00B400C2" w:rsidP="00240274">
            <w:r w:rsidRPr="00B400C2">
              <w:t>Komunikační funkce:</w:t>
            </w:r>
          </w:p>
          <w:p w14:paraId="42D9C9FA" w14:textId="77777777" w:rsidR="00B400C2" w:rsidRPr="00B400C2" w:rsidRDefault="00B400C2" w:rsidP="00240274">
            <w:r w:rsidRPr="00B400C2">
              <w:rPr>
                <w:szCs w:val="22"/>
              </w:rPr>
              <w:t>prostředky textové návaznosti, zahájení diskuse, vyjádření názoru, přidání dalšího názoru, souhlas a nesouhlas, zapojení partnera do diskuse, zdvořilé přerušení partnera, dosažení shody, představení tématu zprávy, shrnutí, doporučení, navrhování</w:t>
            </w:r>
          </w:p>
          <w:p w14:paraId="382641E1" w14:textId="77777777" w:rsidR="00B400C2" w:rsidRPr="00B400C2" w:rsidRDefault="00B400C2" w:rsidP="00240274">
            <w:r w:rsidRPr="00B400C2">
              <w:t>Typy textů:</w:t>
            </w:r>
          </w:p>
          <w:p w14:paraId="2EBA2836" w14:textId="77777777" w:rsidR="00B400C2" w:rsidRPr="00B400C2" w:rsidRDefault="00B400C2" w:rsidP="00240274">
            <w:r w:rsidRPr="00B400C2">
              <w:rPr>
                <w:szCs w:val="22"/>
              </w:rPr>
              <w:t>novinové titulky, článek o aktivismu a demonstracích, písemná zpráva</w:t>
            </w:r>
          </w:p>
          <w:p w14:paraId="36A5606E" w14:textId="77777777" w:rsidR="00B400C2" w:rsidRPr="00B400C2" w:rsidRDefault="00B400C2" w:rsidP="00240274">
            <w:pPr>
              <w:rPr>
                <w:highlight w:val="red"/>
              </w:rPr>
            </w:pPr>
          </w:p>
          <w:p w14:paraId="01713A60" w14:textId="77777777" w:rsidR="00B400C2" w:rsidRPr="00B400C2" w:rsidRDefault="00B400C2" w:rsidP="00240274">
            <w:r w:rsidRPr="00B400C2">
              <w:t>Reálie:</w:t>
            </w:r>
          </w:p>
          <w:p w14:paraId="6FD92341" w14:textId="77777777" w:rsidR="00B400C2" w:rsidRPr="00B400C2" w:rsidRDefault="00B400C2" w:rsidP="00240274">
            <w:r w:rsidRPr="00B400C2">
              <w:rPr>
                <w:szCs w:val="22"/>
              </w:rPr>
              <w:t>Rádio BBC 1</w:t>
            </w:r>
          </w:p>
          <w:p w14:paraId="782A5F29" w14:textId="77777777" w:rsidR="00B400C2" w:rsidRPr="00B400C2" w:rsidRDefault="00B400C2" w:rsidP="00240274">
            <w:pPr>
              <w:rPr>
                <w:rFonts w:eastAsiaTheme="majorEastAsia"/>
                <w:color w:val="2E74B5" w:themeColor="accent1" w:themeShade="BF"/>
                <w:sz w:val="28"/>
                <w:szCs w:val="28"/>
              </w:rPr>
            </w:pPr>
          </w:p>
          <w:p w14:paraId="0C919884" w14:textId="77777777" w:rsidR="00B400C2" w:rsidRPr="00B400C2" w:rsidRDefault="00B400C2" w:rsidP="00240274">
            <w:pPr>
              <w:rPr>
                <w:sz w:val="28"/>
                <w:szCs w:val="28"/>
              </w:rPr>
            </w:pPr>
            <w:r w:rsidRPr="00B400C2">
              <w:rPr>
                <w:sz w:val="28"/>
                <w:szCs w:val="28"/>
              </w:rPr>
              <w:t>Průřezová témata:</w:t>
            </w:r>
          </w:p>
          <w:p w14:paraId="4894B3BA" w14:textId="77777777" w:rsidR="00B400C2" w:rsidRPr="00B400C2" w:rsidRDefault="00B400C2" w:rsidP="00240274">
            <w:r w:rsidRPr="00B400C2">
              <w:rPr>
                <w:szCs w:val="22"/>
              </w:rPr>
              <w:t>Výchova k myšlení v evropských a globálních souvislostech – globální problémy, jejich příčiny a důsledky</w:t>
            </w:r>
          </w:p>
          <w:p w14:paraId="0BBFD41E" w14:textId="77777777" w:rsidR="00B400C2" w:rsidRPr="00B400C2" w:rsidRDefault="00B400C2" w:rsidP="00240274">
            <w:pPr>
              <w:rPr>
                <w:sz w:val="28"/>
                <w:szCs w:val="28"/>
              </w:rPr>
            </w:pPr>
            <w:r w:rsidRPr="00B400C2">
              <w:rPr>
                <w:sz w:val="28"/>
                <w:szCs w:val="28"/>
              </w:rPr>
              <w:t>Mezipředmětové vztahy:</w:t>
            </w:r>
          </w:p>
          <w:p w14:paraId="59394BCD" w14:textId="77777777" w:rsidR="00B400C2" w:rsidRPr="00B400C2" w:rsidRDefault="00B400C2" w:rsidP="00240274">
            <w:r w:rsidRPr="00B400C2">
              <w:rPr>
                <w:szCs w:val="22"/>
              </w:rPr>
              <w:t>Občanský a společenskovědní základ – proces globalizace, demokracie</w:t>
            </w:r>
          </w:p>
          <w:p w14:paraId="061DED90" w14:textId="77777777" w:rsidR="00B400C2" w:rsidRPr="00B400C2" w:rsidRDefault="00B400C2" w:rsidP="00240274">
            <w:r w:rsidRPr="00B400C2">
              <w:rPr>
                <w:szCs w:val="22"/>
              </w:rPr>
              <w:t>Dějepis – globální problémy moderní společnosti</w:t>
            </w:r>
          </w:p>
          <w:p w14:paraId="452F6AFA" w14:textId="77777777" w:rsidR="00B400C2" w:rsidRPr="00B400C2" w:rsidRDefault="00B400C2" w:rsidP="00240274">
            <w:r w:rsidRPr="00B400C2">
              <w:rPr>
                <w:szCs w:val="22"/>
              </w:rPr>
              <w:t>Český jazyk a literatura – tvoření slov</w:t>
            </w:r>
          </w:p>
          <w:p w14:paraId="4727E577" w14:textId="77777777" w:rsidR="00B400C2" w:rsidRPr="00B400C2" w:rsidRDefault="00B400C2" w:rsidP="00240274"/>
        </w:tc>
      </w:tr>
      <w:tr w:rsidR="00B400C2" w:rsidRPr="00B400C2" w14:paraId="283B0331" w14:textId="77777777" w:rsidTr="009E1CE3">
        <w:tc>
          <w:tcPr>
            <w:tcW w:w="2500" w:type="pct"/>
          </w:tcPr>
          <w:p w14:paraId="32C08B1F" w14:textId="77777777" w:rsidR="00B400C2" w:rsidRPr="00B400C2" w:rsidRDefault="00B400C2" w:rsidP="00240274">
            <w:r w:rsidRPr="00B400C2">
              <w:t>Receptivní řečové dovednosti – poslech a čtení s porozuměním</w:t>
            </w:r>
          </w:p>
          <w:p w14:paraId="1FA603CC" w14:textId="77777777" w:rsidR="00B400C2" w:rsidRPr="00B400C2" w:rsidRDefault="00B400C2" w:rsidP="00240274">
            <w:r w:rsidRPr="00B400C2">
              <w:t>Žák:</w:t>
            </w:r>
          </w:p>
          <w:p w14:paraId="3EEC734A" w14:textId="77777777" w:rsidR="00B400C2" w:rsidRPr="00B400C2" w:rsidRDefault="00B400C2" w:rsidP="00240274">
            <w:r w:rsidRPr="00B400C2">
              <w:t>odliší ve slyšeném projevu fakta od názorů</w:t>
            </w:r>
          </w:p>
          <w:p w14:paraId="100FB0FB" w14:textId="77777777" w:rsidR="00B400C2" w:rsidRPr="00B400C2" w:rsidRDefault="00B400C2" w:rsidP="00240274">
            <w:r w:rsidRPr="00B400C2">
              <w:t>přiřadí ke každé mezeře v článku chybějící větu</w:t>
            </w:r>
          </w:p>
          <w:p w14:paraId="45055185" w14:textId="77777777" w:rsidR="00B400C2" w:rsidRPr="00B400C2" w:rsidRDefault="00B400C2" w:rsidP="00240274">
            <w:r w:rsidRPr="00B400C2">
              <w:lastRenderedPageBreak/>
              <w:t>porozumí hlavním bodům a myšlenkám článku o reklamních tazích</w:t>
            </w:r>
          </w:p>
          <w:p w14:paraId="781527F7" w14:textId="77777777" w:rsidR="00B400C2" w:rsidRPr="00B400C2" w:rsidRDefault="00B400C2" w:rsidP="00240274">
            <w:r w:rsidRPr="00B400C2">
              <w:t>identifikuje strukturu formálního dopisu</w:t>
            </w:r>
          </w:p>
          <w:p w14:paraId="5EAB27F7" w14:textId="77777777" w:rsidR="00B400C2" w:rsidRPr="00B400C2" w:rsidRDefault="00B400C2" w:rsidP="00240274">
            <w:pPr>
              <w:rPr>
                <w:highlight w:val="red"/>
              </w:rPr>
            </w:pPr>
          </w:p>
          <w:p w14:paraId="672904AC" w14:textId="77777777" w:rsidR="00B400C2" w:rsidRPr="00B400C2" w:rsidRDefault="00B400C2" w:rsidP="00240274">
            <w:r w:rsidRPr="00B400C2">
              <w:t>Produktivní řečové dovednosti – ústní a písemný projev</w:t>
            </w:r>
          </w:p>
          <w:p w14:paraId="2BA52170" w14:textId="77777777" w:rsidR="00B400C2" w:rsidRPr="00B400C2" w:rsidRDefault="00B400C2" w:rsidP="00240274">
            <w:r w:rsidRPr="00B400C2">
              <w:t>Žák:</w:t>
            </w:r>
          </w:p>
          <w:p w14:paraId="79008F30" w14:textId="77777777" w:rsidR="00B400C2" w:rsidRPr="00B400C2" w:rsidRDefault="00B400C2" w:rsidP="00240274">
            <w:r w:rsidRPr="00B400C2">
              <w:t>porovná dva obrázky, vysvětlí své preference</w:t>
            </w:r>
          </w:p>
          <w:p w14:paraId="25822BE9" w14:textId="77777777" w:rsidR="00B400C2" w:rsidRPr="00B400C2" w:rsidRDefault="00B400C2" w:rsidP="00240274">
            <w:r w:rsidRPr="00B400C2">
              <w:t>napíše formální dopis prezentující svůj názor na konzumního způsobu života na míru zločinnosti</w:t>
            </w:r>
          </w:p>
          <w:p w14:paraId="0DDB4CB5" w14:textId="77777777" w:rsidR="00B400C2" w:rsidRPr="00B400C2" w:rsidRDefault="00B400C2" w:rsidP="00240274">
            <w:r w:rsidRPr="00B400C2">
              <w:t>Interaktivní řečové dovednosti – střídání receptivních a produktivních dovedností</w:t>
            </w:r>
          </w:p>
          <w:p w14:paraId="311A8509" w14:textId="77777777" w:rsidR="00B400C2" w:rsidRPr="00B400C2" w:rsidRDefault="00B400C2" w:rsidP="00240274">
            <w:r w:rsidRPr="00B400C2">
              <w:t>Žák:</w:t>
            </w:r>
          </w:p>
          <w:p w14:paraId="616E7678" w14:textId="77777777" w:rsidR="00B400C2" w:rsidRPr="00B400C2" w:rsidRDefault="00B400C2" w:rsidP="00240274">
            <w:r w:rsidRPr="00B400C2">
              <w:t xml:space="preserve">diskutuje o svých nákupech a nakupování na internetu </w:t>
            </w:r>
          </w:p>
          <w:p w14:paraId="65C3CF61" w14:textId="77777777" w:rsidR="00B400C2" w:rsidRPr="00B400C2" w:rsidRDefault="00B400C2" w:rsidP="00240274">
            <w:pPr>
              <w:rPr>
                <w:sz w:val="28"/>
                <w:szCs w:val="28"/>
              </w:rPr>
            </w:pPr>
          </w:p>
        </w:tc>
        <w:tc>
          <w:tcPr>
            <w:tcW w:w="2500" w:type="pct"/>
          </w:tcPr>
          <w:p w14:paraId="23F7AAC2" w14:textId="77777777" w:rsidR="00B400C2" w:rsidRPr="00B400C2" w:rsidRDefault="00B400C2" w:rsidP="00240274">
            <w:pPr>
              <w:rPr>
                <w:sz w:val="28"/>
                <w:szCs w:val="28"/>
              </w:rPr>
            </w:pPr>
            <w:r w:rsidRPr="00B400C2">
              <w:rPr>
                <w:sz w:val="28"/>
                <w:szCs w:val="28"/>
              </w:rPr>
              <w:lastRenderedPageBreak/>
              <w:t>Učivo</w:t>
            </w:r>
          </w:p>
          <w:p w14:paraId="6F5EAB3E" w14:textId="77777777" w:rsidR="00B400C2" w:rsidRPr="00B400C2" w:rsidRDefault="00B400C2" w:rsidP="00240274"/>
          <w:p w14:paraId="1DDC5067" w14:textId="77777777" w:rsidR="00B400C2" w:rsidRPr="00B400C2" w:rsidRDefault="00B400C2" w:rsidP="00240274">
            <w:r w:rsidRPr="00B400C2">
              <w:t>Gramatika:</w:t>
            </w:r>
          </w:p>
          <w:p w14:paraId="28054208" w14:textId="77777777" w:rsidR="00B400C2" w:rsidRPr="00B400C2" w:rsidRDefault="00B400C2" w:rsidP="00240274">
            <w:r w:rsidRPr="00B400C2">
              <w:rPr>
                <w:szCs w:val="22"/>
              </w:rPr>
              <w:t xml:space="preserve">zdůraznění větných členů pomocí </w:t>
            </w:r>
            <w:r w:rsidRPr="00B400C2">
              <w:rPr>
                <w:i/>
                <w:iCs/>
                <w:szCs w:val="22"/>
              </w:rPr>
              <w:t>it is/was … that, what, all</w:t>
            </w:r>
            <w:r w:rsidRPr="00B400C2">
              <w:rPr>
                <w:szCs w:val="22"/>
              </w:rPr>
              <w:t>, přechodníky</w:t>
            </w:r>
          </w:p>
          <w:p w14:paraId="6CC2F2BD" w14:textId="77777777" w:rsidR="00B400C2" w:rsidRPr="00B400C2" w:rsidRDefault="00B400C2" w:rsidP="00240274">
            <w:pPr>
              <w:rPr>
                <w:highlight w:val="red"/>
              </w:rPr>
            </w:pPr>
          </w:p>
          <w:p w14:paraId="0DE72198" w14:textId="77777777" w:rsidR="00B400C2" w:rsidRPr="00B400C2" w:rsidRDefault="00B400C2" w:rsidP="00240274">
            <w:r w:rsidRPr="00B400C2">
              <w:lastRenderedPageBreak/>
              <w:t>Tematické okruhy a slovní zásoba:</w:t>
            </w:r>
          </w:p>
          <w:p w14:paraId="77006B1A" w14:textId="77777777" w:rsidR="00B400C2" w:rsidRPr="00B400C2" w:rsidRDefault="00B400C2" w:rsidP="00240274">
            <w:pPr>
              <w:rPr>
                <w:highlight w:val="red"/>
              </w:rPr>
            </w:pPr>
            <w:r w:rsidRPr="00B400C2">
              <w:rPr>
                <w:szCs w:val="22"/>
              </w:rPr>
              <w:t xml:space="preserve">nakupování, konzumní společnost, frázová slovesa s </w:t>
            </w:r>
            <w:r w:rsidRPr="00B400C2">
              <w:rPr>
                <w:i/>
                <w:iCs/>
                <w:szCs w:val="22"/>
              </w:rPr>
              <w:t>up</w:t>
            </w:r>
            <w:r w:rsidRPr="00B400C2">
              <w:rPr>
                <w:szCs w:val="22"/>
              </w:rPr>
              <w:t xml:space="preserve"> a </w:t>
            </w:r>
            <w:r w:rsidRPr="00B400C2">
              <w:rPr>
                <w:i/>
                <w:iCs/>
                <w:szCs w:val="22"/>
              </w:rPr>
              <w:t>down</w:t>
            </w:r>
            <w:r w:rsidRPr="00B400C2">
              <w:rPr>
                <w:szCs w:val="22"/>
              </w:rPr>
              <w:t>, idiomy, reklama, synonyma</w:t>
            </w:r>
          </w:p>
          <w:p w14:paraId="6619CF10" w14:textId="77777777" w:rsidR="00B400C2" w:rsidRPr="00B400C2" w:rsidRDefault="00B400C2" w:rsidP="00240274">
            <w:pPr>
              <w:rPr>
                <w:highlight w:val="red"/>
              </w:rPr>
            </w:pPr>
          </w:p>
          <w:p w14:paraId="07297427" w14:textId="77777777" w:rsidR="00B400C2" w:rsidRPr="00B400C2" w:rsidRDefault="00B400C2" w:rsidP="00240274">
            <w:r w:rsidRPr="00B400C2">
              <w:t>Komunikační funkce:</w:t>
            </w:r>
          </w:p>
          <w:p w14:paraId="5C59BFC0" w14:textId="77777777" w:rsidR="00B400C2" w:rsidRPr="00B400C2" w:rsidRDefault="00B400C2" w:rsidP="00240274">
            <w:r w:rsidRPr="00B400C2">
              <w:rPr>
                <w:szCs w:val="22"/>
              </w:rPr>
              <w:t>uvedení názoru, uvedení faktu, prezentování a obhájení názoru, vyjádření váhavého názoru, přidání dalšího argumentu, uvedení příkladu, kontrast, jak získat čas</w:t>
            </w:r>
          </w:p>
          <w:p w14:paraId="7A1E22CE" w14:textId="77777777" w:rsidR="00B400C2" w:rsidRPr="00B400C2" w:rsidRDefault="00B400C2" w:rsidP="00240274">
            <w:r w:rsidRPr="00B400C2">
              <w:t>Typy textů:</w:t>
            </w:r>
          </w:p>
          <w:p w14:paraId="712A34EA" w14:textId="77777777" w:rsidR="00B400C2" w:rsidRPr="00B400C2" w:rsidRDefault="00B400C2" w:rsidP="00240274">
            <w:r w:rsidRPr="00B400C2">
              <w:rPr>
                <w:szCs w:val="22"/>
              </w:rPr>
              <w:t>průvodce nakupováním, článek o životě bez peněz, článek o reklamních tazích, formální dopis</w:t>
            </w:r>
          </w:p>
          <w:p w14:paraId="7B3CED6A" w14:textId="77777777" w:rsidR="00B400C2" w:rsidRPr="00B400C2" w:rsidRDefault="00B400C2" w:rsidP="00240274">
            <w:r w:rsidRPr="00B400C2">
              <w:t>Reálie:</w:t>
            </w:r>
          </w:p>
          <w:p w14:paraId="6B6CF7D0" w14:textId="77777777" w:rsidR="00B400C2" w:rsidRPr="00B400C2" w:rsidRDefault="00B400C2" w:rsidP="00240274">
            <w:r w:rsidRPr="00B400C2">
              <w:rPr>
                <w:szCs w:val="22"/>
              </w:rPr>
              <w:t>londýnské aukční síně Christie’s a Sotheby’s</w:t>
            </w:r>
          </w:p>
          <w:p w14:paraId="4E6BCD97" w14:textId="77777777" w:rsidR="00B400C2" w:rsidRPr="00B400C2" w:rsidRDefault="00B400C2" w:rsidP="00240274">
            <w:pPr>
              <w:rPr>
                <w:sz w:val="28"/>
                <w:szCs w:val="28"/>
              </w:rPr>
            </w:pPr>
            <w:r w:rsidRPr="00B400C2">
              <w:rPr>
                <w:sz w:val="28"/>
                <w:szCs w:val="28"/>
              </w:rPr>
              <w:t>Průřezová témata:</w:t>
            </w:r>
          </w:p>
          <w:p w14:paraId="18BAEA68" w14:textId="77777777" w:rsidR="00B400C2" w:rsidRPr="00B400C2" w:rsidRDefault="00B400C2" w:rsidP="00240274">
            <w:r w:rsidRPr="00B400C2">
              <w:rPr>
                <w:szCs w:val="22"/>
              </w:rPr>
              <w:t>Mediální výchova – mediální produkty a jejich významy</w:t>
            </w:r>
          </w:p>
          <w:p w14:paraId="55BF555F" w14:textId="77777777" w:rsidR="00B400C2" w:rsidRPr="00B400C2" w:rsidRDefault="00B400C2" w:rsidP="00240274"/>
        </w:tc>
      </w:tr>
    </w:tbl>
    <w:p w14:paraId="7AF634EE" w14:textId="3D489399" w:rsidR="00D54FD7" w:rsidRDefault="00D54FD7" w:rsidP="00240274">
      <w:pPr>
        <w:rPr>
          <w:bdr w:val="nil"/>
        </w:rPr>
      </w:pPr>
    </w:p>
    <w:p w14:paraId="7EEBF5FB" w14:textId="240C4F39" w:rsidR="00FE1AE4" w:rsidRPr="00461CD9" w:rsidRDefault="00D54FD7" w:rsidP="00D54FD7">
      <w:pPr>
        <w:spacing w:line="240" w:lineRule="auto"/>
        <w:jc w:val="left"/>
        <w:rPr>
          <w:bdr w:val="nil"/>
        </w:rPr>
      </w:pPr>
      <w:r>
        <w:rPr>
          <w:bdr w:val="nil"/>
        </w:rPr>
        <w:br w:type="page"/>
      </w:r>
    </w:p>
    <w:p w14:paraId="52598F43" w14:textId="1791C0D9" w:rsidR="008573CB" w:rsidRPr="00461CD9" w:rsidRDefault="00C52909" w:rsidP="00F4589E">
      <w:pPr>
        <w:pStyle w:val="Nadpis2"/>
        <w:numPr>
          <w:ilvl w:val="1"/>
          <w:numId w:val="378"/>
        </w:numPr>
        <w:rPr>
          <w:bdr w:val="nil"/>
        </w:rPr>
      </w:pPr>
      <w:bookmarkStart w:id="33" w:name="_Toc115708733"/>
      <w:r w:rsidRPr="00461CD9">
        <w:rPr>
          <w:bdr w:val="nil"/>
        </w:rPr>
        <w:lastRenderedPageBreak/>
        <w:t>Další cizí jazyk</w:t>
      </w:r>
      <w:bookmarkEnd w:id="33"/>
    </w:p>
    <w:p w14:paraId="50D9E078" w14:textId="77777777" w:rsidR="008573CB" w:rsidRPr="00461CD9" w:rsidRDefault="008573CB" w:rsidP="00F4589E">
      <w:pPr>
        <w:pStyle w:val="Nadpis3"/>
        <w:numPr>
          <w:ilvl w:val="2"/>
          <w:numId w:val="378"/>
        </w:numPr>
        <w:rPr>
          <w:bdr w:val="nil"/>
        </w:rPr>
      </w:pPr>
      <w:bookmarkStart w:id="34" w:name="_Toc115708734"/>
      <w:r w:rsidRPr="00461CD9">
        <w:rPr>
          <w:bdr w:val="nil"/>
        </w:rPr>
        <w:t>Ruský jazyk</w:t>
      </w:r>
      <w:bookmarkEnd w:id="34"/>
    </w:p>
    <w:tbl>
      <w:tblPr>
        <w:tblStyle w:val="TabulkaP1"/>
        <w:tblW w:w="3000" w:type="pct"/>
        <w:tblCellMar>
          <w:left w:w="15" w:type="dxa"/>
          <w:right w:w="15" w:type="dxa"/>
        </w:tblCellMar>
        <w:tblLook w:val="04A0" w:firstRow="1" w:lastRow="0" w:firstColumn="1" w:lastColumn="0" w:noHBand="0" w:noVBand="1"/>
      </w:tblPr>
      <w:tblGrid>
        <w:gridCol w:w="1284"/>
        <w:gridCol w:w="1284"/>
        <w:gridCol w:w="1284"/>
        <w:gridCol w:w="1284"/>
        <w:gridCol w:w="1136"/>
      </w:tblGrid>
      <w:tr w:rsidR="008573CB" w:rsidRPr="00461CD9" w14:paraId="366B38A4" w14:textId="77777777" w:rsidTr="002015E9">
        <w:trPr>
          <w:cnfStyle w:val="100000000000" w:firstRow="1" w:lastRow="0" w:firstColumn="0" w:lastColumn="0" w:oddVBand="0" w:evenVBand="0" w:oddHBand="0" w:evenHBand="0" w:firstRowFirstColumn="0" w:firstRowLastColumn="0" w:lastRowFirstColumn="0" w:lastRowLastColumn="0"/>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1854158" w14:textId="77777777" w:rsidR="008573CB" w:rsidRPr="00461CD9" w:rsidRDefault="008573CB" w:rsidP="00240274">
            <w:pPr>
              <w:shd w:val="clear" w:color="auto" w:fill="9CC2E5"/>
              <w:spacing w:line="240" w:lineRule="auto"/>
              <w:jc w:val="center"/>
              <w:rPr>
                <w:bdr w:val="nil"/>
              </w:rPr>
            </w:pPr>
            <w:r w:rsidRPr="00461CD9">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028C070" w14:textId="77777777" w:rsidR="008573CB" w:rsidRPr="00461CD9" w:rsidRDefault="008573CB" w:rsidP="00240274">
            <w:pPr>
              <w:shd w:val="clear" w:color="auto" w:fill="9CC2E5"/>
              <w:spacing w:line="240" w:lineRule="auto"/>
              <w:jc w:val="center"/>
              <w:rPr>
                <w:bdr w:val="nil"/>
              </w:rPr>
            </w:pPr>
            <w:r w:rsidRPr="00461CD9">
              <w:rPr>
                <w:rFonts w:ascii="Calibri" w:eastAsia="Calibri" w:hAnsi="Calibri" w:cs="Calibri"/>
                <w:b/>
                <w:bCs/>
                <w:bdr w:val="nil"/>
              </w:rPr>
              <w:t>Celkem</w:t>
            </w:r>
          </w:p>
        </w:tc>
      </w:tr>
      <w:tr w:rsidR="008573CB" w:rsidRPr="00461CD9" w14:paraId="36D247F0" w14:textId="77777777" w:rsidTr="002015E9">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A68CF02" w14:textId="77777777" w:rsidR="008573CB" w:rsidRPr="00461CD9" w:rsidRDefault="008573CB" w:rsidP="00240274">
            <w:pPr>
              <w:keepNext/>
              <w:shd w:val="clear" w:color="auto" w:fill="DEEAF6"/>
              <w:spacing w:line="240" w:lineRule="auto"/>
              <w:jc w:val="center"/>
              <w:rPr>
                <w:bdr w:val="nil"/>
              </w:rPr>
            </w:pPr>
            <w:r w:rsidRPr="00461CD9">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1DA6960" w14:textId="77777777" w:rsidR="008573CB" w:rsidRPr="00461CD9" w:rsidRDefault="008573CB" w:rsidP="00240274">
            <w:pPr>
              <w:keepNext/>
              <w:shd w:val="clear" w:color="auto" w:fill="DEEAF6"/>
              <w:spacing w:line="240" w:lineRule="auto"/>
              <w:jc w:val="center"/>
              <w:rPr>
                <w:bdr w:val="nil"/>
              </w:rPr>
            </w:pPr>
            <w:r w:rsidRPr="00461CD9">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3096610" w14:textId="77777777" w:rsidR="008573CB" w:rsidRPr="00461CD9" w:rsidRDefault="008573CB" w:rsidP="00240274">
            <w:pPr>
              <w:keepNext/>
              <w:shd w:val="clear" w:color="auto" w:fill="DEEAF6"/>
              <w:spacing w:line="240" w:lineRule="auto"/>
              <w:jc w:val="center"/>
              <w:rPr>
                <w:bdr w:val="nil"/>
              </w:rPr>
            </w:pPr>
            <w:r w:rsidRPr="00461CD9">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A9D33A7" w14:textId="77777777" w:rsidR="008573CB" w:rsidRPr="00461CD9" w:rsidRDefault="008573CB" w:rsidP="00240274">
            <w:pPr>
              <w:keepNext/>
              <w:shd w:val="clear" w:color="auto" w:fill="DEEAF6"/>
              <w:spacing w:line="240" w:lineRule="auto"/>
              <w:jc w:val="center"/>
              <w:rPr>
                <w:bdr w:val="nil"/>
              </w:rPr>
            </w:pPr>
            <w:r w:rsidRPr="00461CD9">
              <w:rPr>
                <w:rFonts w:ascii="Calibri" w:eastAsia="Calibri" w:hAnsi="Calibri" w:cs="Calibri"/>
                <w:bdr w:val="nil"/>
              </w:rPr>
              <w:t>4. ročník</w:t>
            </w:r>
          </w:p>
        </w:tc>
        <w:tc>
          <w:tcPr>
            <w:tcW w:w="0" w:type="auto"/>
            <w:vMerge/>
            <w:tcBorders>
              <w:top w:val="inset" w:sz="6" w:space="0" w:color="808080"/>
              <w:left w:val="inset" w:sz="6" w:space="0" w:color="808080"/>
              <w:bottom w:val="inset" w:sz="6" w:space="0" w:color="808080"/>
              <w:right w:val="inset" w:sz="6" w:space="0" w:color="808080"/>
            </w:tcBorders>
          </w:tcPr>
          <w:p w14:paraId="3BD35E37" w14:textId="77777777" w:rsidR="008573CB" w:rsidRPr="00461CD9" w:rsidRDefault="008573CB" w:rsidP="00240274"/>
        </w:tc>
      </w:tr>
      <w:tr w:rsidR="008573CB" w:rsidRPr="00461CD9" w14:paraId="24E7707F" w14:textId="77777777" w:rsidTr="002015E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1E8181" w14:textId="77777777" w:rsidR="008573CB" w:rsidRPr="00461CD9" w:rsidRDefault="008573CB" w:rsidP="00240274">
            <w:pPr>
              <w:keepNext/>
              <w:spacing w:line="240" w:lineRule="auto"/>
              <w:jc w:val="center"/>
              <w:rPr>
                <w:bdr w:val="nil"/>
              </w:rPr>
            </w:pPr>
            <w:r w:rsidRPr="00461CD9">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5AF7FE" w14:textId="77777777" w:rsidR="008573CB" w:rsidRPr="00461CD9" w:rsidRDefault="008573CB" w:rsidP="00240274">
            <w:pPr>
              <w:keepNext/>
              <w:spacing w:line="240" w:lineRule="auto"/>
              <w:jc w:val="center"/>
              <w:rPr>
                <w:bdr w:val="nil"/>
              </w:rPr>
            </w:pPr>
            <w:r w:rsidRPr="00461CD9">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E8CC14" w14:textId="77777777" w:rsidR="008573CB" w:rsidRPr="00461CD9" w:rsidRDefault="008573CB" w:rsidP="00240274">
            <w:pPr>
              <w:keepNext/>
              <w:spacing w:line="240" w:lineRule="auto"/>
              <w:jc w:val="center"/>
              <w:rPr>
                <w:bdr w:val="nil"/>
              </w:rPr>
            </w:pPr>
            <w:r w:rsidRPr="00461CD9">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E9D808" w14:textId="77777777" w:rsidR="008573CB" w:rsidRPr="00461CD9" w:rsidRDefault="008573CB" w:rsidP="00240274">
            <w:pPr>
              <w:keepNext/>
              <w:spacing w:line="240" w:lineRule="auto"/>
              <w:jc w:val="center"/>
              <w:rPr>
                <w:bdr w:val="nil"/>
              </w:rPr>
            </w:pPr>
            <w:r w:rsidRPr="00461CD9">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1190AA" w14:textId="77777777" w:rsidR="008573CB" w:rsidRPr="00461CD9" w:rsidRDefault="008573CB" w:rsidP="00240274">
            <w:pPr>
              <w:keepNext/>
              <w:spacing w:line="240" w:lineRule="auto"/>
              <w:jc w:val="center"/>
              <w:rPr>
                <w:bdr w:val="nil"/>
              </w:rPr>
            </w:pPr>
            <w:r w:rsidRPr="00461CD9">
              <w:rPr>
                <w:rFonts w:ascii="Calibri" w:eastAsia="Calibri" w:hAnsi="Calibri" w:cs="Calibri"/>
                <w:bdr w:val="nil"/>
              </w:rPr>
              <w:t>12</w:t>
            </w:r>
          </w:p>
        </w:tc>
      </w:tr>
      <w:tr w:rsidR="008573CB" w:rsidRPr="00461CD9" w14:paraId="009368DA" w14:textId="77777777" w:rsidTr="002015E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D38E74" w14:textId="77777777" w:rsidR="008573CB" w:rsidRPr="00461CD9" w:rsidRDefault="008573CB" w:rsidP="00240274">
            <w:pPr>
              <w:spacing w:line="240" w:lineRule="auto"/>
              <w:jc w:val="center"/>
              <w:rPr>
                <w:bdr w:val="nil"/>
              </w:rPr>
            </w:pPr>
            <w:r w:rsidRPr="00461CD9">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0CDB93" w14:textId="77777777" w:rsidR="008573CB" w:rsidRPr="00461CD9" w:rsidRDefault="008573CB" w:rsidP="00240274">
            <w:pPr>
              <w:spacing w:line="240" w:lineRule="auto"/>
              <w:jc w:val="center"/>
              <w:rPr>
                <w:bdr w:val="nil"/>
              </w:rPr>
            </w:pPr>
            <w:r w:rsidRPr="00461CD9">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504B4D" w14:textId="77777777" w:rsidR="008573CB" w:rsidRPr="00461CD9" w:rsidRDefault="008573CB" w:rsidP="00240274">
            <w:pPr>
              <w:spacing w:line="240" w:lineRule="auto"/>
              <w:jc w:val="center"/>
              <w:rPr>
                <w:bdr w:val="nil"/>
              </w:rPr>
            </w:pPr>
            <w:r w:rsidRPr="00461CD9">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65ABF3" w14:textId="77777777" w:rsidR="008573CB" w:rsidRPr="00461CD9" w:rsidRDefault="008573CB" w:rsidP="00240274">
            <w:pPr>
              <w:spacing w:line="240" w:lineRule="auto"/>
              <w:jc w:val="center"/>
              <w:rPr>
                <w:bdr w:val="nil"/>
              </w:rPr>
            </w:pPr>
            <w:r w:rsidRPr="00461CD9">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828775" w14:textId="77777777" w:rsidR="008573CB" w:rsidRPr="00461CD9" w:rsidRDefault="008573CB" w:rsidP="00240274"/>
        </w:tc>
      </w:tr>
    </w:tbl>
    <w:p w14:paraId="322A2267" w14:textId="77777777" w:rsidR="008573CB" w:rsidRPr="00461CD9" w:rsidRDefault="008573CB" w:rsidP="00240274">
      <w:pPr>
        <w:rPr>
          <w:bdr w:val="nil"/>
        </w:rPr>
      </w:pPr>
      <w:r w:rsidRPr="00461CD9">
        <w:rPr>
          <w:bdr w:val="nil"/>
        </w:rPr>
        <w:t>   </w:t>
      </w:r>
    </w:p>
    <w:tbl>
      <w:tblPr>
        <w:tblStyle w:val="TabulkaP2"/>
        <w:tblW w:w="5000" w:type="pct"/>
        <w:tblCellMar>
          <w:left w:w="15" w:type="dxa"/>
          <w:right w:w="15" w:type="dxa"/>
        </w:tblCellMar>
        <w:tblLook w:val="04A0" w:firstRow="1" w:lastRow="0" w:firstColumn="1" w:lastColumn="0" w:noHBand="0" w:noVBand="1"/>
      </w:tblPr>
      <w:tblGrid>
        <w:gridCol w:w="3136"/>
        <w:gridCol w:w="7318"/>
      </w:tblGrid>
      <w:tr w:rsidR="008573CB" w:rsidRPr="00461CD9" w14:paraId="74B5BD8C" w14:textId="77777777" w:rsidTr="002015E9">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5768D88" w14:textId="77777777" w:rsidR="008573CB" w:rsidRPr="00461CD9" w:rsidRDefault="008573CB" w:rsidP="00240274">
            <w:pPr>
              <w:shd w:val="clear" w:color="auto" w:fill="9CC2E5"/>
              <w:spacing w:line="240" w:lineRule="auto"/>
              <w:jc w:val="left"/>
              <w:rPr>
                <w:bdr w:val="nil"/>
              </w:rPr>
            </w:pPr>
            <w:r w:rsidRPr="00461CD9">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0205DA9" w14:textId="77777777" w:rsidR="008573CB" w:rsidRPr="00461CD9" w:rsidRDefault="008573CB" w:rsidP="00240274">
            <w:pPr>
              <w:shd w:val="clear" w:color="auto" w:fill="9CC2E5"/>
              <w:spacing w:line="240" w:lineRule="auto"/>
              <w:jc w:val="center"/>
              <w:rPr>
                <w:bdr w:val="nil"/>
              </w:rPr>
            </w:pPr>
            <w:r w:rsidRPr="00461CD9">
              <w:rPr>
                <w:rFonts w:ascii="Calibri" w:eastAsia="Calibri" w:hAnsi="Calibri" w:cs="Calibri"/>
                <w:bdr w:val="nil"/>
              </w:rPr>
              <w:t>Další cizí jazyk</w:t>
            </w:r>
          </w:p>
        </w:tc>
      </w:tr>
      <w:tr w:rsidR="008573CB" w:rsidRPr="00461CD9" w14:paraId="0CB44090" w14:textId="77777777" w:rsidTr="002015E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B359F4D" w14:textId="77777777" w:rsidR="008573CB" w:rsidRPr="00461CD9" w:rsidRDefault="008573CB" w:rsidP="00240274">
            <w:pPr>
              <w:shd w:val="clear" w:color="auto" w:fill="DEEAF6"/>
              <w:spacing w:line="240" w:lineRule="auto"/>
              <w:jc w:val="left"/>
              <w:rPr>
                <w:bdr w:val="nil"/>
              </w:rPr>
            </w:pPr>
            <w:r w:rsidRPr="00461CD9">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2D521F" w14:textId="77777777" w:rsidR="008573CB" w:rsidRPr="00461CD9" w:rsidRDefault="008573CB" w:rsidP="00240274">
            <w:pPr>
              <w:spacing w:line="240" w:lineRule="auto"/>
              <w:jc w:val="left"/>
              <w:rPr>
                <w:bdr w:val="nil"/>
              </w:rPr>
            </w:pPr>
            <w:r w:rsidRPr="00461CD9">
              <w:rPr>
                <w:rFonts w:ascii="Calibri" w:eastAsia="Calibri" w:hAnsi="Calibri" w:cs="Calibri"/>
                <w:bdr w:val="nil"/>
              </w:rPr>
              <w:t>Jazyk a jazyková komunikace</w:t>
            </w:r>
          </w:p>
        </w:tc>
      </w:tr>
      <w:tr w:rsidR="008573CB" w:rsidRPr="00461CD9" w14:paraId="3B54E70A" w14:textId="77777777" w:rsidTr="002015E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A1D8ADB" w14:textId="77777777" w:rsidR="008573CB" w:rsidRPr="00461CD9" w:rsidRDefault="008573CB" w:rsidP="00240274">
            <w:pPr>
              <w:shd w:val="clear" w:color="auto" w:fill="DEEAF6"/>
              <w:spacing w:line="240" w:lineRule="auto"/>
              <w:jc w:val="left"/>
              <w:rPr>
                <w:bdr w:val="nil"/>
              </w:rPr>
            </w:pPr>
            <w:r w:rsidRPr="00461CD9">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64FCC0" w14:textId="77777777" w:rsidR="005F67DE" w:rsidRPr="00156BF0" w:rsidRDefault="005F67DE" w:rsidP="00240274">
            <w:pPr>
              <w:widowControl w:val="0"/>
              <w:autoSpaceDE w:val="0"/>
              <w:autoSpaceDN w:val="0"/>
              <w:adjustRightInd w:val="0"/>
            </w:pPr>
            <w:r w:rsidRPr="00156BF0">
              <w:t>Vzdě</w:t>
            </w:r>
            <w:r w:rsidRPr="00156BF0">
              <w:rPr>
                <w:spacing w:val="-1"/>
              </w:rPr>
              <w:t>l</w:t>
            </w:r>
            <w:r w:rsidRPr="00156BF0">
              <w:t>ávání</w:t>
            </w:r>
            <w:r w:rsidRPr="00156BF0">
              <w:rPr>
                <w:spacing w:val="3"/>
              </w:rPr>
              <w:t xml:space="preserve"> </w:t>
            </w:r>
            <w:r w:rsidRPr="00156BF0">
              <w:t>v</w:t>
            </w:r>
            <w:r w:rsidRPr="00156BF0">
              <w:rPr>
                <w:spacing w:val="-2"/>
              </w:rPr>
              <w:t> </w:t>
            </w:r>
            <w:r w:rsidRPr="00156BF0">
              <w:t>před</w:t>
            </w:r>
            <w:r w:rsidRPr="00156BF0">
              <w:rPr>
                <w:spacing w:val="-3"/>
              </w:rPr>
              <w:t>m</w:t>
            </w:r>
            <w:r w:rsidRPr="00156BF0">
              <w:t>ě</w:t>
            </w:r>
            <w:r w:rsidRPr="00156BF0">
              <w:rPr>
                <w:spacing w:val="-1"/>
              </w:rPr>
              <w:t>t</w:t>
            </w:r>
            <w:r w:rsidRPr="00156BF0">
              <w:t>u</w:t>
            </w:r>
            <w:r w:rsidRPr="00156BF0">
              <w:rPr>
                <w:spacing w:val="4"/>
              </w:rPr>
              <w:t xml:space="preserve"> </w:t>
            </w:r>
            <w:r w:rsidRPr="00156BF0">
              <w:t>s</w:t>
            </w:r>
            <w:r w:rsidRPr="00156BF0">
              <w:rPr>
                <w:spacing w:val="-3"/>
              </w:rPr>
              <w:t>m</w:t>
            </w:r>
            <w:r w:rsidRPr="00156BF0">
              <w:t>ěřu</w:t>
            </w:r>
            <w:r w:rsidRPr="00156BF0">
              <w:rPr>
                <w:spacing w:val="1"/>
              </w:rPr>
              <w:t>j</w:t>
            </w:r>
            <w:r w:rsidRPr="00156BF0">
              <w:t>e</w:t>
            </w:r>
            <w:r w:rsidRPr="00156BF0">
              <w:rPr>
                <w:spacing w:val="1"/>
              </w:rPr>
              <w:t xml:space="preserve"> </w:t>
            </w:r>
            <w:r w:rsidRPr="00156BF0">
              <w:t>k:</w:t>
            </w:r>
          </w:p>
          <w:p w14:paraId="6F414211" w14:textId="77777777" w:rsidR="005F67DE" w:rsidRPr="003737A6" w:rsidRDefault="005F67DE" w:rsidP="00F4589E">
            <w:pPr>
              <w:pStyle w:val="Odstavecseseznamem"/>
              <w:widowControl w:val="0"/>
              <w:numPr>
                <w:ilvl w:val="0"/>
                <w:numId w:val="226"/>
              </w:numPr>
              <w:autoSpaceDE w:val="0"/>
              <w:autoSpaceDN w:val="0"/>
              <w:adjustRightInd w:val="0"/>
              <w:spacing w:line="276" w:lineRule="auto"/>
            </w:pPr>
            <w:r w:rsidRPr="00156BF0">
              <w:t>k rozvo</w:t>
            </w:r>
            <w:r w:rsidRPr="003737A6">
              <w:rPr>
                <w:spacing w:val="1"/>
              </w:rPr>
              <w:t>j</w:t>
            </w:r>
            <w:r w:rsidRPr="00156BF0">
              <w:t xml:space="preserve">i </w:t>
            </w:r>
            <w:r w:rsidRPr="003737A6">
              <w:rPr>
                <w:spacing w:val="45"/>
              </w:rPr>
              <w:t xml:space="preserve"> </w:t>
            </w:r>
            <w:r w:rsidRPr="00156BF0">
              <w:t>schopnos</w:t>
            </w:r>
            <w:r w:rsidRPr="003737A6">
              <w:rPr>
                <w:spacing w:val="-1"/>
              </w:rPr>
              <w:t>t</w:t>
            </w:r>
            <w:r w:rsidRPr="00156BF0">
              <w:t xml:space="preserve">i </w:t>
            </w:r>
            <w:r w:rsidRPr="003737A6">
              <w:rPr>
                <w:spacing w:val="45"/>
              </w:rPr>
              <w:t xml:space="preserve"> </w:t>
            </w:r>
            <w:r w:rsidRPr="00156BF0">
              <w:t>doroz</w:t>
            </w:r>
            <w:r w:rsidRPr="003737A6">
              <w:rPr>
                <w:spacing w:val="2"/>
              </w:rPr>
              <w:t>u</w:t>
            </w:r>
            <w:r w:rsidRPr="003737A6">
              <w:rPr>
                <w:spacing w:val="-3"/>
              </w:rPr>
              <w:t>m</w:t>
            </w:r>
            <w:r w:rsidRPr="00156BF0">
              <w:t xml:space="preserve">ět </w:t>
            </w:r>
            <w:r w:rsidRPr="003737A6">
              <w:rPr>
                <w:spacing w:val="49"/>
              </w:rPr>
              <w:t xml:space="preserve"> </w:t>
            </w:r>
            <w:r w:rsidRPr="00156BF0">
              <w:t xml:space="preserve">se </w:t>
            </w:r>
            <w:r w:rsidRPr="003737A6">
              <w:rPr>
                <w:spacing w:val="45"/>
              </w:rPr>
              <w:t xml:space="preserve"> </w:t>
            </w:r>
            <w:r w:rsidRPr="00156BF0">
              <w:t>s</w:t>
            </w:r>
            <w:r w:rsidRPr="003737A6">
              <w:rPr>
                <w:spacing w:val="1"/>
              </w:rPr>
              <w:t xml:space="preserve"> </w:t>
            </w:r>
            <w:r w:rsidRPr="00156BF0">
              <w:t>c</w:t>
            </w:r>
            <w:r w:rsidRPr="003737A6">
              <w:rPr>
                <w:spacing w:val="-1"/>
              </w:rPr>
              <w:t>i</w:t>
            </w:r>
            <w:r w:rsidRPr="00156BF0">
              <w:t>z</w:t>
            </w:r>
            <w:r w:rsidRPr="003737A6">
              <w:rPr>
                <w:spacing w:val="-1"/>
              </w:rPr>
              <w:t>i</w:t>
            </w:r>
            <w:r w:rsidRPr="00156BF0">
              <w:t>nc</w:t>
            </w:r>
            <w:r w:rsidRPr="003737A6">
              <w:rPr>
                <w:spacing w:val="1"/>
              </w:rPr>
              <w:t>e</w:t>
            </w:r>
            <w:r w:rsidRPr="00156BF0">
              <w:t xml:space="preserve">m </w:t>
            </w:r>
            <w:r w:rsidRPr="003737A6">
              <w:rPr>
                <w:spacing w:val="47"/>
              </w:rPr>
              <w:t xml:space="preserve"> </w:t>
            </w:r>
            <w:r w:rsidRPr="00156BF0">
              <w:t xml:space="preserve">v běžných </w:t>
            </w:r>
            <w:r w:rsidRPr="003737A6">
              <w:rPr>
                <w:spacing w:val="48"/>
              </w:rPr>
              <w:t xml:space="preserve"> </w:t>
            </w:r>
            <w:r w:rsidRPr="00156BF0">
              <w:t>s</w:t>
            </w:r>
            <w:r w:rsidRPr="003737A6">
              <w:rPr>
                <w:spacing w:val="-1"/>
              </w:rPr>
              <w:t>it</w:t>
            </w:r>
            <w:r w:rsidRPr="00156BF0">
              <w:t>uac</w:t>
            </w:r>
            <w:r w:rsidRPr="003737A6">
              <w:rPr>
                <w:spacing w:val="-1"/>
              </w:rPr>
              <w:t>í</w:t>
            </w:r>
            <w:r w:rsidRPr="00156BF0">
              <w:t xml:space="preserve">ch </w:t>
            </w:r>
            <w:r w:rsidRPr="003737A6">
              <w:rPr>
                <w:spacing w:val="48"/>
              </w:rPr>
              <w:t xml:space="preserve"> </w:t>
            </w:r>
            <w:r w:rsidRPr="00156BF0">
              <w:t xml:space="preserve">a </w:t>
            </w:r>
            <w:r w:rsidRPr="003737A6">
              <w:rPr>
                <w:spacing w:val="47"/>
              </w:rPr>
              <w:t xml:space="preserve"> </w:t>
            </w:r>
            <w:r w:rsidRPr="00156BF0">
              <w:t>hovoř</w:t>
            </w:r>
            <w:r w:rsidRPr="003737A6">
              <w:rPr>
                <w:spacing w:val="-1"/>
              </w:rPr>
              <w:t>i</w:t>
            </w:r>
            <w:r w:rsidRPr="00156BF0">
              <w:t xml:space="preserve">t </w:t>
            </w:r>
            <w:r w:rsidRPr="003737A6">
              <w:rPr>
                <w:spacing w:val="45"/>
              </w:rPr>
              <w:t xml:space="preserve"> </w:t>
            </w:r>
            <w:r w:rsidRPr="00156BF0">
              <w:t>s</w:t>
            </w:r>
            <w:r w:rsidRPr="003737A6">
              <w:rPr>
                <w:spacing w:val="2"/>
              </w:rPr>
              <w:t xml:space="preserve"> </w:t>
            </w:r>
            <w:r w:rsidRPr="00156BF0">
              <w:t>n</w:t>
            </w:r>
            <w:r w:rsidRPr="003737A6">
              <w:rPr>
                <w:spacing w:val="-1"/>
              </w:rPr>
              <w:t>í</w:t>
            </w:r>
            <w:r w:rsidRPr="00156BF0">
              <w:t xml:space="preserve">m </w:t>
            </w:r>
            <w:r w:rsidRPr="003737A6">
              <w:rPr>
                <w:spacing w:val="47"/>
              </w:rPr>
              <w:t xml:space="preserve"> </w:t>
            </w:r>
            <w:r w:rsidRPr="00156BF0">
              <w:t xml:space="preserve">o </w:t>
            </w:r>
            <w:r w:rsidRPr="003737A6">
              <w:rPr>
                <w:spacing w:val="1"/>
              </w:rPr>
              <w:t>j</w:t>
            </w:r>
            <w:r w:rsidRPr="00156BF0">
              <w:t xml:space="preserve">ednoduchých </w:t>
            </w:r>
            <w:r w:rsidRPr="003737A6">
              <w:rPr>
                <w:spacing w:val="7"/>
              </w:rPr>
              <w:t xml:space="preserve"> </w:t>
            </w:r>
            <w:r w:rsidRPr="003737A6">
              <w:rPr>
                <w:spacing w:val="-1"/>
              </w:rPr>
              <w:t>t</w:t>
            </w:r>
            <w:r w:rsidRPr="003737A6">
              <w:rPr>
                <w:spacing w:val="1"/>
              </w:rPr>
              <w:t>é</w:t>
            </w:r>
            <w:r w:rsidRPr="003737A6">
              <w:rPr>
                <w:spacing w:val="-3"/>
              </w:rPr>
              <w:t>m</w:t>
            </w:r>
            <w:r w:rsidRPr="00156BF0">
              <w:t>a</w:t>
            </w:r>
            <w:r w:rsidRPr="003737A6">
              <w:rPr>
                <w:spacing w:val="1"/>
              </w:rPr>
              <w:t>t</w:t>
            </w:r>
            <w:r w:rsidRPr="00156BF0">
              <w:t xml:space="preserve">ech, </w:t>
            </w:r>
            <w:r w:rsidRPr="003737A6">
              <w:rPr>
                <w:spacing w:val="10"/>
              </w:rPr>
              <w:t xml:space="preserve"> </w:t>
            </w:r>
          </w:p>
          <w:p w14:paraId="35906ABB" w14:textId="77777777" w:rsidR="005F67DE" w:rsidRDefault="005F67DE" w:rsidP="00F4589E">
            <w:pPr>
              <w:pStyle w:val="Odstavecseseznamem"/>
              <w:widowControl w:val="0"/>
              <w:numPr>
                <w:ilvl w:val="0"/>
                <w:numId w:val="226"/>
              </w:numPr>
              <w:autoSpaceDE w:val="0"/>
              <w:autoSpaceDN w:val="0"/>
              <w:adjustRightInd w:val="0"/>
              <w:spacing w:line="276" w:lineRule="auto"/>
            </w:pPr>
            <w:r w:rsidRPr="00156BF0">
              <w:t>porozu</w:t>
            </w:r>
            <w:r w:rsidRPr="003737A6">
              <w:rPr>
                <w:spacing w:val="-1"/>
              </w:rPr>
              <w:t>m</w:t>
            </w:r>
            <w:r w:rsidRPr="00156BF0">
              <w:t xml:space="preserve">ět </w:t>
            </w:r>
            <w:r w:rsidRPr="003737A6">
              <w:rPr>
                <w:spacing w:val="11"/>
              </w:rPr>
              <w:t xml:space="preserve"> </w:t>
            </w:r>
            <w:r w:rsidRPr="00156BF0">
              <w:t>č</w:t>
            </w:r>
            <w:r w:rsidRPr="003737A6">
              <w:rPr>
                <w:spacing w:val="-1"/>
              </w:rPr>
              <w:t>t</w:t>
            </w:r>
            <w:r w:rsidRPr="00156BF0">
              <w:t>ené</w:t>
            </w:r>
            <w:r w:rsidRPr="003737A6">
              <w:rPr>
                <w:spacing w:val="-3"/>
              </w:rPr>
              <w:t>m</w:t>
            </w:r>
            <w:r w:rsidRPr="00156BF0">
              <w:t xml:space="preserve">u </w:t>
            </w:r>
            <w:r w:rsidRPr="003737A6">
              <w:rPr>
                <w:spacing w:val="12"/>
              </w:rPr>
              <w:t xml:space="preserve"> </w:t>
            </w:r>
            <w:r w:rsidRPr="003737A6">
              <w:rPr>
                <w:spacing w:val="-1"/>
              </w:rPr>
              <w:t>t</w:t>
            </w:r>
            <w:r w:rsidRPr="00156BF0">
              <w:t>ex</w:t>
            </w:r>
            <w:r w:rsidRPr="003737A6">
              <w:rPr>
                <w:spacing w:val="-1"/>
              </w:rPr>
              <w:t>t</w:t>
            </w:r>
            <w:r w:rsidRPr="00156BF0">
              <w:t xml:space="preserve">u </w:t>
            </w:r>
            <w:r w:rsidRPr="003737A6">
              <w:rPr>
                <w:spacing w:val="9"/>
              </w:rPr>
              <w:t xml:space="preserve"> </w:t>
            </w:r>
            <w:r w:rsidRPr="00156BF0">
              <w:t xml:space="preserve">i </w:t>
            </w:r>
            <w:r w:rsidRPr="003737A6">
              <w:rPr>
                <w:spacing w:val="7"/>
              </w:rPr>
              <w:t xml:space="preserve"> </w:t>
            </w:r>
            <w:r w:rsidRPr="00156BF0">
              <w:t>pos</w:t>
            </w:r>
            <w:r w:rsidRPr="003737A6">
              <w:rPr>
                <w:spacing w:val="-1"/>
              </w:rPr>
              <w:t>l</w:t>
            </w:r>
            <w:r w:rsidRPr="00156BF0">
              <w:t>ouchané</w:t>
            </w:r>
            <w:r w:rsidRPr="003737A6">
              <w:rPr>
                <w:spacing w:val="-1"/>
              </w:rPr>
              <w:t>m</w:t>
            </w:r>
            <w:r w:rsidRPr="00156BF0">
              <w:t xml:space="preserve">u </w:t>
            </w:r>
            <w:r w:rsidRPr="003737A6">
              <w:rPr>
                <w:spacing w:val="10"/>
              </w:rPr>
              <w:t xml:space="preserve"> </w:t>
            </w:r>
            <w:r w:rsidRPr="003737A6">
              <w:rPr>
                <w:spacing w:val="-1"/>
              </w:rPr>
              <w:t>t</w:t>
            </w:r>
            <w:r w:rsidRPr="00156BF0">
              <w:t>ex</w:t>
            </w:r>
            <w:r w:rsidRPr="003737A6">
              <w:rPr>
                <w:spacing w:val="-1"/>
              </w:rPr>
              <w:t>t</w:t>
            </w:r>
            <w:r w:rsidRPr="00156BF0">
              <w:t xml:space="preserve">u </w:t>
            </w:r>
            <w:r w:rsidRPr="003737A6">
              <w:rPr>
                <w:spacing w:val="10"/>
              </w:rPr>
              <w:t xml:space="preserve"> </w:t>
            </w:r>
            <w:r w:rsidRPr="00156BF0">
              <w:t>s odpov</w:t>
            </w:r>
            <w:r w:rsidRPr="003737A6">
              <w:rPr>
                <w:spacing w:val="-1"/>
              </w:rPr>
              <w:t>í</w:t>
            </w:r>
            <w:r w:rsidRPr="00156BF0">
              <w:t>da</w:t>
            </w:r>
            <w:r w:rsidRPr="003737A6">
              <w:rPr>
                <w:spacing w:val="1"/>
              </w:rPr>
              <w:t>j</w:t>
            </w:r>
            <w:r w:rsidRPr="003737A6">
              <w:rPr>
                <w:spacing w:val="-1"/>
              </w:rPr>
              <w:t>í</w:t>
            </w:r>
            <w:r w:rsidRPr="00156BF0">
              <w:t>cí s</w:t>
            </w:r>
            <w:r w:rsidRPr="003737A6">
              <w:rPr>
                <w:spacing w:val="-1"/>
              </w:rPr>
              <w:t>l</w:t>
            </w:r>
            <w:r w:rsidRPr="00156BF0">
              <w:t>ovní</w:t>
            </w:r>
            <w:r w:rsidRPr="003737A6">
              <w:rPr>
                <w:spacing w:val="42"/>
              </w:rPr>
              <w:t xml:space="preserve"> </w:t>
            </w:r>
            <w:r w:rsidRPr="00156BF0">
              <w:t>zásobou,</w:t>
            </w:r>
          </w:p>
          <w:p w14:paraId="005B58C9" w14:textId="77777777" w:rsidR="005F67DE" w:rsidRPr="003737A6" w:rsidRDefault="005F67DE" w:rsidP="00F4589E">
            <w:pPr>
              <w:pStyle w:val="Odstavecseseznamem"/>
              <w:widowControl w:val="0"/>
              <w:numPr>
                <w:ilvl w:val="0"/>
                <w:numId w:val="226"/>
              </w:numPr>
              <w:autoSpaceDE w:val="0"/>
              <w:autoSpaceDN w:val="0"/>
              <w:adjustRightInd w:val="0"/>
              <w:spacing w:line="276" w:lineRule="auto"/>
            </w:pPr>
            <w:r w:rsidRPr="003737A6">
              <w:rPr>
                <w:spacing w:val="41"/>
              </w:rPr>
              <w:t xml:space="preserve"> </w:t>
            </w:r>
            <w:r w:rsidRPr="00156BF0">
              <w:t>k</w:t>
            </w:r>
            <w:r w:rsidRPr="003737A6">
              <w:rPr>
                <w:spacing w:val="41"/>
              </w:rPr>
              <w:t xml:space="preserve"> </w:t>
            </w:r>
            <w:r w:rsidRPr="00156BF0">
              <w:t>sezná</w:t>
            </w:r>
            <w:r w:rsidRPr="003737A6">
              <w:rPr>
                <w:spacing w:val="-3"/>
              </w:rPr>
              <w:t>m</w:t>
            </w:r>
            <w:r w:rsidRPr="00156BF0">
              <w:t>e</w:t>
            </w:r>
            <w:r w:rsidRPr="003737A6">
              <w:rPr>
                <w:spacing w:val="2"/>
              </w:rPr>
              <w:t>n</w:t>
            </w:r>
            <w:r w:rsidRPr="00156BF0">
              <w:t>í</w:t>
            </w:r>
            <w:r w:rsidRPr="003737A6">
              <w:rPr>
                <w:spacing w:val="42"/>
              </w:rPr>
              <w:t xml:space="preserve"> </w:t>
            </w:r>
            <w:r w:rsidRPr="00156BF0">
              <w:t>se</w:t>
            </w:r>
            <w:r w:rsidRPr="003737A6">
              <w:rPr>
                <w:spacing w:val="40"/>
              </w:rPr>
              <w:t xml:space="preserve"> </w:t>
            </w:r>
            <w:r w:rsidRPr="00156BF0">
              <w:t>s reá</w:t>
            </w:r>
            <w:r w:rsidRPr="003737A6">
              <w:rPr>
                <w:spacing w:val="-1"/>
              </w:rPr>
              <w:t>li</w:t>
            </w:r>
            <w:r w:rsidRPr="00156BF0">
              <w:t>e</w:t>
            </w:r>
            <w:r w:rsidRPr="003737A6">
              <w:rPr>
                <w:spacing w:val="-1"/>
              </w:rPr>
              <w:t>m</w:t>
            </w:r>
            <w:r w:rsidRPr="00156BF0">
              <w:t>i</w:t>
            </w:r>
            <w:r w:rsidRPr="003737A6">
              <w:rPr>
                <w:spacing w:val="44"/>
              </w:rPr>
              <w:t xml:space="preserve"> </w:t>
            </w:r>
            <w:r w:rsidRPr="00156BF0">
              <w:t>ze</w:t>
            </w:r>
            <w:r w:rsidRPr="003737A6">
              <w:rPr>
                <w:spacing w:val="-1"/>
              </w:rPr>
              <w:t>mí</w:t>
            </w:r>
            <w:r w:rsidRPr="00156BF0">
              <w:t>,</w:t>
            </w:r>
            <w:r w:rsidRPr="003737A6">
              <w:rPr>
                <w:spacing w:val="43"/>
              </w:rPr>
              <w:t xml:space="preserve"> </w:t>
            </w:r>
            <w:r w:rsidRPr="00156BF0">
              <w:t>k</w:t>
            </w:r>
            <w:r w:rsidRPr="003737A6">
              <w:rPr>
                <w:spacing w:val="-1"/>
              </w:rPr>
              <w:t>t</w:t>
            </w:r>
            <w:r w:rsidRPr="00156BF0">
              <w:t>eré</w:t>
            </w:r>
            <w:r w:rsidRPr="003737A6">
              <w:rPr>
                <w:spacing w:val="42"/>
              </w:rPr>
              <w:t xml:space="preserve"> </w:t>
            </w:r>
            <w:r w:rsidRPr="003737A6">
              <w:rPr>
                <w:spacing w:val="-1"/>
              </w:rPr>
              <w:t>tímt</w:t>
            </w:r>
            <w:r w:rsidRPr="00156BF0">
              <w:t>o</w:t>
            </w:r>
            <w:r w:rsidRPr="003737A6">
              <w:rPr>
                <w:spacing w:val="43"/>
              </w:rPr>
              <w:t xml:space="preserve"> </w:t>
            </w:r>
            <w:r w:rsidRPr="003737A6">
              <w:rPr>
                <w:spacing w:val="1"/>
              </w:rPr>
              <w:t>j</w:t>
            </w:r>
            <w:r w:rsidRPr="00156BF0">
              <w:t>az</w:t>
            </w:r>
            <w:r w:rsidRPr="003737A6">
              <w:rPr>
                <w:spacing w:val="-4"/>
              </w:rPr>
              <w:t>y</w:t>
            </w:r>
            <w:r w:rsidRPr="00156BF0">
              <w:t>k</w:t>
            </w:r>
            <w:r w:rsidRPr="003737A6">
              <w:rPr>
                <w:spacing w:val="1"/>
              </w:rPr>
              <w:t>e</w:t>
            </w:r>
            <w:r w:rsidRPr="00156BF0">
              <w:t>m</w:t>
            </w:r>
            <w:r w:rsidRPr="003737A6">
              <w:rPr>
                <w:spacing w:val="44"/>
              </w:rPr>
              <w:t xml:space="preserve"> </w:t>
            </w:r>
            <w:r w:rsidRPr="00156BF0">
              <w:t>hovoř</w:t>
            </w:r>
            <w:r w:rsidRPr="003737A6">
              <w:rPr>
                <w:spacing w:val="-1"/>
              </w:rPr>
              <w:t>í</w:t>
            </w:r>
            <w:r w:rsidRPr="00156BF0">
              <w:t>,</w:t>
            </w:r>
            <w:r w:rsidRPr="003737A6">
              <w:rPr>
                <w:spacing w:val="41"/>
              </w:rPr>
              <w:t xml:space="preserve"> </w:t>
            </w:r>
          </w:p>
          <w:p w14:paraId="4B69CA1F" w14:textId="77777777" w:rsidR="005F67DE" w:rsidRPr="00156BF0" w:rsidRDefault="005F67DE" w:rsidP="00F4589E">
            <w:pPr>
              <w:pStyle w:val="Odstavecseseznamem"/>
              <w:widowControl w:val="0"/>
              <w:numPr>
                <w:ilvl w:val="0"/>
                <w:numId w:val="226"/>
              </w:numPr>
              <w:autoSpaceDE w:val="0"/>
              <w:autoSpaceDN w:val="0"/>
              <w:adjustRightInd w:val="0"/>
              <w:spacing w:line="276" w:lineRule="auto"/>
            </w:pPr>
            <w:r w:rsidRPr="00156BF0">
              <w:t>k</w:t>
            </w:r>
            <w:r w:rsidRPr="003737A6">
              <w:rPr>
                <w:spacing w:val="4"/>
              </w:rPr>
              <w:t xml:space="preserve"> </w:t>
            </w:r>
            <w:r w:rsidRPr="00156BF0">
              <w:t xml:space="preserve">pochopení </w:t>
            </w:r>
            <w:r w:rsidRPr="003737A6">
              <w:rPr>
                <w:spacing w:val="1"/>
              </w:rPr>
              <w:t>j</w:t>
            </w:r>
            <w:r w:rsidRPr="003737A6">
              <w:rPr>
                <w:spacing w:val="-1"/>
              </w:rPr>
              <w:t>i</w:t>
            </w:r>
            <w:r w:rsidRPr="00156BF0">
              <w:t>ných c</w:t>
            </w:r>
            <w:r w:rsidRPr="003737A6">
              <w:rPr>
                <w:spacing w:val="-1"/>
              </w:rPr>
              <w:t>i</w:t>
            </w:r>
            <w:r w:rsidRPr="00156BF0">
              <w:t>zo</w:t>
            </w:r>
            <w:r w:rsidRPr="003737A6">
              <w:rPr>
                <w:spacing w:val="1"/>
              </w:rPr>
              <w:t>j</w:t>
            </w:r>
            <w:r w:rsidRPr="00156BF0">
              <w:t>a</w:t>
            </w:r>
            <w:r w:rsidRPr="003737A6">
              <w:rPr>
                <w:spacing w:val="1"/>
              </w:rPr>
              <w:t>z</w:t>
            </w:r>
            <w:r w:rsidRPr="003737A6">
              <w:rPr>
                <w:spacing w:val="-6"/>
              </w:rPr>
              <w:t>y</w:t>
            </w:r>
            <w:r w:rsidRPr="003737A6">
              <w:rPr>
                <w:spacing w:val="1"/>
              </w:rPr>
              <w:t>č</w:t>
            </w:r>
            <w:r w:rsidRPr="00156BF0">
              <w:t>n</w:t>
            </w:r>
            <w:r w:rsidRPr="003737A6">
              <w:rPr>
                <w:spacing w:val="2"/>
              </w:rPr>
              <w:t>ý</w:t>
            </w:r>
            <w:r w:rsidRPr="00156BF0">
              <w:t>ch</w:t>
            </w:r>
            <w:r w:rsidRPr="003737A6">
              <w:rPr>
                <w:spacing w:val="2"/>
              </w:rPr>
              <w:t xml:space="preserve"> </w:t>
            </w:r>
            <w:r w:rsidRPr="00156BF0">
              <w:t>ku</w:t>
            </w:r>
            <w:r w:rsidRPr="003737A6">
              <w:rPr>
                <w:spacing w:val="-1"/>
              </w:rPr>
              <w:t>lt</w:t>
            </w:r>
            <w:r w:rsidRPr="00156BF0">
              <w:t>ur</w:t>
            </w:r>
            <w:r w:rsidRPr="003737A6">
              <w:rPr>
                <w:spacing w:val="2"/>
              </w:rPr>
              <w:t xml:space="preserve"> </w:t>
            </w:r>
            <w:r w:rsidRPr="00156BF0">
              <w:t>a proh</w:t>
            </w:r>
            <w:r w:rsidRPr="003737A6">
              <w:rPr>
                <w:spacing w:val="-1"/>
              </w:rPr>
              <w:t>l</w:t>
            </w:r>
            <w:r w:rsidRPr="00156BF0">
              <w:t>oubení</w:t>
            </w:r>
            <w:r w:rsidRPr="003737A6">
              <w:rPr>
                <w:spacing w:val="1"/>
              </w:rPr>
              <w:t xml:space="preserve"> </w:t>
            </w:r>
            <w:r w:rsidRPr="003737A6">
              <w:rPr>
                <w:spacing w:val="-1"/>
              </w:rPr>
              <w:t>t</w:t>
            </w:r>
            <w:r w:rsidRPr="00156BF0">
              <w:t>o</w:t>
            </w:r>
            <w:r w:rsidRPr="003737A6">
              <w:rPr>
                <w:spacing w:val="-1"/>
              </w:rPr>
              <w:t>l</w:t>
            </w:r>
            <w:r w:rsidRPr="00156BF0">
              <w:t>erance</w:t>
            </w:r>
            <w:r w:rsidRPr="003737A6">
              <w:rPr>
                <w:spacing w:val="3"/>
              </w:rPr>
              <w:t xml:space="preserve"> </w:t>
            </w:r>
            <w:r w:rsidRPr="00156BF0">
              <w:t>k n</w:t>
            </w:r>
            <w:r w:rsidRPr="003737A6">
              <w:rPr>
                <w:spacing w:val="-1"/>
              </w:rPr>
              <w:t>i</w:t>
            </w:r>
            <w:r w:rsidRPr="003737A6">
              <w:rPr>
                <w:spacing w:val="-3"/>
              </w:rPr>
              <w:t>m</w:t>
            </w:r>
            <w:r w:rsidRPr="00156BF0">
              <w:t>.</w:t>
            </w:r>
          </w:p>
          <w:p w14:paraId="347BDC75" w14:textId="77777777" w:rsidR="005F67DE" w:rsidRPr="00A6274A" w:rsidRDefault="005F67DE" w:rsidP="00240274">
            <w:pPr>
              <w:widowControl w:val="0"/>
              <w:tabs>
                <w:tab w:val="left" w:pos="0"/>
              </w:tabs>
              <w:autoSpaceDE w:val="0"/>
              <w:autoSpaceDN w:val="0"/>
              <w:adjustRightInd w:val="0"/>
              <w:ind w:left="100"/>
            </w:pPr>
            <w:r w:rsidRPr="00A6274A">
              <w:t>Uč</w:t>
            </w:r>
            <w:r w:rsidRPr="00A6274A">
              <w:rPr>
                <w:spacing w:val="-1"/>
              </w:rPr>
              <w:t>it</w:t>
            </w:r>
            <w:r w:rsidRPr="00A6274A">
              <w:t>el</w:t>
            </w:r>
            <w:r w:rsidRPr="00A6274A">
              <w:rPr>
                <w:spacing w:val="1"/>
              </w:rPr>
              <w:t xml:space="preserve"> </w:t>
            </w:r>
            <w:r w:rsidRPr="00A6274A">
              <w:t>při</w:t>
            </w:r>
            <w:r w:rsidRPr="00A6274A">
              <w:rPr>
                <w:spacing w:val="1"/>
              </w:rPr>
              <w:t xml:space="preserve"> </w:t>
            </w:r>
            <w:r w:rsidRPr="00A6274A">
              <w:t>výuce:</w:t>
            </w:r>
          </w:p>
          <w:p w14:paraId="0EC54A86" w14:textId="77777777" w:rsidR="005F67DE" w:rsidRPr="00A6274A" w:rsidRDefault="005F67DE" w:rsidP="00240274">
            <w:pPr>
              <w:widowControl w:val="0"/>
              <w:autoSpaceDE w:val="0"/>
              <w:autoSpaceDN w:val="0"/>
              <w:adjustRightInd w:val="0"/>
              <w:spacing w:line="276" w:lineRule="auto"/>
              <w:ind w:left="460"/>
            </w:pPr>
            <w:r w:rsidRPr="00A6274A">
              <w:t xml:space="preserve">-   </w:t>
            </w:r>
            <w:r w:rsidRPr="00A6274A">
              <w:rPr>
                <w:spacing w:val="40"/>
              </w:rPr>
              <w:t xml:space="preserve"> </w:t>
            </w:r>
            <w:r w:rsidRPr="00A6274A">
              <w:t>respek</w:t>
            </w:r>
            <w:r w:rsidRPr="00A6274A">
              <w:rPr>
                <w:spacing w:val="-1"/>
              </w:rPr>
              <w:t>t</w:t>
            </w:r>
            <w:r w:rsidRPr="00A6274A">
              <w:t>u</w:t>
            </w:r>
            <w:r w:rsidRPr="00A6274A">
              <w:rPr>
                <w:spacing w:val="1"/>
              </w:rPr>
              <w:t>j</w:t>
            </w:r>
            <w:r w:rsidRPr="00A6274A">
              <w:t xml:space="preserve">e </w:t>
            </w:r>
            <w:r w:rsidRPr="00A6274A">
              <w:rPr>
                <w:spacing w:val="-1"/>
              </w:rPr>
              <w:t>i</w:t>
            </w:r>
            <w:r w:rsidRPr="00A6274A">
              <w:t>nd</w:t>
            </w:r>
            <w:r w:rsidRPr="00A6274A">
              <w:rPr>
                <w:spacing w:val="-1"/>
              </w:rPr>
              <w:t>i</w:t>
            </w:r>
            <w:r w:rsidRPr="00A6274A">
              <w:t>v</w:t>
            </w:r>
            <w:r w:rsidRPr="00A6274A">
              <w:rPr>
                <w:spacing w:val="-1"/>
              </w:rPr>
              <w:t>i</w:t>
            </w:r>
            <w:r w:rsidRPr="00A6274A">
              <w:t>duá</w:t>
            </w:r>
            <w:r w:rsidRPr="00A6274A">
              <w:rPr>
                <w:spacing w:val="-1"/>
              </w:rPr>
              <w:t>l</w:t>
            </w:r>
            <w:r w:rsidRPr="00A6274A">
              <w:rPr>
                <w:spacing w:val="2"/>
              </w:rPr>
              <w:t>n</w:t>
            </w:r>
            <w:r w:rsidRPr="00A6274A">
              <w:t>í</w:t>
            </w:r>
            <w:r w:rsidRPr="00A6274A">
              <w:rPr>
                <w:spacing w:val="1"/>
              </w:rPr>
              <w:t xml:space="preserve"> </w:t>
            </w:r>
            <w:r w:rsidRPr="00A6274A">
              <w:t>zv</w:t>
            </w:r>
            <w:r w:rsidRPr="00A6274A">
              <w:rPr>
                <w:spacing w:val="-1"/>
              </w:rPr>
              <w:t>l</w:t>
            </w:r>
            <w:r w:rsidRPr="00A6274A">
              <w:t>áš</w:t>
            </w:r>
            <w:r w:rsidRPr="00A6274A">
              <w:rPr>
                <w:spacing w:val="-1"/>
              </w:rPr>
              <w:t>t</w:t>
            </w:r>
            <w:r w:rsidRPr="00A6274A">
              <w:t>nos</w:t>
            </w:r>
            <w:r w:rsidRPr="00A6274A">
              <w:rPr>
                <w:spacing w:val="-1"/>
              </w:rPr>
              <w:t>t</w:t>
            </w:r>
            <w:r w:rsidRPr="00A6274A">
              <w:t>i</w:t>
            </w:r>
            <w:r w:rsidRPr="00A6274A">
              <w:rPr>
                <w:spacing w:val="1"/>
              </w:rPr>
              <w:t xml:space="preserve"> </w:t>
            </w:r>
            <w:r w:rsidRPr="00A6274A">
              <w:t>žáků</w:t>
            </w:r>
          </w:p>
          <w:p w14:paraId="41C8BE3D" w14:textId="77777777" w:rsidR="005F67DE" w:rsidRPr="00A6274A" w:rsidRDefault="005F67DE" w:rsidP="00240274">
            <w:pPr>
              <w:widowControl w:val="0"/>
              <w:autoSpaceDE w:val="0"/>
              <w:autoSpaceDN w:val="0"/>
              <w:adjustRightInd w:val="0"/>
              <w:spacing w:line="276" w:lineRule="auto"/>
              <w:ind w:left="460"/>
            </w:pPr>
            <w:r w:rsidRPr="00A6274A">
              <w:t xml:space="preserve">-   </w:t>
            </w:r>
            <w:r w:rsidRPr="00A6274A">
              <w:rPr>
                <w:spacing w:val="40"/>
              </w:rPr>
              <w:t xml:space="preserve"> </w:t>
            </w:r>
            <w:r w:rsidRPr="00A6274A">
              <w:rPr>
                <w:spacing w:val="2"/>
              </w:rPr>
              <w:t>v</w:t>
            </w:r>
            <w:r w:rsidRPr="00A6274A">
              <w:rPr>
                <w:spacing w:val="-6"/>
              </w:rPr>
              <w:t>y</w:t>
            </w:r>
            <w:r w:rsidRPr="00A6274A">
              <w:rPr>
                <w:spacing w:val="1"/>
              </w:rPr>
              <w:t>ž</w:t>
            </w:r>
            <w:r w:rsidRPr="00A6274A">
              <w:t>adu</w:t>
            </w:r>
            <w:r w:rsidRPr="00A6274A">
              <w:rPr>
                <w:spacing w:val="1"/>
              </w:rPr>
              <w:t>j</w:t>
            </w:r>
            <w:r w:rsidRPr="00A6274A">
              <w:t>e</w:t>
            </w:r>
            <w:r w:rsidRPr="00A6274A">
              <w:rPr>
                <w:spacing w:val="1"/>
              </w:rPr>
              <w:t xml:space="preserve"> </w:t>
            </w:r>
            <w:r w:rsidRPr="00A6274A">
              <w:t>dodržování</w:t>
            </w:r>
            <w:r w:rsidRPr="00A6274A">
              <w:rPr>
                <w:spacing w:val="1"/>
              </w:rPr>
              <w:t xml:space="preserve"> </w:t>
            </w:r>
            <w:r w:rsidRPr="00A6274A">
              <w:t>dohodnu</w:t>
            </w:r>
            <w:r w:rsidRPr="00A6274A">
              <w:rPr>
                <w:spacing w:val="-1"/>
              </w:rPr>
              <w:t>t</w:t>
            </w:r>
            <w:r w:rsidRPr="00A6274A">
              <w:t>ých</w:t>
            </w:r>
            <w:r w:rsidRPr="00A6274A">
              <w:rPr>
                <w:spacing w:val="2"/>
              </w:rPr>
              <w:t xml:space="preserve"> </w:t>
            </w:r>
            <w:r w:rsidRPr="00A6274A">
              <w:t>prav</w:t>
            </w:r>
            <w:r w:rsidRPr="00A6274A">
              <w:rPr>
                <w:spacing w:val="-1"/>
              </w:rPr>
              <w:t>i</w:t>
            </w:r>
            <w:r w:rsidRPr="00A6274A">
              <w:t>del</w:t>
            </w:r>
          </w:p>
          <w:p w14:paraId="4D36EF8B" w14:textId="77777777" w:rsidR="005F67DE" w:rsidRPr="00A6274A" w:rsidRDefault="005F67DE" w:rsidP="00240274">
            <w:pPr>
              <w:widowControl w:val="0"/>
              <w:autoSpaceDE w:val="0"/>
              <w:autoSpaceDN w:val="0"/>
              <w:adjustRightInd w:val="0"/>
              <w:spacing w:line="276" w:lineRule="auto"/>
              <w:ind w:left="460"/>
            </w:pPr>
            <w:r w:rsidRPr="00A6274A">
              <w:t xml:space="preserve">-   </w:t>
            </w:r>
            <w:r w:rsidRPr="00A6274A">
              <w:rPr>
                <w:spacing w:val="40"/>
              </w:rPr>
              <w:t xml:space="preserve"> </w:t>
            </w:r>
            <w:r w:rsidRPr="00A6274A">
              <w:t>zařazu</w:t>
            </w:r>
            <w:r w:rsidRPr="00A6274A">
              <w:rPr>
                <w:spacing w:val="1"/>
              </w:rPr>
              <w:t>j</w:t>
            </w:r>
            <w:r w:rsidRPr="00A6274A">
              <w:t>e</w:t>
            </w:r>
            <w:r w:rsidRPr="00A6274A">
              <w:rPr>
                <w:spacing w:val="1"/>
              </w:rPr>
              <w:t xml:space="preserve"> </w:t>
            </w:r>
            <w:r w:rsidRPr="00A6274A">
              <w:t xml:space="preserve">různé </w:t>
            </w:r>
            <w:r w:rsidRPr="00A6274A">
              <w:rPr>
                <w:spacing w:val="-3"/>
              </w:rPr>
              <w:t>m</w:t>
            </w:r>
            <w:r w:rsidRPr="00A6274A">
              <w:rPr>
                <w:spacing w:val="1"/>
              </w:rPr>
              <w:t>e</w:t>
            </w:r>
            <w:r w:rsidRPr="00A6274A">
              <w:rPr>
                <w:spacing w:val="-1"/>
              </w:rPr>
              <w:t>t</w:t>
            </w:r>
            <w:r w:rsidRPr="00A6274A">
              <w:t>o</w:t>
            </w:r>
            <w:r w:rsidRPr="00A6274A">
              <w:rPr>
                <w:spacing w:val="2"/>
              </w:rPr>
              <w:t>d</w:t>
            </w:r>
            <w:r w:rsidRPr="00A6274A">
              <w:t>y  vedoucí</w:t>
            </w:r>
            <w:r w:rsidRPr="00A6274A">
              <w:rPr>
                <w:spacing w:val="1"/>
              </w:rPr>
              <w:t xml:space="preserve"> </w:t>
            </w:r>
            <w:r w:rsidRPr="00A6274A">
              <w:t>k</w:t>
            </w:r>
            <w:r w:rsidRPr="00A6274A">
              <w:rPr>
                <w:spacing w:val="1"/>
              </w:rPr>
              <w:t xml:space="preserve"> </w:t>
            </w:r>
            <w:r w:rsidRPr="00A6274A">
              <w:t>pře</w:t>
            </w:r>
            <w:r w:rsidRPr="00A6274A">
              <w:rPr>
                <w:spacing w:val="-3"/>
              </w:rPr>
              <w:t>m</w:t>
            </w:r>
            <w:r w:rsidRPr="00A6274A">
              <w:t>ýš</w:t>
            </w:r>
            <w:r w:rsidRPr="00A6274A">
              <w:rPr>
                <w:spacing w:val="1"/>
              </w:rPr>
              <w:t>l</w:t>
            </w:r>
            <w:r w:rsidRPr="00A6274A">
              <w:t>ení</w:t>
            </w:r>
          </w:p>
          <w:p w14:paraId="4F9088FA" w14:textId="77777777" w:rsidR="005F67DE" w:rsidRPr="00A6274A" w:rsidRDefault="005F67DE" w:rsidP="00240274">
            <w:pPr>
              <w:widowControl w:val="0"/>
              <w:autoSpaceDE w:val="0"/>
              <w:autoSpaceDN w:val="0"/>
              <w:adjustRightInd w:val="0"/>
              <w:spacing w:line="276" w:lineRule="auto"/>
              <w:ind w:left="460"/>
            </w:pPr>
            <w:r w:rsidRPr="00A6274A">
              <w:t xml:space="preserve">-   </w:t>
            </w:r>
            <w:r w:rsidRPr="00A6274A">
              <w:rPr>
                <w:spacing w:val="40"/>
              </w:rPr>
              <w:t xml:space="preserve"> </w:t>
            </w:r>
            <w:r w:rsidRPr="00A6274A">
              <w:t>vede</w:t>
            </w:r>
            <w:r w:rsidRPr="00A6274A">
              <w:rPr>
                <w:spacing w:val="1"/>
              </w:rPr>
              <w:t xml:space="preserve"> </w:t>
            </w:r>
            <w:r w:rsidRPr="00A6274A">
              <w:t xml:space="preserve">žáky k </w:t>
            </w:r>
            <w:r w:rsidRPr="00A6274A">
              <w:rPr>
                <w:spacing w:val="2"/>
              </w:rPr>
              <w:t>v</w:t>
            </w:r>
            <w:r w:rsidRPr="00A6274A">
              <w:rPr>
                <w:spacing w:val="-6"/>
              </w:rPr>
              <w:t>y</w:t>
            </w:r>
            <w:r w:rsidRPr="00A6274A">
              <w:rPr>
                <w:spacing w:val="2"/>
              </w:rPr>
              <w:t>h</w:t>
            </w:r>
            <w:r w:rsidRPr="00A6274A">
              <w:rPr>
                <w:spacing w:val="-1"/>
              </w:rPr>
              <w:t>l</w:t>
            </w:r>
            <w:r w:rsidRPr="00A6274A">
              <w:t>e</w:t>
            </w:r>
            <w:r w:rsidRPr="00A6274A">
              <w:rPr>
                <w:spacing w:val="2"/>
              </w:rPr>
              <w:t>d</w:t>
            </w:r>
            <w:r w:rsidRPr="00A6274A">
              <w:t>ávání</w:t>
            </w:r>
            <w:r w:rsidRPr="00A6274A">
              <w:rPr>
                <w:spacing w:val="3"/>
              </w:rPr>
              <w:t xml:space="preserve"> </w:t>
            </w:r>
            <w:r w:rsidRPr="00A6274A">
              <w:rPr>
                <w:spacing w:val="-1"/>
              </w:rPr>
              <w:t>i</w:t>
            </w:r>
            <w:r w:rsidRPr="00A6274A">
              <w:t>nfor</w:t>
            </w:r>
            <w:r w:rsidRPr="00A6274A">
              <w:rPr>
                <w:spacing w:val="-3"/>
              </w:rPr>
              <w:t>m</w:t>
            </w:r>
            <w:r w:rsidRPr="00A6274A">
              <w:t>a</w:t>
            </w:r>
            <w:r w:rsidRPr="00A6274A">
              <w:rPr>
                <w:spacing w:val="1"/>
              </w:rPr>
              <w:t>c</w:t>
            </w:r>
            <w:r w:rsidRPr="00A6274A">
              <w:t>í</w:t>
            </w:r>
            <w:r w:rsidRPr="00A6274A">
              <w:rPr>
                <w:spacing w:val="1"/>
              </w:rPr>
              <w:t xml:space="preserve"> </w:t>
            </w:r>
            <w:r w:rsidRPr="00A6274A">
              <w:t xml:space="preserve">a </w:t>
            </w:r>
            <w:r w:rsidRPr="00A6274A">
              <w:rPr>
                <w:spacing w:val="1"/>
              </w:rPr>
              <w:t>j</w:t>
            </w:r>
            <w:r w:rsidRPr="00A6274A">
              <w:t>e</w:t>
            </w:r>
            <w:r w:rsidRPr="00A6274A">
              <w:rPr>
                <w:spacing w:val="1"/>
              </w:rPr>
              <w:t>j</w:t>
            </w:r>
            <w:r w:rsidRPr="00A6274A">
              <w:rPr>
                <w:spacing w:val="-1"/>
              </w:rPr>
              <w:t>i</w:t>
            </w:r>
            <w:r w:rsidRPr="00A6274A">
              <w:t>ch zpracování</w:t>
            </w:r>
          </w:p>
          <w:p w14:paraId="76E3C4B8" w14:textId="77777777" w:rsidR="005F67DE" w:rsidRPr="00A6274A" w:rsidRDefault="005F67DE" w:rsidP="00240274">
            <w:pPr>
              <w:widowControl w:val="0"/>
              <w:autoSpaceDE w:val="0"/>
              <w:autoSpaceDN w:val="0"/>
              <w:adjustRightInd w:val="0"/>
              <w:spacing w:line="276" w:lineRule="auto"/>
              <w:ind w:left="460"/>
            </w:pPr>
            <w:r w:rsidRPr="00A6274A">
              <w:t xml:space="preserve">-   </w:t>
            </w:r>
            <w:r w:rsidRPr="00A6274A">
              <w:rPr>
                <w:spacing w:val="40"/>
              </w:rPr>
              <w:t xml:space="preserve"> </w:t>
            </w:r>
            <w:r w:rsidRPr="00A6274A">
              <w:t>vede</w:t>
            </w:r>
            <w:r w:rsidRPr="00A6274A">
              <w:rPr>
                <w:spacing w:val="1"/>
              </w:rPr>
              <w:t xml:space="preserve"> </w:t>
            </w:r>
            <w:r w:rsidRPr="00A6274A">
              <w:t>žáky k sebehodnocení</w:t>
            </w:r>
          </w:p>
          <w:p w14:paraId="1AFEC83F" w14:textId="77777777" w:rsidR="008573CB" w:rsidRPr="00461CD9" w:rsidRDefault="008573CB" w:rsidP="00240274"/>
        </w:tc>
      </w:tr>
      <w:tr w:rsidR="008573CB" w:rsidRPr="00461CD9" w14:paraId="39A99C9A" w14:textId="77777777" w:rsidTr="002015E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3302F6B" w14:textId="77777777" w:rsidR="008573CB" w:rsidRPr="00461CD9" w:rsidRDefault="008573CB" w:rsidP="00240274">
            <w:pPr>
              <w:shd w:val="clear" w:color="auto" w:fill="DEEAF6"/>
              <w:spacing w:line="240" w:lineRule="auto"/>
              <w:jc w:val="left"/>
              <w:rPr>
                <w:bdr w:val="nil"/>
              </w:rPr>
            </w:pPr>
            <w:r w:rsidRPr="00461CD9">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97EBF9" w14:textId="77777777" w:rsidR="005F67DE" w:rsidRPr="00A6274A" w:rsidRDefault="005F67DE" w:rsidP="00240274">
            <w:pPr>
              <w:widowControl w:val="0"/>
              <w:tabs>
                <w:tab w:val="left" w:pos="9280"/>
              </w:tabs>
              <w:autoSpaceDE w:val="0"/>
              <w:autoSpaceDN w:val="0"/>
              <w:adjustRightInd w:val="0"/>
              <w:rPr>
                <w:sz w:val="28"/>
                <w:szCs w:val="28"/>
              </w:rPr>
            </w:pPr>
            <w:r w:rsidRPr="00A6274A">
              <w:rPr>
                <w:b/>
                <w:bCs/>
                <w:spacing w:val="1"/>
                <w:sz w:val="28"/>
                <w:szCs w:val="28"/>
              </w:rPr>
              <w:t>P</w:t>
            </w:r>
            <w:r w:rsidRPr="00A6274A">
              <w:rPr>
                <w:b/>
                <w:bCs/>
                <w:sz w:val="28"/>
                <w:szCs w:val="28"/>
              </w:rPr>
              <w:t>růřezová</w:t>
            </w:r>
            <w:r w:rsidRPr="00A6274A">
              <w:rPr>
                <w:b/>
                <w:bCs/>
                <w:spacing w:val="-1"/>
                <w:sz w:val="28"/>
                <w:szCs w:val="28"/>
              </w:rPr>
              <w:t xml:space="preserve"> </w:t>
            </w:r>
            <w:r w:rsidRPr="00A6274A">
              <w:rPr>
                <w:b/>
                <w:bCs/>
                <w:spacing w:val="1"/>
                <w:sz w:val="28"/>
                <w:szCs w:val="28"/>
              </w:rPr>
              <w:t>té</w:t>
            </w:r>
            <w:r w:rsidRPr="00A6274A">
              <w:rPr>
                <w:b/>
                <w:bCs/>
                <w:spacing w:val="-5"/>
                <w:sz w:val="28"/>
                <w:szCs w:val="28"/>
              </w:rPr>
              <w:t>m</w:t>
            </w:r>
            <w:r w:rsidRPr="00A6274A">
              <w:rPr>
                <w:b/>
                <w:bCs/>
                <w:sz w:val="28"/>
                <w:szCs w:val="28"/>
              </w:rPr>
              <w:t>a</w:t>
            </w:r>
            <w:r w:rsidRPr="00A6274A">
              <w:rPr>
                <w:b/>
                <w:bCs/>
                <w:spacing w:val="1"/>
                <w:sz w:val="28"/>
                <w:szCs w:val="28"/>
              </w:rPr>
              <w:t>t</w:t>
            </w:r>
            <w:r w:rsidRPr="00A6274A">
              <w:rPr>
                <w:b/>
                <w:bCs/>
                <w:sz w:val="28"/>
                <w:szCs w:val="28"/>
              </w:rPr>
              <w:t>a</w:t>
            </w:r>
            <w:r w:rsidRPr="00A6274A">
              <w:rPr>
                <w:b/>
                <w:bCs/>
                <w:spacing w:val="2"/>
                <w:sz w:val="28"/>
                <w:szCs w:val="28"/>
              </w:rPr>
              <w:t xml:space="preserve"> </w:t>
            </w:r>
            <w:r w:rsidRPr="00A6274A">
              <w:rPr>
                <w:b/>
                <w:bCs/>
                <w:spacing w:val="-1"/>
                <w:sz w:val="28"/>
                <w:szCs w:val="28"/>
              </w:rPr>
              <w:t>s</w:t>
            </w:r>
            <w:r w:rsidRPr="00A6274A">
              <w:rPr>
                <w:b/>
                <w:bCs/>
                <w:sz w:val="28"/>
                <w:szCs w:val="28"/>
              </w:rPr>
              <w:t>peci</w:t>
            </w:r>
            <w:r w:rsidRPr="00A6274A">
              <w:rPr>
                <w:b/>
                <w:bCs/>
                <w:spacing w:val="1"/>
                <w:sz w:val="28"/>
                <w:szCs w:val="28"/>
              </w:rPr>
              <w:t>f</w:t>
            </w:r>
            <w:r w:rsidRPr="00A6274A">
              <w:rPr>
                <w:b/>
                <w:bCs/>
                <w:sz w:val="28"/>
                <w:szCs w:val="28"/>
              </w:rPr>
              <w:t>i</w:t>
            </w:r>
            <w:r w:rsidRPr="00A6274A">
              <w:rPr>
                <w:b/>
                <w:bCs/>
                <w:spacing w:val="1"/>
                <w:sz w:val="28"/>
                <w:szCs w:val="28"/>
              </w:rPr>
              <w:t>c</w:t>
            </w:r>
            <w:r w:rsidRPr="00A6274A">
              <w:rPr>
                <w:b/>
                <w:bCs/>
                <w:spacing w:val="-4"/>
                <w:sz w:val="28"/>
                <w:szCs w:val="28"/>
              </w:rPr>
              <w:t>k</w:t>
            </w:r>
            <w:r w:rsidRPr="00A6274A">
              <w:rPr>
                <w:b/>
                <w:bCs/>
                <w:sz w:val="28"/>
                <w:szCs w:val="28"/>
              </w:rPr>
              <w:t>á</w:t>
            </w:r>
            <w:r w:rsidRPr="00A6274A">
              <w:rPr>
                <w:b/>
                <w:bCs/>
                <w:spacing w:val="2"/>
                <w:sz w:val="28"/>
                <w:szCs w:val="28"/>
              </w:rPr>
              <w:t xml:space="preserve"> </w:t>
            </w:r>
            <w:r w:rsidRPr="00A6274A">
              <w:rPr>
                <w:b/>
                <w:bCs/>
                <w:sz w:val="28"/>
                <w:szCs w:val="28"/>
              </w:rPr>
              <w:t>pro daný před</w:t>
            </w:r>
            <w:r w:rsidRPr="00A6274A">
              <w:rPr>
                <w:b/>
                <w:bCs/>
                <w:spacing w:val="-4"/>
                <w:sz w:val="28"/>
                <w:szCs w:val="28"/>
              </w:rPr>
              <w:t>m</w:t>
            </w:r>
            <w:r w:rsidRPr="00A6274A">
              <w:rPr>
                <w:b/>
                <w:bCs/>
                <w:sz w:val="28"/>
                <w:szCs w:val="28"/>
              </w:rPr>
              <w:t>ět:</w:t>
            </w:r>
          </w:p>
          <w:p w14:paraId="2144699B" w14:textId="77777777" w:rsidR="005F67DE" w:rsidRPr="00A6274A" w:rsidRDefault="005F67DE" w:rsidP="00240274">
            <w:pPr>
              <w:widowControl w:val="0"/>
              <w:autoSpaceDE w:val="0"/>
              <w:autoSpaceDN w:val="0"/>
              <w:adjustRightInd w:val="0"/>
            </w:pPr>
            <w:r w:rsidRPr="00A6274A">
              <w:rPr>
                <w:b/>
                <w:bCs/>
                <w:spacing w:val="-1"/>
              </w:rPr>
              <w:t>O</w:t>
            </w:r>
            <w:r w:rsidRPr="00A6274A">
              <w:rPr>
                <w:b/>
                <w:bCs/>
              </w:rPr>
              <w:t>sobn</w:t>
            </w:r>
            <w:r w:rsidRPr="00A6274A">
              <w:rPr>
                <w:b/>
                <w:bCs/>
                <w:spacing w:val="-2"/>
              </w:rPr>
              <w:t>o</w:t>
            </w:r>
            <w:r w:rsidRPr="00A6274A">
              <w:rPr>
                <w:b/>
                <w:bCs/>
              </w:rPr>
              <w:t>stní</w:t>
            </w:r>
            <w:r w:rsidRPr="00A6274A">
              <w:rPr>
                <w:b/>
                <w:bCs/>
                <w:spacing w:val="1"/>
              </w:rPr>
              <w:t xml:space="preserve"> </w:t>
            </w:r>
            <w:r w:rsidRPr="00A6274A">
              <w:rPr>
                <w:b/>
                <w:bCs/>
              </w:rPr>
              <w:t xml:space="preserve">a </w:t>
            </w:r>
            <w:r w:rsidRPr="00A6274A">
              <w:rPr>
                <w:b/>
                <w:bCs/>
                <w:spacing w:val="-1"/>
              </w:rPr>
              <w:t>s</w:t>
            </w:r>
            <w:r w:rsidRPr="00A6274A">
              <w:rPr>
                <w:b/>
                <w:bCs/>
              </w:rPr>
              <w:t>oc</w:t>
            </w:r>
            <w:r w:rsidRPr="00A6274A">
              <w:rPr>
                <w:b/>
                <w:bCs/>
                <w:spacing w:val="-1"/>
              </w:rPr>
              <w:t>i</w:t>
            </w:r>
            <w:r w:rsidRPr="00A6274A">
              <w:rPr>
                <w:b/>
                <w:bCs/>
              </w:rPr>
              <w:t>á</w:t>
            </w:r>
            <w:r w:rsidRPr="00A6274A">
              <w:rPr>
                <w:b/>
                <w:bCs/>
                <w:spacing w:val="-1"/>
              </w:rPr>
              <w:t>l</w:t>
            </w:r>
            <w:r w:rsidRPr="00A6274A">
              <w:rPr>
                <w:b/>
                <w:bCs/>
              </w:rPr>
              <w:t>ní</w:t>
            </w:r>
            <w:r w:rsidRPr="00A6274A">
              <w:rPr>
                <w:b/>
                <w:bCs/>
                <w:spacing w:val="1"/>
              </w:rPr>
              <w:t xml:space="preserve"> </w:t>
            </w:r>
            <w:r w:rsidRPr="00A6274A">
              <w:rPr>
                <w:b/>
                <w:bCs/>
              </w:rPr>
              <w:t>výchova</w:t>
            </w:r>
          </w:p>
          <w:p w14:paraId="589410FC" w14:textId="77777777" w:rsidR="005F67DE" w:rsidRPr="00A6274A" w:rsidRDefault="005F67DE" w:rsidP="00240274">
            <w:pPr>
              <w:widowControl w:val="0"/>
              <w:autoSpaceDE w:val="0"/>
              <w:autoSpaceDN w:val="0"/>
              <w:adjustRightInd w:val="0"/>
              <w:spacing w:line="276" w:lineRule="auto"/>
              <w:ind w:left="460"/>
            </w:pPr>
            <w:r w:rsidRPr="00A6274A">
              <w:t xml:space="preserve">-   </w:t>
            </w:r>
            <w:r w:rsidRPr="00A6274A">
              <w:rPr>
                <w:spacing w:val="40"/>
              </w:rPr>
              <w:t xml:space="preserve"> </w:t>
            </w:r>
            <w:r w:rsidRPr="00A6274A">
              <w:t>rozvoj</w:t>
            </w:r>
            <w:r w:rsidRPr="00A6274A">
              <w:rPr>
                <w:spacing w:val="1"/>
              </w:rPr>
              <w:t xml:space="preserve"> </w:t>
            </w:r>
            <w:r w:rsidRPr="00A6274A">
              <w:t>schopn</w:t>
            </w:r>
            <w:r w:rsidRPr="00A6274A">
              <w:rPr>
                <w:spacing w:val="-2"/>
              </w:rPr>
              <w:t>o</w:t>
            </w:r>
            <w:r w:rsidRPr="00A6274A">
              <w:t>s</w:t>
            </w:r>
            <w:r w:rsidRPr="00A6274A">
              <w:rPr>
                <w:spacing w:val="-1"/>
              </w:rPr>
              <w:t>t</w:t>
            </w:r>
            <w:r w:rsidRPr="00A6274A">
              <w:t>i</w:t>
            </w:r>
            <w:r w:rsidRPr="00A6274A">
              <w:rPr>
                <w:spacing w:val="1"/>
              </w:rPr>
              <w:t xml:space="preserve"> </w:t>
            </w:r>
            <w:r w:rsidRPr="00A6274A">
              <w:t>poznáván</w:t>
            </w:r>
            <w:r w:rsidRPr="00A6274A">
              <w:rPr>
                <w:spacing w:val="-1"/>
              </w:rPr>
              <w:t>í</w:t>
            </w:r>
            <w:r w:rsidRPr="00A6274A">
              <w:t>,</w:t>
            </w:r>
            <w:r w:rsidRPr="00A6274A">
              <w:rPr>
                <w:spacing w:val="2"/>
              </w:rPr>
              <w:t xml:space="preserve"> </w:t>
            </w:r>
            <w:r w:rsidRPr="00A6274A">
              <w:t>vzá</w:t>
            </w:r>
            <w:r w:rsidRPr="00A6274A">
              <w:rPr>
                <w:spacing w:val="1"/>
              </w:rPr>
              <w:t>j</w:t>
            </w:r>
            <w:r w:rsidRPr="00A6274A">
              <w:t>e</w:t>
            </w:r>
            <w:r w:rsidRPr="00A6274A">
              <w:rPr>
                <w:spacing w:val="-3"/>
              </w:rPr>
              <w:t>m</w:t>
            </w:r>
            <w:r w:rsidRPr="00A6274A">
              <w:t>né</w:t>
            </w:r>
            <w:r w:rsidRPr="00A6274A">
              <w:rPr>
                <w:spacing w:val="3"/>
              </w:rPr>
              <w:t xml:space="preserve"> </w:t>
            </w:r>
            <w:r w:rsidRPr="00A6274A">
              <w:t>ko</w:t>
            </w:r>
            <w:r w:rsidRPr="00A6274A">
              <w:rPr>
                <w:spacing w:val="-3"/>
              </w:rPr>
              <w:t>m</w:t>
            </w:r>
            <w:r w:rsidRPr="00A6274A">
              <w:t>un</w:t>
            </w:r>
            <w:r w:rsidRPr="00A6274A">
              <w:rPr>
                <w:spacing w:val="-1"/>
              </w:rPr>
              <w:t>i</w:t>
            </w:r>
            <w:r w:rsidRPr="00A6274A">
              <w:t>k</w:t>
            </w:r>
            <w:r w:rsidRPr="00A6274A">
              <w:rPr>
                <w:spacing w:val="1"/>
              </w:rPr>
              <w:t>a</w:t>
            </w:r>
            <w:r w:rsidRPr="00A6274A">
              <w:t>ce</w:t>
            </w:r>
          </w:p>
          <w:p w14:paraId="435C7DCC" w14:textId="77777777" w:rsidR="005F67DE" w:rsidRPr="00A6274A" w:rsidRDefault="005F67DE" w:rsidP="00240274">
            <w:pPr>
              <w:widowControl w:val="0"/>
              <w:autoSpaceDE w:val="0"/>
              <w:autoSpaceDN w:val="0"/>
              <w:adjustRightInd w:val="0"/>
              <w:spacing w:line="276" w:lineRule="auto"/>
              <w:ind w:left="460"/>
            </w:pPr>
            <w:r w:rsidRPr="00A6274A">
              <w:t xml:space="preserve">-   </w:t>
            </w:r>
            <w:r w:rsidRPr="00A6274A">
              <w:rPr>
                <w:spacing w:val="40"/>
              </w:rPr>
              <w:t xml:space="preserve"> </w:t>
            </w:r>
            <w:r w:rsidRPr="00A6274A">
              <w:t>rozv</w:t>
            </w:r>
            <w:r w:rsidRPr="00A6274A">
              <w:rPr>
                <w:spacing w:val="-1"/>
              </w:rPr>
              <w:t>í</w:t>
            </w:r>
            <w:r w:rsidRPr="00A6274A">
              <w:rPr>
                <w:spacing w:val="1"/>
              </w:rPr>
              <w:t>j</w:t>
            </w:r>
            <w:r w:rsidRPr="00A6274A">
              <w:t>í</w:t>
            </w:r>
            <w:r w:rsidRPr="00A6274A">
              <w:rPr>
                <w:spacing w:val="1"/>
              </w:rPr>
              <w:t xml:space="preserve"> </w:t>
            </w:r>
            <w:r w:rsidRPr="00A6274A">
              <w:t>prvek sebepoznání</w:t>
            </w:r>
          </w:p>
          <w:p w14:paraId="4E52C450" w14:textId="77777777" w:rsidR="005F67DE" w:rsidRPr="00A6274A" w:rsidRDefault="005F67DE" w:rsidP="00240274">
            <w:pPr>
              <w:widowControl w:val="0"/>
              <w:autoSpaceDE w:val="0"/>
              <w:autoSpaceDN w:val="0"/>
              <w:adjustRightInd w:val="0"/>
              <w:spacing w:line="276" w:lineRule="auto"/>
              <w:ind w:left="460"/>
            </w:pPr>
            <w:r w:rsidRPr="00A6274A">
              <w:t xml:space="preserve">-   </w:t>
            </w:r>
            <w:r w:rsidRPr="00A6274A">
              <w:rPr>
                <w:spacing w:val="40"/>
              </w:rPr>
              <w:t xml:space="preserve"> </w:t>
            </w:r>
            <w:r w:rsidRPr="00A6274A">
              <w:rPr>
                <w:spacing w:val="2"/>
              </w:rPr>
              <w:t>v</w:t>
            </w:r>
            <w:r w:rsidRPr="00A6274A">
              <w:rPr>
                <w:spacing w:val="-6"/>
              </w:rPr>
              <w:t>y</w:t>
            </w:r>
            <w:r w:rsidRPr="00A6274A">
              <w:rPr>
                <w:spacing w:val="1"/>
              </w:rPr>
              <w:t>j</w:t>
            </w:r>
            <w:r w:rsidRPr="00A6274A">
              <w:t>adřo</w:t>
            </w:r>
            <w:r w:rsidRPr="00A6274A">
              <w:rPr>
                <w:spacing w:val="2"/>
              </w:rPr>
              <w:t>v</w:t>
            </w:r>
            <w:r w:rsidRPr="00A6274A">
              <w:t>ání</w:t>
            </w:r>
            <w:r w:rsidRPr="00A6274A">
              <w:rPr>
                <w:spacing w:val="1"/>
              </w:rPr>
              <w:t xml:space="preserve"> </w:t>
            </w:r>
            <w:r w:rsidRPr="00A6274A">
              <w:t>v</w:t>
            </w:r>
            <w:r w:rsidRPr="00A6274A">
              <w:rPr>
                <w:spacing w:val="-1"/>
              </w:rPr>
              <w:t>l</w:t>
            </w:r>
            <w:r w:rsidRPr="00A6274A">
              <w:t>as</w:t>
            </w:r>
            <w:r w:rsidRPr="00A6274A">
              <w:rPr>
                <w:spacing w:val="-1"/>
              </w:rPr>
              <w:t>t</w:t>
            </w:r>
            <w:r w:rsidRPr="00A6274A">
              <w:t>n</w:t>
            </w:r>
            <w:r w:rsidRPr="00A6274A">
              <w:rPr>
                <w:spacing w:val="-1"/>
              </w:rPr>
              <w:t>í</w:t>
            </w:r>
            <w:r w:rsidRPr="00A6274A">
              <w:t>ch</w:t>
            </w:r>
            <w:r w:rsidRPr="00A6274A">
              <w:rPr>
                <w:spacing w:val="4"/>
              </w:rPr>
              <w:t xml:space="preserve"> </w:t>
            </w:r>
            <w:r w:rsidRPr="00A6274A">
              <w:t>p</w:t>
            </w:r>
            <w:r w:rsidRPr="00A6274A">
              <w:rPr>
                <w:spacing w:val="-2"/>
              </w:rPr>
              <w:t>o</w:t>
            </w:r>
            <w:r w:rsidRPr="00A6274A">
              <w:t>s</w:t>
            </w:r>
            <w:r w:rsidRPr="00A6274A">
              <w:rPr>
                <w:spacing w:val="-1"/>
              </w:rPr>
              <w:t>t</w:t>
            </w:r>
            <w:r w:rsidRPr="00A6274A">
              <w:t>o</w:t>
            </w:r>
            <w:r w:rsidRPr="00A6274A">
              <w:rPr>
                <w:spacing w:val="1"/>
              </w:rPr>
              <w:t>j</w:t>
            </w:r>
            <w:r w:rsidRPr="00A6274A">
              <w:t>ů a názorů</w:t>
            </w:r>
          </w:p>
          <w:p w14:paraId="58421CA9" w14:textId="77777777" w:rsidR="005F67DE" w:rsidRPr="00B02A56" w:rsidRDefault="005F67DE" w:rsidP="00240274">
            <w:pPr>
              <w:widowControl w:val="0"/>
              <w:autoSpaceDE w:val="0"/>
              <w:autoSpaceDN w:val="0"/>
              <w:adjustRightInd w:val="0"/>
            </w:pPr>
            <w:r w:rsidRPr="00B02A56">
              <w:rPr>
                <w:b/>
                <w:bCs/>
                <w:spacing w:val="-3"/>
              </w:rPr>
              <w:t>V</w:t>
            </w:r>
            <w:r w:rsidRPr="00B02A56">
              <w:rPr>
                <w:b/>
                <w:bCs/>
                <w:spacing w:val="2"/>
              </w:rPr>
              <w:t>ý</w:t>
            </w:r>
            <w:r w:rsidRPr="00B02A56">
              <w:rPr>
                <w:b/>
                <w:bCs/>
              </w:rPr>
              <w:t>chova</w:t>
            </w:r>
            <w:r w:rsidRPr="00B02A56">
              <w:rPr>
                <w:b/>
                <w:bCs/>
                <w:spacing w:val="2"/>
              </w:rPr>
              <w:t xml:space="preserve"> </w:t>
            </w:r>
            <w:r w:rsidRPr="00B02A56">
              <w:rPr>
                <w:b/>
                <w:bCs/>
              </w:rPr>
              <w:t xml:space="preserve">k </w:t>
            </w:r>
            <w:r w:rsidRPr="00B02A56">
              <w:rPr>
                <w:b/>
                <w:bCs/>
                <w:spacing w:val="2"/>
              </w:rPr>
              <w:t>m</w:t>
            </w:r>
            <w:r w:rsidRPr="00B02A56">
              <w:rPr>
                <w:b/>
                <w:bCs/>
              </w:rPr>
              <w:t>y</w:t>
            </w:r>
            <w:r w:rsidRPr="00B02A56">
              <w:rPr>
                <w:b/>
                <w:bCs/>
                <w:spacing w:val="-1"/>
              </w:rPr>
              <w:t>šl</w:t>
            </w:r>
            <w:r w:rsidRPr="00B02A56">
              <w:rPr>
                <w:b/>
                <w:bCs/>
              </w:rPr>
              <w:t>ení</w:t>
            </w:r>
            <w:r w:rsidRPr="00B02A56">
              <w:rPr>
                <w:b/>
                <w:bCs/>
                <w:spacing w:val="-1"/>
              </w:rPr>
              <w:t xml:space="preserve"> </w:t>
            </w:r>
            <w:r w:rsidRPr="00B02A56">
              <w:rPr>
                <w:b/>
                <w:bCs/>
              </w:rPr>
              <w:t>v</w:t>
            </w:r>
            <w:r w:rsidRPr="00B02A56">
              <w:rPr>
                <w:b/>
                <w:bCs/>
                <w:spacing w:val="2"/>
              </w:rPr>
              <w:t xml:space="preserve"> </w:t>
            </w:r>
            <w:r w:rsidRPr="00B02A56">
              <w:rPr>
                <w:b/>
                <w:bCs/>
              </w:rPr>
              <w:t>evropských a g</w:t>
            </w:r>
            <w:r w:rsidRPr="00B02A56">
              <w:rPr>
                <w:b/>
                <w:bCs/>
                <w:spacing w:val="-1"/>
              </w:rPr>
              <w:t>l</w:t>
            </w:r>
            <w:r w:rsidRPr="00B02A56">
              <w:rPr>
                <w:b/>
                <w:bCs/>
              </w:rPr>
              <w:t>obá</w:t>
            </w:r>
            <w:r w:rsidRPr="00B02A56">
              <w:rPr>
                <w:b/>
                <w:bCs/>
                <w:spacing w:val="-1"/>
              </w:rPr>
              <w:t>l</w:t>
            </w:r>
            <w:r w:rsidRPr="00B02A56">
              <w:rPr>
                <w:b/>
                <w:bCs/>
              </w:rPr>
              <w:t>n</w:t>
            </w:r>
            <w:r w:rsidRPr="00B02A56">
              <w:rPr>
                <w:b/>
                <w:bCs/>
                <w:spacing w:val="-1"/>
              </w:rPr>
              <w:t>í</w:t>
            </w:r>
            <w:r w:rsidRPr="00B02A56">
              <w:rPr>
                <w:b/>
                <w:bCs/>
              </w:rPr>
              <w:t>ch souv</w:t>
            </w:r>
            <w:r w:rsidRPr="00B02A56">
              <w:rPr>
                <w:b/>
                <w:bCs/>
                <w:spacing w:val="-1"/>
              </w:rPr>
              <w:t>i</w:t>
            </w:r>
            <w:r w:rsidRPr="00B02A56">
              <w:rPr>
                <w:b/>
                <w:bCs/>
              </w:rPr>
              <w:t>s</w:t>
            </w:r>
            <w:r w:rsidRPr="00B02A56">
              <w:rPr>
                <w:b/>
                <w:bCs/>
                <w:spacing w:val="-1"/>
              </w:rPr>
              <w:t>l</w:t>
            </w:r>
            <w:r w:rsidRPr="00B02A56">
              <w:rPr>
                <w:b/>
                <w:bCs/>
              </w:rPr>
              <w:t>ostech</w:t>
            </w:r>
          </w:p>
          <w:p w14:paraId="7B5252F0" w14:textId="77777777" w:rsidR="005F67DE" w:rsidRPr="00B02A56" w:rsidRDefault="005F67DE" w:rsidP="00240274">
            <w:pPr>
              <w:widowControl w:val="0"/>
              <w:autoSpaceDE w:val="0"/>
              <w:autoSpaceDN w:val="0"/>
              <w:adjustRightInd w:val="0"/>
              <w:spacing w:line="276" w:lineRule="auto"/>
              <w:ind w:left="460"/>
            </w:pPr>
            <w:r w:rsidRPr="00B02A56">
              <w:t xml:space="preserve">-   </w:t>
            </w:r>
            <w:r w:rsidRPr="00B02A56">
              <w:rPr>
                <w:spacing w:val="40"/>
              </w:rPr>
              <w:t xml:space="preserve"> </w:t>
            </w:r>
            <w:r w:rsidRPr="00B02A56">
              <w:t>vědo</w:t>
            </w:r>
            <w:r w:rsidRPr="00B02A56">
              <w:rPr>
                <w:spacing w:val="-1"/>
              </w:rPr>
              <w:t>m</w:t>
            </w:r>
            <w:r w:rsidRPr="00B02A56">
              <w:t>í</w:t>
            </w:r>
            <w:r w:rsidRPr="00B02A56">
              <w:rPr>
                <w:spacing w:val="1"/>
              </w:rPr>
              <w:t xml:space="preserve"> </w:t>
            </w:r>
            <w:r w:rsidRPr="00B02A56">
              <w:t xml:space="preserve">evropské </w:t>
            </w:r>
            <w:r w:rsidRPr="00B02A56">
              <w:rPr>
                <w:spacing w:val="-1"/>
              </w:rPr>
              <w:t>i</w:t>
            </w:r>
            <w:r w:rsidRPr="00B02A56">
              <w:t>den</w:t>
            </w:r>
            <w:r w:rsidRPr="00B02A56">
              <w:rPr>
                <w:spacing w:val="-1"/>
              </w:rPr>
              <w:t>ti</w:t>
            </w:r>
            <w:r w:rsidRPr="00B02A56">
              <w:rPr>
                <w:spacing w:val="1"/>
              </w:rPr>
              <w:t>t</w:t>
            </w:r>
            <w:r w:rsidRPr="00B02A56">
              <w:rPr>
                <w:spacing w:val="-4"/>
              </w:rPr>
              <w:t>y</w:t>
            </w:r>
            <w:r w:rsidRPr="00B02A56">
              <w:t>,</w:t>
            </w:r>
            <w:r w:rsidRPr="00B02A56">
              <w:rPr>
                <w:spacing w:val="6"/>
              </w:rPr>
              <w:t xml:space="preserve"> </w:t>
            </w:r>
            <w:r w:rsidRPr="00B02A56">
              <w:t>zá</w:t>
            </w:r>
            <w:r w:rsidRPr="00B02A56">
              <w:rPr>
                <w:spacing w:val="1"/>
              </w:rPr>
              <w:t>j</w:t>
            </w:r>
            <w:r w:rsidRPr="00B02A56">
              <w:t>em</w:t>
            </w:r>
            <w:r w:rsidRPr="00B02A56">
              <w:rPr>
                <w:spacing w:val="-1"/>
              </w:rPr>
              <w:t xml:space="preserve"> </w:t>
            </w:r>
            <w:r w:rsidRPr="00B02A56">
              <w:t xml:space="preserve">o rusky </w:t>
            </w:r>
            <w:r w:rsidRPr="00B02A56">
              <w:rPr>
                <w:spacing w:val="-1"/>
              </w:rPr>
              <w:t>ml</w:t>
            </w:r>
            <w:r w:rsidRPr="00B02A56">
              <w:t>uv</w:t>
            </w:r>
            <w:r w:rsidRPr="00B02A56">
              <w:rPr>
                <w:spacing w:val="-1"/>
              </w:rPr>
              <w:t>í</w:t>
            </w:r>
            <w:r w:rsidRPr="00B02A56">
              <w:rPr>
                <w:spacing w:val="1"/>
              </w:rPr>
              <w:t>c</w:t>
            </w:r>
            <w:r w:rsidRPr="00B02A56">
              <w:t>í</w:t>
            </w:r>
            <w:r w:rsidRPr="00B02A56">
              <w:rPr>
                <w:spacing w:val="1"/>
              </w:rPr>
              <w:t xml:space="preserve"> </w:t>
            </w:r>
            <w:r w:rsidRPr="00B02A56">
              <w:t>ze</w:t>
            </w:r>
            <w:r w:rsidRPr="00B02A56">
              <w:rPr>
                <w:spacing w:val="-1"/>
              </w:rPr>
              <w:t>m</w:t>
            </w:r>
            <w:r w:rsidRPr="00B02A56">
              <w:t>ě</w:t>
            </w:r>
          </w:p>
          <w:p w14:paraId="2044AF56" w14:textId="77777777" w:rsidR="005F67DE" w:rsidRPr="00B02A56" w:rsidRDefault="005F67DE" w:rsidP="00240274">
            <w:pPr>
              <w:widowControl w:val="0"/>
              <w:autoSpaceDE w:val="0"/>
              <w:autoSpaceDN w:val="0"/>
              <w:adjustRightInd w:val="0"/>
            </w:pPr>
            <w:r w:rsidRPr="00B02A56">
              <w:rPr>
                <w:b/>
                <w:bCs/>
              </w:rPr>
              <w:t>Mu</w:t>
            </w:r>
            <w:r w:rsidRPr="00B02A56">
              <w:rPr>
                <w:b/>
                <w:bCs/>
                <w:spacing w:val="-1"/>
              </w:rPr>
              <w:t>l</w:t>
            </w:r>
            <w:r w:rsidRPr="00B02A56">
              <w:rPr>
                <w:b/>
                <w:bCs/>
              </w:rPr>
              <w:t>t</w:t>
            </w:r>
            <w:r w:rsidRPr="00B02A56">
              <w:rPr>
                <w:b/>
                <w:bCs/>
                <w:spacing w:val="-1"/>
              </w:rPr>
              <w:t>i</w:t>
            </w:r>
            <w:r w:rsidRPr="00B02A56">
              <w:rPr>
                <w:b/>
                <w:bCs/>
              </w:rPr>
              <w:t>ku</w:t>
            </w:r>
            <w:r w:rsidRPr="00B02A56">
              <w:rPr>
                <w:b/>
                <w:bCs/>
                <w:spacing w:val="-1"/>
              </w:rPr>
              <w:t>l</w:t>
            </w:r>
            <w:r w:rsidRPr="00B02A56">
              <w:rPr>
                <w:b/>
                <w:bCs/>
              </w:rPr>
              <w:t>turní</w:t>
            </w:r>
            <w:r w:rsidRPr="00B02A56">
              <w:rPr>
                <w:b/>
                <w:bCs/>
                <w:spacing w:val="1"/>
              </w:rPr>
              <w:t xml:space="preserve"> </w:t>
            </w:r>
            <w:r w:rsidRPr="00B02A56">
              <w:rPr>
                <w:b/>
                <w:bCs/>
              </w:rPr>
              <w:t>výchova</w:t>
            </w:r>
          </w:p>
          <w:p w14:paraId="06072A52" w14:textId="77777777" w:rsidR="005F67DE" w:rsidRPr="00B02A56" w:rsidRDefault="005F67DE" w:rsidP="00240274">
            <w:pPr>
              <w:widowControl w:val="0"/>
              <w:autoSpaceDE w:val="0"/>
              <w:autoSpaceDN w:val="0"/>
              <w:adjustRightInd w:val="0"/>
              <w:spacing w:line="276" w:lineRule="auto"/>
              <w:ind w:left="460"/>
            </w:pPr>
            <w:r w:rsidRPr="00B02A56">
              <w:t xml:space="preserve">-   </w:t>
            </w:r>
            <w:r w:rsidRPr="00B02A56">
              <w:rPr>
                <w:spacing w:val="40"/>
              </w:rPr>
              <w:t xml:space="preserve"> </w:t>
            </w:r>
            <w:r w:rsidRPr="00B02A56">
              <w:t>for</w:t>
            </w:r>
            <w:r w:rsidRPr="00B02A56">
              <w:rPr>
                <w:spacing w:val="-3"/>
              </w:rPr>
              <w:t>m</w:t>
            </w:r>
            <w:r w:rsidRPr="00B02A56">
              <w:t>ová</w:t>
            </w:r>
            <w:r w:rsidRPr="00B02A56">
              <w:rPr>
                <w:spacing w:val="2"/>
              </w:rPr>
              <w:t>n</w:t>
            </w:r>
            <w:r w:rsidRPr="00B02A56">
              <w:t>í</w:t>
            </w:r>
            <w:r w:rsidRPr="00B02A56">
              <w:rPr>
                <w:spacing w:val="1"/>
              </w:rPr>
              <w:t xml:space="preserve"> </w:t>
            </w:r>
            <w:r w:rsidRPr="00B02A56">
              <w:t>k</w:t>
            </w:r>
            <w:r w:rsidRPr="00B02A56">
              <w:rPr>
                <w:spacing w:val="-1"/>
              </w:rPr>
              <w:t>l</w:t>
            </w:r>
            <w:r w:rsidRPr="00B02A56">
              <w:t>adných</w:t>
            </w:r>
            <w:r w:rsidRPr="00B02A56">
              <w:rPr>
                <w:spacing w:val="2"/>
              </w:rPr>
              <w:t xml:space="preserve"> </w:t>
            </w:r>
            <w:r w:rsidRPr="00B02A56">
              <w:rPr>
                <w:spacing w:val="-3"/>
              </w:rPr>
              <w:t>m</w:t>
            </w:r>
            <w:r w:rsidRPr="00B02A56">
              <w:t>e</w:t>
            </w:r>
            <w:r w:rsidRPr="00B02A56">
              <w:rPr>
                <w:spacing w:val="1"/>
              </w:rPr>
              <w:t>z</w:t>
            </w:r>
            <w:r w:rsidRPr="00B02A56">
              <w:rPr>
                <w:spacing w:val="-1"/>
              </w:rPr>
              <w:t>ili</w:t>
            </w:r>
            <w:r w:rsidRPr="00B02A56">
              <w:t>dských</w:t>
            </w:r>
            <w:r w:rsidRPr="00B02A56">
              <w:rPr>
                <w:spacing w:val="4"/>
              </w:rPr>
              <w:t xml:space="preserve"> </w:t>
            </w:r>
            <w:r w:rsidRPr="00B02A56">
              <w:t>vz</w:t>
            </w:r>
            <w:r w:rsidRPr="00B02A56">
              <w:rPr>
                <w:spacing w:val="-1"/>
              </w:rPr>
              <w:t>t</w:t>
            </w:r>
            <w:r w:rsidRPr="00B02A56">
              <w:t>ahů</w:t>
            </w:r>
            <w:r w:rsidRPr="00B02A56">
              <w:rPr>
                <w:spacing w:val="2"/>
              </w:rPr>
              <w:t xml:space="preserve"> </w:t>
            </w:r>
            <w:r w:rsidRPr="00B02A56">
              <w:rPr>
                <w:spacing w:val="-2"/>
              </w:rPr>
              <w:t>(</w:t>
            </w:r>
            <w:r w:rsidRPr="00B02A56">
              <w:t>skup</w:t>
            </w:r>
            <w:r w:rsidRPr="00B02A56">
              <w:rPr>
                <w:spacing w:val="-1"/>
              </w:rPr>
              <w:t>i</w:t>
            </w:r>
            <w:r w:rsidRPr="00B02A56">
              <w:t>nová</w:t>
            </w:r>
            <w:r w:rsidRPr="00B02A56">
              <w:rPr>
                <w:spacing w:val="1"/>
              </w:rPr>
              <w:t xml:space="preserve"> </w:t>
            </w:r>
            <w:r w:rsidRPr="00B02A56">
              <w:t>práce,</w:t>
            </w:r>
            <w:r w:rsidRPr="00B02A56">
              <w:rPr>
                <w:spacing w:val="2"/>
              </w:rPr>
              <w:t xml:space="preserve"> </w:t>
            </w:r>
            <w:r w:rsidRPr="00B02A56">
              <w:t>d</w:t>
            </w:r>
            <w:r w:rsidRPr="00B02A56">
              <w:rPr>
                <w:spacing w:val="-1"/>
              </w:rPr>
              <w:t>i</w:t>
            </w:r>
            <w:r w:rsidRPr="00B02A56">
              <w:t>a</w:t>
            </w:r>
            <w:r w:rsidRPr="00B02A56">
              <w:rPr>
                <w:spacing w:val="-1"/>
              </w:rPr>
              <w:t>l</w:t>
            </w:r>
            <w:r w:rsidRPr="00B02A56">
              <w:t>o</w:t>
            </w:r>
            <w:r w:rsidRPr="00B02A56">
              <w:rPr>
                <w:spacing w:val="2"/>
              </w:rPr>
              <w:t>g</w:t>
            </w:r>
            <w:r w:rsidRPr="00B02A56">
              <w:rPr>
                <w:spacing w:val="-6"/>
              </w:rPr>
              <w:t>y</w:t>
            </w:r>
            <w:r w:rsidRPr="00B02A56">
              <w:t>,</w:t>
            </w:r>
            <w:r w:rsidRPr="00B02A56">
              <w:rPr>
                <w:spacing w:val="6"/>
              </w:rPr>
              <w:t xml:space="preserve"> </w:t>
            </w:r>
            <w:r w:rsidRPr="00B02A56">
              <w:rPr>
                <w:spacing w:val="-1"/>
              </w:rPr>
              <w:t>i</w:t>
            </w:r>
            <w:r w:rsidRPr="00B02A56">
              <w:t>n</w:t>
            </w:r>
            <w:r w:rsidRPr="00B02A56">
              <w:rPr>
                <w:spacing w:val="-1"/>
              </w:rPr>
              <w:t>t</w:t>
            </w:r>
            <w:r w:rsidRPr="00B02A56">
              <w:t>erv</w:t>
            </w:r>
            <w:r w:rsidRPr="00B02A56">
              <w:rPr>
                <w:spacing w:val="-1"/>
              </w:rPr>
              <w:t>i</w:t>
            </w:r>
            <w:r w:rsidRPr="00B02A56">
              <w:t>ew)</w:t>
            </w:r>
          </w:p>
          <w:p w14:paraId="5BEF487B" w14:textId="77777777" w:rsidR="005F67DE" w:rsidRPr="00B02A56" w:rsidRDefault="005F67DE" w:rsidP="00240274">
            <w:pPr>
              <w:widowControl w:val="0"/>
              <w:autoSpaceDE w:val="0"/>
              <w:autoSpaceDN w:val="0"/>
              <w:adjustRightInd w:val="0"/>
              <w:spacing w:line="276" w:lineRule="auto"/>
              <w:ind w:left="460"/>
            </w:pPr>
            <w:r w:rsidRPr="00B02A56">
              <w:t xml:space="preserve">-   </w:t>
            </w:r>
            <w:r w:rsidRPr="00B02A56">
              <w:rPr>
                <w:spacing w:val="40"/>
              </w:rPr>
              <w:t xml:space="preserve"> </w:t>
            </w:r>
            <w:r w:rsidRPr="00B02A56">
              <w:t>chápání</w:t>
            </w:r>
            <w:r w:rsidRPr="00B02A56">
              <w:rPr>
                <w:spacing w:val="1"/>
              </w:rPr>
              <w:t xml:space="preserve"> </w:t>
            </w:r>
            <w:r w:rsidRPr="00B02A56">
              <w:t>shod a od</w:t>
            </w:r>
            <w:r w:rsidRPr="00B02A56">
              <w:rPr>
                <w:spacing w:val="-1"/>
              </w:rPr>
              <w:t>li</w:t>
            </w:r>
            <w:r w:rsidRPr="00B02A56">
              <w:t>šnos</w:t>
            </w:r>
            <w:r w:rsidRPr="00B02A56">
              <w:rPr>
                <w:spacing w:val="-1"/>
              </w:rPr>
              <w:t>t</w:t>
            </w:r>
            <w:r w:rsidRPr="00B02A56">
              <w:t>í</w:t>
            </w:r>
            <w:r w:rsidRPr="00B02A56">
              <w:rPr>
                <w:spacing w:val="1"/>
              </w:rPr>
              <w:t xml:space="preserve"> </w:t>
            </w:r>
            <w:r w:rsidRPr="00B02A56">
              <w:t>v</w:t>
            </w:r>
            <w:r w:rsidRPr="00B02A56">
              <w:rPr>
                <w:spacing w:val="-1"/>
              </w:rPr>
              <w:t xml:space="preserve"> </w:t>
            </w:r>
            <w:r w:rsidRPr="00B02A56">
              <w:t>ž</w:t>
            </w:r>
            <w:r w:rsidRPr="00B02A56">
              <w:rPr>
                <w:spacing w:val="-1"/>
              </w:rPr>
              <w:t>i</w:t>
            </w:r>
            <w:r w:rsidRPr="00B02A56">
              <w:t>vo</w:t>
            </w:r>
            <w:r w:rsidRPr="00B02A56">
              <w:rPr>
                <w:spacing w:val="-1"/>
              </w:rPr>
              <w:t>t</w:t>
            </w:r>
            <w:r w:rsidRPr="00B02A56">
              <w:t>ě</w:t>
            </w:r>
            <w:r w:rsidRPr="00B02A56">
              <w:rPr>
                <w:spacing w:val="1"/>
              </w:rPr>
              <w:t xml:space="preserve"> </w:t>
            </w:r>
            <w:r w:rsidRPr="00B02A56">
              <w:rPr>
                <w:spacing w:val="-1"/>
              </w:rPr>
              <w:t>li</w:t>
            </w:r>
            <w:r w:rsidRPr="00B02A56">
              <w:t>dí</w:t>
            </w:r>
            <w:r w:rsidRPr="00B02A56">
              <w:rPr>
                <w:spacing w:val="1"/>
              </w:rPr>
              <w:t xml:space="preserve"> j</w:t>
            </w:r>
            <w:r w:rsidRPr="00B02A56">
              <w:rPr>
                <w:spacing w:val="-1"/>
              </w:rPr>
              <w:t>i</w:t>
            </w:r>
            <w:r w:rsidRPr="00B02A56">
              <w:t>ných národů</w:t>
            </w:r>
          </w:p>
          <w:p w14:paraId="05BC7579" w14:textId="77777777" w:rsidR="005F67DE" w:rsidRPr="00B02A56" w:rsidRDefault="005F67DE" w:rsidP="00240274">
            <w:pPr>
              <w:widowControl w:val="0"/>
              <w:autoSpaceDE w:val="0"/>
              <w:autoSpaceDN w:val="0"/>
              <w:adjustRightInd w:val="0"/>
            </w:pPr>
            <w:r w:rsidRPr="00B02A56">
              <w:rPr>
                <w:b/>
                <w:bCs/>
              </w:rPr>
              <w:t>Med</w:t>
            </w:r>
            <w:r w:rsidRPr="00B02A56">
              <w:rPr>
                <w:b/>
                <w:bCs/>
                <w:spacing w:val="-1"/>
              </w:rPr>
              <w:t>i</w:t>
            </w:r>
            <w:r w:rsidRPr="00B02A56">
              <w:rPr>
                <w:b/>
                <w:bCs/>
              </w:rPr>
              <w:t>á</w:t>
            </w:r>
            <w:r w:rsidRPr="00B02A56">
              <w:rPr>
                <w:b/>
                <w:bCs/>
                <w:spacing w:val="-1"/>
              </w:rPr>
              <w:t>l</w:t>
            </w:r>
            <w:r w:rsidRPr="00B02A56">
              <w:rPr>
                <w:b/>
                <w:bCs/>
              </w:rPr>
              <w:t>ní</w:t>
            </w:r>
            <w:r w:rsidRPr="00B02A56">
              <w:rPr>
                <w:b/>
                <w:bCs/>
                <w:spacing w:val="1"/>
              </w:rPr>
              <w:t xml:space="preserve"> </w:t>
            </w:r>
            <w:r w:rsidRPr="00B02A56">
              <w:rPr>
                <w:b/>
                <w:bCs/>
              </w:rPr>
              <w:t>výchova</w:t>
            </w:r>
          </w:p>
          <w:p w14:paraId="29F34DD1" w14:textId="77777777" w:rsidR="005F67DE" w:rsidRPr="00B02A56" w:rsidRDefault="005F67DE" w:rsidP="00240274">
            <w:pPr>
              <w:widowControl w:val="0"/>
              <w:autoSpaceDE w:val="0"/>
              <w:autoSpaceDN w:val="0"/>
              <w:adjustRightInd w:val="0"/>
              <w:spacing w:line="276" w:lineRule="auto"/>
              <w:ind w:left="460"/>
            </w:pPr>
            <w:r w:rsidRPr="00B02A56">
              <w:t xml:space="preserve">-   </w:t>
            </w:r>
            <w:r w:rsidRPr="00B02A56">
              <w:rPr>
                <w:spacing w:val="40"/>
              </w:rPr>
              <w:t xml:space="preserve"> </w:t>
            </w:r>
            <w:r w:rsidRPr="00B02A56">
              <w:rPr>
                <w:spacing w:val="-1"/>
              </w:rPr>
              <w:t>t</w:t>
            </w:r>
            <w:r w:rsidRPr="00B02A56">
              <w:t>vorba</w:t>
            </w:r>
            <w:r w:rsidRPr="00B02A56">
              <w:rPr>
                <w:spacing w:val="1"/>
              </w:rPr>
              <w:t xml:space="preserve"> </w:t>
            </w:r>
            <w:r w:rsidRPr="00B02A56">
              <w:rPr>
                <w:spacing w:val="-3"/>
              </w:rPr>
              <w:t>m</w:t>
            </w:r>
            <w:r w:rsidRPr="00B02A56">
              <w:t>ed</w:t>
            </w:r>
            <w:r w:rsidRPr="00B02A56">
              <w:rPr>
                <w:spacing w:val="1"/>
              </w:rPr>
              <w:t>i</w:t>
            </w:r>
            <w:r w:rsidRPr="00B02A56">
              <w:t>á</w:t>
            </w:r>
            <w:r w:rsidRPr="00B02A56">
              <w:rPr>
                <w:spacing w:val="-1"/>
              </w:rPr>
              <w:t>l</w:t>
            </w:r>
            <w:r w:rsidRPr="00B02A56">
              <w:t>n</w:t>
            </w:r>
            <w:r w:rsidRPr="00B02A56">
              <w:rPr>
                <w:spacing w:val="-1"/>
              </w:rPr>
              <w:t>í</w:t>
            </w:r>
            <w:r w:rsidRPr="00B02A56">
              <w:t>ho</w:t>
            </w:r>
            <w:r w:rsidRPr="00B02A56">
              <w:rPr>
                <w:spacing w:val="4"/>
              </w:rPr>
              <w:t xml:space="preserve"> </w:t>
            </w:r>
            <w:r w:rsidRPr="00B02A56">
              <w:rPr>
                <w:spacing w:val="-1"/>
              </w:rPr>
              <w:t>s</w:t>
            </w:r>
            <w:r w:rsidRPr="00B02A56">
              <w:t>dě</w:t>
            </w:r>
            <w:r w:rsidRPr="00B02A56">
              <w:rPr>
                <w:spacing w:val="-1"/>
              </w:rPr>
              <w:t>l</w:t>
            </w:r>
            <w:r w:rsidRPr="00B02A56">
              <w:t>ení</w:t>
            </w:r>
          </w:p>
          <w:p w14:paraId="75FD20DE" w14:textId="77777777" w:rsidR="005F67DE" w:rsidRPr="00B02A56" w:rsidRDefault="005F67DE" w:rsidP="00240274">
            <w:pPr>
              <w:widowControl w:val="0"/>
              <w:autoSpaceDE w:val="0"/>
              <w:autoSpaceDN w:val="0"/>
              <w:adjustRightInd w:val="0"/>
              <w:spacing w:line="276" w:lineRule="auto"/>
              <w:ind w:left="460"/>
            </w:pPr>
            <w:r w:rsidRPr="00B02A56">
              <w:t xml:space="preserve">-   </w:t>
            </w:r>
            <w:r w:rsidRPr="00B02A56">
              <w:rPr>
                <w:spacing w:val="40"/>
              </w:rPr>
              <w:t xml:space="preserve"> </w:t>
            </w:r>
            <w:r w:rsidRPr="00B02A56">
              <w:t>rozvoj</w:t>
            </w:r>
            <w:r w:rsidRPr="00B02A56">
              <w:rPr>
                <w:spacing w:val="1"/>
              </w:rPr>
              <w:t xml:space="preserve"> </w:t>
            </w:r>
            <w:r w:rsidRPr="00B02A56">
              <w:t>schopn</w:t>
            </w:r>
            <w:r w:rsidRPr="00B02A56">
              <w:rPr>
                <w:spacing w:val="-2"/>
              </w:rPr>
              <w:t>o</w:t>
            </w:r>
            <w:r w:rsidRPr="00B02A56">
              <w:t>s</w:t>
            </w:r>
            <w:r w:rsidRPr="00B02A56">
              <w:rPr>
                <w:spacing w:val="-1"/>
              </w:rPr>
              <w:t>t</w:t>
            </w:r>
            <w:r w:rsidRPr="00B02A56">
              <w:t>i</w:t>
            </w:r>
            <w:r w:rsidRPr="00B02A56">
              <w:rPr>
                <w:spacing w:val="1"/>
              </w:rPr>
              <w:t xml:space="preserve"> </w:t>
            </w:r>
            <w:r w:rsidRPr="00B02A56">
              <w:t>ko</w:t>
            </w:r>
            <w:r w:rsidRPr="00B02A56">
              <w:rPr>
                <w:spacing w:val="-3"/>
              </w:rPr>
              <w:t>m</w:t>
            </w:r>
            <w:r w:rsidRPr="00B02A56">
              <w:t>un</w:t>
            </w:r>
            <w:r w:rsidRPr="00B02A56">
              <w:rPr>
                <w:spacing w:val="-1"/>
              </w:rPr>
              <w:t>i</w:t>
            </w:r>
            <w:r w:rsidRPr="00B02A56">
              <w:t>ko</w:t>
            </w:r>
            <w:r w:rsidRPr="00B02A56">
              <w:rPr>
                <w:spacing w:val="2"/>
              </w:rPr>
              <w:t>v</w:t>
            </w:r>
            <w:r w:rsidRPr="00B02A56">
              <w:t>at</w:t>
            </w:r>
          </w:p>
          <w:p w14:paraId="0AE2CB9A" w14:textId="77777777" w:rsidR="008573CB" w:rsidRPr="00461CD9" w:rsidRDefault="008573CB" w:rsidP="00240274"/>
        </w:tc>
      </w:tr>
      <w:tr w:rsidR="008573CB" w:rsidRPr="00461CD9" w14:paraId="12C1F7BB" w14:textId="77777777" w:rsidTr="002015E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AE988A0" w14:textId="77777777" w:rsidR="008573CB" w:rsidRPr="00461CD9" w:rsidRDefault="008573CB" w:rsidP="00240274">
            <w:pPr>
              <w:shd w:val="clear" w:color="auto" w:fill="DEEAF6"/>
              <w:spacing w:line="240" w:lineRule="auto"/>
              <w:jc w:val="left"/>
              <w:rPr>
                <w:bdr w:val="nil"/>
              </w:rPr>
            </w:pPr>
            <w:r w:rsidRPr="00461CD9">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2B434F" w14:textId="77777777" w:rsidR="008573CB" w:rsidRPr="00461CD9" w:rsidRDefault="008573CB" w:rsidP="00240274">
            <w:pPr>
              <w:numPr>
                <w:ilvl w:val="0"/>
                <w:numId w:val="7"/>
              </w:numPr>
              <w:spacing w:line="240" w:lineRule="auto"/>
              <w:jc w:val="left"/>
              <w:rPr>
                <w:bdr w:val="nil"/>
              </w:rPr>
            </w:pPr>
            <w:r w:rsidRPr="00461CD9">
              <w:rPr>
                <w:rFonts w:ascii="Calibri" w:eastAsia="Calibri" w:hAnsi="Calibri" w:cs="Calibri"/>
                <w:bdr w:val="nil"/>
              </w:rPr>
              <w:t>Další cizí jazyk</w:t>
            </w:r>
          </w:p>
        </w:tc>
      </w:tr>
    </w:tbl>
    <w:p w14:paraId="6F0A9D96" w14:textId="77777777" w:rsidR="00D54FD7" w:rsidRDefault="00D54FD7" w:rsidP="00240274">
      <w:pPr>
        <w:rPr>
          <w:b/>
          <w:bCs/>
          <w:sz w:val="28"/>
          <w:szCs w:val="32"/>
        </w:rPr>
      </w:pPr>
    </w:p>
    <w:p w14:paraId="62C41CA7" w14:textId="77777777" w:rsidR="00D54FD7" w:rsidRDefault="00D54FD7">
      <w:pPr>
        <w:spacing w:line="240" w:lineRule="auto"/>
        <w:jc w:val="left"/>
        <w:rPr>
          <w:b/>
          <w:bCs/>
          <w:sz w:val="28"/>
          <w:szCs w:val="32"/>
        </w:rPr>
      </w:pPr>
      <w:r>
        <w:rPr>
          <w:b/>
          <w:bCs/>
          <w:sz w:val="28"/>
          <w:szCs w:val="32"/>
        </w:rPr>
        <w:br w:type="page"/>
      </w:r>
    </w:p>
    <w:p w14:paraId="3DAA134C" w14:textId="054C7F81" w:rsidR="00C01B29" w:rsidRPr="003359FB" w:rsidRDefault="00C01B29" w:rsidP="00240274">
      <w:pPr>
        <w:rPr>
          <w:b/>
          <w:bCs/>
          <w:sz w:val="28"/>
          <w:szCs w:val="32"/>
        </w:rPr>
      </w:pPr>
      <w:r w:rsidRPr="003359FB">
        <w:rPr>
          <w:b/>
          <w:bCs/>
          <w:sz w:val="28"/>
          <w:szCs w:val="32"/>
        </w:rPr>
        <w:lastRenderedPageBreak/>
        <w:t>Výchovné</w:t>
      </w:r>
      <w:r w:rsidRPr="003359FB">
        <w:rPr>
          <w:b/>
          <w:bCs/>
          <w:spacing w:val="-5"/>
          <w:sz w:val="28"/>
          <w:szCs w:val="32"/>
        </w:rPr>
        <w:t xml:space="preserve"> </w:t>
      </w:r>
      <w:r w:rsidRPr="003359FB">
        <w:rPr>
          <w:b/>
          <w:bCs/>
          <w:sz w:val="28"/>
          <w:szCs w:val="32"/>
        </w:rPr>
        <w:t>a</w:t>
      </w:r>
      <w:r w:rsidRPr="003359FB">
        <w:rPr>
          <w:b/>
          <w:bCs/>
          <w:spacing w:val="-4"/>
          <w:sz w:val="28"/>
          <w:szCs w:val="32"/>
        </w:rPr>
        <w:t xml:space="preserve"> </w:t>
      </w:r>
      <w:r w:rsidRPr="003359FB">
        <w:rPr>
          <w:b/>
          <w:bCs/>
          <w:sz w:val="28"/>
          <w:szCs w:val="32"/>
        </w:rPr>
        <w:t>vzdělávací</w:t>
      </w:r>
      <w:r w:rsidRPr="003359FB">
        <w:rPr>
          <w:b/>
          <w:bCs/>
          <w:spacing w:val="-4"/>
          <w:sz w:val="28"/>
          <w:szCs w:val="32"/>
        </w:rPr>
        <w:t xml:space="preserve"> </w:t>
      </w:r>
      <w:r w:rsidRPr="003359FB">
        <w:rPr>
          <w:b/>
          <w:bCs/>
          <w:sz w:val="28"/>
          <w:szCs w:val="32"/>
        </w:rPr>
        <w:t>strategie</w:t>
      </w:r>
    </w:p>
    <w:p w14:paraId="40B31683" w14:textId="77777777" w:rsidR="005F67DE" w:rsidRPr="00C01B29" w:rsidRDefault="005F67DE" w:rsidP="00240274">
      <w:pPr>
        <w:widowControl w:val="0"/>
        <w:autoSpaceDE w:val="0"/>
        <w:autoSpaceDN w:val="0"/>
        <w:adjustRightInd w:val="0"/>
        <w:rPr>
          <w:sz w:val="24"/>
        </w:rPr>
      </w:pPr>
      <w:r w:rsidRPr="00C01B29">
        <w:rPr>
          <w:b/>
          <w:bCs/>
          <w:sz w:val="24"/>
        </w:rPr>
        <w:t xml:space="preserve">Klíčové </w:t>
      </w:r>
      <w:r w:rsidRPr="00C01B29">
        <w:rPr>
          <w:b/>
          <w:bCs/>
          <w:spacing w:val="-2"/>
          <w:sz w:val="24"/>
        </w:rPr>
        <w:t>k</w:t>
      </w:r>
      <w:r w:rsidRPr="00C01B29">
        <w:rPr>
          <w:b/>
          <w:bCs/>
          <w:spacing w:val="2"/>
          <w:sz w:val="24"/>
        </w:rPr>
        <w:t>o</w:t>
      </w:r>
      <w:r w:rsidRPr="00C01B29">
        <w:rPr>
          <w:b/>
          <w:bCs/>
          <w:spacing w:val="-5"/>
          <w:sz w:val="24"/>
        </w:rPr>
        <w:t>m</w:t>
      </w:r>
      <w:r w:rsidRPr="00C01B29">
        <w:rPr>
          <w:b/>
          <w:bCs/>
          <w:spacing w:val="2"/>
          <w:sz w:val="24"/>
        </w:rPr>
        <w:t>p</w:t>
      </w:r>
      <w:r w:rsidRPr="00C01B29">
        <w:rPr>
          <w:b/>
          <w:bCs/>
          <w:sz w:val="24"/>
        </w:rPr>
        <w:t>etence:</w:t>
      </w:r>
    </w:p>
    <w:p w14:paraId="31737981" w14:textId="77777777" w:rsidR="005F67DE" w:rsidRDefault="005F67DE" w:rsidP="00240274">
      <w:pPr>
        <w:widowControl w:val="0"/>
        <w:autoSpaceDE w:val="0"/>
        <w:autoSpaceDN w:val="0"/>
        <w:adjustRightInd w:val="0"/>
      </w:pPr>
      <w:r w:rsidRPr="00156BF0">
        <w:rPr>
          <w:b/>
          <w:bCs/>
          <w:spacing w:val="-1"/>
        </w:rPr>
        <w:t>K</w:t>
      </w:r>
      <w:r w:rsidRPr="00156BF0">
        <w:rPr>
          <w:b/>
          <w:bCs/>
        </w:rPr>
        <w:t>o</w:t>
      </w:r>
      <w:r w:rsidRPr="00156BF0">
        <w:rPr>
          <w:b/>
          <w:bCs/>
          <w:spacing w:val="2"/>
        </w:rPr>
        <w:t>m</w:t>
      </w:r>
      <w:r w:rsidRPr="00156BF0">
        <w:rPr>
          <w:b/>
          <w:bCs/>
        </w:rPr>
        <w:t>petence k</w:t>
      </w:r>
      <w:r w:rsidRPr="00156BF0">
        <w:rPr>
          <w:b/>
          <w:bCs/>
          <w:spacing w:val="-1"/>
        </w:rPr>
        <w:t xml:space="preserve"> </w:t>
      </w:r>
      <w:r w:rsidRPr="00156BF0">
        <w:rPr>
          <w:b/>
          <w:bCs/>
        </w:rPr>
        <w:t>učení</w:t>
      </w:r>
    </w:p>
    <w:p w14:paraId="36092281" w14:textId="77777777" w:rsidR="005F67DE" w:rsidRDefault="005F67DE" w:rsidP="00240274">
      <w:pPr>
        <w:widowControl w:val="0"/>
        <w:autoSpaceDE w:val="0"/>
        <w:autoSpaceDN w:val="0"/>
        <w:adjustRightInd w:val="0"/>
      </w:pPr>
      <w:r>
        <w:t>U</w:t>
      </w:r>
      <w:r w:rsidRPr="00156BF0">
        <w:t>č</w:t>
      </w:r>
      <w:r w:rsidRPr="00156BF0">
        <w:rPr>
          <w:spacing w:val="1"/>
        </w:rPr>
        <w:t>í</w:t>
      </w:r>
      <w:r w:rsidRPr="00156BF0">
        <w:rPr>
          <w:spacing w:val="-3"/>
        </w:rPr>
        <w:t>m</w:t>
      </w:r>
      <w:r w:rsidRPr="00156BF0">
        <w:t>e</w:t>
      </w:r>
      <w:r w:rsidRPr="00156BF0">
        <w:rPr>
          <w:spacing w:val="1"/>
        </w:rPr>
        <w:t xml:space="preserve"> </w:t>
      </w:r>
      <w:r w:rsidRPr="00156BF0">
        <w:t>žá</w:t>
      </w:r>
      <w:r w:rsidRPr="00156BF0">
        <w:rPr>
          <w:spacing w:val="2"/>
        </w:rPr>
        <w:t>k</w:t>
      </w:r>
      <w:r w:rsidRPr="00156BF0">
        <w:t xml:space="preserve">y </w:t>
      </w:r>
    </w:p>
    <w:p w14:paraId="177D8422" w14:textId="77777777" w:rsidR="005F67DE" w:rsidRPr="00156BF0" w:rsidRDefault="005F67DE" w:rsidP="00F4589E">
      <w:pPr>
        <w:pStyle w:val="Odstavecseseznamem"/>
        <w:widowControl w:val="0"/>
        <w:numPr>
          <w:ilvl w:val="0"/>
          <w:numId w:val="228"/>
        </w:numPr>
        <w:autoSpaceDE w:val="0"/>
        <w:autoSpaceDN w:val="0"/>
        <w:adjustRightInd w:val="0"/>
        <w:spacing w:line="276" w:lineRule="auto"/>
        <w:ind w:left="851" w:hanging="425"/>
      </w:pPr>
      <w:r w:rsidRPr="00156BF0">
        <w:t>osv</w:t>
      </w:r>
      <w:r w:rsidRPr="00071B6A">
        <w:rPr>
          <w:spacing w:val="-2"/>
        </w:rPr>
        <w:t>o</w:t>
      </w:r>
      <w:r w:rsidRPr="00071B6A">
        <w:rPr>
          <w:spacing w:val="1"/>
        </w:rPr>
        <w:t>j</w:t>
      </w:r>
      <w:r w:rsidRPr="00156BF0">
        <w:t>ovat</w:t>
      </w:r>
      <w:r w:rsidRPr="00071B6A">
        <w:rPr>
          <w:spacing w:val="1"/>
        </w:rPr>
        <w:t xml:space="preserve"> </w:t>
      </w:r>
      <w:r w:rsidRPr="00156BF0">
        <w:t>si</w:t>
      </w:r>
      <w:r w:rsidRPr="00071B6A">
        <w:rPr>
          <w:spacing w:val="-1"/>
        </w:rPr>
        <w:t xml:space="preserve"> </w:t>
      </w:r>
      <w:r w:rsidRPr="00156BF0">
        <w:t>zvukovou s</w:t>
      </w:r>
      <w:r w:rsidRPr="00071B6A">
        <w:rPr>
          <w:spacing w:val="-1"/>
        </w:rPr>
        <w:t>t</w:t>
      </w:r>
      <w:r w:rsidRPr="00156BF0">
        <w:t xml:space="preserve">ránku </w:t>
      </w:r>
      <w:r w:rsidRPr="00071B6A">
        <w:rPr>
          <w:spacing w:val="1"/>
        </w:rPr>
        <w:t>j</w:t>
      </w:r>
      <w:r w:rsidRPr="00156BF0">
        <w:t>az</w:t>
      </w:r>
      <w:r w:rsidRPr="00071B6A">
        <w:rPr>
          <w:spacing w:val="-4"/>
        </w:rPr>
        <w:t>y</w:t>
      </w:r>
      <w:r w:rsidRPr="00156BF0">
        <w:t>ka</w:t>
      </w:r>
      <w:r w:rsidRPr="00071B6A">
        <w:rPr>
          <w:spacing w:val="3"/>
        </w:rPr>
        <w:t xml:space="preserve"> </w:t>
      </w:r>
      <w:r w:rsidRPr="00156BF0">
        <w:t>a spo</w:t>
      </w:r>
      <w:r w:rsidRPr="00071B6A">
        <w:rPr>
          <w:spacing w:val="-1"/>
        </w:rPr>
        <w:t>j</w:t>
      </w:r>
      <w:r w:rsidRPr="00156BF0">
        <w:t>ovat</w:t>
      </w:r>
      <w:r w:rsidRPr="00071B6A">
        <w:rPr>
          <w:spacing w:val="1"/>
        </w:rPr>
        <w:t xml:space="preserve"> j</w:t>
      </w:r>
      <w:r w:rsidRPr="00156BF0">
        <w:t>i</w:t>
      </w:r>
      <w:r w:rsidRPr="00071B6A">
        <w:rPr>
          <w:spacing w:val="-1"/>
        </w:rPr>
        <w:t xml:space="preserve"> </w:t>
      </w:r>
      <w:r w:rsidRPr="00156BF0">
        <w:t>s</w:t>
      </w:r>
      <w:r w:rsidRPr="00071B6A">
        <w:rPr>
          <w:spacing w:val="1"/>
        </w:rPr>
        <w:t xml:space="preserve"> </w:t>
      </w:r>
      <w:r w:rsidRPr="00156BF0">
        <w:t>p</w:t>
      </w:r>
      <w:r w:rsidRPr="00071B6A">
        <w:rPr>
          <w:spacing w:val="-1"/>
        </w:rPr>
        <w:t>í</w:t>
      </w:r>
      <w:r w:rsidRPr="00156BF0">
        <w:t>se</w:t>
      </w:r>
      <w:r w:rsidRPr="00071B6A">
        <w:rPr>
          <w:spacing w:val="-3"/>
        </w:rPr>
        <w:t>m</w:t>
      </w:r>
      <w:r w:rsidRPr="00156BF0">
        <w:t>nou</w:t>
      </w:r>
      <w:r w:rsidRPr="00071B6A">
        <w:rPr>
          <w:spacing w:val="4"/>
        </w:rPr>
        <w:t xml:space="preserve"> </w:t>
      </w:r>
      <w:r w:rsidRPr="00156BF0">
        <w:t>podobou</w:t>
      </w:r>
    </w:p>
    <w:p w14:paraId="4542DAF4" w14:textId="77777777" w:rsidR="005F67DE" w:rsidRPr="00A6274A" w:rsidRDefault="005F67DE" w:rsidP="00240274">
      <w:pPr>
        <w:widowControl w:val="0"/>
        <w:autoSpaceDE w:val="0"/>
        <w:autoSpaceDN w:val="0"/>
        <w:adjustRightInd w:val="0"/>
        <w:spacing w:line="276" w:lineRule="auto"/>
        <w:ind w:left="460"/>
      </w:pPr>
      <w:r w:rsidRPr="00A6274A">
        <w:t xml:space="preserve">-   </w:t>
      </w:r>
      <w:r w:rsidRPr="00A6274A">
        <w:rPr>
          <w:spacing w:val="40"/>
        </w:rPr>
        <w:t xml:space="preserve"> </w:t>
      </w:r>
      <w:r w:rsidRPr="00A6274A">
        <w:rPr>
          <w:spacing w:val="2"/>
        </w:rPr>
        <w:t>v</w:t>
      </w:r>
      <w:r w:rsidRPr="00A6274A">
        <w:rPr>
          <w:spacing w:val="-6"/>
        </w:rPr>
        <w:t>y</w:t>
      </w:r>
      <w:r w:rsidRPr="00A6274A">
        <w:rPr>
          <w:spacing w:val="2"/>
        </w:rPr>
        <w:t>h</w:t>
      </w:r>
      <w:r w:rsidRPr="00A6274A">
        <w:rPr>
          <w:spacing w:val="-1"/>
        </w:rPr>
        <w:t>l</w:t>
      </w:r>
      <w:r w:rsidRPr="00A6274A">
        <w:t>e</w:t>
      </w:r>
      <w:r w:rsidRPr="00A6274A">
        <w:rPr>
          <w:spacing w:val="2"/>
        </w:rPr>
        <w:t>d</w:t>
      </w:r>
      <w:r w:rsidRPr="00A6274A">
        <w:t>ávat</w:t>
      </w:r>
      <w:r w:rsidRPr="00A6274A">
        <w:rPr>
          <w:spacing w:val="3"/>
        </w:rPr>
        <w:t xml:space="preserve"> </w:t>
      </w:r>
      <w:r w:rsidRPr="00A6274A">
        <w:t xml:space="preserve">a </w:t>
      </w:r>
      <w:r w:rsidRPr="00A6274A">
        <w:rPr>
          <w:spacing w:val="-1"/>
        </w:rPr>
        <w:t>t</w:t>
      </w:r>
      <w:r w:rsidRPr="00A6274A">
        <w:t>ř</w:t>
      </w:r>
      <w:r w:rsidRPr="00A6274A">
        <w:rPr>
          <w:spacing w:val="-1"/>
        </w:rPr>
        <w:t>í</w:t>
      </w:r>
      <w:r w:rsidRPr="00A6274A">
        <w:t>d</w:t>
      </w:r>
      <w:r w:rsidRPr="00A6274A">
        <w:rPr>
          <w:spacing w:val="-1"/>
        </w:rPr>
        <w:t>i</w:t>
      </w:r>
      <w:r w:rsidRPr="00A6274A">
        <w:t>t</w:t>
      </w:r>
      <w:r w:rsidRPr="00A6274A">
        <w:rPr>
          <w:spacing w:val="1"/>
        </w:rPr>
        <w:t xml:space="preserve"> </w:t>
      </w:r>
      <w:r w:rsidRPr="00A6274A">
        <w:rPr>
          <w:spacing w:val="-1"/>
        </w:rPr>
        <w:t>i</w:t>
      </w:r>
      <w:r w:rsidRPr="00A6274A">
        <w:t>nfor</w:t>
      </w:r>
      <w:r w:rsidRPr="00A6274A">
        <w:rPr>
          <w:spacing w:val="-1"/>
        </w:rPr>
        <w:t>m</w:t>
      </w:r>
      <w:r w:rsidRPr="00A6274A">
        <w:t>ace,</w:t>
      </w:r>
      <w:r w:rsidRPr="00A6274A">
        <w:rPr>
          <w:spacing w:val="4"/>
        </w:rPr>
        <w:t xml:space="preserve"> </w:t>
      </w:r>
      <w:r w:rsidRPr="00A6274A">
        <w:t>porovnávat</w:t>
      </w:r>
      <w:r w:rsidRPr="00A6274A">
        <w:rPr>
          <w:spacing w:val="1"/>
        </w:rPr>
        <w:t xml:space="preserve"> </w:t>
      </w:r>
      <w:r w:rsidRPr="00A6274A">
        <w:rPr>
          <w:spacing w:val="-1"/>
        </w:rPr>
        <w:t>j</w:t>
      </w:r>
      <w:r w:rsidRPr="00A6274A">
        <w:t xml:space="preserve">e, </w:t>
      </w:r>
      <w:r w:rsidRPr="00A6274A">
        <w:rPr>
          <w:spacing w:val="2"/>
        </w:rPr>
        <w:t>v</w:t>
      </w:r>
      <w:r w:rsidRPr="00A6274A">
        <w:rPr>
          <w:spacing w:val="-6"/>
        </w:rPr>
        <w:t>y</w:t>
      </w:r>
      <w:r w:rsidRPr="00A6274A">
        <w:rPr>
          <w:spacing w:val="2"/>
        </w:rPr>
        <w:t>h</w:t>
      </w:r>
      <w:r w:rsidRPr="00A6274A">
        <w:t>odnocovat</w:t>
      </w:r>
      <w:r w:rsidRPr="00A6274A">
        <w:rPr>
          <w:spacing w:val="3"/>
        </w:rPr>
        <w:t xml:space="preserve"> </w:t>
      </w:r>
      <w:r w:rsidRPr="00A6274A">
        <w:t>a nás</w:t>
      </w:r>
      <w:r w:rsidRPr="00A6274A">
        <w:rPr>
          <w:spacing w:val="-1"/>
        </w:rPr>
        <w:t>l</w:t>
      </w:r>
      <w:r w:rsidRPr="00A6274A">
        <w:t>edně</w:t>
      </w:r>
      <w:r w:rsidRPr="00A6274A">
        <w:rPr>
          <w:spacing w:val="1"/>
        </w:rPr>
        <w:t xml:space="preserve"> </w:t>
      </w:r>
      <w:r w:rsidRPr="00A6274A">
        <w:t>použ</w:t>
      </w:r>
      <w:r w:rsidRPr="00A6274A">
        <w:rPr>
          <w:spacing w:val="-1"/>
        </w:rPr>
        <w:t>í</w:t>
      </w:r>
      <w:r w:rsidRPr="00A6274A">
        <w:t>vat</w:t>
      </w:r>
    </w:p>
    <w:p w14:paraId="30D68ADF" w14:textId="77777777" w:rsidR="005F67DE" w:rsidRPr="00A6274A" w:rsidRDefault="005F67DE" w:rsidP="00240274">
      <w:pPr>
        <w:widowControl w:val="0"/>
        <w:autoSpaceDE w:val="0"/>
        <w:autoSpaceDN w:val="0"/>
        <w:adjustRightInd w:val="0"/>
        <w:spacing w:line="276" w:lineRule="auto"/>
        <w:ind w:left="460"/>
      </w:pPr>
      <w:r w:rsidRPr="00A6274A">
        <w:t xml:space="preserve">-   </w:t>
      </w:r>
      <w:r w:rsidRPr="00A6274A">
        <w:rPr>
          <w:spacing w:val="40"/>
        </w:rPr>
        <w:t xml:space="preserve"> </w:t>
      </w:r>
      <w:r w:rsidRPr="00A6274A">
        <w:t>zazn</w:t>
      </w:r>
      <w:r w:rsidRPr="00A6274A">
        <w:rPr>
          <w:spacing w:val="1"/>
        </w:rPr>
        <w:t>a</w:t>
      </w:r>
      <w:r w:rsidRPr="00A6274A">
        <w:rPr>
          <w:spacing w:val="-3"/>
        </w:rPr>
        <w:t>m</w:t>
      </w:r>
      <w:r w:rsidRPr="00A6274A">
        <w:t>e</w:t>
      </w:r>
      <w:r w:rsidRPr="00A6274A">
        <w:rPr>
          <w:spacing w:val="2"/>
        </w:rPr>
        <w:t>n</w:t>
      </w:r>
      <w:r w:rsidRPr="00A6274A">
        <w:t>ávat</w:t>
      </w:r>
      <w:r w:rsidRPr="00A6274A">
        <w:rPr>
          <w:spacing w:val="3"/>
        </w:rPr>
        <w:t xml:space="preserve"> </w:t>
      </w:r>
      <w:r w:rsidRPr="00A6274A">
        <w:t>úd</w:t>
      </w:r>
      <w:r w:rsidRPr="00A6274A">
        <w:rPr>
          <w:spacing w:val="-3"/>
        </w:rPr>
        <w:t>a</w:t>
      </w:r>
      <w:r w:rsidRPr="00A6274A">
        <w:rPr>
          <w:spacing w:val="1"/>
        </w:rPr>
        <w:t>j</w:t>
      </w:r>
      <w:r w:rsidRPr="00A6274A">
        <w:t>e</w:t>
      </w:r>
      <w:r w:rsidRPr="00A6274A">
        <w:rPr>
          <w:spacing w:val="1"/>
        </w:rPr>
        <w:t xml:space="preserve"> </w:t>
      </w:r>
      <w:r w:rsidRPr="00A6274A">
        <w:t>o</w:t>
      </w:r>
      <w:r w:rsidRPr="00A6274A">
        <w:rPr>
          <w:spacing w:val="-2"/>
        </w:rPr>
        <w:t>b</w:t>
      </w:r>
      <w:r w:rsidRPr="00A6274A">
        <w:t>sažené</w:t>
      </w:r>
      <w:r w:rsidRPr="00A6274A">
        <w:rPr>
          <w:spacing w:val="1"/>
        </w:rPr>
        <w:t xml:space="preserve"> </w:t>
      </w:r>
      <w:r w:rsidRPr="00A6274A">
        <w:t>v</w:t>
      </w:r>
      <w:r w:rsidRPr="00A6274A">
        <w:rPr>
          <w:spacing w:val="1"/>
        </w:rPr>
        <w:t xml:space="preserve"> </w:t>
      </w:r>
      <w:r w:rsidRPr="00A6274A">
        <w:rPr>
          <w:spacing w:val="-1"/>
        </w:rPr>
        <w:t>t</w:t>
      </w:r>
      <w:r w:rsidRPr="00A6274A">
        <w:t>ex</w:t>
      </w:r>
      <w:r w:rsidRPr="00A6274A">
        <w:rPr>
          <w:spacing w:val="-1"/>
        </w:rPr>
        <w:t>t</w:t>
      </w:r>
      <w:r w:rsidRPr="00A6274A">
        <w:t>u</w:t>
      </w:r>
    </w:p>
    <w:p w14:paraId="319A6AC0" w14:textId="77777777" w:rsidR="005F67DE" w:rsidRPr="00A6274A" w:rsidRDefault="005F67DE" w:rsidP="00240274">
      <w:pPr>
        <w:widowControl w:val="0"/>
        <w:autoSpaceDE w:val="0"/>
        <w:autoSpaceDN w:val="0"/>
        <w:adjustRightInd w:val="0"/>
        <w:spacing w:line="276" w:lineRule="auto"/>
        <w:ind w:left="460"/>
      </w:pPr>
      <w:r w:rsidRPr="00A6274A">
        <w:t xml:space="preserve">-   </w:t>
      </w:r>
      <w:r w:rsidRPr="00A6274A">
        <w:rPr>
          <w:spacing w:val="40"/>
        </w:rPr>
        <w:t xml:space="preserve"> </w:t>
      </w:r>
      <w:r w:rsidRPr="00A6274A">
        <w:t>použ</w:t>
      </w:r>
      <w:r w:rsidRPr="00A6274A">
        <w:rPr>
          <w:spacing w:val="-1"/>
        </w:rPr>
        <w:t>í</w:t>
      </w:r>
      <w:r w:rsidRPr="00A6274A">
        <w:t>vat</w:t>
      </w:r>
      <w:r w:rsidRPr="00A6274A">
        <w:rPr>
          <w:spacing w:val="1"/>
        </w:rPr>
        <w:t xml:space="preserve"> </w:t>
      </w:r>
      <w:r w:rsidRPr="00A6274A">
        <w:t>s</w:t>
      </w:r>
      <w:r w:rsidRPr="00A6274A">
        <w:rPr>
          <w:spacing w:val="-1"/>
        </w:rPr>
        <w:t>l</w:t>
      </w:r>
      <w:r w:rsidRPr="00A6274A">
        <w:t>ovn</w:t>
      </w:r>
      <w:r w:rsidRPr="00A6274A">
        <w:rPr>
          <w:spacing w:val="-1"/>
        </w:rPr>
        <w:t>í</w:t>
      </w:r>
      <w:r w:rsidRPr="00A6274A">
        <w:t>k</w:t>
      </w:r>
    </w:p>
    <w:p w14:paraId="0BFE0425" w14:textId="77777777" w:rsidR="005F67DE" w:rsidRPr="00A6274A" w:rsidRDefault="005F67DE" w:rsidP="00240274">
      <w:pPr>
        <w:widowControl w:val="0"/>
        <w:autoSpaceDE w:val="0"/>
        <w:autoSpaceDN w:val="0"/>
        <w:adjustRightInd w:val="0"/>
        <w:rPr>
          <w:lang w:val="es-ES_tradnl"/>
        </w:rPr>
      </w:pPr>
      <w:r w:rsidRPr="00A6274A">
        <w:rPr>
          <w:b/>
          <w:bCs/>
          <w:spacing w:val="-1"/>
          <w:lang w:val="es-ES_tradnl"/>
        </w:rPr>
        <w:t>K</w:t>
      </w:r>
      <w:r w:rsidRPr="00A6274A">
        <w:rPr>
          <w:b/>
          <w:bCs/>
          <w:lang w:val="es-ES_tradnl"/>
        </w:rPr>
        <w:t>o</w:t>
      </w:r>
      <w:r w:rsidRPr="00A6274A">
        <w:rPr>
          <w:b/>
          <w:bCs/>
          <w:spacing w:val="2"/>
          <w:lang w:val="es-ES_tradnl"/>
        </w:rPr>
        <w:t>m</w:t>
      </w:r>
      <w:r w:rsidRPr="00A6274A">
        <w:rPr>
          <w:b/>
          <w:bCs/>
          <w:lang w:val="es-ES_tradnl"/>
        </w:rPr>
        <w:t>petence k</w:t>
      </w:r>
      <w:r w:rsidRPr="00A6274A">
        <w:rPr>
          <w:b/>
          <w:bCs/>
          <w:spacing w:val="-1"/>
          <w:lang w:val="es-ES_tradnl"/>
        </w:rPr>
        <w:t xml:space="preserve"> </w:t>
      </w:r>
      <w:r w:rsidRPr="00A6274A">
        <w:rPr>
          <w:b/>
          <w:bCs/>
          <w:lang w:val="es-ES_tradnl"/>
        </w:rPr>
        <w:t>řešení</w:t>
      </w:r>
      <w:r w:rsidRPr="00A6274A">
        <w:rPr>
          <w:b/>
          <w:bCs/>
          <w:spacing w:val="-1"/>
          <w:lang w:val="es-ES_tradnl"/>
        </w:rPr>
        <w:t xml:space="preserve"> </w:t>
      </w:r>
      <w:r w:rsidRPr="00A6274A">
        <w:rPr>
          <w:b/>
          <w:bCs/>
          <w:lang w:val="es-ES_tradnl"/>
        </w:rPr>
        <w:t>prob</w:t>
      </w:r>
      <w:r w:rsidRPr="00A6274A">
        <w:rPr>
          <w:b/>
          <w:bCs/>
          <w:spacing w:val="-1"/>
          <w:lang w:val="es-ES_tradnl"/>
        </w:rPr>
        <w:t>l</w:t>
      </w:r>
      <w:r w:rsidRPr="00A6274A">
        <w:rPr>
          <w:b/>
          <w:bCs/>
          <w:lang w:val="es-ES_tradnl"/>
        </w:rPr>
        <w:t>é</w:t>
      </w:r>
      <w:r w:rsidRPr="00A6274A">
        <w:rPr>
          <w:b/>
          <w:bCs/>
          <w:spacing w:val="2"/>
          <w:lang w:val="es-ES_tradnl"/>
        </w:rPr>
        <w:t>m</w:t>
      </w:r>
      <w:r w:rsidRPr="00A6274A">
        <w:rPr>
          <w:b/>
          <w:bCs/>
          <w:lang w:val="es-ES_tradnl"/>
        </w:rPr>
        <w:t>ů</w:t>
      </w:r>
    </w:p>
    <w:p w14:paraId="2AF1C25B" w14:textId="77777777" w:rsidR="005F67DE" w:rsidRPr="00A6274A" w:rsidRDefault="005F67DE" w:rsidP="00240274">
      <w:pPr>
        <w:widowControl w:val="0"/>
        <w:autoSpaceDE w:val="0"/>
        <w:autoSpaceDN w:val="0"/>
        <w:adjustRightInd w:val="0"/>
        <w:spacing w:line="276" w:lineRule="auto"/>
        <w:rPr>
          <w:lang w:val="es-ES_tradnl"/>
        </w:rPr>
      </w:pPr>
      <w:r w:rsidRPr="00A6274A">
        <w:rPr>
          <w:lang w:val="es-ES_tradnl"/>
        </w:rPr>
        <w:t>Uč</w:t>
      </w:r>
      <w:r w:rsidRPr="00A6274A">
        <w:rPr>
          <w:spacing w:val="1"/>
          <w:lang w:val="es-ES_tradnl"/>
        </w:rPr>
        <w:t>í</w:t>
      </w:r>
      <w:r w:rsidRPr="00A6274A">
        <w:rPr>
          <w:spacing w:val="-3"/>
          <w:lang w:val="es-ES_tradnl"/>
        </w:rPr>
        <w:t>m</w:t>
      </w:r>
      <w:r w:rsidRPr="00A6274A">
        <w:rPr>
          <w:lang w:val="es-ES_tradnl"/>
        </w:rPr>
        <w:t>e</w:t>
      </w:r>
      <w:r w:rsidRPr="00A6274A">
        <w:rPr>
          <w:spacing w:val="1"/>
          <w:lang w:val="es-ES_tradnl"/>
        </w:rPr>
        <w:t xml:space="preserve"> </w:t>
      </w:r>
      <w:r w:rsidRPr="00A6274A">
        <w:rPr>
          <w:lang w:val="es-ES_tradnl"/>
        </w:rPr>
        <w:t>žá</w:t>
      </w:r>
      <w:r w:rsidRPr="00A6274A">
        <w:rPr>
          <w:spacing w:val="2"/>
          <w:lang w:val="es-ES_tradnl"/>
        </w:rPr>
        <w:t>k</w:t>
      </w:r>
      <w:r w:rsidRPr="00A6274A">
        <w:rPr>
          <w:lang w:val="es-ES_tradnl"/>
        </w:rPr>
        <w:t xml:space="preserve">y </w:t>
      </w:r>
    </w:p>
    <w:p w14:paraId="17B9D868" w14:textId="77777777" w:rsidR="005F67DE" w:rsidRPr="00156BF0" w:rsidRDefault="005F67DE" w:rsidP="00F4589E">
      <w:pPr>
        <w:pStyle w:val="Odstavecseseznamem"/>
        <w:widowControl w:val="0"/>
        <w:numPr>
          <w:ilvl w:val="0"/>
          <w:numId w:val="230"/>
        </w:numPr>
        <w:autoSpaceDE w:val="0"/>
        <w:autoSpaceDN w:val="0"/>
        <w:adjustRightInd w:val="0"/>
        <w:spacing w:line="276" w:lineRule="auto"/>
        <w:ind w:left="851" w:hanging="425"/>
      </w:pPr>
      <w:r w:rsidRPr="00071B6A">
        <w:rPr>
          <w:spacing w:val="-1"/>
        </w:rPr>
        <w:t>t</w:t>
      </w:r>
      <w:r w:rsidRPr="00156BF0">
        <w:t>voř</w:t>
      </w:r>
      <w:r w:rsidRPr="00071B6A">
        <w:rPr>
          <w:spacing w:val="-1"/>
        </w:rPr>
        <w:t>i</w:t>
      </w:r>
      <w:r w:rsidRPr="00156BF0">
        <w:t>t</w:t>
      </w:r>
      <w:r w:rsidRPr="00071B6A">
        <w:rPr>
          <w:spacing w:val="1"/>
        </w:rPr>
        <w:t xml:space="preserve"> </w:t>
      </w:r>
      <w:r w:rsidRPr="00156BF0">
        <w:t>o</w:t>
      </w:r>
      <w:r w:rsidRPr="00071B6A">
        <w:rPr>
          <w:spacing w:val="-1"/>
        </w:rPr>
        <w:t>t</w:t>
      </w:r>
      <w:r w:rsidRPr="00156BF0">
        <w:t>áz</w:t>
      </w:r>
      <w:r w:rsidRPr="00071B6A">
        <w:rPr>
          <w:spacing w:val="2"/>
        </w:rPr>
        <w:t>k</w:t>
      </w:r>
      <w:r w:rsidRPr="00156BF0">
        <w:t>y na zák</w:t>
      </w:r>
      <w:r w:rsidRPr="00071B6A">
        <w:rPr>
          <w:spacing w:val="-1"/>
        </w:rPr>
        <w:t>l</w:t>
      </w:r>
      <w:r w:rsidRPr="00156BF0">
        <w:t>adě</w:t>
      </w:r>
      <w:r w:rsidRPr="00071B6A">
        <w:rPr>
          <w:spacing w:val="1"/>
        </w:rPr>
        <w:t xml:space="preserve"> </w:t>
      </w:r>
      <w:r w:rsidRPr="00156BF0">
        <w:t>odpovědí</w:t>
      </w:r>
    </w:p>
    <w:p w14:paraId="4FAFBBDD" w14:textId="77777777" w:rsidR="005F67DE" w:rsidRPr="00A6274A" w:rsidRDefault="005F67DE" w:rsidP="00240274">
      <w:pPr>
        <w:widowControl w:val="0"/>
        <w:autoSpaceDE w:val="0"/>
        <w:autoSpaceDN w:val="0"/>
        <w:adjustRightInd w:val="0"/>
        <w:spacing w:line="276" w:lineRule="auto"/>
        <w:ind w:left="460"/>
      </w:pPr>
      <w:r w:rsidRPr="00A6274A">
        <w:t xml:space="preserve">-   </w:t>
      </w:r>
      <w:r w:rsidRPr="00A6274A">
        <w:rPr>
          <w:spacing w:val="40"/>
        </w:rPr>
        <w:t xml:space="preserve"> </w:t>
      </w:r>
      <w:r w:rsidRPr="00A6274A">
        <w:rPr>
          <w:spacing w:val="2"/>
        </w:rPr>
        <w:t>v</w:t>
      </w:r>
      <w:r w:rsidRPr="00A6274A">
        <w:rPr>
          <w:spacing w:val="-6"/>
        </w:rPr>
        <w:t>y</w:t>
      </w:r>
      <w:r w:rsidRPr="00A6274A">
        <w:rPr>
          <w:spacing w:val="2"/>
        </w:rPr>
        <w:t>u</w:t>
      </w:r>
      <w:r w:rsidRPr="00A6274A">
        <w:t>ž</w:t>
      </w:r>
      <w:r w:rsidRPr="00A6274A">
        <w:rPr>
          <w:spacing w:val="-1"/>
        </w:rPr>
        <w:t>í</w:t>
      </w:r>
      <w:r w:rsidRPr="00A6274A">
        <w:rPr>
          <w:spacing w:val="2"/>
        </w:rPr>
        <w:t>v</w:t>
      </w:r>
      <w:r w:rsidRPr="00A6274A">
        <w:t>at</w:t>
      </w:r>
      <w:r w:rsidRPr="00A6274A">
        <w:rPr>
          <w:spacing w:val="1"/>
        </w:rPr>
        <w:t xml:space="preserve"> </w:t>
      </w:r>
      <w:r w:rsidRPr="00A6274A">
        <w:t>obrazový</w:t>
      </w:r>
      <w:r w:rsidRPr="00A6274A">
        <w:rPr>
          <w:spacing w:val="2"/>
        </w:rPr>
        <w:t xml:space="preserve"> </w:t>
      </w:r>
      <w:r w:rsidRPr="00A6274A">
        <w:rPr>
          <w:spacing w:val="-3"/>
        </w:rPr>
        <w:t>m</w:t>
      </w:r>
      <w:r w:rsidRPr="00A6274A">
        <w:t>a</w:t>
      </w:r>
      <w:r w:rsidRPr="00A6274A">
        <w:rPr>
          <w:spacing w:val="1"/>
        </w:rPr>
        <w:t>t</w:t>
      </w:r>
      <w:r w:rsidRPr="00A6274A">
        <w:t>er</w:t>
      </w:r>
      <w:r w:rsidRPr="00A6274A">
        <w:rPr>
          <w:spacing w:val="-1"/>
        </w:rPr>
        <w:t>i</w:t>
      </w:r>
      <w:r w:rsidRPr="00A6274A">
        <w:rPr>
          <w:spacing w:val="1"/>
        </w:rPr>
        <w:t>á</w:t>
      </w:r>
      <w:r w:rsidRPr="00A6274A">
        <w:t>l</w:t>
      </w:r>
      <w:r w:rsidRPr="00A6274A">
        <w:rPr>
          <w:spacing w:val="1"/>
        </w:rPr>
        <w:t xml:space="preserve"> </w:t>
      </w:r>
      <w:r w:rsidRPr="00A6274A">
        <w:t>k</w:t>
      </w:r>
      <w:r w:rsidRPr="00A6274A">
        <w:rPr>
          <w:spacing w:val="2"/>
        </w:rPr>
        <w:t xml:space="preserve"> v</w:t>
      </w:r>
      <w:r w:rsidRPr="00A6274A">
        <w:rPr>
          <w:spacing w:val="-6"/>
        </w:rPr>
        <w:t>y</w:t>
      </w:r>
      <w:r w:rsidRPr="00A6274A">
        <w:rPr>
          <w:spacing w:val="1"/>
        </w:rPr>
        <w:t>t</w:t>
      </w:r>
      <w:r w:rsidRPr="00A6274A">
        <w:t>voře</w:t>
      </w:r>
      <w:r w:rsidRPr="00A6274A">
        <w:rPr>
          <w:spacing w:val="2"/>
        </w:rPr>
        <w:t>n</w:t>
      </w:r>
      <w:r w:rsidRPr="00A6274A">
        <w:t>í</w:t>
      </w:r>
      <w:r w:rsidRPr="00A6274A">
        <w:rPr>
          <w:spacing w:val="1"/>
        </w:rPr>
        <w:t xml:space="preserve"> </w:t>
      </w:r>
      <w:r w:rsidRPr="00A6274A">
        <w:t>souv</w:t>
      </w:r>
      <w:r w:rsidRPr="00A6274A">
        <w:rPr>
          <w:spacing w:val="-1"/>
        </w:rPr>
        <w:t>i</w:t>
      </w:r>
      <w:r w:rsidRPr="00A6274A">
        <w:t>s</w:t>
      </w:r>
      <w:r w:rsidRPr="00A6274A">
        <w:rPr>
          <w:spacing w:val="-1"/>
        </w:rPr>
        <w:t>l</w:t>
      </w:r>
      <w:r w:rsidRPr="00A6274A">
        <w:t xml:space="preserve">ého </w:t>
      </w:r>
      <w:r w:rsidRPr="00A6274A">
        <w:rPr>
          <w:spacing w:val="-1"/>
        </w:rPr>
        <w:t>t</w:t>
      </w:r>
      <w:r w:rsidRPr="00A6274A">
        <w:t>ex</w:t>
      </w:r>
      <w:r w:rsidRPr="00A6274A">
        <w:rPr>
          <w:spacing w:val="-1"/>
        </w:rPr>
        <w:t>t</w:t>
      </w:r>
      <w:r w:rsidRPr="00A6274A">
        <w:t>u</w:t>
      </w:r>
    </w:p>
    <w:p w14:paraId="23C6DBF6" w14:textId="77777777" w:rsidR="005F67DE" w:rsidRPr="00A6274A" w:rsidRDefault="005F67DE" w:rsidP="00240274">
      <w:pPr>
        <w:widowControl w:val="0"/>
        <w:autoSpaceDE w:val="0"/>
        <w:autoSpaceDN w:val="0"/>
        <w:adjustRightInd w:val="0"/>
        <w:spacing w:line="276" w:lineRule="auto"/>
        <w:ind w:left="460"/>
      </w:pPr>
      <w:r w:rsidRPr="00A6274A">
        <w:t xml:space="preserve">-   </w:t>
      </w:r>
      <w:r w:rsidRPr="00A6274A">
        <w:rPr>
          <w:spacing w:val="40"/>
        </w:rPr>
        <w:t xml:space="preserve"> </w:t>
      </w:r>
      <w:r w:rsidRPr="00A6274A">
        <w:rPr>
          <w:spacing w:val="2"/>
        </w:rPr>
        <w:t>v</w:t>
      </w:r>
      <w:r w:rsidRPr="00A6274A">
        <w:rPr>
          <w:spacing w:val="-6"/>
        </w:rPr>
        <w:t>y</w:t>
      </w:r>
      <w:r w:rsidRPr="00A6274A">
        <w:rPr>
          <w:spacing w:val="2"/>
        </w:rPr>
        <w:t>h</w:t>
      </w:r>
      <w:r w:rsidRPr="00A6274A">
        <w:rPr>
          <w:spacing w:val="-1"/>
        </w:rPr>
        <w:t>l</w:t>
      </w:r>
      <w:r w:rsidRPr="00A6274A">
        <w:t>e</w:t>
      </w:r>
      <w:r w:rsidRPr="00A6274A">
        <w:rPr>
          <w:spacing w:val="2"/>
        </w:rPr>
        <w:t>d</w:t>
      </w:r>
      <w:r w:rsidRPr="00A6274A">
        <w:t>ávat</w:t>
      </w:r>
      <w:r w:rsidRPr="00A6274A">
        <w:rPr>
          <w:spacing w:val="3"/>
        </w:rPr>
        <w:t xml:space="preserve"> </w:t>
      </w:r>
      <w:r w:rsidRPr="00A6274A">
        <w:t>po</w:t>
      </w:r>
      <w:r w:rsidRPr="00A6274A">
        <w:rPr>
          <w:spacing w:val="-1"/>
        </w:rPr>
        <w:t>t</w:t>
      </w:r>
      <w:r w:rsidRPr="00A6274A">
        <w:t>řebné</w:t>
      </w:r>
      <w:r w:rsidRPr="00A6274A">
        <w:rPr>
          <w:spacing w:val="1"/>
        </w:rPr>
        <w:t xml:space="preserve"> </w:t>
      </w:r>
      <w:r w:rsidRPr="00A6274A">
        <w:rPr>
          <w:spacing w:val="-1"/>
        </w:rPr>
        <w:t>i</w:t>
      </w:r>
      <w:r w:rsidRPr="00A6274A">
        <w:t>nfor</w:t>
      </w:r>
      <w:r w:rsidRPr="00A6274A">
        <w:rPr>
          <w:spacing w:val="-3"/>
        </w:rPr>
        <w:t>m</w:t>
      </w:r>
      <w:r w:rsidRPr="00A6274A">
        <w:t>ace</w:t>
      </w:r>
    </w:p>
    <w:p w14:paraId="1EF13B92" w14:textId="77777777" w:rsidR="005F67DE" w:rsidRPr="00A6274A" w:rsidRDefault="005F67DE" w:rsidP="00240274">
      <w:pPr>
        <w:widowControl w:val="0"/>
        <w:autoSpaceDE w:val="0"/>
        <w:autoSpaceDN w:val="0"/>
        <w:adjustRightInd w:val="0"/>
        <w:spacing w:line="276" w:lineRule="auto"/>
      </w:pPr>
      <w:r w:rsidRPr="00A6274A">
        <w:t xml:space="preserve">        -</w:t>
      </w:r>
      <w:r w:rsidRPr="00A6274A">
        <w:tab/>
        <w:t xml:space="preserve">  s</w:t>
      </w:r>
      <w:r w:rsidRPr="00A6274A">
        <w:rPr>
          <w:spacing w:val="-1"/>
        </w:rPr>
        <w:t>l</w:t>
      </w:r>
      <w:r w:rsidRPr="00A6274A">
        <w:t>edovat</w:t>
      </w:r>
      <w:r w:rsidRPr="00A6274A">
        <w:rPr>
          <w:spacing w:val="1"/>
        </w:rPr>
        <w:t xml:space="preserve"> </w:t>
      </w:r>
      <w:r w:rsidRPr="00A6274A">
        <w:t>v</w:t>
      </w:r>
      <w:r w:rsidRPr="00A6274A">
        <w:rPr>
          <w:spacing w:val="-1"/>
        </w:rPr>
        <w:t>l</w:t>
      </w:r>
      <w:r w:rsidRPr="00A6274A">
        <w:t>as</w:t>
      </w:r>
      <w:r w:rsidRPr="00A6274A">
        <w:rPr>
          <w:spacing w:val="-1"/>
        </w:rPr>
        <w:t>t</w:t>
      </w:r>
      <w:r w:rsidRPr="00A6274A">
        <w:t>ní</w:t>
      </w:r>
      <w:r w:rsidRPr="00A6274A">
        <w:rPr>
          <w:spacing w:val="1"/>
        </w:rPr>
        <w:t xml:space="preserve"> </w:t>
      </w:r>
      <w:r w:rsidRPr="00A6274A">
        <w:t>pokrok při</w:t>
      </w:r>
      <w:r w:rsidRPr="00A6274A">
        <w:rPr>
          <w:spacing w:val="-1"/>
        </w:rPr>
        <w:t xml:space="preserve"> </w:t>
      </w:r>
      <w:r w:rsidRPr="00A6274A">
        <w:t>zdo</w:t>
      </w:r>
      <w:r w:rsidRPr="00A6274A">
        <w:rPr>
          <w:spacing w:val="-1"/>
        </w:rPr>
        <w:t>l</w:t>
      </w:r>
      <w:r w:rsidRPr="00A6274A">
        <w:t>ávání</w:t>
      </w:r>
      <w:r w:rsidRPr="00A6274A">
        <w:rPr>
          <w:spacing w:val="3"/>
        </w:rPr>
        <w:t xml:space="preserve"> </w:t>
      </w:r>
      <w:r w:rsidRPr="00A6274A">
        <w:t>prob</w:t>
      </w:r>
      <w:r w:rsidRPr="00A6274A">
        <w:rPr>
          <w:spacing w:val="-1"/>
        </w:rPr>
        <w:t>l</w:t>
      </w:r>
      <w:r w:rsidRPr="00A6274A">
        <w:t>é</w:t>
      </w:r>
      <w:r w:rsidRPr="00A6274A">
        <w:rPr>
          <w:spacing w:val="-3"/>
        </w:rPr>
        <w:t>m</w:t>
      </w:r>
      <w:r w:rsidRPr="00A6274A">
        <w:t>ů</w:t>
      </w:r>
    </w:p>
    <w:p w14:paraId="2787034B" w14:textId="77777777" w:rsidR="005F67DE" w:rsidRPr="00156BF0" w:rsidRDefault="005F67DE" w:rsidP="00240274">
      <w:pPr>
        <w:widowControl w:val="0"/>
        <w:autoSpaceDE w:val="0"/>
        <w:autoSpaceDN w:val="0"/>
        <w:adjustRightInd w:val="0"/>
        <w:spacing w:line="276" w:lineRule="auto"/>
        <w:ind w:left="480"/>
      </w:pPr>
      <w:r w:rsidRPr="00156BF0">
        <w:t xml:space="preserve">-   </w:t>
      </w:r>
      <w:r w:rsidRPr="00156BF0">
        <w:rPr>
          <w:spacing w:val="40"/>
        </w:rPr>
        <w:t xml:space="preserve"> </w:t>
      </w:r>
      <w:r w:rsidRPr="00156BF0">
        <w:t>h</w:t>
      </w:r>
      <w:r w:rsidRPr="00156BF0">
        <w:rPr>
          <w:spacing w:val="-1"/>
        </w:rPr>
        <w:t>l</w:t>
      </w:r>
      <w:r w:rsidRPr="00156BF0">
        <w:t>edat</w:t>
      </w:r>
      <w:r w:rsidRPr="00156BF0">
        <w:rPr>
          <w:spacing w:val="1"/>
        </w:rPr>
        <w:t xml:space="preserve"> </w:t>
      </w:r>
      <w:r w:rsidRPr="00156BF0">
        <w:t>v</w:t>
      </w:r>
      <w:r w:rsidRPr="00156BF0">
        <w:rPr>
          <w:spacing w:val="-1"/>
        </w:rPr>
        <w:t>l</w:t>
      </w:r>
      <w:r w:rsidRPr="00156BF0">
        <w:t>as</w:t>
      </w:r>
      <w:r w:rsidRPr="00156BF0">
        <w:rPr>
          <w:spacing w:val="-1"/>
        </w:rPr>
        <w:t>t</w:t>
      </w:r>
      <w:r w:rsidRPr="00156BF0">
        <w:t>ní</w:t>
      </w:r>
      <w:r w:rsidRPr="00156BF0">
        <w:rPr>
          <w:spacing w:val="1"/>
        </w:rPr>
        <w:t xml:space="preserve"> </w:t>
      </w:r>
      <w:r w:rsidRPr="00156BF0">
        <w:t>c</w:t>
      </w:r>
      <w:r w:rsidRPr="00156BF0">
        <w:rPr>
          <w:spacing w:val="2"/>
        </w:rPr>
        <w:t>h</w:t>
      </w:r>
      <w:r w:rsidRPr="00156BF0">
        <w:rPr>
          <w:spacing w:val="-6"/>
        </w:rPr>
        <w:t>y</w:t>
      </w:r>
      <w:r w:rsidRPr="00156BF0">
        <w:rPr>
          <w:spacing w:val="2"/>
        </w:rPr>
        <w:t>b</w:t>
      </w:r>
      <w:r w:rsidRPr="00156BF0">
        <w:t>y</w:t>
      </w:r>
      <w:r w:rsidRPr="00156BF0">
        <w:rPr>
          <w:spacing w:val="4"/>
        </w:rPr>
        <w:t xml:space="preserve"> </w:t>
      </w:r>
      <w:r w:rsidRPr="00156BF0">
        <w:t>a reagovat</w:t>
      </w:r>
      <w:r w:rsidRPr="00156BF0">
        <w:rPr>
          <w:spacing w:val="1"/>
        </w:rPr>
        <w:t xml:space="preserve"> </w:t>
      </w:r>
      <w:r w:rsidRPr="00156BF0">
        <w:t>na ně</w:t>
      </w:r>
    </w:p>
    <w:p w14:paraId="01961104" w14:textId="77777777" w:rsidR="005F67DE" w:rsidRDefault="005F67DE" w:rsidP="00240274">
      <w:pPr>
        <w:widowControl w:val="0"/>
        <w:autoSpaceDE w:val="0"/>
        <w:autoSpaceDN w:val="0"/>
        <w:adjustRightInd w:val="0"/>
      </w:pPr>
      <w:r w:rsidRPr="00156BF0">
        <w:rPr>
          <w:b/>
          <w:bCs/>
          <w:spacing w:val="-1"/>
        </w:rPr>
        <w:t>K</w:t>
      </w:r>
      <w:r w:rsidRPr="00156BF0">
        <w:rPr>
          <w:b/>
          <w:bCs/>
        </w:rPr>
        <w:t>o</w:t>
      </w:r>
      <w:r w:rsidRPr="00156BF0">
        <w:rPr>
          <w:b/>
          <w:bCs/>
          <w:spacing w:val="2"/>
        </w:rPr>
        <w:t>m</w:t>
      </w:r>
      <w:r w:rsidRPr="00156BF0">
        <w:rPr>
          <w:b/>
          <w:bCs/>
        </w:rPr>
        <w:t>petence k</w:t>
      </w:r>
      <w:r w:rsidRPr="00156BF0">
        <w:rPr>
          <w:b/>
          <w:bCs/>
          <w:spacing w:val="-2"/>
        </w:rPr>
        <w:t>o</w:t>
      </w:r>
      <w:r w:rsidRPr="00156BF0">
        <w:rPr>
          <w:b/>
          <w:bCs/>
          <w:spacing w:val="4"/>
        </w:rPr>
        <w:t>m</w:t>
      </w:r>
      <w:r w:rsidRPr="00156BF0">
        <w:rPr>
          <w:b/>
          <w:bCs/>
          <w:spacing w:val="-1"/>
        </w:rPr>
        <w:t>u</w:t>
      </w:r>
      <w:r w:rsidRPr="00156BF0">
        <w:rPr>
          <w:b/>
          <w:bCs/>
        </w:rPr>
        <w:t>n</w:t>
      </w:r>
      <w:r w:rsidRPr="00156BF0">
        <w:rPr>
          <w:b/>
          <w:bCs/>
          <w:spacing w:val="-3"/>
        </w:rPr>
        <w:t>i</w:t>
      </w:r>
      <w:r w:rsidRPr="00156BF0">
        <w:rPr>
          <w:b/>
          <w:bCs/>
        </w:rPr>
        <w:t>kat</w:t>
      </w:r>
      <w:r w:rsidRPr="00156BF0">
        <w:rPr>
          <w:b/>
          <w:bCs/>
          <w:spacing w:val="-1"/>
        </w:rPr>
        <w:t>i</w:t>
      </w:r>
      <w:r w:rsidRPr="00156BF0">
        <w:rPr>
          <w:b/>
          <w:bCs/>
        </w:rPr>
        <w:t>vní</w:t>
      </w:r>
    </w:p>
    <w:p w14:paraId="751785D7" w14:textId="77777777" w:rsidR="005F67DE" w:rsidRDefault="005F67DE" w:rsidP="00240274">
      <w:pPr>
        <w:widowControl w:val="0"/>
        <w:autoSpaceDE w:val="0"/>
        <w:autoSpaceDN w:val="0"/>
        <w:adjustRightInd w:val="0"/>
      </w:pPr>
      <w:r>
        <w:t>V</w:t>
      </w:r>
      <w:r w:rsidRPr="00156BF0">
        <w:t>ed</w:t>
      </w:r>
      <w:r w:rsidRPr="00156BF0">
        <w:rPr>
          <w:spacing w:val="1"/>
        </w:rPr>
        <w:t>e</w:t>
      </w:r>
      <w:r w:rsidRPr="00156BF0">
        <w:rPr>
          <w:spacing w:val="-3"/>
        </w:rPr>
        <w:t>m</w:t>
      </w:r>
      <w:r w:rsidRPr="00156BF0">
        <w:t>e</w:t>
      </w:r>
      <w:r w:rsidRPr="00156BF0">
        <w:rPr>
          <w:spacing w:val="1"/>
        </w:rPr>
        <w:t xml:space="preserve"> </w:t>
      </w:r>
      <w:r w:rsidRPr="00156BF0">
        <w:t>žá</w:t>
      </w:r>
      <w:r w:rsidRPr="00156BF0">
        <w:rPr>
          <w:spacing w:val="2"/>
        </w:rPr>
        <w:t>k</w:t>
      </w:r>
      <w:r w:rsidRPr="00156BF0">
        <w:t xml:space="preserve">y </w:t>
      </w:r>
    </w:p>
    <w:p w14:paraId="22767C93" w14:textId="77777777" w:rsidR="005F67DE" w:rsidRPr="00156BF0" w:rsidRDefault="005F67DE" w:rsidP="00F4589E">
      <w:pPr>
        <w:pStyle w:val="Odstavecseseznamem"/>
        <w:widowControl w:val="0"/>
        <w:numPr>
          <w:ilvl w:val="0"/>
          <w:numId w:val="229"/>
        </w:numPr>
        <w:autoSpaceDE w:val="0"/>
        <w:autoSpaceDN w:val="0"/>
        <w:adjustRightInd w:val="0"/>
        <w:spacing w:line="276" w:lineRule="auto"/>
        <w:ind w:left="851" w:hanging="425"/>
      </w:pPr>
      <w:r w:rsidRPr="00156BF0">
        <w:t xml:space="preserve">k </w:t>
      </w:r>
      <w:r w:rsidRPr="00071B6A">
        <w:rPr>
          <w:spacing w:val="-3"/>
        </w:rPr>
        <w:t>m</w:t>
      </w:r>
      <w:r w:rsidRPr="00071B6A">
        <w:rPr>
          <w:spacing w:val="-1"/>
        </w:rPr>
        <w:t>l</w:t>
      </w:r>
      <w:r w:rsidRPr="00156BF0">
        <w:t>uve</w:t>
      </w:r>
      <w:r w:rsidRPr="00071B6A">
        <w:rPr>
          <w:spacing w:val="2"/>
        </w:rPr>
        <w:t>n</w:t>
      </w:r>
      <w:r w:rsidRPr="00071B6A">
        <w:rPr>
          <w:spacing w:val="-1"/>
        </w:rPr>
        <w:t>í</w:t>
      </w:r>
      <w:r w:rsidRPr="00156BF0">
        <w:t>,</w:t>
      </w:r>
      <w:r w:rsidRPr="00071B6A">
        <w:rPr>
          <w:spacing w:val="2"/>
        </w:rPr>
        <w:t xml:space="preserve"> </w:t>
      </w:r>
      <w:r w:rsidRPr="00156BF0">
        <w:t>ko</w:t>
      </w:r>
      <w:r w:rsidRPr="00071B6A">
        <w:rPr>
          <w:spacing w:val="-3"/>
        </w:rPr>
        <w:t>m</w:t>
      </w:r>
      <w:r w:rsidRPr="00156BF0">
        <w:t>un</w:t>
      </w:r>
      <w:r w:rsidRPr="00071B6A">
        <w:rPr>
          <w:spacing w:val="-1"/>
        </w:rPr>
        <w:t>i</w:t>
      </w:r>
      <w:r w:rsidRPr="00071B6A">
        <w:rPr>
          <w:spacing w:val="2"/>
        </w:rPr>
        <w:t>k</w:t>
      </w:r>
      <w:r w:rsidRPr="00156BF0">
        <w:t>aci</w:t>
      </w:r>
      <w:r w:rsidRPr="00071B6A">
        <w:rPr>
          <w:spacing w:val="3"/>
        </w:rPr>
        <w:t xml:space="preserve"> </w:t>
      </w:r>
      <w:r w:rsidRPr="00156BF0">
        <w:t>s os</w:t>
      </w:r>
      <w:r w:rsidRPr="00071B6A">
        <w:rPr>
          <w:spacing w:val="-1"/>
        </w:rPr>
        <w:t>t</w:t>
      </w:r>
      <w:r w:rsidRPr="00156BF0">
        <w:t>a</w:t>
      </w:r>
      <w:r w:rsidRPr="00071B6A">
        <w:rPr>
          <w:spacing w:val="-1"/>
        </w:rPr>
        <w:t>t</w:t>
      </w:r>
      <w:r w:rsidRPr="00156BF0">
        <w:t>n</w:t>
      </w:r>
      <w:r w:rsidRPr="00071B6A">
        <w:rPr>
          <w:spacing w:val="-1"/>
        </w:rPr>
        <w:t>ím</w:t>
      </w:r>
      <w:r w:rsidRPr="00156BF0">
        <w:t>i</w:t>
      </w:r>
    </w:p>
    <w:p w14:paraId="3695CEF9" w14:textId="77777777" w:rsidR="005F67DE" w:rsidRPr="00156BF0" w:rsidRDefault="005F67DE" w:rsidP="00240274">
      <w:pPr>
        <w:widowControl w:val="0"/>
        <w:autoSpaceDE w:val="0"/>
        <w:autoSpaceDN w:val="0"/>
        <w:adjustRightInd w:val="0"/>
        <w:spacing w:line="276" w:lineRule="auto"/>
        <w:ind w:left="480"/>
      </w:pPr>
      <w:r w:rsidRPr="00156BF0">
        <w:t xml:space="preserve">-   </w:t>
      </w:r>
      <w:r w:rsidRPr="00156BF0">
        <w:rPr>
          <w:spacing w:val="40"/>
        </w:rPr>
        <w:t xml:space="preserve"> </w:t>
      </w:r>
      <w:r w:rsidRPr="00156BF0">
        <w:t>ke</w:t>
      </w:r>
      <w:r w:rsidRPr="00156BF0">
        <w:rPr>
          <w:spacing w:val="1"/>
        </w:rPr>
        <w:t xml:space="preserve"> </w:t>
      </w:r>
      <w:r w:rsidRPr="00156BF0">
        <w:rPr>
          <w:spacing w:val="-1"/>
        </w:rPr>
        <w:t>s</w:t>
      </w:r>
      <w:r w:rsidRPr="00156BF0">
        <w:t>naze</w:t>
      </w:r>
      <w:r w:rsidRPr="00156BF0">
        <w:rPr>
          <w:spacing w:val="1"/>
        </w:rPr>
        <w:t xml:space="preserve"> </w:t>
      </w:r>
      <w:r w:rsidRPr="00156BF0">
        <w:t>v</w:t>
      </w:r>
      <w:r w:rsidRPr="00156BF0">
        <w:rPr>
          <w:spacing w:val="-4"/>
        </w:rPr>
        <w:t>y</w:t>
      </w:r>
      <w:r w:rsidRPr="00156BF0">
        <w:rPr>
          <w:spacing w:val="1"/>
        </w:rPr>
        <w:t>j</w:t>
      </w:r>
      <w:r w:rsidRPr="00156BF0">
        <w:t>adřov</w:t>
      </w:r>
      <w:r w:rsidRPr="00156BF0">
        <w:rPr>
          <w:spacing w:val="1"/>
        </w:rPr>
        <w:t>a</w:t>
      </w:r>
      <w:r w:rsidRPr="00156BF0">
        <w:t>t</w:t>
      </w:r>
      <w:r w:rsidRPr="00156BF0">
        <w:rPr>
          <w:spacing w:val="1"/>
        </w:rPr>
        <w:t xml:space="preserve"> </w:t>
      </w:r>
      <w:r w:rsidRPr="00156BF0">
        <w:t>sv</w:t>
      </w:r>
      <w:r w:rsidRPr="00156BF0">
        <w:rPr>
          <w:spacing w:val="-2"/>
        </w:rPr>
        <w:t>ů</w:t>
      </w:r>
      <w:r w:rsidRPr="00156BF0">
        <w:t>j</w:t>
      </w:r>
      <w:r w:rsidRPr="00156BF0">
        <w:rPr>
          <w:spacing w:val="1"/>
        </w:rPr>
        <w:t xml:space="preserve"> </w:t>
      </w:r>
      <w:r w:rsidRPr="00156BF0">
        <w:t>názor</w:t>
      </w:r>
    </w:p>
    <w:p w14:paraId="2C31E972" w14:textId="77777777" w:rsidR="005F67DE" w:rsidRPr="00156BF0" w:rsidRDefault="005F67DE" w:rsidP="00240274">
      <w:pPr>
        <w:widowControl w:val="0"/>
        <w:autoSpaceDE w:val="0"/>
        <w:autoSpaceDN w:val="0"/>
        <w:adjustRightInd w:val="0"/>
        <w:rPr>
          <w:b/>
          <w:bCs/>
          <w:position w:val="-1"/>
        </w:rPr>
      </w:pPr>
      <w:r w:rsidRPr="00156BF0">
        <w:rPr>
          <w:b/>
          <w:bCs/>
          <w:spacing w:val="-1"/>
          <w:position w:val="-1"/>
        </w:rPr>
        <w:t>K</w:t>
      </w:r>
      <w:r w:rsidRPr="00156BF0">
        <w:rPr>
          <w:b/>
          <w:bCs/>
          <w:position w:val="-1"/>
        </w:rPr>
        <w:t>o</w:t>
      </w:r>
      <w:r w:rsidRPr="00156BF0">
        <w:rPr>
          <w:b/>
          <w:bCs/>
          <w:spacing w:val="2"/>
          <w:position w:val="-1"/>
        </w:rPr>
        <w:t>m</w:t>
      </w:r>
      <w:r w:rsidRPr="00156BF0">
        <w:rPr>
          <w:b/>
          <w:bCs/>
          <w:position w:val="-1"/>
        </w:rPr>
        <w:t>petence soc</w:t>
      </w:r>
      <w:r w:rsidRPr="00156BF0">
        <w:rPr>
          <w:b/>
          <w:bCs/>
          <w:spacing w:val="-1"/>
          <w:position w:val="-1"/>
        </w:rPr>
        <w:t>i</w:t>
      </w:r>
      <w:r w:rsidRPr="00156BF0">
        <w:rPr>
          <w:b/>
          <w:bCs/>
          <w:position w:val="-1"/>
        </w:rPr>
        <w:t>á</w:t>
      </w:r>
      <w:r w:rsidRPr="00156BF0">
        <w:rPr>
          <w:b/>
          <w:bCs/>
          <w:spacing w:val="-1"/>
          <w:position w:val="-1"/>
        </w:rPr>
        <w:t>l</w:t>
      </w:r>
      <w:r w:rsidRPr="00156BF0">
        <w:rPr>
          <w:b/>
          <w:bCs/>
          <w:position w:val="-1"/>
        </w:rPr>
        <w:t>ní</w:t>
      </w:r>
      <w:r w:rsidRPr="00156BF0">
        <w:rPr>
          <w:b/>
          <w:bCs/>
          <w:spacing w:val="1"/>
          <w:position w:val="-1"/>
        </w:rPr>
        <w:t xml:space="preserve"> </w:t>
      </w:r>
      <w:r w:rsidRPr="00156BF0">
        <w:rPr>
          <w:b/>
          <w:bCs/>
          <w:position w:val="-1"/>
        </w:rPr>
        <w:t>a pers</w:t>
      </w:r>
      <w:r w:rsidRPr="00156BF0">
        <w:rPr>
          <w:b/>
          <w:bCs/>
          <w:spacing w:val="-2"/>
          <w:position w:val="-1"/>
        </w:rPr>
        <w:t>o</w:t>
      </w:r>
      <w:r w:rsidRPr="00156BF0">
        <w:rPr>
          <w:b/>
          <w:bCs/>
          <w:position w:val="-1"/>
        </w:rPr>
        <w:t>ná</w:t>
      </w:r>
      <w:r w:rsidRPr="00156BF0">
        <w:rPr>
          <w:b/>
          <w:bCs/>
          <w:spacing w:val="-1"/>
          <w:position w:val="-1"/>
        </w:rPr>
        <w:t>l</w:t>
      </w:r>
      <w:r w:rsidRPr="00156BF0">
        <w:rPr>
          <w:b/>
          <w:bCs/>
          <w:position w:val="-1"/>
        </w:rPr>
        <w:t>ní</w:t>
      </w:r>
    </w:p>
    <w:p w14:paraId="11D57CBB" w14:textId="77777777" w:rsidR="005F67DE" w:rsidRDefault="005F67DE" w:rsidP="00240274">
      <w:pPr>
        <w:widowControl w:val="0"/>
        <w:autoSpaceDE w:val="0"/>
        <w:autoSpaceDN w:val="0"/>
        <w:adjustRightInd w:val="0"/>
        <w:spacing w:line="276" w:lineRule="auto"/>
        <w:rPr>
          <w:bCs/>
          <w:position w:val="-1"/>
        </w:rPr>
      </w:pPr>
      <w:r>
        <w:rPr>
          <w:bCs/>
          <w:position w:val="-1"/>
        </w:rPr>
        <w:t>U</w:t>
      </w:r>
      <w:r w:rsidRPr="00156BF0">
        <w:rPr>
          <w:bCs/>
          <w:position w:val="-1"/>
        </w:rPr>
        <w:t xml:space="preserve">číme žáky </w:t>
      </w:r>
    </w:p>
    <w:p w14:paraId="461EBBE5" w14:textId="77777777" w:rsidR="005F67DE" w:rsidRPr="00156BF0" w:rsidRDefault="005F67DE" w:rsidP="00F4589E">
      <w:pPr>
        <w:widowControl w:val="0"/>
        <w:numPr>
          <w:ilvl w:val="0"/>
          <w:numId w:val="227"/>
        </w:numPr>
        <w:autoSpaceDE w:val="0"/>
        <w:autoSpaceDN w:val="0"/>
        <w:adjustRightInd w:val="0"/>
        <w:spacing w:line="276" w:lineRule="auto"/>
        <w:jc w:val="left"/>
        <w:rPr>
          <w:bCs/>
          <w:position w:val="-1"/>
        </w:rPr>
      </w:pPr>
      <w:r w:rsidRPr="00156BF0">
        <w:rPr>
          <w:bCs/>
          <w:position w:val="-1"/>
        </w:rPr>
        <w:t>vhodným pozdravům a vyjadřování při komunikaci s vrstevníky i dospělými</w:t>
      </w:r>
    </w:p>
    <w:p w14:paraId="241B0F3E" w14:textId="77777777" w:rsidR="005F67DE" w:rsidRPr="00156BF0" w:rsidRDefault="005F67DE" w:rsidP="00F4589E">
      <w:pPr>
        <w:widowControl w:val="0"/>
        <w:numPr>
          <w:ilvl w:val="0"/>
          <w:numId w:val="227"/>
        </w:numPr>
        <w:autoSpaceDE w:val="0"/>
        <w:autoSpaceDN w:val="0"/>
        <w:adjustRightInd w:val="0"/>
        <w:spacing w:line="276" w:lineRule="auto"/>
        <w:jc w:val="left"/>
        <w:rPr>
          <w:bCs/>
          <w:position w:val="-1"/>
        </w:rPr>
      </w:pPr>
      <w:r w:rsidRPr="00156BF0">
        <w:rPr>
          <w:bCs/>
          <w:position w:val="-1"/>
        </w:rPr>
        <w:t>rozvíjíme schopnost seznámit se s cizinci</w:t>
      </w:r>
    </w:p>
    <w:p w14:paraId="3D248934" w14:textId="77777777" w:rsidR="005F67DE" w:rsidRPr="00156BF0" w:rsidRDefault="005F67DE" w:rsidP="00F4589E">
      <w:pPr>
        <w:widowControl w:val="0"/>
        <w:numPr>
          <w:ilvl w:val="0"/>
          <w:numId w:val="227"/>
        </w:numPr>
        <w:autoSpaceDE w:val="0"/>
        <w:autoSpaceDN w:val="0"/>
        <w:adjustRightInd w:val="0"/>
        <w:spacing w:line="276" w:lineRule="auto"/>
        <w:jc w:val="left"/>
        <w:rPr>
          <w:bCs/>
          <w:position w:val="-1"/>
        </w:rPr>
      </w:pPr>
      <w:r w:rsidRPr="00156BF0">
        <w:rPr>
          <w:bCs/>
          <w:position w:val="-1"/>
        </w:rPr>
        <w:t>spolupracovat ve skupině při řešení problémů</w:t>
      </w:r>
    </w:p>
    <w:p w14:paraId="3DB054E6" w14:textId="77777777" w:rsidR="005F67DE" w:rsidRPr="00156BF0" w:rsidRDefault="005F67DE" w:rsidP="00F4589E">
      <w:pPr>
        <w:widowControl w:val="0"/>
        <w:numPr>
          <w:ilvl w:val="0"/>
          <w:numId w:val="227"/>
        </w:numPr>
        <w:autoSpaceDE w:val="0"/>
        <w:autoSpaceDN w:val="0"/>
        <w:adjustRightInd w:val="0"/>
        <w:spacing w:line="276" w:lineRule="auto"/>
        <w:jc w:val="left"/>
        <w:rPr>
          <w:bCs/>
          <w:position w:val="-1"/>
        </w:rPr>
      </w:pPr>
      <w:r w:rsidRPr="00156BF0">
        <w:rPr>
          <w:bCs/>
          <w:position w:val="-1"/>
        </w:rPr>
        <w:t>přejímat svěřené role</w:t>
      </w:r>
    </w:p>
    <w:p w14:paraId="30B5E08F" w14:textId="77777777" w:rsidR="005F67DE" w:rsidRPr="00156BF0" w:rsidRDefault="005F67DE" w:rsidP="00F4589E">
      <w:pPr>
        <w:widowControl w:val="0"/>
        <w:numPr>
          <w:ilvl w:val="0"/>
          <w:numId w:val="227"/>
        </w:numPr>
        <w:autoSpaceDE w:val="0"/>
        <w:autoSpaceDN w:val="0"/>
        <w:adjustRightInd w:val="0"/>
        <w:spacing w:line="276" w:lineRule="auto"/>
        <w:jc w:val="left"/>
        <w:rPr>
          <w:bCs/>
          <w:position w:val="-1"/>
        </w:rPr>
      </w:pPr>
      <w:r w:rsidRPr="00156BF0">
        <w:rPr>
          <w:bCs/>
          <w:position w:val="-1"/>
        </w:rPr>
        <w:t>respektovat spolužáky</w:t>
      </w:r>
    </w:p>
    <w:p w14:paraId="4C74A218" w14:textId="77777777" w:rsidR="005F67DE" w:rsidRPr="00156BF0" w:rsidRDefault="005F67DE" w:rsidP="00240274">
      <w:pPr>
        <w:widowControl w:val="0"/>
        <w:autoSpaceDE w:val="0"/>
        <w:autoSpaceDN w:val="0"/>
        <w:adjustRightInd w:val="0"/>
        <w:spacing w:before="29"/>
      </w:pPr>
      <w:r w:rsidRPr="00156BF0">
        <w:rPr>
          <w:b/>
          <w:bCs/>
          <w:spacing w:val="-1"/>
        </w:rPr>
        <w:t>K</w:t>
      </w:r>
      <w:r w:rsidRPr="00156BF0">
        <w:rPr>
          <w:b/>
          <w:bCs/>
        </w:rPr>
        <w:t>o</w:t>
      </w:r>
      <w:r w:rsidRPr="00156BF0">
        <w:rPr>
          <w:b/>
          <w:bCs/>
          <w:spacing w:val="2"/>
        </w:rPr>
        <w:t>m</w:t>
      </w:r>
      <w:r w:rsidRPr="00156BF0">
        <w:rPr>
          <w:b/>
          <w:bCs/>
        </w:rPr>
        <w:t>petence občan</w:t>
      </w:r>
      <w:r w:rsidRPr="00156BF0">
        <w:rPr>
          <w:b/>
          <w:bCs/>
          <w:spacing w:val="-1"/>
        </w:rPr>
        <w:t>s</w:t>
      </w:r>
      <w:r w:rsidRPr="00156BF0">
        <w:rPr>
          <w:b/>
          <w:bCs/>
        </w:rPr>
        <w:t>ké</w:t>
      </w:r>
    </w:p>
    <w:p w14:paraId="317B4BE2" w14:textId="77777777" w:rsidR="005F67DE" w:rsidRDefault="005F67DE" w:rsidP="00240274">
      <w:pPr>
        <w:widowControl w:val="0"/>
        <w:autoSpaceDE w:val="0"/>
        <w:autoSpaceDN w:val="0"/>
        <w:adjustRightInd w:val="0"/>
        <w:spacing w:line="276" w:lineRule="auto"/>
      </w:pPr>
      <w:r>
        <w:t>V</w:t>
      </w:r>
      <w:r w:rsidRPr="00156BF0">
        <w:t>ed</w:t>
      </w:r>
      <w:r w:rsidRPr="00156BF0">
        <w:rPr>
          <w:spacing w:val="1"/>
        </w:rPr>
        <w:t>e</w:t>
      </w:r>
      <w:r w:rsidRPr="00156BF0">
        <w:rPr>
          <w:spacing w:val="-3"/>
        </w:rPr>
        <w:t>m</w:t>
      </w:r>
      <w:r w:rsidRPr="00156BF0">
        <w:t>e</w:t>
      </w:r>
      <w:r w:rsidRPr="00156BF0">
        <w:rPr>
          <w:spacing w:val="1"/>
        </w:rPr>
        <w:t xml:space="preserve"> </w:t>
      </w:r>
      <w:r w:rsidRPr="00156BF0">
        <w:t>žá</w:t>
      </w:r>
      <w:r w:rsidRPr="00156BF0">
        <w:rPr>
          <w:spacing w:val="2"/>
        </w:rPr>
        <w:t>k</w:t>
      </w:r>
      <w:r w:rsidRPr="00156BF0">
        <w:t xml:space="preserve">y </w:t>
      </w:r>
    </w:p>
    <w:p w14:paraId="621AFCC9" w14:textId="77777777" w:rsidR="005F67DE" w:rsidRPr="00156BF0" w:rsidRDefault="005F67DE" w:rsidP="00F4589E">
      <w:pPr>
        <w:pStyle w:val="Odstavecseseznamem"/>
        <w:widowControl w:val="0"/>
        <w:numPr>
          <w:ilvl w:val="0"/>
          <w:numId w:val="227"/>
        </w:numPr>
        <w:autoSpaceDE w:val="0"/>
        <w:autoSpaceDN w:val="0"/>
        <w:adjustRightInd w:val="0"/>
        <w:spacing w:line="276" w:lineRule="auto"/>
      </w:pPr>
      <w:r w:rsidRPr="00156BF0">
        <w:t>k</w:t>
      </w:r>
      <w:r w:rsidRPr="00071B6A">
        <w:rPr>
          <w:spacing w:val="-2"/>
        </w:rPr>
        <w:t xml:space="preserve"> </w:t>
      </w:r>
      <w:r w:rsidRPr="00156BF0">
        <w:t>p</w:t>
      </w:r>
      <w:r w:rsidRPr="00071B6A">
        <w:rPr>
          <w:spacing w:val="-1"/>
        </w:rPr>
        <w:t>l</w:t>
      </w:r>
      <w:r w:rsidRPr="00156BF0">
        <w:t>nění</w:t>
      </w:r>
      <w:r w:rsidRPr="00071B6A">
        <w:rPr>
          <w:spacing w:val="1"/>
        </w:rPr>
        <w:t xml:space="preserve"> </w:t>
      </w:r>
      <w:r w:rsidRPr="00071B6A">
        <w:rPr>
          <w:spacing w:val="-1"/>
        </w:rPr>
        <w:t>š</w:t>
      </w:r>
      <w:r w:rsidRPr="00156BF0">
        <w:t>ko</w:t>
      </w:r>
      <w:r w:rsidRPr="00071B6A">
        <w:rPr>
          <w:spacing w:val="-1"/>
        </w:rPr>
        <w:t>l</w:t>
      </w:r>
      <w:r w:rsidRPr="00156BF0">
        <w:t>n</w:t>
      </w:r>
      <w:r w:rsidRPr="00071B6A">
        <w:rPr>
          <w:spacing w:val="-1"/>
        </w:rPr>
        <w:t>í</w:t>
      </w:r>
      <w:r w:rsidRPr="00156BF0">
        <w:t>ch</w:t>
      </w:r>
      <w:r w:rsidRPr="00071B6A">
        <w:rPr>
          <w:spacing w:val="2"/>
        </w:rPr>
        <w:t xml:space="preserve"> </w:t>
      </w:r>
      <w:r w:rsidRPr="00156BF0">
        <w:t>pov</w:t>
      </w:r>
      <w:r w:rsidRPr="00071B6A">
        <w:rPr>
          <w:spacing w:val="-1"/>
        </w:rPr>
        <w:t>i</w:t>
      </w:r>
      <w:r w:rsidRPr="00156BF0">
        <w:t>nnos</w:t>
      </w:r>
      <w:r w:rsidRPr="00071B6A">
        <w:rPr>
          <w:spacing w:val="-1"/>
        </w:rPr>
        <w:t>t</w:t>
      </w:r>
      <w:r w:rsidRPr="00156BF0">
        <w:t>í</w:t>
      </w:r>
    </w:p>
    <w:p w14:paraId="40608323" w14:textId="77777777" w:rsidR="005F67DE" w:rsidRPr="00156BF0" w:rsidRDefault="005F67DE" w:rsidP="00F4589E">
      <w:pPr>
        <w:pStyle w:val="Odstavecseseznamem"/>
        <w:widowControl w:val="0"/>
        <w:numPr>
          <w:ilvl w:val="0"/>
          <w:numId w:val="227"/>
        </w:numPr>
        <w:autoSpaceDE w:val="0"/>
        <w:autoSpaceDN w:val="0"/>
        <w:adjustRightInd w:val="0"/>
        <w:spacing w:line="276" w:lineRule="auto"/>
      </w:pPr>
      <w:r w:rsidRPr="00156BF0">
        <w:t>zodpovědn</w:t>
      </w:r>
      <w:r w:rsidRPr="00071B6A">
        <w:rPr>
          <w:spacing w:val="1"/>
        </w:rPr>
        <w:t>é</w:t>
      </w:r>
      <w:r w:rsidRPr="00071B6A">
        <w:rPr>
          <w:spacing w:val="-3"/>
        </w:rPr>
        <w:t>m</w:t>
      </w:r>
      <w:r w:rsidRPr="00156BF0">
        <w:t>u</w:t>
      </w:r>
      <w:r w:rsidRPr="00071B6A">
        <w:rPr>
          <w:spacing w:val="2"/>
        </w:rPr>
        <w:t xml:space="preserve"> </w:t>
      </w:r>
      <w:r w:rsidRPr="00156BF0">
        <w:t>rozhodování</w:t>
      </w:r>
      <w:r w:rsidRPr="00071B6A">
        <w:rPr>
          <w:spacing w:val="1"/>
        </w:rPr>
        <w:t xml:space="preserve"> </w:t>
      </w:r>
      <w:r w:rsidRPr="00156BF0">
        <w:t>se</w:t>
      </w:r>
    </w:p>
    <w:p w14:paraId="5193A091" w14:textId="77777777" w:rsidR="005F67DE" w:rsidRPr="00156BF0" w:rsidRDefault="005F67DE" w:rsidP="00F4589E">
      <w:pPr>
        <w:pStyle w:val="Odstavecseseznamem"/>
        <w:widowControl w:val="0"/>
        <w:numPr>
          <w:ilvl w:val="0"/>
          <w:numId w:val="227"/>
        </w:numPr>
        <w:autoSpaceDE w:val="0"/>
        <w:autoSpaceDN w:val="0"/>
        <w:adjustRightInd w:val="0"/>
        <w:spacing w:line="276" w:lineRule="auto"/>
      </w:pPr>
      <w:r w:rsidRPr="00156BF0">
        <w:t>uč</w:t>
      </w:r>
      <w:r w:rsidRPr="00071B6A">
        <w:rPr>
          <w:spacing w:val="1"/>
        </w:rPr>
        <w:t>í</w:t>
      </w:r>
      <w:r w:rsidRPr="00071B6A">
        <w:rPr>
          <w:spacing w:val="-3"/>
        </w:rPr>
        <w:t>m</w:t>
      </w:r>
      <w:r w:rsidRPr="00156BF0">
        <w:t>e</w:t>
      </w:r>
      <w:r w:rsidRPr="00071B6A">
        <w:rPr>
          <w:spacing w:val="1"/>
        </w:rPr>
        <w:t xml:space="preserve"> j</w:t>
      </w:r>
      <w:r w:rsidRPr="00156BF0">
        <w:t>e po</w:t>
      </w:r>
      <w:r w:rsidRPr="00071B6A">
        <w:rPr>
          <w:spacing w:val="-3"/>
        </w:rPr>
        <w:t>m</w:t>
      </w:r>
      <w:r w:rsidRPr="00156BF0">
        <w:t>áh</w:t>
      </w:r>
      <w:r w:rsidRPr="00071B6A">
        <w:rPr>
          <w:spacing w:val="1"/>
        </w:rPr>
        <w:t>a</w:t>
      </w:r>
      <w:r w:rsidRPr="00156BF0">
        <w:t>t</w:t>
      </w:r>
      <w:r w:rsidRPr="00071B6A">
        <w:rPr>
          <w:spacing w:val="1"/>
        </w:rPr>
        <w:t xml:space="preserve"> </w:t>
      </w:r>
      <w:r w:rsidRPr="00156BF0">
        <w:t>druhým</w:t>
      </w:r>
    </w:p>
    <w:p w14:paraId="2783C620" w14:textId="77777777" w:rsidR="005F67DE" w:rsidRPr="00156BF0" w:rsidRDefault="005F67DE" w:rsidP="00F4589E">
      <w:pPr>
        <w:pStyle w:val="Odstavecseseznamem"/>
        <w:widowControl w:val="0"/>
        <w:numPr>
          <w:ilvl w:val="0"/>
          <w:numId w:val="227"/>
        </w:numPr>
        <w:autoSpaceDE w:val="0"/>
        <w:autoSpaceDN w:val="0"/>
        <w:adjustRightInd w:val="0"/>
        <w:spacing w:line="276" w:lineRule="auto"/>
      </w:pPr>
      <w:r w:rsidRPr="00156BF0">
        <w:t>chápat</w:t>
      </w:r>
      <w:r w:rsidRPr="00071B6A">
        <w:rPr>
          <w:spacing w:val="1"/>
        </w:rPr>
        <w:t xml:space="preserve"> </w:t>
      </w:r>
      <w:r w:rsidRPr="00156BF0">
        <w:t>způsob ž</w:t>
      </w:r>
      <w:r w:rsidRPr="00071B6A">
        <w:rPr>
          <w:spacing w:val="-1"/>
        </w:rPr>
        <w:t>i</w:t>
      </w:r>
      <w:r w:rsidRPr="00156BF0">
        <w:t>vo</w:t>
      </w:r>
      <w:r w:rsidRPr="00071B6A">
        <w:rPr>
          <w:spacing w:val="-1"/>
        </w:rPr>
        <w:t>t</w:t>
      </w:r>
      <w:r w:rsidRPr="00156BF0">
        <w:t>a</w:t>
      </w:r>
      <w:r w:rsidRPr="00071B6A">
        <w:rPr>
          <w:spacing w:val="1"/>
        </w:rPr>
        <w:t xml:space="preserve"> </w:t>
      </w:r>
      <w:r w:rsidRPr="00156BF0">
        <w:t>dě</w:t>
      </w:r>
      <w:r w:rsidRPr="00071B6A">
        <w:rPr>
          <w:spacing w:val="-1"/>
        </w:rPr>
        <w:t>t</w:t>
      </w:r>
      <w:r w:rsidRPr="00156BF0">
        <w:t>í</w:t>
      </w:r>
      <w:r w:rsidRPr="00071B6A">
        <w:rPr>
          <w:spacing w:val="1"/>
        </w:rPr>
        <w:t xml:space="preserve"> </w:t>
      </w:r>
      <w:r w:rsidRPr="00156BF0">
        <w:t>z c</w:t>
      </w:r>
      <w:r w:rsidRPr="00071B6A">
        <w:rPr>
          <w:spacing w:val="-1"/>
        </w:rPr>
        <w:t>i</w:t>
      </w:r>
      <w:r w:rsidRPr="00156BF0">
        <w:t>z</w:t>
      </w:r>
      <w:r w:rsidRPr="00071B6A">
        <w:rPr>
          <w:spacing w:val="-1"/>
        </w:rPr>
        <w:t>í</w:t>
      </w:r>
      <w:r w:rsidRPr="00156BF0">
        <w:t>ch</w:t>
      </w:r>
      <w:r w:rsidRPr="00071B6A">
        <w:rPr>
          <w:spacing w:val="2"/>
        </w:rPr>
        <w:t xml:space="preserve"> </w:t>
      </w:r>
      <w:r w:rsidRPr="00156BF0">
        <w:t>z</w:t>
      </w:r>
      <w:r w:rsidRPr="00071B6A">
        <w:rPr>
          <w:spacing w:val="1"/>
        </w:rPr>
        <w:t>e</w:t>
      </w:r>
      <w:r w:rsidRPr="00071B6A">
        <w:rPr>
          <w:spacing w:val="-3"/>
        </w:rPr>
        <w:t>m</w:t>
      </w:r>
      <w:r w:rsidRPr="00156BF0">
        <w:t>í</w:t>
      </w:r>
    </w:p>
    <w:p w14:paraId="05547F3D" w14:textId="77777777" w:rsidR="005F67DE" w:rsidRPr="00156BF0" w:rsidRDefault="005F67DE" w:rsidP="00240274">
      <w:pPr>
        <w:widowControl w:val="0"/>
        <w:autoSpaceDE w:val="0"/>
        <w:autoSpaceDN w:val="0"/>
        <w:adjustRightInd w:val="0"/>
      </w:pPr>
      <w:r w:rsidRPr="00156BF0">
        <w:rPr>
          <w:b/>
          <w:bCs/>
          <w:spacing w:val="-1"/>
        </w:rPr>
        <w:t>K</w:t>
      </w:r>
      <w:r w:rsidRPr="00156BF0">
        <w:rPr>
          <w:b/>
          <w:bCs/>
        </w:rPr>
        <w:t>o</w:t>
      </w:r>
      <w:r w:rsidRPr="00156BF0">
        <w:rPr>
          <w:b/>
          <w:bCs/>
          <w:spacing w:val="2"/>
        </w:rPr>
        <w:t>m</w:t>
      </w:r>
      <w:r w:rsidRPr="00156BF0">
        <w:rPr>
          <w:b/>
          <w:bCs/>
        </w:rPr>
        <w:t>petence pracovní</w:t>
      </w:r>
    </w:p>
    <w:p w14:paraId="15A1F0D3" w14:textId="77777777" w:rsidR="005F67DE" w:rsidRDefault="005F67DE" w:rsidP="00240274">
      <w:pPr>
        <w:widowControl w:val="0"/>
        <w:autoSpaceDE w:val="0"/>
        <w:autoSpaceDN w:val="0"/>
        <w:adjustRightInd w:val="0"/>
        <w:spacing w:line="276" w:lineRule="auto"/>
      </w:pPr>
      <w:r>
        <w:t>U</w:t>
      </w:r>
      <w:r w:rsidRPr="00156BF0">
        <w:t>č</w:t>
      </w:r>
      <w:r w:rsidRPr="00156BF0">
        <w:rPr>
          <w:spacing w:val="1"/>
        </w:rPr>
        <w:t>í</w:t>
      </w:r>
      <w:r w:rsidRPr="00156BF0">
        <w:rPr>
          <w:spacing w:val="-3"/>
        </w:rPr>
        <w:t>m</w:t>
      </w:r>
      <w:r w:rsidRPr="00156BF0">
        <w:t>e</w:t>
      </w:r>
      <w:r w:rsidRPr="00156BF0">
        <w:rPr>
          <w:spacing w:val="1"/>
        </w:rPr>
        <w:t xml:space="preserve"> </w:t>
      </w:r>
      <w:r w:rsidRPr="00156BF0">
        <w:t>žá</w:t>
      </w:r>
      <w:r w:rsidRPr="00156BF0">
        <w:rPr>
          <w:spacing w:val="2"/>
        </w:rPr>
        <w:t>k</w:t>
      </w:r>
      <w:r w:rsidRPr="00156BF0">
        <w:t xml:space="preserve">y </w:t>
      </w:r>
    </w:p>
    <w:p w14:paraId="00A081D5" w14:textId="77777777" w:rsidR="005F67DE" w:rsidRPr="00156BF0" w:rsidRDefault="005F67DE" w:rsidP="00F4589E">
      <w:pPr>
        <w:pStyle w:val="Odstavecseseznamem"/>
        <w:widowControl w:val="0"/>
        <w:numPr>
          <w:ilvl w:val="0"/>
          <w:numId w:val="231"/>
        </w:numPr>
        <w:tabs>
          <w:tab w:val="clear" w:pos="1320"/>
          <w:tab w:val="num" w:pos="851"/>
        </w:tabs>
        <w:autoSpaceDE w:val="0"/>
        <w:autoSpaceDN w:val="0"/>
        <w:adjustRightInd w:val="0"/>
        <w:spacing w:line="276" w:lineRule="auto"/>
        <w:ind w:hanging="894"/>
      </w:pPr>
      <w:r w:rsidRPr="00156BF0">
        <w:t>pracovat</w:t>
      </w:r>
      <w:r w:rsidRPr="00071B6A">
        <w:rPr>
          <w:spacing w:val="1"/>
        </w:rPr>
        <w:t xml:space="preserve"> </w:t>
      </w:r>
      <w:r w:rsidRPr="00156BF0">
        <w:t>s</w:t>
      </w:r>
      <w:r w:rsidRPr="00071B6A">
        <w:rPr>
          <w:spacing w:val="-1"/>
        </w:rPr>
        <w:t xml:space="preserve"> </w:t>
      </w:r>
      <w:r w:rsidRPr="00156BF0">
        <w:t>různý</w:t>
      </w:r>
      <w:r w:rsidRPr="00071B6A">
        <w:rPr>
          <w:spacing w:val="-3"/>
        </w:rPr>
        <w:t>m</w:t>
      </w:r>
      <w:r w:rsidRPr="00156BF0">
        <w:t>i</w:t>
      </w:r>
      <w:r w:rsidRPr="00071B6A">
        <w:rPr>
          <w:spacing w:val="3"/>
        </w:rPr>
        <w:t xml:space="preserve"> </w:t>
      </w:r>
      <w:r w:rsidRPr="00071B6A">
        <w:rPr>
          <w:spacing w:val="-3"/>
        </w:rPr>
        <w:t>m</w:t>
      </w:r>
      <w:r w:rsidRPr="00156BF0">
        <w:t>a</w:t>
      </w:r>
      <w:r w:rsidRPr="00071B6A">
        <w:rPr>
          <w:spacing w:val="-1"/>
        </w:rPr>
        <w:t>t</w:t>
      </w:r>
      <w:r w:rsidRPr="00156BF0">
        <w:t>e</w:t>
      </w:r>
      <w:r w:rsidRPr="00071B6A">
        <w:rPr>
          <w:spacing w:val="2"/>
        </w:rPr>
        <w:t>r</w:t>
      </w:r>
      <w:r w:rsidRPr="00071B6A">
        <w:rPr>
          <w:spacing w:val="-1"/>
        </w:rPr>
        <w:t>i</w:t>
      </w:r>
      <w:r w:rsidRPr="00156BF0">
        <w:t>á</w:t>
      </w:r>
      <w:r w:rsidRPr="00071B6A">
        <w:rPr>
          <w:spacing w:val="1"/>
        </w:rPr>
        <w:t>l</w:t>
      </w:r>
      <w:r w:rsidRPr="00156BF0">
        <w:t>y</w:t>
      </w:r>
    </w:p>
    <w:p w14:paraId="28A17E2E" w14:textId="77777777" w:rsidR="005F67DE" w:rsidRPr="00156BF0" w:rsidRDefault="005F67DE" w:rsidP="00F4589E">
      <w:pPr>
        <w:pStyle w:val="Odstavecseseznamem"/>
        <w:widowControl w:val="0"/>
        <w:numPr>
          <w:ilvl w:val="0"/>
          <w:numId w:val="231"/>
        </w:numPr>
        <w:tabs>
          <w:tab w:val="clear" w:pos="1320"/>
          <w:tab w:val="num" w:pos="851"/>
        </w:tabs>
        <w:autoSpaceDE w:val="0"/>
        <w:autoSpaceDN w:val="0"/>
        <w:adjustRightInd w:val="0"/>
        <w:spacing w:line="276" w:lineRule="auto"/>
        <w:ind w:hanging="894"/>
      </w:pPr>
      <w:r w:rsidRPr="00156BF0">
        <w:t>pracovat</w:t>
      </w:r>
      <w:r w:rsidRPr="00071B6A">
        <w:rPr>
          <w:spacing w:val="1"/>
        </w:rPr>
        <w:t xml:space="preserve"> </w:t>
      </w:r>
      <w:r w:rsidRPr="00156BF0">
        <w:t>s</w:t>
      </w:r>
      <w:r w:rsidRPr="00071B6A">
        <w:rPr>
          <w:spacing w:val="1"/>
        </w:rPr>
        <w:t xml:space="preserve"> </w:t>
      </w:r>
      <w:r w:rsidRPr="00156BF0">
        <w:t>abecedn</w:t>
      </w:r>
      <w:r w:rsidRPr="00071B6A">
        <w:rPr>
          <w:spacing w:val="1"/>
        </w:rPr>
        <w:t>í</w:t>
      </w:r>
      <w:r w:rsidRPr="00156BF0">
        <w:t>m</w:t>
      </w:r>
      <w:r w:rsidRPr="00071B6A">
        <w:rPr>
          <w:spacing w:val="1"/>
        </w:rPr>
        <w:t xml:space="preserve"> </w:t>
      </w:r>
      <w:r w:rsidRPr="00156BF0">
        <w:t>i</w:t>
      </w:r>
      <w:r w:rsidRPr="00071B6A">
        <w:rPr>
          <w:spacing w:val="-1"/>
        </w:rPr>
        <w:t xml:space="preserve"> t</w:t>
      </w:r>
      <w:r w:rsidRPr="00071B6A">
        <w:rPr>
          <w:spacing w:val="1"/>
        </w:rPr>
        <w:t>é</w:t>
      </w:r>
      <w:r w:rsidRPr="00071B6A">
        <w:rPr>
          <w:spacing w:val="-3"/>
        </w:rPr>
        <w:t>m</w:t>
      </w:r>
      <w:r w:rsidRPr="00156BF0">
        <w:t>a</w:t>
      </w:r>
      <w:r w:rsidRPr="00071B6A">
        <w:rPr>
          <w:spacing w:val="1"/>
        </w:rPr>
        <w:t>t</w:t>
      </w:r>
      <w:r w:rsidRPr="00071B6A">
        <w:rPr>
          <w:spacing w:val="-1"/>
        </w:rPr>
        <w:t>i</w:t>
      </w:r>
      <w:r w:rsidRPr="00156BF0">
        <w:t>ckým</w:t>
      </w:r>
      <w:r w:rsidRPr="00071B6A">
        <w:rPr>
          <w:spacing w:val="3"/>
        </w:rPr>
        <w:t xml:space="preserve"> </w:t>
      </w:r>
      <w:r w:rsidRPr="00156BF0">
        <w:t>s</w:t>
      </w:r>
      <w:r w:rsidRPr="00071B6A">
        <w:rPr>
          <w:spacing w:val="-1"/>
        </w:rPr>
        <w:t>l</w:t>
      </w:r>
      <w:r w:rsidRPr="00156BF0">
        <w:t>ovn</w:t>
      </w:r>
      <w:r w:rsidRPr="00071B6A">
        <w:rPr>
          <w:spacing w:val="-1"/>
        </w:rPr>
        <w:t>í</w:t>
      </w:r>
      <w:r w:rsidRPr="00156BF0">
        <w:t>kem</w:t>
      </w:r>
    </w:p>
    <w:p w14:paraId="56726E39" w14:textId="77777777" w:rsidR="005F67DE" w:rsidRPr="00156BF0" w:rsidRDefault="005F67DE" w:rsidP="00F4589E">
      <w:pPr>
        <w:pStyle w:val="Odstavecseseznamem"/>
        <w:widowControl w:val="0"/>
        <w:numPr>
          <w:ilvl w:val="0"/>
          <w:numId w:val="231"/>
        </w:numPr>
        <w:tabs>
          <w:tab w:val="clear" w:pos="1320"/>
          <w:tab w:val="num" w:pos="851"/>
        </w:tabs>
        <w:autoSpaceDE w:val="0"/>
        <w:autoSpaceDN w:val="0"/>
        <w:adjustRightInd w:val="0"/>
        <w:spacing w:line="276" w:lineRule="auto"/>
        <w:ind w:hanging="894"/>
      </w:pPr>
      <w:r w:rsidRPr="00071B6A">
        <w:rPr>
          <w:spacing w:val="-1"/>
        </w:rPr>
        <w:t>t</w:t>
      </w:r>
      <w:r w:rsidRPr="00156BF0">
        <w:t>voř</w:t>
      </w:r>
      <w:r w:rsidRPr="00071B6A">
        <w:rPr>
          <w:spacing w:val="-1"/>
        </w:rPr>
        <w:t>i</w:t>
      </w:r>
      <w:r w:rsidRPr="00156BF0">
        <w:t>t</w:t>
      </w:r>
      <w:r w:rsidRPr="00071B6A">
        <w:rPr>
          <w:spacing w:val="1"/>
        </w:rPr>
        <w:t xml:space="preserve"> </w:t>
      </w:r>
      <w:r w:rsidRPr="00156BF0">
        <w:t>v</w:t>
      </w:r>
      <w:r w:rsidRPr="00071B6A">
        <w:rPr>
          <w:spacing w:val="-1"/>
        </w:rPr>
        <w:t>l</w:t>
      </w:r>
      <w:r w:rsidRPr="00156BF0">
        <w:t>as</w:t>
      </w:r>
      <w:r w:rsidRPr="00071B6A">
        <w:rPr>
          <w:spacing w:val="-1"/>
        </w:rPr>
        <w:t>t</w:t>
      </w:r>
      <w:r w:rsidRPr="00156BF0">
        <w:t>ní</w:t>
      </w:r>
      <w:r w:rsidRPr="00071B6A">
        <w:rPr>
          <w:spacing w:val="1"/>
        </w:rPr>
        <w:t xml:space="preserve"> </w:t>
      </w:r>
      <w:r w:rsidRPr="00156BF0">
        <w:t>s</w:t>
      </w:r>
      <w:r w:rsidRPr="00071B6A">
        <w:rPr>
          <w:spacing w:val="-1"/>
        </w:rPr>
        <w:t>l</w:t>
      </w:r>
      <w:r w:rsidRPr="00156BF0">
        <w:t>ovn</w:t>
      </w:r>
      <w:r w:rsidRPr="00071B6A">
        <w:rPr>
          <w:spacing w:val="-1"/>
        </w:rPr>
        <w:t>í</w:t>
      </w:r>
      <w:r w:rsidRPr="00156BF0">
        <w:t>č</w:t>
      </w:r>
      <w:r w:rsidRPr="00071B6A">
        <w:rPr>
          <w:spacing w:val="2"/>
        </w:rPr>
        <w:t>k</w:t>
      </w:r>
      <w:r w:rsidRPr="00156BF0">
        <w:t xml:space="preserve">y </w:t>
      </w:r>
      <w:r w:rsidRPr="00071B6A">
        <w:rPr>
          <w:spacing w:val="-2"/>
        </w:rPr>
        <w:t>o</w:t>
      </w:r>
      <w:r w:rsidRPr="00156BF0">
        <w:t>svo</w:t>
      </w:r>
      <w:r w:rsidRPr="00071B6A">
        <w:rPr>
          <w:spacing w:val="1"/>
        </w:rPr>
        <w:t>j</w:t>
      </w:r>
      <w:r w:rsidRPr="00156BF0">
        <w:t>ených s</w:t>
      </w:r>
      <w:r w:rsidRPr="00071B6A">
        <w:rPr>
          <w:spacing w:val="-1"/>
        </w:rPr>
        <w:t>l</w:t>
      </w:r>
      <w:r w:rsidRPr="00156BF0">
        <w:t>ov</w:t>
      </w:r>
    </w:p>
    <w:p w14:paraId="7EFB58EE" w14:textId="77777777" w:rsidR="005F67DE" w:rsidRDefault="005F67DE" w:rsidP="00F4589E">
      <w:pPr>
        <w:pStyle w:val="Odstavecseseznamem"/>
        <w:widowControl w:val="0"/>
        <w:numPr>
          <w:ilvl w:val="0"/>
          <w:numId w:val="231"/>
        </w:numPr>
        <w:tabs>
          <w:tab w:val="clear" w:pos="1320"/>
          <w:tab w:val="num" w:pos="851"/>
        </w:tabs>
        <w:autoSpaceDE w:val="0"/>
        <w:autoSpaceDN w:val="0"/>
        <w:adjustRightInd w:val="0"/>
        <w:spacing w:line="276" w:lineRule="auto"/>
        <w:ind w:hanging="894"/>
      </w:pPr>
      <w:r w:rsidRPr="00156BF0">
        <w:t>organ</w:t>
      </w:r>
      <w:r w:rsidRPr="00071B6A">
        <w:rPr>
          <w:spacing w:val="-1"/>
        </w:rPr>
        <w:t>i</w:t>
      </w:r>
      <w:r w:rsidRPr="00156BF0">
        <w:t>zovat</w:t>
      </w:r>
      <w:r w:rsidRPr="00071B6A">
        <w:rPr>
          <w:spacing w:val="3"/>
        </w:rPr>
        <w:t xml:space="preserve"> </w:t>
      </w:r>
      <w:r w:rsidRPr="00071B6A">
        <w:rPr>
          <w:spacing w:val="-1"/>
        </w:rPr>
        <w:t>s</w:t>
      </w:r>
      <w:r w:rsidRPr="00156BF0">
        <w:t>vo</w:t>
      </w:r>
      <w:r w:rsidRPr="00071B6A">
        <w:rPr>
          <w:spacing w:val="1"/>
        </w:rPr>
        <w:t>j</w:t>
      </w:r>
      <w:r w:rsidRPr="00156BF0">
        <w:t>i</w:t>
      </w:r>
      <w:r w:rsidRPr="00071B6A">
        <w:rPr>
          <w:spacing w:val="-1"/>
        </w:rPr>
        <w:t xml:space="preserve"> </w:t>
      </w:r>
      <w:r w:rsidRPr="00156BF0">
        <w:t>práci</w:t>
      </w:r>
    </w:p>
    <w:p w14:paraId="0B8FB147" w14:textId="77777777" w:rsidR="005F67DE" w:rsidRDefault="005F67DE" w:rsidP="00240274">
      <w:pPr>
        <w:widowControl w:val="0"/>
        <w:tabs>
          <w:tab w:val="num" w:pos="851"/>
        </w:tabs>
        <w:autoSpaceDE w:val="0"/>
        <w:autoSpaceDN w:val="0"/>
        <w:adjustRightInd w:val="0"/>
        <w:spacing w:line="276" w:lineRule="auto"/>
      </w:pPr>
    </w:p>
    <w:p w14:paraId="2290AC5D" w14:textId="77777777" w:rsidR="005F67DE" w:rsidRDefault="005F67DE" w:rsidP="00240274">
      <w:pPr>
        <w:rPr>
          <w:b/>
          <w:bCs/>
        </w:rPr>
      </w:pPr>
      <w:r w:rsidRPr="00675C2A">
        <w:rPr>
          <w:b/>
          <w:bCs/>
        </w:rPr>
        <w:t>Rozpis učiva a realizace kompetencí</w:t>
      </w:r>
    </w:p>
    <w:p w14:paraId="5571294B" w14:textId="714A066C" w:rsidR="005F67DE" w:rsidRDefault="009E1CE3" w:rsidP="009E1CE3">
      <w:pPr>
        <w:spacing w:line="240" w:lineRule="auto"/>
        <w:jc w:val="left"/>
        <w:rPr>
          <w:b/>
          <w:bCs/>
        </w:rPr>
      </w:pPr>
      <w:r>
        <w:rPr>
          <w:b/>
          <w:bCs/>
        </w:rPr>
        <w:br w:type="page"/>
      </w:r>
    </w:p>
    <w:tbl>
      <w:tblPr>
        <w:tblStyle w:val="Mkatabulky"/>
        <w:tblW w:w="5000" w:type="pct"/>
        <w:tblLook w:val="04A0" w:firstRow="1" w:lastRow="0" w:firstColumn="1" w:lastColumn="0" w:noHBand="0" w:noVBand="1"/>
      </w:tblPr>
      <w:tblGrid>
        <w:gridCol w:w="5297"/>
        <w:gridCol w:w="5163"/>
      </w:tblGrid>
      <w:tr w:rsidR="005F67DE" w:rsidRPr="00B02A56" w14:paraId="797D09E1" w14:textId="77777777" w:rsidTr="009E1CE3">
        <w:trPr>
          <w:trHeight w:val="416"/>
        </w:trPr>
        <w:tc>
          <w:tcPr>
            <w:tcW w:w="5000" w:type="pct"/>
            <w:gridSpan w:val="2"/>
          </w:tcPr>
          <w:p w14:paraId="08672EDA" w14:textId="77777777" w:rsidR="005F67DE" w:rsidRPr="00B02A56" w:rsidRDefault="005F67DE" w:rsidP="00240274">
            <w:pPr>
              <w:rPr>
                <w:rFonts w:eastAsiaTheme="minorHAnsi" w:cstheme="minorBidi"/>
                <w:szCs w:val="22"/>
                <w:lang w:eastAsia="en-US"/>
              </w:rPr>
            </w:pPr>
            <w:r w:rsidRPr="00B02A56">
              <w:rPr>
                <w:rFonts w:eastAsiaTheme="minorHAnsi" w:cstheme="minorBidi"/>
                <w:b/>
                <w:szCs w:val="22"/>
                <w:lang w:eastAsia="en-US"/>
              </w:rPr>
              <w:lastRenderedPageBreak/>
              <w:t xml:space="preserve">1.Ročník </w:t>
            </w:r>
          </w:p>
        </w:tc>
      </w:tr>
      <w:tr w:rsidR="005F67DE" w:rsidRPr="00B02A56" w14:paraId="2CA1A581" w14:textId="77777777" w:rsidTr="009E1CE3">
        <w:trPr>
          <w:trHeight w:val="416"/>
        </w:trPr>
        <w:tc>
          <w:tcPr>
            <w:tcW w:w="2532" w:type="pct"/>
          </w:tcPr>
          <w:p w14:paraId="4CF0EEC7" w14:textId="77777777" w:rsidR="005F67DE" w:rsidRPr="00B02A56" w:rsidRDefault="005F67DE" w:rsidP="00240274">
            <w:pPr>
              <w:rPr>
                <w:rFonts w:eastAsiaTheme="minorHAnsi" w:cstheme="minorBidi"/>
                <w:b/>
                <w:szCs w:val="22"/>
                <w:lang w:eastAsia="en-US"/>
              </w:rPr>
            </w:pPr>
            <w:r w:rsidRPr="00B02A56">
              <w:rPr>
                <w:rFonts w:eastAsiaTheme="minorHAnsi" w:cstheme="minorBidi"/>
                <w:b/>
                <w:szCs w:val="22"/>
                <w:lang w:eastAsia="en-US"/>
              </w:rPr>
              <w:t>Výsledky vzdělávání</w:t>
            </w:r>
          </w:p>
        </w:tc>
        <w:tc>
          <w:tcPr>
            <w:tcW w:w="2468" w:type="pct"/>
          </w:tcPr>
          <w:p w14:paraId="520533D0" w14:textId="77777777" w:rsidR="005F67DE" w:rsidRPr="00B02A56" w:rsidRDefault="005F67DE" w:rsidP="00240274">
            <w:pPr>
              <w:rPr>
                <w:rFonts w:eastAsiaTheme="minorHAnsi" w:cstheme="minorBidi"/>
                <w:szCs w:val="22"/>
                <w:lang w:eastAsia="en-US"/>
              </w:rPr>
            </w:pPr>
            <w:r w:rsidRPr="00B02A56">
              <w:rPr>
                <w:rFonts w:eastAsiaTheme="minorHAnsi" w:cstheme="minorBidi"/>
                <w:b/>
                <w:szCs w:val="22"/>
                <w:lang w:eastAsia="en-US"/>
              </w:rPr>
              <w:t>Rozpis učiva</w:t>
            </w:r>
          </w:p>
        </w:tc>
      </w:tr>
      <w:tr w:rsidR="005F67DE" w:rsidRPr="00B02A56" w14:paraId="28409576" w14:textId="77777777" w:rsidTr="009E1CE3">
        <w:trPr>
          <w:trHeight w:val="416"/>
        </w:trPr>
        <w:tc>
          <w:tcPr>
            <w:tcW w:w="2532" w:type="pct"/>
          </w:tcPr>
          <w:p w14:paraId="505711C4" w14:textId="77777777" w:rsidR="005F67DE" w:rsidRPr="00B02A56" w:rsidRDefault="005F67DE" w:rsidP="00240274">
            <w:pPr>
              <w:rPr>
                <w:rFonts w:eastAsiaTheme="minorHAnsi" w:cstheme="minorBidi"/>
                <w:b/>
                <w:szCs w:val="22"/>
                <w:lang w:eastAsia="en-US"/>
              </w:rPr>
            </w:pPr>
            <w:r w:rsidRPr="00B02A56">
              <w:rPr>
                <w:rFonts w:eastAsiaTheme="minorHAnsi" w:cstheme="minorBidi"/>
                <w:b/>
                <w:szCs w:val="22"/>
                <w:lang w:eastAsia="en-US"/>
              </w:rPr>
              <w:t>Žák:</w:t>
            </w:r>
          </w:p>
          <w:p w14:paraId="3751661E" w14:textId="77777777" w:rsidR="005F67DE" w:rsidRPr="00B02A56" w:rsidRDefault="005F67DE" w:rsidP="00F4589E">
            <w:pPr>
              <w:numPr>
                <w:ilvl w:val="0"/>
                <w:numId w:val="242"/>
              </w:numPr>
              <w:spacing w:line="276" w:lineRule="auto"/>
              <w:ind w:left="318" w:hanging="284"/>
              <w:jc w:val="left"/>
              <w:rPr>
                <w:rFonts w:eastAsiaTheme="minorHAnsi" w:cstheme="minorBidi"/>
                <w:szCs w:val="22"/>
                <w:lang w:eastAsia="en-US"/>
              </w:rPr>
            </w:pPr>
            <w:r w:rsidRPr="00B02A56">
              <w:rPr>
                <w:rFonts w:eastAsiaTheme="minorHAnsi" w:cstheme="minorBidi"/>
                <w:szCs w:val="22"/>
                <w:lang w:eastAsia="en-US"/>
              </w:rPr>
              <w:t>rozumí přiměřeným souvislým projevům a diskusím rodilých mluvčích pronášeným ve standardním tempu</w:t>
            </w:r>
          </w:p>
          <w:p w14:paraId="48C7658A" w14:textId="77777777" w:rsidR="005F67DE" w:rsidRPr="00B02A56" w:rsidRDefault="005F67DE" w:rsidP="00F4589E">
            <w:pPr>
              <w:numPr>
                <w:ilvl w:val="0"/>
                <w:numId w:val="243"/>
              </w:numPr>
              <w:spacing w:line="276" w:lineRule="auto"/>
              <w:ind w:left="318" w:hanging="284"/>
              <w:jc w:val="left"/>
              <w:rPr>
                <w:rFonts w:eastAsiaTheme="minorHAnsi" w:cstheme="minorBidi"/>
                <w:szCs w:val="22"/>
                <w:lang w:eastAsia="en-US"/>
              </w:rPr>
            </w:pPr>
            <w:r w:rsidRPr="00B02A56">
              <w:rPr>
                <w:rFonts w:eastAsiaTheme="minorHAnsi" w:cstheme="minorBidi"/>
                <w:szCs w:val="22"/>
                <w:lang w:eastAsia="en-US"/>
              </w:rPr>
              <w:t>čte s porozuměním věcně i jazykově přiměřené texty, orientuje se v textu</w:t>
            </w:r>
          </w:p>
          <w:p w14:paraId="248F3467" w14:textId="77777777" w:rsidR="005F67DE" w:rsidRPr="00B02A56" w:rsidRDefault="005F67DE" w:rsidP="00F4589E">
            <w:pPr>
              <w:numPr>
                <w:ilvl w:val="0"/>
                <w:numId w:val="243"/>
              </w:numPr>
              <w:spacing w:line="276" w:lineRule="auto"/>
              <w:ind w:left="318" w:hanging="284"/>
              <w:jc w:val="left"/>
              <w:rPr>
                <w:rFonts w:eastAsiaTheme="minorHAnsi" w:cstheme="minorBidi"/>
                <w:szCs w:val="22"/>
                <w:lang w:eastAsia="en-US"/>
              </w:rPr>
            </w:pPr>
            <w:r w:rsidRPr="00B02A56">
              <w:rPr>
                <w:rFonts w:eastAsiaTheme="minorHAnsi" w:cstheme="minorBidi"/>
                <w:szCs w:val="22"/>
                <w:lang w:eastAsia="en-US"/>
              </w:rPr>
              <w:t>uplatňuje různé techniky čtení</w:t>
            </w:r>
          </w:p>
          <w:p w14:paraId="24DA2205" w14:textId="77777777" w:rsidR="005F67DE" w:rsidRPr="00B02A56" w:rsidRDefault="005F67DE" w:rsidP="00F4589E">
            <w:pPr>
              <w:numPr>
                <w:ilvl w:val="0"/>
                <w:numId w:val="243"/>
              </w:numPr>
              <w:spacing w:line="276" w:lineRule="auto"/>
              <w:ind w:left="318" w:hanging="284"/>
              <w:jc w:val="left"/>
              <w:rPr>
                <w:rFonts w:eastAsiaTheme="minorHAnsi" w:cstheme="minorBidi"/>
                <w:szCs w:val="22"/>
                <w:lang w:eastAsia="en-US"/>
              </w:rPr>
            </w:pPr>
            <w:r w:rsidRPr="00B02A56">
              <w:rPr>
                <w:rFonts w:eastAsiaTheme="minorHAnsi" w:cstheme="minorBidi"/>
                <w:szCs w:val="22"/>
                <w:lang w:eastAsia="en-US"/>
              </w:rPr>
              <w:t>vyřeší většinu běžných denních situací, které se mohou odehrát v cizojazyčném prostředí</w:t>
            </w:r>
          </w:p>
          <w:p w14:paraId="5F57E20C" w14:textId="77777777" w:rsidR="005F67DE" w:rsidRPr="00B02A56" w:rsidRDefault="005F67DE" w:rsidP="00240274">
            <w:pPr>
              <w:rPr>
                <w:rFonts w:eastAsiaTheme="minorHAnsi" w:cstheme="minorBidi"/>
                <w:b/>
                <w:szCs w:val="22"/>
                <w:lang w:eastAsia="en-US"/>
              </w:rPr>
            </w:pPr>
            <w:r w:rsidRPr="00B02A56">
              <w:rPr>
                <w:rFonts w:eastAsiaTheme="minorHAnsi" w:cstheme="minorBidi"/>
                <w:szCs w:val="22"/>
                <w:lang w:eastAsia="en-US"/>
              </w:rPr>
              <w:t>vyplní jednoduchý neznámý formulář</w:t>
            </w:r>
          </w:p>
        </w:tc>
        <w:tc>
          <w:tcPr>
            <w:tcW w:w="2468" w:type="pct"/>
          </w:tcPr>
          <w:p w14:paraId="4987C418" w14:textId="77777777" w:rsidR="005F67DE" w:rsidRPr="00B02A56" w:rsidRDefault="005F67DE" w:rsidP="00240274">
            <w:pPr>
              <w:tabs>
                <w:tab w:val="left" w:pos="34"/>
              </w:tabs>
              <w:ind w:left="317" w:hanging="317"/>
              <w:rPr>
                <w:b/>
              </w:rPr>
            </w:pPr>
            <w:r w:rsidRPr="00B02A56">
              <w:rPr>
                <w:b/>
              </w:rPr>
              <w:t>Řečové dovednosti</w:t>
            </w:r>
          </w:p>
          <w:p w14:paraId="787AAF79" w14:textId="77777777" w:rsidR="005F67DE" w:rsidRPr="00B02A56" w:rsidRDefault="005F67DE" w:rsidP="00F4589E">
            <w:pPr>
              <w:numPr>
                <w:ilvl w:val="0"/>
                <w:numId w:val="241"/>
              </w:numPr>
              <w:tabs>
                <w:tab w:val="left" w:pos="34"/>
              </w:tabs>
              <w:spacing w:line="240" w:lineRule="auto"/>
              <w:ind w:left="317" w:hanging="317"/>
              <w:jc w:val="left"/>
            </w:pPr>
            <w:r w:rsidRPr="00B02A56">
              <w:t>receptivní řečová dovednost sluchová (poslech s porozuměním monologických a dialogických forem)</w:t>
            </w:r>
          </w:p>
          <w:p w14:paraId="15AA9E3C" w14:textId="77777777" w:rsidR="005F67DE" w:rsidRPr="00B02A56" w:rsidRDefault="005F67DE" w:rsidP="00F4589E">
            <w:pPr>
              <w:numPr>
                <w:ilvl w:val="0"/>
                <w:numId w:val="241"/>
              </w:numPr>
              <w:tabs>
                <w:tab w:val="left" w:pos="34"/>
              </w:tabs>
              <w:spacing w:line="240" w:lineRule="auto"/>
              <w:ind w:left="317" w:hanging="317"/>
              <w:jc w:val="left"/>
            </w:pPr>
            <w:r w:rsidRPr="00B02A56">
              <w:t>receptivní řečová dovednost zraková (čtení a práce s textem)</w:t>
            </w:r>
          </w:p>
          <w:p w14:paraId="4D851F37" w14:textId="77777777" w:rsidR="005F67DE" w:rsidRPr="00B02A56" w:rsidRDefault="005F67DE" w:rsidP="00F4589E">
            <w:pPr>
              <w:numPr>
                <w:ilvl w:val="0"/>
                <w:numId w:val="241"/>
              </w:numPr>
              <w:tabs>
                <w:tab w:val="left" w:pos="34"/>
              </w:tabs>
              <w:spacing w:line="240" w:lineRule="auto"/>
              <w:ind w:left="317" w:hanging="317"/>
              <w:jc w:val="left"/>
            </w:pPr>
            <w:r w:rsidRPr="00B02A56">
              <w:t>produktivní řečová dovednost ústní (mluvení zaměřené situačně i tematicky)</w:t>
            </w:r>
          </w:p>
          <w:p w14:paraId="070B5C66" w14:textId="77777777" w:rsidR="005F67DE" w:rsidRPr="00B02A56" w:rsidRDefault="005F67DE" w:rsidP="00F4589E">
            <w:pPr>
              <w:numPr>
                <w:ilvl w:val="0"/>
                <w:numId w:val="241"/>
              </w:numPr>
              <w:tabs>
                <w:tab w:val="left" w:pos="34"/>
              </w:tabs>
              <w:spacing w:line="240" w:lineRule="auto"/>
              <w:ind w:left="317" w:hanging="317"/>
              <w:jc w:val="left"/>
              <w:rPr>
                <w:b/>
                <w:bCs/>
              </w:rPr>
            </w:pPr>
            <w:r w:rsidRPr="00B02A56">
              <w:t>produktivní řečová dovednost písemná (zpracování textu v podobě reprodukce, osnovy, výpisků, anotací…</w:t>
            </w:r>
          </w:p>
          <w:p w14:paraId="59E4593E" w14:textId="77777777" w:rsidR="005F67DE" w:rsidRPr="00B02A56" w:rsidRDefault="005F67DE" w:rsidP="00240274">
            <w:pPr>
              <w:rPr>
                <w:rFonts w:eastAsiaTheme="minorHAnsi" w:cstheme="minorBidi"/>
                <w:b/>
                <w:szCs w:val="22"/>
                <w:lang w:eastAsia="en-US"/>
              </w:rPr>
            </w:pPr>
            <w:r w:rsidRPr="00B02A56">
              <w:rPr>
                <w:rFonts w:eastAsiaTheme="minorHAnsi" w:cstheme="minorBidi"/>
                <w:szCs w:val="22"/>
                <w:lang w:eastAsia="en-US"/>
              </w:rPr>
              <w:t>jednoduchý překlad</w:t>
            </w:r>
          </w:p>
        </w:tc>
      </w:tr>
      <w:tr w:rsidR="005F67DE" w:rsidRPr="00B02A56" w14:paraId="36B0BE74" w14:textId="77777777" w:rsidTr="009E1CE3">
        <w:trPr>
          <w:trHeight w:val="416"/>
        </w:trPr>
        <w:tc>
          <w:tcPr>
            <w:tcW w:w="2532" w:type="pct"/>
          </w:tcPr>
          <w:p w14:paraId="50B2A5F6" w14:textId="77777777" w:rsidR="005F67DE" w:rsidRPr="00B02A56" w:rsidRDefault="005F67DE" w:rsidP="00240274">
            <w:pPr>
              <w:rPr>
                <w:rFonts w:eastAsiaTheme="minorHAnsi" w:cstheme="minorBidi"/>
                <w:b/>
                <w:szCs w:val="22"/>
                <w:lang w:eastAsia="en-US"/>
              </w:rPr>
            </w:pPr>
          </w:p>
        </w:tc>
        <w:tc>
          <w:tcPr>
            <w:tcW w:w="2468" w:type="pct"/>
          </w:tcPr>
          <w:p w14:paraId="70959CE4" w14:textId="77777777" w:rsidR="005F67DE" w:rsidRPr="00B02A56" w:rsidRDefault="005F67DE" w:rsidP="00240274">
            <w:pPr>
              <w:tabs>
                <w:tab w:val="left" w:pos="34"/>
              </w:tabs>
              <w:ind w:left="317" w:hanging="317"/>
              <w:rPr>
                <w:b/>
              </w:rPr>
            </w:pPr>
            <w:r w:rsidRPr="00B02A56">
              <w:rPr>
                <w:b/>
                <w:szCs w:val="22"/>
              </w:rPr>
              <w:t>Tematické celky, jazykové prostředky a funkce</w:t>
            </w:r>
          </w:p>
        </w:tc>
      </w:tr>
      <w:tr w:rsidR="005F67DE" w:rsidRPr="00B02A56" w14:paraId="269FF015" w14:textId="77777777" w:rsidTr="009E1CE3">
        <w:trPr>
          <w:trHeight w:val="3921"/>
        </w:trPr>
        <w:tc>
          <w:tcPr>
            <w:tcW w:w="2532" w:type="pct"/>
          </w:tcPr>
          <w:p w14:paraId="35874A13" w14:textId="77777777" w:rsidR="005F67DE" w:rsidRPr="00B02A56" w:rsidRDefault="005F67DE" w:rsidP="00240274">
            <w:pPr>
              <w:rPr>
                <w:rFonts w:eastAsiaTheme="minorHAnsi" w:cstheme="minorBidi"/>
                <w:b/>
                <w:szCs w:val="22"/>
                <w:lang w:eastAsia="en-US"/>
              </w:rPr>
            </w:pPr>
            <w:r w:rsidRPr="00B02A56">
              <w:rPr>
                <w:rFonts w:eastAsiaTheme="minorHAnsi" w:cstheme="minorBidi"/>
                <w:b/>
                <w:szCs w:val="22"/>
                <w:lang w:eastAsia="en-US"/>
              </w:rPr>
              <w:t>Naučíte se:</w:t>
            </w:r>
          </w:p>
          <w:p w14:paraId="22317DE4" w14:textId="77777777" w:rsidR="005F67DE" w:rsidRPr="00B02A56" w:rsidRDefault="005F67DE" w:rsidP="00F4589E">
            <w:pPr>
              <w:numPr>
                <w:ilvl w:val="0"/>
                <w:numId w:val="233"/>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pozdravit </w:t>
            </w:r>
          </w:p>
          <w:p w14:paraId="5FB75623" w14:textId="77777777" w:rsidR="005F67DE" w:rsidRPr="00B02A56" w:rsidRDefault="005F67DE" w:rsidP="00F4589E">
            <w:pPr>
              <w:numPr>
                <w:ilvl w:val="0"/>
                <w:numId w:val="233"/>
              </w:numPr>
              <w:spacing w:line="240" w:lineRule="auto"/>
              <w:jc w:val="left"/>
              <w:rPr>
                <w:rFonts w:eastAsiaTheme="minorHAnsi" w:cstheme="minorBidi"/>
                <w:szCs w:val="22"/>
                <w:lang w:eastAsia="en-US"/>
              </w:rPr>
            </w:pPr>
            <w:r w:rsidRPr="00B02A56">
              <w:rPr>
                <w:rFonts w:eastAsiaTheme="minorHAnsi" w:cstheme="minorBidi"/>
                <w:szCs w:val="22"/>
                <w:lang w:eastAsia="en-US"/>
              </w:rPr>
              <w:t>rozloučit se</w:t>
            </w:r>
          </w:p>
          <w:p w14:paraId="17707367" w14:textId="77777777" w:rsidR="005F67DE" w:rsidRPr="00B02A56" w:rsidRDefault="005F67DE" w:rsidP="00F4589E">
            <w:pPr>
              <w:numPr>
                <w:ilvl w:val="0"/>
                <w:numId w:val="233"/>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představit se </w:t>
            </w:r>
          </w:p>
          <w:p w14:paraId="50080577" w14:textId="77777777" w:rsidR="005F67DE" w:rsidRPr="00B02A56" w:rsidRDefault="005F67DE" w:rsidP="00240274">
            <w:pPr>
              <w:rPr>
                <w:rFonts w:eastAsiaTheme="minorHAnsi" w:cstheme="minorBidi"/>
                <w:szCs w:val="22"/>
                <w:lang w:eastAsia="en-US"/>
              </w:rPr>
            </w:pPr>
          </w:p>
        </w:tc>
        <w:tc>
          <w:tcPr>
            <w:tcW w:w="2468" w:type="pct"/>
          </w:tcPr>
          <w:p w14:paraId="5EC69845" w14:textId="77777777" w:rsidR="005F67DE" w:rsidRPr="00B02A56" w:rsidRDefault="005F67DE" w:rsidP="00240274">
            <w:pPr>
              <w:rPr>
                <w:rFonts w:eastAsiaTheme="minorHAnsi" w:cstheme="minorBidi"/>
                <w:b/>
                <w:szCs w:val="22"/>
                <w:lang w:eastAsia="en-US"/>
              </w:rPr>
            </w:pPr>
            <w:r w:rsidRPr="00B02A56">
              <w:rPr>
                <w:rFonts w:eastAsiaTheme="minorHAnsi" w:cstheme="minorBidi"/>
                <w:b/>
                <w:szCs w:val="22"/>
                <w:lang w:eastAsia="en-US"/>
              </w:rPr>
              <w:t>Fonetika</w:t>
            </w:r>
          </w:p>
          <w:p w14:paraId="03CC7A71"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ruský přízvuk a intonace</w:t>
            </w:r>
          </w:p>
          <w:p w14:paraId="5681FFB1"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výslovnost </w:t>
            </w:r>
            <w:r w:rsidRPr="00B02A56">
              <w:rPr>
                <w:rFonts w:eastAsiaTheme="minorHAnsi" w:cstheme="minorBidi"/>
                <w:szCs w:val="22"/>
                <w:lang w:val="ru-RU" w:eastAsia="en-US"/>
              </w:rPr>
              <w:t>Ш</w:t>
            </w:r>
          </w:p>
          <w:p w14:paraId="543AFD72" w14:textId="77777777" w:rsidR="005F67DE" w:rsidRPr="00B02A56" w:rsidRDefault="005F67DE" w:rsidP="00240274">
            <w:pPr>
              <w:rPr>
                <w:rFonts w:eastAsiaTheme="minorHAnsi" w:cstheme="minorBidi"/>
                <w:szCs w:val="22"/>
                <w:lang w:eastAsia="en-US"/>
              </w:rPr>
            </w:pPr>
          </w:p>
          <w:p w14:paraId="7619D793" w14:textId="77777777" w:rsidR="005F67DE" w:rsidRPr="00B02A56" w:rsidRDefault="005F67DE" w:rsidP="00240274">
            <w:pPr>
              <w:rPr>
                <w:rFonts w:eastAsiaTheme="minorHAnsi" w:cstheme="minorBidi"/>
                <w:b/>
                <w:szCs w:val="22"/>
                <w:lang w:eastAsia="en-US"/>
              </w:rPr>
            </w:pPr>
            <w:r w:rsidRPr="00B02A56">
              <w:rPr>
                <w:rFonts w:eastAsiaTheme="minorHAnsi" w:cstheme="minorBidi"/>
                <w:b/>
                <w:szCs w:val="22"/>
                <w:lang w:eastAsia="en-US"/>
              </w:rPr>
              <w:t>Gramatika</w:t>
            </w:r>
          </w:p>
          <w:p w14:paraId="58702873"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oslovování v ruštině</w:t>
            </w:r>
          </w:p>
          <w:p w14:paraId="61CC9BF7"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sloveso</w:t>
            </w:r>
            <w:r w:rsidRPr="00B02A56">
              <w:rPr>
                <w:rFonts w:eastAsiaTheme="minorHAnsi" w:cstheme="minorBidi"/>
                <w:szCs w:val="22"/>
                <w:lang w:val="ru-RU" w:eastAsia="en-US"/>
              </w:rPr>
              <w:t xml:space="preserve"> быть </w:t>
            </w:r>
          </w:p>
          <w:p w14:paraId="01884AEB" w14:textId="77777777" w:rsidR="005F67DE" w:rsidRPr="00B02A56" w:rsidRDefault="005F67DE" w:rsidP="00240274">
            <w:pPr>
              <w:rPr>
                <w:rFonts w:eastAsiaTheme="minorHAnsi" w:cstheme="minorBidi"/>
                <w:szCs w:val="22"/>
                <w:lang w:eastAsia="en-US"/>
              </w:rPr>
            </w:pPr>
          </w:p>
          <w:p w14:paraId="64AEDA55" w14:textId="77777777" w:rsidR="005F67DE" w:rsidRPr="00B02A56" w:rsidRDefault="005F67DE" w:rsidP="00240274">
            <w:pPr>
              <w:rPr>
                <w:rFonts w:eastAsiaTheme="minorHAnsi" w:cstheme="minorBidi"/>
                <w:b/>
                <w:szCs w:val="22"/>
                <w:lang w:eastAsia="en-US"/>
              </w:rPr>
            </w:pPr>
            <w:r w:rsidRPr="00B02A56">
              <w:rPr>
                <w:rFonts w:eastAsiaTheme="minorHAnsi" w:cstheme="minorBidi"/>
                <w:b/>
                <w:szCs w:val="22"/>
                <w:lang w:eastAsia="en-US"/>
              </w:rPr>
              <w:t>Slovní zásoba</w:t>
            </w:r>
          </w:p>
          <w:p w14:paraId="22FADB3A"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pozdravy</w:t>
            </w:r>
          </w:p>
          <w:p w14:paraId="0CB9180A" w14:textId="77777777" w:rsidR="005F67DE" w:rsidRPr="00B02A56" w:rsidRDefault="005F67DE" w:rsidP="00240274">
            <w:pPr>
              <w:rPr>
                <w:rFonts w:eastAsiaTheme="minorHAnsi" w:cstheme="minorBidi"/>
                <w:b/>
                <w:szCs w:val="22"/>
                <w:lang w:eastAsia="en-US"/>
              </w:rPr>
            </w:pPr>
          </w:p>
          <w:p w14:paraId="33DBF48D" w14:textId="77777777" w:rsidR="005F67DE" w:rsidRPr="00B02A56" w:rsidRDefault="005F67DE" w:rsidP="00240274">
            <w:pPr>
              <w:rPr>
                <w:rFonts w:eastAsiaTheme="minorHAnsi" w:cstheme="minorBidi"/>
                <w:b/>
                <w:szCs w:val="22"/>
                <w:lang w:eastAsia="en-US"/>
              </w:rPr>
            </w:pPr>
            <w:r w:rsidRPr="00B02A56">
              <w:rPr>
                <w:rFonts w:eastAsiaTheme="minorHAnsi" w:cstheme="minorBidi"/>
                <w:b/>
                <w:szCs w:val="22"/>
                <w:lang w:eastAsia="en-US"/>
              </w:rPr>
              <w:t>Projekt</w:t>
            </w:r>
          </w:p>
          <w:p w14:paraId="1841928D"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Ruská federace </w:t>
            </w:r>
          </w:p>
        </w:tc>
      </w:tr>
      <w:tr w:rsidR="005F67DE" w:rsidRPr="00B02A56" w14:paraId="6D6C955B" w14:textId="77777777" w:rsidTr="009E1CE3">
        <w:trPr>
          <w:trHeight w:val="3604"/>
        </w:trPr>
        <w:tc>
          <w:tcPr>
            <w:tcW w:w="2532" w:type="pct"/>
          </w:tcPr>
          <w:p w14:paraId="60CA2CB2"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seznámit se a představit někoho jiného</w:t>
            </w:r>
          </w:p>
          <w:p w14:paraId="4721850D"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říct, co máte rádi</w:t>
            </w:r>
          </w:p>
          <w:p w14:paraId="6BFA1C23" w14:textId="77777777" w:rsidR="005F67DE" w:rsidRPr="00B02A56" w:rsidRDefault="005F67DE" w:rsidP="00240274">
            <w:pPr>
              <w:rPr>
                <w:rFonts w:eastAsiaTheme="minorHAnsi" w:cstheme="minorBidi"/>
                <w:b/>
                <w:szCs w:val="22"/>
                <w:lang w:eastAsia="en-US"/>
              </w:rPr>
            </w:pPr>
          </w:p>
        </w:tc>
        <w:tc>
          <w:tcPr>
            <w:tcW w:w="2468" w:type="pct"/>
          </w:tcPr>
          <w:p w14:paraId="75165170" w14:textId="77777777" w:rsidR="005F67DE" w:rsidRPr="00B02A56" w:rsidRDefault="005F67DE" w:rsidP="00240274">
            <w:pPr>
              <w:rPr>
                <w:rFonts w:eastAsiaTheme="minorHAnsi" w:cstheme="minorBidi"/>
                <w:b/>
                <w:szCs w:val="22"/>
                <w:lang w:eastAsia="en-US"/>
              </w:rPr>
            </w:pPr>
            <w:r w:rsidRPr="00B02A56">
              <w:rPr>
                <w:rFonts w:eastAsiaTheme="minorHAnsi" w:cstheme="minorBidi"/>
                <w:b/>
                <w:szCs w:val="22"/>
                <w:lang w:eastAsia="en-US"/>
              </w:rPr>
              <w:t>Fonetika</w:t>
            </w:r>
          </w:p>
          <w:p w14:paraId="743F3716"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výslovnost</w:t>
            </w:r>
            <w:r w:rsidRPr="00B02A56">
              <w:rPr>
                <w:rFonts w:eastAsiaTheme="minorHAnsi" w:cstheme="minorBidi"/>
                <w:szCs w:val="22"/>
                <w:lang w:val="ru-RU" w:eastAsia="en-US"/>
              </w:rPr>
              <w:t xml:space="preserve"> я, е, ё, ю</w:t>
            </w:r>
          </w:p>
          <w:p w14:paraId="38313B82"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nepřízvučné</w:t>
            </w:r>
            <w:r w:rsidRPr="00B02A56">
              <w:rPr>
                <w:rFonts w:eastAsiaTheme="minorHAnsi" w:cstheme="minorBidi"/>
                <w:szCs w:val="22"/>
                <w:lang w:val="ru-RU" w:eastAsia="en-US"/>
              </w:rPr>
              <w:t xml:space="preserve"> о, а, е, я </w:t>
            </w:r>
          </w:p>
          <w:p w14:paraId="53C4AF16"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výslovnost </w:t>
            </w:r>
            <w:r w:rsidRPr="00B02A56">
              <w:rPr>
                <w:rFonts w:eastAsiaTheme="minorHAnsi" w:cstheme="minorBidi"/>
                <w:szCs w:val="22"/>
                <w:lang w:val="ru-RU" w:eastAsia="en-US"/>
              </w:rPr>
              <w:t>его, её</w:t>
            </w:r>
          </w:p>
          <w:p w14:paraId="3B7DB60F" w14:textId="77777777" w:rsidR="005F67DE" w:rsidRPr="00B02A56" w:rsidRDefault="005F67DE" w:rsidP="00240274">
            <w:pPr>
              <w:rPr>
                <w:rFonts w:eastAsiaTheme="minorHAnsi" w:cstheme="minorBidi"/>
                <w:szCs w:val="22"/>
                <w:lang w:eastAsia="en-US"/>
              </w:rPr>
            </w:pPr>
          </w:p>
          <w:p w14:paraId="60BE39D6" w14:textId="77777777" w:rsidR="005F67DE" w:rsidRPr="00B02A56" w:rsidRDefault="005F67DE" w:rsidP="00240274">
            <w:pPr>
              <w:rPr>
                <w:rFonts w:eastAsiaTheme="minorHAnsi" w:cstheme="minorBidi"/>
                <w:b/>
                <w:szCs w:val="22"/>
                <w:lang w:eastAsia="en-US"/>
              </w:rPr>
            </w:pPr>
            <w:r w:rsidRPr="00B02A56">
              <w:rPr>
                <w:rFonts w:eastAsiaTheme="minorHAnsi" w:cstheme="minorBidi"/>
                <w:b/>
                <w:szCs w:val="22"/>
                <w:lang w:eastAsia="en-US"/>
              </w:rPr>
              <w:t>Gramatika</w:t>
            </w:r>
          </w:p>
          <w:p w14:paraId="7CBD9F27"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vyjádření „mám, máš rád(-a)“</w:t>
            </w:r>
          </w:p>
          <w:p w14:paraId="118FA843" w14:textId="77777777" w:rsidR="005F67DE" w:rsidRPr="00B02A56" w:rsidRDefault="005F67DE" w:rsidP="00240274">
            <w:pPr>
              <w:rPr>
                <w:rFonts w:eastAsiaTheme="minorHAnsi" w:cstheme="minorBidi"/>
                <w:szCs w:val="22"/>
                <w:lang w:eastAsia="en-US"/>
              </w:rPr>
            </w:pPr>
          </w:p>
          <w:p w14:paraId="4F36C704" w14:textId="77777777" w:rsidR="005F67DE" w:rsidRPr="00B02A56" w:rsidRDefault="005F67DE" w:rsidP="00240274">
            <w:pPr>
              <w:rPr>
                <w:rFonts w:eastAsiaTheme="minorHAnsi" w:cstheme="minorBidi"/>
                <w:b/>
                <w:szCs w:val="22"/>
                <w:lang w:eastAsia="en-US"/>
              </w:rPr>
            </w:pPr>
            <w:r w:rsidRPr="00B02A56">
              <w:rPr>
                <w:rFonts w:eastAsiaTheme="minorHAnsi" w:cstheme="minorBidi"/>
                <w:b/>
                <w:szCs w:val="22"/>
                <w:lang w:eastAsia="en-US"/>
              </w:rPr>
              <w:t>Slovní zásoba</w:t>
            </w:r>
          </w:p>
          <w:p w14:paraId="037DB288" w14:textId="77777777" w:rsidR="005F67DE" w:rsidRPr="00B02A56" w:rsidRDefault="005F67DE" w:rsidP="00F4589E">
            <w:pPr>
              <w:numPr>
                <w:ilvl w:val="0"/>
                <w:numId w:val="232"/>
              </w:numPr>
              <w:spacing w:line="240" w:lineRule="auto"/>
              <w:jc w:val="left"/>
              <w:rPr>
                <w:rFonts w:eastAsiaTheme="minorHAnsi" w:cstheme="minorBidi"/>
                <w:b/>
                <w:szCs w:val="22"/>
                <w:lang w:eastAsia="en-US"/>
              </w:rPr>
            </w:pPr>
            <w:r w:rsidRPr="00B02A56">
              <w:rPr>
                <w:rFonts w:eastAsiaTheme="minorHAnsi" w:cstheme="minorBidi"/>
                <w:szCs w:val="22"/>
                <w:lang w:eastAsia="en-US"/>
              </w:rPr>
              <w:t>rodina</w:t>
            </w:r>
          </w:p>
          <w:p w14:paraId="0836C93A" w14:textId="77777777" w:rsidR="005F67DE" w:rsidRPr="00B02A56" w:rsidRDefault="005F67DE" w:rsidP="00F4589E">
            <w:pPr>
              <w:numPr>
                <w:ilvl w:val="0"/>
                <w:numId w:val="232"/>
              </w:numPr>
              <w:spacing w:line="240" w:lineRule="auto"/>
              <w:jc w:val="left"/>
              <w:rPr>
                <w:rFonts w:eastAsiaTheme="minorHAnsi" w:cstheme="minorBidi"/>
                <w:b/>
                <w:szCs w:val="22"/>
                <w:lang w:eastAsia="en-US"/>
              </w:rPr>
            </w:pPr>
            <w:r w:rsidRPr="00B02A56">
              <w:rPr>
                <w:rFonts w:eastAsiaTheme="minorHAnsi" w:cstheme="minorBidi"/>
                <w:szCs w:val="22"/>
                <w:lang w:eastAsia="en-US"/>
              </w:rPr>
              <w:t>profese</w:t>
            </w:r>
          </w:p>
          <w:p w14:paraId="38D263ED" w14:textId="77777777" w:rsidR="005F67DE" w:rsidRPr="00B02A56" w:rsidRDefault="005F67DE" w:rsidP="00F4589E">
            <w:pPr>
              <w:numPr>
                <w:ilvl w:val="0"/>
                <w:numId w:val="232"/>
              </w:numPr>
              <w:spacing w:line="240" w:lineRule="auto"/>
              <w:jc w:val="left"/>
              <w:rPr>
                <w:rFonts w:eastAsiaTheme="minorHAnsi" w:cstheme="minorBidi"/>
                <w:b/>
                <w:szCs w:val="22"/>
                <w:lang w:eastAsia="en-US"/>
              </w:rPr>
            </w:pPr>
            <w:r w:rsidRPr="00B02A56">
              <w:rPr>
                <w:rFonts w:eastAsiaTheme="minorHAnsi" w:cstheme="minorBidi"/>
                <w:szCs w:val="22"/>
                <w:lang w:eastAsia="en-US"/>
              </w:rPr>
              <w:t>domácí zvířata</w:t>
            </w:r>
          </w:p>
          <w:p w14:paraId="7A505B3A" w14:textId="77777777" w:rsidR="005F67DE" w:rsidRPr="00B02A56" w:rsidRDefault="005F67DE" w:rsidP="00240274">
            <w:pPr>
              <w:rPr>
                <w:rFonts w:eastAsiaTheme="minorHAnsi" w:cstheme="minorBidi"/>
                <w:b/>
                <w:szCs w:val="22"/>
                <w:lang w:eastAsia="en-US"/>
              </w:rPr>
            </w:pPr>
            <w:r w:rsidRPr="00B02A56">
              <w:rPr>
                <w:rFonts w:eastAsiaTheme="minorHAnsi" w:cstheme="minorBidi"/>
                <w:b/>
                <w:szCs w:val="22"/>
                <w:lang w:eastAsia="en-US"/>
              </w:rPr>
              <w:t>Projekt</w:t>
            </w:r>
          </w:p>
          <w:p w14:paraId="77C8C1FE"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nejrozšířenější jména</w:t>
            </w:r>
          </w:p>
          <w:p w14:paraId="6BC72C46" w14:textId="77777777" w:rsidR="005F67DE" w:rsidRPr="00B02A56" w:rsidRDefault="005F67DE" w:rsidP="00240274">
            <w:pPr>
              <w:rPr>
                <w:rFonts w:eastAsiaTheme="minorHAnsi" w:cstheme="minorBidi"/>
                <w:szCs w:val="22"/>
                <w:lang w:eastAsia="en-US"/>
              </w:rPr>
            </w:pPr>
          </w:p>
          <w:p w14:paraId="52FA7523" w14:textId="77777777" w:rsidR="005F67DE" w:rsidRPr="00B02A56" w:rsidRDefault="005F67DE" w:rsidP="00240274">
            <w:pPr>
              <w:rPr>
                <w:rFonts w:eastAsiaTheme="minorHAnsi" w:cstheme="minorBidi"/>
                <w:b/>
                <w:szCs w:val="22"/>
                <w:lang w:eastAsia="en-US"/>
              </w:rPr>
            </w:pPr>
          </w:p>
        </w:tc>
      </w:tr>
      <w:tr w:rsidR="005F67DE" w:rsidRPr="00B02A56" w14:paraId="232A0CAD" w14:textId="77777777" w:rsidTr="009E1CE3">
        <w:trPr>
          <w:trHeight w:val="3604"/>
        </w:trPr>
        <w:tc>
          <w:tcPr>
            <w:tcW w:w="2532" w:type="pct"/>
          </w:tcPr>
          <w:p w14:paraId="79AAB57F"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lastRenderedPageBreak/>
              <w:t xml:space="preserve">informovat o sobě a jiných </w:t>
            </w:r>
          </w:p>
          <w:p w14:paraId="2501C9A4"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národnosti</w:t>
            </w:r>
          </w:p>
        </w:tc>
        <w:tc>
          <w:tcPr>
            <w:tcW w:w="2468" w:type="pct"/>
          </w:tcPr>
          <w:p w14:paraId="50A15FD6" w14:textId="77777777" w:rsidR="005F67DE" w:rsidRPr="00B02A56" w:rsidRDefault="005F67DE" w:rsidP="00240274">
            <w:pPr>
              <w:rPr>
                <w:rFonts w:eastAsiaTheme="minorHAnsi" w:cstheme="minorBidi"/>
                <w:b/>
                <w:szCs w:val="22"/>
                <w:lang w:eastAsia="en-US"/>
              </w:rPr>
            </w:pPr>
            <w:r w:rsidRPr="00B02A56">
              <w:rPr>
                <w:rFonts w:eastAsiaTheme="minorHAnsi" w:cstheme="minorBidi"/>
                <w:b/>
                <w:szCs w:val="22"/>
                <w:lang w:eastAsia="en-US"/>
              </w:rPr>
              <w:t>Fonetika</w:t>
            </w:r>
          </w:p>
          <w:p w14:paraId="59E6649D"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výslovnost</w:t>
            </w:r>
            <w:r w:rsidRPr="00B02A56">
              <w:rPr>
                <w:rFonts w:eastAsiaTheme="minorHAnsi" w:cstheme="minorBidi"/>
                <w:szCs w:val="22"/>
                <w:lang w:val="ru-RU" w:eastAsia="en-US"/>
              </w:rPr>
              <w:t xml:space="preserve"> ж </w:t>
            </w:r>
          </w:p>
          <w:p w14:paraId="76AECD00"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intonace otázek</w:t>
            </w:r>
          </w:p>
          <w:p w14:paraId="2AFB5D68" w14:textId="77777777" w:rsidR="005F67DE" w:rsidRPr="00B02A56" w:rsidRDefault="005F67DE" w:rsidP="00F4589E">
            <w:pPr>
              <w:numPr>
                <w:ilvl w:val="0"/>
                <w:numId w:val="232"/>
              </w:numPr>
              <w:spacing w:line="240" w:lineRule="auto"/>
              <w:jc w:val="left"/>
              <w:rPr>
                <w:rFonts w:eastAsiaTheme="minorHAnsi" w:cstheme="minorBidi"/>
                <w:szCs w:val="22"/>
                <w:lang w:eastAsia="en-US"/>
              </w:rPr>
            </w:pPr>
          </w:p>
          <w:p w14:paraId="083B218C" w14:textId="77777777" w:rsidR="005F67DE" w:rsidRPr="00B02A56" w:rsidRDefault="005F67DE" w:rsidP="00240274">
            <w:pPr>
              <w:rPr>
                <w:rFonts w:eastAsiaTheme="minorHAnsi" w:cstheme="minorBidi"/>
                <w:b/>
                <w:szCs w:val="22"/>
                <w:lang w:eastAsia="en-US"/>
              </w:rPr>
            </w:pPr>
            <w:r w:rsidRPr="00B02A56">
              <w:rPr>
                <w:rFonts w:eastAsiaTheme="minorHAnsi" w:cstheme="minorBidi"/>
                <w:b/>
                <w:szCs w:val="22"/>
                <w:lang w:eastAsia="en-US"/>
              </w:rPr>
              <w:t>Gramatika</w:t>
            </w:r>
          </w:p>
          <w:p w14:paraId="5F82A544"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číslovky 15,16</w:t>
            </w:r>
          </w:p>
          <w:p w14:paraId="320AFE64"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slovesa</w:t>
            </w:r>
            <w:r w:rsidRPr="00B02A56">
              <w:rPr>
                <w:rFonts w:eastAsiaTheme="minorHAnsi" w:cstheme="minorBidi"/>
                <w:szCs w:val="22"/>
                <w:lang w:val="ru-RU" w:eastAsia="en-US"/>
              </w:rPr>
              <w:t xml:space="preserve"> жить, говорить, изучать </w:t>
            </w:r>
          </w:p>
          <w:p w14:paraId="6ACE1040" w14:textId="77777777" w:rsidR="005F67DE" w:rsidRPr="00B02A56" w:rsidRDefault="005F67DE" w:rsidP="00240274">
            <w:pPr>
              <w:rPr>
                <w:rFonts w:eastAsiaTheme="minorHAnsi" w:cstheme="minorBidi"/>
                <w:szCs w:val="22"/>
                <w:lang w:eastAsia="en-US"/>
              </w:rPr>
            </w:pPr>
          </w:p>
          <w:p w14:paraId="7E5263DA" w14:textId="77777777" w:rsidR="005F67DE" w:rsidRPr="00B02A56" w:rsidRDefault="005F67DE" w:rsidP="00240274">
            <w:pPr>
              <w:rPr>
                <w:rFonts w:eastAsiaTheme="minorHAnsi" w:cstheme="minorBidi"/>
                <w:b/>
                <w:szCs w:val="22"/>
                <w:lang w:eastAsia="en-US"/>
              </w:rPr>
            </w:pPr>
            <w:r w:rsidRPr="00B02A56">
              <w:rPr>
                <w:rFonts w:eastAsiaTheme="minorHAnsi" w:cstheme="minorBidi"/>
                <w:b/>
                <w:szCs w:val="22"/>
                <w:lang w:eastAsia="en-US"/>
              </w:rPr>
              <w:t>Slovní zásoba</w:t>
            </w:r>
          </w:p>
          <w:p w14:paraId="39CDA519"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vybrané státy </w:t>
            </w:r>
          </w:p>
          <w:p w14:paraId="21437026"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obyvatelé</w:t>
            </w:r>
          </w:p>
          <w:p w14:paraId="333220E5"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jazyky</w:t>
            </w:r>
          </w:p>
          <w:p w14:paraId="2524C8C9" w14:textId="77777777" w:rsidR="005F67DE" w:rsidRPr="00B02A56" w:rsidRDefault="005F67DE" w:rsidP="00240274">
            <w:pPr>
              <w:rPr>
                <w:rFonts w:eastAsiaTheme="minorHAnsi" w:cstheme="minorBidi"/>
                <w:b/>
                <w:szCs w:val="22"/>
                <w:lang w:eastAsia="en-US"/>
              </w:rPr>
            </w:pPr>
          </w:p>
          <w:p w14:paraId="0F378776" w14:textId="77777777" w:rsidR="005F67DE" w:rsidRPr="00B02A56" w:rsidRDefault="005F67DE" w:rsidP="00240274">
            <w:pPr>
              <w:rPr>
                <w:rFonts w:eastAsiaTheme="minorHAnsi" w:cstheme="minorBidi"/>
                <w:b/>
                <w:szCs w:val="22"/>
                <w:lang w:eastAsia="en-US"/>
              </w:rPr>
            </w:pPr>
            <w:r w:rsidRPr="00B02A56">
              <w:rPr>
                <w:rFonts w:eastAsiaTheme="minorHAnsi" w:cstheme="minorBidi"/>
                <w:b/>
                <w:szCs w:val="22"/>
                <w:lang w:eastAsia="en-US"/>
              </w:rPr>
              <w:t>Projekt</w:t>
            </w:r>
          </w:p>
          <w:p w14:paraId="6054756F" w14:textId="77777777" w:rsidR="005F67DE" w:rsidRPr="00B02A56" w:rsidRDefault="005F67DE" w:rsidP="00F4589E">
            <w:pPr>
              <w:numPr>
                <w:ilvl w:val="0"/>
                <w:numId w:val="232"/>
              </w:numPr>
              <w:spacing w:line="240" w:lineRule="auto"/>
              <w:jc w:val="left"/>
              <w:rPr>
                <w:rFonts w:eastAsiaTheme="minorHAnsi" w:cstheme="minorBidi"/>
                <w:b/>
                <w:szCs w:val="22"/>
                <w:lang w:eastAsia="en-US"/>
              </w:rPr>
            </w:pPr>
            <w:r w:rsidRPr="00B02A56">
              <w:rPr>
                <w:rFonts w:eastAsiaTheme="minorHAnsi" w:cstheme="minorBidi"/>
                <w:szCs w:val="22"/>
                <w:lang w:eastAsia="en-US"/>
              </w:rPr>
              <w:t xml:space="preserve">národy a jazyky Ruské federace </w:t>
            </w:r>
          </w:p>
        </w:tc>
      </w:tr>
      <w:tr w:rsidR="005F67DE" w:rsidRPr="00B02A56" w14:paraId="4CD13D48" w14:textId="77777777" w:rsidTr="009E1CE3">
        <w:trPr>
          <w:trHeight w:val="3604"/>
        </w:trPr>
        <w:tc>
          <w:tcPr>
            <w:tcW w:w="2532" w:type="pct"/>
          </w:tcPr>
          <w:p w14:paraId="1F350B29"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informovat o rozvrhu </w:t>
            </w:r>
          </w:p>
          <w:p w14:paraId="50F9F438"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vyjádřit názor na téma škola a školní předměty</w:t>
            </w:r>
          </w:p>
          <w:p w14:paraId="201AD765"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vyjádřit zájem</w:t>
            </w:r>
          </w:p>
        </w:tc>
        <w:tc>
          <w:tcPr>
            <w:tcW w:w="2468" w:type="pct"/>
          </w:tcPr>
          <w:p w14:paraId="40C6095F" w14:textId="77777777" w:rsidR="005F67DE" w:rsidRPr="00B02A56" w:rsidRDefault="005F67DE" w:rsidP="00240274">
            <w:pPr>
              <w:rPr>
                <w:rFonts w:eastAsiaTheme="minorHAnsi" w:cstheme="minorBidi"/>
                <w:b/>
                <w:szCs w:val="22"/>
                <w:lang w:eastAsia="en-US"/>
              </w:rPr>
            </w:pPr>
            <w:r w:rsidRPr="00B02A56">
              <w:rPr>
                <w:rFonts w:eastAsiaTheme="minorHAnsi" w:cstheme="minorBidi"/>
                <w:b/>
                <w:szCs w:val="22"/>
                <w:lang w:eastAsia="en-US"/>
              </w:rPr>
              <w:t>Fonetika</w:t>
            </w:r>
          </w:p>
          <w:p w14:paraId="08624686"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výslovnost</w:t>
            </w:r>
            <w:r w:rsidRPr="00B02A56">
              <w:rPr>
                <w:rFonts w:eastAsiaTheme="minorHAnsi" w:cstheme="minorBidi"/>
                <w:szCs w:val="22"/>
                <w:lang w:val="ru-RU" w:eastAsia="en-US"/>
              </w:rPr>
              <w:t xml:space="preserve"> ч, щ </w:t>
            </w:r>
          </w:p>
          <w:p w14:paraId="3D384152"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výslovnost měkkého </w:t>
            </w:r>
            <w:r w:rsidRPr="00B02A56">
              <w:rPr>
                <w:rFonts w:eastAsiaTheme="minorHAnsi" w:cstheme="minorBidi"/>
                <w:szCs w:val="22"/>
                <w:lang w:val="ru-RU" w:eastAsia="en-US"/>
              </w:rPr>
              <w:t>p</w:t>
            </w:r>
            <w:r w:rsidRPr="00B02A56">
              <w:rPr>
                <w:rFonts w:eastAsiaTheme="minorHAnsi" w:cstheme="minorBidi"/>
                <w:szCs w:val="22"/>
                <w:lang w:eastAsia="en-US"/>
              </w:rPr>
              <w:t>´</w:t>
            </w:r>
            <w:r w:rsidRPr="00B02A56">
              <w:rPr>
                <w:rFonts w:eastAsiaTheme="minorHAnsi" w:cstheme="minorBidi"/>
                <w:szCs w:val="22"/>
                <w:lang w:val="ru-RU" w:eastAsia="en-US"/>
              </w:rPr>
              <w:t>, л</w:t>
            </w:r>
            <w:r w:rsidRPr="00B02A56">
              <w:rPr>
                <w:rFonts w:eastAsiaTheme="minorHAnsi" w:cstheme="minorBidi"/>
                <w:szCs w:val="22"/>
                <w:lang w:eastAsia="en-US"/>
              </w:rPr>
              <w:t>´</w:t>
            </w:r>
            <w:r w:rsidRPr="00B02A56">
              <w:rPr>
                <w:rFonts w:eastAsiaTheme="minorHAnsi" w:cstheme="minorBidi"/>
                <w:szCs w:val="22"/>
                <w:lang w:val="ru-RU" w:eastAsia="en-US"/>
              </w:rPr>
              <w:t xml:space="preserve">, </w:t>
            </w:r>
          </w:p>
          <w:p w14:paraId="322EBAEF"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výslovnost slova сегодня</w:t>
            </w:r>
          </w:p>
          <w:p w14:paraId="45C63BFD" w14:textId="77777777" w:rsidR="005F67DE" w:rsidRPr="00B02A56" w:rsidRDefault="005F67DE" w:rsidP="00240274">
            <w:pPr>
              <w:rPr>
                <w:rFonts w:eastAsiaTheme="minorHAnsi" w:cstheme="minorBidi"/>
                <w:b/>
                <w:szCs w:val="22"/>
                <w:lang w:eastAsia="en-US"/>
              </w:rPr>
            </w:pPr>
            <w:r w:rsidRPr="00B02A56">
              <w:rPr>
                <w:rFonts w:eastAsiaTheme="minorHAnsi" w:cstheme="minorBidi"/>
                <w:b/>
                <w:szCs w:val="22"/>
                <w:lang w:eastAsia="en-US"/>
              </w:rPr>
              <w:t>Gramatika</w:t>
            </w:r>
          </w:p>
          <w:p w14:paraId="60F83898"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číslovky 0-20 </w:t>
            </w:r>
          </w:p>
          <w:p w14:paraId="2D9FF756"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vyjádření „já mám, ty máš…“</w:t>
            </w:r>
          </w:p>
          <w:p w14:paraId="6CE06918"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sloveso </w:t>
            </w:r>
            <w:r w:rsidRPr="00B02A56">
              <w:rPr>
                <w:rFonts w:eastAsiaTheme="minorHAnsi" w:cstheme="minorBidi"/>
                <w:szCs w:val="22"/>
                <w:lang w:val="ru-RU" w:eastAsia="en-US"/>
              </w:rPr>
              <w:t xml:space="preserve">писать </w:t>
            </w:r>
          </w:p>
          <w:p w14:paraId="782CA92A" w14:textId="77777777" w:rsidR="005F67DE" w:rsidRPr="00B02A56" w:rsidRDefault="005F67DE" w:rsidP="00240274">
            <w:pPr>
              <w:rPr>
                <w:rFonts w:eastAsiaTheme="minorHAnsi" w:cstheme="minorBidi"/>
                <w:szCs w:val="22"/>
                <w:lang w:eastAsia="en-US"/>
              </w:rPr>
            </w:pPr>
          </w:p>
          <w:p w14:paraId="64629C61" w14:textId="77777777" w:rsidR="005F67DE" w:rsidRPr="00B02A56" w:rsidRDefault="005F67DE" w:rsidP="00240274">
            <w:pPr>
              <w:rPr>
                <w:rFonts w:eastAsiaTheme="minorHAnsi" w:cstheme="minorBidi"/>
                <w:b/>
                <w:szCs w:val="22"/>
                <w:lang w:eastAsia="en-US"/>
              </w:rPr>
            </w:pPr>
            <w:r w:rsidRPr="00B02A56">
              <w:rPr>
                <w:rFonts w:eastAsiaTheme="minorHAnsi" w:cstheme="minorBidi"/>
                <w:b/>
                <w:szCs w:val="22"/>
                <w:lang w:eastAsia="en-US"/>
              </w:rPr>
              <w:t>Slovní zásoba</w:t>
            </w:r>
          </w:p>
          <w:p w14:paraId="36161346"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dny v týdnu</w:t>
            </w:r>
          </w:p>
          <w:p w14:paraId="07EE3CB3"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školní předměty </w:t>
            </w:r>
          </w:p>
          <w:p w14:paraId="599B5174" w14:textId="77777777" w:rsidR="005F67DE" w:rsidRPr="00B02A56" w:rsidRDefault="005F67DE" w:rsidP="00240274">
            <w:pPr>
              <w:rPr>
                <w:rFonts w:eastAsiaTheme="minorHAnsi" w:cstheme="minorBidi"/>
                <w:b/>
                <w:szCs w:val="22"/>
                <w:lang w:eastAsia="en-US"/>
              </w:rPr>
            </w:pPr>
            <w:r w:rsidRPr="00B02A56">
              <w:rPr>
                <w:rFonts w:eastAsiaTheme="minorHAnsi" w:cstheme="minorBidi"/>
                <w:b/>
                <w:szCs w:val="22"/>
                <w:lang w:eastAsia="en-US"/>
              </w:rPr>
              <w:t>Projekt</w:t>
            </w:r>
          </w:p>
          <w:p w14:paraId="3690B259"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vzdělávací systém v Rusku a v ČR </w:t>
            </w:r>
          </w:p>
          <w:p w14:paraId="6816C6B0" w14:textId="77777777" w:rsidR="005F67DE" w:rsidRPr="00B02A56" w:rsidRDefault="005F67DE" w:rsidP="00240274">
            <w:pPr>
              <w:rPr>
                <w:rFonts w:eastAsiaTheme="minorHAnsi" w:cstheme="minorBidi"/>
                <w:b/>
                <w:szCs w:val="22"/>
                <w:lang w:eastAsia="en-US"/>
              </w:rPr>
            </w:pPr>
          </w:p>
        </w:tc>
      </w:tr>
      <w:tr w:rsidR="005F67DE" w:rsidRPr="00B02A56" w14:paraId="0BF356A9" w14:textId="77777777" w:rsidTr="009E1CE3">
        <w:trPr>
          <w:trHeight w:val="3604"/>
        </w:trPr>
        <w:tc>
          <w:tcPr>
            <w:tcW w:w="2532" w:type="pct"/>
          </w:tcPr>
          <w:p w14:paraId="1228C9DA"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zopakujete si slovíčka, fráze a gramatiku předchozích lekcí </w:t>
            </w:r>
          </w:p>
          <w:p w14:paraId="41D469BE"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vytvořit jméno po otci </w:t>
            </w:r>
          </w:p>
          <w:p w14:paraId="0CE964AF"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nová slovíčka přejatá z jiných jazyků </w:t>
            </w:r>
          </w:p>
        </w:tc>
        <w:tc>
          <w:tcPr>
            <w:tcW w:w="2468" w:type="pct"/>
          </w:tcPr>
          <w:p w14:paraId="70C84C10" w14:textId="77777777" w:rsidR="005F67DE" w:rsidRPr="00B02A56" w:rsidRDefault="005F67DE" w:rsidP="00240274">
            <w:pPr>
              <w:rPr>
                <w:rFonts w:eastAsiaTheme="minorHAnsi" w:cstheme="minorBidi"/>
                <w:b/>
                <w:szCs w:val="22"/>
                <w:lang w:eastAsia="en-US"/>
              </w:rPr>
            </w:pPr>
            <w:r w:rsidRPr="00B02A56">
              <w:rPr>
                <w:rFonts w:eastAsiaTheme="minorHAnsi" w:cstheme="minorBidi"/>
                <w:b/>
                <w:szCs w:val="22"/>
                <w:lang w:eastAsia="en-US"/>
              </w:rPr>
              <w:t>Fonetika</w:t>
            </w:r>
          </w:p>
          <w:p w14:paraId="4F1AEE62"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opakování</w:t>
            </w:r>
          </w:p>
          <w:p w14:paraId="57380715" w14:textId="77777777" w:rsidR="005F67DE" w:rsidRPr="00B02A56" w:rsidRDefault="005F67DE" w:rsidP="00240274">
            <w:pPr>
              <w:rPr>
                <w:rFonts w:eastAsiaTheme="minorHAnsi" w:cstheme="minorBidi"/>
                <w:szCs w:val="22"/>
                <w:lang w:eastAsia="en-US"/>
              </w:rPr>
            </w:pPr>
          </w:p>
          <w:p w14:paraId="1B749689" w14:textId="77777777" w:rsidR="005F67DE" w:rsidRPr="00B02A56" w:rsidRDefault="005F67DE" w:rsidP="00240274">
            <w:pPr>
              <w:rPr>
                <w:rFonts w:eastAsiaTheme="minorHAnsi" w:cstheme="minorBidi"/>
                <w:b/>
                <w:szCs w:val="22"/>
                <w:lang w:eastAsia="en-US"/>
              </w:rPr>
            </w:pPr>
            <w:r w:rsidRPr="00B02A56">
              <w:rPr>
                <w:rFonts w:eastAsiaTheme="minorHAnsi" w:cstheme="minorBidi"/>
                <w:b/>
                <w:szCs w:val="22"/>
                <w:lang w:eastAsia="en-US"/>
              </w:rPr>
              <w:t>Gramatika</w:t>
            </w:r>
          </w:p>
          <w:p w14:paraId="62BFBA71"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opakovaní</w:t>
            </w:r>
          </w:p>
          <w:p w14:paraId="7060757D" w14:textId="77777777" w:rsidR="005F67DE" w:rsidRPr="00B02A56" w:rsidRDefault="005F67DE" w:rsidP="00240274">
            <w:pPr>
              <w:rPr>
                <w:rFonts w:eastAsiaTheme="minorHAnsi" w:cstheme="minorBidi"/>
                <w:szCs w:val="22"/>
                <w:lang w:eastAsia="en-US"/>
              </w:rPr>
            </w:pPr>
          </w:p>
          <w:p w14:paraId="3F882097" w14:textId="77777777" w:rsidR="005F67DE" w:rsidRPr="00B02A56" w:rsidRDefault="005F67DE" w:rsidP="00240274">
            <w:pPr>
              <w:rPr>
                <w:rFonts w:eastAsiaTheme="minorHAnsi" w:cstheme="minorBidi"/>
                <w:b/>
                <w:szCs w:val="22"/>
                <w:lang w:eastAsia="en-US"/>
              </w:rPr>
            </w:pPr>
            <w:r w:rsidRPr="00B02A56">
              <w:rPr>
                <w:rFonts w:eastAsiaTheme="minorHAnsi" w:cstheme="minorBidi"/>
                <w:b/>
                <w:szCs w:val="22"/>
                <w:lang w:eastAsia="en-US"/>
              </w:rPr>
              <w:t>Slovní zásoba</w:t>
            </w:r>
          </w:p>
          <w:p w14:paraId="64571526"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přejatá slova </w:t>
            </w:r>
          </w:p>
          <w:p w14:paraId="7BD339E7"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jméno po otci </w:t>
            </w:r>
          </w:p>
          <w:p w14:paraId="716150B8" w14:textId="77777777" w:rsidR="005F67DE" w:rsidRPr="00B02A56" w:rsidRDefault="005F67DE" w:rsidP="00240274">
            <w:pPr>
              <w:rPr>
                <w:rFonts w:eastAsiaTheme="minorHAnsi" w:cstheme="minorBidi"/>
                <w:b/>
                <w:szCs w:val="22"/>
                <w:lang w:eastAsia="en-US"/>
              </w:rPr>
            </w:pPr>
            <w:r w:rsidRPr="00B02A56">
              <w:rPr>
                <w:rFonts w:eastAsiaTheme="minorHAnsi" w:cstheme="minorBidi"/>
                <w:b/>
                <w:szCs w:val="22"/>
                <w:lang w:eastAsia="en-US"/>
              </w:rPr>
              <w:t>Projekt</w:t>
            </w:r>
          </w:p>
          <w:p w14:paraId="3D62A226" w14:textId="77777777" w:rsidR="005F67DE" w:rsidRPr="00B02A56" w:rsidRDefault="005F67DE" w:rsidP="00F4589E">
            <w:pPr>
              <w:numPr>
                <w:ilvl w:val="0"/>
                <w:numId w:val="232"/>
              </w:numPr>
              <w:spacing w:line="240" w:lineRule="auto"/>
              <w:jc w:val="left"/>
              <w:rPr>
                <w:rFonts w:eastAsiaTheme="minorHAnsi" w:cstheme="minorBidi"/>
                <w:b/>
                <w:szCs w:val="22"/>
                <w:lang w:eastAsia="en-US"/>
              </w:rPr>
            </w:pPr>
            <w:r w:rsidRPr="00B02A56">
              <w:rPr>
                <w:rFonts w:eastAsiaTheme="minorHAnsi" w:cstheme="minorBidi"/>
                <w:szCs w:val="22"/>
                <w:lang w:eastAsia="en-US"/>
              </w:rPr>
              <w:t xml:space="preserve">můj kamarád/moje kamarádka </w:t>
            </w:r>
          </w:p>
        </w:tc>
      </w:tr>
      <w:tr w:rsidR="005F67DE" w:rsidRPr="00B02A56" w14:paraId="48F33F92" w14:textId="77777777" w:rsidTr="009E1CE3">
        <w:trPr>
          <w:trHeight w:val="3604"/>
        </w:trPr>
        <w:tc>
          <w:tcPr>
            <w:tcW w:w="2532" w:type="pct"/>
          </w:tcPr>
          <w:p w14:paraId="1150567B"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lastRenderedPageBreak/>
              <w:t xml:space="preserve">informovat o narozeninách </w:t>
            </w:r>
          </w:p>
          <w:p w14:paraId="5212724B" w14:textId="77777777" w:rsidR="005F67DE" w:rsidRPr="00B02A56" w:rsidRDefault="005F67DE" w:rsidP="00240274">
            <w:pPr>
              <w:rPr>
                <w:rFonts w:eastAsiaTheme="minorHAnsi" w:cstheme="minorBidi"/>
                <w:szCs w:val="22"/>
                <w:lang w:eastAsia="en-US"/>
              </w:rPr>
            </w:pPr>
          </w:p>
        </w:tc>
        <w:tc>
          <w:tcPr>
            <w:tcW w:w="2468" w:type="pct"/>
          </w:tcPr>
          <w:p w14:paraId="28B77745" w14:textId="77777777" w:rsidR="005F67DE" w:rsidRPr="00B02A56" w:rsidRDefault="005F67DE" w:rsidP="00240274">
            <w:pPr>
              <w:rPr>
                <w:rFonts w:eastAsiaTheme="minorHAnsi" w:cstheme="minorBidi"/>
                <w:b/>
                <w:szCs w:val="22"/>
                <w:lang w:eastAsia="en-US"/>
              </w:rPr>
            </w:pPr>
            <w:r w:rsidRPr="00B02A56">
              <w:rPr>
                <w:rFonts w:eastAsiaTheme="minorHAnsi" w:cstheme="minorBidi"/>
                <w:b/>
                <w:szCs w:val="22"/>
                <w:lang w:eastAsia="en-US"/>
              </w:rPr>
              <w:t>Fonetika</w:t>
            </w:r>
          </w:p>
          <w:p w14:paraId="21676B9C"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výslovnost </w:t>
            </w:r>
            <w:r w:rsidRPr="00B02A56">
              <w:rPr>
                <w:rFonts w:eastAsiaTheme="minorHAnsi" w:cstheme="minorBidi"/>
                <w:szCs w:val="22"/>
                <w:lang w:val="ru-RU" w:eastAsia="en-US"/>
              </w:rPr>
              <w:t>ы</w:t>
            </w:r>
          </w:p>
          <w:p w14:paraId="1797F579"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výslovnost měkkého д´, т´, н´ </w:t>
            </w:r>
          </w:p>
          <w:p w14:paraId="3BB0E678" w14:textId="77777777" w:rsidR="005F67DE" w:rsidRPr="00B02A56" w:rsidRDefault="005F67DE" w:rsidP="00240274">
            <w:pPr>
              <w:rPr>
                <w:rFonts w:eastAsiaTheme="minorHAnsi" w:cstheme="minorBidi"/>
                <w:szCs w:val="22"/>
                <w:lang w:eastAsia="en-US"/>
              </w:rPr>
            </w:pPr>
          </w:p>
          <w:p w14:paraId="0C865653" w14:textId="77777777" w:rsidR="005F67DE" w:rsidRPr="00B02A56" w:rsidRDefault="005F67DE" w:rsidP="00240274">
            <w:pPr>
              <w:rPr>
                <w:rFonts w:eastAsiaTheme="minorHAnsi" w:cstheme="minorBidi"/>
                <w:b/>
                <w:szCs w:val="22"/>
                <w:lang w:eastAsia="en-US"/>
              </w:rPr>
            </w:pPr>
            <w:r w:rsidRPr="00B02A56">
              <w:rPr>
                <w:rFonts w:eastAsiaTheme="minorHAnsi" w:cstheme="minorBidi"/>
                <w:b/>
                <w:szCs w:val="22"/>
                <w:lang w:eastAsia="en-US"/>
              </w:rPr>
              <w:t>Gramatika</w:t>
            </w:r>
          </w:p>
          <w:p w14:paraId="18AA61A1"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číslovky 30-100</w:t>
            </w:r>
          </w:p>
          <w:p w14:paraId="5B702F29"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3. pád osobních zájmen </w:t>
            </w:r>
          </w:p>
          <w:p w14:paraId="79CE1148"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minulý čas sloves</w:t>
            </w:r>
          </w:p>
          <w:p w14:paraId="7179EBBE" w14:textId="77777777" w:rsidR="005F67DE" w:rsidRPr="00B02A56" w:rsidRDefault="005F67DE" w:rsidP="00240274">
            <w:pPr>
              <w:rPr>
                <w:rFonts w:eastAsiaTheme="minorHAnsi" w:cstheme="minorBidi"/>
                <w:b/>
                <w:szCs w:val="22"/>
                <w:lang w:eastAsia="en-US"/>
              </w:rPr>
            </w:pPr>
          </w:p>
          <w:p w14:paraId="6D55CA23" w14:textId="77777777" w:rsidR="005F67DE" w:rsidRPr="00B02A56" w:rsidRDefault="005F67DE" w:rsidP="00240274">
            <w:pPr>
              <w:rPr>
                <w:rFonts w:eastAsiaTheme="minorHAnsi" w:cstheme="minorBidi"/>
                <w:b/>
                <w:szCs w:val="22"/>
                <w:lang w:eastAsia="en-US"/>
              </w:rPr>
            </w:pPr>
            <w:r w:rsidRPr="00B02A56">
              <w:rPr>
                <w:rFonts w:eastAsiaTheme="minorHAnsi" w:cstheme="minorBidi"/>
                <w:b/>
                <w:szCs w:val="22"/>
                <w:lang w:eastAsia="en-US"/>
              </w:rPr>
              <w:t>Slovní zásoba</w:t>
            </w:r>
          </w:p>
          <w:p w14:paraId="0F389322"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roční období </w:t>
            </w:r>
          </w:p>
          <w:p w14:paraId="087140EB"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měsíce</w:t>
            </w:r>
          </w:p>
          <w:p w14:paraId="7BD4285F" w14:textId="77777777" w:rsidR="005F67DE" w:rsidRPr="00B02A56" w:rsidRDefault="005F67DE" w:rsidP="00240274">
            <w:pPr>
              <w:rPr>
                <w:rFonts w:eastAsiaTheme="minorHAnsi" w:cstheme="minorBidi"/>
                <w:b/>
                <w:szCs w:val="22"/>
                <w:lang w:eastAsia="en-US"/>
              </w:rPr>
            </w:pPr>
          </w:p>
          <w:p w14:paraId="151DBCC6" w14:textId="77777777" w:rsidR="005F67DE" w:rsidRPr="00B02A56" w:rsidRDefault="005F67DE" w:rsidP="00240274">
            <w:pPr>
              <w:rPr>
                <w:rFonts w:eastAsiaTheme="minorHAnsi" w:cstheme="minorBidi"/>
                <w:b/>
                <w:szCs w:val="22"/>
                <w:lang w:eastAsia="en-US"/>
              </w:rPr>
            </w:pPr>
            <w:r w:rsidRPr="00B02A56">
              <w:rPr>
                <w:rFonts w:eastAsiaTheme="minorHAnsi" w:cstheme="minorBidi"/>
                <w:b/>
                <w:szCs w:val="22"/>
                <w:lang w:eastAsia="en-US"/>
              </w:rPr>
              <w:t>Projekt</w:t>
            </w:r>
          </w:p>
          <w:p w14:paraId="30DFBFF0"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narozeniny</w:t>
            </w:r>
          </w:p>
          <w:p w14:paraId="12D32305" w14:textId="77777777" w:rsidR="005F67DE" w:rsidRPr="00B02A56" w:rsidRDefault="005F67DE" w:rsidP="00240274">
            <w:pPr>
              <w:rPr>
                <w:rFonts w:eastAsiaTheme="minorHAnsi" w:cstheme="minorBidi"/>
                <w:b/>
                <w:szCs w:val="22"/>
                <w:lang w:eastAsia="en-US"/>
              </w:rPr>
            </w:pPr>
          </w:p>
        </w:tc>
      </w:tr>
      <w:tr w:rsidR="005F67DE" w:rsidRPr="00B02A56" w14:paraId="041DD0BE" w14:textId="77777777" w:rsidTr="009E1CE3">
        <w:trPr>
          <w:trHeight w:val="3604"/>
        </w:trPr>
        <w:tc>
          <w:tcPr>
            <w:tcW w:w="2532" w:type="pct"/>
          </w:tcPr>
          <w:p w14:paraId="36DAAC31"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vyjádřit, že něco potřebujete, chcete</w:t>
            </w:r>
          </w:p>
          <w:p w14:paraId="7E0C99B5" w14:textId="77777777" w:rsidR="005F67DE" w:rsidRPr="00B02A56" w:rsidRDefault="005F67DE" w:rsidP="00240274">
            <w:pPr>
              <w:rPr>
                <w:rFonts w:eastAsiaTheme="minorHAnsi" w:cstheme="minorBidi"/>
                <w:szCs w:val="22"/>
                <w:lang w:eastAsia="en-US"/>
              </w:rPr>
            </w:pPr>
          </w:p>
        </w:tc>
        <w:tc>
          <w:tcPr>
            <w:tcW w:w="2468" w:type="pct"/>
          </w:tcPr>
          <w:p w14:paraId="4471A0A7" w14:textId="77777777" w:rsidR="005F67DE" w:rsidRPr="00B02A56" w:rsidRDefault="005F67DE" w:rsidP="00240274">
            <w:pPr>
              <w:rPr>
                <w:rFonts w:eastAsiaTheme="minorHAnsi" w:cstheme="minorBidi"/>
                <w:b/>
                <w:szCs w:val="22"/>
                <w:lang w:eastAsia="en-US"/>
              </w:rPr>
            </w:pPr>
            <w:r w:rsidRPr="00B02A56">
              <w:rPr>
                <w:rFonts w:eastAsiaTheme="minorHAnsi" w:cstheme="minorBidi"/>
                <w:b/>
                <w:szCs w:val="22"/>
                <w:lang w:eastAsia="en-US"/>
              </w:rPr>
              <w:t>Fonetika</w:t>
            </w:r>
          </w:p>
          <w:p w14:paraId="562CEFB9"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výslovnost </w:t>
            </w:r>
            <w:r w:rsidRPr="00B02A56">
              <w:rPr>
                <w:rFonts w:eastAsiaTheme="minorHAnsi" w:cstheme="minorBidi"/>
                <w:szCs w:val="22"/>
                <w:lang w:val="ru-RU" w:eastAsia="en-US"/>
              </w:rPr>
              <w:t>л</w:t>
            </w:r>
            <w:r w:rsidRPr="00B02A56">
              <w:rPr>
                <w:rFonts w:eastAsiaTheme="minorHAnsi" w:cstheme="minorBidi"/>
                <w:szCs w:val="22"/>
                <w:lang w:eastAsia="en-US"/>
              </w:rPr>
              <w:t xml:space="preserve"> a měkkého </w:t>
            </w:r>
            <w:r w:rsidRPr="00B02A56">
              <w:rPr>
                <w:rFonts w:eastAsiaTheme="minorHAnsi" w:cstheme="minorBidi"/>
                <w:szCs w:val="22"/>
                <w:lang w:val="ru-RU" w:eastAsia="en-US"/>
              </w:rPr>
              <w:t>л</w:t>
            </w:r>
            <w:r w:rsidRPr="00B02A56">
              <w:rPr>
                <w:rFonts w:eastAsiaTheme="minorHAnsi" w:cstheme="minorBidi"/>
                <w:szCs w:val="22"/>
                <w:lang w:eastAsia="en-US"/>
              </w:rPr>
              <w:t>´</w:t>
            </w:r>
            <w:r w:rsidRPr="00B02A56">
              <w:rPr>
                <w:rFonts w:eastAsiaTheme="minorHAnsi" w:cstheme="minorBidi"/>
                <w:szCs w:val="22"/>
                <w:lang w:val="en-AU" w:eastAsia="en-US"/>
              </w:rPr>
              <w:t xml:space="preserve"> </w:t>
            </w:r>
          </w:p>
          <w:p w14:paraId="14F569DF" w14:textId="77777777" w:rsidR="005F67DE" w:rsidRPr="00B02A56" w:rsidRDefault="005F67DE" w:rsidP="00240274">
            <w:pPr>
              <w:rPr>
                <w:rFonts w:eastAsiaTheme="minorHAnsi" w:cstheme="minorBidi"/>
                <w:szCs w:val="22"/>
                <w:lang w:eastAsia="en-US"/>
              </w:rPr>
            </w:pPr>
          </w:p>
          <w:p w14:paraId="25EB4570" w14:textId="77777777" w:rsidR="005F67DE" w:rsidRPr="00B02A56" w:rsidRDefault="005F67DE" w:rsidP="00240274">
            <w:pPr>
              <w:rPr>
                <w:rFonts w:eastAsiaTheme="minorHAnsi" w:cstheme="minorBidi"/>
                <w:b/>
                <w:szCs w:val="22"/>
                <w:lang w:eastAsia="en-US"/>
              </w:rPr>
            </w:pPr>
            <w:r w:rsidRPr="00B02A56">
              <w:rPr>
                <w:rFonts w:eastAsiaTheme="minorHAnsi" w:cstheme="minorBidi"/>
                <w:b/>
                <w:szCs w:val="22"/>
                <w:lang w:eastAsia="en-US"/>
              </w:rPr>
              <w:t>Gramatika</w:t>
            </w:r>
          </w:p>
          <w:p w14:paraId="4DD3A0B8"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řadové číslovky</w:t>
            </w:r>
          </w:p>
          <w:p w14:paraId="4AC9942D"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3. pád podstatných jmen </w:t>
            </w:r>
          </w:p>
          <w:p w14:paraId="32465A51"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val="ru-RU" w:eastAsia="en-US"/>
              </w:rPr>
              <w:t xml:space="preserve">Мне надо, мне нужно </w:t>
            </w:r>
          </w:p>
          <w:p w14:paraId="50039258" w14:textId="77777777" w:rsidR="005F67DE" w:rsidRPr="00B02A56" w:rsidRDefault="005F67DE" w:rsidP="00240274">
            <w:pPr>
              <w:rPr>
                <w:rFonts w:eastAsiaTheme="minorHAnsi" w:cstheme="minorBidi"/>
                <w:szCs w:val="22"/>
                <w:lang w:eastAsia="en-US"/>
              </w:rPr>
            </w:pPr>
          </w:p>
          <w:p w14:paraId="3412074C" w14:textId="77777777" w:rsidR="005F67DE" w:rsidRPr="00B02A56" w:rsidRDefault="005F67DE" w:rsidP="00240274">
            <w:pPr>
              <w:rPr>
                <w:rFonts w:eastAsiaTheme="minorHAnsi" w:cstheme="minorBidi"/>
                <w:b/>
                <w:szCs w:val="22"/>
                <w:lang w:eastAsia="en-US"/>
              </w:rPr>
            </w:pPr>
            <w:r w:rsidRPr="00B02A56">
              <w:rPr>
                <w:rFonts w:eastAsiaTheme="minorHAnsi" w:cstheme="minorBidi"/>
                <w:b/>
                <w:szCs w:val="22"/>
                <w:lang w:eastAsia="en-US"/>
              </w:rPr>
              <w:t>Slovní zásoba</w:t>
            </w:r>
          </w:p>
          <w:p w14:paraId="32AEB378"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obchody</w:t>
            </w:r>
          </w:p>
          <w:p w14:paraId="7327D9A8"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zboží</w:t>
            </w:r>
          </w:p>
          <w:p w14:paraId="5AD604C8"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místnosti v bytě/domě</w:t>
            </w:r>
          </w:p>
          <w:p w14:paraId="5F824525" w14:textId="77777777" w:rsidR="005F67DE" w:rsidRPr="00B02A56" w:rsidRDefault="005F67DE" w:rsidP="00240274">
            <w:pPr>
              <w:rPr>
                <w:rFonts w:eastAsiaTheme="minorHAnsi" w:cstheme="minorBidi"/>
                <w:b/>
                <w:szCs w:val="22"/>
                <w:lang w:eastAsia="en-US"/>
              </w:rPr>
            </w:pPr>
          </w:p>
          <w:p w14:paraId="23A38A23" w14:textId="77777777" w:rsidR="005F67DE" w:rsidRPr="00B02A56" w:rsidRDefault="005F67DE" w:rsidP="00240274">
            <w:pPr>
              <w:rPr>
                <w:rFonts w:eastAsiaTheme="minorHAnsi" w:cstheme="minorBidi"/>
                <w:b/>
                <w:szCs w:val="22"/>
                <w:lang w:eastAsia="en-US"/>
              </w:rPr>
            </w:pPr>
            <w:r w:rsidRPr="00B02A56">
              <w:rPr>
                <w:rFonts w:eastAsiaTheme="minorHAnsi" w:cstheme="minorBidi"/>
                <w:b/>
                <w:szCs w:val="22"/>
                <w:lang w:eastAsia="en-US"/>
              </w:rPr>
              <w:t>Projekt</w:t>
            </w:r>
          </w:p>
          <w:p w14:paraId="53F7378E"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největší nákupní centrum</w:t>
            </w:r>
          </w:p>
          <w:p w14:paraId="4E1B306E" w14:textId="77777777" w:rsidR="005F67DE" w:rsidRPr="00B02A56" w:rsidRDefault="005F67DE" w:rsidP="00240274">
            <w:pPr>
              <w:rPr>
                <w:rFonts w:eastAsiaTheme="minorHAnsi" w:cstheme="minorBidi"/>
                <w:b/>
                <w:szCs w:val="22"/>
                <w:lang w:eastAsia="en-US"/>
              </w:rPr>
            </w:pPr>
          </w:p>
        </w:tc>
      </w:tr>
      <w:tr w:rsidR="005F67DE" w:rsidRPr="00B02A56" w14:paraId="17BD98BA" w14:textId="77777777" w:rsidTr="009E1CE3">
        <w:trPr>
          <w:trHeight w:val="3604"/>
        </w:trPr>
        <w:tc>
          <w:tcPr>
            <w:tcW w:w="2532" w:type="pct"/>
          </w:tcPr>
          <w:p w14:paraId="06DDC844"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objednat jídlo </w:t>
            </w:r>
          </w:p>
          <w:p w14:paraId="055897DF"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pochválit jídlo</w:t>
            </w:r>
          </w:p>
          <w:p w14:paraId="32C6FE36"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mluvit o cenách</w:t>
            </w:r>
          </w:p>
        </w:tc>
        <w:tc>
          <w:tcPr>
            <w:tcW w:w="2468" w:type="pct"/>
          </w:tcPr>
          <w:p w14:paraId="171319F0" w14:textId="77777777" w:rsidR="005F67DE" w:rsidRPr="00B02A56" w:rsidRDefault="005F67DE" w:rsidP="00240274">
            <w:pPr>
              <w:rPr>
                <w:rFonts w:eastAsiaTheme="minorHAnsi" w:cstheme="minorBidi"/>
                <w:b/>
                <w:szCs w:val="22"/>
                <w:lang w:eastAsia="en-US"/>
              </w:rPr>
            </w:pPr>
            <w:r w:rsidRPr="00B02A56">
              <w:rPr>
                <w:rFonts w:eastAsiaTheme="minorHAnsi" w:cstheme="minorBidi"/>
                <w:b/>
                <w:szCs w:val="22"/>
                <w:lang w:eastAsia="en-US"/>
              </w:rPr>
              <w:t>Fonetika</w:t>
            </w:r>
          </w:p>
          <w:p w14:paraId="52D6C821"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výslovnost měkkého б´, н´, м´ </w:t>
            </w:r>
          </w:p>
          <w:p w14:paraId="14C87FD2"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výslovnost přejatých slov</w:t>
            </w:r>
          </w:p>
          <w:p w14:paraId="6ADC48FE" w14:textId="77777777" w:rsidR="005F67DE" w:rsidRPr="00B02A56" w:rsidRDefault="005F67DE" w:rsidP="00240274">
            <w:pPr>
              <w:rPr>
                <w:rFonts w:eastAsiaTheme="minorHAnsi" w:cstheme="minorBidi"/>
                <w:szCs w:val="22"/>
                <w:lang w:eastAsia="en-US"/>
              </w:rPr>
            </w:pPr>
          </w:p>
          <w:p w14:paraId="1FE930D6" w14:textId="77777777" w:rsidR="005F67DE" w:rsidRPr="00B02A56" w:rsidRDefault="005F67DE" w:rsidP="00240274">
            <w:pPr>
              <w:rPr>
                <w:rFonts w:eastAsiaTheme="minorHAnsi" w:cstheme="minorBidi"/>
                <w:b/>
                <w:szCs w:val="22"/>
                <w:lang w:eastAsia="en-US"/>
              </w:rPr>
            </w:pPr>
            <w:r w:rsidRPr="00B02A56">
              <w:rPr>
                <w:rFonts w:eastAsiaTheme="minorHAnsi" w:cstheme="minorBidi"/>
                <w:b/>
                <w:szCs w:val="22"/>
                <w:lang w:eastAsia="en-US"/>
              </w:rPr>
              <w:t>Gramatika</w:t>
            </w:r>
          </w:p>
          <w:p w14:paraId="50033F42"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číslovky 200-1000</w:t>
            </w:r>
          </w:p>
          <w:p w14:paraId="279EA5B0"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podstatná jména po základních číslovkách </w:t>
            </w:r>
          </w:p>
          <w:p w14:paraId="0C471B32" w14:textId="77777777" w:rsidR="005F67DE" w:rsidRPr="00B02A56" w:rsidRDefault="005F67DE" w:rsidP="00240274">
            <w:pPr>
              <w:rPr>
                <w:rFonts w:eastAsiaTheme="minorHAnsi" w:cstheme="minorBidi"/>
                <w:szCs w:val="22"/>
                <w:lang w:eastAsia="en-US"/>
              </w:rPr>
            </w:pPr>
          </w:p>
          <w:p w14:paraId="1EEB00DE" w14:textId="77777777" w:rsidR="005F67DE" w:rsidRPr="00B02A56" w:rsidRDefault="005F67DE" w:rsidP="00240274">
            <w:pPr>
              <w:rPr>
                <w:rFonts w:eastAsiaTheme="minorHAnsi" w:cstheme="minorBidi"/>
                <w:b/>
                <w:szCs w:val="22"/>
                <w:lang w:eastAsia="en-US"/>
              </w:rPr>
            </w:pPr>
            <w:r w:rsidRPr="00B02A56">
              <w:rPr>
                <w:rFonts w:eastAsiaTheme="minorHAnsi" w:cstheme="minorBidi"/>
                <w:b/>
                <w:szCs w:val="22"/>
                <w:lang w:eastAsia="en-US"/>
              </w:rPr>
              <w:t>Slovní zásoba</w:t>
            </w:r>
          </w:p>
          <w:p w14:paraId="388D04DD"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jídlo a nápoje</w:t>
            </w:r>
          </w:p>
          <w:p w14:paraId="15005F50" w14:textId="77777777" w:rsidR="005F67DE" w:rsidRPr="00B02A56" w:rsidRDefault="005F67DE" w:rsidP="00240274">
            <w:pPr>
              <w:rPr>
                <w:rFonts w:eastAsiaTheme="minorHAnsi" w:cstheme="minorBidi"/>
                <w:b/>
                <w:szCs w:val="22"/>
                <w:lang w:eastAsia="en-US"/>
              </w:rPr>
            </w:pPr>
          </w:p>
          <w:p w14:paraId="4A554F69" w14:textId="77777777" w:rsidR="005F67DE" w:rsidRPr="00B02A56" w:rsidRDefault="005F67DE" w:rsidP="00240274">
            <w:pPr>
              <w:rPr>
                <w:rFonts w:eastAsiaTheme="minorHAnsi" w:cstheme="minorBidi"/>
                <w:b/>
                <w:szCs w:val="22"/>
                <w:lang w:eastAsia="en-US"/>
              </w:rPr>
            </w:pPr>
            <w:r w:rsidRPr="00B02A56">
              <w:rPr>
                <w:rFonts w:eastAsiaTheme="minorHAnsi" w:cstheme="minorBidi"/>
                <w:b/>
                <w:szCs w:val="22"/>
                <w:lang w:eastAsia="en-US"/>
              </w:rPr>
              <w:t>Projekt</w:t>
            </w:r>
          </w:p>
          <w:p w14:paraId="45D456B2"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moje oblíbená kavárna</w:t>
            </w:r>
          </w:p>
          <w:p w14:paraId="7E0EC58C" w14:textId="77777777" w:rsidR="005F67DE" w:rsidRPr="00B02A56" w:rsidRDefault="005F67DE" w:rsidP="00240274">
            <w:pPr>
              <w:rPr>
                <w:rFonts w:eastAsiaTheme="minorHAnsi" w:cstheme="minorBidi"/>
                <w:b/>
                <w:szCs w:val="22"/>
                <w:lang w:eastAsia="en-US"/>
              </w:rPr>
            </w:pPr>
          </w:p>
        </w:tc>
      </w:tr>
      <w:tr w:rsidR="005F67DE" w:rsidRPr="00B02A56" w14:paraId="005E6D95" w14:textId="77777777" w:rsidTr="009E1CE3">
        <w:trPr>
          <w:trHeight w:val="3604"/>
        </w:trPr>
        <w:tc>
          <w:tcPr>
            <w:tcW w:w="2532" w:type="pct"/>
          </w:tcPr>
          <w:p w14:paraId="5F98DDA0"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lastRenderedPageBreak/>
              <w:t xml:space="preserve">zopakujte si slovíčka, fráze a gramatiku předchozích lekcí </w:t>
            </w:r>
          </w:p>
          <w:p w14:paraId="067B3CF6"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říci, kam se chystáte v létě </w:t>
            </w:r>
          </w:p>
          <w:p w14:paraId="40DE6A2E"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stručně představit své město </w:t>
            </w:r>
          </w:p>
        </w:tc>
        <w:tc>
          <w:tcPr>
            <w:tcW w:w="2468" w:type="pct"/>
          </w:tcPr>
          <w:p w14:paraId="2F9C451F" w14:textId="77777777" w:rsidR="005F67DE" w:rsidRPr="00B02A56" w:rsidRDefault="005F67DE" w:rsidP="00240274">
            <w:pPr>
              <w:rPr>
                <w:rFonts w:eastAsiaTheme="minorHAnsi" w:cstheme="minorBidi"/>
                <w:b/>
                <w:szCs w:val="22"/>
                <w:lang w:eastAsia="en-US"/>
              </w:rPr>
            </w:pPr>
            <w:r w:rsidRPr="00B02A56">
              <w:rPr>
                <w:rFonts w:eastAsiaTheme="minorHAnsi" w:cstheme="minorBidi"/>
                <w:b/>
                <w:szCs w:val="22"/>
                <w:lang w:eastAsia="en-US"/>
              </w:rPr>
              <w:t>Fonetika</w:t>
            </w:r>
          </w:p>
          <w:p w14:paraId="19148B02"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opakování</w:t>
            </w:r>
          </w:p>
          <w:p w14:paraId="44258FE9" w14:textId="77777777" w:rsidR="005F67DE" w:rsidRPr="00B02A56" w:rsidRDefault="005F67DE" w:rsidP="00240274">
            <w:pPr>
              <w:rPr>
                <w:rFonts w:eastAsiaTheme="minorHAnsi" w:cstheme="minorBidi"/>
                <w:szCs w:val="22"/>
                <w:lang w:eastAsia="en-US"/>
              </w:rPr>
            </w:pPr>
          </w:p>
          <w:p w14:paraId="700EC2B8" w14:textId="77777777" w:rsidR="005F67DE" w:rsidRPr="00B02A56" w:rsidRDefault="005F67DE" w:rsidP="00240274">
            <w:pPr>
              <w:rPr>
                <w:rFonts w:eastAsiaTheme="minorHAnsi" w:cstheme="minorBidi"/>
                <w:b/>
                <w:szCs w:val="22"/>
                <w:lang w:eastAsia="en-US"/>
              </w:rPr>
            </w:pPr>
            <w:r w:rsidRPr="00B02A56">
              <w:rPr>
                <w:rFonts w:eastAsiaTheme="minorHAnsi" w:cstheme="minorBidi"/>
                <w:b/>
                <w:szCs w:val="22"/>
                <w:lang w:eastAsia="en-US"/>
              </w:rPr>
              <w:t>Gramatika</w:t>
            </w:r>
          </w:p>
          <w:p w14:paraId="01510E53"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budoucí čas sloves </w:t>
            </w:r>
          </w:p>
          <w:p w14:paraId="1D9F34D6"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přídavná jména tvrdá </w:t>
            </w:r>
          </w:p>
          <w:p w14:paraId="7FBAAF6F"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ukazovací zájmeno </w:t>
            </w:r>
            <w:r w:rsidRPr="00B02A56">
              <w:rPr>
                <w:rFonts w:eastAsiaTheme="minorHAnsi" w:cstheme="minorBidi"/>
                <w:szCs w:val="22"/>
                <w:lang w:val="ru-RU" w:eastAsia="en-US"/>
              </w:rPr>
              <w:t xml:space="preserve">этот </w:t>
            </w:r>
          </w:p>
          <w:p w14:paraId="37E93BC9" w14:textId="77777777" w:rsidR="005F67DE" w:rsidRPr="00B02A56" w:rsidRDefault="005F67DE" w:rsidP="00240274">
            <w:pPr>
              <w:rPr>
                <w:rFonts w:eastAsiaTheme="minorHAnsi" w:cstheme="minorBidi"/>
                <w:b/>
                <w:szCs w:val="22"/>
                <w:lang w:eastAsia="en-US"/>
              </w:rPr>
            </w:pPr>
            <w:r w:rsidRPr="00B02A56">
              <w:rPr>
                <w:rFonts w:eastAsiaTheme="minorHAnsi" w:cstheme="minorBidi"/>
                <w:b/>
                <w:szCs w:val="22"/>
                <w:lang w:eastAsia="en-US"/>
              </w:rPr>
              <w:t>Slovní zásoba</w:t>
            </w:r>
          </w:p>
          <w:p w14:paraId="09A75308"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letní a zimní aktivity</w:t>
            </w:r>
          </w:p>
          <w:p w14:paraId="7329188B"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sportovní potřeby</w:t>
            </w:r>
          </w:p>
          <w:p w14:paraId="0A9F8702" w14:textId="77777777" w:rsidR="005F67DE" w:rsidRPr="00B02A56" w:rsidRDefault="005F67DE" w:rsidP="00240274">
            <w:pPr>
              <w:rPr>
                <w:rFonts w:eastAsiaTheme="minorHAnsi" w:cstheme="minorBidi"/>
                <w:b/>
                <w:szCs w:val="22"/>
                <w:lang w:eastAsia="en-US"/>
              </w:rPr>
            </w:pPr>
            <w:r w:rsidRPr="00B02A56">
              <w:rPr>
                <w:rFonts w:eastAsiaTheme="minorHAnsi" w:cstheme="minorBidi"/>
                <w:b/>
                <w:szCs w:val="22"/>
                <w:lang w:eastAsia="en-US"/>
              </w:rPr>
              <w:t>Projekt</w:t>
            </w:r>
          </w:p>
          <w:p w14:paraId="250B0A9B"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Sankt – Petěrburg </w:t>
            </w:r>
          </w:p>
          <w:p w14:paraId="33A29C99" w14:textId="77777777" w:rsidR="005F67DE" w:rsidRPr="00B02A56" w:rsidRDefault="005F67DE" w:rsidP="00240274">
            <w:pPr>
              <w:rPr>
                <w:rFonts w:eastAsiaTheme="minorHAnsi" w:cstheme="minorBidi"/>
                <w:b/>
                <w:szCs w:val="22"/>
                <w:lang w:eastAsia="en-US"/>
              </w:rPr>
            </w:pPr>
          </w:p>
        </w:tc>
      </w:tr>
      <w:tr w:rsidR="005F67DE" w:rsidRPr="00B02A56" w14:paraId="7B53A532" w14:textId="77777777" w:rsidTr="009E1CE3">
        <w:trPr>
          <w:trHeight w:val="557"/>
        </w:trPr>
        <w:tc>
          <w:tcPr>
            <w:tcW w:w="5000" w:type="pct"/>
            <w:gridSpan w:val="2"/>
          </w:tcPr>
          <w:p w14:paraId="419E91FE" w14:textId="77777777" w:rsidR="005F67DE" w:rsidRPr="00B02A56" w:rsidRDefault="005F67DE" w:rsidP="00240274">
            <w:pPr>
              <w:rPr>
                <w:rFonts w:eastAsiaTheme="minorHAnsi" w:cstheme="minorBidi"/>
                <w:b/>
                <w:szCs w:val="22"/>
                <w:lang w:eastAsia="en-US"/>
              </w:rPr>
            </w:pPr>
            <w:r w:rsidRPr="00B02A56">
              <w:rPr>
                <w:rFonts w:eastAsiaTheme="minorHAnsi" w:cstheme="minorBidi"/>
                <w:b/>
                <w:szCs w:val="22"/>
                <w:lang w:eastAsia="en-US"/>
              </w:rPr>
              <w:t>2.Ročník</w:t>
            </w:r>
          </w:p>
        </w:tc>
      </w:tr>
      <w:tr w:rsidR="005F67DE" w:rsidRPr="00B02A56" w14:paraId="16A4E80A" w14:textId="77777777" w:rsidTr="009E1CE3">
        <w:trPr>
          <w:trHeight w:val="557"/>
        </w:trPr>
        <w:tc>
          <w:tcPr>
            <w:tcW w:w="2532" w:type="pct"/>
          </w:tcPr>
          <w:p w14:paraId="52F57B47" w14:textId="77777777" w:rsidR="005F67DE" w:rsidRPr="00B02A56" w:rsidRDefault="005F67DE" w:rsidP="00240274">
            <w:pPr>
              <w:rPr>
                <w:rFonts w:eastAsiaTheme="minorHAnsi" w:cstheme="minorBidi"/>
                <w:b/>
                <w:szCs w:val="22"/>
                <w:lang w:eastAsia="en-US"/>
              </w:rPr>
            </w:pPr>
            <w:r w:rsidRPr="00B02A56">
              <w:rPr>
                <w:rFonts w:eastAsiaTheme="minorHAnsi" w:cstheme="minorBidi"/>
                <w:b/>
                <w:szCs w:val="22"/>
                <w:lang w:eastAsia="en-US"/>
              </w:rPr>
              <w:t>Výsledky vzdělávání</w:t>
            </w:r>
          </w:p>
        </w:tc>
        <w:tc>
          <w:tcPr>
            <w:tcW w:w="2468" w:type="pct"/>
          </w:tcPr>
          <w:p w14:paraId="2E874669" w14:textId="77777777" w:rsidR="005F67DE" w:rsidRPr="00B02A56" w:rsidRDefault="005F67DE" w:rsidP="00240274">
            <w:pPr>
              <w:rPr>
                <w:rFonts w:eastAsiaTheme="minorHAnsi" w:cstheme="minorBidi"/>
                <w:b/>
                <w:szCs w:val="22"/>
                <w:lang w:eastAsia="en-US"/>
              </w:rPr>
            </w:pPr>
            <w:r w:rsidRPr="00B02A56">
              <w:rPr>
                <w:rFonts w:eastAsiaTheme="minorHAnsi" w:cstheme="minorBidi"/>
                <w:b/>
                <w:szCs w:val="22"/>
                <w:lang w:eastAsia="en-US"/>
              </w:rPr>
              <w:t>Rozpis učiva</w:t>
            </w:r>
          </w:p>
        </w:tc>
      </w:tr>
      <w:tr w:rsidR="005F67DE" w:rsidRPr="00B02A56" w14:paraId="09B00313" w14:textId="77777777" w:rsidTr="009E1CE3">
        <w:trPr>
          <w:trHeight w:val="557"/>
        </w:trPr>
        <w:tc>
          <w:tcPr>
            <w:tcW w:w="2532" w:type="pct"/>
          </w:tcPr>
          <w:p w14:paraId="4F667C75" w14:textId="77777777" w:rsidR="005F67DE" w:rsidRPr="00B02A56" w:rsidRDefault="005F67DE" w:rsidP="00F4589E">
            <w:pPr>
              <w:numPr>
                <w:ilvl w:val="0"/>
                <w:numId w:val="244"/>
              </w:numPr>
              <w:spacing w:line="276" w:lineRule="auto"/>
              <w:ind w:left="284" w:hanging="284"/>
              <w:jc w:val="left"/>
              <w:rPr>
                <w:rFonts w:eastAsiaTheme="minorHAnsi" w:cstheme="minorBidi"/>
                <w:szCs w:val="22"/>
                <w:lang w:eastAsia="en-US"/>
              </w:rPr>
            </w:pPr>
            <w:r w:rsidRPr="00B02A56">
              <w:rPr>
                <w:rFonts w:eastAsiaTheme="minorHAnsi" w:cstheme="minorBidi"/>
                <w:szCs w:val="22"/>
                <w:lang w:eastAsia="en-US"/>
              </w:rPr>
              <w:t>porozumí školním a pracovním pokynům</w:t>
            </w:r>
          </w:p>
          <w:p w14:paraId="29C17084" w14:textId="77777777" w:rsidR="005F67DE" w:rsidRPr="00B02A56" w:rsidRDefault="005F67DE" w:rsidP="00F4589E">
            <w:pPr>
              <w:numPr>
                <w:ilvl w:val="0"/>
                <w:numId w:val="244"/>
              </w:numPr>
              <w:spacing w:line="276" w:lineRule="auto"/>
              <w:ind w:left="284" w:hanging="284"/>
              <w:jc w:val="left"/>
              <w:rPr>
                <w:rFonts w:eastAsiaTheme="minorHAnsi" w:cstheme="minorBidi"/>
                <w:szCs w:val="22"/>
                <w:lang w:eastAsia="en-US"/>
              </w:rPr>
            </w:pPr>
            <w:r w:rsidRPr="00B02A56">
              <w:rPr>
                <w:rFonts w:eastAsiaTheme="minorHAnsi" w:cstheme="minorBidi"/>
                <w:szCs w:val="22"/>
                <w:lang w:eastAsia="en-US"/>
              </w:rPr>
              <w:t>sdělí obsah, hlavní myšlenku či informace vyslechnuté nebo přečtené</w:t>
            </w:r>
          </w:p>
          <w:p w14:paraId="7D0653E3" w14:textId="77777777" w:rsidR="005F67DE" w:rsidRPr="00B02A56" w:rsidRDefault="005F67DE" w:rsidP="00F4589E">
            <w:pPr>
              <w:numPr>
                <w:ilvl w:val="0"/>
                <w:numId w:val="244"/>
              </w:numPr>
              <w:spacing w:line="276" w:lineRule="auto"/>
              <w:ind w:left="284" w:hanging="284"/>
              <w:jc w:val="left"/>
              <w:rPr>
                <w:rFonts w:eastAsiaTheme="minorHAnsi" w:cstheme="minorBidi"/>
                <w:szCs w:val="22"/>
                <w:lang w:eastAsia="en-US"/>
              </w:rPr>
            </w:pPr>
            <w:r w:rsidRPr="00B02A56">
              <w:rPr>
                <w:rFonts w:eastAsiaTheme="minorHAnsi" w:cstheme="minorBidi"/>
                <w:szCs w:val="22"/>
                <w:lang w:eastAsia="en-US"/>
              </w:rPr>
              <w:t>vypráví jednoduché příběhy, zážitky, popíše své pocity</w:t>
            </w:r>
          </w:p>
          <w:p w14:paraId="76CD26CB" w14:textId="77777777" w:rsidR="005F67DE" w:rsidRPr="00B02A56" w:rsidRDefault="005F67DE" w:rsidP="00F4589E">
            <w:pPr>
              <w:numPr>
                <w:ilvl w:val="0"/>
                <w:numId w:val="244"/>
              </w:numPr>
              <w:spacing w:line="276" w:lineRule="auto"/>
              <w:ind w:left="284" w:hanging="284"/>
              <w:jc w:val="left"/>
              <w:rPr>
                <w:rFonts w:eastAsiaTheme="minorHAnsi" w:cstheme="minorBidi"/>
                <w:szCs w:val="22"/>
                <w:lang w:eastAsia="en-US"/>
              </w:rPr>
            </w:pPr>
            <w:r w:rsidRPr="00B02A56">
              <w:rPr>
                <w:rFonts w:eastAsiaTheme="minorHAnsi" w:cstheme="minorBidi"/>
                <w:szCs w:val="22"/>
                <w:lang w:eastAsia="en-US"/>
              </w:rPr>
              <w:t>požádá o upřesnění nebo zopakování sdělené informace, pokud nezachytí přesně význam sdělení</w:t>
            </w:r>
          </w:p>
          <w:p w14:paraId="3756395A" w14:textId="77777777" w:rsidR="005F67DE" w:rsidRPr="00B02A56" w:rsidRDefault="005F67DE" w:rsidP="00F4589E">
            <w:pPr>
              <w:numPr>
                <w:ilvl w:val="0"/>
                <w:numId w:val="244"/>
              </w:numPr>
              <w:spacing w:line="276" w:lineRule="auto"/>
              <w:ind w:left="284" w:hanging="284"/>
              <w:jc w:val="left"/>
              <w:rPr>
                <w:rFonts w:eastAsiaTheme="minorHAnsi" w:cstheme="minorBidi"/>
                <w:szCs w:val="22"/>
                <w:lang w:eastAsia="en-US"/>
              </w:rPr>
            </w:pPr>
            <w:r w:rsidRPr="00B02A56">
              <w:rPr>
                <w:rFonts w:eastAsiaTheme="minorHAnsi" w:cstheme="minorBidi"/>
                <w:szCs w:val="22"/>
                <w:lang w:eastAsia="en-US"/>
              </w:rPr>
              <w:t>zaznamená vzkazy volajících</w:t>
            </w:r>
          </w:p>
          <w:p w14:paraId="01E2F210" w14:textId="77777777" w:rsidR="005F67DE" w:rsidRPr="00B02A56" w:rsidRDefault="005F67DE" w:rsidP="00240274">
            <w:pPr>
              <w:rPr>
                <w:rFonts w:eastAsiaTheme="minorHAnsi" w:cstheme="minorBidi"/>
                <w:b/>
                <w:szCs w:val="22"/>
                <w:lang w:eastAsia="en-US"/>
              </w:rPr>
            </w:pPr>
          </w:p>
        </w:tc>
        <w:tc>
          <w:tcPr>
            <w:tcW w:w="2468" w:type="pct"/>
          </w:tcPr>
          <w:p w14:paraId="7A6D0469" w14:textId="77777777" w:rsidR="005F67DE" w:rsidRPr="00B02A56" w:rsidRDefault="005F67DE" w:rsidP="00240274">
            <w:pPr>
              <w:tabs>
                <w:tab w:val="left" w:pos="34"/>
              </w:tabs>
              <w:ind w:left="317" w:hanging="317"/>
              <w:rPr>
                <w:b/>
              </w:rPr>
            </w:pPr>
            <w:r w:rsidRPr="00B02A56">
              <w:rPr>
                <w:b/>
              </w:rPr>
              <w:t>Řečové dovednosti</w:t>
            </w:r>
          </w:p>
          <w:p w14:paraId="434F1D9E" w14:textId="77777777" w:rsidR="005F67DE" w:rsidRPr="00B02A56" w:rsidRDefault="005F67DE" w:rsidP="00F4589E">
            <w:pPr>
              <w:numPr>
                <w:ilvl w:val="0"/>
                <w:numId w:val="241"/>
              </w:numPr>
              <w:tabs>
                <w:tab w:val="left" w:pos="34"/>
              </w:tabs>
              <w:spacing w:line="240" w:lineRule="auto"/>
              <w:ind w:left="317" w:hanging="317"/>
              <w:jc w:val="left"/>
            </w:pPr>
            <w:r w:rsidRPr="00B02A56">
              <w:t>receptivní řečová dovednost sluchová (poslech s porozuměním monologických a dialogických forem)</w:t>
            </w:r>
          </w:p>
          <w:p w14:paraId="4D300F56" w14:textId="77777777" w:rsidR="005F67DE" w:rsidRPr="00B02A56" w:rsidRDefault="005F67DE" w:rsidP="00F4589E">
            <w:pPr>
              <w:numPr>
                <w:ilvl w:val="0"/>
                <w:numId w:val="241"/>
              </w:numPr>
              <w:tabs>
                <w:tab w:val="left" w:pos="34"/>
              </w:tabs>
              <w:spacing w:line="240" w:lineRule="auto"/>
              <w:ind w:left="317" w:hanging="317"/>
              <w:jc w:val="left"/>
            </w:pPr>
            <w:r w:rsidRPr="00B02A56">
              <w:t>receptivní řečová dovednost zraková (čtení a práce s textem)</w:t>
            </w:r>
          </w:p>
          <w:p w14:paraId="47C94762" w14:textId="77777777" w:rsidR="005F67DE" w:rsidRPr="00B02A56" w:rsidRDefault="005F67DE" w:rsidP="00F4589E">
            <w:pPr>
              <w:numPr>
                <w:ilvl w:val="0"/>
                <w:numId w:val="241"/>
              </w:numPr>
              <w:tabs>
                <w:tab w:val="left" w:pos="34"/>
              </w:tabs>
              <w:spacing w:line="240" w:lineRule="auto"/>
              <w:ind w:left="317" w:hanging="317"/>
              <w:jc w:val="left"/>
              <w:rPr>
                <w:b/>
              </w:rPr>
            </w:pPr>
            <w:r w:rsidRPr="00B02A56">
              <w:t>produktivní řečová dovednost ústní (mluvení zaměřené situačně i tematicky)</w:t>
            </w:r>
          </w:p>
          <w:p w14:paraId="0FC45F15" w14:textId="77777777" w:rsidR="005F67DE" w:rsidRPr="00B02A56" w:rsidRDefault="005F67DE" w:rsidP="00F4589E">
            <w:pPr>
              <w:numPr>
                <w:ilvl w:val="0"/>
                <w:numId w:val="241"/>
              </w:numPr>
              <w:tabs>
                <w:tab w:val="left" w:pos="34"/>
              </w:tabs>
              <w:spacing w:line="240" w:lineRule="auto"/>
              <w:ind w:left="317" w:hanging="317"/>
              <w:jc w:val="left"/>
              <w:rPr>
                <w:b/>
              </w:rPr>
            </w:pPr>
            <w:r w:rsidRPr="00B02A56">
              <w:t>produktivní řečová dovednost písemná (zpracování textu v podobě reprodukce,</w:t>
            </w:r>
          </w:p>
          <w:p w14:paraId="7B80725B" w14:textId="77777777" w:rsidR="005F67DE" w:rsidRPr="00B02A56" w:rsidRDefault="005F67DE" w:rsidP="00240274">
            <w:pPr>
              <w:rPr>
                <w:rFonts w:eastAsiaTheme="minorHAnsi" w:cstheme="minorBidi"/>
                <w:b/>
                <w:szCs w:val="22"/>
                <w:lang w:eastAsia="en-US"/>
              </w:rPr>
            </w:pPr>
            <w:r w:rsidRPr="00B02A56">
              <w:rPr>
                <w:rFonts w:eastAsiaTheme="minorHAnsi" w:cstheme="minorBidi"/>
                <w:szCs w:val="22"/>
                <w:lang w:eastAsia="en-US"/>
              </w:rPr>
              <w:t>jednoduchý překlad</w:t>
            </w:r>
          </w:p>
        </w:tc>
      </w:tr>
      <w:tr w:rsidR="005F67DE" w:rsidRPr="00B02A56" w14:paraId="3CD18E55" w14:textId="77777777" w:rsidTr="009E1CE3">
        <w:trPr>
          <w:trHeight w:val="699"/>
        </w:trPr>
        <w:tc>
          <w:tcPr>
            <w:tcW w:w="2532" w:type="pct"/>
          </w:tcPr>
          <w:p w14:paraId="4072A6AD" w14:textId="77777777" w:rsidR="005F67DE" w:rsidRPr="00B02A56" w:rsidRDefault="005F67DE" w:rsidP="00240274">
            <w:pPr>
              <w:rPr>
                <w:rFonts w:eastAsiaTheme="minorHAnsi" w:cstheme="minorBidi"/>
                <w:b/>
                <w:szCs w:val="22"/>
                <w:lang w:eastAsia="en-US"/>
              </w:rPr>
            </w:pPr>
            <w:r w:rsidRPr="00B02A56">
              <w:rPr>
                <w:rFonts w:eastAsiaTheme="minorHAnsi" w:cstheme="minorBidi"/>
                <w:b/>
                <w:szCs w:val="22"/>
                <w:lang w:eastAsia="en-US"/>
              </w:rPr>
              <w:t>Nauči se:</w:t>
            </w:r>
          </w:p>
          <w:p w14:paraId="09710C39" w14:textId="77777777" w:rsidR="005F67DE" w:rsidRPr="00B02A56" w:rsidRDefault="005F67DE" w:rsidP="00240274">
            <w:pPr>
              <w:rPr>
                <w:rFonts w:eastAsiaTheme="minorHAnsi" w:cstheme="minorBidi"/>
                <w:szCs w:val="22"/>
                <w:lang w:eastAsia="en-US"/>
              </w:rPr>
            </w:pPr>
            <w:r w:rsidRPr="00B02A56">
              <w:rPr>
                <w:rFonts w:eastAsiaTheme="minorHAnsi" w:cstheme="minorBidi"/>
                <w:b/>
                <w:szCs w:val="22"/>
                <w:lang w:eastAsia="en-US"/>
              </w:rPr>
              <w:t xml:space="preserve">- </w:t>
            </w:r>
            <w:r w:rsidRPr="00B02A56">
              <w:rPr>
                <w:rFonts w:eastAsiaTheme="minorHAnsi" w:cstheme="minorBidi"/>
                <w:szCs w:val="22"/>
                <w:lang w:eastAsia="en-US"/>
              </w:rPr>
              <w:t>popisovat vzhled a charakterizovat osoby</w:t>
            </w:r>
          </w:p>
          <w:p w14:paraId="50EEA439" w14:textId="77777777" w:rsidR="005F67DE" w:rsidRPr="00B02A56" w:rsidRDefault="005F67DE" w:rsidP="00240274">
            <w:pPr>
              <w:rPr>
                <w:rFonts w:eastAsiaTheme="minorHAnsi" w:cstheme="minorBidi"/>
                <w:szCs w:val="22"/>
                <w:lang w:eastAsia="en-US"/>
              </w:rPr>
            </w:pPr>
            <w:r w:rsidRPr="00B02A56">
              <w:rPr>
                <w:rFonts w:eastAsiaTheme="minorHAnsi" w:cstheme="minorBidi"/>
                <w:szCs w:val="22"/>
                <w:lang w:eastAsia="en-US"/>
              </w:rPr>
              <w:t>- Vyprávět o zájmech svých i jiných osob</w:t>
            </w:r>
          </w:p>
          <w:p w14:paraId="6E1EFD6A" w14:textId="77777777" w:rsidR="005F67DE" w:rsidRPr="00B02A56" w:rsidRDefault="005F67DE" w:rsidP="00240274">
            <w:pPr>
              <w:rPr>
                <w:rFonts w:eastAsiaTheme="minorHAnsi" w:cstheme="minorBidi"/>
                <w:szCs w:val="22"/>
                <w:lang w:eastAsia="en-US"/>
              </w:rPr>
            </w:pPr>
            <w:r w:rsidRPr="00B02A56">
              <w:rPr>
                <w:rFonts w:eastAsiaTheme="minorHAnsi" w:cstheme="minorBidi"/>
                <w:szCs w:val="22"/>
                <w:lang w:eastAsia="en-US"/>
              </w:rPr>
              <w:t>- vyjádřit osobní názor na druhého člověka</w:t>
            </w:r>
          </w:p>
          <w:p w14:paraId="35ECBC20" w14:textId="77777777" w:rsidR="005F67DE" w:rsidRPr="00B02A56" w:rsidRDefault="005F67DE" w:rsidP="00240274">
            <w:pPr>
              <w:rPr>
                <w:rFonts w:eastAsiaTheme="minorHAnsi" w:cstheme="minorBidi"/>
                <w:szCs w:val="22"/>
                <w:lang w:eastAsia="en-US"/>
              </w:rPr>
            </w:pPr>
            <w:r w:rsidRPr="00B02A56">
              <w:rPr>
                <w:rFonts w:eastAsiaTheme="minorHAnsi" w:cstheme="minorBidi"/>
                <w:szCs w:val="22"/>
                <w:lang w:eastAsia="en-US"/>
              </w:rPr>
              <w:t>- vyjádřit vztah k druhým lidem</w:t>
            </w:r>
          </w:p>
          <w:p w14:paraId="55F9F1C3" w14:textId="77777777" w:rsidR="005F67DE" w:rsidRPr="00B02A56" w:rsidRDefault="005F67DE" w:rsidP="00240274">
            <w:pPr>
              <w:rPr>
                <w:rFonts w:eastAsiaTheme="minorHAnsi" w:cstheme="minorBidi"/>
                <w:szCs w:val="22"/>
                <w:lang w:eastAsia="en-US"/>
              </w:rPr>
            </w:pPr>
          </w:p>
        </w:tc>
        <w:tc>
          <w:tcPr>
            <w:tcW w:w="2468" w:type="pct"/>
          </w:tcPr>
          <w:p w14:paraId="70BCB362" w14:textId="77777777" w:rsidR="005F67DE" w:rsidRPr="00B02A56" w:rsidRDefault="005F67DE" w:rsidP="00240274">
            <w:pPr>
              <w:rPr>
                <w:rFonts w:eastAsiaTheme="minorHAnsi" w:cstheme="minorBidi"/>
                <w:b/>
                <w:szCs w:val="22"/>
                <w:lang w:eastAsia="en-US"/>
              </w:rPr>
            </w:pPr>
          </w:p>
          <w:p w14:paraId="123AA5E0" w14:textId="77777777" w:rsidR="005F67DE" w:rsidRPr="00B02A56" w:rsidRDefault="005F67DE" w:rsidP="00240274">
            <w:pPr>
              <w:rPr>
                <w:rFonts w:eastAsiaTheme="minorHAnsi" w:cstheme="minorBidi"/>
                <w:b/>
                <w:szCs w:val="22"/>
                <w:lang w:eastAsia="en-US"/>
              </w:rPr>
            </w:pPr>
            <w:r w:rsidRPr="00B02A56">
              <w:rPr>
                <w:rFonts w:eastAsiaTheme="minorHAnsi" w:cstheme="minorBidi"/>
                <w:b/>
                <w:szCs w:val="22"/>
                <w:lang w:eastAsia="en-US"/>
              </w:rPr>
              <w:t>Fonetika</w:t>
            </w:r>
          </w:p>
          <w:p w14:paraId="6EFA2BCF" w14:textId="77777777" w:rsidR="005F67DE" w:rsidRPr="00B02A56" w:rsidRDefault="005F67DE" w:rsidP="00F4589E">
            <w:pPr>
              <w:numPr>
                <w:ilvl w:val="0"/>
                <w:numId w:val="234"/>
              </w:numPr>
              <w:spacing w:line="256" w:lineRule="auto"/>
              <w:jc w:val="left"/>
              <w:rPr>
                <w:rFonts w:eastAsiaTheme="minorHAnsi" w:cstheme="minorBidi"/>
                <w:szCs w:val="22"/>
                <w:lang w:eastAsia="en-US"/>
              </w:rPr>
            </w:pPr>
            <w:r w:rsidRPr="00B02A56">
              <w:rPr>
                <w:rFonts w:eastAsiaTheme="minorHAnsi" w:cstheme="minorBidi"/>
                <w:szCs w:val="22"/>
                <w:lang w:eastAsia="en-US"/>
              </w:rPr>
              <w:t xml:space="preserve">Tvrdé </w:t>
            </w:r>
            <w:r w:rsidRPr="00B02A56">
              <w:rPr>
                <w:rFonts w:eastAsiaTheme="minorHAnsi" w:cstheme="minorBidi"/>
                <w:szCs w:val="22"/>
                <w:lang w:val="ru-RU" w:eastAsia="en-US"/>
              </w:rPr>
              <w:t>ы</w:t>
            </w:r>
          </w:p>
          <w:p w14:paraId="0E6F8F33" w14:textId="77777777" w:rsidR="005F67DE" w:rsidRPr="00B02A56" w:rsidRDefault="005F67DE" w:rsidP="00F4589E">
            <w:pPr>
              <w:numPr>
                <w:ilvl w:val="0"/>
                <w:numId w:val="234"/>
              </w:numPr>
              <w:spacing w:line="256" w:lineRule="auto"/>
              <w:jc w:val="left"/>
              <w:rPr>
                <w:rFonts w:eastAsiaTheme="minorHAnsi" w:cstheme="minorBidi"/>
                <w:szCs w:val="22"/>
                <w:lang w:eastAsia="en-US"/>
              </w:rPr>
            </w:pPr>
            <w:r w:rsidRPr="00B02A56">
              <w:rPr>
                <w:rFonts w:eastAsiaTheme="minorHAnsi" w:cstheme="minorBidi"/>
                <w:szCs w:val="22"/>
                <w:lang w:eastAsia="en-US"/>
              </w:rPr>
              <w:t>Výslovnost koncovky –</w:t>
            </w:r>
            <w:r w:rsidRPr="00B02A56">
              <w:rPr>
                <w:rFonts w:eastAsiaTheme="minorHAnsi" w:cstheme="minorBidi"/>
                <w:szCs w:val="22"/>
                <w:lang w:val="ru-RU" w:eastAsia="en-US"/>
              </w:rPr>
              <w:t>ого</w:t>
            </w:r>
          </w:p>
          <w:p w14:paraId="68D559B0" w14:textId="77777777" w:rsidR="005F67DE" w:rsidRPr="00B02A56" w:rsidRDefault="005F67DE" w:rsidP="00240274">
            <w:pPr>
              <w:spacing w:line="256" w:lineRule="auto"/>
              <w:rPr>
                <w:rFonts w:eastAsiaTheme="minorHAnsi" w:cstheme="minorBidi"/>
                <w:szCs w:val="22"/>
                <w:lang w:eastAsia="en-US"/>
              </w:rPr>
            </w:pPr>
          </w:p>
          <w:p w14:paraId="5BDE9DB0" w14:textId="77777777" w:rsidR="005F67DE" w:rsidRPr="00B02A56" w:rsidRDefault="005F67DE" w:rsidP="00240274">
            <w:pPr>
              <w:ind w:hanging="720"/>
              <w:rPr>
                <w:rFonts w:eastAsiaTheme="minorHAnsi" w:cstheme="minorBidi"/>
                <w:b/>
                <w:szCs w:val="22"/>
                <w:lang w:eastAsia="en-US"/>
              </w:rPr>
            </w:pPr>
            <w:r w:rsidRPr="00B02A56">
              <w:rPr>
                <w:rFonts w:eastAsiaTheme="minorHAnsi" w:cstheme="minorBidi"/>
                <w:b/>
                <w:szCs w:val="22"/>
                <w:lang w:eastAsia="en-US"/>
              </w:rPr>
              <w:t>Gramatika</w:t>
            </w:r>
          </w:p>
          <w:p w14:paraId="0654403C" w14:textId="77777777" w:rsidR="005F67DE" w:rsidRPr="00B02A56" w:rsidRDefault="005F67DE" w:rsidP="00F4589E">
            <w:pPr>
              <w:numPr>
                <w:ilvl w:val="0"/>
                <w:numId w:val="234"/>
              </w:numPr>
              <w:spacing w:line="256" w:lineRule="auto"/>
              <w:jc w:val="left"/>
              <w:rPr>
                <w:rFonts w:eastAsiaTheme="minorHAnsi" w:cstheme="minorBidi"/>
                <w:szCs w:val="22"/>
                <w:lang w:eastAsia="en-US"/>
              </w:rPr>
            </w:pPr>
            <w:r w:rsidRPr="00B02A56">
              <w:rPr>
                <w:rFonts w:eastAsiaTheme="minorHAnsi" w:cstheme="minorBidi"/>
                <w:szCs w:val="22"/>
                <w:lang w:eastAsia="en-US"/>
              </w:rPr>
              <w:t>4.pád j.č. přídavných jmen mužského a ženského rodu</w:t>
            </w:r>
          </w:p>
          <w:p w14:paraId="6930E25C" w14:textId="77777777" w:rsidR="005F67DE" w:rsidRPr="00B02A56" w:rsidRDefault="005F67DE" w:rsidP="00F4589E">
            <w:pPr>
              <w:numPr>
                <w:ilvl w:val="0"/>
                <w:numId w:val="234"/>
              </w:numPr>
              <w:spacing w:line="256" w:lineRule="auto"/>
              <w:jc w:val="left"/>
              <w:rPr>
                <w:rFonts w:eastAsiaTheme="minorHAnsi" w:cstheme="minorBidi"/>
                <w:szCs w:val="22"/>
                <w:lang w:eastAsia="en-US"/>
              </w:rPr>
            </w:pPr>
            <w:r w:rsidRPr="00B02A56">
              <w:rPr>
                <w:rFonts w:eastAsiaTheme="minorHAnsi" w:cstheme="minorBidi"/>
                <w:szCs w:val="22"/>
                <w:lang w:eastAsia="en-US"/>
              </w:rPr>
              <w:t>Záporná přídavná jména</w:t>
            </w:r>
          </w:p>
          <w:p w14:paraId="1368D5D7" w14:textId="77777777" w:rsidR="005F67DE" w:rsidRPr="00B02A56" w:rsidRDefault="005F67DE" w:rsidP="00F4589E">
            <w:pPr>
              <w:numPr>
                <w:ilvl w:val="0"/>
                <w:numId w:val="234"/>
              </w:numPr>
              <w:spacing w:line="256" w:lineRule="auto"/>
              <w:jc w:val="left"/>
              <w:rPr>
                <w:rFonts w:eastAsiaTheme="minorHAnsi" w:cstheme="minorBidi"/>
                <w:szCs w:val="22"/>
                <w:lang w:eastAsia="en-US"/>
              </w:rPr>
            </w:pPr>
            <w:r w:rsidRPr="00B02A56">
              <w:rPr>
                <w:rFonts w:eastAsiaTheme="minorHAnsi" w:cstheme="minorBidi"/>
                <w:szCs w:val="22"/>
                <w:lang w:eastAsia="en-US"/>
              </w:rPr>
              <w:t>7.pád j.č. podstatných jmen mužského a ženského rodu</w:t>
            </w:r>
          </w:p>
          <w:p w14:paraId="37E05A98" w14:textId="77777777" w:rsidR="005F67DE" w:rsidRPr="00B02A56" w:rsidRDefault="005F67DE" w:rsidP="00240274">
            <w:pPr>
              <w:spacing w:line="256" w:lineRule="auto"/>
              <w:rPr>
                <w:rFonts w:eastAsiaTheme="minorHAnsi" w:cstheme="minorBidi"/>
                <w:szCs w:val="22"/>
                <w:lang w:eastAsia="en-US"/>
              </w:rPr>
            </w:pPr>
          </w:p>
          <w:p w14:paraId="3500499E" w14:textId="77777777" w:rsidR="005F67DE" w:rsidRPr="00B02A56" w:rsidRDefault="005F67DE" w:rsidP="00240274">
            <w:pPr>
              <w:rPr>
                <w:rFonts w:eastAsiaTheme="minorHAnsi" w:cstheme="minorBidi"/>
                <w:b/>
                <w:szCs w:val="22"/>
                <w:lang w:eastAsia="en-US"/>
              </w:rPr>
            </w:pPr>
            <w:r w:rsidRPr="00B02A56">
              <w:rPr>
                <w:rFonts w:eastAsiaTheme="minorHAnsi" w:cstheme="minorBidi"/>
                <w:b/>
                <w:szCs w:val="22"/>
                <w:lang w:eastAsia="en-US"/>
              </w:rPr>
              <w:t>Slovní zásoba</w:t>
            </w:r>
          </w:p>
          <w:p w14:paraId="6715086A" w14:textId="77777777" w:rsidR="005F67DE" w:rsidRPr="00B02A56" w:rsidRDefault="005F67DE" w:rsidP="00F4589E">
            <w:pPr>
              <w:numPr>
                <w:ilvl w:val="0"/>
                <w:numId w:val="235"/>
              </w:numPr>
              <w:spacing w:line="256" w:lineRule="auto"/>
              <w:jc w:val="left"/>
              <w:rPr>
                <w:rFonts w:eastAsiaTheme="minorHAnsi" w:cstheme="minorBidi"/>
                <w:szCs w:val="22"/>
                <w:lang w:eastAsia="en-US"/>
              </w:rPr>
            </w:pPr>
            <w:r w:rsidRPr="00B02A56">
              <w:rPr>
                <w:rFonts w:eastAsiaTheme="minorHAnsi" w:cstheme="minorBidi"/>
                <w:szCs w:val="22"/>
                <w:lang w:eastAsia="en-US"/>
              </w:rPr>
              <w:t>Povahové vlastnosti</w:t>
            </w:r>
          </w:p>
          <w:p w14:paraId="2CF0B86E" w14:textId="77777777" w:rsidR="005F67DE" w:rsidRPr="00B02A56" w:rsidRDefault="005F67DE" w:rsidP="00F4589E">
            <w:pPr>
              <w:numPr>
                <w:ilvl w:val="0"/>
                <w:numId w:val="235"/>
              </w:numPr>
              <w:spacing w:line="256" w:lineRule="auto"/>
              <w:jc w:val="left"/>
              <w:rPr>
                <w:rFonts w:eastAsiaTheme="minorHAnsi" w:cstheme="minorBidi"/>
                <w:szCs w:val="22"/>
                <w:lang w:eastAsia="en-US"/>
              </w:rPr>
            </w:pPr>
            <w:r w:rsidRPr="00B02A56">
              <w:rPr>
                <w:rFonts w:eastAsiaTheme="minorHAnsi" w:cstheme="minorBidi"/>
                <w:szCs w:val="22"/>
                <w:lang w:eastAsia="en-US"/>
              </w:rPr>
              <w:t>Vzhled</w:t>
            </w:r>
          </w:p>
          <w:p w14:paraId="29E01959" w14:textId="77777777" w:rsidR="005F67DE" w:rsidRPr="00B02A56" w:rsidRDefault="005F67DE" w:rsidP="00240274">
            <w:pPr>
              <w:spacing w:line="256" w:lineRule="auto"/>
              <w:rPr>
                <w:rFonts w:eastAsiaTheme="minorHAnsi" w:cstheme="minorBidi"/>
                <w:szCs w:val="22"/>
                <w:lang w:eastAsia="en-US"/>
              </w:rPr>
            </w:pPr>
          </w:p>
          <w:p w14:paraId="15392674" w14:textId="77777777" w:rsidR="005F67DE" w:rsidRPr="00B02A56" w:rsidRDefault="005F67DE" w:rsidP="00240274">
            <w:pPr>
              <w:rPr>
                <w:rFonts w:eastAsiaTheme="minorHAnsi" w:cstheme="minorBidi"/>
                <w:b/>
                <w:szCs w:val="22"/>
                <w:lang w:eastAsia="en-US"/>
              </w:rPr>
            </w:pPr>
            <w:r w:rsidRPr="00B02A56">
              <w:rPr>
                <w:rFonts w:eastAsiaTheme="minorHAnsi" w:cstheme="minorBidi"/>
                <w:b/>
                <w:szCs w:val="22"/>
                <w:lang w:eastAsia="en-US"/>
              </w:rPr>
              <w:t>Project</w:t>
            </w:r>
          </w:p>
          <w:p w14:paraId="4C84EFAE" w14:textId="77777777" w:rsidR="005F67DE" w:rsidRPr="00B02A56" w:rsidRDefault="005F67DE" w:rsidP="00240274">
            <w:pPr>
              <w:rPr>
                <w:rFonts w:eastAsiaTheme="minorHAnsi" w:cstheme="minorBidi"/>
                <w:szCs w:val="22"/>
                <w:lang w:eastAsia="en-US"/>
              </w:rPr>
            </w:pPr>
          </w:p>
          <w:p w14:paraId="22EBC140" w14:textId="77777777" w:rsidR="005F67DE" w:rsidRPr="00B02A56" w:rsidRDefault="005F67DE" w:rsidP="00240274">
            <w:pPr>
              <w:rPr>
                <w:rFonts w:eastAsiaTheme="minorHAnsi" w:cstheme="minorBidi"/>
                <w:szCs w:val="22"/>
                <w:lang w:eastAsia="en-US"/>
              </w:rPr>
            </w:pPr>
            <w:r w:rsidRPr="00B02A56">
              <w:rPr>
                <w:rFonts w:eastAsiaTheme="minorHAnsi" w:cstheme="minorBidi"/>
                <w:szCs w:val="22"/>
                <w:lang w:eastAsia="en-US"/>
              </w:rPr>
              <w:t>Popis vzhledu a charakteru kamaráda/ kamarádky</w:t>
            </w:r>
          </w:p>
          <w:p w14:paraId="49618253" w14:textId="77777777" w:rsidR="005F67DE" w:rsidRPr="00B02A56" w:rsidRDefault="005F67DE" w:rsidP="00240274">
            <w:pPr>
              <w:rPr>
                <w:rFonts w:eastAsiaTheme="minorHAnsi" w:cstheme="minorBidi"/>
                <w:b/>
                <w:szCs w:val="22"/>
                <w:lang w:eastAsia="en-US"/>
              </w:rPr>
            </w:pPr>
          </w:p>
        </w:tc>
      </w:tr>
      <w:tr w:rsidR="005F67DE" w:rsidRPr="00B02A56" w14:paraId="5AE02040" w14:textId="77777777" w:rsidTr="009E1CE3">
        <w:trPr>
          <w:trHeight w:val="699"/>
        </w:trPr>
        <w:tc>
          <w:tcPr>
            <w:tcW w:w="2532" w:type="pct"/>
          </w:tcPr>
          <w:p w14:paraId="4E4E2719" w14:textId="77777777" w:rsidR="005F67DE" w:rsidRPr="00B02A56" w:rsidRDefault="005F67DE" w:rsidP="00F4589E">
            <w:pPr>
              <w:numPr>
                <w:ilvl w:val="0"/>
                <w:numId w:val="236"/>
              </w:numPr>
              <w:spacing w:line="256" w:lineRule="auto"/>
              <w:jc w:val="left"/>
              <w:rPr>
                <w:rFonts w:eastAsiaTheme="minorHAnsi" w:cstheme="minorBidi"/>
                <w:szCs w:val="22"/>
                <w:lang w:eastAsia="en-US"/>
              </w:rPr>
            </w:pPr>
            <w:r w:rsidRPr="00B02A56">
              <w:rPr>
                <w:rFonts w:eastAsiaTheme="minorHAnsi" w:cstheme="minorBidi"/>
                <w:szCs w:val="22"/>
                <w:lang w:eastAsia="en-US"/>
              </w:rPr>
              <w:t>Říci, kolik je hodin a označovat denní dobu</w:t>
            </w:r>
          </w:p>
          <w:p w14:paraId="273ECA38" w14:textId="77777777" w:rsidR="005F67DE" w:rsidRPr="00B02A56" w:rsidRDefault="005F67DE" w:rsidP="00240274">
            <w:pPr>
              <w:rPr>
                <w:rFonts w:eastAsiaTheme="minorHAnsi" w:cstheme="minorBidi"/>
                <w:b/>
                <w:szCs w:val="22"/>
                <w:lang w:eastAsia="en-US"/>
              </w:rPr>
            </w:pPr>
            <w:r w:rsidRPr="00B02A56">
              <w:rPr>
                <w:rFonts w:eastAsiaTheme="minorHAnsi" w:cstheme="minorBidi"/>
                <w:szCs w:val="22"/>
                <w:lang w:eastAsia="en-US"/>
              </w:rPr>
              <w:t>Popsat svůj den i průběh dne jiných osob</w:t>
            </w:r>
          </w:p>
        </w:tc>
        <w:tc>
          <w:tcPr>
            <w:tcW w:w="2468" w:type="pct"/>
          </w:tcPr>
          <w:p w14:paraId="2EE07B8B" w14:textId="77777777" w:rsidR="005F67DE" w:rsidRPr="00B02A56" w:rsidRDefault="005F67DE" w:rsidP="00240274">
            <w:pPr>
              <w:rPr>
                <w:rFonts w:eastAsiaTheme="minorHAnsi" w:cstheme="minorBidi"/>
                <w:b/>
                <w:szCs w:val="22"/>
                <w:lang w:eastAsia="en-US"/>
              </w:rPr>
            </w:pPr>
            <w:r w:rsidRPr="00B02A56">
              <w:rPr>
                <w:rFonts w:eastAsiaTheme="minorHAnsi" w:cstheme="minorBidi"/>
                <w:b/>
                <w:szCs w:val="22"/>
                <w:lang w:eastAsia="en-US"/>
              </w:rPr>
              <w:t>Fonetika</w:t>
            </w:r>
          </w:p>
          <w:p w14:paraId="74F05BFC" w14:textId="77777777" w:rsidR="005F67DE" w:rsidRPr="00B02A56" w:rsidRDefault="005F67DE" w:rsidP="00F4589E">
            <w:pPr>
              <w:numPr>
                <w:ilvl w:val="0"/>
                <w:numId w:val="237"/>
              </w:numPr>
              <w:spacing w:line="256" w:lineRule="auto"/>
              <w:jc w:val="left"/>
              <w:rPr>
                <w:rFonts w:eastAsiaTheme="minorHAnsi" w:cstheme="minorBidi"/>
                <w:szCs w:val="22"/>
                <w:lang w:val="ru-RU" w:eastAsia="en-US"/>
              </w:rPr>
            </w:pPr>
            <w:r w:rsidRPr="00B02A56">
              <w:rPr>
                <w:rFonts w:eastAsiaTheme="minorHAnsi" w:cstheme="minorBidi"/>
                <w:szCs w:val="22"/>
                <w:lang w:eastAsia="en-US"/>
              </w:rPr>
              <w:t>Výslovnost</w:t>
            </w:r>
          </w:p>
          <w:p w14:paraId="4405C03E" w14:textId="77777777" w:rsidR="005F67DE" w:rsidRPr="00B02A56" w:rsidRDefault="005F67DE" w:rsidP="00F4589E">
            <w:pPr>
              <w:numPr>
                <w:ilvl w:val="0"/>
                <w:numId w:val="237"/>
              </w:numPr>
              <w:spacing w:line="256" w:lineRule="auto"/>
              <w:jc w:val="left"/>
              <w:rPr>
                <w:rFonts w:eastAsiaTheme="minorHAnsi" w:cstheme="minorBidi"/>
                <w:szCs w:val="22"/>
                <w:lang w:eastAsia="en-US"/>
              </w:rPr>
            </w:pPr>
            <w:r w:rsidRPr="00B02A56">
              <w:rPr>
                <w:rFonts w:eastAsiaTheme="minorHAnsi" w:cstheme="minorBidi"/>
                <w:szCs w:val="22"/>
                <w:lang w:eastAsia="en-US"/>
              </w:rPr>
              <w:lastRenderedPageBreak/>
              <w:t>Zvratné částice v 2. a 3.osobě j.č. sloves</w:t>
            </w:r>
          </w:p>
          <w:p w14:paraId="2BACE15E" w14:textId="77777777" w:rsidR="005F67DE" w:rsidRPr="00B02A56" w:rsidRDefault="005F67DE" w:rsidP="00F4589E">
            <w:pPr>
              <w:numPr>
                <w:ilvl w:val="0"/>
                <w:numId w:val="237"/>
              </w:numPr>
              <w:spacing w:line="256" w:lineRule="auto"/>
              <w:jc w:val="left"/>
              <w:rPr>
                <w:rFonts w:eastAsiaTheme="minorHAnsi" w:cstheme="minorBidi"/>
                <w:szCs w:val="22"/>
                <w:lang w:eastAsia="en-US"/>
              </w:rPr>
            </w:pPr>
            <w:r w:rsidRPr="00B02A56">
              <w:rPr>
                <w:rFonts w:eastAsiaTheme="minorHAnsi" w:cstheme="minorBidi"/>
                <w:szCs w:val="22"/>
                <w:lang w:eastAsia="en-US"/>
              </w:rPr>
              <w:t>Výslovnost koncovky –</w:t>
            </w:r>
            <w:r w:rsidRPr="00B02A56">
              <w:rPr>
                <w:rFonts w:eastAsiaTheme="minorHAnsi" w:cstheme="minorBidi"/>
                <w:szCs w:val="22"/>
                <w:lang w:val="ru-RU" w:eastAsia="en-US"/>
              </w:rPr>
              <w:t>ого, -его</w:t>
            </w:r>
          </w:p>
          <w:p w14:paraId="224E9AA2" w14:textId="77777777" w:rsidR="005F67DE" w:rsidRPr="00B02A56" w:rsidRDefault="005F67DE" w:rsidP="00240274">
            <w:pPr>
              <w:spacing w:line="256" w:lineRule="auto"/>
              <w:rPr>
                <w:rFonts w:eastAsiaTheme="minorHAnsi" w:cstheme="minorBidi"/>
                <w:szCs w:val="22"/>
                <w:lang w:eastAsia="en-US"/>
              </w:rPr>
            </w:pPr>
          </w:p>
          <w:p w14:paraId="3C8EF744" w14:textId="77777777" w:rsidR="005F67DE" w:rsidRPr="00B02A56" w:rsidRDefault="005F67DE" w:rsidP="00240274">
            <w:pPr>
              <w:ind w:hanging="720"/>
              <w:rPr>
                <w:rFonts w:eastAsiaTheme="minorHAnsi" w:cstheme="minorBidi"/>
                <w:b/>
                <w:szCs w:val="22"/>
                <w:lang w:eastAsia="en-US"/>
              </w:rPr>
            </w:pPr>
            <w:r w:rsidRPr="00B02A56">
              <w:rPr>
                <w:rFonts w:eastAsiaTheme="minorHAnsi" w:cstheme="minorBidi"/>
                <w:b/>
                <w:szCs w:val="22"/>
                <w:lang w:eastAsia="en-US"/>
              </w:rPr>
              <w:t>Gramatika</w:t>
            </w:r>
          </w:p>
          <w:p w14:paraId="53B0D14E" w14:textId="77777777" w:rsidR="005F67DE" w:rsidRPr="00B02A56" w:rsidRDefault="005F67DE" w:rsidP="00F4589E">
            <w:pPr>
              <w:numPr>
                <w:ilvl w:val="0"/>
                <w:numId w:val="237"/>
              </w:numPr>
              <w:spacing w:line="256" w:lineRule="auto"/>
              <w:jc w:val="left"/>
              <w:rPr>
                <w:rFonts w:eastAsiaTheme="minorHAnsi" w:cstheme="minorBidi"/>
                <w:szCs w:val="22"/>
                <w:lang w:eastAsia="en-US"/>
              </w:rPr>
            </w:pPr>
            <w:r w:rsidRPr="00B02A56">
              <w:rPr>
                <w:rFonts w:eastAsiaTheme="minorHAnsi" w:cstheme="minorBidi"/>
                <w:szCs w:val="22"/>
                <w:lang w:val="ru-RU" w:eastAsia="en-US"/>
              </w:rPr>
              <w:t xml:space="preserve">1., 2., 3. </w:t>
            </w:r>
            <w:r w:rsidRPr="00B02A56">
              <w:rPr>
                <w:rFonts w:eastAsiaTheme="minorHAnsi" w:cstheme="minorBidi"/>
                <w:szCs w:val="22"/>
                <w:lang w:eastAsia="en-US"/>
              </w:rPr>
              <w:t>osoba j.č. sloves</w:t>
            </w:r>
          </w:p>
          <w:p w14:paraId="415A82DD" w14:textId="77777777" w:rsidR="005F67DE" w:rsidRPr="00B02A56" w:rsidRDefault="005F67DE" w:rsidP="00F4589E">
            <w:pPr>
              <w:numPr>
                <w:ilvl w:val="0"/>
                <w:numId w:val="237"/>
              </w:numPr>
              <w:spacing w:line="256" w:lineRule="auto"/>
              <w:jc w:val="left"/>
              <w:rPr>
                <w:rFonts w:eastAsiaTheme="minorHAnsi" w:cstheme="minorBidi"/>
                <w:szCs w:val="22"/>
                <w:lang w:eastAsia="en-US"/>
              </w:rPr>
            </w:pPr>
            <w:r w:rsidRPr="00B02A56">
              <w:rPr>
                <w:rFonts w:eastAsiaTheme="minorHAnsi" w:cstheme="minorBidi"/>
                <w:szCs w:val="22"/>
                <w:lang w:eastAsia="en-US"/>
              </w:rPr>
              <w:t>Zvratná slovesa</w:t>
            </w:r>
          </w:p>
          <w:p w14:paraId="485B36D8" w14:textId="77777777" w:rsidR="005F67DE" w:rsidRPr="00B02A56" w:rsidRDefault="005F67DE" w:rsidP="00240274">
            <w:pPr>
              <w:spacing w:line="256" w:lineRule="auto"/>
              <w:rPr>
                <w:rFonts w:eastAsiaTheme="minorHAnsi" w:cstheme="minorBidi"/>
                <w:szCs w:val="22"/>
                <w:lang w:eastAsia="en-US"/>
              </w:rPr>
            </w:pPr>
          </w:p>
          <w:p w14:paraId="6E53DF26" w14:textId="77777777" w:rsidR="005F67DE" w:rsidRPr="00B02A56" w:rsidRDefault="005F67DE" w:rsidP="00240274">
            <w:pPr>
              <w:rPr>
                <w:rFonts w:eastAsiaTheme="minorHAnsi" w:cstheme="minorBidi"/>
                <w:b/>
                <w:szCs w:val="22"/>
                <w:lang w:eastAsia="en-US"/>
              </w:rPr>
            </w:pPr>
            <w:r w:rsidRPr="00B02A56">
              <w:rPr>
                <w:rFonts w:eastAsiaTheme="minorHAnsi" w:cstheme="minorBidi"/>
                <w:b/>
                <w:szCs w:val="22"/>
                <w:lang w:eastAsia="en-US"/>
              </w:rPr>
              <w:t>Slovní zásoba</w:t>
            </w:r>
          </w:p>
          <w:p w14:paraId="22A4971D" w14:textId="77777777" w:rsidR="005F67DE" w:rsidRPr="00B02A56" w:rsidRDefault="005F67DE" w:rsidP="00F4589E">
            <w:pPr>
              <w:numPr>
                <w:ilvl w:val="0"/>
                <w:numId w:val="238"/>
              </w:numPr>
              <w:spacing w:line="256" w:lineRule="auto"/>
              <w:jc w:val="left"/>
              <w:rPr>
                <w:rFonts w:eastAsiaTheme="minorHAnsi" w:cstheme="minorBidi"/>
                <w:szCs w:val="22"/>
                <w:lang w:eastAsia="en-US"/>
              </w:rPr>
            </w:pPr>
            <w:r w:rsidRPr="00B02A56">
              <w:rPr>
                <w:rFonts w:eastAsiaTheme="minorHAnsi" w:cstheme="minorBidi"/>
                <w:szCs w:val="22"/>
                <w:lang w:eastAsia="en-US"/>
              </w:rPr>
              <w:t>Denní režim</w:t>
            </w:r>
          </w:p>
          <w:p w14:paraId="1F45F300" w14:textId="77777777" w:rsidR="005F67DE" w:rsidRPr="00B02A56" w:rsidRDefault="005F67DE" w:rsidP="00F4589E">
            <w:pPr>
              <w:numPr>
                <w:ilvl w:val="0"/>
                <w:numId w:val="238"/>
              </w:numPr>
              <w:spacing w:line="256" w:lineRule="auto"/>
              <w:jc w:val="left"/>
              <w:rPr>
                <w:rFonts w:eastAsiaTheme="minorHAnsi" w:cstheme="minorBidi"/>
                <w:szCs w:val="22"/>
                <w:lang w:eastAsia="en-US"/>
              </w:rPr>
            </w:pPr>
            <w:r w:rsidRPr="00B02A56">
              <w:rPr>
                <w:rFonts w:eastAsiaTheme="minorHAnsi" w:cstheme="minorBidi"/>
                <w:szCs w:val="22"/>
                <w:lang w:eastAsia="en-US"/>
              </w:rPr>
              <w:t>Časové údaje</w:t>
            </w:r>
          </w:p>
          <w:p w14:paraId="59881B11" w14:textId="77777777" w:rsidR="005F67DE" w:rsidRPr="00B02A56" w:rsidRDefault="005F67DE" w:rsidP="00240274">
            <w:pPr>
              <w:spacing w:line="256" w:lineRule="auto"/>
              <w:rPr>
                <w:rFonts w:eastAsiaTheme="minorHAnsi" w:cstheme="minorBidi"/>
                <w:szCs w:val="22"/>
                <w:lang w:eastAsia="en-US"/>
              </w:rPr>
            </w:pPr>
          </w:p>
          <w:p w14:paraId="558353BC" w14:textId="77777777" w:rsidR="005F67DE" w:rsidRPr="00B02A56" w:rsidRDefault="005F67DE" w:rsidP="00240274">
            <w:pPr>
              <w:rPr>
                <w:rFonts w:eastAsiaTheme="minorHAnsi" w:cstheme="minorBidi"/>
                <w:b/>
                <w:szCs w:val="22"/>
                <w:lang w:eastAsia="en-US"/>
              </w:rPr>
            </w:pPr>
            <w:r w:rsidRPr="00B02A56">
              <w:rPr>
                <w:rFonts w:eastAsiaTheme="minorHAnsi" w:cstheme="minorBidi"/>
                <w:b/>
                <w:szCs w:val="22"/>
                <w:lang w:eastAsia="en-US"/>
              </w:rPr>
              <w:t>Project</w:t>
            </w:r>
          </w:p>
          <w:p w14:paraId="2A30371A" w14:textId="77777777" w:rsidR="005F67DE" w:rsidRPr="00B02A56" w:rsidRDefault="005F67DE" w:rsidP="00240274">
            <w:pPr>
              <w:rPr>
                <w:rFonts w:eastAsiaTheme="minorHAnsi" w:cstheme="minorBidi"/>
                <w:szCs w:val="22"/>
                <w:lang w:eastAsia="en-US"/>
              </w:rPr>
            </w:pPr>
          </w:p>
          <w:p w14:paraId="16BEB830" w14:textId="77777777" w:rsidR="005F67DE" w:rsidRPr="00B02A56" w:rsidRDefault="005F67DE" w:rsidP="00240274">
            <w:pPr>
              <w:rPr>
                <w:rFonts w:eastAsiaTheme="minorHAnsi" w:cstheme="minorBidi"/>
                <w:szCs w:val="22"/>
                <w:lang w:eastAsia="en-US"/>
              </w:rPr>
            </w:pPr>
            <w:r w:rsidRPr="00B02A56">
              <w:rPr>
                <w:rFonts w:eastAsiaTheme="minorHAnsi" w:cstheme="minorBidi"/>
                <w:szCs w:val="22"/>
                <w:lang w:eastAsia="en-US"/>
              </w:rPr>
              <w:t>Můj ideální den</w:t>
            </w:r>
          </w:p>
          <w:p w14:paraId="2DACD7D0" w14:textId="77777777" w:rsidR="005F67DE" w:rsidRPr="00B02A56" w:rsidRDefault="005F67DE" w:rsidP="00240274">
            <w:pPr>
              <w:rPr>
                <w:rFonts w:eastAsiaTheme="minorHAnsi" w:cstheme="minorBidi"/>
                <w:b/>
                <w:szCs w:val="22"/>
                <w:lang w:eastAsia="en-US"/>
              </w:rPr>
            </w:pPr>
          </w:p>
        </w:tc>
      </w:tr>
      <w:tr w:rsidR="005F67DE" w:rsidRPr="00B02A56" w14:paraId="2CC1E0FB" w14:textId="77777777" w:rsidTr="009E1CE3">
        <w:trPr>
          <w:trHeight w:val="699"/>
        </w:trPr>
        <w:tc>
          <w:tcPr>
            <w:tcW w:w="2532" w:type="pct"/>
          </w:tcPr>
          <w:p w14:paraId="63422159" w14:textId="77777777" w:rsidR="005F67DE" w:rsidRPr="00B02A56" w:rsidRDefault="005F67DE" w:rsidP="00F4589E">
            <w:pPr>
              <w:numPr>
                <w:ilvl w:val="0"/>
                <w:numId w:val="236"/>
              </w:numPr>
              <w:spacing w:line="256" w:lineRule="auto"/>
              <w:jc w:val="left"/>
              <w:rPr>
                <w:rFonts w:eastAsiaTheme="minorHAnsi" w:cstheme="minorBidi"/>
                <w:szCs w:val="22"/>
                <w:lang w:eastAsia="en-US"/>
              </w:rPr>
            </w:pPr>
            <w:r w:rsidRPr="00B02A56">
              <w:rPr>
                <w:rFonts w:eastAsiaTheme="minorHAnsi" w:cstheme="minorBidi"/>
                <w:szCs w:val="22"/>
                <w:lang w:eastAsia="en-US"/>
              </w:rPr>
              <w:lastRenderedPageBreak/>
              <w:t>Pojmenovat české a ruské svátky</w:t>
            </w:r>
          </w:p>
          <w:p w14:paraId="7B0634F6" w14:textId="77777777" w:rsidR="005F67DE" w:rsidRPr="00B02A56" w:rsidRDefault="005F67DE" w:rsidP="00F4589E">
            <w:pPr>
              <w:numPr>
                <w:ilvl w:val="0"/>
                <w:numId w:val="236"/>
              </w:numPr>
              <w:spacing w:line="256" w:lineRule="auto"/>
              <w:jc w:val="left"/>
              <w:rPr>
                <w:rFonts w:eastAsiaTheme="minorHAnsi" w:cstheme="minorBidi"/>
                <w:szCs w:val="22"/>
                <w:lang w:eastAsia="en-US"/>
              </w:rPr>
            </w:pPr>
            <w:r w:rsidRPr="00B02A56">
              <w:rPr>
                <w:rFonts w:eastAsiaTheme="minorHAnsi" w:cstheme="minorBidi"/>
                <w:szCs w:val="22"/>
                <w:lang w:eastAsia="en-US"/>
              </w:rPr>
              <w:t>Vyprávět o českých a ruských tradicích</w:t>
            </w:r>
          </w:p>
          <w:p w14:paraId="382AB535" w14:textId="77777777" w:rsidR="005F67DE" w:rsidRPr="00B02A56" w:rsidRDefault="005F67DE" w:rsidP="00F4589E">
            <w:pPr>
              <w:numPr>
                <w:ilvl w:val="0"/>
                <w:numId w:val="236"/>
              </w:numPr>
              <w:spacing w:line="256" w:lineRule="auto"/>
              <w:jc w:val="left"/>
              <w:rPr>
                <w:rFonts w:eastAsiaTheme="minorHAnsi" w:cstheme="minorBidi"/>
                <w:szCs w:val="22"/>
                <w:lang w:eastAsia="en-US"/>
              </w:rPr>
            </w:pPr>
            <w:r w:rsidRPr="00B02A56">
              <w:rPr>
                <w:rFonts w:eastAsiaTheme="minorHAnsi" w:cstheme="minorBidi"/>
                <w:szCs w:val="22"/>
                <w:lang w:eastAsia="en-US"/>
              </w:rPr>
              <w:t>Říci, co děláte v zimě</w:t>
            </w:r>
          </w:p>
        </w:tc>
        <w:tc>
          <w:tcPr>
            <w:tcW w:w="2468" w:type="pct"/>
          </w:tcPr>
          <w:p w14:paraId="59768533" w14:textId="77777777" w:rsidR="005F67DE" w:rsidRPr="00B02A56" w:rsidRDefault="005F67DE" w:rsidP="00240274">
            <w:pPr>
              <w:rPr>
                <w:rFonts w:eastAsiaTheme="minorHAnsi" w:cstheme="minorBidi"/>
                <w:b/>
                <w:szCs w:val="22"/>
                <w:lang w:eastAsia="en-US"/>
              </w:rPr>
            </w:pPr>
            <w:r w:rsidRPr="00B02A56">
              <w:rPr>
                <w:rFonts w:eastAsiaTheme="minorHAnsi" w:cstheme="minorBidi"/>
                <w:b/>
                <w:szCs w:val="22"/>
                <w:lang w:eastAsia="en-US"/>
              </w:rPr>
              <w:t>Fonetika</w:t>
            </w:r>
          </w:p>
          <w:p w14:paraId="32E0D24A" w14:textId="77777777" w:rsidR="005F67DE" w:rsidRPr="00B02A56" w:rsidRDefault="005F67DE" w:rsidP="00F4589E">
            <w:pPr>
              <w:numPr>
                <w:ilvl w:val="0"/>
                <w:numId w:val="239"/>
              </w:numPr>
              <w:spacing w:line="256" w:lineRule="auto"/>
              <w:jc w:val="left"/>
              <w:rPr>
                <w:rFonts w:eastAsiaTheme="minorHAnsi" w:cstheme="minorBidi"/>
                <w:szCs w:val="22"/>
                <w:lang w:val="ru-RU" w:eastAsia="en-US"/>
              </w:rPr>
            </w:pPr>
            <w:r w:rsidRPr="00B02A56">
              <w:rPr>
                <w:rFonts w:eastAsiaTheme="minorHAnsi" w:cstheme="minorBidi"/>
                <w:szCs w:val="22"/>
                <w:lang w:eastAsia="en-US"/>
              </w:rPr>
              <w:t xml:space="preserve">Slabiky </w:t>
            </w:r>
            <w:r w:rsidRPr="00B02A56">
              <w:rPr>
                <w:rFonts w:eastAsiaTheme="minorHAnsi" w:cstheme="minorBidi"/>
                <w:szCs w:val="22"/>
                <w:lang w:val="ru-RU" w:eastAsia="en-US"/>
              </w:rPr>
              <w:t>же</w:t>
            </w:r>
            <w:r w:rsidRPr="00B02A56">
              <w:rPr>
                <w:rFonts w:eastAsiaTheme="minorHAnsi" w:cstheme="minorBidi"/>
                <w:szCs w:val="22"/>
                <w:lang w:eastAsia="en-US"/>
              </w:rPr>
              <w:t>,</w:t>
            </w:r>
            <w:r w:rsidRPr="00B02A56">
              <w:rPr>
                <w:rFonts w:eastAsiaTheme="minorHAnsi" w:cstheme="minorBidi"/>
                <w:szCs w:val="22"/>
                <w:lang w:val="ru-RU" w:eastAsia="en-US"/>
              </w:rPr>
              <w:t xml:space="preserve"> ше</w:t>
            </w:r>
            <w:r w:rsidRPr="00B02A56">
              <w:rPr>
                <w:rFonts w:eastAsiaTheme="minorHAnsi" w:cstheme="minorBidi"/>
                <w:szCs w:val="22"/>
                <w:lang w:eastAsia="en-US"/>
              </w:rPr>
              <w:t>,</w:t>
            </w:r>
            <w:r w:rsidRPr="00B02A56">
              <w:rPr>
                <w:rFonts w:eastAsiaTheme="minorHAnsi" w:cstheme="minorBidi"/>
                <w:szCs w:val="22"/>
                <w:lang w:val="ru-RU" w:eastAsia="en-US"/>
              </w:rPr>
              <w:t xml:space="preserve"> це</w:t>
            </w:r>
          </w:p>
          <w:p w14:paraId="75F035C6" w14:textId="77777777" w:rsidR="005F67DE" w:rsidRPr="00B02A56" w:rsidRDefault="005F67DE" w:rsidP="00F4589E">
            <w:pPr>
              <w:numPr>
                <w:ilvl w:val="0"/>
                <w:numId w:val="239"/>
              </w:numPr>
              <w:spacing w:line="256" w:lineRule="auto"/>
              <w:jc w:val="left"/>
              <w:rPr>
                <w:rFonts w:eastAsiaTheme="minorHAnsi" w:cstheme="minorBidi"/>
                <w:b/>
                <w:szCs w:val="22"/>
                <w:lang w:eastAsia="en-US"/>
              </w:rPr>
            </w:pPr>
            <w:r w:rsidRPr="00B02A56">
              <w:rPr>
                <w:rFonts w:eastAsiaTheme="minorHAnsi" w:cstheme="minorBidi"/>
                <w:szCs w:val="22"/>
                <w:lang w:eastAsia="en-US"/>
              </w:rPr>
              <w:t>Výslovnost zvratné částice v 1. a 3. osobě mn.č. sloves v minulem čase</w:t>
            </w:r>
          </w:p>
          <w:p w14:paraId="1B4BE56B" w14:textId="77777777" w:rsidR="005F67DE" w:rsidRPr="00B02A56" w:rsidRDefault="005F67DE" w:rsidP="00240274">
            <w:pPr>
              <w:spacing w:line="256" w:lineRule="auto"/>
              <w:rPr>
                <w:rFonts w:eastAsiaTheme="minorHAnsi" w:cstheme="minorBidi"/>
                <w:b/>
                <w:szCs w:val="22"/>
                <w:lang w:eastAsia="en-US"/>
              </w:rPr>
            </w:pPr>
          </w:p>
          <w:p w14:paraId="49ACF058" w14:textId="77777777" w:rsidR="005F67DE" w:rsidRPr="00B02A56" w:rsidRDefault="005F67DE" w:rsidP="00240274">
            <w:pPr>
              <w:ind w:hanging="720"/>
              <w:rPr>
                <w:rFonts w:eastAsiaTheme="minorHAnsi" w:cstheme="minorBidi"/>
                <w:b/>
                <w:szCs w:val="22"/>
                <w:lang w:eastAsia="en-US"/>
              </w:rPr>
            </w:pPr>
            <w:r w:rsidRPr="00B02A56">
              <w:rPr>
                <w:rFonts w:eastAsiaTheme="minorHAnsi" w:cstheme="minorBidi"/>
                <w:b/>
                <w:szCs w:val="22"/>
                <w:lang w:eastAsia="en-US"/>
              </w:rPr>
              <w:t>Gramatika</w:t>
            </w:r>
          </w:p>
          <w:p w14:paraId="0A8D3BD6" w14:textId="77777777" w:rsidR="005F67DE" w:rsidRPr="00B02A56" w:rsidRDefault="005F67DE" w:rsidP="00F4589E">
            <w:pPr>
              <w:numPr>
                <w:ilvl w:val="0"/>
                <w:numId w:val="239"/>
              </w:numPr>
              <w:spacing w:line="256" w:lineRule="auto"/>
              <w:jc w:val="left"/>
              <w:rPr>
                <w:rFonts w:eastAsiaTheme="minorHAnsi" w:cstheme="minorBidi"/>
                <w:szCs w:val="22"/>
                <w:lang w:eastAsia="en-US"/>
              </w:rPr>
            </w:pPr>
            <w:r w:rsidRPr="00B02A56">
              <w:rPr>
                <w:rFonts w:eastAsiaTheme="minorHAnsi" w:cstheme="minorBidi"/>
                <w:szCs w:val="22"/>
                <w:lang w:eastAsia="en-US"/>
              </w:rPr>
              <w:t>1., 2. a 3. Osoba mn.č. sloves</w:t>
            </w:r>
          </w:p>
          <w:p w14:paraId="673D2861" w14:textId="77777777" w:rsidR="005F67DE" w:rsidRPr="00B02A56" w:rsidRDefault="005F67DE" w:rsidP="00F4589E">
            <w:pPr>
              <w:numPr>
                <w:ilvl w:val="0"/>
                <w:numId w:val="239"/>
              </w:numPr>
              <w:spacing w:line="256" w:lineRule="auto"/>
              <w:jc w:val="left"/>
              <w:rPr>
                <w:rFonts w:eastAsiaTheme="minorHAnsi" w:cstheme="minorBidi"/>
                <w:szCs w:val="22"/>
                <w:lang w:eastAsia="en-US"/>
              </w:rPr>
            </w:pPr>
            <w:r w:rsidRPr="00B02A56">
              <w:rPr>
                <w:rFonts w:eastAsiaTheme="minorHAnsi" w:cstheme="minorBidi"/>
                <w:szCs w:val="22"/>
                <w:lang w:eastAsia="en-US"/>
              </w:rPr>
              <w:t>Data</w:t>
            </w:r>
          </w:p>
          <w:p w14:paraId="3042EE73" w14:textId="77777777" w:rsidR="005F67DE" w:rsidRPr="00B02A56" w:rsidRDefault="005F67DE" w:rsidP="00240274">
            <w:pPr>
              <w:spacing w:line="256" w:lineRule="auto"/>
              <w:rPr>
                <w:rFonts w:eastAsiaTheme="minorHAnsi" w:cstheme="minorBidi"/>
                <w:szCs w:val="22"/>
                <w:lang w:eastAsia="en-US"/>
              </w:rPr>
            </w:pPr>
          </w:p>
          <w:p w14:paraId="12C28A1F" w14:textId="77777777" w:rsidR="005F67DE" w:rsidRPr="00B02A56" w:rsidRDefault="005F67DE" w:rsidP="00240274">
            <w:pPr>
              <w:rPr>
                <w:rFonts w:eastAsiaTheme="minorHAnsi" w:cstheme="minorBidi"/>
                <w:b/>
                <w:szCs w:val="22"/>
                <w:lang w:eastAsia="en-US"/>
              </w:rPr>
            </w:pPr>
            <w:r w:rsidRPr="00B02A56">
              <w:rPr>
                <w:rFonts w:eastAsiaTheme="minorHAnsi" w:cstheme="minorBidi"/>
                <w:b/>
                <w:szCs w:val="22"/>
                <w:lang w:eastAsia="en-US"/>
              </w:rPr>
              <w:t>Slovní zásoba</w:t>
            </w:r>
          </w:p>
          <w:p w14:paraId="4C3980A8" w14:textId="77777777" w:rsidR="005F67DE" w:rsidRPr="00B02A56" w:rsidRDefault="005F67DE" w:rsidP="00F4589E">
            <w:pPr>
              <w:numPr>
                <w:ilvl w:val="0"/>
                <w:numId w:val="240"/>
              </w:numPr>
              <w:spacing w:line="256" w:lineRule="auto"/>
              <w:jc w:val="left"/>
              <w:rPr>
                <w:rFonts w:eastAsiaTheme="minorHAnsi" w:cstheme="minorBidi"/>
                <w:szCs w:val="22"/>
                <w:lang w:eastAsia="en-US"/>
              </w:rPr>
            </w:pPr>
            <w:r w:rsidRPr="00B02A56">
              <w:rPr>
                <w:rFonts w:eastAsiaTheme="minorHAnsi" w:cstheme="minorBidi"/>
                <w:szCs w:val="22"/>
                <w:lang w:eastAsia="en-US"/>
              </w:rPr>
              <w:t>Svátky</w:t>
            </w:r>
          </w:p>
          <w:p w14:paraId="55098C1D" w14:textId="77777777" w:rsidR="005F67DE" w:rsidRPr="00B02A56" w:rsidRDefault="005F67DE" w:rsidP="00F4589E">
            <w:pPr>
              <w:numPr>
                <w:ilvl w:val="0"/>
                <w:numId w:val="240"/>
              </w:numPr>
              <w:spacing w:line="256" w:lineRule="auto"/>
              <w:jc w:val="left"/>
              <w:rPr>
                <w:rFonts w:eastAsiaTheme="minorHAnsi" w:cstheme="minorBidi"/>
                <w:szCs w:val="22"/>
                <w:lang w:eastAsia="en-US"/>
              </w:rPr>
            </w:pPr>
            <w:r w:rsidRPr="00B02A56">
              <w:rPr>
                <w:rFonts w:eastAsiaTheme="minorHAnsi" w:cstheme="minorBidi"/>
                <w:szCs w:val="22"/>
                <w:lang w:eastAsia="en-US"/>
              </w:rPr>
              <w:t>Sváteční aktivity</w:t>
            </w:r>
          </w:p>
          <w:p w14:paraId="6A5121A1" w14:textId="77777777" w:rsidR="005F67DE" w:rsidRPr="00B02A56" w:rsidRDefault="005F67DE" w:rsidP="00240274">
            <w:pPr>
              <w:rPr>
                <w:rFonts w:eastAsiaTheme="minorHAnsi" w:cstheme="minorBidi"/>
                <w:szCs w:val="22"/>
                <w:lang w:eastAsia="en-US"/>
              </w:rPr>
            </w:pPr>
          </w:p>
          <w:p w14:paraId="4584094F" w14:textId="77777777" w:rsidR="005F67DE" w:rsidRPr="00B02A56" w:rsidRDefault="005F67DE" w:rsidP="00240274">
            <w:pPr>
              <w:rPr>
                <w:rFonts w:eastAsiaTheme="minorHAnsi" w:cstheme="minorBidi"/>
                <w:b/>
                <w:szCs w:val="22"/>
                <w:lang w:eastAsia="en-US"/>
              </w:rPr>
            </w:pPr>
            <w:r w:rsidRPr="00B02A56">
              <w:rPr>
                <w:rFonts w:eastAsiaTheme="minorHAnsi" w:cstheme="minorBidi"/>
                <w:b/>
                <w:szCs w:val="22"/>
                <w:lang w:eastAsia="en-US"/>
              </w:rPr>
              <w:t>Project</w:t>
            </w:r>
          </w:p>
          <w:p w14:paraId="75660425" w14:textId="77777777" w:rsidR="005F67DE" w:rsidRPr="00B02A56" w:rsidRDefault="005F67DE" w:rsidP="00240274">
            <w:pPr>
              <w:rPr>
                <w:rFonts w:eastAsiaTheme="minorHAnsi" w:cstheme="minorBidi"/>
                <w:szCs w:val="22"/>
                <w:lang w:eastAsia="en-US"/>
              </w:rPr>
            </w:pPr>
            <w:r w:rsidRPr="00B02A56">
              <w:rPr>
                <w:rFonts w:eastAsiaTheme="minorHAnsi" w:cstheme="minorBidi"/>
                <w:szCs w:val="22"/>
                <w:lang w:eastAsia="en-US"/>
              </w:rPr>
              <w:t>Populární ruská novoroční písen</w:t>
            </w:r>
          </w:p>
          <w:p w14:paraId="65BA0796" w14:textId="77777777" w:rsidR="005F67DE" w:rsidRPr="00B02A56" w:rsidRDefault="005F67DE" w:rsidP="00240274">
            <w:pPr>
              <w:rPr>
                <w:rFonts w:eastAsiaTheme="minorHAnsi" w:cstheme="minorBidi"/>
                <w:b/>
                <w:szCs w:val="22"/>
                <w:lang w:eastAsia="en-US"/>
              </w:rPr>
            </w:pPr>
          </w:p>
        </w:tc>
      </w:tr>
      <w:tr w:rsidR="005F67DE" w:rsidRPr="00B02A56" w14:paraId="185B9499" w14:textId="77777777" w:rsidTr="009E1CE3">
        <w:trPr>
          <w:trHeight w:val="699"/>
        </w:trPr>
        <w:tc>
          <w:tcPr>
            <w:tcW w:w="2532" w:type="pct"/>
          </w:tcPr>
          <w:p w14:paraId="24E0CEB5" w14:textId="77777777" w:rsidR="005F67DE" w:rsidRPr="00B02A56" w:rsidRDefault="005F67DE" w:rsidP="00F4589E">
            <w:pPr>
              <w:numPr>
                <w:ilvl w:val="0"/>
                <w:numId w:val="236"/>
              </w:numPr>
              <w:spacing w:line="256" w:lineRule="auto"/>
              <w:jc w:val="left"/>
              <w:rPr>
                <w:rFonts w:eastAsiaTheme="minorHAnsi" w:cstheme="minorBidi"/>
                <w:szCs w:val="22"/>
                <w:lang w:eastAsia="en-US"/>
              </w:rPr>
            </w:pPr>
            <w:r w:rsidRPr="00B02A56">
              <w:rPr>
                <w:rFonts w:eastAsiaTheme="minorHAnsi" w:cstheme="minorBidi"/>
                <w:szCs w:val="22"/>
                <w:lang w:eastAsia="en-US"/>
              </w:rPr>
              <w:t>Mluvit o dopravních prostředcích</w:t>
            </w:r>
          </w:p>
          <w:p w14:paraId="5F66C135" w14:textId="77777777" w:rsidR="005F67DE" w:rsidRPr="00B02A56" w:rsidRDefault="005F67DE" w:rsidP="00F4589E">
            <w:pPr>
              <w:numPr>
                <w:ilvl w:val="0"/>
                <w:numId w:val="236"/>
              </w:numPr>
              <w:spacing w:line="256" w:lineRule="auto"/>
              <w:jc w:val="left"/>
              <w:rPr>
                <w:rFonts w:eastAsiaTheme="minorHAnsi" w:cstheme="minorBidi"/>
                <w:szCs w:val="22"/>
                <w:lang w:eastAsia="en-US"/>
              </w:rPr>
            </w:pPr>
            <w:r w:rsidRPr="00B02A56">
              <w:rPr>
                <w:rFonts w:eastAsiaTheme="minorHAnsi" w:cstheme="minorBidi"/>
                <w:szCs w:val="22"/>
                <w:lang w:eastAsia="en-US"/>
              </w:rPr>
              <w:t>Názvy významných míst, památek a budov ve městě</w:t>
            </w:r>
          </w:p>
          <w:p w14:paraId="040EE4BA" w14:textId="77777777" w:rsidR="005F67DE" w:rsidRPr="00B02A56" w:rsidRDefault="005F67DE" w:rsidP="00F4589E">
            <w:pPr>
              <w:numPr>
                <w:ilvl w:val="0"/>
                <w:numId w:val="236"/>
              </w:numPr>
              <w:spacing w:line="256" w:lineRule="auto"/>
              <w:jc w:val="left"/>
              <w:rPr>
                <w:rFonts w:eastAsiaTheme="minorHAnsi" w:cstheme="minorBidi"/>
                <w:szCs w:val="22"/>
                <w:lang w:eastAsia="en-US"/>
              </w:rPr>
            </w:pPr>
            <w:r w:rsidRPr="00B02A56">
              <w:rPr>
                <w:rFonts w:eastAsiaTheme="minorHAnsi" w:cstheme="minorBidi"/>
                <w:szCs w:val="22"/>
                <w:lang w:eastAsia="en-US"/>
              </w:rPr>
              <w:t>Popisovat polohu budov</w:t>
            </w:r>
          </w:p>
          <w:p w14:paraId="4A695836" w14:textId="77777777" w:rsidR="005F67DE" w:rsidRPr="00B02A56" w:rsidRDefault="005F67DE" w:rsidP="00F4589E">
            <w:pPr>
              <w:numPr>
                <w:ilvl w:val="0"/>
                <w:numId w:val="236"/>
              </w:numPr>
              <w:spacing w:line="256" w:lineRule="auto"/>
              <w:jc w:val="left"/>
              <w:rPr>
                <w:rFonts w:eastAsiaTheme="minorHAnsi" w:cstheme="minorBidi"/>
                <w:szCs w:val="22"/>
                <w:lang w:eastAsia="en-US"/>
              </w:rPr>
            </w:pPr>
            <w:r w:rsidRPr="00B02A56">
              <w:rPr>
                <w:rFonts w:eastAsiaTheme="minorHAnsi" w:cstheme="minorBidi"/>
                <w:szCs w:val="22"/>
                <w:lang w:eastAsia="en-US"/>
              </w:rPr>
              <w:t>Ptát se na cestu a popsat cestu</w:t>
            </w:r>
          </w:p>
          <w:p w14:paraId="4669E2A3" w14:textId="77777777" w:rsidR="005F67DE" w:rsidRPr="00B02A56" w:rsidRDefault="005F67DE" w:rsidP="00240274">
            <w:pPr>
              <w:spacing w:line="256" w:lineRule="auto"/>
              <w:rPr>
                <w:rFonts w:eastAsiaTheme="minorHAnsi" w:cstheme="minorBidi"/>
                <w:szCs w:val="22"/>
                <w:lang w:eastAsia="en-US"/>
              </w:rPr>
            </w:pPr>
          </w:p>
        </w:tc>
        <w:tc>
          <w:tcPr>
            <w:tcW w:w="2468" w:type="pct"/>
          </w:tcPr>
          <w:p w14:paraId="67286AF1" w14:textId="77777777" w:rsidR="005F67DE" w:rsidRPr="00B02A56" w:rsidRDefault="005F67DE" w:rsidP="00240274">
            <w:pPr>
              <w:rPr>
                <w:rFonts w:eastAsiaTheme="minorHAnsi" w:cstheme="minorBidi"/>
                <w:b/>
                <w:szCs w:val="22"/>
                <w:lang w:eastAsia="en-US"/>
              </w:rPr>
            </w:pPr>
            <w:r w:rsidRPr="00B02A56">
              <w:rPr>
                <w:rFonts w:eastAsiaTheme="minorHAnsi" w:cstheme="minorBidi"/>
                <w:b/>
                <w:szCs w:val="22"/>
                <w:lang w:eastAsia="en-US"/>
              </w:rPr>
              <w:t>Fonetika</w:t>
            </w:r>
          </w:p>
          <w:p w14:paraId="149B96B1" w14:textId="77777777" w:rsidR="005F67DE" w:rsidRPr="00B02A56" w:rsidRDefault="005F67DE" w:rsidP="00F4589E">
            <w:pPr>
              <w:numPr>
                <w:ilvl w:val="0"/>
                <w:numId w:val="241"/>
              </w:numPr>
              <w:spacing w:line="256" w:lineRule="auto"/>
              <w:jc w:val="left"/>
              <w:rPr>
                <w:rFonts w:eastAsiaTheme="minorHAnsi" w:cstheme="minorBidi"/>
                <w:szCs w:val="22"/>
                <w:lang w:val="ru-RU" w:eastAsia="en-US"/>
              </w:rPr>
            </w:pPr>
            <w:r w:rsidRPr="00B02A56">
              <w:rPr>
                <w:rFonts w:eastAsiaTheme="minorHAnsi" w:cstheme="minorBidi"/>
                <w:szCs w:val="22"/>
                <w:lang w:eastAsia="en-US"/>
              </w:rPr>
              <w:t xml:space="preserve">Výslovnost </w:t>
            </w:r>
            <w:r w:rsidRPr="00B02A56">
              <w:rPr>
                <w:rFonts w:eastAsiaTheme="minorHAnsi" w:cstheme="minorBidi"/>
                <w:szCs w:val="22"/>
                <w:lang w:val="ru-RU" w:eastAsia="en-US"/>
              </w:rPr>
              <w:t>З с</w:t>
            </w:r>
          </w:p>
          <w:p w14:paraId="2FF0B06F" w14:textId="77777777" w:rsidR="005F67DE" w:rsidRPr="00B02A56" w:rsidRDefault="005F67DE" w:rsidP="00F4589E">
            <w:pPr>
              <w:numPr>
                <w:ilvl w:val="0"/>
                <w:numId w:val="241"/>
              </w:numPr>
              <w:spacing w:line="256" w:lineRule="auto"/>
              <w:jc w:val="left"/>
              <w:rPr>
                <w:rFonts w:eastAsiaTheme="minorHAnsi" w:cstheme="minorBidi"/>
                <w:szCs w:val="22"/>
                <w:lang w:val="ru-RU" w:eastAsia="en-US"/>
              </w:rPr>
            </w:pPr>
            <w:r w:rsidRPr="00B02A56">
              <w:rPr>
                <w:rFonts w:eastAsiaTheme="minorHAnsi" w:cstheme="minorBidi"/>
                <w:szCs w:val="22"/>
                <w:lang w:eastAsia="en-US"/>
              </w:rPr>
              <w:t xml:space="preserve">Tvrdá výslovnost měkkého </w:t>
            </w:r>
            <w:r w:rsidRPr="00B02A56">
              <w:rPr>
                <w:rFonts w:eastAsiaTheme="minorHAnsi" w:cstheme="minorBidi"/>
                <w:szCs w:val="22"/>
                <w:lang w:val="ru-RU" w:eastAsia="en-US"/>
              </w:rPr>
              <w:t xml:space="preserve">и </w:t>
            </w:r>
            <w:r w:rsidRPr="00B02A56">
              <w:rPr>
                <w:rFonts w:eastAsiaTheme="minorHAnsi" w:cstheme="minorBidi"/>
                <w:szCs w:val="22"/>
                <w:lang w:eastAsia="en-US"/>
              </w:rPr>
              <w:t>po předložce</w:t>
            </w:r>
          </w:p>
          <w:p w14:paraId="3FAD6BA4" w14:textId="77777777" w:rsidR="005F67DE" w:rsidRPr="00B02A56" w:rsidRDefault="005F67DE" w:rsidP="00240274">
            <w:pPr>
              <w:spacing w:line="256" w:lineRule="auto"/>
              <w:rPr>
                <w:rFonts w:eastAsiaTheme="minorHAnsi" w:cstheme="minorBidi"/>
                <w:szCs w:val="22"/>
                <w:lang w:val="ru-RU" w:eastAsia="en-US"/>
              </w:rPr>
            </w:pPr>
          </w:p>
          <w:p w14:paraId="7B0739D5" w14:textId="77777777" w:rsidR="005F67DE" w:rsidRPr="00B02A56" w:rsidRDefault="005F67DE" w:rsidP="00240274">
            <w:pPr>
              <w:ind w:hanging="720"/>
              <w:rPr>
                <w:rFonts w:eastAsiaTheme="minorHAnsi" w:cstheme="minorBidi"/>
                <w:b/>
                <w:szCs w:val="22"/>
                <w:lang w:eastAsia="en-US"/>
              </w:rPr>
            </w:pPr>
            <w:r w:rsidRPr="00B02A56">
              <w:rPr>
                <w:rFonts w:eastAsiaTheme="minorHAnsi" w:cstheme="minorBidi"/>
                <w:b/>
                <w:szCs w:val="22"/>
                <w:lang w:eastAsia="en-US"/>
              </w:rPr>
              <w:t>Gramatika</w:t>
            </w:r>
          </w:p>
          <w:p w14:paraId="5F42969D" w14:textId="77777777" w:rsidR="005F67DE" w:rsidRPr="00B02A56" w:rsidRDefault="005F67DE" w:rsidP="00F4589E">
            <w:pPr>
              <w:numPr>
                <w:ilvl w:val="0"/>
                <w:numId w:val="241"/>
              </w:numPr>
              <w:spacing w:line="256" w:lineRule="auto"/>
              <w:jc w:val="left"/>
              <w:rPr>
                <w:rFonts w:eastAsiaTheme="minorHAnsi" w:cstheme="minorBidi"/>
                <w:szCs w:val="22"/>
                <w:lang w:eastAsia="en-US"/>
              </w:rPr>
            </w:pPr>
            <w:r w:rsidRPr="00B02A56">
              <w:rPr>
                <w:rFonts w:eastAsiaTheme="minorHAnsi" w:cstheme="minorBidi"/>
                <w:szCs w:val="22"/>
                <w:lang w:eastAsia="en-US"/>
              </w:rPr>
              <w:t>2. a 6. pád j.č. vybraných podstatných jmen</w:t>
            </w:r>
          </w:p>
          <w:p w14:paraId="1898F727" w14:textId="77777777" w:rsidR="005F67DE" w:rsidRPr="00B02A56" w:rsidRDefault="005F67DE" w:rsidP="00F4589E">
            <w:pPr>
              <w:numPr>
                <w:ilvl w:val="0"/>
                <w:numId w:val="241"/>
              </w:numPr>
              <w:spacing w:line="256" w:lineRule="auto"/>
              <w:jc w:val="left"/>
              <w:rPr>
                <w:rFonts w:eastAsiaTheme="minorHAnsi" w:cstheme="minorBidi"/>
                <w:szCs w:val="22"/>
                <w:lang w:eastAsia="en-US"/>
              </w:rPr>
            </w:pPr>
            <w:r w:rsidRPr="00B02A56">
              <w:rPr>
                <w:rFonts w:eastAsiaTheme="minorHAnsi" w:cstheme="minorBidi"/>
                <w:szCs w:val="22"/>
                <w:lang w:eastAsia="en-US"/>
              </w:rPr>
              <w:t xml:space="preserve">Předložky </w:t>
            </w:r>
            <w:r w:rsidRPr="00B02A56">
              <w:rPr>
                <w:rFonts w:eastAsiaTheme="minorHAnsi" w:cstheme="minorBidi"/>
                <w:szCs w:val="22"/>
                <w:lang w:val="ru-RU" w:eastAsia="en-US"/>
              </w:rPr>
              <w:t>в</w:t>
            </w:r>
            <w:r w:rsidRPr="00B02A56">
              <w:rPr>
                <w:rFonts w:eastAsiaTheme="minorHAnsi" w:cstheme="minorBidi"/>
                <w:szCs w:val="22"/>
                <w:lang w:eastAsia="en-US"/>
              </w:rPr>
              <w:t>,</w:t>
            </w:r>
            <w:r w:rsidRPr="00B02A56">
              <w:rPr>
                <w:rFonts w:eastAsiaTheme="minorHAnsi" w:cstheme="minorBidi"/>
                <w:szCs w:val="22"/>
                <w:lang w:val="ru-RU" w:eastAsia="en-US"/>
              </w:rPr>
              <w:t xml:space="preserve"> на</w:t>
            </w:r>
            <w:r w:rsidRPr="00B02A56">
              <w:rPr>
                <w:rFonts w:eastAsiaTheme="minorHAnsi" w:cstheme="minorBidi"/>
                <w:szCs w:val="22"/>
                <w:lang w:eastAsia="en-US"/>
              </w:rPr>
              <w:t>,</w:t>
            </w:r>
            <w:r w:rsidRPr="00B02A56">
              <w:rPr>
                <w:rFonts w:eastAsiaTheme="minorHAnsi" w:cstheme="minorBidi"/>
                <w:szCs w:val="22"/>
                <w:lang w:val="ru-RU" w:eastAsia="en-US"/>
              </w:rPr>
              <w:t xml:space="preserve"> у</w:t>
            </w:r>
            <w:r w:rsidRPr="00B02A56">
              <w:rPr>
                <w:rFonts w:eastAsiaTheme="minorHAnsi" w:cstheme="minorBidi"/>
                <w:szCs w:val="22"/>
                <w:lang w:eastAsia="en-US"/>
              </w:rPr>
              <w:t>,</w:t>
            </w:r>
            <w:r w:rsidRPr="00B02A56">
              <w:rPr>
                <w:rFonts w:eastAsiaTheme="minorHAnsi" w:cstheme="minorBidi"/>
                <w:szCs w:val="22"/>
                <w:lang w:val="ru-RU" w:eastAsia="en-US"/>
              </w:rPr>
              <w:t xml:space="preserve"> возле</w:t>
            </w:r>
            <w:r w:rsidRPr="00B02A56">
              <w:rPr>
                <w:rFonts w:eastAsiaTheme="minorHAnsi" w:cstheme="minorBidi"/>
                <w:szCs w:val="22"/>
                <w:lang w:eastAsia="en-US"/>
              </w:rPr>
              <w:t>,</w:t>
            </w:r>
            <w:r w:rsidRPr="00B02A56">
              <w:rPr>
                <w:rFonts w:eastAsiaTheme="minorHAnsi" w:cstheme="minorBidi"/>
                <w:szCs w:val="22"/>
                <w:lang w:val="ru-RU" w:eastAsia="en-US"/>
              </w:rPr>
              <w:t xml:space="preserve"> до</w:t>
            </w:r>
            <w:r w:rsidRPr="00B02A56">
              <w:rPr>
                <w:rFonts w:eastAsiaTheme="minorHAnsi" w:cstheme="minorBidi"/>
                <w:szCs w:val="22"/>
                <w:lang w:eastAsia="en-US"/>
              </w:rPr>
              <w:t>,</w:t>
            </w:r>
            <w:r w:rsidRPr="00B02A56">
              <w:rPr>
                <w:rFonts w:eastAsiaTheme="minorHAnsi" w:cstheme="minorBidi"/>
                <w:szCs w:val="22"/>
                <w:lang w:val="ru-RU" w:eastAsia="en-US"/>
              </w:rPr>
              <w:t xml:space="preserve"> напротив</w:t>
            </w:r>
          </w:p>
          <w:p w14:paraId="3F4E5F25" w14:textId="77777777" w:rsidR="005F67DE" w:rsidRPr="00B02A56" w:rsidRDefault="005F67DE" w:rsidP="00F4589E">
            <w:pPr>
              <w:numPr>
                <w:ilvl w:val="0"/>
                <w:numId w:val="241"/>
              </w:numPr>
              <w:spacing w:line="256" w:lineRule="auto"/>
              <w:jc w:val="left"/>
              <w:rPr>
                <w:rFonts w:eastAsiaTheme="minorHAnsi" w:cstheme="minorBidi"/>
                <w:szCs w:val="22"/>
                <w:lang w:eastAsia="en-US"/>
              </w:rPr>
            </w:pPr>
            <w:r w:rsidRPr="00B02A56">
              <w:rPr>
                <w:rFonts w:eastAsiaTheme="minorHAnsi" w:cstheme="minorBidi"/>
                <w:szCs w:val="22"/>
                <w:lang w:eastAsia="en-US"/>
              </w:rPr>
              <w:t>Rozkazovací způsob sloves včetně zvratných</w:t>
            </w:r>
          </w:p>
          <w:p w14:paraId="3CA4EF53" w14:textId="77777777" w:rsidR="005F67DE" w:rsidRPr="00B02A56" w:rsidRDefault="005F67DE" w:rsidP="00240274">
            <w:pPr>
              <w:spacing w:line="256" w:lineRule="auto"/>
              <w:rPr>
                <w:rFonts w:eastAsiaTheme="minorHAnsi" w:cstheme="minorBidi"/>
                <w:szCs w:val="22"/>
                <w:lang w:eastAsia="en-US"/>
              </w:rPr>
            </w:pPr>
          </w:p>
          <w:p w14:paraId="1E7E17AD" w14:textId="77777777" w:rsidR="005F67DE" w:rsidRPr="00B02A56" w:rsidRDefault="005F67DE" w:rsidP="00240274">
            <w:pPr>
              <w:rPr>
                <w:rFonts w:eastAsiaTheme="minorHAnsi" w:cstheme="minorBidi"/>
                <w:b/>
                <w:szCs w:val="22"/>
                <w:lang w:eastAsia="en-US"/>
              </w:rPr>
            </w:pPr>
            <w:r w:rsidRPr="00B02A56">
              <w:rPr>
                <w:rFonts w:eastAsiaTheme="minorHAnsi" w:cstheme="minorBidi"/>
                <w:b/>
                <w:szCs w:val="22"/>
                <w:lang w:eastAsia="en-US"/>
              </w:rPr>
              <w:t>Slovní zásoba</w:t>
            </w:r>
          </w:p>
          <w:p w14:paraId="665EF720" w14:textId="77777777" w:rsidR="005F67DE" w:rsidRPr="00B02A56" w:rsidRDefault="005F67DE" w:rsidP="00F4589E">
            <w:pPr>
              <w:numPr>
                <w:ilvl w:val="0"/>
                <w:numId w:val="241"/>
              </w:numPr>
              <w:spacing w:line="256" w:lineRule="auto"/>
              <w:jc w:val="left"/>
              <w:rPr>
                <w:rFonts w:eastAsiaTheme="minorHAnsi" w:cstheme="minorBidi"/>
                <w:szCs w:val="22"/>
                <w:lang w:eastAsia="en-US"/>
              </w:rPr>
            </w:pPr>
            <w:r w:rsidRPr="00B02A56">
              <w:rPr>
                <w:rFonts w:eastAsiaTheme="minorHAnsi" w:cstheme="minorBidi"/>
                <w:szCs w:val="22"/>
                <w:lang w:eastAsia="en-US"/>
              </w:rPr>
              <w:t>Budovy ve městě</w:t>
            </w:r>
          </w:p>
          <w:p w14:paraId="643B7811" w14:textId="77777777" w:rsidR="005F67DE" w:rsidRPr="00B02A56" w:rsidRDefault="005F67DE" w:rsidP="00F4589E">
            <w:pPr>
              <w:numPr>
                <w:ilvl w:val="0"/>
                <w:numId w:val="241"/>
              </w:numPr>
              <w:spacing w:line="256" w:lineRule="auto"/>
              <w:jc w:val="left"/>
              <w:rPr>
                <w:rFonts w:eastAsiaTheme="minorHAnsi" w:cstheme="minorBidi"/>
                <w:szCs w:val="22"/>
                <w:lang w:eastAsia="en-US"/>
              </w:rPr>
            </w:pPr>
            <w:r w:rsidRPr="00B02A56">
              <w:rPr>
                <w:rFonts w:eastAsiaTheme="minorHAnsi" w:cstheme="minorBidi"/>
                <w:szCs w:val="22"/>
                <w:lang w:eastAsia="en-US"/>
              </w:rPr>
              <w:t>Dopravní prostředky</w:t>
            </w:r>
          </w:p>
          <w:p w14:paraId="5879FE2A" w14:textId="77777777" w:rsidR="005F67DE" w:rsidRPr="00B02A56" w:rsidRDefault="005F67DE" w:rsidP="00F4589E">
            <w:pPr>
              <w:numPr>
                <w:ilvl w:val="0"/>
                <w:numId w:val="241"/>
              </w:numPr>
              <w:spacing w:line="256" w:lineRule="auto"/>
              <w:jc w:val="left"/>
              <w:rPr>
                <w:rFonts w:eastAsiaTheme="minorHAnsi" w:cstheme="minorBidi"/>
                <w:szCs w:val="22"/>
                <w:lang w:eastAsia="en-US"/>
              </w:rPr>
            </w:pPr>
            <w:r w:rsidRPr="00B02A56">
              <w:rPr>
                <w:rFonts w:eastAsiaTheme="minorHAnsi" w:cstheme="minorBidi"/>
                <w:szCs w:val="22"/>
                <w:lang w:eastAsia="en-US"/>
              </w:rPr>
              <w:t>Slovesa pohybu</w:t>
            </w:r>
          </w:p>
          <w:p w14:paraId="5B1870DD" w14:textId="77777777" w:rsidR="005F67DE" w:rsidRPr="00B02A56" w:rsidRDefault="005F67DE" w:rsidP="00240274">
            <w:pPr>
              <w:spacing w:line="256" w:lineRule="auto"/>
              <w:rPr>
                <w:rFonts w:eastAsiaTheme="minorHAnsi" w:cstheme="minorBidi"/>
                <w:szCs w:val="22"/>
                <w:lang w:eastAsia="en-US"/>
              </w:rPr>
            </w:pPr>
          </w:p>
          <w:p w14:paraId="53AEC5CB" w14:textId="77777777" w:rsidR="005F67DE" w:rsidRPr="00B02A56" w:rsidRDefault="005F67DE" w:rsidP="00240274">
            <w:pPr>
              <w:rPr>
                <w:rFonts w:eastAsiaTheme="minorHAnsi" w:cstheme="minorBidi"/>
                <w:b/>
                <w:szCs w:val="22"/>
                <w:lang w:eastAsia="en-US"/>
              </w:rPr>
            </w:pPr>
            <w:r w:rsidRPr="00B02A56">
              <w:rPr>
                <w:rFonts w:eastAsiaTheme="minorHAnsi" w:cstheme="minorBidi"/>
                <w:b/>
                <w:szCs w:val="22"/>
                <w:lang w:eastAsia="en-US"/>
              </w:rPr>
              <w:t>Project</w:t>
            </w:r>
          </w:p>
          <w:p w14:paraId="72E6F215" w14:textId="77777777" w:rsidR="005F67DE" w:rsidRPr="00B02A56" w:rsidRDefault="005F67DE" w:rsidP="00240274">
            <w:pPr>
              <w:rPr>
                <w:rFonts w:eastAsiaTheme="minorHAnsi" w:cstheme="minorBidi"/>
                <w:szCs w:val="22"/>
                <w:lang w:eastAsia="en-US"/>
              </w:rPr>
            </w:pPr>
            <w:r w:rsidRPr="00B02A56">
              <w:rPr>
                <w:rFonts w:eastAsiaTheme="minorHAnsi" w:cstheme="minorBidi"/>
                <w:szCs w:val="22"/>
                <w:lang w:eastAsia="en-US"/>
              </w:rPr>
              <w:t>Mapa významných budov rodného města</w:t>
            </w:r>
          </w:p>
          <w:p w14:paraId="20E1FAB4" w14:textId="77777777" w:rsidR="005F67DE" w:rsidRPr="00B02A56" w:rsidRDefault="005F67DE" w:rsidP="00240274">
            <w:pPr>
              <w:rPr>
                <w:rFonts w:eastAsiaTheme="minorHAnsi" w:cstheme="minorBidi"/>
                <w:b/>
                <w:szCs w:val="22"/>
                <w:lang w:eastAsia="en-US"/>
              </w:rPr>
            </w:pPr>
          </w:p>
        </w:tc>
      </w:tr>
      <w:tr w:rsidR="005F67DE" w:rsidRPr="00B02A56" w14:paraId="5C693055" w14:textId="77777777" w:rsidTr="009E1CE3">
        <w:trPr>
          <w:trHeight w:val="699"/>
        </w:trPr>
        <w:tc>
          <w:tcPr>
            <w:tcW w:w="2532" w:type="pct"/>
          </w:tcPr>
          <w:p w14:paraId="0C6076D2" w14:textId="77777777" w:rsidR="005F67DE" w:rsidRPr="00B02A56" w:rsidRDefault="005F67DE" w:rsidP="00F4589E">
            <w:pPr>
              <w:numPr>
                <w:ilvl w:val="0"/>
                <w:numId w:val="236"/>
              </w:numPr>
              <w:spacing w:line="256" w:lineRule="auto"/>
              <w:jc w:val="left"/>
              <w:rPr>
                <w:rFonts w:eastAsiaTheme="minorHAnsi" w:cstheme="minorBidi"/>
                <w:szCs w:val="22"/>
                <w:lang w:eastAsia="en-US"/>
              </w:rPr>
            </w:pPr>
            <w:r w:rsidRPr="00B02A56">
              <w:rPr>
                <w:rFonts w:eastAsiaTheme="minorHAnsi" w:cstheme="minorBidi"/>
                <w:szCs w:val="22"/>
                <w:lang w:eastAsia="en-US"/>
              </w:rPr>
              <w:lastRenderedPageBreak/>
              <w:t>pojmenovat části těla, některé nemoci</w:t>
            </w:r>
          </w:p>
          <w:p w14:paraId="6BBB0378" w14:textId="77777777" w:rsidR="005F67DE" w:rsidRPr="00B02A56" w:rsidRDefault="005F67DE" w:rsidP="00F4589E">
            <w:pPr>
              <w:numPr>
                <w:ilvl w:val="0"/>
                <w:numId w:val="236"/>
              </w:numPr>
              <w:spacing w:line="256" w:lineRule="auto"/>
              <w:jc w:val="left"/>
              <w:rPr>
                <w:rFonts w:eastAsiaTheme="minorHAnsi" w:cstheme="minorBidi"/>
                <w:szCs w:val="22"/>
                <w:lang w:eastAsia="en-US"/>
              </w:rPr>
            </w:pPr>
            <w:r w:rsidRPr="00B02A56">
              <w:rPr>
                <w:rFonts w:eastAsiaTheme="minorHAnsi" w:cstheme="minorBidi"/>
                <w:szCs w:val="22"/>
                <w:lang w:eastAsia="en-US"/>
              </w:rPr>
              <w:t>říci, jak se cítím, jak se cítí jiní lidé</w:t>
            </w:r>
          </w:p>
          <w:p w14:paraId="008100BE" w14:textId="77777777" w:rsidR="005F67DE" w:rsidRPr="00B02A56" w:rsidRDefault="005F67DE" w:rsidP="00F4589E">
            <w:pPr>
              <w:numPr>
                <w:ilvl w:val="0"/>
                <w:numId w:val="236"/>
              </w:numPr>
              <w:spacing w:line="256" w:lineRule="auto"/>
              <w:jc w:val="left"/>
              <w:rPr>
                <w:rFonts w:eastAsiaTheme="minorHAnsi" w:cstheme="minorBidi"/>
                <w:szCs w:val="22"/>
                <w:lang w:eastAsia="en-US"/>
              </w:rPr>
            </w:pPr>
            <w:r w:rsidRPr="00B02A56">
              <w:rPr>
                <w:rFonts w:eastAsiaTheme="minorHAnsi" w:cstheme="minorBidi"/>
                <w:szCs w:val="22"/>
                <w:lang w:eastAsia="en-US"/>
              </w:rPr>
              <w:t>říci si v lékárně o potřebný lék</w:t>
            </w:r>
          </w:p>
          <w:p w14:paraId="70062D19" w14:textId="77777777" w:rsidR="005F67DE" w:rsidRPr="00B02A56" w:rsidRDefault="005F67DE" w:rsidP="00F4589E">
            <w:pPr>
              <w:numPr>
                <w:ilvl w:val="0"/>
                <w:numId w:val="236"/>
              </w:numPr>
              <w:spacing w:line="256" w:lineRule="auto"/>
              <w:jc w:val="left"/>
              <w:rPr>
                <w:rFonts w:eastAsiaTheme="minorHAnsi" w:cstheme="minorBidi"/>
                <w:szCs w:val="22"/>
                <w:lang w:eastAsia="en-US"/>
              </w:rPr>
            </w:pPr>
            <w:r w:rsidRPr="00B02A56">
              <w:rPr>
                <w:rFonts w:eastAsiaTheme="minorHAnsi" w:cstheme="minorBidi"/>
                <w:szCs w:val="22"/>
                <w:lang w:eastAsia="en-US"/>
              </w:rPr>
              <w:t>mluvit o zdravém životním stylu</w:t>
            </w:r>
          </w:p>
        </w:tc>
        <w:tc>
          <w:tcPr>
            <w:tcW w:w="2468" w:type="pct"/>
          </w:tcPr>
          <w:p w14:paraId="37FCFB24" w14:textId="77777777" w:rsidR="005F67DE" w:rsidRPr="00B02A56" w:rsidRDefault="005F67DE" w:rsidP="00240274">
            <w:pPr>
              <w:rPr>
                <w:rFonts w:eastAsiaTheme="minorHAnsi" w:cstheme="minorBidi"/>
                <w:b/>
                <w:szCs w:val="22"/>
                <w:lang w:eastAsia="en-US"/>
              </w:rPr>
            </w:pPr>
          </w:p>
          <w:p w14:paraId="7F3B5809" w14:textId="77777777" w:rsidR="005F67DE" w:rsidRPr="00B02A56" w:rsidRDefault="005F67DE" w:rsidP="00240274">
            <w:pPr>
              <w:rPr>
                <w:rFonts w:eastAsiaTheme="minorHAnsi" w:cstheme="minorBidi"/>
                <w:b/>
                <w:szCs w:val="22"/>
                <w:lang w:eastAsia="en-US"/>
              </w:rPr>
            </w:pPr>
            <w:r w:rsidRPr="00B02A56">
              <w:rPr>
                <w:rFonts w:eastAsiaTheme="minorHAnsi" w:cstheme="minorBidi"/>
                <w:b/>
                <w:szCs w:val="22"/>
                <w:lang w:eastAsia="en-US"/>
              </w:rPr>
              <w:t>Fonetika</w:t>
            </w:r>
          </w:p>
          <w:p w14:paraId="22AD47CF" w14:textId="77777777" w:rsidR="005F67DE" w:rsidRPr="00B02A56" w:rsidRDefault="005F67DE" w:rsidP="00240274">
            <w:pPr>
              <w:rPr>
                <w:rFonts w:eastAsiaTheme="minorHAnsi" w:cstheme="minorBidi"/>
                <w:b/>
                <w:szCs w:val="22"/>
                <w:lang w:eastAsia="en-US"/>
              </w:rPr>
            </w:pPr>
          </w:p>
          <w:p w14:paraId="6CA89176" w14:textId="77777777" w:rsidR="005F67DE" w:rsidRPr="00B02A56" w:rsidRDefault="005F67DE" w:rsidP="00240274">
            <w:pPr>
              <w:rPr>
                <w:rFonts w:eastAsiaTheme="minorHAnsi" w:cstheme="minorBidi"/>
                <w:szCs w:val="22"/>
                <w:lang w:eastAsia="en-US"/>
              </w:rPr>
            </w:pPr>
            <w:r w:rsidRPr="00B02A56">
              <w:rPr>
                <w:rFonts w:eastAsiaTheme="minorHAnsi" w:cstheme="minorBidi"/>
                <w:szCs w:val="22"/>
                <w:lang w:eastAsia="en-US"/>
              </w:rPr>
              <w:t>- Výslovnost б, п, м</w:t>
            </w:r>
          </w:p>
          <w:p w14:paraId="19E13DBA" w14:textId="77777777" w:rsidR="005F67DE" w:rsidRPr="00B02A56" w:rsidRDefault="005F67DE" w:rsidP="00240274">
            <w:pPr>
              <w:rPr>
                <w:rFonts w:eastAsiaTheme="minorHAnsi" w:cstheme="minorBidi"/>
                <w:szCs w:val="22"/>
                <w:lang w:eastAsia="en-US"/>
              </w:rPr>
            </w:pPr>
            <w:r w:rsidRPr="00B02A56">
              <w:rPr>
                <w:rFonts w:eastAsiaTheme="minorHAnsi" w:cstheme="minorBidi"/>
                <w:szCs w:val="22"/>
                <w:lang w:eastAsia="en-US"/>
              </w:rPr>
              <w:t>- Výslovnost –вств-</w:t>
            </w:r>
          </w:p>
          <w:p w14:paraId="7109C4BC" w14:textId="77777777" w:rsidR="005F67DE" w:rsidRPr="00B02A56" w:rsidRDefault="005F67DE" w:rsidP="00240274">
            <w:pPr>
              <w:rPr>
                <w:rFonts w:eastAsiaTheme="minorHAnsi" w:cstheme="minorBidi"/>
                <w:szCs w:val="22"/>
                <w:lang w:eastAsia="en-US"/>
              </w:rPr>
            </w:pPr>
          </w:p>
          <w:p w14:paraId="1ECD5B08" w14:textId="77777777" w:rsidR="005F67DE" w:rsidRPr="00B02A56" w:rsidRDefault="005F67DE" w:rsidP="00240274">
            <w:pPr>
              <w:ind w:hanging="720"/>
              <w:rPr>
                <w:rFonts w:eastAsiaTheme="minorHAnsi" w:cstheme="minorBidi"/>
                <w:b/>
                <w:szCs w:val="22"/>
                <w:lang w:eastAsia="en-US"/>
              </w:rPr>
            </w:pPr>
          </w:p>
          <w:p w14:paraId="472A09C3" w14:textId="77777777" w:rsidR="005F67DE" w:rsidRPr="00B02A56" w:rsidRDefault="005F67DE" w:rsidP="00240274">
            <w:pPr>
              <w:ind w:hanging="720"/>
              <w:rPr>
                <w:rFonts w:eastAsiaTheme="minorHAnsi" w:cstheme="minorBidi"/>
                <w:b/>
                <w:szCs w:val="22"/>
                <w:lang w:eastAsia="en-US"/>
              </w:rPr>
            </w:pPr>
            <w:r w:rsidRPr="00B02A56">
              <w:rPr>
                <w:rFonts w:eastAsiaTheme="minorHAnsi" w:cstheme="minorBidi"/>
                <w:b/>
                <w:szCs w:val="22"/>
                <w:lang w:eastAsia="en-US"/>
              </w:rPr>
              <w:t>Gramatika</w:t>
            </w:r>
          </w:p>
          <w:p w14:paraId="32C55F19" w14:textId="77777777" w:rsidR="005F67DE" w:rsidRPr="00B02A56" w:rsidRDefault="005F67DE" w:rsidP="00240274">
            <w:pPr>
              <w:rPr>
                <w:rFonts w:eastAsiaTheme="minorHAnsi" w:cstheme="minorBidi"/>
                <w:szCs w:val="22"/>
                <w:lang w:eastAsia="en-US"/>
              </w:rPr>
            </w:pPr>
            <w:r w:rsidRPr="00B02A56">
              <w:rPr>
                <w:rFonts w:eastAsiaTheme="minorHAnsi" w:cstheme="minorBidi"/>
                <w:szCs w:val="22"/>
                <w:lang w:eastAsia="en-US"/>
              </w:rPr>
              <w:t>- rozkazovací způsob sloves zakončených na měkký znak</w:t>
            </w:r>
          </w:p>
          <w:p w14:paraId="58DE1314" w14:textId="77777777" w:rsidR="005F67DE" w:rsidRPr="00B02A56" w:rsidRDefault="005F67DE" w:rsidP="00240274">
            <w:pPr>
              <w:rPr>
                <w:rFonts w:eastAsiaTheme="minorHAnsi" w:cstheme="minorBidi"/>
                <w:szCs w:val="22"/>
                <w:lang w:eastAsia="en-US"/>
              </w:rPr>
            </w:pPr>
            <w:r w:rsidRPr="00B02A56">
              <w:rPr>
                <w:rFonts w:eastAsiaTheme="minorHAnsi" w:cstheme="minorBidi"/>
                <w:szCs w:val="22"/>
                <w:lang w:eastAsia="en-US"/>
              </w:rPr>
              <w:t>- konstrukce nesmíš, nemůžeš + infinitiv</w:t>
            </w:r>
          </w:p>
          <w:p w14:paraId="5A8ECDAA" w14:textId="77777777" w:rsidR="005F67DE" w:rsidRPr="00B02A56" w:rsidRDefault="005F67DE" w:rsidP="00240274">
            <w:pPr>
              <w:rPr>
                <w:rFonts w:eastAsiaTheme="minorHAnsi" w:cstheme="minorBidi"/>
                <w:szCs w:val="22"/>
                <w:lang w:eastAsia="en-US"/>
              </w:rPr>
            </w:pPr>
            <w:r w:rsidRPr="00B02A56">
              <w:rPr>
                <w:rFonts w:eastAsiaTheme="minorHAnsi" w:cstheme="minorBidi"/>
                <w:szCs w:val="22"/>
                <w:lang w:eastAsia="en-US"/>
              </w:rPr>
              <w:t>- spojka если</w:t>
            </w:r>
          </w:p>
          <w:p w14:paraId="3374E613" w14:textId="77777777" w:rsidR="005F67DE" w:rsidRPr="00B02A56" w:rsidRDefault="005F67DE" w:rsidP="00240274">
            <w:pPr>
              <w:spacing w:line="256" w:lineRule="auto"/>
              <w:rPr>
                <w:rFonts w:eastAsiaTheme="minorHAnsi" w:cstheme="minorBidi"/>
                <w:szCs w:val="22"/>
                <w:lang w:eastAsia="en-US"/>
              </w:rPr>
            </w:pPr>
          </w:p>
          <w:p w14:paraId="26AB2F49" w14:textId="77777777" w:rsidR="005F67DE" w:rsidRPr="00B02A56" w:rsidRDefault="005F67DE" w:rsidP="00240274">
            <w:pPr>
              <w:rPr>
                <w:rFonts w:eastAsiaTheme="minorHAnsi" w:cstheme="minorBidi"/>
                <w:b/>
                <w:szCs w:val="22"/>
                <w:lang w:eastAsia="en-US"/>
              </w:rPr>
            </w:pPr>
          </w:p>
          <w:p w14:paraId="1041C8D5" w14:textId="77777777" w:rsidR="005F67DE" w:rsidRPr="00B02A56" w:rsidRDefault="005F67DE" w:rsidP="00240274">
            <w:pPr>
              <w:rPr>
                <w:rFonts w:eastAsiaTheme="minorHAnsi" w:cstheme="minorBidi"/>
                <w:b/>
                <w:szCs w:val="22"/>
                <w:lang w:eastAsia="en-US"/>
              </w:rPr>
            </w:pPr>
            <w:r w:rsidRPr="00B02A56">
              <w:rPr>
                <w:rFonts w:eastAsiaTheme="minorHAnsi" w:cstheme="minorBidi"/>
                <w:b/>
                <w:szCs w:val="22"/>
                <w:lang w:eastAsia="en-US"/>
              </w:rPr>
              <w:t>Slovní zásoba</w:t>
            </w:r>
          </w:p>
          <w:p w14:paraId="46C24787" w14:textId="77777777" w:rsidR="005F67DE" w:rsidRPr="00B02A56" w:rsidRDefault="005F67DE" w:rsidP="00F4589E">
            <w:pPr>
              <w:numPr>
                <w:ilvl w:val="0"/>
                <w:numId w:val="236"/>
              </w:numPr>
              <w:spacing w:line="240" w:lineRule="auto"/>
              <w:jc w:val="left"/>
              <w:rPr>
                <w:rFonts w:eastAsiaTheme="minorHAnsi" w:cstheme="minorBidi"/>
                <w:szCs w:val="22"/>
                <w:lang w:eastAsia="en-US"/>
              </w:rPr>
            </w:pPr>
            <w:r w:rsidRPr="00B02A56">
              <w:rPr>
                <w:rFonts w:eastAsiaTheme="minorHAnsi" w:cstheme="minorBidi"/>
                <w:szCs w:val="22"/>
                <w:lang w:eastAsia="en-US"/>
              </w:rPr>
              <w:t>nemoci a symptomy nemocí</w:t>
            </w:r>
          </w:p>
          <w:p w14:paraId="263EF012" w14:textId="77777777" w:rsidR="005F67DE" w:rsidRPr="00B02A56" w:rsidRDefault="005F67DE" w:rsidP="00F4589E">
            <w:pPr>
              <w:numPr>
                <w:ilvl w:val="0"/>
                <w:numId w:val="236"/>
              </w:numPr>
              <w:spacing w:line="240" w:lineRule="auto"/>
              <w:jc w:val="left"/>
              <w:rPr>
                <w:rFonts w:eastAsiaTheme="minorHAnsi" w:cstheme="minorBidi"/>
                <w:szCs w:val="22"/>
                <w:lang w:eastAsia="en-US"/>
              </w:rPr>
            </w:pPr>
            <w:r w:rsidRPr="00B02A56">
              <w:rPr>
                <w:rFonts w:eastAsiaTheme="minorHAnsi" w:cstheme="minorBidi"/>
                <w:szCs w:val="22"/>
                <w:lang w:eastAsia="en-US"/>
              </w:rPr>
              <w:t>části těly</w:t>
            </w:r>
          </w:p>
          <w:p w14:paraId="578C96D7" w14:textId="77777777" w:rsidR="005F67DE" w:rsidRPr="00B02A56" w:rsidRDefault="005F67DE" w:rsidP="00F4589E">
            <w:pPr>
              <w:numPr>
                <w:ilvl w:val="0"/>
                <w:numId w:val="236"/>
              </w:numPr>
              <w:spacing w:line="240" w:lineRule="auto"/>
              <w:jc w:val="left"/>
              <w:rPr>
                <w:rFonts w:eastAsiaTheme="minorHAnsi" w:cstheme="minorBidi"/>
                <w:szCs w:val="22"/>
                <w:lang w:eastAsia="en-US"/>
              </w:rPr>
            </w:pPr>
            <w:r w:rsidRPr="00B02A56">
              <w:rPr>
                <w:rFonts w:eastAsiaTheme="minorHAnsi" w:cstheme="minorBidi"/>
                <w:szCs w:val="22"/>
                <w:lang w:eastAsia="en-US"/>
              </w:rPr>
              <w:t>slovesa spojená s tématem zdraví a nemoci</w:t>
            </w:r>
          </w:p>
          <w:p w14:paraId="478387B4" w14:textId="77777777" w:rsidR="005F67DE" w:rsidRPr="00B02A56" w:rsidRDefault="005F67DE" w:rsidP="00240274">
            <w:pPr>
              <w:rPr>
                <w:rFonts w:eastAsiaTheme="minorHAnsi" w:cstheme="minorBidi"/>
                <w:b/>
                <w:szCs w:val="22"/>
                <w:lang w:eastAsia="en-US"/>
              </w:rPr>
            </w:pPr>
          </w:p>
          <w:p w14:paraId="1BF9D6D0" w14:textId="77777777" w:rsidR="005F67DE" w:rsidRPr="00B02A56" w:rsidRDefault="005F67DE" w:rsidP="00240274">
            <w:pPr>
              <w:rPr>
                <w:rFonts w:eastAsiaTheme="minorHAnsi" w:cstheme="minorBidi"/>
                <w:b/>
                <w:szCs w:val="22"/>
                <w:lang w:eastAsia="en-US"/>
              </w:rPr>
            </w:pPr>
          </w:p>
          <w:p w14:paraId="5AB2BBE8" w14:textId="77777777" w:rsidR="005F67DE" w:rsidRPr="00B02A56" w:rsidRDefault="005F67DE" w:rsidP="00240274">
            <w:pPr>
              <w:rPr>
                <w:rFonts w:eastAsiaTheme="minorHAnsi" w:cstheme="minorBidi"/>
                <w:b/>
                <w:szCs w:val="22"/>
                <w:lang w:eastAsia="en-US"/>
              </w:rPr>
            </w:pPr>
            <w:r w:rsidRPr="00B02A56">
              <w:rPr>
                <w:rFonts w:eastAsiaTheme="minorHAnsi" w:cstheme="minorBidi"/>
                <w:b/>
                <w:szCs w:val="22"/>
                <w:lang w:eastAsia="en-US"/>
              </w:rPr>
              <w:t>Project</w:t>
            </w:r>
          </w:p>
          <w:p w14:paraId="15DFA506" w14:textId="77777777" w:rsidR="005F67DE" w:rsidRPr="00B02A56" w:rsidRDefault="005F67DE" w:rsidP="00240274">
            <w:pPr>
              <w:rPr>
                <w:rFonts w:eastAsiaTheme="minorHAnsi" w:cstheme="minorBidi"/>
                <w:szCs w:val="22"/>
                <w:lang w:eastAsia="en-US"/>
              </w:rPr>
            </w:pPr>
          </w:p>
          <w:p w14:paraId="3FCAA6AE"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alternativní způsoby stravování</w:t>
            </w:r>
          </w:p>
        </w:tc>
      </w:tr>
      <w:tr w:rsidR="005F67DE" w:rsidRPr="00B02A56" w14:paraId="558E9B14" w14:textId="77777777" w:rsidTr="009E1CE3">
        <w:trPr>
          <w:trHeight w:val="3604"/>
        </w:trPr>
        <w:tc>
          <w:tcPr>
            <w:tcW w:w="2532" w:type="pct"/>
          </w:tcPr>
          <w:p w14:paraId="4A7025E3"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říci, jak se oblečete při různých příležitostech </w:t>
            </w:r>
          </w:p>
          <w:p w14:paraId="4B6A5CB7"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pojmenovat oblečení a barvy</w:t>
            </w:r>
          </w:p>
          <w:p w14:paraId="4A73BDDC"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říci, jakému oblečení a jaké barvě dáváte přednost  </w:t>
            </w:r>
          </w:p>
        </w:tc>
        <w:tc>
          <w:tcPr>
            <w:tcW w:w="2468" w:type="pct"/>
          </w:tcPr>
          <w:p w14:paraId="5547718B" w14:textId="77777777" w:rsidR="005F67DE" w:rsidRPr="00B02A56" w:rsidRDefault="005F67DE" w:rsidP="00240274">
            <w:pPr>
              <w:rPr>
                <w:rFonts w:eastAsiaTheme="minorHAnsi" w:cstheme="minorBidi"/>
                <w:b/>
                <w:szCs w:val="22"/>
                <w:lang w:eastAsia="en-US"/>
              </w:rPr>
            </w:pPr>
          </w:p>
          <w:p w14:paraId="30DBCC6C" w14:textId="77777777" w:rsidR="005F67DE" w:rsidRPr="00B02A56" w:rsidRDefault="005F67DE" w:rsidP="00240274">
            <w:pPr>
              <w:rPr>
                <w:rFonts w:eastAsiaTheme="minorHAnsi" w:cstheme="minorBidi"/>
                <w:b/>
                <w:szCs w:val="22"/>
                <w:lang w:eastAsia="en-US"/>
              </w:rPr>
            </w:pPr>
            <w:r w:rsidRPr="00B02A56">
              <w:rPr>
                <w:rFonts w:eastAsiaTheme="minorHAnsi" w:cstheme="minorBidi"/>
                <w:b/>
                <w:szCs w:val="22"/>
                <w:lang w:eastAsia="en-US"/>
              </w:rPr>
              <w:t>Fonetika</w:t>
            </w:r>
          </w:p>
          <w:p w14:paraId="7B3E066D"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výslovnost </w:t>
            </w:r>
            <w:r w:rsidRPr="00B02A56">
              <w:rPr>
                <w:rFonts w:eastAsiaTheme="minorHAnsi" w:cstheme="minorBidi"/>
                <w:szCs w:val="22"/>
                <w:lang w:val="ru-RU" w:eastAsia="en-US"/>
              </w:rPr>
              <w:t xml:space="preserve">ч, щ </w:t>
            </w:r>
          </w:p>
          <w:p w14:paraId="15897079"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výslovnost měkkého </w:t>
            </w:r>
            <w:r w:rsidRPr="00B02A56">
              <w:rPr>
                <w:rFonts w:eastAsiaTheme="minorHAnsi" w:cstheme="minorBidi"/>
                <w:szCs w:val="22"/>
                <w:lang w:val="ru-RU" w:eastAsia="en-US"/>
              </w:rPr>
              <w:t>в</w:t>
            </w:r>
            <w:r w:rsidRPr="00B02A56">
              <w:rPr>
                <w:rFonts w:eastAsiaTheme="minorHAnsi" w:cstheme="minorBidi"/>
                <w:szCs w:val="22"/>
                <w:lang w:eastAsia="en-US"/>
              </w:rPr>
              <w:t>´</w:t>
            </w:r>
            <w:r w:rsidRPr="00B02A56">
              <w:rPr>
                <w:rFonts w:eastAsiaTheme="minorHAnsi" w:cstheme="minorBidi"/>
                <w:szCs w:val="22"/>
                <w:lang w:val="ru-RU" w:eastAsia="en-US"/>
              </w:rPr>
              <w:t xml:space="preserve"> , ф</w:t>
            </w:r>
            <w:r w:rsidRPr="00B02A56">
              <w:rPr>
                <w:rFonts w:eastAsiaTheme="minorHAnsi" w:cstheme="minorBidi"/>
                <w:szCs w:val="22"/>
                <w:lang w:val="en-AU" w:eastAsia="en-US"/>
              </w:rPr>
              <w:t>´</w:t>
            </w:r>
          </w:p>
          <w:p w14:paraId="54AC8296" w14:textId="77777777" w:rsidR="005F67DE" w:rsidRPr="00B02A56" w:rsidRDefault="005F67DE" w:rsidP="00240274">
            <w:pPr>
              <w:rPr>
                <w:rFonts w:eastAsiaTheme="minorHAnsi" w:cstheme="minorBidi"/>
                <w:szCs w:val="22"/>
                <w:lang w:eastAsia="en-US"/>
              </w:rPr>
            </w:pPr>
          </w:p>
          <w:p w14:paraId="791A89E8" w14:textId="77777777" w:rsidR="005F67DE" w:rsidRPr="00B02A56" w:rsidRDefault="005F67DE" w:rsidP="00240274">
            <w:pPr>
              <w:rPr>
                <w:rFonts w:eastAsiaTheme="minorHAnsi" w:cstheme="minorBidi"/>
                <w:b/>
                <w:szCs w:val="22"/>
                <w:lang w:eastAsia="en-US"/>
              </w:rPr>
            </w:pPr>
          </w:p>
          <w:p w14:paraId="0A298C2F" w14:textId="77777777" w:rsidR="005F67DE" w:rsidRPr="00B02A56" w:rsidRDefault="005F67DE" w:rsidP="00240274">
            <w:pPr>
              <w:rPr>
                <w:rFonts w:eastAsiaTheme="minorHAnsi" w:cstheme="minorBidi"/>
                <w:b/>
                <w:szCs w:val="22"/>
                <w:lang w:eastAsia="en-US"/>
              </w:rPr>
            </w:pPr>
            <w:r w:rsidRPr="00B02A56">
              <w:rPr>
                <w:rFonts w:eastAsiaTheme="minorHAnsi" w:cstheme="minorBidi"/>
                <w:b/>
                <w:szCs w:val="22"/>
                <w:lang w:eastAsia="en-US"/>
              </w:rPr>
              <w:t>Gramatika</w:t>
            </w:r>
          </w:p>
          <w:p w14:paraId="76F3A723"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tvrdá a měkká přídavná jména </w:t>
            </w:r>
          </w:p>
          <w:p w14:paraId="7C5FCF2A"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slovesa </w:t>
            </w:r>
            <w:r w:rsidRPr="00B02A56">
              <w:rPr>
                <w:rFonts w:eastAsiaTheme="minorHAnsi" w:cstheme="minorBidi"/>
                <w:szCs w:val="22"/>
                <w:lang w:val="ru-RU" w:eastAsia="en-US"/>
              </w:rPr>
              <w:t>надеть, предпочитать, одеваться</w:t>
            </w:r>
          </w:p>
          <w:p w14:paraId="029B7C5E"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fráze potřebuji (co?)  </w:t>
            </w:r>
          </w:p>
          <w:p w14:paraId="21FECA3D" w14:textId="77777777" w:rsidR="005F67DE" w:rsidRPr="00B02A56" w:rsidRDefault="005F67DE" w:rsidP="00240274">
            <w:pPr>
              <w:rPr>
                <w:rFonts w:eastAsiaTheme="minorHAnsi" w:cstheme="minorBidi"/>
                <w:szCs w:val="22"/>
                <w:lang w:eastAsia="en-US"/>
              </w:rPr>
            </w:pPr>
          </w:p>
          <w:p w14:paraId="46A14075" w14:textId="77777777" w:rsidR="005F67DE" w:rsidRPr="00B02A56" w:rsidRDefault="005F67DE" w:rsidP="00240274">
            <w:pPr>
              <w:rPr>
                <w:rFonts w:eastAsiaTheme="minorHAnsi" w:cstheme="minorBidi"/>
                <w:b/>
                <w:szCs w:val="22"/>
                <w:lang w:eastAsia="en-US"/>
              </w:rPr>
            </w:pPr>
          </w:p>
          <w:p w14:paraId="33329F1F" w14:textId="77777777" w:rsidR="005F67DE" w:rsidRPr="00B02A56" w:rsidRDefault="005F67DE" w:rsidP="00240274">
            <w:pPr>
              <w:rPr>
                <w:rFonts w:eastAsiaTheme="minorHAnsi" w:cstheme="minorBidi"/>
                <w:b/>
                <w:szCs w:val="22"/>
                <w:lang w:eastAsia="en-US"/>
              </w:rPr>
            </w:pPr>
            <w:r w:rsidRPr="00B02A56">
              <w:rPr>
                <w:rFonts w:eastAsiaTheme="minorHAnsi" w:cstheme="minorBidi"/>
                <w:b/>
                <w:szCs w:val="22"/>
                <w:lang w:eastAsia="en-US"/>
              </w:rPr>
              <w:t>Slovní zásoba</w:t>
            </w:r>
          </w:p>
          <w:p w14:paraId="380F4134"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oblečení</w:t>
            </w:r>
          </w:p>
          <w:p w14:paraId="3C4532AB"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barvy</w:t>
            </w:r>
          </w:p>
          <w:p w14:paraId="45B5AE9A" w14:textId="77777777" w:rsidR="005F67DE" w:rsidRPr="00B02A56" w:rsidRDefault="005F67DE" w:rsidP="00240274">
            <w:pPr>
              <w:rPr>
                <w:rFonts w:eastAsiaTheme="minorHAnsi" w:cstheme="minorBidi"/>
                <w:b/>
                <w:szCs w:val="22"/>
                <w:lang w:eastAsia="en-US"/>
              </w:rPr>
            </w:pPr>
          </w:p>
          <w:p w14:paraId="65F813AC" w14:textId="77777777" w:rsidR="005F67DE" w:rsidRPr="00B02A56" w:rsidRDefault="005F67DE" w:rsidP="00240274">
            <w:pPr>
              <w:rPr>
                <w:rFonts w:eastAsiaTheme="minorHAnsi" w:cstheme="minorBidi"/>
                <w:b/>
                <w:szCs w:val="22"/>
                <w:lang w:eastAsia="en-US"/>
              </w:rPr>
            </w:pPr>
          </w:p>
          <w:p w14:paraId="7917A37E" w14:textId="77777777" w:rsidR="005F67DE" w:rsidRPr="00B02A56" w:rsidRDefault="005F67DE" w:rsidP="00240274">
            <w:pPr>
              <w:rPr>
                <w:rFonts w:eastAsiaTheme="minorHAnsi" w:cstheme="minorBidi"/>
                <w:b/>
                <w:szCs w:val="22"/>
                <w:lang w:eastAsia="en-US"/>
              </w:rPr>
            </w:pPr>
            <w:r w:rsidRPr="00B02A56">
              <w:rPr>
                <w:rFonts w:eastAsiaTheme="minorHAnsi" w:cstheme="minorBidi"/>
                <w:b/>
                <w:szCs w:val="22"/>
                <w:lang w:eastAsia="en-US"/>
              </w:rPr>
              <w:t>Projekt</w:t>
            </w:r>
          </w:p>
          <w:p w14:paraId="1AE81C33" w14:textId="77777777" w:rsidR="005F67DE" w:rsidRPr="00B02A56" w:rsidRDefault="005F67DE" w:rsidP="00F4589E">
            <w:pPr>
              <w:numPr>
                <w:ilvl w:val="0"/>
                <w:numId w:val="232"/>
              </w:numPr>
              <w:spacing w:line="240" w:lineRule="auto"/>
              <w:jc w:val="left"/>
              <w:rPr>
                <w:rFonts w:eastAsiaTheme="minorHAnsi" w:cstheme="minorBidi"/>
                <w:b/>
                <w:szCs w:val="22"/>
                <w:lang w:eastAsia="en-US"/>
              </w:rPr>
            </w:pPr>
            <w:r w:rsidRPr="00B02A56">
              <w:rPr>
                <w:rFonts w:eastAsiaTheme="minorHAnsi" w:cstheme="minorBidi"/>
                <w:szCs w:val="22"/>
                <w:lang w:eastAsia="en-US"/>
              </w:rPr>
              <w:t xml:space="preserve">profil módního návrháře </w:t>
            </w:r>
          </w:p>
        </w:tc>
      </w:tr>
      <w:tr w:rsidR="005F67DE" w:rsidRPr="00B02A56" w14:paraId="38DE23AC" w14:textId="77777777" w:rsidTr="009E1CE3">
        <w:trPr>
          <w:trHeight w:val="1417"/>
        </w:trPr>
        <w:tc>
          <w:tcPr>
            <w:tcW w:w="2532" w:type="pct"/>
          </w:tcPr>
          <w:p w14:paraId="5AE04434"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vyprávět o zájmech a koníčcích svých i svých přátel </w:t>
            </w:r>
          </w:p>
          <w:p w14:paraId="68A554FB"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říci, v čem se vyznáte a jaké novinky sledujete </w:t>
            </w:r>
          </w:p>
          <w:p w14:paraId="29BA1613"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pojmenovat různé druhy hudebních stylu, filmových žánrů a literárních textů </w:t>
            </w:r>
          </w:p>
          <w:p w14:paraId="62ED982A"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lastRenderedPageBreak/>
              <w:t xml:space="preserve">popsat svůj oblíbený hudební žánr, film nebo knihu </w:t>
            </w:r>
          </w:p>
        </w:tc>
        <w:tc>
          <w:tcPr>
            <w:tcW w:w="2468" w:type="pct"/>
          </w:tcPr>
          <w:p w14:paraId="4FF3651D" w14:textId="77777777" w:rsidR="005F67DE" w:rsidRPr="00B02A56" w:rsidRDefault="005F67DE" w:rsidP="00240274">
            <w:pPr>
              <w:rPr>
                <w:rFonts w:eastAsiaTheme="minorHAnsi" w:cstheme="minorBidi"/>
                <w:b/>
                <w:szCs w:val="22"/>
                <w:lang w:eastAsia="en-US"/>
              </w:rPr>
            </w:pPr>
          </w:p>
          <w:p w14:paraId="477AEBEA" w14:textId="77777777" w:rsidR="005F67DE" w:rsidRPr="00B02A56" w:rsidRDefault="005F67DE" w:rsidP="00240274">
            <w:pPr>
              <w:rPr>
                <w:rFonts w:eastAsiaTheme="minorHAnsi" w:cstheme="minorBidi"/>
                <w:b/>
                <w:szCs w:val="22"/>
                <w:lang w:eastAsia="en-US"/>
              </w:rPr>
            </w:pPr>
            <w:r w:rsidRPr="00B02A56">
              <w:rPr>
                <w:rFonts w:eastAsiaTheme="minorHAnsi" w:cstheme="minorBidi"/>
                <w:b/>
                <w:szCs w:val="22"/>
                <w:lang w:eastAsia="en-US"/>
              </w:rPr>
              <w:t>Fonetika</w:t>
            </w:r>
          </w:p>
          <w:p w14:paraId="51B95CCE"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výslovnost д´ ,т´, н´ </w:t>
            </w:r>
          </w:p>
          <w:p w14:paraId="4F2A1AC9"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intonace otázek</w:t>
            </w:r>
          </w:p>
          <w:p w14:paraId="1D526398" w14:textId="77777777" w:rsidR="005F67DE" w:rsidRPr="00B02A56" w:rsidRDefault="005F67DE" w:rsidP="00240274">
            <w:pPr>
              <w:rPr>
                <w:rFonts w:eastAsiaTheme="minorHAnsi" w:cstheme="minorBidi"/>
                <w:szCs w:val="22"/>
                <w:lang w:eastAsia="en-US"/>
              </w:rPr>
            </w:pPr>
          </w:p>
          <w:p w14:paraId="7CC37823" w14:textId="77777777" w:rsidR="005F67DE" w:rsidRPr="00B02A56" w:rsidRDefault="005F67DE" w:rsidP="00240274">
            <w:pPr>
              <w:rPr>
                <w:rFonts w:eastAsiaTheme="minorHAnsi" w:cstheme="minorBidi"/>
                <w:szCs w:val="22"/>
                <w:lang w:eastAsia="en-US"/>
              </w:rPr>
            </w:pPr>
          </w:p>
          <w:p w14:paraId="71E4C036" w14:textId="77777777" w:rsidR="005F67DE" w:rsidRPr="00B02A56" w:rsidRDefault="005F67DE" w:rsidP="00240274">
            <w:pPr>
              <w:rPr>
                <w:rFonts w:eastAsiaTheme="minorHAnsi" w:cstheme="minorBidi"/>
                <w:b/>
                <w:szCs w:val="22"/>
                <w:lang w:eastAsia="en-US"/>
              </w:rPr>
            </w:pPr>
            <w:r w:rsidRPr="00B02A56">
              <w:rPr>
                <w:rFonts w:eastAsiaTheme="minorHAnsi" w:cstheme="minorBidi"/>
                <w:b/>
                <w:szCs w:val="22"/>
                <w:lang w:eastAsia="en-US"/>
              </w:rPr>
              <w:t>Gramatika</w:t>
            </w:r>
          </w:p>
          <w:p w14:paraId="6FAECE3A"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podstatná jména mužského a ženského rodu </w:t>
            </w:r>
          </w:p>
          <w:p w14:paraId="202A7598"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7. pádě mn.č. </w:t>
            </w:r>
          </w:p>
          <w:p w14:paraId="17EDF8B3"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přídavná jména v 7. pádě mn.č.</w:t>
            </w:r>
          </w:p>
          <w:p w14:paraId="1F6AB283"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konstrukce mám rád/ráda </w:t>
            </w:r>
          </w:p>
          <w:p w14:paraId="5B4F0A01" w14:textId="77777777" w:rsidR="005F67DE" w:rsidRPr="00B02A56" w:rsidRDefault="005F67DE" w:rsidP="00240274">
            <w:pPr>
              <w:rPr>
                <w:rFonts w:eastAsiaTheme="minorHAnsi" w:cstheme="minorBidi"/>
                <w:szCs w:val="22"/>
                <w:lang w:eastAsia="en-US"/>
              </w:rPr>
            </w:pPr>
          </w:p>
          <w:p w14:paraId="023FADF8" w14:textId="77777777" w:rsidR="005F67DE" w:rsidRPr="00B02A56" w:rsidRDefault="005F67DE" w:rsidP="00240274">
            <w:pPr>
              <w:rPr>
                <w:rFonts w:eastAsiaTheme="minorHAnsi" w:cstheme="minorBidi"/>
                <w:szCs w:val="22"/>
                <w:lang w:eastAsia="en-US"/>
              </w:rPr>
            </w:pPr>
          </w:p>
          <w:p w14:paraId="6001C242" w14:textId="77777777" w:rsidR="005F67DE" w:rsidRPr="00B02A56" w:rsidRDefault="005F67DE" w:rsidP="00240274">
            <w:pPr>
              <w:rPr>
                <w:rFonts w:eastAsiaTheme="minorHAnsi" w:cstheme="minorBidi"/>
                <w:b/>
                <w:szCs w:val="22"/>
                <w:lang w:eastAsia="en-US"/>
              </w:rPr>
            </w:pPr>
            <w:r w:rsidRPr="00B02A56">
              <w:rPr>
                <w:rFonts w:eastAsiaTheme="minorHAnsi" w:cstheme="minorBidi"/>
                <w:b/>
                <w:szCs w:val="22"/>
                <w:lang w:eastAsia="en-US"/>
              </w:rPr>
              <w:t>Slovní zásoba</w:t>
            </w:r>
          </w:p>
          <w:p w14:paraId="3E863C8A"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koníčky</w:t>
            </w:r>
          </w:p>
          <w:p w14:paraId="3ECD4D74"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hudební a filmové žánry </w:t>
            </w:r>
          </w:p>
          <w:p w14:paraId="65213461"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hudební nástroje </w:t>
            </w:r>
          </w:p>
          <w:p w14:paraId="45E353E4" w14:textId="77777777" w:rsidR="005F67DE" w:rsidRPr="00B02A56" w:rsidRDefault="005F67DE" w:rsidP="00240274">
            <w:pPr>
              <w:rPr>
                <w:rFonts w:eastAsiaTheme="minorHAnsi" w:cstheme="minorBidi"/>
                <w:b/>
                <w:szCs w:val="22"/>
                <w:lang w:eastAsia="en-US"/>
              </w:rPr>
            </w:pPr>
          </w:p>
          <w:p w14:paraId="3D1625D3" w14:textId="77777777" w:rsidR="005F67DE" w:rsidRPr="00B02A56" w:rsidRDefault="005F67DE" w:rsidP="00240274">
            <w:pPr>
              <w:rPr>
                <w:rFonts w:eastAsiaTheme="minorHAnsi" w:cstheme="minorBidi"/>
                <w:b/>
                <w:szCs w:val="22"/>
                <w:lang w:eastAsia="en-US"/>
              </w:rPr>
            </w:pPr>
          </w:p>
          <w:p w14:paraId="15B5DAE2" w14:textId="77777777" w:rsidR="005F67DE" w:rsidRPr="00B02A56" w:rsidRDefault="005F67DE" w:rsidP="00240274">
            <w:pPr>
              <w:rPr>
                <w:rFonts w:eastAsiaTheme="minorHAnsi" w:cstheme="minorBidi"/>
                <w:b/>
                <w:szCs w:val="22"/>
                <w:lang w:eastAsia="en-US"/>
              </w:rPr>
            </w:pPr>
            <w:r w:rsidRPr="00B02A56">
              <w:rPr>
                <w:rFonts w:eastAsiaTheme="minorHAnsi" w:cstheme="minorBidi"/>
                <w:b/>
                <w:szCs w:val="22"/>
                <w:lang w:eastAsia="en-US"/>
              </w:rPr>
              <w:t>Projekt</w:t>
            </w:r>
          </w:p>
          <w:p w14:paraId="7C9AD1A9" w14:textId="77777777" w:rsidR="005F67DE" w:rsidRPr="00B02A56" w:rsidRDefault="005F67DE" w:rsidP="00240274">
            <w:pPr>
              <w:rPr>
                <w:rFonts w:eastAsiaTheme="minorHAnsi" w:cstheme="minorBidi"/>
                <w:b/>
                <w:szCs w:val="22"/>
                <w:lang w:eastAsia="en-US"/>
              </w:rPr>
            </w:pPr>
          </w:p>
          <w:p w14:paraId="5A6A3E1F" w14:textId="77777777" w:rsidR="005F67DE" w:rsidRPr="00B02A56" w:rsidRDefault="005F67DE" w:rsidP="00F4589E">
            <w:pPr>
              <w:numPr>
                <w:ilvl w:val="0"/>
                <w:numId w:val="232"/>
              </w:numPr>
              <w:spacing w:line="240" w:lineRule="auto"/>
              <w:jc w:val="left"/>
              <w:rPr>
                <w:rFonts w:eastAsiaTheme="minorHAnsi" w:cstheme="minorBidi"/>
                <w:b/>
                <w:szCs w:val="22"/>
                <w:lang w:eastAsia="en-US"/>
              </w:rPr>
            </w:pPr>
            <w:r w:rsidRPr="00B02A56">
              <w:rPr>
                <w:rFonts w:eastAsiaTheme="minorHAnsi" w:cstheme="minorBidi"/>
                <w:szCs w:val="22"/>
                <w:lang w:eastAsia="en-US"/>
              </w:rPr>
              <w:t>můj vlastní film</w:t>
            </w:r>
          </w:p>
        </w:tc>
      </w:tr>
      <w:tr w:rsidR="005F67DE" w:rsidRPr="00B02A56" w14:paraId="768983AD" w14:textId="77777777" w:rsidTr="009E1CE3">
        <w:trPr>
          <w:trHeight w:val="699"/>
        </w:trPr>
        <w:tc>
          <w:tcPr>
            <w:tcW w:w="5000" w:type="pct"/>
            <w:gridSpan w:val="2"/>
          </w:tcPr>
          <w:p w14:paraId="3D0B535A" w14:textId="77777777" w:rsidR="005F67DE" w:rsidRPr="00B02A56" w:rsidRDefault="005F67DE" w:rsidP="00240274">
            <w:pPr>
              <w:rPr>
                <w:rFonts w:eastAsiaTheme="minorHAnsi" w:cstheme="minorBidi"/>
                <w:b/>
                <w:szCs w:val="22"/>
                <w:lang w:eastAsia="en-US"/>
              </w:rPr>
            </w:pPr>
            <w:r w:rsidRPr="00B02A56">
              <w:rPr>
                <w:rFonts w:eastAsiaTheme="minorHAnsi" w:cstheme="minorBidi"/>
                <w:b/>
                <w:szCs w:val="22"/>
                <w:lang w:eastAsia="en-US"/>
              </w:rPr>
              <w:lastRenderedPageBreak/>
              <w:t>3.Ročník</w:t>
            </w:r>
          </w:p>
        </w:tc>
      </w:tr>
      <w:tr w:rsidR="005F67DE" w:rsidRPr="00B02A56" w14:paraId="034C67E8" w14:textId="77777777" w:rsidTr="009E1CE3">
        <w:trPr>
          <w:trHeight w:val="699"/>
        </w:trPr>
        <w:tc>
          <w:tcPr>
            <w:tcW w:w="2532" w:type="pct"/>
          </w:tcPr>
          <w:p w14:paraId="148D77D7" w14:textId="77777777" w:rsidR="005F67DE" w:rsidRPr="00B02A56" w:rsidRDefault="005F67DE" w:rsidP="00240274">
            <w:pPr>
              <w:rPr>
                <w:rFonts w:eastAsiaTheme="minorHAnsi" w:cstheme="minorBidi"/>
                <w:b/>
                <w:szCs w:val="22"/>
                <w:lang w:eastAsia="en-US"/>
              </w:rPr>
            </w:pPr>
            <w:r w:rsidRPr="00B02A56">
              <w:rPr>
                <w:rFonts w:eastAsiaTheme="minorHAnsi" w:cstheme="minorBidi"/>
                <w:b/>
                <w:bCs/>
                <w:szCs w:val="22"/>
                <w:lang w:eastAsia="en-US"/>
              </w:rPr>
              <w:t>Výsledky vzdělávání</w:t>
            </w:r>
          </w:p>
        </w:tc>
        <w:tc>
          <w:tcPr>
            <w:tcW w:w="2468" w:type="pct"/>
          </w:tcPr>
          <w:p w14:paraId="123B2D7A" w14:textId="77777777" w:rsidR="005F67DE" w:rsidRPr="00B02A56" w:rsidRDefault="005F67DE" w:rsidP="00240274">
            <w:pPr>
              <w:rPr>
                <w:rFonts w:eastAsiaTheme="minorHAnsi" w:cstheme="minorBidi"/>
                <w:b/>
                <w:szCs w:val="22"/>
                <w:lang w:eastAsia="en-US"/>
              </w:rPr>
            </w:pPr>
            <w:r w:rsidRPr="00B02A56">
              <w:rPr>
                <w:rFonts w:eastAsiaTheme="minorHAnsi" w:cstheme="minorBidi"/>
                <w:b/>
                <w:bCs/>
                <w:szCs w:val="22"/>
                <w:lang w:eastAsia="en-US"/>
              </w:rPr>
              <w:t>Rozpis učiva</w:t>
            </w:r>
          </w:p>
        </w:tc>
      </w:tr>
      <w:tr w:rsidR="005F67DE" w:rsidRPr="00B02A56" w14:paraId="3396AD75" w14:textId="77777777" w:rsidTr="009E1CE3">
        <w:trPr>
          <w:trHeight w:val="699"/>
        </w:trPr>
        <w:tc>
          <w:tcPr>
            <w:tcW w:w="2532" w:type="pct"/>
          </w:tcPr>
          <w:p w14:paraId="253AE6CE" w14:textId="77777777" w:rsidR="005F67DE" w:rsidRPr="00B02A56" w:rsidRDefault="005F67DE" w:rsidP="00240274">
            <w:pPr>
              <w:autoSpaceDE w:val="0"/>
              <w:autoSpaceDN w:val="0"/>
              <w:adjustRightInd w:val="0"/>
              <w:rPr>
                <w:rFonts w:eastAsiaTheme="minorHAnsi" w:cstheme="minorBidi"/>
                <w:b/>
                <w:bCs/>
                <w:szCs w:val="22"/>
                <w:lang w:eastAsia="en-US"/>
              </w:rPr>
            </w:pPr>
            <w:r w:rsidRPr="00B02A56">
              <w:rPr>
                <w:rFonts w:eastAsiaTheme="minorHAnsi" w:cstheme="minorBidi"/>
                <w:b/>
                <w:bCs/>
                <w:szCs w:val="22"/>
                <w:lang w:eastAsia="en-US"/>
              </w:rPr>
              <w:t>Žák:</w:t>
            </w:r>
          </w:p>
          <w:p w14:paraId="5FB5372A" w14:textId="77777777" w:rsidR="005F67DE" w:rsidRPr="00B02A56" w:rsidRDefault="005F67DE" w:rsidP="00F4589E">
            <w:pPr>
              <w:numPr>
                <w:ilvl w:val="0"/>
                <w:numId w:val="245"/>
              </w:numPr>
              <w:spacing w:line="276" w:lineRule="auto"/>
              <w:ind w:left="284" w:hanging="284"/>
              <w:jc w:val="left"/>
              <w:rPr>
                <w:rFonts w:eastAsiaTheme="minorHAnsi" w:cstheme="minorBidi"/>
                <w:szCs w:val="22"/>
                <w:lang w:eastAsia="en-US"/>
              </w:rPr>
            </w:pPr>
            <w:r w:rsidRPr="00B02A56">
              <w:rPr>
                <w:rFonts w:eastAsiaTheme="minorHAnsi" w:cstheme="minorBidi"/>
                <w:szCs w:val="22"/>
                <w:lang w:eastAsia="en-US"/>
              </w:rPr>
              <w:t>odhaduje význam neznámých výrazů podle kontextu a způsobu tvoření</w:t>
            </w:r>
          </w:p>
          <w:p w14:paraId="46123E4B" w14:textId="77777777" w:rsidR="005F67DE" w:rsidRPr="00B02A56" w:rsidRDefault="005F67DE" w:rsidP="00F4589E">
            <w:pPr>
              <w:numPr>
                <w:ilvl w:val="0"/>
                <w:numId w:val="245"/>
              </w:numPr>
              <w:spacing w:line="276" w:lineRule="auto"/>
              <w:ind w:left="284" w:hanging="284"/>
              <w:jc w:val="left"/>
              <w:rPr>
                <w:rFonts w:eastAsiaTheme="minorHAnsi" w:cstheme="minorBidi"/>
                <w:szCs w:val="22"/>
                <w:lang w:eastAsia="en-US"/>
              </w:rPr>
            </w:pPr>
            <w:r w:rsidRPr="00B02A56">
              <w:rPr>
                <w:rFonts w:eastAsiaTheme="minorHAnsi" w:cstheme="minorBidi"/>
                <w:szCs w:val="22"/>
                <w:lang w:eastAsia="en-US"/>
              </w:rPr>
              <w:t>nalezne ve promluvě hlavní a vedlejší myšlenky a důležité informace</w:t>
            </w:r>
          </w:p>
          <w:p w14:paraId="44EC9CA3" w14:textId="77777777" w:rsidR="005F67DE" w:rsidRPr="00B02A56" w:rsidRDefault="005F67DE" w:rsidP="00F4589E">
            <w:pPr>
              <w:numPr>
                <w:ilvl w:val="0"/>
                <w:numId w:val="245"/>
              </w:numPr>
              <w:spacing w:line="276" w:lineRule="auto"/>
              <w:ind w:left="284" w:hanging="284"/>
              <w:jc w:val="left"/>
              <w:rPr>
                <w:rFonts w:eastAsiaTheme="minorHAnsi" w:cstheme="minorBidi"/>
                <w:szCs w:val="22"/>
                <w:lang w:eastAsia="en-US"/>
              </w:rPr>
            </w:pPr>
            <w:r w:rsidRPr="00B02A56">
              <w:rPr>
                <w:rFonts w:eastAsiaTheme="minorHAnsi" w:cstheme="minorBidi"/>
                <w:szCs w:val="22"/>
                <w:lang w:eastAsia="en-US"/>
              </w:rPr>
              <w:t>přednese připravenou prezentaci ze svého oboru a reaguje na jednoduché dotazy publika</w:t>
            </w:r>
          </w:p>
          <w:p w14:paraId="4441E771" w14:textId="77777777" w:rsidR="005F67DE" w:rsidRPr="00B02A56" w:rsidRDefault="005F67DE" w:rsidP="00F4589E">
            <w:pPr>
              <w:numPr>
                <w:ilvl w:val="0"/>
                <w:numId w:val="245"/>
              </w:numPr>
              <w:spacing w:line="276" w:lineRule="auto"/>
              <w:ind w:left="284" w:hanging="284"/>
              <w:jc w:val="left"/>
              <w:rPr>
                <w:rFonts w:eastAsiaTheme="minorHAnsi" w:cstheme="minorBidi"/>
                <w:szCs w:val="22"/>
                <w:lang w:eastAsia="en-US"/>
              </w:rPr>
            </w:pPr>
            <w:r w:rsidRPr="00B02A56">
              <w:rPr>
                <w:rFonts w:eastAsiaTheme="minorHAnsi" w:cstheme="minorBidi"/>
                <w:szCs w:val="22"/>
                <w:lang w:eastAsia="en-US"/>
              </w:rPr>
              <w:t>vyjadřuje se téměř bezchybně v běžných, předvídatelných situacích</w:t>
            </w:r>
          </w:p>
          <w:p w14:paraId="2F58A5CE" w14:textId="77777777" w:rsidR="005F67DE" w:rsidRPr="00B02A56" w:rsidRDefault="005F67DE" w:rsidP="00F4589E">
            <w:pPr>
              <w:numPr>
                <w:ilvl w:val="0"/>
                <w:numId w:val="245"/>
              </w:numPr>
              <w:spacing w:line="276" w:lineRule="auto"/>
              <w:ind w:left="284" w:hanging="284"/>
              <w:jc w:val="left"/>
              <w:rPr>
                <w:rFonts w:eastAsiaTheme="minorHAnsi" w:cstheme="minorBidi"/>
                <w:szCs w:val="22"/>
                <w:lang w:eastAsia="en-US"/>
              </w:rPr>
            </w:pPr>
            <w:r w:rsidRPr="00B02A56">
              <w:rPr>
                <w:rFonts w:eastAsiaTheme="minorHAnsi" w:cstheme="minorBidi"/>
                <w:szCs w:val="22"/>
                <w:lang w:eastAsia="en-US"/>
              </w:rPr>
              <w:t>vyjádří písemně svůj názor na text</w:t>
            </w:r>
          </w:p>
          <w:p w14:paraId="76DD9BCF" w14:textId="77777777" w:rsidR="005F67DE" w:rsidRPr="00B02A56" w:rsidRDefault="005F67DE" w:rsidP="00F4589E">
            <w:pPr>
              <w:numPr>
                <w:ilvl w:val="0"/>
                <w:numId w:val="245"/>
              </w:numPr>
              <w:spacing w:line="276" w:lineRule="auto"/>
              <w:ind w:left="284" w:hanging="284"/>
              <w:jc w:val="left"/>
              <w:rPr>
                <w:rFonts w:eastAsiaTheme="minorHAnsi" w:cstheme="minorBidi"/>
                <w:szCs w:val="22"/>
                <w:lang w:eastAsia="en-US"/>
              </w:rPr>
            </w:pPr>
            <w:r w:rsidRPr="00B02A56">
              <w:rPr>
                <w:rFonts w:eastAsiaTheme="minorHAnsi" w:cstheme="minorBidi"/>
                <w:szCs w:val="22"/>
                <w:lang w:eastAsia="en-US"/>
              </w:rPr>
              <w:t>vyměňuje si informace, které jsou běžné při neformálních hovorech</w:t>
            </w:r>
          </w:p>
          <w:p w14:paraId="2EAF5B72" w14:textId="77777777" w:rsidR="005F67DE" w:rsidRPr="00B02A56" w:rsidRDefault="005F67DE" w:rsidP="00F4589E">
            <w:pPr>
              <w:numPr>
                <w:ilvl w:val="0"/>
                <w:numId w:val="245"/>
              </w:numPr>
              <w:spacing w:line="276" w:lineRule="auto"/>
              <w:ind w:left="284" w:hanging="284"/>
              <w:jc w:val="left"/>
              <w:rPr>
                <w:rFonts w:eastAsiaTheme="minorHAnsi" w:cstheme="minorBidi"/>
                <w:szCs w:val="22"/>
                <w:lang w:eastAsia="en-US"/>
              </w:rPr>
            </w:pPr>
            <w:r w:rsidRPr="00B02A56">
              <w:rPr>
                <w:rFonts w:eastAsiaTheme="minorHAnsi" w:cstheme="minorBidi"/>
                <w:szCs w:val="22"/>
                <w:lang w:eastAsia="en-US"/>
              </w:rPr>
              <w:t>při pohovorech, na které je připraven, klade vhodné otázky a reaguje na dotazy tazatele</w:t>
            </w:r>
          </w:p>
          <w:p w14:paraId="1853F903" w14:textId="77777777" w:rsidR="005F67DE" w:rsidRPr="00B02A56" w:rsidRDefault="005F67DE" w:rsidP="00F4589E">
            <w:pPr>
              <w:numPr>
                <w:ilvl w:val="0"/>
                <w:numId w:val="245"/>
              </w:numPr>
              <w:spacing w:line="276" w:lineRule="auto"/>
              <w:ind w:left="284" w:hanging="284"/>
              <w:jc w:val="left"/>
              <w:rPr>
                <w:rFonts w:eastAsiaTheme="minorHAnsi" w:cstheme="minorBidi"/>
                <w:b/>
                <w:bCs/>
                <w:szCs w:val="22"/>
                <w:lang w:eastAsia="en-US"/>
              </w:rPr>
            </w:pPr>
            <w:r w:rsidRPr="00B02A56">
              <w:rPr>
                <w:rFonts w:eastAsiaTheme="minorHAnsi" w:cstheme="minorBidi"/>
                <w:szCs w:val="22"/>
                <w:lang w:eastAsia="en-US"/>
              </w:rPr>
              <w:t>přeformuluje a objasní pronesené sdělení a zprostředkuje informaci dalším lidem</w:t>
            </w:r>
          </w:p>
          <w:p w14:paraId="68849E56" w14:textId="77777777" w:rsidR="005F67DE" w:rsidRPr="00B02A56" w:rsidRDefault="005F67DE" w:rsidP="00240274">
            <w:pPr>
              <w:rPr>
                <w:rFonts w:eastAsiaTheme="minorHAnsi" w:cstheme="minorBidi"/>
                <w:b/>
                <w:szCs w:val="22"/>
                <w:lang w:eastAsia="en-US"/>
              </w:rPr>
            </w:pPr>
            <w:r w:rsidRPr="00B02A56">
              <w:rPr>
                <w:rFonts w:eastAsiaTheme="minorHAnsi" w:cstheme="minorBidi"/>
                <w:szCs w:val="22"/>
                <w:lang w:eastAsia="en-US"/>
              </w:rPr>
              <w:t>ověří si i sdělí získané informace písemně</w:t>
            </w:r>
          </w:p>
        </w:tc>
        <w:tc>
          <w:tcPr>
            <w:tcW w:w="2468" w:type="pct"/>
          </w:tcPr>
          <w:p w14:paraId="42BB3690" w14:textId="77777777" w:rsidR="005F67DE" w:rsidRPr="00B02A56" w:rsidRDefault="005F67DE" w:rsidP="00240274">
            <w:pPr>
              <w:autoSpaceDE w:val="0"/>
              <w:autoSpaceDN w:val="0"/>
              <w:adjustRightInd w:val="0"/>
              <w:rPr>
                <w:rFonts w:eastAsiaTheme="minorHAnsi" w:cstheme="minorBidi"/>
                <w:b/>
                <w:bCs/>
                <w:szCs w:val="22"/>
                <w:lang w:eastAsia="en-US"/>
              </w:rPr>
            </w:pPr>
            <w:r w:rsidRPr="00B02A56">
              <w:rPr>
                <w:rFonts w:eastAsiaTheme="minorHAnsi" w:cstheme="minorBidi"/>
                <w:b/>
                <w:bCs/>
                <w:szCs w:val="22"/>
                <w:lang w:eastAsia="en-US"/>
              </w:rPr>
              <w:t>Řečové dovednosti</w:t>
            </w:r>
          </w:p>
          <w:p w14:paraId="23290CAE" w14:textId="77777777" w:rsidR="005F67DE" w:rsidRPr="00B02A56" w:rsidRDefault="005F67DE" w:rsidP="00F4589E">
            <w:pPr>
              <w:numPr>
                <w:ilvl w:val="0"/>
                <w:numId w:val="241"/>
              </w:numPr>
              <w:tabs>
                <w:tab w:val="left" w:pos="34"/>
              </w:tabs>
              <w:spacing w:line="240" w:lineRule="auto"/>
              <w:ind w:left="317" w:hanging="317"/>
              <w:jc w:val="left"/>
            </w:pPr>
            <w:r w:rsidRPr="00B02A56">
              <w:t>receptivní řečová dovednost sluchová (poslech s porozuměním monologických a dialogických forem)</w:t>
            </w:r>
          </w:p>
          <w:p w14:paraId="78D824EE" w14:textId="77777777" w:rsidR="005F67DE" w:rsidRPr="00B02A56" w:rsidRDefault="005F67DE" w:rsidP="00F4589E">
            <w:pPr>
              <w:numPr>
                <w:ilvl w:val="0"/>
                <w:numId w:val="241"/>
              </w:numPr>
              <w:tabs>
                <w:tab w:val="left" w:pos="34"/>
              </w:tabs>
              <w:spacing w:line="240" w:lineRule="auto"/>
              <w:ind w:left="317" w:hanging="317"/>
              <w:jc w:val="left"/>
            </w:pPr>
            <w:r w:rsidRPr="00B02A56">
              <w:t>receptivní řečová dovednost zraková (čtení a práce s textem)</w:t>
            </w:r>
          </w:p>
          <w:p w14:paraId="170DC7BB" w14:textId="77777777" w:rsidR="005F67DE" w:rsidRPr="00B02A56" w:rsidRDefault="005F67DE" w:rsidP="00F4589E">
            <w:pPr>
              <w:numPr>
                <w:ilvl w:val="0"/>
                <w:numId w:val="241"/>
              </w:numPr>
              <w:tabs>
                <w:tab w:val="left" w:pos="34"/>
              </w:tabs>
              <w:spacing w:line="240" w:lineRule="auto"/>
              <w:ind w:left="317" w:hanging="317"/>
              <w:jc w:val="left"/>
            </w:pPr>
            <w:r w:rsidRPr="00B02A56">
              <w:t>produktivní řečová dovednost ústní (mluvení zaměřené situačně i tematicky)</w:t>
            </w:r>
          </w:p>
          <w:p w14:paraId="06B421C9" w14:textId="77777777" w:rsidR="005F67DE" w:rsidRPr="00B02A56" w:rsidRDefault="005F67DE" w:rsidP="00F4589E">
            <w:pPr>
              <w:numPr>
                <w:ilvl w:val="0"/>
                <w:numId w:val="241"/>
              </w:numPr>
              <w:tabs>
                <w:tab w:val="left" w:pos="34"/>
              </w:tabs>
              <w:spacing w:line="276" w:lineRule="auto"/>
              <w:ind w:left="317" w:hanging="317"/>
              <w:jc w:val="left"/>
            </w:pPr>
            <w:r w:rsidRPr="00B02A56">
              <w:t>produktivní řečová dovednost písemná (zpracování textu v podobě reprodukce, osnovy, výpisků, anotací…</w:t>
            </w:r>
          </w:p>
          <w:p w14:paraId="4780CF1F" w14:textId="77777777" w:rsidR="005F67DE" w:rsidRPr="00B02A56" w:rsidRDefault="005F67DE" w:rsidP="00240274">
            <w:pPr>
              <w:rPr>
                <w:rFonts w:eastAsiaTheme="minorHAnsi" w:cstheme="minorBidi"/>
                <w:b/>
                <w:szCs w:val="22"/>
                <w:lang w:eastAsia="en-US"/>
              </w:rPr>
            </w:pPr>
            <w:r w:rsidRPr="00B02A56">
              <w:rPr>
                <w:rFonts w:eastAsiaTheme="minorHAnsi" w:cstheme="minorBidi"/>
                <w:szCs w:val="22"/>
                <w:lang w:eastAsia="en-US"/>
              </w:rPr>
              <w:t>jednoduchý překlad</w:t>
            </w:r>
          </w:p>
        </w:tc>
      </w:tr>
      <w:tr w:rsidR="005F67DE" w:rsidRPr="00B02A56" w14:paraId="4A359989" w14:textId="77777777" w:rsidTr="009E1CE3">
        <w:trPr>
          <w:trHeight w:val="699"/>
        </w:trPr>
        <w:tc>
          <w:tcPr>
            <w:tcW w:w="2532" w:type="pct"/>
          </w:tcPr>
          <w:p w14:paraId="36892923" w14:textId="77777777" w:rsidR="005F67DE" w:rsidRPr="00B02A56" w:rsidRDefault="005F67DE" w:rsidP="00240274">
            <w:pPr>
              <w:autoSpaceDE w:val="0"/>
              <w:autoSpaceDN w:val="0"/>
              <w:adjustRightInd w:val="0"/>
              <w:rPr>
                <w:rFonts w:eastAsiaTheme="minorHAnsi" w:cstheme="minorBidi"/>
                <w:b/>
                <w:bCs/>
                <w:szCs w:val="22"/>
                <w:lang w:eastAsia="en-US"/>
              </w:rPr>
            </w:pPr>
          </w:p>
        </w:tc>
        <w:tc>
          <w:tcPr>
            <w:tcW w:w="2468" w:type="pct"/>
          </w:tcPr>
          <w:p w14:paraId="46FBF011" w14:textId="77777777" w:rsidR="005F67DE" w:rsidRPr="00B02A56" w:rsidRDefault="005F67DE" w:rsidP="00240274">
            <w:pPr>
              <w:autoSpaceDE w:val="0"/>
              <w:autoSpaceDN w:val="0"/>
              <w:adjustRightInd w:val="0"/>
              <w:rPr>
                <w:rFonts w:eastAsiaTheme="minorHAnsi" w:cstheme="minorBidi"/>
                <w:b/>
                <w:bCs/>
                <w:szCs w:val="22"/>
                <w:lang w:eastAsia="en-US"/>
              </w:rPr>
            </w:pPr>
            <w:r w:rsidRPr="00B02A56">
              <w:rPr>
                <w:rFonts w:eastAsiaTheme="minorHAnsi" w:cstheme="minorBidi"/>
                <w:b/>
                <w:szCs w:val="22"/>
                <w:lang w:eastAsia="en-US"/>
              </w:rPr>
              <w:t>Tematické celky, jazykové prostředky a funkce</w:t>
            </w:r>
          </w:p>
        </w:tc>
      </w:tr>
      <w:tr w:rsidR="005F67DE" w:rsidRPr="00B02A56" w14:paraId="797D0619" w14:textId="77777777" w:rsidTr="009E1CE3">
        <w:trPr>
          <w:trHeight w:val="2259"/>
        </w:trPr>
        <w:tc>
          <w:tcPr>
            <w:tcW w:w="2532" w:type="pct"/>
          </w:tcPr>
          <w:p w14:paraId="0550030D" w14:textId="77777777" w:rsidR="005F67DE" w:rsidRPr="00B02A56" w:rsidRDefault="005F67DE" w:rsidP="00240274">
            <w:pPr>
              <w:rPr>
                <w:rFonts w:eastAsiaTheme="minorHAnsi" w:cstheme="minorBidi"/>
                <w:b/>
                <w:szCs w:val="22"/>
                <w:lang w:eastAsia="en-US"/>
              </w:rPr>
            </w:pPr>
          </w:p>
          <w:p w14:paraId="6991BAE0" w14:textId="77777777" w:rsidR="005F67DE" w:rsidRPr="00B02A56" w:rsidRDefault="005F67DE" w:rsidP="00240274">
            <w:pPr>
              <w:rPr>
                <w:rFonts w:eastAsiaTheme="minorHAnsi" w:cstheme="minorBidi"/>
                <w:b/>
                <w:szCs w:val="22"/>
                <w:lang w:eastAsia="en-US"/>
              </w:rPr>
            </w:pPr>
            <w:r w:rsidRPr="00B02A56">
              <w:rPr>
                <w:rFonts w:eastAsiaTheme="minorHAnsi" w:cstheme="minorBidi"/>
                <w:b/>
                <w:szCs w:val="22"/>
                <w:lang w:eastAsia="en-US"/>
              </w:rPr>
              <w:t xml:space="preserve">Naučíte se: </w:t>
            </w:r>
          </w:p>
          <w:p w14:paraId="16BB0336"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představit Českou Republiku, svůj region, své město</w:t>
            </w:r>
          </w:p>
          <w:p w14:paraId="1F76EE4F"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říci na co jsou Češi hrdí </w:t>
            </w:r>
          </w:p>
          <w:p w14:paraId="30A10F50" w14:textId="77777777" w:rsidR="005F67DE" w:rsidRPr="00B02A56" w:rsidRDefault="005F67DE" w:rsidP="00F4589E">
            <w:pPr>
              <w:numPr>
                <w:ilvl w:val="0"/>
                <w:numId w:val="232"/>
              </w:numPr>
              <w:spacing w:line="240" w:lineRule="auto"/>
              <w:jc w:val="left"/>
              <w:rPr>
                <w:rFonts w:eastAsiaTheme="minorHAnsi" w:cstheme="minorBidi"/>
                <w:b/>
                <w:szCs w:val="22"/>
                <w:lang w:eastAsia="en-US"/>
              </w:rPr>
            </w:pPr>
            <w:r w:rsidRPr="00B02A56">
              <w:rPr>
                <w:rFonts w:eastAsiaTheme="minorHAnsi" w:cstheme="minorBidi"/>
                <w:szCs w:val="22"/>
                <w:lang w:eastAsia="en-US"/>
              </w:rPr>
              <w:t>připomenete si důležité osobnosti, události a data české historie</w:t>
            </w:r>
            <w:r w:rsidRPr="00B02A56">
              <w:rPr>
                <w:rFonts w:eastAsiaTheme="minorHAnsi" w:cstheme="minorBidi"/>
                <w:b/>
                <w:szCs w:val="22"/>
                <w:lang w:eastAsia="en-US"/>
              </w:rPr>
              <w:t xml:space="preserve"> </w:t>
            </w:r>
          </w:p>
        </w:tc>
        <w:tc>
          <w:tcPr>
            <w:tcW w:w="2468" w:type="pct"/>
          </w:tcPr>
          <w:p w14:paraId="2DD535E6" w14:textId="77777777" w:rsidR="005F67DE" w:rsidRPr="00B02A56" w:rsidRDefault="005F67DE" w:rsidP="00240274">
            <w:pPr>
              <w:rPr>
                <w:rFonts w:eastAsiaTheme="minorHAnsi" w:cstheme="minorBidi"/>
                <w:b/>
                <w:szCs w:val="22"/>
                <w:lang w:eastAsia="en-US"/>
              </w:rPr>
            </w:pPr>
            <w:r w:rsidRPr="00B02A56">
              <w:rPr>
                <w:rFonts w:eastAsiaTheme="minorHAnsi" w:cstheme="minorBidi"/>
                <w:b/>
                <w:szCs w:val="22"/>
                <w:lang w:eastAsia="en-US"/>
              </w:rPr>
              <w:t>Fonetika</w:t>
            </w:r>
          </w:p>
          <w:p w14:paraId="6781771E"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opakování redukce nepřízvučných samohlásek </w:t>
            </w:r>
          </w:p>
          <w:p w14:paraId="6CC3AD6F" w14:textId="77777777" w:rsidR="005F67DE" w:rsidRPr="00B02A56" w:rsidRDefault="005F67DE" w:rsidP="00240274">
            <w:pPr>
              <w:rPr>
                <w:rFonts w:eastAsiaTheme="minorHAnsi" w:cstheme="minorBidi"/>
                <w:szCs w:val="22"/>
                <w:lang w:eastAsia="en-US"/>
              </w:rPr>
            </w:pPr>
          </w:p>
          <w:p w14:paraId="29E17EFA" w14:textId="77777777" w:rsidR="005F67DE" w:rsidRPr="00B02A56" w:rsidRDefault="005F67DE" w:rsidP="00240274">
            <w:pPr>
              <w:rPr>
                <w:rFonts w:eastAsiaTheme="minorHAnsi" w:cstheme="minorBidi"/>
                <w:b/>
                <w:szCs w:val="22"/>
                <w:lang w:eastAsia="en-US"/>
              </w:rPr>
            </w:pPr>
            <w:r w:rsidRPr="00B02A56">
              <w:rPr>
                <w:rFonts w:eastAsiaTheme="minorHAnsi" w:cstheme="minorBidi"/>
                <w:b/>
                <w:szCs w:val="22"/>
                <w:lang w:eastAsia="en-US"/>
              </w:rPr>
              <w:t>Gramatika</w:t>
            </w:r>
          </w:p>
          <w:p w14:paraId="4AD0F5D7"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3. stup. příd. jmen </w:t>
            </w:r>
          </w:p>
          <w:p w14:paraId="4D741BB6"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3. pád j.č. podst. jmen mužského rodu na měkkou souhlásku  </w:t>
            </w:r>
          </w:p>
          <w:p w14:paraId="7A57F074"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lastRenderedPageBreak/>
              <w:t xml:space="preserve">3. pád j.č. příd. jmen tvrdých </w:t>
            </w:r>
          </w:p>
          <w:p w14:paraId="1AB07C18"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2. pád mn.č. podst. jmen mužského rodu na tvrdou souhlásku </w:t>
            </w:r>
          </w:p>
          <w:p w14:paraId="7F955232"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2. pád mn.č. příd. jmen tvrdých a příd. jmen хороший </w:t>
            </w:r>
          </w:p>
          <w:p w14:paraId="1E7F522F" w14:textId="77777777" w:rsidR="005F67DE" w:rsidRPr="00B02A56" w:rsidRDefault="005F67DE" w:rsidP="00F4589E">
            <w:pPr>
              <w:numPr>
                <w:ilvl w:val="0"/>
                <w:numId w:val="232"/>
              </w:numPr>
              <w:spacing w:line="240" w:lineRule="auto"/>
              <w:jc w:val="left"/>
              <w:rPr>
                <w:rFonts w:eastAsiaTheme="minorHAnsi" w:cstheme="minorBidi"/>
                <w:szCs w:val="22"/>
                <w:lang w:eastAsia="en-US"/>
              </w:rPr>
            </w:pPr>
          </w:p>
          <w:p w14:paraId="15809F08" w14:textId="77777777" w:rsidR="005F67DE" w:rsidRPr="00B02A56" w:rsidRDefault="005F67DE" w:rsidP="00240274">
            <w:pPr>
              <w:rPr>
                <w:rFonts w:eastAsiaTheme="minorHAnsi" w:cstheme="minorBidi"/>
                <w:b/>
                <w:szCs w:val="22"/>
                <w:lang w:eastAsia="en-US"/>
              </w:rPr>
            </w:pPr>
            <w:r w:rsidRPr="00B02A56">
              <w:rPr>
                <w:rFonts w:eastAsiaTheme="minorHAnsi" w:cstheme="minorBidi"/>
                <w:b/>
                <w:szCs w:val="22"/>
                <w:lang w:eastAsia="en-US"/>
              </w:rPr>
              <w:t>Slovní zásoba</w:t>
            </w:r>
          </w:p>
          <w:p w14:paraId="0261B41A"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památky a zajímavá místa v Praze a České republice a vyprávění o nich </w:t>
            </w:r>
          </w:p>
          <w:p w14:paraId="7946F3C7" w14:textId="77777777" w:rsidR="005F67DE" w:rsidRPr="00B02A56" w:rsidRDefault="005F67DE" w:rsidP="00240274">
            <w:pPr>
              <w:rPr>
                <w:rFonts w:eastAsiaTheme="minorHAnsi" w:cstheme="minorBidi"/>
                <w:b/>
                <w:szCs w:val="22"/>
                <w:lang w:eastAsia="en-US"/>
              </w:rPr>
            </w:pPr>
          </w:p>
          <w:p w14:paraId="32030B30" w14:textId="77777777" w:rsidR="005F67DE" w:rsidRPr="00B02A56" w:rsidRDefault="005F67DE" w:rsidP="00240274">
            <w:pPr>
              <w:rPr>
                <w:rFonts w:eastAsiaTheme="minorHAnsi" w:cstheme="minorBidi"/>
                <w:b/>
                <w:szCs w:val="22"/>
                <w:lang w:eastAsia="en-US"/>
              </w:rPr>
            </w:pPr>
            <w:r w:rsidRPr="00B02A56">
              <w:rPr>
                <w:rFonts w:eastAsiaTheme="minorHAnsi" w:cstheme="minorBidi"/>
                <w:b/>
                <w:szCs w:val="22"/>
                <w:lang w:eastAsia="en-US"/>
              </w:rPr>
              <w:t>Projekt</w:t>
            </w:r>
          </w:p>
          <w:p w14:paraId="39D0FE97" w14:textId="77777777" w:rsidR="005F67DE" w:rsidRPr="00B02A56" w:rsidRDefault="005F67DE" w:rsidP="00240274">
            <w:pPr>
              <w:rPr>
                <w:rFonts w:eastAsiaTheme="minorHAnsi" w:cstheme="minorBidi"/>
                <w:b/>
                <w:szCs w:val="22"/>
                <w:lang w:eastAsia="en-US"/>
              </w:rPr>
            </w:pPr>
          </w:p>
          <w:p w14:paraId="21C3ABA4"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interview s ruskými turisty </w:t>
            </w:r>
          </w:p>
          <w:p w14:paraId="6A9C82AD" w14:textId="77777777" w:rsidR="005F67DE" w:rsidRPr="00B02A56" w:rsidRDefault="005F67DE" w:rsidP="00F4589E">
            <w:pPr>
              <w:numPr>
                <w:ilvl w:val="0"/>
                <w:numId w:val="232"/>
              </w:numPr>
              <w:spacing w:line="240" w:lineRule="auto"/>
              <w:jc w:val="left"/>
              <w:rPr>
                <w:rFonts w:eastAsiaTheme="minorHAnsi" w:cstheme="minorBidi"/>
                <w:b/>
                <w:szCs w:val="22"/>
                <w:lang w:eastAsia="en-US"/>
              </w:rPr>
            </w:pPr>
            <w:r w:rsidRPr="00B02A56">
              <w:rPr>
                <w:rFonts w:eastAsiaTheme="minorHAnsi" w:cstheme="minorBidi"/>
                <w:szCs w:val="22"/>
                <w:lang w:eastAsia="en-US"/>
              </w:rPr>
              <w:t xml:space="preserve">prezentace svého města </w:t>
            </w:r>
          </w:p>
          <w:p w14:paraId="114E075C" w14:textId="77777777" w:rsidR="005F67DE" w:rsidRPr="00B02A56" w:rsidRDefault="005F67DE" w:rsidP="00240274">
            <w:pPr>
              <w:rPr>
                <w:rFonts w:eastAsiaTheme="minorHAnsi" w:cstheme="minorBidi"/>
                <w:b/>
                <w:szCs w:val="22"/>
                <w:lang w:eastAsia="en-US"/>
              </w:rPr>
            </w:pPr>
          </w:p>
        </w:tc>
      </w:tr>
      <w:tr w:rsidR="005F67DE" w:rsidRPr="00B02A56" w14:paraId="5B7F8304" w14:textId="77777777" w:rsidTr="009E1CE3">
        <w:trPr>
          <w:trHeight w:val="3604"/>
        </w:trPr>
        <w:tc>
          <w:tcPr>
            <w:tcW w:w="2532" w:type="pct"/>
          </w:tcPr>
          <w:p w14:paraId="4C5FD754"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lastRenderedPageBreak/>
              <w:t xml:space="preserve">vyjádřit své pocity </w:t>
            </w:r>
          </w:p>
          <w:p w14:paraId="13D4A13D"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popsat druhou osobu, vysněného partnera/partnerky </w:t>
            </w:r>
          </w:p>
          <w:p w14:paraId="5F3A4DF7"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vyjádřit jaký váš partner/partnerka musí/nesmí být </w:t>
            </w:r>
          </w:p>
          <w:p w14:paraId="5ACDEE65"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popsat první setkání, první schůzku </w:t>
            </w:r>
          </w:p>
          <w:p w14:paraId="293F8796" w14:textId="77777777" w:rsidR="005F67DE" w:rsidRPr="00B02A56" w:rsidRDefault="005F67DE" w:rsidP="00F4589E">
            <w:pPr>
              <w:numPr>
                <w:ilvl w:val="0"/>
                <w:numId w:val="232"/>
              </w:numPr>
              <w:spacing w:line="240" w:lineRule="auto"/>
              <w:jc w:val="left"/>
              <w:rPr>
                <w:rFonts w:eastAsiaTheme="minorHAnsi" w:cstheme="minorBidi"/>
                <w:b/>
                <w:szCs w:val="22"/>
                <w:lang w:eastAsia="en-US"/>
              </w:rPr>
            </w:pPr>
            <w:r w:rsidRPr="00B02A56">
              <w:rPr>
                <w:rFonts w:eastAsiaTheme="minorHAnsi" w:cstheme="minorBidi"/>
                <w:szCs w:val="22"/>
                <w:lang w:eastAsia="en-US"/>
              </w:rPr>
              <w:t>připomenete si několik známých příběhu o lásce</w:t>
            </w:r>
            <w:r w:rsidRPr="00B02A56">
              <w:rPr>
                <w:rFonts w:eastAsiaTheme="minorHAnsi" w:cstheme="minorBidi"/>
                <w:b/>
                <w:szCs w:val="22"/>
                <w:lang w:eastAsia="en-US"/>
              </w:rPr>
              <w:t xml:space="preserve"> </w:t>
            </w:r>
          </w:p>
        </w:tc>
        <w:tc>
          <w:tcPr>
            <w:tcW w:w="2468" w:type="pct"/>
          </w:tcPr>
          <w:p w14:paraId="054158BE" w14:textId="77777777" w:rsidR="005F67DE" w:rsidRPr="00B02A56" w:rsidRDefault="005F67DE" w:rsidP="00240274">
            <w:pPr>
              <w:rPr>
                <w:rFonts w:eastAsiaTheme="minorHAnsi" w:cstheme="minorBidi"/>
                <w:b/>
                <w:szCs w:val="22"/>
                <w:lang w:eastAsia="en-US"/>
              </w:rPr>
            </w:pPr>
            <w:r w:rsidRPr="00B02A56">
              <w:rPr>
                <w:rFonts w:eastAsiaTheme="minorHAnsi" w:cstheme="minorBidi"/>
                <w:b/>
                <w:szCs w:val="22"/>
                <w:lang w:eastAsia="en-US"/>
              </w:rPr>
              <w:t>Fonetika</w:t>
            </w:r>
          </w:p>
          <w:p w14:paraId="36F61CEF"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opakování výslovnosti tvrdých souhlásek ж, ш, ц </w:t>
            </w:r>
          </w:p>
          <w:p w14:paraId="1AC0C13D"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opakování výslovnosti zvratné částice</w:t>
            </w:r>
          </w:p>
          <w:p w14:paraId="6FC1EE6A"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val="ru-RU" w:eastAsia="en-US"/>
              </w:rPr>
              <w:t>ся</w:t>
            </w:r>
          </w:p>
          <w:p w14:paraId="7DE44D9E" w14:textId="77777777" w:rsidR="005F67DE" w:rsidRPr="00B02A56" w:rsidRDefault="005F67DE" w:rsidP="00240274">
            <w:pPr>
              <w:rPr>
                <w:rFonts w:eastAsiaTheme="minorHAnsi" w:cstheme="minorBidi"/>
                <w:szCs w:val="22"/>
                <w:lang w:eastAsia="en-US"/>
              </w:rPr>
            </w:pPr>
          </w:p>
          <w:p w14:paraId="3A82A301" w14:textId="77777777" w:rsidR="005F67DE" w:rsidRPr="00B02A56" w:rsidRDefault="005F67DE" w:rsidP="00240274">
            <w:pPr>
              <w:rPr>
                <w:rFonts w:eastAsiaTheme="minorHAnsi" w:cstheme="minorBidi"/>
                <w:b/>
                <w:szCs w:val="22"/>
                <w:lang w:eastAsia="en-US"/>
              </w:rPr>
            </w:pPr>
            <w:r w:rsidRPr="00B02A56">
              <w:rPr>
                <w:rFonts w:eastAsiaTheme="minorHAnsi" w:cstheme="minorBidi"/>
                <w:b/>
                <w:szCs w:val="22"/>
                <w:lang w:eastAsia="en-US"/>
              </w:rPr>
              <w:t>Gramatika</w:t>
            </w:r>
          </w:p>
          <w:p w14:paraId="40B439E6"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věty typu </w:t>
            </w:r>
            <w:r w:rsidRPr="00B02A56">
              <w:rPr>
                <w:rFonts w:eastAsiaTheme="minorHAnsi" w:cstheme="minorBidi"/>
                <w:szCs w:val="22"/>
                <w:lang w:val="ru-RU" w:eastAsia="en-US"/>
              </w:rPr>
              <w:t>Он (не) должен быть....(каким). Она (не) должна быть....(какой).</w:t>
            </w:r>
          </w:p>
          <w:p w14:paraId="5D1E12E8"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7. pád j.č. příd. jmen tvrdých</w:t>
            </w:r>
          </w:p>
          <w:p w14:paraId="65C82CC4"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věty typu </w:t>
            </w:r>
            <w:r w:rsidRPr="00B02A56">
              <w:rPr>
                <w:rFonts w:eastAsiaTheme="minorHAnsi" w:cstheme="minorBidi"/>
                <w:szCs w:val="22"/>
                <w:lang w:val="ru-RU" w:eastAsia="en-US"/>
              </w:rPr>
              <w:t>У меня нет....(кого,чего).</w:t>
            </w:r>
          </w:p>
          <w:p w14:paraId="4B6A36EA"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Podmiňovací způsob sloves </w:t>
            </w:r>
          </w:p>
          <w:p w14:paraId="44C9956F"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Infinitivní věty typu </w:t>
            </w:r>
            <w:r w:rsidRPr="00B02A56">
              <w:rPr>
                <w:rFonts w:eastAsiaTheme="minorHAnsi" w:cstheme="minorBidi"/>
                <w:szCs w:val="22"/>
                <w:lang w:val="ru-RU" w:eastAsia="en-US"/>
              </w:rPr>
              <w:t>Что мне надеть?</w:t>
            </w:r>
          </w:p>
          <w:p w14:paraId="0476A8C8" w14:textId="77777777" w:rsidR="005F67DE" w:rsidRPr="00B02A56" w:rsidRDefault="005F67DE" w:rsidP="00240274">
            <w:pPr>
              <w:rPr>
                <w:rFonts w:eastAsiaTheme="minorHAnsi" w:cstheme="minorBidi"/>
                <w:szCs w:val="22"/>
                <w:lang w:eastAsia="en-US"/>
              </w:rPr>
            </w:pPr>
          </w:p>
          <w:p w14:paraId="5735B1E2" w14:textId="77777777" w:rsidR="005F67DE" w:rsidRPr="00B02A56" w:rsidRDefault="005F67DE" w:rsidP="00240274">
            <w:pPr>
              <w:rPr>
                <w:rFonts w:eastAsiaTheme="minorHAnsi" w:cstheme="minorBidi"/>
                <w:b/>
                <w:szCs w:val="22"/>
                <w:lang w:eastAsia="en-US"/>
              </w:rPr>
            </w:pPr>
            <w:r w:rsidRPr="00B02A56">
              <w:rPr>
                <w:rFonts w:eastAsiaTheme="minorHAnsi" w:cstheme="minorBidi"/>
                <w:b/>
                <w:szCs w:val="22"/>
                <w:lang w:eastAsia="en-US"/>
              </w:rPr>
              <w:t>Slovní zásoba</w:t>
            </w:r>
          </w:p>
          <w:p w14:paraId="41F611E7"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seznámení, zájmen o druhého člověka </w:t>
            </w:r>
          </w:p>
          <w:p w14:paraId="1819ACDA"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zevnějšek </w:t>
            </w:r>
          </w:p>
          <w:p w14:paraId="2C08EA2F" w14:textId="77777777" w:rsidR="005F67DE" w:rsidRPr="00B02A56" w:rsidRDefault="005F67DE" w:rsidP="00240274">
            <w:pPr>
              <w:rPr>
                <w:rFonts w:eastAsiaTheme="minorHAnsi" w:cstheme="minorBidi"/>
                <w:b/>
                <w:szCs w:val="22"/>
                <w:lang w:eastAsia="en-US"/>
              </w:rPr>
            </w:pPr>
          </w:p>
          <w:p w14:paraId="6D0CCF62" w14:textId="77777777" w:rsidR="005F67DE" w:rsidRPr="00B02A56" w:rsidRDefault="005F67DE" w:rsidP="00240274">
            <w:pPr>
              <w:rPr>
                <w:rFonts w:eastAsiaTheme="minorHAnsi" w:cstheme="minorBidi"/>
                <w:b/>
                <w:szCs w:val="22"/>
                <w:lang w:eastAsia="en-US"/>
              </w:rPr>
            </w:pPr>
          </w:p>
          <w:p w14:paraId="1F7CD94A" w14:textId="77777777" w:rsidR="005F67DE" w:rsidRPr="00B02A56" w:rsidRDefault="005F67DE" w:rsidP="00240274">
            <w:pPr>
              <w:rPr>
                <w:rFonts w:eastAsiaTheme="minorHAnsi" w:cstheme="minorBidi"/>
                <w:b/>
                <w:szCs w:val="22"/>
                <w:lang w:eastAsia="en-US"/>
              </w:rPr>
            </w:pPr>
            <w:r w:rsidRPr="00B02A56">
              <w:rPr>
                <w:rFonts w:eastAsiaTheme="minorHAnsi" w:cstheme="minorBidi"/>
                <w:b/>
                <w:szCs w:val="22"/>
                <w:lang w:eastAsia="en-US"/>
              </w:rPr>
              <w:t>Projekt</w:t>
            </w:r>
          </w:p>
          <w:p w14:paraId="13A8BAEF" w14:textId="77777777" w:rsidR="005F67DE" w:rsidRPr="00B02A56" w:rsidRDefault="005F67DE" w:rsidP="00240274">
            <w:pPr>
              <w:rPr>
                <w:rFonts w:eastAsiaTheme="minorHAnsi" w:cstheme="minorBidi"/>
                <w:b/>
                <w:szCs w:val="22"/>
                <w:lang w:eastAsia="en-US"/>
              </w:rPr>
            </w:pPr>
          </w:p>
          <w:p w14:paraId="4B182E80" w14:textId="77777777" w:rsidR="005F67DE" w:rsidRPr="00B02A56" w:rsidRDefault="005F67DE" w:rsidP="00F4589E">
            <w:pPr>
              <w:numPr>
                <w:ilvl w:val="0"/>
                <w:numId w:val="232"/>
              </w:numPr>
              <w:spacing w:line="240" w:lineRule="auto"/>
              <w:jc w:val="left"/>
              <w:rPr>
                <w:rFonts w:eastAsiaTheme="minorHAnsi" w:cstheme="minorBidi"/>
                <w:b/>
                <w:szCs w:val="22"/>
                <w:lang w:eastAsia="en-US"/>
              </w:rPr>
            </w:pPr>
            <w:r w:rsidRPr="00B02A56">
              <w:rPr>
                <w:rFonts w:eastAsiaTheme="minorHAnsi" w:cstheme="minorBidi"/>
                <w:szCs w:val="22"/>
                <w:lang w:eastAsia="en-US"/>
              </w:rPr>
              <w:t xml:space="preserve">interview s rodiči o jejích seznámení a prvních schůzkách </w:t>
            </w:r>
          </w:p>
          <w:p w14:paraId="79BCCFDE" w14:textId="77777777" w:rsidR="005F67DE" w:rsidRPr="00B02A56" w:rsidRDefault="005F67DE" w:rsidP="00F4589E">
            <w:pPr>
              <w:numPr>
                <w:ilvl w:val="0"/>
                <w:numId w:val="232"/>
              </w:numPr>
              <w:spacing w:line="240" w:lineRule="auto"/>
              <w:jc w:val="left"/>
              <w:rPr>
                <w:rFonts w:eastAsiaTheme="minorHAnsi" w:cstheme="minorBidi"/>
                <w:b/>
                <w:szCs w:val="22"/>
                <w:lang w:eastAsia="en-US"/>
              </w:rPr>
            </w:pPr>
            <w:r w:rsidRPr="00B02A56">
              <w:rPr>
                <w:rFonts w:eastAsiaTheme="minorHAnsi" w:cstheme="minorBidi"/>
                <w:szCs w:val="22"/>
                <w:lang w:eastAsia="en-US"/>
              </w:rPr>
              <w:t xml:space="preserve">překlad textu písně o lásce ,,Быть может счастья рядом,, </w:t>
            </w:r>
          </w:p>
        </w:tc>
      </w:tr>
      <w:tr w:rsidR="005F67DE" w:rsidRPr="00B02A56" w14:paraId="034E4335" w14:textId="77777777" w:rsidTr="009E1CE3">
        <w:trPr>
          <w:trHeight w:val="841"/>
        </w:trPr>
        <w:tc>
          <w:tcPr>
            <w:tcW w:w="2532" w:type="pct"/>
          </w:tcPr>
          <w:p w14:paraId="45D20499"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rozšíříte si slovní zásobu na téma: Zaměstnání, profese </w:t>
            </w:r>
          </w:p>
          <w:p w14:paraId="25073AC0"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jak se připravit na pracovní pohovor </w:t>
            </w:r>
          </w:p>
          <w:p w14:paraId="21659113"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charakterizovat různé druhy zaměstnání</w:t>
            </w:r>
          </w:p>
          <w:p w14:paraId="507B37A7"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připomenete si vlastní přednosti a vlohy k určité profesi </w:t>
            </w:r>
          </w:p>
        </w:tc>
        <w:tc>
          <w:tcPr>
            <w:tcW w:w="2468" w:type="pct"/>
          </w:tcPr>
          <w:p w14:paraId="2212F2E3" w14:textId="77777777" w:rsidR="005F67DE" w:rsidRPr="00B02A56" w:rsidRDefault="005F67DE" w:rsidP="00240274">
            <w:pPr>
              <w:rPr>
                <w:rFonts w:eastAsiaTheme="minorHAnsi" w:cstheme="minorBidi"/>
                <w:b/>
                <w:szCs w:val="22"/>
                <w:lang w:eastAsia="en-US"/>
              </w:rPr>
            </w:pPr>
            <w:r w:rsidRPr="00B02A56">
              <w:rPr>
                <w:rFonts w:eastAsiaTheme="minorHAnsi" w:cstheme="minorBidi"/>
                <w:b/>
                <w:szCs w:val="22"/>
                <w:lang w:eastAsia="en-US"/>
              </w:rPr>
              <w:t>Fonetika</w:t>
            </w:r>
          </w:p>
          <w:p w14:paraId="4BFCB38C"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výslovnost </w:t>
            </w:r>
            <w:r w:rsidRPr="00B02A56">
              <w:rPr>
                <w:rFonts w:eastAsiaTheme="minorHAnsi" w:cstheme="minorBidi"/>
                <w:szCs w:val="22"/>
                <w:lang w:val="ru-RU" w:eastAsia="en-US"/>
              </w:rPr>
              <w:t xml:space="preserve">сж, зж </w:t>
            </w:r>
          </w:p>
          <w:p w14:paraId="3880EDD5"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výslovnost – чн –  ve slovech скучно, скучный </w:t>
            </w:r>
          </w:p>
          <w:p w14:paraId="4530D467"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opakování výslovnosti </w:t>
            </w:r>
            <w:r w:rsidRPr="00B02A56">
              <w:rPr>
                <w:rFonts w:eastAsiaTheme="minorHAnsi" w:cstheme="minorBidi"/>
                <w:szCs w:val="22"/>
                <w:lang w:val="ru-RU" w:eastAsia="en-US"/>
              </w:rPr>
              <w:t>щ</w:t>
            </w:r>
          </w:p>
          <w:p w14:paraId="7D514CF4" w14:textId="77777777" w:rsidR="005F67DE" w:rsidRPr="00B02A56" w:rsidRDefault="005F67DE" w:rsidP="00240274">
            <w:pPr>
              <w:rPr>
                <w:rFonts w:eastAsiaTheme="minorHAnsi" w:cstheme="minorBidi"/>
                <w:szCs w:val="22"/>
                <w:lang w:eastAsia="en-US"/>
              </w:rPr>
            </w:pPr>
          </w:p>
          <w:p w14:paraId="33022F2B" w14:textId="77777777" w:rsidR="005F67DE" w:rsidRPr="00B02A56" w:rsidRDefault="005F67DE" w:rsidP="00240274">
            <w:pPr>
              <w:rPr>
                <w:rFonts w:eastAsiaTheme="minorHAnsi" w:cstheme="minorBidi"/>
                <w:b/>
                <w:szCs w:val="22"/>
                <w:lang w:eastAsia="en-US"/>
              </w:rPr>
            </w:pPr>
            <w:r w:rsidRPr="00B02A56">
              <w:rPr>
                <w:rFonts w:eastAsiaTheme="minorHAnsi" w:cstheme="minorBidi"/>
                <w:b/>
                <w:szCs w:val="22"/>
                <w:lang w:eastAsia="en-US"/>
              </w:rPr>
              <w:t>Gramatika</w:t>
            </w:r>
          </w:p>
          <w:p w14:paraId="75D84847"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časování sloves искать</w:t>
            </w:r>
            <w:r w:rsidRPr="00B02A56">
              <w:rPr>
                <w:rFonts w:eastAsiaTheme="minorHAnsi" w:cstheme="minorBidi"/>
                <w:szCs w:val="22"/>
                <w:lang w:val="ru-RU" w:eastAsia="en-US"/>
              </w:rPr>
              <w:t xml:space="preserve">, хотеть, мочь, помочь </w:t>
            </w:r>
          </w:p>
          <w:p w14:paraId="0559CCD3"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vedlejší věty s </w:t>
            </w:r>
            <w:r w:rsidRPr="00B02A56">
              <w:rPr>
                <w:rFonts w:eastAsiaTheme="minorHAnsi" w:cstheme="minorBidi"/>
                <w:szCs w:val="22"/>
                <w:lang w:val="ru-RU" w:eastAsia="en-US"/>
              </w:rPr>
              <w:t xml:space="preserve">который а потому что </w:t>
            </w:r>
          </w:p>
          <w:p w14:paraId="61136609"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přivlastňovací zájmena </w:t>
            </w:r>
            <w:r w:rsidRPr="00B02A56">
              <w:rPr>
                <w:rFonts w:eastAsiaTheme="minorHAnsi" w:cstheme="minorBidi"/>
                <w:szCs w:val="22"/>
                <w:lang w:val="ru-RU" w:eastAsia="en-US"/>
              </w:rPr>
              <w:t>его, её, их</w:t>
            </w:r>
          </w:p>
          <w:p w14:paraId="403E47A1"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slovesná vazba работать + 7. pád j.č. </w:t>
            </w:r>
          </w:p>
          <w:p w14:paraId="304EB598" w14:textId="77777777" w:rsidR="005F67DE" w:rsidRPr="00B02A56" w:rsidRDefault="005F67DE" w:rsidP="00240274">
            <w:pPr>
              <w:rPr>
                <w:rFonts w:eastAsiaTheme="minorHAnsi" w:cstheme="minorBidi"/>
                <w:szCs w:val="22"/>
                <w:lang w:eastAsia="en-US"/>
              </w:rPr>
            </w:pPr>
          </w:p>
          <w:p w14:paraId="56995458" w14:textId="77777777" w:rsidR="005F67DE" w:rsidRPr="00B02A56" w:rsidRDefault="005F67DE" w:rsidP="00240274">
            <w:pPr>
              <w:rPr>
                <w:rFonts w:eastAsiaTheme="minorHAnsi" w:cstheme="minorBidi"/>
                <w:b/>
                <w:szCs w:val="22"/>
                <w:lang w:eastAsia="en-US"/>
              </w:rPr>
            </w:pPr>
            <w:r w:rsidRPr="00B02A56">
              <w:rPr>
                <w:rFonts w:eastAsiaTheme="minorHAnsi" w:cstheme="minorBidi"/>
                <w:b/>
                <w:szCs w:val="22"/>
                <w:lang w:eastAsia="en-US"/>
              </w:rPr>
              <w:t>Slovní zásoba</w:t>
            </w:r>
          </w:p>
          <w:p w14:paraId="5345A2C9"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zaměstnání, profese a jeich charakteristika </w:t>
            </w:r>
          </w:p>
          <w:p w14:paraId="3182EBA9"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pracovní pohovor</w:t>
            </w:r>
          </w:p>
          <w:p w14:paraId="069788CA" w14:textId="77777777" w:rsidR="005F67DE" w:rsidRPr="00B02A56" w:rsidRDefault="005F67DE" w:rsidP="00240274">
            <w:pPr>
              <w:rPr>
                <w:rFonts w:eastAsiaTheme="minorHAnsi" w:cstheme="minorBidi"/>
                <w:b/>
                <w:szCs w:val="22"/>
                <w:lang w:eastAsia="en-US"/>
              </w:rPr>
            </w:pPr>
          </w:p>
          <w:p w14:paraId="7E67716A" w14:textId="77777777" w:rsidR="005F67DE" w:rsidRPr="00B02A56" w:rsidRDefault="005F67DE" w:rsidP="00240274">
            <w:pPr>
              <w:rPr>
                <w:rFonts w:eastAsiaTheme="minorHAnsi" w:cstheme="minorBidi"/>
                <w:b/>
                <w:szCs w:val="22"/>
                <w:lang w:eastAsia="en-US"/>
              </w:rPr>
            </w:pPr>
          </w:p>
          <w:p w14:paraId="6176ED03" w14:textId="77777777" w:rsidR="005F67DE" w:rsidRPr="00B02A56" w:rsidRDefault="005F67DE" w:rsidP="00240274">
            <w:pPr>
              <w:rPr>
                <w:rFonts w:eastAsiaTheme="minorHAnsi" w:cstheme="minorBidi"/>
                <w:b/>
                <w:szCs w:val="22"/>
                <w:lang w:eastAsia="en-US"/>
              </w:rPr>
            </w:pPr>
            <w:r w:rsidRPr="00B02A56">
              <w:rPr>
                <w:rFonts w:eastAsiaTheme="minorHAnsi" w:cstheme="minorBidi"/>
                <w:b/>
                <w:szCs w:val="22"/>
                <w:lang w:eastAsia="en-US"/>
              </w:rPr>
              <w:t>Projekt</w:t>
            </w:r>
          </w:p>
          <w:p w14:paraId="2A6F6F85"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vyprávění o profesích ve vlastní rodině</w:t>
            </w:r>
          </w:p>
          <w:p w14:paraId="10161C95" w14:textId="77777777" w:rsidR="005F67DE" w:rsidRPr="00B02A56" w:rsidRDefault="005F67DE" w:rsidP="00240274">
            <w:pPr>
              <w:rPr>
                <w:rFonts w:eastAsiaTheme="minorHAnsi" w:cstheme="minorBidi"/>
                <w:szCs w:val="22"/>
                <w:lang w:eastAsia="en-US"/>
              </w:rPr>
            </w:pPr>
            <w:r w:rsidRPr="00B02A56">
              <w:rPr>
                <w:rFonts w:eastAsiaTheme="minorHAnsi" w:cstheme="minorBidi"/>
                <w:szCs w:val="22"/>
                <w:lang w:eastAsia="en-US"/>
              </w:rPr>
              <w:t xml:space="preserve"> </w:t>
            </w:r>
          </w:p>
          <w:p w14:paraId="3B533CBF" w14:textId="77777777" w:rsidR="005F67DE" w:rsidRPr="00B02A56" w:rsidRDefault="005F67DE" w:rsidP="00240274">
            <w:pPr>
              <w:rPr>
                <w:rFonts w:eastAsiaTheme="minorHAnsi" w:cstheme="minorBidi"/>
                <w:b/>
                <w:szCs w:val="22"/>
                <w:lang w:eastAsia="en-US"/>
              </w:rPr>
            </w:pPr>
          </w:p>
        </w:tc>
      </w:tr>
      <w:tr w:rsidR="005F67DE" w:rsidRPr="00B02A56" w14:paraId="1669CCD0" w14:textId="77777777" w:rsidTr="009E1CE3">
        <w:trPr>
          <w:trHeight w:val="3604"/>
        </w:trPr>
        <w:tc>
          <w:tcPr>
            <w:tcW w:w="2532" w:type="pct"/>
          </w:tcPr>
          <w:p w14:paraId="6C74F73B"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lastRenderedPageBreak/>
              <w:t xml:space="preserve">popisovat jevy nepříznivé pro životní prostředí </w:t>
            </w:r>
          </w:p>
          <w:p w14:paraId="5E3D8E5E"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hovořit o způsobech šetření energie a ochrany životního prostředí </w:t>
            </w:r>
          </w:p>
          <w:p w14:paraId="7A8B8755"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informovat o činnosti ekologických organizací, o ekologických akcích ve vašem městě, vaší škole </w:t>
            </w:r>
          </w:p>
        </w:tc>
        <w:tc>
          <w:tcPr>
            <w:tcW w:w="2468" w:type="pct"/>
          </w:tcPr>
          <w:p w14:paraId="55D3CA41" w14:textId="77777777" w:rsidR="005F67DE" w:rsidRPr="00B02A56" w:rsidRDefault="005F67DE" w:rsidP="00240274">
            <w:pPr>
              <w:rPr>
                <w:rFonts w:eastAsiaTheme="minorHAnsi" w:cstheme="minorBidi"/>
                <w:b/>
                <w:szCs w:val="22"/>
                <w:lang w:eastAsia="en-US"/>
              </w:rPr>
            </w:pPr>
            <w:r w:rsidRPr="00B02A56">
              <w:rPr>
                <w:rFonts w:eastAsiaTheme="minorHAnsi" w:cstheme="minorBidi"/>
                <w:b/>
                <w:szCs w:val="22"/>
                <w:lang w:eastAsia="en-US"/>
              </w:rPr>
              <w:t>Fonetika</w:t>
            </w:r>
          </w:p>
          <w:p w14:paraId="3902FB8D"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opakování výslovnosti měkkého л´ v konfrontaci s výslovností tvrdého л </w:t>
            </w:r>
          </w:p>
          <w:p w14:paraId="42792531" w14:textId="77777777" w:rsidR="005F67DE" w:rsidRPr="00B02A56" w:rsidRDefault="005F67DE" w:rsidP="00240274">
            <w:pPr>
              <w:rPr>
                <w:rFonts w:eastAsiaTheme="minorHAnsi" w:cstheme="minorBidi"/>
                <w:szCs w:val="22"/>
                <w:lang w:eastAsia="en-US"/>
              </w:rPr>
            </w:pPr>
          </w:p>
          <w:p w14:paraId="3C94A1E4" w14:textId="77777777" w:rsidR="005F67DE" w:rsidRPr="00B02A56" w:rsidRDefault="005F67DE" w:rsidP="00240274">
            <w:pPr>
              <w:rPr>
                <w:rFonts w:eastAsiaTheme="minorHAnsi" w:cstheme="minorBidi"/>
                <w:b/>
                <w:szCs w:val="22"/>
                <w:lang w:eastAsia="en-US"/>
              </w:rPr>
            </w:pPr>
          </w:p>
          <w:p w14:paraId="2D13808B" w14:textId="77777777" w:rsidR="005F67DE" w:rsidRPr="00B02A56" w:rsidRDefault="005F67DE" w:rsidP="00240274">
            <w:pPr>
              <w:rPr>
                <w:rFonts w:eastAsiaTheme="minorHAnsi" w:cstheme="minorBidi"/>
                <w:b/>
                <w:szCs w:val="22"/>
                <w:lang w:eastAsia="en-US"/>
              </w:rPr>
            </w:pPr>
            <w:r w:rsidRPr="00B02A56">
              <w:rPr>
                <w:rFonts w:eastAsiaTheme="minorHAnsi" w:cstheme="minorBidi"/>
                <w:b/>
                <w:szCs w:val="22"/>
                <w:lang w:eastAsia="en-US"/>
              </w:rPr>
              <w:t>Gramatika</w:t>
            </w:r>
          </w:p>
          <w:p w14:paraId="603730BB"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časování sloves </w:t>
            </w:r>
            <w:r w:rsidRPr="00B02A56">
              <w:rPr>
                <w:rFonts w:eastAsiaTheme="minorHAnsi" w:cstheme="minorBidi"/>
                <w:szCs w:val="22"/>
                <w:lang w:val="ru-RU" w:eastAsia="en-US"/>
              </w:rPr>
              <w:t xml:space="preserve">быть, забыть, экономить </w:t>
            </w:r>
          </w:p>
          <w:p w14:paraId="405566C7"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časování sloves s příponami – овать,     -ировать </w:t>
            </w:r>
          </w:p>
          <w:p w14:paraId="2754A8E6"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vazba sloves </w:t>
            </w:r>
            <w:r w:rsidRPr="00B02A56">
              <w:rPr>
                <w:rFonts w:eastAsiaTheme="minorHAnsi" w:cstheme="minorBidi"/>
                <w:szCs w:val="22"/>
                <w:lang w:val="ru-RU" w:eastAsia="en-US"/>
              </w:rPr>
              <w:t xml:space="preserve">пользоваться чем, участвовать в чём </w:t>
            </w:r>
          </w:p>
          <w:p w14:paraId="75E059C4"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souvětí se spojkou </w:t>
            </w:r>
            <w:r w:rsidRPr="00B02A56">
              <w:rPr>
                <w:rFonts w:eastAsiaTheme="minorHAnsi" w:cstheme="minorBidi"/>
                <w:szCs w:val="22"/>
                <w:lang w:val="ru-RU" w:eastAsia="en-US"/>
              </w:rPr>
              <w:t xml:space="preserve">чтобы </w:t>
            </w:r>
          </w:p>
          <w:p w14:paraId="3AE0A8B8" w14:textId="77777777" w:rsidR="005F67DE" w:rsidRPr="00B02A56" w:rsidRDefault="005F67DE" w:rsidP="00240274">
            <w:pPr>
              <w:rPr>
                <w:rFonts w:eastAsiaTheme="minorHAnsi" w:cstheme="minorBidi"/>
                <w:szCs w:val="22"/>
                <w:lang w:eastAsia="en-US"/>
              </w:rPr>
            </w:pPr>
          </w:p>
          <w:p w14:paraId="57B55FB4" w14:textId="77777777" w:rsidR="005F67DE" w:rsidRPr="00B02A56" w:rsidRDefault="005F67DE" w:rsidP="00240274">
            <w:pPr>
              <w:rPr>
                <w:rFonts w:eastAsiaTheme="minorHAnsi" w:cstheme="minorBidi"/>
                <w:b/>
                <w:szCs w:val="22"/>
                <w:lang w:eastAsia="en-US"/>
              </w:rPr>
            </w:pPr>
          </w:p>
          <w:p w14:paraId="64255375" w14:textId="77777777" w:rsidR="005F67DE" w:rsidRPr="00B02A56" w:rsidRDefault="005F67DE" w:rsidP="00240274">
            <w:pPr>
              <w:rPr>
                <w:rFonts w:eastAsiaTheme="minorHAnsi" w:cstheme="minorBidi"/>
                <w:b/>
                <w:szCs w:val="22"/>
                <w:lang w:eastAsia="en-US"/>
              </w:rPr>
            </w:pPr>
            <w:r w:rsidRPr="00B02A56">
              <w:rPr>
                <w:rFonts w:eastAsiaTheme="minorHAnsi" w:cstheme="minorBidi"/>
                <w:b/>
                <w:szCs w:val="22"/>
                <w:lang w:eastAsia="en-US"/>
              </w:rPr>
              <w:t>Slovní zásoba</w:t>
            </w:r>
          </w:p>
          <w:p w14:paraId="06FF8BE5"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výrobky, jevy a chování nepříznivé pro životní prostředí </w:t>
            </w:r>
          </w:p>
          <w:p w14:paraId="14A6823F"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elektrické přístroje </w:t>
            </w:r>
          </w:p>
          <w:p w14:paraId="52DF6B40"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ochrana přírody a životního prostředí </w:t>
            </w:r>
          </w:p>
          <w:p w14:paraId="60225136" w14:textId="77777777" w:rsidR="005F67DE" w:rsidRPr="00B02A56" w:rsidRDefault="005F67DE" w:rsidP="00240274">
            <w:pPr>
              <w:rPr>
                <w:rFonts w:eastAsiaTheme="minorHAnsi" w:cstheme="minorBidi"/>
                <w:szCs w:val="22"/>
                <w:lang w:eastAsia="en-US"/>
              </w:rPr>
            </w:pPr>
          </w:p>
          <w:p w14:paraId="1F927217" w14:textId="77777777" w:rsidR="005F67DE" w:rsidRPr="00B02A56" w:rsidRDefault="005F67DE" w:rsidP="00240274">
            <w:pPr>
              <w:rPr>
                <w:rFonts w:eastAsiaTheme="minorHAnsi" w:cstheme="minorBidi"/>
                <w:b/>
                <w:szCs w:val="22"/>
                <w:lang w:eastAsia="en-US"/>
              </w:rPr>
            </w:pPr>
          </w:p>
          <w:p w14:paraId="502F9E4B" w14:textId="77777777" w:rsidR="005F67DE" w:rsidRPr="00B02A56" w:rsidRDefault="005F67DE" w:rsidP="00240274">
            <w:pPr>
              <w:rPr>
                <w:rFonts w:eastAsiaTheme="minorHAnsi" w:cstheme="minorBidi"/>
                <w:b/>
                <w:szCs w:val="22"/>
                <w:lang w:eastAsia="en-US"/>
              </w:rPr>
            </w:pPr>
            <w:r w:rsidRPr="00B02A56">
              <w:rPr>
                <w:rFonts w:eastAsiaTheme="minorHAnsi" w:cstheme="minorBidi"/>
                <w:b/>
                <w:szCs w:val="22"/>
                <w:lang w:eastAsia="en-US"/>
              </w:rPr>
              <w:t>Projekt</w:t>
            </w:r>
          </w:p>
          <w:p w14:paraId="4DD87717"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prezentace zoologické zahrady v místě bydliště </w:t>
            </w:r>
          </w:p>
          <w:p w14:paraId="045D9104"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videopásmo k písní „</w:t>
            </w:r>
            <w:r w:rsidRPr="00B02A56">
              <w:rPr>
                <w:rFonts w:eastAsiaTheme="minorHAnsi" w:cstheme="minorBidi"/>
                <w:szCs w:val="22"/>
                <w:lang w:val="ru-RU" w:eastAsia="en-US"/>
              </w:rPr>
              <w:t>как прекрасен этот мир, посмотри</w:t>
            </w:r>
            <w:r w:rsidRPr="00B02A56">
              <w:rPr>
                <w:rFonts w:eastAsiaTheme="minorHAnsi" w:cstheme="minorBidi"/>
                <w:szCs w:val="22"/>
                <w:lang w:eastAsia="en-US"/>
              </w:rPr>
              <w:t>“</w:t>
            </w:r>
          </w:p>
          <w:p w14:paraId="1490E9E6" w14:textId="77777777" w:rsidR="005F67DE" w:rsidRPr="00B02A56" w:rsidRDefault="005F67DE" w:rsidP="00240274">
            <w:pPr>
              <w:rPr>
                <w:rFonts w:eastAsiaTheme="minorHAnsi" w:cstheme="minorBidi"/>
                <w:b/>
                <w:szCs w:val="22"/>
                <w:lang w:eastAsia="en-US"/>
              </w:rPr>
            </w:pPr>
          </w:p>
        </w:tc>
      </w:tr>
      <w:tr w:rsidR="005F67DE" w:rsidRPr="00B02A56" w14:paraId="398B1330" w14:textId="77777777" w:rsidTr="009E1CE3">
        <w:trPr>
          <w:trHeight w:val="558"/>
        </w:trPr>
        <w:tc>
          <w:tcPr>
            <w:tcW w:w="2532" w:type="pct"/>
          </w:tcPr>
          <w:p w14:paraId="73E2FA23" w14:textId="77777777" w:rsidR="005F67DE" w:rsidRPr="00B02A56" w:rsidRDefault="005F67DE" w:rsidP="00240274">
            <w:pPr>
              <w:rPr>
                <w:rFonts w:eastAsiaTheme="minorHAnsi" w:cstheme="minorBidi"/>
                <w:b/>
                <w:szCs w:val="22"/>
                <w:lang w:eastAsia="en-US"/>
              </w:rPr>
            </w:pPr>
            <w:r w:rsidRPr="00B02A56">
              <w:rPr>
                <w:rFonts w:eastAsiaTheme="minorHAnsi" w:cstheme="minorBidi"/>
                <w:b/>
                <w:szCs w:val="22"/>
                <w:lang w:eastAsia="en-US"/>
              </w:rPr>
              <w:t>4.ročnik</w:t>
            </w:r>
          </w:p>
        </w:tc>
        <w:tc>
          <w:tcPr>
            <w:tcW w:w="2468" w:type="pct"/>
          </w:tcPr>
          <w:p w14:paraId="65A301DB" w14:textId="77777777" w:rsidR="005F67DE" w:rsidRPr="00B02A56" w:rsidRDefault="005F67DE" w:rsidP="00240274">
            <w:pPr>
              <w:rPr>
                <w:rFonts w:eastAsiaTheme="minorHAnsi" w:cstheme="minorBidi"/>
                <w:b/>
                <w:szCs w:val="22"/>
                <w:lang w:eastAsia="en-US"/>
              </w:rPr>
            </w:pPr>
          </w:p>
        </w:tc>
      </w:tr>
      <w:tr w:rsidR="005F67DE" w:rsidRPr="00B02A56" w14:paraId="237332CB" w14:textId="77777777" w:rsidTr="009E1CE3">
        <w:trPr>
          <w:trHeight w:val="558"/>
        </w:trPr>
        <w:tc>
          <w:tcPr>
            <w:tcW w:w="2532" w:type="pct"/>
          </w:tcPr>
          <w:p w14:paraId="276BF01B" w14:textId="77777777" w:rsidR="005F67DE" w:rsidRPr="00B02A56" w:rsidRDefault="005F67DE" w:rsidP="00240274">
            <w:pPr>
              <w:rPr>
                <w:rFonts w:eastAsiaTheme="minorHAnsi" w:cstheme="minorBidi"/>
                <w:b/>
                <w:szCs w:val="22"/>
                <w:lang w:eastAsia="en-US"/>
              </w:rPr>
            </w:pPr>
            <w:r w:rsidRPr="00B02A56">
              <w:rPr>
                <w:rFonts w:eastAsiaTheme="minorHAnsi" w:cstheme="minorBidi"/>
                <w:b/>
                <w:szCs w:val="22"/>
                <w:lang w:eastAsia="en-US"/>
              </w:rPr>
              <w:t>Výsledky vzdělávání</w:t>
            </w:r>
          </w:p>
        </w:tc>
        <w:tc>
          <w:tcPr>
            <w:tcW w:w="2468" w:type="pct"/>
          </w:tcPr>
          <w:p w14:paraId="72E70336" w14:textId="77777777" w:rsidR="005F67DE" w:rsidRPr="00B02A56" w:rsidRDefault="005F67DE" w:rsidP="00240274">
            <w:pPr>
              <w:rPr>
                <w:rFonts w:eastAsiaTheme="minorHAnsi" w:cstheme="minorBidi"/>
                <w:b/>
                <w:szCs w:val="22"/>
                <w:lang w:eastAsia="en-US"/>
              </w:rPr>
            </w:pPr>
            <w:r w:rsidRPr="00B02A56">
              <w:rPr>
                <w:rFonts w:eastAsiaTheme="minorHAnsi" w:cstheme="minorBidi"/>
                <w:b/>
                <w:szCs w:val="22"/>
                <w:lang w:eastAsia="en-US"/>
              </w:rPr>
              <w:t>Rozpis učiva</w:t>
            </w:r>
          </w:p>
        </w:tc>
      </w:tr>
      <w:tr w:rsidR="005F67DE" w:rsidRPr="00B02A56" w14:paraId="796F2308" w14:textId="77777777" w:rsidTr="009E1CE3">
        <w:trPr>
          <w:trHeight w:val="558"/>
        </w:trPr>
        <w:tc>
          <w:tcPr>
            <w:tcW w:w="2532" w:type="pct"/>
          </w:tcPr>
          <w:p w14:paraId="1570591C" w14:textId="77777777" w:rsidR="005F67DE" w:rsidRPr="00B02A56" w:rsidRDefault="005F67DE" w:rsidP="00240274">
            <w:pPr>
              <w:spacing w:after="240" w:line="276" w:lineRule="auto"/>
              <w:ind w:left="284"/>
              <w:rPr>
                <w:rFonts w:eastAsiaTheme="minorHAnsi" w:cstheme="minorBidi"/>
                <w:szCs w:val="22"/>
                <w:lang w:eastAsia="en-US"/>
              </w:rPr>
            </w:pPr>
            <w:r w:rsidRPr="00B02A56">
              <w:rPr>
                <w:rFonts w:eastAsiaTheme="minorHAnsi" w:cstheme="minorBidi"/>
                <w:b/>
                <w:szCs w:val="22"/>
                <w:lang w:eastAsia="en-US"/>
              </w:rPr>
              <w:t>Žák:</w:t>
            </w:r>
            <w:r w:rsidRPr="00B02A56">
              <w:rPr>
                <w:rFonts w:eastAsiaTheme="minorHAnsi" w:cstheme="minorBidi"/>
                <w:szCs w:val="22"/>
                <w:lang w:eastAsia="en-US"/>
              </w:rPr>
              <w:t xml:space="preserve"> </w:t>
            </w:r>
          </w:p>
          <w:p w14:paraId="121745F7" w14:textId="77777777" w:rsidR="005F67DE" w:rsidRPr="00B02A56" w:rsidRDefault="005F67DE" w:rsidP="00240274">
            <w:pPr>
              <w:spacing w:after="240" w:line="276" w:lineRule="auto"/>
              <w:ind w:left="284"/>
              <w:rPr>
                <w:rFonts w:eastAsiaTheme="minorHAnsi" w:cstheme="minorBidi"/>
                <w:szCs w:val="22"/>
                <w:lang w:eastAsia="en-US"/>
              </w:rPr>
            </w:pPr>
          </w:p>
          <w:p w14:paraId="21E3D073" w14:textId="77777777" w:rsidR="005F67DE" w:rsidRPr="00B02A56" w:rsidRDefault="005F67DE" w:rsidP="00F4589E">
            <w:pPr>
              <w:numPr>
                <w:ilvl w:val="0"/>
                <w:numId w:val="247"/>
              </w:numPr>
              <w:spacing w:after="240" w:line="276" w:lineRule="auto"/>
              <w:jc w:val="left"/>
              <w:rPr>
                <w:rFonts w:eastAsiaTheme="minorHAnsi" w:cstheme="minorBidi"/>
                <w:szCs w:val="22"/>
                <w:lang w:eastAsia="en-US"/>
              </w:rPr>
            </w:pPr>
            <w:r w:rsidRPr="00B02A56">
              <w:rPr>
                <w:rFonts w:eastAsiaTheme="minorHAnsi" w:cstheme="minorBidi"/>
                <w:szCs w:val="22"/>
                <w:lang w:eastAsia="en-US"/>
              </w:rPr>
              <w:t>rozpozná význam obecných sdělení a hlášení</w:t>
            </w:r>
          </w:p>
          <w:p w14:paraId="3BC09CB3" w14:textId="77777777" w:rsidR="005F67DE" w:rsidRPr="00B02A56" w:rsidRDefault="005F67DE" w:rsidP="00F4589E">
            <w:pPr>
              <w:numPr>
                <w:ilvl w:val="0"/>
                <w:numId w:val="246"/>
              </w:numPr>
              <w:spacing w:after="240" w:line="276" w:lineRule="auto"/>
              <w:ind w:left="284" w:hanging="284"/>
              <w:jc w:val="left"/>
              <w:rPr>
                <w:rFonts w:eastAsiaTheme="minorHAnsi" w:cstheme="minorBidi"/>
                <w:szCs w:val="22"/>
                <w:lang w:eastAsia="en-US"/>
              </w:rPr>
            </w:pPr>
            <w:r w:rsidRPr="00B02A56">
              <w:rPr>
                <w:rFonts w:eastAsiaTheme="minorHAnsi" w:cstheme="minorBidi"/>
                <w:szCs w:val="22"/>
                <w:lang w:eastAsia="en-US"/>
              </w:rPr>
              <w:t>sdělí a zdůvodní svůj názor</w:t>
            </w:r>
          </w:p>
          <w:p w14:paraId="67485F75" w14:textId="77777777" w:rsidR="005F67DE" w:rsidRPr="00B02A56" w:rsidRDefault="005F67DE" w:rsidP="00F4589E">
            <w:pPr>
              <w:numPr>
                <w:ilvl w:val="0"/>
                <w:numId w:val="246"/>
              </w:numPr>
              <w:spacing w:after="240" w:line="276" w:lineRule="auto"/>
              <w:ind w:left="284" w:hanging="284"/>
              <w:jc w:val="left"/>
              <w:rPr>
                <w:rFonts w:eastAsiaTheme="minorHAnsi" w:cstheme="minorBidi"/>
                <w:szCs w:val="22"/>
                <w:lang w:eastAsia="en-US"/>
              </w:rPr>
            </w:pPr>
            <w:r w:rsidRPr="00B02A56">
              <w:rPr>
                <w:rFonts w:eastAsiaTheme="minorHAnsi" w:cstheme="minorBidi"/>
                <w:szCs w:val="22"/>
                <w:lang w:eastAsia="en-US"/>
              </w:rPr>
              <w:lastRenderedPageBreak/>
              <w:t>dokáže experimentovat, zkoušet a hledat způsoby vyjádření srozumitelné pro posluchače</w:t>
            </w:r>
          </w:p>
          <w:p w14:paraId="5E8302F0" w14:textId="77777777" w:rsidR="005F67DE" w:rsidRPr="00B02A56" w:rsidRDefault="005F67DE" w:rsidP="00F4589E">
            <w:pPr>
              <w:numPr>
                <w:ilvl w:val="0"/>
                <w:numId w:val="246"/>
              </w:numPr>
              <w:spacing w:after="240" w:line="276" w:lineRule="auto"/>
              <w:ind w:left="284" w:hanging="284"/>
              <w:jc w:val="left"/>
              <w:rPr>
                <w:rFonts w:eastAsiaTheme="minorHAnsi" w:cstheme="minorBidi"/>
                <w:szCs w:val="22"/>
                <w:lang w:eastAsia="en-US"/>
              </w:rPr>
            </w:pPr>
            <w:r w:rsidRPr="00B02A56">
              <w:rPr>
                <w:rFonts w:eastAsiaTheme="minorHAnsi" w:cstheme="minorBidi"/>
                <w:szCs w:val="22"/>
                <w:lang w:eastAsia="en-US"/>
              </w:rPr>
              <w:t>zaznamená písemně podstatné myšlenky a informace z textu, zformuluje vlastní myšlenky a vytvoří text o událostech a zážitcích v podobě popisu, sdělení, vyprávění, dopisu, odpovědi na dopis</w:t>
            </w:r>
          </w:p>
          <w:p w14:paraId="63149F8E" w14:textId="77777777" w:rsidR="005F67DE" w:rsidRPr="00B02A56" w:rsidRDefault="005F67DE" w:rsidP="00F4589E">
            <w:pPr>
              <w:numPr>
                <w:ilvl w:val="0"/>
                <w:numId w:val="246"/>
              </w:numPr>
              <w:spacing w:after="240" w:line="276" w:lineRule="auto"/>
              <w:ind w:left="284" w:hanging="284"/>
              <w:jc w:val="left"/>
              <w:rPr>
                <w:rFonts w:eastAsiaTheme="minorHAnsi" w:cstheme="minorBidi"/>
                <w:szCs w:val="22"/>
                <w:lang w:eastAsia="en-US"/>
              </w:rPr>
            </w:pPr>
            <w:r w:rsidRPr="00B02A56">
              <w:rPr>
                <w:rFonts w:eastAsiaTheme="minorHAnsi" w:cstheme="minorBidi"/>
                <w:szCs w:val="22"/>
                <w:lang w:eastAsia="en-US"/>
              </w:rPr>
              <w:t xml:space="preserve">vyhledá, zformuluje a zaznamená informace nebo fakta týkající se </w:t>
            </w:r>
            <w:r w:rsidRPr="00B02A56">
              <w:rPr>
                <w:rFonts w:eastAsiaTheme="minorHAnsi" w:cstheme="minorBidi"/>
                <w:szCs w:val="22"/>
                <w:lang w:val="de-DE" w:eastAsia="en-US"/>
              </w:rPr>
              <w:t>gastonomické činnosti, činnosti hotelového provozu a cestovního ruchu</w:t>
            </w:r>
          </w:p>
          <w:p w14:paraId="2939F9C8" w14:textId="77777777" w:rsidR="005F67DE" w:rsidRPr="00B02A56" w:rsidRDefault="005F67DE" w:rsidP="00F4589E">
            <w:pPr>
              <w:numPr>
                <w:ilvl w:val="0"/>
                <w:numId w:val="246"/>
              </w:numPr>
              <w:spacing w:after="240" w:line="276" w:lineRule="auto"/>
              <w:ind w:left="284" w:hanging="284"/>
              <w:jc w:val="left"/>
              <w:rPr>
                <w:rFonts w:eastAsiaTheme="minorHAnsi" w:cstheme="minorBidi"/>
                <w:szCs w:val="22"/>
                <w:lang w:eastAsia="en-US"/>
              </w:rPr>
            </w:pPr>
            <w:r w:rsidRPr="00B02A56">
              <w:rPr>
                <w:rFonts w:eastAsiaTheme="minorHAnsi" w:cstheme="minorBidi"/>
                <w:szCs w:val="22"/>
                <w:lang w:eastAsia="en-US"/>
              </w:rPr>
              <w:t>přeloží texty a používá slovníky i elektronické</w:t>
            </w:r>
          </w:p>
          <w:p w14:paraId="3030366A" w14:textId="77777777" w:rsidR="005F67DE" w:rsidRPr="00B02A56" w:rsidRDefault="005F67DE" w:rsidP="00F4589E">
            <w:pPr>
              <w:numPr>
                <w:ilvl w:val="0"/>
                <w:numId w:val="246"/>
              </w:numPr>
              <w:spacing w:after="240" w:line="276" w:lineRule="auto"/>
              <w:ind w:left="284" w:hanging="284"/>
              <w:jc w:val="left"/>
              <w:rPr>
                <w:rFonts w:eastAsiaTheme="minorHAnsi" w:cstheme="minorBidi"/>
                <w:b/>
                <w:szCs w:val="22"/>
                <w:lang w:eastAsia="en-US"/>
              </w:rPr>
            </w:pPr>
            <w:r w:rsidRPr="00B02A56">
              <w:rPr>
                <w:rFonts w:eastAsiaTheme="minorHAnsi" w:cstheme="minorBidi"/>
                <w:szCs w:val="22"/>
                <w:lang w:eastAsia="en-US"/>
              </w:rPr>
              <w:t>zapojí se do hovoru bez přípravy</w:t>
            </w:r>
          </w:p>
          <w:p w14:paraId="44A4424B" w14:textId="77777777" w:rsidR="005F67DE" w:rsidRPr="00B02A56" w:rsidRDefault="005F67DE" w:rsidP="00F4589E">
            <w:pPr>
              <w:numPr>
                <w:ilvl w:val="0"/>
                <w:numId w:val="246"/>
              </w:numPr>
              <w:spacing w:after="240" w:line="276" w:lineRule="auto"/>
              <w:ind w:left="284" w:hanging="284"/>
              <w:jc w:val="left"/>
              <w:rPr>
                <w:rFonts w:eastAsiaTheme="minorHAnsi" w:cstheme="minorBidi"/>
                <w:b/>
                <w:szCs w:val="22"/>
                <w:lang w:eastAsia="en-US"/>
              </w:rPr>
            </w:pPr>
            <w:r w:rsidRPr="00B02A56">
              <w:rPr>
                <w:rFonts w:eastAsiaTheme="minorHAnsi" w:cstheme="minorBidi"/>
                <w:szCs w:val="22"/>
                <w:lang w:eastAsia="en-US"/>
              </w:rPr>
              <w:t>zapojí se do odborné debaty nebo argumentace, týká-li se známého tématu</w:t>
            </w:r>
          </w:p>
        </w:tc>
        <w:tc>
          <w:tcPr>
            <w:tcW w:w="2468" w:type="pct"/>
          </w:tcPr>
          <w:p w14:paraId="6C902384" w14:textId="77777777" w:rsidR="005F67DE" w:rsidRPr="00B02A56" w:rsidRDefault="005F67DE" w:rsidP="00240274">
            <w:pPr>
              <w:rPr>
                <w:rFonts w:eastAsiaTheme="minorHAnsi" w:cstheme="minorBidi"/>
                <w:b/>
                <w:szCs w:val="22"/>
                <w:lang w:eastAsia="en-US"/>
              </w:rPr>
            </w:pPr>
            <w:r w:rsidRPr="00B02A56">
              <w:rPr>
                <w:rFonts w:eastAsiaTheme="minorHAnsi" w:cstheme="minorBidi"/>
                <w:b/>
                <w:szCs w:val="22"/>
                <w:lang w:eastAsia="en-US"/>
              </w:rPr>
              <w:lastRenderedPageBreak/>
              <w:t>Řečové dovednosti</w:t>
            </w:r>
          </w:p>
          <w:p w14:paraId="70AF6AD9" w14:textId="77777777" w:rsidR="005F67DE" w:rsidRPr="00B02A56" w:rsidRDefault="005F67DE" w:rsidP="00240274">
            <w:pPr>
              <w:rPr>
                <w:rFonts w:eastAsiaTheme="minorHAnsi" w:cstheme="minorBidi"/>
                <w:b/>
                <w:szCs w:val="22"/>
                <w:lang w:eastAsia="en-US"/>
              </w:rPr>
            </w:pPr>
          </w:p>
          <w:p w14:paraId="14A2F641" w14:textId="77777777" w:rsidR="005F67DE" w:rsidRPr="00B02A56" w:rsidRDefault="005F67DE" w:rsidP="00F4589E">
            <w:pPr>
              <w:numPr>
                <w:ilvl w:val="0"/>
                <w:numId w:val="241"/>
              </w:numPr>
              <w:tabs>
                <w:tab w:val="left" w:pos="34"/>
              </w:tabs>
              <w:spacing w:line="276" w:lineRule="auto"/>
              <w:ind w:left="317" w:hanging="317"/>
              <w:jc w:val="left"/>
            </w:pPr>
            <w:r w:rsidRPr="00B02A56">
              <w:t>receptivní řečová dovednost sluchová (poslech s porozuměním monologických a dialogických forem)</w:t>
            </w:r>
          </w:p>
          <w:p w14:paraId="4ACDD2FC" w14:textId="77777777" w:rsidR="005F67DE" w:rsidRPr="00B02A56" w:rsidRDefault="005F67DE" w:rsidP="00F4589E">
            <w:pPr>
              <w:numPr>
                <w:ilvl w:val="0"/>
                <w:numId w:val="241"/>
              </w:numPr>
              <w:tabs>
                <w:tab w:val="left" w:pos="34"/>
              </w:tabs>
              <w:spacing w:line="276" w:lineRule="auto"/>
              <w:ind w:left="317" w:hanging="317"/>
              <w:jc w:val="left"/>
            </w:pPr>
            <w:r w:rsidRPr="00B02A56">
              <w:t>receptivní řečová dovednost zraková (čtení a práce s textem)</w:t>
            </w:r>
          </w:p>
          <w:p w14:paraId="5523F04D" w14:textId="77777777" w:rsidR="005F67DE" w:rsidRPr="00B02A56" w:rsidRDefault="005F67DE" w:rsidP="00F4589E">
            <w:pPr>
              <w:numPr>
                <w:ilvl w:val="0"/>
                <w:numId w:val="241"/>
              </w:numPr>
              <w:tabs>
                <w:tab w:val="left" w:pos="34"/>
              </w:tabs>
              <w:spacing w:line="276" w:lineRule="auto"/>
              <w:ind w:left="317" w:hanging="317"/>
              <w:jc w:val="left"/>
            </w:pPr>
            <w:r w:rsidRPr="00B02A56">
              <w:t>produktivní řečová dovednost ústní (mluvení zaměřené situačně i tematicky)</w:t>
            </w:r>
          </w:p>
          <w:p w14:paraId="5EC6A33F" w14:textId="77777777" w:rsidR="005F67DE" w:rsidRPr="00B02A56" w:rsidRDefault="005F67DE" w:rsidP="00F4589E">
            <w:pPr>
              <w:numPr>
                <w:ilvl w:val="0"/>
                <w:numId w:val="241"/>
              </w:numPr>
              <w:tabs>
                <w:tab w:val="left" w:pos="34"/>
              </w:tabs>
              <w:spacing w:line="276" w:lineRule="auto"/>
              <w:ind w:left="317" w:hanging="317"/>
              <w:jc w:val="left"/>
              <w:rPr>
                <w:b/>
                <w:bCs/>
              </w:rPr>
            </w:pPr>
            <w:r w:rsidRPr="00B02A56">
              <w:lastRenderedPageBreak/>
              <w:t>produktivní řečová dovednost písemná (zpracování textu v podobě reprodukce, osnovy, výpisků, anotací…</w:t>
            </w:r>
          </w:p>
          <w:p w14:paraId="05718999" w14:textId="77777777" w:rsidR="005F67DE" w:rsidRPr="00B02A56" w:rsidRDefault="005F67DE" w:rsidP="00F4589E">
            <w:pPr>
              <w:numPr>
                <w:ilvl w:val="0"/>
                <w:numId w:val="241"/>
              </w:numPr>
              <w:tabs>
                <w:tab w:val="left" w:pos="34"/>
              </w:tabs>
              <w:spacing w:line="276" w:lineRule="auto"/>
              <w:ind w:left="317" w:hanging="317"/>
              <w:jc w:val="left"/>
              <w:rPr>
                <w:b/>
                <w:bCs/>
              </w:rPr>
            </w:pPr>
            <w:r w:rsidRPr="00B02A56">
              <w:t>jednoduchý překlad</w:t>
            </w:r>
          </w:p>
          <w:p w14:paraId="6FB860A9" w14:textId="77777777" w:rsidR="005F67DE" w:rsidRPr="00B02A56" w:rsidRDefault="005F67DE" w:rsidP="00F4589E">
            <w:pPr>
              <w:numPr>
                <w:ilvl w:val="0"/>
                <w:numId w:val="241"/>
              </w:numPr>
              <w:tabs>
                <w:tab w:val="left" w:pos="34"/>
              </w:tabs>
              <w:spacing w:line="276" w:lineRule="auto"/>
              <w:ind w:left="317" w:hanging="317"/>
              <w:jc w:val="left"/>
              <w:rPr>
                <w:b/>
                <w:bCs/>
              </w:rPr>
            </w:pPr>
            <w:r w:rsidRPr="00B02A56">
              <w:t>interaktivní řečové dovednosti – střídání receptivních a produktivních činností</w:t>
            </w:r>
          </w:p>
          <w:p w14:paraId="0F612870" w14:textId="77777777" w:rsidR="005F67DE" w:rsidRPr="00B02A56" w:rsidRDefault="005F67DE" w:rsidP="00F4589E">
            <w:pPr>
              <w:numPr>
                <w:ilvl w:val="0"/>
                <w:numId w:val="241"/>
              </w:numPr>
              <w:tabs>
                <w:tab w:val="left" w:pos="34"/>
              </w:tabs>
              <w:spacing w:line="276" w:lineRule="auto"/>
              <w:ind w:left="317" w:hanging="317"/>
              <w:jc w:val="left"/>
              <w:rPr>
                <w:b/>
              </w:rPr>
            </w:pPr>
            <w:r w:rsidRPr="00B02A56">
              <w:t>interakce ústní</w:t>
            </w:r>
          </w:p>
          <w:p w14:paraId="1D58F9AD" w14:textId="77777777" w:rsidR="005F67DE" w:rsidRPr="00B02A56" w:rsidRDefault="005F67DE" w:rsidP="00F4589E">
            <w:pPr>
              <w:numPr>
                <w:ilvl w:val="0"/>
                <w:numId w:val="241"/>
              </w:numPr>
              <w:tabs>
                <w:tab w:val="left" w:pos="34"/>
              </w:tabs>
              <w:spacing w:line="276" w:lineRule="auto"/>
              <w:ind w:left="317" w:hanging="317"/>
              <w:jc w:val="left"/>
              <w:rPr>
                <w:b/>
              </w:rPr>
            </w:pPr>
            <w:r w:rsidRPr="00B02A56">
              <w:t>interakce písemná</w:t>
            </w:r>
          </w:p>
        </w:tc>
      </w:tr>
      <w:tr w:rsidR="005F67DE" w:rsidRPr="00B02A56" w14:paraId="50FAB333" w14:textId="77777777" w:rsidTr="009E1CE3">
        <w:trPr>
          <w:trHeight w:val="558"/>
        </w:trPr>
        <w:tc>
          <w:tcPr>
            <w:tcW w:w="2532" w:type="pct"/>
          </w:tcPr>
          <w:p w14:paraId="379FEB29" w14:textId="77777777" w:rsidR="005F67DE" w:rsidRPr="00B02A56" w:rsidRDefault="005F67DE" w:rsidP="00240274">
            <w:pPr>
              <w:spacing w:after="240" w:line="276" w:lineRule="auto"/>
              <w:ind w:left="284"/>
              <w:rPr>
                <w:rFonts w:eastAsiaTheme="minorHAnsi" w:cstheme="minorBidi"/>
                <w:b/>
                <w:szCs w:val="22"/>
                <w:lang w:eastAsia="en-US"/>
              </w:rPr>
            </w:pPr>
          </w:p>
        </w:tc>
        <w:tc>
          <w:tcPr>
            <w:tcW w:w="2468" w:type="pct"/>
          </w:tcPr>
          <w:p w14:paraId="0D0D441D" w14:textId="77777777" w:rsidR="005F67DE" w:rsidRPr="00B02A56" w:rsidRDefault="005F67DE" w:rsidP="00240274">
            <w:pPr>
              <w:rPr>
                <w:rFonts w:eastAsiaTheme="minorHAnsi" w:cstheme="minorBidi"/>
                <w:b/>
                <w:szCs w:val="22"/>
                <w:lang w:eastAsia="en-US"/>
              </w:rPr>
            </w:pPr>
            <w:r w:rsidRPr="00B02A56">
              <w:rPr>
                <w:rFonts w:eastAsiaTheme="minorHAnsi" w:cstheme="minorBidi"/>
                <w:b/>
                <w:szCs w:val="22"/>
                <w:lang w:eastAsia="en-US"/>
              </w:rPr>
              <w:t>Tematické celky, jazykové prostředky a funkce</w:t>
            </w:r>
          </w:p>
        </w:tc>
      </w:tr>
      <w:tr w:rsidR="005F67DE" w:rsidRPr="00B02A56" w14:paraId="0C06F2FF" w14:textId="77777777" w:rsidTr="009E1CE3">
        <w:trPr>
          <w:trHeight w:val="6369"/>
        </w:trPr>
        <w:tc>
          <w:tcPr>
            <w:tcW w:w="2532" w:type="pct"/>
          </w:tcPr>
          <w:p w14:paraId="3CB97AE0"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prezentovat hlavní město Ruska </w:t>
            </w:r>
          </w:p>
          <w:p w14:paraId="32ABCAED"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informovat o některých moskevských památkách a zajímavostech </w:t>
            </w:r>
          </w:p>
          <w:p w14:paraId="0394C0FD"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dozvíte se mnoho zajímavého o ruském vědci M.V. Lomonosovovi </w:t>
            </w:r>
          </w:p>
          <w:p w14:paraId="7CBC6A0C"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připomenete si další významné osobnosti Ruska i historii olympijských her</w:t>
            </w:r>
          </w:p>
        </w:tc>
        <w:tc>
          <w:tcPr>
            <w:tcW w:w="2468" w:type="pct"/>
          </w:tcPr>
          <w:p w14:paraId="633D3AC7" w14:textId="77777777" w:rsidR="005F67DE" w:rsidRPr="00B02A56" w:rsidRDefault="005F67DE" w:rsidP="00240274">
            <w:pPr>
              <w:rPr>
                <w:rFonts w:eastAsiaTheme="minorHAnsi" w:cstheme="minorBidi"/>
                <w:b/>
                <w:szCs w:val="22"/>
                <w:lang w:eastAsia="en-US"/>
              </w:rPr>
            </w:pPr>
            <w:r w:rsidRPr="00B02A56">
              <w:rPr>
                <w:rFonts w:eastAsiaTheme="minorHAnsi" w:cstheme="minorBidi"/>
                <w:b/>
                <w:szCs w:val="22"/>
                <w:lang w:eastAsia="en-US"/>
              </w:rPr>
              <w:t>Fonetika</w:t>
            </w:r>
          </w:p>
          <w:p w14:paraId="3F04DE34"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opakovaní výslovnosti měkkého </w:t>
            </w:r>
            <w:r w:rsidRPr="00B02A56">
              <w:rPr>
                <w:rFonts w:eastAsiaTheme="minorHAnsi" w:cstheme="minorBidi"/>
                <w:szCs w:val="22"/>
                <w:lang w:val="ru-RU" w:eastAsia="en-US"/>
              </w:rPr>
              <w:t xml:space="preserve">з, с </w:t>
            </w:r>
          </w:p>
          <w:p w14:paraId="38CD38AC"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opakovaní intonace otázek s tázacím slovesem </w:t>
            </w:r>
          </w:p>
          <w:p w14:paraId="3403F8C6" w14:textId="77777777" w:rsidR="005F67DE" w:rsidRPr="00B02A56" w:rsidRDefault="005F67DE" w:rsidP="00240274">
            <w:pPr>
              <w:rPr>
                <w:rFonts w:eastAsiaTheme="minorHAnsi" w:cstheme="minorBidi"/>
                <w:b/>
                <w:szCs w:val="22"/>
                <w:lang w:eastAsia="en-US"/>
              </w:rPr>
            </w:pPr>
            <w:r w:rsidRPr="00B02A56">
              <w:rPr>
                <w:rFonts w:eastAsiaTheme="minorHAnsi" w:cstheme="minorBidi"/>
                <w:b/>
                <w:szCs w:val="22"/>
                <w:lang w:eastAsia="en-US"/>
              </w:rPr>
              <w:t>Gramatika</w:t>
            </w:r>
          </w:p>
          <w:p w14:paraId="176B990D"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3. pád přivlastňovacích zájmen твой ваш, v mužském a ženském rodě </w:t>
            </w:r>
          </w:p>
          <w:p w14:paraId="15DB4864"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4. pád j.č. osobních zájmen он, она </w:t>
            </w:r>
          </w:p>
          <w:p w14:paraId="1874CE71"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2. stupeň příd. Jmen a vyjádření srovnání </w:t>
            </w:r>
          </w:p>
          <w:p w14:paraId="54207BAC"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3. pád mn.č. podst. a příd. jmen </w:t>
            </w:r>
          </w:p>
          <w:p w14:paraId="7D355F48"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neurčitá zájmena s částicí – </w:t>
            </w:r>
            <w:r w:rsidRPr="00B02A56">
              <w:rPr>
                <w:rFonts w:eastAsiaTheme="minorHAnsi" w:cstheme="minorBidi"/>
                <w:szCs w:val="22"/>
                <w:lang w:val="ru-RU" w:eastAsia="en-US"/>
              </w:rPr>
              <w:t xml:space="preserve">нибудь </w:t>
            </w:r>
          </w:p>
          <w:p w14:paraId="03953948" w14:textId="77777777" w:rsidR="005F67DE" w:rsidRPr="00B02A56" w:rsidRDefault="005F67DE" w:rsidP="00240274">
            <w:pPr>
              <w:rPr>
                <w:rFonts w:eastAsiaTheme="minorHAnsi" w:cstheme="minorBidi"/>
                <w:b/>
                <w:szCs w:val="22"/>
                <w:lang w:eastAsia="en-US"/>
              </w:rPr>
            </w:pPr>
            <w:r w:rsidRPr="00B02A56">
              <w:rPr>
                <w:rFonts w:eastAsiaTheme="minorHAnsi" w:cstheme="minorBidi"/>
                <w:b/>
                <w:szCs w:val="22"/>
                <w:lang w:eastAsia="en-US"/>
              </w:rPr>
              <w:t>Slovní zásoba</w:t>
            </w:r>
          </w:p>
          <w:p w14:paraId="0EC336D5"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památky a zajímavá místa v Moskvě a vyprávění o nich </w:t>
            </w:r>
          </w:p>
          <w:p w14:paraId="721B3B47"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cestování </w:t>
            </w:r>
          </w:p>
          <w:p w14:paraId="19BE11F3" w14:textId="77777777" w:rsidR="005F67DE" w:rsidRPr="00B02A56" w:rsidRDefault="005F67DE" w:rsidP="00240274">
            <w:pPr>
              <w:rPr>
                <w:rFonts w:eastAsiaTheme="minorHAnsi" w:cstheme="minorBidi"/>
                <w:b/>
                <w:szCs w:val="22"/>
                <w:lang w:eastAsia="en-US"/>
              </w:rPr>
            </w:pPr>
            <w:r w:rsidRPr="00B02A56">
              <w:rPr>
                <w:rFonts w:eastAsiaTheme="minorHAnsi" w:cstheme="minorBidi"/>
                <w:b/>
                <w:szCs w:val="22"/>
                <w:lang w:eastAsia="en-US"/>
              </w:rPr>
              <w:t>Projekt</w:t>
            </w:r>
          </w:p>
          <w:p w14:paraId="2BC35432"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referát o Treťjakovské galerii</w:t>
            </w:r>
          </w:p>
          <w:p w14:paraId="7F81CF7D"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referát o některém neobvyklém pomníku v Moskvě či na území Ruska</w:t>
            </w:r>
          </w:p>
          <w:p w14:paraId="3201D9A2" w14:textId="77777777" w:rsidR="005F67DE" w:rsidRPr="00B02A56" w:rsidRDefault="005F67DE" w:rsidP="00240274">
            <w:pPr>
              <w:rPr>
                <w:rFonts w:eastAsiaTheme="minorHAnsi" w:cstheme="minorBidi"/>
                <w:b/>
                <w:szCs w:val="22"/>
                <w:lang w:eastAsia="en-US"/>
              </w:rPr>
            </w:pPr>
          </w:p>
        </w:tc>
      </w:tr>
      <w:tr w:rsidR="005F67DE" w:rsidRPr="00B02A56" w14:paraId="7B3C5DF9" w14:textId="77777777" w:rsidTr="009E1CE3">
        <w:trPr>
          <w:trHeight w:val="3604"/>
        </w:trPr>
        <w:tc>
          <w:tcPr>
            <w:tcW w:w="2532" w:type="pct"/>
          </w:tcPr>
          <w:p w14:paraId="01A4DDA2"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lastRenderedPageBreak/>
              <w:t xml:space="preserve">pojmenovat různá média a jejich funkce </w:t>
            </w:r>
          </w:p>
          <w:p w14:paraId="2CD73DC9"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diskutovat o televizním programu </w:t>
            </w:r>
          </w:p>
          <w:p w14:paraId="586A08C2"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hovořit o své práci na počítači </w:t>
            </w:r>
          </w:p>
          <w:p w14:paraId="76DEDD6B"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dozvíte se zajímavosti z historie televize a počítače </w:t>
            </w:r>
          </w:p>
          <w:p w14:paraId="5EE1396C"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dozvíte se, co předpovídají autoři sci-fi </w:t>
            </w:r>
          </w:p>
          <w:p w14:paraId="0164BF47" w14:textId="77777777" w:rsidR="005F67DE" w:rsidRPr="00B02A56" w:rsidRDefault="005F67DE" w:rsidP="00240274">
            <w:pPr>
              <w:rPr>
                <w:rFonts w:eastAsiaTheme="minorHAnsi" w:cstheme="minorBidi"/>
                <w:szCs w:val="22"/>
                <w:lang w:eastAsia="en-US"/>
              </w:rPr>
            </w:pPr>
          </w:p>
        </w:tc>
        <w:tc>
          <w:tcPr>
            <w:tcW w:w="2468" w:type="pct"/>
          </w:tcPr>
          <w:p w14:paraId="110AAE82" w14:textId="77777777" w:rsidR="005F67DE" w:rsidRPr="00B02A56" w:rsidRDefault="005F67DE" w:rsidP="00240274">
            <w:pPr>
              <w:rPr>
                <w:rFonts w:eastAsiaTheme="minorHAnsi" w:cstheme="minorBidi"/>
                <w:b/>
                <w:szCs w:val="22"/>
                <w:lang w:eastAsia="en-US"/>
              </w:rPr>
            </w:pPr>
            <w:r w:rsidRPr="00B02A56">
              <w:rPr>
                <w:rFonts w:eastAsiaTheme="minorHAnsi" w:cstheme="minorBidi"/>
                <w:b/>
                <w:szCs w:val="22"/>
                <w:lang w:eastAsia="en-US"/>
              </w:rPr>
              <w:t>Fonetika</w:t>
            </w:r>
          </w:p>
          <w:p w14:paraId="61D56F0B"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výslovnost </w:t>
            </w:r>
            <w:r w:rsidRPr="00B02A56">
              <w:rPr>
                <w:rFonts w:eastAsiaTheme="minorHAnsi" w:cstheme="minorBidi"/>
                <w:szCs w:val="22"/>
                <w:lang w:val="ru-RU" w:eastAsia="en-US"/>
              </w:rPr>
              <w:t>сш, зш</w:t>
            </w:r>
          </w:p>
          <w:p w14:paraId="5411D8B7"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výslovnost přejatých slov </w:t>
            </w:r>
          </w:p>
          <w:p w14:paraId="4BB3D339" w14:textId="77777777" w:rsidR="005F67DE" w:rsidRPr="00B02A56" w:rsidRDefault="005F67DE" w:rsidP="00240274">
            <w:pPr>
              <w:rPr>
                <w:rFonts w:eastAsiaTheme="minorHAnsi" w:cstheme="minorBidi"/>
                <w:b/>
                <w:szCs w:val="22"/>
                <w:lang w:eastAsia="en-US"/>
              </w:rPr>
            </w:pPr>
            <w:r w:rsidRPr="00B02A56">
              <w:rPr>
                <w:rFonts w:eastAsiaTheme="minorHAnsi" w:cstheme="minorBidi"/>
                <w:b/>
                <w:szCs w:val="22"/>
                <w:lang w:eastAsia="en-US"/>
              </w:rPr>
              <w:t>Gramatika</w:t>
            </w:r>
          </w:p>
          <w:p w14:paraId="4CBB1D61"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2. a 4.pád mn.č. podstatných a přídavných jmen mužského rodu </w:t>
            </w:r>
          </w:p>
          <w:p w14:paraId="4162ECC0"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změna výrazů typu принимающий vedlejší větou s который </w:t>
            </w:r>
          </w:p>
          <w:p w14:paraId="0B216BC7"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neurčitá zájmena a určitá zájmena  příslovce s částici -  то </w:t>
            </w:r>
          </w:p>
          <w:p w14:paraId="1C306598"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2. stupeň přídavných jmen tvořený pomocí výrazu более </w:t>
            </w:r>
          </w:p>
          <w:p w14:paraId="07B649D2" w14:textId="77777777" w:rsidR="005F67DE" w:rsidRPr="00B02A56" w:rsidRDefault="005F67DE" w:rsidP="00240274">
            <w:pPr>
              <w:rPr>
                <w:rFonts w:eastAsiaTheme="minorHAnsi" w:cstheme="minorBidi"/>
                <w:szCs w:val="22"/>
                <w:lang w:eastAsia="en-US"/>
              </w:rPr>
            </w:pPr>
          </w:p>
          <w:p w14:paraId="773AA958" w14:textId="77777777" w:rsidR="005F67DE" w:rsidRPr="00B02A56" w:rsidRDefault="005F67DE" w:rsidP="00240274">
            <w:pPr>
              <w:rPr>
                <w:rFonts w:eastAsiaTheme="minorHAnsi" w:cstheme="minorBidi"/>
                <w:b/>
                <w:szCs w:val="22"/>
                <w:lang w:eastAsia="en-US"/>
              </w:rPr>
            </w:pPr>
            <w:r w:rsidRPr="00B02A56">
              <w:rPr>
                <w:rFonts w:eastAsiaTheme="minorHAnsi" w:cstheme="minorBidi"/>
                <w:b/>
                <w:szCs w:val="22"/>
                <w:lang w:eastAsia="en-US"/>
              </w:rPr>
              <w:t>Slovní zásoba</w:t>
            </w:r>
          </w:p>
          <w:p w14:paraId="207F8DAE"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druhy televizních pořadu </w:t>
            </w:r>
          </w:p>
          <w:p w14:paraId="586B17AA"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počítač a jeho součástí </w:t>
            </w:r>
          </w:p>
          <w:p w14:paraId="1F77AB3A"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práce na počítači, s kopírkou, s tiskárnou </w:t>
            </w:r>
          </w:p>
          <w:p w14:paraId="4CF09B13" w14:textId="77777777" w:rsidR="005F67DE" w:rsidRPr="00B02A56" w:rsidRDefault="005F67DE" w:rsidP="00240274">
            <w:pPr>
              <w:ind w:left="360"/>
              <w:rPr>
                <w:rFonts w:eastAsiaTheme="minorHAnsi" w:cstheme="minorBidi"/>
                <w:szCs w:val="22"/>
                <w:lang w:eastAsia="en-US"/>
              </w:rPr>
            </w:pPr>
          </w:p>
          <w:p w14:paraId="4579FAEC" w14:textId="77777777" w:rsidR="005F67DE" w:rsidRPr="00B02A56" w:rsidRDefault="005F67DE" w:rsidP="00240274">
            <w:pPr>
              <w:rPr>
                <w:rFonts w:eastAsiaTheme="minorHAnsi" w:cstheme="minorBidi"/>
                <w:b/>
                <w:szCs w:val="22"/>
                <w:lang w:eastAsia="en-US"/>
              </w:rPr>
            </w:pPr>
          </w:p>
          <w:p w14:paraId="739C1376" w14:textId="77777777" w:rsidR="005F67DE" w:rsidRPr="00B02A56" w:rsidRDefault="005F67DE" w:rsidP="00240274">
            <w:pPr>
              <w:rPr>
                <w:rFonts w:eastAsiaTheme="minorHAnsi" w:cstheme="minorBidi"/>
                <w:b/>
                <w:szCs w:val="22"/>
                <w:lang w:eastAsia="en-US"/>
              </w:rPr>
            </w:pPr>
            <w:r w:rsidRPr="00B02A56">
              <w:rPr>
                <w:rFonts w:eastAsiaTheme="minorHAnsi" w:cstheme="minorBidi"/>
                <w:b/>
                <w:szCs w:val="22"/>
                <w:lang w:eastAsia="en-US"/>
              </w:rPr>
              <w:t>Projekt</w:t>
            </w:r>
          </w:p>
          <w:p w14:paraId="45A38D01"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překlad textu písně </w:t>
            </w:r>
            <w:r w:rsidRPr="00B02A56">
              <w:rPr>
                <w:rFonts w:eastAsiaTheme="minorHAnsi" w:cstheme="minorBidi"/>
                <w:szCs w:val="22"/>
                <w:lang w:val="ru-RU" w:eastAsia="en-US"/>
              </w:rPr>
              <w:t xml:space="preserve">,,До чего дошёл прогресс,, </w:t>
            </w:r>
          </w:p>
          <w:p w14:paraId="2E653203" w14:textId="77777777" w:rsidR="005F67DE" w:rsidRPr="00B02A56" w:rsidRDefault="005F67DE" w:rsidP="00240274">
            <w:pPr>
              <w:rPr>
                <w:rFonts w:eastAsiaTheme="minorHAnsi" w:cstheme="minorBidi"/>
                <w:b/>
                <w:szCs w:val="22"/>
                <w:lang w:eastAsia="en-US"/>
              </w:rPr>
            </w:pPr>
          </w:p>
        </w:tc>
      </w:tr>
      <w:tr w:rsidR="005F67DE" w:rsidRPr="00B02A56" w14:paraId="3D96555F" w14:textId="77777777" w:rsidTr="009E1CE3">
        <w:trPr>
          <w:trHeight w:val="3604"/>
        </w:trPr>
        <w:tc>
          <w:tcPr>
            <w:tcW w:w="2532" w:type="pct"/>
          </w:tcPr>
          <w:p w14:paraId="55EE2533"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napsat přátelům na rozloučenou pár hezkých slov </w:t>
            </w:r>
          </w:p>
          <w:p w14:paraId="2C15E63A"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zajistíte, jaká zajímavá místa můžete navštívit na trase Petrohrad – Praha </w:t>
            </w:r>
          </w:p>
          <w:p w14:paraId="5F2E0A99"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zamyslíte se nad významem cestování, nad výhodami a nevýhodami členství v EU </w:t>
            </w:r>
          </w:p>
          <w:p w14:paraId="04596D06"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dozvíte se o historii a práci EU a jejich struktur  </w:t>
            </w:r>
          </w:p>
        </w:tc>
        <w:tc>
          <w:tcPr>
            <w:tcW w:w="2468" w:type="pct"/>
          </w:tcPr>
          <w:p w14:paraId="75B81FB2" w14:textId="77777777" w:rsidR="005F67DE" w:rsidRPr="00B02A56" w:rsidRDefault="005F67DE" w:rsidP="00240274">
            <w:pPr>
              <w:rPr>
                <w:rFonts w:eastAsiaTheme="minorHAnsi" w:cstheme="minorBidi"/>
                <w:b/>
                <w:szCs w:val="22"/>
                <w:lang w:eastAsia="en-US"/>
              </w:rPr>
            </w:pPr>
            <w:r w:rsidRPr="00B02A56">
              <w:rPr>
                <w:rFonts w:eastAsiaTheme="minorHAnsi" w:cstheme="minorBidi"/>
                <w:b/>
                <w:szCs w:val="22"/>
                <w:lang w:eastAsia="en-US"/>
              </w:rPr>
              <w:t>Fonetika</w:t>
            </w:r>
          </w:p>
          <w:p w14:paraId="33A4E96C"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opakovaní výslovnosti </w:t>
            </w:r>
            <w:r w:rsidRPr="00B02A56">
              <w:rPr>
                <w:rFonts w:eastAsiaTheme="minorHAnsi" w:cstheme="minorBidi"/>
                <w:szCs w:val="22"/>
                <w:lang w:val="ru-RU" w:eastAsia="en-US"/>
              </w:rPr>
              <w:t xml:space="preserve">ы </w:t>
            </w:r>
          </w:p>
          <w:p w14:paraId="589BB484"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výslovnost </w:t>
            </w:r>
            <w:r w:rsidRPr="00B02A56">
              <w:rPr>
                <w:rFonts w:eastAsiaTheme="minorHAnsi" w:cstheme="minorBidi"/>
                <w:szCs w:val="22"/>
                <w:lang w:val="ru-RU" w:eastAsia="en-US"/>
              </w:rPr>
              <w:t>сч, зч</w:t>
            </w:r>
          </w:p>
          <w:p w14:paraId="68691573"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kontrast mezi tvrdými a měkkými slabikami </w:t>
            </w:r>
          </w:p>
          <w:p w14:paraId="2268D364" w14:textId="77777777" w:rsidR="005F67DE" w:rsidRPr="00B02A56" w:rsidRDefault="005F67DE" w:rsidP="00240274">
            <w:pPr>
              <w:rPr>
                <w:rFonts w:eastAsiaTheme="minorHAnsi" w:cstheme="minorBidi"/>
                <w:szCs w:val="22"/>
                <w:lang w:eastAsia="en-US"/>
              </w:rPr>
            </w:pPr>
          </w:p>
          <w:p w14:paraId="2A826B69" w14:textId="77777777" w:rsidR="005F67DE" w:rsidRPr="00B02A56" w:rsidRDefault="005F67DE" w:rsidP="00240274">
            <w:pPr>
              <w:rPr>
                <w:rFonts w:eastAsiaTheme="minorHAnsi" w:cstheme="minorBidi"/>
                <w:szCs w:val="22"/>
                <w:lang w:eastAsia="en-US"/>
              </w:rPr>
            </w:pPr>
          </w:p>
          <w:p w14:paraId="685F6AF1" w14:textId="77777777" w:rsidR="005F67DE" w:rsidRPr="00B02A56" w:rsidRDefault="005F67DE" w:rsidP="00240274">
            <w:pPr>
              <w:rPr>
                <w:rFonts w:eastAsiaTheme="minorHAnsi" w:cstheme="minorBidi"/>
                <w:b/>
                <w:szCs w:val="22"/>
                <w:lang w:eastAsia="en-US"/>
              </w:rPr>
            </w:pPr>
            <w:r w:rsidRPr="00B02A56">
              <w:rPr>
                <w:rFonts w:eastAsiaTheme="minorHAnsi" w:cstheme="minorBidi"/>
                <w:b/>
                <w:szCs w:val="22"/>
                <w:lang w:eastAsia="en-US"/>
              </w:rPr>
              <w:t>Gramatika</w:t>
            </w:r>
          </w:p>
          <w:p w14:paraId="2F968A8D"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rozkazovací způsob sloves </w:t>
            </w:r>
          </w:p>
          <w:p w14:paraId="3D4E0563"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1. osoby mn.č. </w:t>
            </w:r>
          </w:p>
          <w:p w14:paraId="75316959"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6. pád j.č. příd. jmen tvrdých a měkkých všech rodu </w:t>
            </w:r>
          </w:p>
          <w:p w14:paraId="03A378FE"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časování slovesa </w:t>
            </w:r>
            <w:r w:rsidRPr="00B02A56">
              <w:rPr>
                <w:rFonts w:eastAsiaTheme="minorHAnsi" w:cstheme="minorBidi"/>
                <w:szCs w:val="22"/>
                <w:lang w:val="ru-RU" w:eastAsia="en-US"/>
              </w:rPr>
              <w:t xml:space="preserve">давать </w:t>
            </w:r>
          </w:p>
          <w:p w14:paraId="31654CEA" w14:textId="77777777" w:rsidR="005F67DE" w:rsidRPr="00B02A56" w:rsidRDefault="005F67DE" w:rsidP="00240274">
            <w:pPr>
              <w:rPr>
                <w:rFonts w:eastAsiaTheme="minorHAnsi" w:cstheme="minorBidi"/>
                <w:szCs w:val="22"/>
                <w:lang w:eastAsia="en-US"/>
              </w:rPr>
            </w:pPr>
          </w:p>
          <w:p w14:paraId="16448008" w14:textId="77777777" w:rsidR="005F67DE" w:rsidRPr="00B02A56" w:rsidRDefault="005F67DE" w:rsidP="00240274">
            <w:pPr>
              <w:rPr>
                <w:rFonts w:eastAsiaTheme="minorHAnsi" w:cstheme="minorBidi"/>
                <w:b/>
                <w:szCs w:val="22"/>
                <w:lang w:eastAsia="en-US"/>
              </w:rPr>
            </w:pPr>
            <w:r w:rsidRPr="00B02A56">
              <w:rPr>
                <w:rFonts w:eastAsiaTheme="minorHAnsi" w:cstheme="minorBidi"/>
                <w:b/>
                <w:szCs w:val="22"/>
                <w:lang w:eastAsia="en-US"/>
              </w:rPr>
              <w:t>Slovní zásoba</w:t>
            </w:r>
          </w:p>
          <w:p w14:paraId="5CF07045"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EU a její struktury cestování </w:t>
            </w:r>
          </w:p>
          <w:p w14:paraId="0F0FFE35"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rozloučení s přáteli </w:t>
            </w:r>
          </w:p>
          <w:p w14:paraId="7397E362" w14:textId="77777777" w:rsidR="005F67DE" w:rsidRPr="00B02A56" w:rsidRDefault="005F67DE" w:rsidP="00240274">
            <w:pPr>
              <w:rPr>
                <w:rFonts w:eastAsiaTheme="minorHAnsi" w:cstheme="minorBidi"/>
                <w:b/>
                <w:szCs w:val="22"/>
                <w:lang w:eastAsia="en-US"/>
              </w:rPr>
            </w:pPr>
          </w:p>
          <w:p w14:paraId="24FB2648" w14:textId="77777777" w:rsidR="005F67DE" w:rsidRPr="00B02A56" w:rsidRDefault="005F67DE" w:rsidP="00240274">
            <w:pPr>
              <w:rPr>
                <w:rFonts w:eastAsiaTheme="minorHAnsi" w:cstheme="minorBidi"/>
                <w:b/>
                <w:szCs w:val="22"/>
                <w:lang w:eastAsia="en-US"/>
              </w:rPr>
            </w:pPr>
            <w:r w:rsidRPr="00B02A56">
              <w:rPr>
                <w:rFonts w:eastAsiaTheme="minorHAnsi" w:cstheme="minorBidi"/>
                <w:b/>
                <w:szCs w:val="22"/>
                <w:lang w:eastAsia="en-US"/>
              </w:rPr>
              <w:t>Projekt</w:t>
            </w:r>
          </w:p>
          <w:p w14:paraId="51F85F6A"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 xml:space="preserve">prezentace založení a historie EU </w:t>
            </w:r>
          </w:p>
          <w:p w14:paraId="40713562" w14:textId="77777777" w:rsidR="005F67DE" w:rsidRPr="00B02A56" w:rsidRDefault="005F67DE" w:rsidP="00F4589E">
            <w:pPr>
              <w:numPr>
                <w:ilvl w:val="0"/>
                <w:numId w:val="232"/>
              </w:numPr>
              <w:spacing w:line="240" w:lineRule="auto"/>
              <w:jc w:val="left"/>
              <w:rPr>
                <w:rFonts w:eastAsiaTheme="minorHAnsi" w:cstheme="minorBidi"/>
                <w:szCs w:val="22"/>
                <w:lang w:eastAsia="en-US"/>
              </w:rPr>
            </w:pPr>
            <w:r w:rsidRPr="00B02A56">
              <w:rPr>
                <w:rFonts w:eastAsiaTheme="minorHAnsi" w:cstheme="minorBidi"/>
                <w:szCs w:val="22"/>
                <w:lang w:eastAsia="en-US"/>
              </w:rPr>
              <w:t>prezentace některého neobvyklého druhu turistiky</w:t>
            </w:r>
          </w:p>
          <w:p w14:paraId="5219BC34" w14:textId="77777777" w:rsidR="005F67DE" w:rsidRPr="00B02A56" w:rsidRDefault="005F67DE" w:rsidP="00240274">
            <w:pPr>
              <w:rPr>
                <w:rFonts w:eastAsiaTheme="minorHAnsi" w:cstheme="minorBidi"/>
                <w:szCs w:val="22"/>
                <w:lang w:eastAsia="en-US"/>
              </w:rPr>
            </w:pPr>
          </w:p>
          <w:p w14:paraId="4055FB4B" w14:textId="77777777" w:rsidR="005F67DE" w:rsidRPr="00B02A56" w:rsidRDefault="005F67DE" w:rsidP="00240274">
            <w:pPr>
              <w:rPr>
                <w:rFonts w:eastAsiaTheme="minorHAnsi" w:cstheme="minorBidi"/>
                <w:b/>
                <w:szCs w:val="22"/>
                <w:lang w:eastAsia="en-US"/>
              </w:rPr>
            </w:pPr>
          </w:p>
        </w:tc>
      </w:tr>
    </w:tbl>
    <w:p w14:paraId="4B55F148" w14:textId="77777777" w:rsidR="003B42BA" w:rsidRDefault="003B42BA" w:rsidP="009E1CE3">
      <w:pPr>
        <w:rPr>
          <w:bdr w:val="nil"/>
        </w:rPr>
      </w:pPr>
      <w:r>
        <w:rPr>
          <w:bdr w:val="nil"/>
        </w:rPr>
        <w:br w:type="page"/>
      </w:r>
    </w:p>
    <w:p w14:paraId="5DCFB365" w14:textId="77777777" w:rsidR="008573CB" w:rsidRPr="00461CD9" w:rsidRDefault="008573CB" w:rsidP="00F4589E">
      <w:pPr>
        <w:pStyle w:val="Nadpis3"/>
        <w:numPr>
          <w:ilvl w:val="2"/>
          <w:numId w:val="378"/>
        </w:numPr>
        <w:rPr>
          <w:bdr w:val="nil"/>
        </w:rPr>
      </w:pPr>
      <w:bookmarkStart w:id="35" w:name="_Toc115708735"/>
      <w:r w:rsidRPr="00461CD9">
        <w:rPr>
          <w:bdr w:val="nil"/>
        </w:rPr>
        <w:lastRenderedPageBreak/>
        <w:t>Německý jazyk</w:t>
      </w:r>
      <w:bookmarkEnd w:id="35"/>
    </w:p>
    <w:tbl>
      <w:tblPr>
        <w:tblStyle w:val="TabulkaP1"/>
        <w:tblW w:w="3000" w:type="pct"/>
        <w:tblCellMar>
          <w:left w:w="15" w:type="dxa"/>
          <w:right w:w="15" w:type="dxa"/>
        </w:tblCellMar>
        <w:tblLook w:val="04A0" w:firstRow="1" w:lastRow="0" w:firstColumn="1" w:lastColumn="0" w:noHBand="0" w:noVBand="1"/>
      </w:tblPr>
      <w:tblGrid>
        <w:gridCol w:w="1284"/>
        <w:gridCol w:w="1284"/>
        <w:gridCol w:w="1284"/>
        <w:gridCol w:w="1284"/>
        <w:gridCol w:w="1136"/>
      </w:tblGrid>
      <w:tr w:rsidR="00FE1AE4" w:rsidRPr="00461CD9" w14:paraId="4E68DFE7"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421FFF0" w14:textId="77777777" w:rsidR="00FE1AE4" w:rsidRPr="00461CD9" w:rsidRDefault="00C52909" w:rsidP="00240274">
            <w:pPr>
              <w:shd w:val="clear" w:color="auto" w:fill="9CC2E5"/>
              <w:spacing w:line="240" w:lineRule="auto"/>
              <w:jc w:val="center"/>
              <w:rPr>
                <w:bdr w:val="nil"/>
              </w:rPr>
            </w:pPr>
            <w:r w:rsidRPr="00461CD9">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764504A" w14:textId="77777777" w:rsidR="00FE1AE4" w:rsidRPr="00461CD9" w:rsidRDefault="00C52909" w:rsidP="00240274">
            <w:pPr>
              <w:shd w:val="clear" w:color="auto" w:fill="9CC2E5"/>
              <w:spacing w:line="240" w:lineRule="auto"/>
              <w:jc w:val="center"/>
              <w:rPr>
                <w:bdr w:val="nil"/>
              </w:rPr>
            </w:pPr>
            <w:r w:rsidRPr="00461CD9">
              <w:rPr>
                <w:rFonts w:ascii="Calibri" w:eastAsia="Calibri" w:hAnsi="Calibri" w:cs="Calibri"/>
                <w:b/>
                <w:bCs/>
                <w:bdr w:val="nil"/>
              </w:rPr>
              <w:t>Celkem</w:t>
            </w:r>
          </w:p>
        </w:tc>
      </w:tr>
      <w:tr w:rsidR="00FE1AE4" w:rsidRPr="00461CD9" w14:paraId="5B46A6A9"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8628386" w14:textId="77777777" w:rsidR="00FE1AE4" w:rsidRPr="00461CD9" w:rsidRDefault="00C52909" w:rsidP="00240274">
            <w:pPr>
              <w:keepNext/>
              <w:shd w:val="clear" w:color="auto" w:fill="DEEAF6"/>
              <w:spacing w:line="240" w:lineRule="auto"/>
              <w:jc w:val="center"/>
              <w:rPr>
                <w:bdr w:val="nil"/>
              </w:rPr>
            </w:pPr>
            <w:r w:rsidRPr="00461CD9">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65C8704" w14:textId="77777777" w:rsidR="00FE1AE4" w:rsidRPr="00461CD9" w:rsidRDefault="00C52909" w:rsidP="00240274">
            <w:pPr>
              <w:keepNext/>
              <w:shd w:val="clear" w:color="auto" w:fill="DEEAF6"/>
              <w:spacing w:line="240" w:lineRule="auto"/>
              <w:jc w:val="center"/>
              <w:rPr>
                <w:bdr w:val="nil"/>
              </w:rPr>
            </w:pPr>
            <w:r w:rsidRPr="00461CD9">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6B48E68" w14:textId="77777777" w:rsidR="00FE1AE4" w:rsidRPr="00461CD9" w:rsidRDefault="00C52909" w:rsidP="00240274">
            <w:pPr>
              <w:keepNext/>
              <w:shd w:val="clear" w:color="auto" w:fill="DEEAF6"/>
              <w:spacing w:line="240" w:lineRule="auto"/>
              <w:jc w:val="center"/>
              <w:rPr>
                <w:bdr w:val="nil"/>
              </w:rPr>
            </w:pPr>
            <w:r w:rsidRPr="00461CD9">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7C7D91D" w14:textId="77777777" w:rsidR="00FE1AE4" w:rsidRPr="00461CD9" w:rsidRDefault="00C52909" w:rsidP="00240274">
            <w:pPr>
              <w:keepNext/>
              <w:shd w:val="clear" w:color="auto" w:fill="DEEAF6"/>
              <w:spacing w:line="240" w:lineRule="auto"/>
              <w:jc w:val="center"/>
              <w:rPr>
                <w:bdr w:val="nil"/>
              </w:rPr>
            </w:pPr>
            <w:r w:rsidRPr="00461CD9">
              <w:rPr>
                <w:rFonts w:ascii="Calibri" w:eastAsia="Calibri" w:hAnsi="Calibri" w:cs="Calibri"/>
                <w:bdr w:val="nil"/>
              </w:rPr>
              <w:t>4. ročník</w:t>
            </w:r>
          </w:p>
        </w:tc>
        <w:tc>
          <w:tcPr>
            <w:tcW w:w="0" w:type="auto"/>
            <w:vMerge/>
            <w:tcBorders>
              <w:top w:val="inset" w:sz="6" w:space="0" w:color="808080"/>
              <w:left w:val="inset" w:sz="6" w:space="0" w:color="808080"/>
              <w:bottom w:val="inset" w:sz="6" w:space="0" w:color="808080"/>
              <w:right w:val="inset" w:sz="6" w:space="0" w:color="808080"/>
            </w:tcBorders>
          </w:tcPr>
          <w:p w14:paraId="28E10341" w14:textId="77777777" w:rsidR="00FE1AE4" w:rsidRPr="00461CD9" w:rsidRDefault="00FE1AE4" w:rsidP="00240274"/>
        </w:tc>
      </w:tr>
      <w:tr w:rsidR="00FE1AE4" w:rsidRPr="00461CD9" w14:paraId="154E4183"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747743" w14:textId="77777777" w:rsidR="00FE1AE4" w:rsidRPr="00461CD9" w:rsidRDefault="00C52909" w:rsidP="00240274">
            <w:pPr>
              <w:keepNext/>
              <w:spacing w:line="240" w:lineRule="auto"/>
              <w:jc w:val="center"/>
              <w:rPr>
                <w:bdr w:val="nil"/>
              </w:rPr>
            </w:pPr>
            <w:r w:rsidRPr="00461CD9">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102553" w14:textId="77777777" w:rsidR="00FE1AE4" w:rsidRPr="00461CD9" w:rsidRDefault="00C52909" w:rsidP="00240274">
            <w:pPr>
              <w:keepNext/>
              <w:spacing w:line="240" w:lineRule="auto"/>
              <w:jc w:val="center"/>
              <w:rPr>
                <w:bdr w:val="nil"/>
              </w:rPr>
            </w:pPr>
            <w:r w:rsidRPr="00461CD9">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74AEC7" w14:textId="77777777" w:rsidR="00FE1AE4" w:rsidRPr="00461CD9" w:rsidRDefault="00C52909" w:rsidP="00240274">
            <w:pPr>
              <w:keepNext/>
              <w:spacing w:line="240" w:lineRule="auto"/>
              <w:jc w:val="center"/>
              <w:rPr>
                <w:bdr w:val="nil"/>
              </w:rPr>
            </w:pPr>
            <w:r w:rsidRPr="00461CD9">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61E906" w14:textId="77777777" w:rsidR="00FE1AE4" w:rsidRPr="00461CD9" w:rsidRDefault="00C52909" w:rsidP="00240274">
            <w:pPr>
              <w:keepNext/>
              <w:spacing w:line="240" w:lineRule="auto"/>
              <w:jc w:val="center"/>
              <w:rPr>
                <w:bdr w:val="nil"/>
              </w:rPr>
            </w:pPr>
            <w:r w:rsidRPr="00461CD9">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357820" w14:textId="77777777" w:rsidR="00FE1AE4" w:rsidRPr="00461CD9" w:rsidRDefault="00C52909" w:rsidP="00240274">
            <w:pPr>
              <w:keepNext/>
              <w:spacing w:line="240" w:lineRule="auto"/>
              <w:jc w:val="center"/>
              <w:rPr>
                <w:bdr w:val="nil"/>
              </w:rPr>
            </w:pPr>
            <w:r w:rsidRPr="00461CD9">
              <w:rPr>
                <w:rFonts w:ascii="Calibri" w:eastAsia="Calibri" w:hAnsi="Calibri" w:cs="Calibri"/>
                <w:bdr w:val="nil"/>
              </w:rPr>
              <w:t>12</w:t>
            </w:r>
          </w:p>
        </w:tc>
      </w:tr>
      <w:tr w:rsidR="00FE1AE4" w:rsidRPr="00461CD9" w14:paraId="0EE7917D"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3408EA" w14:textId="77777777" w:rsidR="00FE1AE4" w:rsidRPr="00461CD9" w:rsidRDefault="00C52909" w:rsidP="00240274">
            <w:pPr>
              <w:spacing w:line="240" w:lineRule="auto"/>
              <w:jc w:val="center"/>
              <w:rPr>
                <w:bdr w:val="nil"/>
              </w:rPr>
            </w:pPr>
            <w:r w:rsidRPr="00461CD9">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470067" w14:textId="77777777" w:rsidR="00FE1AE4" w:rsidRPr="00461CD9" w:rsidRDefault="00C52909" w:rsidP="00240274">
            <w:pPr>
              <w:spacing w:line="240" w:lineRule="auto"/>
              <w:jc w:val="center"/>
              <w:rPr>
                <w:bdr w:val="nil"/>
              </w:rPr>
            </w:pPr>
            <w:r w:rsidRPr="00461CD9">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E751F3" w14:textId="77777777" w:rsidR="00FE1AE4" w:rsidRPr="00461CD9" w:rsidRDefault="00C52909" w:rsidP="00240274">
            <w:pPr>
              <w:spacing w:line="240" w:lineRule="auto"/>
              <w:jc w:val="center"/>
              <w:rPr>
                <w:bdr w:val="nil"/>
              </w:rPr>
            </w:pPr>
            <w:r w:rsidRPr="00461CD9">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3FABA5" w14:textId="77777777" w:rsidR="00FE1AE4" w:rsidRPr="00461CD9" w:rsidRDefault="00C52909" w:rsidP="00240274">
            <w:pPr>
              <w:spacing w:line="240" w:lineRule="auto"/>
              <w:jc w:val="center"/>
              <w:rPr>
                <w:bdr w:val="nil"/>
              </w:rPr>
            </w:pPr>
            <w:r w:rsidRPr="00461CD9">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A8C703" w14:textId="77777777" w:rsidR="00FE1AE4" w:rsidRPr="00461CD9" w:rsidRDefault="00FE1AE4" w:rsidP="00240274"/>
        </w:tc>
      </w:tr>
    </w:tbl>
    <w:p w14:paraId="64C52241" w14:textId="77777777" w:rsidR="00FE1AE4" w:rsidRPr="00461CD9" w:rsidRDefault="00C52909" w:rsidP="00240274">
      <w:pPr>
        <w:rPr>
          <w:bdr w:val="nil"/>
        </w:rPr>
      </w:pPr>
      <w:r w:rsidRPr="00461CD9">
        <w:rPr>
          <w:bdr w:val="nil"/>
        </w:rPr>
        <w:t>   </w:t>
      </w:r>
    </w:p>
    <w:tbl>
      <w:tblPr>
        <w:tblStyle w:val="TabulkaP2"/>
        <w:tblW w:w="5000" w:type="pct"/>
        <w:tblCellMar>
          <w:left w:w="15" w:type="dxa"/>
          <w:right w:w="15" w:type="dxa"/>
        </w:tblCellMar>
        <w:tblLook w:val="04A0" w:firstRow="1" w:lastRow="0" w:firstColumn="1" w:lastColumn="0" w:noHBand="0" w:noVBand="1"/>
      </w:tblPr>
      <w:tblGrid>
        <w:gridCol w:w="2687"/>
        <w:gridCol w:w="7767"/>
      </w:tblGrid>
      <w:tr w:rsidR="00FE1AE4" w:rsidRPr="00461CD9" w14:paraId="043FC06C" w14:textId="77777777" w:rsidTr="00D54FD7">
        <w:trPr>
          <w:cnfStyle w:val="100000000000" w:firstRow="1" w:lastRow="0" w:firstColumn="0" w:lastColumn="0" w:oddVBand="0" w:evenVBand="0" w:oddHBand="0" w:evenHBand="0" w:firstRowFirstColumn="0" w:firstRowLastColumn="0" w:lastRowFirstColumn="0" w:lastRowLastColumn="0"/>
          <w:tblHeader/>
        </w:trPr>
        <w:tc>
          <w:tcPr>
            <w:tcW w:w="1285"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9BFFA24" w14:textId="77777777" w:rsidR="00FE1AE4" w:rsidRPr="00461CD9" w:rsidRDefault="00C52909" w:rsidP="00240274">
            <w:pPr>
              <w:shd w:val="clear" w:color="auto" w:fill="9CC2E5"/>
              <w:spacing w:line="240" w:lineRule="auto"/>
              <w:jc w:val="left"/>
              <w:rPr>
                <w:bdr w:val="nil"/>
              </w:rPr>
            </w:pPr>
            <w:r w:rsidRPr="00461CD9">
              <w:rPr>
                <w:rFonts w:ascii="Calibri" w:eastAsia="Calibri" w:hAnsi="Calibri" w:cs="Calibri"/>
                <w:bdr w:val="nil"/>
              </w:rPr>
              <w:t>Název předmětu</w:t>
            </w:r>
          </w:p>
        </w:tc>
        <w:tc>
          <w:tcPr>
            <w:tcW w:w="3715"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4EC31CF" w14:textId="77777777" w:rsidR="00FE1AE4" w:rsidRPr="00461CD9" w:rsidRDefault="00C52909" w:rsidP="00240274">
            <w:pPr>
              <w:shd w:val="clear" w:color="auto" w:fill="9CC2E5"/>
              <w:spacing w:line="240" w:lineRule="auto"/>
              <w:jc w:val="center"/>
              <w:rPr>
                <w:bdr w:val="nil"/>
              </w:rPr>
            </w:pPr>
            <w:r w:rsidRPr="00461CD9">
              <w:rPr>
                <w:rFonts w:ascii="Calibri" w:eastAsia="Calibri" w:hAnsi="Calibri" w:cs="Calibri"/>
                <w:bdr w:val="nil"/>
              </w:rPr>
              <w:t>Další cizí jazyk</w:t>
            </w:r>
          </w:p>
        </w:tc>
      </w:tr>
      <w:tr w:rsidR="00FE1AE4" w:rsidRPr="00461CD9" w14:paraId="6F269EF2" w14:textId="77777777" w:rsidTr="00D54FD7">
        <w:tc>
          <w:tcPr>
            <w:tcW w:w="128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CC5AA21" w14:textId="77777777" w:rsidR="00FE1AE4" w:rsidRPr="00461CD9" w:rsidRDefault="00C52909" w:rsidP="00240274">
            <w:pPr>
              <w:shd w:val="clear" w:color="auto" w:fill="DEEAF6"/>
              <w:spacing w:line="240" w:lineRule="auto"/>
              <w:jc w:val="left"/>
              <w:rPr>
                <w:bdr w:val="nil"/>
              </w:rPr>
            </w:pPr>
            <w:r w:rsidRPr="00461CD9">
              <w:rPr>
                <w:rFonts w:ascii="Calibri" w:eastAsia="Calibri" w:hAnsi="Calibri" w:cs="Calibri"/>
                <w:bdr w:val="nil"/>
              </w:rPr>
              <w:t>Oblast</w:t>
            </w:r>
          </w:p>
        </w:tc>
        <w:tc>
          <w:tcPr>
            <w:tcW w:w="37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1C84FC" w14:textId="77777777" w:rsidR="00FE1AE4" w:rsidRPr="00461CD9" w:rsidRDefault="00C52909" w:rsidP="00240274">
            <w:pPr>
              <w:spacing w:line="240" w:lineRule="auto"/>
              <w:jc w:val="left"/>
              <w:rPr>
                <w:bdr w:val="nil"/>
              </w:rPr>
            </w:pPr>
            <w:r w:rsidRPr="00461CD9">
              <w:rPr>
                <w:rFonts w:ascii="Calibri" w:eastAsia="Calibri" w:hAnsi="Calibri" w:cs="Calibri"/>
                <w:bdr w:val="nil"/>
              </w:rPr>
              <w:t>Jazyk a jazyková komunikace</w:t>
            </w:r>
          </w:p>
        </w:tc>
      </w:tr>
      <w:tr w:rsidR="00FE1AE4" w:rsidRPr="00461CD9" w14:paraId="272E855A" w14:textId="77777777" w:rsidTr="00D54FD7">
        <w:tc>
          <w:tcPr>
            <w:tcW w:w="128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7AC9D3B" w14:textId="77777777" w:rsidR="00FE1AE4" w:rsidRPr="00461CD9" w:rsidRDefault="00C52909" w:rsidP="00240274">
            <w:pPr>
              <w:shd w:val="clear" w:color="auto" w:fill="DEEAF6"/>
              <w:spacing w:line="240" w:lineRule="auto"/>
              <w:jc w:val="left"/>
              <w:rPr>
                <w:bdr w:val="nil"/>
              </w:rPr>
            </w:pPr>
            <w:r w:rsidRPr="00461CD9">
              <w:rPr>
                <w:rFonts w:ascii="Calibri" w:eastAsia="Calibri" w:hAnsi="Calibri" w:cs="Calibri"/>
                <w:bdr w:val="nil"/>
              </w:rPr>
              <w:t>Charakteristika předmětu</w:t>
            </w:r>
          </w:p>
        </w:tc>
        <w:tc>
          <w:tcPr>
            <w:tcW w:w="37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18A8E3" w14:textId="77777777" w:rsidR="00C9779C" w:rsidRPr="00C9779C" w:rsidRDefault="00C9779C" w:rsidP="00240274">
            <w:pPr>
              <w:spacing w:before="120" w:line="276" w:lineRule="auto"/>
              <w:ind w:left="118"/>
              <w:jc w:val="left"/>
              <w:rPr>
                <w:rFonts w:cstheme="minorHAnsi"/>
                <w:sz w:val="24"/>
              </w:rPr>
            </w:pPr>
            <w:r w:rsidRPr="00C9779C">
              <w:rPr>
                <w:rFonts w:cstheme="minorHAnsi"/>
                <w:sz w:val="24"/>
              </w:rPr>
              <w:t>Předmět</w:t>
            </w:r>
            <w:r w:rsidRPr="00C9779C">
              <w:rPr>
                <w:rFonts w:cstheme="minorHAnsi"/>
                <w:spacing w:val="-3"/>
                <w:sz w:val="24"/>
              </w:rPr>
              <w:t xml:space="preserve"> </w:t>
            </w:r>
            <w:r w:rsidRPr="00C9779C">
              <w:rPr>
                <w:rFonts w:cstheme="minorHAnsi"/>
                <w:b/>
                <w:sz w:val="24"/>
              </w:rPr>
              <w:t>Německý</w:t>
            </w:r>
            <w:r w:rsidRPr="00C9779C">
              <w:rPr>
                <w:rFonts w:cstheme="minorHAnsi"/>
                <w:b/>
                <w:spacing w:val="-4"/>
                <w:sz w:val="24"/>
              </w:rPr>
              <w:t xml:space="preserve"> </w:t>
            </w:r>
            <w:r w:rsidRPr="00C9779C">
              <w:rPr>
                <w:rFonts w:cstheme="minorHAnsi"/>
                <w:b/>
                <w:sz w:val="24"/>
              </w:rPr>
              <w:t>jazyk</w:t>
            </w:r>
            <w:r w:rsidRPr="00C9779C">
              <w:rPr>
                <w:rFonts w:cstheme="minorHAnsi"/>
                <w:b/>
                <w:spacing w:val="-2"/>
                <w:sz w:val="24"/>
              </w:rPr>
              <w:t xml:space="preserve"> </w:t>
            </w:r>
            <w:r w:rsidRPr="00C9779C">
              <w:rPr>
                <w:rFonts w:cstheme="minorHAnsi"/>
                <w:sz w:val="24"/>
              </w:rPr>
              <w:t>vznikl</w:t>
            </w:r>
            <w:r w:rsidRPr="00C9779C">
              <w:rPr>
                <w:rFonts w:cstheme="minorHAnsi"/>
                <w:spacing w:val="-2"/>
                <w:sz w:val="24"/>
              </w:rPr>
              <w:t xml:space="preserve"> </w:t>
            </w:r>
            <w:r w:rsidRPr="00C9779C">
              <w:rPr>
                <w:rFonts w:cstheme="minorHAnsi"/>
                <w:sz w:val="24"/>
              </w:rPr>
              <w:t>rozpracováním</w:t>
            </w:r>
            <w:r w:rsidRPr="00C9779C">
              <w:rPr>
                <w:rFonts w:cstheme="minorHAnsi"/>
                <w:spacing w:val="-2"/>
                <w:sz w:val="24"/>
              </w:rPr>
              <w:t xml:space="preserve"> </w:t>
            </w:r>
            <w:r w:rsidRPr="00C9779C">
              <w:rPr>
                <w:rFonts w:cstheme="minorHAnsi"/>
                <w:sz w:val="24"/>
              </w:rPr>
              <w:t>vzdělávacího</w:t>
            </w:r>
            <w:r w:rsidRPr="00C9779C">
              <w:rPr>
                <w:rFonts w:cstheme="minorHAnsi"/>
                <w:spacing w:val="-2"/>
                <w:sz w:val="24"/>
              </w:rPr>
              <w:t xml:space="preserve"> </w:t>
            </w:r>
            <w:r w:rsidRPr="00C9779C">
              <w:rPr>
                <w:rFonts w:cstheme="minorHAnsi"/>
                <w:sz w:val="24"/>
              </w:rPr>
              <w:t>oboru</w:t>
            </w:r>
            <w:r w:rsidRPr="00C9779C">
              <w:rPr>
                <w:rFonts w:cstheme="minorHAnsi"/>
                <w:spacing w:val="-1"/>
                <w:sz w:val="24"/>
              </w:rPr>
              <w:t xml:space="preserve"> </w:t>
            </w:r>
            <w:r w:rsidRPr="00C9779C">
              <w:rPr>
                <w:rFonts w:cstheme="minorHAnsi"/>
                <w:i/>
                <w:sz w:val="24"/>
              </w:rPr>
              <w:t>Další</w:t>
            </w:r>
            <w:r w:rsidRPr="00C9779C">
              <w:rPr>
                <w:rFonts w:cstheme="minorHAnsi"/>
                <w:i/>
                <w:spacing w:val="-1"/>
                <w:sz w:val="24"/>
              </w:rPr>
              <w:t xml:space="preserve"> </w:t>
            </w:r>
            <w:r w:rsidRPr="00C9779C">
              <w:rPr>
                <w:rFonts w:cstheme="minorHAnsi"/>
                <w:i/>
                <w:sz w:val="24"/>
              </w:rPr>
              <w:t>cizí</w:t>
            </w:r>
            <w:r w:rsidRPr="00C9779C">
              <w:rPr>
                <w:rFonts w:cstheme="minorHAnsi"/>
                <w:i/>
                <w:spacing w:val="-5"/>
                <w:sz w:val="24"/>
              </w:rPr>
              <w:t xml:space="preserve"> </w:t>
            </w:r>
            <w:r w:rsidRPr="00C9779C">
              <w:rPr>
                <w:rFonts w:cstheme="minorHAnsi"/>
                <w:i/>
                <w:sz w:val="24"/>
              </w:rPr>
              <w:t>jazyk</w:t>
            </w:r>
            <w:r w:rsidRPr="00C9779C">
              <w:rPr>
                <w:rFonts w:cstheme="minorHAnsi"/>
                <w:i/>
                <w:spacing w:val="-2"/>
                <w:sz w:val="24"/>
              </w:rPr>
              <w:t xml:space="preserve"> </w:t>
            </w:r>
            <w:r w:rsidRPr="00C9779C">
              <w:rPr>
                <w:rFonts w:cstheme="minorHAnsi"/>
                <w:sz w:val="24"/>
              </w:rPr>
              <w:t>podle</w:t>
            </w:r>
            <w:r w:rsidRPr="00C9779C">
              <w:rPr>
                <w:rFonts w:cstheme="minorHAnsi"/>
                <w:spacing w:val="-4"/>
                <w:sz w:val="24"/>
              </w:rPr>
              <w:t xml:space="preserve"> </w:t>
            </w:r>
            <w:r w:rsidRPr="00C9779C">
              <w:rPr>
                <w:rFonts w:cstheme="minorHAnsi"/>
                <w:sz w:val="24"/>
              </w:rPr>
              <w:t>RVP</w:t>
            </w:r>
            <w:r>
              <w:rPr>
                <w:rFonts w:cstheme="minorHAnsi"/>
                <w:sz w:val="24"/>
              </w:rPr>
              <w:t xml:space="preserve"> </w:t>
            </w:r>
            <w:r w:rsidRPr="00C9779C">
              <w:rPr>
                <w:rFonts w:cstheme="minorHAnsi"/>
                <w:sz w:val="24"/>
              </w:rPr>
              <w:t>G. Jeho výuka poskytuje jazykový základ a předpoklady pro komunikaci žáků se sousedními</w:t>
            </w:r>
            <w:r w:rsidRPr="00C9779C">
              <w:rPr>
                <w:rFonts w:cstheme="minorHAnsi"/>
                <w:spacing w:val="-52"/>
                <w:sz w:val="24"/>
              </w:rPr>
              <w:t xml:space="preserve"> </w:t>
            </w:r>
            <w:r w:rsidRPr="00C9779C">
              <w:rPr>
                <w:rFonts w:cstheme="minorHAnsi"/>
                <w:sz w:val="24"/>
              </w:rPr>
              <w:t>zeměmi</w:t>
            </w:r>
            <w:r w:rsidRPr="00C9779C">
              <w:rPr>
                <w:rFonts w:cstheme="minorHAnsi"/>
                <w:spacing w:val="-4"/>
                <w:sz w:val="24"/>
              </w:rPr>
              <w:t xml:space="preserve"> </w:t>
            </w:r>
            <w:r w:rsidRPr="00C9779C">
              <w:rPr>
                <w:rFonts w:cstheme="minorHAnsi"/>
                <w:sz w:val="24"/>
              </w:rPr>
              <w:t>a</w:t>
            </w:r>
            <w:r w:rsidRPr="00C9779C">
              <w:rPr>
                <w:rFonts w:cstheme="minorHAnsi"/>
                <w:spacing w:val="-1"/>
                <w:sz w:val="24"/>
              </w:rPr>
              <w:t xml:space="preserve"> </w:t>
            </w:r>
            <w:r w:rsidRPr="00C9779C">
              <w:rPr>
                <w:rFonts w:cstheme="minorHAnsi"/>
                <w:sz w:val="24"/>
              </w:rPr>
              <w:t>v</w:t>
            </w:r>
            <w:r w:rsidRPr="00C9779C">
              <w:rPr>
                <w:rFonts w:cstheme="minorHAnsi"/>
                <w:spacing w:val="-2"/>
                <w:sz w:val="24"/>
              </w:rPr>
              <w:t xml:space="preserve"> </w:t>
            </w:r>
            <w:r w:rsidRPr="00C9779C">
              <w:rPr>
                <w:rFonts w:cstheme="minorHAnsi"/>
                <w:sz w:val="24"/>
              </w:rPr>
              <w:t>rámci</w:t>
            </w:r>
            <w:r w:rsidRPr="00C9779C">
              <w:rPr>
                <w:rFonts w:cstheme="minorHAnsi"/>
                <w:spacing w:val="-2"/>
                <w:sz w:val="24"/>
              </w:rPr>
              <w:t xml:space="preserve"> </w:t>
            </w:r>
            <w:r w:rsidRPr="00C9779C">
              <w:rPr>
                <w:rFonts w:cstheme="minorHAnsi"/>
                <w:sz w:val="24"/>
              </w:rPr>
              <w:t>integrované</w:t>
            </w:r>
            <w:r w:rsidRPr="00C9779C">
              <w:rPr>
                <w:rFonts w:cstheme="minorHAnsi"/>
                <w:spacing w:val="-1"/>
                <w:sz w:val="24"/>
              </w:rPr>
              <w:t xml:space="preserve"> </w:t>
            </w:r>
            <w:r w:rsidRPr="00C9779C">
              <w:rPr>
                <w:rFonts w:cstheme="minorHAnsi"/>
                <w:sz w:val="24"/>
              </w:rPr>
              <w:t>Evropy.</w:t>
            </w:r>
            <w:r w:rsidRPr="00C9779C">
              <w:rPr>
                <w:rFonts w:cstheme="minorHAnsi"/>
                <w:spacing w:val="-2"/>
                <w:sz w:val="24"/>
              </w:rPr>
              <w:t xml:space="preserve"> </w:t>
            </w:r>
            <w:r w:rsidRPr="00C9779C">
              <w:rPr>
                <w:rFonts w:cstheme="minorHAnsi"/>
                <w:sz w:val="24"/>
              </w:rPr>
              <w:t>Pomáhá</w:t>
            </w:r>
            <w:r w:rsidRPr="00C9779C">
              <w:rPr>
                <w:rFonts w:cstheme="minorHAnsi"/>
                <w:spacing w:val="-4"/>
                <w:sz w:val="24"/>
              </w:rPr>
              <w:t xml:space="preserve"> </w:t>
            </w:r>
            <w:r w:rsidRPr="00C9779C">
              <w:rPr>
                <w:rFonts w:cstheme="minorHAnsi"/>
                <w:sz w:val="24"/>
              </w:rPr>
              <w:t>odbourávat</w:t>
            </w:r>
            <w:r w:rsidRPr="00C9779C">
              <w:rPr>
                <w:rFonts w:cstheme="minorHAnsi"/>
                <w:spacing w:val="-2"/>
                <w:sz w:val="24"/>
              </w:rPr>
              <w:t xml:space="preserve"> </w:t>
            </w:r>
            <w:r w:rsidRPr="00C9779C">
              <w:rPr>
                <w:rFonts w:cstheme="minorHAnsi"/>
                <w:sz w:val="24"/>
              </w:rPr>
              <w:t>jazykové</w:t>
            </w:r>
            <w:r w:rsidRPr="00C9779C">
              <w:rPr>
                <w:rFonts w:cstheme="minorHAnsi"/>
                <w:spacing w:val="-3"/>
                <w:sz w:val="24"/>
              </w:rPr>
              <w:t xml:space="preserve"> </w:t>
            </w:r>
            <w:r w:rsidRPr="00C9779C">
              <w:rPr>
                <w:rFonts w:cstheme="minorHAnsi"/>
                <w:sz w:val="24"/>
              </w:rPr>
              <w:t>bariéry</w:t>
            </w:r>
            <w:r w:rsidRPr="00C9779C">
              <w:rPr>
                <w:rFonts w:cstheme="minorHAnsi"/>
                <w:spacing w:val="-2"/>
                <w:sz w:val="24"/>
              </w:rPr>
              <w:t xml:space="preserve"> </w:t>
            </w:r>
            <w:r w:rsidRPr="00C9779C">
              <w:rPr>
                <w:rFonts w:cstheme="minorHAnsi"/>
                <w:sz w:val="24"/>
              </w:rPr>
              <w:t>v</w:t>
            </w:r>
            <w:r>
              <w:rPr>
                <w:rFonts w:cstheme="minorHAnsi"/>
                <w:spacing w:val="5"/>
              </w:rPr>
              <w:t> </w:t>
            </w:r>
            <w:r w:rsidRPr="00C9779C">
              <w:rPr>
                <w:rFonts w:cstheme="minorHAnsi"/>
                <w:sz w:val="24"/>
              </w:rPr>
              <w:t>osobním</w:t>
            </w:r>
            <w:r>
              <w:rPr>
                <w:rFonts w:cstheme="minorHAnsi"/>
              </w:rPr>
              <w:t xml:space="preserve"> </w:t>
            </w:r>
            <w:r w:rsidRPr="00C9779C">
              <w:rPr>
                <w:rFonts w:cstheme="minorHAnsi"/>
                <w:sz w:val="24"/>
              </w:rPr>
              <w:t>životě</w:t>
            </w:r>
            <w:r w:rsidRPr="00C9779C">
              <w:rPr>
                <w:rFonts w:cstheme="minorHAnsi"/>
                <w:spacing w:val="-5"/>
                <w:sz w:val="24"/>
              </w:rPr>
              <w:t xml:space="preserve"> </w:t>
            </w:r>
            <w:r w:rsidRPr="00C9779C">
              <w:rPr>
                <w:rFonts w:cstheme="minorHAnsi"/>
                <w:sz w:val="24"/>
              </w:rPr>
              <w:t>i</w:t>
            </w:r>
            <w:r w:rsidRPr="00C9779C">
              <w:rPr>
                <w:rFonts w:cstheme="minorHAnsi"/>
                <w:spacing w:val="-2"/>
                <w:sz w:val="24"/>
              </w:rPr>
              <w:t xml:space="preserve"> </w:t>
            </w:r>
            <w:r w:rsidRPr="00C9779C">
              <w:rPr>
                <w:rFonts w:cstheme="minorHAnsi"/>
                <w:sz w:val="24"/>
              </w:rPr>
              <w:t>v</w:t>
            </w:r>
            <w:r w:rsidRPr="00C9779C">
              <w:rPr>
                <w:rFonts w:cstheme="minorHAnsi"/>
                <w:spacing w:val="-5"/>
                <w:sz w:val="24"/>
              </w:rPr>
              <w:t xml:space="preserve"> </w:t>
            </w:r>
            <w:r w:rsidRPr="00C9779C">
              <w:rPr>
                <w:rFonts w:cstheme="minorHAnsi"/>
                <w:sz w:val="24"/>
              </w:rPr>
              <w:t>budoucím</w:t>
            </w:r>
            <w:r w:rsidRPr="00C9779C">
              <w:rPr>
                <w:rFonts w:cstheme="minorHAnsi"/>
                <w:spacing w:val="-1"/>
                <w:sz w:val="24"/>
              </w:rPr>
              <w:t xml:space="preserve"> </w:t>
            </w:r>
            <w:r w:rsidRPr="00C9779C">
              <w:rPr>
                <w:rFonts w:cstheme="minorHAnsi"/>
                <w:sz w:val="24"/>
              </w:rPr>
              <w:t>pracovním</w:t>
            </w:r>
            <w:r w:rsidRPr="00C9779C">
              <w:rPr>
                <w:rFonts w:cstheme="minorHAnsi"/>
                <w:spacing w:val="-3"/>
                <w:sz w:val="24"/>
              </w:rPr>
              <w:t xml:space="preserve"> </w:t>
            </w:r>
            <w:r w:rsidRPr="00C9779C">
              <w:rPr>
                <w:rFonts w:cstheme="minorHAnsi"/>
                <w:sz w:val="24"/>
              </w:rPr>
              <w:t>uplatnění.</w:t>
            </w:r>
            <w:r w:rsidRPr="00C9779C">
              <w:rPr>
                <w:rFonts w:cstheme="minorHAnsi"/>
                <w:spacing w:val="-3"/>
                <w:sz w:val="24"/>
              </w:rPr>
              <w:t xml:space="preserve"> </w:t>
            </w:r>
            <w:r w:rsidRPr="00C9779C">
              <w:rPr>
                <w:rFonts w:cstheme="minorHAnsi"/>
                <w:sz w:val="24"/>
              </w:rPr>
              <w:t>Umožňuje</w:t>
            </w:r>
            <w:r w:rsidRPr="00C9779C">
              <w:rPr>
                <w:rFonts w:cstheme="minorHAnsi"/>
                <w:spacing w:val="-4"/>
                <w:sz w:val="24"/>
              </w:rPr>
              <w:t xml:space="preserve"> </w:t>
            </w:r>
            <w:r w:rsidRPr="00C9779C">
              <w:rPr>
                <w:rFonts w:cstheme="minorHAnsi"/>
                <w:sz w:val="24"/>
              </w:rPr>
              <w:t>poznávat</w:t>
            </w:r>
            <w:r w:rsidRPr="00C9779C">
              <w:rPr>
                <w:rFonts w:cstheme="minorHAnsi"/>
                <w:spacing w:val="-3"/>
                <w:sz w:val="24"/>
              </w:rPr>
              <w:t xml:space="preserve"> </w:t>
            </w:r>
            <w:r w:rsidRPr="00C9779C">
              <w:rPr>
                <w:rFonts w:cstheme="minorHAnsi"/>
                <w:sz w:val="24"/>
              </w:rPr>
              <w:t>život</w:t>
            </w:r>
            <w:r w:rsidRPr="00C9779C">
              <w:rPr>
                <w:rFonts w:cstheme="minorHAnsi"/>
                <w:spacing w:val="-2"/>
                <w:sz w:val="24"/>
              </w:rPr>
              <w:t xml:space="preserve"> </w:t>
            </w:r>
            <w:r w:rsidRPr="00C9779C">
              <w:rPr>
                <w:rFonts w:cstheme="minorHAnsi"/>
                <w:sz w:val="24"/>
              </w:rPr>
              <w:t>lidí</w:t>
            </w:r>
            <w:r w:rsidRPr="00C9779C">
              <w:rPr>
                <w:rFonts w:cstheme="minorHAnsi"/>
                <w:spacing w:val="-2"/>
                <w:sz w:val="24"/>
              </w:rPr>
              <w:t xml:space="preserve"> </w:t>
            </w:r>
            <w:r w:rsidRPr="00C9779C">
              <w:rPr>
                <w:rFonts w:cstheme="minorHAnsi"/>
                <w:sz w:val="24"/>
              </w:rPr>
              <w:t>a</w:t>
            </w:r>
            <w:r w:rsidRPr="00C9779C">
              <w:rPr>
                <w:rFonts w:cstheme="minorHAnsi"/>
                <w:spacing w:val="-5"/>
                <w:sz w:val="24"/>
              </w:rPr>
              <w:t xml:space="preserve"> </w:t>
            </w:r>
            <w:r w:rsidRPr="00C9779C">
              <w:rPr>
                <w:rFonts w:cstheme="minorHAnsi"/>
                <w:sz w:val="24"/>
              </w:rPr>
              <w:t>kulturní</w:t>
            </w:r>
            <w:r w:rsidRPr="00C9779C">
              <w:rPr>
                <w:rFonts w:cstheme="minorHAnsi"/>
                <w:spacing w:val="-4"/>
                <w:sz w:val="24"/>
              </w:rPr>
              <w:t xml:space="preserve"> </w:t>
            </w:r>
            <w:r w:rsidRPr="00C9779C">
              <w:rPr>
                <w:rFonts w:cstheme="minorHAnsi"/>
                <w:sz w:val="24"/>
              </w:rPr>
              <w:t>tradice</w:t>
            </w:r>
            <w:r>
              <w:rPr>
                <w:rFonts w:cstheme="minorHAnsi"/>
              </w:rPr>
              <w:t xml:space="preserve"> </w:t>
            </w:r>
            <w:r w:rsidRPr="00C9779C">
              <w:rPr>
                <w:rFonts w:cstheme="minorHAnsi"/>
                <w:sz w:val="24"/>
              </w:rPr>
              <w:t>v německy mluvících zemích, vytváří předpoklady k pochopení různých období společného</w:t>
            </w:r>
            <w:r w:rsidRPr="00C9779C">
              <w:rPr>
                <w:rFonts w:cstheme="minorHAnsi"/>
                <w:spacing w:val="1"/>
                <w:sz w:val="24"/>
              </w:rPr>
              <w:t xml:space="preserve"> </w:t>
            </w:r>
            <w:r w:rsidRPr="00C9779C">
              <w:rPr>
                <w:rFonts w:cstheme="minorHAnsi"/>
                <w:sz w:val="24"/>
              </w:rPr>
              <w:t>historického vývoje našich zemí. Prohlubuje vědomí závažnosti vzájemného mezinárodního</w:t>
            </w:r>
            <w:r w:rsidRPr="00C9779C">
              <w:rPr>
                <w:rFonts w:cstheme="minorHAnsi"/>
                <w:spacing w:val="-52"/>
                <w:sz w:val="24"/>
              </w:rPr>
              <w:t xml:space="preserve"> </w:t>
            </w:r>
            <w:r w:rsidRPr="00C9779C">
              <w:rPr>
                <w:rFonts w:cstheme="minorHAnsi"/>
                <w:sz w:val="24"/>
              </w:rPr>
              <w:t>porozumění</w:t>
            </w:r>
            <w:r w:rsidRPr="00C9779C">
              <w:rPr>
                <w:rFonts w:cstheme="minorHAnsi"/>
                <w:spacing w:val="-2"/>
                <w:sz w:val="24"/>
              </w:rPr>
              <w:t xml:space="preserve"> </w:t>
            </w:r>
            <w:r w:rsidRPr="00C9779C">
              <w:rPr>
                <w:rFonts w:cstheme="minorHAnsi"/>
                <w:sz w:val="24"/>
              </w:rPr>
              <w:t>a</w:t>
            </w:r>
            <w:r w:rsidRPr="00C9779C">
              <w:rPr>
                <w:rFonts w:cstheme="minorHAnsi"/>
                <w:spacing w:val="-3"/>
                <w:sz w:val="24"/>
              </w:rPr>
              <w:t xml:space="preserve"> </w:t>
            </w:r>
            <w:r w:rsidRPr="00C9779C">
              <w:rPr>
                <w:rFonts w:cstheme="minorHAnsi"/>
                <w:sz w:val="24"/>
              </w:rPr>
              <w:t>tolerance.</w:t>
            </w:r>
            <w:r w:rsidRPr="00C9779C">
              <w:rPr>
                <w:rFonts w:cstheme="minorHAnsi"/>
                <w:spacing w:val="-3"/>
                <w:sz w:val="24"/>
              </w:rPr>
              <w:t xml:space="preserve"> </w:t>
            </w:r>
            <w:r w:rsidRPr="00C9779C">
              <w:rPr>
                <w:rFonts w:cstheme="minorHAnsi"/>
                <w:sz w:val="24"/>
              </w:rPr>
              <w:t>Vytváří</w:t>
            </w:r>
            <w:r w:rsidRPr="00C9779C">
              <w:rPr>
                <w:rFonts w:cstheme="minorHAnsi"/>
                <w:spacing w:val="-1"/>
                <w:sz w:val="24"/>
              </w:rPr>
              <w:t xml:space="preserve"> </w:t>
            </w:r>
            <w:r w:rsidRPr="00C9779C">
              <w:rPr>
                <w:rFonts w:cstheme="minorHAnsi"/>
                <w:sz w:val="24"/>
              </w:rPr>
              <w:t>podmínky</w:t>
            </w:r>
            <w:r w:rsidRPr="00C9779C">
              <w:rPr>
                <w:rFonts w:cstheme="minorHAnsi"/>
                <w:spacing w:val="-1"/>
                <w:sz w:val="24"/>
              </w:rPr>
              <w:t xml:space="preserve"> </w:t>
            </w:r>
            <w:r w:rsidRPr="00C9779C">
              <w:rPr>
                <w:rFonts w:cstheme="minorHAnsi"/>
                <w:sz w:val="24"/>
              </w:rPr>
              <w:t>pro</w:t>
            </w:r>
            <w:r w:rsidRPr="00C9779C">
              <w:rPr>
                <w:rFonts w:cstheme="minorHAnsi"/>
                <w:spacing w:val="-2"/>
                <w:sz w:val="24"/>
              </w:rPr>
              <w:t xml:space="preserve"> </w:t>
            </w:r>
            <w:r w:rsidRPr="00C9779C">
              <w:rPr>
                <w:rFonts w:cstheme="minorHAnsi"/>
                <w:sz w:val="24"/>
              </w:rPr>
              <w:t>spolupráci</w:t>
            </w:r>
            <w:r w:rsidRPr="00C9779C">
              <w:rPr>
                <w:rFonts w:cstheme="minorHAnsi"/>
                <w:spacing w:val="-4"/>
                <w:sz w:val="24"/>
              </w:rPr>
              <w:t xml:space="preserve"> </w:t>
            </w:r>
            <w:r w:rsidRPr="00C9779C">
              <w:rPr>
                <w:rFonts w:cstheme="minorHAnsi"/>
                <w:sz w:val="24"/>
              </w:rPr>
              <w:t>se</w:t>
            </w:r>
            <w:r w:rsidRPr="00C9779C">
              <w:rPr>
                <w:rFonts w:cstheme="minorHAnsi"/>
                <w:spacing w:val="-3"/>
                <w:sz w:val="24"/>
              </w:rPr>
              <w:t xml:space="preserve"> </w:t>
            </w:r>
            <w:r w:rsidRPr="00C9779C">
              <w:rPr>
                <w:rFonts w:cstheme="minorHAnsi"/>
                <w:sz w:val="24"/>
              </w:rPr>
              <w:t>zahraničním</w:t>
            </w:r>
            <w:r w:rsidRPr="00C9779C">
              <w:rPr>
                <w:rFonts w:cstheme="minorHAnsi"/>
                <w:spacing w:val="-5"/>
                <w:sz w:val="24"/>
              </w:rPr>
              <w:t xml:space="preserve"> </w:t>
            </w:r>
            <w:r w:rsidRPr="00C9779C">
              <w:rPr>
                <w:rFonts w:cstheme="minorHAnsi"/>
                <w:sz w:val="24"/>
              </w:rPr>
              <w:t>partnerem</w:t>
            </w:r>
            <w:r w:rsidRPr="00C9779C">
              <w:rPr>
                <w:rFonts w:cstheme="minorHAnsi"/>
                <w:spacing w:val="-2"/>
                <w:sz w:val="24"/>
              </w:rPr>
              <w:t xml:space="preserve"> </w:t>
            </w:r>
            <w:r w:rsidRPr="00C9779C">
              <w:rPr>
                <w:rFonts w:cstheme="minorHAnsi"/>
                <w:sz w:val="24"/>
              </w:rPr>
              <w:t>a</w:t>
            </w:r>
            <w:r>
              <w:rPr>
                <w:rFonts w:cstheme="minorHAnsi"/>
                <w:sz w:val="24"/>
              </w:rPr>
              <w:t xml:space="preserve"> </w:t>
            </w:r>
            <w:r w:rsidRPr="00C9779C">
              <w:rPr>
                <w:rFonts w:cstheme="minorHAnsi"/>
                <w:sz w:val="24"/>
              </w:rPr>
              <w:t>aktivní</w:t>
            </w:r>
            <w:r w:rsidRPr="00C9779C">
              <w:rPr>
                <w:rFonts w:cstheme="minorHAnsi"/>
                <w:spacing w:val="-3"/>
                <w:sz w:val="24"/>
              </w:rPr>
              <w:t xml:space="preserve"> </w:t>
            </w:r>
            <w:r w:rsidRPr="00C9779C">
              <w:rPr>
                <w:rFonts w:cstheme="minorHAnsi"/>
                <w:sz w:val="24"/>
              </w:rPr>
              <w:t>účast</w:t>
            </w:r>
            <w:r w:rsidRPr="00C9779C">
              <w:rPr>
                <w:rFonts w:cstheme="minorHAnsi"/>
                <w:spacing w:val="-2"/>
                <w:sz w:val="24"/>
              </w:rPr>
              <w:t xml:space="preserve"> </w:t>
            </w:r>
            <w:r w:rsidRPr="00C9779C">
              <w:rPr>
                <w:rFonts w:cstheme="minorHAnsi"/>
                <w:sz w:val="24"/>
              </w:rPr>
              <w:t>v</w:t>
            </w:r>
            <w:r w:rsidRPr="00C9779C">
              <w:rPr>
                <w:rFonts w:cstheme="minorHAnsi"/>
                <w:spacing w:val="-5"/>
                <w:sz w:val="24"/>
              </w:rPr>
              <w:t xml:space="preserve"> </w:t>
            </w:r>
            <w:r w:rsidRPr="00C9779C">
              <w:rPr>
                <w:rFonts w:cstheme="minorHAnsi"/>
                <w:sz w:val="24"/>
              </w:rPr>
              <w:t>projektu</w:t>
            </w:r>
            <w:r w:rsidRPr="00C9779C">
              <w:rPr>
                <w:rFonts w:cstheme="minorHAnsi"/>
                <w:spacing w:val="-1"/>
                <w:sz w:val="24"/>
              </w:rPr>
              <w:t xml:space="preserve"> </w:t>
            </w:r>
            <w:r w:rsidRPr="00C9779C">
              <w:rPr>
                <w:rFonts w:cstheme="minorHAnsi"/>
                <w:sz w:val="24"/>
              </w:rPr>
              <w:t>Setkávání</w:t>
            </w:r>
            <w:r w:rsidRPr="00C9779C">
              <w:rPr>
                <w:rFonts w:cstheme="minorHAnsi"/>
                <w:spacing w:val="1"/>
                <w:sz w:val="24"/>
              </w:rPr>
              <w:t xml:space="preserve"> </w:t>
            </w:r>
            <w:r w:rsidRPr="00C9779C">
              <w:rPr>
                <w:rFonts w:cstheme="minorHAnsi"/>
                <w:sz w:val="24"/>
              </w:rPr>
              <w:t>mládeže.</w:t>
            </w:r>
          </w:p>
          <w:p w14:paraId="7113FF1A" w14:textId="77777777" w:rsidR="00FE1AE4" w:rsidRPr="00C9779C" w:rsidRDefault="00C9779C" w:rsidP="00240274">
            <w:pPr>
              <w:spacing w:before="119" w:line="276" w:lineRule="auto"/>
              <w:ind w:left="118"/>
              <w:jc w:val="left"/>
              <w:rPr>
                <w:rFonts w:cstheme="minorHAnsi"/>
                <w:sz w:val="24"/>
              </w:rPr>
            </w:pPr>
            <w:r w:rsidRPr="00C9779C">
              <w:rPr>
                <w:rFonts w:cstheme="minorHAnsi"/>
                <w:sz w:val="24"/>
              </w:rPr>
              <w:t xml:space="preserve">Požadavky na vzdělání v cizím jazyce vycházejí ze </w:t>
            </w:r>
            <w:r w:rsidRPr="00C9779C">
              <w:rPr>
                <w:rFonts w:cstheme="minorHAnsi"/>
                <w:i/>
                <w:sz w:val="24"/>
              </w:rPr>
              <w:t>Společného evropského referenčního rámce</w:t>
            </w:r>
            <w:r w:rsidRPr="00C9779C">
              <w:rPr>
                <w:rFonts w:cstheme="minorHAnsi"/>
                <w:i/>
                <w:spacing w:val="-52"/>
                <w:sz w:val="24"/>
              </w:rPr>
              <w:t xml:space="preserve"> </w:t>
            </w:r>
            <w:r w:rsidRPr="00C9779C">
              <w:rPr>
                <w:rFonts w:cstheme="minorHAnsi"/>
                <w:i/>
                <w:sz w:val="24"/>
              </w:rPr>
              <w:t>pro</w:t>
            </w:r>
            <w:r w:rsidRPr="00C9779C">
              <w:rPr>
                <w:rFonts w:cstheme="minorHAnsi"/>
                <w:i/>
                <w:spacing w:val="-3"/>
                <w:sz w:val="24"/>
              </w:rPr>
              <w:t xml:space="preserve"> </w:t>
            </w:r>
            <w:r w:rsidRPr="00C9779C">
              <w:rPr>
                <w:rFonts w:cstheme="minorHAnsi"/>
                <w:i/>
                <w:sz w:val="24"/>
              </w:rPr>
              <w:t>výuku,</w:t>
            </w:r>
            <w:r w:rsidRPr="00C9779C">
              <w:rPr>
                <w:rFonts w:cstheme="minorHAnsi"/>
                <w:i/>
                <w:spacing w:val="-1"/>
                <w:sz w:val="24"/>
              </w:rPr>
              <w:t xml:space="preserve"> </w:t>
            </w:r>
            <w:r w:rsidRPr="00C9779C">
              <w:rPr>
                <w:rFonts w:cstheme="minorHAnsi"/>
                <w:i/>
                <w:sz w:val="24"/>
              </w:rPr>
              <w:t>studium</w:t>
            </w:r>
            <w:r w:rsidRPr="00C9779C">
              <w:rPr>
                <w:rFonts w:cstheme="minorHAnsi"/>
                <w:i/>
                <w:spacing w:val="-2"/>
                <w:sz w:val="24"/>
              </w:rPr>
              <w:t xml:space="preserve"> </w:t>
            </w:r>
            <w:r w:rsidRPr="00C9779C">
              <w:rPr>
                <w:rFonts w:cstheme="minorHAnsi"/>
                <w:i/>
                <w:sz w:val="24"/>
              </w:rPr>
              <w:t>a</w:t>
            </w:r>
            <w:r w:rsidRPr="00C9779C">
              <w:rPr>
                <w:rFonts w:cstheme="minorHAnsi"/>
                <w:i/>
                <w:spacing w:val="-2"/>
                <w:sz w:val="24"/>
              </w:rPr>
              <w:t xml:space="preserve"> </w:t>
            </w:r>
            <w:r w:rsidRPr="00C9779C">
              <w:rPr>
                <w:rFonts w:cstheme="minorHAnsi"/>
                <w:i/>
                <w:sz w:val="24"/>
              </w:rPr>
              <w:t>hodnocení</w:t>
            </w:r>
            <w:r w:rsidRPr="00C9779C">
              <w:rPr>
                <w:rFonts w:cstheme="minorHAnsi"/>
                <w:i/>
                <w:spacing w:val="-2"/>
                <w:sz w:val="24"/>
              </w:rPr>
              <w:t xml:space="preserve"> </w:t>
            </w:r>
            <w:r w:rsidRPr="00C9779C">
              <w:rPr>
                <w:rFonts w:cstheme="minorHAnsi"/>
                <w:i/>
                <w:sz w:val="24"/>
              </w:rPr>
              <w:t>cizích</w:t>
            </w:r>
            <w:r w:rsidRPr="00C9779C">
              <w:rPr>
                <w:rFonts w:cstheme="minorHAnsi"/>
                <w:i/>
                <w:spacing w:val="-2"/>
                <w:sz w:val="24"/>
              </w:rPr>
              <w:t xml:space="preserve"> </w:t>
            </w:r>
            <w:r w:rsidRPr="00C9779C">
              <w:rPr>
                <w:rFonts w:cstheme="minorHAnsi"/>
                <w:i/>
                <w:sz w:val="24"/>
              </w:rPr>
              <w:t>jazyků</w:t>
            </w:r>
            <w:r w:rsidRPr="00C9779C">
              <w:rPr>
                <w:rFonts w:cstheme="minorHAnsi"/>
                <w:i/>
                <w:spacing w:val="1"/>
                <w:sz w:val="24"/>
              </w:rPr>
              <w:t xml:space="preserve"> </w:t>
            </w:r>
            <w:r w:rsidRPr="00C9779C">
              <w:rPr>
                <w:rFonts w:cstheme="minorHAnsi"/>
                <w:sz w:val="24"/>
              </w:rPr>
              <w:t>se</w:t>
            </w:r>
            <w:r w:rsidRPr="00C9779C">
              <w:rPr>
                <w:rFonts w:cstheme="minorHAnsi"/>
                <w:spacing w:val="-3"/>
                <w:sz w:val="24"/>
              </w:rPr>
              <w:t xml:space="preserve"> </w:t>
            </w:r>
            <w:r w:rsidRPr="00C9779C">
              <w:rPr>
                <w:rFonts w:cstheme="minorHAnsi"/>
                <w:sz w:val="24"/>
              </w:rPr>
              <w:t>zřetelem</w:t>
            </w:r>
            <w:r w:rsidRPr="00C9779C">
              <w:rPr>
                <w:rFonts w:cstheme="minorHAnsi"/>
                <w:spacing w:val="-1"/>
                <w:sz w:val="24"/>
              </w:rPr>
              <w:t xml:space="preserve"> </w:t>
            </w:r>
            <w:r w:rsidRPr="00C9779C">
              <w:rPr>
                <w:rFonts w:cstheme="minorHAnsi"/>
                <w:sz w:val="24"/>
              </w:rPr>
              <w:t>na</w:t>
            </w:r>
            <w:r w:rsidRPr="00C9779C">
              <w:rPr>
                <w:rFonts w:cstheme="minorHAnsi"/>
                <w:spacing w:val="-3"/>
                <w:sz w:val="24"/>
              </w:rPr>
              <w:t xml:space="preserve"> </w:t>
            </w:r>
            <w:r w:rsidRPr="00C9779C">
              <w:rPr>
                <w:rFonts w:cstheme="minorHAnsi"/>
                <w:sz w:val="24"/>
              </w:rPr>
              <w:t>splnění</w:t>
            </w:r>
            <w:r w:rsidRPr="00C9779C">
              <w:rPr>
                <w:rFonts w:cstheme="minorHAnsi"/>
                <w:spacing w:val="-3"/>
                <w:sz w:val="24"/>
              </w:rPr>
              <w:t xml:space="preserve"> </w:t>
            </w:r>
            <w:r w:rsidRPr="00C9779C">
              <w:rPr>
                <w:rFonts w:cstheme="minorHAnsi"/>
                <w:sz w:val="24"/>
              </w:rPr>
              <w:t>podmínek</w:t>
            </w:r>
            <w:r w:rsidRPr="00C9779C">
              <w:rPr>
                <w:rFonts w:cstheme="minorHAnsi"/>
                <w:spacing w:val="-2"/>
                <w:sz w:val="24"/>
              </w:rPr>
              <w:t xml:space="preserve"> </w:t>
            </w:r>
            <w:r w:rsidRPr="00C9779C">
              <w:rPr>
                <w:rFonts w:cstheme="minorHAnsi"/>
                <w:sz w:val="24"/>
              </w:rPr>
              <w:t>referenční úrovně</w:t>
            </w:r>
            <w:r w:rsidRPr="00C9779C">
              <w:rPr>
                <w:rFonts w:cstheme="minorHAnsi"/>
                <w:spacing w:val="-4"/>
                <w:sz w:val="24"/>
              </w:rPr>
              <w:t xml:space="preserve"> </w:t>
            </w:r>
            <w:r w:rsidRPr="00C9779C">
              <w:rPr>
                <w:rFonts w:cstheme="minorHAnsi"/>
                <w:sz w:val="24"/>
              </w:rPr>
              <w:t>B1 -</w:t>
            </w:r>
            <w:r w:rsidRPr="00C9779C">
              <w:rPr>
                <w:rFonts w:cstheme="minorHAnsi"/>
                <w:spacing w:val="-2"/>
                <w:sz w:val="24"/>
              </w:rPr>
              <w:t xml:space="preserve"> </w:t>
            </w:r>
            <w:r w:rsidRPr="00C9779C">
              <w:rPr>
                <w:rFonts w:cstheme="minorHAnsi"/>
                <w:sz w:val="24"/>
              </w:rPr>
              <w:t>2.</w:t>
            </w:r>
            <w:r w:rsidRPr="00C9779C">
              <w:rPr>
                <w:rFonts w:cstheme="minorHAnsi"/>
                <w:spacing w:val="-1"/>
                <w:sz w:val="24"/>
              </w:rPr>
              <w:t xml:space="preserve"> </w:t>
            </w:r>
            <w:r w:rsidRPr="00C9779C">
              <w:rPr>
                <w:rFonts w:cstheme="minorHAnsi"/>
                <w:sz w:val="24"/>
              </w:rPr>
              <w:t>cizí</w:t>
            </w:r>
            <w:r w:rsidRPr="00C9779C">
              <w:rPr>
                <w:rFonts w:cstheme="minorHAnsi"/>
                <w:spacing w:val="-1"/>
                <w:sz w:val="24"/>
              </w:rPr>
              <w:t xml:space="preserve"> </w:t>
            </w:r>
            <w:r w:rsidRPr="00C9779C">
              <w:rPr>
                <w:rFonts w:cstheme="minorHAnsi"/>
                <w:sz w:val="24"/>
              </w:rPr>
              <w:t>jazyk. Cílem předmětu je získání</w:t>
            </w:r>
            <w:r w:rsidRPr="00C9779C">
              <w:rPr>
                <w:rFonts w:cstheme="minorHAnsi"/>
                <w:spacing w:val="1"/>
                <w:sz w:val="24"/>
              </w:rPr>
              <w:t xml:space="preserve"> </w:t>
            </w:r>
            <w:r w:rsidRPr="00C9779C">
              <w:rPr>
                <w:rFonts w:cstheme="minorHAnsi"/>
                <w:sz w:val="24"/>
              </w:rPr>
              <w:t>zájmu o celoživotní studium německého jazyka. Vzdělávací obsah</w:t>
            </w:r>
            <w:r w:rsidRPr="00C9779C">
              <w:rPr>
                <w:rFonts w:cstheme="minorHAnsi"/>
                <w:spacing w:val="-52"/>
                <w:sz w:val="24"/>
              </w:rPr>
              <w:t xml:space="preserve"> </w:t>
            </w:r>
            <w:r w:rsidRPr="00C9779C">
              <w:rPr>
                <w:rFonts w:cstheme="minorHAnsi"/>
                <w:sz w:val="24"/>
              </w:rPr>
              <w:t>předmětu umožňuje rozvoj receptivních řečových dovedností (čtení jednoduchých textů,</w:t>
            </w:r>
            <w:r w:rsidRPr="00C9779C">
              <w:rPr>
                <w:rFonts w:cstheme="minorHAnsi"/>
                <w:spacing w:val="1"/>
                <w:sz w:val="24"/>
              </w:rPr>
              <w:t xml:space="preserve"> </w:t>
            </w:r>
            <w:r w:rsidRPr="00C9779C">
              <w:rPr>
                <w:rFonts w:cstheme="minorHAnsi"/>
                <w:sz w:val="24"/>
              </w:rPr>
              <w:t>porozumění, práce s texty, používání dvojjazyčných a výkladových slovníků, porozumění</w:t>
            </w:r>
            <w:r w:rsidRPr="00C9779C">
              <w:rPr>
                <w:rFonts w:cstheme="minorHAnsi"/>
                <w:spacing w:val="1"/>
                <w:sz w:val="24"/>
              </w:rPr>
              <w:t xml:space="preserve"> </w:t>
            </w:r>
            <w:r w:rsidRPr="00C9779C">
              <w:rPr>
                <w:rFonts w:cstheme="minorHAnsi"/>
                <w:sz w:val="24"/>
              </w:rPr>
              <w:t>jednoduché promluvě), podporuje rozvoj produktivních řečových dovedností (vytvoření</w:t>
            </w:r>
            <w:r w:rsidRPr="00C9779C">
              <w:rPr>
                <w:rFonts w:cstheme="minorHAnsi"/>
                <w:spacing w:val="1"/>
                <w:sz w:val="24"/>
              </w:rPr>
              <w:t xml:space="preserve"> </w:t>
            </w:r>
            <w:r w:rsidRPr="00C9779C">
              <w:rPr>
                <w:rFonts w:cstheme="minorHAnsi"/>
                <w:sz w:val="24"/>
              </w:rPr>
              <w:t>ústního</w:t>
            </w:r>
            <w:r w:rsidRPr="00C9779C">
              <w:rPr>
                <w:rFonts w:cstheme="minorHAnsi"/>
                <w:spacing w:val="-2"/>
                <w:sz w:val="24"/>
              </w:rPr>
              <w:t xml:space="preserve"> </w:t>
            </w:r>
            <w:r w:rsidRPr="00C9779C">
              <w:rPr>
                <w:rFonts w:cstheme="minorHAnsi"/>
                <w:sz w:val="24"/>
              </w:rPr>
              <w:t>nebo</w:t>
            </w:r>
            <w:r w:rsidRPr="00C9779C">
              <w:rPr>
                <w:rFonts w:cstheme="minorHAnsi"/>
                <w:spacing w:val="-2"/>
                <w:sz w:val="24"/>
              </w:rPr>
              <w:t xml:space="preserve"> </w:t>
            </w:r>
            <w:r w:rsidRPr="00C9779C">
              <w:rPr>
                <w:rFonts w:cstheme="minorHAnsi"/>
                <w:sz w:val="24"/>
              </w:rPr>
              <w:t>písemného</w:t>
            </w:r>
            <w:r w:rsidRPr="00C9779C">
              <w:rPr>
                <w:rFonts w:cstheme="minorHAnsi"/>
                <w:spacing w:val="-3"/>
                <w:sz w:val="24"/>
              </w:rPr>
              <w:t xml:space="preserve"> </w:t>
            </w:r>
            <w:r w:rsidRPr="00C9779C">
              <w:rPr>
                <w:rFonts w:cstheme="minorHAnsi"/>
                <w:sz w:val="24"/>
              </w:rPr>
              <w:t>projevu</w:t>
            </w:r>
            <w:r w:rsidRPr="00C9779C">
              <w:rPr>
                <w:rFonts w:cstheme="minorHAnsi"/>
                <w:spacing w:val="-2"/>
                <w:sz w:val="24"/>
              </w:rPr>
              <w:t xml:space="preserve"> </w:t>
            </w:r>
            <w:r w:rsidRPr="00C9779C">
              <w:rPr>
                <w:rFonts w:cstheme="minorHAnsi"/>
                <w:sz w:val="24"/>
              </w:rPr>
              <w:t>na</w:t>
            </w:r>
            <w:r w:rsidRPr="00C9779C">
              <w:rPr>
                <w:rFonts w:cstheme="minorHAnsi"/>
                <w:spacing w:val="-3"/>
                <w:sz w:val="24"/>
              </w:rPr>
              <w:t xml:space="preserve"> </w:t>
            </w:r>
            <w:r w:rsidRPr="00C9779C">
              <w:rPr>
                <w:rFonts w:cstheme="minorHAnsi"/>
                <w:sz w:val="24"/>
              </w:rPr>
              <w:t>patřičné</w:t>
            </w:r>
            <w:r w:rsidRPr="00C9779C">
              <w:rPr>
                <w:rFonts w:cstheme="minorHAnsi"/>
                <w:spacing w:val="-2"/>
                <w:sz w:val="24"/>
              </w:rPr>
              <w:t xml:space="preserve"> </w:t>
            </w:r>
            <w:r w:rsidRPr="00C9779C">
              <w:rPr>
                <w:rFonts w:cstheme="minorHAnsi"/>
                <w:sz w:val="24"/>
              </w:rPr>
              <w:t>úrovni,</w:t>
            </w:r>
            <w:r w:rsidRPr="00C9779C">
              <w:rPr>
                <w:rFonts w:cstheme="minorHAnsi"/>
                <w:spacing w:val="-1"/>
                <w:sz w:val="24"/>
              </w:rPr>
              <w:t xml:space="preserve"> </w:t>
            </w:r>
            <w:r w:rsidRPr="00C9779C">
              <w:rPr>
                <w:rFonts w:cstheme="minorHAnsi"/>
                <w:sz w:val="24"/>
              </w:rPr>
              <w:t>jazykově správného</w:t>
            </w:r>
            <w:r w:rsidRPr="00C9779C">
              <w:rPr>
                <w:rFonts w:cstheme="minorHAnsi"/>
                <w:spacing w:val="-5"/>
                <w:sz w:val="24"/>
              </w:rPr>
              <w:t xml:space="preserve"> </w:t>
            </w:r>
            <w:r w:rsidRPr="00C9779C">
              <w:rPr>
                <w:rFonts w:cstheme="minorHAnsi"/>
                <w:sz w:val="24"/>
              </w:rPr>
              <w:t>a</w:t>
            </w:r>
            <w:r w:rsidRPr="00C9779C">
              <w:rPr>
                <w:rFonts w:cstheme="minorHAnsi"/>
                <w:spacing w:val="-1"/>
                <w:sz w:val="24"/>
              </w:rPr>
              <w:t xml:space="preserve"> </w:t>
            </w:r>
            <w:r w:rsidRPr="00C9779C">
              <w:rPr>
                <w:rFonts w:cstheme="minorHAnsi"/>
                <w:sz w:val="24"/>
              </w:rPr>
              <w:t>slohově vytříbeného),</w:t>
            </w:r>
            <w:r w:rsidRPr="00C9779C">
              <w:rPr>
                <w:rFonts w:cstheme="minorHAnsi"/>
                <w:spacing w:val="-7"/>
                <w:sz w:val="24"/>
              </w:rPr>
              <w:t xml:space="preserve"> </w:t>
            </w:r>
            <w:r w:rsidRPr="00C9779C">
              <w:rPr>
                <w:rFonts w:cstheme="minorHAnsi"/>
                <w:sz w:val="24"/>
              </w:rPr>
              <w:t>rozvíjí</w:t>
            </w:r>
            <w:r w:rsidRPr="00C9779C">
              <w:rPr>
                <w:rFonts w:cstheme="minorHAnsi"/>
                <w:spacing w:val="-6"/>
                <w:sz w:val="24"/>
              </w:rPr>
              <w:t xml:space="preserve"> </w:t>
            </w:r>
            <w:r w:rsidRPr="00C9779C">
              <w:rPr>
                <w:rFonts w:cstheme="minorHAnsi"/>
                <w:sz w:val="24"/>
              </w:rPr>
              <w:t>interaktivní</w:t>
            </w:r>
            <w:r w:rsidRPr="00C9779C">
              <w:rPr>
                <w:rFonts w:cstheme="minorHAnsi"/>
                <w:spacing w:val="-5"/>
                <w:sz w:val="24"/>
              </w:rPr>
              <w:t xml:space="preserve"> </w:t>
            </w:r>
            <w:r w:rsidRPr="00C9779C">
              <w:rPr>
                <w:rFonts w:cstheme="minorHAnsi"/>
                <w:sz w:val="24"/>
              </w:rPr>
              <w:t>řečové</w:t>
            </w:r>
            <w:r w:rsidRPr="00C9779C">
              <w:rPr>
                <w:rFonts w:cstheme="minorHAnsi"/>
                <w:spacing w:val="-6"/>
                <w:sz w:val="24"/>
              </w:rPr>
              <w:t xml:space="preserve"> </w:t>
            </w:r>
            <w:r w:rsidRPr="00C9779C">
              <w:rPr>
                <w:rFonts w:cstheme="minorHAnsi"/>
                <w:sz w:val="24"/>
              </w:rPr>
              <w:t>dovednosti</w:t>
            </w:r>
            <w:r w:rsidRPr="00C9779C">
              <w:rPr>
                <w:rFonts w:cstheme="minorHAnsi"/>
                <w:spacing w:val="-5"/>
                <w:sz w:val="24"/>
              </w:rPr>
              <w:t xml:space="preserve"> </w:t>
            </w:r>
            <w:r w:rsidRPr="00C9779C">
              <w:rPr>
                <w:rFonts w:cstheme="minorHAnsi"/>
                <w:sz w:val="24"/>
              </w:rPr>
              <w:t>(schopnost</w:t>
            </w:r>
            <w:r w:rsidRPr="00C9779C">
              <w:rPr>
                <w:rFonts w:cstheme="minorHAnsi"/>
                <w:spacing w:val="-5"/>
                <w:sz w:val="24"/>
              </w:rPr>
              <w:t xml:space="preserve"> </w:t>
            </w:r>
            <w:r w:rsidRPr="00C9779C">
              <w:rPr>
                <w:rFonts w:cstheme="minorHAnsi"/>
                <w:sz w:val="24"/>
              </w:rPr>
              <w:t>komunikace</w:t>
            </w:r>
            <w:r w:rsidRPr="00C9779C">
              <w:rPr>
                <w:rFonts w:cstheme="minorHAnsi"/>
                <w:spacing w:val="-5"/>
                <w:sz w:val="24"/>
              </w:rPr>
              <w:t xml:space="preserve"> </w:t>
            </w:r>
            <w:r w:rsidRPr="00C9779C">
              <w:rPr>
                <w:rFonts w:cstheme="minorHAnsi"/>
                <w:sz w:val="24"/>
              </w:rPr>
              <w:t>v</w:t>
            </w:r>
            <w:r w:rsidRPr="00C9779C">
              <w:rPr>
                <w:rFonts w:cstheme="minorHAnsi"/>
                <w:spacing w:val="-4"/>
                <w:sz w:val="24"/>
              </w:rPr>
              <w:t xml:space="preserve"> </w:t>
            </w:r>
            <w:r w:rsidRPr="00C9779C">
              <w:rPr>
                <w:rFonts w:cstheme="minorHAnsi"/>
                <w:sz w:val="24"/>
              </w:rPr>
              <w:t>běžných</w:t>
            </w:r>
            <w:r w:rsidRPr="00C9779C">
              <w:rPr>
                <w:rFonts w:cstheme="minorHAnsi"/>
                <w:spacing w:val="-52"/>
                <w:sz w:val="24"/>
              </w:rPr>
              <w:t xml:space="preserve"> </w:t>
            </w:r>
            <w:r w:rsidRPr="00C9779C">
              <w:rPr>
                <w:rFonts w:cstheme="minorHAnsi"/>
                <w:sz w:val="24"/>
              </w:rPr>
              <w:t>každodenních situacích).</w:t>
            </w:r>
          </w:p>
        </w:tc>
      </w:tr>
      <w:tr w:rsidR="00FE1AE4" w:rsidRPr="00461CD9" w14:paraId="6A4FA4B5" w14:textId="77777777" w:rsidTr="00D54FD7">
        <w:tc>
          <w:tcPr>
            <w:tcW w:w="128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EBE9FBE" w14:textId="77777777" w:rsidR="00FE1AE4" w:rsidRPr="00461CD9" w:rsidRDefault="00C52909" w:rsidP="00240274">
            <w:pPr>
              <w:shd w:val="clear" w:color="auto" w:fill="DEEAF6"/>
              <w:spacing w:line="240" w:lineRule="auto"/>
              <w:jc w:val="left"/>
              <w:rPr>
                <w:bdr w:val="nil"/>
              </w:rPr>
            </w:pPr>
            <w:r w:rsidRPr="00461CD9">
              <w:rPr>
                <w:rFonts w:ascii="Calibri" w:eastAsia="Calibri" w:hAnsi="Calibri" w:cs="Calibri"/>
                <w:bdr w:val="nil"/>
              </w:rPr>
              <w:t>Obsahové, časové a organizační vymezení předmětu (specifické informace o předmětu důležité pro jeho realizaci)</w:t>
            </w:r>
          </w:p>
        </w:tc>
        <w:tc>
          <w:tcPr>
            <w:tcW w:w="37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0311E4" w14:textId="77777777" w:rsidR="00C9779C" w:rsidRPr="005D2AC6" w:rsidRDefault="00C9779C" w:rsidP="00240274">
            <w:pPr>
              <w:pStyle w:val="Zkladntext"/>
              <w:spacing w:before="119"/>
              <w:ind w:left="118"/>
              <w:rPr>
                <w:lang w:val="cs-CZ"/>
              </w:rPr>
            </w:pPr>
            <w:r w:rsidRPr="005D2AC6">
              <w:rPr>
                <w:lang w:val="cs-CZ"/>
              </w:rPr>
              <w:t>Výuku</w:t>
            </w:r>
            <w:r w:rsidRPr="005D2AC6">
              <w:rPr>
                <w:spacing w:val="-3"/>
                <w:lang w:val="cs-CZ"/>
              </w:rPr>
              <w:t xml:space="preserve"> </w:t>
            </w:r>
            <w:r w:rsidRPr="005D2AC6">
              <w:rPr>
                <w:lang w:val="cs-CZ"/>
              </w:rPr>
              <w:t>provádíme</w:t>
            </w:r>
            <w:r w:rsidRPr="005D2AC6">
              <w:rPr>
                <w:spacing w:val="-5"/>
                <w:lang w:val="cs-CZ"/>
              </w:rPr>
              <w:t xml:space="preserve"> </w:t>
            </w:r>
            <w:r w:rsidRPr="005D2AC6">
              <w:rPr>
                <w:lang w:val="cs-CZ"/>
              </w:rPr>
              <w:t>formou</w:t>
            </w:r>
            <w:r w:rsidRPr="005D2AC6">
              <w:rPr>
                <w:spacing w:val="-2"/>
                <w:lang w:val="cs-CZ"/>
              </w:rPr>
              <w:t xml:space="preserve"> </w:t>
            </w:r>
            <w:r w:rsidRPr="005D2AC6">
              <w:rPr>
                <w:lang w:val="cs-CZ"/>
              </w:rPr>
              <w:t>vyučovacích</w:t>
            </w:r>
            <w:r w:rsidRPr="005D2AC6">
              <w:rPr>
                <w:spacing w:val="-5"/>
                <w:lang w:val="cs-CZ"/>
              </w:rPr>
              <w:t xml:space="preserve"> </w:t>
            </w:r>
            <w:r w:rsidRPr="005D2AC6">
              <w:rPr>
                <w:lang w:val="cs-CZ"/>
              </w:rPr>
              <w:t>hodin.</w:t>
            </w:r>
            <w:r w:rsidRPr="005D2AC6">
              <w:rPr>
                <w:spacing w:val="-4"/>
                <w:lang w:val="cs-CZ"/>
              </w:rPr>
              <w:t xml:space="preserve"> </w:t>
            </w:r>
            <w:r w:rsidRPr="005D2AC6">
              <w:rPr>
                <w:lang w:val="cs-CZ"/>
              </w:rPr>
              <w:t>Využíváme</w:t>
            </w:r>
            <w:r w:rsidRPr="005D2AC6">
              <w:rPr>
                <w:spacing w:val="-6"/>
                <w:lang w:val="cs-CZ"/>
              </w:rPr>
              <w:t xml:space="preserve"> </w:t>
            </w:r>
            <w:r w:rsidRPr="005D2AC6">
              <w:rPr>
                <w:lang w:val="cs-CZ"/>
              </w:rPr>
              <w:t>práci</w:t>
            </w:r>
            <w:r w:rsidRPr="005D2AC6">
              <w:rPr>
                <w:spacing w:val="-5"/>
                <w:lang w:val="cs-CZ"/>
              </w:rPr>
              <w:t xml:space="preserve"> </w:t>
            </w:r>
            <w:r w:rsidRPr="005D2AC6">
              <w:rPr>
                <w:lang w:val="cs-CZ"/>
              </w:rPr>
              <w:t>s</w:t>
            </w:r>
            <w:r w:rsidRPr="005D2AC6">
              <w:rPr>
                <w:spacing w:val="-4"/>
                <w:lang w:val="cs-CZ"/>
              </w:rPr>
              <w:t xml:space="preserve"> </w:t>
            </w:r>
            <w:r w:rsidRPr="005D2AC6">
              <w:rPr>
                <w:lang w:val="cs-CZ"/>
              </w:rPr>
              <w:t>učebnicí</w:t>
            </w:r>
            <w:r w:rsidRPr="005D2AC6">
              <w:rPr>
                <w:spacing w:val="-5"/>
                <w:lang w:val="cs-CZ"/>
              </w:rPr>
              <w:t xml:space="preserve"> </w:t>
            </w:r>
            <w:r w:rsidRPr="005D2AC6">
              <w:rPr>
                <w:lang w:val="cs-CZ"/>
              </w:rPr>
              <w:t>doplněnou</w:t>
            </w:r>
          </w:p>
          <w:p w14:paraId="3AD237D0" w14:textId="77777777" w:rsidR="00C9779C" w:rsidRPr="005D2AC6" w:rsidRDefault="00C9779C" w:rsidP="00240274">
            <w:pPr>
              <w:pStyle w:val="Zkladntext"/>
              <w:ind w:left="118"/>
              <w:rPr>
                <w:lang w:val="cs-CZ"/>
              </w:rPr>
            </w:pPr>
            <w:r w:rsidRPr="005D2AC6">
              <w:rPr>
                <w:lang w:val="cs-CZ"/>
              </w:rPr>
              <w:t>pracovním sešitem, dialogy, výklad, procvičení učiva, poslech, četbu, reprodukci textu, hry,</w:t>
            </w:r>
            <w:r w:rsidRPr="005D2AC6">
              <w:rPr>
                <w:spacing w:val="1"/>
                <w:lang w:val="cs-CZ"/>
              </w:rPr>
              <w:t xml:space="preserve"> </w:t>
            </w:r>
            <w:r w:rsidRPr="005D2AC6">
              <w:rPr>
                <w:lang w:val="cs-CZ"/>
              </w:rPr>
              <w:t>soutěže, zpěv, samostatnou práci (vyhledávání informací, práci se slovníkem a autentickými</w:t>
            </w:r>
            <w:r w:rsidRPr="005D2AC6">
              <w:rPr>
                <w:spacing w:val="-52"/>
                <w:lang w:val="cs-CZ"/>
              </w:rPr>
              <w:t xml:space="preserve"> </w:t>
            </w:r>
            <w:r w:rsidRPr="005D2AC6">
              <w:rPr>
                <w:lang w:val="cs-CZ"/>
              </w:rPr>
              <w:t>materiály), práci s mapou, videoprogramy, počítačové prezentační programy na interaktivní</w:t>
            </w:r>
            <w:r w:rsidRPr="005D2AC6">
              <w:rPr>
                <w:spacing w:val="-52"/>
                <w:lang w:val="cs-CZ"/>
              </w:rPr>
              <w:t xml:space="preserve"> </w:t>
            </w:r>
            <w:r w:rsidRPr="005D2AC6">
              <w:rPr>
                <w:lang w:val="cs-CZ"/>
              </w:rPr>
              <w:t>tabuli. Výuka probíhá v kmenových třídách a je využíváno technického</w:t>
            </w:r>
            <w:r w:rsidRPr="005D2AC6">
              <w:rPr>
                <w:spacing w:val="1"/>
                <w:lang w:val="cs-CZ"/>
              </w:rPr>
              <w:t xml:space="preserve"> </w:t>
            </w:r>
            <w:r w:rsidRPr="005D2AC6">
              <w:rPr>
                <w:lang w:val="cs-CZ"/>
              </w:rPr>
              <w:t xml:space="preserve">vybavení (počítač, data projektor). </w:t>
            </w:r>
            <w:r>
              <w:rPr>
                <w:lang w:val="cs-CZ"/>
              </w:rPr>
              <w:t xml:space="preserve"> </w:t>
            </w:r>
            <w:r w:rsidRPr="005D2AC6">
              <w:rPr>
                <w:lang w:val="cs-CZ"/>
              </w:rPr>
              <w:t>Rozsah</w:t>
            </w:r>
            <w:r w:rsidRPr="005D2AC6">
              <w:rPr>
                <w:spacing w:val="-3"/>
                <w:lang w:val="cs-CZ"/>
              </w:rPr>
              <w:t xml:space="preserve"> </w:t>
            </w:r>
            <w:r w:rsidRPr="005D2AC6">
              <w:rPr>
                <w:lang w:val="cs-CZ"/>
              </w:rPr>
              <w:t>učiva</w:t>
            </w:r>
            <w:r w:rsidRPr="005D2AC6">
              <w:rPr>
                <w:spacing w:val="-5"/>
                <w:lang w:val="cs-CZ"/>
              </w:rPr>
              <w:t xml:space="preserve"> </w:t>
            </w:r>
            <w:r w:rsidRPr="005D2AC6">
              <w:rPr>
                <w:lang w:val="cs-CZ"/>
              </w:rPr>
              <w:t>a</w:t>
            </w:r>
            <w:r w:rsidRPr="005D2AC6">
              <w:rPr>
                <w:spacing w:val="-2"/>
                <w:lang w:val="cs-CZ"/>
              </w:rPr>
              <w:t xml:space="preserve"> </w:t>
            </w:r>
            <w:r w:rsidRPr="005D2AC6">
              <w:rPr>
                <w:lang w:val="cs-CZ"/>
              </w:rPr>
              <w:t>tempo</w:t>
            </w:r>
            <w:r w:rsidRPr="005D2AC6">
              <w:rPr>
                <w:spacing w:val="-2"/>
                <w:lang w:val="cs-CZ"/>
              </w:rPr>
              <w:t xml:space="preserve"> </w:t>
            </w:r>
            <w:r w:rsidRPr="005D2AC6">
              <w:rPr>
                <w:lang w:val="cs-CZ"/>
              </w:rPr>
              <w:t>výuky</w:t>
            </w:r>
            <w:r w:rsidRPr="005D2AC6">
              <w:rPr>
                <w:spacing w:val="-2"/>
                <w:lang w:val="cs-CZ"/>
              </w:rPr>
              <w:t xml:space="preserve"> </w:t>
            </w:r>
            <w:r w:rsidRPr="005D2AC6">
              <w:rPr>
                <w:lang w:val="cs-CZ"/>
              </w:rPr>
              <w:t>odpovídá</w:t>
            </w:r>
            <w:r w:rsidRPr="005D2AC6">
              <w:rPr>
                <w:spacing w:val="-5"/>
                <w:lang w:val="cs-CZ"/>
              </w:rPr>
              <w:t xml:space="preserve"> </w:t>
            </w:r>
            <w:r w:rsidRPr="005D2AC6">
              <w:rPr>
                <w:lang w:val="cs-CZ"/>
              </w:rPr>
              <w:t>úrovni</w:t>
            </w:r>
            <w:r w:rsidRPr="005D2AC6">
              <w:rPr>
                <w:spacing w:val="-4"/>
                <w:lang w:val="cs-CZ"/>
              </w:rPr>
              <w:t xml:space="preserve"> </w:t>
            </w:r>
            <w:r w:rsidRPr="005D2AC6">
              <w:rPr>
                <w:lang w:val="cs-CZ"/>
              </w:rPr>
              <w:t>skupiny.</w:t>
            </w:r>
            <w:r>
              <w:rPr>
                <w:lang w:val="cs-CZ"/>
              </w:rPr>
              <w:t xml:space="preserve"> </w:t>
            </w:r>
            <w:r w:rsidRPr="005D2AC6">
              <w:rPr>
                <w:lang w:val="cs-CZ"/>
              </w:rPr>
              <w:t>Organizujeme</w:t>
            </w:r>
            <w:r w:rsidRPr="005D2AC6">
              <w:rPr>
                <w:spacing w:val="-2"/>
                <w:lang w:val="cs-CZ"/>
              </w:rPr>
              <w:t xml:space="preserve"> </w:t>
            </w:r>
            <w:r w:rsidRPr="005D2AC6">
              <w:rPr>
                <w:lang w:val="cs-CZ"/>
              </w:rPr>
              <w:t>výměnné</w:t>
            </w:r>
            <w:r w:rsidRPr="005D2AC6">
              <w:rPr>
                <w:spacing w:val="-4"/>
                <w:lang w:val="cs-CZ"/>
              </w:rPr>
              <w:t xml:space="preserve"> </w:t>
            </w:r>
            <w:r w:rsidRPr="005D2AC6">
              <w:rPr>
                <w:lang w:val="cs-CZ"/>
              </w:rPr>
              <w:t>pobyty,</w:t>
            </w:r>
            <w:r w:rsidRPr="005D2AC6">
              <w:rPr>
                <w:spacing w:val="-5"/>
                <w:lang w:val="cs-CZ"/>
              </w:rPr>
              <w:t xml:space="preserve"> </w:t>
            </w:r>
            <w:r w:rsidRPr="005D2AC6">
              <w:rPr>
                <w:lang w:val="cs-CZ"/>
              </w:rPr>
              <w:t>zúčastňujeme</w:t>
            </w:r>
            <w:r w:rsidRPr="005D2AC6">
              <w:rPr>
                <w:spacing w:val="-3"/>
                <w:lang w:val="cs-CZ"/>
              </w:rPr>
              <w:t xml:space="preserve"> </w:t>
            </w:r>
            <w:r w:rsidRPr="005D2AC6">
              <w:rPr>
                <w:lang w:val="cs-CZ"/>
              </w:rPr>
              <w:t>se</w:t>
            </w:r>
            <w:r w:rsidRPr="005D2AC6">
              <w:rPr>
                <w:spacing w:val="-5"/>
                <w:lang w:val="cs-CZ"/>
              </w:rPr>
              <w:t xml:space="preserve"> </w:t>
            </w:r>
            <w:r w:rsidRPr="005D2AC6">
              <w:rPr>
                <w:lang w:val="cs-CZ"/>
              </w:rPr>
              <w:t>různých</w:t>
            </w:r>
            <w:r w:rsidRPr="005D2AC6">
              <w:rPr>
                <w:spacing w:val="-2"/>
                <w:lang w:val="cs-CZ"/>
              </w:rPr>
              <w:t xml:space="preserve"> </w:t>
            </w:r>
            <w:r w:rsidRPr="005D2AC6">
              <w:rPr>
                <w:lang w:val="cs-CZ"/>
              </w:rPr>
              <w:t>akcí</w:t>
            </w:r>
            <w:r w:rsidRPr="005D2AC6">
              <w:rPr>
                <w:spacing w:val="-2"/>
                <w:lang w:val="cs-CZ"/>
              </w:rPr>
              <w:t xml:space="preserve"> </w:t>
            </w:r>
            <w:r w:rsidRPr="005D2AC6">
              <w:rPr>
                <w:lang w:val="cs-CZ"/>
              </w:rPr>
              <w:t>a</w:t>
            </w:r>
            <w:r w:rsidRPr="005D2AC6">
              <w:rPr>
                <w:spacing w:val="-5"/>
                <w:lang w:val="cs-CZ"/>
              </w:rPr>
              <w:t xml:space="preserve"> </w:t>
            </w:r>
            <w:r w:rsidRPr="005D2AC6">
              <w:rPr>
                <w:lang w:val="cs-CZ"/>
              </w:rPr>
              <w:t>olympiád</w:t>
            </w:r>
            <w:r w:rsidRPr="005D2AC6">
              <w:rPr>
                <w:spacing w:val="-4"/>
                <w:lang w:val="cs-CZ"/>
              </w:rPr>
              <w:t xml:space="preserve"> </w:t>
            </w:r>
            <w:r w:rsidRPr="005D2AC6">
              <w:rPr>
                <w:lang w:val="cs-CZ"/>
              </w:rPr>
              <w:t>v</w:t>
            </w:r>
            <w:r w:rsidRPr="005D2AC6">
              <w:rPr>
                <w:spacing w:val="4"/>
                <w:lang w:val="cs-CZ"/>
              </w:rPr>
              <w:t xml:space="preserve"> </w:t>
            </w:r>
            <w:r w:rsidRPr="005D2AC6">
              <w:rPr>
                <w:lang w:val="cs-CZ"/>
              </w:rPr>
              <w:t>něm.</w:t>
            </w:r>
            <w:r w:rsidRPr="005D2AC6">
              <w:rPr>
                <w:spacing w:val="-2"/>
                <w:lang w:val="cs-CZ"/>
              </w:rPr>
              <w:t xml:space="preserve"> </w:t>
            </w:r>
            <w:r w:rsidRPr="005D2AC6">
              <w:rPr>
                <w:lang w:val="cs-CZ"/>
              </w:rPr>
              <w:t>jazyce.</w:t>
            </w:r>
          </w:p>
          <w:p w14:paraId="2DB3F431" w14:textId="77777777" w:rsidR="00C9779C" w:rsidRPr="005D2AC6" w:rsidRDefault="00C9779C" w:rsidP="00240274">
            <w:pPr>
              <w:spacing w:before="120"/>
              <w:ind w:left="118"/>
              <w:rPr>
                <w:sz w:val="24"/>
              </w:rPr>
            </w:pPr>
            <w:r w:rsidRPr="005D2AC6">
              <w:rPr>
                <w:sz w:val="24"/>
              </w:rPr>
              <w:t>Do</w:t>
            </w:r>
            <w:r w:rsidRPr="005D2AC6">
              <w:rPr>
                <w:spacing w:val="-4"/>
                <w:sz w:val="24"/>
              </w:rPr>
              <w:t xml:space="preserve"> </w:t>
            </w:r>
            <w:r w:rsidRPr="005D2AC6">
              <w:rPr>
                <w:sz w:val="24"/>
              </w:rPr>
              <w:t>výuky</w:t>
            </w:r>
            <w:r w:rsidRPr="005D2AC6">
              <w:rPr>
                <w:spacing w:val="-3"/>
                <w:sz w:val="24"/>
              </w:rPr>
              <w:t xml:space="preserve"> </w:t>
            </w:r>
            <w:r w:rsidRPr="005D2AC6">
              <w:rPr>
                <w:b/>
                <w:sz w:val="24"/>
              </w:rPr>
              <w:t>Německého</w:t>
            </w:r>
            <w:r w:rsidRPr="005D2AC6">
              <w:rPr>
                <w:b/>
                <w:spacing w:val="-3"/>
                <w:sz w:val="24"/>
              </w:rPr>
              <w:t xml:space="preserve"> </w:t>
            </w:r>
            <w:r w:rsidRPr="005D2AC6">
              <w:rPr>
                <w:b/>
                <w:sz w:val="24"/>
              </w:rPr>
              <w:t>jazyka</w:t>
            </w:r>
            <w:r w:rsidRPr="005D2AC6">
              <w:rPr>
                <w:b/>
                <w:spacing w:val="-3"/>
                <w:sz w:val="24"/>
              </w:rPr>
              <w:t xml:space="preserve"> </w:t>
            </w:r>
            <w:r w:rsidRPr="005D2AC6">
              <w:rPr>
                <w:sz w:val="24"/>
              </w:rPr>
              <w:t>integrujeme</w:t>
            </w:r>
            <w:r w:rsidRPr="005D2AC6">
              <w:rPr>
                <w:spacing w:val="-5"/>
                <w:sz w:val="24"/>
              </w:rPr>
              <w:t xml:space="preserve"> </w:t>
            </w:r>
            <w:r w:rsidRPr="005D2AC6">
              <w:rPr>
                <w:sz w:val="24"/>
              </w:rPr>
              <w:t>tato</w:t>
            </w:r>
            <w:r w:rsidRPr="005D2AC6">
              <w:rPr>
                <w:spacing w:val="-5"/>
                <w:sz w:val="24"/>
              </w:rPr>
              <w:t xml:space="preserve"> </w:t>
            </w:r>
            <w:r w:rsidRPr="005D2AC6">
              <w:rPr>
                <w:sz w:val="24"/>
              </w:rPr>
              <w:t>průřezová</w:t>
            </w:r>
            <w:r w:rsidRPr="005D2AC6">
              <w:rPr>
                <w:spacing w:val="-3"/>
                <w:sz w:val="24"/>
              </w:rPr>
              <w:t xml:space="preserve"> </w:t>
            </w:r>
            <w:r w:rsidRPr="005D2AC6">
              <w:rPr>
                <w:sz w:val="24"/>
              </w:rPr>
              <w:t>témata:</w:t>
            </w:r>
          </w:p>
          <w:p w14:paraId="6BABB62B" w14:textId="77777777" w:rsidR="00C9779C" w:rsidRDefault="00C9779C" w:rsidP="00240274">
            <w:pPr>
              <w:pStyle w:val="Zkladntext"/>
              <w:spacing w:before="8"/>
              <w:ind w:left="118"/>
              <w:rPr>
                <w:lang w:val="cs-CZ"/>
              </w:rPr>
            </w:pPr>
            <w:r>
              <w:rPr>
                <w:lang w:val="cs-CZ"/>
              </w:rPr>
              <w:t>Základy společenských věd, Český jazyk, Zeměpis, Multikulturní výchova, Environmentální  výchova, Biologie a Informatika.</w:t>
            </w:r>
          </w:p>
          <w:p w14:paraId="35787C91" w14:textId="77777777" w:rsidR="00FE1AE4" w:rsidRPr="00461CD9" w:rsidRDefault="00FE1AE4" w:rsidP="00240274"/>
        </w:tc>
      </w:tr>
      <w:tr w:rsidR="00FE1AE4" w:rsidRPr="00461CD9" w14:paraId="54A00988" w14:textId="77777777" w:rsidTr="00D54FD7">
        <w:tc>
          <w:tcPr>
            <w:tcW w:w="128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C6EB263" w14:textId="77777777" w:rsidR="00FE1AE4" w:rsidRPr="00461CD9" w:rsidRDefault="00C52909" w:rsidP="00240274">
            <w:pPr>
              <w:shd w:val="clear" w:color="auto" w:fill="DEEAF6"/>
              <w:spacing w:line="240" w:lineRule="auto"/>
              <w:jc w:val="left"/>
              <w:rPr>
                <w:bdr w:val="nil"/>
              </w:rPr>
            </w:pPr>
            <w:r w:rsidRPr="00461CD9">
              <w:rPr>
                <w:rFonts w:ascii="Calibri" w:eastAsia="Calibri" w:hAnsi="Calibri" w:cs="Calibri"/>
                <w:bdr w:val="nil"/>
              </w:rPr>
              <w:t>Integrace předmětů</w:t>
            </w:r>
          </w:p>
        </w:tc>
        <w:tc>
          <w:tcPr>
            <w:tcW w:w="37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BE3265" w14:textId="77777777" w:rsidR="00FE1AE4" w:rsidRPr="00461CD9" w:rsidRDefault="00C52909" w:rsidP="00240274">
            <w:pPr>
              <w:numPr>
                <w:ilvl w:val="0"/>
                <w:numId w:val="7"/>
              </w:numPr>
              <w:spacing w:line="240" w:lineRule="auto"/>
              <w:jc w:val="left"/>
              <w:rPr>
                <w:bdr w:val="nil"/>
              </w:rPr>
            </w:pPr>
            <w:r w:rsidRPr="00461CD9">
              <w:rPr>
                <w:rFonts w:ascii="Calibri" w:eastAsia="Calibri" w:hAnsi="Calibri" w:cs="Calibri"/>
                <w:bdr w:val="nil"/>
              </w:rPr>
              <w:t>Další cizí jazyk</w:t>
            </w:r>
          </w:p>
        </w:tc>
      </w:tr>
    </w:tbl>
    <w:p w14:paraId="766EE7ED" w14:textId="77777777" w:rsidR="00FE43B0" w:rsidRDefault="006A170F" w:rsidP="009E1CE3">
      <w:pPr>
        <w:pStyle w:val="Vzdlvacobsah"/>
      </w:pPr>
      <w:r>
        <w:lastRenderedPageBreak/>
        <w:t xml:space="preserve">Výchovné a vzdělávací </w:t>
      </w:r>
      <w:r w:rsidR="00FE43B0">
        <w:t>strategie</w:t>
      </w:r>
    </w:p>
    <w:p w14:paraId="054DD43C" w14:textId="77777777" w:rsidR="009E1CE3" w:rsidRDefault="009E1CE3" w:rsidP="009E1CE3">
      <w:pPr>
        <w:pStyle w:val="Kompetence"/>
      </w:pPr>
    </w:p>
    <w:p w14:paraId="17C45C1F" w14:textId="080A117E" w:rsidR="00C9779C" w:rsidRPr="005D2AC6" w:rsidRDefault="00C9779C" w:rsidP="009E1CE3">
      <w:pPr>
        <w:pStyle w:val="Kompetence"/>
      </w:pPr>
      <w:r w:rsidRPr="005D2AC6">
        <w:t>Kompetence</w:t>
      </w:r>
      <w:r w:rsidRPr="005D2AC6">
        <w:rPr>
          <w:spacing w:val="-2"/>
        </w:rPr>
        <w:t xml:space="preserve"> </w:t>
      </w:r>
      <w:r w:rsidRPr="005D2AC6">
        <w:t>k učení</w:t>
      </w:r>
    </w:p>
    <w:p w14:paraId="630ECFD3" w14:textId="77777777" w:rsidR="00C9779C" w:rsidRPr="005D2AC6" w:rsidRDefault="00C9779C" w:rsidP="00F4589E">
      <w:pPr>
        <w:pStyle w:val="Odstavecseseznamem"/>
        <w:widowControl w:val="0"/>
        <w:numPr>
          <w:ilvl w:val="1"/>
          <w:numId w:val="219"/>
        </w:numPr>
        <w:tabs>
          <w:tab w:val="left" w:pos="598"/>
          <w:tab w:val="left" w:pos="599"/>
        </w:tabs>
        <w:autoSpaceDE w:val="0"/>
        <w:autoSpaceDN w:val="0"/>
        <w:spacing w:line="244" w:lineRule="exact"/>
        <w:contextualSpacing w:val="0"/>
        <w:jc w:val="left"/>
        <w:rPr>
          <w:sz w:val="24"/>
        </w:rPr>
      </w:pPr>
      <w:r w:rsidRPr="005D2AC6">
        <w:rPr>
          <w:sz w:val="24"/>
        </w:rPr>
        <w:t>Vedeme</w:t>
      </w:r>
      <w:r w:rsidRPr="005D2AC6">
        <w:rPr>
          <w:spacing w:val="-2"/>
          <w:sz w:val="24"/>
        </w:rPr>
        <w:t xml:space="preserve"> </w:t>
      </w:r>
      <w:r w:rsidRPr="005D2AC6">
        <w:rPr>
          <w:sz w:val="24"/>
        </w:rPr>
        <w:t>žáky</w:t>
      </w:r>
      <w:r w:rsidRPr="005D2AC6">
        <w:rPr>
          <w:spacing w:val="-3"/>
          <w:sz w:val="24"/>
        </w:rPr>
        <w:t xml:space="preserve"> </w:t>
      </w:r>
      <w:r w:rsidRPr="005D2AC6">
        <w:rPr>
          <w:sz w:val="24"/>
        </w:rPr>
        <w:t>k</w:t>
      </w:r>
      <w:r w:rsidRPr="005D2AC6">
        <w:rPr>
          <w:spacing w:val="-3"/>
          <w:sz w:val="24"/>
        </w:rPr>
        <w:t xml:space="preserve"> </w:t>
      </w:r>
      <w:r w:rsidRPr="005D2AC6">
        <w:rPr>
          <w:sz w:val="24"/>
        </w:rPr>
        <w:t>tomu,</w:t>
      </w:r>
      <w:r w:rsidRPr="005D2AC6">
        <w:rPr>
          <w:spacing w:val="-4"/>
          <w:sz w:val="24"/>
        </w:rPr>
        <w:t xml:space="preserve"> </w:t>
      </w:r>
      <w:r w:rsidRPr="005D2AC6">
        <w:rPr>
          <w:sz w:val="24"/>
        </w:rPr>
        <w:t>aby</w:t>
      </w:r>
      <w:r w:rsidRPr="005D2AC6">
        <w:rPr>
          <w:spacing w:val="-3"/>
          <w:sz w:val="24"/>
        </w:rPr>
        <w:t xml:space="preserve"> </w:t>
      </w:r>
      <w:r w:rsidRPr="005D2AC6">
        <w:rPr>
          <w:sz w:val="24"/>
        </w:rPr>
        <w:t>si</w:t>
      </w:r>
      <w:r w:rsidRPr="005D2AC6">
        <w:rPr>
          <w:spacing w:val="-3"/>
          <w:sz w:val="24"/>
        </w:rPr>
        <w:t xml:space="preserve"> </w:t>
      </w:r>
      <w:r w:rsidRPr="005D2AC6">
        <w:rPr>
          <w:sz w:val="24"/>
        </w:rPr>
        <w:t>uvědomili</w:t>
      </w:r>
      <w:r w:rsidRPr="005D2AC6">
        <w:rPr>
          <w:spacing w:val="-4"/>
          <w:sz w:val="24"/>
        </w:rPr>
        <w:t xml:space="preserve"> </w:t>
      </w:r>
      <w:r w:rsidRPr="005D2AC6">
        <w:rPr>
          <w:sz w:val="24"/>
        </w:rPr>
        <w:t>důležitost</w:t>
      </w:r>
      <w:r w:rsidRPr="005D2AC6">
        <w:rPr>
          <w:spacing w:val="-6"/>
          <w:sz w:val="24"/>
        </w:rPr>
        <w:t xml:space="preserve"> </w:t>
      </w:r>
      <w:r w:rsidRPr="005D2AC6">
        <w:rPr>
          <w:sz w:val="24"/>
        </w:rPr>
        <w:t>schopností</w:t>
      </w:r>
      <w:r w:rsidRPr="005D2AC6">
        <w:rPr>
          <w:spacing w:val="-3"/>
          <w:sz w:val="24"/>
        </w:rPr>
        <w:t xml:space="preserve"> </w:t>
      </w:r>
      <w:r w:rsidRPr="005D2AC6">
        <w:rPr>
          <w:sz w:val="24"/>
        </w:rPr>
        <w:t>komunikovat</w:t>
      </w:r>
      <w:r w:rsidRPr="005D2AC6">
        <w:rPr>
          <w:spacing w:val="-5"/>
          <w:sz w:val="24"/>
        </w:rPr>
        <w:t xml:space="preserve"> </w:t>
      </w:r>
      <w:r w:rsidRPr="005D2AC6">
        <w:rPr>
          <w:sz w:val="24"/>
        </w:rPr>
        <w:t>v</w:t>
      </w:r>
      <w:r w:rsidRPr="005D2AC6">
        <w:rPr>
          <w:spacing w:val="4"/>
          <w:sz w:val="24"/>
        </w:rPr>
        <w:t xml:space="preserve"> </w:t>
      </w:r>
      <w:r w:rsidRPr="005D2AC6">
        <w:rPr>
          <w:sz w:val="24"/>
        </w:rPr>
        <w:t>německém</w:t>
      </w:r>
    </w:p>
    <w:p w14:paraId="4A47C531" w14:textId="77777777" w:rsidR="00C9779C" w:rsidRPr="005D2AC6" w:rsidRDefault="00C9779C" w:rsidP="00240274">
      <w:pPr>
        <w:pStyle w:val="Zkladntext"/>
        <w:spacing w:before="2"/>
        <w:ind w:left="598"/>
        <w:rPr>
          <w:lang w:val="cs-CZ"/>
        </w:rPr>
      </w:pPr>
      <w:r w:rsidRPr="005D2AC6">
        <w:rPr>
          <w:lang w:val="cs-CZ"/>
        </w:rPr>
        <w:t>jazyce pro další studium i praktický život. Zadáváme jim úkoly, při kterých získávají další</w:t>
      </w:r>
      <w:r w:rsidRPr="005D2AC6">
        <w:rPr>
          <w:spacing w:val="-52"/>
          <w:lang w:val="cs-CZ"/>
        </w:rPr>
        <w:t xml:space="preserve"> </w:t>
      </w:r>
      <w:r w:rsidRPr="005D2AC6">
        <w:rPr>
          <w:lang w:val="cs-CZ"/>
        </w:rPr>
        <w:t>poznatky,</w:t>
      </w:r>
      <w:r w:rsidRPr="005D2AC6">
        <w:rPr>
          <w:spacing w:val="-2"/>
          <w:lang w:val="cs-CZ"/>
        </w:rPr>
        <w:t xml:space="preserve"> </w:t>
      </w:r>
      <w:r w:rsidRPr="005D2AC6">
        <w:rPr>
          <w:lang w:val="cs-CZ"/>
        </w:rPr>
        <w:t>propojují</w:t>
      </w:r>
      <w:r w:rsidRPr="005D2AC6">
        <w:rPr>
          <w:spacing w:val="-4"/>
          <w:lang w:val="cs-CZ"/>
        </w:rPr>
        <w:t xml:space="preserve"> </w:t>
      </w:r>
      <w:r w:rsidRPr="005D2AC6">
        <w:rPr>
          <w:lang w:val="cs-CZ"/>
        </w:rPr>
        <w:t>probraná</w:t>
      </w:r>
      <w:r w:rsidRPr="005D2AC6">
        <w:rPr>
          <w:spacing w:val="-3"/>
          <w:lang w:val="cs-CZ"/>
        </w:rPr>
        <w:t xml:space="preserve"> </w:t>
      </w:r>
      <w:r w:rsidRPr="005D2AC6">
        <w:rPr>
          <w:lang w:val="cs-CZ"/>
        </w:rPr>
        <w:t>témata, prakticky</w:t>
      </w:r>
      <w:r w:rsidRPr="005D2AC6">
        <w:rPr>
          <w:spacing w:val="-2"/>
          <w:lang w:val="cs-CZ"/>
        </w:rPr>
        <w:t xml:space="preserve"> </w:t>
      </w:r>
      <w:r w:rsidRPr="005D2AC6">
        <w:rPr>
          <w:lang w:val="cs-CZ"/>
        </w:rPr>
        <w:t>využívají</w:t>
      </w:r>
      <w:r w:rsidRPr="005D2AC6">
        <w:rPr>
          <w:spacing w:val="-3"/>
          <w:lang w:val="cs-CZ"/>
        </w:rPr>
        <w:t xml:space="preserve"> </w:t>
      </w:r>
      <w:r w:rsidRPr="005D2AC6">
        <w:rPr>
          <w:lang w:val="cs-CZ"/>
        </w:rPr>
        <w:t>získanou</w:t>
      </w:r>
      <w:r w:rsidRPr="005D2AC6">
        <w:rPr>
          <w:spacing w:val="-1"/>
          <w:lang w:val="cs-CZ"/>
        </w:rPr>
        <w:t xml:space="preserve"> </w:t>
      </w:r>
      <w:r w:rsidRPr="005D2AC6">
        <w:rPr>
          <w:lang w:val="cs-CZ"/>
        </w:rPr>
        <w:t>slovní</w:t>
      </w:r>
      <w:r w:rsidRPr="005D2AC6">
        <w:rPr>
          <w:spacing w:val="-1"/>
          <w:lang w:val="cs-CZ"/>
        </w:rPr>
        <w:t xml:space="preserve"> </w:t>
      </w:r>
      <w:r w:rsidRPr="005D2AC6">
        <w:rPr>
          <w:lang w:val="cs-CZ"/>
        </w:rPr>
        <w:t>zásobu</w:t>
      </w:r>
    </w:p>
    <w:p w14:paraId="3E64C616" w14:textId="77777777" w:rsidR="00C9779C" w:rsidRPr="005D2AC6" w:rsidRDefault="00C9779C" w:rsidP="00240274">
      <w:pPr>
        <w:pStyle w:val="Zkladntext"/>
        <w:spacing w:line="292" w:lineRule="exact"/>
        <w:ind w:left="598"/>
        <w:rPr>
          <w:lang w:val="cs-CZ"/>
        </w:rPr>
      </w:pPr>
      <w:r w:rsidRPr="005D2AC6">
        <w:rPr>
          <w:lang w:val="cs-CZ"/>
        </w:rPr>
        <w:t>a</w:t>
      </w:r>
      <w:r w:rsidRPr="005D2AC6">
        <w:rPr>
          <w:spacing w:val="-2"/>
          <w:lang w:val="cs-CZ"/>
        </w:rPr>
        <w:t xml:space="preserve"> </w:t>
      </w:r>
      <w:r w:rsidRPr="005D2AC6">
        <w:rPr>
          <w:lang w:val="cs-CZ"/>
        </w:rPr>
        <w:t>procvičují</w:t>
      </w:r>
      <w:r w:rsidRPr="005D2AC6">
        <w:rPr>
          <w:spacing w:val="-4"/>
          <w:lang w:val="cs-CZ"/>
        </w:rPr>
        <w:t xml:space="preserve"> </w:t>
      </w:r>
      <w:r w:rsidRPr="005D2AC6">
        <w:rPr>
          <w:lang w:val="cs-CZ"/>
        </w:rPr>
        <w:t>gramatické</w:t>
      </w:r>
      <w:r w:rsidRPr="005D2AC6">
        <w:rPr>
          <w:spacing w:val="-2"/>
          <w:lang w:val="cs-CZ"/>
        </w:rPr>
        <w:t xml:space="preserve"> </w:t>
      </w:r>
      <w:r w:rsidRPr="005D2AC6">
        <w:rPr>
          <w:lang w:val="cs-CZ"/>
        </w:rPr>
        <w:t>jevy.</w:t>
      </w:r>
    </w:p>
    <w:p w14:paraId="3B10194D" w14:textId="77777777" w:rsidR="00C9779C" w:rsidRPr="005D2AC6" w:rsidRDefault="00C9779C" w:rsidP="00F4589E">
      <w:pPr>
        <w:pStyle w:val="Odstavecseseznamem"/>
        <w:widowControl w:val="0"/>
        <w:numPr>
          <w:ilvl w:val="1"/>
          <w:numId w:val="219"/>
        </w:numPr>
        <w:tabs>
          <w:tab w:val="left" w:pos="598"/>
          <w:tab w:val="left" w:pos="599"/>
        </w:tabs>
        <w:autoSpaceDE w:val="0"/>
        <w:autoSpaceDN w:val="0"/>
        <w:spacing w:line="240" w:lineRule="auto"/>
        <w:contextualSpacing w:val="0"/>
        <w:jc w:val="left"/>
        <w:rPr>
          <w:sz w:val="24"/>
        </w:rPr>
      </w:pPr>
      <w:r w:rsidRPr="005D2AC6">
        <w:rPr>
          <w:sz w:val="24"/>
        </w:rPr>
        <w:t>Nabízíme různé metody výuky, pomáháme žákům vybírat si a využívat vhodné strategie</w:t>
      </w:r>
      <w:r w:rsidRPr="005D2AC6">
        <w:rPr>
          <w:spacing w:val="-52"/>
          <w:sz w:val="24"/>
        </w:rPr>
        <w:t xml:space="preserve"> </w:t>
      </w:r>
      <w:r w:rsidRPr="005D2AC6">
        <w:rPr>
          <w:sz w:val="24"/>
        </w:rPr>
        <w:t>učení.</w:t>
      </w:r>
      <w:r w:rsidRPr="005D2AC6">
        <w:rPr>
          <w:spacing w:val="-2"/>
          <w:sz w:val="24"/>
        </w:rPr>
        <w:t xml:space="preserve"> </w:t>
      </w:r>
      <w:r w:rsidRPr="005D2AC6">
        <w:rPr>
          <w:sz w:val="24"/>
        </w:rPr>
        <w:t>Podněcujeme srovnání</w:t>
      </w:r>
      <w:r w:rsidRPr="005D2AC6">
        <w:rPr>
          <w:spacing w:val="-1"/>
          <w:sz w:val="24"/>
        </w:rPr>
        <w:t xml:space="preserve"> </w:t>
      </w:r>
      <w:r w:rsidRPr="005D2AC6">
        <w:rPr>
          <w:sz w:val="24"/>
        </w:rPr>
        <w:t>s</w:t>
      </w:r>
      <w:r w:rsidRPr="005D2AC6">
        <w:rPr>
          <w:spacing w:val="-3"/>
          <w:sz w:val="24"/>
        </w:rPr>
        <w:t xml:space="preserve"> </w:t>
      </w:r>
      <w:r w:rsidRPr="005D2AC6">
        <w:rPr>
          <w:sz w:val="24"/>
        </w:rPr>
        <w:t>češtinou</w:t>
      </w:r>
      <w:r w:rsidRPr="005D2AC6">
        <w:rPr>
          <w:spacing w:val="-2"/>
          <w:sz w:val="24"/>
        </w:rPr>
        <w:t xml:space="preserve"> </w:t>
      </w:r>
      <w:r w:rsidRPr="005D2AC6">
        <w:rPr>
          <w:sz w:val="24"/>
        </w:rPr>
        <w:t>a s</w:t>
      </w:r>
      <w:r w:rsidRPr="005D2AC6">
        <w:rPr>
          <w:spacing w:val="-2"/>
          <w:sz w:val="24"/>
        </w:rPr>
        <w:t xml:space="preserve"> </w:t>
      </w:r>
      <w:r w:rsidRPr="005D2AC6">
        <w:rPr>
          <w:sz w:val="24"/>
        </w:rPr>
        <w:t>jinými</w:t>
      </w:r>
      <w:r w:rsidRPr="005D2AC6">
        <w:rPr>
          <w:spacing w:val="-4"/>
          <w:sz w:val="24"/>
        </w:rPr>
        <w:t xml:space="preserve"> </w:t>
      </w:r>
      <w:r w:rsidRPr="005D2AC6">
        <w:rPr>
          <w:sz w:val="24"/>
        </w:rPr>
        <w:t>jazyky,</w:t>
      </w:r>
      <w:r w:rsidRPr="005D2AC6">
        <w:rPr>
          <w:spacing w:val="-2"/>
          <w:sz w:val="24"/>
        </w:rPr>
        <w:t xml:space="preserve"> </w:t>
      </w:r>
      <w:r w:rsidRPr="005D2AC6">
        <w:rPr>
          <w:sz w:val="24"/>
        </w:rPr>
        <w:t>které</w:t>
      </w:r>
      <w:r w:rsidRPr="005D2AC6">
        <w:rPr>
          <w:spacing w:val="-3"/>
          <w:sz w:val="24"/>
        </w:rPr>
        <w:t xml:space="preserve"> </w:t>
      </w:r>
      <w:r w:rsidRPr="005D2AC6">
        <w:rPr>
          <w:sz w:val="24"/>
        </w:rPr>
        <w:t>znají.</w:t>
      </w:r>
      <w:r w:rsidRPr="005D2AC6">
        <w:rPr>
          <w:spacing w:val="-1"/>
          <w:sz w:val="24"/>
        </w:rPr>
        <w:t xml:space="preserve"> </w:t>
      </w:r>
      <w:r w:rsidRPr="005D2AC6">
        <w:rPr>
          <w:sz w:val="24"/>
        </w:rPr>
        <w:t>Vedeme je</w:t>
      </w:r>
    </w:p>
    <w:p w14:paraId="73A77A9B" w14:textId="77777777" w:rsidR="00C9779C" w:rsidRPr="005D2AC6" w:rsidRDefault="00C9779C" w:rsidP="00240274">
      <w:pPr>
        <w:pStyle w:val="Zkladntext"/>
        <w:spacing w:line="293" w:lineRule="exact"/>
        <w:ind w:left="598"/>
        <w:rPr>
          <w:lang w:val="cs-CZ"/>
        </w:rPr>
      </w:pPr>
      <w:r w:rsidRPr="005D2AC6">
        <w:rPr>
          <w:lang w:val="cs-CZ"/>
        </w:rPr>
        <w:t>k</w:t>
      </w:r>
      <w:r w:rsidRPr="005D2AC6">
        <w:rPr>
          <w:spacing w:val="-4"/>
          <w:lang w:val="cs-CZ"/>
        </w:rPr>
        <w:t xml:space="preserve"> </w:t>
      </w:r>
      <w:r w:rsidRPr="005D2AC6">
        <w:rPr>
          <w:lang w:val="cs-CZ"/>
        </w:rPr>
        <w:t>samostatné</w:t>
      </w:r>
      <w:r w:rsidRPr="005D2AC6">
        <w:rPr>
          <w:spacing w:val="-3"/>
          <w:lang w:val="cs-CZ"/>
        </w:rPr>
        <w:t xml:space="preserve"> </w:t>
      </w:r>
      <w:r w:rsidRPr="005D2AC6">
        <w:rPr>
          <w:lang w:val="cs-CZ"/>
        </w:rPr>
        <w:t>práci</w:t>
      </w:r>
      <w:r w:rsidRPr="005D2AC6">
        <w:rPr>
          <w:spacing w:val="-2"/>
          <w:lang w:val="cs-CZ"/>
        </w:rPr>
        <w:t xml:space="preserve"> </w:t>
      </w:r>
      <w:r w:rsidRPr="005D2AC6">
        <w:rPr>
          <w:lang w:val="cs-CZ"/>
        </w:rPr>
        <w:t>s</w:t>
      </w:r>
      <w:r w:rsidRPr="005D2AC6">
        <w:rPr>
          <w:spacing w:val="-1"/>
          <w:lang w:val="cs-CZ"/>
        </w:rPr>
        <w:t xml:space="preserve"> </w:t>
      </w:r>
      <w:r w:rsidRPr="005D2AC6">
        <w:rPr>
          <w:lang w:val="cs-CZ"/>
        </w:rPr>
        <w:t>cizojazyčnými</w:t>
      </w:r>
      <w:r w:rsidRPr="005D2AC6">
        <w:rPr>
          <w:spacing w:val="-2"/>
          <w:lang w:val="cs-CZ"/>
        </w:rPr>
        <w:t xml:space="preserve"> </w:t>
      </w:r>
      <w:r w:rsidRPr="005D2AC6">
        <w:rPr>
          <w:lang w:val="cs-CZ"/>
        </w:rPr>
        <w:t>texty.</w:t>
      </w:r>
    </w:p>
    <w:p w14:paraId="6F4A14BA" w14:textId="77777777" w:rsidR="009E1CE3" w:rsidRDefault="009E1CE3" w:rsidP="009E1CE3">
      <w:pPr>
        <w:pStyle w:val="Kompetence"/>
      </w:pPr>
    </w:p>
    <w:p w14:paraId="7B179221" w14:textId="7A8C313E" w:rsidR="00C9779C" w:rsidRPr="005D2AC6" w:rsidRDefault="00C9779C" w:rsidP="009E1CE3">
      <w:pPr>
        <w:pStyle w:val="Kompetence"/>
      </w:pPr>
      <w:r w:rsidRPr="005D2AC6">
        <w:t>Kompetence</w:t>
      </w:r>
      <w:r w:rsidRPr="005D2AC6">
        <w:rPr>
          <w:spacing w:val="-3"/>
        </w:rPr>
        <w:t xml:space="preserve"> </w:t>
      </w:r>
      <w:r w:rsidRPr="005D2AC6">
        <w:t>k</w:t>
      </w:r>
      <w:r w:rsidRPr="005D2AC6">
        <w:rPr>
          <w:spacing w:val="-3"/>
        </w:rPr>
        <w:t xml:space="preserve"> </w:t>
      </w:r>
      <w:r w:rsidRPr="005D2AC6">
        <w:t>řešení problémů</w:t>
      </w:r>
    </w:p>
    <w:p w14:paraId="524DE5B6" w14:textId="77777777" w:rsidR="00C9779C" w:rsidRPr="005D2AC6" w:rsidRDefault="00C9779C" w:rsidP="00F4589E">
      <w:pPr>
        <w:pStyle w:val="Odstavecseseznamem"/>
        <w:widowControl w:val="0"/>
        <w:numPr>
          <w:ilvl w:val="1"/>
          <w:numId w:val="219"/>
        </w:numPr>
        <w:tabs>
          <w:tab w:val="left" w:pos="599"/>
        </w:tabs>
        <w:autoSpaceDE w:val="0"/>
        <w:autoSpaceDN w:val="0"/>
        <w:spacing w:before="59" w:line="242" w:lineRule="auto"/>
        <w:contextualSpacing w:val="0"/>
        <w:rPr>
          <w:sz w:val="24"/>
        </w:rPr>
      </w:pPr>
      <w:r w:rsidRPr="005D2AC6">
        <w:rPr>
          <w:sz w:val="24"/>
        </w:rPr>
        <w:t>Navozujeme situace, v nichž žák samostatně řeší problémy. Vytváříme příležitosti</w:t>
      </w:r>
      <w:r w:rsidRPr="005D2AC6">
        <w:rPr>
          <w:spacing w:val="-52"/>
          <w:sz w:val="24"/>
        </w:rPr>
        <w:t xml:space="preserve"> </w:t>
      </w:r>
      <w:r w:rsidRPr="005D2AC6">
        <w:rPr>
          <w:sz w:val="24"/>
        </w:rPr>
        <w:t>k</w:t>
      </w:r>
      <w:r w:rsidRPr="005D2AC6">
        <w:rPr>
          <w:spacing w:val="-2"/>
          <w:sz w:val="24"/>
        </w:rPr>
        <w:t xml:space="preserve"> </w:t>
      </w:r>
      <w:r w:rsidRPr="005D2AC6">
        <w:rPr>
          <w:sz w:val="24"/>
        </w:rPr>
        <w:t>překonání ostychu</w:t>
      </w:r>
      <w:r w:rsidRPr="005D2AC6">
        <w:rPr>
          <w:spacing w:val="-1"/>
          <w:sz w:val="24"/>
        </w:rPr>
        <w:t xml:space="preserve"> </w:t>
      </w:r>
      <w:r w:rsidRPr="005D2AC6">
        <w:rPr>
          <w:sz w:val="24"/>
        </w:rPr>
        <w:t>mluvit</w:t>
      </w:r>
      <w:r w:rsidRPr="005D2AC6">
        <w:rPr>
          <w:spacing w:val="1"/>
          <w:sz w:val="24"/>
        </w:rPr>
        <w:t xml:space="preserve"> </w:t>
      </w:r>
      <w:r w:rsidRPr="005D2AC6">
        <w:rPr>
          <w:sz w:val="24"/>
        </w:rPr>
        <w:t>německy</w:t>
      </w:r>
      <w:r w:rsidRPr="005D2AC6">
        <w:rPr>
          <w:spacing w:val="-1"/>
          <w:sz w:val="24"/>
        </w:rPr>
        <w:t xml:space="preserve"> </w:t>
      </w:r>
      <w:r w:rsidRPr="005D2AC6">
        <w:rPr>
          <w:sz w:val="24"/>
        </w:rPr>
        <w:t>s</w:t>
      </w:r>
      <w:r w:rsidRPr="005D2AC6">
        <w:rPr>
          <w:spacing w:val="3"/>
          <w:sz w:val="24"/>
        </w:rPr>
        <w:t xml:space="preserve"> </w:t>
      </w:r>
      <w:r w:rsidRPr="005D2AC6">
        <w:rPr>
          <w:sz w:val="24"/>
        </w:rPr>
        <w:t>cizincem.</w:t>
      </w:r>
    </w:p>
    <w:p w14:paraId="11725C59" w14:textId="77777777" w:rsidR="00C9779C" w:rsidRPr="005D2AC6" w:rsidRDefault="00C9779C" w:rsidP="00F4589E">
      <w:pPr>
        <w:pStyle w:val="Odstavecseseznamem"/>
        <w:widowControl w:val="0"/>
        <w:numPr>
          <w:ilvl w:val="1"/>
          <w:numId w:val="219"/>
        </w:numPr>
        <w:tabs>
          <w:tab w:val="left" w:pos="599"/>
        </w:tabs>
        <w:autoSpaceDE w:val="0"/>
        <w:autoSpaceDN w:val="0"/>
        <w:spacing w:line="240" w:lineRule="auto"/>
        <w:contextualSpacing w:val="0"/>
        <w:rPr>
          <w:sz w:val="24"/>
        </w:rPr>
      </w:pPr>
      <w:r w:rsidRPr="005D2AC6">
        <w:rPr>
          <w:sz w:val="24"/>
        </w:rPr>
        <w:t>Učíme žáky vyhledávat informace z různých zdrojů, třídit je a využívat v praxi. Vedeme</w:t>
      </w:r>
      <w:r w:rsidRPr="005D2AC6">
        <w:rPr>
          <w:spacing w:val="1"/>
          <w:sz w:val="24"/>
        </w:rPr>
        <w:t xml:space="preserve"> </w:t>
      </w:r>
      <w:r w:rsidRPr="005D2AC6">
        <w:rPr>
          <w:sz w:val="24"/>
        </w:rPr>
        <w:t>je k tomu, aby v případě chybějící slovní zásoby dokázali vyjádřit myšlenku dostupnými</w:t>
      </w:r>
      <w:r w:rsidRPr="005D2AC6">
        <w:rPr>
          <w:spacing w:val="-53"/>
          <w:sz w:val="24"/>
        </w:rPr>
        <w:t xml:space="preserve"> </w:t>
      </w:r>
      <w:r w:rsidRPr="005D2AC6">
        <w:rPr>
          <w:sz w:val="24"/>
        </w:rPr>
        <w:t>jazykovými</w:t>
      </w:r>
      <w:r w:rsidRPr="005D2AC6">
        <w:rPr>
          <w:spacing w:val="-1"/>
          <w:sz w:val="24"/>
        </w:rPr>
        <w:t xml:space="preserve"> </w:t>
      </w:r>
      <w:r w:rsidRPr="005D2AC6">
        <w:rPr>
          <w:sz w:val="24"/>
        </w:rPr>
        <w:t>prostředky.</w:t>
      </w:r>
    </w:p>
    <w:p w14:paraId="5D6F3526" w14:textId="77777777" w:rsidR="009E1CE3" w:rsidRDefault="009E1CE3" w:rsidP="009E1CE3">
      <w:pPr>
        <w:pStyle w:val="Kompetence"/>
      </w:pPr>
    </w:p>
    <w:p w14:paraId="6B4D8504" w14:textId="78548495" w:rsidR="00C9779C" w:rsidRPr="005D2AC6" w:rsidRDefault="00C9779C" w:rsidP="009E1CE3">
      <w:pPr>
        <w:pStyle w:val="Kompetence"/>
      </w:pPr>
      <w:r w:rsidRPr="005D2AC6">
        <w:t>Kompetence</w:t>
      </w:r>
      <w:r w:rsidRPr="005D2AC6">
        <w:rPr>
          <w:spacing w:val="-4"/>
        </w:rPr>
        <w:t xml:space="preserve"> </w:t>
      </w:r>
      <w:r w:rsidRPr="005D2AC6">
        <w:t>komunikativní</w:t>
      </w:r>
    </w:p>
    <w:p w14:paraId="17F4DD9F" w14:textId="77777777" w:rsidR="00C9779C" w:rsidRPr="005D2AC6" w:rsidRDefault="00C9779C" w:rsidP="00F4589E">
      <w:pPr>
        <w:pStyle w:val="Odstavecseseznamem"/>
        <w:widowControl w:val="0"/>
        <w:numPr>
          <w:ilvl w:val="1"/>
          <w:numId w:val="219"/>
        </w:numPr>
        <w:tabs>
          <w:tab w:val="left" w:pos="598"/>
          <w:tab w:val="left" w:pos="599"/>
        </w:tabs>
        <w:autoSpaceDE w:val="0"/>
        <w:autoSpaceDN w:val="0"/>
        <w:spacing w:before="59" w:line="242" w:lineRule="auto"/>
        <w:contextualSpacing w:val="0"/>
        <w:jc w:val="left"/>
        <w:rPr>
          <w:sz w:val="24"/>
        </w:rPr>
      </w:pPr>
      <w:r w:rsidRPr="005D2AC6">
        <w:rPr>
          <w:sz w:val="24"/>
        </w:rPr>
        <w:t>Vedeme žáky k porozumění přiměřeně obtížnému sdělení a textu, kladením vhodných</w:t>
      </w:r>
      <w:r w:rsidRPr="005D2AC6">
        <w:rPr>
          <w:spacing w:val="-52"/>
          <w:sz w:val="24"/>
        </w:rPr>
        <w:t xml:space="preserve"> </w:t>
      </w:r>
      <w:r w:rsidRPr="005D2AC6">
        <w:rPr>
          <w:sz w:val="24"/>
        </w:rPr>
        <w:t>otázek</w:t>
      </w:r>
      <w:r w:rsidRPr="005D2AC6">
        <w:rPr>
          <w:spacing w:val="-1"/>
          <w:sz w:val="24"/>
        </w:rPr>
        <w:t xml:space="preserve"> </w:t>
      </w:r>
      <w:r w:rsidRPr="005D2AC6">
        <w:rPr>
          <w:sz w:val="24"/>
        </w:rPr>
        <w:t>je</w:t>
      </w:r>
      <w:r w:rsidRPr="005D2AC6">
        <w:rPr>
          <w:spacing w:val="-1"/>
          <w:sz w:val="24"/>
        </w:rPr>
        <w:t xml:space="preserve"> </w:t>
      </w:r>
      <w:r w:rsidRPr="005D2AC6">
        <w:rPr>
          <w:sz w:val="24"/>
        </w:rPr>
        <w:t>učíme</w:t>
      </w:r>
      <w:r w:rsidRPr="005D2AC6">
        <w:rPr>
          <w:spacing w:val="1"/>
          <w:sz w:val="24"/>
        </w:rPr>
        <w:t xml:space="preserve"> </w:t>
      </w:r>
      <w:r w:rsidRPr="005D2AC6">
        <w:rPr>
          <w:sz w:val="24"/>
        </w:rPr>
        <w:t>komunikovat</w:t>
      </w:r>
      <w:r w:rsidRPr="005D2AC6">
        <w:rPr>
          <w:spacing w:val="2"/>
          <w:sz w:val="24"/>
        </w:rPr>
        <w:t xml:space="preserve"> </w:t>
      </w:r>
      <w:r w:rsidRPr="005D2AC6">
        <w:rPr>
          <w:sz w:val="24"/>
        </w:rPr>
        <w:t>s</w:t>
      </w:r>
      <w:r w:rsidRPr="005D2AC6">
        <w:rPr>
          <w:spacing w:val="3"/>
          <w:sz w:val="24"/>
        </w:rPr>
        <w:t xml:space="preserve"> </w:t>
      </w:r>
      <w:r w:rsidRPr="005D2AC6">
        <w:rPr>
          <w:sz w:val="24"/>
        </w:rPr>
        <w:t>lidmi.</w:t>
      </w:r>
    </w:p>
    <w:p w14:paraId="27E6D748" w14:textId="77777777" w:rsidR="00C9779C" w:rsidRPr="005D2AC6" w:rsidRDefault="00C9779C" w:rsidP="00F4589E">
      <w:pPr>
        <w:pStyle w:val="Odstavecseseznamem"/>
        <w:widowControl w:val="0"/>
        <w:numPr>
          <w:ilvl w:val="1"/>
          <w:numId w:val="219"/>
        </w:numPr>
        <w:tabs>
          <w:tab w:val="left" w:pos="598"/>
          <w:tab w:val="left" w:pos="599"/>
        </w:tabs>
        <w:autoSpaceDE w:val="0"/>
        <w:autoSpaceDN w:val="0"/>
        <w:spacing w:line="240" w:lineRule="auto"/>
        <w:contextualSpacing w:val="0"/>
        <w:jc w:val="left"/>
        <w:rPr>
          <w:sz w:val="24"/>
        </w:rPr>
      </w:pPr>
      <w:r w:rsidRPr="005D2AC6">
        <w:rPr>
          <w:sz w:val="24"/>
        </w:rPr>
        <w:t>Zajímavými náměty k rozhovorům podporujeme schopnost zformulovat myšlenky</w:t>
      </w:r>
      <w:r w:rsidRPr="005D2AC6">
        <w:rPr>
          <w:spacing w:val="-52"/>
          <w:sz w:val="24"/>
        </w:rPr>
        <w:t xml:space="preserve"> </w:t>
      </w:r>
      <w:r w:rsidRPr="005D2AC6">
        <w:rPr>
          <w:sz w:val="24"/>
        </w:rPr>
        <w:t>na odpovídající</w:t>
      </w:r>
      <w:r w:rsidRPr="005D2AC6">
        <w:rPr>
          <w:spacing w:val="-2"/>
          <w:sz w:val="24"/>
        </w:rPr>
        <w:t xml:space="preserve"> </w:t>
      </w:r>
      <w:r w:rsidRPr="005D2AC6">
        <w:rPr>
          <w:sz w:val="24"/>
        </w:rPr>
        <w:t>úrovni</w:t>
      </w:r>
      <w:r w:rsidRPr="005D2AC6">
        <w:rPr>
          <w:spacing w:val="-2"/>
          <w:sz w:val="24"/>
        </w:rPr>
        <w:t xml:space="preserve"> </w:t>
      </w:r>
      <w:r w:rsidRPr="005D2AC6">
        <w:rPr>
          <w:sz w:val="24"/>
        </w:rPr>
        <w:t>v německém</w:t>
      </w:r>
      <w:r w:rsidRPr="005D2AC6">
        <w:rPr>
          <w:spacing w:val="1"/>
          <w:sz w:val="24"/>
        </w:rPr>
        <w:t xml:space="preserve"> </w:t>
      </w:r>
      <w:r w:rsidRPr="005D2AC6">
        <w:rPr>
          <w:sz w:val="24"/>
        </w:rPr>
        <w:t>jazyce.</w:t>
      </w:r>
    </w:p>
    <w:p w14:paraId="595D46E9" w14:textId="77777777" w:rsidR="009E1CE3" w:rsidRDefault="009E1CE3" w:rsidP="009E1CE3">
      <w:pPr>
        <w:pStyle w:val="Kompetence"/>
      </w:pPr>
    </w:p>
    <w:p w14:paraId="5DDDB9AD" w14:textId="47D534F4" w:rsidR="00C9779C" w:rsidRPr="005D2AC6" w:rsidRDefault="00C9779C" w:rsidP="009E1CE3">
      <w:pPr>
        <w:pStyle w:val="Kompetence"/>
      </w:pPr>
      <w:r w:rsidRPr="005D2AC6">
        <w:t>Kompetence</w:t>
      </w:r>
      <w:r w:rsidRPr="005D2AC6">
        <w:rPr>
          <w:spacing w:val="-4"/>
        </w:rPr>
        <w:t xml:space="preserve"> </w:t>
      </w:r>
      <w:r w:rsidRPr="005D2AC6">
        <w:t>sociální</w:t>
      </w:r>
      <w:r w:rsidRPr="005D2AC6">
        <w:rPr>
          <w:spacing w:val="-3"/>
        </w:rPr>
        <w:t xml:space="preserve"> </w:t>
      </w:r>
      <w:r w:rsidRPr="005D2AC6">
        <w:t>a</w:t>
      </w:r>
      <w:r w:rsidRPr="005D2AC6">
        <w:rPr>
          <w:spacing w:val="-3"/>
        </w:rPr>
        <w:t xml:space="preserve"> </w:t>
      </w:r>
      <w:r w:rsidRPr="005D2AC6">
        <w:t>personální</w:t>
      </w:r>
    </w:p>
    <w:p w14:paraId="1E28F77E" w14:textId="77777777" w:rsidR="00C9779C" w:rsidRPr="005D2AC6" w:rsidRDefault="00C9779C" w:rsidP="00F4589E">
      <w:pPr>
        <w:pStyle w:val="Odstavecseseznamem"/>
        <w:widowControl w:val="0"/>
        <w:numPr>
          <w:ilvl w:val="1"/>
          <w:numId w:val="219"/>
        </w:numPr>
        <w:tabs>
          <w:tab w:val="left" w:pos="598"/>
          <w:tab w:val="left" w:pos="599"/>
        </w:tabs>
        <w:autoSpaceDE w:val="0"/>
        <w:autoSpaceDN w:val="0"/>
        <w:spacing w:before="59" w:line="240" w:lineRule="auto"/>
        <w:contextualSpacing w:val="0"/>
        <w:jc w:val="left"/>
        <w:rPr>
          <w:sz w:val="24"/>
        </w:rPr>
      </w:pPr>
      <w:r w:rsidRPr="005D2AC6">
        <w:rPr>
          <w:sz w:val="24"/>
        </w:rPr>
        <w:t>Používáme</w:t>
      </w:r>
      <w:r w:rsidRPr="005D2AC6">
        <w:rPr>
          <w:spacing w:val="-2"/>
          <w:sz w:val="24"/>
        </w:rPr>
        <w:t xml:space="preserve"> </w:t>
      </w:r>
      <w:r w:rsidRPr="005D2AC6">
        <w:rPr>
          <w:sz w:val="24"/>
        </w:rPr>
        <w:t>skupinovou</w:t>
      </w:r>
      <w:r w:rsidRPr="005D2AC6">
        <w:rPr>
          <w:spacing w:val="-3"/>
          <w:sz w:val="24"/>
        </w:rPr>
        <w:t xml:space="preserve"> </w:t>
      </w:r>
      <w:r w:rsidRPr="005D2AC6">
        <w:rPr>
          <w:sz w:val="24"/>
        </w:rPr>
        <w:t>práci</w:t>
      </w:r>
      <w:r w:rsidRPr="005D2AC6">
        <w:rPr>
          <w:spacing w:val="-2"/>
          <w:sz w:val="24"/>
        </w:rPr>
        <w:t xml:space="preserve"> </w:t>
      </w:r>
      <w:r w:rsidRPr="005D2AC6">
        <w:rPr>
          <w:sz w:val="24"/>
        </w:rPr>
        <w:t>žáků</w:t>
      </w:r>
      <w:r w:rsidRPr="005D2AC6">
        <w:rPr>
          <w:spacing w:val="-1"/>
          <w:sz w:val="24"/>
        </w:rPr>
        <w:t xml:space="preserve"> </w:t>
      </w:r>
      <w:r w:rsidRPr="005D2AC6">
        <w:rPr>
          <w:sz w:val="24"/>
        </w:rPr>
        <w:t>a</w:t>
      </w:r>
      <w:r w:rsidRPr="005D2AC6">
        <w:rPr>
          <w:spacing w:val="-4"/>
          <w:sz w:val="24"/>
        </w:rPr>
        <w:t xml:space="preserve"> </w:t>
      </w:r>
      <w:r w:rsidRPr="005D2AC6">
        <w:rPr>
          <w:sz w:val="24"/>
        </w:rPr>
        <w:t>vedeme</w:t>
      </w:r>
      <w:r w:rsidRPr="005D2AC6">
        <w:rPr>
          <w:spacing w:val="-3"/>
          <w:sz w:val="24"/>
        </w:rPr>
        <w:t xml:space="preserve"> </w:t>
      </w:r>
      <w:r w:rsidRPr="005D2AC6">
        <w:rPr>
          <w:sz w:val="24"/>
        </w:rPr>
        <w:t>žáky</w:t>
      </w:r>
      <w:r w:rsidRPr="005D2AC6">
        <w:rPr>
          <w:spacing w:val="-4"/>
          <w:sz w:val="24"/>
        </w:rPr>
        <w:t xml:space="preserve"> </w:t>
      </w:r>
      <w:r w:rsidRPr="005D2AC6">
        <w:rPr>
          <w:sz w:val="24"/>
        </w:rPr>
        <w:t>k spoluvytváření</w:t>
      </w:r>
      <w:r w:rsidRPr="005D2AC6">
        <w:rPr>
          <w:spacing w:val="-4"/>
          <w:sz w:val="24"/>
        </w:rPr>
        <w:t xml:space="preserve"> </w:t>
      </w:r>
      <w:r w:rsidRPr="005D2AC6">
        <w:rPr>
          <w:sz w:val="24"/>
        </w:rPr>
        <w:t>pravidel</w:t>
      </w:r>
      <w:r w:rsidRPr="005D2AC6">
        <w:rPr>
          <w:spacing w:val="-4"/>
          <w:sz w:val="24"/>
        </w:rPr>
        <w:t xml:space="preserve"> </w:t>
      </w:r>
      <w:r w:rsidRPr="005D2AC6">
        <w:rPr>
          <w:sz w:val="24"/>
        </w:rPr>
        <w:t>práce</w:t>
      </w:r>
    </w:p>
    <w:p w14:paraId="24AB67DB" w14:textId="77777777" w:rsidR="00C9779C" w:rsidRPr="005D2AC6" w:rsidRDefault="00C9779C" w:rsidP="00240274">
      <w:pPr>
        <w:pStyle w:val="Zkladntext"/>
        <w:spacing w:before="2"/>
        <w:ind w:left="598"/>
        <w:rPr>
          <w:lang w:val="cs-CZ"/>
        </w:rPr>
      </w:pPr>
      <w:r w:rsidRPr="005D2AC6">
        <w:rPr>
          <w:lang w:val="cs-CZ"/>
        </w:rPr>
        <w:t>v týmu. Vedeme je k dodržování zásad slušného chování, podporujeme ohleduplnost</w:t>
      </w:r>
      <w:r w:rsidRPr="005D2AC6">
        <w:rPr>
          <w:spacing w:val="-53"/>
          <w:lang w:val="cs-CZ"/>
        </w:rPr>
        <w:t xml:space="preserve"> </w:t>
      </w:r>
      <w:r w:rsidRPr="005D2AC6">
        <w:rPr>
          <w:lang w:val="cs-CZ"/>
        </w:rPr>
        <w:t>a úctu</w:t>
      </w:r>
      <w:r w:rsidRPr="005D2AC6">
        <w:rPr>
          <w:spacing w:val="1"/>
          <w:lang w:val="cs-CZ"/>
        </w:rPr>
        <w:t xml:space="preserve"> </w:t>
      </w:r>
      <w:r w:rsidRPr="005D2AC6">
        <w:rPr>
          <w:lang w:val="cs-CZ"/>
        </w:rPr>
        <w:t>v</w:t>
      </w:r>
      <w:r w:rsidRPr="005D2AC6">
        <w:rPr>
          <w:spacing w:val="1"/>
          <w:lang w:val="cs-CZ"/>
        </w:rPr>
        <w:t xml:space="preserve"> </w:t>
      </w:r>
      <w:r w:rsidRPr="005D2AC6">
        <w:rPr>
          <w:lang w:val="cs-CZ"/>
        </w:rPr>
        <w:t>jednání.</w:t>
      </w:r>
    </w:p>
    <w:p w14:paraId="5EBBF02F" w14:textId="77777777" w:rsidR="00C9779C" w:rsidRPr="005D2AC6" w:rsidRDefault="00C9779C" w:rsidP="00F4589E">
      <w:pPr>
        <w:pStyle w:val="Odstavecseseznamem"/>
        <w:widowControl w:val="0"/>
        <w:numPr>
          <w:ilvl w:val="1"/>
          <w:numId w:val="219"/>
        </w:numPr>
        <w:tabs>
          <w:tab w:val="left" w:pos="598"/>
          <w:tab w:val="left" w:pos="599"/>
        </w:tabs>
        <w:autoSpaceDE w:val="0"/>
        <w:autoSpaceDN w:val="0"/>
        <w:spacing w:line="240" w:lineRule="auto"/>
        <w:contextualSpacing w:val="0"/>
        <w:jc w:val="left"/>
        <w:rPr>
          <w:sz w:val="24"/>
        </w:rPr>
      </w:pPr>
      <w:r w:rsidRPr="005D2AC6">
        <w:rPr>
          <w:sz w:val="24"/>
        </w:rPr>
        <w:t>Zařazujeme metody, při kterých žáci docházejí k samostatnému řešení obtížných situací,</w:t>
      </w:r>
      <w:r w:rsidRPr="005D2AC6">
        <w:rPr>
          <w:spacing w:val="-52"/>
          <w:sz w:val="24"/>
        </w:rPr>
        <w:t xml:space="preserve"> </w:t>
      </w:r>
      <w:r w:rsidRPr="005D2AC6">
        <w:rPr>
          <w:sz w:val="24"/>
        </w:rPr>
        <w:t>učí</w:t>
      </w:r>
      <w:r w:rsidRPr="005D2AC6">
        <w:rPr>
          <w:spacing w:val="-1"/>
          <w:sz w:val="24"/>
        </w:rPr>
        <w:t xml:space="preserve"> </w:t>
      </w:r>
      <w:r w:rsidRPr="005D2AC6">
        <w:rPr>
          <w:sz w:val="24"/>
        </w:rPr>
        <w:t>se vyžádat</w:t>
      </w:r>
      <w:r w:rsidRPr="005D2AC6">
        <w:rPr>
          <w:spacing w:val="-1"/>
          <w:sz w:val="24"/>
        </w:rPr>
        <w:t xml:space="preserve"> </w:t>
      </w:r>
      <w:r w:rsidRPr="005D2AC6">
        <w:rPr>
          <w:sz w:val="24"/>
        </w:rPr>
        <w:t>a</w:t>
      </w:r>
      <w:r w:rsidRPr="005D2AC6">
        <w:rPr>
          <w:spacing w:val="-2"/>
          <w:sz w:val="24"/>
        </w:rPr>
        <w:t xml:space="preserve"> </w:t>
      </w:r>
      <w:r w:rsidRPr="005D2AC6">
        <w:rPr>
          <w:sz w:val="24"/>
        </w:rPr>
        <w:t>poskytnout</w:t>
      </w:r>
      <w:r w:rsidRPr="005D2AC6">
        <w:rPr>
          <w:spacing w:val="-1"/>
          <w:sz w:val="24"/>
        </w:rPr>
        <w:t xml:space="preserve"> </w:t>
      </w:r>
      <w:r w:rsidRPr="005D2AC6">
        <w:rPr>
          <w:sz w:val="24"/>
        </w:rPr>
        <w:t>pomoc.</w:t>
      </w:r>
    </w:p>
    <w:p w14:paraId="74AF1F2C" w14:textId="77777777" w:rsidR="009E1CE3" w:rsidRDefault="009E1CE3" w:rsidP="009E1CE3">
      <w:pPr>
        <w:pStyle w:val="Kompetence"/>
      </w:pPr>
    </w:p>
    <w:p w14:paraId="6AFA1AAE" w14:textId="33739886" w:rsidR="00C9779C" w:rsidRPr="005D2AC6" w:rsidRDefault="00C9779C" w:rsidP="009E1CE3">
      <w:pPr>
        <w:pStyle w:val="Kompetence"/>
      </w:pPr>
      <w:r w:rsidRPr="005D2AC6">
        <w:t>Kompetence</w:t>
      </w:r>
      <w:r w:rsidRPr="005D2AC6">
        <w:rPr>
          <w:spacing w:val="-3"/>
        </w:rPr>
        <w:t xml:space="preserve"> </w:t>
      </w:r>
      <w:r w:rsidRPr="005D2AC6">
        <w:t>občanská</w:t>
      </w:r>
    </w:p>
    <w:p w14:paraId="17DE7CB9" w14:textId="77777777" w:rsidR="00C9779C" w:rsidRPr="005D2AC6" w:rsidRDefault="00C9779C" w:rsidP="00F4589E">
      <w:pPr>
        <w:pStyle w:val="Odstavecseseznamem"/>
        <w:widowControl w:val="0"/>
        <w:numPr>
          <w:ilvl w:val="1"/>
          <w:numId w:val="219"/>
        </w:numPr>
        <w:tabs>
          <w:tab w:val="left" w:pos="598"/>
          <w:tab w:val="left" w:pos="599"/>
        </w:tabs>
        <w:autoSpaceDE w:val="0"/>
        <w:autoSpaceDN w:val="0"/>
        <w:spacing w:before="62" w:line="240" w:lineRule="auto"/>
        <w:contextualSpacing w:val="0"/>
        <w:jc w:val="left"/>
        <w:rPr>
          <w:sz w:val="24"/>
        </w:rPr>
      </w:pPr>
      <w:r w:rsidRPr="005D2AC6">
        <w:rPr>
          <w:sz w:val="24"/>
        </w:rPr>
        <w:t>Vhodnými texty a rozhovory vedeme žáky k respektování druhých lidí a národností,</w:t>
      </w:r>
      <w:r w:rsidRPr="005D2AC6">
        <w:rPr>
          <w:spacing w:val="-52"/>
          <w:sz w:val="24"/>
        </w:rPr>
        <w:t xml:space="preserve"> </w:t>
      </w:r>
      <w:r w:rsidRPr="005D2AC6">
        <w:rPr>
          <w:sz w:val="24"/>
        </w:rPr>
        <w:t>k</w:t>
      </w:r>
      <w:r w:rsidRPr="005D2AC6">
        <w:rPr>
          <w:spacing w:val="-2"/>
          <w:sz w:val="24"/>
        </w:rPr>
        <w:t xml:space="preserve"> </w:t>
      </w:r>
      <w:r w:rsidRPr="005D2AC6">
        <w:rPr>
          <w:sz w:val="24"/>
        </w:rPr>
        <w:t>respektování</w:t>
      </w:r>
      <w:r w:rsidRPr="005D2AC6">
        <w:rPr>
          <w:spacing w:val="-2"/>
          <w:sz w:val="24"/>
        </w:rPr>
        <w:t xml:space="preserve"> </w:t>
      </w:r>
      <w:r w:rsidRPr="005D2AC6">
        <w:rPr>
          <w:sz w:val="24"/>
        </w:rPr>
        <w:t>zákonů</w:t>
      </w:r>
      <w:r w:rsidRPr="005D2AC6">
        <w:rPr>
          <w:spacing w:val="-1"/>
          <w:sz w:val="24"/>
        </w:rPr>
        <w:t xml:space="preserve"> </w:t>
      </w:r>
      <w:r w:rsidRPr="005D2AC6">
        <w:rPr>
          <w:sz w:val="24"/>
        </w:rPr>
        <w:t>a</w:t>
      </w:r>
      <w:r w:rsidRPr="005D2AC6">
        <w:rPr>
          <w:spacing w:val="-2"/>
          <w:sz w:val="24"/>
        </w:rPr>
        <w:t xml:space="preserve"> </w:t>
      </w:r>
      <w:r w:rsidRPr="005D2AC6">
        <w:rPr>
          <w:sz w:val="24"/>
        </w:rPr>
        <w:t>norem.</w:t>
      </w:r>
    </w:p>
    <w:p w14:paraId="4D639442" w14:textId="77777777" w:rsidR="00C9779C" w:rsidRPr="005D2AC6" w:rsidRDefault="00C9779C" w:rsidP="00F4589E">
      <w:pPr>
        <w:pStyle w:val="Odstavecseseznamem"/>
        <w:widowControl w:val="0"/>
        <w:numPr>
          <w:ilvl w:val="1"/>
          <w:numId w:val="219"/>
        </w:numPr>
        <w:tabs>
          <w:tab w:val="left" w:pos="598"/>
          <w:tab w:val="left" w:pos="599"/>
        </w:tabs>
        <w:autoSpaceDE w:val="0"/>
        <w:autoSpaceDN w:val="0"/>
        <w:spacing w:line="305" w:lineRule="exact"/>
        <w:contextualSpacing w:val="0"/>
        <w:jc w:val="left"/>
        <w:rPr>
          <w:sz w:val="24"/>
        </w:rPr>
      </w:pPr>
      <w:r w:rsidRPr="005D2AC6">
        <w:rPr>
          <w:sz w:val="24"/>
        </w:rPr>
        <w:t>Umožňujeme</w:t>
      </w:r>
      <w:r w:rsidRPr="005D2AC6">
        <w:rPr>
          <w:spacing w:val="-4"/>
          <w:sz w:val="24"/>
        </w:rPr>
        <w:t xml:space="preserve"> </w:t>
      </w:r>
      <w:r w:rsidRPr="005D2AC6">
        <w:rPr>
          <w:sz w:val="24"/>
        </w:rPr>
        <w:t>žákům</w:t>
      </w:r>
      <w:r w:rsidRPr="005D2AC6">
        <w:rPr>
          <w:spacing w:val="-4"/>
          <w:sz w:val="24"/>
        </w:rPr>
        <w:t xml:space="preserve"> </w:t>
      </w:r>
      <w:r w:rsidRPr="005D2AC6">
        <w:rPr>
          <w:sz w:val="24"/>
        </w:rPr>
        <w:t>získat</w:t>
      </w:r>
      <w:r w:rsidRPr="005D2AC6">
        <w:rPr>
          <w:spacing w:val="-1"/>
          <w:sz w:val="24"/>
        </w:rPr>
        <w:t xml:space="preserve"> </w:t>
      </w:r>
      <w:r w:rsidRPr="005D2AC6">
        <w:rPr>
          <w:sz w:val="24"/>
        </w:rPr>
        <w:t>představu</w:t>
      </w:r>
      <w:r w:rsidRPr="005D2AC6">
        <w:rPr>
          <w:spacing w:val="-3"/>
          <w:sz w:val="24"/>
        </w:rPr>
        <w:t xml:space="preserve"> </w:t>
      </w:r>
      <w:r w:rsidRPr="005D2AC6">
        <w:rPr>
          <w:sz w:val="24"/>
        </w:rPr>
        <w:t>o</w:t>
      </w:r>
      <w:r w:rsidRPr="005D2AC6">
        <w:rPr>
          <w:spacing w:val="-3"/>
          <w:sz w:val="24"/>
        </w:rPr>
        <w:t xml:space="preserve"> </w:t>
      </w:r>
      <w:r w:rsidRPr="005D2AC6">
        <w:rPr>
          <w:sz w:val="24"/>
        </w:rPr>
        <w:t>zvycích</w:t>
      </w:r>
      <w:r w:rsidRPr="005D2AC6">
        <w:rPr>
          <w:spacing w:val="-2"/>
          <w:sz w:val="24"/>
        </w:rPr>
        <w:t xml:space="preserve"> </w:t>
      </w:r>
      <w:r w:rsidRPr="005D2AC6">
        <w:rPr>
          <w:sz w:val="24"/>
        </w:rPr>
        <w:t>v německy</w:t>
      </w:r>
      <w:r w:rsidRPr="005D2AC6">
        <w:rPr>
          <w:spacing w:val="-2"/>
          <w:sz w:val="24"/>
        </w:rPr>
        <w:t xml:space="preserve"> </w:t>
      </w:r>
      <w:r w:rsidRPr="005D2AC6">
        <w:rPr>
          <w:sz w:val="24"/>
        </w:rPr>
        <w:t>mluvících</w:t>
      </w:r>
      <w:r w:rsidRPr="005D2AC6">
        <w:rPr>
          <w:spacing w:val="-3"/>
          <w:sz w:val="24"/>
        </w:rPr>
        <w:t xml:space="preserve"> </w:t>
      </w:r>
      <w:r w:rsidRPr="005D2AC6">
        <w:rPr>
          <w:sz w:val="24"/>
        </w:rPr>
        <w:t>zemích</w:t>
      </w:r>
    </w:p>
    <w:p w14:paraId="003B73A9" w14:textId="77777777" w:rsidR="00C9779C" w:rsidRPr="005D2AC6" w:rsidRDefault="00C9779C" w:rsidP="00240274">
      <w:pPr>
        <w:pStyle w:val="Zkladntext"/>
        <w:spacing w:before="2"/>
        <w:ind w:left="598"/>
        <w:rPr>
          <w:lang w:val="cs-CZ"/>
        </w:rPr>
      </w:pPr>
      <w:r w:rsidRPr="005D2AC6">
        <w:rPr>
          <w:lang w:val="cs-CZ"/>
        </w:rPr>
        <w:t>a porovnávat je se zvyky u nás. Zapojujeme je do společného projektu výměnných</w:t>
      </w:r>
      <w:r w:rsidRPr="005D2AC6">
        <w:rPr>
          <w:spacing w:val="-52"/>
          <w:lang w:val="cs-CZ"/>
        </w:rPr>
        <w:t xml:space="preserve"> </w:t>
      </w:r>
      <w:r w:rsidRPr="005D2AC6">
        <w:rPr>
          <w:lang w:val="cs-CZ"/>
        </w:rPr>
        <w:t>pobytů.</w:t>
      </w:r>
    </w:p>
    <w:p w14:paraId="1D24962D" w14:textId="77777777" w:rsidR="009E1CE3" w:rsidRDefault="009E1CE3" w:rsidP="009E1CE3">
      <w:pPr>
        <w:pStyle w:val="Kompetence"/>
      </w:pPr>
    </w:p>
    <w:p w14:paraId="03D0B90B" w14:textId="574214CB" w:rsidR="00C9779C" w:rsidRPr="005D2AC6" w:rsidRDefault="00C9779C" w:rsidP="009E1CE3">
      <w:pPr>
        <w:pStyle w:val="Kompetence"/>
      </w:pPr>
      <w:r w:rsidRPr="005D2AC6">
        <w:t>Kompetence</w:t>
      </w:r>
      <w:r w:rsidRPr="005D2AC6">
        <w:rPr>
          <w:spacing w:val="-3"/>
        </w:rPr>
        <w:t xml:space="preserve"> </w:t>
      </w:r>
      <w:r w:rsidRPr="005D2AC6">
        <w:t>k</w:t>
      </w:r>
      <w:r w:rsidRPr="005D2AC6">
        <w:rPr>
          <w:spacing w:val="-3"/>
        </w:rPr>
        <w:t xml:space="preserve"> </w:t>
      </w:r>
      <w:r w:rsidRPr="005D2AC6">
        <w:t>podnikavosti</w:t>
      </w:r>
    </w:p>
    <w:p w14:paraId="795799A2" w14:textId="77777777" w:rsidR="00C9779C" w:rsidRPr="005D2AC6" w:rsidRDefault="00C9779C" w:rsidP="00F4589E">
      <w:pPr>
        <w:pStyle w:val="Odstavecseseznamem"/>
        <w:widowControl w:val="0"/>
        <w:numPr>
          <w:ilvl w:val="1"/>
          <w:numId w:val="219"/>
        </w:numPr>
        <w:tabs>
          <w:tab w:val="left" w:pos="598"/>
          <w:tab w:val="left" w:pos="599"/>
        </w:tabs>
        <w:autoSpaceDE w:val="0"/>
        <w:autoSpaceDN w:val="0"/>
        <w:spacing w:before="59" w:line="242" w:lineRule="auto"/>
        <w:contextualSpacing w:val="0"/>
        <w:jc w:val="left"/>
        <w:rPr>
          <w:sz w:val="24"/>
        </w:rPr>
      </w:pPr>
      <w:r w:rsidRPr="005D2AC6">
        <w:rPr>
          <w:sz w:val="24"/>
        </w:rPr>
        <w:t>Zadáváme jim úkoly, při nichž využívají německý jazyk k získávání informací z různých</w:t>
      </w:r>
      <w:r w:rsidRPr="005D2AC6">
        <w:rPr>
          <w:spacing w:val="-52"/>
          <w:sz w:val="24"/>
        </w:rPr>
        <w:t xml:space="preserve"> </w:t>
      </w:r>
      <w:r w:rsidRPr="005D2AC6">
        <w:rPr>
          <w:sz w:val="24"/>
        </w:rPr>
        <w:t>oblastí.</w:t>
      </w:r>
      <w:r w:rsidRPr="005D2AC6">
        <w:rPr>
          <w:spacing w:val="-4"/>
          <w:sz w:val="24"/>
        </w:rPr>
        <w:t xml:space="preserve"> </w:t>
      </w:r>
      <w:r w:rsidRPr="005D2AC6">
        <w:rPr>
          <w:sz w:val="24"/>
        </w:rPr>
        <w:t>Podporujeme</w:t>
      </w:r>
      <w:r w:rsidRPr="005D2AC6">
        <w:rPr>
          <w:spacing w:val="-3"/>
          <w:sz w:val="24"/>
        </w:rPr>
        <w:t xml:space="preserve"> </w:t>
      </w:r>
      <w:r w:rsidRPr="005D2AC6">
        <w:rPr>
          <w:sz w:val="24"/>
        </w:rPr>
        <w:t>využití</w:t>
      </w:r>
      <w:r w:rsidRPr="005D2AC6">
        <w:rPr>
          <w:spacing w:val="-2"/>
          <w:sz w:val="24"/>
        </w:rPr>
        <w:t xml:space="preserve"> </w:t>
      </w:r>
      <w:r w:rsidRPr="005D2AC6">
        <w:rPr>
          <w:sz w:val="24"/>
        </w:rPr>
        <w:t>znalostí</w:t>
      </w:r>
      <w:r w:rsidRPr="005D2AC6">
        <w:rPr>
          <w:spacing w:val="-2"/>
          <w:sz w:val="24"/>
        </w:rPr>
        <w:t xml:space="preserve"> </w:t>
      </w:r>
      <w:r w:rsidRPr="005D2AC6">
        <w:rPr>
          <w:sz w:val="24"/>
        </w:rPr>
        <w:t>a</w:t>
      </w:r>
      <w:r w:rsidRPr="005D2AC6">
        <w:rPr>
          <w:spacing w:val="-4"/>
          <w:sz w:val="24"/>
        </w:rPr>
        <w:t xml:space="preserve"> </w:t>
      </w:r>
      <w:r w:rsidRPr="005D2AC6">
        <w:rPr>
          <w:sz w:val="24"/>
        </w:rPr>
        <w:t>praktických</w:t>
      </w:r>
      <w:r w:rsidRPr="005D2AC6">
        <w:rPr>
          <w:spacing w:val="-1"/>
          <w:sz w:val="24"/>
        </w:rPr>
        <w:t xml:space="preserve"> </w:t>
      </w:r>
      <w:r w:rsidRPr="005D2AC6">
        <w:rPr>
          <w:sz w:val="24"/>
        </w:rPr>
        <w:t>zkušeností</w:t>
      </w:r>
      <w:r w:rsidRPr="005D2AC6">
        <w:rPr>
          <w:spacing w:val="-2"/>
          <w:sz w:val="24"/>
        </w:rPr>
        <w:t xml:space="preserve"> </w:t>
      </w:r>
      <w:r w:rsidRPr="005D2AC6">
        <w:rPr>
          <w:sz w:val="24"/>
        </w:rPr>
        <w:t>v</w:t>
      </w:r>
      <w:r w:rsidRPr="005D2AC6">
        <w:rPr>
          <w:spacing w:val="1"/>
          <w:sz w:val="24"/>
        </w:rPr>
        <w:t xml:space="preserve"> </w:t>
      </w:r>
      <w:r w:rsidRPr="005D2AC6">
        <w:rPr>
          <w:sz w:val="24"/>
        </w:rPr>
        <w:t>profesní</w:t>
      </w:r>
      <w:r w:rsidRPr="005D2AC6">
        <w:rPr>
          <w:spacing w:val="-4"/>
          <w:sz w:val="24"/>
        </w:rPr>
        <w:t xml:space="preserve"> </w:t>
      </w:r>
      <w:r w:rsidRPr="005D2AC6">
        <w:rPr>
          <w:sz w:val="24"/>
        </w:rPr>
        <w:t>orientaci.</w:t>
      </w:r>
    </w:p>
    <w:p w14:paraId="4ABE891C" w14:textId="77777777" w:rsidR="00A03E87" w:rsidRDefault="00A03E87" w:rsidP="00240274">
      <w:pPr>
        <w:spacing w:line="242" w:lineRule="auto"/>
        <w:rPr>
          <w:sz w:val="24"/>
        </w:rPr>
      </w:pPr>
      <w:r>
        <w:br w:type="page"/>
      </w:r>
      <w:r w:rsidR="00C9779C">
        <w:rPr>
          <w:noProof/>
        </w:rPr>
        <mc:AlternateContent>
          <mc:Choice Requires="wps">
            <w:drawing>
              <wp:anchor distT="0" distB="0" distL="114300" distR="114300" simplePos="0" relativeHeight="251702272" behindDoc="0" locked="0" layoutInCell="1" allowOverlap="1" wp14:anchorId="4720FABA" wp14:editId="573F8CC2">
                <wp:simplePos x="0" y="0"/>
                <wp:positionH relativeFrom="page">
                  <wp:posOffset>455295</wp:posOffset>
                </wp:positionH>
                <wp:positionV relativeFrom="page">
                  <wp:posOffset>4435475</wp:posOffset>
                </wp:positionV>
                <wp:extent cx="177800" cy="180975"/>
                <wp:effectExtent l="0" t="0" r="0" b="3175"/>
                <wp:wrapNone/>
                <wp:docPr id="14" name="Textové pol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FD4DE" w14:textId="77777777" w:rsidR="008B370A" w:rsidRDefault="008B370A" w:rsidP="006A170F">
                            <w:pPr>
                              <w:pStyle w:val="Zkladntext"/>
                              <w:spacing w:line="264" w:lineRule="exact"/>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0FABA" id="Textové pole 14" o:spid="_x0000_s1031" type="#_x0000_t202" style="position:absolute;left:0;text-align:left;margin-left:35.85pt;margin-top:349.25pt;width:14pt;height:14.2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" filled="f" stroked="f">
                <v:textbox style="layout-flow:vertical" inset="0,0,0,0">
                  <w:txbxContent>
                    <w:p w14:paraId="092FD4DE" w14:textId="77777777" w:rsidR="008B370A" w:rsidRDefault="008B370A" w:rsidP="006A170F">
                      <w:pPr>
                        <w:pStyle w:val="Zkladntext"/>
                        <w:spacing w:line="264" w:lineRule="exact"/>
                      </w:pPr>
                    </w:p>
                  </w:txbxContent>
                </v:textbox>
                <w10:wrap anchorx="page" anchory="page"/>
              </v:shape>
            </w:pict>
          </mc:Fallback>
        </mc:AlternateContent>
      </w:r>
    </w:p>
    <w:p w14:paraId="417AB346" w14:textId="1B683C0A" w:rsidR="00C9779C" w:rsidRDefault="00C9779C" w:rsidP="009E1CE3">
      <w:pPr>
        <w:pStyle w:val="Vzdlvacobsah"/>
      </w:pPr>
      <w:r w:rsidRPr="005D2AC6">
        <w:lastRenderedPageBreak/>
        <w:t>Vzdělávací</w:t>
      </w:r>
      <w:r w:rsidRPr="005D2AC6">
        <w:rPr>
          <w:spacing w:val="-3"/>
        </w:rPr>
        <w:t xml:space="preserve"> </w:t>
      </w:r>
      <w:r w:rsidRPr="005D2AC6">
        <w:t>obsah</w:t>
      </w:r>
      <w:r w:rsidRPr="005D2AC6">
        <w:rPr>
          <w:spacing w:val="-3"/>
        </w:rPr>
        <w:t xml:space="preserve"> </w:t>
      </w:r>
      <w:r w:rsidRPr="005D2AC6">
        <w:t>vyučovacího</w:t>
      </w:r>
      <w:r w:rsidRPr="005D2AC6">
        <w:rPr>
          <w:spacing w:val="-4"/>
        </w:rPr>
        <w:t xml:space="preserve"> </w:t>
      </w:r>
      <w:r w:rsidRPr="005D2AC6">
        <w:t>předmětu</w:t>
      </w:r>
    </w:p>
    <w:p w14:paraId="57C496FE" w14:textId="77777777" w:rsidR="009E1CE3" w:rsidRDefault="009E1CE3" w:rsidP="009E1CE3">
      <w:pPr>
        <w:rPr>
          <w:b/>
          <w:bCs/>
        </w:rPr>
      </w:pPr>
    </w:p>
    <w:p w14:paraId="3D1406A8" w14:textId="007D08BB" w:rsidR="009E1CE3" w:rsidRDefault="009E1CE3" w:rsidP="009E1CE3">
      <w:pPr>
        <w:rPr>
          <w:b/>
          <w:bCs/>
        </w:rPr>
      </w:pPr>
      <w:r>
        <w:rPr>
          <w:b/>
          <w:bCs/>
        </w:rPr>
        <w:t>Učivo 1. ročníku</w:t>
      </w:r>
    </w:p>
    <w:p w14:paraId="1B3C4EB0" w14:textId="77777777" w:rsidR="00C9779C" w:rsidRPr="005D2AC6" w:rsidRDefault="00C9779C" w:rsidP="00240274">
      <w:pPr>
        <w:pStyle w:val="Zkladntext"/>
        <w:rPr>
          <w:b/>
          <w:sz w:val="7"/>
          <w:lang w:val="cs-CZ"/>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23"/>
        <w:gridCol w:w="3118"/>
        <w:gridCol w:w="3519"/>
      </w:tblGrid>
      <w:tr w:rsidR="00C9779C" w:rsidRPr="005D2AC6" w14:paraId="705F8B6D" w14:textId="77777777" w:rsidTr="00CF7124">
        <w:trPr>
          <w:trHeight w:val="591"/>
        </w:trPr>
        <w:tc>
          <w:tcPr>
            <w:tcW w:w="1827" w:type="pct"/>
            <w:shd w:val="clear" w:color="auto" w:fill="CCFFFF"/>
            <w:vAlign w:val="center"/>
          </w:tcPr>
          <w:p w14:paraId="48DED0D9" w14:textId="77777777" w:rsidR="00C9779C" w:rsidRPr="00CF7124" w:rsidRDefault="00C9779C" w:rsidP="00CF7124">
            <w:pPr>
              <w:jc w:val="center"/>
              <w:rPr>
                <w:b/>
                <w:bCs/>
                <w:lang w:val="cs-CZ"/>
              </w:rPr>
            </w:pPr>
            <w:r w:rsidRPr="00CF7124">
              <w:rPr>
                <w:b/>
                <w:bCs/>
                <w:lang w:val="cs-CZ"/>
              </w:rPr>
              <w:t>Školní</w:t>
            </w:r>
            <w:r w:rsidRPr="00CF7124">
              <w:rPr>
                <w:b/>
                <w:bCs/>
                <w:spacing w:val="-4"/>
                <w:lang w:val="cs-CZ"/>
              </w:rPr>
              <w:t xml:space="preserve"> </w:t>
            </w:r>
            <w:r w:rsidRPr="00CF7124">
              <w:rPr>
                <w:b/>
                <w:bCs/>
                <w:lang w:val="cs-CZ"/>
              </w:rPr>
              <w:t>výstupy</w:t>
            </w:r>
          </w:p>
          <w:p w14:paraId="26FEEB27" w14:textId="77777777" w:rsidR="00C9779C" w:rsidRPr="005D2AC6" w:rsidRDefault="00C9779C" w:rsidP="00CF7124">
            <w:pPr>
              <w:jc w:val="center"/>
              <w:rPr>
                <w:lang w:val="cs-CZ"/>
              </w:rPr>
            </w:pPr>
            <w:r w:rsidRPr="005D2AC6">
              <w:rPr>
                <w:lang w:val="cs-CZ"/>
              </w:rPr>
              <w:t>žák</w:t>
            </w:r>
            <w:r w:rsidRPr="005D2AC6">
              <w:rPr>
                <w:spacing w:val="-4"/>
                <w:lang w:val="cs-CZ"/>
              </w:rPr>
              <w:t xml:space="preserve"> </w:t>
            </w:r>
            <w:r w:rsidRPr="005D2AC6">
              <w:rPr>
                <w:lang w:val="cs-CZ"/>
              </w:rPr>
              <w:t>podle</w:t>
            </w:r>
            <w:r w:rsidRPr="005D2AC6">
              <w:rPr>
                <w:spacing w:val="-5"/>
                <w:lang w:val="cs-CZ"/>
              </w:rPr>
              <w:t xml:space="preserve"> </w:t>
            </w:r>
            <w:r w:rsidRPr="005D2AC6">
              <w:rPr>
                <w:lang w:val="cs-CZ"/>
              </w:rPr>
              <w:t>schopností</w:t>
            </w:r>
            <w:r>
              <w:rPr>
                <w:lang w:val="cs-CZ"/>
              </w:rPr>
              <w:t xml:space="preserve"> umí</w:t>
            </w:r>
            <w:r w:rsidRPr="005D2AC6">
              <w:rPr>
                <w:lang w:val="cs-CZ"/>
              </w:rPr>
              <w:t>:</w:t>
            </w:r>
          </w:p>
        </w:tc>
        <w:tc>
          <w:tcPr>
            <w:tcW w:w="1490" w:type="pct"/>
            <w:shd w:val="clear" w:color="auto" w:fill="CCFFFF"/>
            <w:vAlign w:val="center"/>
          </w:tcPr>
          <w:p w14:paraId="1C8FF43D" w14:textId="77777777" w:rsidR="00C9779C" w:rsidRPr="00CF7124" w:rsidRDefault="00C9779C" w:rsidP="00CF7124">
            <w:pPr>
              <w:jc w:val="center"/>
              <w:rPr>
                <w:b/>
                <w:bCs/>
                <w:lang w:val="cs-CZ"/>
              </w:rPr>
            </w:pPr>
            <w:r w:rsidRPr="00CF7124">
              <w:rPr>
                <w:b/>
                <w:bCs/>
                <w:lang w:val="cs-CZ"/>
              </w:rPr>
              <w:t>Učivo</w:t>
            </w:r>
          </w:p>
        </w:tc>
        <w:tc>
          <w:tcPr>
            <w:tcW w:w="1682" w:type="pct"/>
            <w:shd w:val="clear" w:color="auto" w:fill="CCFFFF"/>
            <w:vAlign w:val="center"/>
          </w:tcPr>
          <w:p w14:paraId="59997D0F" w14:textId="77777777" w:rsidR="00C9779C" w:rsidRPr="00CF7124" w:rsidRDefault="00C9779C" w:rsidP="00CF7124">
            <w:pPr>
              <w:jc w:val="center"/>
              <w:rPr>
                <w:b/>
                <w:bCs/>
                <w:lang w:val="cs-CZ"/>
              </w:rPr>
            </w:pPr>
            <w:r w:rsidRPr="00CF7124">
              <w:rPr>
                <w:b/>
                <w:bCs/>
                <w:lang w:val="cs-CZ"/>
              </w:rPr>
              <w:t>Průřezová témata,</w:t>
            </w:r>
            <w:r w:rsidRPr="00CF7124">
              <w:rPr>
                <w:b/>
                <w:bCs/>
                <w:spacing w:val="-43"/>
                <w:lang w:val="cs-CZ"/>
              </w:rPr>
              <w:t xml:space="preserve"> </w:t>
            </w:r>
            <w:r w:rsidRPr="00CF7124">
              <w:rPr>
                <w:b/>
                <w:bCs/>
                <w:lang w:val="cs-CZ"/>
              </w:rPr>
              <w:t>přesahy,</w:t>
            </w:r>
            <w:r w:rsidRPr="00CF7124">
              <w:rPr>
                <w:b/>
                <w:bCs/>
                <w:spacing w:val="-8"/>
                <w:lang w:val="cs-CZ"/>
              </w:rPr>
              <w:t xml:space="preserve"> </w:t>
            </w:r>
            <w:r w:rsidRPr="00CF7124">
              <w:rPr>
                <w:b/>
                <w:bCs/>
                <w:lang w:val="cs-CZ"/>
              </w:rPr>
              <w:t>poznámky</w:t>
            </w:r>
          </w:p>
        </w:tc>
      </w:tr>
      <w:tr w:rsidR="00C9779C" w:rsidRPr="005D2AC6" w14:paraId="7D551E45" w14:textId="77777777" w:rsidTr="00CF7124">
        <w:trPr>
          <w:trHeight w:val="2825"/>
        </w:trPr>
        <w:tc>
          <w:tcPr>
            <w:tcW w:w="1827" w:type="pct"/>
          </w:tcPr>
          <w:p w14:paraId="1C74D2C8" w14:textId="77777777" w:rsidR="00C9779C" w:rsidRDefault="00C9779C" w:rsidP="00F4589E">
            <w:pPr>
              <w:pStyle w:val="TableParagraph"/>
              <w:numPr>
                <w:ilvl w:val="0"/>
                <w:numId w:val="218"/>
              </w:numPr>
              <w:tabs>
                <w:tab w:val="left" w:pos="250"/>
              </w:tabs>
              <w:ind w:hanging="181"/>
              <w:rPr>
                <w:sz w:val="20"/>
                <w:lang w:val="cs-CZ"/>
              </w:rPr>
            </w:pPr>
            <w:r w:rsidRPr="00A259AE">
              <w:rPr>
                <w:sz w:val="20"/>
                <w:lang w:val="cs-CZ"/>
              </w:rPr>
              <w:t>pozdravit, představit sebe i jiné, uvítat někoho</w:t>
            </w:r>
            <w:r>
              <w:rPr>
                <w:sz w:val="20"/>
                <w:lang w:val="cs-CZ"/>
              </w:rPr>
              <w:t>, navázat kontakt, říci o sobě základní údaje</w:t>
            </w:r>
          </w:p>
          <w:p w14:paraId="48C6F1A3" w14:textId="77777777" w:rsidR="00C9779C" w:rsidRDefault="00C9779C" w:rsidP="00F4589E">
            <w:pPr>
              <w:pStyle w:val="TableParagraph"/>
              <w:numPr>
                <w:ilvl w:val="0"/>
                <w:numId w:val="218"/>
              </w:numPr>
              <w:tabs>
                <w:tab w:val="left" w:pos="250"/>
              </w:tabs>
              <w:ind w:hanging="181"/>
              <w:rPr>
                <w:sz w:val="20"/>
                <w:lang w:val="cs-CZ"/>
              </w:rPr>
            </w:pPr>
            <w:r>
              <w:rPr>
                <w:sz w:val="20"/>
                <w:lang w:val="cs-CZ"/>
              </w:rPr>
              <w:t>orientovat se ve městě, zeptat se na cestu, vysvětlit cestu pěšky i dopravními prostředky, poprosit a poděkovat</w:t>
            </w:r>
          </w:p>
          <w:p w14:paraId="1330CFC9" w14:textId="77777777" w:rsidR="00C9779C" w:rsidRPr="00A259AE" w:rsidRDefault="00C9779C" w:rsidP="00F4589E">
            <w:pPr>
              <w:pStyle w:val="TableParagraph"/>
              <w:numPr>
                <w:ilvl w:val="0"/>
                <w:numId w:val="218"/>
              </w:numPr>
              <w:tabs>
                <w:tab w:val="left" w:pos="250"/>
              </w:tabs>
              <w:ind w:hanging="181"/>
              <w:rPr>
                <w:sz w:val="20"/>
                <w:lang w:val="cs-CZ"/>
              </w:rPr>
            </w:pPr>
            <w:r>
              <w:rPr>
                <w:sz w:val="20"/>
                <w:lang w:val="cs-CZ"/>
              </w:rPr>
              <w:t>představit členy své rodiny, jejich práci, záliby a koníčky</w:t>
            </w:r>
          </w:p>
          <w:p w14:paraId="52A01621" w14:textId="77777777" w:rsidR="00C9779C" w:rsidRDefault="00C9779C" w:rsidP="00F4589E">
            <w:pPr>
              <w:pStyle w:val="TableParagraph"/>
              <w:numPr>
                <w:ilvl w:val="0"/>
                <w:numId w:val="218"/>
              </w:numPr>
              <w:tabs>
                <w:tab w:val="left" w:pos="250"/>
              </w:tabs>
              <w:ind w:hanging="181"/>
              <w:rPr>
                <w:sz w:val="20"/>
                <w:lang w:val="cs-CZ"/>
              </w:rPr>
            </w:pPr>
            <w:r>
              <w:rPr>
                <w:sz w:val="20"/>
                <w:lang w:val="cs-CZ"/>
              </w:rPr>
              <w:t>popsat různé typy bydlení, jejich výhody a nevýhody</w:t>
            </w:r>
          </w:p>
          <w:p w14:paraId="627DCE19" w14:textId="77777777" w:rsidR="00C9779C" w:rsidRDefault="00C9779C" w:rsidP="00F4589E">
            <w:pPr>
              <w:pStyle w:val="TableParagraph"/>
              <w:numPr>
                <w:ilvl w:val="0"/>
                <w:numId w:val="218"/>
              </w:numPr>
              <w:tabs>
                <w:tab w:val="left" w:pos="250"/>
              </w:tabs>
              <w:ind w:hanging="181"/>
              <w:rPr>
                <w:sz w:val="20"/>
                <w:lang w:val="cs-CZ"/>
              </w:rPr>
            </w:pPr>
            <w:r>
              <w:rPr>
                <w:sz w:val="20"/>
                <w:lang w:val="cs-CZ"/>
              </w:rPr>
              <w:t>zeptat se na restauraci, objednat si oběd, popsat různé stravovací návyky</w:t>
            </w:r>
          </w:p>
          <w:p w14:paraId="0F587452" w14:textId="77777777" w:rsidR="00C9779C" w:rsidRDefault="00C9779C" w:rsidP="00F4589E">
            <w:pPr>
              <w:pStyle w:val="TableParagraph"/>
              <w:numPr>
                <w:ilvl w:val="0"/>
                <w:numId w:val="218"/>
              </w:numPr>
              <w:tabs>
                <w:tab w:val="left" w:pos="250"/>
              </w:tabs>
              <w:ind w:hanging="181"/>
              <w:rPr>
                <w:sz w:val="20"/>
                <w:lang w:val="cs-CZ"/>
              </w:rPr>
            </w:pPr>
            <w:r>
              <w:rPr>
                <w:sz w:val="20"/>
                <w:lang w:val="cs-CZ"/>
              </w:rPr>
              <w:t>popsat různé druhy trávení volného času, další záliby a koníčky</w:t>
            </w:r>
          </w:p>
          <w:p w14:paraId="4F731C18" w14:textId="77777777" w:rsidR="00C9779C" w:rsidRDefault="00C9779C" w:rsidP="00F4589E">
            <w:pPr>
              <w:pStyle w:val="TableParagraph"/>
              <w:numPr>
                <w:ilvl w:val="0"/>
                <w:numId w:val="218"/>
              </w:numPr>
              <w:tabs>
                <w:tab w:val="left" w:pos="250"/>
              </w:tabs>
              <w:ind w:hanging="181"/>
              <w:rPr>
                <w:sz w:val="20"/>
                <w:lang w:val="cs-CZ"/>
              </w:rPr>
            </w:pPr>
            <w:r>
              <w:rPr>
                <w:sz w:val="20"/>
                <w:lang w:val="cs-CZ"/>
              </w:rPr>
              <w:t>objednat si ubytování v hotelu, informovat se u recepčního na snídani, prodloužení pobytu, parkování, zaplatit pobyt</w:t>
            </w:r>
          </w:p>
          <w:p w14:paraId="0E09A84D" w14:textId="77777777" w:rsidR="00C9779C" w:rsidRDefault="00C9779C" w:rsidP="00F4589E">
            <w:pPr>
              <w:pStyle w:val="TableParagraph"/>
              <w:numPr>
                <w:ilvl w:val="0"/>
                <w:numId w:val="218"/>
              </w:numPr>
              <w:tabs>
                <w:tab w:val="left" w:pos="250"/>
              </w:tabs>
              <w:ind w:hanging="181"/>
              <w:rPr>
                <w:sz w:val="20"/>
                <w:lang w:val="cs-CZ"/>
              </w:rPr>
            </w:pPr>
            <w:r>
              <w:rPr>
                <w:sz w:val="20"/>
                <w:lang w:val="cs-CZ"/>
              </w:rPr>
              <w:t>hovořit módě a oblékání, popsat svůj vztah k módě</w:t>
            </w:r>
          </w:p>
          <w:p w14:paraId="238A54D0" w14:textId="77777777" w:rsidR="00C9779C" w:rsidRPr="00A259AE" w:rsidRDefault="00C9779C" w:rsidP="00240274">
            <w:pPr>
              <w:pStyle w:val="TableParagraph"/>
              <w:tabs>
                <w:tab w:val="left" w:pos="250"/>
              </w:tabs>
              <w:rPr>
                <w:sz w:val="20"/>
                <w:lang w:val="cs-CZ"/>
              </w:rPr>
            </w:pPr>
          </w:p>
        </w:tc>
        <w:tc>
          <w:tcPr>
            <w:tcW w:w="1490" w:type="pct"/>
          </w:tcPr>
          <w:p w14:paraId="0CE463F1" w14:textId="77777777" w:rsidR="00C9779C" w:rsidRPr="005D2AC6" w:rsidRDefault="00C9779C" w:rsidP="00240274">
            <w:pPr>
              <w:pStyle w:val="TableParagraph"/>
              <w:spacing w:line="242" w:lineRule="exact"/>
              <w:ind w:left="68"/>
              <w:rPr>
                <w:b/>
                <w:sz w:val="20"/>
                <w:lang w:val="cs-CZ"/>
              </w:rPr>
            </w:pPr>
            <w:r w:rsidRPr="005D2AC6">
              <w:rPr>
                <w:b/>
                <w:sz w:val="20"/>
                <w:u w:val="single"/>
                <w:lang w:val="cs-CZ"/>
              </w:rPr>
              <w:t>Fonetika</w:t>
            </w:r>
          </w:p>
          <w:p w14:paraId="30DAC6C1" w14:textId="77777777" w:rsidR="00C9779C" w:rsidRPr="005D2AC6" w:rsidRDefault="00C9779C" w:rsidP="00240274">
            <w:pPr>
              <w:pStyle w:val="TableParagraph"/>
              <w:spacing w:line="243" w:lineRule="exact"/>
              <w:ind w:left="68"/>
              <w:rPr>
                <w:sz w:val="20"/>
                <w:lang w:val="cs-CZ"/>
              </w:rPr>
            </w:pPr>
            <w:r w:rsidRPr="005D2AC6">
              <w:rPr>
                <w:sz w:val="20"/>
                <w:lang w:val="cs-CZ"/>
              </w:rPr>
              <w:t>základní</w:t>
            </w:r>
            <w:r w:rsidRPr="005D2AC6">
              <w:rPr>
                <w:spacing w:val="-4"/>
                <w:sz w:val="20"/>
                <w:lang w:val="cs-CZ"/>
              </w:rPr>
              <w:t xml:space="preserve"> </w:t>
            </w:r>
            <w:r w:rsidRPr="005D2AC6">
              <w:rPr>
                <w:sz w:val="20"/>
                <w:lang w:val="cs-CZ"/>
              </w:rPr>
              <w:t>pravidla</w:t>
            </w:r>
            <w:r w:rsidRPr="005D2AC6">
              <w:rPr>
                <w:spacing w:val="-4"/>
                <w:sz w:val="20"/>
                <w:lang w:val="cs-CZ"/>
              </w:rPr>
              <w:t xml:space="preserve"> </w:t>
            </w:r>
            <w:r w:rsidRPr="005D2AC6">
              <w:rPr>
                <w:sz w:val="20"/>
                <w:lang w:val="cs-CZ"/>
              </w:rPr>
              <w:t>výslovnosti</w:t>
            </w:r>
          </w:p>
          <w:p w14:paraId="5407A86A" w14:textId="77777777" w:rsidR="00C9779C" w:rsidRPr="005D2AC6" w:rsidRDefault="00C9779C" w:rsidP="00240274">
            <w:pPr>
              <w:pStyle w:val="TableParagraph"/>
              <w:spacing w:before="123"/>
              <w:ind w:left="68"/>
              <w:rPr>
                <w:b/>
                <w:sz w:val="20"/>
                <w:lang w:val="cs-CZ"/>
              </w:rPr>
            </w:pPr>
            <w:r w:rsidRPr="005D2AC6">
              <w:rPr>
                <w:b/>
                <w:sz w:val="20"/>
                <w:u w:val="single"/>
                <w:lang w:val="cs-CZ"/>
              </w:rPr>
              <w:t>Pravopis</w:t>
            </w:r>
          </w:p>
          <w:p w14:paraId="44D4BD3B" w14:textId="77777777" w:rsidR="00C9779C" w:rsidRPr="005D2AC6" w:rsidRDefault="00C9779C" w:rsidP="00240274">
            <w:pPr>
              <w:pStyle w:val="TableParagraph"/>
              <w:spacing w:before="1"/>
              <w:ind w:left="68"/>
              <w:rPr>
                <w:sz w:val="20"/>
                <w:lang w:val="cs-CZ"/>
              </w:rPr>
            </w:pPr>
            <w:r w:rsidRPr="005D2AC6">
              <w:rPr>
                <w:sz w:val="20"/>
                <w:lang w:val="cs-CZ"/>
              </w:rPr>
              <w:t>průběžný</w:t>
            </w:r>
            <w:r w:rsidRPr="005D2AC6">
              <w:rPr>
                <w:spacing w:val="-6"/>
                <w:sz w:val="20"/>
                <w:lang w:val="cs-CZ"/>
              </w:rPr>
              <w:t xml:space="preserve"> </w:t>
            </w:r>
            <w:r w:rsidRPr="005D2AC6">
              <w:rPr>
                <w:sz w:val="20"/>
                <w:lang w:val="cs-CZ"/>
              </w:rPr>
              <w:t>nácvik</w:t>
            </w:r>
            <w:r w:rsidRPr="005D2AC6">
              <w:rPr>
                <w:spacing w:val="-6"/>
                <w:sz w:val="20"/>
                <w:lang w:val="cs-CZ"/>
              </w:rPr>
              <w:t xml:space="preserve"> </w:t>
            </w:r>
            <w:r w:rsidRPr="005D2AC6">
              <w:rPr>
                <w:sz w:val="20"/>
                <w:lang w:val="cs-CZ"/>
              </w:rPr>
              <w:t>správného</w:t>
            </w:r>
            <w:r w:rsidRPr="005D2AC6">
              <w:rPr>
                <w:spacing w:val="-5"/>
                <w:sz w:val="20"/>
                <w:lang w:val="cs-CZ"/>
              </w:rPr>
              <w:t xml:space="preserve"> </w:t>
            </w:r>
            <w:r w:rsidRPr="005D2AC6">
              <w:rPr>
                <w:sz w:val="20"/>
                <w:lang w:val="cs-CZ"/>
              </w:rPr>
              <w:t>pravopisu</w:t>
            </w:r>
            <w:r w:rsidRPr="005D2AC6">
              <w:rPr>
                <w:spacing w:val="-42"/>
                <w:sz w:val="20"/>
                <w:lang w:val="cs-CZ"/>
              </w:rPr>
              <w:t xml:space="preserve"> </w:t>
            </w:r>
            <w:r w:rsidRPr="005D2AC6">
              <w:rPr>
                <w:sz w:val="20"/>
                <w:lang w:val="cs-CZ"/>
              </w:rPr>
              <w:t>zásady</w:t>
            </w:r>
            <w:r w:rsidRPr="005D2AC6">
              <w:rPr>
                <w:spacing w:val="-1"/>
                <w:sz w:val="20"/>
                <w:lang w:val="cs-CZ"/>
              </w:rPr>
              <w:t xml:space="preserve"> </w:t>
            </w:r>
            <w:r w:rsidRPr="005D2AC6">
              <w:rPr>
                <w:sz w:val="20"/>
                <w:lang w:val="cs-CZ"/>
              </w:rPr>
              <w:t>interpunkce</w:t>
            </w:r>
          </w:p>
          <w:p w14:paraId="306C484B" w14:textId="77777777" w:rsidR="00C9779C" w:rsidRPr="005D2AC6" w:rsidRDefault="00C9779C" w:rsidP="00240274">
            <w:pPr>
              <w:pStyle w:val="TableParagraph"/>
              <w:spacing w:before="121"/>
              <w:ind w:left="68"/>
              <w:rPr>
                <w:b/>
                <w:sz w:val="20"/>
                <w:lang w:val="cs-CZ"/>
              </w:rPr>
            </w:pPr>
            <w:r w:rsidRPr="005D2AC6">
              <w:rPr>
                <w:b/>
                <w:sz w:val="20"/>
                <w:u w:val="single"/>
                <w:lang w:val="cs-CZ"/>
              </w:rPr>
              <w:t>Gramatika</w:t>
            </w:r>
          </w:p>
          <w:p w14:paraId="451E2024" w14:textId="77777777" w:rsidR="00C9779C" w:rsidRPr="005D2AC6" w:rsidRDefault="00C9779C" w:rsidP="00240274">
            <w:pPr>
              <w:pStyle w:val="TableParagraph"/>
              <w:spacing w:before="1"/>
              <w:ind w:left="68"/>
              <w:rPr>
                <w:sz w:val="20"/>
                <w:lang w:val="cs-CZ"/>
              </w:rPr>
            </w:pPr>
            <w:r w:rsidRPr="005D2AC6">
              <w:rPr>
                <w:sz w:val="20"/>
                <w:lang w:val="cs-CZ"/>
              </w:rPr>
              <w:t>přítomný čas slabých a silných sloves,</w:t>
            </w:r>
            <w:r w:rsidRPr="005D2AC6">
              <w:rPr>
                <w:spacing w:val="1"/>
                <w:sz w:val="20"/>
                <w:lang w:val="cs-CZ"/>
              </w:rPr>
              <w:t xml:space="preserve"> </w:t>
            </w:r>
          </w:p>
          <w:p w14:paraId="2FC3D614" w14:textId="77777777" w:rsidR="00C9779C" w:rsidRPr="005D2AC6" w:rsidRDefault="00C9779C" w:rsidP="00240274">
            <w:pPr>
              <w:pStyle w:val="TableParagraph"/>
              <w:spacing w:before="1"/>
              <w:ind w:left="68"/>
              <w:rPr>
                <w:spacing w:val="-4"/>
                <w:sz w:val="20"/>
                <w:lang w:val="cs-CZ"/>
              </w:rPr>
            </w:pPr>
            <w:r>
              <w:rPr>
                <w:spacing w:val="-4"/>
                <w:sz w:val="20"/>
                <w:lang w:val="cs-CZ"/>
              </w:rPr>
              <w:t>pomocná a způsobová slovesa</w:t>
            </w:r>
            <w:r w:rsidRPr="005D2AC6">
              <w:rPr>
                <w:spacing w:val="-4"/>
                <w:sz w:val="20"/>
                <w:lang w:val="cs-CZ"/>
              </w:rPr>
              <w:t>,</w:t>
            </w:r>
          </w:p>
          <w:p w14:paraId="06F87E4F" w14:textId="77777777" w:rsidR="00C9779C" w:rsidRPr="005D2AC6" w:rsidRDefault="00C9779C" w:rsidP="00240274">
            <w:pPr>
              <w:pStyle w:val="TableParagraph"/>
              <w:spacing w:before="1"/>
              <w:ind w:left="68"/>
              <w:rPr>
                <w:spacing w:val="-4"/>
                <w:sz w:val="20"/>
                <w:lang w:val="cs-CZ"/>
              </w:rPr>
            </w:pPr>
            <w:r w:rsidRPr="005D2AC6">
              <w:rPr>
                <w:spacing w:val="-4"/>
                <w:sz w:val="20"/>
                <w:lang w:val="cs-CZ"/>
              </w:rPr>
              <w:t>člen určitý a neurčitý</w:t>
            </w:r>
            <w:r>
              <w:rPr>
                <w:spacing w:val="-4"/>
                <w:sz w:val="20"/>
                <w:lang w:val="cs-CZ"/>
              </w:rPr>
              <w:t>,</w:t>
            </w:r>
          </w:p>
          <w:p w14:paraId="0612434B" w14:textId="77777777" w:rsidR="00C9779C" w:rsidRPr="005D2AC6" w:rsidRDefault="00C9779C" w:rsidP="00240274">
            <w:pPr>
              <w:pStyle w:val="TableParagraph"/>
              <w:spacing w:before="1"/>
              <w:ind w:left="68"/>
              <w:rPr>
                <w:spacing w:val="-4"/>
                <w:sz w:val="20"/>
                <w:lang w:val="cs-CZ"/>
              </w:rPr>
            </w:pPr>
            <w:r w:rsidRPr="005D2AC6">
              <w:rPr>
                <w:spacing w:val="-4"/>
                <w:sz w:val="20"/>
                <w:lang w:val="cs-CZ"/>
              </w:rPr>
              <w:t>skloňování podstatných jmen, přivlastňovacích</w:t>
            </w:r>
            <w:r>
              <w:rPr>
                <w:spacing w:val="-4"/>
                <w:sz w:val="20"/>
                <w:lang w:val="cs-CZ"/>
              </w:rPr>
              <w:t>, o</w:t>
            </w:r>
            <w:r w:rsidRPr="005D2AC6">
              <w:rPr>
                <w:spacing w:val="-4"/>
                <w:sz w:val="20"/>
                <w:lang w:val="cs-CZ"/>
              </w:rPr>
              <w:t>sobních</w:t>
            </w:r>
            <w:r>
              <w:rPr>
                <w:spacing w:val="-4"/>
                <w:sz w:val="20"/>
                <w:lang w:val="cs-CZ"/>
              </w:rPr>
              <w:t>, tázacích</w:t>
            </w:r>
            <w:r w:rsidRPr="005D2AC6">
              <w:rPr>
                <w:spacing w:val="-4"/>
                <w:sz w:val="20"/>
                <w:lang w:val="cs-CZ"/>
              </w:rPr>
              <w:t xml:space="preserve"> zájmen</w:t>
            </w:r>
            <w:r>
              <w:rPr>
                <w:spacing w:val="-4"/>
                <w:sz w:val="20"/>
                <w:lang w:val="cs-CZ"/>
              </w:rPr>
              <w:t>,</w:t>
            </w:r>
          </w:p>
          <w:p w14:paraId="05AC3644" w14:textId="77777777" w:rsidR="00C9779C" w:rsidRPr="005D2AC6" w:rsidRDefault="00C9779C" w:rsidP="00240274">
            <w:pPr>
              <w:pStyle w:val="TableParagraph"/>
              <w:spacing w:before="1"/>
              <w:ind w:left="68"/>
              <w:rPr>
                <w:spacing w:val="-4"/>
                <w:sz w:val="20"/>
                <w:lang w:val="cs-CZ"/>
              </w:rPr>
            </w:pPr>
            <w:r w:rsidRPr="005D2AC6">
              <w:rPr>
                <w:spacing w:val="-4"/>
                <w:sz w:val="20"/>
                <w:lang w:val="cs-CZ"/>
              </w:rPr>
              <w:t xml:space="preserve">předložky se 3. a 4. </w:t>
            </w:r>
            <w:r>
              <w:rPr>
                <w:spacing w:val="-4"/>
                <w:sz w:val="20"/>
                <w:lang w:val="cs-CZ"/>
              </w:rPr>
              <w:t>p</w:t>
            </w:r>
            <w:r w:rsidRPr="005D2AC6">
              <w:rPr>
                <w:spacing w:val="-4"/>
                <w:sz w:val="20"/>
                <w:lang w:val="cs-CZ"/>
              </w:rPr>
              <w:t>ádem</w:t>
            </w:r>
            <w:r>
              <w:rPr>
                <w:spacing w:val="-4"/>
                <w:sz w:val="20"/>
                <w:lang w:val="cs-CZ"/>
              </w:rPr>
              <w:t>,</w:t>
            </w:r>
          </w:p>
          <w:p w14:paraId="3AAA9403" w14:textId="77777777" w:rsidR="00C9779C" w:rsidRDefault="00C9779C" w:rsidP="00240274">
            <w:pPr>
              <w:pStyle w:val="TableParagraph"/>
              <w:spacing w:before="1"/>
              <w:ind w:left="68"/>
              <w:rPr>
                <w:spacing w:val="-4"/>
                <w:sz w:val="20"/>
                <w:lang w:val="cs-CZ"/>
              </w:rPr>
            </w:pPr>
            <w:r>
              <w:rPr>
                <w:spacing w:val="-4"/>
                <w:sz w:val="20"/>
                <w:lang w:val="cs-CZ"/>
              </w:rPr>
              <w:t>číslovky,</w:t>
            </w:r>
          </w:p>
          <w:p w14:paraId="3CFD119B" w14:textId="77777777" w:rsidR="00C9779C" w:rsidRPr="005D2AC6" w:rsidRDefault="00C9779C" w:rsidP="00240274">
            <w:pPr>
              <w:pStyle w:val="TableParagraph"/>
              <w:spacing w:before="1"/>
              <w:ind w:left="68"/>
              <w:rPr>
                <w:spacing w:val="-4"/>
                <w:sz w:val="20"/>
                <w:lang w:val="cs-CZ"/>
              </w:rPr>
            </w:pPr>
            <w:r w:rsidRPr="005D2AC6">
              <w:rPr>
                <w:spacing w:val="-4"/>
                <w:sz w:val="20"/>
                <w:lang w:val="cs-CZ"/>
              </w:rPr>
              <w:t xml:space="preserve">zápor </w:t>
            </w:r>
            <w:r w:rsidRPr="00FE4366">
              <w:rPr>
                <w:i/>
                <w:spacing w:val="-4"/>
                <w:sz w:val="20"/>
                <w:lang w:val="cs-CZ"/>
              </w:rPr>
              <w:t xml:space="preserve">nein, nicht </w:t>
            </w:r>
            <w:r>
              <w:rPr>
                <w:spacing w:val="-4"/>
                <w:sz w:val="20"/>
                <w:lang w:val="cs-CZ"/>
              </w:rPr>
              <w:t>a</w:t>
            </w:r>
            <w:r w:rsidRPr="00FE4366">
              <w:rPr>
                <w:i/>
                <w:spacing w:val="-4"/>
                <w:sz w:val="20"/>
                <w:lang w:val="cs-CZ"/>
              </w:rPr>
              <w:t xml:space="preserve"> kein</w:t>
            </w:r>
            <w:r>
              <w:rPr>
                <w:spacing w:val="-4"/>
                <w:sz w:val="20"/>
                <w:lang w:val="cs-CZ"/>
              </w:rPr>
              <w:t>,</w:t>
            </w:r>
          </w:p>
          <w:p w14:paraId="53992AF8" w14:textId="77777777" w:rsidR="00C9779C" w:rsidRPr="005D2AC6" w:rsidRDefault="00C9779C" w:rsidP="00240274">
            <w:pPr>
              <w:pStyle w:val="TableParagraph"/>
              <w:spacing w:before="1"/>
              <w:ind w:left="68"/>
              <w:rPr>
                <w:spacing w:val="-4"/>
                <w:sz w:val="20"/>
                <w:lang w:val="cs-CZ"/>
              </w:rPr>
            </w:pPr>
            <w:r w:rsidRPr="005D2AC6">
              <w:rPr>
                <w:spacing w:val="-4"/>
                <w:sz w:val="20"/>
                <w:lang w:val="cs-CZ"/>
              </w:rPr>
              <w:t>rozkazovací způsob</w:t>
            </w:r>
            <w:r>
              <w:rPr>
                <w:spacing w:val="-4"/>
                <w:sz w:val="20"/>
                <w:lang w:val="cs-CZ"/>
              </w:rPr>
              <w:t xml:space="preserve">, </w:t>
            </w:r>
          </w:p>
          <w:p w14:paraId="361246C2" w14:textId="77777777" w:rsidR="00C9779C" w:rsidRPr="005D2AC6" w:rsidRDefault="00C9779C" w:rsidP="00240274">
            <w:pPr>
              <w:pStyle w:val="TableParagraph"/>
              <w:spacing w:before="1"/>
              <w:ind w:left="68"/>
              <w:rPr>
                <w:spacing w:val="-4"/>
                <w:sz w:val="20"/>
                <w:lang w:val="cs-CZ"/>
              </w:rPr>
            </w:pPr>
            <w:r w:rsidRPr="005D2AC6">
              <w:rPr>
                <w:spacing w:val="-4"/>
                <w:sz w:val="20"/>
                <w:lang w:val="cs-CZ"/>
              </w:rPr>
              <w:t xml:space="preserve">neurčité zájmeno </w:t>
            </w:r>
            <w:r w:rsidRPr="00EA20A0">
              <w:rPr>
                <w:i/>
                <w:spacing w:val="-4"/>
                <w:sz w:val="20"/>
                <w:lang w:val="cs-CZ"/>
              </w:rPr>
              <w:t>man</w:t>
            </w:r>
            <w:r>
              <w:rPr>
                <w:spacing w:val="-4"/>
                <w:sz w:val="20"/>
                <w:lang w:val="cs-CZ"/>
              </w:rPr>
              <w:t>,</w:t>
            </w:r>
          </w:p>
          <w:p w14:paraId="76315212" w14:textId="77777777" w:rsidR="00C9779C" w:rsidRPr="005D2AC6" w:rsidRDefault="00C9779C" w:rsidP="00240274">
            <w:pPr>
              <w:pStyle w:val="TableParagraph"/>
              <w:spacing w:before="1"/>
              <w:ind w:left="68"/>
              <w:rPr>
                <w:spacing w:val="-4"/>
                <w:sz w:val="20"/>
                <w:lang w:val="cs-CZ"/>
              </w:rPr>
            </w:pPr>
            <w:r w:rsidRPr="005D2AC6">
              <w:rPr>
                <w:spacing w:val="-4"/>
                <w:sz w:val="20"/>
                <w:lang w:val="cs-CZ"/>
              </w:rPr>
              <w:t>slovesa s odlučitelnými a neodlučitelnými předponami</w:t>
            </w:r>
            <w:r>
              <w:rPr>
                <w:spacing w:val="-4"/>
                <w:sz w:val="20"/>
                <w:lang w:val="cs-CZ"/>
              </w:rPr>
              <w:t xml:space="preserve">, </w:t>
            </w:r>
            <w:r w:rsidRPr="005D2AC6">
              <w:rPr>
                <w:spacing w:val="-4"/>
                <w:sz w:val="20"/>
                <w:lang w:val="cs-CZ"/>
              </w:rPr>
              <w:t>zvratná slov</w:t>
            </w:r>
            <w:r>
              <w:rPr>
                <w:spacing w:val="-4"/>
                <w:sz w:val="20"/>
                <w:lang w:val="cs-CZ"/>
              </w:rPr>
              <w:t>esa,</w:t>
            </w:r>
          </w:p>
          <w:p w14:paraId="5D267552" w14:textId="77777777" w:rsidR="00C9779C" w:rsidRDefault="00C9779C" w:rsidP="00240274">
            <w:pPr>
              <w:pStyle w:val="TableParagraph"/>
              <w:spacing w:before="1"/>
              <w:ind w:left="68"/>
              <w:rPr>
                <w:spacing w:val="-4"/>
                <w:sz w:val="20"/>
                <w:lang w:val="cs-CZ"/>
              </w:rPr>
            </w:pPr>
            <w:r w:rsidRPr="005D2AC6">
              <w:rPr>
                <w:spacing w:val="-4"/>
                <w:sz w:val="20"/>
                <w:lang w:val="cs-CZ"/>
              </w:rPr>
              <w:t xml:space="preserve">vazba </w:t>
            </w:r>
            <w:r w:rsidRPr="00EA20A0">
              <w:rPr>
                <w:i/>
                <w:spacing w:val="-4"/>
                <w:sz w:val="20"/>
                <w:lang w:val="cs-CZ"/>
              </w:rPr>
              <w:t>es gibt</w:t>
            </w:r>
            <w:r w:rsidR="006A170F">
              <w:rPr>
                <w:spacing w:val="-4"/>
                <w:sz w:val="20"/>
                <w:lang w:val="cs-CZ"/>
              </w:rPr>
              <w:t xml:space="preserve">, </w:t>
            </w:r>
            <w:r w:rsidRPr="00EA20A0">
              <w:rPr>
                <w:i/>
                <w:spacing w:val="-4"/>
                <w:sz w:val="20"/>
                <w:lang w:val="cs-CZ"/>
              </w:rPr>
              <w:t>doch</w:t>
            </w:r>
            <w:r w:rsidRPr="005D2AC6">
              <w:rPr>
                <w:spacing w:val="-4"/>
                <w:sz w:val="20"/>
                <w:lang w:val="cs-CZ"/>
              </w:rPr>
              <w:t xml:space="preserve"> v kladné odpovědi na zápornou otázku</w:t>
            </w:r>
          </w:p>
          <w:p w14:paraId="276FC380" w14:textId="77777777" w:rsidR="00C9779C" w:rsidRPr="005D2AC6" w:rsidRDefault="00C9779C" w:rsidP="00240274">
            <w:pPr>
              <w:pStyle w:val="TableParagraph"/>
              <w:spacing w:before="1"/>
              <w:ind w:left="0"/>
              <w:rPr>
                <w:b/>
                <w:sz w:val="20"/>
                <w:u w:val="single"/>
                <w:lang w:val="cs-CZ"/>
              </w:rPr>
            </w:pPr>
          </w:p>
          <w:p w14:paraId="05ABD0E2" w14:textId="77777777" w:rsidR="00C9779C" w:rsidRPr="008A6736" w:rsidRDefault="00C9779C" w:rsidP="00240274">
            <w:pPr>
              <w:pStyle w:val="TableParagraph"/>
              <w:spacing w:before="1"/>
              <w:ind w:left="68"/>
              <w:rPr>
                <w:b/>
                <w:sz w:val="20"/>
                <w:u w:val="single"/>
                <w:lang w:val="cs-CZ"/>
              </w:rPr>
            </w:pPr>
            <w:r>
              <w:rPr>
                <w:b/>
                <w:sz w:val="20"/>
                <w:u w:val="single"/>
                <w:lang w:val="cs-CZ"/>
              </w:rPr>
              <w:t>Lexikální a te</w:t>
            </w:r>
            <w:r w:rsidRPr="005D2AC6">
              <w:rPr>
                <w:b/>
                <w:sz w:val="20"/>
                <w:u w:val="single"/>
                <w:lang w:val="cs-CZ"/>
              </w:rPr>
              <w:t>matické</w:t>
            </w:r>
            <w:r w:rsidRPr="005D2AC6">
              <w:rPr>
                <w:b/>
                <w:spacing w:val="-2"/>
                <w:sz w:val="20"/>
                <w:u w:val="single"/>
                <w:lang w:val="cs-CZ"/>
              </w:rPr>
              <w:t xml:space="preserve"> </w:t>
            </w:r>
            <w:r w:rsidRPr="005D2AC6">
              <w:rPr>
                <w:b/>
                <w:sz w:val="20"/>
                <w:u w:val="single"/>
                <w:lang w:val="cs-CZ"/>
              </w:rPr>
              <w:t>okruhy</w:t>
            </w:r>
          </w:p>
          <w:p w14:paraId="2B79173D" w14:textId="77777777" w:rsidR="00C9779C" w:rsidRDefault="00C9779C" w:rsidP="00F4589E">
            <w:pPr>
              <w:pStyle w:val="TableParagraph"/>
              <w:numPr>
                <w:ilvl w:val="0"/>
                <w:numId w:val="216"/>
              </w:numPr>
              <w:tabs>
                <w:tab w:val="left" w:pos="250"/>
              </w:tabs>
              <w:spacing w:line="236" w:lineRule="exact"/>
              <w:ind w:hanging="181"/>
              <w:rPr>
                <w:sz w:val="20"/>
                <w:lang w:val="cs-CZ"/>
              </w:rPr>
            </w:pPr>
            <w:r w:rsidRPr="008A6736">
              <w:rPr>
                <w:sz w:val="20"/>
                <w:lang w:val="cs-CZ"/>
              </w:rPr>
              <w:t>navázání kontaktu</w:t>
            </w:r>
          </w:p>
          <w:p w14:paraId="5F7D4E48" w14:textId="77777777" w:rsidR="00C9779C" w:rsidRDefault="00C9779C" w:rsidP="00F4589E">
            <w:pPr>
              <w:pStyle w:val="TableParagraph"/>
              <w:numPr>
                <w:ilvl w:val="0"/>
                <w:numId w:val="216"/>
              </w:numPr>
              <w:tabs>
                <w:tab w:val="left" w:pos="250"/>
              </w:tabs>
              <w:spacing w:line="236" w:lineRule="exact"/>
              <w:ind w:hanging="181"/>
              <w:rPr>
                <w:sz w:val="20"/>
                <w:lang w:val="cs-CZ"/>
              </w:rPr>
            </w:pPr>
            <w:r w:rsidRPr="008A6736">
              <w:rPr>
                <w:sz w:val="20"/>
                <w:lang w:val="cs-CZ"/>
              </w:rPr>
              <w:t>město</w:t>
            </w:r>
          </w:p>
          <w:p w14:paraId="6531192A" w14:textId="77777777" w:rsidR="00C9779C" w:rsidRDefault="00C9779C" w:rsidP="00F4589E">
            <w:pPr>
              <w:pStyle w:val="TableParagraph"/>
              <w:numPr>
                <w:ilvl w:val="0"/>
                <w:numId w:val="216"/>
              </w:numPr>
              <w:tabs>
                <w:tab w:val="left" w:pos="250"/>
              </w:tabs>
              <w:spacing w:line="236" w:lineRule="exact"/>
              <w:ind w:hanging="181"/>
              <w:rPr>
                <w:sz w:val="20"/>
                <w:lang w:val="cs-CZ"/>
              </w:rPr>
            </w:pPr>
            <w:r w:rsidRPr="008A6736">
              <w:rPr>
                <w:sz w:val="20"/>
                <w:lang w:val="cs-CZ"/>
              </w:rPr>
              <w:t>rodina</w:t>
            </w:r>
          </w:p>
          <w:p w14:paraId="279F4783" w14:textId="77777777" w:rsidR="00C9779C" w:rsidRDefault="00C9779C" w:rsidP="00F4589E">
            <w:pPr>
              <w:pStyle w:val="TableParagraph"/>
              <w:numPr>
                <w:ilvl w:val="0"/>
                <w:numId w:val="216"/>
              </w:numPr>
              <w:tabs>
                <w:tab w:val="left" w:pos="250"/>
              </w:tabs>
              <w:spacing w:line="236" w:lineRule="exact"/>
              <w:ind w:hanging="181"/>
              <w:rPr>
                <w:sz w:val="20"/>
                <w:lang w:val="cs-CZ"/>
              </w:rPr>
            </w:pPr>
            <w:r w:rsidRPr="001E1D4C">
              <w:rPr>
                <w:sz w:val="20"/>
                <w:lang w:val="cs-CZ"/>
              </w:rPr>
              <w:t>bydliště</w:t>
            </w:r>
          </w:p>
          <w:p w14:paraId="24872B9B" w14:textId="77777777" w:rsidR="00C9779C" w:rsidRDefault="00C9779C" w:rsidP="00F4589E">
            <w:pPr>
              <w:pStyle w:val="TableParagraph"/>
              <w:numPr>
                <w:ilvl w:val="0"/>
                <w:numId w:val="216"/>
              </w:numPr>
              <w:tabs>
                <w:tab w:val="left" w:pos="250"/>
              </w:tabs>
              <w:spacing w:line="236" w:lineRule="exact"/>
              <w:ind w:hanging="181"/>
              <w:rPr>
                <w:sz w:val="20"/>
                <w:lang w:val="cs-CZ"/>
              </w:rPr>
            </w:pPr>
            <w:r w:rsidRPr="001E1D4C">
              <w:rPr>
                <w:sz w:val="20"/>
                <w:lang w:val="cs-CZ"/>
              </w:rPr>
              <w:t>jídlo</w:t>
            </w:r>
          </w:p>
          <w:p w14:paraId="70A0A9EE" w14:textId="77777777" w:rsidR="00C9779C" w:rsidRDefault="00C9779C" w:rsidP="00F4589E">
            <w:pPr>
              <w:pStyle w:val="TableParagraph"/>
              <w:numPr>
                <w:ilvl w:val="0"/>
                <w:numId w:val="216"/>
              </w:numPr>
              <w:tabs>
                <w:tab w:val="left" w:pos="250"/>
              </w:tabs>
              <w:spacing w:line="236" w:lineRule="exact"/>
              <w:ind w:hanging="181"/>
              <w:rPr>
                <w:sz w:val="20"/>
                <w:lang w:val="cs-CZ"/>
              </w:rPr>
            </w:pPr>
            <w:r w:rsidRPr="001E1D4C">
              <w:rPr>
                <w:sz w:val="20"/>
                <w:lang w:val="cs-CZ"/>
              </w:rPr>
              <w:t>volný čas</w:t>
            </w:r>
          </w:p>
          <w:p w14:paraId="5EA3FA62" w14:textId="77777777" w:rsidR="00C9779C" w:rsidRDefault="00C9779C" w:rsidP="00F4589E">
            <w:pPr>
              <w:pStyle w:val="TableParagraph"/>
              <w:numPr>
                <w:ilvl w:val="0"/>
                <w:numId w:val="216"/>
              </w:numPr>
              <w:tabs>
                <w:tab w:val="left" w:pos="250"/>
              </w:tabs>
              <w:spacing w:line="236" w:lineRule="exact"/>
              <w:ind w:hanging="181"/>
              <w:rPr>
                <w:sz w:val="20"/>
                <w:lang w:val="cs-CZ"/>
              </w:rPr>
            </w:pPr>
            <w:r w:rsidRPr="001E1D4C">
              <w:rPr>
                <w:sz w:val="20"/>
                <w:lang w:val="cs-CZ"/>
              </w:rPr>
              <w:t>v</w:t>
            </w:r>
            <w:r>
              <w:rPr>
                <w:sz w:val="20"/>
                <w:lang w:val="cs-CZ"/>
              </w:rPr>
              <w:t> </w:t>
            </w:r>
            <w:r w:rsidRPr="001E1D4C">
              <w:rPr>
                <w:sz w:val="20"/>
                <w:lang w:val="cs-CZ"/>
              </w:rPr>
              <w:t>hotelu</w:t>
            </w:r>
          </w:p>
          <w:p w14:paraId="53C9633B" w14:textId="77777777" w:rsidR="00C9779C" w:rsidRDefault="00C9779C" w:rsidP="00F4589E">
            <w:pPr>
              <w:pStyle w:val="TableParagraph"/>
              <w:numPr>
                <w:ilvl w:val="0"/>
                <w:numId w:val="216"/>
              </w:numPr>
              <w:tabs>
                <w:tab w:val="left" w:pos="250"/>
              </w:tabs>
              <w:spacing w:line="236" w:lineRule="exact"/>
              <w:ind w:hanging="181"/>
              <w:rPr>
                <w:sz w:val="20"/>
                <w:lang w:val="cs-CZ"/>
              </w:rPr>
            </w:pPr>
            <w:r w:rsidRPr="001E1D4C">
              <w:rPr>
                <w:sz w:val="20"/>
                <w:lang w:val="cs-CZ"/>
              </w:rPr>
              <w:t>oblékání</w:t>
            </w:r>
          </w:p>
          <w:p w14:paraId="6FF0C245" w14:textId="77777777" w:rsidR="00C9779C" w:rsidRPr="00C741D3" w:rsidRDefault="00C9779C" w:rsidP="00240274">
            <w:pPr>
              <w:pStyle w:val="TableParagraph"/>
              <w:tabs>
                <w:tab w:val="left" w:pos="250"/>
              </w:tabs>
              <w:spacing w:line="236" w:lineRule="exact"/>
              <w:rPr>
                <w:sz w:val="20"/>
                <w:lang w:val="cs-CZ"/>
              </w:rPr>
            </w:pPr>
          </w:p>
        </w:tc>
        <w:tc>
          <w:tcPr>
            <w:tcW w:w="1682" w:type="pct"/>
          </w:tcPr>
          <w:p w14:paraId="0259CA3B" w14:textId="77777777" w:rsidR="00C9779C" w:rsidRDefault="00C9779C" w:rsidP="00240274">
            <w:pPr>
              <w:pStyle w:val="TableParagraph"/>
              <w:ind w:left="68"/>
              <w:jc w:val="both"/>
              <w:rPr>
                <w:sz w:val="20"/>
                <w:lang w:val="cs-CZ"/>
              </w:rPr>
            </w:pPr>
            <w:r>
              <w:rPr>
                <w:b/>
                <w:sz w:val="20"/>
                <w:lang w:val="cs-CZ"/>
              </w:rPr>
              <w:t>Základy společenských věd</w:t>
            </w:r>
            <w:r w:rsidRPr="005D2AC6">
              <w:rPr>
                <w:sz w:val="20"/>
                <w:lang w:val="cs-CZ"/>
              </w:rPr>
              <w:t>: Sociální</w:t>
            </w:r>
            <w:r w:rsidRPr="005D2AC6">
              <w:rPr>
                <w:spacing w:val="-44"/>
                <w:sz w:val="20"/>
                <w:lang w:val="cs-CZ"/>
              </w:rPr>
              <w:t xml:space="preserve"> </w:t>
            </w:r>
            <w:r w:rsidRPr="005D2AC6">
              <w:rPr>
                <w:sz w:val="20"/>
                <w:lang w:val="cs-CZ"/>
              </w:rPr>
              <w:t>komunikace</w:t>
            </w:r>
            <w:r>
              <w:rPr>
                <w:sz w:val="20"/>
                <w:lang w:val="cs-CZ"/>
              </w:rPr>
              <w:t>. P</w:t>
            </w:r>
            <w:r w:rsidRPr="005D2AC6">
              <w:rPr>
                <w:sz w:val="20"/>
                <w:lang w:val="cs-CZ"/>
              </w:rPr>
              <w:t>oznávání a rozvoj vlastní</w:t>
            </w:r>
            <w:r w:rsidRPr="005D2AC6">
              <w:rPr>
                <w:spacing w:val="1"/>
                <w:sz w:val="20"/>
                <w:lang w:val="cs-CZ"/>
              </w:rPr>
              <w:t xml:space="preserve"> </w:t>
            </w:r>
            <w:r w:rsidRPr="005D2AC6">
              <w:rPr>
                <w:sz w:val="20"/>
                <w:lang w:val="cs-CZ"/>
              </w:rPr>
              <w:t>osobnosti</w:t>
            </w:r>
            <w:r>
              <w:rPr>
                <w:sz w:val="20"/>
                <w:lang w:val="cs-CZ"/>
              </w:rPr>
              <w:t xml:space="preserve">. </w:t>
            </w:r>
            <w:r w:rsidRPr="005D2AC6">
              <w:rPr>
                <w:sz w:val="20"/>
                <w:lang w:val="cs-CZ"/>
              </w:rPr>
              <w:t>Seberegulace</w:t>
            </w:r>
            <w:r>
              <w:rPr>
                <w:sz w:val="20"/>
                <w:lang w:val="cs-CZ"/>
              </w:rPr>
              <w:t>. Organizační dovednosti a efektivní řešení problémů</w:t>
            </w:r>
          </w:p>
          <w:p w14:paraId="49AFE1F8" w14:textId="77777777" w:rsidR="00C9779C" w:rsidRDefault="00C9779C" w:rsidP="00240274">
            <w:pPr>
              <w:pStyle w:val="TableParagraph"/>
              <w:ind w:left="68"/>
              <w:jc w:val="both"/>
              <w:rPr>
                <w:sz w:val="20"/>
                <w:lang w:val="cs-CZ"/>
              </w:rPr>
            </w:pPr>
          </w:p>
          <w:p w14:paraId="7B7CCB32" w14:textId="77777777" w:rsidR="00C9779C" w:rsidRDefault="00C9779C" w:rsidP="00240274">
            <w:pPr>
              <w:pStyle w:val="TableParagraph"/>
              <w:spacing w:line="243" w:lineRule="exact"/>
              <w:ind w:left="69"/>
              <w:rPr>
                <w:sz w:val="20"/>
                <w:lang w:val="cs-CZ"/>
              </w:rPr>
            </w:pPr>
            <w:r w:rsidRPr="008C0D97">
              <w:rPr>
                <w:b/>
                <w:sz w:val="20"/>
                <w:lang w:val="cs-CZ"/>
              </w:rPr>
              <w:t>Český jazyk:</w:t>
            </w:r>
            <w:r>
              <w:rPr>
                <w:sz w:val="20"/>
                <w:lang w:val="cs-CZ"/>
              </w:rPr>
              <w:t xml:space="preserve"> Dopis, popis, charakteristika</w:t>
            </w:r>
          </w:p>
          <w:p w14:paraId="7D8C47C7" w14:textId="77777777" w:rsidR="00C9779C" w:rsidRDefault="00C9779C" w:rsidP="00240274">
            <w:pPr>
              <w:pStyle w:val="TableParagraph"/>
              <w:ind w:left="68"/>
              <w:jc w:val="both"/>
              <w:rPr>
                <w:sz w:val="20"/>
                <w:lang w:val="cs-CZ"/>
              </w:rPr>
            </w:pPr>
          </w:p>
          <w:p w14:paraId="09AA9EFF" w14:textId="77777777" w:rsidR="00C9779C" w:rsidRPr="005D2AC6" w:rsidRDefault="00C9779C" w:rsidP="00240274">
            <w:pPr>
              <w:pStyle w:val="TableParagraph"/>
              <w:spacing w:before="60"/>
              <w:ind w:left="68"/>
              <w:jc w:val="both"/>
              <w:rPr>
                <w:sz w:val="20"/>
                <w:lang w:val="cs-CZ"/>
              </w:rPr>
            </w:pPr>
            <w:r w:rsidRPr="005D2AC6">
              <w:rPr>
                <w:b/>
                <w:sz w:val="20"/>
                <w:lang w:val="cs-CZ"/>
              </w:rPr>
              <w:t>Zeměpis</w:t>
            </w:r>
            <w:r w:rsidRPr="005D2AC6">
              <w:rPr>
                <w:sz w:val="20"/>
                <w:lang w:val="cs-CZ"/>
              </w:rPr>
              <w:t>:</w:t>
            </w:r>
            <w:r w:rsidRPr="005D2AC6">
              <w:rPr>
                <w:spacing w:val="-4"/>
                <w:sz w:val="20"/>
                <w:lang w:val="cs-CZ"/>
              </w:rPr>
              <w:t xml:space="preserve"> </w:t>
            </w:r>
            <w:r>
              <w:rPr>
                <w:sz w:val="20"/>
                <w:lang w:val="cs-CZ"/>
              </w:rPr>
              <w:t>G</w:t>
            </w:r>
            <w:r w:rsidRPr="005D2AC6">
              <w:rPr>
                <w:sz w:val="20"/>
                <w:lang w:val="cs-CZ"/>
              </w:rPr>
              <w:t>eografi</w:t>
            </w:r>
            <w:r>
              <w:rPr>
                <w:sz w:val="20"/>
                <w:lang w:val="cs-CZ"/>
              </w:rPr>
              <w:t>e německy mluvících zemí</w:t>
            </w:r>
          </w:p>
          <w:p w14:paraId="71A2604B" w14:textId="77777777" w:rsidR="00C9779C" w:rsidRPr="005D2AC6" w:rsidRDefault="00C9779C" w:rsidP="00240274">
            <w:pPr>
              <w:pStyle w:val="TableParagraph"/>
              <w:spacing w:before="124"/>
              <w:ind w:left="68"/>
              <w:rPr>
                <w:sz w:val="20"/>
                <w:lang w:val="cs-CZ"/>
              </w:rPr>
            </w:pPr>
          </w:p>
        </w:tc>
      </w:tr>
    </w:tbl>
    <w:p w14:paraId="0A9EDCEE" w14:textId="77777777" w:rsidR="00A03E87" w:rsidRDefault="00A03E87" w:rsidP="00240274">
      <w:pPr>
        <w:pStyle w:val="Zkladntext"/>
        <w:spacing w:before="1"/>
        <w:rPr>
          <w:b/>
          <w:sz w:val="4"/>
          <w:lang w:val="cs-CZ"/>
        </w:rPr>
      </w:pPr>
      <w:r>
        <w:br w:type="page"/>
      </w:r>
      <w:r w:rsidR="00C9779C">
        <w:rPr>
          <w:noProof/>
          <w:lang w:val="cs-CZ" w:eastAsia="cs-CZ"/>
        </w:rPr>
        <mc:AlternateContent>
          <mc:Choice Requires="wps">
            <w:drawing>
              <wp:anchor distT="0" distB="0" distL="114300" distR="114300" simplePos="0" relativeHeight="251703296" behindDoc="0" locked="0" layoutInCell="1" allowOverlap="1" wp14:anchorId="3C07E17E" wp14:editId="156271A6">
                <wp:simplePos x="0" y="0"/>
                <wp:positionH relativeFrom="page">
                  <wp:posOffset>519430</wp:posOffset>
                </wp:positionH>
                <wp:positionV relativeFrom="page">
                  <wp:posOffset>3688080</wp:posOffset>
                </wp:positionV>
                <wp:extent cx="177800" cy="180975"/>
                <wp:effectExtent l="0" t="1905" r="0" b="0"/>
                <wp:wrapNone/>
                <wp:docPr id="15" name="Textové pol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69520" w14:textId="77777777" w:rsidR="008B370A" w:rsidRDefault="008B370A" w:rsidP="00C9779C">
                            <w:pPr>
                              <w:pStyle w:val="Zkladntext"/>
                              <w:spacing w:line="264" w:lineRule="exact"/>
                              <w:ind w:left="20"/>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7E17E" id="Textové pole 15" o:spid="_x0000_s1032" type="#_x0000_t202" style="position:absolute;margin-left:40.9pt;margin-top:290.4pt;width:14pt;height:14.2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" filled="f" stroked="f">
                <v:textbox style="layout-flow:vertical" inset="0,0,0,0">
                  <w:txbxContent>
                    <w:p w14:paraId="01669520" w14:textId="77777777" w:rsidR="008B370A" w:rsidRDefault="008B370A" w:rsidP="00C9779C">
                      <w:pPr>
                        <w:pStyle w:val="Zkladntext"/>
                        <w:spacing w:line="264" w:lineRule="exact"/>
                        <w:ind w:left="20"/>
                      </w:pPr>
                    </w:p>
                  </w:txbxContent>
                </v:textbox>
                <w10:wrap anchorx="page" anchory="page"/>
              </v:shape>
            </w:pict>
          </mc:Fallback>
        </mc:AlternateContent>
      </w:r>
    </w:p>
    <w:p w14:paraId="7278CCBA" w14:textId="44696C30" w:rsidR="00C9779C" w:rsidRPr="009E1CE3" w:rsidRDefault="009E1CE3" w:rsidP="009E1CE3">
      <w:pPr>
        <w:rPr>
          <w:b/>
          <w:bCs/>
        </w:rPr>
      </w:pPr>
      <w:r>
        <w:rPr>
          <w:b/>
          <w:bCs/>
        </w:rPr>
        <w:lastRenderedPageBreak/>
        <w:t>Učivo 2. ročníku</w:t>
      </w:r>
      <w:r w:rsidR="00C9779C">
        <w:rPr>
          <w:noProof/>
        </w:rPr>
        <mc:AlternateContent>
          <mc:Choice Requires="wps">
            <w:drawing>
              <wp:anchor distT="0" distB="0" distL="114300" distR="114300" simplePos="0" relativeHeight="251706368" behindDoc="0" locked="0" layoutInCell="1" allowOverlap="1" wp14:anchorId="7CAE9CBB" wp14:editId="51BFB150">
                <wp:simplePos x="0" y="0"/>
                <wp:positionH relativeFrom="page">
                  <wp:align>left</wp:align>
                </wp:positionH>
                <wp:positionV relativeFrom="page">
                  <wp:posOffset>3648075</wp:posOffset>
                </wp:positionV>
                <wp:extent cx="581025" cy="371475"/>
                <wp:effectExtent l="0" t="0" r="9525" b="9525"/>
                <wp:wrapNone/>
                <wp:docPr id="16" name="Textové pol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507DD" w14:textId="77777777" w:rsidR="008B370A" w:rsidRDefault="008B370A" w:rsidP="006A170F">
                            <w:pPr>
                              <w:pStyle w:val="Zkladntext"/>
                              <w:spacing w:line="264" w:lineRule="exact"/>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E9CBB" id="Textové pole 16" o:spid="_x0000_s1033" type="#_x0000_t202" style="position:absolute;left:0;text-align:left;margin-left:0;margin-top:287.25pt;width:45.75pt;height:29.25pt;z-index:25170636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" filled="f" stroked="f">
                <v:textbox style="layout-flow:vertical" inset="0,0,0,0">
                  <w:txbxContent>
                    <w:p w14:paraId="0B2507DD" w14:textId="77777777" w:rsidR="008B370A" w:rsidRDefault="008B370A" w:rsidP="006A170F">
                      <w:pPr>
                        <w:pStyle w:val="Zkladntext"/>
                        <w:spacing w:line="264" w:lineRule="exact"/>
                      </w:pPr>
                    </w:p>
                  </w:txbxContent>
                </v:textbox>
                <w10:wrap anchorx="page" anchory="page"/>
              </v:shape>
            </w:pict>
          </mc:Fallback>
        </mc:AlternateContent>
      </w: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488"/>
        <w:gridCol w:w="3487"/>
        <w:gridCol w:w="3485"/>
      </w:tblGrid>
      <w:tr w:rsidR="00C9779C" w:rsidRPr="005D2AC6" w14:paraId="52D09522" w14:textId="77777777" w:rsidTr="00CF7124">
        <w:trPr>
          <w:trHeight w:val="705"/>
        </w:trPr>
        <w:tc>
          <w:tcPr>
            <w:tcW w:w="1667" w:type="pct"/>
            <w:tcBorders>
              <w:bottom w:val="single" w:sz="4" w:space="0" w:color="auto"/>
            </w:tcBorders>
            <w:shd w:val="clear" w:color="auto" w:fill="CCFFFF"/>
          </w:tcPr>
          <w:p w14:paraId="7104B019" w14:textId="77777777" w:rsidR="00C9779C" w:rsidRPr="005D2AC6" w:rsidRDefault="00C9779C" w:rsidP="00240274">
            <w:pPr>
              <w:pStyle w:val="TableParagraph"/>
              <w:spacing w:before="107"/>
              <w:ind w:left="54"/>
              <w:jc w:val="center"/>
              <w:rPr>
                <w:b/>
                <w:sz w:val="20"/>
                <w:lang w:val="cs-CZ"/>
              </w:rPr>
            </w:pPr>
            <w:r w:rsidRPr="005D2AC6">
              <w:rPr>
                <w:b/>
                <w:sz w:val="20"/>
                <w:lang w:val="cs-CZ"/>
              </w:rPr>
              <w:t>Školní</w:t>
            </w:r>
            <w:r w:rsidRPr="005D2AC6">
              <w:rPr>
                <w:b/>
                <w:spacing w:val="-4"/>
                <w:sz w:val="20"/>
                <w:lang w:val="cs-CZ"/>
              </w:rPr>
              <w:t xml:space="preserve"> </w:t>
            </w:r>
            <w:r w:rsidRPr="005D2AC6">
              <w:rPr>
                <w:b/>
                <w:sz w:val="20"/>
                <w:lang w:val="cs-CZ"/>
              </w:rPr>
              <w:t>výstupy</w:t>
            </w:r>
          </w:p>
          <w:p w14:paraId="5BE49BBA" w14:textId="77777777" w:rsidR="00C9779C" w:rsidRPr="005D2AC6" w:rsidRDefault="00C9779C" w:rsidP="00240274">
            <w:pPr>
              <w:pStyle w:val="TableParagraph"/>
              <w:ind w:left="54"/>
              <w:rPr>
                <w:sz w:val="20"/>
                <w:lang w:val="cs-CZ"/>
              </w:rPr>
            </w:pPr>
            <w:r w:rsidRPr="005D2AC6">
              <w:rPr>
                <w:sz w:val="20"/>
                <w:lang w:val="cs-CZ"/>
              </w:rPr>
              <w:t>žák</w:t>
            </w:r>
            <w:r w:rsidRPr="005D2AC6">
              <w:rPr>
                <w:spacing w:val="-4"/>
                <w:sz w:val="20"/>
                <w:lang w:val="cs-CZ"/>
              </w:rPr>
              <w:t xml:space="preserve"> </w:t>
            </w:r>
            <w:r w:rsidRPr="005D2AC6">
              <w:rPr>
                <w:sz w:val="20"/>
                <w:lang w:val="cs-CZ"/>
              </w:rPr>
              <w:t>podle</w:t>
            </w:r>
            <w:r>
              <w:rPr>
                <w:spacing w:val="-5"/>
                <w:sz w:val="20"/>
                <w:lang w:val="cs-CZ"/>
              </w:rPr>
              <w:t xml:space="preserve"> </w:t>
            </w:r>
            <w:r w:rsidRPr="005D2AC6">
              <w:rPr>
                <w:sz w:val="20"/>
                <w:lang w:val="cs-CZ"/>
              </w:rPr>
              <w:t>schopností</w:t>
            </w:r>
            <w:r>
              <w:rPr>
                <w:sz w:val="20"/>
                <w:lang w:val="cs-CZ"/>
              </w:rPr>
              <w:t xml:space="preserve"> umí:</w:t>
            </w:r>
          </w:p>
        </w:tc>
        <w:tc>
          <w:tcPr>
            <w:tcW w:w="1667" w:type="pct"/>
            <w:tcBorders>
              <w:bottom w:val="single" w:sz="4" w:space="0" w:color="auto"/>
            </w:tcBorders>
            <w:shd w:val="clear" w:color="auto" w:fill="CCFFFF"/>
          </w:tcPr>
          <w:p w14:paraId="6C371718" w14:textId="77777777" w:rsidR="00C9779C" w:rsidRPr="005D2AC6" w:rsidRDefault="00C9779C" w:rsidP="00240274">
            <w:pPr>
              <w:pStyle w:val="TableParagraph"/>
              <w:spacing w:before="9"/>
              <w:ind w:left="0"/>
              <w:rPr>
                <w:sz w:val="18"/>
                <w:lang w:val="cs-CZ"/>
              </w:rPr>
            </w:pPr>
          </w:p>
          <w:p w14:paraId="187DDC79" w14:textId="77777777" w:rsidR="00C9779C" w:rsidRPr="005D2AC6" w:rsidRDefault="00C9779C" w:rsidP="00240274">
            <w:pPr>
              <w:pStyle w:val="TableParagraph"/>
              <w:ind w:left="1662"/>
              <w:jc w:val="center"/>
              <w:rPr>
                <w:b/>
                <w:sz w:val="20"/>
                <w:lang w:val="cs-CZ"/>
              </w:rPr>
            </w:pPr>
            <w:r w:rsidRPr="005D2AC6">
              <w:rPr>
                <w:b/>
                <w:sz w:val="20"/>
                <w:lang w:val="cs-CZ"/>
              </w:rPr>
              <w:t>Učivo</w:t>
            </w:r>
          </w:p>
        </w:tc>
        <w:tc>
          <w:tcPr>
            <w:tcW w:w="1666" w:type="pct"/>
            <w:tcBorders>
              <w:bottom w:val="single" w:sz="4" w:space="0" w:color="auto"/>
            </w:tcBorders>
            <w:shd w:val="clear" w:color="auto" w:fill="CCFFFF"/>
          </w:tcPr>
          <w:p w14:paraId="2F7FBF09" w14:textId="77777777" w:rsidR="00C9779C" w:rsidRPr="005D2AC6" w:rsidRDefault="00C9779C" w:rsidP="00240274">
            <w:pPr>
              <w:pStyle w:val="TableParagraph"/>
              <w:spacing w:before="107"/>
              <w:ind w:left="1250" w:firstLine="38"/>
              <w:rPr>
                <w:b/>
                <w:sz w:val="20"/>
                <w:lang w:val="cs-CZ"/>
              </w:rPr>
            </w:pPr>
            <w:r w:rsidRPr="005D2AC6">
              <w:rPr>
                <w:b/>
                <w:sz w:val="20"/>
                <w:lang w:val="cs-CZ"/>
              </w:rPr>
              <w:t>Průřezová témata,</w:t>
            </w:r>
            <w:r w:rsidRPr="005D2AC6">
              <w:rPr>
                <w:b/>
                <w:spacing w:val="-43"/>
                <w:sz w:val="20"/>
                <w:lang w:val="cs-CZ"/>
              </w:rPr>
              <w:t xml:space="preserve"> </w:t>
            </w:r>
            <w:r w:rsidRPr="005D2AC6">
              <w:rPr>
                <w:b/>
                <w:sz w:val="20"/>
                <w:lang w:val="cs-CZ"/>
              </w:rPr>
              <w:t>přesahy,</w:t>
            </w:r>
            <w:r w:rsidRPr="005D2AC6">
              <w:rPr>
                <w:b/>
                <w:spacing w:val="-8"/>
                <w:sz w:val="20"/>
                <w:lang w:val="cs-CZ"/>
              </w:rPr>
              <w:t xml:space="preserve"> </w:t>
            </w:r>
            <w:r w:rsidRPr="005D2AC6">
              <w:rPr>
                <w:b/>
                <w:sz w:val="20"/>
                <w:lang w:val="cs-CZ"/>
              </w:rPr>
              <w:t>poznámky</w:t>
            </w:r>
          </w:p>
        </w:tc>
      </w:tr>
      <w:tr w:rsidR="00C9779C" w:rsidRPr="005D2AC6" w14:paraId="71C51EB5" w14:textId="77777777" w:rsidTr="00CF7124">
        <w:trPr>
          <w:trHeight w:val="7316"/>
        </w:trPr>
        <w:tc>
          <w:tcPr>
            <w:tcW w:w="1667" w:type="pct"/>
            <w:tcBorders>
              <w:top w:val="single" w:sz="4" w:space="0" w:color="auto"/>
              <w:left w:val="single" w:sz="4" w:space="0" w:color="auto"/>
              <w:bottom w:val="single" w:sz="4" w:space="0" w:color="auto"/>
              <w:right w:val="single" w:sz="4" w:space="0" w:color="auto"/>
            </w:tcBorders>
          </w:tcPr>
          <w:p w14:paraId="26F62387" w14:textId="77777777" w:rsidR="00C9779C" w:rsidRDefault="00C9779C" w:rsidP="00F4589E">
            <w:pPr>
              <w:pStyle w:val="TableParagraph"/>
              <w:numPr>
                <w:ilvl w:val="0"/>
                <w:numId w:val="218"/>
              </w:numPr>
              <w:tabs>
                <w:tab w:val="left" w:pos="250"/>
              </w:tabs>
              <w:ind w:hanging="181"/>
              <w:rPr>
                <w:sz w:val="20"/>
                <w:lang w:val="cs-CZ"/>
              </w:rPr>
            </w:pPr>
            <w:r>
              <w:rPr>
                <w:sz w:val="20"/>
                <w:lang w:val="cs-CZ"/>
              </w:rPr>
              <w:t>popsat svůj běžný všední den i víkend, vyjádřit časové údaje</w:t>
            </w:r>
          </w:p>
          <w:p w14:paraId="4BBDB447" w14:textId="77777777" w:rsidR="00C9779C" w:rsidRDefault="00C9779C" w:rsidP="00F4589E">
            <w:pPr>
              <w:pStyle w:val="TableParagraph"/>
              <w:numPr>
                <w:ilvl w:val="0"/>
                <w:numId w:val="218"/>
              </w:numPr>
              <w:tabs>
                <w:tab w:val="left" w:pos="250"/>
              </w:tabs>
              <w:ind w:hanging="181"/>
              <w:rPr>
                <w:sz w:val="20"/>
                <w:lang w:val="cs-CZ"/>
              </w:rPr>
            </w:pPr>
            <w:r>
              <w:rPr>
                <w:sz w:val="20"/>
                <w:lang w:val="cs-CZ"/>
              </w:rPr>
              <w:t>hovořit o různých možnostech trávení dovolené</w:t>
            </w:r>
          </w:p>
          <w:p w14:paraId="47B9F783" w14:textId="77777777" w:rsidR="00C9779C" w:rsidRDefault="00C9779C" w:rsidP="00F4589E">
            <w:pPr>
              <w:pStyle w:val="TableParagraph"/>
              <w:numPr>
                <w:ilvl w:val="0"/>
                <w:numId w:val="218"/>
              </w:numPr>
              <w:tabs>
                <w:tab w:val="left" w:pos="250"/>
              </w:tabs>
              <w:ind w:hanging="181"/>
              <w:rPr>
                <w:sz w:val="20"/>
                <w:lang w:val="cs-CZ"/>
              </w:rPr>
            </w:pPr>
            <w:r>
              <w:rPr>
                <w:sz w:val="20"/>
                <w:lang w:val="cs-CZ"/>
              </w:rPr>
              <w:t>vylíčit svou životosprávu a své sportovní aktivity</w:t>
            </w:r>
          </w:p>
          <w:p w14:paraId="44592FC3" w14:textId="77777777" w:rsidR="00C9779C" w:rsidRDefault="00C9779C" w:rsidP="00F4589E">
            <w:pPr>
              <w:pStyle w:val="TableParagraph"/>
              <w:numPr>
                <w:ilvl w:val="0"/>
                <w:numId w:val="217"/>
              </w:numPr>
              <w:tabs>
                <w:tab w:val="left" w:pos="250"/>
              </w:tabs>
              <w:spacing w:line="255" w:lineRule="exact"/>
              <w:ind w:hanging="181"/>
              <w:rPr>
                <w:sz w:val="20"/>
                <w:lang w:val="cs-CZ"/>
              </w:rPr>
            </w:pPr>
            <w:r>
              <w:rPr>
                <w:sz w:val="20"/>
                <w:lang w:val="cs-CZ"/>
              </w:rPr>
              <w:t>hovořit o své práci a různých možnostech podnikání</w:t>
            </w:r>
          </w:p>
          <w:p w14:paraId="2C8A1725" w14:textId="77777777" w:rsidR="00C9779C" w:rsidRDefault="00C9779C" w:rsidP="00F4589E">
            <w:pPr>
              <w:pStyle w:val="TableParagraph"/>
              <w:numPr>
                <w:ilvl w:val="0"/>
                <w:numId w:val="217"/>
              </w:numPr>
              <w:tabs>
                <w:tab w:val="left" w:pos="250"/>
              </w:tabs>
              <w:spacing w:line="255" w:lineRule="exact"/>
              <w:ind w:hanging="181"/>
              <w:rPr>
                <w:sz w:val="20"/>
                <w:lang w:val="cs-CZ"/>
              </w:rPr>
            </w:pPr>
            <w:r>
              <w:rPr>
                <w:sz w:val="20"/>
                <w:lang w:val="cs-CZ"/>
              </w:rPr>
              <w:t>nakupovat potraviny, hovoří o svém nákupu v supermarketu, popsat nákupní zónu</w:t>
            </w:r>
          </w:p>
          <w:p w14:paraId="48A6AEF9" w14:textId="77777777" w:rsidR="00C9779C" w:rsidRDefault="00C9779C" w:rsidP="00F4589E">
            <w:pPr>
              <w:pStyle w:val="TableParagraph"/>
              <w:numPr>
                <w:ilvl w:val="0"/>
                <w:numId w:val="217"/>
              </w:numPr>
              <w:tabs>
                <w:tab w:val="left" w:pos="250"/>
              </w:tabs>
              <w:spacing w:line="255" w:lineRule="exact"/>
              <w:ind w:hanging="181"/>
              <w:rPr>
                <w:sz w:val="20"/>
                <w:lang w:val="cs-CZ"/>
              </w:rPr>
            </w:pPr>
            <w:r>
              <w:rPr>
                <w:sz w:val="20"/>
                <w:lang w:val="cs-CZ"/>
              </w:rPr>
              <w:t>popsat své měsíční výdaje a hovořit o svých finančních problémech</w:t>
            </w:r>
          </w:p>
          <w:p w14:paraId="3D9359B4" w14:textId="77777777" w:rsidR="00C9779C" w:rsidRDefault="00C9779C" w:rsidP="00F4589E">
            <w:pPr>
              <w:pStyle w:val="TableParagraph"/>
              <w:numPr>
                <w:ilvl w:val="0"/>
                <w:numId w:val="217"/>
              </w:numPr>
              <w:tabs>
                <w:tab w:val="left" w:pos="250"/>
              </w:tabs>
              <w:spacing w:line="255" w:lineRule="exact"/>
              <w:ind w:hanging="181"/>
              <w:rPr>
                <w:sz w:val="20"/>
                <w:lang w:val="cs-CZ"/>
              </w:rPr>
            </w:pPr>
            <w:r>
              <w:rPr>
                <w:sz w:val="20"/>
                <w:lang w:val="cs-CZ"/>
              </w:rPr>
              <w:t>informovat se na zimní ubytování v Alpách, popsat svou zimní dovolenou</w:t>
            </w:r>
          </w:p>
          <w:p w14:paraId="58E520A9" w14:textId="77777777" w:rsidR="00C9779C" w:rsidRPr="005D2AC6" w:rsidRDefault="00C9779C" w:rsidP="00F4589E">
            <w:pPr>
              <w:pStyle w:val="TableParagraph"/>
              <w:numPr>
                <w:ilvl w:val="0"/>
                <w:numId w:val="217"/>
              </w:numPr>
              <w:tabs>
                <w:tab w:val="left" w:pos="250"/>
              </w:tabs>
              <w:spacing w:line="255" w:lineRule="exact"/>
              <w:ind w:hanging="181"/>
              <w:rPr>
                <w:sz w:val="20"/>
                <w:lang w:val="cs-CZ"/>
              </w:rPr>
            </w:pPr>
            <w:r>
              <w:rPr>
                <w:sz w:val="20"/>
                <w:lang w:val="cs-CZ"/>
              </w:rPr>
              <w:t>informovat se na turisticky zajímavé oblasti Bavorska, seznámit se s možnostmi dovolené na Rujáně</w:t>
            </w:r>
          </w:p>
        </w:tc>
        <w:tc>
          <w:tcPr>
            <w:tcW w:w="1667" w:type="pct"/>
            <w:tcBorders>
              <w:top w:val="single" w:sz="4" w:space="0" w:color="auto"/>
              <w:left w:val="single" w:sz="4" w:space="0" w:color="auto"/>
              <w:bottom w:val="single" w:sz="4" w:space="0" w:color="auto"/>
              <w:right w:val="single" w:sz="4" w:space="0" w:color="auto"/>
            </w:tcBorders>
          </w:tcPr>
          <w:p w14:paraId="6922DE2A" w14:textId="77777777" w:rsidR="00C9779C" w:rsidRPr="005D2AC6" w:rsidRDefault="00C9779C" w:rsidP="00240274">
            <w:pPr>
              <w:pStyle w:val="TableParagraph"/>
              <w:spacing w:line="243" w:lineRule="exact"/>
              <w:ind w:left="69"/>
              <w:rPr>
                <w:b/>
                <w:sz w:val="20"/>
                <w:lang w:val="cs-CZ"/>
              </w:rPr>
            </w:pPr>
            <w:r w:rsidRPr="005D2AC6">
              <w:rPr>
                <w:b/>
                <w:sz w:val="20"/>
                <w:lang w:val="cs-CZ"/>
              </w:rPr>
              <w:t>Fonetika</w:t>
            </w:r>
          </w:p>
          <w:p w14:paraId="79B1EB3D" w14:textId="77777777" w:rsidR="00C9779C" w:rsidRPr="005D2AC6" w:rsidRDefault="00C9779C" w:rsidP="00240274">
            <w:pPr>
              <w:pStyle w:val="TableParagraph"/>
              <w:tabs>
                <w:tab w:val="left" w:pos="250"/>
              </w:tabs>
              <w:spacing w:before="2"/>
              <w:ind w:left="0"/>
              <w:rPr>
                <w:sz w:val="20"/>
                <w:lang w:val="cs-CZ"/>
              </w:rPr>
            </w:pPr>
            <w:r>
              <w:rPr>
                <w:sz w:val="20"/>
                <w:lang w:val="cs-CZ"/>
              </w:rPr>
              <w:t xml:space="preserve">  </w:t>
            </w:r>
            <w:r w:rsidRPr="005D2AC6">
              <w:rPr>
                <w:sz w:val="20"/>
                <w:lang w:val="cs-CZ"/>
              </w:rPr>
              <w:t>průběžný</w:t>
            </w:r>
            <w:r w:rsidRPr="005D2AC6">
              <w:rPr>
                <w:spacing w:val="-4"/>
                <w:sz w:val="20"/>
                <w:lang w:val="cs-CZ"/>
              </w:rPr>
              <w:t xml:space="preserve"> </w:t>
            </w:r>
            <w:r w:rsidRPr="005D2AC6">
              <w:rPr>
                <w:sz w:val="20"/>
                <w:lang w:val="cs-CZ"/>
              </w:rPr>
              <w:t>nácvik</w:t>
            </w:r>
            <w:r w:rsidRPr="005D2AC6">
              <w:rPr>
                <w:spacing w:val="-4"/>
                <w:sz w:val="20"/>
                <w:lang w:val="cs-CZ"/>
              </w:rPr>
              <w:t xml:space="preserve"> </w:t>
            </w:r>
            <w:r w:rsidRPr="005D2AC6">
              <w:rPr>
                <w:sz w:val="20"/>
                <w:lang w:val="cs-CZ"/>
              </w:rPr>
              <w:t>výslovnosti</w:t>
            </w:r>
          </w:p>
          <w:p w14:paraId="399A7846" w14:textId="77777777" w:rsidR="00C9779C" w:rsidRPr="005D2AC6" w:rsidRDefault="00C9779C" w:rsidP="00240274">
            <w:pPr>
              <w:pStyle w:val="TableParagraph"/>
              <w:spacing w:before="120"/>
              <w:ind w:left="69"/>
              <w:rPr>
                <w:b/>
                <w:sz w:val="20"/>
                <w:lang w:val="cs-CZ"/>
              </w:rPr>
            </w:pPr>
            <w:r w:rsidRPr="005D2AC6">
              <w:rPr>
                <w:b/>
                <w:sz w:val="20"/>
                <w:lang w:val="cs-CZ"/>
              </w:rPr>
              <w:t>Pravopis</w:t>
            </w:r>
          </w:p>
          <w:p w14:paraId="7604EBAB" w14:textId="77777777" w:rsidR="00C9779C" w:rsidRDefault="00C9779C" w:rsidP="00240274">
            <w:pPr>
              <w:pStyle w:val="TableParagraph"/>
              <w:spacing w:before="1"/>
              <w:ind w:left="68"/>
              <w:rPr>
                <w:spacing w:val="-5"/>
                <w:sz w:val="20"/>
                <w:lang w:val="cs-CZ"/>
              </w:rPr>
            </w:pPr>
            <w:r w:rsidRPr="005D2AC6">
              <w:rPr>
                <w:sz w:val="20"/>
                <w:lang w:val="cs-CZ"/>
              </w:rPr>
              <w:t>průběžný</w:t>
            </w:r>
            <w:r w:rsidRPr="005D2AC6">
              <w:rPr>
                <w:spacing w:val="-6"/>
                <w:sz w:val="20"/>
                <w:lang w:val="cs-CZ"/>
              </w:rPr>
              <w:t xml:space="preserve"> </w:t>
            </w:r>
            <w:r w:rsidRPr="005D2AC6">
              <w:rPr>
                <w:sz w:val="20"/>
                <w:lang w:val="cs-CZ"/>
              </w:rPr>
              <w:t>nácvik</w:t>
            </w:r>
            <w:r w:rsidRPr="005D2AC6">
              <w:rPr>
                <w:spacing w:val="-6"/>
                <w:sz w:val="20"/>
                <w:lang w:val="cs-CZ"/>
              </w:rPr>
              <w:t xml:space="preserve"> </w:t>
            </w:r>
            <w:r w:rsidRPr="005D2AC6">
              <w:rPr>
                <w:sz w:val="20"/>
                <w:lang w:val="cs-CZ"/>
              </w:rPr>
              <w:t>správného</w:t>
            </w:r>
          </w:p>
          <w:p w14:paraId="35D201F2" w14:textId="77777777" w:rsidR="00C9779C" w:rsidRPr="00B51CA6" w:rsidRDefault="00C9779C" w:rsidP="00240274">
            <w:pPr>
              <w:pStyle w:val="TableParagraph"/>
              <w:spacing w:before="1"/>
              <w:ind w:left="68"/>
              <w:rPr>
                <w:spacing w:val="-5"/>
                <w:sz w:val="20"/>
                <w:lang w:val="cs-CZ"/>
              </w:rPr>
            </w:pPr>
            <w:r w:rsidRPr="005D2AC6">
              <w:rPr>
                <w:sz w:val="20"/>
                <w:lang w:val="cs-CZ"/>
              </w:rPr>
              <w:t>pravopisu</w:t>
            </w:r>
            <w:r>
              <w:rPr>
                <w:sz w:val="20"/>
                <w:lang w:val="cs-CZ"/>
              </w:rPr>
              <w:t>,</w:t>
            </w:r>
          </w:p>
          <w:p w14:paraId="54A18072" w14:textId="77777777" w:rsidR="00C9779C" w:rsidRPr="005D2AC6" w:rsidRDefault="00C9779C" w:rsidP="00240274">
            <w:pPr>
              <w:pStyle w:val="TableParagraph"/>
              <w:spacing w:before="1"/>
              <w:ind w:left="68"/>
              <w:rPr>
                <w:sz w:val="20"/>
                <w:lang w:val="cs-CZ"/>
              </w:rPr>
            </w:pPr>
            <w:r w:rsidRPr="005D2AC6">
              <w:rPr>
                <w:spacing w:val="-42"/>
                <w:sz w:val="20"/>
                <w:lang w:val="cs-CZ"/>
              </w:rPr>
              <w:t xml:space="preserve"> </w:t>
            </w:r>
            <w:r w:rsidRPr="005D2AC6">
              <w:rPr>
                <w:sz w:val="20"/>
                <w:lang w:val="cs-CZ"/>
              </w:rPr>
              <w:t>zásady</w:t>
            </w:r>
            <w:r w:rsidRPr="005D2AC6">
              <w:rPr>
                <w:spacing w:val="-1"/>
                <w:sz w:val="20"/>
                <w:lang w:val="cs-CZ"/>
              </w:rPr>
              <w:t xml:space="preserve"> </w:t>
            </w:r>
            <w:r w:rsidRPr="005D2AC6">
              <w:rPr>
                <w:sz w:val="20"/>
                <w:lang w:val="cs-CZ"/>
              </w:rPr>
              <w:t>interpunkce</w:t>
            </w:r>
          </w:p>
          <w:p w14:paraId="52C985F5" w14:textId="77777777" w:rsidR="00C9779C" w:rsidRPr="005D2AC6" w:rsidRDefault="00C9779C" w:rsidP="00240274">
            <w:pPr>
              <w:pStyle w:val="TableParagraph"/>
              <w:spacing w:before="121"/>
              <w:ind w:left="69"/>
              <w:rPr>
                <w:b/>
                <w:sz w:val="20"/>
                <w:lang w:val="cs-CZ"/>
              </w:rPr>
            </w:pPr>
            <w:r w:rsidRPr="005D2AC6">
              <w:rPr>
                <w:b/>
                <w:sz w:val="20"/>
                <w:lang w:val="cs-CZ"/>
              </w:rPr>
              <w:t>Gramatika</w:t>
            </w:r>
            <w:r>
              <w:rPr>
                <w:b/>
                <w:sz w:val="20"/>
                <w:lang w:val="cs-CZ"/>
              </w:rPr>
              <w:t xml:space="preserve"> </w:t>
            </w:r>
          </w:p>
          <w:p w14:paraId="1824DB1A" w14:textId="77777777" w:rsidR="00C9779C" w:rsidRDefault="00C9779C" w:rsidP="00240274">
            <w:pPr>
              <w:pStyle w:val="TableParagraph"/>
              <w:spacing w:before="2" w:line="254" w:lineRule="exact"/>
              <w:ind w:left="216" w:hanging="142"/>
              <w:rPr>
                <w:sz w:val="20"/>
                <w:lang w:val="cs-CZ"/>
              </w:rPr>
            </w:pPr>
            <w:r>
              <w:rPr>
                <w:sz w:val="20"/>
                <w:lang w:val="cs-CZ"/>
              </w:rPr>
              <w:t>perfektum slabých sloves,</w:t>
            </w:r>
          </w:p>
          <w:p w14:paraId="58F638C7" w14:textId="77777777" w:rsidR="00C9779C" w:rsidRDefault="00C9779C" w:rsidP="00240274">
            <w:pPr>
              <w:pStyle w:val="TableParagraph"/>
              <w:spacing w:before="2" w:line="254" w:lineRule="exact"/>
              <w:ind w:left="216" w:hanging="142"/>
              <w:rPr>
                <w:sz w:val="20"/>
                <w:lang w:val="cs-CZ"/>
              </w:rPr>
            </w:pPr>
            <w:r>
              <w:rPr>
                <w:sz w:val="20"/>
                <w:lang w:val="cs-CZ"/>
              </w:rPr>
              <w:t>préteritum slabých, způsobových a</w:t>
            </w:r>
          </w:p>
          <w:p w14:paraId="78ED1D4E" w14:textId="77777777" w:rsidR="00C9779C" w:rsidRDefault="00C9779C" w:rsidP="00240274">
            <w:pPr>
              <w:pStyle w:val="TableParagraph"/>
              <w:spacing w:before="2" w:line="254" w:lineRule="exact"/>
              <w:ind w:left="216" w:hanging="142"/>
              <w:rPr>
                <w:sz w:val="20"/>
                <w:lang w:val="cs-CZ"/>
              </w:rPr>
            </w:pPr>
            <w:r>
              <w:rPr>
                <w:sz w:val="20"/>
                <w:lang w:val="cs-CZ"/>
              </w:rPr>
              <w:t xml:space="preserve">pomocných sloves, </w:t>
            </w:r>
          </w:p>
          <w:p w14:paraId="3B8A3292" w14:textId="77777777" w:rsidR="00C9779C" w:rsidRDefault="00C9779C" w:rsidP="00240274">
            <w:pPr>
              <w:pStyle w:val="TableParagraph"/>
              <w:spacing w:before="2" w:line="254" w:lineRule="exact"/>
              <w:ind w:left="216" w:hanging="142"/>
              <w:rPr>
                <w:sz w:val="20"/>
                <w:lang w:val="cs-CZ"/>
              </w:rPr>
            </w:pPr>
            <w:r>
              <w:rPr>
                <w:sz w:val="20"/>
                <w:lang w:val="cs-CZ"/>
              </w:rPr>
              <w:t xml:space="preserve">skloňování zájmen </w:t>
            </w:r>
            <w:r w:rsidRPr="00FE4366">
              <w:rPr>
                <w:i/>
                <w:sz w:val="20"/>
                <w:lang w:val="cs-CZ"/>
              </w:rPr>
              <w:t>jeman</w:t>
            </w:r>
            <w:r>
              <w:rPr>
                <w:i/>
                <w:sz w:val="20"/>
                <w:lang w:val="cs-CZ"/>
              </w:rPr>
              <w:t xml:space="preserve">d </w:t>
            </w:r>
            <w:r w:rsidRPr="00FE4366">
              <w:rPr>
                <w:sz w:val="20"/>
                <w:lang w:val="cs-CZ"/>
              </w:rPr>
              <w:t>a</w:t>
            </w:r>
            <w:r>
              <w:rPr>
                <w:i/>
                <w:sz w:val="20"/>
                <w:lang w:val="cs-CZ"/>
              </w:rPr>
              <w:t xml:space="preserve"> </w:t>
            </w:r>
            <w:r w:rsidRPr="00FE4366">
              <w:rPr>
                <w:i/>
                <w:sz w:val="20"/>
                <w:lang w:val="cs-CZ"/>
              </w:rPr>
              <w:t>niemand</w:t>
            </w:r>
            <w:r>
              <w:rPr>
                <w:sz w:val="20"/>
                <w:lang w:val="cs-CZ"/>
              </w:rPr>
              <w:t xml:space="preserve">, </w:t>
            </w:r>
          </w:p>
          <w:p w14:paraId="3FC2E0FB" w14:textId="77777777" w:rsidR="00C9779C" w:rsidRPr="00EA20A0" w:rsidRDefault="00C9779C" w:rsidP="00240274">
            <w:pPr>
              <w:pStyle w:val="TableParagraph"/>
              <w:spacing w:before="2" w:line="254" w:lineRule="exact"/>
              <w:ind w:left="216" w:hanging="142"/>
              <w:rPr>
                <w:i/>
                <w:sz w:val="20"/>
                <w:lang w:val="cs-CZ"/>
              </w:rPr>
            </w:pPr>
            <w:r>
              <w:rPr>
                <w:sz w:val="20"/>
                <w:lang w:val="cs-CZ"/>
              </w:rPr>
              <w:t xml:space="preserve">zpodstatnělá přídavná jména po </w:t>
            </w:r>
            <w:r w:rsidRPr="00EA20A0">
              <w:rPr>
                <w:i/>
                <w:sz w:val="20"/>
                <w:lang w:val="cs-CZ"/>
              </w:rPr>
              <w:t xml:space="preserve">etwas, </w:t>
            </w:r>
          </w:p>
          <w:p w14:paraId="323DE423" w14:textId="77777777" w:rsidR="00C9779C" w:rsidRDefault="00C9779C" w:rsidP="00240274">
            <w:pPr>
              <w:pStyle w:val="TableParagraph"/>
              <w:spacing w:before="2" w:line="254" w:lineRule="exact"/>
              <w:ind w:left="216" w:hanging="142"/>
              <w:rPr>
                <w:sz w:val="20"/>
                <w:lang w:val="cs-CZ"/>
              </w:rPr>
            </w:pPr>
            <w:r w:rsidRPr="00EA20A0">
              <w:rPr>
                <w:i/>
                <w:sz w:val="20"/>
                <w:lang w:val="cs-CZ"/>
              </w:rPr>
              <w:t xml:space="preserve">nichts, viel, wenig, </w:t>
            </w:r>
            <w:r>
              <w:rPr>
                <w:i/>
                <w:sz w:val="20"/>
                <w:lang w:val="cs-CZ"/>
              </w:rPr>
              <w:t>a</w:t>
            </w:r>
            <w:r w:rsidRPr="00EA20A0">
              <w:rPr>
                <w:i/>
                <w:sz w:val="20"/>
                <w:lang w:val="cs-CZ"/>
              </w:rPr>
              <w:t>lles</w:t>
            </w:r>
            <w:r>
              <w:rPr>
                <w:sz w:val="20"/>
                <w:lang w:val="cs-CZ"/>
              </w:rPr>
              <w:t>,</w:t>
            </w:r>
          </w:p>
          <w:p w14:paraId="0B65DC39" w14:textId="77777777" w:rsidR="00C9779C" w:rsidRDefault="00C9779C" w:rsidP="00240274">
            <w:pPr>
              <w:pStyle w:val="TableParagraph"/>
              <w:spacing w:before="2" w:line="254" w:lineRule="exact"/>
              <w:ind w:left="216" w:hanging="142"/>
              <w:rPr>
                <w:sz w:val="20"/>
                <w:lang w:val="cs-CZ"/>
              </w:rPr>
            </w:pPr>
            <w:r>
              <w:rPr>
                <w:sz w:val="20"/>
                <w:lang w:val="cs-CZ"/>
              </w:rPr>
              <w:t>vazby sloves, zájmenná příslovce,</w:t>
            </w:r>
          </w:p>
          <w:p w14:paraId="5DBE3173" w14:textId="77777777" w:rsidR="00C9779C" w:rsidRDefault="00C9779C" w:rsidP="00240274">
            <w:pPr>
              <w:pStyle w:val="TableParagraph"/>
              <w:spacing w:before="2" w:line="254" w:lineRule="exact"/>
              <w:ind w:left="216" w:hanging="142"/>
              <w:rPr>
                <w:sz w:val="20"/>
                <w:lang w:val="cs-CZ"/>
              </w:rPr>
            </w:pPr>
            <w:r>
              <w:rPr>
                <w:sz w:val="20"/>
                <w:lang w:val="cs-CZ"/>
              </w:rPr>
              <w:t xml:space="preserve">minulé časy vybraných silných sloves, </w:t>
            </w:r>
          </w:p>
          <w:p w14:paraId="647BF233" w14:textId="77777777" w:rsidR="00C9779C" w:rsidRDefault="00C9779C" w:rsidP="00240274">
            <w:pPr>
              <w:pStyle w:val="TableParagraph"/>
              <w:spacing w:before="2" w:line="254" w:lineRule="exact"/>
              <w:ind w:left="216" w:hanging="142"/>
              <w:rPr>
                <w:sz w:val="20"/>
                <w:lang w:val="cs-CZ"/>
              </w:rPr>
            </w:pPr>
            <w:r>
              <w:rPr>
                <w:sz w:val="20"/>
                <w:lang w:val="cs-CZ"/>
              </w:rPr>
              <w:t xml:space="preserve">perfektum pomocných sloves, </w:t>
            </w:r>
          </w:p>
          <w:p w14:paraId="02077E2D" w14:textId="77777777" w:rsidR="00C9779C" w:rsidRDefault="00C9779C" w:rsidP="00240274">
            <w:pPr>
              <w:pStyle w:val="TableParagraph"/>
              <w:spacing w:before="2" w:line="254" w:lineRule="exact"/>
              <w:ind w:left="216" w:hanging="142"/>
              <w:rPr>
                <w:sz w:val="20"/>
                <w:lang w:val="cs-CZ"/>
              </w:rPr>
            </w:pPr>
            <w:r>
              <w:rPr>
                <w:sz w:val="20"/>
                <w:lang w:val="cs-CZ"/>
              </w:rPr>
              <w:t xml:space="preserve">přídavná jména zeměpisná na </w:t>
            </w:r>
            <w:r w:rsidRPr="00EA20A0">
              <w:rPr>
                <w:i/>
                <w:sz w:val="20"/>
                <w:lang w:val="cs-CZ"/>
              </w:rPr>
              <w:t>– er</w:t>
            </w:r>
            <w:r>
              <w:rPr>
                <w:sz w:val="20"/>
                <w:lang w:val="cs-CZ"/>
              </w:rPr>
              <w:t xml:space="preserve">, </w:t>
            </w:r>
          </w:p>
          <w:p w14:paraId="74802A2F" w14:textId="77777777" w:rsidR="00C9779C" w:rsidRPr="00EA20A0" w:rsidRDefault="00C9779C" w:rsidP="00240274">
            <w:pPr>
              <w:pStyle w:val="TableParagraph"/>
              <w:spacing w:before="2" w:line="254" w:lineRule="exact"/>
              <w:ind w:left="216" w:hanging="142"/>
              <w:rPr>
                <w:i/>
                <w:sz w:val="20"/>
                <w:lang w:val="cs-CZ"/>
              </w:rPr>
            </w:pPr>
            <w:r>
              <w:rPr>
                <w:sz w:val="20"/>
                <w:lang w:val="cs-CZ"/>
              </w:rPr>
              <w:t xml:space="preserve">příslovce dort </w:t>
            </w:r>
            <w:r w:rsidRPr="00EA20A0">
              <w:rPr>
                <w:i/>
                <w:sz w:val="20"/>
                <w:lang w:val="cs-CZ"/>
              </w:rPr>
              <w:t xml:space="preserve">– dorthin </w:t>
            </w:r>
            <w:r w:rsidRPr="00EA20A0">
              <w:rPr>
                <w:sz w:val="20"/>
                <w:lang w:val="cs-CZ"/>
              </w:rPr>
              <w:t>a</w:t>
            </w:r>
            <w:r>
              <w:rPr>
                <w:i/>
                <w:sz w:val="20"/>
                <w:lang w:val="cs-CZ"/>
              </w:rPr>
              <w:t xml:space="preserve"> her – </w:t>
            </w:r>
            <w:r w:rsidRPr="00EA20A0">
              <w:rPr>
                <w:i/>
                <w:sz w:val="20"/>
                <w:lang w:val="cs-CZ"/>
              </w:rPr>
              <w:t>hierher</w:t>
            </w:r>
          </w:p>
          <w:p w14:paraId="73DF42DC" w14:textId="77777777" w:rsidR="00C9779C" w:rsidRDefault="00C9779C" w:rsidP="00240274">
            <w:pPr>
              <w:pStyle w:val="TableParagraph"/>
              <w:spacing w:before="121" w:line="244" w:lineRule="exact"/>
              <w:ind w:left="69"/>
              <w:rPr>
                <w:b/>
                <w:sz w:val="20"/>
                <w:lang w:val="cs-CZ"/>
              </w:rPr>
            </w:pPr>
            <w:r w:rsidRPr="005D2AC6">
              <w:rPr>
                <w:b/>
                <w:sz w:val="20"/>
                <w:lang w:val="cs-CZ"/>
              </w:rPr>
              <w:t>Lexikální</w:t>
            </w:r>
            <w:r w:rsidRPr="005D2AC6">
              <w:rPr>
                <w:b/>
                <w:spacing w:val="-4"/>
                <w:sz w:val="20"/>
                <w:lang w:val="cs-CZ"/>
              </w:rPr>
              <w:t xml:space="preserve"> </w:t>
            </w:r>
            <w:r w:rsidRPr="005D2AC6">
              <w:rPr>
                <w:b/>
                <w:sz w:val="20"/>
                <w:lang w:val="cs-CZ"/>
              </w:rPr>
              <w:t>a</w:t>
            </w:r>
            <w:r w:rsidRPr="005D2AC6">
              <w:rPr>
                <w:b/>
                <w:spacing w:val="-2"/>
                <w:sz w:val="20"/>
                <w:lang w:val="cs-CZ"/>
              </w:rPr>
              <w:t xml:space="preserve"> </w:t>
            </w:r>
            <w:r w:rsidRPr="005D2AC6">
              <w:rPr>
                <w:b/>
                <w:sz w:val="20"/>
                <w:lang w:val="cs-CZ"/>
              </w:rPr>
              <w:t>tematické</w:t>
            </w:r>
            <w:r w:rsidRPr="005D2AC6">
              <w:rPr>
                <w:b/>
                <w:spacing w:val="-1"/>
                <w:sz w:val="20"/>
                <w:lang w:val="cs-CZ"/>
              </w:rPr>
              <w:t xml:space="preserve"> </w:t>
            </w:r>
            <w:r w:rsidRPr="005D2AC6">
              <w:rPr>
                <w:b/>
                <w:sz w:val="20"/>
                <w:lang w:val="cs-CZ"/>
              </w:rPr>
              <w:t>okruhy</w:t>
            </w:r>
          </w:p>
          <w:p w14:paraId="5714F785" w14:textId="77777777" w:rsidR="00C9779C" w:rsidRDefault="00C9779C" w:rsidP="00F4589E">
            <w:pPr>
              <w:pStyle w:val="TableParagraph"/>
              <w:numPr>
                <w:ilvl w:val="0"/>
                <w:numId w:val="216"/>
              </w:numPr>
              <w:tabs>
                <w:tab w:val="left" w:pos="250"/>
              </w:tabs>
              <w:spacing w:line="236" w:lineRule="exact"/>
              <w:ind w:hanging="181"/>
              <w:rPr>
                <w:sz w:val="20"/>
                <w:lang w:val="cs-CZ"/>
              </w:rPr>
            </w:pPr>
            <w:r w:rsidRPr="001E1D4C">
              <w:rPr>
                <w:sz w:val="20"/>
                <w:lang w:val="cs-CZ"/>
              </w:rPr>
              <w:t>běžné každodenní činnosti</w:t>
            </w:r>
            <w:r>
              <w:rPr>
                <w:sz w:val="20"/>
                <w:lang w:val="cs-CZ"/>
              </w:rPr>
              <w:t xml:space="preserve"> </w:t>
            </w:r>
          </w:p>
          <w:p w14:paraId="5A687E0F" w14:textId="77777777" w:rsidR="00C9779C" w:rsidRPr="00C741D3" w:rsidRDefault="00C9779C" w:rsidP="00F4589E">
            <w:pPr>
              <w:pStyle w:val="TableParagraph"/>
              <w:numPr>
                <w:ilvl w:val="0"/>
                <w:numId w:val="216"/>
              </w:numPr>
              <w:tabs>
                <w:tab w:val="left" w:pos="250"/>
              </w:tabs>
              <w:spacing w:line="236" w:lineRule="exact"/>
              <w:ind w:hanging="181"/>
              <w:rPr>
                <w:sz w:val="20"/>
                <w:lang w:val="cs-CZ"/>
              </w:rPr>
            </w:pPr>
            <w:r w:rsidRPr="00C741D3">
              <w:rPr>
                <w:sz w:val="20"/>
                <w:lang w:val="cs-CZ"/>
              </w:rPr>
              <w:t>dovolená</w:t>
            </w:r>
          </w:p>
          <w:p w14:paraId="75B8EFFF" w14:textId="77777777" w:rsidR="00C9779C" w:rsidRDefault="00C9779C" w:rsidP="00F4589E">
            <w:pPr>
              <w:pStyle w:val="TableParagraph"/>
              <w:numPr>
                <w:ilvl w:val="0"/>
                <w:numId w:val="216"/>
              </w:numPr>
              <w:tabs>
                <w:tab w:val="left" w:pos="250"/>
              </w:tabs>
              <w:spacing w:line="236" w:lineRule="exact"/>
              <w:ind w:hanging="181"/>
              <w:rPr>
                <w:sz w:val="20"/>
                <w:lang w:val="cs-CZ"/>
              </w:rPr>
            </w:pPr>
            <w:r>
              <w:rPr>
                <w:sz w:val="20"/>
                <w:lang w:val="cs-CZ"/>
              </w:rPr>
              <w:t>životospráva</w:t>
            </w:r>
          </w:p>
          <w:p w14:paraId="52DBEEB7" w14:textId="77777777" w:rsidR="00C9779C" w:rsidRDefault="00C9779C" w:rsidP="00F4589E">
            <w:pPr>
              <w:pStyle w:val="TableParagraph"/>
              <w:numPr>
                <w:ilvl w:val="0"/>
                <w:numId w:val="216"/>
              </w:numPr>
              <w:tabs>
                <w:tab w:val="left" w:pos="250"/>
              </w:tabs>
              <w:spacing w:line="236" w:lineRule="exact"/>
              <w:ind w:hanging="181"/>
              <w:rPr>
                <w:sz w:val="20"/>
                <w:lang w:val="cs-CZ"/>
              </w:rPr>
            </w:pPr>
            <w:r>
              <w:rPr>
                <w:sz w:val="20"/>
                <w:lang w:val="cs-CZ"/>
              </w:rPr>
              <w:t>podnikání</w:t>
            </w:r>
          </w:p>
          <w:p w14:paraId="5A61BDAB" w14:textId="77777777" w:rsidR="00C9779C" w:rsidRDefault="00C9779C" w:rsidP="00F4589E">
            <w:pPr>
              <w:pStyle w:val="TableParagraph"/>
              <w:numPr>
                <w:ilvl w:val="0"/>
                <w:numId w:val="216"/>
              </w:numPr>
              <w:tabs>
                <w:tab w:val="left" w:pos="250"/>
              </w:tabs>
              <w:spacing w:line="236" w:lineRule="exact"/>
              <w:ind w:hanging="181"/>
              <w:rPr>
                <w:sz w:val="20"/>
                <w:lang w:val="cs-CZ"/>
              </w:rPr>
            </w:pPr>
            <w:r>
              <w:rPr>
                <w:sz w:val="20"/>
                <w:lang w:val="cs-CZ"/>
              </w:rPr>
              <w:t>nakupování</w:t>
            </w:r>
          </w:p>
          <w:p w14:paraId="72B62521" w14:textId="77777777" w:rsidR="00C9779C" w:rsidRDefault="00C9779C" w:rsidP="00F4589E">
            <w:pPr>
              <w:pStyle w:val="TableParagraph"/>
              <w:numPr>
                <w:ilvl w:val="0"/>
                <w:numId w:val="216"/>
              </w:numPr>
              <w:tabs>
                <w:tab w:val="left" w:pos="250"/>
              </w:tabs>
              <w:spacing w:line="236" w:lineRule="exact"/>
              <w:ind w:hanging="181"/>
              <w:rPr>
                <w:sz w:val="20"/>
                <w:lang w:val="cs-CZ"/>
              </w:rPr>
            </w:pPr>
            <w:r>
              <w:rPr>
                <w:sz w:val="20"/>
                <w:lang w:val="cs-CZ"/>
              </w:rPr>
              <w:t>výdaje</w:t>
            </w:r>
          </w:p>
          <w:p w14:paraId="50BB654A" w14:textId="77777777" w:rsidR="00C9779C" w:rsidRDefault="00C9779C" w:rsidP="00F4589E">
            <w:pPr>
              <w:pStyle w:val="TableParagraph"/>
              <w:numPr>
                <w:ilvl w:val="0"/>
                <w:numId w:val="216"/>
              </w:numPr>
              <w:tabs>
                <w:tab w:val="left" w:pos="250"/>
              </w:tabs>
              <w:spacing w:line="236" w:lineRule="exact"/>
              <w:ind w:hanging="181"/>
              <w:rPr>
                <w:sz w:val="20"/>
                <w:lang w:val="cs-CZ"/>
              </w:rPr>
            </w:pPr>
            <w:r>
              <w:rPr>
                <w:sz w:val="20"/>
                <w:lang w:val="cs-CZ"/>
              </w:rPr>
              <w:t>dovolená</w:t>
            </w:r>
          </w:p>
          <w:p w14:paraId="40299CED" w14:textId="77777777" w:rsidR="00C9779C" w:rsidRPr="00665EA4" w:rsidRDefault="00C9779C" w:rsidP="00F4589E">
            <w:pPr>
              <w:pStyle w:val="TableParagraph"/>
              <w:numPr>
                <w:ilvl w:val="0"/>
                <w:numId w:val="216"/>
              </w:numPr>
              <w:tabs>
                <w:tab w:val="left" w:pos="250"/>
              </w:tabs>
              <w:spacing w:line="236" w:lineRule="exact"/>
              <w:ind w:hanging="181"/>
              <w:rPr>
                <w:sz w:val="20"/>
                <w:lang w:val="cs-CZ"/>
              </w:rPr>
            </w:pPr>
            <w:r>
              <w:rPr>
                <w:sz w:val="20"/>
                <w:lang w:val="cs-CZ"/>
              </w:rPr>
              <w:t>cestování</w:t>
            </w:r>
          </w:p>
        </w:tc>
        <w:tc>
          <w:tcPr>
            <w:tcW w:w="1666" w:type="pct"/>
            <w:tcBorders>
              <w:top w:val="single" w:sz="4" w:space="0" w:color="auto"/>
              <w:left w:val="single" w:sz="4" w:space="0" w:color="auto"/>
              <w:bottom w:val="single" w:sz="4" w:space="0" w:color="auto"/>
              <w:right w:val="single" w:sz="4" w:space="0" w:color="auto"/>
            </w:tcBorders>
          </w:tcPr>
          <w:p w14:paraId="17761029" w14:textId="77777777" w:rsidR="00C9779C" w:rsidRPr="005D2AC6" w:rsidRDefault="00C9779C" w:rsidP="00240274">
            <w:pPr>
              <w:pStyle w:val="TableParagraph"/>
              <w:ind w:left="69"/>
              <w:rPr>
                <w:sz w:val="20"/>
                <w:lang w:val="cs-CZ"/>
              </w:rPr>
            </w:pPr>
            <w:r>
              <w:rPr>
                <w:b/>
                <w:sz w:val="20"/>
                <w:lang w:val="cs-CZ"/>
              </w:rPr>
              <w:t>Základy společenských věd:</w:t>
            </w:r>
            <w:r w:rsidRPr="005D2AC6">
              <w:rPr>
                <w:b/>
                <w:sz w:val="20"/>
                <w:lang w:val="cs-CZ"/>
              </w:rPr>
              <w:t xml:space="preserve"> </w:t>
            </w:r>
            <w:r w:rsidRPr="005D2AC6">
              <w:rPr>
                <w:sz w:val="20"/>
                <w:lang w:val="cs-CZ"/>
              </w:rPr>
              <w:t>Sociální</w:t>
            </w:r>
            <w:r w:rsidRPr="005D2AC6">
              <w:rPr>
                <w:spacing w:val="-44"/>
                <w:sz w:val="20"/>
                <w:lang w:val="cs-CZ"/>
              </w:rPr>
              <w:t xml:space="preserve"> </w:t>
            </w:r>
            <w:r w:rsidRPr="005D2AC6">
              <w:rPr>
                <w:sz w:val="20"/>
                <w:lang w:val="cs-CZ"/>
              </w:rPr>
              <w:t>komunik</w:t>
            </w:r>
            <w:r>
              <w:rPr>
                <w:sz w:val="20"/>
                <w:lang w:val="cs-CZ"/>
              </w:rPr>
              <w:t xml:space="preserve">ace. </w:t>
            </w:r>
            <w:r w:rsidRPr="005D2AC6">
              <w:rPr>
                <w:sz w:val="20"/>
                <w:lang w:val="cs-CZ"/>
              </w:rPr>
              <w:t>Poznávání a</w:t>
            </w:r>
            <w:r w:rsidRPr="005D2AC6">
              <w:rPr>
                <w:spacing w:val="-43"/>
                <w:sz w:val="20"/>
                <w:lang w:val="cs-CZ"/>
              </w:rPr>
              <w:t xml:space="preserve"> </w:t>
            </w:r>
            <w:r>
              <w:rPr>
                <w:spacing w:val="-43"/>
                <w:sz w:val="20"/>
                <w:lang w:val="cs-CZ"/>
              </w:rPr>
              <w:t xml:space="preserve"> </w:t>
            </w:r>
            <w:r>
              <w:rPr>
                <w:sz w:val="20"/>
                <w:lang w:val="cs-CZ"/>
              </w:rPr>
              <w:t xml:space="preserve"> rozvoj </w:t>
            </w:r>
            <w:r w:rsidRPr="005D2AC6">
              <w:rPr>
                <w:sz w:val="20"/>
                <w:lang w:val="cs-CZ"/>
              </w:rPr>
              <w:t>vlastní</w:t>
            </w:r>
            <w:r w:rsidRPr="005D2AC6">
              <w:rPr>
                <w:spacing w:val="-1"/>
                <w:sz w:val="20"/>
                <w:lang w:val="cs-CZ"/>
              </w:rPr>
              <w:t xml:space="preserve"> </w:t>
            </w:r>
            <w:r w:rsidRPr="005D2AC6">
              <w:rPr>
                <w:sz w:val="20"/>
                <w:lang w:val="cs-CZ"/>
              </w:rPr>
              <w:t>osobnosti</w:t>
            </w:r>
            <w:r>
              <w:rPr>
                <w:sz w:val="20"/>
                <w:lang w:val="cs-CZ"/>
              </w:rPr>
              <w:t>. S</w:t>
            </w:r>
            <w:r w:rsidRPr="005D2AC6">
              <w:rPr>
                <w:sz w:val="20"/>
                <w:lang w:val="cs-CZ"/>
              </w:rPr>
              <w:t>eberegulace</w:t>
            </w:r>
            <w:r>
              <w:rPr>
                <w:sz w:val="20"/>
                <w:lang w:val="cs-CZ"/>
              </w:rPr>
              <w:t>. O</w:t>
            </w:r>
            <w:r w:rsidRPr="005D2AC6">
              <w:rPr>
                <w:sz w:val="20"/>
                <w:lang w:val="cs-CZ"/>
              </w:rPr>
              <w:t>rganizační</w:t>
            </w:r>
            <w:r w:rsidRPr="005D2AC6">
              <w:rPr>
                <w:spacing w:val="-4"/>
                <w:sz w:val="20"/>
                <w:lang w:val="cs-CZ"/>
              </w:rPr>
              <w:t xml:space="preserve"> </w:t>
            </w:r>
            <w:r w:rsidRPr="005D2AC6">
              <w:rPr>
                <w:sz w:val="20"/>
                <w:lang w:val="cs-CZ"/>
              </w:rPr>
              <w:t>dovednosti</w:t>
            </w:r>
            <w:r w:rsidRPr="005D2AC6">
              <w:rPr>
                <w:spacing w:val="-3"/>
                <w:sz w:val="20"/>
                <w:lang w:val="cs-CZ"/>
              </w:rPr>
              <w:t xml:space="preserve"> </w:t>
            </w:r>
            <w:r w:rsidRPr="005D2AC6">
              <w:rPr>
                <w:sz w:val="20"/>
                <w:lang w:val="cs-CZ"/>
              </w:rPr>
              <w:t>a</w:t>
            </w:r>
            <w:r w:rsidRPr="005D2AC6">
              <w:rPr>
                <w:spacing w:val="-3"/>
                <w:sz w:val="20"/>
                <w:lang w:val="cs-CZ"/>
              </w:rPr>
              <w:t xml:space="preserve"> </w:t>
            </w:r>
            <w:r w:rsidRPr="005D2AC6">
              <w:rPr>
                <w:sz w:val="20"/>
                <w:lang w:val="cs-CZ"/>
              </w:rPr>
              <w:t>efektivní</w:t>
            </w:r>
            <w:r w:rsidRPr="005D2AC6">
              <w:rPr>
                <w:spacing w:val="-3"/>
                <w:sz w:val="20"/>
                <w:lang w:val="cs-CZ"/>
              </w:rPr>
              <w:t xml:space="preserve"> </w:t>
            </w:r>
            <w:r w:rsidRPr="005D2AC6">
              <w:rPr>
                <w:sz w:val="20"/>
                <w:lang w:val="cs-CZ"/>
              </w:rPr>
              <w:t>řešení</w:t>
            </w:r>
          </w:p>
          <w:p w14:paraId="2756A321" w14:textId="77777777" w:rsidR="00C9779C" w:rsidRDefault="00C9779C" w:rsidP="00240274">
            <w:pPr>
              <w:pStyle w:val="TableParagraph"/>
              <w:spacing w:line="243" w:lineRule="exact"/>
              <w:ind w:left="69"/>
              <w:rPr>
                <w:sz w:val="20"/>
                <w:lang w:val="cs-CZ"/>
              </w:rPr>
            </w:pPr>
            <w:r>
              <w:rPr>
                <w:sz w:val="20"/>
                <w:lang w:val="cs-CZ"/>
              </w:rPr>
              <w:t>p</w:t>
            </w:r>
            <w:r w:rsidRPr="005D2AC6">
              <w:rPr>
                <w:sz w:val="20"/>
                <w:lang w:val="cs-CZ"/>
              </w:rPr>
              <w:t>roblémů</w:t>
            </w:r>
          </w:p>
          <w:p w14:paraId="41BCDF3D" w14:textId="77777777" w:rsidR="00C9779C" w:rsidRDefault="00C9779C" w:rsidP="00240274">
            <w:pPr>
              <w:pStyle w:val="TableParagraph"/>
              <w:spacing w:line="243" w:lineRule="exact"/>
              <w:ind w:left="69"/>
              <w:rPr>
                <w:sz w:val="20"/>
                <w:lang w:val="cs-CZ"/>
              </w:rPr>
            </w:pPr>
          </w:p>
          <w:p w14:paraId="05CCEE1F" w14:textId="77777777" w:rsidR="00C9779C" w:rsidRDefault="00C9779C" w:rsidP="00240274">
            <w:pPr>
              <w:pStyle w:val="TableParagraph"/>
              <w:spacing w:line="243" w:lineRule="exact"/>
              <w:ind w:left="69"/>
              <w:rPr>
                <w:sz w:val="20"/>
                <w:lang w:val="cs-CZ"/>
              </w:rPr>
            </w:pPr>
            <w:r w:rsidRPr="008C0D97">
              <w:rPr>
                <w:b/>
                <w:sz w:val="20"/>
                <w:lang w:val="cs-CZ"/>
              </w:rPr>
              <w:t>Český jazyk:</w:t>
            </w:r>
            <w:r>
              <w:rPr>
                <w:sz w:val="20"/>
                <w:lang w:val="cs-CZ"/>
              </w:rPr>
              <w:t xml:space="preserve"> Dopis, popis, líčení</w:t>
            </w:r>
          </w:p>
          <w:p w14:paraId="21D7CF44" w14:textId="77777777" w:rsidR="00C9779C" w:rsidRDefault="00C9779C" w:rsidP="00240274">
            <w:pPr>
              <w:pStyle w:val="TableParagraph"/>
              <w:spacing w:line="243" w:lineRule="exact"/>
              <w:ind w:left="69"/>
              <w:rPr>
                <w:sz w:val="20"/>
                <w:lang w:val="cs-CZ"/>
              </w:rPr>
            </w:pPr>
          </w:p>
          <w:p w14:paraId="6F37196D" w14:textId="77777777" w:rsidR="00C9779C" w:rsidRDefault="00C9779C" w:rsidP="00240274">
            <w:pPr>
              <w:pStyle w:val="TableParagraph"/>
              <w:spacing w:line="243" w:lineRule="exact"/>
              <w:ind w:left="69"/>
              <w:rPr>
                <w:sz w:val="20"/>
                <w:lang w:val="cs-CZ"/>
              </w:rPr>
            </w:pPr>
            <w:r w:rsidRPr="00AD548B">
              <w:rPr>
                <w:b/>
                <w:sz w:val="20"/>
                <w:lang w:val="cs-CZ"/>
              </w:rPr>
              <w:t>Zeměpis:</w:t>
            </w:r>
            <w:r>
              <w:rPr>
                <w:sz w:val="20"/>
                <w:lang w:val="cs-CZ"/>
              </w:rPr>
              <w:t xml:space="preserve"> Geografie německy mluvících zemí</w:t>
            </w:r>
          </w:p>
          <w:p w14:paraId="2FD74D81" w14:textId="77777777" w:rsidR="00C9779C" w:rsidRPr="005D2AC6" w:rsidRDefault="00C9779C" w:rsidP="00240274">
            <w:pPr>
              <w:pStyle w:val="TableParagraph"/>
              <w:spacing w:line="243" w:lineRule="exact"/>
              <w:ind w:left="69"/>
              <w:rPr>
                <w:sz w:val="20"/>
                <w:lang w:val="cs-CZ"/>
              </w:rPr>
            </w:pPr>
          </w:p>
        </w:tc>
      </w:tr>
    </w:tbl>
    <w:p w14:paraId="0B8E3D34" w14:textId="77777777" w:rsidR="00A03E87" w:rsidRDefault="00A03E87" w:rsidP="00240274">
      <w:pPr>
        <w:rPr>
          <w:rFonts w:ascii="Times New Roman"/>
          <w:sz w:val="18"/>
        </w:rPr>
      </w:pPr>
      <w:r>
        <w:br w:type="page"/>
      </w:r>
      <w:r w:rsidR="009E1CE3">
        <w:rPr>
          <w:b/>
          <w:bCs/>
        </w:rPr>
        <w:lastRenderedPageBreak/>
        <w:t>Učivo 3. ročníku</w:t>
      </w:r>
      <w:r w:rsidR="00C9779C">
        <w:rPr>
          <w:noProof/>
        </w:rPr>
        <mc:AlternateContent>
          <mc:Choice Requires="wps">
            <w:drawing>
              <wp:anchor distT="0" distB="0" distL="114300" distR="114300" simplePos="0" relativeHeight="251704320" behindDoc="0" locked="0" layoutInCell="1" allowOverlap="1" wp14:anchorId="42021BCF" wp14:editId="65F1B48E">
                <wp:simplePos x="0" y="0"/>
                <wp:positionH relativeFrom="page">
                  <wp:posOffset>519430</wp:posOffset>
                </wp:positionH>
                <wp:positionV relativeFrom="page">
                  <wp:posOffset>3688080</wp:posOffset>
                </wp:positionV>
                <wp:extent cx="177800" cy="180975"/>
                <wp:effectExtent l="0" t="0" r="12700" b="9525"/>
                <wp:wrapNone/>
                <wp:docPr id="18" name="Textové pol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67040" w14:textId="77777777" w:rsidR="008B370A" w:rsidRDefault="008B370A" w:rsidP="006A170F">
                            <w:pPr>
                              <w:pStyle w:val="Zkladntext"/>
                              <w:spacing w:line="264" w:lineRule="exact"/>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21BCF" id="Textové pole 18" o:spid="_x0000_s1034" type="#_x0000_t202" style="position:absolute;left:0;text-align:left;margin-left:40.9pt;margin-top:290.4pt;width:14pt;height:14.2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" filled="f" stroked="f">
                <v:textbox style="layout-flow:vertical" inset="0,0,0,0">
                  <w:txbxContent>
                    <w:p w14:paraId="14D67040" w14:textId="77777777" w:rsidR="008B370A" w:rsidRDefault="008B370A" w:rsidP="006A170F">
                      <w:pPr>
                        <w:pStyle w:val="Zkladntext"/>
                        <w:spacing w:line="264" w:lineRule="exact"/>
                      </w:pPr>
                    </w:p>
                  </w:txbxContent>
                </v:textbox>
                <w10:wrap anchorx="page" anchory="page"/>
              </v:shape>
            </w:pict>
          </mc:Fallback>
        </mc:AlternateContent>
      </w:r>
    </w:p>
    <w:tbl>
      <w:tblPr>
        <w:tblStyle w:val="TableNormal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8"/>
        <w:gridCol w:w="3487"/>
        <w:gridCol w:w="3485"/>
      </w:tblGrid>
      <w:tr w:rsidR="00C9779C" w:rsidRPr="005D2AC6" w14:paraId="015A2575" w14:textId="77777777" w:rsidTr="00CF7124">
        <w:trPr>
          <w:trHeight w:val="549"/>
        </w:trPr>
        <w:tc>
          <w:tcPr>
            <w:tcW w:w="1667" w:type="pct"/>
            <w:shd w:val="clear" w:color="auto" w:fill="CCFFFF"/>
            <w:vAlign w:val="center"/>
          </w:tcPr>
          <w:p w14:paraId="3BC3A401" w14:textId="77777777" w:rsidR="00C9779C" w:rsidRPr="00CF7124" w:rsidRDefault="00C9779C" w:rsidP="00CF7124">
            <w:pPr>
              <w:jc w:val="center"/>
              <w:rPr>
                <w:b/>
                <w:bCs/>
                <w:lang w:val="cs-CZ"/>
              </w:rPr>
            </w:pPr>
            <w:r w:rsidRPr="00CF7124">
              <w:rPr>
                <w:b/>
                <w:bCs/>
                <w:lang w:val="cs-CZ"/>
              </w:rPr>
              <w:t>Školní výstupy</w:t>
            </w:r>
          </w:p>
          <w:p w14:paraId="5B77A00A" w14:textId="77777777" w:rsidR="00C9779C" w:rsidRPr="00B719CD" w:rsidRDefault="00C9779C" w:rsidP="00CF7124">
            <w:pPr>
              <w:jc w:val="center"/>
              <w:rPr>
                <w:lang w:val="cs-CZ"/>
              </w:rPr>
            </w:pPr>
            <w:r w:rsidRPr="00B719CD">
              <w:rPr>
                <w:lang w:val="cs-CZ"/>
              </w:rPr>
              <w:t>žák podle schopností umí:</w:t>
            </w:r>
          </w:p>
        </w:tc>
        <w:tc>
          <w:tcPr>
            <w:tcW w:w="1667" w:type="pct"/>
            <w:shd w:val="clear" w:color="auto" w:fill="CCFFFF"/>
            <w:vAlign w:val="center"/>
          </w:tcPr>
          <w:p w14:paraId="17438C22" w14:textId="77777777" w:rsidR="00C9779C" w:rsidRPr="00CF7124" w:rsidRDefault="00C9779C" w:rsidP="00CF7124">
            <w:pPr>
              <w:jc w:val="center"/>
              <w:rPr>
                <w:b/>
                <w:bCs/>
                <w:lang w:val="cs-CZ"/>
              </w:rPr>
            </w:pPr>
            <w:r w:rsidRPr="00CF7124">
              <w:rPr>
                <w:b/>
                <w:bCs/>
                <w:lang w:val="cs-CZ"/>
              </w:rPr>
              <w:t>Učivo</w:t>
            </w:r>
          </w:p>
        </w:tc>
        <w:tc>
          <w:tcPr>
            <w:tcW w:w="1666" w:type="pct"/>
            <w:shd w:val="clear" w:color="auto" w:fill="CCFFFF"/>
            <w:vAlign w:val="center"/>
          </w:tcPr>
          <w:p w14:paraId="1563A86E" w14:textId="77777777" w:rsidR="00C9779C" w:rsidRPr="00CF7124" w:rsidRDefault="00C9779C" w:rsidP="00CF7124">
            <w:pPr>
              <w:jc w:val="center"/>
              <w:rPr>
                <w:b/>
                <w:bCs/>
                <w:lang w:val="cs-CZ"/>
              </w:rPr>
            </w:pPr>
            <w:r w:rsidRPr="00CF7124">
              <w:rPr>
                <w:b/>
                <w:bCs/>
                <w:lang w:val="cs-CZ"/>
              </w:rPr>
              <w:t>Průřezová témata,</w:t>
            </w:r>
          </w:p>
          <w:p w14:paraId="2B4140A8" w14:textId="77777777" w:rsidR="00C9779C" w:rsidRPr="00CF7124" w:rsidRDefault="00C9779C" w:rsidP="00CF7124">
            <w:pPr>
              <w:jc w:val="center"/>
              <w:rPr>
                <w:b/>
                <w:bCs/>
                <w:lang w:val="cs-CZ"/>
              </w:rPr>
            </w:pPr>
            <w:r w:rsidRPr="00CF7124">
              <w:rPr>
                <w:b/>
                <w:bCs/>
                <w:lang w:val="cs-CZ"/>
              </w:rPr>
              <w:t>přesahy, poznámky</w:t>
            </w:r>
          </w:p>
        </w:tc>
      </w:tr>
      <w:tr w:rsidR="00C9779C" w:rsidRPr="005D2AC6" w14:paraId="6F1C5069" w14:textId="77777777" w:rsidTr="00CF7124">
        <w:trPr>
          <w:trHeight w:val="8290"/>
        </w:trPr>
        <w:tc>
          <w:tcPr>
            <w:tcW w:w="1667" w:type="pct"/>
          </w:tcPr>
          <w:p w14:paraId="7A5BA45C" w14:textId="77777777" w:rsidR="00C9779C" w:rsidRDefault="00C9779C" w:rsidP="00F4589E">
            <w:pPr>
              <w:pStyle w:val="TableParagraph"/>
              <w:numPr>
                <w:ilvl w:val="0"/>
                <w:numId w:val="215"/>
              </w:numPr>
              <w:tabs>
                <w:tab w:val="left" w:pos="250"/>
              </w:tabs>
              <w:spacing w:line="243" w:lineRule="exact"/>
              <w:ind w:hanging="181"/>
              <w:rPr>
                <w:sz w:val="20"/>
                <w:lang w:val="cs-CZ"/>
              </w:rPr>
            </w:pPr>
            <w:r>
              <w:rPr>
                <w:sz w:val="20"/>
                <w:lang w:val="cs-CZ"/>
              </w:rPr>
              <w:t>formulovat důvody, proč se učit němčinu, a názory, jak se jí naučit co nejefektivněji</w:t>
            </w:r>
          </w:p>
          <w:p w14:paraId="28BD59BB" w14:textId="77777777" w:rsidR="00C9779C" w:rsidRDefault="00C9779C" w:rsidP="00F4589E">
            <w:pPr>
              <w:pStyle w:val="TableParagraph"/>
              <w:numPr>
                <w:ilvl w:val="0"/>
                <w:numId w:val="215"/>
              </w:numPr>
              <w:tabs>
                <w:tab w:val="left" w:pos="250"/>
              </w:tabs>
              <w:spacing w:line="243" w:lineRule="exact"/>
              <w:ind w:hanging="181"/>
              <w:rPr>
                <w:sz w:val="20"/>
                <w:lang w:val="cs-CZ"/>
              </w:rPr>
            </w:pPr>
            <w:r>
              <w:rPr>
                <w:sz w:val="20"/>
                <w:lang w:val="cs-CZ"/>
              </w:rPr>
              <w:t>charakterizovat osoby, jejich povahové vlastnosti a vzhled</w:t>
            </w:r>
          </w:p>
          <w:p w14:paraId="03282724" w14:textId="77777777" w:rsidR="00C9779C" w:rsidRDefault="00C9779C" w:rsidP="00F4589E">
            <w:pPr>
              <w:pStyle w:val="TableParagraph"/>
              <w:numPr>
                <w:ilvl w:val="0"/>
                <w:numId w:val="215"/>
              </w:numPr>
              <w:tabs>
                <w:tab w:val="left" w:pos="250"/>
              </w:tabs>
              <w:spacing w:line="243" w:lineRule="exact"/>
              <w:ind w:hanging="181"/>
              <w:rPr>
                <w:sz w:val="20"/>
                <w:lang w:val="cs-CZ"/>
              </w:rPr>
            </w:pPr>
            <w:r>
              <w:rPr>
                <w:sz w:val="20"/>
                <w:lang w:val="cs-CZ"/>
              </w:rPr>
              <w:t>popsat nejběžnější typy onemocnění a objednat se u lékaře, charakterizovat sedavý způsob života a civilizační choroby</w:t>
            </w:r>
          </w:p>
          <w:p w14:paraId="36723924" w14:textId="77777777" w:rsidR="00C9779C" w:rsidRDefault="00C9779C" w:rsidP="00F4589E">
            <w:pPr>
              <w:pStyle w:val="TableParagraph"/>
              <w:numPr>
                <w:ilvl w:val="0"/>
                <w:numId w:val="215"/>
              </w:numPr>
              <w:tabs>
                <w:tab w:val="left" w:pos="250"/>
              </w:tabs>
              <w:spacing w:line="243" w:lineRule="exact"/>
              <w:ind w:hanging="181"/>
              <w:rPr>
                <w:sz w:val="20"/>
                <w:lang w:val="cs-CZ"/>
              </w:rPr>
            </w:pPr>
            <w:r>
              <w:rPr>
                <w:sz w:val="20"/>
                <w:lang w:val="cs-CZ"/>
              </w:rPr>
              <w:t>objednat si jídlo a občerstvení v restauraci, kavárně a u stánku, vylíčit naše stravovací návyky</w:t>
            </w:r>
          </w:p>
          <w:p w14:paraId="5706E23C" w14:textId="77777777" w:rsidR="00C9779C" w:rsidRDefault="00C9779C" w:rsidP="00F4589E">
            <w:pPr>
              <w:pStyle w:val="TableParagraph"/>
              <w:numPr>
                <w:ilvl w:val="0"/>
                <w:numId w:val="215"/>
              </w:numPr>
              <w:tabs>
                <w:tab w:val="left" w:pos="250"/>
              </w:tabs>
              <w:spacing w:line="243" w:lineRule="exact"/>
              <w:ind w:hanging="181"/>
              <w:rPr>
                <w:sz w:val="20"/>
                <w:lang w:val="cs-CZ"/>
              </w:rPr>
            </w:pPr>
            <w:r>
              <w:rPr>
                <w:sz w:val="20"/>
                <w:lang w:val="cs-CZ"/>
              </w:rPr>
              <w:t>napsat dopis o návštěvě v Německu, porozumět popisu důležitých a německých pamětihodností, orientovat se ve městě, dotazovat se na cestu a vysvětlit ji</w:t>
            </w:r>
          </w:p>
          <w:p w14:paraId="3E220591" w14:textId="77777777" w:rsidR="00C9779C" w:rsidRDefault="00C9779C" w:rsidP="00F4589E">
            <w:pPr>
              <w:pStyle w:val="TableParagraph"/>
              <w:numPr>
                <w:ilvl w:val="0"/>
                <w:numId w:val="215"/>
              </w:numPr>
              <w:tabs>
                <w:tab w:val="left" w:pos="250"/>
              </w:tabs>
              <w:spacing w:line="243" w:lineRule="exact"/>
              <w:ind w:hanging="181"/>
              <w:rPr>
                <w:sz w:val="20"/>
                <w:lang w:val="cs-CZ"/>
              </w:rPr>
            </w:pPr>
            <w:r>
              <w:rPr>
                <w:sz w:val="20"/>
                <w:lang w:val="cs-CZ"/>
              </w:rPr>
              <w:t>vylíčit dopravní nehodu a vysvětlit své nároky na auto</w:t>
            </w:r>
          </w:p>
          <w:p w14:paraId="3A3C697D" w14:textId="77777777" w:rsidR="00C9779C" w:rsidRDefault="00C9779C" w:rsidP="00F4589E">
            <w:pPr>
              <w:pStyle w:val="TableParagraph"/>
              <w:numPr>
                <w:ilvl w:val="0"/>
                <w:numId w:val="215"/>
              </w:numPr>
              <w:tabs>
                <w:tab w:val="left" w:pos="250"/>
              </w:tabs>
              <w:spacing w:line="243" w:lineRule="exact"/>
              <w:ind w:hanging="181"/>
              <w:rPr>
                <w:sz w:val="20"/>
                <w:lang w:val="cs-CZ"/>
              </w:rPr>
            </w:pPr>
            <w:r>
              <w:rPr>
                <w:sz w:val="20"/>
                <w:lang w:val="cs-CZ"/>
              </w:rPr>
              <w:t>formulovat vyprávěcí a tabelární životopis, vyprávět o svých zkušenostech jako au pair, napsat žádost o praxi v hotelu v Německu</w:t>
            </w:r>
          </w:p>
          <w:p w14:paraId="3AA7A3C5" w14:textId="77777777" w:rsidR="00C9779C" w:rsidRDefault="00C9779C" w:rsidP="00F4589E">
            <w:pPr>
              <w:pStyle w:val="TableParagraph"/>
              <w:numPr>
                <w:ilvl w:val="0"/>
                <w:numId w:val="215"/>
              </w:numPr>
              <w:tabs>
                <w:tab w:val="left" w:pos="250"/>
              </w:tabs>
              <w:spacing w:line="243" w:lineRule="exact"/>
              <w:ind w:hanging="181"/>
              <w:rPr>
                <w:sz w:val="20"/>
                <w:lang w:val="cs-CZ"/>
              </w:rPr>
            </w:pPr>
            <w:r>
              <w:rPr>
                <w:sz w:val="20"/>
                <w:lang w:val="cs-CZ"/>
              </w:rPr>
              <w:t>vyprávět o turisticky atraktivních místech ČR i negativních jevech v našem cestovním ruchu</w:t>
            </w:r>
          </w:p>
          <w:p w14:paraId="4C42A1B8" w14:textId="77777777" w:rsidR="00C9779C" w:rsidRDefault="00C9779C" w:rsidP="00F4589E">
            <w:pPr>
              <w:pStyle w:val="TableParagraph"/>
              <w:numPr>
                <w:ilvl w:val="0"/>
                <w:numId w:val="215"/>
              </w:numPr>
              <w:tabs>
                <w:tab w:val="left" w:pos="250"/>
              </w:tabs>
              <w:spacing w:line="243" w:lineRule="exact"/>
              <w:ind w:hanging="181"/>
              <w:rPr>
                <w:sz w:val="20"/>
                <w:lang w:val="cs-CZ"/>
              </w:rPr>
            </w:pPr>
            <w:r>
              <w:rPr>
                <w:sz w:val="20"/>
                <w:lang w:val="cs-CZ"/>
              </w:rPr>
              <w:t>hovořit o dnešní kriminalitě a krádežích v supermarketech</w:t>
            </w:r>
          </w:p>
          <w:p w14:paraId="3342F1ED" w14:textId="77777777" w:rsidR="00C9779C" w:rsidRPr="00D7345E" w:rsidRDefault="00C9779C" w:rsidP="00F4589E">
            <w:pPr>
              <w:pStyle w:val="TableParagraph"/>
              <w:numPr>
                <w:ilvl w:val="0"/>
                <w:numId w:val="215"/>
              </w:numPr>
              <w:tabs>
                <w:tab w:val="left" w:pos="250"/>
              </w:tabs>
              <w:spacing w:line="243" w:lineRule="exact"/>
              <w:ind w:hanging="181"/>
              <w:rPr>
                <w:sz w:val="20"/>
                <w:lang w:val="cs-CZ"/>
              </w:rPr>
            </w:pPr>
            <w:r>
              <w:rPr>
                <w:sz w:val="20"/>
                <w:lang w:val="cs-CZ"/>
              </w:rPr>
              <w:t>vylíčit současné trendy v rodině a formy rodiny, popsat svou rodinnou situaci</w:t>
            </w:r>
          </w:p>
        </w:tc>
        <w:tc>
          <w:tcPr>
            <w:tcW w:w="1667" w:type="pct"/>
          </w:tcPr>
          <w:p w14:paraId="2A47E206" w14:textId="77777777" w:rsidR="00C9779C" w:rsidRPr="005D2AC6" w:rsidRDefault="00C9779C" w:rsidP="00240274">
            <w:pPr>
              <w:pStyle w:val="TableParagraph"/>
              <w:spacing w:line="243" w:lineRule="exact"/>
              <w:ind w:left="69"/>
              <w:rPr>
                <w:b/>
                <w:sz w:val="20"/>
                <w:lang w:val="cs-CZ"/>
              </w:rPr>
            </w:pPr>
            <w:r w:rsidRPr="005D2AC6">
              <w:rPr>
                <w:b/>
                <w:sz w:val="20"/>
                <w:lang w:val="cs-CZ"/>
              </w:rPr>
              <w:t>Fonetika</w:t>
            </w:r>
          </w:p>
          <w:p w14:paraId="22B6BA40" w14:textId="77777777" w:rsidR="00C9779C" w:rsidRPr="005D2AC6" w:rsidRDefault="00C9779C" w:rsidP="00240274">
            <w:pPr>
              <w:pStyle w:val="TableParagraph"/>
              <w:tabs>
                <w:tab w:val="left" w:pos="250"/>
              </w:tabs>
              <w:spacing w:before="2"/>
              <w:ind w:left="0"/>
              <w:rPr>
                <w:sz w:val="20"/>
                <w:lang w:val="cs-CZ"/>
              </w:rPr>
            </w:pPr>
            <w:r>
              <w:rPr>
                <w:sz w:val="20"/>
                <w:lang w:val="cs-CZ"/>
              </w:rPr>
              <w:t xml:space="preserve"> </w:t>
            </w:r>
            <w:r w:rsidRPr="005D2AC6">
              <w:rPr>
                <w:sz w:val="20"/>
                <w:lang w:val="cs-CZ"/>
              </w:rPr>
              <w:t>průběžný</w:t>
            </w:r>
            <w:r w:rsidRPr="005D2AC6">
              <w:rPr>
                <w:spacing w:val="-4"/>
                <w:sz w:val="20"/>
                <w:lang w:val="cs-CZ"/>
              </w:rPr>
              <w:t xml:space="preserve"> </w:t>
            </w:r>
            <w:r w:rsidRPr="005D2AC6">
              <w:rPr>
                <w:sz w:val="20"/>
                <w:lang w:val="cs-CZ"/>
              </w:rPr>
              <w:t>nácvik</w:t>
            </w:r>
            <w:r w:rsidRPr="005D2AC6">
              <w:rPr>
                <w:spacing w:val="-4"/>
                <w:sz w:val="20"/>
                <w:lang w:val="cs-CZ"/>
              </w:rPr>
              <w:t xml:space="preserve"> </w:t>
            </w:r>
            <w:r w:rsidRPr="005D2AC6">
              <w:rPr>
                <w:sz w:val="20"/>
                <w:lang w:val="cs-CZ"/>
              </w:rPr>
              <w:t>výslovnosti</w:t>
            </w:r>
          </w:p>
          <w:p w14:paraId="5713FA52" w14:textId="77777777" w:rsidR="00C9779C" w:rsidRPr="005D2AC6" w:rsidRDefault="00C9779C" w:rsidP="00240274">
            <w:pPr>
              <w:pStyle w:val="TableParagraph"/>
              <w:spacing w:before="120"/>
              <w:ind w:left="69"/>
              <w:rPr>
                <w:b/>
                <w:sz w:val="20"/>
                <w:lang w:val="cs-CZ"/>
              </w:rPr>
            </w:pPr>
            <w:r w:rsidRPr="005D2AC6">
              <w:rPr>
                <w:b/>
                <w:sz w:val="20"/>
                <w:lang w:val="cs-CZ"/>
              </w:rPr>
              <w:t>Pravopis</w:t>
            </w:r>
          </w:p>
          <w:p w14:paraId="34770A29" w14:textId="77777777" w:rsidR="00C9779C" w:rsidRDefault="00C9779C" w:rsidP="00240274">
            <w:pPr>
              <w:pStyle w:val="TableParagraph"/>
              <w:spacing w:before="1"/>
              <w:ind w:left="68"/>
              <w:rPr>
                <w:spacing w:val="-5"/>
                <w:sz w:val="20"/>
                <w:lang w:val="cs-CZ"/>
              </w:rPr>
            </w:pPr>
            <w:r w:rsidRPr="005D2AC6">
              <w:rPr>
                <w:sz w:val="20"/>
                <w:lang w:val="cs-CZ"/>
              </w:rPr>
              <w:t>průběžný</w:t>
            </w:r>
            <w:r w:rsidRPr="005D2AC6">
              <w:rPr>
                <w:spacing w:val="-6"/>
                <w:sz w:val="20"/>
                <w:lang w:val="cs-CZ"/>
              </w:rPr>
              <w:t xml:space="preserve"> </w:t>
            </w:r>
            <w:r w:rsidRPr="005D2AC6">
              <w:rPr>
                <w:sz w:val="20"/>
                <w:lang w:val="cs-CZ"/>
              </w:rPr>
              <w:t>nácvik</w:t>
            </w:r>
            <w:r w:rsidRPr="005D2AC6">
              <w:rPr>
                <w:spacing w:val="-6"/>
                <w:sz w:val="20"/>
                <w:lang w:val="cs-CZ"/>
              </w:rPr>
              <w:t xml:space="preserve"> </w:t>
            </w:r>
            <w:r w:rsidRPr="005D2AC6">
              <w:rPr>
                <w:sz w:val="20"/>
                <w:lang w:val="cs-CZ"/>
              </w:rPr>
              <w:t>správného</w:t>
            </w:r>
          </w:p>
          <w:p w14:paraId="55CD8FB9" w14:textId="77777777" w:rsidR="00C9779C" w:rsidRPr="00B51CA6" w:rsidRDefault="00C9779C" w:rsidP="00240274">
            <w:pPr>
              <w:pStyle w:val="TableParagraph"/>
              <w:spacing w:before="1"/>
              <w:ind w:left="68"/>
              <w:rPr>
                <w:spacing w:val="-5"/>
                <w:sz w:val="20"/>
                <w:lang w:val="cs-CZ"/>
              </w:rPr>
            </w:pPr>
            <w:r w:rsidRPr="005D2AC6">
              <w:rPr>
                <w:sz w:val="20"/>
                <w:lang w:val="cs-CZ"/>
              </w:rPr>
              <w:t>pravopisu</w:t>
            </w:r>
            <w:r>
              <w:rPr>
                <w:sz w:val="20"/>
                <w:lang w:val="cs-CZ"/>
              </w:rPr>
              <w:t>,</w:t>
            </w:r>
          </w:p>
          <w:p w14:paraId="4A0F9B53" w14:textId="77777777" w:rsidR="00C9779C" w:rsidRDefault="00C9779C" w:rsidP="00240274">
            <w:pPr>
              <w:pStyle w:val="TableParagraph"/>
              <w:spacing w:before="1"/>
              <w:ind w:left="68"/>
              <w:rPr>
                <w:sz w:val="20"/>
                <w:lang w:val="cs-CZ"/>
              </w:rPr>
            </w:pPr>
            <w:r w:rsidRPr="005D2AC6">
              <w:rPr>
                <w:spacing w:val="-42"/>
                <w:sz w:val="20"/>
                <w:lang w:val="cs-CZ"/>
              </w:rPr>
              <w:t xml:space="preserve"> </w:t>
            </w:r>
            <w:r w:rsidRPr="005D2AC6">
              <w:rPr>
                <w:sz w:val="20"/>
                <w:lang w:val="cs-CZ"/>
              </w:rPr>
              <w:t>zásady</w:t>
            </w:r>
            <w:r w:rsidRPr="005D2AC6">
              <w:rPr>
                <w:spacing w:val="-1"/>
                <w:sz w:val="20"/>
                <w:lang w:val="cs-CZ"/>
              </w:rPr>
              <w:t xml:space="preserve"> </w:t>
            </w:r>
            <w:r w:rsidRPr="005D2AC6">
              <w:rPr>
                <w:sz w:val="20"/>
                <w:lang w:val="cs-CZ"/>
              </w:rPr>
              <w:t>interpunkce</w:t>
            </w:r>
          </w:p>
          <w:p w14:paraId="53C6A74D" w14:textId="77777777" w:rsidR="00C9779C" w:rsidRPr="002C143E" w:rsidRDefault="00C9779C" w:rsidP="00240274">
            <w:pPr>
              <w:pStyle w:val="TableParagraph"/>
              <w:spacing w:before="1"/>
              <w:ind w:left="68"/>
              <w:rPr>
                <w:sz w:val="20"/>
                <w:lang w:val="cs-CZ"/>
              </w:rPr>
            </w:pPr>
          </w:p>
          <w:p w14:paraId="070D213F" w14:textId="77777777" w:rsidR="00C9779C" w:rsidRPr="005D2AC6" w:rsidRDefault="00C9779C" w:rsidP="00240274">
            <w:pPr>
              <w:pStyle w:val="TableParagraph"/>
              <w:spacing w:line="243" w:lineRule="exact"/>
              <w:ind w:left="69"/>
              <w:rPr>
                <w:b/>
                <w:sz w:val="20"/>
                <w:lang w:val="cs-CZ"/>
              </w:rPr>
            </w:pPr>
            <w:r w:rsidRPr="005D2AC6">
              <w:rPr>
                <w:b/>
                <w:sz w:val="20"/>
                <w:lang w:val="cs-CZ"/>
              </w:rPr>
              <w:t>Gramatika</w:t>
            </w:r>
          </w:p>
          <w:p w14:paraId="1DC1336C" w14:textId="77777777" w:rsidR="00C9779C" w:rsidRDefault="00C9779C" w:rsidP="00240274">
            <w:pPr>
              <w:pStyle w:val="TableParagraph"/>
              <w:spacing w:before="2" w:line="254" w:lineRule="exact"/>
              <w:ind w:left="216" w:hanging="142"/>
              <w:rPr>
                <w:sz w:val="20"/>
                <w:lang w:val="cs-CZ"/>
              </w:rPr>
            </w:pPr>
            <w:r>
              <w:rPr>
                <w:sz w:val="20"/>
                <w:lang w:val="cs-CZ"/>
              </w:rPr>
              <w:t>infinitiv s zu,</w:t>
            </w:r>
          </w:p>
          <w:p w14:paraId="17DE7F4B" w14:textId="77777777" w:rsidR="00C9779C" w:rsidRDefault="00C9779C" w:rsidP="00240274">
            <w:pPr>
              <w:pStyle w:val="TableParagraph"/>
              <w:spacing w:before="2" w:line="254" w:lineRule="exact"/>
              <w:ind w:left="216" w:hanging="142"/>
              <w:rPr>
                <w:sz w:val="20"/>
                <w:lang w:val="cs-CZ"/>
              </w:rPr>
            </w:pPr>
            <w:r>
              <w:rPr>
                <w:sz w:val="20"/>
                <w:lang w:val="cs-CZ"/>
              </w:rPr>
              <w:t>tvoření podstatných jmen skládáním,</w:t>
            </w:r>
          </w:p>
          <w:p w14:paraId="4DC6178B" w14:textId="77777777" w:rsidR="00C9779C" w:rsidRDefault="00C9779C" w:rsidP="00240274">
            <w:pPr>
              <w:pStyle w:val="TableParagraph"/>
              <w:spacing w:before="2" w:line="254" w:lineRule="exact"/>
              <w:ind w:left="216" w:hanging="142"/>
              <w:rPr>
                <w:sz w:val="20"/>
                <w:lang w:val="cs-CZ"/>
              </w:rPr>
            </w:pPr>
            <w:r>
              <w:rPr>
                <w:sz w:val="20"/>
                <w:lang w:val="cs-CZ"/>
              </w:rPr>
              <w:t xml:space="preserve">stupňování příslovcí a přídavných jmen, </w:t>
            </w:r>
          </w:p>
          <w:p w14:paraId="43820B49" w14:textId="77777777" w:rsidR="00C9779C" w:rsidRDefault="00C9779C" w:rsidP="00240274">
            <w:pPr>
              <w:pStyle w:val="TableParagraph"/>
              <w:spacing w:before="2" w:line="254" w:lineRule="exact"/>
              <w:ind w:left="216" w:hanging="142"/>
              <w:rPr>
                <w:sz w:val="20"/>
                <w:lang w:val="cs-CZ"/>
              </w:rPr>
            </w:pPr>
            <w:r>
              <w:rPr>
                <w:sz w:val="20"/>
                <w:lang w:val="cs-CZ"/>
              </w:rPr>
              <w:t xml:space="preserve">minulé časy silných sloves, </w:t>
            </w:r>
          </w:p>
          <w:p w14:paraId="6EF7B68D" w14:textId="77777777" w:rsidR="00C9779C" w:rsidRDefault="00C9779C" w:rsidP="00240274">
            <w:pPr>
              <w:pStyle w:val="TableParagraph"/>
              <w:spacing w:before="2" w:line="254" w:lineRule="exact"/>
              <w:ind w:left="216" w:hanging="142"/>
              <w:rPr>
                <w:sz w:val="20"/>
                <w:lang w:val="cs-CZ"/>
              </w:rPr>
            </w:pPr>
            <w:r>
              <w:rPr>
                <w:sz w:val="20"/>
                <w:lang w:val="cs-CZ"/>
              </w:rPr>
              <w:t xml:space="preserve">tvar </w:t>
            </w:r>
            <w:r w:rsidRPr="00EA20A0">
              <w:rPr>
                <w:i/>
                <w:sz w:val="20"/>
                <w:lang w:val="cs-CZ"/>
              </w:rPr>
              <w:t>würde</w:t>
            </w:r>
            <w:r>
              <w:rPr>
                <w:sz w:val="20"/>
                <w:lang w:val="cs-CZ"/>
              </w:rPr>
              <w:t xml:space="preserve"> + infinitiv,</w:t>
            </w:r>
          </w:p>
          <w:p w14:paraId="3023208E" w14:textId="77777777" w:rsidR="00C9779C" w:rsidRDefault="00C9779C" w:rsidP="00240274">
            <w:pPr>
              <w:pStyle w:val="TableParagraph"/>
              <w:spacing w:before="2" w:line="254" w:lineRule="exact"/>
              <w:ind w:left="216" w:hanging="142"/>
              <w:rPr>
                <w:sz w:val="20"/>
                <w:lang w:val="cs-CZ"/>
              </w:rPr>
            </w:pPr>
            <w:r>
              <w:rPr>
                <w:sz w:val="20"/>
                <w:lang w:val="cs-CZ"/>
              </w:rPr>
              <w:t xml:space="preserve">smíšená slovesa, </w:t>
            </w:r>
          </w:p>
          <w:p w14:paraId="4EA4BFA0" w14:textId="77777777" w:rsidR="00C9779C" w:rsidRDefault="006A170F" w:rsidP="00240274">
            <w:pPr>
              <w:pStyle w:val="TableParagraph"/>
              <w:spacing w:before="2" w:line="254" w:lineRule="exact"/>
              <w:ind w:left="216" w:hanging="142"/>
              <w:rPr>
                <w:sz w:val="20"/>
                <w:lang w:val="cs-CZ"/>
              </w:rPr>
            </w:pPr>
            <w:r>
              <w:rPr>
                <w:sz w:val="20"/>
                <w:lang w:val="cs-CZ"/>
              </w:rPr>
              <w:t xml:space="preserve">trpný rod, </w:t>
            </w:r>
            <w:r w:rsidR="00C9779C">
              <w:rPr>
                <w:sz w:val="20"/>
                <w:lang w:val="cs-CZ"/>
              </w:rPr>
              <w:t xml:space="preserve">vazba </w:t>
            </w:r>
            <w:r w:rsidR="00C9779C" w:rsidRPr="00EA20A0">
              <w:rPr>
                <w:i/>
                <w:sz w:val="20"/>
                <w:lang w:val="cs-CZ"/>
              </w:rPr>
              <w:t>sein</w:t>
            </w:r>
            <w:r w:rsidR="00C9779C">
              <w:rPr>
                <w:sz w:val="20"/>
                <w:lang w:val="cs-CZ"/>
              </w:rPr>
              <w:t xml:space="preserve"> + příčestí minulé, </w:t>
            </w:r>
          </w:p>
          <w:p w14:paraId="21584760" w14:textId="77777777" w:rsidR="00C9779C" w:rsidRDefault="00C9779C" w:rsidP="00240274">
            <w:pPr>
              <w:pStyle w:val="TableParagraph"/>
              <w:spacing w:before="2" w:line="254" w:lineRule="exact"/>
              <w:ind w:left="216" w:hanging="142"/>
              <w:rPr>
                <w:sz w:val="20"/>
                <w:lang w:val="cs-CZ"/>
              </w:rPr>
            </w:pPr>
            <w:r>
              <w:rPr>
                <w:sz w:val="20"/>
                <w:lang w:val="cs-CZ"/>
              </w:rPr>
              <w:t>časové věty,</w:t>
            </w:r>
          </w:p>
          <w:p w14:paraId="52B6F714" w14:textId="77777777" w:rsidR="00C9779C" w:rsidRDefault="00C9779C" w:rsidP="00240274">
            <w:pPr>
              <w:pStyle w:val="TableParagraph"/>
              <w:spacing w:before="2" w:line="254" w:lineRule="exact"/>
              <w:ind w:left="216" w:hanging="142"/>
              <w:rPr>
                <w:sz w:val="20"/>
                <w:lang w:val="cs-CZ"/>
              </w:rPr>
            </w:pPr>
            <w:r>
              <w:rPr>
                <w:sz w:val="20"/>
                <w:lang w:val="cs-CZ"/>
              </w:rPr>
              <w:t>budoucí čas,</w:t>
            </w:r>
          </w:p>
          <w:p w14:paraId="5031A5DD" w14:textId="77777777" w:rsidR="00C9779C" w:rsidRDefault="00C9779C" w:rsidP="00240274">
            <w:pPr>
              <w:pStyle w:val="TableParagraph"/>
              <w:spacing w:before="2" w:line="254" w:lineRule="exact"/>
              <w:ind w:left="216" w:hanging="142"/>
              <w:rPr>
                <w:sz w:val="20"/>
                <w:lang w:val="cs-CZ"/>
              </w:rPr>
            </w:pPr>
            <w:r>
              <w:rPr>
                <w:sz w:val="20"/>
                <w:lang w:val="cs-CZ"/>
              </w:rPr>
              <w:t>vedlejší věty s „aby“ v němčině,</w:t>
            </w:r>
          </w:p>
          <w:p w14:paraId="1BB4E2D5" w14:textId="77777777" w:rsidR="00C9779C" w:rsidRPr="00EB4F59" w:rsidRDefault="00C9779C" w:rsidP="00240274">
            <w:pPr>
              <w:pStyle w:val="TableParagraph"/>
              <w:spacing w:before="2" w:line="254" w:lineRule="exact"/>
              <w:ind w:left="216" w:hanging="142"/>
              <w:rPr>
                <w:sz w:val="20"/>
                <w:lang w:val="cs-CZ"/>
              </w:rPr>
            </w:pPr>
            <w:r>
              <w:rPr>
                <w:sz w:val="20"/>
                <w:lang w:val="cs-CZ"/>
              </w:rPr>
              <w:t>vazba infinitivu s </w:t>
            </w:r>
            <w:r w:rsidRPr="00EA20A0">
              <w:rPr>
                <w:i/>
                <w:sz w:val="20"/>
                <w:lang w:val="cs-CZ"/>
              </w:rPr>
              <w:t>zu</w:t>
            </w:r>
            <w:r>
              <w:rPr>
                <w:sz w:val="20"/>
                <w:lang w:val="cs-CZ"/>
              </w:rPr>
              <w:t xml:space="preserve"> a </w:t>
            </w:r>
            <w:r w:rsidRPr="00EA20A0">
              <w:rPr>
                <w:i/>
                <w:sz w:val="20"/>
                <w:lang w:val="cs-CZ"/>
              </w:rPr>
              <w:t>um + zu</w:t>
            </w:r>
          </w:p>
          <w:p w14:paraId="056ECD2A" w14:textId="77777777" w:rsidR="00C9779C" w:rsidRPr="005D2AC6" w:rsidRDefault="00C9779C" w:rsidP="00240274">
            <w:pPr>
              <w:pStyle w:val="TableParagraph"/>
              <w:spacing w:before="195"/>
              <w:ind w:left="69"/>
              <w:rPr>
                <w:b/>
                <w:sz w:val="20"/>
                <w:lang w:val="cs-CZ"/>
              </w:rPr>
            </w:pPr>
            <w:r w:rsidRPr="005D2AC6">
              <w:rPr>
                <w:b/>
                <w:sz w:val="20"/>
                <w:lang w:val="cs-CZ"/>
              </w:rPr>
              <w:t>Lexikální</w:t>
            </w:r>
            <w:r w:rsidRPr="005D2AC6">
              <w:rPr>
                <w:b/>
                <w:spacing w:val="-4"/>
                <w:sz w:val="20"/>
                <w:lang w:val="cs-CZ"/>
              </w:rPr>
              <w:t xml:space="preserve"> </w:t>
            </w:r>
            <w:r w:rsidRPr="005D2AC6">
              <w:rPr>
                <w:b/>
                <w:sz w:val="20"/>
                <w:lang w:val="cs-CZ"/>
              </w:rPr>
              <w:t>a</w:t>
            </w:r>
            <w:r w:rsidRPr="005D2AC6">
              <w:rPr>
                <w:b/>
                <w:spacing w:val="-2"/>
                <w:sz w:val="20"/>
                <w:lang w:val="cs-CZ"/>
              </w:rPr>
              <w:t xml:space="preserve"> </w:t>
            </w:r>
            <w:r w:rsidRPr="005D2AC6">
              <w:rPr>
                <w:b/>
                <w:sz w:val="20"/>
                <w:lang w:val="cs-CZ"/>
              </w:rPr>
              <w:t>tematické</w:t>
            </w:r>
            <w:r w:rsidRPr="005D2AC6">
              <w:rPr>
                <w:b/>
                <w:spacing w:val="-1"/>
                <w:sz w:val="20"/>
                <w:lang w:val="cs-CZ"/>
              </w:rPr>
              <w:t xml:space="preserve"> </w:t>
            </w:r>
            <w:r w:rsidRPr="005D2AC6">
              <w:rPr>
                <w:b/>
                <w:sz w:val="20"/>
                <w:lang w:val="cs-CZ"/>
              </w:rPr>
              <w:t>okruhy</w:t>
            </w:r>
          </w:p>
          <w:p w14:paraId="06C17830" w14:textId="77777777" w:rsidR="00C9779C" w:rsidRDefault="00C9779C" w:rsidP="00F4589E">
            <w:pPr>
              <w:pStyle w:val="TableParagraph"/>
              <w:numPr>
                <w:ilvl w:val="0"/>
                <w:numId w:val="216"/>
              </w:numPr>
              <w:tabs>
                <w:tab w:val="left" w:pos="250"/>
              </w:tabs>
              <w:spacing w:line="236" w:lineRule="exact"/>
              <w:ind w:hanging="181"/>
              <w:rPr>
                <w:sz w:val="20"/>
                <w:lang w:val="cs-CZ"/>
              </w:rPr>
            </w:pPr>
            <w:r>
              <w:rPr>
                <w:sz w:val="20"/>
                <w:lang w:val="cs-CZ"/>
              </w:rPr>
              <w:t>učení němčiny</w:t>
            </w:r>
          </w:p>
          <w:p w14:paraId="472C7831" w14:textId="77777777" w:rsidR="00C9779C" w:rsidRDefault="00C9779C" w:rsidP="00F4589E">
            <w:pPr>
              <w:pStyle w:val="TableParagraph"/>
              <w:numPr>
                <w:ilvl w:val="0"/>
                <w:numId w:val="216"/>
              </w:numPr>
              <w:tabs>
                <w:tab w:val="left" w:pos="250"/>
              </w:tabs>
              <w:spacing w:line="236" w:lineRule="exact"/>
              <w:ind w:hanging="181"/>
              <w:rPr>
                <w:sz w:val="20"/>
                <w:lang w:val="cs-CZ"/>
              </w:rPr>
            </w:pPr>
            <w:r>
              <w:rPr>
                <w:sz w:val="20"/>
                <w:lang w:val="cs-CZ"/>
              </w:rPr>
              <w:t>charakteristika a popis osob</w:t>
            </w:r>
          </w:p>
          <w:p w14:paraId="100BD6D5" w14:textId="77777777" w:rsidR="00C9779C" w:rsidRDefault="00C9779C" w:rsidP="00F4589E">
            <w:pPr>
              <w:pStyle w:val="TableParagraph"/>
              <w:numPr>
                <w:ilvl w:val="0"/>
                <w:numId w:val="216"/>
              </w:numPr>
              <w:tabs>
                <w:tab w:val="left" w:pos="250"/>
              </w:tabs>
              <w:spacing w:line="236" w:lineRule="exact"/>
              <w:ind w:hanging="181"/>
              <w:rPr>
                <w:sz w:val="20"/>
                <w:lang w:val="cs-CZ"/>
              </w:rPr>
            </w:pPr>
            <w:r>
              <w:rPr>
                <w:sz w:val="20"/>
                <w:lang w:val="cs-CZ"/>
              </w:rPr>
              <w:t>nemoci</w:t>
            </w:r>
          </w:p>
          <w:p w14:paraId="313D537D" w14:textId="77777777" w:rsidR="00C9779C" w:rsidRDefault="00C9779C" w:rsidP="00F4589E">
            <w:pPr>
              <w:pStyle w:val="TableParagraph"/>
              <w:numPr>
                <w:ilvl w:val="0"/>
                <w:numId w:val="216"/>
              </w:numPr>
              <w:tabs>
                <w:tab w:val="left" w:pos="250"/>
              </w:tabs>
              <w:spacing w:line="236" w:lineRule="exact"/>
              <w:ind w:hanging="181"/>
              <w:rPr>
                <w:sz w:val="20"/>
                <w:lang w:val="cs-CZ"/>
              </w:rPr>
            </w:pPr>
            <w:r>
              <w:rPr>
                <w:sz w:val="20"/>
                <w:lang w:val="cs-CZ"/>
              </w:rPr>
              <w:t>gastronomie</w:t>
            </w:r>
          </w:p>
          <w:p w14:paraId="18B8BF66" w14:textId="77777777" w:rsidR="00C9779C" w:rsidRDefault="00C9779C" w:rsidP="00F4589E">
            <w:pPr>
              <w:pStyle w:val="TableParagraph"/>
              <w:numPr>
                <w:ilvl w:val="0"/>
                <w:numId w:val="216"/>
              </w:numPr>
              <w:tabs>
                <w:tab w:val="left" w:pos="250"/>
              </w:tabs>
              <w:spacing w:line="236" w:lineRule="exact"/>
              <w:ind w:hanging="181"/>
              <w:rPr>
                <w:sz w:val="20"/>
                <w:lang w:val="cs-CZ"/>
              </w:rPr>
            </w:pPr>
            <w:r>
              <w:rPr>
                <w:sz w:val="20"/>
                <w:lang w:val="cs-CZ"/>
              </w:rPr>
              <w:t>pamětihodnosti</w:t>
            </w:r>
          </w:p>
          <w:p w14:paraId="02936F7F" w14:textId="77777777" w:rsidR="00C9779C" w:rsidRDefault="00C9779C" w:rsidP="00F4589E">
            <w:pPr>
              <w:pStyle w:val="TableParagraph"/>
              <w:numPr>
                <w:ilvl w:val="0"/>
                <w:numId w:val="216"/>
              </w:numPr>
              <w:tabs>
                <w:tab w:val="left" w:pos="250"/>
              </w:tabs>
              <w:spacing w:line="236" w:lineRule="exact"/>
              <w:ind w:hanging="181"/>
              <w:rPr>
                <w:sz w:val="20"/>
                <w:lang w:val="cs-CZ"/>
              </w:rPr>
            </w:pPr>
            <w:r>
              <w:rPr>
                <w:sz w:val="20"/>
                <w:lang w:val="cs-CZ"/>
              </w:rPr>
              <w:t>dopravní nehody</w:t>
            </w:r>
          </w:p>
          <w:p w14:paraId="6D28FA87" w14:textId="77777777" w:rsidR="00C9779C" w:rsidRDefault="00C9779C" w:rsidP="00F4589E">
            <w:pPr>
              <w:pStyle w:val="TableParagraph"/>
              <w:numPr>
                <w:ilvl w:val="0"/>
                <w:numId w:val="216"/>
              </w:numPr>
              <w:tabs>
                <w:tab w:val="left" w:pos="250"/>
              </w:tabs>
              <w:spacing w:line="236" w:lineRule="exact"/>
              <w:ind w:hanging="181"/>
              <w:rPr>
                <w:sz w:val="20"/>
                <w:lang w:val="cs-CZ"/>
              </w:rPr>
            </w:pPr>
            <w:r>
              <w:rPr>
                <w:sz w:val="20"/>
                <w:lang w:val="cs-CZ"/>
              </w:rPr>
              <w:t>životopis</w:t>
            </w:r>
          </w:p>
          <w:p w14:paraId="5820115E" w14:textId="77777777" w:rsidR="00C9779C" w:rsidRDefault="00C9779C" w:rsidP="00F4589E">
            <w:pPr>
              <w:pStyle w:val="TableParagraph"/>
              <w:numPr>
                <w:ilvl w:val="0"/>
                <w:numId w:val="216"/>
              </w:numPr>
              <w:tabs>
                <w:tab w:val="left" w:pos="250"/>
              </w:tabs>
              <w:spacing w:line="236" w:lineRule="exact"/>
              <w:ind w:hanging="181"/>
              <w:rPr>
                <w:sz w:val="20"/>
                <w:lang w:val="cs-CZ"/>
              </w:rPr>
            </w:pPr>
            <w:r>
              <w:rPr>
                <w:sz w:val="20"/>
                <w:lang w:val="cs-CZ"/>
              </w:rPr>
              <w:t>cestovní ruch</w:t>
            </w:r>
          </w:p>
          <w:p w14:paraId="61472B86" w14:textId="77777777" w:rsidR="00C9779C" w:rsidRDefault="00C9779C" w:rsidP="00F4589E">
            <w:pPr>
              <w:pStyle w:val="TableParagraph"/>
              <w:numPr>
                <w:ilvl w:val="0"/>
                <w:numId w:val="216"/>
              </w:numPr>
              <w:tabs>
                <w:tab w:val="left" w:pos="250"/>
              </w:tabs>
              <w:spacing w:line="236" w:lineRule="exact"/>
              <w:ind w:hanging="181"/>
              <w:rPr>
                <w:sz w:val="20"/>
                <w:lang w:val="cs-CZ"/>
              </w:rPr>
            </w:pPr>
            <w:r>
              <w:rPr>
                <w:sz w:val="20"/>
                <w:lang w:val="cs-CZ"/>
              </w:rPr>
              <w:t>kriminalita</w:t>
            </w:r>
          </w:p>
          <w:p w14:paraId="025D8E7F" w14:textId="77777777" w:rsidR="00C9779C" w:rsidRPr="00EB4F59" w:rsidRDefault="00C9779C" w:rsidP="00F4589E">
            <w:pPr>
              <w:pStyle w:val="TableParagraph"/>
              <w:numPr>
                <w:ilvl w:val="0"/>
                <w:numId w:val="216"/>
              </w:numPr>
              <w:tabs>
                <w:tab w:val="left" w:pos="250"/>
              </w:tabs>
              <w:spacing w:line="236" w:lineRule="exact"/>
              <w:ind w:hanging="181"/>
              <w:rPr>
                <w:sz w:val="20"/>
                <w:lang w:val="cs-CZ"/>
              </w:rPr>
            </w:pPr>
            <w:r>
              <w:rPr>
                <w:sz w:val="20"/>
                <w:lang w:val="cs-CZ"/>
              </w:rPr>
              <w:t>trendy a formy v rodině</w:t>
            </w:r>
          </w:p>
          <w:p w14:paraId="5A30574E" w14:textId="77777777" w:rsidR="00C9779C" w:rsidRPr="005D2AC6" w:rsidRDefault="00C9779C" w:rsidP="00240274">
            <w:pPr>
              <w:pStyle w:val="TableParagraph"/>
              <w:tabs>
                <w:tab w:val="left" w:pos="789"/>
                <w:tab w:val="left" w:pos="790"/>
              </w:tabs>
              <w:ind w:left="789"/>
              <w:rPr>
                <w:sz w:val="20"/>
                <w:lang w:val="cs-CZ"/>
              </w:rPr>
            </w:pPr>
          </w:p>
        </w:tc>
        <w:tc>
          <w:tcPr>
            <w:tcW w:w="1666" w:type="pct"/>
          </w:tcPr>
          <w:p w14:paraId="0B923BE2" w14:textId="77777777" w:rsidR="00C9779C" w:rsidRDefault="00C9779C" w:rsidP="00240274">
            <w:pPr>
              <w:pStyle w:val="TableParagraph"/>
              <w:spacing w:line="243" w:lineRule="exact"/>
              <w:ind w:left="69"/>
              <w:rPr>
                <w:sz w:val="20"/>
                <w:lang w:val="cs-CZ"/>
              </w:rPr>
            </w:pPr>
            <w:r>
              <w:rPr>
                <w:b/>
                <w:sz w:val="20"/>
                <w:lang w:val="cs-CZ"/>
              </w:rPr>
              <w:t>Základy společenských věd</w:t>
            </w:r>
            <w:r w:rsidRPr="005D2AC6">
              <w:rPr>
                <w:b/>
                <w:sz w:val="20"/>
                <w:lang w:val="cs-CZ"/>
              </w:rPr>
              <w:t>:</w:t>
            </w:r>
            <w:r w:rsidRPr="005D2AC6">
              <w:rPr>
                <w:b/>
                <w:spacing w:val="-1"/>
                <w:sz w:val="20"/>
                <w:lang w:val="cs-CZ"/>
              </w:rPr>
              <w:t xml:space="preserve"> </w:t>
            </w:r>
            <w:r w:rsidRPr="005D2AC6">
              <w:rPr>
                <w:sz w:val="20"/>
                <w:lang w:val="cs-CZ"/>
              </w:rPr>
              <w:t>Sociální</w:t>
            </w:r>
            <w:r w:rsidRPr="005D2AC6">
              <w:rPr>
                <w:spacing w:val="-4"/>
                <w:sz w:val="20"/>
                <w:lang w:val="cs-CZ"/>
              </w:rPr>
              <w:t xml:space="preserve"> </w:t>
            </w:r>
            <w:r w:rsidRPr="005D2AC6">
              <w:rPr>
                <w:sz w:val="20"/>
                <w:lang w:val="cs-CZ"/>
              </w:rPr>
              <w:t>komunikace</w:t>
            </w:r>
            <w:r>
              <w:rPr>
                <w:sz w:val="20"/>
                <w:lang w:val="cs-CZ"/>
              </w:rPr>
              <w:t>. O</w:t>
            </w:r>
            <w:r w:rsidRPr="005D2AC6">
              <w:rPr>
                <w:sz w:val="20"/>
                <w:lang w:val="cs-CZ"/>
              </w:rPr>
              <w:t>rganizační</w:t>
            </w:r>
            <w:r w:rsidRPr="005D2AC6">
              <w:rPr>
                <w:spacing w:val="-5"/>
                <w:sz w:val="20"/>
                <w:lang w:val="cs-CZ"/>
              </w:rPr>
              <w:t xml:space="preserve"> </w:t>
            </w:r>
            <w:r w:rsidRPr="005D2AC6">
              <w:rPr>
                <w:sz w:val="20"/>
                <w:lang w:val="cs-CZ"/>
              </w:rPr>
              <w:t>dovednosti</w:t>
            </w:r>
            <w:r>
              <w:rPr>
                <w:spacing w:val="-4"/>
                <w:sz w:val="20"/>
                <w:lang w:val="cs-CZ"/>
              </w:rPr>
              <w:t>. E</w:t>
            </w:r>
            <w:r w:rsidRPr="005D2AC6">
              <w:rPr>
                <w:sz w:val="20"/>
                <w:lang w:val="cs-CZ"/>
              </w:rPr>
              <w:t>fektivní</w:t>
            </w:r>
            <w:r w:rsidRPr="005D2AC6">
              <w:rPr>
                <w:spacing w:val="-4"/>
                <w:sz w:val="20"/>
                <w:lang w:val="cs-CZ"/>
              </w:rPr>
              <w:t xml:space="preserve"> </w:t>
            </w:r>
            <w:r w:rsidRPr="005D2AC6">
              <w:rPr>
                <w:sz w:val="20"/>
                <w:lang w:val="cs-CZ"/>
              </w:rPr>
              <w:t>řešení</w:t>
            </w:r>
            <w:r>
              <w:rPr>
                <w:sz w:val="20"/>
                <w:lang w:val="cs-CZ"/>
              </w:rPr>
              <w:t xml:space="preserve"> </w:t>
            </w:r>
            <w:r w:rsidRPr="005D2AC6">
              <w:rPr>
                <w:spacing w:val="-42"/>
                <w:sz w:val="20"/>
                <w:lang w:val="cs-CZ"/>
              </w:rPr>
              <w:t xml:space="preserve"> </w:t>
            </w:r>
            <w:r w:rsidRPr="005D2AC6">
              <w:rPr>
                <w:sz w:val="20"/>
                <w:lang w:val="cs-CZ"/>
              </w:rPr>
              <w:t>problémů</w:t>
            </w:r>
            <w:r>
              <w:rPr>
                <w:sz w:val="20"/>
                <w:lang w:val="cs-CZ"/>
              </w:rPr>
              <w:t>. Poznávání a rozvoj vlastní osobnosti, učení</w:t>
            </w:r>
          </w:p>
          <w:p w14:paraId="041010D7" w14:textId="77777777" w:rsidR="00C9779C" w:rsidRDefault="00C9779C" w:rsidP="00240274">
            <w:pPr>
              <w:pStyle w:val="TableParagraph"/>
              <w:spacing w:line="243" w:lineRule="exact"/>
              <w:ind w:left="69"/>
              <w:rPr>
                <w:sz w:val="20"/>
                <w:lang w:val="cs-CZ"/>
              </w:rPr>
            </w:pPr>
          </w:p>
          <w:p w14:paraId="7762C35F" w14:textId="77777777" w:rsidR="00C9779C" w:rsidRDefault="00C9779C" w:rsidP="00240274">
            <w:pPr>
              <w:pStyle w:val="TableParagraph"/>
              <w:ind w:left="0"/>
              <w:rPr>
                <w:sz w:val="20"/>
                <w:lang w:val="cs-CZ"/>
              </w:rPr>
            </w:pPr>
            <w:r>
              <w:rPr>
                <w:b/>
                <w:sz w:val="20"/>
                <w:lang w:val="cs-CZ"/>
              </w:rPr>
              <w:t xml:space="preserve">  En</w:t>
            </w:r>
            <w:r w:rsidRPr="005D2AC6">
              <w:rPr>
                <w:b/>
                <w:sz w:val="20"/>
                <w:lang w:val="cs-CZ"/>
              </w:rPr>
              <w:t>viro</w:t>
            </w:r>
            <w:r>
              <w:rPr>
                <w:b/>
                <w:sz w:val="20"/>
                <w:lang w:val="cs-CZ"/>
              </w:rPr>
              <w:t>n</w:t>
            </w:r>
            <w:r w:rsidRPr="005D2AC6">
              <w:rPr>
                <w:b/>
                <w:sz w:val="20"/>
                <w:lang w:val="cs-CZ"/>
              </w:rPr>
              <w:t>mentální</w:t>
            </w:r>
            <w:r w:rsidRPr="005D2AC6">
              <w:rPr>
                <w:b/>
                <w:spacing w:val="-6"/>
                <w:sz w:val="20"/>
                <w:lang w:val="cs-CZ"/>
              </w:rPr>
              <w:t xml:space="preserve"> </w:t>
            </w:r>
            <w:r w:rsidRPr="005D2AC6">
              <w:rPr>
                <w:b/>
                <w:sz w:val="20"/>
                <w:lang w:val="cs-CZ"/>
              </w:rPr>
              <w:t>výchova:</w:t>
            </w:r>
            <w:r w:rsidRPr="005D2AC6">
              <w:rPr>
                <w:b/>
                <w:spacing w:val="1"/>
                <w:sz w:val="20"/>
                <w:lang w:val="cs-CZ"/>
              </w:rPr>
              <w:t xml:space="preserve"> </w:t>
            </w:r>
            <w:r w:rsidRPr="005D2AC6">
              <w:rPr>
                <w:sz w:val="20"/>
                <w:lang w:val="cs-CZ"/>
              </w:rPr>
              <w:t>Člověk</w:t>
            </w:r>
            <w:r w:rsidRPr="005D2AC6">
              <w:rPr>
                <w:spacing w:val="-4"/>
                <w:sz w:val="20"/>
                <w:lang w:val="cs-CZ"/>
              </w:rPr>
              <w:t xml:space="preserve"> </w:t>
            </w:r>
            <w:r w:rsidRPr="005D2AC6">
              <w:rPr>
                <w:sz w:val="20"/>
                <w:lang w:val="cs-CZ"/>
              </w:rPr>
              <w:t>a</w:t>
            </w:r>
            <w:r w:rsidRPr="005D2AC6">
              <w:rPr>
                <w:spacing w:val="-4"/>
                <w:sz w:val="20"/>
                <w:lang w:val="cs-CZ"/>
              </w:rPr>
              <w:t xml:space="preserve"> </w:t>
            </w:r>
            <w:r w:rsidRPr="005D2AC6">
              <w:rPr>
                <w:sz w:val="20"/>
                <w:lang w:val="cs-CZ"/>
              </w:rPr>
              <w:t>životní</w:t>
            </w:r>
            <w:r w:rsidRPr="005D2AC6">
              <w:rPr>
                <w:spacing w:val="-5"/>
                <w:sz w:val="20"/>
                <w:lang w:val="cs-CZ"/>
              </w:rPr>
              <w:t xml:space="preserve"> </w:t>
            </w:r>
            <w:r w:rsidRPr="005D2AC6">
              <w:rPr>
                <w:sz w:val="20"/>
                <w:lang w:val="cs-CZ"/>
              </w:rPr>
              <w:t>prostředí</w:t>
            </w:r>
          </w:p>
          <w:p w14:paraId="22EE075A" w14:textId="77777777" w:rsidR="00C9779C" w:rsidRDefault="00C9779C" w:rsidP="00240274">
            <w:pPr>
              <w:pStyle w:val="TableParagraph"/>
              <w:ind w:left="0"/>
              <w:rPr>
                <w:sz w:val="20"/>
                <w:lang w:val="cs-CZ"/>
              </w:rPr>
            </w:pPr>
          </w:p>
          <w:p w14:paraId="209CDAA5" w14:textId="77777777" w:rsidR="00C9779C" w:rsidRDefault="00C9779C" w:rsidP="00240274">
            <w:pPr>
              <w:pStyle w:val="TableParagraph"/>
              <w:ind w:left="0"/>
              <w:rPr>
                <w:sz w:val="20"/>
                <w:lang w:val="cs-CZ"/>
              </w:rPr>
            </w:pPr>
            <w:r>
              <w:rPr>
                <w:sz w:val="20"/>
                <w:lang w:val="cs-CZ"/>
              </w:rPr>
              <w:t xml:space="preserve">  </w:t>
            </w:r>
            <w:r w:rsidRPr="00BC6458">
              <w:rPr>
                <w:b/>
                <w:sz w:val="20"/>
                <w:lang w:val="cs-CZ"/>
              </w:rPr>
              <w:t>Český jazyk:</w:t>
            </w:r>
            <w:r>
              <w:rPr>
                <w:sz w:val="20"/>
                <w:lang w:val="cs-CZ"/>
              </w:rPr>
              <w:t xml:space="preserve"> Dopis, charakteristika, popis, dopis, líčení,  </w:t>
            </w:r>
          </w:p>
          <w:p w14:paraId="3C7CA257" w14:textId="77777777" w:rsidR="00C9779C" w:rsidRDefault="00C9779C" w:rsidP="00240274">
            <w:pPr>
              <w:pStyle w:val="TableParagraph"/>
              <w:ind w:left="0"/>
              <w:rPr>
                <w:sz w:val="20"/>
                <w:lang w:val="cs-CZ"/>
              </w:rPr>
            </w:pPr>
            <w:r>
              <w:rPr>
                <w:sz w:val="20"/>
                <w:lang w:val="cs-CZ"/>
              </w:rPr>
              <w:t xml:space="preserve">  životopis, žádost, vyprávění</w:t>
            </w:r>
          </w:p>
          <w:p w14:paraId="146CB881" w14:textId="77777777" w:rsidR="00C9779C" w:rsidRDefault="00C9779C" w:rsidP="00240274">
            <w:pPr>
              <w:pStyle w:val="TableParagraph"/>
              <w:ind w:left="69"/>
              <w:rPr>
                <w:sz w:val="20"/>
                <w:lang w:val="cs-CZ"/>
              </w:rPr>
            </w:pPr>
          </w:p>
          <w:p w14:paraId="29EED8A0" w14:textId="77777777" w:rsidR="00C9779C" w:rsidRDefault="00C9779C" w:rsidP="00240274">
            <w:pPr>
              <w:pStyle w:val="TableParagraph"/>
              <w:ind w:left="69"/>
              <w:rPr>
                <w:sz w:val="20"/>
                <w:lang w:val="cs-CZ"/>
              </w:rPr>
            </w:pPr>
            <w:r>
              <w:rPr>
                <w:b/>
                <w:sz w:val="20"/>
                <w:lang w:val="cs-CZ"/>
              </w:rPr>
              <w:t xml:space="preserve">Zeměpis: </w:t>
            </w:r>
            <w:r>
              <w:rPr>
                <w:sz w:val="20"/>
                <w:lang w:val="cs-CZ"/>
              </w:rPr>
              <w:t>Reálie německy mluvících zemí</w:t>
            </w:r>
          </w:p>
          <w:p w14:paraId="4AF92899" w14:textId="77777777" w:rsidR="00C9779C" w:rsidRPr="00BC6458" w:rsidRDefault="00C9779C" w:rsidP="00240274">
            <w:pPr>
              <w:pStyle w:val="TableParagraph"/>
              <w:ind w:left="69"/>
              <w:rPr>
                <w:b/>
                <w:sz w:val="20"/>
                <w:lang w:val="cs-CZ"/>
              </w:rPr>
            </w:pPr>
          </w:p>
          <w:p w14:paraId="53975171" w14:textId="77777777" w:rsidR="00C9779C" w:rsidRPr="005D2AC6" w:rsidRDefault="00C9779C" w:rsidP="00240274">
            <w:pPr>
              <w:pStyle w:val="TableParagraph"/>
              <w:ind w:left="69"/>
              <w:rPr>
                <w:sz w:val="20"/>
                <w:lang w:val="cs-CZ"/>
              </w:rPr>
            </w:pPr>
            <w:r w:rsidRPr="00BC6458">
              <w:rPr>
                <w:b/>
                <w:sz w:val="20"/>
                <w:lang w:val="cs-CZ"/>
              </w:rPr>
              <w:t>Biologie:</w:t>
            </w:r>
            <w:r>
              <w:rPr>
                <w:sz w:val="20"/>
                <w:lang w:val="cs-CZ"/>
              </w:rPr>
              <w:t xml:space="preserve"> Civilizační choroby</w:t>
            </w:r>
          </w:p>
        </w:tc>
      </w:tr>
    </w:tbl>
    <w:p w14:paraId="6ACEA3D8" w14:textId="77777777" w:rsidR="00A03E87" w:rsidRDefault="00A03E87" w:rsidP="00240274">
      <w:pPr>
        <w:rPr>
          <w:sz w:val="20"/>
        </w:rPr>
      </w:pPr>
      <w:r>
        <w:br w:type="page"/>
      </w:r>
    </w:p>
    <w:p w14:paraId="325BF132" w14:textId="42D8E5AB" w:rsidR="009E1CE3" w:rsidRDefault="009E1CE3" w:rsidP="009E1CE3">
      <w:pPr>
        <w:rPr>
          <w:b/>
          <w:bCs/>
        </w:rPr>
      </w:pPr>
      <w:r>
        <w:rPr>
          <w:b/>
          <w:bCs/>
        </w:rPr>
        <w:lastRenderedPageBreak/>
        <w:t>Učivo 4. ročníku</w:t>
      </w:r>
    </w:p>
    <w:p w14:paraId="51692C2A" w14:textId="2BE17CCC" w:rsidR="00C9779C" w:rsidRPr="005D2AC6" w:rsidRDefault="00C9779C" w:rsidP="00240274">
      <w:pPr>
        <w:pStyle w:val="Zkladntext"/>
        <w:spacing w:before="4"/>
        <w:rPr>
          <w:sz w:val="3"/>
          <w:lang w:val="cs-CZ"/>
        </w:rPr>
      </w:pPr>
      <w:r>
        <w:rPr>
          <w:noProof/>
          <w:lang w:val="cs-CZ" w:eastAsia="cs-CZ"/>
        </w:rPr>
        <mc:AlternateContent>
          <mc:Choice Requires="wps">
            <w:drawing>
              <wp:anchor distT="0" distB="0" distL="114300" distR="114300" simplePos="0" relativeHeight="251705344" behindDoc="0" locked="0" layoutInCell="1" allowOverlap="1" wp14:anchorId="04A89C0F" wp14:editId="53779136">
                <wp:simplePos x="0" y="0"/>
                <wp:positionH relativeFrom="page">
                  <wp:posOffset>519430</wp:posOffset>
                </wp:positionH>
                <wp:positionV relativeFrom="page">
                  <wp:posOffset>3688080</wp:posOffset>
                </wp:positionV>
                <wp:extent cx="177800" cy="180975"/>
                <wp:effectExtent l="0" t="0" r="12700" b="9525"/>
                <wp:wrapNone/>
                <wp:docPr id="19" name="Textové pol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50B10" w14:textId="77777777" w:rsidR="008B370A" w:rsidRDefault="008B370A" w:rsidP="00C9779C">
                            <w:pPr>
                              <w:pStyle w:val="Zkladntext"/>
                              <w:spacing w:line="264" w:lineRule="exact"/>
                              <w:ind w:left="20"/>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89C0F" id="Textové pole 19" o:spid="_x0000_s1035" type="#_x0000_t202" style="position:absolute;margin-left:40.9pt;margin-top:290.4pt;width:14pt;height:14.2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" filled="f" stroked="f">
                <v:textbox style="layout-flow:vertical" inset="0,0,0,0">
                  <w:txbxContent>
                    <w:p w14:paraId="00650B10" w14:textId="77777777" w:rsidR="008B370A" w:rsidRDefault="008B370A" w:rsidP="00C9779C">
                      <w:pPr>
                        <w:pStyle w:val="Zkladntext"/>
                        <w:spacing w:line="264" w:lineRule="exact"/>
                        <w:ind w:left="20"/>
                      </w:pPr>
                    </w:p>
                  </w:txbxContent>
                </v:textbox>
                <w10:wrap anchorx="page" anchory="page"/>
              </v:shape>
            </w:pict>
          </mc:Fallback>
        </mc:AlternateContent>
      </w:r>
    </w:p>
    <w:tbl>
      <w:tblPr>
        <w:tblStyle w:val="TableNormal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8"/>
        <w:gridCol w:w="3487"/>
        <w:gridCol w:w="3485"/>
      </w:tblGrid>
      <w:tr w:rsidR="00C9779C" w:rsidRPr="005D2AC6" w14:paraId="102AC4C8" w14:textId="77777777" w:rsidTr="00CF7124">
        <w:trPr>
          <w:trHeight w:val="306"/>
        </w:trPr>
        <w:tc>
          <w:tcPr>
            <w:tcW w:w="1667" w:type="pct"/>
            <w:shd w:val="clear" w:color="auto" w:fill="CCFFFF"/>
            <w:vAlign w:val="center"/>
          </w:tcPr>
          <w:p w14:paraId="21A6DF1C" w14:textId="77777777" w:rsidR="00C9779C" w:rsidRPr="00CF7124" w:rsidRDefault="00C9779C" w:rsidP="00CF7124">
            <w:pPr>
              <w:jc w:val="center"/>
              <w:rPr>
                <w:b/>
                <w:bCs/>
                <w:lang w:val="cs-CZ"/>
              </w:rPr>
            </w:pPr>
            <w:r w:rsidRPr="00CF7124">
              <w:rPr>
                <w:b/>
                <w:bCs/>
                <w:lang w:val="cs-CZ"/>
              </w:rPr>
              <w:t>Školní</w:t>
            </w:r>
            <w:r w:rsidRPr="00CF7124">
              <w:rPr>
                <w:b/>
                <w:bCs/>
                <w:spacing w:val="-4"/>
                <w:lang w:val="cs-CZ"/>
              </w:rPr>
              <w:t xml:space="preserve"> </w:t>
            </w:r>
            <w:r w:rsidRPr="00CF7124">
              <w:rPr>
                <w:b/>
                <w:bCs/>
                <w:lang w:val="cs-CZ"/>
              </w:rPr>
              <w:t>výstupy</w:t>
            </w:r>
          </w:p>
          <w:p w14:paraId="19CA056C" w14:textId="77777777" w:rsidR="00C9779C" w:rsidRPr="005D2AC6" w:rsidRDefault="00C9779C" w:rsidP="00CF7124">
            <w:pPr>
              <w:jc w:val="center"/>
              <w:rPr>
                <w:lang w:val="cs-CZ"/>
              </w:rPr>
            </w:pPr>
            <w:r w:rsidRPr="005D2AC6">
              <w:rPr>
                <w:lang w:val="cs-CZ"/>
              </w:rPr>
              <w:t>žák</w:t>
            </w:r>
            <w:r w:rsidRPr="005D2AC6">
              <w:rPr>
                <w:spacing w:val="-4"/>
                <w:lang w:val="cs-CZ"/>
              </w:rPr>
              <w:t xml:space="preserve"> </w:t>
            </w:r>
            <w:r w:rsidRPr="005D2AC6">
              <w:rPr>
                <w:lang w:val="cs-CZ"/>
              </w:rPr>
              <w:t>podle</w:t>
            </w:r>
            <w:r w:rsidRPr="005D2AC6">
              <w:rPr>
                <w:spacing w:val="-5"/>
                <w:lang w:val="cs-CZ"/>
              </w:rPr>
              <w:t xml:space="preserve"> </w:t>
            </w:r>
            <w:r w:rsidRPr="005D2AC6">
              <w:rPr>
                <w:lang w:val="cs-CZ"/>
              </w:rPr>
              <w:t>schopností</w:t>
            </w:r>
            <w:r>
              <w:rPr>
                <w:lang w:val="cs-CZ"/>
              </w:rPr>
              <w:t xml:space="preserve"> umí:</w:t>
            </w:r>
          </w:p>
        </w:tc>
        <w:tc>
          <w:tcPr>
            <w:tcW w:w="1667" w:type="pct"/>
            <w:shd w:val="clear" w:color="auto" w:fill="CCFFFF"/>
            <w:vAlign w:val="center"/>
          </w:tcPr>
          <w:p w14:paraId="763EC850" w14:textId="77777777" w:rsidR="00C9779C" w:rsidRPr="00CF7124" w:rsidRDefault="00C9779C" w:rsidP="00CF7124">
            <w:pPr>
              <w:jc w:val="center"/>
              <w:rPr>
                <w:b/>
                <w:bCs/>
                <w:lang w:val="cs-CZ"/>
              </w:rPr>
            </w:pPr>
            <w:r w:rsidRPr="00CF7124">
              <w:rPr>
                <w:b/>
                <w:bCs/>
                <w:lang w:val="cs-CZ"/>
              </w:rPr>
              <w:t>Učivo</w:t>
            </w:r>
          </w:p>
        </w:tc>
        <w:tc>
          <w:tcPr>
            <w:tcW w:w="1667" w:type="pct"/>
            <w:shd w:val="clear" w:color="auto" w:fill="CCFFFF"/>
            <w:vAlign w:val="center"/>
          </w:tcPr>
          <w:p w14:paraId="61979B39" w14:textId="77777777" w:rsidR="00C9779C" w:rsidRPr="00CF7124" w:rsidRDefault="00C9779C" w:rsidP="00CF7124">
            <w:pPr>
              <w:jc w:val="center"/>
              <w:rPr>
                <w:b/>
                <w:bCs/>
                <w:lang w:val="cs-CZ"/>
              </w:rPr>
            </w:pPr>
            <w:r w:rsidRPr="00CF7124">
              <w:rPr>
                <w:b/>
                <w:bCs/>
                <w:lang w:val="cs-CZ"/>
              </w:rPr>
              <w:t>Průřezová témata,</w:t>
            </w:r>
            <w:r w:rsidRPr="00CF7124">
              <w:rPr>
                <w:b/>
                <w:bCs/>
                <w:spacing w:val="-43"/>
                <w:lang w:val="cs-CZ"/>
              </w:rPr>
              <w:t xml:space="preserve"> </w:t>
            </w:r>
            <w:r w:rsidRPr="00CF7124">
              <w:rPr>
                <w:b/>
                <w:bCs/>
                <w:lang w:val="cs-CZ"/>
              </w:rPr>
              <w:t>přesahy,</w:t>
            </w:r>
            <w:r w:rsidRPr="00CF7124">
              <w:rPr>
                <w:b/>
                <w:bCs/>
                <w:spacing w:val="-8"/>
                <w:lang w:val="cs-CZ"/>
              </w:rPr>
              <w:t xml:space="preserve"> </w:t>
            </w:r>
            <w:r w:rsidRPr="00CF7124">
              <w:rPr>
                <w:b/>
                <w:bCs/>
                <w:lang w:val="cs-CZ"/>
              </w:rPr>
              <w:t>poznámky</w:t>
            </w:r>
          </w:p>
        </w:tc>
      </w:tr>
      <w:tr w:rsidR="00C9779C" w:rsidRPr="005D2AC6" w14:paraId="06A1CD3A" w14:textId="77777777" w:rsidTr="00CF7124">
        <w:trPr>
          <w:trHeight w:val="7807"/>
        </w:trPr>
        <w:tc>
          <w:tcPr>
            <w:tcW w:w="1667" w:type="pct"/>
          </w:tcPr>
          <w:p w14:paraId="53CBF5C9" w14:textId="77777777" w:rsidR="00C9779C" w:rsidRPr="005D2AC6" w:rsidRDefault="00C9779C" w:rsidP="00F4589E">
            <w:pPr>
              <w:pStyle w:val="TableParagraph"/>
              <w:numPr>
                <w:ilvl w:val="0"/>
                <w:numId w:val="214"/>
              </w:numPr>
              <w:tabs>
                <w:tab w:val="left" w:pos="250"/>
              </w:tabs>
              <w:ind w:hanging="181"/>
              <w:rPr>
                <w:sz w:val="20"/>
                <w:lang w:val="cs-CZ"/>
              </w:rPr>
            </w:pPr>
            <w:r>
              <w:rPr>
                <w:sz w:val="20"/>
                <w:lang w:val="cs-CZ"/>
              </w:rPr>
              <w:t>informovat se na turisticky zajímavé oblasti Rakouska a seznámit se s nabídkou prodlouženého víkendu ve Vídni</w:t>
            </w:r>
          </w:p>
          <w:p w14:paraId="52A104A6" w14:textId="77777777" w:rsidR="00C9779C" w:rsidRDefault="00C9779C" w:rsidP="00F4589E">
            <w:pPr>
              <w:pStyle w:val="TableParagraph"/>
              <w:numPr>
                <w:ilvl w:val="0"/>
                <w:numId w:val="214"/>
              </w:numPr>
              <w:tabs>
                <w:tab w:val="left" w:pos="250"/>
              </w:tabs>
              <w:spacing w:before="60"/>
              <w:ind w:hanging="181"/>
              <w:rPr>
                <w:sz w:val="20"/>
                <w:lang w:val="cs-CZ"/>
              </w:rPr>
            </w:pPr>
            <w:r>
              <w:rPr>
                <w:sz w:val="20"/>
                <w:lang w:val="cs-CZ"/>
              </w:rPr>
              <w:t>vyprávět o nejrůznějších koníčcích a možnostech trávení volného času včetně počítačů a internetu</w:t>
            </w:r>
          </w:p>
          <w:p w14:paraId="063C2BFA" w14:textId="77777777" w:rsidR="00C9779C" w:rsidRDefault="00C9779C" w:rsidP="00F4589E">
            <w:pPr>
              <w:pStyle w:val="TableParagraph"/>
              <w:numPr>
                <w:ilvl w:val="0"/>
                <w:numId w:val="214"/>
              </w:numPr>
              <w:tabs>
                <w:tab w:val="left" w:pos="250"/>
              </w:tabs>
              <w:spacing w:before="60"/>
              <w:ind w:hanging="181"/>
              <w:rPr>
                <w:sz w:val="20"/>
                <w:lang w:val="cs-CZ"/>
              </w:rPr>
            </w:pPr>
            <w:r>
              <w:rPr>
                <w:sz w:val="20"/>
                <w:lang w:val="cs-CZ"/>
              </w:rPr>
              <w:t>vylíčit vztah různých typů lidí k životu v Praze, pojmenovat pražské pamětihodnosti a ukázat k nim cestu</w:t>
            </w:r>
          </w:p>
          <w:p w14:paraId="4D6FB6DD" w14:textId="77777777" w:rsidR="00C9779C" w:rsidRDefault="00C9779C" w:rsidP="00F4589E">
            <w:pPr>
              <w:pStyle w:val="TableParagraph"/>
              <w:numPr>
                <w:ilvl w:val="0"/>
                <w:numId w:val="214"/>
              </w:numPr>
              <w:tabs>
                <w:tab w:val="left" w:pos="250"/>
              </w:tabs>
              <w:spacing w:before="60"/>
              <w:ind w:hanging="181"/>
              <w:rPr>
                <w:sz w:val="20"/>
                <w:lang w:val="cs-CZ"/>
              </w:rPr>
            </w:pPr>
            <w:r>
              <w:rPr>
                <w:sz w:val="20"/>
                <w:lang w:val="cs-CZ"/>
              </w:rPr>
              <w:t>pohovořit o charakteristickém jevu našeho životního stylu – chatě, seznámit se s oblíbeným trávením volného času v Německu</w:t>
            </w:r>
          </w:p>
          <w:p w14:paraId="51C71A18" w14:textId="77777777" w:rsidR="00C9779C" w:rsidRDefault="00C9779C" w:rsidP="00F4589E">
            <w:pPr>
              <w:pStyle w:val="TableParagraph"/>
              <w:numPr>
                <w:ilvl w:val="0"/>
                <w:numId w:val="214"/>
              </w:numPr>
              <w:tabs>
                <w:tab w:val="left" w:pos="250"/>
              </w:tabs>
              <w:spacing w:before="60"/>
              <w:ind w:hanging="181"/>
              <w:rPr>
                <w:sz w:val="20"/>
                <w:lang w:val="cs-CZ"/>
              </w:rPr>
            </w:pPr>
            <w:r>
              <w:rPr>
                <w:sz w:val="20"/>
                <w:lang w:val="cs-CZ"/>
              </w:rPr>
              <w:t>informovat se o turistických zajímavostech Švýcarska a švýcarské mentalitě</w:t>
            </w:r>
          </w:p>
          <w:p w14:paraId="5E40F471" w14:textId="77777777" w:rsidR="00C9779C" w:rsidRPr="005D2AC6" w:rsidRDefault="00C9779C" w:rsidP="00F4589E">
            <w:pPr>
              <w:pStyle w:val="TableParagraph"/>
              <w:numPr>
                <w:ilvl w:val="0"/>
                <w:numId w:val="214"/>
              </w:numPr>
              <w:tabs>
                <w:tab w:val="left" w:pos="250"/>
              </w:tabs>
              <w:spacing w:before="60"/>
              <w:ind w:hanging="181"/>
              <w:rPr>
                <w:sz w:val="20"/>
                <w:lang w:val="cs-CZ"/>
              </w:rPr>
            </w:pPr>
            <w:r>
              <w:rPr>
                <w:sz w:val="20"/>
                <w:lang w:val="cs-CZ"/>
              </w:rPr>
              <w:t>diskutovat o znečisťování životního prostředí a možnostech jeho ochrany, porovnat život ve městech a venkově</w:t>
            </w:r>
          </w:p>
        </w:tc>
        <w:tc>
          <w:tcPr>
            <w:tcW w:w="1667" w:type="pct"/>
          </w:tcPr>
          <w:p w14:paraId="7CEE7833" w14:textId="77777777" w:rsidR="00C9779C" w:rsidRPr="005D2AC6" w:rsidRDefault="00C9779C" w:rsidP="00240274">
            <w:pPr>
              <w:pStyle w:val="TableParagraph"/>
              <w:spacing w:line="243" w:lineRule="exact"/>
              <w:ind w:left="69"/>
              <w:rPr>
                <w:b/>
                <w:sz w:val="20"/>
                <w:lang w:val="cs-CZ"/>
              </w:rPr>
            </w:pPr>
            <w:r w:rsidRPr="005D2AC6">
              <w:rPr>
                <w:b/>
                <w:sz w:val="20"/>
                <w:lang w:val="cs-CZ"/>
              </w:rPr>
              <w:t>Fonetika</w:t>
            </w:r>
          </w:p>
          <w:p w14:paraId="638644F8" w14:textId="77777777" w:rsidR="00C9779C" w:rsidRPr="005D2AC6" w:rsidRDefault="00C9779C" w:rsidP="00240274">
            <w:pPr>
              <w:pStyle w:val="TableParagraph"/>
              <w:tabs>
                <w:tab w:val="left" w:pos="250"/>
              </w:tabs>
              <w:spacing w:before="2"/>
              <w:ind w:left="0"/>
              <w:rPr>
                <w:sz w:val="20"/>
                <w:lang w:val="cs-CZ"/>
              </w:rPr>
            </w:pPr>
            <w:r>
              <w:rPr>
                <w:sz w:val="20"/>
                <w:lang w:val="cs-CZ"/>
              </w:rPr>
              <w:t xml:space="preserve">  </w:t>
            </w:r>
            <w:r w:rsidRPr="005D2AC6">
              <w:rPr>
                <w:sz w:val="20"/>
                <w:lang w:val="cs-CZ"/>
              </w:rPr>
              <w:t>průběžný</w:t>
            </w:r>
            <w:r w:rsidRPr="005D2AC6">
              <w:rPr>
                <w:spacing w:val="-4"/>
                <w:sz w:val="20"/>
                <w:lang w:val="cs-CZ"/>
              </w:rPr>
              <w:t xml:space="preserve"> </w:t>
            </w:r>
            <w:r w:rsidRPr="005D2AC6">
              <w:rPr>
                <w:sz w:val="20"/>
                <w:lang w:val="cs-CZ"/>
              </w:rPr>
              <w:t>nácvik</w:t>
            </w:r>
            <w:r w:rsidRPr="005D2AC6">
              <w:rPr>
                <w:spacing w:val="-4"/>
                <w:sz w:val="20"/>
                <w:lang w:val="cs-CZ"/>
              </w:rPr>
              <w:t xml:space="preserve"> </w:t>
            </w:r>
            <w:r w:rsidRPr="005D2AC6">
              <w:rPr>
                <w:sz w:val="20"/>
                <w:lang w:val="cs-CZ"/>
              </w:rPr>
              <w:t>výslovnosti</w:t>
            </w:r>
          </w:p>
          <w:p w14:paraId="3110D575" w14:textId="77777777" w:rsidR="00C9779C" w:rsidRPr="005D2AC6" w:rsidRDefault="00C9779C" w:rsidP="00240274">
            <w:pPr>
              <w:pStyle w:val="TableParagraph"/>
              <w:spacing w:before="120"/>
              <w:ind w:left="69"/>
              <w:rPr>
                <w:b/>
                <w:sz w:val="20"/>
                <w:lang w:val="cs-CZ"/>
              </w:rPr>
            </w:pPr>
            <w:r w:rsidRPr="005D2AC6">
              <w:rPr>
                <w:b/>
                <w:sz w:val="20"/>
                <w:lang w:val="cs-CZ"/>
              </w:rPr>
              <w:t>Pravopis</w:t>
            </w:r>
          </w:p>
          <w:p w14:paraId="6DD9AA8A" w14:textId="77777777" w:rsidR="00C9779C" w:rsidRDefault="00C9779C" w:rsidP="00240274">
            <w:pPr>
              <w:pStyle w:val="TableParagraph"/>
              <w:spacing w:before="1"/>
              <w:ind w:left="68"/>
              <w:rPr>
                <w:spacing w:val="-5"/>
                <w:sz w:val="20"/>
                <w:lang w:val="cs-CZ"/>
              </w:rPr>
            </w:pPr>
            <w:r w:rsidRPr="005D2AC6">
              <w:rPr>
                <w:sz w:val="20"/>
                <w:lang w:val="cs-CZ"/>
              </w:rPr>
              <w:t>průběžný</w:t>
            </w:r>
            <w:r w:rsidRPr="005D2AC6">
              <w:rPr>
                <w:spacing w:val="-6"/>
                <w:sz w:val="20"/>
                <w:lang w:val="cs-CZ"/>
              </w:rPr>
              <w:t xml:space="preserve"> </w:t>
            </w:r>
            <w:r w:rsidRPr="005D2AC6">
              <w:rPr>
                <w:sz w:val="20"/>
                <w:lang w:val="cs-CZ"/>
              </w:rPr>
              <w:t>nácvik</w:t>
            </w:r>
            <w:r w:rsidRPr="005D2AC6">
              <w:rPr>
                <w:spacing w:val="-6"/>
                <w:sz w:val="20"/>
                <w:lang w:val="cs-CZ"/>
              </w:rPr>
              <w:t xml:space="preserve"> </w:t>
            </w:r>
            <w:r w:rsidRPr="005D2AC6">
              <w:rPr>
                <w:sz w:val="20"/>
                <w:lang w:val="cs-CZ"/>
              </w:rPr>
              <w:t>správného</w:t>
            </w:r>
          </w:p>
          <w:p w14:paraId="52706372" w14:textId="77777777" w:rsidR="00C9779C" w:rsidRPr="00B51CA6" w:rsidRDefault="00C9779C" w:rsidP="00240274">
            <w:pPr>
              <w:pStyle w:val="TableParagraph"/>
              <w:spacing w:before="1"/>
              <w:ind w:left="68"/>
              <w:rPr>
                <w:spacing w:val="-5"/>
                <w:sz w:val="20"/>
                <w:lang w:val="cs-CZ"/>
              </w:rPr>
            </w:pPr>
            <w:r w:rsidRPr="005D2AC6">
              <w:rPr>
                <w:sz w:val="20"/>
                <w:lang w:val="cs-CZ"/>
              </w:rPr>
              <w:t>pravopisu</w:t>
            </w:r>
            <w:r>
              <w:rPr>
                <w:sz w:val="20"/>
                <w:lang w:val="cs-CZ"/>
              </w:rPr>
              <w:t>,</w:t>
            </w:r>
          </w:p>
          <w:p w14:paraId="3CA3FB3C" w14:textId="77777777" w:rsidR="00C9779C" w:rsidRDefault="00C9779C" w:rsidP="00240274">
            <w:pPr>
              <w:pStyle w:val="TableParagraph"/>
              <w:spacing w:before="1"/>
              <w:ind w:left="68"/>
              <w:rPr>
                <w:sz w:val="20"/>
                <w:lang w:val="cs-CZ"/>
              </w:rPr>
            </w:pPr>
            <w:r w:rsidRPr="005D2AC6">
              <w:rPr>
                <w:spacing w:val="-42"/>
                <w:sz w:val="20"/>
                <w:lang w:val="cs-CZ"/>
              </w:rPr>
              <w:t xml:space="preserve"> </w:t>
            </w:r>
            <w:r w:rsidRPr="005D2AC6">
              <w:rPr>
                <w:sz w:val="20"/>
                <w:lang w:val="cs-CZ"/>
              </w:rPr>
              <w:t>zásady</w:t>
            </w:r>
            <w:r w:rsidRPr="005D2AC6">
              <w:rPr>
                <w:spacing w:val="-1"/>
                <w:sz w:val="20"/>
                <w:lang w:val="cs-CZ"/>
              </w:rPr>
              <w:t xml:space="preserve"> </w:t>
            </w:r>
            <w:r w:rsidRPr="005D2AC6">
              <w:rPr>
                <w:sz w:val="20"/>
                <w:lang w:val="cs-CZ"/>
              </w:rPr>
              <w:t>interpunkce</w:t>
            </w:r>
          </w:p>
          <w:p w14:paraId="79E9F912" w14:textId="77777777" w:rsidR="00C9779C" w:rsidRPr="002C143E" w:rsidRDefault="00C9779C" w:rsidP="00240274">
            <w:pPr>
              <w:pStyle w:val="TableParagraph"/>
              <w:spacing w:before="1"/>
              <w:ind w:left="68"/>
              <w:rPr>
                <w:sz w:val="20"/>
                <w:lang w:val="cs-CZ"/>
              </w:rPr>
            </w:pPr>
          </w:p>
          <w:p w14:paraId="2005244C" w14:textId="77777777" w:rsidR="00C9779C" w:rsidRDefault="00C9779C" w:rsidP="00240274">
            <w:pPr>
              <w:pStyle w:val="TableParagraph"/>
              <w:spacing w:line="243" w:lineRule="exact"/>
              <w:ind w:left="69"/>
              <w:rPr>
                <w:b/>
                <w:sz w:val="20"/>
                <w:lang w:val="cs-CZ"/>
              </w:rPr>
            </w:pPr>
            <w:r>
              <w:rPr>
                <w:b/>
                <w:sz w:val="20"/>
                <w:lang w:val="cs-CZ"/>
              </w:rPr>
              <w:t>Gramatika</w:t>
            </w:r>
          </w:p>
          <w:p w14:paraId="004E3BB9" w14:textId="77777777" w:rsidR="00C9779C" w:rsidRDefault="00C9779C" w:rsidP="00240274">
            <w:pPr>
              <w:pStyle w:val="TableParagraph"/>
              <w:spacing w:line="243" w:lineRule="exact"/>
              <w:ind w:left="69"/>
              <w:rPr>
                <w:i/>
                <w:sz w:val="20"/>
                <w:lang w:val="cs-CZ"/>
              </w:rPr>
            </w:pPr>
            <w:r w:rsidRPr="002C143E">
              <w:rPr>
                <w:i/>
                <w:sz w:val="20"/>
                <w:lang w:val="cs-CZ"/>
              </w:rPr>
              <w:t>sein</w:t>
            </w:r>
            <w:r>
              <w:rPr>
                <w:sz w:val="20"/>
                <w:lang w:val="cs-CZ"/>
              </w:rPr>
              <w:t xml:space="preserve"> a </w:t>
            </w:r>
            <w:r w:rsidRPr="002C143E">
              <w:rPr>
                <w:i/>
                <w:sz w:val="20"/>
                <w:lang w:val="cs-CZ"/>
              </w:rPr>
              <w:t>haben</w:t>
            </w:r>
            <w:r>
              <w:rPr>
                <w:sz w:val="20"/>
                <w:lang w:val="cs-CZ"/>
              </w:rPr>
              <w:t xml:space="preserve"> + infinitiv s </w:t>
            </w:r>
            <w:r w:rsidRPr="002C143E">
              <w:rPr>
                <w:i/>
                <w:sz w:val="20"/>
                <w:lang w:val="cs-CZ"/>
              </w:rPr>
              <w:t>zu</w:t>
            </w:r>
            <w:r>
              <w:rPr>
                <w:i/>
                <w:sz w:val="20"/>
                <w:lang w:val="cs-CZ"/>
              </w:rPr>
              <w:t xml:space="preserve">, </w:t>
            </w:r>
          </w:p>
          <w:p w14:paraId="5455DFF4" w14:textId="77777777" w:rsidR="00C9779C" w:rsidRDefault="00C9779C" w:rsidP="00240274">
            <w:pPr>
              <w:pStyle w:val="TableParagraph"/>
              <w:spacing w:line="243" w:lineRule="exact"/>
              <w:ind w:left="69"/>
              <w:rPr>
                <w:i/>
                <w:sz w:val="20"/>
                <w:lang w:val="cs-CZ"/>
              </w:rPr>
            </w:pPr>
            <w:r>
              <w:rPr>
                <w:sz w:val="20"/>
                <w:lang w:val="cs-CZ"/>
              </w:rPr>
              <w:t xml:space="preserve">vyjadřování části z celku pomocí </w:t>
            </w:r>
            <w:r w:rsidRPr="002C143E">
              <w:rPr>
                <w:i/>
                <w:sz w:val="20"/>
                <w:lang w:val="cs-CZ"/>
              </w:rPr>
              <w:t>von</w:t>
            </w:r>
            <w:r>
              <w:rPr>
                <w:i/>
                <w:sz w:val="20"/>
                <w:lang w:val="cs-CZ"/>
              </w:rPr>
              <w:t>,</w:t>
            </w:r>
          </w:p>
          <w:p w14:paraId="7D7D72DF" w14:textId="77777777" w:rsidR="00C9779C" w:rsidRDefault="00C9779C" w:rsidP="00240274">
            <w:pPr>
              <w:pStyle w:val="TableParagraph"/>
              <w:spacing w:line="243" w:lineRule="exact"/>
              <w:ind w:left="69"/>
              <w:rPr>
                <w:sz w:val="20"/>
                <w:lang w:val="cs-CZ"/>
              </w:rPr>
            </w:pPr>
            <w:r>
              <w:rPr>
                <w:sz w:val="20"/>
                <w:lang w:val="cs-CZ"/>
              </w:rPr>
              <w:t xml:space="preserve">vyjadřování českého „už + zápor“, </w:t>
            </w:r>
          </w:p>
          <w:p w14:paraId="50ACDE6E" w14:textId="77777777" w:rsidR="00C9779C" w:rsidRDefault="00C9779C" w:rsidP="00240274">
            <w:pPr>
              <w:pStyle w:val="TableParagraph"/>
              <w:spacing w:line="243" w:lineRule="exact"/>
              <w:ind w:left="69"/>
              <w:rPr>
                <w:sz w:val="20"/>
                <w:lang w:val="cs-CZ"/>
              </w:rPr>
            </w:pPr>
            <w:r>
              <w:rPr>
                <w:sz w:val="20"/>
                <w:lang w:val="cs-CZ"/>
              </w:rPr>
              <w:t xml:space="preserve">množné číslo podstatných jmen, </w:t>
            </w:r>
          </w:p>
          <w:p w14:paraId="12DE00E6" w14:textId="77777777" w:rsidR="00C9779C" w:rsidRDefault="00C9779C" w:rsidP="00240274">
            <w:pPr>
              <w:pStyle w:val="TableParagraph"/>
              <w:spacing w:line="243" w:lineRule="exact"/>
              <w:ind w:left="69"/>
              <w:rPr>
                <w:sz w:val="20"/>
                <w:lang w:val="cs-CZ"/>
              </w:rPr>
            </w:pPr>
            <w:r>
              <w:rPr>
                <w:sz w:val="20"/>
                <w:lang w:val="cs-CZ"/>
              </w:rPr>
              <w:t>superlativní tvary příslovcí,</w:t>
            </w:r>
          </w:p>
          <w:p w14:paraId="69D53059" w14:textId="77777777" w:rsidR="00C9779C" w:rsidRDefault="00C9779C" w:rsidP="00240274">
            <w:pPr>
              <w:pStyle w:val="TableParagraph"/>
              <w:spacing w:line="243" w:lineRule="exact"/>
              <w:ind w:left="69"/>
              <w:rPr>
                <w:sz w:val="20"/>
                <w:lang w:val="cs-CZ"/>
              </w:rPr>
            </w:pPr>
            <w:r>
              <w:rPr>
                <w:sz w:val="20"/>
                <w:lang w:val="cs-CZ"/>
              </w:rPr>
              <w:t xml:space="preserve">skloňování přídavných jmen po zájmenech a číslovkách, </w:t>
            </w:r>
          </w:p>
          <w:p w14:paraId="32ACBA66" w14:textId="77777777" w:rsidR="00C9779C" w:rsidRDefault="00C9779C" w:rsidP="00240274">
            <w:pPr>
              <w:pStyle w:val="TableParagraph"/>
              <w:spacing w:line="243" w:lineRule="exact"/>
              <w:ind w:left="69"/>
              <w:rPr>
                <w:sz w:val="20"/>
                <w:lang w:val="cs-CZ"/>
              </w:rPr>
            </w:pPr>
            <w:r>
              <w:rPr>
                <w:sz w:val="20"/>
                <w:lang w:val="cs-CZ"/>
              </w:rPr>
              <w:t>zpodstatnělá přídavná jména,</w:t>
            </w:r>
          </w:p>
          <w:p w14:paraId="27779C65" w14:textId="77777777" w:rsidR="00C9779C" w:rsidRDefault="00C9779C" w:rsidP="00240274">
            <w:pPr>
              <w:pStyle w:val="TableParagraph"/>
              <w:spacing w:line="243" w:lineRule="exact"/>
              <w:ind w:left="69"/>
              <w:rPr>
                <w:i/>
                <w:sz w:val="20"/>
                <w:lang w:val="cs-CZ"/>
              </w:rPr>
            </w:pPr>
            <w:r>
              <w:rPr>
                <w:sz w:val="20"/>
                <w:lang w:val="cs-CZ"/>
              </w:rPr>
              <w:t xml:space="preserve">přívlastek s předložkou </w:t>
            </w:r>
            <w:r w:rsidRPr="002C143E">
              <w:rPr>
                <w:i/>
                <w:sz w:val="20"/>
                <w:lang w:val="cs-CZ"/>
              </w:rPr>
              <w:t>von</w:t>
            </w:r>
            <w:r>
              <w:rPr>
                <w:i/>
                <w:sz w:val="20"/>
                <w:lang w:val="cs-CZ"/>
              </w:rPr>
              <w:t xml:space="preserve">, </w:t>
            </w:r>
          </w:p>
          <w:p w14:paraId="32B79127" w14:textId="77777777" w:rsidR="00C9779C" w:rsidRDefault="00C9779C" w:rsidP="00240274">
            <w:pPr>
              <w:pStyle w:val="TableParagraph"/>
              <w:spacing w:line="243" w:lineRule="exact"/>
              <w:ind w:left="69"/>
              <w:rPr>
                <w:sz w:val="20"/>
                <w:lang w:val="cs-CZ"/>
              </w:rPr>
            </w:pPr>
            <w:r>
              <w:rPr>
                <w:sz w:val="20"/>
                <w:lang w:val="cs-CZ"/>
              </w:rPr>
              <w:t xml:space="preserve">příčestí přítomné a minulé, </w:t>
            </w:r>
          </w:p>
          <w:p w14:paraId="4748636D" w14:textId="77777777" w:rsidR="00C9779C" w:rsidRDefault="00C9779C" w:rsidP="00240274">
            <w:pPr>
              <w:pStyle w:val="TableParagraph"/>
              <w:spacing w:line="243" w:lineRule="exact"/>
              <w:ind w:left="69"/>
              <w:rPr>
                <w:sz w:val="20"/>
                <w:lang w:val="cs-CZ"/>
              </w:rPr>
            </w:pPr>
            <w:r>
              <w:rPr>
                <w:sz w:val="20"/>
                <w:lang w:val="cs-CZ"/>
              </w:rPr>
              <w:t>dvojité souřadící spojky,</w:t>
            </w:r>
          </w:p>
          <w:p w14:paraId="3F1B39C5" w14:textId="77777777" w:rsidR="00C9779C" w:rsidRDefault="00C9779C" w:rsidP="00240274">
            <w:pPr>
              <w:pStyle w:val="TableParagraph"/>
              <w:spacing w:line="243" w:lineRule="exact"/>
              <w:ind w:left="69"/>
              <w:rPr>
                <w:sz w:val="20"/>
                <w:lang w:val="cs-CZ"/>
              </w:rPr>
            </w:pPr>
            <w:r>
              <w:rPr>
                <w:sz w:val="20"/>
                <w:lang w:val="cs-CZ"/>
              </w:rPr>
              <w:t xml:space="preserve">perfektum způsobových sloves, </w:t>
            </w:r>
          </w:p>
          <w:p w14:paraId="128406FF" w14:textId="77777777" w:rsidR="00C9779C" w:rsidRDefault="00C9779C" w:rsidP="00240274">
            <w:pPr>
              <w:pStyle w:val="TableParagraph"/>
              <w:spacing w:line="243" w:lineRule="exact"/>
              <w:ind w:left="69"/>
              <w:rPr>
                <w:sz w:val="20"/>
                <w:lang w:val="cs-CZ"/>
              </w:rPr>
            </w:pPr>
            <w:r>
              <w:rPr>
                <w:sz w:val="20"/>
                <w:lang w:val="cs-CZ"/>
              </w:rPr>
              <w:t xml:space="preserve">porušování větného rámce, </w:t>
            </w:r>
          </w:p>
          <w:p w14:paraId="6E0D229A" w14:textId="77777777" w:rsidR="00C9779C" w:rsidRDefault="00C9779C" w:rsidP="00240274">
            <w:pPr>
              <w:pStyle w:val="TableParagraph"/>
              <w:spacing w:line="243" w:lineRule="exact"/>
              <w:ind w:left="69"/>
              <w:rPr>
                <w:sz w:val="20"/>
                <w:lang w:val="cs-CZ"/>
              </w:rPr>
            </w:pPr>
            <w:r>
              <w:rPr>
                <w:sz w:val="20"/>
                <w:lang w:val="cs-CZ"/>
              </w:rPr>
              <w:t xml:space="preserve">předložky s 2. a 3. pádem, </w:t>
            </w:r>
          </w:p>
          <w:p w14:paraId="08F5501B" w14:textId="77777777" w:rsidR="00C9779C" w:rsidRPr="002C143E" w:rsidRDefault="00C9779C" w:rsidP="00240274">
            <w:pPr>
              <w:pStyle w:val="TableParagraph"/>
              <w:spacing w:line="243" w:lineRule="exact"/>
              <w:ind w:left="69"/>
              <w:rPr>
                <w:sz w:val="20"/>
                <w:lang w:val="cs-CZ"/>
              </w:rPr>
            </w:pPr>
            <w:r>
              <w:rPr>
                <w:sz w:val="20"/>
                <w:lang w:val="cs-CZ"/>
              </w:rPr>
              <w:t>konjuktiv plusquamperfekta</w:t>
            </w:r>
          </w:p>
          <w:p w14:paraId="460ECD7C" w14:textId="77777777" w:rsidR="00C9779C" w:rsidRDefault="00C9779C" w:rsidP="00240274">
            <w:pPr>
              <w:pStyle w:val="TableParagraph"/>
              <w:spacing w:before="195"/>
              <w:ind w:left="69"/>
              <w:rPr>
                <w:b/>
                <w:sz w:val="20"/>
                <w:lang w:val="cs-CZ"/>
              </w:rPr>
            </w:pPr>
            <w:r w:rsidRPr="005D2AC6">
              <w:rPr>
                <w:b/>
                <w:sz w:val="20"/>
                <w:lang w:val="cs-CZ"/>
              </w:rPr>
              <w:t>Lexikální</w:t>
            </w:r>
            <w:r w:rsidRPr="005D2AC6">
              <w:rPr>
                <w:b/>
                <w:spacing w:val="-4"/>
                <w:sz w:val="20"/>
                <w:lang w:val="cs-CZ"/>
              </w:rPr>
              <w:t xml:space="preserve"> </w:t>
            </w:r>
            <w:r w:rsidRPr="005D2AC6">
              <w:rPr>
                <w:b/>
                <w:sz w:val="20"/>
                <w:lang w:val="cs-CZ"/>
              </w:rPr>
              <w:t>a</w:t>
            </w:r>
            <w:r w:rsidRPr="005D2AC6">
              <w:rPr>
                <w:b/>
                <w:spacing w:val="-2"/>
                <w:sz w:val="20"/>
                <w:lang w:val="cs-CZ"/>
              </w:rPr>
              <w:t xml:space="preserve"> </w:t>
            </w:r>
            <w:r w:rsidRPr="005D2AC6">
              <w:rPr>
                <w:b/>
                <w:sz w:val="20"/>
                <w:lang w:val="cs-CZ"/>
              </w:rPr>
              <w:t>tematické</w:t>
            </w:r>
            <w:r w:rsidRPr="005D2AC6">
              <w:rPr>
                <w:b/>
                <w:spacing w:val="-1"/>
                <w:sz w:val="20"/>
                <w:lang w:val="cs-CZ"/>
              </w:rPr>
              <w:t xml:space="preserve"> </w:t>
            </w:r>
            <w:r w:rsidRPr="005D2AC6">
              <w:rPr>
                <w:b/>
                <w:sz w:val="20"/>
                <w:lang w:val="cs-CZ"/>
              </w:rPr>
              <w:t>okruhy</w:t>
            </w:r>
          </w:p>
          <w:p w14:paraId="40EDF84C" w14:textId="77777777" w:rsidR="00C9779C" w:rsidRPr="00AA5744" w:rsidRDefault="00C9779C" w:rsidP="00F4589E">
            <w:pPr>
              <w:pStyle w:val="TableParagraph"/>
              <w:numPr>
                <w:ilvl w:val="0"/>
                <w:numId w:val="216"/>
              </w:numPr>
              <w:tabs>
                <w:tab w:val="left" w:pos="250"/>
              </w:tabs>
              <w:spacing w:line="236" w:lineRule="exact"/>
              <w:ind w:hanging="181"/>
              <w:rPr>
                <w:b/>
                <w:sz w:val="20"/>
                <w:lang w:val="cs-CZ"/>
              </w:rPr>
            </w:pPr>
            <w:r>
              <w:rPr>
                <w:sz w:val="20"/>
                <w:lang w:val="cs-CZ"/>
              </w:rPr>
              <w:t>Rakousko</w:t>
            </w:r>
          </w:p>
          <w:p w14:paraId="045B44D1" w14:textId="77777777" w:rsidR="00C9779C" w:rsidRPr="00AA5744" w:rsidRDefault="00C9779C" w:rsidP="00F4589E">
            <w:pPr>
              <w:pStyle w:val="TableParagraph"/>
              <w:numPr>
                <w:ilvl w:val="0"/>
                <w:numId w:val="216"/>
              </w:numPr>
              <w:tabs>
                <w:tab w:val="left" w:pos="250"/>
              </w:tabs>
              <w:spacing w:line="236" w:lineRule="exact"/>
              <w:ind w:hanging="181"/>
              <w:rPr>
                <w:b/>
                <w:sz w:val="20"/>
                <w:lang w:val="cs-CZ"/>
              </w:rPr>
            </w:pPr>
            <w:r>
              <w:rPr>
                <w:sz w:val="20"/>
                <w:lang w:val="cs-CZ"/>
              </w:rPr>
              <w:t>koníčky a volný čas</w:t>
            </w:r>
          </w:p>
          <w:p w14:paraId="3C6BCB29" w14:textId="77777777" w:rsidR="00C9779C" w:rsidRPr="00AA5744" w:rsidRDefault="00C9779C" w:rsidP="00F4589E">
            <w:pPr>
              <w:pStyle w:val="TableParagraph"/>
              <w:numPr>
                <w:ilvl w:val="0"/>
                <w:numId w:val="216"/>
              </w:numPr>
              <w:tabs>
                <w:tab w:val="left" w:pos="250"/>
              </w:tabs>
              <w:spacing w:line="236" w:lineRule="exact"/>
              <w:ind w:hanging="181"/>
              <w:rPr>
                <w:b/>
                <w:sz w:val="20"/>
                <w:lang w:val="cs-CZ"/>
              </w:rPr>
            </w:pPr>
            <w:r>
              <w:rPr>
                <w:sz w:val="20"/>
                <w:lang w:val="cs-CZ"/>
              </w:rPr>
              <w:t>Praha</w:t>
            </w:r>
          </w:p>
          <w:p w14:paraId="0E5DB771" w14:textId="77777777" w:rsidR="00C9779C" w:rsidRPr="00AA5744" w:rsidRDefault="00C9779C" w:rsidP="00F4589E">
            <w:pPr>
              <w:pStyle w:val="TableParagraph"/>
              <w:numPr>
                <w:ilvl w:val="0"/>
                <w:numId w:val="216"/>
              </w:numPr>
              <w:tabs>
                <w:tab w:val="left" w:pos="250"/>
              </w:tabs>
              <w:spacing w:line="236" w:lineRule="exact"/>
              <w:ind w:hanging="181"/>
              <w:rPr>
                <w:b/>
                <w:sz w:val="20"/>
                <w:lang w:val="cs-CZ"/>
              </w:rPr>
            </w:pPr>
            <w:r>
              <w:rPr>
                <w:sz w:val="20"/>
                <w:lang w:val="cs-CZ"/>
              </w:rPr>
              <w:t>životní styl</w:t>
            </w:r>
          </w:p>
          <w:p w14:paraId="3C5331D5" w14:textId="77777777" w:rsidR="00C9779C" w:rsidRPr="00AA5744" w:rsidRDefault="00C9779C" w:rsidP="00F4589E">
            <w:pPr>
              <w:pStyle w:val="TableParagraph"/>
              <w:numPr>
                <w:ilvl w:val="0"/>
                <w:numId w:val="216"/>
              </w:numPr>
              <w:tabs>
                <w:tab w:val="left" w:pos="250"/>
              </w:tabs>
              <w:spacing w:line="236" w:lineRule="exact"/>
              <w:ind w:hanging="181"/>
              <w:rPr>
                <w:b/>
                <w:sz w:val="20"/>
                <w:lang w:val="cs-CZ"/>
              </w:rPr>
            </w:pPr>
            <w:r>
              <w:rPr>
                <w:sz w:val="20"/>
                <w:lang w:val="cs-CZ"/>
              </w:rPr>
              <w:t>Švýcarsko</w:t>
            </w:r>
          </w:p>
          <w:p w14:paraId="5EAB92AA" w14:textId="77777777" w:rsidR="00C9779C" w:rsidRPr="00FE4366" w:rsidRDefault="00C9779C" w:rsidP="00F4589E">
            <w:pPr>
              <w:pStyle w:val="TableParagraph"/>
              <w:numPr>
                <w:ilvl w:val="0"/>
                <w:numId w:val="216"/>
              </w:numPr>
              <w:tabs>
                <w:tab w:val="left" w:pos="250"/>
              </w:tabs>
              <w:spacing w:line="236" w:lineRule="exact"/>
              <w:ind w:hanging="181"/>
              <w:rPr>
                <w:b/>
                <w:sz w:val="20"/>
                <w:lang w:val="cs-CZ"/>
              </w:rPr>
            </w:pPr>
            <w:r>
              <w:rPr>
                <w:sz w:val="20"/>
                <w:lang w:val="cs-CZ"/>
              </w:rPr>
              <w:t>životní prostředí</w:t>
            </w:r>
          </w:p>
        </w:tc>
        <w:tc>
          <w:tcPr>
            <w:tcW w:w="1667" w:type="pct"/>
          </w:tcPr>
          <w:p w14:paraId="77267F3D" w14:textId="77777777" w:rsidR="00C9779C" w:rsidRPr="005D2AC6" w:rsidRDefault="00C9779C" w:rsidP="00240274">
            <w:pPr>
              <w:pStyle w:val="TableParagraph"/>
              <w:ind w:left="69"/>
              <w:rPr>
                <w:sz w:val="20"/>
                <w:lang w:val="cs-CZ"/>
              </w:rPr>
            </w:pPr>
            <w:r>
              <w:rPr>
                <w:b/>
                <w:sz w:val="20"/>
                <w:lang w:val="cs-CZ"/>
              </w:rPr>
              <w:t>Základy společenských věd</w:t>
            </w:r>
            <w:r w:rsidRPr="005D2AC6">
              <w:rPr>
                <w:b/>
                <w:sz w:val="20"/>
                <w:lang w:val="cs-CZ"/>
              </w:rPr>
              <w:t>:</w:t>
            </w:r>
            <w:r w:rsidRPr="005D2AC6">
              <w:rPr>
                <w:b/>
                <w:spacing w:val="-1"/>
                <w:sz w:val="20"/>
                <w:lang w:val="cs-CZ"/>
              </w:rPr>
              <w:t xml:space="preserve"> </w:t>
            </w:r>
            <w:r w:rsidRPr="005D2AC6">
              <w:rPr>
                <w:sz w:val="20"/>
                <w:lang w:val="cs-CZ"/>
              </w:rPr>
              <w:t>Sociální</w:t>
            </w:r>
            <w:r w:rsidRPr="005D2AC6">
              <w:rPr>
                <w:spacing w:val="-4"/>
                <w:sz w:val="20"/>
                <w:lang w:val="cs-CZ"/>
              </w:rPr>
              <w:t xml:space="preserve"> </w:t>
            </w:r>
            <w:r w:rsidRPr="005D2AC6">
              <w:rPr>
                <w:sz w:val="20"/>
                <w:lang w:val="cs-CZ"/>
              </w:rPr>
              <w:t>komunikace.</w:t>
            </w:r>
            <w:r w:rsidRPr="005D2AC6">
              <w:rPr>
                <w:spacing w:val="-43"/>
                <w:sz w:val="20"/>
                <w:lang w:val="cs-CZ"/>
              </w:rPr>
              <w:t xml:space="preserve"> </w:t>
            </w:r>
            <w:r>
              <w:rPr>
                <w:sz w:val="20"/>
                <w:lang w:val="cs-CZ"/>
              </w:rPr>
              <w:t xml:space="preserve"> </w:t>
            </w:r>
            <w:r w:rsidRPr="005D2AC6">
              <w:rPr>
                <w:sz w:val="20"/>
                <w:lang w:val="cs-CZ"/>
              </w:rPr>
              <w:t>Poznávání a rozvoj</w:t>
            </w:r>
            <w:r w:rsidRPr="005D2AC6">
              <w:rPr>
                <w:spacing w:val="-43"/>
                <w:sz w:val="20"/>
                <w:lang w:val="cs-CZ"/>
              </w:rPr>
              <w:t xml:space="preserve"> </w:t>
            </w:r>
            <w:r>
              <w:rPr>
                <w:spacing w:val="-43"/>
                <w:sz w:val="20"/>
                <w:lang w:val="cs-CZ"/>
              </w:rPr>
              <w:t xml:space="preserve">      </w:t>
            </w:r>
            <w:r>
              <w:rPr>
                <w:sz w:val="20"/>
                <w:lang w:val="cs-CZ"/>
              </w:rPr>
              <w:t xml:space="preserve"> vlastní osobnosti. S</w:t>
            </w:r>
            <w:r w:rsidRPr="005D2AC6">
              <w:rPr>
                <w:sz w:val="20"/>
                <w:lang w:val="cs-CZ"/>
              </w:rPr>
              <w:t>eberegulace,</w:t>
            </w:r>
            <w:r w:rsidRPr="005D2AC6">
              <w:rPr>
                <w:spacing w:val="-5"/>
                <w:sz w:val="20"/>
                <w:lang w:val="cs-CZ"/>
              </w:rPr>
              <w:t xml:space="preserve"> </w:t>
            </w:r>
            <w:r w:rsidRPr="005D2AC6">
              <w:rPr>
                <w:sz w:val="20"/>
                <w:lang w:val="cs-CZ"/>
              </w:rPr>
              <w:t>organizační</w:t>
            </w:r>
            <w:r w:rsidRPr="005D2AC6">
              <w:rPr>
                <w:spacing w:val="-5"/>
                <w:sz w:val="20"/>
                <w:lang w:val="cs-CZ"/>
              </w:rPr>
              <w:t xml:space="preserve"> </w:t>
            </w:r>
            <w:r w:rsidRPr="005D2AC6">
              <w:rPr>
                <w:sz w:val="20"/>
                <w:lang w:val="cs-CZ"/>
              </w:rPr>
              <w:t>dovednosti</w:t>
            </w:r>
            <w:r w:rsidRPr="005D2AC6">
              <w:rPr>
                <w:spacing w:val="-4"/>
                <w:sz w:val="20"/>
                <w:lang w:val="cs-CZ"/>
              </w:rPr>
              <w:t xml:space="preserve"> </w:t>
            </w:r>
            <w:r w:rsidRPr="005D2AC6">
              <w:rPr>
                <w:sz w:val="20"/>
                <w:lang w:val="cs-CZ"/>
              </w:rPr>
              <w:t>a</w:t>
            </w:r>
            <w:r w:rsidRPr="005D2AC6">
              <w:rPr>
                <w:spacing w:val="-5"/>
                <w:sz w:val="20"/>
                <w:lang w:val="cs-CZ"/>
              </w:rPr>
              <w:t xml:space="preserve"> </w:t>
            </w:r>
            <w:r w:rsidRPr="005D2AC6">
              <w:rPr>
                <w:sz w:val="20"/>
                <w:lang w:val="cs-CZ"/>
              </w:rPr>
              <w:t>efektivní</w:t>
            </w:r>
            <w:r w:rsidRPr="005D2AC6">
              <w:rPr>
                <w:spacing w:val="-4"/>
                <w:sz w:val="20"/>
                <w:lang w:val="cs-CZ"/>
              </w:rPr>
              <w:t xml:space="preserve"> </w:t>
            </w:r>
            <w:r w:rsidRPr="005D2AC6">
              <w:rPr>
                <w:sz w:val="20"/>
                <w:lang w:val="cs-CZ"/>
              </w:rPr>
              <w:t>řešení</w:t>
            </w:r>
            <w:r>
              <w:rPr>
                <w:sz w:val="20"/>
                <w:lang w:val="cs-CZ"/>
              </w:rPr>
              <w:t xml:space="preserve"> </w:t>
            </w:r>
            <w:r w:rsidRPr="005D2AC6">
              <w:rPr>
                <w:sz w:val="20"/>
                <w:lang w:val="cs-CZ"/>
              </w:rPr>
              <w:t>problémů</w:t>
            </w:r>
          </w:p>
          <w:p w14:paraId="1AEC2E30" w14:textId="77777777" w:rsidR="00C9779C" w:rsidRPr="005D2AC6" w:rsidRDefault="00C9779C" w:rsidP="00240274">
            <w:pPr>
              <w:pStyle w:val="TableParagraph"/>
              <w:spacing w:before="1"/>
              <w:ind w:left="0"/>
              <w:rPr>
                <w:sz w:val="20"/>
                <w:lang w:val="cs-CZ"/>
              </w:rPr>
            </w:pPr>
          </w:p>
          <w:p w14:paraId="71B4B7FC" w14:textId="77777777" w:rsidR="00C9779C" w:rsidRPr="005D2AC6" w:rsidRDefault="00C9779C" w:rsidP="00240274">
            <w:pPr>
              <w:pStyle w:val="TableParagraph"/>
              <w:ind w:left="69"/>
              <w:rPr>
                <w:sz w:val="20"/>
                <w:lang w:val="cs-CZ"/>
              </w:rPr>
            </w:pPr>
            <w:r w:rsidRPr="005D2AC6">
              <w:rPr>
                <w:b/>
                <w:sz w:val="20"/>
                <w:lang w:val="cs-CZ"/>
              </w:rPr>
              <w:t>Multikulturní</w:t>
            </w:r>
            <w:r w:rsidRPr="005D2AC6">
              <w:rPr>
                <w:b/>
                <w:spacing w:val="-6"/>
                <w:sz w:val="20"/>
                <w:lang w:val="cs-CZ"/>
              </w:rPr>
              <w:t xml:space="preserve"> </w:t>
            </w:r>
            <w:r w:rsidRPr="005D2AC6">
              <w:rPr>
                <w:b/>
                <w:sz w:val="20"/>
                <w:lang w:val="cs-CZ"/>
              </w:rPr>
              <w:t xml:space="preserve">výchova: </w:t>
            </w:r>
            <w:r w:rsidRPr="005D2AC6">
              <w:rPr>
                <w:sz w:val="20"/>
                <w:lang w:val="cs-CZ"/>
              </w:rPr>
              <w:t>Vztah</w:t>
            </w:r>
            <w:r w:rsidRPr="005D2AC6">
              <w:rPr>
                <w:spacing w:val="-3"/>
                <w:sz w:val="20"/>
                <w:lang w:val="cs-CZ"/>
              </w:rPr>
              <w:t xml:space="preserve"> </w:t>
            </w:r>
            <w:r w:rsidRPr="005D2AC6">
              <w:rPr>
                <w:sz w:val="20"/>
                <w:lang w:val="cs-CZ"/>
              </w:rPr>
              <w:t>k</w:t>
            </w:r>
            <w:r w:rsidRPr="005D2AC6">
              <w:rPr>
                <w:spacing w:val="-1"/>
                <w:sz w:val="20"/>
                <w:lang w:val="cs-CZ"/>
              </w:rPr>
              <w:t xml:space="preserve"> </w:t>
            </w:r>
            <w:r w:rsidRPr="005D2AC6">
              <w:rPr>
                <w:sz w:val="20"/>
                <w:lang w:val="cs-CZ"/>
              </w:rPr>
              <w:t>multilingvní</w:t>
            </w:r>
            <w:r w:rsidRPr="005D2AC6">
              <w:rPr>
                <w:spacing w:val="-2"/>
                <w:sz w:val="20"/>
                <w:lang w:val="cs-CZ"/>
              </w:rPr>
              <w:t xml:space="preserve"> </w:t>
            </w:r>
            <w:r w:rsidRPr="005D2AC6">
              <w:rPr>
                <w:sz w:val="20"/>
                <w:lang w:val="cs-CZ"/>
              </w:rPr>
              <w:t>situaci</w:t>
            </w:r>
            <w:r w:rsidRPr="005D2AC6">
              <w:rPr>
                <w:spacing w:val="-3"/>
                <w:sz w:val="20"/>
                <w:lang w:val="cs-CZ"/>
              </w:rPr>
              <w:t xml:space="preserve"> </w:t>
            </w:r>
            <w:r w:rsidRPr="005D2AC6">
              <w:rPr>
                <w:sz w:val="20"/>
                <w:lang w:val="cs-CZ"/>
              </w:rPr>
              <w:t>a</w:t>
            </w:r>
            <w:r w:rsidRPr="005D2AC6">
              <w:rPr>
                <w:spacing w:val="-4"/>
                <w:sz w:val="20"/>
                <w:lang w:val="cs-CZ"/>
              </w:rPr>
              <w:t xml:space="preserve"> </w:t>
            </w:r>
            <w:r w:rsidRPr="005D2AC6">
              <w:rPr>
                <w:sz w:val="20"/>
                <w:lang w:val="cs-CZ"/>
              </w:rPr>
              <w:t>ke</w:t>
            </w:r>
            <w:r w:rsidRPr="005D2AC6">
              <w:rPr>
                <w:spacing w:val="-42"/>
                <w:sz w:val="20"/>
                <w:lang w:val="cs-CZ"/>
              </w:rPr>
              <w:t xml:space="preserve"> </w:t>
            </w:r>
            <w:r w:rsidRPr="005D2AC6">
              <w:rPr>
                <w:sz w:val="20"/>
                <w:lang w:val="cs-CZ"/>
              </w:rPr>
              <w:t>spolupráci mezi lidmi z různého kulturního prostředí</w:t>
            </w:r>
            <w:r>
              <w:rPr>
                <w:spacing w:val="1"/>
                <w:sz w:val="20"/>
                <w:lang w:val="cs-CZ"/>
              </w:rPr>
              <w:t>. Sociokulturní rozdíly a psychosociální aspekty interkulturality</w:t>
            </w:r>
          </w:p>
          <w:p w14:paraId="3D032280" w14:textId="77777777" w:rsidR="00C9779C" w:rsidRPr="005D2AC6" w:rsidRDefault="00C9779C" w:rsidP="00240274">
            <w:pPr>
              <w:pStyle w:val="TableParagraph"/>
              <w:spacing w:before="10"/>
              <w:ind w:left="0"/>
              <w:rPr>
                <w:sz w:val="29"/>
                <w:lang w:val="cs-CZ"/>
              </w:rPr>
            </w:pPr>
          </w:p>
          <w:p w14:paraId="3C4F6E54" w14:textId="77777777" w:rsidR="00C9779C" w:rsidRDefault="00C9779C" w:rsidP="00240274">
            <w:pPr>
              <w:pStyle w:val="TableParagraph"/>
              <w:ind w:left="69"/>
              <w:rPr>
                <w:sz w:val="20"/>
                <w:lang w:val="cs-CZ"/>
              </w:rPr>
            </w:pPr>
            <w:r w:rsidRPr="005D2AC6">
              <w:rPr>
                <w:b/>
                <w:sz w:val="20"/>
                <w:lang w:val="cs-CZ"/>
              </w:rPr>
              <w:t>Environmentální</w:t>
            </w:r>
            <w:r w:rsidRPr="005D2AC6">
              <w:rPr>
                <w:b/>
                <w:spacing w:val="-4"/>
                <w:sz w:val="20"/>
                <w:lang w:val="cs-CZ"/>
              </w:rPr>
              <w:t xml:space="preserve"> </w:t>
            </w:r>
            <w:r w:rsidRPr="005D2AC6">
              <w:rPr>
                <w:b/>
                <w:sz w:val="20"/>
                <w:lang w:val="cs-CZ"/>
              </w:rPr>
              <w:t xml:space="preserve">výchova: </w:t>
            </w:r>
            <w:r w:rsidRPr="005D2AC6">
              <w:rPr>
                <w:sz w:val="20"/>
                <w:lang w:val="cs-CZ"/>
              </w:rPr>
              <w:t>Člověk</w:t>
            </w:r>
            <w:r w:rsidRPr="005D2AC6">
              <w:rPr>
                <w:spacing w:val="-4"/>
                <w:sz w:val="20"/>
                <w:lang w:val="cs-CZ"/>
              </w:rPr>
              <w:t xml:space="preserve"> </w:t>
            </w:r>
            <w:r w:rsidRPr="005D2AC6">
              <w:rPr>
                <w:sz w:val="20"/>
                <w:lang w:val="cs-CZ"/>
              </w:rPr>
              <w:t>a</w:t>
            </w:r>
            <w:r w:rsidRPr="005D2AC6">
              <w:rPr>
                <w:spacing w:val="-4"/>
                <w:sz w:val="20"/>
                <w:lang w:val="cs-CZ"/>
              </w:rPr>
              <w:t xml:space="preserve"> </w:t>
            </w:r>
            <w:r w:rsidRPr="005D2AC6">
              <w:rPr>
                <w:sz w:val="20"/>
                <w:lang w:val="cs-CZ"/>
              </w:rPr>
              <w:t>životní</w:t>
            </w:r>
            <w:r w:rsidRPr="005D2AC6">
              <w:rPr>
                <w:spacing w:val="-4"/>
                <w:sz w:val="20"/>
                <w:lang w:val="cs-CZ"/>
              </w:rPr>
              <w:t xml:space="preserve"> </w:t>
            </w:r>
            <w:r w:rsidRPr="005D2AC6">
              <w:rPr>
                <w:sz w:val="20"/>
                <w:lang w:val="cs-CZ"/>
              </w:rPr>
              <w:t>prostředí</w:t>
            </w:r>
          </w:p>
          <w:p w14:paraId="4E486096" w14:textId="77777777" w:rsidR="00C9779C" w:rsidRDefault="00C9779C" w:rsidP="00240274">
            <w:pPr>
              <w:pStyle w:val="TableParagraph"/>
              <w:ind w:left="69"/>
              <w:rPr>
                <w:sz w:val="20"/>
                <w:lang w:val="cs-CZ"/>
              </w:rPr>
            </w:pPr>
          </w:p>
          <w:p w14:paraId="49AE2CB0" w14:textId="77777777" w:rsidR="00C9779C" w:rsidRDefault="00C9779C" w:rsidP="00240274">
            <w:pPr>
              <w:pStyle w:val="TableParagraph"/>
              <w:ind w:left="69"/>
              <w:rPr>
                <w:sz w:val="20"/>
                <w:lang w:val="cs-CZ"/>
              </w:rPr>
            </w:pPr>
            <w:r w:rsidRPr="008C0D97">
              <w:rPr>
                <w:b/>
                <w:sz w:val="20"/>
                <w:lang w:val="cs-CZ"/>
              </w:rPr>
              <w:t>Český jazyk:</w:t>
            </w:r>
            <w:r>
              <w:rPr>
                <w:sz w:val="20"/>
                <w:lang w:val="cs-CZ"/>
              </w:rPr>
              <w:t xml:space="preserve"> Dopis, vyprávění, líčení, popis, diskuze</w:t>
            </w:r>
          </w:p>
          <w:p w14:paraId="39F53FBE" w14:textId="77777777" w:rsidR="00C9779C" w:rsidRPr="008C0D97" w:rsidRDefault="00C9779C" w:rsidP="00240274">
            <w:pPr>
              <w:pStyle w:val="TableParagraph"/>
              <w:ind w:left="69"/>
              <w:rPr>
                <w:sz w:val="20"/>
                <w:lang w:val="cs-CZ"/>
              </w:rPr>
            </w:pPr>
          </w:p>
          <w:p w14:paraId="109B33C5" w14:textId="77777777" w:rsidR="00C9779C" w:rsidRDefault="00C9779C" w:rsidP="00240274">
            <w:pPr>
              <w:pStyle w:val="TableParagraph"/>
              <w:spacing w:before="1"/>
              <w:ind w:left="69"/>
              <w:rPr>
                <w:sz w:val="20"/>
                <w:lang w:val="cs-CZ"/>
              </w:rPr>
            </w:pPr>
            <w:r w:rsidRPr="005D2AC6">
              <w:rPr>
                <w:b/>
                <w:sz w:val="20"/>
                <w:lang w:val="cs-CZ"/>
              </w:rPr>
              <w:t>Zeměpis:</w:t>
            </w:r>
            <w:r w:rsidRPr="005D2AC6">
              <w:rPr>
                <w:b/>
                <w:spacing w:val="-2"/>
                <w:sz w:val="20"/>
                <w:lang w:val="cs-CZ"/>
              </w:rPr>
              <w:t xml:space="preserve"> </w:t>
            </w:r>
            <w:r w:rsidRPr="005D2AC6">
              <w:rPr>
                <w:sz w:val="20"/>
                <w:lang w:val="cs-CZ"/>
              </w:rPr>
              <w:t>Reálie</w:t>
            </w:r>
            <w:r w:rsidRPr="005D2AC6">
              <w:rPr>
                <w:spacing w:val="-4"/>
                <w:sz w:val="20"/>
                <w:lang w:val="cs-CZ"/>
              </w:rPr>
              <w:t xml:space="preserve"> </w:t>
            </w:r>
            <w:r w:rsidRPr="005D2AC6">
              <w:rPr>
                <w:sz w:val="20"/>
                <w:lang w:val="cs-CZ"/>
              </w:rPr>
              <w:t>německy</w:t>
            </w:r>
            <w:r w:rsidRPr="005D2AC6">
              <w:rPr>
                <w:spacing w:val="-2"/>
                <w:sz w:val="20"/>
                <w:lang w:val="cs-CZ"/>
              </w:rPr>
              <w:t xml:space="preserve"> </w:t>
            </w:r>
            <w:r w:rsidRPr="005D2AC6">
              <w:rPr>
                <w:sz w:val="20"/>
                <w:lang w:val="cs-CZ"/>
              </w:rPr>
              <w:t>mluvících</w:t>
            </w:r>
            <w:r w:rsidRPr="005D2AC6">
              <w:rPr>
                <w:spacing w:val="-3"/>
                <w:sz w:val="20"/>
                <w:lang w:val="cs-CZ"/>
              </w:rPr>
              <w:t xml:space="preserve"> </w:t>
            </w:r>
            <w:r w:rsidRPr="005D2AC6">
              <w:rPr>
                <w:sz w:val="20"/>
                <w:lang w:val="cs-CZ"/>
              </w:rPr>
              <w:t>zemí</w:t>
            </w:r>
            <w:r>
              <w:rPr>
                <w:sz w:val="20"/>
                <w:lang w:val="cs-CZ"/>
              </w:rPr>
              <w:t xml:space="preserve"> a hlavního města ČR</w:t>
            </w:r>
          </w:p>
          <w:p w14:paraId="2D1DB494" w14:textId="77777777" w:rsidR="00C9779C" w:rsidRDefault="00C9779C" w:rsidP="00240274">
            <w:pPr>
              <w:pStyle w:val="TableParagraph"/>
              <w:spacing w:before="1"/>
              <w:ind w:left="69"/>
              <w:rPr>
                <w:sz w:val="20"/>
                <w:lang w:val="cs-CZ"/>
              </w:rPr>
            </w:pPr>
          </w:p>
          <w:p w14:paraId="67A56B74" w14:textId="77777777" w:rsidR="00C9779C" w:rsidRDefault="00C9779C" w:rsidP="00240274">
            <w:pPr>
              <w:pStyle w:val="TableParagraph"/>
              <w:spacing w:before="1"/>
              <w:ind w:left="69"/>
              <w:rPr>
                <w:sz w:val="20"/>
                <w:lang w:val="cs-CZ"/>
              </w:rPr>
            </w:pPr>
            <w:r w:rsidRPr="008C0D97">
              <w:rPr>
                <w:b/>
                <w:sz w:val="20"/>
                <w:lang w:val="cs-CZ"/>
              </w:rPr>
              <w:t>Informatika:</w:t>
            </w:r>
            <w:r>
              <w:rPr>
                <w:sz w:val="20"/>
                <w:lang w:val="cs-CZ"/>
              </w:rPr>
              <w:t xml:space="preserve"> Počítače a internet</w:t>
            </w:r>
          </w:p>
          <w:p w14:paraId="50182B3D" w14:textId="77777777" w:rsidR="00C9779C" w:rsidRDefault="00C9779C" w:rsidP="00240274">
            <w:pPr>
              <w:pStyle w:val="TableParagraph"/>
              <w:spacing w:before="1"/>
              <w:ind w:left="69"/>
              <w:rPr>
                <w:sz w:val="20"/>
                <w:lang w:val="cs-CZ"/>
              </w:rPr>
            </w:pPr>
          </w:p>
          <w:p w14:paraId="4A3FA4CB" w14:textId="77777777" w:rsidR="00C9779C" w:rsidRPr="005D2AC6" w:rsidRDefault="00C9779C" w:rsidP="00240274">
            <w:pPr>
              <w:pStyle w:val="TableParagraph"/>
              <w:spacing w:before="1"/>
              <w:ind w:left="69"/>
              <w:rPr>
                <w:sz w:val="20"/>
                <w:lang w:val="cs-CZ"/>
              </w:rPr>
            </w:pPr>
          </w:p>
        </w:tc>
      </w:tr>
    </w:tbl>
    <w:p w14:paraId="084AD682" w14:textId="77777777" w:rsidR="00C9779C" w:rsidRDefault="00C9779C" w:rsidP="00240274">
      <w:pPr>
        <w:rPr>
          <w:bdr w:val="nil"/>
        </w:rPr>
      </w:pPr>
    </w:p>
    <w:p w14:paraId="5AEA28AD" w14:textId="594DF8BE" w:rsidR="009E1CE3" w:rsidRDefault="009E1CE3">
      <w:pPr>
        <w:spacing w:line="240" w:lineRule="auto"/>
        <w:jc w:val="left"/>
        <w:rPr>
          <w:bdr w:val="nil"/>
        </w:rPr>
      </w:pPr>
      <w:r>
        <w:rPr>
          <w:bdr w:val="nil"/>
        </w:rPr>
        <w:br w:type="page"/>
      </w:r>
    </w:p>
    <w:p w14:paraId="642764B7" w14:textId="77777777" w:rsidR="00FE1AE4" w:rsidRPr="00461CD9" w:rsidRDefault="00C52909" w:rsidP="00F4589E">
      <w:pPr>
        <w:pStyle w:val="Nadpis2"/>
        <w:numPr>
          <w:ilvl w:val="1"/>
          <w:numId w:val="378"/>
        </w:numPr>
        <w:spacing w:before="299" w:after="299"/>
        <w:ind w:left="578" w:hanging="578"/>
        <w:rPr>
          <w:bdr w:val="nil"/>
        </w:rPr>
      </w:pPr>
      <w:bookmarkStart w:id="36" w:name="_Toc115708736"/>
      <w:r w:rsidRPr="00461CD9">
        <w:rPr>
          <w:bdr w:val="nil"/>
        </w:rPr>
        <w:lastRenderedPageBreak/>
        <w:t>Matematika</w:t>
      </w:r>
      <w:bookmarkEnd w:id="36"/>
      <w:r w:rsidRPr="00461CD9">
        <w:rPr>
          <w:bdr w:val="nil"/>
        </w:rPr>
        <w:t> </w:t>
      </w:r>
    </w:p>
    <w:tbl>
      <w:tblPr>
        <w:tblStyle w:val="TabulkaP1"/>
        <w:tblW w:w="3000" w:type="pct"/>
        <w:tblCellMar>
          <w:left w:w="15" w:type="dxa"/>
          <w:right w:w="15" w:type="dxa"/>
        </w:tblCellMar>
        <w:tblLook w:val="04A0" w:firstRow="1" w:lastRow="0" w:firstColumn="1" w:lastColumn="0" w:noHBand="0" w:noVBand="1"/>
      </w:tblPr>
      <w:tblGrid>
        <w:gridCol w:w="1284"/>
        <w:gridCol w:w="1284"/>
        <w:gridCol w:w="1284"/>
        <w:gridCol w:w="1284"/>
        <w:gridCol w:w="1136"/>
      </w:tblGrid>
      <w:tr w:rsidR="00FE1AE4" w:rsidRPr="00461CD9" w14:paraId="651F60A6"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64FA196" w14:textId="77777777" w:rsidR="00FE1AE4" w:rsidRPr="00461CD9" w:rsidRDefault="00C52909" w:rsidP="00240274">
            <w:pPr>
              <w:shd w:val="clear" w:color="auto" w:fill="9CC2E5"/>
              <w:spacing w:line="240" w:lineRule="auto"/>
              <w:jc w:val="center"/>
              <w:rPr>
                <w:bdr w:val="nil"/>
              </w:rPr>
            </w:pPr>
            <w:r w:rsidRPr="00461CD9">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7F6E0EB" w14:textId="77777777" w:rsidR="00FE1AE4" w:rsidRPr="00461CD9" w:rsidRDefault="00C52909" w:rsidP="00240274">
            <w:pPr>
              <w:shd w:val="clear" w:color="auto" w:fill="9CC2E5"/>
              <w:spacing w:line="240" w:lineRule="auto"/>
              <w:jc w:val="center"/>
              <w:rPr>
                <w:bdr w:val="nil"/>
              </w:rPr>
            </w:pPr>
            <w:r w:rsidRPr="00461CD9">
              <w:rPr>
                <w:rFonts w:ascii="Calibri" w:eastAsia="Calibri" w:hAnsi="Calibri" w:cs="Calibri"/>
                <w:b/>
                <w:bCs/>
                <w:bdr w:val="nil"/>
              </w:rPr>
              <w:t>Celkem</w:t>
            </w:r>
          </w:p>
        </w:tc>
      </w:tr>
      <w:tr w:rsidR="00FE1AE4" w:rsidRPr="00461CD9" w14:paraId="30051476"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FCBB2DE" w14:textId="77777777" w:rsidR="00FE1AE4" w:rsidRPr="00461CD9" w:rsidRDefault="00C52909" w:rsidP="00240274">
            <w:pPr>
              <w:keepNext/>
              <w:shd w:val="clear" w:color="auto" w:fill="DEEAF6"/>
              <w:spacing w:line="240" w:lineRule="auto"/>
              <w:jc w:val="center"/>
              <w:rPr>
                <w:bdr w:val="nil"/>
              </w:rPr>
            </w:pPr>
            <w:r w:rsidRPr="00461CD9">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499E470" w14:textId="77777777" w:rsidR="00FE1AE4" w:rsidRPr="00461CD9" w:rsidRDefault="00C52909" w:rsidP="00240274">
            <w:pPr>
              <w:keepNext/>
              <w:shd w:val="clear" w:color="auto" w:fill="DEEAF6"/>
              <w:spacing w:line="240" w:lineRule="auto"/>
              <w:jc w:val="center"/>
              <w:rPr>
                <w:bdr w:val="nil"/>
              </w:rPr>
            </w:pPr>
            <w:r w:rsidRPr="00461CD9">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EDD64D8" w14:textId="77777777" w:rsidR="00FE1AE4" w:rsidRPr="00461CD9" w:rsidRDefault="00C52909" w:rsidP="00240274">
            <w:pPr>
              <w:keepNext/>
              <w:shd w:val="clear" w:color="auto" w:fill="DEEAF6"/>
              <w:spacing w:line="240" w:lineRule="auto"/>
              <w:jc w:val="center"/>
              <w:rPr>
                <w:bdr w:val="nil"/>
              </w:rPr>
            </w:pPr>
            <w:r w:rsidRPr="00461CD9">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E72893C" w14:textId="77777777" w:rsidR="00FE1AE4" w:rsidRPr="00461CD9" w:rsidRDefault="00C52909" w:rsidP="00240274">
            <w:pPr>
              <w:keepNext/>
              <w:shd w:val="clear" w:color="auto" w:fill="DEEAF6"/>
              <w:spacing w:line="240" w:lineRule="auto"/>
              <w:jc w:val="center"/>
              <w:rPr>
                <w:bdr w:val="nil"/>
              </w:rPr>
            </w:pPr>
            <w:r w:rsidRPr="00461CD9">
              <w:rPr>
                <w:rFonts w:ascii="Calibri" w:eastAsia="Calibri" w:hAnsi="Calibri" w:cs="Calibri"/>
                <w:bdr w:val="nil"/>
              </w:rPr>
              <w:t>4. ročník</w:t>
            </w:r>
          </w:p>
        </w:tc>
        <w:tc>
          <w:tcPr>
            <w:tcW w:w="0" w:type="auto"/>
            <w:vMerge/>
            <w:tcBorders>
              <w:top w:val="inset" w:sz="6" w:space="0" w:color="808080"/>
              <w:left w:val="inset" w:sz="6" w:space="0" w:color="808080"/>
              <w:bottom w:val="inset" w:sz="6" w:space="0" w:color="808080"/>
              <w:right w:val="inset" w:sz="6" w:space="0" w:color="808080"/>
            </w:tcBorders>
          </w:tcPr>
          <w:p w14:paraId="3B07A9AD" w14:textId="77777777" w:rsidR="00FE1AE4" w:rsidRPr="00461CD9" w:rsidRDefault="00FE1AE4" w:rsidP="00240274"/>
        </w:tc>
      </w:tr>
      <w:tr w:rsidR="00FE1AE4" w:rsidRPr="00461CD9" w14:paraId="77229C8C"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EEB8B3" w14:textId="77777777" w:rsidR="00FE1AE4" w:rsidRPr="00461CD9" w:rsidRDefault="00C52909" w:rsidP="00240274">
            <w:pPr>
              <w:keepNext/>
              <w:spacing w:line="240" w:lineRule="auto"/>
              <w:jc w:val="center"/>
              <w:rPr>
                <w:bdr w:val="nil"/>
              </w:rPr>
            </w:pPr>
            <w:r w:rsidRPr="00461CD9">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308FF4" w14:textId="77777777" w:rsidR="00FE1AE4" w:rsidRPr="00461CD9" w:rsidRDefault="00C52909" w:rsidP="00240274">
            <w:pPr>
              <w:keepNext/>
              <w:spacing w:line="240" w:lineRule="auto"/>
              <w:jc w:val="center"/>
              <w:rPr>
                <w:bdr w:val="nil"/>
              </w:rPr>
            </w:pPr>
            <w:r w:rsidRPr="00461CD9">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0F772F" w14:textId="77777777" w:rsidR="00FE1AE4" w:rsidRPr="00461CD9" w:rsidRDefault="00C52909" w:rsidP="00240274">
            <w:pPr>
              <w:keepNext/>
              <w:spacing w:line="240" w:lineRule="auto"/>
              <w:jc w:val="center"/>
              <w:rPr>
                <w:bdr w:val="nil"/>
              </w:rPr>
            </w:pPr>
            <w:r w:rsidRPr="00461CD9">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5BFCFF" w14:textId="77777777" w:rsidR="00FE1AE4" w:rsidRPr="00461CD9" w:rsidRDefault="00C52909" w:rsidP="00240274">
            <w:pPr>
              <w:keepNext/>
              <w:spacing w:line="240" w:lineRule="auto"/>
              <w:jc w:val="center"/>
              <w:rPr>
                <w:bdr w:val="nil"/>
              </w:rPr>
            </w:pPr>
            <w:r w:rsidRPr="00461CD9">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05A1F2" w14:textId="77777777" w:rsidR="00FE1AE4" w:rsidRPr="00461CD9" w:rsidRDefault="00C52909" w:rsidP="00240274">
            <w:pPr>
              <w:keepNext/>
              <w:spacing w:line="240" w:lineRule="auto"/>
              <w:jc w:val="center"/>
              <w:rPr>
                <w:bdr w:val="nil"/>
              </w:rPr>
            </w:pPr>
            <w:r w:rsidRPr="00461CD9">
              <w:rPr>
                <w:rFonts w:ascii="Calibri" w:eastAsia="Calibri" w:hAnsi="Calibri" w:cs="Calibri"/>
                <w:bdr w:val="nil"/>
              </w:rPr>
              <w:t>12</w:t>
            </w:r>
          </w:p>
        </w:tc>
      </w:tr>
      <w:tr w:rsidR="00FE1AE4" w:rsidRPr="00461CD9" w14:paraId="11F67B53"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DCACAF" w14:textId="77777777" w:rsidR="00FE1AE4" w:rsidRPr="00461CD9" w:rsidRDefault="00C52909" w:rsidP="00240274">
            <w:pPr>
              <w:spacing w:line="240" w:lineRule="auto"/>
              <w:jc w:val="center"/>
              <w:rPr>
                <w:bdr w:val="nil"/>
              </w:rPr>
            </w:pPr>
            <w:r w:rsidRPr="00461CD9">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D978EE" w14:textId="77777777" w:rsidR="00FE1AE4" w:rsidRPr="00461CD9" w:rsidRDefault="00C52909" w:rsidP="00240274">
            <w:pPr>
              <w:spacing w:line="240" w:lineRule="auto"/>
              <w:jc w:val="center"/>
              <w:rPr>
                <w:bdr w:val="nil"/>
              </w:rPr>
            </w:pPr>
            <w:r w:rsidRPr="00461CD9">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014DFB" w14:textId="77777777" w:rsidR="00FE1AE4" w:rsidRPr="00461CD9" w:rsidRDefault="00C52909" w:rsidP="00240274">
            <w:pPr>
              <w:spacing w:line="240" w:lineRule="auto"/>
              <w:jc w:val="center"/>
              <w:rPr>
                <w:bdr w:val="nil"/>
              </w:rPr>
            </w:pPr>
            <w:r w:rsidRPr="00461CD9">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19520E" w14:textId="77777777" w:rsidR="00FE1AE4" w:rsidRPr="00461CD9" w:rsidRDefault="00C52909" w:rsidP="00240274">
            <w:pPr>
              <w:spacing w:line="240" w:lineRule="auto"/>
              <w:jc w:val="center"/>
              <w:rPr>
                <w:bdr w:val="nil"/>
              </w:rPr>
            </w:pPr>
            <w:r w:rsidRPr="00461CD9">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6D9B96" w14:textId="77777777" w:rsidR="00FE1AE4" w:rsidRPr="00461CD9" w:rsidRDefault="00FE1AE4" w:rsidP="00240274"/>
        </w:tc>
      </w:tr>
    </w:tbl>
    <w:p w14:paraId="37E5CA9D" w14:textId="77777777" w:rsidR="00FE1AE4" w:rsidRPr="00461CD9" w:rsidRDefault="00C52909" w:rsidP="00240274">
      <w:pPr>
        <w:rPr>
          <w:bdr w:val="nil"/>
        </w:rPr>
      </w:pPr>
      <w:r w:rsidRPr="00461CD9">
        <w:rPr>
          <w:bdr w:val="nil"/>
        </w:rPr>
        <w:t>   </w:t>
      </w:r>
    </w:p>
    <w:tbl>
      <w:tblPr>
        <w:tblStyle w:val="TabulkaP2"/>
        <w:tblW w:w="5062" w:type="pct"/>
        <w:tblCellMar>
          <w:left w:w="15" w:type="dxa"/>
          <w:right w:w="15" w:type="dxa"/>
        </w:tblCellMar>
        <w:tblLook w:val="04A0" w:firstRow="1" w:lastRow="0" w:firstColumn="1" w:lastColumn="0" w:noHBand="0" w:noVBand="1"/>
      </w:tblPr>
      <w:tblGrid>
        <w:gridCol w:w="3137"/>
        <w:gridCol w:w="7447"/>
      </w:tblGrid>
      <w:tr w:rsidR="00FE1AE4" w:rsidRPr="00461CD9" w14:paraId="40059B0D" w14:textId="77777777" w:rsidTr="00F71A58">
        <w:trPr>
          <w:cnfStyle w:val="100000000000" w:firstRow="1" w:lastRow="0" w:firstColumn="0" w:lastColumn="0" w:oddVBand="0" w:evenVBand="0" w:oddHBand="0" w:evenHBand="0" w:firstRowFirstColumn="0" w:firstRowLastColumn="0" w:lastRowFirstColumn="0" w:lastRowLastColumn="0"/>
          <w:tblHeader/>
        </w:trPr>
        <w:tc>
          <w:tcPr>
            <w:tcW w:w="1482"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59AAA00" w14:textId="77777777" w:rsidR="00FE1AE4" w:rsidRPr="00461CD9" w:rsidRDefault="00C52909" w:rsidP="00240274">
            <w:pPr>
              <w:shd w:val="clear" w:color="auto" w:fill="9CC2E5"/>
              <w:spacing w:line="240" w:lineRule="auto"/>
              <w:jc w:val="left"/>
              <w:rPr>
                <w:bdr w:val="nil"/>
              </w:rPr>
            </w:pPr>
            <w:r w:rsidRPr="00461CD9">
              <w:rPr>
                <w:rFonts w:ascii="Calibri" w:eastAsia="Calibri" w:hAnsi="Calibri" w:cs="Calibri"/>
                <w:bdr w:val="nil"/>
              </w:rPr>
              <w:t>Název předmětu</w:t>
            </w:r>
          </w:p>
        </w:tc>
        <w:tc>
          <w:tcPr>
            <w:tcW w:w="3518"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97887FC" w14:textId="77777777" w:rsidR="00FE1AE4" w:rsidRPr="00461CD9" w:rsidRDefault="00C52909" w:rsidP="00240274">
            <w:pPr>
              <w:shd w:val="clear" w:color="auto" w:fill="9CC2E5"/>
              <w:spacing w:line="240" w:lineRule="auto"/>
              <w:jc w:val="center"/>
              <w:rPr>
                <w:bdr w:val="nil"/>
              </w:rPr>
            </w:pPr>
            <w:r w:rsidRPr="00461CD9">
              <w:rPr>
                <w:rFonts w:ascii="Calibri" w:eastAsia="Calibri" w:hAnsi="Calibri" w:cs="Calibri"/>
                <w:bdr w:val="nil"/>
              </w:rPr>
              <w:t>Matematika</w:t>
            </w:r>
          </w:p>
        </w:tc>
      </w:tr>
      <w:tr w:rsidR="00FE1AE4" w:rsidRPr="00461CD9" w14:paraId="24601971" w14:textId="77777777" w:rsidTr="00F71A58">
        <w:tc>
          <w:tcPr>
            <w:tcW w:w="1482"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21A06A8" w14:textId="77777777" w:rsidR="00FE1AE4" w:rsidRPr="00461CD9" w:rsidRDefault="00C52909" w:rsidP="00240274">
            <w:pPr>
              <w:shd w:val="clear" w:color="auto" w:fill="DEEAF6"/>
              <w:spacing w:line="240" w:lineRule="auto"/>
              <w:jc w:val="left"/>
              <w:rPr>
                <w:bdr w:val="nil"/>
              </w:rPr>
            </w:pPr>
            <w:r w:rsidRPr="00461CD9">
              <w:rPr>
                <w:rFonts w:ascii="Calibri" w:eastAsia="Calibri" w:hAnsi="Calibri" w:cs="Calibri"/>
                <w:bdr w:val="nil"/>
              </w:rPr>
              <w:t>Oblast</w:t>
            </w:r>
          </w:p>
        </w:tc>
        <w:tc>
          <w:tcPr>
            <w:tcW w:w="351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7E3911" w14:textId="77777777" w:rsidR="00FE1AE4" w:rsidRPr="00461CD9" w:rsidRDefault="00C52909" w:rsidP="00240274">
            <w:pPr>
              <w:spacing w:line="240" w:lineRule="auto"/>
              <w:jc w:val="left"/>
              <w:rPr>
                <w:bdr w:val="nil"/>
              </w:rPr>
            </w:pPr>
            <w:r w:rsidRPr="00461CD9">
              <w:rPr>
                <w:rFonts w:ascii="Calibri" w:eastAsia="Calibri" w:hAnsi="Calibri" w:cs="Calibri"/>
                <w:bdr w:val="nil"/>
              </w:rPr>
              <w:t>Matematika a její aplikace</w:t>
            </w:r>
          </w:p>
        </w:tc>
      </w:tr>
      <w:tr w:rsidR="00FE1AE4" w:rsidRPr="00461CD9" w14:paraId="460C4843" w14:textId="77777777" w:rsidTr="00F71A58">
        <w:tc>
          <w:tcPr>
            <w:tcW w:w="1482"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5BCDCD8" w14:textId="77777777" w:rsidR="00FE1AE4" w:rsidRPr="00461CD9" w:rsidRDefault="00C52909" w:rsidP="00240274">
            <w:pPr>
              <w:shd w:val="clear" w:color="auto" w:fill="DEEAF6"/>
              <w:spacing w:line="240" w:lineRule="auto"/>
              <w:jc w:val="left"/>
              <w:rPr>
                <w:bdr w:val="nil"/>
              </w:rPr>
            </w:pPr>
            <w:r w:rsidRPr="00461CD9">
              <w:rPr>
                <w:rFonts w:ascii="Calibri" w:eastAsia="Calibri" w:hAnsi="Calibri" w:cs="Calibri"/>
                <w:bdr w:val="nil"/>
              </w:rPr>
              <w:t>Charakteristika předmětu</w:t>
            </w:r>
          </w:p>
        </w:tc>
        <w:tc>
          <w:tcPr>
            <w:tcW w:w="351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710750" w14:textId="77777777" w:rsidR="00DF621F" w:rsidRDefault="00DF621F" w:rsidP="00240274">
            <w:pPr>
              <w:pStyle w:val="Zkladntext"/>
              <w:spacing w:before="120"/>
              <w:ind w:left="118"/>
            </w:pPr>
            <w:r>
              <w:t xml:space="preserve">Předmět </w:t>
            </w:r>
            <w:r>
              <w:rPr>
                <w:b/>
              </w:rPr>
              <w:t xml:space="preserve">Matematika </w:t>
            </w:r>
            <w:r>
              <w:t xml:space="preserve">vznikl rozpracováním vzdělávacího oboru </w:t>
            </w:r>
            <w:r>
              <w:rPr>
                <w:i/>
              </w:rPr>
              <w:t>Matematika a její aplikace</w:t>
            </w:r>
            <w:r>
              <w:rPr>
                <w:i/>
                <w:spacing w:val="1"/>
              </w:rPr>
              <w:t xml:space="preserve"> </w:t>
            </w:r>
            <w:r>
              <w:t>podle RVP G a je vyučován ve všech ročnících jako samostatný předmět zahrnující následující</w:t>
            </w:r>
            <w:r>
              <w:rPr>
                <w:spacing w:val="-52"/>
              </w:rPr>
              <w:t xml:space="preserve"> </w:t>
            </w:r>
            <w:r>
              <w:t>tematické celky:</w:t>
            </w:r>
          </w:p>
          <w:p w14:paraId="50324E6B" w14:textId="77777777" w:rsidR="00DF621F" w:rsidRDefault="00DF621F" w:rsidP="00F4589E">
            <w:pPr>
              <w:pStyle w:val="Odstavecseseznamem"/>
              <w:widowControl w:val="0"/>
              <w:numPr>
                <w:ilvl w:val="1"/>
                <w:numId w:val="340"/>
              </w:numPr>
              <w:tabs>
                <w:tab w:val="left" w:pos="838"/>
                <w:tab w:val="left" w:pos="839"/>
              </w:tabs>
              <w:autoSpaceDE w:val="0"/>
              <w:autoSpaceDN w:val="0"/>
              <w:spacing w:line="304" w:lineRule="exact"/>
              <w:ind w:left="838"/>
              <w:contextualSpacing w:val="0"/>
              <w:jc w:val="left"/>
              <w:rPr>
                <w:sz w:val="24"/>
              </w:rPr>
            </w:pPr>
            <w:r>
              <w:rPr>
                <w:sz w:val="24"/>
              </w:rPr>
              <w:t>argumentace</w:t>
            </w:r>
            <w:r>
              <w:rPr>
                <w:spacing w:val="-2"/>
                <w:sz w:val="24"/>
              </w:rPr>
              <w:t xml:space="preserve"> </w:t>
            </w:r>
            <w:r>
              <w:rPr>
                <w:sz w:val="24"/>
              </w:rPr>
              <w:t>a</w:t>
            </w:r>
            <w:r>
              <w:rPr>
                <w:spacing w:val="-5"/>
                <w:sz w:val="24"/>
              </w:rPr>
              <w:t xml:space="preserve"> </w:t>
            </w:r>
            <w:r>
              <w:rPr>
                <w:sz w:val="24"/>
              </w:rPr>
              <w:t>ověřování</w:t>
            </w:r>
          </w:p>
          <w:p w14:paraId="34F74E37" w14:textId="77777777" w:rsidR="00DF621F" w:rsidRDefault="00DF621F" w:rsidP="00F4589E">
            <w:pPr>
              <w:pStyle w:val="Odstavecseseznamem"/>
              <w:widowControl w:val="0"/>
              <w:numPr>
                <w:ilvl w:val="1"/>
                <w:numId w:val="340"/>
              </w:numPr>
              <w:tabs>
                <w:tab w:val="left" w:pos="838"/>
                <w:tab w:val="left" w:pos="839"/>
              </w:tabs>
              <w:autoSpaceDE w:val="0"/>
              <w:autoSpaceDN w:val="0"/>
              <w:spacing w:line="305" w:lineRule="exact"/>
              <w:ind w:left="838"/>
              <w:contextualSpacing w:val="0"/>
              <w:jc w:val="left"/>
              <w:rPr>
                <w:sz w:val="24"/>
              </w:rPr>
            </w:pPr>
            <w:r>
              <w:rPr>
                <w:sz w:val="24"/>
              </w:rPr>
              <w:t>číslo</w:t>
            </w:r>
            <w:r>
              <w:rPr>
                <w:spacing w:val="-1"/>
                <w:sz w:val="24"/>
              </w:rPr>
              <w:t xml:space="preserve"> </w:t>
            </w:r>
            <w:r>
              <w:rPr>
                <w:sz w:val="24"/>
              </w:rPr>
              <w:t>a</w:t>
            </w:r>
            <w:r>
              <w:rPr>
                <w:spacing w:val="-2"/>
                <w:sz w:val="24"/>
              </w:rPr>
              <w:t xml:space="preserve"> </w:t>
            </w:r>
            <w:r>
              <w:rPr>
                <w:sz w:val="24"/>
              </w:rPr>
              <w:t>proměnná</w:t>
            </w:r>
          </w:p>
          <w:p w14:paraId="0E806AAD" w14:textId="77777777" w:rsidR="00DF621F" w:rsidRDefault="00DF621F" w:rsidP="00F4589E">
            <w:pPr>
              <w:pStyle w:val="Odstavecseseznamem"/>
              <w:widowControl w:val="0"/>
              <w:numPr>
                <w:ilvl w:val="1"/>
                <w:numId w:val="340"/>
              </w:numPr>
              <w:tabs>
                <w:tab w:val="left" w:pos="838"/>
                <w:tab w:val="left" w:pos="839"/>
              </w:tabs>
              <w:autoSpaceDE w:val="0"/>
              <w:autoSpaceDN w:val="0"/>
              <w:spacing w:before="1" w:line="240" w:lineRule="auto"/>
              <w:ind w:hanging="356"/>
              <w:contextualSpacing w:val="0"/>
              <w:jc w:val="left"/>
              <w:rPr>
                <w:sz w:val="24"/>
              </w:rPr>
            </w:pPr>
            <w:r>
              <w:rPr>
                <w:sz w:val="24"/>
              </w:rPr>
              <w:t>práce s daty, kombinatorika, pravděpodobnost a statistika (statistika částečně</w:t>
            </w:r>
            <w:r>
              <w:rPr>
                <w:spacing w:val="-52"/>
                <w:sz w:val="24"/>
              </w:rPr>
              <w:t xml:space="preserve"> </w:t>
            </w:r>
            <w:r>
              <w:rPr>
                <w:sz w:val="24"/>
              </w:rPr>
              <w:t>realizována</w:t>
            </w:r>
            <w:r>
              <w:rPr>
                <w:spacing w:val="-1"/>
                <w:sz w:val="24"/>
              </w:rPr>
              <w:t xml:space="preserve"> </w:t>
            </w:r>
            <w:r>
              <w:rPr>
                <w:sz w:val="24"/>
              </w:rPr>
              <w:t>v</w:t>
            </w:r>
            <w:r>
              <w:rPr>
                <w:spacing w:val="-3"/>
                <w:sz w:val="24"/>
              </w:rPr>
              <w:t xml:space="preserve"> </w:t>
            </w:r>
            <w:r>
              <w:rPr>
                <w:sz w:val="24"/>
              </w:rPr>
              <w:t>předmětu Informační a</w:t>
            </w:r>
            <w:r>
              <w:rPr>
                <w:spacing w:val="-3"/>
                <w:sz w:val="24"/>
              </w:rPr>
              <w:t xml:space="preserve"> </w:t>
            </w:r>
            <w:r>
              <w:rPr>
                <w:sz w:val="24"/>
              </w:rPr>
              <w:t>komunikační</w:t>
            </w:r>
            <w:r w:rsidR="00F71A58">
              <w:rPr>
                <w:spacing w:val="1"/>
                <w:sz w:val="24"/>
              </w:rPr>
              <w:t xml:space="preserve"> </w:t>
            </w:r>
            <w:r>
              <w:rPr>
                <w:sz w:val="24"/>
              </w:rPr>
              <w:t>technologie)</w:t>
            </w:r>
          </w:p>
          <w:p w14:paraId="6F892864" w14:textId="77777777" w:rsidR="00DF621F" w:rsidRDefault="00DF621F" w:rsidP="00F4589E">
            <w:pPr>
              <w:pStyle w:val="Odstavecseseznamem"/>
              <w:widowControl w:val="0"/>
              <w:numPr>
                <w:ilvl w:val="1"/>
                <w:numId w:val="340"/>
              </w:numPr>
              <w:tabs>
                <w:tab w:val="left" w:pos="838"/>
                <w:tab w:val="left" w:pos="839"/>
              </w:tabs>
              <w:autoSpaceDE w:val="0"/>
              <w:autoSpaceDN w:val="0"/>
              <w:spacing w:line="305" w:lineRule="exact"/>
              <w:ind w:left="838"/>
              <w:contextualSpacing w:val="0"/>
              <w:jc w:val="left"/>
              <w:rPr>
                <w:sz w:val="24"/>
              </w:rPr>
            </w:pPr>
            <w:r>
              <w:rPr>
                <w:sz w:val="24"/>
              </w:rPr>
              <w:t>závislost</w:t>
            </w:r>
            <w:r>
              <w:rPr>
                <w:spacing w:val="-3"/>
                <w:sz w:val="24"/>
              </w:rPr>
              <w:t xml:space="preserve"> </w:t>
            </w:r>
            <w:r>
              <w:rPr>
                <w:sz w:val="24"/>
              </w:rPr>
              <w:t>a</w:t>
            </w:r>
            <w:r>
              <w:rPr>
                <w:spacing w:val="-2"/>
                <w:sz w:val="24"/>
              </w:rPr>
              <w:t xml:space="preserve"> </w:t>
            </w:r>
            <w:r>
              <w:rPr>
                <w:sz w:val="24"/>
              </w:rPr>
              <w:t>funkční</w:t>
            </w:r>
            <w:r>
              <w:rPr>
                <w:spacing w:val="-3"/>
                <w:sz w:val="24"/>
              </w:rPr>
              <w:t xml:space="preserve"> </w:t>
            </w:r>
            <w:r>
              <w:rPr>
                <w:sz w:val="24"/>
              </w:rPr>
              <w:t>vztahy</w:t>
            </w:r>
          </w:p>
          <w:p w14:paraId="7BDF7158" w14:textId="77777777" w:rsidR="00FE1AE4" w:rsidRPr="00DF621F" w:rsidRDefault="00DF621F" w:rsidP="00F4589E">
            <w:pPr>
              <w:pStyle w:val="Odstavecseseznamem"/>
              <w:widowControl w:val="0"/>
              <w:numPr>
                <w:ilvl w:val="1"/>
                <w:numId w:val="340"/>
              </w:numPr>
              <w:tabs>
                <w:tab w:val="left" w:pos="838"/>
                <w:tab w:val="left" w:pos="839"/>
              </w:tabs>
              <w:autoSpaceDE w:val="0"/>
              <w:autoSpaceDN w:val="0"/>
              <w:spacing w:line="305" w:lineRule="exact"/>
              <w:ind w:left="838"/>
              <w:contextualSpacing w:val="0"/>
              <w:jc w:val="left"/>
              <w:rPr>
                <w:sz w:val="24"/>
              </w:rPr>
            </w:pPr>
            <w:r>
              <w:rPr>
                <w:sz w:val="24"/>
              </w:rPr>
              <w:t>geometrie</w:t>
            </w:r>
          </w:p>
        </w:tc>
      </w:tr>
      <w:tr w:rsidR="00FE1AE4" w:rsidRPr="00461CD9" w14:paraId="61F95EA8" w14:textId="77777777" w:rsidTr="00F71A58">
        <w:tc>
          <w:tcPr>
            <w:tcW w:w="1482"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03CFF97" w14:textId="77777777" w:rsidR="00FE1AE4" w:rsidRPr="00461CD9" w:rsidRDefault="00C52909" w:rsidP="00240274">
            <w:pPr>
              <w:shd w:val="clear" w:color="auto" w:fill="DEEAF6"/>
              <w:spacing w:line="240" w:lineRule="auto"/>
              <w:jc w:val="left"/>
              <w:rPr>
                <w:bdr w:val="nil"/>
              </w:rPr>
            </w:pPr>
            <w:r w:rsidRPr="00461CD9">
              <w:rPr>
                <w:rFonts w:ascii="Calibri" w:eastAsia="Calibri" w:hAnsi="Calibri" w:cs="Calibri"/>
                <w:bdr w:val="nil"/>
              </w:rPr>
              <w:t>Obsahové, časové a organizační vymezení předmětu (specifické informace o předmětu důležité pro jeho realizaci)</w:t>
            </w:r>
          </w:p>
        </w:tc>
        <w:tc>
          <w:tcPr>
            <w:tcW w:w="351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26281D" w14:textId="77777777" w:rsidR="00DF621F" w:rsidRDefault="00DF621F" w:rsidP="00240274">
            <w:pPr>
              <w:pStyle w:val="Zkladntext"/>
              <w:spacing w:before="123"/>
              <w:ind w:left="118"/>
              <w:jc w:val="both"/>
            </w:pPr>
            <w:r>
              <w:t xml:space="preserve">Vzdělávání v předmětu </w:t>
            </w:r>
            <w:r>
              <w:rPr>
                <w:b/>
              </w:rPr>
              <w:t xml:space="preserve">Matematika </w:t>
            </w:r>
            <w:r>
              <w:t>je zaměřeno na užití matematiky v reálných situacích,</w:t>
            </w:r>
            <w:r>
              <w:rPr>
                <w:spacing w:val="1"/>
              </w:rPr>
              <w:t xml:space="preserve"> </w:t>
            </w:r>
            <w:r>
              <w:t>osvojení matematických pojmů a postupů, rozvoj abstraktního myšlení a logického úsudku.</w:t>
            </w:r>
            <w:r>
              <w:rPr>
                <w:spacing w:val="-53"/>
              </w:rPr>
              <w:t xml:space="preserve"> </w:t>
            </w:r>
            <w:r>
              <w:t>Poskytuje</w:t>
            </w:r>
            <w:r>
              <w:rPr>
                <w:spacing w:val="-2"/>
              </w:rPr>
              <w:t xml:space="preserve"> </w:t>
            </w:r>
            <w:r>
              <w:t>vědomosti</w:t>
            </w:r>
            <w:r>
              <w:rPr>
                <w:spacing w:val="-3"/>
              </w:rPr>
              <w:t xml:space="preserve"> </w:t>
            </w:r>
            <w:r>
              <w:t>a</w:t>
            </w:r>
            <w:r>
              <w:rPr>
                <w:spacing w:val="-5"/>
              </w:rPr>
              <w:t xml:space="preserve"> </w:t>
            </w:r>
            <w:r>
              <w:t>dovednosti</w:t>
            </w:r>
            <w:r>
              <w:rPr>
                <w:spacing w:val="-5"/>
              </w:rPr>
              <w:t xml:space="preserve"> </w:t>
            </w:r>
            <w:r>
              <w:t>potřebné</w:t>
            </w:r>
            <w:r>
              <w:rPr>
                <w:spacing w:val="-2"/>
              </w:rPr>
              <w:t xml:space="preserve"> </w:t>
            </w:r>
            <w:r>
              <w:t>v</w:t>
            </w:r>
            <w:r>
              <w:rPr>
                <w:spacing w:val="-1"/>
              </w:rPr>
              <w:t xml:space="preserve"> </w:t>
            </w:r>
            <w:r>
              <w:t>běžném</w:t>
            </w:r>
            <w:r>
              <w:rPr>
                <w:spacing w:val="-4"/>
              </w:rPr>
              <w:t xml:space="preserve"> </w:t>
            </w:r>
            <w:r>
              <w:t>životě</w:t>
            </w:r>
            <w:r>
              <w:rPr>
                <w:spacing w:val="-4"/>
              </w:rPr>
              <w:t xml:space="preserve"> </w:t>
            </w:r>
            <w:r>
              <w:t>i</w:t>
            </w:r>
            <w:r>
              <w:rPr>
                <w:spacing w:val="-2"/>
              </w:rPr>
              <w:t xml:space="preserve"> </w:t>
            </w:r>
            <w:r>
              <w:t>při</w:t>
            </w:r>
            <w:r>
              <w:rPr>
                <w:spacing w:val="-3"/>
              </w:rPr>
              <w:t xml:space="preserve"> </w:t>
            </w:r>
            <w:r>
              <w:t>vysokoškolském</w:t>
            </w:r>
            <w:r>
              <w:rPr>
                <w:spacing w:val="-2"/>
              </w:rPr>
              <w:t xml:space="preserve"> </w:t>
            </w:r>
            <w:r>
              <w:t>studiu.</w:t>
            </w:r>
          </w:p>
          <w:p w14:paraId="15DD955D" w14:textId="77777777" w:rsidR="00DF621F" w:rsidRDefault="00DF621F" w:rsidP="00240274">
            <w:pPr>
              <w:pStyle w:val="Zkladntext"/>
              <w:spacing w:before="119"/>
              <w:ind w:left="118"/>
            </w:pPr>
            <w:r>
              <w:t>Žáci mají možnost zapojit se do matematických soutěží (Matematická olympiáda</w:t>
            </w:r>
            <w:r>
              <w:rPr>
                <w:spacing w:val="-52"/>
              </w:rPr>
              <w:t xml:space="preserve"> </w:t>
            </w:r>
            <w:r>
              <w:t>a Matematický klokan)</w:t>
            </w:r>
          </w:p>
          <w:p w14:paraId="70B7C66E" w14:textId="77777777" w:rsidR="00DF621F" w:rsidRDefault="00DF621F" w:rsidP="00240274">
            <w:pPr>
              <w:pStyle w:val="Zkladntext"/>
              <w:spacing w:before="120"/>
              <w:ind w:left="118"/>
            </w:pPr>
            <w:r>
              <w:t xml:space="preserve">Předmět </w:t>
            </w:r>
            <w:r>
              <w:rPr>
                <w:b/>
              </w:rPr>
              <w:t xml:space="preserve">Matematika </w:t>
            </w:r>
            <w:r>
              <w:t>se vyučuje v kmenových třídách, příp. v učebnách vybavených</w:t>
            </w:r>
            <w:r>
              <w:rPr>
                <w:spacing w:val="-52"/>
              </w:rPr>
              <w:t xml:space="preserve"> </w:t>
            </w:r>
            <w:r>
              <w:t>interaktivní</w:t>
            </w:r>
            <w:r>
              <w:rPr>
                <w:spacing w:val="-3"/>
              </w:rPr>
              <w:t xml:space="preserve"> </w:t>
            </w:r>
            <w:r>
              <w:t>tabulí.</w:t>
            </w:r>
          </w:p>
          <w:p w14:paraId="55446C43" w14:textId="77777777" w:rsidR="00DF621F" w:rsidRDefault="00DF621F" w:rsidP="00240274">
            <w:pPr>
              <w:pStyle w:val="Zkladntext"/>
              <w:ind w:left="118"/>
              <w:jc w:val="both"/>
            </w:pPr>
            <w:r>
              <w:t>V</w:t>
            </w:r>
            <w:r>
              <w:rPr>
                <w:spacing w:val="-2"/>
              </w:rPr>
              <w:t xml:space="preserve"> </w:t>
            </w:r>
            <w:r>
              <w:t>předmětu</w:t>
            </w:r>
            <w:r>
              <w:rPr>
                <w:spacing w:val="-3"/>
              </w:rPr>
              <w:t xml:space="preserve"> </w:t>
            </w:r>
            <w:r>
              <w:t>nejsou</w:t>
            </w:r>
            <w:r>
              <w:rPr>
                <w:spacing w:val="-3"/>
              </w:rPr>
              <w:t xml:space="preserve"> </w:t>
            </w:r>
            <w:r>
              <w:t>zaintegrována</w:t>
            </w:r>
            <w:r>
              <w:rPr>
                <w:spacing w:val="-4"/>
              </w:rPr>
              <w:t xml:space="preserve"> </w:t>
            </w:r>
            <w:r>
              <w:t>žádná</w:t>
            </w:r>
            <w:r>
              <w:rPr>
                <w:spacing w:val="-4"/>
              </w:rPr>
              <w:t xml:space="preserve"> </w:t>
            </w:r>
            <w:r>
              <w:t>průřezová</w:t>
            </w:r>
            <w:r>
              <w:rPr>
                <w:spacing w:val="-3"/>
              </w:rPr>
              <w:t xml:space="preserve"> </w:t>
            </w:r>
            <w:r>
              <w:t>témata.</w:t>
            </w:r>
          </w:p>
          <w:p w14:paraId="3CFA1B62" w14:textId="77777777" w:rsidR="00FE1AE4" w:rsidRPr="00461CD9" w:rsidRDefault="00FE1AE4" w:rsidP="00240274"/>
        </w:tc>
      </w:tr>
      <w:tr w:rsidR="00FE1AE4" w:rsidRPr="00461CD9" w14:paraId="50053EA3" w14:textId="77777777" w:rsidTr="00F71A58">
        <w:tc>
          <w:tcPr>
            <w:tcW w:w="1482"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6B14DFD" w14:textId="77777777" w:rsidR="00FE1AE4" w:rsidRPr="00461CD9" w:rsidRDefault="00C52909" w:rsidP="00240274">
            <w:pPr>
              <w:shd w:val="clear" w:color="auto" w:fill="DEEAF6"/>
              <w:spacing w:line="240" w:lineRule="auto"/>
              <w:jc w:val="left"/>
              <w:rPr>
                <w:bdr w:val="nil"/>
              </w:rPr>
            </w:pPr>
            <w:r w:rsidRPr="00461CD9">
              <w:rPr>
                <w:rFonts w:ascii="Calibri" w:eastAsia="Calibri" w:hAnsi="Calibri" w:cs="Calibri"/>
                <w:bdr w:val="nil"/>
              </w:rPr>
              <w:t>Integrace předmětů</w:t>
            </w:r>
          </w:p>
        </w:tc>
        <w:tc>
          <w:tcPr>
            <w:tcW w:w="351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09BF85" w14:textId="77777777" w:rsidR="00FE1AE4" w:rsidRPr="00461CD9" w:rsidRDefault="00C52909" w:rsidP="00240274">
            <w:pPr>
              <w:numPr>
                <w:ilvl w:val="0"/>
                <w:numId w:val="8"/>
              </w:numPr>
              <w:spacing w:line="240" w:lineRule="auto"/>
              <w:jc w:val="left"/>
              <w:rPr>
                <w:bdr w:val="nil"/>
              </w:rPr>
            </w:pPr>
            <w:r w:rsidRPr="00461CD9">
              <w:rPr>
                <w:rFonts w:ascii="Calibri" w:eastAsia="Calibri" w:hAnsi="Calibri" w:cs="Calibri"/>
                <w:bdr w:val="nil"/>
              </w:rPr>
              <w:t>Matematika a její aplikace</w:t>
            </w:r>
          </w:p>
        </w:tc>
      </w:tr>
    </w:tbl>
    <w:p w14:paraId="7440CD93" w14:textId="77777777" w:rsidR="00DF621F" w:rsidRDefault="00C52909" w:rsidP="00240274">
      <w:pPr>
        <w:rPr>
          <w:bdr w:val="nil"/>
        </w:rPr>
      </w:pPr>
      <w:r w:rsidRPr="00461CD9">
        <w:rPr>
          <w:bdr w:val="nil"/>
        </w:rPr>
        <w:t>  </w:t>
      </w:r>
    </w:p>
    <w:p w14:paraId="751B82D9" w14:textId="77777777" w:rsidR="00DF621F" w:rsidRDefault="00DF621F" w:rsidP="009E1CE3">
      <w:pPr>
        <w:pStyle w:val="Kompetence"/>
      </w:pPr>
      <w:r>
        <w:t>Kompetence</w:t>
      </w:r>
      <w:r>
        <w:rPr>
          <w:spacing w:val="-2"/>
        </w:rPr>
        <w:t xml:space="preserve"> </w:t>
      </w:r>
      <w:r>
        <w:t>k učení</w:t>
      </w:r>
    </w:p>
    <w:p w14:paraId="3B77C82D" w14:textId="77777777" w:rsidR="00DF621F" w:rsidRDefault="00DF621F" w:rsidP="00240274">
      <w:pPr>
        <w:pStyle w:val="Zkladntext"/>
        <w:spacing w:before="125" w:line="293" w:lineRule="exact"/>
        <w:ind w:left="118"/>
      </w:pPr>
      <w:r>
        <w:t>Učitel:</w:t>
      </w:r>
    </w:p>
    <w:p w14:paraId="7D473E3C" w14:textId="77777777" w:rsidR="00DF621F" w:rsidRDefault="00DF621F" w:rsidP="00F4589E">
      <w:pPr>
        <w:pStyle w:val="Odstavecseseznamem"/>
        <w:widowControl w:val="0"/>
        <w:numPr>
          <w:ilvl w:val="1"/>
          <w:numId w:val="340"/>
        </w:numPr>
        <w:tabs>
          <w:tab w:val="left" w:pos="838"/>
          <w:tab w:val="left" w:pos="839"/>
        </w:tabs>
        <w:autoSpaceDE w:val="0"/>
        <w:autoSpaceDN w:val="0"/>
        <w:spacing w:line="305" w:lineRule="exact"/>
        <w:ind w:left="838"/>
        <w:contextualSpacing w:val="0"/>
        <w:jc w:val="left"/>
        <w:rPr>
          <w:sz w:val="24"/>
        </w:rPr>
      </w:pPr>
      <w:r>
        <w:rPr>
          <w:sz w:val="24"/>
        </w:rPr>
        <w:t>vede</w:t>
      </w:r>
      <w:r>
        <w:rPr>
          <w:spacing w:val="-3"/>
          <w:sz w:val="24"/>
        </w:rPr>
        <w:t xml:space="preserve"> </w:t>
      </w:r>
      <w:r>
        <w:rPr>
          <w:sz w:val="24"/>
        </w:rPr>
        <w:t>žáky</w:t>
      </w:r>
      <w:r>
        <w:rPr>
          <w:spacing w:val="-2"/>
          <w:sz w:val="24"/>
        </w:rPr>
        <w:t xml:space="preserve"> </w:t>
      </w:r>
      <w:r>
        <w:rPr>
          <w:sz w:val="24"/>
        </w:rPr>
        <w:t>ke</w:t>
      </w:r>
      <w:r>
        <w:rPr>
          <w:spacing w:val="-1"/>
          <w:sz w:val="24"/>
        </w:rPr>
        <w:t xml:space="preserve"> </w:t>
      </w:r>
      <w:r>
        <w:rPr>
          <w:sz w:val="24"/>
        </w:rPr>
        <w:t>správnému</w:t>
      </w:r>
      <w:r>
        <w:rPr>
          <w:spacing w:val="-3"/>
          <w:sz w:val="24"/>
        </w:rPr>
        <w:t xml:space="preserve"> </w:t>
      </w:r>
      <w:r>
        <w:rPr>
          <w:sz w:val="24"/>
        </w:rPr>
        <w:t>užívání</w:t>
      </w:r>
      <w:r>
        <w:rPr>
          <w:spacing w:val="-4"/>
          <w:sz w:val="24"/>
        </w:rPr>
        <w:t xml:space="preserve"> </w:t>
      </w:r>
      <w:r>
        <w:rPr>
          <w:sz w:val="24"/>
        </w:rPr>
        <w:t>matematických</w:t>
      </w:r>
      <w:r>
        <w:rPr>
          <w:spacing w:val="-1"/>
          <w:sz w:val="24"/>
        </w:rPr>
        <w:t xml:space="preserve"> </w:t>
      </w:r>
      <w:r>
        <w:rPr>
          <w:sz w:val="24"/>
        </w:rPr>
        <w:t>pojmů a</w:t>
      </w:r>
      <w:r>
        <w:rPr>
          <w:spacing w:val="-4"/>
          <w:sz w:val="24"/>
        </w:rPr>
        <w:t xml:space="preserve"> </w:t>
      </w:r>
      <w:r>
        <w:rPr>
          <w:sz w:val="24"/>
        </w:rPr>
        <w:t>k nalézání</w:t>
      </w:r>
      <w:r>
        <w:rPr>
          <w:spacing w:val="-2"/>
          <w:sz w:val="24"/>
        </w:rPr>
        <w:t xml:space="preserve"> </w:t>
      </w:r>
      <w:r>
        <w:rPr>
          <w:sz w:val="24"/>
        </w:rPr>
        <w:t>vztahů</w:t>
      </w:r>
      <w:r>
        <w:rPr>
          <w:spacing w:val="-2"/>
          <w:sz w:val="24"/>
        </w:rPr>
        <w:t xml:space="preserve"> </w:t>
      </w:r>
      <w:r>
        <w:rPr>
          <w:sz w:val="24"/>
        </w:rPr>
        <w:t>mezi</w:t>
      </w:r>
      <w:r>
        <w:rPr>
          <w:spacing w:val="-4"/>
          <w:sz w:val="24"/>
        </w:rPr>
        <w:t xml:space="preserve"> </w:t>
      </w:r>
      <w:r>
        <w:rPr>
          <w:sz w:val="24"/>
        </w:rPr>
        <w:t>nimi</w:t>
      </w:r>
    </w:p>
    <w:p w14:paraId="312B8679" w14:textId="77777777" w:rsidR="00DF621F" w:rsidRDefault="00DF621F" w:rsidP="00F4589E">
      <w:pPr>
        <w:pStyle w:val="Odstavecseseznamem"/>
        <w:widowControl w:val="0"/>
        <w:numPr>
          <w:ilvl w:val="1"/>
          <w:numId w:val="340"/>
        </w:numPr>
        <w:tabs>
          <w:tab w:val="left" w:pos="838"/>
          <w:tab w:val="left" w:pos="839"/>
        </w:tabs>
        <w:autoSpaceDE w:val="0"/>
        <w:autoSpaceDN w:val="0"/>
        <w:spacing w:line="305" w:lineRule="exact"/>
        <w:ind w:left="838"/>
        <w:contextualSpacing w:val="0"/>
        <w:jc w:val="left"/>
        <w:rPr>
          <w:sz w:val="24"/>
        </w:rPr>
      </w:pPr>
      <w:r>
        <w:rPr>
          <w:sz w:val="24"/>
        </w:rPr>
        <w:t>klade</w:t>
      </w:r>
      <w:r>
        <w:rPr>
          <w:spacing w:val="-2"/>
          <w:sz w:val="24"/>
        </w:rPr>
        <w:t xml:space="preserve"> </w:t>
      </w:r>
      <w:r>
        <w:rPr>
          <w:sz w:val="24"/>
        </w:rPr>
        <w:t>důraz</w:t>
      </w:r>
      <w:r>
        <w:rPr>
          <w:spacing w:val="-3"/>
          <w:sz w:val="24"/>
        </w:rPr>
        <w:t xml:space="preserve"> </w:t>
      </w:r>
      <w:r>
        <w:rPr>
          <w:sz w:val="24"/>
        </w:rPr>
        <w:t>na</w:t>
      </w:r>
      <w:r>
        <w:rPr>
          <w:spacing w:val="-4"/>
          <w:sz w:val="24"/>
        </w:rPr>
        <w:t xml:space="preserve"> </w:t>
      </w:r>
      <w:r>
        <w:rPr>
          <w:sz w:val="24"/>
        </w:rPr>
        <w:t>porozumění</w:t>
      </w:r>
      <w:r>
        <w:rPr>
          <w:spacing w:val="-5"/>
          <w:sz w:val="24"/>
        </w:rPr>
        <w:t xml:space="preserve"> </w:t>
      </w:r>
      <w:r>
        <w:rPr>
          <w:sz w:val="24"/>
        </w:rPr>
        <w:t>textu</w:t>
      </w:r>
      <w:r>
        <w:rPr>
          <w:spacing w:val="-2"/>
          <w:sz w:val="24"/>
        </w:rPr>
        <w:t xml:space="preserve"> </w:t>
      </w:r>
      <w:r>
        <w:rPr>
          <w:sz w:val="24"/>
        </w:rPr>
        <w:t>slovních</w:t>
      </w:r>
      <w:r>
        <w:rPr>
          <w:spacing w:val="-2"/>
          <w:sz w:val="24"/>
        </w:rPr>
        <w:t xml:space="preserve"> </w:t>
      </w:r>
      <w:r>
        <w:rPr>
          <w:sz w:val="24"/>
        </w:rPr>
        <w:t>úloh</w:t>
      </w:r>
    </w:p>
    <w:p w14:paraId="6DD2A167" w14:textId="77777777" w:rsidR="00DF621F" w:rsidRDefault="00DF621F" w:rsidP="00F4589E">
      <w:pPr>
        <w:pStyle w:val="Odstavecseseznamem"/>
        <w:widowControl w:val="0"/>
        <w:numPr>
          <w:ilvl w:val="1"/>
          <w:numId w:val="340"/>
        </w:numPr>
        <w:tabs>
          <w:tab w:val="left" w:pos="838"/>
          <w:tab w:val="left" w:pos="839"/>
        </w:tabs>
        <w:autoSpaceDE w:val="0"/>
        <w:autoSpaceDN w:val="0"/>
        <w:spacing w:line="242" w:lineRule="auto"/>
        <w:ind w:hanging="356"/>
        <w:contextualSpacing w:val="0"/>
        <w:jc w:val="left"/>
        <w:rPr>
          <w:sz w:val="24"/>
        </w:rPr>
      </w:pPr>
      <w:r>
        <w:rPr>
          <w:sz w:val="24"/>
        </w:rPr>
        <w:t>vyhodnocuje s žáky informace získané z různých zdrojů – grafů, diagramů, tabulek</w:t>
      </w:r>
      <w:r>
        <w:rPr>
          <w:spacing w:val="-52"/>
          <w:sz w:val="24"/>
        </w:rPr>
        <w:t xml:space="preserve"> </w:t>
      </w:r>
      <w:r>
        <w:rPr>
          <w:sz w:val="24"/>
        </w:rPr>
        <w:t>a internetu</w:t>
      </w:r>
    </w:p>
    <w:p w14:paraId="4486D744" w14:textId="77777777" w:rsidR="00DF621F" w:rsidRDefault="00DF621F" w:rsidP="00F4589E">
      <w:pPr>
        <w:pStyle w:val="Odstavecseseznamem"/>
        <w:widowControl w:val="0"/>
        <w:numPr>
          <w:ilvl w:val="1"/>
          <w:numId w:val="340"/>
        </w:numPr>
        <w:tabs>
          <w:tab w:val="left" w:pos="838"/>
          <w:tab w:val="left" w:pos="839"/>
        </w:tabs>
        <w:autoSpaceDE w:val="0"/>
        <w:autoSpaceDN w:val="0"/>
        <w:spacing w:line="301" w:lineRule="exact"/>
        <w:ind w:left="838"/>
        <w:contextualSpacing w:val="0"/>
        <w:jc w:val="left"/>
        <w:rPr>
          <w:sz w:val="24"/>
        </w:rPr>
      </w:pPr>
      <w:r>
        <w:rPr>
          <w:sz w:val="24"/>
        </w:rPr>
        <w:t>pomocí</w:t>
      </w:r>
      <w:r>
        <w:rPr>
          <w:spacing w:val="-5"/>
          <w:sz w:val="24"/>
        </w:rPr>
        <w:t xml:space="preserve"> </w:t>
      </w:r>
      <w:r>
        <w:rPr>
          <w:sz w:val="24"/>
        </w:rPr>
        <w:t>geometrie</w:t>
      </w:r>
      <w:r>
        <w:rPr>
          <w:spacing w:val="-4"/>
          <w:sz w:val="24"/>
        </w:rPr>
        <w:t xml:space="preserve"> </w:t>
      </w:r>
      <w:r>
        <w:rPr>
          <w:sz w:val="24"/>
        </w:rPr>
        <w:t>rozvíjí</w:t>
      </w:r>
      <w:r>
        <w:rPr>
          <w:spacing w:val="-7"/>
          <w:sz w:val="24"/>
        </w:rPr>
        <w:t xml:space="preserve"> </w:t>
      </w:r>
      <w:r>
        <w:rPr>
          <w:sz w:val="24"/>
        </w:rPr>
        <w:t>prostorovou</w:t>
      </w:r>
      <w:r>
        <w:rPr>
          <w:spacing w:val="-5"/>
          <w:sz w:val="24"/>
        </w:rPr>
        <w:t xml:space="preserve"> </w:t>
      </w:r>
      <w:r>
        <w:rPr>
          <w:sz w:val="24"/>
        </w:rPr>
        <w:t>představivost</w:t>
      </w:r>
    </w:p>
    <w:p w14:paraId="03FD2672" w14:textId="77777777" w:rsidR="00DF621F" w:rsidRDefault="00DF621F" w:rsidP="00F4589E">
      <w:pPr>
        <w:pStyle w:val="Odstavecseseznamem"/>
        <w:widowControl w:val="0"/>
        <w:numPr>
          <w:ilvl w:val="1"/>
          <w:numId w:val="340"/>
        </w:numPr>
        <w:tabs>
          <w:tab w:val="left" w:pos="838"/>
          <w:tab w:val="left" w:pos="839"/>
        </w:tabs>
        <w:autoSpaceDE w:val="0"/>
        <w:autoSpaceDN w:val="0"/>
        <w:spacing w:line="305" w:lineRule="exact"/>
        <w:ind w:left="838"/>
        <w:contextualSpacing w:val="0"/>
        <w:jc w:val="left"/>
        <w:rPr>
          <w:sz w:val="24"/>
        </w:rPr>
      </w:pPr>
      <w:r>
        <w:rPr>
          <w:sz w:val="24"/>
        </w:rPr>
        <w:t>vhodnými</w:t>
      </w:r>
      <w:r>
        <w:rPr>
          <w:spacing w:val="-6"/>
          <w:sz w:val="24"/>
        </w:rPr>
        <w:t xml:space="preserve"> </w:t>
      </w:r>
      <w:r>
        <w:rPr>
          <w:sz w:val="24"/>
        </w:rPr>
        <w:t>domácími</w:t>
      </w:r>
      <w:r>
        <w:rPr>
          <w:spacing w:val="-3"/>
          <w:sz w:val="24"/>
        </w:rPr>
        <w:t xml:space="preserve"> </w:t>
      </w:r>
      <w:r>
        <w:rPr>
          <w:sz w:val="24"/>
        </w:rPr>
        <w:t>úkoly</w:t>
      </w:r>
      <w:r>
        <w:rPr>
          <w:spacing w:val="-3"/>
          <w:sz w:val="24"/>
        </w:rPr>
        <w:t xml:space="preserve"> </w:t>
      </w:r>
      <w:r>
        <w:rPr>
          <w:sz w:val="24"/>
        </w:rPr>
        <w:t>umožní</w:t>
      </w:r>
      <w:r>
        <w:rPr>
          <w:spacing w:val="-4"/>
          <w:sz w:val="24"/>
        </w:rPr>
        <w:t xml:space="preserve"> </w:t>
      </w:r>
      <w:r>
        <w:rPr>
          <w:sz w:val="24"/>
        </w:rPr>
        <w:t>žákům</w:t>
      </w:r>
      <w:r>
        <w:rPr>
          <w:spacing w:val="-5"/>
          <w:sz w:val="24"/>
        </w:rPr>
        <w:t xml:space="preserve"> </w:t>
      </w:r>
      <w:r>
        <w:rPr>
          <w:sz w:val="24"/>
        </w:rPr>
        <w:t>zkontrolovat,</w:t>
      </w:r>
      <w:r>
        <w:rPr>
          <w:spacing w:val="-4"/>
          <w:sz w:val="24"/>
        </w:rPr>
        <w:t xml:space="preserve"> </w:t>
      </w:r>
      <w:r>
        <w:rPr>
          <w:sz w:val="24"/>
        </w:rPr>
        <w:t>zda</w:t>
      </w:r>
      <w:r>
        <w:rPr>
          <w:spacing w:val="-5"/>
          <w:sz w:val="24"/>
        </w:rPr>
        <w:t xml:space="preserve"> </w:t>
      </w:r>
      <w:r>
        <w:rPr>
          <w:sz w:val="24"/>
        </w:rPr>
        <w:t>porozuměli</w:t>
      </w:r>
      <w:r>
        <w:rPr>
          <w:spacing w:val="-5"/>
          <w:sz w:val="24"/>
        </w:rPr>
        <w:t xml:space="preserve"> </w:t>
      </w:r>
      <w:r>
        <w:rPr>
          <w:sz w:val="24"/>
        </w:rPr>
        <w:t>dané</w:t>
      </w:r>
      <w:r>
        <w:rPr>
          <w:spacing w:val="-1"/>
          <w:sz w:val="24"/>
        </w:rPr>
        <w:t xml:space="preserve"> </w:t>
      </w:r>
      <w:r>
        <w:rPr>
          <w:sz w:val="24"/>
        </w:rPr>
        <w:t>látce</w:t>
      </w:r>
    </w:p>
    <w:p w14:paraId="21B8959E" w14:textId="77777777" w:rsidR="00DF621F" w:rsidRDefault="00DF621F" w:rsidP="00F4589E">
      <w:pPr>
        <w:pStyle w:val="Odstavecseseznamem"/>
        <w:widowControl w:val="0"/>
        <w:numPr>
          <w:ilvl w:val="1"/>
          <w:numId w:val="340"/>
        </w:numPr>
        <w:tabs>
          <w:tab w:val="left" w:pos="838"/>
          <w:tab w:val="left" w:pos="839"/>
        </w:tabs>
        <w:autoSpaceDE w:val="0"/>
        <w:autoSpaceDN w:val="0"/>
        <w:spacing w:before="1" w:line="240" w:lineRule="auto"/>
        <w:ind w:left="838"/>
        <w:contextualSpacing w:val="0"/>
        <w:jc w:val="left"/>
        <w:rPr>
          <w:sz w:val="24"/>
        </w:rPr>
      </w:pPr>
      <w:r>
        <w:rPr>
          <w:sz w:val="24"/>
        </w:rPr>
        <w:t>vede</w:t>
      </w:r>
      <w:r>
        <w:rPr>
          <w:spacing w:val="-3"/>
          <w:sz w:val="24"/>
        </w:rPr>
        <w:t xml:space="preserve"> </w:t>
      </w:r>
      <w:r>
        <w:rPr>
          <w:sz w:val="24"/>
        </w:rPr>
        <w:t>žáky</w:t>
      </w:r>
      <w:r>
        <w:rPr>
          <w:spacing w:val="-2"/>
          <w:sz w:val="24"/>
        </w:rPr>
        <w:t xml:space="preserve"> </w:t>
      </w:r>
      <w:r>
        <w:rPr>
          <w:sz w:val="24"/>
        </w:rPr>
        <w:t>k</w:t>
      </w:r>
      <w:r>
        <w:rPr>
          <w:spacing w:val="-1"/>
          <w:sz w:val="24"/>
        </w:rPr>
        <w:t xml:space="preserve"> </w:t>
      </w:r>
      <w:r>
        <w:rPr>
          <w:sz w:val="24"/>
        </w:rPr>
        <w:t>účasti</w:t>
      </w:r>
      <w:r>
        <w:rPr>
          <w:spacing w:val="-2"/>
          <w:sz w:val="24"/>
        </w:rPr>
        <w:t xml:space="preserve"> </w:t>
      </w:r>
      <w:r>
        <w:rPr>
          <w:sz w:val="24"/>
        </w:rPr>
        <w:t>v</w:t>
      </w:r>
      <w:r>
        <w:rPr>
          <w:spacing w:val="-2"/>
          <w:sz w:val="24"/>
        </w:rPr>
        <w:t xml:space="preserve"> </w:t>
      </w:r>
      <w:r>
        <w:rPr>
          <w:sz w:val="24"/>
        </w:rPr>
        <w:t>matematických</w:t>
      </w:r>
      <w:r>
        <w:rPr>
          <w:spacing w:val="-1"/>
          <w:sz w:val="24"/>
        </w:rPr>
        <w:t xml:space="preserve"> </w:t>
      </w:r>
      <w:r>
        <w:rPr>
          <w:sz w:val="24"/>
        </w:rPr>
        <w:t>soutěžích</w:t>
      </w:r>
    </w:p>
    <w:p w14:paraId="41509CB3" w14:textId="77777777" w:rsidR="00184DDB" w:rsidRDefault="00184DDB" w:rsidP="009E1CE3">
      <w:pPr>
        <w:pStyle w:val="Kompetence"/>
      </w:pPr>
      <w:r>
        <w:br/>
        <w:t>Kompetence</w:t>
      </w:r>
      <w:r>
        <w:rPr>
          <w:spacing w:val="-3"/>
        </w:rPr>
        <w:t xml:space="preserve"> </w:t>
      </w:r>
      <w:r>
        <w:t>k</w:t>
      </w:r>
      <w:r>
        <w:rPr>
          <w:spacing w:val="-3"/>
        </w:rPr>
        <w:t xml:space="preserve"> </w:t>
      </w:r>
      <w:r>
        <w:t>řešení problému</w:t>
      </w:r>
    </w:p>
    <w:p w14:paraId="4C9851BF" w14:textId="77777777" w:rsidR="00184DDB" w:rsidRDefault="00184DDB" w:rsidP="00240274">
      <w:pPr>
        <w:pStyle w:val="Zkladntext"/>
        <w:spacing w:before="120" w:line="293" w:lineRule="exact"/>
        <w:ind w:left="118"/>
      </w:pPr>
      <w:r>
        <w:t>Učitel:</w:t>
      </w:r>
    </w:p>
    <w:p w14:paraId="0A84FA9C" w14:textId="77777777" w:rsidR="00184DDB" w:rsidRDefault="00184DDB" w:rsidP="00F4589E">
      <w:pPr>
        <w:pStyle w:val="Odstavecseseznamem"/>
        <w:widowControl w:val="0"/>
        <w:numPr>
          <w:ilvl w:val="1"/>
          <w:numId w:val="340"/>
        </w:numPr>
        <w:tabs>
          <w:tab w:val="left" w:pos="838"/>
          <w:tab w:val="left" w:pos="839"/>
        </w:tabs>
        <w:autoSpaceDE w:val="0"/>
        <w:autoSpaceDN w:val="0"/>
        <w:spacing w:line="305" w:lineRule="exact"/>
        <w:ind w:left="838"/>
        <w:contextualSpacing w:val="0"/>
        <w:jc w:val="left"/>
        <w:rPr>
          <w:sz w:val="24"/>
        </w:rPr>
      </w:pPr>
      <w:r>
        <w:rPr>
          <w:sz w:val="24"/>
        </w:rPr>
        <w:t>motivuje</w:t>
      </w:r>
      <w:r>
        <w:rPr>
          <w:spacing w:val="-2"/>
          <w:sz w:val="24"/>
        </w:rPr>
        <w:t xml:space="preserve"> </w:t>
      </w:r>
      <w:r>
        <w:rPr>
          <w:sz w:val="24"/>
        </w:rPr>
        <w:t>žáky</w:t>
      </w:r>
      <w:r>
        <w:rPr>
          <w:spacing w:val="50"/>
          <w:sz w:val="24"/>
        </w:rPr>
        <w:t xml:space="preserve"> </w:t>
      </w:r>
      <w:r>
        <w:rPr>
          <w:sz w:val="24"/>
        </w:rPr>
        <w:t>problémovými</w:t>
      </w:r>
      <w:r>
        <w:rPr>
          <w:spacing w:val="-1"/>
          <w:sz w:val="24"/>
        </w:rPr>
        <w:t xml:space="preserve"> </w:t>
      </w:r>
      <w:r>
        <w:rPr>
          <w:sz w:val="24"/>
        </w:rPr>
        <w:t>úlohami</w:t>
      </w:r>
      <w:r>
        <w:rPr>
          <w:spacing w:val="-2"/>
          <w:sz w:val="24"/>
        </w:rPr>
        <w:t xml:space="preserve"> </w:t>
      </w:r>
      <w:r>
        <w:rPr>
          <w:sz w:val="24"/>
        </w:rPr>
        <w:t>z</w:t>
      </w:r>
      <w:r>
        <w:rPr>
          <w:spacing w:val="-3"/>
          <w:sz w:val="24"/>
        </w:rPr>
        <w:t xml:space="preserve"> </w:t>
      </w:r>
      <w:r>
        <w:rPr>
          <w:sz w:val="24"/>
        </w:rPr>
        <w:t>praktického</w:t>
      </w:r>
      <w:r>
        <w:rPr>
          <w:spacing w:val="-4"/>
          <w:sz w:val="24"/>
        </w:rPr>
        <w:t xml:space="preserve"> </w:t>
      </w:r>
      <w:r>
        <w:rPr>
          <w:sz w:val="24"/>
        </w:rPr>
        <w:t>života</w:t>
      </w:r>
    </w:p>
    <w:p w14:paraId="2A8EED91" w14:textId="77777777" w:rsidR="00184DDB" w:rsidRDefault="00184DDB" w:rsidP="00F4589E">
      <w:pPr>
        <w:pStyle w:val="Odstavecseseznamem"/>
        <w:widowControl w:val="0"/>
        <w:numPr>
          <w:ilvl w:val="1"/>
          <w:numId w:val="340"/>
        </w:numPr>
        <w:tabs>
          <w:tab w:val="left" w:pos="838"/>
          <w:tab w:val="left" w:pos="839"/>
        </w:tabs>
        <w:autoSpaceDE w:val="0"/>
        <w:autoSpaceDN w:val="0"/>
        <w:spacing w:line="305" w:lineRule="exact"/>
        <w:ind w:left="838"/>
        <w:contextualSpacing w:val="0"/>
        <w:jc w:val="left"/>
        <w:rPr>
          <w:sz w:val="24"/>
        </w:rPr>
      </w:pPr>
      <w:r>
        <w:rPr>
          <w:sz w:val="24"/>
        </w:rPr>
        <w:t>podporuje</w:t>
      </w:r>
      <w:r>
        <w:rPr>
          <w:spacing w:val="-3"/>
          <w:sz w:val="24"/>
        </w:rPr>
        <w:t xml:space="preserve"> </w:t>
      </w:r>
      <w:r>
        <w:rPr>
          <w:sz w:val="24"/>
        </w:rPr>
        <w:t>samostatnost,</w:t>
      </w:r>
      <w:r>
        <w:rPr>
          <w:spacing w:val="-5"/>
          <w:sz w:val="24"/>
        </w:rPr>
        <w:t xml:space="preserve"> </w:t>
      </w:r>
      <w:r>
        <w:rPr>
          <w:sz w:val="24"/>
        </w:rPr>
        <w:t>tvořivost</w:t>
      </w:r>
      <w:r>
        <w:rPr>
          <w:spacing w:val="-2"/>
          <w:sz w:val="24"/>
        </w:rPr>
        <w:t xml:space="preserve"> </w:t>
      </w:r>
      <w:r>
        <w:rPr>
          <w:sz w:val="24"/>
        </w:rPr>
        <w:t>a</w:t>
      </w:r>
      <w:r>
        <w:rPr>
          <w:spacing w:val="-5"/>
          <w:sz w:val="24"/>
        </w:rPr>
        <w:t xml:space="preserve"> </w:t>
      </w:r>
      <w:r>
        <w:rPr>
          <w:sz w:val="24"/>
        </w:rPr>
        <w:t>logické</w:t>
      </w:r>
      <w:r>
        <w:rPr>
          <w:spacing w:val="-2"/>
          <w:sz w:val="24"/>
        </w:rPr>
        <w:t xml:space="preserve"> </w:t>
      </w:r>
      <w:r>
        <w:rPr>
          <w:sz w:val="24"/>
        </w:rPr>
        <w:t>myšlení</w:t>
      </w:r>
      <w:r>
        <w:rPr>
          <w:spacing w:val="-4"/>
          <w:sz w:val="24"/>
        </w:rPr>
        <w:t xml:space="preserve"> </w:t>
      </w:r>
      <w:r>
        <w:rPr>
          <w:sz w:val="24"/>
        </w:rPr>
        <w:t>při</w:t>
      </w:r>
      <w:r>
        <w:rPr>
          <w:spacing w:val="-3"/>
          <w:sz w:val="24"/>
        </w:rPr>
        <w:t xml:space="preserve"> </w:t>
      </w:r>
      <w:r>
        <w:rPr>
          <w:sz w:val="24"/>
        </w:rPr>
        <w:t>řešení</w:t>
      </w:r>
      <w:r>
        <w:rPr>
          <w:spacing w:val="-5"/>
          <w:sz w:val="24"/>
        </w:rPr>
        <w:t xml:space="preserve"> </w:t>
      </w:r>
      <w:r>
        <w:rPr>
          <w:sz w:val="24"/>
        </w:rPr>
        <w:t>problému</w:t>
      </w:r>
    </w:p>
    <w:p w14:paraId="483CA4AC" w14:textId="77777777" w:rsidR="00184DDB" w:rsidRDefault="00184DDB" w:rsidP="00F4589E">
      <w:pPr>
        <w:pStyle w:val="Odstavecseseznamem"/>
        <w:widowControl w:val="0"/>
        <w:numPr>
          <w:ilvl w:val="1"/>
          <w:numId w:val="340"/>
        </w:numPr>
        <w:tabs>
          <w:tab w:val="left" w:pos="838"/>
          <w:tab w:val="left" w:pos="839"/>
        </w:tabs>
        <w:autoSpaceDE w:val="0"/>
        <w:autoSpaceDN w:val="0"/>
        <w:spacing w:before="1" w:line="240" w:lineRule="auto"/>
        <w:ind w:left="838"/>
        <w:contextualSpacing w:val="0"/>
        <w:jc w:val="left"/>
        <w:rPr>
          <w:sz w:val="24"/>
        </w:rPr>
      </w:pPr>
      <w:r>
        <w:rPr>
          <w:sz w:val="24"/>
        </w:rPr>
        <w:lastRenderedPageBreak/>
        <w:t>podporuje</w:t>
      </w:r>
      <w:r>
        <w:rPr>
          <w:spacing w:val="-4"/>
          <w:sz w:val="24"/>
        </w:rPr>
        <w:t xml:space="preserve"> </w:t>
      </w:r>
      <w:r>
        <w:rPr>
          <w:sz w:val="24"/>
        </w:rPr>
        <w:t>týmovou</w:t>
      </w:r>
      <w:r>
        <w:rPr>
          <w:spacing w:val="-3"/>
          <w:sz w:val="24"/>
        </w:rPr>
        <w:t xml:space="preserve"> </w:t>
      </w:r>
      <w:r>
        <w:rPr>
          <w:sz w:val="24"/>
        </w:rPr>
        <w:t>práci</w:t>
      </w:r>
      <w:r>
        <w:rPr>
          <w:spacing w:val="-2"/>
          <w:sz w:val="24"/>
        </w:rPr>
        <w:t xml:space="preserve"> </w:t>
      </w:r>
      <w:r>
        <w:rPr>
          <w:sz w:val="24"/>
        </w:rPr>
        <w:t>při</w:t>
      </w:r>
      <w:r>
        <w:rPr>
          <w:spacing w:val="-4"/>
          <w:sz w:val="24"/>
        </w:rPr>
        <w:t xml:space="preserve"> </w:t>
      </w:r>
      <w:r>
        <w:rPr>
          <w:sz w:val="24"/>
        </w:rPr>
        <w:t>řešení</w:t>
      </w:r>
      <w:r>
        <w:rPr>
          <w:spacing w:val="-3"/>
          <w:sz w:val="24"/>
        </w:rPr>
        <w:t xml:space="preserve"> </w:t>
      </w:r>
      <w:r>
        <w:rPr>
          <w:sz w:val="24"/>
        </w:rPr>
        <w:t>problému</w:t>
      </w:r>
    </w:p>
    <w:p w14:paraId="598641E2" w14:textId="77777777" w:rsidR="00DF621F" w:rsidRDefault="00DF621F" w:rsidP="00240274">
      <w:pPr>
        <w:rPr>
          <w:sz w:val="24"/>
        </w:rPr>
      </w:pPr>
    </w:p>
    <w:p w14:paraId="0E9A6E6B" w14:textId="77777777" w:rsidR="00184DDB" w:rsidRDefault="00184DDB" w:rsidP="009E1CE3">
      <w:pPr>
        <w:pStyle w:val="Kompetence"/>
      </w:pPr>
      <w:r>
        <w:t>Kompetence</w:t>
      </w:r>
      <w:r>
        <w:rPr>
          <w:spacing w:val="-4"/>
        </w:rPr>
        <w:t xml:space="preserve"> </w:t>
      </w:r>
      <w:r>
        <w:t>komunikativní</w:t>
      </w:r>
    </w:p>
    <w:p w14:paraId="558AC740" w14:textId="77777777" w:rsidR="00184DDB" w:rsidRDefault="00184DDB" w:rsidP="00240274">
      <w:pPr>
        <w:pStyle w:val="Zkladntext"/>
        <w:spacing w:before="120" w:line="292" w:lineRule="exact"/>
        <w:ind w:left="118"/>
      </w:pPr>
      <w:r>
        <w:t>Učitel:</w:t>
      </w:r>
    </w:p>
    <w:p w14:paraId="480ACDEC" w14:textId="77777777" w:rsidR="00184DDB" w:rsidRDefault="00184DDB" w:rsidP="00F4589E">
      <w:pPr>
        <w:pStyle w:val="Odstavecseseznamem"/>
        <w:widowControl w:val="0"/>
        <w:numPr>
          <w:ilvl w:val="1"/>
          <w:numId w:val="340"/>
        </w:numPr>
        <w:tabs>
          <w:tab w:val="left" w:pos="838"/>
          <w:tab w:val="left" w:pos="839"/>
        </w:tabs>
        <w:autoSpaceDE w:val="0"/>
        <w:autoSpaceDN w:val="0"/>
        <w:spacing w:line="305" w:lineRule="exact"/>
        <w:ind w:left="838"/>
        <w:contextualSpacing w:val="0"/>
        <w:jc w:val="left"/>
        <w:rPr>
          <w:sz w:val="24"/>
        </w:rPr>
      </w:pPr>
      <w:r>
        <w:rPr>
          <w:sz w:val="24"/>
        </w:rPr>
        <w:t>umožňuje</w:t>
      </w:r>
      <w:r>
        <w:rPr>
          <w:spacing w:val="-3"/>
          <w:sz w:val="24"/>
        </w:rPr>
        <w:t xml:space="preserve"> </w:t>
      </w:r>
      <w:r>
        <w:rPr>
          <w:sz w:val="24"/>
        </w:rPr>
        <w:t>žákům</w:t>
      </w:r>
      <w:r>
        <w:rPr>
          <w:spacing w:val="-2"/>
          <w:sz w:val="24"/>
        </w:rPr>
        <w:t xml:space="preserve"> </w:t>
      </w:r>
      <w:r>
        <w:rPr>
          <w:sz w:val="24"/>
        </w:rPr>
        <w:t>klást</w:t>
      </w:r>
      <w:r>
        <w:rPr>
          <w:spacing w:val="-4"/>
          <w:sz w:val="24"/>
        </w:rPr>
        <w:t xml:space="preserve"> </w:t>
      </w:r>
      <w:r>
        <w:rPr>
          <w:sz w:val="24"/>
        </w:rPr>
        <w:t>otázky</w:t>
      </w:r>
      <w:r>
        <w:rPr>
          <w:spacing w:val="-3"/>
          <w:sz w:val="24"/>
        </w:rPr>
        <w:t xml:space="preserve"> </w:t>
      </w:r>
      <w:r>
        <w:rPr>
          <w:sz w:val="24"/>
        </w:rPr>
        <w:t>a</w:t>
      </w:r>
      <w:r>
        <w:rPr>
          <w:spacing w:val="-2"/>
          <w:sz w:val="24"/>
        </w:rPr>
        <w:t xml:space="preserve"> </w:t>
      </w:r>
      <w:r>
        <w:rPr>
          <w:sz w:val="24"/>
        </w:rPr>
        <w:t>vhodným</w:t>
      </w:r>
      <w:r>
        <w:rPr>
          <w:spacing w:val="-5"/>
          <w:sz w:val="24"/>
        </w:rPr>
        <w:t xml:space="preserve"> </w:t>
      </w:r>
      <w:r>
        <w:rPr>
          <w:sz w:val="24"/>
        </w:rPr>
        <w:t>způsobem</w:t>
      </w:r>
      <w:r>
        <w:rPr>
          <w:spacing w:val="-3"/>
          <w:sz w:val="24"/>
        </w:rPr>
        <w:t xml:space="preserve"> </w:t>
      </w:r>
      <w:r>
        <w:rPr>
          <w:sz w:val="24"/>
        </w:rPr>
        <w:t>projevit</w:t>
      </w:r>
      <w:r>
        <w:rPr>
          <w:spacing w:val="-2"/>
          <w:sz w:val="24"/>
        </w:rPr>
        <w:t xml:space="preserve"> </w:t>
      </w:r>
      <w:r>
        <w:rPr>
          <w:sz w:val="24"/>
        </w:rPr>
        <w:t>svůj</w:t>
      </w:r>
      <w:r>
        <w:rPr>
          <w:spacing w:val="-5"/>
          <w:sz w:val="24"/>
        </w:rPr>
        <w:t xml:space="preserve"> </w:t>
      </w:r>
      <w:r>
        <w:rPr>
          <w:sz w:val="24"/>
        </w:rPr>
        <w:t>názor</w:t>
      </w:r>
    </w:p>
    <w:p w14:paraId="618AB13F" w14:textId="77777777" w:rsidR="00184DDB" w:rsidRDefault="00184DDB" w:rsidP="00F4589E">
      <w:pPr>
        <w:pStyle w:val="Odstavecseseznamem"/>
        <w:widowControl w:val="0"/>
        <w:numPr>
          <w:ilvl w:val="1"/>
          <w:numId w:val="340"/>
        </w:numPr>
        <w:tabs>
          <w:tab w:val="left" w:pos="838"/>
          <w:tab w:val="left" w:pos="839"/>
        </w:tabs>
        <w:autoSpaceDE w:val="0"/>
        <w:autoSpaceDN w:val="0"/>
        <w:spacing w:line="305" w:lineRule="exact"/>
        <w:ind w:left="838"/>
        <w:contextualSpacing w:val="0"/>
        <w:jc w:val="left"/>
        <w:rPr>
          <w:sz w:val="24"/>
        </w:rPr>
      </w:pPr>
      <w:r>
        <w:rPr>
          <w:sz w:val="24"/>
        </w:rPr>
        <w:t>vede</w:t>
      </w:r>
      <w:r>
        <w:rPr>
          <w:spacing w:val="-4"/>
          <w:sz w:val="24"/>
        </w:rPr>
        <w:t xml:space="preserve"> </w:t>
      </w:r>
      <w:r>
        <w:rPr>
          <w:sz w:val="24"/>
        </w:rPr>
        <w:t>žáky</w:t>
      </w:r>
      <w:r>
        <w:rPr>
          <w:spacing w:val="-3"/>
          <w:sz w:val="24"/>
        </w:rPr>
        <w:t xml:space="preserve"> </w:t>
      </w:r>
      <w:r>
        <w:rPr>
          <w:sz w:val="24"/>
        </w:rPr>
        <w:t>k</w:t>
      </w:r>
      <w:r>
        <w:rPr>
          <w:spacing w:val="-3"/>
          <w:sz w:val="24"/>
        </w:rPr>
        <w:t xml:space="preserve"> </w:t>
      </w:r>
      <w:r>
        <w:rPr>
          <w:sz w:val="24"/>
        </w:rPr>
        <w:t>tomu,</w:t>
      </w:r>
      <w:r>
        <w:rPr>
          <w:spacing w:val="-3"/>
          <w:sz w:val="24"/>
        </w:rPr>
        <w:t xml:space="preserve"> </w:t>
      </w:r>
      <w:r>
        <w:rPr>
          <w:sz w:val="24"/>
        </w:rPr>
        <w:t>aby</w:t>
      </w:r>
      <w:r>
        <w:rPr>
          <w:spacing w:val="-3"/>
          <w:sz w:val="24"/>
        </w:rPr>
        <w:t xml:space="preserve"> </w:t>
      </w:r>
      <w:r>
        <w:rPr>
          <w:sz w:val="24"/>
        </w:rPr>
        <w:t>komentovali</w:t>
      </w:r>
      <w:r>
        <w:rPr>
          <w:spacing w:val="-2"/>
          <w:sz w:val="24"/>
        </w:rPr>
        <w:t xml:space="preserve"> </w:t>
      </w:r>
      <w:r>
        <w:rPr>
          <w:sz w:val="24"/>
        </w:rPr>
        <w:t>svůj</w:t>
      </w:r>
      <w:r>
        <w:rPr>
          <w:spacing w:val="-4"/>
          <w:sz w:val="24"/>
        </w:rPr>
        <w:t xml:space="preserve"> </w:t>
      </w:r>
      <w:r>
        <w:rPr>
          <w:sz w:val="24"/>
        </w:rPr>
        <w:t>postup</w:t>
      </w:r>
      <w:r>
        <w:rPr>
          <w:spacing w:val="-2"/>
          <w:sz w:val="24"/>
        </w:rPr>
        <w:t xml:space="preserve"> </w:t>
      </w:r>
      <w:r>
        <w:rPr>
          <w:sz w:val="24"/>
        </w:rPr>
        <w:t>při</w:t>
      </w:r>
      <w:r>
        <w:rPr>
          <w:spacing w:val="-2"/>
          <w:sz w:val="24"/>
        </w:rPr>
        <w:t xml:space="preserve"> </w:t>
      </w:r>
      <w:r>
        <w:rPr>
          <w:sz w:val="24"/>
        </w:rPr>
        <w:t>řešení</w:t>
      </w:r>
      <w:r>
        <w:rPr>
          <w:spacing w:val="-5"/>
          <w:sz w:val="24"/>
        </w:rPr>
        <w:t xml:space="preserve"> </w:t>
      </w:r>
      <w:r>
        <w:rPr>
          <w:sz w:val="24"/>
        </w:rPr>
        <w:t>úloh</w:t>
      </w:r>
    </w:p>
    <w:p w14:paraId="20BEA7EA" w14:textId="77777777" w:rsidR="00184DDB" w:rsidRDefault="00184DDB" w:rsidP="00F4589E">
      <w:pPr>
        <w:pStyle w:val="Odstavecseseznamem"/>
        <w:widowControl w:val="0"/>
        <w:numPr>
          <w:ilvl w:val="1"/>
          <w:numId w:val="340"/>
        </w:numPr>
        <w:tabs>
          <w:tab w:val="left" w:pos="838"/>
          <w:tab w:val="left" w:pos="839"/>
        </w:tabs>
        <w:autoSpaceDE w:val="0"/>
        <w:autoSpaceDN w:val="0"/>
        <w:spacing w:before="1" w:line="240" w:lineRule="auto"/>
        <w:ind w:left="838"/>
        <w:contextualSpacing w:val="0"/>
        <w:jc w:val="left"/>
        <w:rPr>
          <w:sz w:val="24"/>
        </w:rPr>
      </w:pPr>
      <w:r>
        <w:rPr>
          <w:sz w:val="24"/>
        </w:rPr>
        <w:t>klade</w:t>
      </w:r>
      <w:r>
        <w:rPr>
          <w:spacing w:val="-2"/>
          <w:sz w:val="24"/>
        </w:rPr>
        <w:t xml:space="preserve"> </w:t>
      </w:r>
      <w:r>
        <w:rPr>
          <w:sz w:val="24"/>
        </w:rPr>
        <w:t>důraz</w:t>
      </w:r>
      <w:r>
        <w:rPr>
          <w:spacing w:val="-3"/>
          <w:sz w:val="24"/>
        </w:rPr>
        <w:t xml:space="preserve"> </w:t>
      </w:r>
      <w:r>
        <w:rPr>
          <w:sz w:val="24"/>
        </w:rPr>
        <w:t>na</w:t>
      </w:r>
      <w:r>
        <w:rPr>
          <w:spacing w:val="-4"/>
          <w:sz w:val="24"/>
        </w:rPr>
        <w:t xml:space="preserve"> </w:t>
      </w:r>
      <w:r>
        <w:rPr>
          <w:sz w:val="24"/>
        </w:rPr>
        <w:t>přesné,</w:t>
      </w:r>
      <w:r>
        <w:rPr>
          <w:spacing w:val="-4"/>
          <w:sz w:val="24"/>
        </w:rPr>
        <w:t xml:space="preserve"> </w:t>
      </w:r>
      <w:r>
        <w:rPr>
          <w:sz w:val="24"/>
        </w:rPr>
        <w:t>stručné</w:t>
      </w:r>
      <w:r>
        <w:rPr>
          <w:spacing w:val="-2"/>
          <w:sz w:val="24"/>
        </w:rPr>
        <w:t xml:space="preserve"> </w:t>
      </w:r>
      <w:r>
        <w:rPr>
          <w:sz w:val="24"/>
        </w:rPr>
        <w:t>a</w:t>
      </w:r>
      <w:r>
        <w:rPr>
          <w:spacing w:val="-4"/>
          <w:sz w:val="24"/>
        </w:rPr>
        <w:t xml:space="preserve"> </w:t>
      </w:r>
      <w:r>
        <w:rPr>
          <w:sz w:val="24"/>
        </w:rPr>
        <w:t>srozumitelné</w:t>
      </w:r>
      <w:r>
        <w:rPr>
          <w:spacing w:val="-2"/>
          <w:sz w:val="24"/>
        </w:rPr>
        <w:t xml:space="preserve"> </w:t>
      </w:r>
      <w:r>
        <w:rPr>
          <w:sz w:val="24"/>
        </w:rPr>
        <w:t>vyjadřování</w:t>
      </w:r>
    </w:p>
    <w:p w14:paraId="4D3C704F" w14:textId="77777777" w:rsidR="00184DDB" w:rsidRDefault="00184DDB" w:rsidP="009E1CE3">
      <w:pPr>
        <w:pStyle w:val="Kompetence"/>
      </w:pPr>
      <w:r>
        <w:br/>
        <w:t>Kompetence</w:t>
      </w:r>
      <w:r>
        <w:rPr>
          <w:spacing w:val="-4"/>
        </w:rPr>
        <w:t xml:space="preserve"> </w:t>
      </w:r>
      <w:r>
        <w:t>sociální</w:t>
      </w:r>
      <w:r>
        <w:rPr>
          <w:spacing w:val="-3"/>
        </w:rPr>
        <w:t xml:space="preserve"> </w:t>
      </w:r>
      <w:r>
        <w:t>a</w:t>
      </w:r>
      <w:r>
        <w:rPr>
          <w:spacing w:val="-3"/>
        </w:rPr>
        <w:t xml:space="preserve"> </w:t>
      </w:r>
      <w:r>
        <w:t>personální</w:t>
      </w:r>
    </w:p>
    <w:p w14:paraId="22AD584C" w14:textId="77777777" w:rsidR="00184DDB" w:rsidRDefault="00184DDB" w:rsidP="00240274">
      <w:pPr>
        <w:pStyle w:val="Zkladntext"/>
        <w:spacing w:before="120" w:line="292" w:lineRule="exact"/>
        <w:ind w:left="118"/>
      </w:pPr>
      <w:r>
        <w:t>Učitel:</w:t>
      </w:r>
    </w:p>
    <w:p w14:paraId="6F212E07" w14:textId="77777777" w:rsidR="00184DDB" w:rsidRDefault="00184DDB" w:rsidP="00F4589E">
      <w:pPr>
        <w:pStyle w:val="Odstavecseseznamem"/>
        <w:widowControl w:val="0"/>
        <w:numPr>
          <w:ilvl w:val="1"/>
          <w:numId w:val="340"/>
        </w:numPr>
        <w:tabs>
          <w:tab w:val="left" w:pos="838"/>
          <w:tab w:val="left" w:pos="839"/>
        </w:tabs>
        <w:autoSpaceDE w:val="0"/>
        <w:autoSpaceDN w:val="0"/>
        <w:spacing w:line="305" w:lineRule="exact"/>
        <w:ind w:left="838"/>
        <w:contextualSpacing w:val="0"/>
        <w:jc w:val="left"/>
        <w:rPr>
          <w:sz w:val="24"/>
        </w:rPr>
      </w:pPr>
      <w:r>
        <w:rPr>
          <w:sz w:val="24"/>
        </w:rPr>
        <w:t>podněcuje</w:t>
      </w:r>
      <w:r>
        <w:rPr>
          <w:spacing w:val="-5"/>
          <w:sz w:val="24"/>
        </w:rPr>
        <w:t xml:space="preserve"> </w:t>
      </w:r>
      <w:r>
        <w:rPr>
          <w:sz w:val="24"/>
        </w:rPr>
        <w:t>u</w:t>
      </w:r>
      <w:r>
        <w:rPr>
          <w:spacing w:val="-4"/>
          <w:sz w:val="24"/>
        </w:rPr>
        <w:t xml:space="preserve"> </w:t>
      </w:r>
      <w:r>
        <w:rPr>
          <w:sz w:val="24"/>
        </w:rPr>
        <w:t>žáků</w:t>
      </w:r>
      <w:r>
        <w:rPr>
          <w:spacing w:val="-3"/>
          <w:sz w:val="24"/>
        </w:rPr>
        <w:t xml:space="preserve"> </w:t>
      </w:r>
      <w:r>
        <w:rPr>
          <w:sz w:val="24"/>
        </w:rPr>
        <w:t>zájem</w:t>
      </w:r>
      <w:r>
        <w:rPr>
          <w:spacing w:val="-5"/>
          <w:sz w:val="24"/>
        </w:rPr>
        <w:t xml:space="preserve"> </w:t>
      </w:r>
      <w:r>
        <w:rPr>
          <w:sz w:val="24"/>
        </w:rPr>
        <w:t>o</w:t>
      </w:r>
      <w:r>
        <w:rPr>
          <w:spacing w:val="-2"/>
          <w:sz w:val="24"/>
        </w:rPr>
        <w:t xml:space="preserve"> </w:t>
      </w:r>
      <w:r>
        <w:rPr>
          <w:sz w:val="24"/>
        </w:rPr>
        <w:t>studium</w:t>
      </w:r>
      <w:r>
        <w:rPr>
          <w:spacing w:val="-2"/>
          <w:sz w:val="24"/>
        </w:rPr>
        <w:t xml:space="preserve"> </w:t>
      </w:r>
      <w:r>
        <w:rPr>
          <w:sz w:val="24"/>
        </w:rPr>
        <w:t>technických</w:t>
      </w:r>
      <w:r>
        <w:rPr>
          <w:spacing w:val="-1"/>
          <w:sz w:val="24"/>
        </w:rPr>
        <w:t xml:space="preserve"> </w:t>
      </w:r>
      <w:r>
        <w:rPr>
          <w:sz w:val="24"/>
        </w:rPr>
        <w:t>oborů</w:t>
      </w:r>
    </w:p>
    <w:p w14:paraId="66EFBB40" w14:textId="77777777" w:rsidR="00184DDB" w:rsidRDefault="00184DDB" w:rsidP="00F4589E">
      <w:pPr>
        <w:pStyle w:val="Odstavecseseznamem"/>
        <w:widowControl w:val="0"/>
        <w:numPr>
          <w:ilvl w:val="1"/>
          <w:numId w:val="340"/>
        </w:numPr>
        <w:tabs>
          <w:tab w:val="left" w:pos="838"/>
          <w:tab w:val="left" w:pos="839"/>
        </w:tabs>
        <w:autoSpaceDE w:val="0"/>
        <w:autoSpaceDN w:val="0"/>
        <w:spacing w:before="2" w:line="240" w:lineRule="auto"/>
        <w:ind w:left="838"/>
        <w:contextualSpacing w:val="0"/>
        <w:jc w:val="left"/>
        <w:rPr>
          <w:sz w:val="24"/>
        </w:rPr>
      </w:pPr>
      <w:r>
        <w:rPr>
          <w:sz w:val="24"/>
        </w:rPr>
        <w:t>zadáváním</w:t>
      </w:r>
      <w:r>
        <w:rPr>
          <w:spacing w:val="-3"/>
          <w:sz w:val="24"/>
        </w:rPr>
        <w:t xml:space="preserve"> </w:t>
      </w:r>
      <w:r>
        <w:rPr>
          <w:sz w:val="24"/>
        </w:rPr>
        <w:t>skupinové</w:t>
      </w:r>
      <w:r>
        <w:rPr>
          <w:spacing w:val="-5"/>
          <w:sz w:val="24"/>
        </w:rPr>
        <w:t xml:space="preserve"> </w:t>
      </w:r>
      <w:r>
        <w:rPr>
          <w:sz w:val="24"/>
        </w:rPr>
        <w:t>práce</w:t>
      </w:r>
      <w:r>
        <w:rPr>
          <w:spacing w:val="-3"/>
          <w:sz w:val="24"/>
        </w:rPr>
        <w:t xml:space="preserve"> </w:t>
      </w:r>
      <w:r>
        <w:rPr>
          <w:sz w:val="24"/>
        </w:rPr>
        <w:t>vede</w:t>
      </w:r>
      <w:r>
        <w:rPr>
          <w:spacing w:val="-5"/>
          <w:sz w:val="24"/>
        </w:rPr>
        <w:t xml:space="preserve"> </w:t>
      </w:r>
      <w:r>
        <w:rPr>
          <w:sz w:val="24"/>
        </w:rPr>
        <w:t>žáky</w:t>
      </w:r>
      <w:r>
        <w:rPr>
          <w:spacing w:val="-3"/>
          <w:sz w:val="24"/>
        </w:rPr>
        <w:t xml:space="preserve"> </w:t>
      </w:r>
      <w:r>
        <w:rPr>
          <w:sz w:val="24"/>
        </w:rPr>
        <w:t>ke</w:t>
      </w:r>
      <w:r>
        <w:rPr>
          <w:spacing w:val="-2"/>
          <w:sz w:val="24"/>
        </w:rPr>
        <w:t xml:space="preserve"> </w:t>
      </w:r>
      <w:r>
        <w:rPr>
          <w:sz w:val="24"/>
        </w:rPr>
        <w:t>spolupráci</w:t>
      </w:r>
    </w:p>
    <w:p w14:paraId="15EF7812" w14:textId="77777777" w:rsidR="00184DDB" w:rsidRDefault="00184DDB" w:rsidP="00240274">
      <w:pPr>
        <w:pStyle w:val="Zkladntext"/>
        <w:spacing w:before="6"/>
        <w:rPr>
          <w:sz w:val="29"/>
        </w:rPr>
      </w:pPr>
    </w:p>
    <w:p w14:paraId="1EDDFAA5" w14:textId="77777777" w:rsidR="00184DDB" w:rsidRDefault="00184DDB" w:rsidP="009E1CE3">
      <w:pPr>
        <w:pStyle w:val="Kompetence"/>
      </w:pPr>
      <w:r>
        <w:t>Kompetence</w:t>
      </w:r>
      <w:r>
        <w:rPr>
          <w:spacing w:val="-3"/>
        </w:rPr>
        <w:t xml:space="preserve"> </w:t>
      </w:r>
      <w:r>
        <w:t>občanská</w:t>
      </w:r>
    </w:p>
    <w:p w14:paraId="44E556F2" w14:textId="77777777" w:rsidR="00184DDB" w:rsidRDefault="00184DDB" w:rsidP="00240274">
      <w:pPr>
        <w:pStyle w:val="Zkladntext"/>
        <w:spacing w:before="120" w:line="292" w:lineRule="exact"/>
        <w:ind w:left="118"/>
      </w:pPr>
      <w:r>
        <w:t>Učitel:</w:t>
      </w:r>
    </w:p>
    <w:p w14:paraId="2D4554F0" w14:textId="77777777" w:rsidR="00184DDB" w:rsidRDefault="00184DDB" w:rsidP="00F4589E">
      <w:pPr>
        <w:pStyle w:val="Odstavecseseznamem"/>
        <w:widowControl w:val="0"/>
        <w:numPr>
          <w:ilvl w:val="1"/>
          <w:numId w:val="340"/>
        </w:numPr>
        <w:tabs>
          <w:tab w:val="left" w:pos="838"/>
          <w:tab w:val="left" w:pos="839"/>
        </w:tabs>
        <w:autoSpaceDE w:val="0"/>
        <w:autoSpaceDN w:val="0"/>
        <w:spacing w:line="305" w:lineRule="exact"/>
        <w:ind w:left="838"/>
        <w:contextualSpacing w:val="0"/>
        <w:jc w:val="left"/>
        <w:rPr>
          <w:sz w:val="24"/>
        </w:rPr>
      </w:pPr>
      <w:r>
        <w:rPr>
          <w:sz w:val="24"/>
        </w:rPr>
        <w:t>uplatňuje</w:t>
      </w:r>
      <w:r>
        <w:rPr>
          <w:spacing w:val="-2"/>
          <w:sz w:val="24"/>
        </w:rPr>
        <w:t xml:space="preserve"> </w:t>
      </w:r>
      <w:r>
        <w:rPr>
          <w:sz w:val="24"/>
        </w:rPr>
        <w:t>k</w:t>
      </w:r>
      <w:r>
        <w:rPr>
          <w:spacing w:val="-6"/>
          <w:sz w:val="24"/>
        </w:rPr>
        <w:t xml:space="preserve"> </w:t>
      </w:r>
      <w:r>
        <w:rPr>
          <w:sz w:val="24"/>
        </w:rPr>
        <w:t>žákům</w:t>
      </w:r>
      <w:r>
        <w:rPr>
          <w:spacing w:val="-2"/>
          <w:sz w:val="24"/>
        </w:rPr>
        <w:t xml:space="preserve"> </w:t>
      </w:r>
      <w:r>
        <w:rPr>
          <w:sz w:val="24"/>
        </w:rPr>
        <w:t>individuální</w:t>
      </w:r>
      <w:r>
        <w:rPr>
          <w:spacing w:val="-2"/>
          <w:sz w:val="24"/>
        </w:rPr>
        <w:t xml:space="preserve"> </w:t>
      </w:r>
      <w:r>
        <w:rPr>
          <w:sz w:val="24"/>
        </w:rPr>
        <w:t>přístup</w:t>
      </w:r>
    </w:p>
    <w:p w14:paraId="57D8388D" w14:textId="77777777" w:rsidR="00184DDB" w:rsidRDefault="00184DDB" w:rsidP="00F4589E">
      <w:pPr>
        <w:pStyle w:val="Odstavecseseznamem"/>
        <w:widowControl w:val="0"/>
        <w:numPr>
          <w:ilvl w:val="1"/>
          <w:numId w:val="340"/>
        </w:numPr>
        <w:tabs>
          <w:tab w:val="left" w:pos="838"/>
          <w:tab w:val="left" w:pos="839"/>
        </w:tabs>
        <w:autoSpaceDE w:val="0"/>
        <w:autoSpaceDN w:val="0"/>
        <w:spacing w:before="1" w:line="305" w:lineRule="exact"/>
        <w:ind w:left="838"/>
        <w:contextualSpacing w:val="0"/>
        <w:jc w:val="left"/>
        <w:rPr>
          <w:sz w:val="24"/>
        </w:rPr>
      </w:pPr>
      <w:r>
        <w:rPr>
          <w:sz w:val="24"/>
        </w:rPr>
        <w:t>v</w:t>
      </w:r>
      <w:r>
        <w:rPr>
          <w:spacing w:val="-3"/>
          <w:sz w:val="24"/>
        </w:rPr>
        <w:t xml:space="preserve"> </w:t>
      </w:r>
      <w:r>
        <w:rPr>
          <w:sz w:val="24"/>
        </w:rPr>
        <w:t>hodnocení</w:t>
      </w:r>
      <w:r>
        <w:rPr>
          <w:spacing w:val="-3"/>
          <w:sz w:val="24"/>
        </w:rPr>
        <w:t xml:space="preserve"> </w:t>
      </w:r>
      <w:r>
        <w:rPr>
          <w:sz w:val="24"/>
        </w:rPr>
        <w:t>žáků</w:t>
      </w:r>
      <w:r>
        <w:rPr>
          <w:spacing w:val="-1"/>
          <w:sz w:val="24"/>
        </w:rPr>
        <w:t xml:space="preserve"> </w:t>
      </w:r>
      <w:r>
        <w:rPr>
          <w:sz w:val="24"/>
        </w:rPr>
        <w:t>využívá</w:t>
      </w:r>
      <w:r>
        <w:rPr>
          <w:spacing w:val="50"/>
          <w:sz w:val="24"/>
        </w:rPr>
        <w:t xml:space="preserve"> </w:t>
      </w:r>
      <w:r>
        <w:rPr>
          <w:sz w:val="24"/>
        </w:rPr>
        <w:t>prvky</w:t>
      </w:r>
      <w:r>
        <w:rPr>
          <w:spacing w:val="-3"/>
          <w:sz w:val="24"/>
        </w:rPr>
        <w:t xml:space="preserve"> </w:t>
      </w:r>
      <w:r>
        <w:rPr>
          <w:sz w:val="24"/>
        </w:rPr>
        <w:t>pozitivní</w:t>
      </w:r>
      <w:r>
        <w:rPr>
          <w:spacing w:val="-4"/>
          <w:sz w:val="24"/>
        </w:rPr>
        <w:t xml:space="preserve"> </w:t>
      </w:r>
      <w:r>
        <w:rPr>
          <w:sz w:val="24"/>
        </w:rPr>
        <w:t>motivace</w:t>
      </w:r>
    </w:p>
    <w:p w14:paraId="1CFE705C" w14:textId="77777777" w:rsidR="00184DDB" w:rsidRDefault="00184DDB" w:rsidP="00F4589E">
      <w:pPr>
        <w:pStyle w:val="Odstavecseseznamem"/>
        <w:widowControl w:val="0"/>
        <w:numPr>
          <w:ilvl w:val="1"/>
          <w:numId w:val="340"/>
        </w:numPr>
        <w:tabs>
          <w:tab w:val="left" w:pos="838"/>
          <w:tab w:val="left" w:pos="839"/>
        </w:tabs>
        <w:autoSpaceDE w:val="0"/>
        <w:autoSpaceDN w:val="0"/>
        <w:spacing w:line="305" w:lineRule="exact"/>
        <w:ind w:left="838"/>
        <w:contextualSpacing w:val="0"/>
        <w:jc w:val="left"/>
        <w:rPr>
          <w:sz w:val="24"/>
        </w:rPr>
      </w:pPr>
      <w:r>
        <w:rPr>
          <w:sz w:val="24"/>
        </w:rPr>
        <w:t>podporuje</w:t>
      </w:r>
      <w:r>
        <w:rPr>
          <w:spacing w:val="-3"/>
          <w:sz w:val="24"/>
        </w:rPr>
        <w:t xml:space="preserve"> </w:t>
      </w:r>
      <w:r>
        <w:rPr>
          <w:sz w:val="24"/>
        </w:rPr>
        <w:t>kreativitu</w:t>
      </w:r>
      <w:r>
        <w:rPr>
          <w:spacing w:val="-2"/>
          <w:sz w:val="24"/>
        </w:rPr>
        <w:t xml:space="preserve"> </w:t>
      </w:r>
      <w:r>
        <w:rPr>
          <w:sz w:val="24"/>
        </w:rPr>
        <w:t>a</w:t>
      </w:r>
      <w:r>
        <w:rPr>
          <w:spacing w:val="-4"/>
          <w:sz w:val="24"/>
        </w:rPr>
        <w:t xml:space="preserve"> </w:t>
      </w:r>
      <w:r>
        <w:rPr>
          <w:sz w:val="24"/>
        </w:rPr>
        <w:t>snahu</w:t>
      </w:r>
      <w:r>
        <w:rPr>
          <w:spacing w:val="-4"/>
          <w:sz w:val="24"/>
        </w:rPr>
        <w:t xml:space="preserve"> </w:t>
      </w:r>
      <w:r>
        <w:rPr>
          <w:sz w:val="24"/>
        </w:rPr>
        <w:t>zlepšit</w:t>
      </w:r>
      <w:r>
        <w:rPr>
          <w:spacing w:val="-3"/>
          <w:sz w:val="24"/>
        </w:rPr>
        <w:t xml:space="preserve"> </w:t>
      </w:r>
      <w:r>
        <w:rPr>
          <w:sz w:val="24"/>
        </w:rPr>
        <w:t>se</w:t>
      </w:r>
    </w:p>
    <w:p w14:paraId="68294BEA" w14:textId="77777777" w:rsidR="00184DDB" w:rsidRDefault="00184DDB" w:rsidP="00240274">
      <w:pPr>
        <w:pStyle w:val="Zkladntext"/>
        <w:spacing w:before="6"/>
        <w:rPr>
          <w:sz w:val="29"/>
        </w:rPr>
      </w:pPr>
    </w:p>
    <w:p w14:paraId="13524FB0" w14:textId="77777777" w:rsidR="00184DDB" w:rsidRDefault="00184DDB" w:rsidP="009E1CE3">
      <w:pPr>
        <w:pStyle w:val="Kompetence"/>
      </w:pPr>
      <w:r>
        <w:t>Kompetence</w:t>
      </w:r>
      <w:r>
        <w:rPr>
          <w:spacing w:val="-3"/>
        </w:rPr>
        <w:t xml:space="preserve"> </w:t>
      </w:r>
      <w:r>
        <w:t>k</w:t>
      </w:r>
      <w:r>
        <w:rPr>
          <w:spacing w:val="-3"/>
        </w:rPr>
        <w:t xml:space="preserve"> </w:t>
      </w:r>
      <w:r>
        <w:t>podnikavosti</w:t>
      </w:r>
    </w:p>
    <w:p w14:paraId="57C7DA31" w14:textId="77777777" w:rsidR="00184DDB" w:rsidRDefault="00184DDB" w:rsidP="00240274">
      <w:pPr>
        <w:pStyle w:val="Zkladntext"/>
        <w:spacing w:before="122" w:line="292" w:lineRule="exact"/>
        <w:ind w:left="118"/>
      </w:pPr>
      <w:r>
        <w:t>Učitel:</w:t>
      </w:r>
    </w:p>
    <w:p w14:paraId="290A800A" w14:textId="77777777" w:rsidR="00184DDB" w:rsidRDefault="00184DDB" w:rsidP="00F4589E">
      <w:pPr>
        <w:pStyle w:val="Odstavecseseznamem"/>
        <w:widowControl w:val="0"/>
        <w:numPr>
          <w:ilvl w:val="1"/>
          <w:numId w:val="340"/>
        </w:numPr>
        <w:tabs>
          <w:tab w:val="left" w:pos="838"/>
          <w:tab w:val="left" w:pos="839"/>
        </w:tabs>
        <w:autoSpaceDE w:val="0"/>
        <w:autoSpaceDN w:val="0"/>
        <w:spacing w:line="305" w:lineRule="exact"/>
        <w:ind w:left="838"/>
        <w:contextualSpacing w:val="0"/>
        <w:jc w:val="left"/>
        <w:rPr>
          <w:sz w:val="24"/>
        </w:rPr>
      </w:pPr>
      <w:r>
        <w:rPr>
          <w:sz w:val="24"/>
        </w:rPr>
        <w:t>seznamuje</w:t>
      </w:r>
      <w:r>
        <w:rPr>
          <w:spacing w:val="-6"/>
          <w:sz w:val="24"/>
        </w:rPr>
        <w:t xml:space="preserve"> </w:t>
      </w:r>
      <w:r>
        <w:rPr>
          <w:sz w:val="24"/>
        </w:rPr>
        <w:t>žáky</w:t>
      </w:r>
      <w:r>
        <w:rPr>
          <w:spacing w:val="-3"/>
          <w:sz w:val="24"/>
        </w:rPr>
        <w:t xml:space="preserve"> </w:t>
      </w:r>
      <w:r>
        <w:rPr>
          <w:sz w:val="24"/>
        </w:rPr>
        <w:t>s</w:t>
      </w:r>
      <w:r>
        <w:rPr>
          <w:spacing w:val="-1"/>
          <w:sz w:val="24"/>
        </w:rPr>
        <w:t xml:space="preserve"> </w:t>
      </w:r>
      <w:r>
        <w:rPr>
          <w:sz w:val="24"/>
        </w:rPr>
        <w:t>možností</w:t>
      </w:r>
      <w:r>
        <w:rPr>
          <w:spacing w:val="-4"/>
          <w:sz w:val="24"/>
        </w:rPr>
        <w:t xml:space="preserve"> </w:t>
      </w:r>
      <w:r>
        <w:rPr>
          <w:sz w:val="24"/>
        </w:rPr>
        <w:t>dalšího</w:t>
      </w:r>
      <w:r>
        <w:rPr>
          <w:spacing w:val="-2"/>
          <w:sz w:val="24"/>
        </w:rPr>
        <w:t xml:space="preserve"> </w:t>
      </w:r>
      <w:r>
        <w:rPr>
          <w:sz w:val="24"/>
        </w:rPr>
        <w:t>studia</w:t>
      </w:r>
      <w:r>
        <w:rPr>
          <w:spacing w:val="-3"/>
          <w:sz w:val="24"/>
        </w:rPr>
        <w:t xml:space="preserve"> </w:t>
      </w:r>
      <w:r>
        <w:rPr>
          <w:sz w:val="24"/>
        </w:rPr>
        <w:t>matematiky</w:t>
      </w:r>
    </w:p>
    <w:p w14:paraId="12DECB3D" w14:textId="77777777" w:rsidR="00184DDB" w:rsidRDefault="00184DDB" w:rsidP="00F4589E">
      <w:pPr>
        <w:pStyle w:val="Odstavecseseznamem"/>
        <w:widowControl w:val="0"/>
        <w:numPr>
          <w:ilvl w:val="1"/>
          <w:numId w:val="340"/>
        </w:numPr>
        <w:tabs>
          <w:tab w:val="left" w:pos="838"/>
          <w:tab w:val="left" w:pos="839"/>
        </w:tabs>
        <w:autoSpaceDE w:val="0"/>
        <w:autoSpaceDN w:val="0"/>
        <w:spacing w:line="240" w:lineRule="auto"/>
        <w:ind w:hanging="356"/>
        <w:contextualSpacing w:val="0"/>
        <w:jc w:val="left"/>
        <w:rPr>
          <w:sz w:val="24"/>
        </w:rPr>
      </w:pPr>
      <w:r>
        <w:rPr>
          <w:sz w:val="24"/>
        </w:rPr>
        <w:t>zdůrazňuje nezbytnost znalostí z matematiky při studiu na různých typech vysokých</w:t>
      </w:r>
      <w:r>
        <w:rPr>
          <w:spacing w:val="-52"/>
          <w:sz w:val="24"/>
        </w:rPr>
        <w:t xml:space="preserve"> </w:t>
      </w:r>
      <w:r>
        <w:rPr>
          <w:sz w:val="24"/>
        </w:rPr>
        <w:t>škol</w:t>
      </w:r>
    </w:p>
    <w:p w14:paraId="0827A134" w14:textId="77777777" w:rsidR="00184DDB" w:rsidRDefault="00184DDB" w:rsidP="00F4589E">
      <w:pPr>
        <w:pStyle w:val="Odstavecseseznamem"/>
        <w:widowControl w:val="0"/>
        <w:numPr>
          <w:ilvl w:val="1"/>
          <w:numId w:val="340"/>
        </w:numPr>
        <w:tabs>
          <w:tab w:val="left" w:pos="838"/>
          <w:tab w:val="left" w:pos="839"/>
        </w:tabs>
        <w:autoSpaceDE w:val="0"/>
        <w:autoSpaceDN w:val="0"/>
        <w:spacing w:line="305" w:lineRule="exact"/>
        <w:ind w:left="838"/>
        <w:contextualSpacing w:val="0"/>
        <w:jc w:val="left"/>
        <w:rPr>
          <w:sz w:val="24"/>
        </w:rPr>
      </w:pPr>
      <w:r>
        <w:rPr>
          <w:sz w:val="24"/>
        </w:rPr>
        <w:t>podporuje</w:t>
      </w:r>
      <w:r>
        <w:rPr>
          <w:spacing w:val="-3"/>
          <w:sz w:val="24"/>
        </w:rPr>
        <w:t xml:space="preserve"> </w:t>
      </w:r>
      <w:r>
        <w:rPr>
          <w:sz w:val="24"/>
        </w:rPr>
        <w:t>iniciativu</w:t>
      </w:r>
      <w:r>
        <w:rPr>
          <w:spacing w:val="-4"/>
          <w:sz w:val="24"/>
        </w:rPr>
        <w:t xml:space="preserve"> </w:t>
      </w:r>
      <w:r>
        <w:rPr>
          <w:sz w:val="24"/>
        </w:rPr>
        <w:t>a</w:t>
      </w:r>
      <w:r>
        <w:rPr>
          <w:spacing w:val="-4"/>
          <w:sz w:val="24"/>
        </w:rPr>
        <w:t xml:space="preserve"> </w:t>
      </w:r>
      <w:r>
        <w:rPr>
          <w:sz w:val="24"/>
        </w:rPr>
        <w:t>rozvoj</w:t>
      </w:r>
      <w:r>
        <w:rPr>
          <w:spacing w:val="-2"/>
          <w:sz w:val="24"/>
        </w:rPr>
        <w:t xml:space="preserve"> </w:t>
      </w:r>
      <w:r>
        <w:rPr>
          <w:sz w:val="24"/>
        </w:rPr>
        <w:t>osobního</w:t>
      </w:r>
      <w:r>
        <w:rPr>
          <w:spacing w:val="-5"/>
          <w:sz w:val="24"/>
        </w:rPr>
        <w:t xml:space="preserve"> </w:t>
      </w:r>
      <w:r>
        <w:rPr>
          <w:sz w:val="24"/>
        </w:rPr>
        <w:t>potenciálu</w:t>
      </w:r>
      <w:r>
        <w:rPr>
          <w:spacing w:val="-5"/>
          <w:sz w:val="24"/>
        </w:rPr>
        <w:t xml:space="preserve"> </w:t>
      </w:r>
      <w:r>
        <w:rPr>
          <w:sz w:val="24"/>
        </w:rPr>
        <w:t>žáků</w:t>
      </w:r>
    </w:p>
    <w:p w14:paraId="1FA52E6C" w14:textId="77777777" w:rsidR="009E1CE3" w:rsidRDefault="009E1CE3">
      <w:pPr>
        <w:spacing w:line="240" w:lineRule="auto"/>
        <w:jc w:val="left"/>
        <w:rPr>
          <w:b/>
          <w:bCs/>
          <w:sz w:val="24"/>
        </w:rPr>
      </w:pPr>
      <w:r>
        <w:rPr>
          <w:b/>
          <w:bCs/>
          <w:sz w:val="24"/>
        </w:rPr>
        <w:br w:type="page"/>
      </w:r>
    </w:p>
    <w:p w14:paraId="0E0FC2AD" w14:textId="69C758C3" w:rsidR="00926906" w:rsidRPr="00A1726B" w:rsidRDefault="00926906" w:rsidP="009E1CE3">
      <w:pPr>
        <w:jc w:val="left"/>
        <w:rPr>
          <w:b/>
          <w:bCs/>
          <w:sz w:val="24"/>
        </w:rPr>
      </w:pPr>
      <w:r w:rsidRPr="00A1726B">
        <w:rPr>
          <w:b/>
          <w:bCs/>
          <w:sz w:val="24"/>
        </w:rPr>
        <w:lastRenderedPageBreak/>
        <w:t>1. ročník</w:t>
      </w:r>
    </w:p>
    <w:p w14:paraId="0DAC203F" w14:textId="77777777" w:rsidR="00926906" w:rsidRPr="00471161" w:rsidRDefault="00926906" w:rsidP="009E1CE3">
      <w:pPr>
        <w:jc w:val="left"/>
        <w:rPr>
          <w:sz w:val="24"/>
        </w:rPr>
      </w:pPr>
      <w:r w:rsidRPr="00A1726B">
        <w:rPr>
          <w:sz w:val="24"/>
        </w:rPr>
        <w:t>4 hodiny týdně, celkem 132 hodin</w:t>
      </w:r>
    </w:p>
    <w:tbl>
      <w:tblPr>
        <w:tblStyle w:val="Mkatabulky"/>
        <w:tblW w:w="5000" w:type="pct"/>
        <w:tblLook w:val="04A0" w:firstRow="1" w:lastRow="0" w:firstColumn="1" w:lastColumn="0" w:noHBand="0" w:noVBand="1"/>
      </w:tblPr>
      <w:tblGrid>
        <w:gridCol w:w="5230"/>
        <w:gridCol w:w="5230"/>
      </w:tblGrid>
      <w:tr w:rsidR="00926906" w14:paraId="2A10573E" w14:textId="77777777" w:rsidTr="008641CF">
        <w:tc>
          <w:tcPr>
            <w:tcW w:w="2500" w:type="pct"/>
          </w:tcPr>
          <w:p w14:paraId="1F5DC99C" w14:textId="77777777" w:rsidR="00926906" w:rsidRDefault="00926906" w:rsidP="00240274">
            <w:pPr>
              <w:jc w:val="center"/>
            </w:pPr>
            <w:r w:rsidRPr="00041C7B">
              <w:rPr>
                <w:b/>
                <w:sz w:val="24"/>
              </w:rPr>
              <w:t>Výsledky vzdělávání</w:t>
            </w:r>
          </w:p>
        </w:tc>
        <w:tc>
          <w:tcPr>
            <w:tcW w:w="2500" w:type="pct"/>
          </w:tcPr>
          <w:p w14:paraId="6C0C2C67" w14:textId="77777777" w:rsidR="00926906" w:rsidRDefault="00926906" w:rsidP="00240274">
            <w:pPr>
              <w:jc w:val="center"/>
            </w:pPr>
            <w:r w:rsidRPr="00041C7B">
              <w:rPr>
                <w:b/>
                <w:sz w:val="24"/>
              </w:rPr>
              <w:t>Učivo</w:t>
            </w:r>
          </w:p>
        </w:tc>
      </w:tr>
      <w:tr w:rsidR="00926906" w14:paraId="62EAB734" w14:textId="77777777" w:rsidTr="008641CF">
        <w:tc>
          <w:tcPr>
            <w:tcW w:w="2500" w:type="pct"/>
          </w:tcPr>
          <w:p w14:paraId="4FEFA7AF" w14:textId="77777777" w:rsidR="00926906" w:rsidRPr="00471161" w:rsidRDefault="00926906" w:rsidP="00F4589E">
            <w:pPr>
              <w:pStyle w:val="TableParagraph"/>
              <w:numPr>
                <w:ilvl w:val="0"/>
                <w:numId w:val="364"/>
              </w:numPr>
              <w:tabs>
                <w:tab w:val="left" w:pos="250"/>
              </w:tabs>
              <w:ind w:hanging="181"/>
              <w:rPr>
                <w:lang w:val="cs-CZ"/>
              </w:rPr>
            </w:pPr>
            <w:r w:rsidRPr="00471161">
              <w:rPr>
                <w:lang w:val="cs-CZ"/>
              </w:rPr>
              <w:t>provádí</w:t>
            </w:r>
            <w:r w:rsidRPr="00471161">
              <w:rPr>
                <w:spacing w:val="-3"/>
                <w:lang w:val="cs-CZ"/>
              </w:rPr>
              <w:t xml:space="preserve"> </w:t>
            </w:r>
            <w:r w:rsidRPr="00471161">
              <w:rPr>
                <w:lang w:val="cs-CZ"/>
              </w:rPr>
              <w:t>aritmetické</w:t>
            </w:r>
            <w:r w:rsidRPr="00471161">
              <w:rPr>
                <w:spacing w:val="-3"/>
                <w:lang w:val="cs-CZ"/>
              </w:rPr>
              <w:t xml:space="preserve"> </w:t>
            </w:r>
            <w:r w:rsidRPr="00471161">
              <w:rPr>
                <w:lang w:val="cs-CZ"/>
              </w:rPr>
              <w:t>operace</w:t>
            </w:r>
            <w:r w:rsidRPr="00471161">
              <w:rPr>
                <w:spacing w:val="-3"/>
                <w:lang w:val="cs-CZ"/>
              </w:rPr>
              <w:t xml:space="preserve"> </w:t>
            </w:r>
            <w:r w:rsidRPr="00471161">
              <w:rPr>
                <w:lang w:val="cs-CZ"/>
              </w:rPr>
              <w:t>s čísly</w:t>
            </w:r>
          </w:p>
          <w:p w14:paraId="3800CD53" w14:textId="77777777" w:rsidR="00926906" w:rsidRPr="00471161" w:rsidRDefault="00926906" w:rsidP="00F4589E">
            <w:pPr>
              <w:pStyle w:val="TableParagraph"/>
              <w:numPr>
                <w:ilvl w:val="0"/>
                <w:numId w:val="364"/>
              </w:numPr>
              <w:tabs>
                <w:tab w:val="left" w:pos="250"/>
              </w:tabs>
              <w:spacing w:before="2" w:line="255" w:lineRule="exact"/>
              <w:ind w:hanging="181"/>
              <w:rPr>
                <w:lang w:val="cs-CZ"/>
              </w:rPr>
            </w:pPr>
            <w:r w:rsidRPr="00471161">
              <w:rPr>
                <w:lang w:val="cs-CZ"/>
              </w:rPr>
              <w:t>vyjmenuje</w:t>
            </w:r>
            <w:r w:rsidRPr="00471161">
              <w:rPr>
                <w:spacing w:val="-4"/>
                <w:lang w:val="cs-CZ"/>
              </w:rPr>
              <w:t xml:space="preserve"> </w:t>
            </w:r>
            <w:r w:rsidRPr="00471161">
              <w:rPr>
                <w:lang w:val="cs-CZ"/>
              </w:rPr>
              <w:t>jednotlivé</w:t>
            </w:r>
            <w:r w:rsidRPr="00471161">
              <w:rPr>
                <w:spacing w:val="-3"/>
                <w:lang w:val="cs-CZ"/>
              </w:rPr>
              <w:t xml:space="preserve"> </w:t>
            </w:r>
            <w:r w:rsidRPr="00471161">
              <w:rPr>
                <w:lang w:val="cs-CZ"/>
              </w:rPr>
              <w:t>druhy</w:t>
            </w:r>
            <w:r w:rsidRPr="00471161">
              <w:rPr>
                <w:spacing w:val="-2"/>
                <w:lang w:val="cs-CZ"/>
              </w:rPr>
              <w:t xml:space="preserve"> </w:t>
            </w:r>
            <w:r w:rsidRPr="00471161">
              <w:rPr>
                <w:lang w:val="cs-CZ"/>
              </w:rPr>
              <w:t>intervalů,</w:t>
            </w:r>
            <w:r w:rsidRPr="00471161">
              <w:rPr>
                <w:spacing w:val="-2"/>
                <w:lang w:val="cs-CZ"/>
              </w:rPr>
              <w:t xml:space="preserve"> </w:t>
            </w:r>
            <w:r w:rsidRPr="00471161">
              <w:rPr>
                <w:lang w:val="cs-CZ"/>
              </w:rPr>
              <w:t>zakreslí</w:t>
            </w:r>
            <w:r w:rsidRPr="00471161">
              <w:rPr>
                <w:spacing w:val="-3"/>
                <w:lang w:val="cs-CZ"/>
              </w:rPr>
              <w:t xml:space="preserve"> </w:t>
            </w:r>
            <w:r w:rsidRPr="00471161">
              <w:rPr>
                <w:lang w:val="cs-CZ"/>
              </w:rPr>
              <w:t>je</w:t>
            </w:r>
            <w:r w:rsidRPr="00471161">
              <w:rPr>
                <w:spacing w:val="-3"/>
                <w:lang w:val="cs-CZ"/>
              </w:rPr>
              <w:t xml:space="preserve"> </w:t>
            </w:r>
            <w:r w:rsidRPr="00471161">
              <w:rPr>
                <w:lang w:val="cs-CZ"/>
              </w:rPr>
              <w:t>na</w:t>
            </w:r>
            <w:r w:rsidRPr="00471161">
              <w:rPr>
                <w:spacing w:val="-2"/>
                <w:lang w:val="cs-CZ"/>
              </w:rPr>
              <w:t xml:space="preserve"> </w:t>
            </w:r>
            <w:r w:rsidRPr="00471161">
              <w:rPr>
                <w:lang w:val="cs-CZ"/>
              </w:rPr>
              <w:t>číselné</w:t>
            </w:r>
            <w:r w:rsidRPr="00471161">
              <w:rPr>
                <w:spacing w:val="-1"/>
                <w:lang w:val="cs-CZ"/>
              </w:rPr>
              <w:t xml:space="preserve"> </w:t>
            </w:r>
            <w:r w:rsidRPr="00471161">
              <w:rPr>
                <w:lang w:val="cs-CZ"/>
              </w:rPr>
              <w:t>ose</w:t>
            </w:r>
            <w:r w:rsidRPr="00471161">
              <w:rPr>
                <w:spacing w:val="-4"/>
                <w:lang w:val="cs-CZ"/>
              </w:rPr>
              <w:t xml:space="preserve"> </w:t>
            </w:r>
            <w:r w:rsidRPr="00471161">
              <w:rPr>
                <w:lang w:val="cs-CZ"/>
              </w:rPr>
              <w:t>a</w:t>
            </w:r>
            <w:r w:rsidRPr="00471161">
              <w:rPr>
                <w:spacing w:val="-2"/>
                <w:lang w:val="cs-CZ"/>
              </w:rPr>
              <w:t xml:space="preserve"> </w:t>
            </w:r>
            <w:r w:rsidRPr="00471161">
              <w:rPr>
                <w:lang w:val="cs-CZ"/>
              </w:rPr>
              <w:t>operuje</w:t>
            </w:r>
            <w:r w:rsidRPr="00471161">
              <w:rPr>
                <w:spacing w:val="-3"/>
                <w:lang w:val="cs-CZ"/>
              </w:rPr>
              <w:t xml:space="preserve"> </w:t>
            </w:r>
            <w:r w:rsidRPr="00471161">
              <w:rPr>
                <w:lang w:val="cs-CZ"/>
              </w:rPr>
              <w:t>s</w:t>
            </w:r>
            <w:r w:rsidRPr="00471161">
              <w:rPr>
                <w:spacing w:val="2"/>
                <w:lang w:val="cs-CZ"/>
              </w:rPr>
              <w:t xml:space="preserve"> </w:t>
            </w:r>
            <w:r w:rsidRPr="00471161">
              <w:rPr>
                <w:lang w:val="cs-CZ"/>
              </w:rPr>
              <w:t>nimi</w:t>
            </w:r>
          </w:p>
          <w:p w14:paraId="11D1C072" w14:textId="77777777" w:rsidR="00926906" w:rsidRPr="00471161" w:rsidRDefault="00926906" w:rsidP="00F4589E">
            <w:pPr>
              <w:pStyle w:val="TableParagraph"/>
              <w:numPr>
                <w:ilvl w:val="0"/>
                <w:numId w:val="364"/>
              </w:numPr>
              <w:tabs>
                <w:tab w:val="left" w:pos="250"/>
              </w:tabs>
              <w:rPr>
                <w:lang w:val="cs-CZ"/>
              </w:rPr>
            </w:pPr>
            <w:r w:rsidRPr="00471161">
              <w:rPr>
                <w:lang w:val="cs-CZ"/>
              </w:rPr>
              <w:t>určuje</w:t>
            </w:r>
            <w:r w:rsidRPr="00471161">
              <w:rPr>
                <w:spacing w:val="-5"/>
                <w:lang w:val="cs-CZ"/>
              </w:rPr>
              <w:t xml:space="preserve"> </w:t>
            </w:r>
            <w:r w:rsidRPr="00471161">
              <w:rPr>
                <w:lang w:val="cs-CZ"/>
              </w:rPr>
              <w:t>absolutní</w:t>
            </w:r>
            <w:r w:rsidRPr="00471161">
              <w:rPr>
                <w:spacing w:val="-3"/>
                <w:lang w:val="cs-CZ"/>
              </w:rPr>
              <w:t xml:space="preserve"> </w:t>
            </w:r>
            <w:r w:rsidRPr="00471161">
              <w:rPr>
                <w:lang w:val="cs-CZ"/>
              </w:rPr>
              <w:t>hodnotu</w:t>
            </w:r>
            <w:r w:rsidRPr="00471161">
              <w:rPr>
                <w:spacing w:val="-3"/>
                <w:lang w:val="cs-CZ"/>
              </w:rPr>
              <w:t xml:space="preserve"> </w:t>
            </w:r>
            <w:r w:rsidRPr="00471161">
              <w:rPr>
                <w:lang w:val="cs-CZ"/>
              </w:rPr>
              <w:t>reálných</w:t>
            </w:r>
            <w:r w:rsidRPr="00471161">
              <w:rPr>
                <w:spacing w:val="-3"/>
                <w:lang w:val="cs-CZ"/>
              </w:rPr>
              <w:t xml:space="preserve"> </w:t>
            </w:r>
            <w:r w:rsidRPr="00471161">
              <w:rPr>
                <w:lang w:val="cs-CZ"/>
              </w:rPr>
              <w:t>čísel,</w:t>
            </w:r>
            <w:r w:rsidRPr="00471161">
              <w:rPr>
                <w:spacing w:val="-4"/>
                <w:lang w:val="cs-CZ"/>
              </w:rPr>
              <w:t xml:space="preserve"> </w:t>
            </w:r>
            <w:r w:rsidRPr="00471161">
              <w:rPr>
                <w:lang w:val="cs-CZ"/>
              </w:rPr>
              <w:t>aplikuje</w:t>
            </w:r>
            <w:r w:rsidRPr="00471161">
              <w:rPr>
                <w:spacing w:val="-4"/>
                <w:lang w:val="cs-CZ"/>
              </w:rPr>
              <w:t xml:space="preserve"> </w:t>
            </w:r>
            <w:r w:rsidRPr="00471161">
              <w:rPr>
                <w:lang w:val="cs-CZ"/>
              </w:rPr>
              <w:t>geometrický</w:t>
            </w:r>
            <w:r w:rsidRPr="00471161">
              <w:rPr>
                <w:spacing w:val="-2"/>
                <w:lang w:val="cs-CZ"/>
              </w:rPr>
              <w:t xml:space="preserve"> </w:t>
            </w:r>
            <w:r w:rsidRPr="00471161">
              <w:rPr>
                <w:lang w:val="cs-CZ"/>
              </w:rPr>
              <w:t>význam</w:t>
            </w:r>
            <w:r w:rsidRPr="00471161">
              <w:rPr>
                <w:spacing w:val="-5"/>
                <w:lang w:val="cs-CZ"/>
              </w:rPr>
              <w:t xml:space="preserve"> </w:t>
            </w:r>
            <w:r w:rsidRPr="00471161">
              <w:rPr>
                <w:lang w:val="cs-CZ"/>
              </w:rPr>
              <w:t>absolutní</w:t>
            </w:r>
            <w:r w:rsidRPr="00471161">
              <w:rPr>
                <w:spacing w:val="-42"/>
                <w:lang w:val="cs-CZ"/>
              </w:rPr>
              <w:t xml:space="preserve"> </w:t>
            </w:r>
            <w:r w:rsidRPr="00471161">
              <w:rPr>
                <w:lang w:val="cs-CZ"/>
              </w:rPr>
              <w:t>hodnoty</w:t>
            </w:r>
          </w:p>
          <w:p w14:paraId="36D0A058" w14:textId="77777777" w:rsidR="00926906" w:rsidRPr="00471161" w:rsidRDefault="00926906" w:rsidP="00F4589E">
            <w:pPr>
              <w:pStyle w:val="TableParagraph"/>
              <w:numPr>
                <w:ilvl w:val="0"/>
                <w:numId w:val="364"/>
              </w:numPr>
              <w:tabs>
                <w:tab w:val="left" w:pos="250"/>
              </w:tabs>
              <w:spacing w:line="255" w:lineRule="exact"/>
              <w:ind w:hanging="181"/>
              <w:rPr>
                <w:lang w:val="cs-CZ"/>
              </w:rPr>
            </w:pPr>
            <w:r w:rsidRPr="00471161">
              <w:rPr>
                <w:lang w:val="cs-CZ"/>
              </w:rPr>
              <w:t>vysvětlí</w:t>
            </w:r>
            <w:r w:rsidRPr="00471161">
              <w:rPr>
                <w:spacing w:val="-3"/>
                <w:lang w:val="cs-CZ"/>
              </w:rPr>
              <w:t xml:space="preserve"> </w:t>
            </w:r>
            <w:r w:rsidRPr="00471161">
              <w:rPr>
                <w:lang w:val="cs-CZ"/>
              </w:rPr>
              <w:t>pojem</w:t>
            </w:r>
            <w:r w:rsidRPr="00471161">
              <w:rPr>
                <w:spacing w:val="-4"/>
                <w:lang w:val="cs-CZ"/>
              </w:rPr>
              <w:t xml:space="preserve"> </w:t>
            </w:r>
            <w:r w:rsidRPr="00471161">
              <w:rPr>
                <w:lang w:val="cs-CZ"/>
              </w:rPr>
              <w:t>množina,</w:t>
            </w:r>
            <w:r w:rsidRPr="00471161">
              <w:rPr>
                <w:spacing w:val="-3"/>
                <w:lang w:val="cs-CZ"/>
              </w:rPr>
              <w:t xml:space="preserve"> </w:t>
            </w:r>
            <w:r w:rsidRPr="00471161">
              <w:rPr>
                <w:lang w:val="cs-CZ"/>
              </w:rPr>
              <w:t>používá</w:t>
            </w:r>
            <w:r w:rsidRPr="00471161">
              <w:rPr>
                <w:spacing w:val="-2"/>
                <w:lang w:val="cs-CZ"/>
              </w:rPr>
              <w:t xml:space="preserve"> </w:t>
            </w:r>
            <w:r w:rsidRPr="00471161">
              <w:rPr>
                <w:lang w:val="cs-CZ"/>
              </w:rPr>
              <w:t>operace</w:t>
            </w:r>
            <w:r w:rsidRPr="00471161">
              <w:rPr>
                <w:spacing w:val="-2"/>
                <w:lang w:val="cs-CZ"/>
              </w:rPr>
              <w:t xml:space="preserve"> </w:t>
            </w:r>
            <w:r w:rsidRPr="00471161">
              <w:rPr>
                <w:lang w:val="cs-CZ"/>
              </w:rPr>
              <w:t>s množinami</w:t>
            </w:r>
          </w:p>
          <w:p w14:paraId="7CA41C05" w14:textId="77777777" w:rsidR="00926906" w:rsidRPr="00471161" w:rsidRDefault="00926906" w:rsidP="00F4589E">
            <w:pPr>
              <w:pStyle w:val="TableParagraph"/>
              <w:numPr>
                <w:ilvl w:val="0"/>
                <w:numId w:val="364"/>
              </w:numPr>
              <w:tabs>
                <w:tab w:val="left" w:pos="250"/>
              </w:tabs>
              <w:ind w:hanging="181"/>
              <w:rPr>
                <w:lang w:val="cs-CZ"/>
              </w:rPr>
            </w:pPr>
            <w:r w:rsidRPr="00471161">
              <w:rPr>
                <w:lang w:val="cs-CZ"/>
              </w:rPr>
              <w:t>vhodně</w:t>
            </w:r>
            <w:r w:rsidRPr="00471161">
              <w:rPr>
                <w:spacing w:val="-5"/>
                <w:lang w:val="cs-CZ"/>
              </w:rPr>
              <w:t xml:space="preserve"> </w:t>
            </w:r>
            <w:r w:rsidRPr="00471161">
              <w:rPr>
                <w:lang w:val="cs-CZ"/>
              </w:rPr>
              <w:t>využívá</w:t>
            </w:r>
            <w:r w:rsidRPr="00471161">
              <w:rPr>
                <w:spacing w:val="-4"/>
                <w:lang w:val="cs-CZ"/>
              </w:rPr>
              <w:t xml:space="preserve"> </w:t>
            </w:r>
            <w:r w:rsidRPr="00471161">
              <w:rPr>
                <w:lang w:val="cs-CZ"/>
              </w:rPr>
              <w:t>symbolický</w:t>
            </w:r>
            <w:r w:rsidRPr="00471161">
              <w:rPr>
                <w:spacing w:val="-2"/>
                <w:lang w:val="cs-CZ"/>
              </w:rPr>
              <w:t xml:space="preserve"> </w:t>
            </w:r>
            <w:r w:rsidRPr="00471161">
              <w:rPr>
                <w:lang w:val="cs-CZ"/>
              </w:rPr>
              <w:t>jazyk</w:t>
            </w:r>
            <w:r w:rsidRPr="00471161">
              <w:rPr>
                <w:spacing w:val="-4"/>
                <w:lang w:val="cs-CZ"/>
              </w:rPr>
              <w:t xml:space="preserve"> </w:t>
            </w:r>
            <w:r w:rsidRPr="00471161">
              <w:rPr>
                <w:lang w:val="cs-CZ"/>
              </w:rPr>
              <w:t>matematiky</w:t>
            </w:r>
          </w:p>
          <w:p w14:paraId="3ED3D3AB" w14:textId="77777777" w:rsidR="00926906" w:rsidRPr="00471161" w:rsidRDefault="00926906" w:rsidP="00F4589E">
            <w:pPr>
              <w:pStyle w:val="TableParagraph"/>
              <w:numPr>
                <w:ilvl w:val="0"/>
                <w:numId w:val="364"/>
              </w:numPr>
              <w:tabs>
                <w:tab w:val="left" w:pos="250"/>
              </w:tabs>
              <w:spacing w:line="255" w:lineRule="exact"/>
              <w:ind w:hanging="181"/>
              <w:rPr>
                <w:lang w:val="cs-CZ"/>
              </w:rPr>
            </w:pPr>
            <w:r w:rsidRPr="00471161">
              <w:rPr>
                <w:lang w:val="cs-CZ"/>
              </w:rPr>
              <w:t>uvede</w:t>
            </w:r>
            <w:r w:rsidRPr="00471161">
              <w:rPr>
                <w:spacing w:val="-3"/>
                <w:lang w:val="cs-CZ"/>
              </w:rPr>
              <w:t xml:space="preserve"> </w:t>
            </w:r>
            <w:r w:rsidRPr="00471161">
              <w:rPr>
                <w:lang w:val="cs-CZ"/>
              </w:rPr>
              <w:t>příklad</w:t>
            </w:r>
            <w:r w:rsidRPr="00471161">
              <w:rPr>
                <w:spacing w:val="-2"/>
                <w:lang w:val="cs-CZ"/>
              </w:rPr>
              <w:t xml:space="preserve"> </w:t>
            </w:r>
            <w:r w:rsidRPr="00471161">
              <w:rPr>
                <w:lang w:val="cs-CZ"/>
              </w:rPr>
              <w:t>sdělení,</w:t>
            </w:r>
            <w:r w:rsidRPr="00471161">
              <w:rPr>
                <w:spacing w:val="-2"/>
                <w:lang w:val="cs-CZ"/>
              </w:rPr>
              <w:t xml:space="preserve"> </w:t>
            </w:r>
            <w:r w:rsidRPr="00471161">
              <w:rPr>
                <w:lang w:val="cs-CZ"/>
              </w:rPr>
              <w:t>které</w:t>
            </w:r>
            <w:r w:rsidRPr="00471161">
              <w:rPr>
                <w:spacing w:val="-2"/>
                <w:lang w:val="cs-CZ"/>
              </w:rPr>
              <w:t xml:space="preserve"> </w:t>
            </w:r>
            <w:r w:rsidRPr="00471161">
              <w:rPr>
                <w:lang w:val="cs-CZ"/>
              </w:rPr>
              <w:t>je</w:t>
            </w:r>
            <w:r w:rsidRPr="00471161">
              <w:rPr>
                <w:spacing w:val="-1"/>
                <w:lang w:val="cs-CZ"/>
              </w:rPr>
              <w:t xml:space="preserve"> </w:t>
            </w:r>
            <w:r w:rsidRPr="00471161">
              <w:rPr>
                <w:lang w:val="cs-CZ"/>
              </w:rPr>
              <w:t>a</w:t>
            </w:r>
            <w:r w:rsidRPr="00471161">
              <w:rPr>
                <w:spacing w:val="-2"/>
                <w:lang w:val="cs-CZ"/>
              </w:rPr>
              <w:t xml:space="preserve"> </w:t>
            </w:r>
            <w:r w:rsidRPr="00471161">
              <w:rPr>
                <w:lang w:val="cs-CZ"/>
              </w:rPr>
              <w:t>které</w:t>
            </w:r>
            <w:r w:rsidRPr="00471161">
              <w:rPr>
                <w:spacing w:val="-4"/>
                <w:lang w:val="cs-CZ"/>
              </w:rPr>
              <w:t xml:space="preserve"> </w:t>
            </w:r>
            <w:r w:rsidRPr="00471161">
              <w:rPr>
                <w:lang w:val="cs-CZ"/>
              </w:rPr>
              <w:t>není</w:t>
            </w:r>
            <w:r w:rsidRPr="00471161">
              <w:rPr>
                <w:spacing w:val="-1"/>
                <w:lang w:val="cs-CZ"/>
              </w:rPr>
              <w:t xml:space="preserve"> </w:t>
            </w:r>
            <w:r w:rsidRPr="00471161">
              <w:rPr>
                <w:lang w:val="cs-CZ"/>
              </w:rPr>
              <w:t>výrokem</w:t>
            </w:r>
          </w:p>
          <w:p w14:paraId="5F6C17AB" w14:textId="77777777" w:rsidR="00926906" w:rsidRPr="00471161" w:rsidRDefault="00926906" w:rsidP="00F4589E">
            <w:pPr>
              <w:pStyle w:val="TableParagraph"/>
              <w:numPr>
                <w:ilvl w:val="0"/>
                <w:numId w:val="364"/>
              </w:numPr>
              <w:tabs>
                <w:tab w:val="left" w:pos="250"/>
              </w:tabs>
              <w:spacing w:line="254" w:lineRule="exact"/>
              <w:ind w:hanging="181"/>
              <w:rPr>
                <w:lang w:val="cs-CZ"/>
              </w:rPr>
            </w:pPr>
            <w:r w:rsidRPr="00471161">
              <w:rPr>
                <w:lang w:val="cs-CZ"/>
              </w:rPr>
              <w:t>přesně</w:t>
            </w:r>
            <w:r w:rsidRPr="00471161">
              <w:rPr>
                <w:spacing w:val="-5"/>
                <w:lang w:val="cs-CZ"/>
              </w:rPr>
              <w:t xml:space="preserve"> </w:t>
            </w:r>
            <w:r w:rsidRPr="00471161">
              <w:rPr>
                <w:lang w:val="cs-CZ"/>
              </w:rPr>
              <w:t>formuluje</w:t>
            </w:r>
            <w:r w:rsidRPr="00471161">
              <w:rPr>
                <w:spacing w:val="-2"/>
                <w:lang w:val="cs-CZ"/>
              </w:rPr>
              <w:t xml:space="preserve"> </w:t>
            </w:r>
            <w:r w:rsidRPr="00471161">
              <w:rPr>
                <w:lang w:val="cs-CZ"/>
              </w:rPr>
              <w:t>své</w:t>
            </w:r>
            <w:r w:rsidRPr="00471161">
              <w:rPr>
                <w:spacing w:val="-5"/>
                <w:lang w:val="cs-CZ"/>
              </w:rPr>
              <w:t xml:space="preserve"> </w:t>
            </w:r>
            <w:r w:rsidRPr="00471161">
              <w:rPr>
                <w:lang w:val="cs-CZ"/>
              </w:rPr>
              <w:t>myšlenky</w:t>
            </w:r>
            <w:r w:rsidRPr="00471161">
              <w:rPr>
                <w:spacing w:val="-4"/>
                <w:lang w:val="cs-CZ"/>
              </w:rPr>
              <w:t xml:space="preserve"> </w:t>
            </w:r>
            <w:r w:rsidRPr="00471161">
              <w:rPr>
                <w:lang w:val="cs-CZ"/>
              </w:rPr>
              <w:t>a</w:t>
            </w:r>
            <w:r w:rsidRPr="00471161">
              <w:rPr>
                <w:spacing w:val="-3"/>
                <w:lang w:val="cs-CZ"/>
              </w:rPr>
              <w:t xml:space="preserve"> </w:t>
            </w:r>
            <w:r w:rsidRPr="00471161">
              <w:rPr>
                <w:lang w:val="cs-CZ"/>
              </w:rPr>
              <w:t>srozumitelně</w:t>
            </w:r>
            <w:r w:rsidRPr="00471161">
              <w:rPr>
                <w:spacing w:val="-3"/>
                <w:lang w:val="cs-CZ"/>
              </w:rPr>
              <w:t xml:space="preserve"> </w:t>
            </w:r>
            <w:r w:rsidRPr="00471161">
              <w:rPr>
                <w:lang w:val="cs-CZ"/>
              </w:rPr>
              <w:t>se</w:t>
            </w:r>
            <w:r w:rsidRPr="00471161">
              <w:rPr>
                <w:spacing w:val="-5"/>
                <w:lang w:val="cs-CZ"/>
              </w:rPr>
              <w:t xml:space="preserve"> </w:t>
            </w:r>
            <w:r w:rsidRPr="00471161">
              <w:rPr>
                <w:lang w:val="cs-CZ"/>
              </w:rPr>
              <w:t>vyjadřuje</w:t>
            </w:r>
          </w:p>
          <w:p w14:paraId="50D4DF13" w14:textId="77777777" w:rsidR="00926906" w:rsidRPr="00471161" w:rsidRDefault="00926906" w:rsidP="00F4589E">
            <w:pPr>
              <w:pStyle w:val="TableParagraph"/>
              <w:numPr>
                <w:ilvl w:val="0"/>
                <w:numId w:val="364"/>
              </w:numPr>
              <w:tabs>
                <w:tab w:val="left" w:pos="250"/>
              </w:tabs>
              <w:rPr>
                <w:lang w:val="cs-CZ"/>
              </w:rPr>
            </w:pPr>
            <w:r w:rsidRPr="00471161">
              <w:rPr>
                <w:lang w:val="cs-CZ"/>
              </w:rPr>
              <w:t>rozliší</w:t>
            </w:r>
            <w:r w:rsidRPr="00471161">
              <w:rPr>
                <w:spacing w:val="-5"/>
                <w:lang w:val="cs-CZ"/>
              </w:rPr>
              <w:t xml:space="preserve"> </w:t>
            </w:r>
            <w:r w:rsidRPr="00471161">
              <w:rPr>
                <w:lang w:val="cs-CZ"/>
              </w:rPr>
              <w:t>jednotlivé</w:t>
            </w:r>
            <w:r w:rsidRPr="00471161">
              <w:rPr>
                <w:spacing w:val="-6"/>
                <w:lang w:val="cs-CZ"/>
              </w:rPr>
              <w:t xml:space="preserve"> </w:t>
            </w:r>
            <w:r w:rsidRPr="00471161">
              <w:rPr>
                <w:lang w:val="cs-CZ"/>
              </w:rPr>
              <w:t>výroky</w:t>
            </w:r>
            <w:r w:rsidRPr="00471161">
              <w:rPr>
                <w:spacing w:val="-3"/>
                <w:lang w:val="cs-CZ"/>
              </w:rPr>
              <w:t xml:space="preserve"> </w:t>
            </w:r>
            <w:r w:rsidRPr="00471161">
              <w:rPr>
                <w:lang w:val="cs-CZ"/>
              </w:rPr>
              <w:t>(jednoduché,</w:t>
            </w:r>
            <w:r w:rsidRPr="00471161">
              <w:rPr>
                <w:spacing w:val="-5"/>
                <w:lang w:val="cs-CZ"/>
              </w:rPr>
              <w:t xml:space="preserve"> </w:t>
            </w:r>
            <w:r w:rsidRPr="00471161">
              <w:rPr>
                <w:lang w:val="cs-CZ"/>
              </w:rPr>
              <w:t>složené,</w:t>
            </w:r>
            <w:r w:rsidRPr="00471161">
              <w:rPr>
                <w:spacing w:val="-4"/>
                <w:lang w:val="cs-CZ"/>
              </w:rPr>
              <w:t xml:space="preserve"> </w:t>
            </w:r>
            <w:r w:rsidRPr="00471161">
              <w:rPr>
                <w:lang w:val="cs-CZ"/>
              </w:rPr>
              <w:t>kvantifikované),</w:t>
            </w:r>
            <w:r w:rsidRPr="00471161">
              <w:rPr>
                <w:spacing w:val="-5"/>
                <w:lang w:val="cs-CZ"/>
              </w:rPr>
              <w:t xml:space="preserve"> </w:t>
            </w:r>
            <w:r w:rsidRPr="00471161">
              <w:rPr>
                <w:lang w:val="cs-CZ"/>
              </w:rPr>
              <w:t>určuje</w:t>
            </w:r>
            <w:r w:rsidRPr="00471161">
              <w:rPr>
                <w:spacing w:val="-5"/>
                <w:lang w:val="cs-CZ"/>
              </w:rPr>
              <w:t xml:space="preserve"> </w:t>
            </w:r>
            <w:r w:rsidRPr="00471161">
              <w:rPr>
                <w:lang w:val="cs-CZ"/>
              </w:rPr>
              <w:t>jejich</w:t>
            </w:r>
            <w:r w:rsidRPr="00471161">
              <w:rPr>
                <w:spacing w:val="-43"/>
                <w:lang w:val="cs-CZ"/>
              </w:rPr>
              <w:t xml:space="preserve"> </w:t>
            </w:r>
            <w:r w:rsidRPr="00471161">
              <w:rPr>
                <w:lang w:val="cs-CZ"/>
              </w:rPr>
              <w:t>pravdivostní</w:t>
            </w:r>
            <w:r w:rsidRPr="00471161">
              <w:rPr>
                <w:spacing w:val="-1"/>
                <w:lang w:val="cs-CZ"/>
              </w:rPr>
              <w:t xml:space="preserve"> </w:t>
            </w:r>
            <w:r w:rsidRPr="00471161">
              <w:rPr>
                <w:lang w:val="cs-CZ"/>
              </w:rPr>
              <w:t>hodnotu, neguje</w:t>
            </w:r>
            <w:r w:rsidRPr="00471161">
              <w:rPr>
                <w:spacing w:val="-1"/>
                <w:lang w:val="cs-CZ"/>
              </w:rPr>
              <w:t xml:space="preserve"> </w:t>
            </w:r>
            <w:r w:rsidRPr="00471161">
              <w:rPr>
                <w:lang w:val="cs-CZ"/>
              </w:rPr>
              <w:t>je</w:t>
            </w:r>
          </w:p>
          <w:p w14:paraId="117EC195" w14:textId="77777777" w:rsidR="00926906" w:rsidRPr="00471161" w:rsidRDefault="00926906" w:rsidP="00F4589E">
            <w:pPr>
              <w:pStyle w:val="TableParagraph"/>
              <w:numPr>
                <w:ilvl w:val="0"/>
                <w:numId w:val="364"/>
              </w:numPr>
              <w:tabs>
                <w:tab w:val="left" w:pos="250"/>
              </w:tabs>
              <w:spacing w:line="255" w:lineRule="exact"/>
              <w:ind w:hanging="181"/>
              <w:rPr>
                <w:lang w:val="cs-CZ"/>
              </w:rPr>
            </w:pPr>
            <w:r w:rsidRPr="00471161">
              <w:rPr>
                <w:lang w:val="cs-CZ"/>
              </w:rPr>
              <w:t>užívá</w:t>
            </w:r>
            <w:r w:rsidRPr="00471161">
              <w:rPr>
                <w:spacing w:val="-4"/>
                <w:lang w:val="cs-CZ"/>
              </w:rPr>
              <w:t xml:space="preserve"> </w:t>
            </w:r>
            <w:r w:rsidRPr="00471161">
              <w:rPr>
                <w:lang w:val="cs-CZ"/>
              </w:rPr>
              <w:t>symbolické</w:t>
            </w:r>
            <w:r w:rsidRPr="00471161">
              <w:rPr>
                <w:spacing w:val="-4"/>
                <w:lang w:val="cs-CZ"/>
              </w:rPr>
              <w:t xml:space="preserve"> </w:t>
            </w:r>
            <w:r w:rsidRPr="00471161">
              <w:rPr>
                <w:lang w:val="cs-CZ"/>
              </w:rPr>
              <w:t>zápisy</w:t>
            </w:r>
            <w:r w:rsidRPr="00471161">
              <w:rPr>
                <w:spacing w:val="-3"/>
                <w:lang w:val="cs-CZ"/>
              </w:rPr>
              <w:t xml:space="preserve"> </w:t>
            </w:r>
            <w:r w:rsidRPr="00471161">
              <w:rPr>
                <w:lang w:val="cs-CZ"/>
              </w:rPr>
              <w:t>matematických</w:t>
            </w:r>
            <w:r w:rsidRPr="00471161">
              <w:rPr>
                <w:spacing w:val="-4"/>
                <w:lang w:val="cs-CZ"/>
              </w:rPr>
              <w:t xml:space="preserve"> </w:t>
            </w:r>
            <w:r w:rsidRPr="00471161">
              <w:rPr>
                <w:lang w:val="cs-CZ"/>
              </w:rPr>
              <w:t>vět</w:t>
            </w:r>
          </w:p>
          <w:p w14:paraId="46D53743" w14:textId="77777777" w:rsidR="00926906" w:rsidRPr="00471161" w:rsidRDefault="00926906" w:rsidP="00F4589E">
            <w:pPr>
              <w:pStyle w:val="TableParagraph"/>
              <w:numPr>
                <w:ilvl w:val="0"/>
                <w:numId w:val="364"/>
              </w:numPr>
              <w:tabs>
                <w:tab w:val="left" w:pos="250"/>
              </w:tabs>
              <w:ind w:hanging="181"/>
              <w:rPr>
                <w:lang w:val="cs-CZ"/>
              </w:rPr>
            </w:pPr>
            <w:r w:rsidRPr="00471161">
              <w:rPr>
                <w:lang w:val="cs-CZ"/>
              </w:rPr>
              <w:t>rozliší</w:t>
            </w:r>
            <w:r w:rsidRPr="00471161">
              <w:rPr>
                <w:spacing w:val="-2"/>
                <w:lang w:val="cs-CZ"/>
              </w:rPr>
              <w:t xml:space="preserve"> </w:t>
            </w:r>
            <w:r w:rsidRPr="00471161">
              <w:rPr>
                <w:lang w:val="cs-CZ"/>
              </w:rPr>
              <w:t>definici</w:t>
            </w:r>
            <w:r w:rsidRPr="00471161">
              <w:rPr>
                <w:spacing w:val="-3"/>
                <w:lang w:val="cs-CZ"/>
              </w:rPr>
              <w:t xml:space="preserve"> </w:t>
            </w:r>
            <w:r w:rsidRPr="00471161">
              <w:rPr>
                <w:lang w:val="cs-CZ"/>
              </w:rPr>
              <w:t>a</w:t>
            </w:r>
            <w:r w:rsidRPr="00471161">
              <w:rPr>
                <w:spacing w:val="-2"/>
                <w:lang w:val="cs-CZ"/>
              </w:rPr>
              <w:t xml:space="preserve"> </w:t>
            </w:r>
            <w:r w:rsidRPr="00471161">
              <w:rPr>
                <w:lang w:val="cs-CZ"/>
              </w:rPr>
              <w:t>větu,</w:t>
            </w:r>
            <w:r w:rsidRPr="00471161">
              <w:rPr>
                <w:spacing w:val="-2"/>
                <w:lang w:val="cs-CZ"/>
              </w:rPr>
              <w:t xml:space="preserve"> </w:t>
            </w:r>
            <w:r w:rsidRPr="00471161">
              <w:rPr>
                <w:lang w:val="cs-CZ"/>
              </w:rPr>
              <w:t>u</w:t>
            </w:r>
            <w:r w:rsidRPr="00471161">
              <w:rPr>
                <w:spacing w:val="-1"/>
                <w:lang w:val="cs-CZ"/>
              </w:rPr>
              <w:t xml:space="preserve"> </w:t>
            </w:r>
            <w:r w:rsidRPr="00471161">
              <w:rPr>
                <w:lang w:val="cs-CZ"/>
              </w:rPr>
              <w:t>vět</w:t>
            </w:r>
            <w:r w:rsidRPr="00471161">
              <w:rPr>
                <w:spacing w:val="-2"/>
                <w:lang w:val="cs-CZ"/>
              </w:rPr>
              <w:t xml:space="preserve"> </w:t>
            </w:r>
            <w:r w:rsidRPr="00471161">
              <w:rPr>
                <w:lang w:val="cs-CZ"/>
              </w:rPr>
              <w:t>ve</w:t>
            </w:r>
            <w:r w:rsidRPr="00471161">
              <w:rPr>
                <w:spacing w:val="-1"/>
                <w:lang w:val="cs-CZ"/>
              </w:rPr>
              <w:t xml:space="preserve"> </w:t>
            </w:r>
            <w:r w:rsidRPr="00471161">
              <w:rPr>
                <w:lang w:val="cs-CZ"/>
              </w:rPr>
              <w:t>tvaru</w:t>
            </w:r>
            <w:r w:rsidRPr="00471161">
              <w:rPr>
                <w:spacing w:val="-2"/>
                <w:lang w:val="cs-CZ"/>
              </w:rPr>
              <w:t xml:space="preserve"> </w:t>
            </w:r>
            <w:r w:rsidRPr="00471161">
              <w:rPr>
                <w:lang w:val="cs-CZ"/>
              </w:rPr>
              <w:t>implikace</w:t>
            </w:r>
            <w:r w:rsidRPr="00471161">
              <w:rPr>
                <w:spacing w:val="-4"/>
                <w:lang w:val="cs-CZ"/>
              </w:rPr>
              <w:t xml:space="preserve"> </w:t>
            </w:r>
            <w:r w:rsidRPr="00471161">
              <w:rPr>
                <w:lang w:val="cs-CZ"/>
              </w:rPr>
              <w:t>označí</w:t>
            </w:r>
            <w:r w:rsidRPr="00471161">
              <w:rPr>
                <w:spacing w:val="-2"/>
                <w:lang w:val="cs-CZ"/>
              </w:rPr>
              <w:t xml:space="preserve"> </w:t>
            </w:r>
            <w:r w:rsidRPr="00471161">
              <w:rPr>
                <w:lang w:val="cs-CZ"/>
              </w:rPr>
              <w:t>předpoklad</w:t>
            </w:r>
            <w:r w:rsidRPr="00471161">
              <w:rPr>
                <w:spacing w:val="-2"/>
                <w:lang w:val="cs-CZ"/>
              </w:rPr>
              <w:t xml:space="preserve"> </w:t>
            </w:r>
            <w:r w:rsidRPr="00471161">
              <w:rPr>
                <w:lang w:val="cs-CZ"/>
              </w:rPr>
              <w:t>a</w:t>
            </w:r>
            <w:r w:rsidRPr="00471161">
              <w:rPr>
                <w:spacing w:val="-2"/>
                <w:lang w:val="cs-CZ"/>
              </w:rPr>
              <w:t xml:space="preserve"> </w:t>
            </w:r>
            <w:r w:rsidRPr="00471161">
              <w:rPr>
                <w:lang w:val="cs-CZ"/>
              </w:rPr>
              <w:t>závěr</w:t>
            </w:r>
            <w:r w:rsidRPr="00471161">
              <w:rPr>
                <w:spacing w:val="-2"/>
                <w:lang w:val="cs-CZ"/>
              </w:rPr>
              <w:t xml:space="preserve"> </w:t>
            </w:r>
            <w:r w:rsidRPr="00471161">
              <w:rPr>
                <w:lang w:val="cs-CZ"/>
              </w:rPr>
              <w:t>věty</w:t>
            </w:r>
          </w:p>
          <w:p w14:paraId="7CB5DFC6" w14:textId="77777777" w:rsidR="00926906" w:rsidRPr="00471161" w:rsidRDefault="00926906" w:rsidP="00F4589E">
            <w:pPr>
              <w:pStyle w:val="TableParagraph"/>
              <w:numPr>
                <w:ilvl w:val="0"/>
                <w:numId w:val="364"/>
              </w:numPr>
              <w:tabs>
                <w:tab w:val="left" w:pos="250"/>
              </w:tabs>
              <w:spacing w:before="2" w:line="255" w:lineRule="exact"/>
              <w:ind w:hanging="181"/>
              <w:rPr>
                <w:lang w:val="cs-CZ"/>
              </w:rPr>
            </w:pPr>
            <w:r w:rsidRPr="00471161">
              <w:rPr>
                <w:lang w:val="cs-CZ"/>
              </w:rPr>
              <w:t>vhodnými</w:t>
            </w:r>
            <w:r w:rsidRPr="00471161">
              <w:rPr>
                <w:spacing w:val="-4"/>
                <w:lang w:val="cs-CZ"/>
              </w:rPr>
              <w:t xml:space="preserve"> </w:t>
            </w:r>
            <w:r w:rsidRPr="00471161">
              <w:rPr>
                <w:lang w:val="cs-CZ"/>
              </w:rPr>
              <w:t>metodami</w:t>
            </w:r>
            <w:r w:rsidRPr="00471161">
              <w:rPr>
                <w:spacing w:val="-4"/>
                <w:lang w:val="cs-CZ"/>
              </w:rPr>
              <w:t xml:space="preserve"> </w:t>
            </w:r>
            <w:r w:rsidRPr="00471161">
              <w:rPr>
                <w:lang w:val="cs-CZ"/>
              </w:rPr>
              <w:t>provádí</w:t>
            </w:r>
            <w:r w:rsidRPr="00471161">
              <w:rPr>
                <w:spacing w:val="-4"/>
                <w:lang w:val="cs-CZ"/>
              </w:rPr>
              <w:t xml:space="preserve"> </w:t>
            </w:r>
            <w:r w:rsidRPr="00471161">
              <w:rPr>
                <w:lang w:val="cs-CZ"/>
              </w:rPr>
              <w:t>důkazy</w:t>
            </w:r>
            <w:r w:rsidRPr="00471161">
              <w:rPr>
                <w:spacing w:val="-4"/>
                <w:lang w:val="cs-CZ"/>
              </w:rPr>
              <w:t xml:space="preserve"> </w:t>
            </w:r>
            <w:r w:rsidRPr="00471161">
              <w:rPr>
                <w:lang w:val="cs-CZ"/>
              </w:rPr>
              <w:t>jednoduchých</w:t>
            </w:r>
            <w:r w:rsidRPr="00471161">
              <w:rPr>
                <w:spacing w:val="-4"/>
                <w:lang w:val="cs-CZ"/>
              </w:rPr>
              <w:t xml:space="preserve"> </w:t>
            </w:r>
            <w:r w:rsidRPr="00471161">
              <w:rPr>
                <w:lang w:val="cs-CZ"/>
              </w:rPr>
              <w:t>matematických</w:t>
            </w:r>
            <w:r w:rsidRPr="00471161">
              <w:rPr>
                <w:spacing w:val="-4"/>
                <w:lang w:val="cs-CZ"/>
              </w:rPr>
              <w:t xml:space="preserve"> </w:t>
            </w:r>
            <w:r w:rsidRPr="00471161">
              <w:rPr>
                <w:lang w:val="cs-CZ"/>
              </w:rPr>
              <w:t>vět</w:t>
            </w:r>
          </w:p>
          <w:p w14:paraId="6856B859" w14:textId="77777777" w:rsidR="00926906" w:rsidRPr="00471161" w:rsidRDefault="00926906" w:rsidP="00F4589E">
            <w:pPr>
              <w:pStyle w:val="TableParagraph"/>
              <w:numPr>
                <w:ilvl w:val="0"/>
                <w:numId w:val="364"/>
              </w:numPr>
              <w:tabs>
                <w:tab w:val="left" w:pos="250"/>
              </w:tabs>
              <w:spacing w:line="254" w:lineRule="exact"/>
              <w:ind w:hanging="181"/>
              <w:rPr>
                <w:lang w:val="cs-CZ"/>
              </w:rPr>
            </w:pPr>
            <w:r w:rsidRPr="00471161">
              <w:rPr>
                <w:lang w:val="cs-CZ"/>
              </w:rPr>
              <w:t>vysvětlí</w:t>
            </w:r>
            <w:r w:rsidRPr="00471161">
              <w:rPr>
                <w:spacing w:val="-4"/>
                <w:lang w:val="cs-CZ"/>
              </w:rPr>
              <w:t xml:space="preserve"> </w:t>
            </w:r>
            <w:r w:rsidRPr="00471161">
              <w:rPr>
                <w:lang w:val="cs-CZ"/>
              </w:rPr>
              <w:t>pojmy</w:t>
            </w:r>
            <w:r w:rsidRPr="00471161">
              <w:rPr>
                <w:spacing w:val="-3"/>
                <w:lang w:val="cs-CZ"/>
              </w:rPr>
              <w:t xml:space="preserve"> </w:t>
            </w:r>
            <w:r w:rsidRPr="00471161">
              <w:rPr>
                <w:lang w:val="cs-CZ"/>
              </w:rPr>
              <w:t>násobek,</w:t>
            </w:r>
            <w:r w:rsidRPr="00471161">
              <w:rPr>
                <w:spacing w:val="-3"/>
                <w:lang w:val="cs-CZ"/>
              </w:rPr>
              <w:t xml:space="preserve"> </w:t>
            </w:r>
            <w:r w:rsidRPr="00471161">
              <w:rPr>
                <w:lang w:val="cs-CZ"/>
              </w:rPr>
              <w:t>dělitel,</w:t>
            </w:r>
            <w:r w:rsidRPr="00471161">
              <w:rPr>
                <w:spacing w:val="-3"/>
                <w:lang w:val="cs-CZ"/>
              </w:rPr>
              <w:t xml:space="preserve"> </w:t>
            </w:r>
            <w:r w:rsidRPr="00471161">
              <w:rPr>
                <w:lang w:val="cs-CZ"/>
              </w:rPr>
              <w:t>prvočíslo,</w:t>
            </w:r>
            <w:r w:rsidRPr="00471161">
              <w:rPr>
                <w:spacing w:val="-3"/>
                <w:lang w:val="cs-CZ"/>
              </w:rPr>
              <w:t xml:space="preserve"> </w:t>
            </w:r>
            <w:r w:rsidRPr="00471161">
              <w:rPr>
                <w:lang w:val="cs-CZ"/>
              </w:rPr>
              <w:t>číslo</w:t>
            </w:r>
            <w:r w:rsidRPr="00471161">
              <w:rPr>
                <w:spacing w:val="-3"/>
                <w:lang w:val="cs-CZ"/>
              </w:rPr>
              <w:t xml:space="preserve"> </w:t>
            </w:r>
            <w:r w:rsidRPr="00471161">
              <w:rPr>
                <w:lang w:val="cs-CZ"/>
              </w:rPr>
              <w:t>složené</w:t>
            </w:r>
          </w:p>
          <w:p w14:paraId="61EB0D44" w14:textId="77777777" w:rsidR="00926906" w:rsidRPr="00471161" w:rsidRDefault="00926906" w:rsidP="00F4589E">
            <w:pPr>
              <w:pStyle w:val="TableParagraph"/>
              <w:numPr>
                <w:ilvl w:val="0"/>
                <w:numId w:val="364"/>
              </w:numPr>
              <w:tabs>
                <w:tab w:val="left" w:pos="250"/>
              </w:tabs>
              <w:spacing w:line="254" w:lineRule="exact"/>
              <w:ind w:hanging="181"/>
              <w:rPr>
                <w:lang w:val="cs-CZ"/>
              </w:rPr>
            </w:pPr>
            <w:r w:rsidRPr="00471161">
              <w:rPr>
                <w:lang w:val="cs-CZ"/>
              </w:rPr>
              <w:t>rozkládá</w:t>
            </w:r>
            <w:r w:rsidRPr="00471161">
              <w:rPr>
                <w:spacing w:val="-3"/>
                <w:lang w:val="cs-CZ"/>
              </w:rPr>
              <w:t xml:space="preserve"> </w:t>
            </w:r>
            <w:r w:rsidRPr="00471161">
              <w:rPr>
                <w:lang w:val="cs-CZ"/>
              </w:rPr>
              <w:t>složená</w:t>
            </w:r>
            <w:r w:rsidRPr="00471161">
              <w:rPr>
                <w:spacing w:val="-3"/>
                <w:lang w:val="cs-CZ"/>
              </w:rPr>
              <w:t xml:space="preserve"> </w:t>
            </w:r>
            <w:r w:rsidRPr="00471161">
              <w:rPr>
                <w:lang w:val="cs-CZ"/>
              </w:rPr>
              <w:t>čísla</w:t>
            </w:r>
            <w:r w:rsidRPr="00471161">
              <w:rPr>
                <w:spacing w:val="-3"/>
                <w:lang w:val="cs-CZ"/>
              </w:rPr>
              <w:t xml:space="preserve"> </w:t>
            </w:r>
            <w:r w:rsidRPr="00471161">
              <w:rPr>
                <w:lang w:val="cs-CZ"/>
              </w:rPr>
              <w:t>na</w:t>
            </w:r>
            <w:r w:rsidRPr="00471161">
              <w:rPr>
                <w:spacing w:val="-3"/>
                <w:lang w:val="cs-CZ"/>
              </w:rPr>
              <w:t xml:space="preserve"> </w:t>
            </w:r>
            <w:r w:rsidRPr="00471161">
              <w:rPr>
                <w:lang w:val="cs-CZ"/>
              </w:rPr>
              <w:t>prvočinitele</w:t>
            </w:r>
          </w:p>
          <w:p w14:paraId="1168C8DD" w14:textId="77777777" w:rsidR="00926906" w:rsidRPr="00471161" w:rsidRDefault="00926906" w:rsidP="00F4589E">
            <w:pPr>
              <w:pStyle w:val="TableParagraph"/>
              <w:numPr>
                <w:ilvl w:val="0"/>
                <w:numId w:val="364"/>
              </w:numPr>
              <w:tabs>
                <w:tab w:val="left" w:pos="250"/>
              </w:tabs>
              <w:ind w:hanging="181"/>
              <w:rPr>
                <w:lang w:val="cs-CZ"/>
              </w:rPr>
            </w:pPr>
            <w:r w:rsidRPr="00471161">
              <w:rPr>
                <w:lang w:val="cs-CZ"/>
              </w:rPr>
              <w:t>vyjmenuje</w:t>
            </w:r>
            <w:r w:rsidRPr="00471161">
              <w:rPr>
                <w:spacing w:val="-4"/>
                <w:lang w:val="cs-CZ"/>
              </w:rPr>
              <w:t xml:space="preserve"> </w:t>
            </w:r>
            <w:r w:rsidRPr="00471161">
              <w:rPr>
                <w:lang w:val="cs-CZ"/>
              </w:rPr>
              <w:t>znaky</w:t>
            </w:r>
            <w:r w:rsidRPr="00471161">
              <w:rPr>
                <w:spacing w:val="-4"/>
                <w:lang w:val="cs-CZ"/>
              </w:rPr>
              <w:t xml:space="preserve"> </w:t>
            </w:r>
            <w:r w:rsidRPr="00471161">
              <w:rPr>
                <w:lang w:val="cs-CZ"/>
              </w:rPr>
              <w:t>dělitelnosti</w:t>
            </w:r>
            <w:r w:rsidRPr="00471161">
              <w:rPr>
                <w:spacing w:val="-3"/>
                <w:lang w:val="cs-CZ"/>
              </w:rPr>
              <w:t xml:space="preserve"> </w:t>
            </w:r>
            <w:r w:rsidRPr="00471161">
              <w:rPr>
                <w:lang w:val="cs-CZ"/>
              </w:rPr>
              <w:t>přirozených</w:t>
            </w:r>
            <w:r w:rsidRPr="00471161">
              <w:rPr>
                <w:spacing w:val="-3"/>
                <w:lang w:val="cs-CZ"/>
              </w:rPr>
              <w:t xml:space="preserve"> </w:t>
            </w:r>
            <w:r w:rsidRPr="00471161">
              <w:rPr>
                <w:lang w:val="cs-CZ"/>
              </w:rPr>
              <w:t>čísel,</w:t>
            </w:r>
            <w:r w:rsidRPr="00471161">
              <w:rPr>
                <w:spacing w:val="-3"/>
                <w:lang w:val="cs-CZ"/>
              </w:rPr>
              <w:t xml:space="preserve"> </w:t>
            </w:r>
            <w:r w:rsidRPr="00471161">
              <w:rPr>
                <w:lang w:val="cs-CZ"/>
              </w:rPr>
              <w:t>aplikuje</w:t>
            </w:r>
            <w:r w:rsidRPr="00471161">
              <w:rPr>
                <w:spacing w:val="-4"/>
                <w:lang w:val="cs-CZ"/>
              </w:rPr>
              <w:t xml:space="preserve"> </w:t>
            </w:r>
            <w:r w:rsidRPr="00471161">
              <w:rPr>
                <w:lang w:val="cs-CZ"/>
              </w:rPr>
              <w:t>je</w:t>
            </w:r>
            <w:r w:rsidRPr="00471161">
              <w:rPr>
                <w:spacing w:val="-1"/>
                <w:lang w:val="cs-CZ"/>
              </w:rPr>
              <w:t xml:space="preserve"> </w:t>
            </w:r>
            <w:r w:rsidRPr="00471161">
              <w:rPr>
                <w:lang w:val="cs-CZ"/>
              </w:rPr>
              <w:t>v</w:t>
            </w:r>
            <w:r w:rsidRPr="00471161">
              <w:rPr>
                <w:spacing w:val="3"/>
                <w:lang w:val="cs-CZ"/>
              </w:rPr>
              <w:t xml:space="preserve"> </w:t>
            </w:r>
            <w:r w:rsidRPr="00471161">
              <w:rPr>
                <w:lang w:val="cs-CZ"/>
              </w:rPr>
              <w:t>úlohách</w:t>
            </w:r>
          </w:p>
          <w:p w14:paraId="7BEE93FC" w14:textId="77777777" w:rsidR="00926906" w:rsidRPr="00471161" w:rsidRDefault="00926906" w:rsidP="00F4589E">
            <w:pPr>
              <w:pStyle w:val="TableParagraph"/>
              <w:numPr>
                <w:ilvl w:val="0"/>
                <w:numId w:val="364"/>
              </w:numPr>
              <w:tabs>
                <w:tab w:val="left" w:pos="250"/>
              </w:tabs>
              <w:spacing w:line="255" w:lineRule="exact"/>
              <w:ind w:hanging="181"/>
              <w:rPr>
                <w:lang w:val="cs-CZ"/>
              </w:rPr>
            </w:pPr>
            <w:r w:rsidRPr="00471161">
              <w:rPr>
                <w:lang w:val="cs-CZ"/>
              </w:rPr>
              <w:t>nalézá</w:t>
            </w:r>
            <w:r w:rsidRPr="00471161">
              <w:rPr>
                <w:spacing w:val="-3"/>
                <w:lang w:val="cs-CZ"/>
              </w:rPr>
              <w:t xml:space="preserve"> </w:t>
            </w:r>
            <w:r w:rsidRPr="00471161">
              <w:rPr>
                <w:lang w:val="cs-CZ"/>
              </w:rPr>
              <w:t>nejmenší</w:t>
            </w:r>
            <w:r w:rsidRPr="00471161">
              <w:rPr>
                <w:spacing w:val="-3"/>
                <w:lang w:val="cs-CZ"/>
              </w:rPr>
              <w:t xml:space="preserve"> </w:t>
            </w:r>
            <w:r w:rsidRPr="00471161">
              <w:rPr>
                <w:lang w:val="cs-CZ"/>
              </w:rPr>
              <w:t>společný</w:t>
            </w:r>
            <w:r w:rsidRPr="00471161">
              <w:rPr>
                <w:spacing w:val="-3"/>
                <w:lang w:val="cs-CZ"/>
              </w:rPr>
              <w:t xml:space="preserve"> </w:t>
            </w:r>
            <w:r w:rsidRPr="00471161">
              <w:rPr>
                <w:lang w:val="cs-CZ"/>
              </w:rPr>
              <w:t>násobek</w:t>
            </w:r>
            <w:r w:rsidRPr="00471161">
              <w:rPr>
                <w:spacing w:val="-2"/>
                <w:lang w:val="cs-CZ"/>
              </w:rPr>
              <w:t xml:space="preserve"> </w:t>
            </w:r>
            <w:r w:rsidRPr="00471161">
              <w:rPr>
                <w:lang w:val="cs-CZ"/>
              </w:rPr>
              <w:t>a</w:t>
            </w:r>
            <w:r w:rsidRPr="00471161">
              <w:rPr>
                <w:spacing w:val="-3"/>
                <w:lang w:val="cs-CZ"/>
              </w:rPr>
              <w:t xml:space="preserve"> </w:t>
            </w:r>
            <w:r w:rsidRPr="00471161">
              <w:rPr>
                <w:lang w:val="cs-CZ"/>
              </w:rPr>
              <w:t>největší</w:t>
            </w:r>
            <w:r w:rsidRPr="00471161">
              <w:rPr>
                <w:spacing w:val="-3"/>
                <w:lang w:val="cs-CZ"/>
              </w:rPr>
              <w:t xml:space="preserve"> </w:t>
            </w:r>
            <w:r w:rsidRPr="00471161">
              <w:rPr>
                <w:lang w:val="cs-CZ"/>
              </w:rPr>
              <w:t>společný</w:t>
            </w:r>
            <w:r w:rsidRPr="00471161">
              <w:rPr>
                <w:spacing w:val="-3"/>
                <w:lang w:val="cs-CZ"/>
              </w:rPr>
              <w:t xml:space="preserve"> </w:t>
            </w:r>
            <w:r w:rsidRPr="00471161">
              <w:rPr>
                <w:lang w:val="cs-CZ"/>
              </w:rPr>
              <w:t>dělitel</w:t>
            </w:r>
            <w:r w:rsidRPr="00471161">
              <w:rPr>
                <w:spacing w:val="-2"/>
                <w:lang w:val="cs-CZ"/>
              </w:rPr>
              <w:t xml:space="preserve"> </w:t>
            </w:r>
            <w:r w:rsidRPr="00471161">
              <w:rPr>
                <w:lang w:val="cs-CZ"/>
              </w:rPr>
              <w:t>čísel</w:t>
            </w:r>
          </w:p>
          <w:p w14:paraId="0AB01240" w14:textId="77777777" w:rsidR="00926906" w:rsidRPr="00471161" w:rsidRDefault="00926906" w:rsidP="00F4589E">
            <w:pPr>
              <w:pStyle w:val="TableParagraph"/>
              <w:numPr>
                <w:ilvl w:val="0"/>
                <w:numId w:val="364"/>
              </w:numPr>
              <w:tabs>
                <w:tab w:val="left" w:pos="250"/>
              </w:tabs>
              <w:ind w:hanging="181"/>
              <w:rPr>
                <w:lang w:val="cs-CZ"/>
              </w:rPr>
            </w:pPr>
            <w:r w:rsidRPr="00471161">
              <w:rPr>
                <w:lang w:val="cs-CZ"/>
              </w:rPr>
              <w:t>aplikuje</w:t>
            </w:r>
            <w:r w:rsidRPr="00471161">
              <w:rPr>
                <w:spacing w:val="-3"/>
                <w:lang w:val="cs-CZ"/>
              </w:rPr>
              <w:t xml:space="preserve"> </w:t>
            </w:r>
            <w:r w:rsidRPr="00471161">
              <w:rPr>
                <w:lang w:val="cs-CZ"/>
              </w:rPr>
              <w:t>pravidla</w:t>
            </w:r>
            <w:r w:rsidRPr="00471161">
              <w:rPr>
                <w:spacing w:val="-2"/>
                <w:lang w:val="cs-CZ"/>
              </w:rPr>
              <w:t xml:space="preserve"> </w:t>
            </w:r>
            <w:r w:rsidRPr="00471161">
              <w:rPr>
                <w:lang w:val="cs-CZ"/>
              </w:rPr>
              <w:t>pro</w:t>
            </w:r>
            <w:r w:rsidRPr="00471161">
              <w:rPr>
                <w:spacing w:val="-2"/>
                <w:lang w:val="cs-CZ"/>
              </w:rPr>
              <w:t xml:space="preserve"> </w:t>
            </w:r>
            <w:r w:rsidRPr="00471161">
              <w:rPr>
                <w:lang w:val="cs-CZ"/>
              </w:rPr>
              <w:t>počítání</w:t>
            </w:r>
            <w:r w:rsidRPr="00471161">
              <w:rPr>
                <w:spacing w:val="-3"/>
                <w:lang w:val="cs-CZ"/>
              </w:rPr>
              <w:t xml:space="preserve"> </w:t>
            </w:r>
            <w:r w:rsidRPr="00471161">
              <w:rPr>
                <w:lang w:val="cs-CZ"/>
              </w:rPr>
              <w:t>s</w:t>
            </w:r>
            <w:r w:rsidRPr="00471161">
              <w:rPr>
                <w:spacing w:val="-2"/>
                <w:lang w:val="cs-CZ"/>
              </w:rPr>
              <w:t xml:space="preserve"> </w:t>
            </w:r>
            <w:r w:rsidRPr="00471161">
              <w:rPr>
                <w:lang w:val="cs-CZ"/>
              </w:rPr>
              <w:t>mocninami</w:t>
            </w:r>
          </w:p>
          <w:p w14:paraId="1FB8E3B7" w14:textId="77777777" w:rsidR="00926906" w:rsidRPr="00471161" w:rsidRDefault="00926906" w:rsidP="00F4589E">
            <w:pPr>
              <w:pStyle w:val="TableParagraph"/>
              <w:numPr>
                <w:ilvl w:val="0"/>
                <w:numId w:val="364"/>
              </w:numPr>
              <w:tabs>
                <w:tab w:val="left" w:pos="250"/>
              </w:tabs>
              <w:spacing w:before="2" w:line="255" w:lineRule="exact"/>
              <w:ind w:hanging="181"/>
              <w:rPr>
                <w:lang w:val="cs-CZ"/>
              </w:rPr>
            </w:pPr>
            <w:r w:rsidRPr="00471161">
              <w:rPr>
                <w:lang w:val="cs-CZ"/>
              </w:rPr>
              <w:t>zapisuje</w:t>
            </w:r>
            <w:r w:rsidRPr="00471161">
              <w:rPr>
                <w:spacing w:val="-4"/>
                <w:lang w:val="cs-CZ"/>
              </w:rPr>
              <w:t xml:space="preserve"> </w:t>
            </w:r>
            <w:r w:rsidRPr="00471161">
              <w:rPr>
                <w:lang w:val="cs-CZ"/>
              </w:rPr>
              <w:t>výrazy</w:t>
            </w:r>
            <w:r w:rsidRPr="00471161">
              <w:rPr>
                <w:spacing w:val="-2"/>
                <w:lang w:val="cs-CZ"/>
              </w:rPr>
              <w:t xml:space="preserve"> </w:t>
            </w:r>
            <w:r w:rsidRPr="00471161">
              <w:rPr>
                <w:lang w:val="cs-CZ"/>
              </w:rPr>
              <w:t>s</w:t>
            </w:r>
            <w:r w:rsidRPr="00471161">
              <w:rPr>
                <w:spacing w:val="-2"/>
                <w:lang w:val="cs-CZ"/>
              </w:rPr>
              <w:t xml:space="preserve"> </w:t>
            </w:r>
            <w:r w:rsidRPr="00471161">
              <w:rPr>
                <w:lang w:val="cs-CZ"/>
              </w:rPr>
              <w:t>proměnnými,</w:t>
            </w:r>
            <w:r w:rsidRPr="00471161">
              <w:rPr>
                <w:spacing w:val="-3"/>
                <w:lang w:val="cs-CZ"/>
              </w:rPr>
              <w:t xml:space="preserve"> </w:t>
            </w:r>
            <w:r w:rsidRPr="00471161">
              <w:rPr>
                <w:lang w:val="cs-CZ"/>
              </w:rPr>
              <w:t>určuje</w:t>
            </w:r>
            <w:r w:rsidRPr="00471161">
              <w:rPr>
                <w:spacing w:val="-3"/>
                <w:lang w:val="cs-CZ"/>
              </w:rPr>
              <w:t xml:space="preserve"> </w:t>
            </w:r>
            <w:r w:rsidRPr="00471161">
              <w:rPr>
                <w:lang w:val="cs-CZ"/>
              </w:rPr>
              <w:t>definiční</w:t>
            </w:r>
            <w:r w:rsidRPr="00471161">
              <w:rPr>
                <w:spacing w:val="-3"/>
                <w:lang w:val="cs-CZ"/>
              </w:rPr>
              <w:t xml:space="preserve"> </w:t>
            </w:r>
            <w:r w:rsidRPr="00471161">
              <w:rPr>
                <w:lang w:val="cs-CZ"/>
              </w:rPr>
              <w:t>obor</w:t>
            </w:r>
            <w:r w:rsidRPr="00471161">
              <w:rPr>
                <w:spacing w:val="-3"/>
                <w:lang w:val="cs-CZ"/>
              </w:rPr>
              <w:t xml:space="preserve"> </w:t>
            </w:r>
            <w:r w:rsidRPr="00471161">
              <w:rPr>
                <w:lang w:val="cs-CZ"/>
              </w:rPr>
              <w:t>výrazu,</w:t>
            </w:r>
            <w:r w:rsidRPr="00471161">
              <w:rPr>
                <w:spacing w:val="-3"/>
                <w:lang w:val="cs-CZ"/>
              </w:rPr>
              <w:t xml:space="preserve"> </w:t>
            </w:r>
            <w:r w:rsidRPr="00471161">
              <w:rPr>
                <w:lang w:val="cs-CZ"/>
              </w:rPr>
              <w:t>hodnotu</w:t>
            </w:r>
            <w:r w:rsidRPr="00471161">
              <w:rPr>
                <w:spacing w:val="-1"/>
                <w:lang w:val="cs-CZ"/>
              </w:rPr>
              <w:t xml:space="preserve"> </w:t>
            </w:r>
            <w:r w:rsidRPr="00471161">
              <w:rPr>
                <w:lang w:val="cs-CZ"/>
              </w:rPr>
              <w:t>výrazu</w:t>
            </w:r>
          </w:p>
          <w:p w14:paraId="13049B61" w14:textId="77777777" w:rsidR="00926906" w:rsidRPr="00471161" w:rsidRDefault="00926906" w:rsidP="00F4589E">
            <w:pPr>
              <w:pStyle w:val="TableParagraph"/>
              <w:numPr>
                <w:ilvl w:val="0"/>
                <w:numId w:val="364"/>
              </w:numPr>
              <w:tabs>
                <w:tab w:val="left" w:pos="250"/>
              </w:tabs>
              <w:spacing w:before="2" w:line="255" w:lineRule="exact"/>
              <w:ind w:hanging="181"/>
              <w:rPr>
                <w:lang w:val="cs-CZ"/>
              </w:rPr>
            </w:pPr>
            <w:r w:rsidRPr="00471161">
              <w:rPr>
                <w:lang w:val="cs-CZ"/>
              </w:rPr>
              <w:t>provádí</w:t>
            </w:r>
            <w:r w:rsidRPr="00471161">
              <w:rPr>
                <w:spacing w:val="-3"/>
                <w:lang w:val="cs-CZ"/>
              </w:rPr>
              <w:t xml:space="preserve"> </w:t>
            </w:r>
            <w:r w:rsidRPr="00471161">
              <w:rPr>
                <w:lang w:val="cs-CZ"/>
              </w:rPr>
              <w:t>operace</w:t>
            </w:r>
            <w:r w:rsidRPr="00471161">
              <w:rPr>
                <w:spacing w:val="-5"/>
                <w:lang w:val="cs-CZ"/>
              </w:rPr>
              <w:t xml:space="preserve"> </w:t>
            </w:r>
            <w:r w:rsidRPr="00471161">
              <w:rPr>
                <w:lang w:val="cs-CZ"/>
              </w:rPr>
              <w:t>s</w:t>
            </w:r>
            <w:r w:rsidRPr="00471161">
              <w:rPr>
                <w:spacing w:val="-1"/>
                <w:lang w:val="cs-CZ"/>
              </w:rPr>
              <w:t xml:space="preserve"> </w:t>
            </w:r>
            <w:r w:rsidRPr="00471161">
              <w:rPr>
                <w:lang w:val="cs-CZ"/>
              </w:rPr>
              <w:t>mnohočleny</w:t>
            </w:r>
            <w:r w:rsidRPr="00471161">
              <w:rPr>
                <w:spacing w:val="-3"/>
                <w:lang w:val="cs-CZ"/>
              </w:rPr>
              <w:t xml:space="preserve"> </w:t>
            </w:r>
            <w:r w:rsidRPr="00471161">
              <w:rPr>
                <w:lang w:val="cs-CZ"/>
              </w:rPr>
              <w:t>a</w:t>
            </w:r>
            <w:r w:rsidRPr="00471161">
              <w:rPr>
                <w:spacing w:val="-3"/>
                <w:lang w:val="cs-CZ"/>
              </w:rPr>
              <w:t xml:space="preserve"> </w:t>
            </w:r>
            <w:r w:rsidRPr="00471161">
              <w:rPr>
                <w:lang w:val="cs-CZ"/>
              </w:rPr>
              <w:t>lomenými</w:t>
            </w:r>
            <w:r w:rsidRPr="00471161">
              <w:rPr>
                <w:spacing w:val="-3"/>
                <w:lang w:val="cs-CZ"/>
              </w:rPr>
              <w:t xml:space="preserve"> </w:t>
            </w:r>
            <w:r w:rsidRPr="00471161">
              <w:rPr>
                <w:lang w:val="cs-CZ"/>
              </w:rPr>
              <w:t>výrazy,</w:t>
            </w:r>
            <w:r w:rsidRPr="00471161">
              <w:rPr>
                <w:spacing w:val="-3"/>
                <w:lang w:val="cs-CZ"/>
              </w:rPr>
              <w:t xml:space="preserve"> </w:t>
            </w:r>
            <w:r w:rsidRPr="00471161">
              <w:rPr>
                <w:lang w:val="cs-CZ"/>
              </w:rPr>
              <w:t>rozkládá</w:t>
            </w:r>
            <w:r w:rsidRPr="00471161">
              <w:rPr>
                <w:spacing w:val="-3"/>
                <w:lang w:val="cs-CZ"/>
              </w:rPr>
              <w:t xml:space="preserve"> </w:t>
            </w:r>
            <w:r w:rsidRPr="00471161">
              <w:rPr>
                <w:lang w:val="cs-CZ"/>
              </w:rPr>
              <w:t>mnohočleny</w:t>
            </w:r>
            <w:r w:rsidRPr="00471161">
              <w:rPr>
                <w:spacing w:val="-3"/>
                <w:lang w:val="cs-CZ"/>
              </w:rPr>
              <w:t xml:space="preserve"> </w:t>
            </w:r>
            <w:r w:rsidRPr="00471161">
              <w:rPr>
                <w:lang w:val="cs-CZ"/>
              </w:rPr>
              <w:t>na</w:t>
            </w:r>
            <w:r w:rsidRPr="00471161">
              <w:rPr>
                <w:spacing w:val="-42"/>
                <w:lang w:val="cs-CZ"/>
              </w:rPr>
              <w:t xml:space="preserve"> </w:t>
            </w:r>
            <w:r w:rsidRPr="00471161">
              <w:rPr>
                <w:lang w:val="cs-CZ"/>
              </w:rPr>
              <w:t>součin</w:t>
            </w:r>
          </w:p>
          <w:p w14:paraId="32C99F0C" w14:textId="77777777" w:rsidR="00926906" w:rsidRPr="00471161" w:rsidRDefault="00926906" w:rsidP="00240274">
            <w:pPr>
              <w:pStyle w:val="TableParagraph"/>
              <w:tabs>
                <w:tab w:val="left" w:pos="250"/>
              </w:tabs>
              <w:spacing w:before="2" w:line="255" w:lineRule="exact"/>
              <w:rPr>
                <w:lang w:val="cs-CZ"/>
              </w:rPr>
            </w:pPr>
          </w:p>
        </w:tc>
        <w:tc>
          <w:tcPr>
            <w:tcW w:w="2500" w:type="pct"/>
          </w:tcPr>
          <w:p w14:paraId="7BE75BC8" w14:textId="77777777" w:rsidR="00926906" w:rsidRPr="00471161" w:rsidRDefault="00926906" w:rsidP="00240274">
            <w:pPr>
              <w:pStyle w:val="TableParagraph"/>
              <w:spacing w:line="243" w:lineRule="exact"/>
              <w:ind w:left="68"/>
              <w:rPr>
                <w:b/>
                <w:sz w:val="20"/>
                <w:lang w:val="cs-CZ"/>
              </w:rPr>
            </w:pPr>
            <w:r w:rsidRPr="00471161">
              <w:rPr>
                <w:b/>
                <w:sz w:val="20"/>
                <w:lang w:val="cs-CZ"/>
              </w:rPr>
              <w:t>Základní</w:t>
            </w:r>
            <w:r w:rsidRPr="00471161">
              <w:rPr>
                <w:b/>
                <w:spacing w:val="-5"/>
                <w:sz w:val="20"/>
                <w:lang w:val="cs-CZ"/>
              </w:rPr>
              <w:t xml:space="preserve"> </w:t>
            </w:r>
            <w:r w:rsidRPr="00471161">
              <w:rPr>
                <w:b/>
                <w:sz w:val="20"/>
                <w:lang w:val="cs-CZ"/>
              </w:rPr>
              <w:t>poznatky</w:t>
            </w:r>
            <w:r w:rsidRPr="00471161">
              <w:rPr>
                <w:b/>
                <w:spacing w:val="-3"/>
                <w:sz w:val="20"/>
                <w:lang w:val="cs-CZ"/>
              </w:rPr>
              <w:t xml:space="preserve"> </w:t>
            </w:r>
            <w:r w:rsidRPr="00471161">
              <w:rPr>
                <w:b/>
                <w:sz w:val="20"/>
                <w:lang w:val="cs-CZ"/>
              </w:rPr>
              <w:t>z</w:t>
            </w:r>
            <w:r w:rsidRPr="00471161">
              <w:rPr>
                <w:b/>
                <w:spacing w:val="-1"/>
                <w:sz w:val="20"/>
                <w:lang w:val="cs-CZ"/>
              </w:rPr>
              <w:t xml:space="preserve"> </w:t>
            </w:r>
            <w:r w:rsidRPr="00471161">
              <w:rPr>
                <w:b/>
                <w:sz w:val="20"/>
                <w:lang w:val="cs-CZ"/>
              </w:rPr>
              <w:t>matematiky</w:t>
            </w:r>
          </w:p>
          <w:p w14:paraId="75B91258" w14:textId="77777777" w:rsidR="00926906" w:rsidRPr="00471161" w:rsidRDefault="00926906" w:rsidP="00F4589E">
            <w:pPr>
              <w:pStyle w:val="TableParagraph"/>
              <w:numPr>
                <w:ilvl w:val="0"/>
                <w:numId w:val="364"/>
              </w:numPr>
              <w:tabs>
                <w:tab w:val="left" w:pos="250"/>
              </w:tabs>
              <w:ind w:hanging="181"/>
              <w:rPr>
                <w:lang w:val="cs-CZ"/>
              </w:rPr>
            </w:pPr>
            <w:r w:rsidRPr="00471161">
              <w:rPr>
                <w:lang w:val="cs-CZ"/>
              </w:rPr>
              <w:t>Číselné</w:t>
            </w:r>
            <w:r w:rsidRPr="00471161">
              <w:rPr>
                <w:spacing w:val="-3"/>
                <w:lang w:val="cs-CZ"/>
              </w:rPr>
              <w:t xml:space="preserve"> </w:t>
            </w:r>
            <w:r w:rsidRPr="00471161">
              <w:rPr>
                <w:lang w:val="cs-CZ"/>
              </w:rPr>
              <w:t>obory –</w:t>
            </w:r>
            <w:r w:rsidRPr="00471161">
              <w:rPr>
                <w:spacing w:val="-3"/>
                <w:lang w:val="cs-CZ"/>
              </w:rPr>
              <w:t xml:space="preserve"> </w:t>
            </w:r>
            <w:r w:rsidRPr="00471161">
              <w:rPr>
                <w:lang w:val="cs-CZ"/>
              </w:rPr>
              <w:t>N,</w:t>
            </w:r>
            <w:r w:rsidRPr="00471161">
              <w:rPr>
                <w:spacing w:val="-2"/>
                <w:lang w:val="cs-CZ"/>
              </w:rPr>
              <w:t xml:space="preserve"> </w:t>
            </w:r>
            <w:r w:rsidRPr="00471161">
              <w:rPr>
                <w:lang w:val="cs-CZ"/>
              </w:rPr>
              <w:t>Z,</w:t>
            </w:r>
            <w:r w:rsidRPr="00471161">
              <w:rPr>
                <w:spacing w:val="-1"/>
                <w:lang w:val="cs-CZ"/>
              </w:rPr>
              <w:t xml:space="preserve"> </w:t>
            </w:r>
            <w:r w:rsidRPr="00471161">
              <w:rPr>
                <w:lang w:val="cs-CZ"/>
              </w:rPr>
              <w:t>Q,</w:t>
            </w:r>
            <w:r w:rsidRPr="00471161">
              <w:rPr>
                <w:spacing w:val="-2"/>
                <w:lang w:val="cs-CZ"/>
              </w:rPr>
              <w:t xml:space="preserve"> </w:t>
            </w:r>
            <w:r w:rsidRPr="00471161">
              <w:rPr>
                <w:lang w:val="cs-CZ"/>
              </w:rPr>
              <w:t>R;</w:t>
            </w:r>
            <w:r w:rsidRPr="00471161">
              <w:rPr>
                <w:spacing w:val="-3"/>
                <w:lang w:val="cs-CZ"/>
              </w:rPr>
              <w:t xml:space="preserve"> </w:t>
            </w:r>
            <w:r w:rsidRPr="00471161">
              <w:rPr>
                <w:lang w:val="cs-CZ"/>
              </w:rPr>
              <w:t>druhá</w:t>
            </w:r>
            <w:r w:rsidRPr="00471161">
              <w:rPr>
                <w:spacing w:val="-2"/>
                <w:lang w:val="cs-CZ"/>
              </w:rPr>
              <w:t xml:space="preserve"> </w:t>
            </w:r>
            <w:r w:rsidRPr="00471161">
              <w:rPr>
                <w:lang w:val="cs-CZ"/>
              </w:rPr>
              <w:t>a</w:t>
            </w:r>
            <w:r w:rsidRPr="00471161">
              <w:rPr>
                <w:spacing w:val="-2"/>
                <w:lang w:val="cs-CZ"/>
              </w:rPr>
              <w:t xml:space="preserve"> </w:t>
            </w:r>
            <w:r w:rsidRPr="00471161">
              <w:rPr>
                <w:lang w:val="cs-CZ"/>
              </w:rPr>
              <w:t>třetí</w:t>
            </w:r>
            <w:r w:rsidRPr="00471161">
              <w:rPr>
                <w:spacing w:val="-2"/>
                <w:lang w:val="cs-CZ"/>
              </w:rPr>
              <w:t xml:space="preserve"> </w:t>
            </w:r>
            <w:r w:rsidRPr="00471161">
              <w:rPr>
                <w:lang w:val="cs-CZ"/>
              </w:rPr>
              <w:t>odmocnina</w:t>
            </w:r>
            <w:r w:rsidRPr="00471161">
              <w:rPr>
                <w:spacing w:val="-42"/>
                <w:lang w:val="cs-CZ"/>
              </w:rPr>
              <w:t xml:space="preserve"> </w:t>
            </w:r>
          </w:p>
          <w:p w14:paraId="5801C290" w14:textId="77777777" w:rsidR="00926906" w:rsidRPr="00471161" w:rsidRDefault="00926906" w:rsidP="00F4589E">
            <w:pPr>
              <w:pStyle w:val="TableParagraph"/>
              <w:numPr>
                <w:ilvl w:val="0"/>
                <w:numId w:val="364"/>
              </w:numPr>
              <w:tabs>
                <w:tab w:val="left" w:pos="250"/>
              </w:tabs>
              <w:ind w:hanging="181"/>
              <w:rPr>
                <w:lang w:val="cs-CZ"/>
              </w:rPr>
            </w:pPr>
            <w:r w:rsidRPr="00471161">
              <w:rPr>
                <w:lang w:val="cs-CZ"/>
              </w:rPr>
              <w:t>Intervaly</w:t>
            </w:r>
          </w:p>
          <w:p w14:paraId="5691ED3F" w14:textId="77777777" w:rsidR="00926906" w:rsidRPr="00471161" w:rsidRDefault="00926906" w:rsidP="00F4589E">
            <w:pPr>
              <w:pStyle w:val="TableParagraph"/>
              <w:numPr>
                <w:ilvl w:val="0"/>
                <w:numId w:val="364"/>
              </w:numPr>
              <w:tabs>
                <w:tab w:val="left" w:pos="250"/>
              </w:tabs>
              <w:ind w:hanging="181"/>
              <w:rPr>
                <w:lang w:val="cs-CZ"/>
              </w:rPr>
            </w:pPr>
            <w:r w:rsidRPr="00471161">
              <w:rPr>
                <w:lang w:val="cs-CZ"/>
              </w:rPr>
              <w:t>Absolutní</w:t>
            </w:r>
            <w:r w:rsidRPr="00471161">
              <w:rPr>
                <w:spacing w:val="-3"/>
                <w:lang w:val="cs-CZ"/>
              </w:rPr>
              <w:t xml:space="preserve"> </w:t>
            </w:r>
            <w:r w:rsidRPr="00471161">
              <w:rPr>
                <w:lang w:val="cs-CZ"/>
              </w:rPr>
              <w:t>hodnota</w:t>
            </w:r>
            <w:r w:rsidRPr="00471161">
              <w:rPr>
                <w:spacing w:val="-3"/>
                <w:lang w:val="cs-CZ"/>
              </w:rPr>
              <w:t xml:space="preserve"> </w:t>
            </w:r>
            <w:r w:rsidRPr="00471161">
              <w:rPr>
                <w:lang w:val="cs-CZ"/>
              </w:rPr>
              <w:t>reálného</w:t>
            </w:r>
            <w:r w:rsidRPr="00471161">
              <w:rPr>
                <w:spacing w:val="-3"/>
                <w:lang w:val="cs-CZ"/>
              </w:rPr>
              <w:t xml:space="preserve"> </w:t>
            </w:r>
            <w:r w:rsidRPr="00471161">
              <w:rPr>
                <w:lang w:val="cs-CZ"/>
              </w:rPr>
              <w:t>čísla</w:t>
            </w:r>
          </w:p>
          <w:p w14:paraId="3747690C" w14:textId="77777777" w:rsidR="00926906" w:rsidRPr="00471161" w:rsidRDefault="00926906" w:rsidP="00F4589E">
            <w:pPr>
              <w:pStyle w:val="TableParagraph"/>
              <w:numPr>
                <w:ilvl w:val="0"/>
                <w:numId w:val="364"/>
              </w:numPr>
              <w:tabs>
                <w:tab w:val="left" w:pos="250"/>
              </w:tabs>
              <w:ind w:hanging="181"/>
              <w:rPr>
                <w:lang w:val="cs-CZ"/>
              </w:rPr>
            </w:pPr>
            <w:r w:rsidRPr="00471161">
              <w:rPr>
                <w:lang w:val="cs-CZ"/>
              </w:rPr>
              <w:t>Množiny</w:t>
            </w:r>
            <w:r w:rsidRPr="00471161">
              <w:rPr>
                <w:spacing w:val="-1"/>
                <w:lang w:val="cs-CZ"/>
              </w:rPr>
              <w:t xml:space="preserve"> </w:t>
            </w:r>
            <w:r w:rsidRPr="00471161">
              <w:rPr>
                <w:lang w:val="cs-CZ"/>
              </w:rPr>
              <w:t>–</w:t>
            </w:r>
            <w:r w:rsidRPr="00471161">
              <w:rPr>
                <w:spacing w:val="-3"/>
                <w:lang w:val="cs-CZ"/>
              </w:rPr>
              <w:t xml:space="preserve"> </w:t>
            </w:r>
            <w:r w:rsidRPr="00471161">
              <w:rPr>
                <w:lang w:val="cs-CZ"/>
              </w:rPr>
              <w:t>zadání</w:t>
            </w:r>
            <w:r w:rsidRPr="00471161">
              <w:rPr>
                <w:spacing w:val="-2"/>
                <w:lang w:val="cs-CZ"/>
              </w:rPr>
              <w:t xml:space="preserve"> </w:t>
            </w:r>
            <w:r w:rsidRPr="00471161">
              <w:rPr>
                <w:lang w:val="cs-CZ"/>
              </w:rPr>
              <w:t>množiny,</w:t>
            </w:r>
            <w:r w:rsidRPr="00471161">
              <w:rPr>
                <w:spacing w:val="40"/>
                <w:lang w:val="cs-CZ"/>
              </w:rPr>
              <w:t xml:space="preserve"> </w:t>
            </w:r>
            <w:r w:rsidRPr="00471161">
              <w:rPr>
                <w:lang w:val="cs-CZ"/>
              </w:rPr>
              <w:t>inkluze</w:t>
            </w:r>
            <w:r w:rsidRPr="00471161">
              <w:rPr>
                <w:spacing w:val="-2"/>
                <w:lang w:val="cs-CZ"/>
              </w:rPr>
              <w:t xml:space="preserve"> </w:t>
            </w:r>
            <w:r w:rsidRPr="00471161">
              <w:rPr>
                <w:lang w:val="cs-CZ"/>
              </w:rPr>
              <w:t>a</w:t>
            </w:r>
            <w:r w:rsidRPr="00471161">
              <w:rPr>
                <w:spacing w:val="-2"/>
                <w:lang w:val="cs-CZ"/>
              </w:rPr>
              <w:t xml:space="preserve"> </w:t>
            </w:r>
            <w:r w:rsidRPr="00471161">
              <w:rPr>
                <w:lang w:val="cs-CZ"/>
              </w:rPr>
              <w:t>rovnost</w:t>
            </w:r>
            <w:r w:rsidRPr="00471161">
              <w:rPr>
                <w:spacing w:val="-2"/>
                <w:lang w:val="cs-CZ"/>
              </w:rPr>
              <w:t xml:space="preserve"> </w:t>
            </w:r>
            <w:r w:rsidRPr="00471161">
              <w:rPr>
                <w:lang w:val="cs-CZ"/>
              </w:rPr>
              <w:t>množin,</w:t>
            </w:r>
            <w:r w:rsidRPr="00471161">
              <w:rPr>
                <w:spacing w:val="-42"/>
                <w:lang w:val="cs-CZ"/>
              </w:rPr>
              <w:t xml:space="preserve"> </w:t>
            </w:r>
            <w:r w:rsidRPr="00471161">
              <w:rPr>
                <w:lang w:val="cs-CZ"/>
              </w:rPr>
              <w:t>operace</w:t>
            </w:r>
            <w:r w:rsidRPr="00471161">
              <w:rPr>
                <w:spacing w:val="-3"/>
                <w:lang w:val="cs-CZ"/>
              </w:rPr>
              <w:t xml:space="preserve"> </w:t>
            </w:r>
            <w:r w:rsidRPr="00471161">
              <w:rPr>
                <w:lang w:val="cs-CZ"/>
              </w:rPr>
              <w:t>s</w:t>
            </w:r>
            <w:r w:rsidRPr="00471161">
              <w:rPr>
                <w:spacing w:val="1"/>
                <w:lang w:val="cs-CZ"/>
              </w:rPr>
              <w:t xml:space="preserve"> </w:t>
            </w:r>
            <w:r w:rsidRPr="00471161">
              <w:rPr>
                <w:lang w:val="cs-CZ"/>
              </w:rPr>
              <w:t>množinami, Vennovy</w:t>
            </w:r>
            <w:r w:rsidRPr="00471161">
              <w:rPr>
                <w:spacing w:val="-1"/>
                <w:lang w:val="cs-CZ"/>
              </w:rPr>
              <w:t xml:space="preserve"> </w:t>
            </w:r>
            <w:r w:rsidRPr="00471161">
              <w:rPr>
                <w:lang w:val="cs-CZ"/>
              </w:rPr>
              <w:t>diagramy</w:t>
            </w:r>
          </w:p>
          <w:p w14:paraId="4995BF0F" w14:textId="77777777" w:rsidR="00926906" w:rsidRPr="00471161" w:rsidRDefault="00926906" w:rsidP="00F4589E">
            <w:pPr>
              <w:pStyle w:val="TableParagraph"/>
              <w:numPr>
                <w:ilvl w:val="0"/>
                <w:numId w:val="364"/>
              </w:numPr>
              <w:tabs>
                <w:tab w:val="left" w:pos="250"/>
              </w:tabs>
              <w:ind w:hanging="181"/>
              <w:rPr>
                <w:lang w:val="cs-CZ"/>
              </w:rPr>
            </w:pPr>
            <w:r w:rsidRPr="00471161">
              <w:rPr>
                <w:lang w:val="cs-CZ"/>
              </w:rPr>
              <w:t>Výroková logika – výrok, pravdivostní hodnota výroku,</w:t>
            </w:r>
            <w:r w:rsidRPr="00471161">
              <w:rPr>
                <w:spacing w:val="1"/>
                <w:lang w:val="cs-CZ"/>
              </w:rPr>
              <w:t xml:space="preserve"> </w:t>
            </w:r>
            <w:r w:rsidRPr="00471161">
              <w:rPr>
                <w:lang w:val="cs-CZ"/>
              </w:rPr>
              <w:t>negace,</w:t>
            </w:r>
            <w:r w:rsidRPr="00471161">
              <w:rPr>
                <w:spacing w:val="-5"/>
                <w:lang w:val="cs-CZ"/>
              </w:rPr>
              <w:t xml:space="preserve"> </w:t>
            </w:r>
            <w:r w:rsidRPr="00471161">
              <w:rPr>
                <w:lang w:val="cs-CZ"/>
              </w:rPr>
              <w:t>složené</w:t>
            </w:r>
            <w:r w:rsidRPr="00471161">
              <w:rPr>
                <w:spacing w:val="-3"/>
                <w:lang w:val="cs-CZ"/>
              </w:rPr>
              <w:t xml:space="preserve"> </w:t>
            </w:r>
            <w:r w:rsidRPr="00471161">
              <w:rPr>
                <w:lang w:val="cs-CZ"/>
              </w:rPr>
              <w:t>výroky,</w:t>
            </w:r>
            <w:r w:rsidRPr="00471161">
              <w:rPr>
                <w:spacing w:val="-5"/>
                <w:lang w:val="cs-CZ"/>
              </w:rPr>
              <w:t xml:space="preserve"> </w:t>
            </w:r>
            <w:r w:rsidRPr="00471161">
              <w:rPr>
                <w:lang w:val="cs-CZ"/>
              </w:rPr>
              <w:t>obrácená</w:t>
            </w:r>
            <w:r w:rsidRPr="00471161">
              <w:rPr>
                <w:spacing w:val="-4"/>
                <w:lang w:val="cs-CZ"/>
              </w:rPr>
              <w:t xml:space="preserve"> </w:t>
            </w:r>
            <w:r w:rsidRPr="00471161">
              <w:rPr>
                <w:lang w:val="cs-CZ"/>
              </w:rPr>
              <w:t>a</w:t>
            </w:r>
            <w:r w:rsidRPr="00471161">
              <w:rPr>
                <w:spacing w:val="-4"/>
                <w:lang w:val="cs-CZ"/>
              </w:rPr>
              <w:t xml:space="preserve"> </w:t>
            </w:r>
            <w:r w:rsidRPr="00471161">
              <w:rPr>
                <w:lang w:val="cs-CZ"/>
              </w:rPr>
              <w:t>obměněná</w:t>
            </w:r>
            <w:r w:rsidRPr="00471161">
              <w:rPr>
                <w:spacing w:val="-5"/>
                <w:lang w:val="cs-CZ"/>
              </w:rPr>
              <w:t xml:space="preserve"> </w:t>
            </w:r>
            <w:r w:rsidRPr="00471161">
              <w:rPr>
                <w:lang w:val="cs-CZ"/>
              </w:rPr>
              <w:t>implikace, negace</w:t>
            </w:r>
            <w:r w:rsidRPr="00471161">
              <w:rPr>
                <w:spacing w:val="-4"/>
                <w:lang w:val="cs-CZ"/>
              </w:rPr>
              <w:t xml:space="preserve"> </w:t>
            </w:r>
            <w:r w:rsidRPr="00471161">
              <w:rPr>
                <w:lang w:val="cs-CZ"/>
              </w:rPr>
              <w:t>složených</w:t>
            </w:r>
            <w:r w:rsidRPr="00471161">
              <w:rPr>
                <w:spacing w:val="-3"/>
                <w:lang w:val="cs-CZ"/>
              </w:rPr>
              <w:t xml:space="preserve"> </w:t>
            </w:r>
            <w:r w:rsidRPr="00471161">
              <w:rPr>
                <w:lang w:val="cs-CZ"/>
              </w:rPr>
              <w:t>výroků,</w:t>
            </w:r>
            <w:r w:rsidRPr="00471161">
              <w:rPr>
                <w:spacing w:val="-4"/>
                <w:lang w:val="cs-CZ"/>
              </w:rPr>
              <w:t xml:space="preserve"> </w:t>
            </w:r>
            <w:r w:rsidRPr="00471161">
              <w:rPr>
                <w:lang w:val="cs-CZ"/>
              </w:rPr>
              <w:t>tautologie,</w:t>
            </w:r>
            <w:r w:rsidRPr="00471161">
              <w:rPr>
                <w:spacing w:val="-4"/>
                <w:lang w:val="cs-CZ"/>
              </w:rPr>
              <w:t xml:space="preserve"> </w:t>
            </w:r>
            <w:r w:rsidRPr="00471161">
              <w:rPr>
                <w:lang w:val="cs-CZ"/>
              </w:rPr>
              <w:t>kvantifikované</w:t>
            </w:r>
            <w:r w:rsidRPr="00471161">
              <w:rPr>
                <w:spacing w:val="-5"/>
                <w:lang w:val="cs-CZ"/>
              </w:rPr>
              <w:t xml:space="preserve"> </w:t>
            </w:r>
            <w:r w:rsidRPr="00471161">
              <w:rPr>
                <w:lang w:val="cs-CZ"/>
              </w:rPr>
              <w:t>výroky,</w:t>
            </w:r>
            <w:r w:rsidRPr="00471161">
              <w:rPr>
                <w:spacing w:val="-42"/>
                <w:lang w:val="cs-CZ"/>
              </w:rPr>
              <w:t xml:space="preserve"> </w:t>
            </w:r>
            <w:r w:rsidRPr="00471161">
              <w:rPr>
                <w:lang w:val="cs-CZ"/>
              </w:rPr>
              <w:t>negace</w:t>
            </w:r>
            <w:r w:rsidRPr="00471161">
              <w:rPr>
                <w:spacing w:val="-2"/>
                <w:lang w:val="cs-CZ"/>
              </w:rPr>
              <w:t xml:space="preserve"> </w:t>
            </w:r>
            <w:r w:rsidRPr="00471161">
              <w:rPr>
                <w:lang w:val="cs-CZ"/>
              </w:rPr>
              <w:t>kvantifikovaných výroků</w:t>
            </w:r>
          </w:p>
          <w:p w14:paraId="10CF8A27" w14:textId="77777777" w:rsidR="00926906" w:rsidRPr="00471161" w:rsidRDefault="00926906" w:rsidP="00F4589E">
            <w:pPr>
              <w:pStyle w:val="TableParagraph"/>
              <w:numPr>
                <w:ilvl w:val="0"/>
                <w:numId w:val="364"/>
              </w:numPr>
              <w:tabs>
                <w:tab w:val="left" w:pos="250"/>
              </w:tabs>
              <w:ind w:hanging="181"/>
              <w:rPr>
                <w:lang w:val="cs-CZ"/>
              </w:rPr>
            </w:pPr>
            <w:r w:rsidRPr="00471161">
              <w:rPr>
                <w:lang w:val="cs-CZ"/>
              </w:rPr>
              <w:t>Definice,</w:t>
            </w:r>
            <w:r w:rsidRPr="00471161">
              <w:rPr>
                <w:spacing w:val="-3"/>
                <w:lang w:val="cs-CZ"/>
              </w:rPr>
              <w:t xml:space="preserve"> </w:t>
            </w:r>
            <w:r w:rsidRPr="00471161">
              <w:rPr>
                <w:lang w:val="cs-CZ"/>
              </w:rPr>
              <w:t>věta,</w:t>
            </w:r>
            <w:r w:rsidRPr="00471161">
              <w:rPr>
                <w:spacing w:val="-2"/>
                <w:lang w:val="cs-CZ"/>
              </w:rPr>
              <w:t xml:space="preserve"> </w:t>
            </w:r>
            <w:r w:rsidRPr="00471161">
              <w:rPr>
                <w:lang w:val="cs-CZ"/>
              </w:rPr>
              <w:t>důkaz</w:t>
            </w:r>
          </w:p>
          <w:p w14:paraId="04F3BCA2" w14:textId="77777777" w:rsidR="00926906" w:rsidRPr="00471161" w:rsidRDefault="00926906" w:rsidP="00F4589E">
            <w:pPr>
              <w:pStyle w:val="TableParagraph"/>
              <w:numPr>
                <w:ilvl w:val="0"/>
                <w:numId w:val="364"/>
              </w:numPr>
              <w:tabs>
                <w:tab w:val="left" w:pos="250"/>
              </w:tabs>
              <w:ind w:hanging="181"/>
              <w:rPr>
                <w:lang w:val="cs-CZ"/>
              </w:rPr>
            </w:pPr>
            <w:r w:rsidRPr="00471161">
              <w:rPr>
                <w:lang w:val="cs-CZ"/>
              </w:rPr>
              <w:t xml:space="preserve">Dělitelnost přirozených čísel – násobek dělitel, zápis čísla </w:t>
            </w:r>
            <w:r w:rsidRPr="00471161">
              <w:rPr>
                <w:spacing w:val="-44"/>
                <w:lang w:val="cs-CZ"/>
              </w:rPr>
              <w:t xml:space="preserve"> </w:t>
            </w:r>
            <w:r w:rsidRPr="00471161">
              <w:rPr>
                <w:lang w:val="cs-CZ"/>
              </w:rPr>
              <w:t>pomocí zbytku při dělení, důkazové úlohy na dělitelnost,</w:t>
            </w:r>
            <w:r w:rsidRPr="00471161">
              <w:rPr>
                <w:spacing w:val="-43"/>
                <w:lang w:val="cs-CZ"/>
              </w:rPr>
              <w:t xml:space="preserve"> </w:t>
            </w:r>
            <w:r w:rsidRPr="00471161">
              <w:rPr>
                <w:lang w:val="cs-CZ"/>
              </w:rPr>
              <w:t>znaky</w:t>
            </w:r>
            <w:r w:rsidRPr="00471161">
              <w:rPr>
                <w:spacing w:val="-3"/>
                <w:lang w:val="cs-CZ"/>
              </w:rPr>
              <w:t xml:space="preserve"> </w:t>
            </w:r>
            <w:r w:rsidRPr="00471161">
              <w:rPr>
                <w:lang w:val="cs-CZ"/>
              </w:rPr>
              <w:t>dělitelnosti,</w:t>
            </w:r>
            <w:r w:rsidRPr="00471161">
              <w:rPr>
                <w:spacing w:val="-2"/>
                <w:lang w:val="cs-CZ"/>
              </w:rPr>
              <w:t xml:space="preserve"> </w:t>
            </w:r>
            <w:r w:rsidRPr="00471161">
              <w:rPr>
                <w:lang w:val="cs-CZ"/>
              </w:rPr>
              <w:t>prvočíslo,</w:t>
            </w:r>
            <w:r w:rsidRPr="00471161">
              <w:rPr>
                <w:spacing w:val="-2"/>
                <w:lang w:val="cs-CZ"/>
              </w:rPr>
              <w:t xml:space="preserve"> </w:t>
            </w:r>
            <w:r w:rsidRPr="00471161">
              <w:rPr>
                <w:lang w:val="cs-CZ"/>
              </w:rPr>
              <w:t>číslo</w:t>
            </w:r>
            <w:r w:rsidRPr="00471161">
              <w:rPr>
                <w:spacing w:val="-2"/>
                <w:lang w:val="cs-CZ"/>
              </w:rPr>
              <w:t xml:space="preserve"> </w:t>
            </w:r>
            <w:r w:rsidRPr="00471161">
              <w:rPr>
                <w:lang w:val="cs-CZ"/>
              </w:rPr>
              <w:t>složené,</w:t>
            </w:r>
            <w:r w:rsidRPr="00471161">
              <w:rPr>
                <w:spacing w:val="-2"/>
                <w:lang w:val="cs-CZ"/>
              </w:rPr>
              <w:t xml:space="preserve"> </w:t>
            </w:r>
            <w:r w:rsidRPr="00471161">
              <w:rPr>
                <w:lang w:val="cs-CZ"/>
              </w:rPr>
              <w:t>prvočíselný rozklad, základní věta aritmetiky, čísla soudělná, nesoudělná,</w:t>
            </w:r>
            <w:r w:rsidRPr="00471161">
              <w:rPr>
                <w:spacing w:val="-44"/>
                <w:lang w:val="cs-CZ"/>
              </w:rPr>
              <w:t xml:space="preserve"> </w:t>
            </w:r>
            <w:r w:rsidRPr="00471161">
              <w:rPr>
                <w:lang w:val="cs-CZ"/>
              </w:rPr>
              <w:t>nejmenší</w:t>
            </w:r>
            <w:r w:rsidRPr="00471161">
              <w:rPr>
                <w:spacing w:val="-2"/>
                <w:lang w:val="cs-CZ"/>
              </w:rPr>
              <w:t xml:space="preserve"> </w:t>
            </w:r>
            <w:r w:rsidRPr="00471161">
              <w:rPr>
                <w:lang w:val="cs-CZ"/>
              </w:rPr>
              <w:t>společný</w:t>
            </w:r>
            <w:r w:rsidRPr="00471161">
              <w:rPr>
                <w:spacing w:val="-1"/>
                <w:lang w:val="cs-CZ"/>
              </w:rPr>
              <w:t xml:space="preserve"> </w:t>
            </w:r>
            <w:r w:rsidRPr="00471161">
              <w:rPr>
                <w:lang w:val="cs-CZ"/>
              </w:rPr>
              <w:t>násobek</w:t>
            </w:r>
            <w:r w:rsidRPr="00471161">
              <w:rPr>
                <w:spacing w:val="-1"/>
                <w:lang w:val="cs-CZ"/>
              </w:rPr>
              <w:t xml:space="preserve"> </w:t>
            </w:r>
            <w:r w:rsidRPr="00471161">
              <w:rPr>
                <w:lang w:val="cs-CZ"/>
              </w:rPr>
              <w:t>a</w:t>
            </w:r>
            <w:r w:rsidRPr="00471161">
              <w:rPr>
                <w:spacing w:val="1"/>
                <w:lang w:val="cs-CZ"/>
              </w:rPr>
              <w:t xml:space="preserve"> </w:t>
            </w:r>
            <w:r w:rsidRPr="00471161">
              <w:rPr>
                <w:lang w:val="cs-CZ"/>
              </w:rPr>
              <w:t>největší</w:t>
            </w:r>
            <w:r w:rsidRPr="00471161">
              <w:rPr>
                <w:spacing w:val="-1"/>
                <w:lang w:val="cs-CZ"/>
              </w:rPr>
              <w:t xml:space="preserve"> </w:t>
            </w:r>
            <w:r w:rsidRPr="00471161">
              <w:rPr>
                <w:lang w:val="cs-CZ"/>
              </w:rPr>
              <w:t>společný</w:t>
            </w:r>
            <w:r w:rsidRPr="00471161">
              <w:rPr>
                <w:spacing w:val="-1"/>
                <w:lang w:val="cs-CZ"/>
              </w:rPr>
              <w:t xml:space="preserve"> </w:t>
            </w:r>
            <w:r w:rsidRPr="00471161">
              <w:rPr>
                <w:lang w:val="cs-CZ"/>
              </w:rPr>
              <w:t>dělitel</w:t>
            </w:r>
          </w:p>
          <w:p w14:paraId="15984AC0" w14:textId="77777777" w:rsidR="00926906" w:rsidRPr="00471161" w:rsidRDefault="00926906" w:rsidP="00F4589E">
            <w:pPr>
              <w:pStyle w:val="TableParagraph"/>
              <w:numPr>
                <w:ilvl w:val="0"/>
                <w:numId w:val="364"/>
              </w:numPr>
              <w:tabs>
                <w:tab w:val="left" w:pos="250"/>
              </w:tabs>
              <w:ind w:hanging="181"/>
              <w:rPr>
                <w:lang w:val="cs-CZ"/>
              </w:rPr>
            </w:pPr>
            <w:r w:rsidRPr="00471161">
              <w:rPr>
                <w:lang w:val="cs-CZ"/>
              </w:rPr>
              <w:t>Mocniny</w:t>
            </w:r>
            <w:r w:rsidRPr="00471161">
              <w:rPr>
                <w:spacing w:val="-4"/>
                <w:lang w:val="cs-CZ"/>
              </w:rPr>
              <w:t xml:space="preserve"> </w:t>
            </w:r>
            <w:r w:rsidRPr="00471161">
              <w:rPr>
                <w:lang w:val="cs-CZ"/>
              </w:rPr>
              <w:t>s</w:t>
            </w:r>
            <w:r w:rsidRPr="00471161">
              <w:rPr>
                <w:spacing w:val="-3"/>
                <w:lang w:val="cs-CZ"/>
              </w:rPr>
              <w:t xml:space="preserve"> </w:t>
            </w:r>
            <w:r w:rsidRPr="00471161">
              <w:rPr>
                <w:lang w:val="cs-CZ"/>
              </w:rPr>
              <w:t>přirozeným,</w:t>
            </w:r>
            <w:r w:rsidRPr="00471161">
              <w:rPr>
                <w:spacing w:val="-4"/>
                <w:lang w:val="cs-CZ"/>
              </w:rPr>
              <w:t xml:space="preserve"> </w:t>
            </w:r>
            <w:r w:rsidRPr="00471161">
              <w:rPr>
                <w:lang w:val="cs-CZ"/>
              </w:rPr>
              <w:t>celým</w:t>
            </w:r>
            <w:r w:rsidRPr="00471161">
              <w:rPr>
                <w:spacing w:val="-2"/>
                <w:lang w:val="cs-CZ"/>
              </w:rPr>
              <w:t xml:space="preserve"> </w:t>
            </w:r>
            <w:r w:rsidRPr="00471161">
              <w:rPr>
                <w:lang w:val="cs-CZ"/>
              </w:rPr>
              <w:t>exponentem</w:t>
            </w:r>
          </w:p>
          <w:p w14:paraId="0E786E90" w14:textId="77777777" w:rsidR="00926906" w:rsidRPr="00471161" w:rsidRDefault="00926906" w:rsidP="00F4589E">
            <w:pPr>
              <w:pStyle w:val="TableParagraph"/>
              <w:numPr>
                <w:ilvl w:val="0"/>
                <w:numId w:val="364"/>
              </w:numPr>
              <w:tabs>
                <w:tab w:val="left" w:pos="250"/>
              </w:tabs>
              <w:ind w:hanging="181"/>
              <w:rPr>
                <w:lang w:val="cs-CZ"/>
              </w:rPr>
            </w:pPr>
            <w:r w:rsidRPr="00471161">
              <w:rPr>
                <w:lang w:val="cs-CZ"/>
              </w:rPr>
              <w:t>Výrazy</w:t>
            </w:r>
            <w:r w:rsidRPr="00471161">
              <w:rPr>
                <w:spacing w:val="-2"/>
                <w:lang w:val="cs-CZ"/>
              </w:rPr>
              <w:t xml:space="preserve"> </w:t>
            </w:r>
            <w:r w:rsidRPr="00471161">
              <w:rPr>
                <w:lang w:val="cs-CZ"/>
              </w:rPr>
              <w:t>s</w:t>
            </w:r>
            <w:r w:rsidRPr="00471161">
              <w:rPr>
                <w:spacing w:val="-3"/>
                <w:lang w:val="cs-CZ"/>
              </w:rPr>
              <w:t xml:space="preserve"> </w:t>
            </w:r>
            <w:r w:rsidRPr="00471161">
              <w:rPr>
                <w:lang w:val="cs-CZ"/>
              </w:rPr>
              <w:t>proměnnými</w:t>
            </w:r>
            <w:r w:rsidRPr="00471161">
              <w:rPr>
                <w:spacing w:val="-2"/>
                <w:lang w:val="cs-CZ"/>
              </w:rPr>
              <w:t xml:space="preserve"> </w:t>
            </w:r>
            <w:r w:rsidRPr="00471161">
              <w:rPr>
                <w:lang w:val="cs-CZ"/>
              </w:rPr>
              <w:t>–</w:t>
            </w:r>
            <w:r w:rsidRPr="00471161">
              <w:rPr>
                <w:spacing w:val="-3"/>
                <w:lang w:val="cs-CZ"/>
              </w:rPr>
              <w:t xml:space="preserve"> </w:t>
            </w:r>
            <w:r w:rsidRPr="00471161">
              <w:rPr>
                <w:lang w:val="cs-CZ"/>
              </w:rPr>
              <w:t>definiční</w:t>
            </w:r>
            <w:r w:rsidRPr="00471161">
              <w:rPr>
                <w:spacing w:val="-3"/>
                <w:lang w:val="cs-CZ"/>
              </w:rPr>
              <w:t xml:space="preserve"> </w:t>
            </w:r>
            <w:r w:rsidRPr="00471161">
              <w:rPr>
                <w:lang w:val="cs-CZ"/>
              </w:rPr>
              <w:t>obor,</w:t>
            </w:r>
            <w:r w:rsidRPr="00471161">
              <w:rPr>
                <w:spacing w:val="-3"/>
                <w:lang w:val="cs-CZ"/>
              </w:rPr>
              <w:t xml:space="preserve"> </w:t>
            </w:r>
            <w:r w:rsidRPr="00471161">
              <w:rPr>
                <w:lang w:val="cs-CZ"/>
              </w:rPr>
              <w:t>mnohočleny,</w:t>
            </w:r>
            <w:r w:rsidRPr="00471161">
              <w:rPr>
                <w:spacing w:val="41"/>
                <w:lang w:val="cs-CZ"/>
              </w:rPr>
              <w:t xml:space="preserve"> </w:t>
            </w:r>
            <w:r w:rsidRPr="00471161">
              <w:rPr>
                <w:lang w:val="cs-CZ"/>
              </w:rPr>
              <w:t>vzorce</w:t>
            </w:r>
            <w:r w:rsidRPr="00471161">
              <w:rPr>
                <w:spacing w:val="-42"/>
                <w:lang w:val="cs-CZ"/>
              </w:rPr>
              <w:t xml:space="preserve"> </w:t>
            </w:r>
            <w:r w:rsidRPr="00471161">
              <w:rPr>
                <w:lang w:val="cs-CZ"/>
              </w:rPr>
              <w:t>(A</w:t>
            </w:r>
            <w:r w:rsidRPr="00471161">
              <w:rPr>
                <w:spacing w:val="34"/>
                <w:lang w:val="cs-CZ"/>
              </w:rPr>
              <w:t xml:space="preserve"> </w:t>
            </w:r>
            <w:r w:rsidRPr="00471161">
              <w:rPr>
                <w:rFonts w:ascii="Symbol" w:hAnsi="Symbol"/>
                <w:lang w:val="cs-CZ"/>
              </w:rPr>
              <w:t></w:t>
            </w:r>
            <w:r w:rsidRPr="00471161">
              <w:rPr>
                <w:rFonts w:ascii="Times New Roman" w:hAnsi="Times New Roman"/>
                <w:spacing w:val="35"/>
                <w:lang w:val="cs-CZ"/>
              </w:rPr>
              <w:t xml:space="preserve"> </w:t>
            </w:r>
            <w:r w:rsidRPr="00471161">
              <w:rPr>
                <w:lang w:val="cs-CZ"/>
              </w:rPr>
              <w:t>B)</w:t>
            </w:r>
            <w:r w:rsidRPr="00471161">
              <w:rPr>
                <w:vertAlign w:val="superscript"/>
                <w:lang w:val="cs-CZ"/>
              </w:rPr>
              <w:t>2</w:t>
            </w:r>
            <w:r w:rsidRPr="00471161">
              <w:rPr>
                <w:lang w:val="cs-CZ"/>
              </w:rPr>
              <w:t>,</w:t>
            </w:r>
            <w:r w:rsidRPr="00471161">
              <w:rPr>
                <w:spacing w:val="-1"/>
                <w:lang w:val="cs-CZ"/>
              </w:rPr>
              <w:t xml:space="preserve"> </w:t>
            </w:r>
            <w:r w:rsidRPr="00471161">
              <w:rPr>
                <w:lang w:val="cs-CZ"/>
              </w:rPr>
              <w:t>(</w:t>
            </w:r>
            <w:r w:rsidRPr="00471161">
              <w:rPr>
                <w:spacing w:val="-1"/>
                <w:lang w:val="cs-CZ"/>
              </w:rPr>
              <w:t xml:space="preserve"> </w:t>
            </w:r>
            <w:r w:rsidRPr="00471161">
              <w:rPr>
                <w:lang w:val="cs-CZ"/>
              </w:rPr>
              <w:t>A</w:t>
            </w:r>
            <w:r w:rsidRPr="00471161">
              <w:rPr>
                <w:spacing w:val="38"/>
                <w:lang w:val="cs-CZ"/>
              </w:rPr>
              <w:t xml:space="preserve"> </w:t>
            </w:r>
            <w:r w:rsidRPr="00471161">
              <w:rPr>
                <w:rFonts w:ascii="Symbol" w:hAnsi="Symbol"/>
                <w:lang w:val="cs-CZ"/>
              </w:rPr>
              <w:t></w:t>
            </w:r>
            <w:r w:rsidRPr="00471161">
              <w:rPr>
                <w:rFonts w:ascii="Times New Roman" w:hAnsi="Times New Roman"/>
                <w:spacing w:val="36"/>
                <w:lang w:val="cs-CZ"/>
              </w:rPr>
              <w:t xml:space="preserve"> </w:t>
            </w:r>
            <w:r w:rsidRPr="00471161">
              <w:rPr>
                <w:lang w:val="cs-CZ"/>
              </w:rPr>
              <w:t>B)</w:t>
            </w:r>
            <w:r w:rsidRPr="00471161">
              <w:rPr>
                <w:vertAlign w:val="superscript"/>
                <w:lang w:val="cs-CZ"/>
              </w:rPr>
              <w:t>3</w:t>
            </w:r>
            <w:r w:rsidRPr="00471161">
              <w:rPr>
                <w:lang w:val="cs-CZ"/>
              </w:rPr>
              <w:t>, A</w:t>
            </w:r>
            <w:r w:rsidRPr="00471161">
              <w:rPr>
                <w:vertAlign w:val="superscript"/>
                <w:lang w:val="cs-CZ"/>
              </w:rPr>
              <w:t>2</w:t>
            </w:r>
            <w:r w:rsidRPr="00471161">
              <w:rPr>
                <w:lang w:val="cs-CZ"/>
              </w:rPr>
              <w:t xml:space="preserve"> –</w:t>
            </w:r>
            <w:r w:rsidRPr="00471161">
              <w:rPr>
                <w:spacing w:val="-2"/>
                <w:lang w:val="cs-CZ"/>
              </w:rPr>
              <w:t xml:space="preserve"> </w:t>
            </w:r>
            <w:r w:rsidRPr="00471161">
              <w:rPr>
                <w:lang w:val="cs-CZ"/>
              </w:rPr>
              <w:t>B</w:t>
            </w:r>
            <w:r w:rsidRPr="00471161">
              <w:rPr>
                <w:vertAlign w:val="superscript"/>
                <w:lang w:val="cs-CZ"/>
              </w:rPr>
              <w:t>2</w:t>
            </w:r>
            <w:r w:rsidRPr="00471161">
              <w:rPr>
                <w:lang w:val="cs-CZ"/>
              </w:rPr>
              <w:t>, A</w:t>
            </w:r>
            <w:r w:rsidRPr="00471161">
              <w:rPr>
                <w:vertAlign w:val="superscript"/>
                <w:lang w:val="cs-CZ"/>
              </w:rPr>
              <w:t>3</w:t>
            </w:r>
            <w:r w:rsidRPr="00471161">
              <w:rPr>
                <w:spacing w:val="34"/>
                <w:lang w:val="cs-CZ"/>
              </w:rPr>
              <w:t xml:space="preserve"> </w:t>
            </w:r>
            <w:r w:rsidRPr="00471161">
              <w:rPr>
                <w:rFonts w:ascii="Symbol" w:hAnsi="Symbol"/>
                <w:lang w:val="cs-CZ"/>
              </w:rPr>
              <w:t></w:t>
            </w:r>
            <w:r w:rsidRPr="00471161">
              <w:rPr>
                <w:rFonts w:ascii="Times New Roman" w:hAnsi="Times New Roman"/>
                <w:spacing w:val="36"/>
                <w:lang w:val="cs-CZ"/>
              </w:rPr>
              <w:t xml:space="preserve"> </w:t>
            </w:r>
            <w:r w:rsidRPr="00471161">
              <w:rPr>
                <w:lang w:val="cs-CZ"/>
              </w:rPr>
              <w:t>B</w:t>
            </w:r>
            <w:r w:rsidRPr="00471161">
              <w:rPr>
                <w:vertAlign w:val="superscript"/>
                <w:lang w:val="cs-CZ"/>
              </w:rPr>
              <w:t>3</w:t>
            </w:r>
            <w:r w:rsidRPr="00471161">
              <w:rPr>
                <w:spacing w:val="-2"/>
                <w:lang w:val="cs-CZ"/>
              </w:rPr>
              <w:t xml:space="preserve"> </w:t>
            </w:r>
            <w:r w:rsidRPr="00471161">
              <w:rPr>
                <w:lang w:val="cs-CZ"/>
              </w:rPr>
              <w:t>,</w:t>
            </w:r>
            <w:r w:rsidRPr="00471161">
              <w:rPr>
                <w:spacing w:val="1"/>
                <w:lang w:val="cs-CZ"/>
              </w:rPr>
              <w:t xml:space="preserve"> </w:t>
            </w:r>
            <w:r w:rsidRPr="00471161">
              <w:rPr>
                <w:lang w:val="cs-CZ"/>
              </w:rPr>
              <w:t>rozklady</w:t>
            </w:r>
            <w:r w:rsidRPr="00471161">
              <w:rPr>
                <w:spacing w:val="-1"/>
                <w:lang w:val="cs-CZ"/>
              </w:rPr>
              <w:t xml:space="preserve"> </w:t>
            </w:r>
            <w:r w:rsidRPr="00471161">
              <w:rPr>
                <w:lang w:val="cs-CZ"/>
              </w:rPr>
              <w:t>na</w:t>
            </w:r>
            <w:r w:rsidRPr="00471161">
              <w:rPr>
                <w:spacing w:val="-1"/>
                <w:lang w:val="cs-CZ"/>
              </w:rPr>
              <w:t xml:space="preserve"> </w:t>
            </w:r>
            <w:r w:rsidRPr="00471161">
              <w:rPr>
                <w:lang w:val="cs-CZ"/>
              </w:rPr>
              <w:t>součin, lomené výrazy</w:t>
            </w:r>
          </w:p>
          <w:p w14:paraId="3D363060" w14:textId="77777777" w:rsidR="00926906" w:rsidRPr="00471161" w:rsidRDefault="00926906" w:rsidP="00240274"/>
        </w:tc>
      </w:tr>
      <w:tr w:rsidR="00926906" w:rsidRPr="00426433" w14:paraId="7EEA5DAC" w14:textId="77777777" w:rsidTr="008641CF">
        <w:tc>
          <w:tcPr>
            <w:tcW w:w="2500" w:type="pct"/>
          </w:tcPr>
          <w:p w14:paraId="6183280C" w14:textId="77777777" w:rsidR="00926906" w:rsidRPr="00426433" w:rsidRDefault="00926906" w:rsidP="00F4589E">
            <w:pPr>
              <w:pStyle w:val="TableParagraph"/>
              <w:numPr>
                <w:ilvl w:val="0"/>
                <w:numId w:val="365"/>
              </w:numPr>
              <w:tabs>
                <w:tab w:val="left" w:pos="250"/>
              </w:tabs>
              <w:rPr>
                <w:lang w:val="cs-CZ"/>
              </w:rPr>
            </w:pPr>
            <w:r w:rsidRPr="00426433">
              <w:rPr>
                <w:lang w:val="cs-CZ"/>
              </w:rPr>
              <w:t>používá</w:t>
            </w:r>
            <w:r w:rsidRPr="00426433">
              <w:rPr>
                <w:spacing w:val="-4"/>
                <w:lang w:val="cs-CZ"/>
              </w:rPr>
              <w:t xml:space="preserve"> </w:t>
            </w:r>
            <w:r w:rsidRPr="00426433">
              <w:rPr>
                <w:lang w:val="cs-CZ"/>
              </w:rPr>
              <w:t>ekvivalentní</w:t>
            </w:r>
            <w:r w:rsidRPr="00426433">
              <w:rPr>
                <w:spacing w:val="-3"/>
                <w:lang w:val="cs-CZ"/>
              </w:rPr>
              <w:t xml:space="preserve"> </w:t>
            </w:r>
            <w:r w:rsidRPr="00426433">
              <w:rPr>
                <w:lang w:val="cs-CZ"/>
              </w:rPr>
              <w:t>a</w:t>
            </w:r>
            <w:r w:rsidRPr="00426433">
              <w:rPr>
                <w:spacing w:val="-3"/>
                <w:lang w:val="cs-CZ"/>
              </w:rPr>
              <w:t xml:space="preserve"> </w:t>
            </w:r>
            <w:r w:rsidRPr="00426433">
              <w:rPr>
                <w:lang w:val="cs-CZ"/>
              </w:rPr>
              <w:t>neekvivalentní</w:t>
            </w:r>
            <w:r w:rsidRPr="00426433">
              <w:rPr>
                <w:spacing w:val="-3"/>
                <w:lang w:val="cs-CZ"/>
              </w:rPr>
              <w:t xml:space="preserve"> </w:t>
            </w:r>
            <w:r w:rsidRPr="00426433">
              <w:rPr>
                <w:lang w:val="cs-CZ"/>
              </w:rPr>
              <w:t>úpravy</w:t>
            </w:r>
            <w:r w:rsidRPr="00426433">
              <w:rPr>
                <w:spacing w:val="-3"/>
                <w:lang w:val="cs-CZ"/>
              </w:rPr>
              <w:t xml:space="preserve"> </w:t>
            </w:r>
            <w:r w:rsidRPr="00426433">
              <w:rPr>
                <w:lang w:val="cs-CZ"/>
              </w:rPr>
              <w:t>při</w:t>
            </w:r>
            <w:r w:rsidRPr="00426433">
              <w:rPr>
                <w:spacing w:val="-4"/>
                <w:lang w:val="cs-CZ"/>
              </w:rPr>
              <w:t xml:space="preserve"> </w:t>
            </w:r>
            <w:r w:rsidRPr="00426433">
              <w:rPr>
                <w:lang w:val="cs-CZ"/>
              </w:rPr>
              <w:t>řešení</w:t>
            </w:r>
            <w:r w:rsidRPr="00426433">
              <w:rPr>
                <w:spacing w:val="-3"/>
                <w:lang w:val="cs-CZ"/>
              </w:rPr>
              <w:t xml:space="preserve"> </w:t>
            </w:r>
            <w:r w:rsidRPr="00426433">
              <w:rPr>
                <w:lang w:val="cs-CZ"/>
              </w:rPr>
              <w:t>rovnic,</w:t>
            </w:r>
            <w:r w:rsidRPr="00426433">
              <w:rPr>
                <w:spacing w:val="-3"/>
                <w:lang w:val="cs-CZ"/>
              </w:rPr>
              <w:t xml:space="preserve"> </w:t>
            </w:r>
            <w:r w:rsidRPr="00426433">
              <w:rPr>
                <w:lang w:val="cs-CZ"/>
              </w:rPr>
              <w:t>zdůvodní</w:t>
            </w:r>
            <w:r w:rsidRPr="00426433">
              <w:rPr>
                <w:spacing w:val="-3"/>
                <w:lang w:val="cs-CZ"/>
              </w:rPr>
              <w:t xml:space="preserve"> </w:t>
            </w:r>
            <w:r w:rsidRPr="00426433">
              <w:rPr>
                <w:lang w:val="cs-CZ"/>
              </w:rPr>
              <w:t>nutnost</w:t>
            </w:r>
            <w:r w:rsidRPr="00426433">
              <w:rPr>
                <w:spacing w:val="-42"/>
                <w:lang w:val="cs-CZ"/>
              </w:rPr>
              <w:t xml:space="preserve"> </w:t>
            </w:r>
            <w:r w:rsidRPr="00426433">
              <w:rPr>
                <w:lang w:val="cs-CZ"/>
              </w:rPr>
              <w:t>zkoušky</w:t>
            </w:r>
          </w:p>
          <w:p w14:paraId="7FA42C3F" w14:textId="77777777" w:rsidR="00926906" w:rsidRPr="00426433" w:rsidRDefault="00926906" w:rsidP="00F4589E">
            <w:pPr>
              <w:pStyle w:val="TableParagraph"/>
              <w:numPr>
                <w:ilvl w:val="0"/>
                <w:numId w:val="365"/>
              </w:numPr>
              <w:tabs>
                <w:tab w:val="left" w:pos="250"/>
              </w:tabs>
              <w:rPr>
                <w:lang w:val="cs-CZ"/>
              </w:rPr>
            </w:pPr>
            <w:r w:rsidRPr="00426433">
              <w:rPr>
                <w:lang w:val="cs-CZ"/>
              </w:rPr>
              <w:t>řeší lineární nerovnice s jednou neznámou, soustavy lineárních nerovnic s jednou</w:t>
            </w:r>
            <w:r w:rsidRPr="00426433">
              <w:rPr>
                <w:spacing w:val="-43"/>
                <w:lang w:val="cs-CZ"/>
              </w:rPr>
              <w:t xml:space="preserve"> </w:t>
            </w:r>
            <w:r w:rsidRPr="00426433">
              <w:rPr>
                <w:lang w:val="cs-CZ"/>
              </w:rPr>
              <w:t>neznámou</w:t>
            </w:r>
          </w:p>
          <w:p w14:paraId="58426F8F" w14:textId="77777777" w:rsidR="00926906" w:rsidRPr="00426433" w:rsidRDefault="00926906" w:rsidP="00F4589E">
            <w:pPr>
              <w:pStyle w:val="TableParagraph"/>
              <w:numPr>
                <w:ilvl w:val="0"/>
                <w:numId w:val="365"/>
              </w:numPr>
              <w:tabs>
                <w:tab w:val="left" w:pos="250"/>
              </w:tabs>
              <w:rPr>
                <w:lang w:val="cs-CZ"/>
              </w:rPr>
            </w:pPr>
            <w:r w:rsidRPr="00426433">
              <w:rPr>
                <w:lang w:val="cs-CZ"/>
              </w:rPr>
              <w:t>převádí</w:t>
            </w:r>
            <w:r w:rsidRPr="00426433">
              <w:rPr>
                <w:spacing w:val="-3"/>
                <w:lang w:val="cs-CZ"/>
              </w:rPr>
              <w:t xml:space="preserve"> </w:t>
            </w:r>
            <w:r w:rsidRPr="00426433">
              <w:rPr>
                <w:lang w:val="cs-CZ"/>
              </w:rPr>
              <w:t>rovnice</w:t>
            </w:r>
            <w:r w:rsidRPr="00426433">
              <w:rPr>
                <w:spacing w:val="-3"/>
                <w:lang w:val="cs-CZ"/>
              </w:rPr>
              <w:t xml:space="preserve"> </w:t>
            </w:r>
            <w:r w:rsidRPr="00426433">
              <w:rPr>
                <w:lang w:val="cs-CZ"/>
              </w:rPr>
              <w:t>a</w:t>
            </w:r>
            <w:r w:rsidRPr="00426433">
              <w:rPr>
                <w:spacing w:val="-2"/>
                <w:lang w:val="cs-CZ"/>
              </w:rPr>
              <w:t xml:space="preserve"> </w:t>
            </w:r>
            <w:r w:rsidRPr="00426433">
              <w:rPr>
                <w:lang w:val="cs-CZ"/>
              </w:rPr>
              <w:t>nerovnice</w:t>
            </w:r>
            <w:r w:rsidRPr="00426433">
              <w:rPr>
                <w:spacing w:val="-4"/>
                <w:lang w:val="cs-CZ"/>
              </w:rPr>
              <w:t xml:space="preserve"> </w:t>
            </w:r>
            <w:r w:rsidRPr="00426433">
              <w:rPr>
                <w:lang w:val="cs-CZ"/>
              </w:rPr>
              <w:t>na</w:t>
            </w:r>
            <w:r w:rsidRPr="00426433">
              <w:rPr>
                <w:spacing w:val="-3"/>
                <w:lang w:val="cs-CZ"/>
              </w:rPr>
              <w:t xml:space="preserve"> </w:t>
            </w:r>
            <w:r w:rsidRPr="00426433">
              <w:rPr>
                <w:lang w:val="cs-CZ"/>
              </w:rPr>
              <w:t>součinový,</w:t>
            </w:r>
            <w:r w:rsidRPr="00426433">
              <w:rPr>
                <w:spacing w:val="-2"/>
                <w:lang w:val="cs-CZ"/>
              </w:rPr>
              <w:t xml:space="preserve"> </w:t>
            </w:r>
            <w:r w:rsidRPr="00426433">
              <w:rPr>
                <w:lang w:val="cs-CZ"/>
              </w:rPr>
              <w:t>podílový</w:t>
            </w:r>
            <w:r w:rsidRPr="00426433">
              <w:rPr>
                <w:spacing w:val="-2"/>
                <w:lang w:val="cs-CZ"/>
              </w:rPr>
              <w:t xml:space="preserve"> </w:t>
            </w:r>
            <w:r w:rsidRPr="00426433">
              <w:rPr>
                <w:lang w:val="cs-CZ"/>
              </w:rPr>
              <w:t>tvar</w:t>
            </w:r>
            <w:r w:rsidRPr="00426433">
              <w:rPr>
                <w:spacing w:val="-2"/>
                <w:lang w:val="cs-CZ"/>
              </w:rPr>
              <w:t xml:space="preserve"> </w:t>
            </w:r>
            <w:r w:rsidRPr="00426433">
              <w:rPr>
                <w:lang w:val="cs-CZ"/>
              </w:rPr>
              <w:t>a</w:t>
            </w:r>
            <w:r w:rsidRPr="00426433">
              <w:rPr>
                <w:spacing w:val="-3"/>
                <w:lang w:val="cs-CZ"/>
              </w:rPr>
              <w:t xml:space="preserve"> </w:t>
            </w:r>
            <w:r w:rsidRPr="00426433">
              <w:rPr>
                <w:lang w:val="cs-CZ"/>
              </w:rPr>
              <w:t>vyřeší</w:t>
            </w:r>
            <w:r w:rsidRPr="00426433">
              <w:rPr>
                <w:spacing w:val="-2"/>
                <w:lang w:val="cs-CZ"/>
              </w:rPr>
              <w:t xml:space="preserve"> </w:t>
            </w:r>
            <w:r w:rsidRPr="00426433">
              <w:rPr>
                <w:lang w:val="cs-CZ"/>
              </w:rPr>
              <w:t>je</w:t>
            </w:r>
          </w:p>
          <w:p w14:paraId="07BEB8C3" w14:textId="77777777" w:rsidR="00926906" w:rsidRPr="00426433" w:rsidRDefault="00926906" w:rsidP="00F4589E">
            <w:pPr>
              <w:pStyle w:val="TableParagraph"/>
              <w:numPr>
                <w:ilvl w:val="0"/>
                <w:numId w:val="366"/>
              </w:numPr>
              <w:tabs>
                <w:tab w:val="left" w:pos="250"/>
              </w:tabs>
              <w:rPr>
                <w:lang w:val="cs-CZ"/>
              </w:rPr>
            </w:pPr>
            <w:r w:rsidRPr="00426433">
              <w:rPr>
                <w:lang w:val="cs-CZ"/>
              </w:rPr>
              <w:t>aplikuje definici absolutní hodnoty reálného čísla při řešení rovnic a nerovnic s absolutní</w:t>
            </w:r>
            <w:r w:rsidRPr="00426433">
              <w:rPr>
                <w:spacing w:val="-44"/>
                <w:lang w:val="cs-CZ"/>
              </w:rPr>
              <w:t xml:space="preserve"> </w:t>
            </w:r>
            <w:r w:rsidRPr="00426433">
              <w:rPr>
                <w:lang w:val="cs-CZ"/>
              </w:rPr>
              <w:t>hodnotou</w:t>
            </w:r>
          </w:p>
          <w:p w14:paraId="3AC2D553" w14:textId="77777777" w:rsidR="00926906" w:rsidRPr="00426433" w:rsidRDefault="00926906" w:rsidP="00F4589E">
            <w:pPr>
              <w:pStyle w:val="TableParagraph"/>
              <w:numPr>
                <w:ilvl w:val="0"/>
                <w:numId w:val="366"/>
              </w:numPr>
              <w:tabs>
                <w:tab w:val="left" w:pos="250"/>
              </w:tabs>
              <w:spacing w:before="60"/>
              <w:rPr>
                <w:lang w:val="cs-CZ"/>
              </w:rPr>
            </w:pPr>
            <w:r w:rsidRPr="00426433">
              <w:rPr>
                <w:lang w:val="cs-CZ"/>
              </w:rPr>
              <w:t>řeší</w:t>
            </w:r>
            <w:r w:rsidRPr="00426433">
              <w:rPr>
                <w:spacing w:val="-3"/>
                <w:lang w:val="cs-CZ"/>
              </w:rPr>
              <w:t xml:space="preserve"> </w:t>
            </w:r>
            <w:r w:rsidRPr="00426433">
              <w:rPr>
                <w:lang w:val="cs-CZ"/>
              </w:rPr>
              <w:t>početně</w:t>
            </w:r>
            <w:r w:rsidRPr="00426433">
              <w:rPr>
                <w:spacing w:val="-3"/>
                <w:lang w:val="cs-CZ"/>
              </w:rPr>
              <w:t xml:space="preserve"> </w:t>
            </w:r>
            <w:r w:rsidRPr="00426433">
              <w:rPr>
                <w:lang w:val="cs-CZ"/>
              </w:rPr>
              <w:t>soustavu</w:t>
            </w:r>
            <w:r w:rsidRPr="00426433">
              <w:rPr>
                <w:spacing w:val="-3"/>
                <w:lang w:val="cs-CZ"/>
              </w:rPr>
              <w:t xml:space="preserve"> </w:t>
            </w:r>
            <w:r w:rsidRPr="00426433">
              <w:rPr>
                <w:lang w:val="cs-CZ"/>
              </w:rPr>
              <w:t>lineárních</w:t>
            </w:r>
            <w:r w:rsidRPr="00426433">
              <w:rPr>
                <w:spacing w:val="-2"/>
                <w:lang w:val="cs-CZ"/>
              </w:rPr>
              <w:t xml:space="preserve"> </w:t>
            </w:r>
            <w:r w:rsidRPr="00426433">
              <w:rPr>
                <w:lang w:val="cs-CZ"/>
              </w:rPr>
              <w:t>rovnic</w:t>
            </w:r>
            <w:r w:rsidRPr="00426433">
              <w:rPr>
                <w:spacing w:val="-3"/>
                <w:lang w:val="cs-CZ"/>
              </w:rPr>
              <w:t xml:space="preserve"> </w:t>
            </w:r>
            <w:r w:rsidRPr="00426433">
              <w:rPr>
                <w:lang w:val="cs-CZ"/>
              </w:rPr>
              <w:t>se</w:t>
            </w:r>
            <w:r w:rsidRPr="00426433">
              <w:rPr>
                <w:spacing w:val="-3"/>
                <w:lang w:val="cs-CZ"/>
              </w:rPr>
              <w:t xml:space="preserve"> </w:t>
            </w:r>
            <w:r w:rsidRPr="00426433">
              <w:rPr>
                <w:lang w:val="cs-CZ"/>
              </w:rPr>
              <w:t>dvěma,</w:t>
            </w:r>
            <w:r w:rsidRPr="00426433">
              <w:rPr>
                <w:spacing w:val="-2"/>
                <w:lang w:val="cs-CZ"/>
              </w:rPr>
              <w:t xml:space="preserve"> </w:t>
            </w:r>
            <w:r w:rsidRPr="00426433">
              <w:rPr>
                <w:lang w:val="cs-CZ"/>
              </w:rPr>
              <w:t>třemi</w:t>
            </w:r>
            <w:r w:rsidRPr="00426433">
              <w:rPr>
                <w:spacing w:val="-3"/>
                <w:lang w:val="cs-CZ"/>
              </w:rPr>
              <w:t xml:space="preserve"> </w:t>
            </w:r>
            <w:r w:rsidRPr="00426433">
              <w:rPr>
                <w:lang w:val="cs-CZ"/>
              </w:rPr>
              <w:t>neznámými,</w:t>
            </w:r>
            <w:r w:rsidRPr="00426433">
              <w:rPr>
                <w:spacing w:val="-2"/>
                <w:lang w:val="cs-CZ"/>
              </w:rPr>
              <w:t xml:space="preserve"> </w:t>
            </w:r>
            <w:r w:rsidRPr="00426433">
              <w:rPr>
                <w:lang w:val="cs-CZ"/>
              </w:rPr>
              <w:t>předvede</w:t>
            </w:r>
            <w:r w:rsidRPr="00426433">
              <w:rPr>
                <w:spacing w:val="-4"/>
                <w:lang w:val="cs-CZ"/>
              </w:rPr>
              <w:t xml:space="preserve"> grafické řešení soustavy lineárních </w:t>
            </w:r>
            <w:r w:rsidRPr="00426433">
              <w:rPr>
                <w:lang w:val="cs-CZ"/>
              </w:rPr>
              <w:t>nerovnic</w:t>
            </w:r>
            <w:r w:rsidRPr="00426433">
              <w:rPr>
                <w:spacing w:val="2"/>
                <w:lang w:val="cs-CZ"/>
              </w:rPr>
              <w:t xml:space="preserve"> </w:t>
            </w:r>
            <w:r w:rsidRPr="00426433">
              <w:rPr>
                <w:lang w:val="cs-CZ"/>
              </w:rPr>
              <w:t>se</w:t>
            </w:r>
            <w:r w:rsidRPr="00426433">
              <w:rPr>
                <w:spacing w:val="-2"/>
                <w:lang w:val="cs-CZ"/>
              </w:rPr>
              <w:t xml:space="preserve"> </w:t>
            </w:r>
            <w:r w:rsidRPr="00426433">
              <w:rPr>
                <w:lang w:val="cs-CZ"/>
              </w:rPr>
              <w:t>dvěma neznámými</w:t>
            </w:r>
          </w:p>
          <w:p w14:paraId="5F7EABBD" w14:textId="77777777" w:rsidR="00926906" w:rsidRPr="00426433" w:rsidRDefault="00926906" w:rsidP="00F4589E">
            <w:pPr>
              <w:pStyle w:val="TableParagraph"/>
              <w:numPr>
                <w:ilvl w:val="0"/>
                <w:numId w:val="366"/>
              </w:numPr>
              <w:tabs>
                <w:tab w:val="left" w:pos="250"/>
              </w:tabs>
              <w:spacing w:before="61"/>
              <w:ind w:hanging="181"/>
              <w:rPr>
                <w:lang w:val="cs-CZ"/>
              </w:rPr>
            </w:pPr>
            <w:r w:rsidRPr="00426433">
              <w:rPr>
                <w:lang w:val="cs-CZ"/>
              </w:rPr>
              <w:t>řeší</w:t>
            </w:r>
            <w:r w:rsidRPr="00426433">
              <w:rPr>
                <w:spacing w:val="-3"/>
                <w:lang w:val="cs-CZ"/>
              </w:rPr>
              <w:t xml:space="preserve"> </w:t>
            </w:r>
            <w:r w:rsidRPr="00426433">
              <w:rPr>
                <w:lang w:val="cs-CZ"/>
              </w:rPr>
              <w:t>kvadratickou</w:t>
            </w:r>
            <w:r w:rsidRPr="00426433">
              <w:rPr>
                <w:spacing w:val="-3"/>
                <w:lang w:val="cs-CZ"/>
              </w:rPr>
              <w:t xml:space="preserve"> </w:t>
            </w:r>
            <w:r w:rsidRPr="00426433">
              <w:rPr>
                <w:lang w:val="cs-CZ"/>
              </w:rPr>
              <w:t>rovnici</w:t>
            </w:r>
          </w:p>
          <w:p w14:paraId="198F62A8" w14:textId="77777777" w:rsidR="00926906" w:rsidRPr="00426433" w:rsidRDefault="00926906" w:rsidP="00F4589E">
            <w:pPr>
              <w:pStyle w:val="TableParagraph"/>
              <w:numPr>
                <w:ilvl w:val="0"/>
                <w:numId w:val="366"/>
              </w:numPr>
              <w:tabs>
                <w:tab w:val="left" w:pos="250"/>
              </w:tabs>
              <w:spacing w:before="60"/>
              <w:ind w:hanging="181"/>
              <w:rPr>
                <w:lang w:val="cs-CZ"/>
              </w:rPr>
            </w:pPr>
            <w:r w:rsidRPr="00426433">
              <w:rPr>
                <w:lang w:val="cs-CZ"/>
              </w:rPr>
              <w:t>zdůvodní</w:t>
            </w:r>
            <w:r w:rsidRPr="00426433">
              <w:rPr>
                <w:spacing w:val="-3"/>
                <w:lang w:val="cs-CZ"/>
              </w:rPr>
              <w:t xml:space="preserve"> </w:t>
            </w:r>
            <w:r w:rsidRPr="00426433">
              <w:rPr>
                <w:lang w:val="cs-CZ"/>
              </w:rPr>
              <w:t>počet</w:t>
            </w:r>
            <w:r w:rsidRPr="00426433">
              <w:rPr>
                <w:spacing w:val="-3"/>
                <w:lang w:val="cs-CZ"/>
              </w:rPr>
              <w:t xml:space="preserve"> </w:t>
            </w:r>
            <w:r w:rsidRPr="00426433">
              <w:rPr>
                <w:lang w:val="cs-CZ"/>
              </w:rPr>
              <w:t>řešení</w:t>
            </w:r>
            <w:r w:rsidRPr="00426433">
              <w:rPr>
                <w:spacing w:val="-3"/>
                <w:lang w:val="cs-CZ"/>
              </w:rPr>
              <w:t xml:space="preserve"> </w:t>
            </w:r>
            <w:r w:rsidRPr="00426433">
              <w:rPr>
                <w:lang w:val="cs-CZ"/>
              </w:rPr>
              <w:t>kvadratické</w:t>
            </w:r>
            <w:r w:rsidRPr="00426433">
              <w:rPr>
                <w:spacing w:val="-3"/>
                <w:lang w:val="cs-CZ"/>
              </w:rPr>
              <w:t xml:space="preserve"> </w:t>
            </w:r>
            <w:r w:rsidRPr="00426433">
              <w:rPr>
                <w:lang w:val="cs-CZ"/>
              </w:rPr>
              <w:t>rovnice</w:t>
            </w:r>
            <w:r w:rsidRPr="00426433">
              <w:rPr>
                <w:spacing w:val="-4"/>
                <w:lang w:val="cs-CZ"/>
              </w:rPr>
              <w:t xml:space="preserve"> </w:t>
            </w:r>
            <w:r w:rsidRPr="00426433">
              <w:rPr>
                <w:lang w:val="cs-CZ"/>
              </w:rPr>
              <w:t>v</w:t>
            </w:r>
            <w:r w:rsidRPr="00426433">
              <w:rPr>
                <w:spacing w:val="-1"/>
                <w:lang w:val="cs-CZ"/>
              </w:rPr>
              <w:t xml:space="preserve"> </w:t>
            </w:r>
            <w:r w:rsidRPr="00426433">
              <w:rPr>
                <w:lang w:val="cs-CZ"/>
              </w:rPr>
              <w:t>závislosti</w:t>
            </w:r>
            <w:r w:rsidRPr="00426433">
              <w:rPr>
                <w:spacing w:val="-2"/>
                <w:lang w:val="cs-CZ"/>
              </w:rPr>
              <w:t xml:space="preserve"> </w:t>
            </w:r>
            <w:r w:rsidRPr="00426433">
              <w:rPr>
                <w:lang w:val="cs-CZ"/>
              </w:rPr>
              <w:t>na</w:t>
            </w:r>
            <w:r w:rsidRPr="00426433">
              <w:rPr>
                <w:spacing w:val="-3"/>
                <w:lang w:val="cs-CZ"/>
              </w:rPr>
              <w:t xml:space="preserve"> </w:t>
            </w:r>
            <w:r w:rsidRPr="00426433">
              <w:rPr>
                <w:lang w:val="cs-CZ"/>
              </w:rPr>
              <w:t>diskriminantu</w:t>
            </w:r>
          </w:p>
          <w:p w14:paraId="2CC87736" w14:textId="77777777" w:rsidR="00926906" w:rsidRPr="00426433" w:rsidRDefault="00926906" w:rsidP="00F4589E">
            <w:pPr>
              <w:pStyle w:val="TableParagraph"/>
              <w:numPr>
                <w:ilvl w:val="0"/>
                <w:numId w:val="366"/>
              </w:numPr>
              <w:tabs>
                <w:tab w:val="left" w:pos="250"/>
              </w:tabs>
              <w:spacing w:before="59"/>
              <w:ind w:hanging="181"/>
              <w:rPr>
                <w:lang w:val="cs-CZ"/>
              </w:rPr>
            </w:pPr>
            <w:r w:rsidRPr="00426433">
              <w:rPr>
                <w:lang w:val="cs-CZ"/>
              </w:rPr>
              <w:t>používá</w:t>
            </w:r>
            <w:r w:rsidRPr="00426433">
              <w:rPr>
                <w:spacing w:val="-3"/>
                <w:lang w:val="cs-CZ"/>
              </w:rPr>
              <w:t xml:space="preserve"> </w:t>
            </w:r>
            <w:r w:rsidRPr="00426433">
              <w:rPr>
                <w:lang w:val="cs-CZ"/>
              </w:rPr>
              <w:t>vztahy</w:t>
            </w:r>
            <w:r w:rsidRPr="00426433">
              <w:rPr>
                <w:spacing w:val="-3"/>
                <w:lang w:val="cs-CZ"/>
              </w:rPr>
              <w:t xml:space="preserve"> </w:t>
            </w:r>
            <w:r w:rsidRPr="00426433">
              <w:rPr>
                <w:lang w:val="cs-CZ"/>
              </w:rPr>
              <w:t>mezi</w:t>
            </w:r>
            <w:r w:rsidRPr="00426433">
              <w:rPr>
                <w:spacing w:val="-3"/>
                <w:lang w:val="cs-CZ"/>
              </w:rPr>
              <w:t xml:space="preserve"> </w:t>
            </w:r>
            <w:r w:rsidRPr="00426433">
              <w:rPr>
                <w:lang w:val="cs-CZ"/>
              </w:rPr>
              <w:t>kořeny</w:t>
            </w:r>
            <w:r w:rsidRPr="00426433">
              <w:rPr>
                <w:spacing w:val="-3"/>
                <w:lang w:val="cs-CZ"/>
              </w:rPr>
              <w:t xml:space="preserve"> </w:t>
            </w:r>
            <w:r w:rsidRPr="00426433">
              <w:rPr>
                <w:lang w:val="cs-CZ"/>
              </w:rPr>
              <w:t>a</w:t>
            </w:r>
            <w:r w:rsidRPr="00426433">
              <w:rPr>
                <w:spacing w:val="-2"/>
                <w:lang w:val="cs-CZ"/>
              </w:rPr>
              <w:t xml:space="preserve"> </w:t>
            </w:r>
            <w:r w:rsidRPr="00426433">
              <w:rPr>
                <w:lang w:val="cs-CZ"/>
              </w:rPr>
              <w:t>koeficienty</w:t>
            </w:r>
            <w:r w:rsidRPr="00426433">
              <w:rPr>
                <w:spacing w:val="-2"/>
                <w:lang w:val="cs-CZ"/>
              </w:rPr>
              <w:t xml:space="preserve"> </w:t>
            </w:r>
            <w:r w:rsidRPr="00426433">
              <w:rPr>
                <w:lang w:val="cs-CZ"/>
              </w:rPr>
              <w:t>kvadratické</w:t>
            </w:r>
            <w:r w:rsidRPr="00426433">
              <w:rPr>
                <w:spacing w:val="-4"/>
                <w:lang w:val="cs-CZ"/>
              </w:rPr>
              <w:t xml:space="preserve"> </w:t>
            </w:r>
            <w:r w:rsidRPr="00426433">
              <w:rPr>
                <w:lang w:val="cs-CZ"/>
              </w:rPr>
              <w:t>rovnice</w:t>
            </w:r>
          </w:p>
          <w:p w14:paraId="21922497" w14:textId="77777777" w:rsidR="00926906" w:rsidRPr="00426433" w:rsidRDefault="00926906" w:rsidP="00F4589E">
            <w:pPr>
              <w:pStyle w:val="TableParagraph"/>
              <w:numPr>
                <w:ilvl w:val="0"/>
                <w:numId w:val="366"/>
              </w:numPr>
              <w:tabs>
                <w:tab w:val="left" w:pos="250"/>
              </w:tabs>
              <w:spacing w:before="60"/>
              <w:ind w:hanging="181"/>
              <w:rPr>
                <w:lang w:val="cs-CZ"/>
              </w:rPr>
            </w:pPr>
            <w:r w:rsidRPr="00426433">
              <w:rPr>
                <w:lang w:val="cs-CZ"/>
              </w:rPr>
              <w:t>početně</w:t>
            </w:r>
            <w:r w:rsidRPr="00426433">
              <w:rPr>
                <w:spacing w:val="-4"/>
                <w:lang w:val="cs-CZ"/>
              </w:rPr>
              <w:t xml:space="preserve"> </w:t>
            </w:r>
            <w:r w:rsidRPr="00426433">
              <w:rPr>
                <w:lang w:val="cs-CZ"/>
              </w:rPr>
              <w:t>i</w:t>
            </w:r>
            <w:r w:rsidRPr="00426433">
              <w:rPr>
                <w:spacing w:val="-2"/>
                <w:lang w:val="cs-CZ"/>
              </w:rPr>
              <w:t xml:space="preserve"> </w:t>
            </w:r>
            <w:r w:rsidRPr="00426433">
              <w:rPr>
                <w:lang w:val="cs-CZ"/>
              </w:rPr>
              <w:t>graficky</w:t>
            </w:r>
            <w:r w:rsidRPr="00426433">
              <w:rPr>
                <w:spacing w:val="-2"/>
                <w:lang w:val="cs-CZ"/>
              </w:rPr>
              <w:t xml:space="preserve"> </w:t>
            </w:r>
            <w:r w:rsidRPr="00426433">
              <w:rPr>
                <w:lang w:val="cs-CZ"/>
              </w:rPr>
              <w:t>řeší</w:t>
            </w:r>
            <w:r w:rsidRPr="00426433">
              <w:rPr>
                <w:spacing w:val="-2"/>
                <w:lang w:val="cs-CZ"/>
              </w:rPr>
              <w:t xml:space="preserve"> </w:t>
            </w:r>
            <w:r w:rsidRPr="00426433">
              <w:rPr>
                <w:lang w:val="cs-CZ"/>
              </w:rPr>
              <w:t>kvadratickou</w:t>
            </w:r>
            <w:r w:rsidRPr="00426433">
              <w:rPr>
                <w:spacing w:val="-3"/>
                <w:lang w:val="cs-CZ"/>
              </w:rPr>
              <w:t xml:space="preserve"> </w:t>
            </w:r>
            <w:r w:rsidRPr="00426433">
              <w:rPr>
                <w:lang w:val="cs-CZ"/>
              </w:rPr>
              <w:t>nerovnici</w:t>
            </w:r>
          </w:p>
          <w:p w14:paraId="7E9283C0" w14:textId="77777777" w:rsidR="00926906" w:rsidRPr="00426433" w:rsidRDefault="00926906" w:rsidP="00F4589E">
            <w:pPr>
              <w:pStyle w:val="TableParagraph"/>
              <w:numPr>
                <w:ilvl w:val="0"/>
                <w:numId w:val="366"/>
              </w:numPr>
              <w:tabs>
                <w:tab w:val="left" w:pos="250"/>
              </w:tabs>
              <w:spacing w:before="60"/>
              <w:ind w:hanging="181"/>
              <w:rPr>
                <w:lang w:val="cs-CZ"/>
              </w:rPr>
            </w:pPr>
            <w:r w:rsidRPr="00426433">
              <w:rPr>
                <w:lang w:val="cs-CZ"/>
              </w:rPr>
              <w:t>řeší</w:t>
            </w:r>
            <w:r w:rsidRPr="00426433">
              <w:rPr>
                <w:spacing w:val="-2"/>
                <w:lang w:val="cs-CZ"/>
              </w:rPr>
              <w:t xml:space="preserve"> </w:t>
            </w:r>
            <w:r w:rsidRPr="00426433">
              <w:rPr>
                <w:lang w:val="cs-CZ"/>
              </w:rPr>
              <w:t>soustavu</w:t>
            </w:r>
            <w:r w:rsidRPr="00426433">
              <w:rPr>
                <w:spacing w:val="-3"/>
                <w:lang w:val="cs-CZ"/>
              </w:rPr>
              <w:t xml:space="preserve"> </w:t>
            </w:r>
            <w:r w:rsidRPr="00426433">
              <w:rPr>
                <w:lang w:val="cs-CZ"/>
              </w:rPr>
              <w:t>lineární</w:t>
            </w:r>
            <w:r w:rsidRPr="00426433">
              <w:rPr>
                <w:spacing w:val="-3"/>
                <w:lang w:val="cs-CZ"/>
              </w:rPr>
              <w:t xml:space="preserve"> </w:t>
            </w:r>
            <w:r w:rsidRPr="00426433">
              <w:rPr>
                <w:lang w:val="cs-CZ"/>
              </w:rPr>
              <w:t>a</w:t>
            </w:r>
            <w:r w:rsidRPr="00426433">
              <w:rPr>
                <w:spacing w:val="-4"/>
                <w:lang w:val="cs-CZ"/>
              </w:rPr>
              <w:t xml:space="preserve"> </w:t>
            </w:r>
            <w:r w:rsidRPr="00426433">
              <w:rPr>
                <w:lang w:val="cs-CZ"/>
              </w:rPr>
              <w:t>kvadratické</w:t>
            </w:r>
            <w:r w:rsidRPr="00426433">
              <w:rPr>
                <w:spacing w:val="-4"/>
                <w:lang w:val="cs-CZ"/>
              </w:rPr>
              <w:t xml:space="preserve"> </w:t>
            </w:r>
            <w:r w:rsidRPr="00426433">
              <w:rPr>
                <w:lang w:val="cs-CZ"/>
              </w:rPr>
              <w:t>rovnice</w:t>
            </w:r>
          </w:p>
          <w:p w14:paraId="55D56737" w14:textId="77777777" w:rsidR="00926906" w:rsidRPr="00426433" w:rsidRDefault="00926906" w:rsidP="00F4589E">
            <w:pPr>
              <w:pStyle w:val="TableParagraph"/>
              <w:numPr>
                <w:ilvl w:val="0"/>
                <w:numId w:val="366"/>
              </w:numPr>
              <w:tabs>
                <w:tab w:val="left" w:pos="250"/>
              </w:tabs>
              <w:spacing w:before="62"/>
              <w:ind w:hanging="181"/>
              <w:rPr>
                <w:lang w:val="cs-CZ"/>
              </w:rPr>
            </w:pPr>
            <w:r w:rsidRPr="00426433">
              <w:rPr>
                <w:lang w:val="cs-CZ"/>
              </w:rPr>
              <w:t>zdůvodní</w:t>
            </w:r>
            <w:r w:rsidRPr="00426433">
              <w:rPr>
                <w:spacing w:val="-3"/>
                <w:lang w:val="cs-CZ"/>
              </w:rPr>
              <w:t xml:space="preserve"> </w:t>
            </w:r>
            <w:r w:rsidRPr="00426433">
              <w:rPr>
                <w:lang w:val="cs-CZ"/>
              </w:rPr>
              <w:t>vhodnost</w:t>
            </w:r>
            <w:r w:rsidRPr="00426433">
              <w:rPr>
                <w:spacing w:val="-3"/>
                <w:lang w:val="cs-CZ"/>
              </w:rPr>
              <w:t xml:space="preserve"> </w:t>
            </w:r>
            <w:r w:rsidRPr="00426433">
              <w:rPr>
                <w:lang w:val="cs-CZ"/>
              </w:rPr>
              <w:t>substituce</w:t>
            </w:r>
            <w:r w:rsidRPr="00426433">
              <w:rPr>
                <w:spacing w:val="-2"/>
                <w:lang w:val="cs-CZ"/>
              </w:rPr>
              <w:t xml:space="preserve"> </w:t>
            </w:r>
            <w:r w:rsidRPr="00426433">
              <w:rPr>
                <w:lang w:val="cs-CZ"/>
              </w:rPr>
              <w:t>a</w:t>
            </w:r>
            <w:r w:rsidRPr="00426433">
              <w:rPr>
                <w:spacing w:val="-3"/>
                <w:lang w:val="cs-CZ"/>
              </w:rPr>
              <w:t xml:space="preserve"> </w:t>
            </w:r>
            <w:r w:rsidRPr="00426433">
              <w:rPr>
                <w:lang w:val="cs-CZ"/>
              </w:rPr>
              <w:t>užívá</w:t>
            </w:r>
            <w:r w:rsidRPr="00426433">
              <w:rPr>
                <w:spacing w:val="-3"/>
                <w:lang w:val="cs-CZ"/>
              </w:rPr>
              <w:t xml:space="preserve"> </w:t>
            </w:r>
            <w:r w:rsidRPr="00426433">
              <w:rPr>
                <w:lang w:val="cs-CZ"/>
              </w:rPr>
              <w:t>ji</w:t>
            </w:r>
            <w:r w:rsidRPr="00426433">
              <w:rPr>
                <w:spacing w:val="-2"/>
                <w:lang w:val="cs-CZ"/>
              </w:rPr>
              <w:t xml:space="preserve"> </w:t>
            </w:r>
            <w:r w:rsidRPr="00426433">
              <w:rPr>
                <w:lang w:val="cs-CZ"/>
              </w:rPr>
              <w:t>při</w:t>
            </w:r>
            <w:r w:rsidRPr="00426433">
              <w:rPr>
                <w:spacing w:val="-4"/>
                <w:lang w:val="cs-CZ"/>
              </w:rPr>
              <w:t xml:space="preserve"> </w:t>
            </w:r>
            <w:r w:rsidRPr="00426433">
              <w:rPr>
                <w:lang w:val="cs-CZ"/>
              </w:rPr>
              <w:t>řešení</w:t>
            </w:r>
            <w:r w:rsidRPr="00426433">
              <w:rPr>
                <w:spacing w:val="-3"/>
                <w:lang w:val="cs-CZ"/>
              </w:rPr>
              <w:t xml:space="preserve"> </w:t>
            </w:r>
            <w:r w:rsidRPr="00426433">
              <w:rPr>
                <w:lang w:val="cs-CZ"/>
              </w:rPr>
              <w:lastRenderedPageBreak/>
              <w:t>rovnic,</w:t>
            </w:r>
            <w:r w:rsidRPr="00426433">
              <w:rPr>
                <w:spacing w:val="-3"/>
                <w:lang w:val="cs-CZ"/>
              </w:rPr>
              <w:t xml:space="preserve"> </w:t>
            </w:r>
            <w:r w:rsidRPr="00426433">
              <w:rPr>
                <w:lang w:val="cs-CZ"/>
              </w:rPr>
              <w:t>nerovnic</w:t>
            </w:r>
            <w:r w:rsidRPr="00426433">
              <w:rPr>
                <w:spacing w:val="-3"/>
                <w:lang w:val="cs-CZ"/>
              </w:rPr>
              <w:t xml:space="preserve"> </w:t>
            </w:r>
            <w:r w:rsidRPr="00426433">
              <w:rPr>
                <w:lang w:val="cs-CZ"/>
              </w:rPr>
              <w:t>a</w:t>
            </w:r>
            <w:r w:rsidRPr="00426433">
              <w:rPr>
                <w:spacing w:val="3"/>
                <w:lang w:val="cs-CZ"/>
              </w:rPr>
              <w:t xml:space="preserve"> </w:t>
            </w:r>
            <w:r w:rsidRPr="00426433">
              <w:rPr>
                <w:lang w:val="cs-CZ"/>
              </w:rPr>
              <w:t>soustav</w:t>
            </w:r>
          </w:p>
          <w:p w14:paraId="76E59C97" w14:textId="77777777" w:rsidR="00926906" w:rsidRPr="00426433" w:rsidRDefault="00926906" w:rsidP="00F4589E">
            <w:pPr>
              <w:pStyle w:val="TableParagraph"/>
              <w:numPr>
                <w:ilvl w:val="0"/>
                <w:numId w:val="366"/>
              </w:numPr>
              <w:tabs>
                <w:tab w:val="left" w:pos="250"/>
              </w:tabs>
              <w:spacing w:before="59"/>
              <w:ind w:hanging="181"/>
              <w:rPr>
                <w:lang w:val="cs-CZ"/>
              </w:rPr>
            </w:pPr>
            <w:r w:rsidRPr="00426433">
              <w:rPr>
                <w:lang w:val="cs-CZ"/>
              </w:rPr>
              <w:t>aplikuje</w:t>
            </w:r>
            <w:r w:rsidRPr="00426433">
              <w:rPr>
                <w:spacing w:val="-4"/>
                <w:lang w:val="cs-CZ"/>
              </w:rPr>
              <w:t xml:space="preserve"> </w:t>
            </w:r>
            <w:r w:rsidRPr="00426433">
              <w:rPr>
                <w:lang w:val="cs-CZ"/>
              </w:rPr>
              <w:t>rozklad</w:t>
            </w:r>
            <w:r w:rsidRPr="00426433">
              <w:rPr>
                <w:spacing w:val="-2"/>
                <w:lang w:val="cs-CZ"/>
              </w:rPr>
              <w:t xml:space="preserve"> </w:t>
            </w:r>
            <w:r w:rsidRPr="00426433">
              <w:rPr>
                <w:lang w:val="cs-CZ"/>
              </w:rPr>
              <w:t>mnohočlenu</w:t>
            </w:r>
            <w:r w:rsidRPr="00426433">
              <w:rPr>
                <w:spacing w:val="-2"/>
                <w:lang w:val="cs-CZ"/>
              </w:rPr>
              <w:t xml:space="preserve"> </w:t>
            </w:r>
            <w:r w:rsidRPr="00426433">
              <w:rPr>
                <w:lang w:val="cs-CZ"/>
              </w:rPr>
              <w:t>na</w:t>
            </w:r>
            <w:r w:rsidRPr="00426433">
              <w:rPr>
                <w:spacing w:val="-3"/>
                <w:lang w:val="cs-CZ"/>
              </w:rPr>
              <w:t xml:space="preserve"> </w:t>
            </w:r>
            <w:r w:rsidRPr="00426433">
              <w:rPr>
                <w:lang w:val="cs-CZ"/>
              </w:rPr>
              <w:t>součin</w:t>
            </w:r>
            <w:r w:rsidRPr="00426433">
              <w:rPr>
                <w:spacing w:val="-2"/>
                <w:lang w:val="cs-CZ"/>
              </w:rPr>
              <w:t xml:space="preserve"> </w:t>
            </w:r>
            <w:r w:rsidRPr="00426433">
              <w:rPr>
                <w:lang w:val="cs-CZ"/>
              </w:rPr>
              <w:t>při</w:t>
            </w:r>
            <w:r w:rsidRPr="00426433">
              <w:rPr>
                <w:spacing w:val="-4"/>
                <w:lang w:val="cs-CZ"/>
              </w:rPr>
              <w:t xml:space="preserve"> </w:t>
            </w:r>
            <w:r w:rsidRPr="00426433">
              <w:rPr>
                <w:lang w:val="cs-CZ"/>
              </w:rPr>
              <w:t>řešení</w:t>
            </w:r>
            <w:r w:rsidRPr="00426433">
              <w:rPr>
                <w:spacing w:val="-2"/>
                <w:lang w:val="cs-CZ"/>
              </w:rPr>
              <w:t xml:space="preserve"> </w:t>
            </w:r>
            <w:r w:rsidRPr="00426433">
              <w:rPr>
                <w:lang w:val="cs-CZ"/>
              </w:rPr>
              <w:t>rovnic</w:t>
            </w:r>
            <w:r w:rsidRPr="00426433">
              <w:rPr>
                <w:spacing w:val="-3"/>
                <w:lang w:val="cs-CZ"/>
              </w:rPr>
              <w:t xml:space="preserve"> </w:t>
            </w:r>
            <w:r w:rsidRPr="00426433">
              <w:rPr>
                <w:lang w:val="cs-CZ"/>
              </w:rPr>
              <w:t>vyšších</w:t>
            </w:r>
            <w:r w:rsidRPr="00426433">
              <w:rPr>
                <w:spacing w:val="-1"/>
                <w:lang w:val="cs-CZ"/>
              </w:rPr>
              <w:t xml:space="preserve"> </w:t>
            </w:r>
            <w:r w:rsidRPr="00426433">
              <w:rPr>
                <w:lang w:val="cs-CZ"/>
              </w:rPr>
              <w:t>stupňů</w:t>
            </w:r>
          </w:p>
          <w:p w14:paraId="61B55779" w14:textId="77777777" w:rsidR="00926906" w:rsidRPr="00426433" w:rsidRDefault="00926906" w:rsidP="00F4589E">
            <w:pPr>
              <w:pStyle w:val="TableParagraph"/>
              <w:numPr>
                <w:ilvl w:val="0"/>
                <w:numId w:val="366"/>
              </w:numPr>
              <w:tabs>
                <w:tab w:val="left" w:pos="250"/>
              </w:tabs>
              <w:spacing w:before="60"/>
              <w:ind w:hanging="181"/>
              <w:rPr>
                <w:lang w:val="cs-CZ"/>
              </w:rPr>
            </w:pPr>
            <w:r w:rsidRPr="00426433">
              <w:rPr>
                <w:lang w:val="cs-CZ"/>
              </w:rPr>
              <w:t>řeší</w:t>
            </w:r>
            <w:r w:rsidRPr="00426433">
              <w:rPr>
                <w:spacing w:val="-3"/>
                <w:lang w:val="cs-CZ"/>
              </w:rPr>
              <w:t xml:space="preserve"> </w:t>
            </w:r>
            <w:r w:rsidRPr="00426433">
              <w:rPr>
                <w:lang w:val="cs-CZ"/>
              </w:rPr>
              <w:t>iracionální</w:t>
            </w:r>
            <w:r w:rsidRPr="00426433">
              <w:rPr>
                <w:spacing w:val="-3"/>
                <w:lang w:val="cs-CZ"/>
              </w:rPr>
              <w:t xml:space="preserve"> </w:t>
            </w:r>
            <w:r w:rsidRPr="00426433">
              <w:rPr>
                <w:lang w:val="cs-CZ"/>
              </w:rPr>
              <w:t>rovnice</w:t>
            </w:r>
            <w:r w:rsidRPr="00426433">
              <w:rPr>
                <w:spacing w:val="-4"/>
                <w:lang w:val="cs-CZ"/>
              </w:rPr>
              <w:t xml:space="preserve"> </w:t>
            </w:r>
            <w:r w:rsidRPr="00426433">
              <w:rPr>
                <w:lang w:val="cs-CZ"/>
              </w:rPr>
              <w:t>a vysvětlí</w:t>
            </w:r>
            <w:r w:rsidRPr="00426433">
              <w:rPr>
                <w:spacing w:val="-2"/>
                <w:lang w:val="cs-CZ"/>
              </w:rPr>
              <w:t xml:space="preserve"> </w:t>
            </w:r>
            <w:r w:rsidRPr="00426433">
              <w:rPr>
                <w:lang w:val="cs-CZ"/>
              </w:rPr>
              <w:t>nutnost</w:t>
            </w:r>
            <w:r w:rsidRPr="00426433">
              <w:rPr>
                <w:spacing w:val="-3"/>
                <w:lang w:val="cs-CZ"/>
              </w:rPr>
              <w:t xml:space="preserve"> </w:t>
            </w:r>
            <w:r w:rsidRPr="00426433">
              <w:rPr>
                <w:lang w:val="cs-CZ"/>
              </w:rPr>
              <w:t>zkoušky</w:t>
            </w:r>
          </w:p>
          <w:p w14:paraId="04E9984C" w14:textId="77777777" w:rsidR="00926906" w:rsidRPr="00426433" w:rsidRDefault="00926906" w:rsidP="00F4589E">
            <w:pPr>
              <w:pStyle w:val="TableParagraph"/>
              <w:numPr>
                <w:ilvl w:val="0"/>
                <w:numId w:val="366"/>
              </w:numPr>
              <w:tabs>
                <w:tab w:val="left" w:pos="250"/>
              </w:tabs>
              <w:spacing w:before="60"/>
              <w:ind w:hanging="181"/>
              <w:rPr>
                <w:lang w:val="cs-CZ"/>
              </w:rPr>
            </w:pPr>
            <w:r w:rsidRPr="00426433">
              <w:rPr>
                <w:lang w:val="cs-CZ"/>
              </w:rPr>
              <w:t>vyjadřuje</w:t>
            </w:r>
            <w:r w:rsidRPr="00426433">
              <w:rPr>
                <w:spacing w:val="-4"/>
                <w:lang w:val="cs-CZ"/>
              </w:rPr>
              <w:t xml:space="preserve"> </w:t>
            </w:r>
            <w:r w:rsidRPr="00426433">
              <w:rPr>
                <w:lang w:val="cs-CZ"/>
              </w:rPr>
              <w:t>neznámou</w:t>
            </w:r>
            <w:r w:rsidRPr="00426433">
              <w:rPr>
                <w:spacing w:val="-1"/>
                <w:lang w:val="cs-CZ"/>
              </w:rPr>
              <w:t xml:space="preserve"> </w:t>
            </w:r>
            <w:r w:rsidRPr="00426433">
              <w:rPr>
                <w:lang w:val="cs-CZ"/>
              </w:rPr>
              <w:t>ze</w:t>
            </w:r>
            <w:r w:rsidRPr="00426433">
              <w:rPr>
                <w:spacing w:val="-3"/>
                <w:lang w:val="cs-CZ"/>
              </w:rPr>
              <w:t xml:space="preserve"> </w:t>
            </w:r>
            <w:r w:rsidRPr="00426433">
              <w:rPr>
                <w:lang w:val="cs-CZ"/>
              </w:rPr>
              <w:t xml:space="preserve">vzorce </w:t>
            </w:r>
          </w:p>
          <w:p w14:paraId="10845F33" w14:textId="77777777" w:rsidR="00926906" w:rsidRPr="00426433" w:rsidRDefault="00926906" w:rsidP="00F4589E">
            <w:pPr>
              <w:pStyle w:val="TableParagraph"/>
              <w:numPr>
                <w:ilvl w:val="0"/>
                <w:numId w:val="366"/>
              </w:numPr>
              <w:tabs>
                <w:tab w:val="left" w:pos="250"/>
              </w:tabs>
              <w:spacing w:before="60"/>
              <w:ind w:hanging="181"/>
              <w:rPr>
                <w:lang w:val="cs-CZ"/>
              </w:rPr>
            </w:pPr>
            <w:r w:rsidRPr="00426433">
              <w:rPr>
                <w:lang w:val="cs-CZ"/>
              </w:rPr>
              <w:t>analyzuje</w:t>
            </w:r>
            <w:r w:rsidRPr="00426433">
              <w:rPr>
                <w:spacing w:val="-4"/>
                <w:lang w:val="cs-CZ"/>
              </w:rPr>
              <w:t xml:space="preserve"> </w:t>
            </w:r>
            <w:r w:rsidRPr="00426433">
              <w:rPr>
                <w:lang w:val="cs-CZ"/>
              </w:rPr>
              <w:t>a</w:t>
            </w:r>
            <w:r w:rsidRPr="00426433">
              <w:rPr>
                <w:spacing w:val="-2"/>
                <w:lang w:val="cs-CZ"/>
              </w:rPr>
              <w:t xml:space="preserve"> </w:t>
            </w:r>
            <w:r w:rsidRPr="00426433">
              <w:rPr>
                <w:lang w:val="cs-CZ"/>
              </w:rPr>
              <w:t>řeší</w:t>
            </w:r>
            <w:r w:rsidRPr="00426433">
              <w:rPr>
                <w:spacing w:val="-3"/>
                <w:lang w:val="cs-CZ"/>
              </w:rPr>
              <w:t xml:space="preserve"> </w:t>
            </w:r>
            <w:r w:rsidRPr="00426433">
              <w:rPr>
                <w:lang w:val="cs-CZ"/>
              </w:rPr>
              <w:t>slovní</w:t>
            </w:r>
            <w:r w:rsidRPr="00426433">
              <w:rPr>
                <w:spacing w:val="-2"/>
                <w:lang w:val="cs-CZ"/>
              </w:rPr>
              <w:t xml:space="preserve"> </w:t>
            </w:r>
            <w:r w:rsidRPr="00426433">
              <w:rPr>
                <w:lang w:val="cs-CZ"/>
              </w:rPr>
              <w:t>úlohy,</w:t>
            </w:r>
            <w:r w:rsidRPr="00426433">
              <w:rPr>
                <w:spacing w:val="-3"/>
                <w:lang w:val="cs-CZ"/>
              </w:rPr>
              <w:t xml:space="preserve"> </w:t>
            </w:r>
            <w:r w:rsidRPr="00426433">
              <w:rPr>
                <w:lang w:val="cs-CZ"/>
              </w:rPr>
              <w:t>v</w:t>
            </w:r>
            <w:r w:rsidRPr="00426433">
              <w:rPr>
                <w:spacing w:val="-2"/>
                <w:lang w:val="cs-CZ"/>
              </w:rPr>
              <w:t xml:space="preserve"> </w:t>
            </w:r>
            <w:r w:rsidRPr="00426433">
              <w:rPr>
                <w:lang w:val="cs-CZ"/>
              </w:rPr>
              <w:t>nichž</w:t>
            </w:r>
            <w:r w:rsidRPr="00426433">
              <w:rPr>
                <w:spacing w:val="-2"/>
                <w:lang w:val="cs-CZ"/>
              </w:rPr>
              <w:t xml:space="preserve"> </w:t>
            </w:r>
            <w:r w:rsidRPr="00426433">
              <w:rPr>
                <w:lang w:val="cs-CZ"/>
              </w:rPr>
              <w:t>používá</w:t>
            </w:r>
            <w:r w:rsidRPr="00426433">
              <w:rPr>
                <w:spacing w:val="-3"/>
                <w:lang w:val="cs-CZ"/>
              </w:rPr>
              <w:t xml:space="preserve"> </w:t>
            </w:r>
            <w:r w:rsidRPr="00426433">
              <w:rPr>
                <w:lang w:val="cs-CZ"/>
              </w:rPr>
              <w:t>řešení</w:t>
            </w:r>
            <w:r w:rsidRPr="00426433">
              <w:rPr>
                <w:spacing w:val="-2"/>
                <w:lang w:val="cs-CZ"/>
              </w:rPr>
              <w:t xml:space="preserve"> </w:t>
            </w:r>
            <w:r w:rsidRPr="00426433">
              <w:rPr>
                <w:lang w:val="cs-CZ"/>
              </w:rPr>
              <w:t>lineárních</w:t>
            </w:r>
            <w:r w:rsidRPr="00426433">
              <w:rPr>
                <w:spacing w:val="-3"/>
                <w:lang w:val="cs-CZ"/>
              </w:rPr>
              <w:t xml:space="preserve"> </w:t>
            </w:r>
            <w:r w:rsidRPr="00426433">
              <w:rPr>
                <w:lang w:val="cs-CZ"/>
              </w:rPr>
              <w:t>a</w:t>
            </w:r>
            <w:r w:rsidRPr="00426433">
              <w:rPr>
                <w:spacing w:val="2"/>
                <w:lang w:val="cs-CZ"/>
              </w:rPr>
              <w:t xml:space="preserve"> </w:t>
            </w:r>
            <w:r w:rsidRPr="00426433">
              <w:rPr>
                <w:lang w:val="cs-CZ"/>
              </w:rPr>
              <w:t>kvadratických</w:t>
            </w:r>
            <w:r w:rsidRPr="00426433">
              <w:rPr>
                <w:spacing w:val="-3"/>
                <w:lang w:val="cs-CZ"/>
              </w:rPr>
              <w:t xml:space="preserve"> </w:t>
            </w:r>
            <w:r w:rsidRPr="00426433">
              <w:rPr>
                <w:lang w:val="cs-CZ"/>
              </w:rPr>
              <w:t>rovnic</w:t>
            </w:r>
            <w:r w:rsidRPr="00426433">
              <w:rPr>
                <w:spacing w:val="-2"/>
                <w:lang w:val="cs-CZ"/>
              </w:rPr>
              <w:t xml:space="preserve"> </w:t>
            </w:r>
            <w:r w:rsidRPr="00426433">
              <w:rPr>
                <w:lang w:val="cs-CZ"/>
              </w:rPr>
              <w:t>a</w:t>
            </w:r>
            <w:r w:rsidRPr="00426433">
              <w:rPr>
                <w:spacing w:val="-3"/>
                <w:lang w:val="cs-CZ"/>
              </w:rPr>
              <w:t xml:space="preserve"> </w:t>
            </w:r>
            <w:r w:rsidRPr="00426433">
              <w:rPr>
                <w:lang w:val="cs-CZ"/>
              </w:rPr>
              <w:t xml:space="preserve">jejich </w:t>
            </w:r>
            <w:r w:rsidRPr="00426433">
              <w:rPr>
                <w:spacing w:val="-42"/>
                <w:lang w:val="cs-CZ"/>
              </w:rPr>
              <w:t xml:space="preserve"> </w:t>
            </w:r>
            <w:r w:rsidRPr="00426433">
              <w:rPr>
                <w:lang w:val="cs-CZ"/>
              </w:rPr>
              <w:t>soustav</w:t>
            </w:r>
          </w:p>
        </w:tc>
        <w:tc>
          <w:tcPr>
            <w:tcW w:w="2500" w:type="pct"/>
          </w:tcPr>
          <w:p w14:paraId="4144D4DC" w14:textId="77777777" w:rsidR="00926906" w:rsidRPr="00426433" w:rsidRDefault="00926906" w:rsidP="00240274">
            <w:pPr>
              <w:pStyle w:val="TableParagraph"/>
              <w:spacing w:line="243" w:lineRule="exact"/>
              <w:ind w:left="68"/>
              <w:rPr>
                <w:b/>
                <w:lang w:val="cs-CZ"/>
              </w:rPr>
            </w:pPr>
            <w:r w:rsidRPr="00426433">
              <w:rPr>
                <w:b/>
                <w:lang w:val="cs-CZ"/>
              </w:rPr>
              <w:lastRenderedPageBreak/>
              <w:t>Rovnice</w:t>
            </w:r>
            <w:r w:rsidRPr="00426433">
              <w:rPr>
                <w:b/>
                <w:spacing w:val="-3"/>
                <w:lang w:val="cs-CZ"/>
              </w:rPr>
              <w:t xml:space="preserve"> </w:t>
            </w:r>
            <w:r w:rsidRPr="00426433">
              <w:rPr>
                <w:b/>
                <w:lang w:val="cs-CZ"/>
              </w:rPr>
              <w:t>a</w:t>
            </w:r>
            <w:r w:rsidRPr="00426433">
              <w:rPr>
                <w:b/>
                <w:spacing w:val="-3"/>
                <w:lang w:val="cs-CZ"/>
              </w:rPr>
              <w:t xml:space="preserve"> </w:t>
            </w:r>
            <w:r w:rsidRPr="00426433">
              <w:rPr>
                <w:b/>
                <w:lang w:val="cs-CZ"/>
              </w:rPr>
              <w:t>nerovnice</w:t>
            </w:r>
          </w:p>
          <w:p w14:paraId="08A6D1A5" w14:textId="77777777" w:rsidR="00926906" w:rsidRPr="00426433" w:rsidRDefault="00926906" w:rsidP="00F4589E">
            <w:pPr>
              <w:pStyle w:val="TableParagraph"/>
              <w:numPr>
                <w:ilvl w:val="0"/>
                <w:numId w:val="366"/>
              </w:numPr>
              <w:tabs>
                <w:tab w:val="left" w:pos="250"/>
              </w:tabs>
              <w:spacing w:before="60"/>
              <w:ind w:hanging="181"/>
              <w:rPr>
                <w:lang w:val="cs-CZ"/>
              </w:rPr>
            </w:pPr>
            <w:r w:rsidRPr="00426433">
              <w:rPr>
                <w:lang w:val="cs-CZ"/>
              </w:rPr>
              <w:t>Lineární</w:t>
            </w:r>
            <w:r w:rsidRPr="00426433">
              <w:rPr>
                <w:spacing w:val="-4"/>
                <w:lang w:val="cs-CZ"/>
              </w:rPr>
              <w:t xml:space="preserve"> </w:t>
            </w:r>
            <w:r w:rsidRPr="00426433">
              <w:rPr>
                <w:lang w:val="cs-CZ"/>
              </w:rPr>
              <w:t>rovnice</w:t>
            </w:r>
            <w:r w:rsidRPr="00426433">
              <w:rPr>
                <w:spacing w:val="-2"/>
                <w:lang w:val="cs-CZ"/>
              </w:rPr>
              <w:t xml:space="preserve"> </w:t>
            </w:r>
            <w:r w:rsidRPr="00426433">
              <w:rPr>
                <w:lang w:val="cs-CZ"/>
              </w:rPr>
              <w:t>s</w:t>
            </w:r>
            <w:r w:rsidRPr="00426433">
              <w:rPr>
                <w:spacing w:val="-3"/>
                <w:lang w:val="cs-CZ"/>
              </w:rPr>
              <w:t xml:space="preserve"> </w:t>
            </w:r>
            <w:r w:rsidRPr="00426433">
              <w:rPr>
                <w:lang w:val="cs-CZ"/>
              </w:rPr>
              <w:t>jednou</w:t>
            </w:r>
            <w:r w:rsidRPr="00426433">
              <w:rPr>
                <w:spacing w:val="-3"/>
                <w:lang w:val="cs-CZ"/>
              </w:rPr>
              <w:t xml:space="preserve"> </w:t>
            </w:r>
            <w:r w:rsidRPr="00426433">
              <w:rPr>
                <w:lang w:val="cs-CZ"/>
              </w:rPr>
              <w:t>neznámou</w:t>
            </w:r>
          </w:p>
          <w:p w14:paraId="02C552A1" w14:textId="77777777" w:rsidR="00926906" w:rsidRPr="00426433" w:rsidRDefault="00926906" w:rsidP="00F4589E">
            <w:pPr>
              <w:pStyle w:val="TableParagraph"/>
              <w:numPr>
                <w:ilvl w:val="0"/>
                <w:numId w:val="366"/>
              </w:numPr>
              <w:tabs>
                <w:tab w:val="left" w:pos="250"/>
              </w:tabs>
              <w:spacing w:before="60"/>
              <w:ind w:hanging="181"/>
              <w:rPr>
                <w:lang w:val="cs-CZ"/>
              </w:rPr>
            </w:pPr>
            <w:r w:rsidRPr="00426433">
              <w:rPr>
                <w:lang w:val="cs-CZ"/>
              </w:rPr>
              <w:t>Lineární</w:t>
            </w:r>
            <w:r w:rsidRPr="00426433">
              <w:rPr>
                <w:spacing w:val="-4"/>
                <w:lang w:val="cs-CZ"/>
              </w:rPr>
              <w:t xml:space="preserve"> </w:t>
            </w:r>
            <w:r w:rsidRPr="00426433">
              <w:rPr>
                <w:lang w:val="cs-CZ"/>
              </w:rPr>
              <w:t>nerovnice</w:t>
            </w:r>
            <w:r w:rsidRPr="00426433">
              <w:rPr>
                <w:spacing w:val="-5"/>
                <w:lang w:val="cs-CZ"/>
              </w:rPr>
              <w:t xml:space="preserve"> </w:t>
            </w:r>
            <w:r w:rsidRPr="00426433">
              <w:rPr>
                <w:lang w:val="cs-CZ"/>
              </w:rPr>
              <w:t>s</w:t>
            </w:r>
            <w:r w:rsidRPr="00426433">
              <w:rPr>
                <w:spacing w:val="-3"/>
                <w:lang w:val="cs-CZ"/>
              </w:rPr>
              <w:t xml:space="preserve"> </w:t>
            </w:r>
            <w:r w:rsidRPr="00426433">
              <w:rPr>
                <w:lang w:val="cs-CZ"/>
              </w:rPr>
              <w:t>jednou</w:t>
            </w:r>
            <w:r w:rsidRPr="00426433">
              <w:rPr>
                <w:spacing w:val="-4"/>
                <w:lang w:val="cs-CZ"/>
              </w:rPr>
              <w:t xml:space="preserve"> </w:t>
            </w:r>
            <w:r w:rsidRPr="00426433">
              <w:rPr>
                <w:lang w:val="cs-CZ"/>
              </w:rPr>
              <w:t>neznámou</w:t>
            </w:r>
            <w:r w:rsidRPr="00426433">
              <w:rPr>
                <w:spacing w:val="-2"/>
                <w:lang w:val="cs-CZ"/>
              </w:rPr>
              <w:t xml:space="preserve"> </w:t>
            </w:r>
            <w:r w:rsidRPr="00426433">
              <w:rPr>
                <w:lang w:val="cs-CZ"/>
              </w:rPr>
              <w:t>a</w:t>
            </w:r>
            <w:r w:rsidRPr="00426433">
              <w:rPr>
                <w:spacing w:val="-4"/>
                <w:lang w:val="cs-CZ"/>
              </w:rPr>
              <w:t xml:space="preserve"> </w:t>
            </w:r>
            <w:r w:rsidRPr="00426433">
              <w:rPr>
                <w:lang w:val="cs-CZ"/>
              </w:rPr>
              <w:t>jejich</w:t>
            </w:r>
            <w:r w:rsidRPr="00426433">
              <w:rPr>
                <w:spacing w:val="-4"/>
                <w:lang w:val="cs-CZ"/>
              </w:rPr>
              <w:t xml:space="preserve"> </w:t>
            </w:r>
            <w:r w:rsidRPr="00426433">
              <w:rPr>
                <w:lang w:val="cs-CZ"/>
              </w:rPr>
              <w:t>soustavy</w:t>
            </w:r>
          </w:p>
          <w:p w14:paraId="66FF99FE" w14:textId="77777777" w:rsidR="00926906" w:rsidRPr="00426433" w:rsidRDefault="00926906" w:rsidP="00F4589E">
            <w:pPr>
              <w:pStyle w:val="TableParagraph"/>
              <w:numPr>
                <w:ilvl w:val="0"/>
                <w:numId w:val="366"/>
              </w:numPr>
              <w:tabs>
                <w:tab w:val="left" w:pos="250"/>
              </w:tabs>
              <w:spacing w:before="60"/>
              <w:ind w:hanging="181"/>
              <w:rPr>
                <w:lang w:val="cs-CZ"/>
              </w:rPr>
            </w:pPr>
            <w:r w:rsidRPr="00426433">
              <w:rPr>
                <w:spacing w:val="-42"/>
                <w:lang w:val="cs-CZ"/>
              </w:rPr>
              <w:t xml:space="preserve"> </w:t>
            </w:r>
            <w:r w:rsidRPr="00426433">
              <w:rPr>
                <w:lang w:val="cs-CZ"/>
              </w:rPr>
              <w:t>Rovnice,</w:t>
            </w:r>
            <w:r w:rsidRPr="00426433">
              <w:rPr>
                <w:spacing w:val="-2"/>
                <w:lang w:val="cs-CZ"/>
              </w:rPr>
              <w:t xml:space="preserve"> </w:t>
            </w:r>
            <w:r w:rsidRPr="00426433">
              <w:rPr>
                <w:lang w:val="cs-CZ"/>
              </w:rPr>
              <w:t>nerovnice</w:t>
            </w:r>
            <w:r w:rsidRPr="00426433">
              <w:rPr>
                <w:spacing w:val="-2"/>
                <w:lang w:val="cs-CZ"/>
              </w:rPr>
              <w:t xml:space="preserve"> </w:t>
            </w:r>
            <w:r w:rsidRPr="00426433">
              <w:rPr>
                <w:lang w:val="cs-CZ"/>
              </w:rPr>
              <w:t>v</w:t>
            </w:r>
            <w:r w:rsidRPr="00426433">
              <w:rPr>
                <w:spacing w:val="1"/>
                <w:lang w:val="cs-CZ"/>
              </w:rPr>
              <w:t xml:space="preserve"> </w:t>
            </w:r>
            <w:r w:rsidRPr="00426433">
              <w:rPr>
                <w:lang w:val="cs-CZ"/>
              </w:rPr>
              <w:t>součinovém,</w:t>
            </w:r>
            <w:r w:rsidRPr="00426433">
              <w:rPr>
                <w:spacing w:val="-1"/>
                <w:lang w:val="cs-CZ"/>
              </w:rPr>
              <w:t xml:space="preserve"> </w:t>
            </w:r>
            <w:r w:rsidRPr="00426433">
              <w:rPr>
                <w:lang w:val="cs-CZ"/>
              </w:rPr>
              <w:t>podílovém</w:t>
            </w:r>
            <w:r w:rsidRPr="00426433">
              <w:rPr>
                <w:spacing w:val="-3"/>
                <w:lang w:val="cs-CZ"/>
              </w:rPr>
              <w:t xml:space="preserve"> </w:t>
            </w:r>
            <w:r w:rsidRPr="00426433">
              <w:rPr>
                <w:lang w:val="cs-CZ"/>
              </w:rPr>
              <w:t>tvaru</w:t>
            </w:r>
          </w:p>
          <w:p w14:paraId="76C38542" w14:textId="77777777" w:rsidR="00926906" w:rsidRPr="00426433" w:rsidRDefault="00926906" w:rsidP="00F4589E">
            <w:pPr>
              <w:pStyle w:val="TableParagraph"/>
              <w:numPr>
                <w:ilvl w:val="0"/>
                <w:numId w:val="366"/>
              </w:numPr>
              <w:tabs>
                <w:tab w:val="left" w:pos="250"/>
              </w:tabs>
              <w:spacing w:before="60"/>
              <w:ind w:hanging="181"/>
              <w:rPr>
                <w:lang w:val="cs-CZ"/>
              </w:rPr>
            </w:pPr>
            <w:r w:rsidRPr="00426433">
              <w:rPr>
                <w:lang w:val="cs-CZ"/>
              </w:rPr>
              <w:t>Rovnice,</w:t>
            </w:r>
            <w:r w:rsidRPr="00426433">
              <w:rPr>
                <w:spacing w:val="-2"/>
                <w:lang w:val="cs-CZ"/>
              </w:rPr>
              <w:t xml:space="preserve"> </w:t>
            </w:r>
            <w:r w:rsidRPr="00426433">
              <w:rPr>
                <w:lang w:val="cs-CZ"/>
              </w:rPr>
              <w:t>nerovnice</w:t>
            </w:r>
            <w:r w:rsidRPr="00426433">
              <w:rPr>
                <w:spacing w:val="-3"/>
                <w:lang w:val="cs-CZ"/>
              </w:rPr>
              <w:t xml:space="preserve"> </w:t>
            </w:r>
            <w:r w:rsidRPr="00426433">
              <w:rPr>
                <w:lang w:val="cs-CZ"/>
              </w:rPr>
              <w:t>s</w:t>
            </w:r>
            <w:r w:rsidRPr="00426433">
              <w:rPr>
                <w:spacing w:val="-2"/>
                <w:lang w:val="cs-CZ"/>
              </w:rPr>
              <w:t xml:space="preserve"> </w:t>
            </w:r>
            <w:r w:rsidRPr="00426433">
              <w:rPr>
                <w:lang w:val="cs-CZ"/>
              </w:rPr>
              <w:t>absolutní</w:t>
            </w:r>
            <w:r w:rsidRPr="00426433">
              <w:rPr>
                <w:spacing w:val="-2"/>
                <w:lang w:val="cs-CZ"/>
              </w:rPr>
              <w:t xml:space="preserve"> </w:t>
            </w:r>
            <w:r w:rsidRPr="00426433">
              <w:rPr>
                <w:lang w:val="cs-CZ"/>
              </w:rPr>
              <w:t>hodnotou</w:t>
            </w:r>
          </w:p>
          <w:p w14:paraId="45DC199B" w14:textId="77777777" w:rsidR="00926906" w:rsidRPr="00426433" w:rsidRDefault="00926906" w:rsidP="00F4589E">
            <w:pPr>
              <w:pStyle w:val="TableParagraph"/>
              <w:numPr>
                <w:ilvl w:val="0"/>
                <w:numId w:val="366"/>
              </w:numPr>
              <w:tabs>
                <w:tab w:val="left" w:pos="250"/>
              </w:tabs>
              <w:spacing w:before="60"/>
              <w:ind w:hanging="181"/>
              <w:rPr>
                <w:lang w:val="cs-CZ"/>
              </w:rPr>
            </w:pPr>
            <w:r w:rsidRPr="00426433">
              <w:rPr>
                <w:lang w:val="cs-CZ"/>
              </w:rPr>
              <w:t>Soustavy lineárních rovnic a nerovnic se dvěma neznámými, soustavy lineárních rovnic se třemi neznámými</w:t>
            </w:r>
          </w:p>
          <w:p w14:paraId="27CF270D" w14:textId="77777777" w:rsidR="00926906" w:rsidRPr="00426433" w:rsidRDefault="00926906" w:rsidP="00F4589E">
            <w:pPr>
              <w:pStyle w:val="TableParagraph"/>
              <w:numPr>
                <w:ilvl w:val="0"/>
                <w:numId w:val="366"/>
              </w:numPr>
              <w:tabs>
                <w:tab w:val="left" w:pos="250"/>
              </w:tabs>
              <w:spacing w:before="60"/>
              <w:ind w:hanging="181"/>
              <w:rPr>
                <w:lang w:val="cs-CZ"/>
              </w:rPr>
            </w:pPr>
            <w:r w:rsidRPr="00426433">
              <w:rPr>
                <w:lang w:val="cs-CZ"/>
              </w:rPr>
              <w:t>Kvadratické</w:t>
            </w:r>
            <w:r w:rsidRPr="00426433">
              <w:rPr>
                <w:spacing w:val="-4"/>
                <w:lang w:val="cs-CZ"/>
              </w:rPr>
              <w:t xml:space="preserve"> </w:t>
            </w:r>
            <w:r w:rsidRPr="00426433">
              <w:rPr>
                <w:lang w:val="cs-CZ"/>
              </w:rPr>
              <w:t>rovnice</w:t>
            </w:r>
            <w:r w:rsidRPr="00426433">
              <w:rPr>
                <w:spacing w:val="-1"/>
                <w:lang w:val="cs-CZ"/>
              </w:rPr>
              <w:t xml:space="preserve"> </w:t>
            </w:r>
            <w:r w:rsidRPr="00426433">
              <w:rPr>
                <w:lang w:val="cs-CZ"/>
              </w:rPr>
              <w:t>–</w:t>
            </w:r>
            <w:r w:rsidRPr="00426433">
              <w:rPr>
                <w:spacing w:val="-4"/>
                <w:lang w:val="cs-CZ"/>
              </w:rPr>
              <w:t xml:space="preserve"> </w:t>
            </w:r>
            <w:r w:rsidRPr="00426433">
              <w:rPr>
                <w:lang w:val="cs-CZ"/>
              </w:rPr>
              <w:t>neúplná,</w:t>
            </w:r>
            <w:r w:rsidRPr="00426433">
              <w:rPr>
                <w:spacing w:val="-3"/>
                <w:lang w:val="cs-CZ"/>
              </w:rPr>
              <w:t xml:space="preserve"> </w:t>
            </w:r>
            <w:r w:rsidRPr="00426433">
              <w:rPr>
                <w:lang w:val="cs-CZ"/>
              </w:rPr>
              <w:t>obecná,</w:t>
            </w:r>
            <w:r w:rsidRPr="00426433">
              <w:rPr>
                <w:spacing w:val="-3"/>
                <w:lang w:val="cs-CZ"/>
              </w:rPr>
              <w:t xml:space="preserve"> </w:t>
            </w:r>
            <w:r w:rsidRPr="00426433">
              <w:rPr>
                <w:lang w:val="cs-CZ"/>
              </w:rPr>
              <w:t>vztahy</w:t>
            </w:r>
            <w:r w:rsidRPr="00426433">
              <w:rPr>
                <w:spacing w:val="-3"/>
                <w:lang w:val="cs-CZ"/>
              </w:rPr>
              <w:t xml:space="preserve"> </w:t>
            </w:r>
            <w:r w:rsidRPr="00426433">
              <w:rPr>
                <w:lang w:val="cs-CZ"/>
              </w:rPr>
              <w:t xml:space="preserve">mezi </w:t>
            </w:r>
            <w:r w:rsidRPr="00426433">
              <w:rPr>
                <w:spacing w:val="-42"/>
                <w:lang w:val="cs-CZ"/>
              </w:rPr>
              <w:t xml:space="preserve"> </w:t>
            </w:r>
            <w:r w:rsidRPr="00426433">
              <w:rPr>
                <w:lang w:val="cs-CZ"/>
              </w:rPr>
              <w:t>kořeny</w:t>
            </w:r>
            <w:r w:rsidRPr="00426433">
              <w:rPr>
                <w:spacing w:val="-1"/>
                <w:lang w:val="cs-CZ"/>
              </w:rPr>
              <w:t xml:space="preserve"> </w:t>
            </w:r>
            <w:r w:rsidRPr="00426433">
              <w:rPr>
                <w:lang w:val="cs-CZ"/>
              </w:rPr>
              <w:t>a koeficienty</w:t>
            </w:r>
          </w:p>
          <w:p w14:paraId="5119EC19" w14:textId="77777777" w:rsidR="00926906" w:rsidRPr="00426433" w:rsidRDefault="00926906" w:rsidP="00F4589E">
            <w:pPr>
              <w:pStyle w:val="TableParagraph"/>
              <w:numPr>
                <w:ilvl w:val="0"/>
                <w:numId w:val="366"/>
              </w:numPr>
              <w:tabs>
                <w:tab w:val="left" w:pos="250"/>
              </w:tabs>
              <w:spacing w:before="60"/>
              <w:ind w:hanging="181"/>
              <w:rPr>
                <w:lang w:val="cs-CZ"/>
              </w:rPr>
            </w:pPr>
            <w:r w:rsidRPr="00426433">
              <w:rPr>
                <w:lang w:val="cs-CZ"/>
              </w:rPr>
              <w:t>Kvadratická</w:t>
            </w:r>
            <w:r w:rsidRPr="00426433">
              <w:rPr>
                <w:spacing w:val="-4"/>
                <w:lang w:val="cs-CZ"/>
              </w:rPr>
              <w:t xml:space="preserve"> </w:t>
            </w:r>
            <w:r w:rsidRPr="00426433">
              <w:rPr>
                <w:lang w:val="cs-CZ"/>
              </w:rPr>
              <w:t>nerovnice</w:t>
            </w:r>
          </w:p>
          <w:p w14:paraId="6A8354C5" w14:textId="77777777" w:rsidR="00926906" w:rsidRPr="00426433" w:rsidRDefault="00926906" w:rsidP="00F4589E">
            <w:pPr>
              <w:pStyle w:val="TableParagraph"/>
              <w:numPr>
                <w:ilvl w:val="0"/>
                <w:numId w:val="366"/>
              </w:numPr>
              <w:tabs>
                <w:tab w:val="left" w:pos="250"/>
              </w:tabs>
              <w:spacing w:before="60"/>
              <w:ind w:hanging="181"/>
              <w:rPr>
                <w:lang w:val="cs-CZ"/>
              </w:rPr>
            </w:pPr>
            <w:r w:rsidRPr="00426433">
              <w:rPr>
                <w:lang w:val="cs-CZ"/>
              </w:rPr>
              <w:t>Soustavy</w:t>
            </w:r>
            <w:r w:rsidRPr="00426433">
              <w:rPr>
                <w:spacing w:val="-4"/>
                <w:lang w:val="cs-CZ"/>
              </w:rPr>
              <w:t xml:space="preserve"> </w:t>
            </w:r>
            <w:r w:rsidRPr="00426433">
              <w:rPr>
                <w:lang w:val="cs-CZ"/>
              </w:rPr>
              <w:t>lineární</w:t>
            </w:r>
            <w:r w:rsidRPr="00426433">
              <w:rPr>
                <w:spacing w:val="-4"/>
                <w:lang w:val="cs-CZ"/>
              </w:rPr>
              <w:t xml:space="preserve"> </w:t>
            </w:r>
            <w:r w:rsidRPr="00426433">
              <w:rPr>
                <w:lang w:val="cs-CZ"/>
              </w:rPr>
              <w:t>a</w:t>
            </w:r>
            <w:r w:rsidRPr="00426433">
              <w:rPr>
                <w:spacing w:val="-3"/>
                <w:lang w:val="cs-CZ"/>
              </w:rPr>
              <w:t xml:space="preserve"> </w:t>
            </w:r>
            <w:r w:rsidRPr="00426433">
              <w:rPr>
                <w:lang w:val="cs-CZ"/>
              </w:rPr>
              <w:t>kvadratické</w:t>
            </w:r>
            <w:r w:rsidRPr="00426433">
              <w:rPr>
                <w:spacing w:val="-5"/>
                <w:lang w:val="cs-CZ"/>
              </w:rPr>
              <w:t xml:space="preserve"> </w:t>
            </w:r>
            <w:r w:rsidRPr="00426433">
              <w:rPr>
                <w:lang w:val="cs-CZ"/>
              </w:rPr>
              <w:t>rovnice</w:t>
            </w:r>
          </w:p>
          <w:p w14:paraId="4B57F3AA" w14:textId="77777777" w:rsidR="00926906" w:rsidRPr="00426433" w:rsidRDefault="00926906" w:rsidP="00F4589E">
            <w:pPr>
              <w:pStyle w:val="TableParagraph"/>
              <w:numPr>
                <w:ilvl w:val="0"/>
                <w:numId w:val="366"/>
              </w:numPr>
              <w:tabs>
                <w:tab w:val="left" w:pos="250"/>
              </w:tabs>
              <w:spacing w:before="60"/>
              <w:ind w:hanging="181"/>
              <w:rPr>
                <w:lang w:val="cs-CZ"/>
              </w:rPr>
            </w:pPr>
            <w:r w:rsidRPr="00426433">
              <w:rPr>
                <w:lang w:val="cs-CZ"/>
              </w:rPr>
              <w:t>Substituce Rovnice</w:t>
            </w:r>
            <w:r w:rsidRPr="00426433">
              <w:rPr>
                <w:spacing w:val="-5"/>
                <w:lang w:val="cs-CZ"/>
              </w:rPr>
              <w:t xml:space="preserve"> </w:t>
            </w:r>
            <w:r w:rsidRPr="00426433">
              <w:rPr>
                <w:lang w:val="cs-CZ"/>
              </w:rPr>
              <w:t>vyšších</w:t>
            </w:r>
            <w:r w:rsidRPr="00426433">
              <w:rPr>
                <w:spacing w:val="-4"/>
                <w:lang w:val="cs-CZ"/>
              </w:rPr>
              <w:t xml:space="preserve"> </w:t>
            </w:r>
            <w:r w:rsidRPr="00426433">
              <w:rPr>
                <w:lang w:val="cs-CZ"/>
              </w:rPr>
              <w:t>stupňů</w:t>
            </w:r>
            <w:r w:rsidRPr="00426433">
              <w:rPr>
                <w:spacing w:val="-43"/>
                <w:lang w:val="cs-CZ"/>
              </w:rPr>
              <w:t xml:space="preserve"> </w:t>
            </w:r>
          </w:p>
          <w:p w14:paraId="082BA265" w14:textId="77777777" w:rsidR="00926906" w:rsidRPr="00426433" w:rsidRDefault="00926906" w:rsidP="00F4589E">
            <w:pPr>
              <w:pStyle w:val="TableParagraph"/>
              <w:numPr>
                <w:ilvl w:val="0"/>
                <w:numId w:val="366"/>
              </w:numPr>
              <w:tabs>
                <w:tab w:val="left" w:pos="250"/>
              </w:tabs>
              <w:spacing w:before="60"/>
              <w:ind w:hanging="181"/>
              <w:rPr>
                <w:lang w:val="cs-CZ"/>
              </w:rPr>
            </w:pPr>
            <w:r w:rsidRPr="00426433">
              <w:rPr>
                <w:lang w:val="cs-CZ"/>
              </w:rPr>
              <w:t>Iracionální</w:t>
            </w:r>
            <w:r w:rsidRPr="00426433">
              <w:rPr>
                <w:spacing w:val="-1"/>
                <w:lang w:val="cs-CZ"/>
              </w:rPr>
              <w:t xml:space="preserve"> </w:t>
            </w:r>
            <w:r w:rsidRPr="00426433">
              <w:rPr>
                <w:lang w:val="cs-CZ"/>
              </w:rPr>
              <w:t>rovnice</w:t>
            </w:r>
          </w:p>
          <w:p w14:paraId="0D01A3CF" w14:textId="77777777" w:rsidR="00926906" w:rsidRPr="00426433" w:rsidRDefault="00926906" w:rsidP="00F4589E">
            <w:pPr>
              <w:pStyle w:val="TableParagraph"/>
              <w:numPr>
                <w:ilvl w:val="0"/>
                <w:numId w:val="366"/>
              </w:numPr>
              <w:tabs>
                <w:tab w:val="left" w:pos="250"/>
              </w:tabs>
              <w:spacing w:before="60"/>
              <w:ind w:hanging="181"/>
              <w:rPr>
                <w:lang w:val="cs-CZ"/>
              </w:rPr>
            </w:pPr>
            <w:r w:rsidRPr="00426433">
              <w:rPr>
                <w:lang w:val="cs-CZ"/>
              </w:rPr>
              <w:t>Vyjádření</w:t>
            </w:r>
            <w:r w:rsidRPr="00426433">
              <w:rPr>
                <w:spacing w:val="-4"/>
                <w:lang w:val="cs-CZ"/>
              </w:rPr>
              <w:t xml:space="preserve"> </w:t>
            </w:r>
            <w:r w:rsidRPr="00426433">
              <w:rPr>
                <w:lang w:val="cs-CZ"/>
              </w:rPr>
              <w:t>neznámé</w:t>
            </w:r>
            <w:r w:rsidRPr="00426433">
              <w:rPr>
                <w:spacing w:val="-6"/>
                <w:lang w:val="cs-CZ"/>
              </w:rPr>
              <w:t xml:space="preserve"> </w:t>
            </w:r>
            <w:r w:rsidRPr="00426433">
              <w:rPr>
                <w:lang w:val="cs-CZ"/>
              </w:rPr>
              <w:t>ze</w:t>
            </w:r>
            <w:r w:rsidRPr="00426433">
              <w:rPr>
                <w:spacing w:val="-2"/>
                <w:lang w:val="cs-CZ"/>
              </w:rPr>
              <w:t xml:space="preserve"> </w:t>
            </w:r>
            <w:r w:rsidRPr="00426433">
              <w:rPr>
                <w:lang w:val="cs-CZ"/>
              </w:rPr>
              <w:t>vzorce</w:t>
            </w:r>
          </w:p>
          <w:p w14:paraId="12F5E8A3" w14:textId="77777777" w:rsidR="00926906" w:rsidRPr="00426433" w:rsidRDefault="00926906" w:rsidP="00F4589E">
            <w:pPr>
              <w:pStyle w:val="TableParagraph"/>
              <w:numPr>
                <w:ilvl w:val="0"/>
                <w:numId w:val="366"/>
              </w:numPr>
              <w:tabs>
                <w:tab w:val="left" w:pos="250"/>
              </w:tabs>
              <w:spacing w:before="60"/>
              <w:ind w:hanging="181"/>
              <w:rPr>
                <w:lang w:val="cs-CZ"/>
              </w:rPr>
            </w:pPr>
            <w:r w:rsidRPr="00426433">
              <w:rPr>
                <w:spacing w:val="-43"/>
                <w:lang w:val="cs-CZ"/>
              </w:rPr>
              <w:t xml:space="preserve"> </w:t>
            </w:r>
            <w:r w:rsidRPr="00426433">
              <w:rPr>
                <w:lang w:val="cs-CZ"/>
              </w:rPr>
              <w:t>Slovní</w:t>
            </w:r>
            <w:r w:rsidRPr="00426433">
              <w:rPr>
                <w:spacing w:val="-1"/>
                <w:lang w:val="cs-CZ"/>
              </w:rPr>
              <w:t xml:space="preserve"> </w:t>
            </w:r>
            <w:r w:rsidRPr="00426433">
              <w:rPr>
                <w:lang w:val="cs-CZ"/>
              </w:rPr>
              <w:t>úlohy</w:t>
            </w:r>
          </w:p>
        </w:tc>
      </w:tr>
      <w:tr w:rsidR="00926906" w:rsidRPr="00426433" w14:paraId="74ADA5C2" w14:textId="77777777" w:rsidTr="008641CF">
        <w:tc>
          <w:tcPr>
            <w:tcW w:w="2500" w:type="pct"/>
          </w:tcPr>
          <w:p w14:paraId="001892FD" w14:textId="77777777" w:rsidR="00926906" w:rsidRPr="00426433" w:rsidRDefault="00926906" w:rsidP="00F4589E">
            <w:pPr>
              <w:pStyle w:val="TableParagraph"/>
              <w:numPr>
                <w:ilvl w:val="0"/>
                <w:numId w:val="367"/>
              </w:numPr>
              <w:tabs>
                <w:tab w:val="left" w:pos="250"/>
              </w:tabs>
              <w:ind w:hanging="181"/>
              <w:rPr>
                <w:lang w:val="cs-CZ"/>
              </w:rPr>
            </w:pPr>
            <w:r w:rsidRPr="00426433">
              <w:rPr>
                <w:lang w:val="cs-CZ"/>
              </w:rPr>
              <w:t>správně</w:t>
            </w:r>
            <w:r w:rsidRPr="00426433">
              <w:rPr>
                <w:spacing w:val="-5"/>
                <w:lang w:val="cs-CZ"/>
              </w:rPr>
              <w:t xml:space="preserve"> </w:t>
            </w:r>
            <w:r w:rsidRPr="00426433">
              <w:rPr>
                <w:lang w:val="cs-CZ"/>
              </w:rPr>
              <w:t>používá</w:t>
            </w:r>
            <w:r w:rsidRPr="00426433">
              <w:rPr>
                <w:spacing w:val="-3"/>
                <w:lang w:val="cs-CZ"/>
              </w:rPr>
              <w:t xml:space="preserve"> </w:t>
            </w:r>
            <w:r w:rsidRPr="00426433">
              <w:rPr>
                <w:lang w:val="cs-CZ"/>
              </w:rPr>
              <w:t>geometrické</w:t>
            </w:r>
            <w:r w:rsidRPr="00426433">
              <w:rPr>
                <w:spacing w:val="-3"/>
                <w:lang w:val="cs-CZ"/>
              </w:rPr>
              <w:t xml:space="preserve"> </w:t>
            </w:r>
            <w:r w:rsidRPr="00426433">
              <w:rPr>
                <w:lang w:val="cs-CZ"/>
              </w:rPr>
              <w:t>pojmy</w:t>
            </w:r>
            <w:r w:rsidRPr="00426433">
              <w:rPr>
                <w:spacing w:val="-3"/>
                <w:lang w:val="cs-CZ"/>
              </w:rPr>
              <w:t xml:space="preserve"> </w:t>
            </w:r>
            <w:r w:rsidRPr="00426433">
              <w:rPr>
                <w:lang w:val="cs-CZ"/>
              </w:rPr>
              <w:t>a</w:t>
            </w:r>
            <w:r w:rsidRPr="00426433">
              <w:rPr>
                <w:spacing w:val="-4"/>
                <w:lang w:val="cs-CZ"/>
              </w:rPr>
              <w:t xml:space="preserve"> </w:t>
            </w:r>
            <w:r w:rsidRPr="00426433">
              <w:rPr>
                <w:lang w:val="cs-CZ"/>
              </w:rPr>
              <w:t>symbolický</w:t>
            </w:r>
            <w:r w:rsidRPr="00426433">
              <w:rPr>
                <w:spacing w:val="-2"/>
                <w:lang w:val="cs-CZ"/>
              </w:rPr>
              <w:t xml:space="preserve"> </w:t>
            </w:r>
            <w:r w:rsidRPr="00426433">
              <w:rPr>
                <w:lang w:val="cs-CZ"/>
              </w:rPr>
              <w:t>jazyk</w:t>
            </w:r>
            <w:r w:rsidRPr="00426433">
              <w:rPr>
                <w:spacing w:val="-4"/>
                <w:lang w:val="cs-CZ"/>
              </w:rPr>
              <w:t xml:space="preserve"> </w:t>
            </w:r>
            <w:r w:rsidRPr="00426433">
              <w:rPr>
                <w:lang w:val="cs-CZ"/>
              </w:rPr>
              <w:t>geometrie</w:t>
            </w:r>
          </w:p>
          <w:p w14:paraId="49CB9EFE" w14:textId="77777777" w:rsidR="00926906" w:rsidRPr="00426433" w:rsidRDefault="00926906" w:rsidP="00F4589E">
            <w:pPr>
              <w:pStyle w:val="TableParagraph"/>
              <w:numPr>
                <w:ilvl w:val="0"/>
                <w:numId w:val="367"/>
              </w:numPr>
              <w:tabs>
                <w:tab w:val="left" w:pos="250"/>
              </w:tabs>
              <w:spacing w:before="60"/>
              <w:ind w:hanging="181"/>
              <w:rPr>
                <w:lang w:val="cs-CZ"/>
              </w:rPr>
            </w:pPr>
            <w:r w:rsidRPr="00426433">
              <w:rPr>
                <w:lang w:val="cs-CZ"/>
              </w:rPr>
              <w:t>vyjmenuje</w:t>
            </w:r>
            <w:r w:rsidRPr="00426433">
              <w:rPr>
                <w:spacing w:val="-4"/>
                <w:lang w:val="cs-CZ"/>
              </w:rPr>
              <w:t xml:space="preserve"> </w:t>
            </w:r>
            <w:r w:rsidRPr="00426433">
              <w:rPr>
                <w:lang w:val="cs-CZ"/>
              </w:rPr>
              <w:t>základní</w:t>
            </w:r>
            <w:r w:rsidRPr="00426433">
              <w:rPr>
                <w:spacing w:val="-3"/>
                <w:lang w:val="cs-CZ"/>
              </w:rPr>
              <w:t xml:space="preserve"> </w:t>
            </w:r>
            <w:r w:rsidRPr="00426433">
              <w:rPr>
                <w:lang w:val="cs-CZ"/>
              </w:rPr>
              <w:t>geometrické</w:t>
            </w:r>
            <w:r w:rsidRPr="00426433">
              <w:rPr>
                <w:spacing w:val="-4"/>
                <w:lang w:val="cs-CZ"/>
              </w:rPr>
              <w:t xml:space="preserve"> </w:t>
            </w:r>
            <w:r w:rsidRPr="00426433">
              <w:rPr>
                <w:lang w:val="cs-CZ"/>
              </w:rPr>
              <w:t>útvary</w:t>
            </w:r>
            <w:r w:rsidRPr="00426433">
              <w:rPr>
                <w:spacing w:val="-2"/>
                <w:lang w:val="cs-CZ"/>
              </w:rPr>
              <w:t xml:space="preserve"> </w:t>
            </w:r>
            <w:r w:rsidRPr="00426433">
              <w:rPr>
                <w:lang w:val="cs-CZ"/>
              </w:rPr>
              <w:t>v</w:t>
            </w:r>
            <w:r w:rsidRPr="00426433">
              <w:rPr>
                <w:spacing w:val="-4"/>
                <w:lang w:val="cs-CZ"/>
              </w:rPr>
              <w:t xml:space="preserve"> </w:t>
            </w:r>
            <w:r w:rsidRPr="00426433">
              <w:rPr>
                <w:lang w:val="cs-CZ"/>
              </w:rPr>
              <w:t>rovině</w:t>
            </w:r>
          </w:p>
          <w:p w14:paraId="239F6120" w14:textId="77777777" w:rsidR="00926906" w:rsidRPr="00426433" w:rsidRDefault="00926906" w:rsidP="00F4589E">
            <w:pPr>
              <w:pStyle w:val="TableParagraph"/>
              <w:numPr>
                <w:ilvl w:val="0"/>
                <w:numId w:val="367"/>
              </w:numPr>
              <w:tabs>
                <w:tab w:val="left" w:pos="250"/>
              </w:tabs>
              <w:spacing w:before="62"/>
              <w:rPr>
                <w:lang w:val="cs-CZ"/>
              </w:rPr>
            </w:pPr>
            <w:r w:rsidRPr="00426433">
              <w:rPr>
                <w:lang w:val="cs-CZ"/>
              </w:rPr>
              <w:t>definuje kružnici, kruh a jejich části, určí vzájemnou polohu kružnice a přímky, dvou kružnic,</w:t>
            </w:r>
            <w:r w:rsidRPr="00426433">
              <w:rPr>
                <w:spacing w:val="-44"/>
                <w:lang w:val="cs-CZ"/>
              </w:rPr>
              <w:t xml:space="preserve"> </w:t>
            </w:r>
            <w:r w:rsidRPr="00426433">
              <w:rPr>
                <w:lang w:val="cs-CZ"/>
              </w:rPr>
              <w:t>nakreslí</w:t>
            </w:r>
            <w:r w:rsidRPr="00426433">
              <w:rPr>
                <w:spacing w:val="-1"/>
                <w:lang w:val="cs-CZ"/>
              </w:rPr>
              <w:t xml:space="preserve"> </w:t>
            </w:r>
            <w:r w:rsidRPr="00426433">
              <w:rPr>
                <w:lang w:val="cs-CZ"/>
              </w:rPr>
              <w:t>středový a</w:t>
            </w:r>
            <w:r w:rsidRPr="00426433">
              <w:rPr>
                <w:spacing w:val="-1"/>
                <w:lang w:val="cs-CZ"/>
              </w:rPr>
              <w:t xml:space="preserve"> </w:t>
            </w:r>
            <w:r w:rsidRPr="00426433">
              <w:rPr>
                <w:lang w:val="cs-CZ"/>
              </w:rPr>
              <w:t>obvodový</w:t>
            </w:r>
            <w:r w:rsidRPr="00426433">
              <w:rPr>
                <w:spacing w:val="3"/>
                <w:lang w:val="cs-CZ"/>
              </w:rPr>
              <w:t xml:space="preserve"> </w:t>
            </w:r>
            <w:r w:rsidRPr="00426433">
              <w:rPr>
                <w:lang w:val="cs-CZ"/>
              </w:rPr>
              <w:t>úhel,</w:t>
            </w:r>
            <w:r w:rsidRPr="00426433">
              <w:rPr>
                <w:spacing w:val="-1"/>
                <w:lang w:val="cs-CZ"/>
              </w:rPr>
              <w:t xml:space="preserve"> </w:t>
            </w:r>
            <w:r w:rsidRPr="00426433">
              <w:rPr>
                <w:lang w:val="cs-CZ"/>
              </w:rPr>
              <w:t>vypočítá jejich</w:t>
            </w:r>
            <w:r w:rsidRPr="00426433">
              <w:rPr>
                <w:spacing w:val="-1"/>
                <w:lang w:val="cs-CZ"/>
              </w:rPr>
              <w:t xml:space="preserve"> </w:t>
            </w:r>
            <w:r w:rsidRPr="00426433">
              <w:rPr>
                <w:lang w:val="cs-CZ"/>
              </w:rPr>
              <w:t>velikost</w:t>
            </w:r>
          </w:p>
          <w:p w14:paraId="345DCA7D" w14:textId="77777777" w:rsidR="00926906" w:rsidRPr="00426433" w:rsidRDefault="00926906" w:rsidP="00F4589E">
            <w:pPr>
              <w:pStyle w:val="TableParagraph"/>
              <w:numPr>
                <w:ilvl w:val="0"/>
                <w:numId w:val="367"/>
              </w:numPr>
              <w:tabs>
                <w:tab w:val="left" w:pos="250"/>
              </w:tabs>
              <w:spacing w:before="60"/>
              <w:ind w:hanging="181"/>
              <w:rPr>
                <w:lang w:val="cs-CZ"/>
              </w:rPr>
            </w:pPr>
            <w:r w:rsidRPr="00426433">
              <w:rPr>
                <w:lang w:val="cs-CZ"/>
              </w:rPr>
              <w:t>aplikuje</w:t>
            </w:r>
            <w:r w:rsidRPr="00426433">
              <w:rPr>
                <w:spacing w:val="-4"/>
                <w:lang w:val="cs-CZ"/>
              </w:rPr>
              <w:t xml:space="preserve"> </w:t>
            </w:r>
            <w:r w:rsidRPr="00426433">
              <w:rPr>
                <w:lang w:val="cs-CZ"/>
              </w:rPr>
              <w:t>Pythagorovu</w:t>
            </w:r>
            <w:r w:rsidRPr="00426433">
              <w:rPr>
                <w:spacing w:val="-2"/>
                <w:lang w:val="cs-CZ"/>
              </w:rPr>
              <w:t xml:space="preserve"> </w:t>
            </w:r>
            <w:r w:rsidRPr="00426433">
              <w:rPr>
                <w:lang w:val="cs-CZ"/>
              </w:rPr>
              <w:t>větu</w:t>
            </w:r>
            <w:r w:rsidRPr="00426433">
              <w:rPr>
                <w:spacing w:val="-1"/>
                <w:lang w:val="cs-CZ"/>
              </w:rPr>
              <w:t xml:space="preserve"> </w:t>
            </w:r>
            <w:r w:rsidRPr="00426433">
              <w:rPr>
                <w:lang w:val="cs-CZ"/>
              </w:rPr>
              <w:t>a</w:t>
            </w:r>
            <w:r w:rsidRPr="00426433">
              <w:rPr>
                <w:spacing w:val="-2"/>
                <w:lang w:val="cs-CZ"/>
              </w:rPr>
              <w:t xml:space="preserve"> </w:t>
            </w:r>
            <w:r w:rsidRPr="00426433">
              <w:rPr>
                <w:lang w:val="cs-CZ"/>
              </w:rPr>
              <w:t>Euklidovy</w:t>
            </w:r>
            <w:r w:rsidRPr="00426433">
              <w:rPr>
                <w:spacing w:val="-2"/>
                <w:lang w:val="cs-CZ"/>
              </w:rPr>
              <w:t xml:space="preserve"> </w:t>
            </w:r>
            <w:r w:rsidRPr="00426433">
              <w:rPr>
                <w:lang w:val="cs-CZ"/>
              </w:rPr>
              <w:t>věty</w:t>
            </w:r>
            <w:r w:rsidRPr="00426433">
              <w:rPr>
                <w:spacing w:val="-1"/>
                <w:lang w:val="cs-CZ"/>
              </w:rPr>
              <w:t xml:space="preserve"> </w:t>
            </w:r>
            <w:r w:rsidRPr="00426433">
              <w:rPr>
                <w:lang w:val="cs-CZ"/>
              </w:rPr>
              <w:t>v</w:t>
            </w:r>
            <w:r w:rsidRPr="00426433">
              <w:rPr>
                <w:spacing w:val="-1"/>
                <w:lang w:val="cs-CZ"/>
              </w:rPr>
              <w:t xml:space="preserve"> </w:t>
            </w:r>
            <w:r w:rsidRPr="00426433">
              <w:rPr>
                <w:lang w:val="cs-CZ"/>
              </w:rPr>
              <w:t>úlohách</w:t>
            </w:r>
            <w:r w:rsidRPr="00426433">
              <w:rPr>
                <w:spacing w:val="-1"/>
                <w:lang w:val="cs-CZ"/>
              </w:rPr>
              <w:t xml:space="preserve"> </w:t>
            </w:r>
            <w:r w:rsidRPr="00426433">
              <w:rPr>
                <w:lang w:val="cs-CZ"/>
              </w:rPr>
              <w:t>početní</w:t>
            </w:r>
            <w:r w:rsidRPr="00426433">
              <w:rPr>
                <w:spacing w:val="-2"/>
                <w:lang w:val="cs-CZ"/>
              </w:rPr>
              <w:t xml:space="preserve"> </w:t>
            </w:r>
            <w:r w:rsidRPr="00426433">
              <w:rPr>
                <w:lang w:val="cs-CZ"/>
              </w:rPr>
              <w:t>geometrie</w:t>
            </w:r>
          </w:p>
          <w:p w14:paraId="0D2DEA4A" w14:textId="77777777" w:rsidR="00926906" w:rsidRPr="00426433" w:rsidRDefault="00926906" w:rsidP="00F4589E">
            <w:pPr>
              <w:pStyle w:val="TableParagraph"/>
              <w:numPr>
                <w:ilvl w:val="0"/>
                <w:numId w:val="367"/>
              </w:numPr>
              <w:tabs>
                <w:tab w:val="left" w:pos="250"/>
              </w:tabs>
              <w:spacing w:before="60"/>
              <w:ind w:hanging="181"/>
              <w:rPr>
                <w:lang w:val="cs-CZ"/>
              </w:rPr>
            </w:pPr>
            <w:r w:rsidRPr="00426433">
              <w:rPr>
                <w:lang w:val="cs-CZ"/>
              </w:rPr>
              <w:t>řeší</w:t>
            </w:r>
            <w:r w:rsidRPr="00426433">
              <w:rPr>
                <w:spacing w:val="-4"/>
                <w:lang w:val="cs-CZ"/>
              </w:rPr>
              <w:t xml:space="preserve"> </w:t>
            </w:r>
            <w:r w:rsidRPr="00426433">
              <w:rPr>
                <w:lang w:val="cs-CZ"/>
              </w:rPr>
              <w:t>pravoúhlý</w:t>
            </w:r>
            <w:r w:rsidRPr="00426433">
              <w:rPr>
                <w:spacing w:val="-3"/>
                <w:lang w:val="cs-CZ"/>
              </w:rPr>
              <w:t xml:space="preserve"> </w:t>
            </w:r>
            <w:r w:rsidRPr="00426433">
              <w:rPr>
                <w:lang w:val="cs-CZ"/>
              </w:rPr>
              <w:t>i</w:t>
            </w:r>
            <w:r w:rsidRPr="00426433">
              <w:rPr>
                <w:spacing w:val="-3"/>
                <w:lang w:val="cs-CZ"/>
              </w:rPr>
              <w:t xml:space="preserve"> </w:t>
            </w:r>
            <w:r w:rsidRPr="00426433">
              <w:rPr>
                <w:lang w:val="cs-CZ"/>
              </w:rPr>
              <w:t>obecný</w:t>
            </w:r>
            <w:r w:rsidRPr="00426433">
              <w:rPr>
                <w:spacing w:val="-3"/>
                <w:lang w:val="cs-CZ"/>
              </w:rPr>
              <w:t xml:space="preserve"> </w:t>
            </w:r>
            <w:r w:rsidRPr="00426433">
              <w:rPr>
                <w:lang w:val="cs-CZ"/>
              </w:rPr>
              <w:t>trojúhelník</w:t>
            </w:r>
            <w:r w:rsidRPr="00426433">
              <w:rPr>
                <w:spacing w:val="-3"/>
                <w:lang w:val="cs-CZ"/>
              </w:rPr>
              <w:t xml:space="preserve"> </w:t>
            </w:r>
            <w:r w:rsidRPr="00426433">
              <w:rPr>
                <w:lang w:val="cs-CZ"/>
              </w:rPr>
              <w:t>užitím</w:t>
            </w:r>
            <w:r w:rsidRPr="00426433">
              <w:rPr>
                <w:spacing w:val="-5"/>
                <w:lang w:val="cs-CZ"/>
              </w:rPr>
              <w:t xml:space="preserve"> </w:t>
            </w:r>
            <w:r w:rsidRPr="00426433">
              <w:rPr>
                <w:lang w:val="cs-CZ"/>
              </w:rPr>
              <w:t>goniometrie</w:t>
            </w:r>
          </w:p>
          <w:p w14:paraId="3581DA4C" w14:textId="77777777" w:rsidR="00926906" w:rsidRPr="00426433" w:rsidRDefault="00926906" w:rsidP="00F4589E">
            <w:pPr>
              <w:pStyle w:val="TableParagraph"/>
              <w:numPr>
                <w:ilvl w:val="0"/>
                <w:numId w:val="367"/>
              </w:numPr>
              <w:tabs>
                <w:tab w:val="left" w:pos="250"/>
              </w:tabs>
              <w:spacing w:before="60"/>
              <w:ind w:hanging="181"/>
              <w:rPr>
                <w:lang w:val="cs-CZ"/>
              </w:rPr>
            </w:pPr>
            <w:r w:rsidRPr="00426433">
              <w:rPr>
                <w:lang w:val="cs-CZ"/>
              </w:rPr>
              <w:t>roztřídí</w:t>
            </w:r>
            <w:r w:rsidRPr="00426433">
              <w:rPr>
                <w:spacing w:val="-4"/>
                <w:lang w:val="cs-CZ"/>
              </w:rPr>
              <w:t xml:space="preserve"> </w:t>
            </w:r>
            <w:r w:rsidRPr="00426433">
              <w:rPr>
                <w:lang w:val="cs-CZ"/>
              </w:rPr>
              <w:t>jednotlivé</w:t>
            </w:r>
            <w:r w:rsidRPr="00426433">
              <w:rPr>
                <w:spacing w:val="-5"/>
                <w:lang w:val="cs-CZ"/>
              </w:rPr>
              <w:t xml:space="preserve"> </w:t>
            </w:r>
            <w:r w:rsidRPr="00426433">
              <w:rPr>
                <w:lang w:val="cs-CZ"/>
              </w:rPr>
              <w:t>čtyřúhelníky</w:t>
            </w:r>
            <w:r w:rsidRPr="00426433">
              <w:rPr>
                <w:spacing w:val="-3"/>
                <w:lang w:val="cs-CZ"/>
              </w:rPr>
              <w:t xml:space="preserve"> </w:t>
            </w:r>
            <w:r w:rsidRPr="00426433">
              <w:rPr>
                <w:lang w:val="cs-CZ"/>
              </w:rPr>
              <w:t>podle</w:t>
            </w:r>
            <w:r w:rsidRPr="00426433">
              <w:rPr>
                <w:spacing w:val="-6"/>
                <w:lang w:val="cs-CZ"/>
              </w:rPr>
              <w:t xml:space="preserve"> </w:t>
            </w:r>
            <w:r w:rsidRPr="00426433">
              <w:rPr>
                <w:lang w:val="cs-CZ"/>
              </w:rPr>
              <w:t>jejich</w:t>
            </w:r>
            <w:r w:rsidRPr="00426433">
              <w:rPr>
                <w:spacing w:val="-3"/>
                <w:lang w:val="cs-CZ"/>
              </w:rPr>
              <w:t xml:space="preserve"> </w:t>
            </w:r>
            <w:r w:rsidRPr="00426433">
              <w:rPr>
                <w:lang w:val="cs-CZ"/>
              </w:rPr>
              <w:t>vlastností</w:t>
            </w:r>
          </w:p>
          <w:p w14:paraId="51A05F0A" w14:textId="77777777" w:rsidR="00926906" w:rsidRPr="00426433" w:rsidRDefault="00926906" w:rsidP="00F4589E">
            <w:pPr>
              <w:pStyle w:val="TableParagraph"/>
              <w:numPr>
                <w:ilvl w:val="0"/>
                <w:numId w:val="367"/>
              </w:numPr>
              <w:tabs>
                <w:tab w:val="left" w:pos="250"/>
              </w:tabs>
              <w:spacing w:before="59"/>
              <w:ind w:hanging="181"/>
              <w:rPr>
                <w:lang w:val="cs-CZ"/>
              </w:rPr>
            </w:pPr>
            <w:r w:rsidRPr="00426433">
              <w:rPr>
                <w:lang w:val="cs-CZ"/>
              </w:rPr>
              <w:t>využívá</w:t>
            </w:r>
            <w:r w:rsidRPr="00426433">
              <w:rPr>
                <w:spacing w:val="-3"/>
                <w:lang w:val="cs-CZ"/>
              </w:rPr>
              <w:t xml:space="preserve"> </w:t>
            </w:r>
            <w:r w:rsidRPr="00426433">
              <w:rPr>
                <w:lang w:val="cs-CZ"/>
              </w:rPr>
              <w:t>náčrt</w:t>
            </w:r>
            <w:r w:rsidRPr="00426433">
              <w:rPr>
                <w:spacing w:val="-2"/>
                <w:lang w:val="cs-CZ"/>
              </w:rPr>
              <w:t xml:space="preserve"> </w:t>
            </w:r>
            <w:r w:rsidRPr="00426433">
              <w:rPr>
                <w:lang w:val="cs-CZ"/>
              </w:rPr>
              <w:t>k</w:t>
            </w:r>
            <w:r w:rsidRPr="00426433">
              <w:rPr>
                <w:spacing w:val="1"/>
                <w:lang w:val="cs-CZ"/>
              </w:rPr>
              <w:t xml:space="preserve"> </w:t>
            </w:r>
            <w:r w:rsidRPr="00426433">
              <w:rPr>
                <w:lang w:val="cs-CZ"/>
              </w:rPr>
              <w:t>přiblížení</w:t>
            </w:r>
            <w:r w:rsidRPr="00426433">
              <w:rPr>
                <w:spacing w:val="-2"/>
                <w:lang w:val="cs-CZ"/>
              </w:rPr>
              <w:t xml:space="preserve"> </w:t>
            </w:r>
            <w:r w:rsidRPr="00426433">
              <w:rPr>
                <w:lang w:val="cs-CZ"/>
              </w:rPr>
              <w:t>dané</w:t>
            </w:r>
            <w:r w:rsidRPr="00426433">
              <w:rPr>
                <w:spacing w:val="-4"/>
                <w:lang w:val="cs-CZ"/>
              </w:rPr>
              <w:t xml:space="preserve"> </w:t>
            </w:r>
            <w:r w:rsidRPr="00426433">
              <w:rPr>
                <w:lang w:val="cs-CZ"/>
              </w:rPr>
              <w:t>situace používá</w:t>
            </w:r>
            <w:r w:rsidRPr="00426433">
              <w:rPr>
                <w:spacing w:val="-3"/>
                <w:lang w:val="cs-CZ"/>
              </w:rPr>
              <w:t xml:space="preserve"> </w:t>
            </w:r>
            <w:r w:rsidRPr="00426433">
              <w:rPr>
                <w:lang w:val="cs-CZ"/>
              </w:rPr>
              <w:t>vzorce</w:t>
            </w:r>
            <w:r w:rsidRPr="00426433">
              <w:rPr>
                <w:spacing w:val="-5"/>
                <w:lang w:val="cs-CZ"/>
              </w:rPr>
              <w:t xml:space="preserve"> </w:t>
            </w:r>
            <w:r w:rsidRPr="00426433">
              <w:rPr>
                <w:lang w:val="cs-CZ"/>
              </w:rPr>
              <w:t>k</w:t>
            </w:r>
            <w:r w:rsidRPr="00426433">
              <w:rPr>
                <w:spacing w:val="-1"/>
                <w:lang w:val="cs-CZ"/>
              </w:rPr>
              <w:t xml:space="preserve"> </w:t>
            </w:r>
            <w:r w:rsidRPr="00426433">
              <w:rPr>
                <w:lang w:val="cs-CZ"/>
              </w:rPr>
              <w:t>výpočtu</w:t>
            </w:r>
            <w:r w:rsidRPr="00426433">
              <w:rPr>
                <w:spacing w:val="-3"/>
                <w:lang w:val="cs-CZ"/>
              </w:rPr>
              <w:t xml:space="preserve"> </w:t>
            </w:r>
            <w:r w:rsidRPr="00426433">
              <w:rPr>
                <w:lang w:val="cs-CZ"/>
              </w:rPr>
              <w:t>obvodu</w:t>
            </w:r>
            <w:r w:rsidRPr="00426433">
              <w:rPr>
                <w:spacing w:val="-3"/>
                <w:lang w:val="cs-CZ"/>
              </w:rPr>
              <w:t xml:space="preserve"> </w:t>
            </w:r>
            <w:r w:rsidRPr="00426433">
              <w:rPr>
                <w:lang w:val="cs-CZ"/>
              </w:rPr>
              <w:t>a</w:t>
            </w:r>
            <w:r w:rsidRPr="00426433">
              <w:rPr>
                <w:spacing w:val="-2"/>
                <w:lang w:val="cs-CZ"/>
              </w:rPr>
              <w:t xml:space="preserve"> </w:t>
            </w:r>
            <w:r w:rsidRPr="00426433">
              <w:rPr>
                <w:lang w:val="cs-CZ"/>
              </w:rPr>
              <w:t>obsahu</w:t>
            </w:r>
            <w:r w:rsidRPr="00426433">
              <w:rPr>
                <w:spacing w:val="-3"/>
                <w:lang w:val="cs-CZ"/>
              </w:rPr>
              <w:t xml:space="preserve"> </w:t>
            </w:r>
            <w:r w:rsidRPr="00426433">
              <w:rPr>
                <w:lang w:val="cs-CZ"/>
              </w:rPr>
              <w:t>rovinných</w:t>
            </w:r>
            <w:r w:rsidRPr="00426433">
              <w:rPr>
                <w:spacing w:val="-3"/>
                <w:lang w:val="cs-CZ"/>
              </w:rPr>
              <w:t xml:space="preserve"> </w:t>
            </w:r>
            <w:r w:rsidRPr="00426433">
              <w:rPr>
                <w:lang w:val="cs-CZ"/>
              </w:rPr>
              <w:t>útvarů,</w:t>
            </w:r>
            <w:r w:rsidRPr="00426433">
              <w:rPr>
                <w:spacing w:val="-2"/>
                <w:lang w:val="cs-CZ"/>
              </w:rPr>
              <w:t xml:space="preserve"> </w:t>
            </w:r>
            <w:r w:rsidRPr="00426433">
              <w:rPr>
                <w:lang w:val="cs-CZ"/>
              </w:rPr>
              <w:t>efektivně</w:t>
            </w:r>
            <w:r w:rsidRPr="00426433">
              <w:rPr>
                <w:spacing w:val="-4"/>
                <w:lang w:val="cs-CZ"/>
              </w:rPr>
              <w:t xml:space="preserve"> </w:t>
            </w:r>
            <w:r w:rsidRPr="00426433">
              <w:rPr>
                <w:lang w:val="cs-CZ"/>
              </w:rPr>
              <w:t>využívá</w:t>
            </w:r>
            <w:r w:rsidRPr="00426433">
              <w:rPr>
                <w:spacing w:val="-3"/>
                <w:lang w:val="cs-CZ"/>
              </w:rPr>
              <w:t xml:space="preserve"> </w:t>
            </w:r>
            <w:r w:rsidRPr="00426433">
              <w:rPr>
                <w:lang w:val="cs-CZ"/>
              </w:rPr>
              <w:t>kalkulátor</w:t>
            </w:r>
          </w:p>
        </w:tc>
        <w:tc>
          <w:tcPr>
            <w:tcW w:w="2500" w:type="pct"/>
          </w:tcPr>
          <w:p w14:paraId="106ADCC6" w14:textId="77777777" w:rsidR="00926906" w:rsidRPr="00426433" w:rsidRDefault="00926906" w:rsidP="00240274">
            <w:pPr>
              <w:pStyle w:val="TableParagraph"/>
              <w:spacing w:line="243" w:lineRule="exact"/>
              <w:ind w:left="69"/>
              <w:rPr>
                <w:b/>
                <w:lang w:val="cs-CZ"/>
              </w:rPr>
            </w:pPr>
            <w:r w:rsidRPr="00426433">
              <w:rPr>
                <w:b/>
                <w:lang w:val="cs-CZ"/>
              </w:rPr>
              <w:t>Planimetrie</w:t>
            </w:r>
          </w:p>
          <w:p w14:paraId="6EA45F1C" w14:textId="77777777" w:rsidR="00926906" w:rsidRPr="00426433" w:rsidRDefault="00926906" w:rsidP="00F4589E">
            <w:pPr>
              <w:pStyle w:val="TableParagraph"/>
              <w:numPr>
                <w:ilvl w:val="0"/>
                <w:numId w:val="367"/>
              </w:numPr>
              <w:tabs>
                <w:tab w:val="left" w:pos="250"/>
              </w:tabs>
              <w:spacing w:before="60"/>
              <w:ind w:hanging="181"/>
              <w:rPr>
                <w:lang w:val="cs-CZ"/>
              </w:rPr>
            </w:pPr>
            <w:r w:rsidRPr="00426433">
              <w:rPr>
                <w:lang w:val="cs-CZ"/>
              </w:rPr>
              <w:t>Základní</w:t>
            </w:r>
            <w:r w:rsidRPr="00426433">
              <w:rPr>
                <w:spacing w:val="-3"/>
                <w:lang w:val="cs-CZ"/>
              </w:rPr>
              <w:t xml:space="preserve"> </w:t>
            </w:r>
            <w:r w:rsidRPr="00426433">
              <w:rPr>
                <w:lang w:val="cs-CZ"/>
              </w:rPr>
              <w:t>rovinné</w:t>
            </w:r>
            <w:r w:rsidRPr="00426433">
              <w:rPr>
                <w:spacing w:val="-4"/>
                <w:lang w:val="cs-CZ"/>
              </w:rPr>
              <w:t xml:space="preserve"> </w:t>
            </w:r>
            <w:r w:rsidRPr="00426433">
              <w:rPr>
                <w:lang w:val="cs-CZ"/>
              </w:rPr>
              <w:t>útvary</w:t>
            </w:r>
          </w:p>
          <w:p w14:paraId="32E1A471" w14:textId="77777777" w:rsidR="00926906" w:rsidRPr="00426433" w:rsidRDefault="00926906" w:rsidP="00F4589E">
            <w:pPr>
              <w:pStyle w:val="TableParagraph"/>
              <w:numPr>
                <w:ilvl w:val="0"/>
                <w:numId w:val="367"/>
              </w:numPr>
              <w:tabs>
                <w:tab w:val="left" w:pos="250"/>
              </w:tabs>
              <w:spacing w:before="60"/>
              <w:ind w:hanging="181"/>
              <w:rPr>
                <w:lang w:val="cs-CZ"/>
              </w:rPr>
            </w:pPr>
            <w:r w:rsidRPr="00426433">
              <w:rPr>
                <w:lang w:val="cs-CZ"/>
              </w:rPr>
              <w:t>Kružnice, kruh – definice, vzájemná poloha kružnice</w:t>
            </w:r>
            <w:r w:rsidRPr="00426433">
              <w:rPr>
                <w:spacing w:val="-43"/>
                <w:lang w:val="cs-CZ"/>
              </w:rPr>
              <w:t xml:space="preserve"> </w:t>
            </w:r>
            <w:r w:rsidRPr="00426433">
              <w:rPr>
                <w:lang w:val="cs-CZ"/>
              </w:rPr>
              <w:t>a přímky, dvou kružnic, části kružnice a kruhu, úhly</w:t>
            </w:r>
            <w:r w:rsidRPr="00426433">
              <w:rPr>
                <w:spacing w:val="1"/>
                <w:lang w:val="cs-CZ"/>
              </w:rPr>
              <w:t xml:space="preserve"> </w:t>
            </w:r>
            <w:r w:rsidRPr="00426433">
              <w:rPr>
                <w:lang w:val="cs-CZ"/>
              </w:rPr>
              <w:t>v</w:t>
            </w:r>
            <w:r w:rsidRPr="00426433">
              <w:rPr>
                <w:spacing w:val="-2"/>
                <w:lang w:val="cs-CZ"/>
              </w:rPr>
              <w:t> </w:t>
            </w:r>
            <w:r w:rsidRPr="00426433">
              <w:rPr>
                <w:lang w:val="cs-CZ"/>
              </w:rPr>
              <w:t>kružnici</w:t>
            </w:r>
          </w:p>
          <w:p w14:paraId="156E52DA" w14:textId="77777777" w:rsidR="00926906" w:rsidRPr="00426433" w:rsidRDefault="00926906" w:rsidP="00F4589E">
            <w:pPr>
              <w:pStyle w:val="TableParagraph"/>
              <w:numPr>
                <w:ilvl w:val="0"/>
                <w:numId w:val="367"/>
              </w:numPr>
              <w:tabs>
                <w:tab w:val="left" w:pos="250"/>
              </w:tabs>
              <w:spacing w:before="60"/>
              <w:ind w:hanging="181"/>
              <w:rPr>
                <w:lang w:val="cs-CZ"/>
              </w:rPr>
            </w:pPr>
            <w:r w:rsidRPr="00426433">
              <w:rPr>
                <w:lang w:val="cs-CZ"/>
              </w:rPr>
              <w:t>Trojúhelník</w:t>
            </w:r>
            <w:r w:rsidRPr="00426433">
              <w:rPr>
                <w:spacing w:val="-2"/>
                <w:lang w:val="cs-CZ"/>
              </w:rPr>
              <w:t xml:space="preserve"> </w:t>
            </w:r>
            <w:r w:rsidRPr="00426433">
              <w:rPr>
                <w:lang w:val="cs-CZ"/>
              </w:rPr>
              <w:t>–</w:t>
            </w:r>
            <w:r w:rsidRPr="00426433">
              <w:rPr>
                <w:spacing w:val="-4"/>
                <w:lang w:val="cs-CZ"/>
              </w:rPr>
              <w:t xml:space="preserve"> </w:t>
            </w:r>
            <w:r w:rsidRPr="00426433">
              <w:rPr>
                <w:lang w:val="cs-CZ"/>
              </w:rPr>
              <w:t>definice,</w:t>
            </w:r>
            <w:r w:rsidRPr="00426433">
              <w:rPr>
                <w:spacing w:val="-3"/>
                <w:lang w:val="cs-CZ"/>
              </w:rPr>
              <w:t xml:space="preserve"> </w:t>
            </w:r>
            <w:r w:rsidRPr="00426433">
              <w:rPr>
                <w:lang w:val="cs-CZ"/>
              </w:rPr>
              <w:t>rozdělení</w:t>
            </w:r>
            <w:r w:rsidRPr="00426433">
              <w:rPr>
                <w:spacing w:val="-3"/>
                <w:lang w:val="cs-CZ"/>
              </w:rPr>
              <w:t xml:space="preserve"> </w:t>
            </w:r>
            <w:r w:rsidRPr="00426433">
              <w:rPr>
                <w:lang w:val="cs-CZ"/>
              </w:rPr>
              <w:t>trojúhelníků,</w:t>
            </w:r>
            <w:r w:rsidRPr="00426433">
              <w:rPr>
                <w:spacing w:val="-3"/>
                <w:lang w:val="cs-CZ"/>
              </w:rPr>
              <w:t xml:space="preserve"> </w:t>
            </w:r>
            <w:r w:rsidRPr="00426433">
              <w:rPr>
                <w:lang w:val="cs-CZ"/>
              </w:rPr>
              <w:t>prvky trojúhelníku,</w:t>
            </w:r>
            <w:r w:rsidRPr="00426433">
              <w:rPr>
                <w:spacing w:val="-6"/>
                <w:lang w:val="cs-CZ"/>
              </w:rPr>
              <w:t xml:space="preserve"> </w:t>
            </w:r>
            <w:r w:rsidRPr="00426433">
              <w:rPr>
                <w:lang w:val="cs-CZ"/>
              </w:rPr>
              <w:t>shodnost,</w:t>
            </w:r>
            <w:r w:rsidRPr="00426433">
              <w:rPr>
                <w:spacing w:val="-6"/>
                <w:lang w:val="cs-CZ"/>
              </w:rPr>
              <w:t xml:space="preserve"> </w:t>
            </w:r>
            <w:r w:rsidRPr="00426433">
              <w:rPr>
                <w:lang w:val="cs-CZ"/>
              </w:rPr>
              <w:t>podobnost,</w:t>
            </w:r>
            <w:r w:rsidRPr="00426433">
              <w:rPr>
                <w:spacing w:val="-6"/>
                <w:lang w:val="cs-CZ"/>
              </w:rPr>
              <w:t xml:space="preserve"> </w:t>
            </w:r>
          </w:p>
          <w:p w14:paraId="446D39D4" w14:textId="77777777" w:rsidR="00926906" w:rsidRPr="00426433" w:rsidRDefault="00926906" w:rsidP="00F4589E">
            <w:pPr>
              <w:pStyle w:val="TableParagraph"/>
              <w:numPr>
                <w:ilvl w:val="0"/>
                <w:numId w:val="367"/>
              </w:numPr>
              <w:tabs>
                <w:tab w:val="left" w:pos="250"/>
              </w:tabs>
              <w:spacing w:before="60"/>
              <w:ind w:hanging="181"/>
              <w:rPr>
                <w:lang w:val="cs-CZ"/>
              </w:rPr>
            </w:pPr>
            <w:r w:rsidRPr="00426433">
              <w:rPr>
                <w:lang w:val="cs-CZ"/>
              </w:rPr>
              <w:t>Pythagorova</w:t>
            </w:r>
            <w:r w:rsidRPr="00426433">
              <w:rPr>
                <w:spacing w:val="-6"/>
                <w:lang w:val="cs-CZ"/>
              </w:rPr>
              <w:t xml:space="preserve"> </w:t>
            </w:r>
            <w:r w:rsidRPr="00426433">
              <w:rPr>
                <w:lang w:val="cs-CZ"/>
              </w:rPr>
              <w:t>věta</w:t>
            </w:r>
          </w:p>
          <w:p w14:paraId="2D50628B" w14:textId="77777777" w:rsidR="00926906" w:rsidRPr="00426433" w:rsidRDefault="00926906" w:rsidP="00F4589E">
            <w:pPr>
              <w:pStyle w:val="TableParagraph"/>
              <w:numPr>
                <w:ilvl w:val="0"/>
                <w:numId w:val="367"/>
              </w:numPr>
              <w:tabs>
                <w:tab w:val="left" w:pos="250"/>
              </w:tabs>
              <w:spacing w:before="60"/>
              <w:ind w:hanging="181"/>
              <w:rPr>
                <w:lang w:val="cs-CZ"/>
              </w:rPr>
            </w:pPr>
            <w:r w:rsidRPr="00426433">
              <w:rPr>
                <w:spacing w:val="-42"/>
                <w:lang w:val="cs-CZ"/>
              </w:rPr>
              <w:t xml:space="preserve"> </w:t>
            </w:r>
            <w:r w:rsidRPr="00426433">
              <w:rPr>
                <w:lang w:val="cs-CZ"/>
              </w:rPr>
              <w:t>Euklidovy</w:t>
            </w:r>
            <w:r w:rsidRPr="00426433">
              <w:rPr>
                <w:spacing w:val="-1"/>
                <w:lang w:val="cs-CZ"/>
              </w:rPr>
              <w:t xml:space="preserve"> </w:t>
            </w:r>
            <w:r w:rsidRPr="00426433">
              <w:rPr>
                <w:lang w:val="cs-CZ"/>
              </w:rPr>
              <w:t>věty</w:t>
            </w:r>
          </w:p>
          <w:p w14:paraId="7FE130E1" w14:textId="77777777" w:rsidR="00926906" w:rsidRPr="00426433" w:rsidRDefault="00926906" w:rsidP="00F4589E">
            <w:pPr>
              <w:pStyle w:val="TableParagraph"/>
              <w:numPr>
                <w:ilvl w:val="0"/>
                <w:numId w:val="367"/>
              </w:numPr>
              <w:tabs>
                <w:tab w:val="left" w:pos="250"/>
              </w:tabs>
              <w:spacing w:before="60"/>
              <w:ind w:hanging="181"/>
              <w:rPr>
                <w:lang w:val="cs-CZ"/>
              </w:rPr>
            </w:pPr>
            <w:r w:rsidRPr="00426433">
              <w:rPr>
                <w:lang w:val="cs-CZ"/>
              </w:rPr>
              <w:t>Trigonometrie</w:t>
            </w:r>
            <w:r w:rsidRPr="00426433">
              <w:rPr>
                <w:spacing w:val="-5"/>
                <w:lang w:val="cs-CZ"/>
              </w:rPr>
              <w:t xml:space="preserve"> </w:t>
            </w:r>
            <w:r w:rsidRPr="00426433">
              <w:rPr>
                <w:lang w:val="cs-CZ"/>
              </w:rPr>
              <w:t>pravoúhlého</w:t>
            </w:r>
            <w:r w:rsidRPr="00426433">
              <w:rPr>
                <w:spacing w:val="-4"/>
                <w:lang w:val="cs-CZ"/>
              </w:rPr>
              <w:t xml:space="preserve"> </w:t>
            </w:r>
            <w:r w:rsidRPr="00426433">
              <w:rPr>
                <w:lang w:val="cs-CZ"/>
              </w:rPr>
              <w:t>trojúhelníku,</w:t>
            </w:r>
            <w:r w:rsidRPr="00426433">
              <w:rPr>
                <w:spacing w:val="-4"/>
                <w:lang w:val="cs-CZ"/>
              </w:rPr>
              <w:t xml:space="preserve"> </w:t>
            </w:r>
            <w:r w:rsidRPr="00426433">
              <w:rPr>
                <w:lang w:val="cs-CZ"/>
              </w:rPr>
              <w:t>sinová</w:t>
            </w:r>
            <w:r w:rsidRPr="00426433">
              <w:rPr>
                <w:spacing w:val="-4"/>
                <w:lang w:val="cs-CZ"/>
              </w:rPr>
              <w:t xml:space="preserve"> </w:t>
            </w:r>
            <w:r w:rsidRPr="00426433">
              <w:rPr>
                <w:lang w:val="cs-CZ"/>
              </w:rPr>
              <w:t>a kosinová</w:t>
            </w:r>
            <w:r w:rsidRPr="00426433">
              <w:rPr>
                <w:spacing w:val="-5"/>
                <w:lang w:val="cs-CZ"/>
              </w:rPr>
              <w:t xml:space="preserve"> </w:t>
            </w:r>
            <w:r w:rsidRPr="00426433">
              <w:rPr>
                <w:lang w:val="cs-CZ"/>
              </w:rPr>
              <w:t>věta,</w:t>
            </w:r>
            <w:r w:rsidRPr="00426433">
              <w:rPr>
                <w:spacing w:val="-5"/>
                <w:lang w:val="cs-CZ"/>
              </w:rPr>
              <w:t xml:space="preserve"> </w:t>
            </w:r>
            <w:r w:rsidRPr="00426433">
              <w:rPr>
                <w:lang w:val="cs-CZ"/>
              </w:rPr>
              <w:t>trigonometrie</w:t>
            </w:r>
            <w:r w:rsidRPr="00426433">
              <w:rPr>
                <w:spacing w:val="-4"/>
                <w:lang w:val="cs-CZ"/>
              </w:rPr>
              <w:t xml:space="preserve"> </w:t>
            </w:r>
            <w:r w:rsidRPr="00426433">
              <w:rPr>
                <w:lang w:val="cs-CZ"/>
              </w:rPr>
              <w:t>obecného</w:t>
            </w:r>
            <w:r w:rsidRPr="00426433">
              <w:rPr>
                <w:spacing w:val="-5"/>
                <w:lang w:val="cs-CZ"/>
              </w:rPr>
              <w:t xml:space="preserve"> </w:t>
            </w:r>
            <w:r w:rsidRPr="00426433">
              <w:rPr>
                <w:lang w:val="cs-CZ"/>
              </w:rPr>
              <w:t>trojúhelníku</w:t>
            </w:r>
          </w:p>
          <w:p w14:paraId="7D1D2564" w14:textId="77777777" w:rsidR="00926906" w:rsidRPr="00426433" w:rsidRDefault="00926906" w:rsidP="00F4589E">
            <w:pPr>
              <w:pStyle w:val="TableParagraph"/>
              <w:numPr>
                <w:ilvl w:val="0"/>
                <w:numId w:val="367"/>
              </w:numPr>
              <w:tabs>
                <w:tab w:val="left" w:pos="250"/>
              </w:tabs>
              <w:spacing w:before="60"/>
              <w:ind w:hanging="181"/>
              <w:rPr>
                <w:lang w:val="cs-CZ"/>
              </w:rPr>
            </w:pPr>
            <w:r w:rsidRPr="00426433">
              <w:rPr>
                <w:spacing w:val="-42"/>
                <w:lang w:val="cs-CZ"/>
              </w:rPr>
              <w:t xml:space="preserve"> </w:t>
            </w:r>
            <w:r w:rsidRPr="00426433">
              <w:rPr>
                <w:lang w:val="cs-CZ"/>
              </w:rPr>
              <w:t>Čtyřúhelníky</w:t>
            </w:r>
            <w:r w:rsidRPr="00426433">
              <w:rPr>
                <w:spacing w:val="1"/>
                <w:lang w:val="cs-CZ"/>
              </w:rPr>
              <w:t xml:space="preserve"> </w:t>
            </w:r>
            <w:r w:rsidRPr="00426433">
              <w:rPr>
                <w:lang w:val="cs-CZ"/>
              </w:rPr>
              <w:t>–</w:t>
            </w:r>
            <w:r w:rsidRPr="00426433">
              <w:rPr>
                <w:spacing w:val="-1"/>
                <w:lang w:val="cs-CZ"/>
              </w:rPr>
              <w:t xml:space="preserve"> </w:t>
            </w:r>
            <w:r w:rsidRPr="00426433">
              <w:rPr>
                <w:lang w:val="cs-CZ"/>
              </w:rPr>
              <w:t>rozdělení,</w:t>
            </w:r>
            <w:r w:rsidRPr="00426433">
              <w:rPr>
                <w:spacing w:val="-1"/>
                <w:lang w:val="cs-CZ"/>
              </w:rPr>
              <w:t xml:space="preserve"> </w:t>
            </w:r>
            <w:r w:rsidRPr="00426433">
              <w:rPr>
                <w:lang w:val="cs-CZ"/>
              </w:rPr>
              <w:t>vlastnosti</w:t>
            </w:r>
          </w:p>
          <w:p w14:paraId="62305EB1" w14:textId="77777777" w:rsidR="00926906" w:rsidRPr="00426433" w:rsidRDefault="00926906" w:rsidP="00F4589E">
            <w:pPr>
              <w:pStyle w:val="TableParagraph"/>
              <w:numPr>
                <w:ilvl w:val="0"/>
                <w:numId w:val="367"/>
              </w:numPr>
              <w:tabs>
                <w:tab w:val="left" w:pos="250"/>
              </w:tabs>
              <w:spacing w:before="60"/>
              <w:ind w:hanging="181"/>
              <w:rPr>
                <w:lang w:val="cs-CZ"/>
              </w:rPr>
            </w:pPr>
            <w:r w:rsidRPr="00426433">
              <w:rPr>
                <w:lang w:val="cs-CZ"/>
              </w:rPr>
              <w:t>Obvody</w:t>
            </w:r>
            <w:r w:rsidRPr="00426433">
              <w:rPr>
                <w:spacing w:val="-5"/>
                <w:lang w:val="cs-CZ"/>
              </w:rPr>
              <w:t xml:space="preserve"> </w:t>
            </w:r>
            <w:r w:rsidRPr="00426433">
              <w:rPr>
                <w:lang w:val="cs-CZ"/>
              </w:rPr>
              <w:t>a</w:t>
            </w:r>
            <w:r w:rsidRPr="00426433">
              <w:rPr>
                <w:spacing w:val="-5"/>
                <w:lang w:val="cs-CZ"/>
              </w:rPr>
              <w:t xml:space="preserve"> </w:t>
            </w:r>
            <w:r w:rsidRPr="00426433">
              <w:rPr>
                <w:lang w:val="cs-CZ"/>
              </w:rPr>
              <w:t>obsahy</w:t>
            </w:r>
            <w:r w:rsidRPr="00426433">
              <w:rPr>
                <w:spacing w:val="-4"/>
                <w:lang w:val="cs-CZ"/>
              </w:rPr>
              <w:t xml:space="preserve"> </w:t>
            </w:r>
            <w:r w:rsidRPr="00426433">
              <w:rPr>
                <w:lang w:val="cs-CZ"/>
              </w:rPr>
              <w:t>rovinných</w:t>
            </w:r>
            <w:r w:rsidRPr="00426433">
              <w:rPr>
                <w:spacing w:val="-5"/>
                <w:lang w:val="cs-CZ"/>
              </w:rPr>
              <w:t xml:space="preserve"> </w:t>
            </w:r>
            <w:r w:rsidRPr="00426433">
              <w:rPr>
                <w:lang w:val="cs-CZ"/>
              </w:rPr>
              <w:t>útvarů</w:t>
            </w:r>
          </w:p>
        </w:tc>
      </w:tr>
    </w:tbl>
    <w:p w14:paraId="44BCEE2D" w14:textId="77777777" w:rsidR="00926906" w:rsidRDefault="00926906" w:rsidP="00240274"/>
    <w:p w14:paraId="5149E974" w14:textId="1B8DED92" w:rsidR="004808A9" w:rsidRDefault="009E1CE3" w:rsidP="009E1CE3">
      <w:pPr>
        <w:spacing w:line="240" w:lineRule="auto"/>
        <w:jc w:val="left"/>
        <w:rPr>
          <w:b/>
          <w:bCs/>
          <w:sz w:val="24"/>
        </w:rPr>
      </w:pPr>
      <w:r>
        <w:rPr>
          <w:b/>
          <w:bCs/>
          <w:sz w:val="24"/>
        </w:rPr>
        <w:br w:type="page"/>
      </w:r>
    </w:p>
    <w:p w14:paraId="5DD52FDF" w14:textId="77777777" w:rsidR="00926906" w:rsidRPr="00A1726B" w:rsidRDefault="00926906" w:rsidP="009E1CE3">
      <w:pPr>
        <w:jc w:val="left"/>
        <w:rPr>
          <w:b/>
          <w:bCs/>
          <w:sz w:val="24"/>
        </w:rPr>
      </w:pPr>
      <w:r>
        <w:rPr>
          <w:b/>
          <w:bCs/>
          <w:sz w:val="24"/>
        </w:rPr>
        <w:lastRenderedPageBreak/>
        <w:t>2</w:t>
      </w:r>
      <w:r w:rsidRPr="00A1726B">
        <w:rPr>
          <w:b/>
          <w:bCs/>
          <w:sz w:val="24"/>
        </w:rPr>
        <w:t>. ročník</w:t>
      </w:r>
    </w:p>
    <w:p w14:paraId="569A53CE" w14:textId="77777777" w:rsidR="00926906" w:rsidRPr="00A1726B" w:rsidRDefault="00926906" w:rsidP="009E1CE3">
      <w:pPr>
        <w:jc w:val="left"/>
        <w:rPr>
          <w:sz w:val="24"/>
        </w:rPr>
      </w:pPr>
      <w:r>
        <w:rPr>
          <w:sz w:val="24"/>
        </w:rPr>
        <w:t>3</w:t>
      </w:r>
      <w:r w:rsidRPr="00A1726B">
        <w:rPr>
          <w:sz w:val="24"/>
        </w:rPr>
        <w:t xml:space="preserve"> hodiny týdně, celkem </w:t>
      </w:r>
      <w:r>
        <w:rPr>
          <w:sz w:val="24"/>
        </w:rPr>
        <w:t>99</w:t>
      </w:r>
      <w:r w:rsidRPr="00A1726B">
        <w:rPr>
          <w:sz w:val="24"/>
        </w:rPr>
        <w:t xml:space="preserve"> hodin</w:t>
      </w:r>
    </w:p>
    <w:tbl>
      <w:tblPr>
        <w:tblStyle w:val="Mkatabulky"/>
        <w:tblW w:w="5000" w:type="pct"/>
        <w:tblLook w:val="04A0" w:firstRow="1" w:lastRow="0" w:firstColumn="1" w:lastColumn="0" w:noHBand="0" w:noVBand="1"/>
      </w:tblPr>
      <w:tblGrid>
        <w:gridCol w:w="5230"/>
        <w:gridCol w:w="5230"/>
      </w:tblGrid>
      <w:tr w:rsidR="00926906" w14:paraId="0A6857FD" w14:textId="77777777" w:rsidTr="008641CF">
        <w:tc>
          <w:tcPr>
            <w:tcW w:w="2500" w:type="pct"/>
          </w:tcPr>
          <w:p w14:paraId="798DDED9" w14:textId="77777777" w:rsidR="00926906" w:rsidRDefault="00926906" w:rsidP="00240274">
            <w:pPr>
              <w:jc w:val="center"/>
            </w:pPr>
            <w:r w:rsidRPr="00041C7B">
              <w:rPr>
                <w:b/>
                <w:sz w:val="24"/>
              </w:rPr>
              <w:t>Výsledky vzdělávání</w:t>
            </w:r>
          </w:p>
        </w:tc>
        <w:tc>
          <w:tcPr>
            <w:tcW w:w="2500" w:type="pct"/>
          </w:tcPr>
          <w:p w14:paraId="52AB22F1" w14:textId="77777777" w:rsidR="00926906" w:rsidRDefault="00926906" w:rsidP="00240274">
            <w:pPr>
              <w:jc w:val="center"/>
            </w:pPr>
            <w:r w:rsidRPr="00041C7B">
              <w:rPr>
                <w:b/>
                <w:sz w:val="24"/>
              </w:rPr>
              <w:t>Učivo</w:t>
            </w:r>
          </w:p>
        </w:tc>
      </w:tr>
      <w:tr w:rsidR="00926906" w14:paraId="5EF8006B" w14:textId="77777777" w:rsidTr="008641CF">
        <w:tc>
          <w:tcPr>
            <w:tcW w:w="2500" w:type="pct"/>
          </w:tcPr>
          <w:p w14:paraId="60042F9E" w14:textId="77777777" w:rsidR="00926906" w:rsidRPr="00DD27AC" w:rsidRDefault="00926906" w:rsidP="00F4589E">
            <w:pPr>
              <w:pStyle w:val="TableParagraph"/>
              <w:numPr>
                <w:ilvl w:val="0"/>
                <w:numId w:val="368"/>
              </w:numPr>
              <w:tabs>
                <w:tab w:val="left" w:pos="250"/>
              </w:tabs>
              <w:ind w:hanging="181"/>
              <w:rPr>
                <w:lang w:val="cs-CZ"/>
              </w:rPr>
            </w:pPr>
            <w:r w:rsidRPr="00DD27AC">
              <w:rPr>
                <w:lang w:val="cs-CZ"/>
              </w:rPr>
              <w:t>definuje</w:t>
            </w:r>
            <w:r w:rsidRPr="00DD27AC">
              <w:rPr>
                <w:spacing w:val="-5"/>
                <w:lang w:val="cs-CZ"/>
              </w:rPr>
              <w:t xml:space="preserve"> </w:t>
            </w:r>
            <w:r w:rsidRPr="00DD27AC">
              <w:rPr>
                <w:lang w:val="cs-CZ"/>
              </w:rPr>
              <w:t>známé</w:t>
            </w:r>
            <w:r w:rsidRPr="00DD27AC">
              <w:rPr>
                <w:spacing w:val="-2"/>
                <w:lang w:val="cs-CZ"/>
              </w:rPr>
              <w:t xml:space="preserve"> </w:t>
            </w:r>
            <w:r w:rsidRPr="00DD27AC">
              <w:rPr>
                <w:lang w:val="cs-CZ"/>
              </w:rPr>
              <w:t>množiny</w:t>
            </w:r>
            <w:r w:rsidRPr="00DD27AC">
              <w:rPr>
                <w:spacing w:val="-4"/>
                <w:lang w:val="cs-CZ"/>
              </w:rPr>
              <w:t xml:space="preserve"> </w:t>
            </w:r>
            <w:r w:rsidRPr="00DD27AC">
              <w:rPr>
                <w:lang w:val="cs-CZ"/>
              </w:rPr>
              <w:t>bodů</w:t>
            </w:r>
            <w:r w:rsidRPr="00DD27AC">
              <w:rPr>
                <w:spacing w:val="-5"/>
                <w:lang w:val="cs-CZ"/>
              </w:rPr>
              <w:t xml:space="preserve"> </w:t>
            </w:r>
            <w:r w:rsidRPr="00DD27AC">
              <w:rPr>
                <w:lang w:val="cs-CZ"/>
              </w:rPr>
              <w:t>dané</w:t>
            </w:r>
            <w:r w:rsidRPr="00DD27AC">
              <w:rPr>
                <w:spacing w:val="-4"/>
                <w:lang w:val="cs-CZ"/>
              </w:rPr>
              <w:t xml:space="preserve"> </w:t>
            </w:r>
            <w:r w:rsidRPr="00DD27AC">
              <w:rPr>
                <w:lang w:val="cs-CZ"/>
              </w:rPr>
              <w:t>vlastnosti</w:t>
            </w:r>
          </w:p>
          <w:p w14:paraId="1BA3AEC5" w14:textId="77777777" w:rsidR="00926906" w:rsidRPr="00DD27AC" w:rsidRDefault="00926906" w:rsidP="00F4589E">
            <w:pPr>
              <w:pStyle w:val="TableParagraph"/>
              <w:numPr>
                <w:ilvl w:val="0"/>
                <w:numId w:val="368"/>
              </w:numPr>
              <w:tabs>
                <w:tab w:val="left" w:pos="250"/>
              </w:tabs>
              <w:spacing w:before="60"/>
              <w:ind w:hanging="181"/>
              <w:rPr>
                <w:lang w:val="cs-CZ"/>
              </w:rPr>
            </w:pPr>
            <w:r w:rsidRPr="00DD27AC">
              <w:rPr>
                <w:lang w:val="cs-CZ"/>
              </w:rPr>
              <w:t>sestrojí</w:t>
            </w:r>
            <w:r w:rsidRPr="00DD27AC">
              <w:rPr>
                <w:spacing w:val="40"/>
                <w:lang w:val="cs-CZ"/>
              </w:rPr>
              <w:t xml:space="preserve"> </w:t>
            </w:r>
            <w:r w:rsidRPr="00DD27AC">
              <w:rPr>
                <w:lang w:val="cs-CZ"/>
              </w:rPr>
              <w:t>známé</w:t>
            </w:r>
            <w:r w:rsidRPr="00DD27AC">
              <w:rPr>
                <w:spacing w:val="-5"/>
                <w:lang w:val="cs-CZ"/>
              </w:rPr>
              <w:t xml:space="preserve"> </w:t>
            </w:r>
            <w:r w:rsidRPr="00DD27AC">
              <w:rPr>
                <w:lang w:val="cs-CZ"/>
              </w:rPr>
              <w:t>množiny</w:t>
            </w:r>
            <w:r w:rsidRPr="00DD27AC">
              <w:rPr>
                <w:spacing w:val="-2"/>
                <w:lang w:val="cs-CZ"/>
              </w:rPr>
              <w:t xml:space="preserve"> </w:t>
            </w:r>
            <w:r w:rsidRPr="00DD27AC">
              <w:rPr>
                <w:lang w:val="cs-CZ"/>
              </w:rPr>
              <w:t>bodů</w:t>
            </w:r>
            <w:r w:rsidRPr="00DD27AC">
              <w:rPr>
                <w:spacing w:val="-3"/>
                <w:lang w:val="cs-CZ"/>
              </w:rPr>
              <w:t xml:space="preserve"> </w:t>
            </w:r>
            <w:r w:rsidRPr="00DD27AC">
              <w:rPr>
                <w:lang w:val="cs-CZ"/>
              </w:rPr>
              <w:t>dané vlastnosti</w:t>
            </w:r>
          </w:p>
          <w:p w14:paraId="71748465" w14:textId="77777777" w:rsidR="00926906" w:rsidRPr="00DD27AC" w:rsidRDefault="00926906" w:rsidP="00F4589E">
            <w:pPr>
              <w:pStyle w:val="TableParagraph"/>
              <w:numPr>
                <w:ilvl w:val="0"/>
                <w:numId w:val="368"/>
              </w:numPr>
              <w:tabs>
                <w:tab w:val="left" w:pos="250"/>
              </w:tabs>
              <w:spacing w:before="59"/>
              <w:ind w:hanging="181"/>
              <w:rPr>
                <w:lang w:val="cs-CZ"/>
              </w:rPr>
            </w:pPr>
            <w:r w:rsidRPr="00DD27AC">
              <w:rPr>
                <w:lang w:val="cs-CZ"/>
              </w:rPr>
              <w:t>zakreslí</w:t>
            </w:r>
            <w:r w:rsidRPr="00DD27AC">
              <w:rPr>
                <w:spacing w:val="-4"/>
                <w:lang w:val="cs-CZ"/>
              </w:rPr>
              <w:t xml:space="preserve"> </w:t>
            </w:r>
            <w:r w:rsidRPr="00DD27AC">
              <w:rPr>
                <w:lang w:val="cs-CZ"/>
              </w:rPr>
              <w:t>další</w:t>
            </w:r>
            <w:r w:rsidRPr="00DD27AC">
              <w:rPr>
                <w:spacing w:val="-2"/>
                <w:lang w:val="cs-CZ"/>
              </w:rPr>
              <w:t xml:space="preserve"> </w:t>
            </w:r>
            <w:r w:rsidRPr="00DD27AC">
              <w:rPr>
                <w:lang w:val="cs-CZ"/>
              </w:rPr>
              <w:t>množiny</w:t>
            </w:r>
            <w:r w:rsidRPr="00DD27AC">
              <w:rPr>
                <w:spacing w:val="-4"/>
                <w:lang w:val="cs-CZ"/>
              </w:rPr>
              <w:t xml:space="preserve"> </w:t>
            </w:r>
            <w:r w:rsidRPr="00DD27AC">
              <w:rPr>
                <w:lang w:val="cs-CZ"/>
              </w:rPr>
              <w:t>bodů</w:t>
            </w:r>
            <w:r w:rsidRPr="00DD27AC">
              <w:rPr>
                <w:spacing w:val="-4"/>
                <w:lang w:val="cs-CZ"/>
              </w:rPr>
              <w:t xml:space="preserve"> </w:t>
            </w:r>
            <w:r w:rsidRPr="00DD27AC">
              <w:rPr>
                <w:lang w:val="cs-CZ"/>
              </w:rPr>
              <w:t>daných</w:t>
            </w:r>
            <w:r w:rsidRPr="00DD27AC">
              <w:rPr>
                <w:spacing w:val="-3"/>
                <w:lang w:val="cs-CZ"/>
              </w:rPr>
              <w:t xml:space="preserve"> </w:t>
            </w:r>
            <w:r w:rsidRPr="00DD27AC">
              <w:rPr>
                <w:lang w:val="cs-CZ"/>
              </w:rPr>
              <w:t>vlastností</w:t>
            </w:r>
          </w:p>
          <w:p w14:paraId="1E0805D0" w14:textId="77777777" w:rsidR="00926906" w:rsidRPr="00DD27AC" w:rsidRDefault="00926906" w:rsidP="00F4589E">
            <w:pPr>
              <w:pStyle w:val="TableParagraph"/>
              <w:numPr>
                <w:ilvl w:val="0"/>
                <w:numId w:val="368"/>
              </w:numPr>
              <w:tabs>
                <w:tab w:val="left" w:pos="250"/>
              </w:tabs>
              <w:spacing w:before="60"/>
              <w:ind w:hanging="181"/>
              <w:rPr>
                <w:lang w:val="cs-CZ"/>
              </w:rPr>
            </w:pPr>
            <w:r w:rsidRPr="00DD27AC">
              <w:rPr>
                <w:lang w:val="cs-CZ"/>
              </w:rPr>
              <w:t>zakreslí</w:t>
            </w:r>
            <w:r w:rsidRPr="00DD27AC">
              <w:rPr>
                <w:spacing w:val="-2"/>
                <w:lang w:val="cs-CZ"/>
              </w:rPr>
              <w:t xml:space="preserve"> </w:t>
            </w:r>
            <w:r w:rsidRPr="00DD27AC">
              <w:rPr>
                <w:lang w:val="cs-CZ"/>
              </w:rPr>
              <w:t>náčrtek</w:t>
            </w:r>
            <w:r w:rsidRPr="00DD27AC">
              <w:rPr>
                <w:spacing w:val="-2"/>
                <w:lang w:val="cs-CZ"/>
              </w:rPr>
              <w:t xml:space="preserve"> </w:t>
            </w:r>
            <w:r w:rsidRPr="00DD27AC">
              <w:rPr>
                <w:lang w:val="cs-CZ"/>
              </w:rPr>
              <w:t>a</w:t>
            </w:r>
            <w:r w:rsidRPr="00DD27AC">
              <w:rPr>
                <w:spacing w:val="-2"/>
                <w:lang w:val="cs-CZ"/>
              </w:rPr>
              <w:t xml:space="preserve"> </w:t>
            </w:r>
            <w:r w:rsidRPr="00DD27AC">
              <w:rPr>
                <w:lang w:val="cs-CZ"/>
              </w:rPr>
              <w:t>provede</w:t>
            </w:r>
            <w:r w:rsidRPr="00DD27AC">
              <w:rPr>
                <w:spacing w:val="-3"/>
                <w:lang w:val="cs-CZ"/>
              </w:rPr>
              <w:t xml:space="preserve"> </w:t>
            </w:r>
            <w:r w:rsidRPr="00DD27AC">
              <w:rPr>
                <w:lang w:val="cs-CZ"/>
              </w:rPr>
              <w:t>rozbor</w:t>
            </w:r>
            <w:r w:rsidRPr="00DD27AC">
              <w:rPr>
                <w:spacing w:val="-2"/>
                <w:lang w:val="cs-CZ"/>
              </w:rPr>
              <w:t xml:space="preserve"> </w:t>
            </w:r>
            <w:r w:rsidRPr="00DD27AC">
              <w:rPr>
                <w:lang w:val="cs-CZ"/>
              </w:rPr>
              <w:t>úlohy</w:t>
            </w:r>
          </w:p>
          <w:p w14:paraId="34D3BE6D" w14:textId="77777777" w:rsidR="00926906" w:rsidRPr="00DD27AC" w:rsidRDefault="00926906" w:rsidP="00F4589E">
            <w:pPr>
              <w:pStyle w:val="TableParagraph"/>
              <w:numPr>
                <w:ilvl w:val="0"/>
                <w:numId w:val="368"/>
              </w:numPr>
              <w:tabs>
                <w:tab w:val="left" w:pos="250"/>
              </w:tabs>
              <w:spacing w:before="59"/>
              <w:ind w:hanging="181"/>
              <w:rPr>
                <w:lang w:val="cs-CZ"/>
              </w:rPr>
            </w:pPr>
            <w:r w:rsidRPr="00DD27AC">
              <w:rPr>
                <w:lang w:val="cs-CZ"/>
              </w:rPr>
              <w:t>vybere</w:t>
            </w:r>
            <w:r w:rsidRPr="00DD27AC">
              <w:rPr>
                <w:spacing w:val="39"/>
                <w:lang w:val="cs-CZ"/>
              </w:rPr>
              <w:t xml:space="preserve"> </w:t>
            </w:r>
            <w:r w:rsidRPr="00DD27AC">
              <w:rPr>
                <w:lang w:val="cs-CZ"/>
              </w:rPr>
              <w:t>množinu</w:t>
            </w:r>
            <w:r w:rsidRPr="00DD27AC">
              <w:rPr>
                <w:spacing w:val="-2"/>
                <w:lang w:val="cs-CZ"/>
              </w:rPr>
              <w:t xml:space="preserve"> </w:t>
            </w:r>
            <w:r w:rsidRPr="00DD27AC">
              <w:rPr>
                <w:lang w:val="cs-CZ"/>
              </w:rPr>
              <w:t>bodů</w:t>
            </w:r>
            <w:r w:rsidRPr="00DD27AC">
              <w:rPr>
                <w:spacing w:val="-2"/>
                <w:lang w:val="cs-CZ"/>
              </w:rPr>
              <w:t xml:space="preserve"> </w:t>
            </w:r>
            <w:r w:rsidRPr="00DD27AC">
              <w:rPr>
                <w:lang w:val="cs-CZ"/>
              </w:rPr>
              <w:t>dané</w:t>
            </w:r>
            <w:r w:rsidRPr="00DD27AC">
              <w:rPr>
                <w:spacing w:val="-4"/>
                <w:lang w:val="cs-CZ"/>
              </w:rPr>
              <w:t xml:space="preserve"> </w:t>
            </w:r>
            <w:r w:rsidRPr="00DD27AC">
              <w:rPr>
                <w:lang w:val="cs-CZ"/>
              </w:rPr>
              <w:t>vlastnosti</w:t>
            </w:r>
            <w:r w:rsidRPr="00DD27AC">
              <w:rPr>
                <w:spacing w:val="-2"/>
                <w:lang w:val="cs-CZ"/>
              </w:rPr>
              <w:t xml:space="preserve"> </w:t>
            </w:r>
            <w:r w:rsidRPr="00DD27AC">
              <w:rPr>
                <w:lang w:val="cs-CZ"/>
              </w:rPr>
              <w:t>vhodnou</w:t>
            </w:r>
            <w:r w:rsidRPr="00DD27AC">
              <w:rPr>
                <w:spacing w:val="-2"/>
                <w:lang w:val="cs-CZ"/>
              </w:rPr>
              <w:t xml:space="preserve"> </w:t>
            </w:r>
            <w:r w:rsidRPr="00DD27AC">
              <w:rPr>
                <w:lang w:val="cs-CZ"/>
              </w:rPr>
              <w:t>pro</w:t>
            </w:r>
            <w:r w:rsidRPr="00DD27AC">
              <w:rPr>
                <w:spacing w:val="-2"/>
                <w:lang w:val="cs-CZ"/>
              </w:rPr>
              <w:t xml:space="preserve"> </w:t>
            </w:r>
            <w:r w:rsidRPr="00DD27AC">
              <w:rPr>
                <w:lang w:val="cs-CZ"/>
              </w:rPr>
              <w:t>řešení</w:t>
            </w:r>
            <w:r w:rsidRPr="00DD27AC">
              <w:rPr>
                <w:spacing w:val="-3"/>
                <w:lang w:val="cs-CZ"/>
              </w:rPr>
              <w:t xml:space="preserve"> </w:t>
            </w:r>
            <w:r w:rsidRPr="00DD27AC">
              <w:rPr>
                <w:lang w:val="cs-CZ"/>
              </w:rPr>
              <w:t>konstrukční</w:t>
            </w:r>
            <w:r w:rsidRPr="00DD27AC">
              <w:rPr>
                <w:spacing w:val="-2"/>
                <w:lang w:val="cs-CZ"/>
              </w:rPr>
              <w:t xml:space="preserve"> </w:t>
            </w:r>
            <w:r w:rsidRPr="00DD27AC">
              <w:rPr>
                <w:lang w:val="cs-CZ"/>
              </w:rPr>
              <w:t>úlohy</w:t>
            </w:r>
          </w:p>
          <w:p w14:paraId="3A3D287A" w14:textId="77777777" w:rsidR="00926906" w:rsidRPr="00DD27AC" w:rsidRDefault="00926906" w:rsidP="00F4589E">
            <w:pPr>
              <w:pStyle w:val="TableParagraph"/>
              <w:numPr>
                <w:ilvl w:val="0"/>
                <w:numId w:val="368"/>
              </w:numPr>
              <w:tabs>
                <w:tab w:val="left" w:pos="250"/>
              </w:tabs>
              <w:spacing w:before="62"/>
              <w:ind w:hanging="181"/>
              <w:rPr>
                <w:lang w:val="cs-CZ"/>
              </w:rPr>
            </w:pPr>
            <w:r w:rsidRPr="00DD27AC">
              <w:rPr>
                <w:lang w:val="cs-CZ"/>
              </w:rPr>
              <w:t>rozliší</w:t>
            </w:r>
            <w:r w:rsidRPr="00DD27AC">
              <w:rPr>
                <w:spacing w:val="-3"/>
                <w:lang w:val="cs-CZ"/>
              </w:rPr>
              <w:t xml:space="preserve"> </w:t>
            </w:r>
            <w:r w:rsidRPr="00DD27AC">
              <w:rPr>
                <w:lang w:val="cs-CZ"/>
              </w:rPr>
              <w:t>úlohu</w:t>
            </w:r>
            <w:r w:rsidRPr="00DD27AC">
              <w:rPr>
                <w:spacing w:val="-2"/>
                <w:lang w:val="cs-CZ"/>
              </w:rPr>
              <w:t xml:space="preserve"> </w:t>
            </w:r>
            <w:r w:rsidRPr="00DD27AC">
              <w:rPr>
                <w:lang w:val="cs-CZ"/>
              </w:rPr>
              <w:t>polohovou</w:t>
            </w:r>
            <w:r w:rsidRPr="00DD27AC">
              <w:rPr>
                <w:spacing w:val="-2"/>
                <w:lang w:val="cs-CZ"/>
              </w:rPr>
              <w:t xml:space="preserve"> </w:t>
            </w:r>
            <w:r w:rsidRPr="00DD27AC">
              <w:rPr>
                <w:lang w:val="cs-CZ"/>
              </w:rPr>
              <w:t>a</w:t>
            </w:r>
            <w:r w:rsidRPr="00DD27AC">
              <w:rPr>
                <w:spacing w:val="-2"/>
                <w:lang w:val="cs-CZ"/>
              </w:rPr>
              <w:t xml:space="preserve"> </w:t>
            </w:r>
            <w:r w:rsidRPr="00DD27AC">
              <w:rPr>
                <w:lang w:val="cs-CZ"/>
              </w:rPr>
              <w:t>nepolohovou</w:t>
            </w:r>
          </w:p>
          <w:p w14:paraId="574691BB" w14:textId="77777777" w:rsidR="00926906" w:rsidRPr="00DD27AC" w:rsidRDefault="00926906" w:rsidP="00F4589E">
            <w:pPr>
              <w:pStyle w:val="TableParagraph"/>
              <w:numPr>
                <w:ilvl w:val="0"/>
                <w:numId w:val="368"/>
              </w:numPr>
              <w:tabs>
                <w:tab w:val="left" w:pos="250"/>
              </w:tabs>
              <w:spacing w:before="61"/>
              <w:ind w:hanging="181"/>
              <w:rPr>
                <w:lang w:val="cs-CZ"/>
              </w:rPr>
            </w:pPr>
            <w:r w:rsidRPr="00DD27AC">
              <w:rPr>
                <w:lang w:val="cs-CZ"/>
              </w:rPr>
              <w:t>sestrojí</w:t>
            </w:r>
            <w:r w:rsidRPr="00DD27AC">
              <w:rPr>
                <w:spacing w:val="-3"/>
                <w:lang w:val="cs-CZ"/>
              </w:rPr>
              <w:t xml:space="preserve"> </w:t>
            </w:r>
            <w:r w:rsidRPr="00DD27AC">
              <w:rPr>
                <w:lang w:val="cs-CZ"/>
              </w:rPr>
              <w:t>trojúhelník</w:t>
            </w:r>
            <w:r w:rsidRPr="00DD27AC">
              <w:rPr>
                <w:spacing w:val="-3"/>
                <w:lang w:val="cs-CZ"/>
              </w:rPr>
              <w:t xml:space="preserve"> </w:t>
            </w:r>
            <w:r w:rsidRPr="00DD27AC">
              <w:rPr>
                <w:lang w:val="cs-CZ"/>
              </w:rPr>
              <w:t>a</w:t>
            </w:r>
            <w:r w:rsidRPr="00DD27AC">
              <w:rPr>
                <w:spacing w:val="-3"/>
                <w:lang w:val="cs-CZ"/>
              </w:rPr>
              <w:t xml:space="preserve"> </w:t>
            </w:r>
            <w:r w:rsidRPr="00DD27AC">
              <w:rPr>
                <w:lang w:val="cs-CZ"/>
              </w:rPr>
              <w:t>čtyřúhelník</w:t>
            </w:r>
            <w:r w:rsidRPr="00DD27AC">
              <w:rPr>
                <w:spacing w:val="-3"/>
                <w:lang w:val="cs-CZ"/>
              </w:rPr>
              <w:t xml:space="preserve"> </w:t>
            </w:r>
            <w:r w:rsidRPr="00DD27AC">
              <w:rPr>
                <w:lang w:val="cs-CZ"/>
              </w:rPr>
              <w:t>daných</w:t>
            </w:r>
            <w:r w:rsidRPr="00DD27AC">
              <w:rPr>
                <w:spacing w:val="-3"/>
                <w:lang w:val="cs-CZ"/>
              </w:rPr>
              <w:t xml:space="preserve"> </w:t>
            </w:r>
            <w:r w:rsidRPr="00DD27AC">
              <w:rPr>
                <w:lang w:val="cs-CZ"/>
              </w:rPr>
              <w:t>vlastností</w:t>
            </w:r>
          </w:p>
          <w:p w14:paraId="4951A2BA" w14:textId="77777777" w:rsidR="00926906" w:rsidRPr="00DD27AC" w:rsidRDefault="00926906" w:rsidP="00F4589E">
            <w:pPr>
              <w:pStyle w:val="TableParagraph"/>
              <w:numPr>
                <w:ilvl w:val="0"/>
                <w:numId w:val="368"/>
              </w:numPr>
              <w:tabs>
                <w:tab w:val="left" w:pos="250"/>
              </w:tabs>
              <w:spacing w:before="59"/>
              <w:ind w:hanging="181"/>
              <w:rPr>
                <w:lang w:val="cs-CZ"/>
              </w:rPr>
            </w:pPr>
            <w:r w:rsidRPr="00DD27AC">
              <w:rPr>
                <w:lang w:val="cs-CZ"/>
              </w:rPr>
              <w:t>aplikuje</w:t>
            </w:r>
            <w:r w:rsidRPr="00DD27AC">
              <w:rPr>
                <w:spacing w:val="-3"/>
                <w:lang w:val="cs-CZ"/>
              </w:rPr>
              <w:t xml:space="preserve"> </w:t>
            </w:r>
            <w:r w:rsidRPr="00DD27AC">
              <w:rPr>
                <w:lang w:val="cs-CZ"/>
              </w:rPr>
              <w:t>Pythagorovu</w:t>
            </w:r>
            <w:r w:rsidRPr="00DD27AC">
              <w:rPr>
                <w:spacing w:val="-2"/>
                <w:lang w:val="cs-CZ"/>
              </w:rPr>
              <w:t xml:space="preserve"> </w:t>
            </w:r>
            <w:r w:rsidRPr="00DD27AC">
              <w:rPr>
                <w:lang w:val="cs-CZ"/>
              </w:rPr>
              <w:t>větu</w:t>
            </w:r>
            <w:r w:rsidRPr="00DD27AC">
              <w:rPr>
                <w:spacing w:val="-1"/>
                <w:lang w:val="cs-CZ"/>
              </w:rPr>
              <w:t xml:space="preserve"> </w:t>
            </w:r>
            <w:r w:rsidRPr="00DD27AC">
              <w:rPr>
                <w:lang w:val="cs-CZ"/>
              </w:rPr>
              <w:t>a</w:t>
            </w:r>
            <w:r w:rsidRPr="00DD27AC">
              <w:rPr>
                <w:spacing w:val="-3"/>
                <w:lang w:val="cs-CZ"/>
              </w:rPr>
              <w:t xml:space="preserve"> </w:t>
            </w:r>
            <w:r w:rsidRPr="00DD27AC">
              <w:rPr>
                <w:lang w:val="cs-CZ"/>
              </w:rPr>
              <w:t>Euklidovy</w:t>
            </w:r>
            <w:r w:rsidRPr="00DD27AC">
              <w:rPr>
                <w:spacing w:val="-2"/>
                <w:lang w:val="cs-CZ"/>
              </w:rPr>
              <w:t xml:space="preserve"> </w:t>
            </w:r>
            <w:r w:rsidRPr="00DD27AC">
              <w:rPr>
                <w:lang w:val="cs-CZ"/>
              </w:rPr>
              <w:t>věty</w:t>
            </w:r>
            <w:r w:rsidRPr="00DD27AC">
              <w:rPr>
                <w:spacing w:val="-1"/>
                <w:lang w:val="cs-CZ"/>
              </w:rPr>
              <w:t xml:space="preserve"> </w:t>
            </w:r>
            <w:r w:rsidRPr="00DD27AC">
              <w:rPr>
                <w:lang w:val="cs-CZ"/>
              </w:rPr>
              <w:t>při</w:t>
            </w:r>
            <w:r w:rsidRPr="00DD27AC">
              <w:rPr>
                <w:spacing w:val="-3"/>
                <w:lang w:val="cs-CZ"/>
              </w:rPr>
              <w:t xml:space="preserve"> </w:t>
            </w:r>
            <w:r w:rsidRPr="00DD27AC">
              <w:rPr>
                <w:lang w:val="cs-CZ"/>
              </w:rPr>
              <w:t>konstrukcích</w:t>
            </w:r>
            <w:r w:rsidRPr="00DD27AC">
              <w:rPr>
                <w:spacing w:val="-1"/>
                <w:lang w:val="cs-CZ"/>
              </w:rPr>
              <w:t xml:space="preserve"> </w:t>
            </w:r>
            <w:r w:rsidRPr="00DD27AC">
              <w:rPr>
                <w:lang w:val="cs-CZ"/>
              </w:rPr>
              <w:t>na</w:t>
            </w:r>
            <w:r w:rsidRPr="00DD27AC">
              <w:rPr>
                <w:spacing w:val="-2"/>
                <w:lang w:val="cs-CZ"/>
              </w:rPr>
              <w:t xml:space="preserve"> </w:t>
            </w:r>
            <w:r w:rsidRPr="00DD27AC">
              <w:rPr>
                <w:lang w:val="cs-CZ"/>
              </w:rPr>
              <w:t>základě</w:t>
            </w:r>
            <w:r w:rsidRPr="00DD27AC">
              <w:rPr>
                <w:spacing w:val="-3"/>
                <w:lang w:val="cs-CZ"/>
              </w:rPr>
              <w:t xml:space="preserve"> </w:t>
            </w:r>
            <w:r w:rsidRPr="00DD27AC">
              <w:rPr>
                <w:lang w:val="cs-CZ"/>
              </w:rPr>
              <w:t>výpočtu</w:t>
            </w:r>
          </w:p>
          <w:p w14:paraId="5BDC93B5" w14:textId="77777777" w:rsidR="00926906" w:rsidRPr="00DD27AC" w:rsidRDefault="00926906" w:rsidP="00F4589E">
            <w:pPr>
              <w:pStyle w:val="TableParagraph"/>
              <w:numPr>
                <w:ilvl w:val="0"/>
                <w:numId w:val="368"/>
              </w:numPr>
              <w:tabs>
                <w:tab w:val="left" w:pos="250"/>
              </w:tabs>
              <w:spacing w:before="60"/>
              <w:ind w:hanging="181"/>
              <w:rPr>
                <w:lang w:val="cs-CZ"/>
              </w:rPr>
            </w:pPr>
            <w:r w:rsidRPr="00DD27AC">
              <w:rPr>
                <w:lang w:val="cs-CZ"/>
              </w:rPr>
              <w:t>vysvětlí</w:t>
            </w:r>
            <w:r w:rsidRPr="00DD27AC">
              <w:rPr>
                <w:spacing w:val="-4"/>
                <w:lang w:val="cs-CZ"/>
              </w:rPr>
              <w:t xml:space="preserve"> </w:t>
            </w:r>
            <w:r w:rsidRPr="00DD27AC">
              <w:rPr>
                <w:lang w:val="cs-CZ"/>
              </w:rPr>
              <w:t>pojem</w:t>
            </w:r>
            <w:r w:rsidRPr="00DD27AC">
              <w:rPr>
                <w:spacing w:val="-4"/>
                <w:lang w:val="cs-CZ"/>
              </w:rPr>
              <w:t xml:space="preserve"> </w:t>
            </w:r>
            <w:r w:rsidRPr="00DD27AC">
              <w:rPr>
                <w:lang w:val="cs-CZ"/>
              </w:rPr>
              <w:t>zobrazení</w:t>
            </w:r>
          </w:p>
          <w:p w14:paraId="381B744D" w14:textId="77777777" w:rsidR="00926906" w:rsidRPr="00DD27AC" w:rsidRDefault="00926906" w:rsidP="00F4589E">
            <w:pPr>
              <w:pStyle w:val="TableParagraph"/>
              <w:numPr>
                <w:ilvl w:val="0"/>
                <w:numId w:val="368"/>
              </w:numPr>
              <w:tabs>
                <w:tab w:val="left" w:pos="250"/>
              </w:tabs>
              <w:spacing w:before="60"/>
              <w:ind w:hanging="181"/>
              <w:rPr>
                <w:lang w:val="cs-CZ"/>
              </w:rPr>
            </w:pPr>
            <w:r w:rsidRPr="00DD27AC">
              <w:rPr>
                <w:lang w:val="cs-CZ"/>
              </w:rPr>
              <w:t>rozliší</w:t>
            </w:r>
            <w:r w:rsidRPr="00DD27AC">
              <w:rPr>
                <w:spacing w:val="-2"/>
                <w:lang w:val="cs-CZ"/>
              </w:rPr>
              <w:t xml:space="preserve"> </w:t>
            </w:r>
            <w:r w:rsidRPr="00DD27AC">
              <w:rPr>
                <w:lang w:val="cs-CZ"/>
              </w:rPr>
              <w:t>shodné</w:t>
            </w:r>
            <w:r w:rsidRPr="00DD27AC">
              <w:rPr>
                <w:spacing w:val="-3"/>
                <w:lang w:val="cs-CZ"/>
              </w:rPr>
              <w:t xml:space="preserve"> </w:t>
            </w:r>
            <w:r w:rsidRPr="00DD27AC">
              <w:rPr>
                <w:lang w:val="cs-CZ"/>
              </w:rPr>
              <w:t>a</w:t>
            </w:r>
            <w:r w:rsidRPr="00DD27AC">
              <w:rPr>
                <w:spacing w:val="-2"/>
                <w:lang w:val="cs-CZ"/>
              </w:rPr>
              <w:t xml:space="preserve"> </w:t>
            </w:r>
            <w:r w:rsidRPr="00DD27AC">
              <w:rPr>
                <w:lang w:val="cs-CZ"/>
              </w:rPr>
              <w:t>podobné</w:t>
            </w:r>
            <w:r w:rsidRPr="00DD27AC">
              <w:rPr>
                <w:spacing w:val="-3"/>
                <w:lang w:val="cs-CZ"/>
              </w:rPr>
              <w:t xml:space="preserve"> </w:t>
            </w:r>
            <w:r w:rsidRPr="00DD27AC">
              <w:rPr>
                <w:lang w:val="cs-CZ"/>
              </w:rPr>
              <w:t>zobrazení</w:t>
            </w:r>
          </w:p>
          <w:p w14:paraId="104976E2" w14:textId="77777777" w:rsidR="00926906" w:rsidRPr="00DD27AC" w:rsidRDefault="00926906" w:rsidP="00F4589E">
            <w:pPr>
              <w:pStyle w:val="TableParagraph"/>
              <w:numPr>
                <w:ilvl w:val="0"/>
                <w:numId w:val="368"/>
              </w:numPr>
              <w:tabs>
                <w:tab w:val="left" w:pos="250"/>
              </w:tabs>
              <w:spacing w:before="59"/>
              <w:ind w:hanging="181"/>
              <w:rPr>
                <w:lang w:val="cs-CZ"/>
              </w:rPr>
            </w:pPr>
            <w:r w:rsidRPr="00DD27AC">
              <w:rPr>
                <w:lang w:val="cs-CZ"/>
              </w:rPr>
              <w:t>sestrojí</w:t>
            </w:r>
            <w:r w:rsidRPr="00DD27AC">
              <w:rPr>
                <w:spacing w:val="-4"/>
                <w:lang w:val="cs-CZ"/>
              </w:rPr>
              <w:t xml:space="preserve"> </w:t>
            </w:r>
            <w:r w:rsidRPr="00DD27AC">
              <w:rPr>
                <w:lang w:val="cs-CZ"/>
              </w:rPr>
              <w:t>obraz</w:t>
            </w:r>
            <w:r w:rsidRPr="00DD27AC">
              <w:rPr>
                <w:spacing w:val="-3"/>
                <w:lang w:val="cs-CZ"/>
              </w:rPr>
              <w:t xml:space="preserve"> </w:t>
            </w:r>
            <w:r w:rsidRPr="00DD27AC">
              <w:rPr>
                <w:lang w:val="cs-CZ"/>
              </w:rPr>
              <w:t>rovinného</w:t>
            </w:r>
            <w:r w:rsidRPr="00DD27AC">
              <w:rPr>
                <w:spacing w:val="-3"/>
                <w:lang w:val="cs-CZ"/>
              </w:rPr>
              <w:t xml:space="preserve"> </w:t>
            </w:r>
            <w:r w:rsidRPr="00DD27AC">
              <w:rPr>
                <w:lang w:val="cs-CZ"/>
              </w:rPr>
              <w:t>útvaru</w:t>
            </w:r>
            <w:r w:rsidRPr="00DD27AC">
              <w:rPr>
                <w:spacing w:val="-3"/>
                <w:lang w:val="cs-CZ"/>
              </w:rPr>
              <w:t xml:space="preserve"> </w:t>
            </w:r>
            <w:r w:rsidRPr="00DD27AC">
              <w:rPr>
                <w:lang w:val="cs-CZ"/>
              </w:rPr>
              <w:t>shodný</w:t>
            </w:r>
            <w:r w:rsidRPr="00DD27AC">
              <w:rPr>
                <w:spacing w:val="-3"/>
                <w:lang w:val="cs-CZ"/>
              </w:rPr>
              <w:t xml:space="preserve"> </w:t>
            </w:r>
            <w:r w:rsidRPr="00DD27AC">
              <w:rPr>
                <w:lang w:val="cs-CZ"/>
              </w:rPr>
              <w:t>nebo</w:t>
            </w:r>
            <w:r w:rsidRPr="00DD27AC">
              <w:rPr>
                <w:spacing w:val="-4"/>
                <w:lang w:val="cs-CZ"/>
              </w:rPr>
              <w:t xml:space="preserve"> </w:t>
            </w:r>
            <w:r w:rsidRPr="00DD27AC">
              <w:rPr>
                <w:lang w:val="cs-CZ"/>
              </w:rPr>
              <w:t>podobný</w:t>
            </w:r>
            <w:r w:rsidRPr="00DD27AC">
              <w:rPr>
                <w:spacing w:val="-3"/>
                <w:lang w:val="cs-CZ"/>
              </w:rPr>
              <w:t xml:space="preserve"> </w:t>
            </w:r>
            <w:r w:rsidRPr="00DD27AC">
              <w:rPr>
                <w:lang w:val="cs-CZ"/>
              </w:rPr>
              <w:t>s</w:t>
            </w:r>
            <w:r w:rsidRPr="00DD27AC">
              <w:rPr>
                <w:spacing w:val="3"/>
                <w:lang w:val="cs-CZ"/>
              </w:rPr>
              <w:t xml:space="preserve"> </w:t>
            </w:r>
            <w:r w:rsidRPr="00DD27AC">
              <w:rPr>
                <w:lang w:val="cs-CZ"/>
              </w:rPr>
              <w:t>daným</w:t>
            </w:r>
            <w:r w:rsidRPr="00DD27AC">
              <w:rPr>
                <w:spacing w:val="-5"/>
                <w:lang w:val="cs-CZ"/>
              </w:rPr>
              <w:t xml:space="preserve"> </w:t>
            </w:r>
            <w:r w:rsidRPr="00DD27AC">
              <w:rPr>
                <w:lang w:val="cs-CZ"/>
              </w:rPr>
              <w:t>útvarem</w:t>
            </w:r>
          </w:p>
          <w:p w14:paraId="6D626576" w14:textId="77777777" w:rsidR="00926906" w:rsidRPr="00DD27AC" w:rsidRDefault="00926906" w:rsidP="00F4589E">
            <w:pPr>
              <w:pStyle w:val="TableParagraph"/>
              <w:numPr>
                <w:ilvl w:val="0"/>
                <w:numId w:val="368"/>
              </w:numPr>
              <w:tabs>
                <w:tab w:val="left" w:pos="250"/>
              </w:tabs>
              <w:spacing w:before="59"/>
              <w:ind w:hanging="181"/>
              <w:rPr>
                <w:lang w:val="cs-CZ"/>
              </w:rPr>
            </w:pPr>
            <w:r w:rsidRPr="00DD27AC">
              <w:rPr>
                <w:lang w:val="cs-CZ"/>
              </w:rPr>
              <w:t>používá</w:t>
            </w:r>
            <w:r w:rsidRPr="00DD27AC">
              <w:rPr>
                <w:spacing w:val="-3"/>
                <w:lang w:val="cs-CZ"/>
              </w:rPr>
              <w:t xml:space="preserve"> </w:t>
            </w:r>
            <w:r w:rsidRPr="00DD27AC">
              <w:rPr>
                <w:lang w:val="cs-CZ"/>
              </w:rPr>
              <w:t>shodná</w:t>
            </w:r>
            <w:r w:rsidRPr="00DD27AC">
              <w:rPr>
                <w:spacing w:val="-2"/>
                <w:lang w:val="cs-CZ"/>
              </w:rPr>
              <w:t xml:space="preserve"> </w:t>
            </w:r>
            <w:r w:rsidRPr="00DD27AC">
              <w:rPr>
                <w:lang w:val="cs-CZ"/>
              </w:rPr>
              <w:t>a</w:t>
            </w:r>
            <w:r w:rsidRPr="00DD27AC">
              <w:rPr>
                <w:spacing w:val="-2"/>
                <w:lang w:val="cs-CZ"/>
              </w:rPr>
              <w:t xml:space="preserve"> </w:t>
            </w:r>
            <w:r w:rsidRPr="00DD27AC">
              <w:rPr>
                <w:lang w:val="cs-CZ"/>
              </w:rPr>
              <w:t>podobná</w:t>
            </w:r>
            <w:r w:rsidRPr="00DD27AC">
              <w:rPr>
                <w:spacing w:val="-2"/>
                <w:lang w:val="cs-CZ"/>
              </w:rPr>
              <w:t xml:space="preserve"> </w:t>
            </w:r>
            <w:r w:rsidRPr="00DD27AC">
              <w:rPr>
                <w:lang w:val="cs-CZ"/>
              </w:rPr>
              <w:t>zobrazení</w:t>
            </w:r>
            <w:r w:rsidRPr="00DD27AC">
              <w:rPr>
                <w:spacing w:val="-3"/>
                <w:lang w:val="cs-CZ"/>
              </w:rPr>
              <w:t xml:space="preserve"> </w:t>
            </w:r>
            <w:r w:rsidRPr="00DD27AC">
              <w:rPr>
                <w:lang w:val="cs-CZ"/>
              </w:rPr>
              <w:t>při</w:t>
            </w:r>
            <w:r w:rsidRPr="00DD27AC">
              <w:rPr>
                <w:spacing w:val="-3"/>
                <w:lang w:val="cs-CZ"/>
              </w:rPr>
              <w:t xml:space="preserve"> </w:t>
            </w:r>
            <w:r w:rsidRPr="00DD27AC">
              <w:rPr>
                <w:lang w:val="cs-CZ"/>
              </w:rPr>
              <w:t>řešení</w:t>
            </w:r>
            <w:r w:rsidRPr="00DD27AC">
              <w:rPr>
                <w:spacing w:val="-2"/>
                <w:lang w:val="cs-CZ"/>
              </w:rPr>
              <w:t xml:space="preserve"> </w:t>
            </w:r>
            <w:r w:rsidRPr="00DD27AC">
              <w:rPr>
                <w:lang w:val="cs-CZ"/>
              </w:rPr>
              <w:t>konstrukčních</w:t>
            </w:r>
            <w:r w:rsidRPr="00DD27AC">
              <w:rPr>
                <w:spacing w:val="-2"/>
                <w:lang w:val="cs-CZ"/>
              </w:rPr>
              <w:t xml:space="preserve"> </w:t>
            </w:r>
            <w:r w:rsidRPr="00DD27AC">
              <w:rPr>
                <w:lang w:val="cs-CZ"/>
              </w:rPr>
              <w:t>úloh</w:t>
            </w:r>
          </w:p>
        </w:tc>
        <w:tc>
          <w:tcPr>
            <w:tcW w:w="2500" w:type="pct"/>
          </w:tcPr>
          <w:p w14:paraId="72DB43E5" w14:textId="77777777" w:rsidR="00926906" w:rsidRPr="00DD27AC" w:rsidRDefault="00926906" w:rsidP="00240274">
            <w:pPr>
              <w:pStyle w:val="TableParagraph"/>
              <w:spacing w:line="242" w:lineRule="exact"/>
              <w:ind w:left="68"/>
              <w:rPr>
                <w:b/>
                <w:lang w:val="cs-CZ"/>
              </w:rPr>
            </w:pPr>
            <w:r w:rsidRPr="00DD27AC">
              <w:rPr>
                <w:b/>
                <w:lang w:val="cs-CZ"/>
              </w:rPr>
              <w:t>Planimetrie</w:t>
            </w:r>
          </w:p>
          <w:p w14:paraId="60C894E9" w14:textId="77777777" w:rsidR="00926906" w:rsidRPr="00DD27AC" w:rsidRDefault="00926906" w:rsidP="00F4589E">
            <w:pPr>
              <w:pStyle w:val="TableParagraph"/>
              <w:numPr>
                <w:ilvl w:val="0"/>
                <w:numId w:val="368"/>
              </w:numPr>
              <w:tabs>
                <w:tab w:val="left" w:pos="250"/>
              </w:tabs>
              <w:ind w:hanging="181"/>
              <w:rPr>
                <w:lang w:val="cs-CZ"/>
              </w:rPr>
            </w:pPr>
            <w:r w:rsidRPr="00DD27AC">
              <w:rPr>
                <w:lang w:val="cs-CZ"/>
              </w:rPr>
              <w:t>Množiny bodů dané vlastnosti - osa úsečky, osa úhlu,</w:t>
            </w:r>
            <w:r w:rsidRPr="00DD27AC">
              <w:rPr>
                <w:spacing w:val="-43"/>
                <w:lang w:val="cs-CZ"/>
              </w:rPr>
              <w:t xml:space="preserve"> </w:t>
            </w:r>
            <w:r w:rsidRPr="00DD27AC">
              <w:rPr>
                <w:lang w:val="cs-CZ"/>
              </w:rPr>
              <w:t>kružnice,</w:t>
            </w:r>
            <w:r w:rsidRPr="00DD27AC">
              <w:rPr>
                <w:spacing w:val="-2"/>
                <w:lang w:val="cs-CZ"/>
              </w:rPr>
              <w:t xml:space="preserve"> </w:t>
            </w:r>
            <w:r w:rsidRPr="00DD27AC">
              <w:rPr>
                <w:lang w:val="cs-CZ"/>
              </w:rPr>
              <w:t>kruh,</w:t>
            </w:r>
            <w:r w:rsidRPr="00DD27AC">
              <w:rPr>
                <w:spacing w:val="-1"/>
                <w:lang w:val="cs-CZ"/>
              </w:rPr>
              <w:t xml:space="preserve"> </w:t>
            </w:r>
            <w:r w:rsidRPr="00DD27AC">
              <w:rPr>
                <w:lang w:val="cs-CZ"/>
              </w:rPr>
              <w:t>Thaletova</w:t>
            </w:r>
            <w:r w:rsidRPr="00DD27AC">
              <w:rPr>
                <w:spacing w:val="-2"/>
                <w:lang w:val="cs-CZ"/>
              </w:rPr>
              <w:t xml:space="preserve"> </w:t>
            </w:r>
            <w:r w:rsidRPr="00DD27AC">
              <w:rPr>
                <w:lang w:val="cs-CZ"/>
              </w:rPr>
              <w:t>kružnice,</w:t>
            </w:r>
            <w:r w:rsidRPr="00DD27AC">
              <w:rPr>
                <w:spacing w:val="-1"/>
                <w:lang w:val="cs-CZ"/>
              </w:rPr>
              <w:t xml:space="preserve"> </w:t>
            </w:r>
            <w:r w:rsidRPr="00DD27AC">
              <w:rPr>
                <w:lang w:val="cs-CZ"/>
              </w:rPr>
              <w:t>ekvidistanta přímky</w:t>
            </w:r>
            <w:r w:rsidRPr="00DD27AC">
              <w:rPr>
                <w:spacing w:val="-2"/>
                <w:lang w:val="cs-CZ"/>
              </w:rPr>
              <w:t xml:space="preserve"> </w:t>
            </w:r>
            <w:r w:rsidRPr="00DD27AC">
              <w:rPr>
                <w:lang w:val="cs-CZ"/>
              </w:rPr>
              <w:t>a</w:t>
            </w:r>
            <w:r w:rsidRPr="00DD27AC">
              <w:rPr>
                <w:spacing w:val="-2"/>
                <w:lang w:val="cs-CZ"/>
              </w:rPr>
              <w:t xml:space="preserve"> </w:t>
            </w:r>
            <w:r w:rsidRPr="00DD27AC">
              <w:rPr>
                <w:lang w:val="cs-CZ"/>
              </w:rPr>
              <w:t>kružnice,</w:t>
            </w:r>
            <w:r w:rsidRPr="00DD27AC">
              <w:rPr>
                <w:spacing w:val="-2"/>
                <w:lang w:val="cs-CZ"/>
              </w:rPr>
              <w:t xml:space="preserve"> </w:t>
            </w:r>
            <w:r w:rsidRPr="00DD27AC">
              <w:rPr>
                <w:lang w:val="cs-CZ"/>
              </w:rPr>
              <w:t>množina</w:t>
            </w:r>
            <w:r w:rsidRPr="00DD27AC">
              <w:rPr>
                <w:spacing w:val="-1"/>
                <w:lang w:val="cs-CZ"/>
              </w:rPr>
              <w:t xml:space="preserve"> </w:t>
            </w:r>
            <w:r w:rsidRPr="00DD27AC">
              <w:rPr>
                <w:lang w:val="cs-CZ"/>
              </w:rPr>
              <w:t>bodů,</w:t>
            </w:r>
            <w:r w:rsidRPr="00DD27AC">
              <w:rPr>
                <w:spacing w:val="-2"/>
                <w:lang w:val="cs-CZ"/>
              </w:rPr>
              <w:t xml:space="preserve"> </w:t>
            </w:r>
            <w:r w:rsidRPr="00DD27AC">
              <w:rPr>
                <w:lang w:val="cs-CZ"/>
              </w:rPr>
              <w:t>ze</w:t>
            </w:r>
            <w:r w:rsidRPr="00DD27AC">
              <w:rPr>
                <w:spacing w:val="-3"/>
                <w:lang w:val="cs-CZ"/>
              </w:rPr>
              <w:t xml:space="preserve"> </w:t>
            </w:r>
            <w:r w:rsidRPr="00DD27AC">
              <w:rPr>
                <w:lang w:val="cs-CZ"/>
              </w:rPr>
              <w:t>kterých</w:t>
            </w:r>
            <w:r w:rsidRPr="00DD27AC">
              <w:rPr>
                <w:spacing w:val="-2"/>
                <w:lang w:val="cs-CZ"/>
              </w:rPr>
              <w:t xml:space="preserve"> </w:t>
            </w:r>
            <w:r w:rsidRPr="00DD27AC">
              <w:rPr>
                <w:lang w:val="cs-CZ"/>
              </w:rPr>
              <w:t>je</w:t>
            </w:r>
            <w:r w:rsidRPr="00DD27AC">
              <w:rPr>
                <w:spacing w:val="-3"/>
                <w:lang w:val="cs-CZ"/>
              </w:rPr>
              <w:t xml:space="preserve"> </w:t>
            </w:r>
            <w:r w:rsidRPr="00DD27AC">
              <w:rPr>
                <w:lang w:val="cs-CZ"/>
              </w:rPr>
              <w:t>vidět</w:t>
            </w:r>
            <w:r w:rsidRPr="00DD27AC">
              <w:rPr>
                <w:spacing w:val="-43"/>
                <w:lang w:val="cs-CZ"/>
              </w:rPr>
              <w:t xml:space="preserve"> </w:t>
            </w:r>
            <w:r w:rsidRPr="00DD27AC">
              <w:rPr>
                <w:lang w:val="cs-CZ"/>
              </w:rPr>
              <w:t>úsečka</w:t>
            </w:r>
            <w:r w:rsidRPr="00DD27AC">
              <w:rPr>
                <w:spacing w:val="-1"/>
                <w:lang w:val="cs-CZ"/>
              </w:rPr>
              <w:t xml:space="preserve"> </w:t>
            </w:r>
            <w:r w:rsidRPr="00DD27AC">
              <w:rPr>
                <w:lang w:val="cs-CZ"/>
              </w:rPr>
              <w:t>pod daným</w:t>
            </w:r>
            <w:r w:rsidRPr="00DD27AC">
              <w:rPr>
                <w:spacing w:val="-1"/>
                <w:lang w:val="cs-CZ"/>
              </w:rPr>
              <w:t xml:space="preserve"> </w:t>
            </w:r>
            <w:r w:rsidRPr="00DD27AC">
              <w:rPr>
                <w:lang w:val="cs-CZ"/>
              </w:rPr>
              <w:t>úhlem</w:t>
            </w:r>
          </w:p>
          <w:p w14:paraId="0A059E11" w14:textId="77777777" w:rsidR="00926906" w:rsidRPr="00DD27AC" w:rsidRDefault="00926906" w:rsidP="00F4589E">
            <w:pPr>
              <w:pStyle w:val="TableParagraph"/>
              <w:numPr>
                <w:ilvl w:val="0"/>
                <w:numId w:val="368"/>
              </w:numPr>
              <w:tabs>
                <w:tab w:val="left" w:pos="250"/>
              </w:tabs>
              <w:ind w:hanging="181"/>
              <w:rPr>
                <w:lang w:val="cs-CZ"/>
              </w:rPr>
            </w:pPr>
            <w:r w:rsidRPr="00DD27AC">
              <w:rPr>
                <w:lang w:val="cs-CZ"/>
              </w:rPr>
              <w:t>Konstrukční</w:t>
            </w:r>
            <w:r w:rsidRPr="00DD27AC">
              <w:rPr>
                <w:spacing w:val="-2"/>
                <w:lang w:val="cs-CZ"/>
              </w:rPr>
              <w:t xml:space="preserve"> </w:t>
            </w:r>
            <w:r w:rsidRPr="00DD27AC">
              <w:rPr>
                <w:lang w:val="cs-CZ"/>
              </w:rPr>
              <w:t>úlohy-konstrukce</w:t>
            </w:r>
            <w:r w:rsidRPr="00DD27AC">
              <w:rPr>
                <w:spacing w:val="-3"/>
                <w:lang w:val="cs-CZ"/>
              </w:rPr>
              <w:t xml:space="preserve"> </w:t>
            </w:r>
            <w:r w:rsidRPr="00DD27AC">
              <w:rPr>
                <w:lang w:val="cs-CZ"/>
              </w:rPr>
              <w:t>trojúhelníků, čtyřúhelníků</w:t>
            </w:r>
            <w:r w:rsidRPr="00DD27AC">
              <w:rPr>
                <w:spacing w:val="-1"/>
                <w:lang w:val="cs-CZ"/>
              </w:rPr>
              <w:t xml:space="preserve"> </w:t>
            </w:r>
            <w:r w:rsidRPr="00DD27AC">
              <w:rPr>
                <w:lang w:val="cs-CZ"/>
              </w:rPr>
              <w:t>a</w:t>
            </w:r>
            <w:r w:rsidRPr="00DD27AC">
              <w:rPr>
                <w:spacing w:val="-3"/>
                <w:lang w:val="cs-CZ"/>
              </w:rPr>
              <w:t xml:space="preserve"> </w:t>
            </w:r>
            <w:r w:rsidRPr="00DD27AC">
              <w:rPr>
                <w:lang w:val="cs-CZ"/>
              </w:rPr>
              <w:t>kružnic, konstrukce</w:t>
            </w:r>
            <w:r w:rsidRPr="00DD27AC">
              <w:rPr>
                <w:spacing w:val="-4"/>
                <w:lang w:val="cs-CZ"/>
              </w:rPr>
              <w:t xml:space="preserve"> </w:t>
            </w:r>
            <w:r w:rsidRPr="00DD27AC">
              <w:rPr>
                <w:lang w:val="cs-CZ"/>
              </w:rPr>
              <w:t>na</w:t>
            </w:r>
            <w:r w:rsidRPr="00DD27AC">
              <w:rPr>
                <w:spacing w:val="-2"/>
                <w:lang w:val="cs-CZ"/>
              </w:rPr>
              <w:t xml:space="preserve"> </w:t>
            </w:r>
            <w:r w:rsidRPr="00DD27AC">
              <w:rPr>
                <w:lang w:val="cs-CZ"/>
              </w:rPr>
              <w:t>základě</w:t>
            </w:r>
            <w:r w:rsidRPr="00DD27AC">
              <w:rPr>
                <w:spacing w:val="-4"/>
                <w:lang w:val="cs-CZ"/>
              </w:rPr>
              <w:t xml:space="preserve"> </w:t>
            </w:r>
            <w:r w:rsidRPr="00DD27AC">
              <w:rPr>
                <w:lang w:val="cs-CZ"/>
              </w:rPr>
              <w:t>výpočtu</w:t>
            </w:r>
          </w:p>
          <w:p w14:paraId="148DA97A" w14:textId="77777777" w:rsidR="00926906" w:rsidRPr="00DD27AC" w:rsidRDefault="00926906" w:rsidP="00F4589E">
            <w:pPr>
              <w:pStyle w:val="TableParagraph"/>
              <w:numPr>
                <w:ilvl w:val="0"/>
                <w:numId w:val="368"/>
              </w:numPr>
              <w:tabs>
                <w:tab w:val="left" w:pos="250"/>
              </w:tabs>
              <w:ind w:hanging="181"/>
              <w:rPr>
                <w:lang w:val="cs-CZ"/>
              </w:rPr>
            </w:pPr>
            <w:r w:rsidRPr="00DD27AC">
              <w:rPr>
                <w:lang w:val="cs-CZ"/>
              </w:rPr>
              <w:t>Shodná</w:t>
            </w:r>
            <w:r w:rsidRPr="00DD27AC">
              <w:rPr>
                <w:spacing w:val="-5"/>
                <w:lang w:val="cs-CZ"/>
              </w:rPr>
              <w:t xml:space="preserve"> </w:t>
            </w:r>
            <w:r w:rsidRPr="00DD27AC">
              <w:rPr>
                <w:lang w:val="cs-CZ"/>
              </w:rPr>
              <w:t>zobrazení - osová</w:t>
            </w:r>
            <w:r w:rsidRPr="00DD27AC">
              <w:rPr>
                <w:spacing w:val="-4"/>
                <w:lang w:val="cs-CZ"/>
              </w:rPr>
              <w:t xml:space="preserve"> </w:t>
            </w:r>
            <w:r w:rsidRPr="00DD27AC">
              <w:rPr>
                <w:lang w:val="cs-CZ"/>
              </w:rPr>
              <w:t>souměrnost, středová</w:t>
            </w:r>
            <w:r w:rsidRPr="00DD27AC">
              <w:rPr>
                <w:spacing w:val="-42"/>
                <w:lang w:val="cs-CZ"/>
              </w:rPr>
              <w:t xml:space="preserve"> </w:t>
            </w:r>
            <w:r w:rsidRPr="00DD27AC">
              <w:rPr>
                <w:lang w:val="cs-CZ"/>
              </w:rPr>
              <w:t>souměrnost,</w:t>
            </w:r>
            <w:r w:rsidRPr="00DD27AC">
              <w:rPr>
                <w:spacing w:val="-1"/>
                <w:lang w:val="cs-CZ"/>
              </w:rPr>
              <w:t xml:space="preserve"> </w:t>
            </w:r>
            <w:r w:rsidRPr="00DD27AC">
              <w:rPr>
                <w:lang w:val="cs-CZ"/>
              </w:rPr>
              <w:t>otočení, posunutí</w:t>
            </w:r>
          </w:p>
          <w:p w14:paraId="19AB62BF" w14:textId="77777777" w:rsidR="00926906" w:rsidRPr="00DD27AC" w:rsidRDefault="00926906" w:rsidP="00F4589E">
            <w:pPr>
              <w:pStyle w:val="TableParagraph"/>
              <w:numPr>
                <w:ilvl w:val="0"/>
                <w:numId w:val="368"/>
              </w:numPr>
              <w:tabs>
                <w:tab w:val="left" w:pos="250"/>
              </w:tabs>
              <w:ind w:hanging="181"/>
              <w:rPr>
                <w:lang w:val="cs-CZ"/>
              </w:rPr>
            </w:pPr>
            <w:r w:rsidRPr="00DD27AC">
              <w:rPr>
                <w:lang w:val="cs-CZ"/>
              </w:rPr>
              <w:t>Podobná</w:t>
            </w:r>
            <w:r w:rsidRPr="00DD27AC">
              <w:rPr>
                <w:spacing w:val="-5"/>
                <w:lang w:val="cs-CZ"/>
              </w:rPr>
              <w:t xml:space="preserve"> </w:t>
            </w:r>
            <w:r w:rsidRPr="00DD27AC">
              <w:rPr>
                <w:lang w:val="cs-CZ"/>
              </w:rPr>
              <w:t>zobrazení</w:t>
            </w:r>
            <w:r w:rsidRPr="00DD27AC">
              <w:rPr>
                <w:spacing w:val="-4"/>
                <w:lang w:val="cs-CZ"/>
              </w:rPr>
              <w:t xml:space="preserve"> </w:t>
            </w:r>
            <w:r w:rsidRPr="00DD27AC">
              <w:rPr>
                <w:lang w:val="cs-CZ"/>
              </w:rPr>
              <w:t>–</w:t>
            </w:r>
            <w:r w:rsidRPr="00DD27AC">
              <w:rPr>
                <w:spacing w:val="-5"/>
                <w:lang w:val="cs-CZ"/>
              </w:rPr>
              <w:t xml:space="preserve"> </w:t>
            </w:r>
            <w:r w:rsidRPr="00DD27AC">
              <w:rPr>
                <w:lang w:val="cs-CZ"/>
              </w:rPr>
              <w:t>stejnolehlost,</w:t>
            </w:r>
            <w:r w:rsidRPr="00DD27AC">
              <w:rPr>
                <w:spacing w:val="-5"/>
                <w:lang w:val="cs-CZ"/>
              </w:rPr>
              <w:t xml:space="preserve"> </w:t>
            </w:r>
            <w:r w:rsidRPr="00DD27AC">
              <w:rPr>
                <w:lang w:val="cs-CZ"/>
              </w:rPr>
              <w:t>stejnolehlost</w:t>
            </w:r>
            <w:r w:rsidRPr="00DD27AC">
              <w:rPr>
                <w:spacing w:val="-42"/>
                <w:lang w:val="cs-CZ"/>
              </w:rPr>
              <w:t xml:space="preserve"> </w:t>
            </w:r>
            <w:r w:rsidRPr="00DD27AC">
              <w:rPr>
                <w:lang w:val="cs-CZ"/>
              </w:rPr>
              <w:t>úseček</w:t>
            </w:r>
            <w:r w:rsidRPr="00DD27AC">
              <w:rPr>
                <w:spacing w:val="-1"/>
                <w:lang w:val="cs-CZ"/>
              </w:rPr>
              <w:t xml:space="preserve"> </w:t>
            </w:r>
            <w:r w:rsidRPr="00DD27AC">
              <w:rPr>
                <w:lang w:val="cs-CZ"/>
              </w:rPr>
              <w:t>a kružnic</w:t>
            </w:r>
          </w:p>
        </w:tc>
      </w:tr>
      <w:tr w:rsidR="00926906" w14:paraId="316D0EA6" w14:textId="77777777" w:rsidTr="008641CF">
        <w:tc>
          <w:tcPr>
            <w:tcW w:w="2500" w:type="pct"/>
          </w:tcPr>
          <w:p w14:paraId="6B34EA33" w14:textId="77777777" w:rsidR="00926906" w:rsidRPr="00DD27AC" w:rsidRDefault="00926906" w:rsidP="00F4589E">
            <w:pPr>
              <w:pStyle w:val="TableParagraph"/>
              <w:numPr>
                <w:ilvl w:val="0"/>
                <w:numId w:val="369"/>
              </w:numPr>
              <w:tabs>
                <w:tab w:val="left" w:pos="250"/>
              </w:tabs>
              <w:ind w:hanging="181"/>
              <w:rPr>
                <w:lang w:val="cs-CZ"/>
              </w:rPr>
            </w:pPr>
            <w:r w:rsidRPr="00DD27AC">
              <w:rPr>
                <w:lang w:val="cs-CZ"/>
              </w:rPr>
              <w:t>vysvětlí</w:t>
            </w:r>
            <w:r w:rsidRPr="00DD27AC">
              <w:rPr>
                <w:spacing w:val="-4"/>
                <w:lang w:val="cs-CZ"/>
              </w:rPr>
              <w:t xml:space="preserve"> </w:t>
            </w:r>
            <w:r w:rsidRPr="00DD27AC">
              <w:rPr>
                <w:lang w:val="cs-CZ"/>
              </w:rPr>
              <w:t>pojem</w:t>
            </w:r>
            <w:r w:rsidRPr="00DD27AC">
              <w:rPr>
                <w:spacing w:val="-4"/>
                <w:lang w:val="cs-CZ"/>
              </w:rPr>
              <w:t xml:space="preserve"> </w:t>
            </w:r>
            <w:r w:rsidRPr="00DD27AC">
              <w:rPr>
                <w:lang w:val="cs-CZ"/>
              </w:rPr>
              <w:t>funkce</w:t>
            </w:r>
          </w:p>
          <w:p w14:paraId="6809A4DB" w14:textId="77777777" w:rsidR="00926906" w:rsidRPr="00DD27AC" w:rsidRDefault="00926906" w:rsidP="00F4589E">
            <w:pPr>
              <w:pStyle w:val="TableParagraph"/>
              <w:numPr>
                <w:ilvl w:val="0"/>
                <w:numId w:val="369"/>
              </w:numPr>
              <w:tabs>
                <w:tab w:val="left" w:pos="250"/>
              </w:tabs>
              <w:spacing w:before="60"/>
              <w:ind w:hanging="181"/>
              <w:rPr>
                <w:lang w:val="cs-CZ"/>
              </w:rPr>
            </w:pPr>
            <w:r w:rsidRPr="00DD27AC">
              <w:rPr>
                <w:lang w:val="cs-CZ"/>
              </w:rPr>
              <w:t>využívá</w:t>
            </w:r>
            <w:r w:rsidRPr="00DD27AC">
              <w:rPr>
                <w:spacing w:val="-3"/>
                <w:lang w:val="cs-CZ"/>
              </w:rPr>
              <w:t xml:space="preserve"> </w:t>
            </w:r>
            <w:r w:rsidRPr="00DD27AC">
              <w:rPr>
                <w:lang w:val="cs-CZ"/>
              </w:rPr>
              <w:t>znalostí</w:t>
            </w:r>
            <w:r w:rsidRPr="00DD27AC">
              <w:rPr>
                <w:spacing w:val="-2"/>
                <w:lang w:val="cs-CZ"/>
              </w:rPr>
              <w:t xml:space="preserve"> </w:t>
            </w:r>
            <w:r w:rsidRPr="00DD27AC">
              <w:rPr>
                <w:lang w:val="cs-CZ"/>
              </w:rPr>
              <w:t>řešení</w:t>
            </w:r>
            <w:r w:rsidRPr="00DD27AC">
              <w:rPr>
                <w:spacing w:val="-2"/>
                <w:lang w:val="cs-CZ"/>
              </w:rPr>
              <w:t xml:space="preserve"> </w:t>
            </w:r>
            <w:r w:rsidRPr="00DD27AC">
              <w:rPr>
                <w:lang w:val="cs-CZ"/>
              </w:rPr>
              <w:t>rovnic</w:t>
            </w:r>
            <w:r w:rsidRPr="00DD27AC">
              <w:rPr>
                <w:spacing w:val="-1"/>
                <w:lang w:val="cs-CZ"/>
              </w:rPr>
              <w:t xml:space="preserve"> </w:t>
            </w:r>
            <w:r w:rsidRPr="00DD27AC">
              <w:rPr>
                <w:lang w:val="cs-CZ"/>
              </w:rPr>
              <w:t>a</w:t>
            </w:r>
            <w:r w:rsidRPr="00DD27AC">
              <w:rPr>
                <w:spacing w:val="-2"/>
                <w:lang w:val="cs-CZ"/>
              </w:rPr>
              <w:t xml:space="preserve"> </w:t>
            </w:r>
            <w:r w:rsidRPr="00DD27AC">
              <w:rPr>
                <w:lang w:val="cs-CZ"/>
              </w:rPr>
              <w:t>nerovnic</w:t>
            </w:r>
            <w:r w:rsidRPr="00DD27AC">
              <w:rPr>
                <w:spacing w:val="-2"/>
                <w:lang w:val="cs-CZ"/>
              </w:rPr>
              <w:t xml:space="preserve"> </w:t>
            </w:r>
            <w:r w:rsidRPr="00DD27AC">
              <w:rPr>
                <w:lang w:val="cs-CZ"/>
              </w:rPr>
              <w:t>při</w:t>
            </w:r>
            <w:r w:rsidRPr="00DD27AC">
              <w:rPr>
                <w:spacing w:val="-4"/>
                <w:lang w:val="cs-CZ"/>
              </w:rPr>
              <w:t xml:space="preserve"> </w:t>
            </w:r>
            <w:r w:rsidRPr="00DD27AC">
              <w:rPr>
                <w:lang w:val="cs-CZ"/>
              </w:rPr>
              <w:t>určování</w:t>
            </w:r>
            <w:r w:rsidRPr="00DD27AC">
              <w:rPr>
                <w:spacing w:val="-2"/>
                <w:lang w:val="cs-CZ"/>
              </w:rPr>
              <w:t xml:space="preserve"> </w:t>
            </w:r>
            <w:r w:rsidRPr="00DD27AC">
              <w:rPr>
                <w:lang w:val="cs-CZ"/>
              </w:rPr>
              <w:t>definičních</w:t>
            </w:r>
            <w:r w:rsidRPr="00DD27AC">
              <w:rPr>
                <w:spacing w:val="-1"/>
                <w:lang w:val="cs-CZ"/>
              </w:rPr>
              <w:t xml:space="preserve"> </w:t>
            </w:r>
            <w:r w:rsidRPr="00DD27AC">
              <w:rPr>
                <w:lang w:val="cs-CZ"/>
              </w:rPr>
              <w:t>oborů</w:t>
            </w:r>
          </w:p>
          <w:p w14:paraId="550648FD" w14:textId="77777777" w:rsidR="00926906" w:rsidRPr="00DD27AC" w:rsidRDefault="00926906" w:rsidP="00F4589E">
            <w:pPr>
              <w:pStyle w:val="TableParagraph"/>
              <w:numPr>
                <w:ilvl w:val="0"/>
                <w:numId w:val="369"/>
              </w:numPr>
              <w:tabs>
                <w:tab w:val="left" w:pos="250"/>
              </w:tabs>
              <w:spacing w:before="60"/>
              <w:ind w:hanging="181"/>
              <w:rPr>
                <w:lang w:val="cs-CZ"/>
              </w:rPr>
            </w:pPr>
            <w:r w:rsidRPr="00DD27AC">
              <w:rPr>
                <w:lang w:val="cs-CZ"/>
              </w:rPr>
              <w:t>formuluje</w:t>
            </w:r>
            <w:r w:rsidRPr="00DD27AC">
              <w:rPr>
                <w:spacing w:val="-3"/>
                <w:lang w:val="cs-CZ"/>
              </w:rPr>
              <w:t xml:space="preserve"> </w:t>
            </w:r>
            <w:r w:rsidRPr="00DD27AC">
              <w:rPr>
                <w:lang w:val="cs-CZ"/>
              </w:rPr>
              <w:t>vlastnosti</w:t>
            </w:r>
            <w:r w:rsidRPr="00DD27AC">
              <w:rPr>
                <w:spacing w:val="-4"/>
                <w:lang w:val="cs-CZ"/>
              </w:rPr>
              <w:t xml:space="preserve"> </w:t>
            </w:r>
            <w:r w:rsidRPr="00DD27AC">
              <w:rPr>
                <w:lang w:val="cs-CZ"/>
              </w:rPr>
              <w:t>funkcí</w:t>
            </w:r>
          </w:p>
          <w:p w14:paraId="6D2AED2C" w14:textId="77777777" w:rsidR="00926906" w:rsidRPr="00DD27AC" w:rsidRDefault="00926906" w:rsidP="00F4589E">
            <w:pPr>
              <w:pStyle w:val="TableParagraph"/>
              <w:numPr>
                <w:ilvl w:val="0"/>
                <w:numId w:val="369"/>
              </w:numPr>
              <w:tabs>
                <w:tab w:val="left" w:pos="250"/>
              </w:tabs>
              <w:spacing w:before="59"/>
              <w:ind w:hanging="181"/>
              <w:rPr>
                <w:lang w:val="cs-CZ"/>
              </w:rPr>
            </w:pPr>
            <w:r w:rsidRPr="00DD27AC">
              <w:rPr>
                <w:lang w:val="cs-CZ"/>
              </w:rPr>
              <w:t>zakreslí</w:t>
            </w:r>
            <w:r w:rsidRPr="00DD27AC">
              <w:rPr>
                <w:spacing w:val="-3"/>
                <w:lang w:val="cs-CZ"/>
              </w:rPr>
              <w:t xml:space="preserve"> </w:t>
            </w:r>
            <w:r w:rsidRPr="00DD27AC">
              <w:rPr>
                <w:lang w:val="cs-CZ"/>
              </w:rPr>
              <w:t>grafy</w:t>
            </w:r>
            <w:r w:rsidRPr="00DD27AC">
              <w:rPr>
                <w:spacing w:val="-2"/>
                <w:lang w:val="cs-CZ"/>
              </w:rPr>
              <w:t xml:space="preserve"> </w:t>
            </w:r>
            <w:r w:rsidRPr="00DD27AC">
              <w:rPr>
                <w:lang w:val="cs-CZ"/>
              </w:rPr>
              <w:t>elementárních</w:t>
            </w:r>
            <w:r w:rsidRPr="00DD27AC">
              <w:rPr>
                <w:spacing w:val="-2"/>
                <w:lang w:val="cs-CZ"/>
              </w:rPr>
              <w:t xml:space="preserve"> </w:t>
            </w:r>
            <w:r w:rsidRPr="00DD27AC">
              <w:rPr>
                <w:lang w:val="cs-CZ"/>
              </w:rPr>
              <w:t>funkcí</w:t>
            </w:r>
            <w:r w:rsidRPr="00DD27AC">
              <w:rPr>
                <w:spacing w:val="-2"/>
                <w:lang w:val="cs-CZ"/>
              </w:rPr>
              <w:t xml:space="preserve"> </w:t>
            </w:r>
            <w:r w:rsidRPr="00DD27AC">
              <w:rPr>
                <w:lang w:val="cs-CZ"/>
              </w:rPr>
              <w:t>v</w:t>
            </w:r>
            <w:r w:rsidRPr="00DD27AC">
              <w:rPr>
                <w:spacing w:val="-3"/>
                <w:lang w:val="cs-CZ"/>
              </w:rPr>
              <w:t xml:space="preserve"> </w:t>
            </w:r>
            <w:r w:rsidRPr="00DD27AC">
              <w:rPr>
                <w:lang w:val="cs-CZ"/>
              </w:rPr>
              <w:t>základním</w:t>
            </w:r>
            <w:r w:rsidRPr="00DD27AC">
              <w:rPr>
                <w:spacing w:val="-4"/>
                <w:lang w:val="cs-CZ"/>
              </w:rPr>
              <w:t xml:space="preserve"> </w:t>
            </w:r>
            <w:r w:rsidRPr="00DD27AC">
              <w:rPr>
                <w:lang w:val="cs-CZ"/>
              </w:rPr>
              <w:t>i</w:t>
            </w:r>
            <w:r w:rsidRPr="00DD27AC">
              <w:rPr>
                <w:spacing w:val="-3"/>
                <w:lang w:val="cs-CZ"/>
              </w:rPr>
              <w:t xml:space="preserve"> </w:t>
            </w:r>
            <w:r w:rsidRPr="00DD27AC">
              <w:rPr>
                <w:lang w:val="cs-CZ"/>
              </w:rPr>
              <w:t>posunutém</w:t>
            </w:r>
            <w:r w:rsidRPr="00DD27AC">
              <w:rPr>
                <w:spacing w:val="-4"/>
                <w:lang w:val="cs-CZ"/>
              </w:rPr>
              <w:t xml:space="preserve"> </w:t>
            </w:r>
            <w:r w:rsidRPr="00DD27AC">
              <w:rPr>
                <w:lang w:val="cs-CZ"/>
              </w:rPr>
              <w:t>tvaru</w:t>
            </w:r>
          </w:p>
          <w:p w14:paraId="22D993F7" w14:textId="77777777" w:rsidR="00926906" w:rsidRPr="00DD27AC" w:rsidRDefault="00926906" w:rsidP="00F4589E">
            <w:pPr>
              <w:pStyle w:val="TableParagraph"/>
              <w:numPr>
                <w:ilvl w:val="0"/>
                <w:numId w:val="369"/>
              </w:numPr>
              <w:tabs>
                <w:tab w:val="left" w:pos="250"/>
              </w:tabs>
              <w:spacing w:before="60"/>
              <w:ind w:hanging="181"/>
              <w:rPr>
                <w:lang w:val="cs-CZ"/>
              </w:rPr>
            </w:pPr>
            <w:r w:rsidRPr="00DD27AC">
              <w:rPr>
                <w:lang w:val="cs-CZ"/>
              </w:rPr>
              <w:t>pomocí</w:t>
            </w:r>
            <w:r w:rsidRPr="00DD27AC">
              <w:rPr>
                <w:spacing w:val="-5"/>
                <w:lang w:val="cs-CZ"/>
              </w:rPr>
              <w:t xml:space="preserve"> </w:t>
            </w:r>
            <w:r w:rsidRPr="00DD27AC">
              <w:rPr>
                <w:lang w:val="cs-CZ"/>
              </w:rPr>
              <w:t>grafů</w:t>
            </w:r>
            <w:r w:rsidRPr="00DD27AC">
              <w:rPr>
                <w:spacing w:val="-4"/>
                <w:lang w:val="cs-CZ"/>
              </w:rPr>
              <w:t xml:space="preserve"> </w:t>
            </w:r>
            <w:r w:rsidRPr="00DD27AC">
              <w:rPr>
                <w:lang w:val="cs-CZ"/>
              </w:rPr>
              <w:t>porovnává vlastnosti</w:t>
            </w:r>
            <w:r w:rsidRPr="00DD27AC">
              <w:rPr>
                <w:spacing w:val="-4"/>
                <w:lang w:val="cs-CZ"/>
              </w:rPr>
              <w:t xml:space="preserve"> </w:t>
            </w:r>
            <w:r w:rsidRPr="00DD27AC">
              <w:rPr>
                <w:lang w:val="cs-CZ"/>
              </w:rPr>
              <w:t>funkcí</w:t>
            </w:r>
          </w:p>
          <w:p w14:paraId="100E42A0" w14:textId="77777777" w:rsidR="00926906" w:rsidRPr="00DD27AC" w:rsidRDefault="00926906" w:rsidP="00F4589E">
            <w:pPr>
              <w:pStyle w:val="TableParagraph"/>
              <w:numPr>
                <w:ilvl w:val="0"/>
                <w:numId w:val="369"/>
              </w:numPr>
              <w:tabs>
                <w:tab w:val="left" w:pos="250"/>
              </w:tabs>
              <w:spacing w:before="62"/>
              <w:ind w:hanging="181"/>
              <w:rPr>
                <w:lang w:val="cs-CZ"/>
              </w:rPr>
            </w:pPr>
            <w:r w:rsidRPr="00DD27AC">
              <w:rPr>
                <w:lang w:val="cs-CZ"/>
              </w:rPr>
              <w:t>přiřadí</w:t>
            </w:r>
            <w:r w:rsidRPr="00DD27AC">
              <w:rPr>
                <w:spacing w:val="-3"/>
                <w:lang w:val="cs-CZ"/>
              </w:rPr>
              <w:t xml:space="preserve"> </w:t>
            </w:r>
            <w:r w:rsidRPr="00DD27AC">
              <w:rPr>
                <w:lang w:val="cs-CZ"/>
              </w:rPr>
              <w:t>funkcím</w:t>
            </w:r>
            <w:r w:rsidRPr="00DD27AC">
              <w:rPr>
                <w:spacing w:val="-3"/>
                <w:lang w:val="cs-CZ"/>
              </w:rPr>
              <w:t xml:space="preserve"> </w:t>
            </w:r>
            <w:r w:rsidRPr="00DD27AC">
              <w:rPr>
                <w:lang w:val="cs-CZ"/>
              </w:rPr>
              <w:t>funkční</w:t>
            </w:r>
            <w:r w:rsidRPr="00DD27AC">
              <w:rPr>
                <w:spacing w:val="-2"/>
                <w:lang w:val="cs-CZ"/>
              </w:rPr>
              <w:t xml:space="preserve"> </w:t>
            </w:r>
            <w:r w:rsidRPr="00DD27AC">
              <w:rPr>
                <w:lang w:val="cs-CZ"/>
              </w:rPr>
              <w:t>předpis</w:t>
            </w:r>
          </w:p>
          <w:p w14:paraId="0E1EAA14" w14:textId="77777777" w:rsidR="00926906" w:rsidRPr="00DD27AC" w:rsidRDefault="00926906" w:rsidP="00F4589E">
            <w:pPr>
              <w:pStyle w:val="TableParagraph"/>
              <w:numPr>
                <w:ilvl w:val="0"/>
                <w:numId w:val="369"/>
              </w:numPr>
              <w:tabs>
                <w:tab w:val="left" w:pos="250"/>
              </w:tabs>
              <w:spacing w:before="60"/>
              <w:ind w:hanging="181"/>
              <w:rPr>
                <w:lang w:val="cs-CZ"/>
              </w:rPr>
            </w:pPr>
            <w:r w:rsidRPr="00DD27AC">
              <w:rPr>
                <w:lang w:val="cs-CZ"/>
              </w:rPr>
              <w:t>řeší</w:t>
            </w:r>
            <w:r w:rsidRPr="00DD27AC">
              <w:rPr>
                <w:spacing w:val="-3"/>
                <w:lang w:val="cs-CZ"/>
              </w:rPr>
              <w:t xml:space="preserve"> </w:t>
            </w:r>
            <w:r w:rsidRPr="00DD27AC">
              <w:rPr>
                <w:lang w:val="cs-CZ"/>
              </w:rPr>
              <w:t>aplikační</w:t>
            </w:r>
            <w:r w:rsidRPr="00DD27AC">
              <w:rPr>
                <w:spacing w:val="-2"/>
                <w:lang w:val="cs-CZ"/>
              </w:rPr>
              <w:t xml:space="preserve"> </w:t>
            </w:r>
            <w:r w:rsidRPr="00DD27AC">
              <w:rPr>
                <w:lang w:val="cs-CZ"/>
              </w:rPr>
              <w:t>úlohy</w:t>
            </w:r>
            <w:r w:rsidRPr="00DD27AC">
              <w:rPr>
                <w:spacing w:val="-2"/>
                <w:lang w:val="cs-CZ"/>
              </w:rPr>
              <w:t xml:space="preserve"> </w:t>
            </w:r>
            <w:r w:rsidRPr="00DD27AC">
              <w:rPr>
                <w:lang w:val="cs-CZ"/>
              </w:rPr>
              <w:t>s</w:t>
            </w:r>
            <w:r w:rsidRPr="00DD27AC">
              <w:rPr>
                <w:spacing w:val="-2"/>
                <w:lang w:val="cs-CZ"/>
              </w:rPr>
              <w:t xml:space="preserve"> </w:t>
            </w:r>
            <w:r w:rsidRPr="00DD27AC">
              <w:rPr>
                <w:lang w:val="cs-CZ"/>
              </w:rPr>
              <w:t>využitím</w:t>
            </w:r>
            <w:r w:rsidRPr="00DD27AC">
              <w:rPr>
                <w:spacing w:val="-1"/>
                <w:lang w:val="cs-CZ"/>
              </w:rPr>
              <w:t xml:space="preserve"> </w:t>
            </w:r>
            <w:r w:rsidRPr="00DD27AC">
              <w:rPr>
                <w:lang w:val="cs-CZ"/>
              </w:rPr>
              <w:t>poznatků</w:t>
            </w:r>
            <w:r w:rsidRPr="00DD27AC">
              <w:rPr>
                <w:spacing w:val="-1"/>
                <w:lang w:val="cs-CZ"/>
              </w:rPr>
              <w:t xml:space="preserve"> </w:t>
            </w:r>
            <w:r w:rsidRPr="00DD27AC">
              <w:rPr>
                <w:lang w:val="cs-CZ"/>
              </w:rPr>
              <w:t>o</w:t>
            </w:r>
            <w:r w:rsidRPr="00DD27AC">
              <w:rPr>
                <w:spacing w:val="-2"/>
                <w:lang w:val="cs-CZ"/>
              </w:rPr>
              <w:t xml:space="preserve"> </w:t>
            </w:r>
            <w:r w:rsidRPr="00DD27AC">
              <w:rPr>
                <w:lang w:val="cs-CZ"/>
              </w:rPr>
              <w:t>lineární</w:t>
            </w:r>
            <w:r w:rsidRPr="00DD27AC">
              <w:rPr>
                <w:spacing w:val="-2"/>
                <w:lang w:val="cs-CZ"/>
              </w:rPr>
              <w:t xml:space="preserve"> </w:t>
            </w:r>
            <w:r w:rsidRPr="00DD27AC">
              <w:rPr>
                <w:lang w:val="cs-CZ"/>
              </w:rPr>
              <w:t>a</w:t>
            </w:r>
            <w:r w:rsidRPr="00DD27AC">
              <w:rPr>
                <w:spacing w:val="-4"/>
                <w:lang w:val="cs-CZ"/>
              </w:rPr>
              <w:t xml:space="preserve"> </w:t>
            </w:r>
            <w:r w:rsidRPr="00DD27AC">
              <w:rPr>
                <w:lang w:val="cs-CZ"/>
              </w:rPr>
              <w:t>kvadratické</w:t>
            </w:r>
            <w:r w:rsidRPr="00DD27AC">
              <w:rPr>
                <w:spacing w:val="1"/>
                <w:lang w:val="cs-CZ"/>
              </w:rPr>
              <w:t xml:space="preserve"> </w:t>
            </w:r>
            <w:r w:rsidRPr="00DD27AC">
              <w:rPr>
                <w:lang w:val="cs-CZ"/>
              </w:rPr>
              <w:t>funkci</w:t>
            </w:r>
          </w:p>
          <w:p w14:paraId="496F6C59" w14:textId="77777777" w:rsidR="00926906" w:rsidRPr="00DD27AC" w:rsidRDefault="00926906" w:rsidP="00F4589E">
            <w:pPr>
              <w:pStyle w:val="TableParagraph"/>
              <w:numPr>
                <w:ilvl w:val="0"/>
                <w:numId w:val="369"/>
              </w:numPr>
              <w:tabs>
                <w:tab w:val="left" w:pos="250"/>
              </w:tabs>
              <w:spacing w:before="59"/>
              <w:ind w:hanging="181"/>
              <w:rPr>
                <w:lang w:val="cs-CZ"/>
              </w:rPr>
            </w:pPr>
            <w:r w:rsidRPr="00DD27AC">
              <w:rPr>
                <w:lang w:val="cs-CZ"/>
              </w:rPr>
              <w:t>využívá</w:t>
            </w:r>
            <w:r w:rsidRPr="00DD27AC">
              <w:rPr>
                <w:spacing w:val="-3"/>
                <w:lang w:val="cs-CZ"/>
              </w:rPr>
              <w:t xml:space="preserve"> </w:t>
            </w:r>
            <w:r w:rsidRPr="00DD27AC">
              <w:rPr>
                <w:lang w:val="cs-CZ"/>
              </w:rPr>
              <w:t>znalosti</w:t>
            </w:r>
            <w:r w:rsidRPr="00DD27AC">
              <w:rPr>
                <w:spacing w:val="-3"/>
                <w:lang w:val="cs-CZ"/>
              </w:rPr>
              <w:t xml:space="preserve"> </w:t>
            </w:r>
            <w:r w:rsidRPr="00DD27AC">
              <w:rPr>
                <w:lang w:val="cs-CZ"/>
              </w:rPr>
              <w:t>o</w:t>
            </w:r>
            <w:r w:rsidRPr="00DD27AC">
              <w:rPr>
                <w:spacing w:val="-3"/>
                <w:lang w:val="cs-CZ"/>
              </w:rPr>
              <w:t xml:space="preserve"> </w:t>
            </w:r>
            <w:r w:rsidRPr="00DD27AC">
              <w:rPr>
                <w:lang w:val="cs-CZ"/>
              </w:rPr>
              <w:t>funkcích</w:t>
            </w:r>
            <w:r w:rsidRPr="00DD27AC">
              <w:rPr>
                <w:spacing w:val="-3"/>
                <w:lang w:val="cs-CZ"/>
              </w:rPr>
              <w:t xml:space="preserve"> </w:t>
            </w:r>
            <w:r w:rsidRPr="00DD27AC">
              <w:rPr>
                <w:lang w:val="cs-CZ"/>
              </w:rPr>
              <w:t>při</w:t>
            </w:r>
            <w:r w:rsidRPr="00DD27AC">
              <w:rPr>
                <w:spacing w:val="-1"/>
                <w:lang w:val="cs-CZ"/>
              </w:rPr>
              <w:t xml:space="preserve"> </w:t>
            </w:r>
            <w:r w:rsidRPr="00DD27AC">
              <w:rPr>
                <w:lang w:val="cs-CZ"/>
              </w:rPr>
              <w:t>řešení</w:t>
            </w:r>
            <w:r w:rsidRPr="00DD27AC">
              <w:rPr>
                <w:spacing w:val="-3"/>
                <w:lang w:val="cs-CZ"/>
              </w:rPr>
              <w:t xml:space="preserve"> </w:t>
            </w:r>
            <w:r w:rsidRPr="00DD27AC">
              <w:rPr>
                <w:lang w:val="cs-CZ"/>
              </w:rPr>
              <w:t>kvadratických</w:t>
            </w:r>
            <w:r w:rsidRPr="00DD27AC">
              <w:rPr>
                <w:spacing w:val="-3"/>
                <w:lang w:val="cs-CZ"/>
              </w:rPr>
              <w:t xml:space="preserve"> </w:t>
            </w:r>
            <w:r w:rsidRPr="00DD27AC">
              <w:rPr>
                <w:lang w:val="cs-CZ"/>
              </w:rPr>
              <w:t>nerovnic</w:t>
            </w:r>
          </w:p>
          <w:p w14:paraId="529C7D2E" w14:textId="77777777" w:rsidR="00926906" w:rsidRPr="00DD27AC" w:rsidRDefault="00926906" w:rsidP="00F4589E">
            <w:pPr>
              <w:pStyle w:val="TableParagraph"/>
              <w:numPr>
                <w:ilvl w:val="0"/>
                <w:numId w:val="369"/>
              </w:numPr>
              <w:tabs>
                <w:tab w:val="left" w:pos="250"/>
              </w:tabs>
              <w:spacing w:before="60"/>
              <w:ind w:hanging="181"/>
              <w:rPr>
                <w:lang w:val="cs-CZ"/>
              </w:rPr>
            </w:pPr>
            <w:r w:rsidRPr="00DD27AC">
              <w:rPr>
                <w:lang w:val="cs-CZ"/>
              </w:rPr>
              <w:t>aplikuje</w:t>
            </w:r>
            <w:r w:rsidRPr="00DD27AC">
              <w:rPr>
                <w:spacing w:val="-4"/>
                <w:lang w:val="cs-CZ"/>
              </w:rPr>
              <w:t xml:space="preserve"> </w:t>
            </w:r>
            <w:r w:rsidRPr="00DD27AC">
              <w:rPr>
                <w:lang w:val="cs-CZ"/>
              </w:rPr>
              <w:t>pravidla</w:t>
            </w:r>
            <w:r w:rsidRPr="00DD27AC">
              <w:rPr>
                <w:spacing w:val="-2"/>
                <w:lang w:val="cs-CZ"/>
              </w:rPr>
              <w:t xml:space="preserve"> </w:t>
            </w:r>
            <w:r w:rsidRPr="00DD27AC">
              <w:rPr>
                <w:lang w:val="cs-CZ"/>
              </w:rPr>
              <w:t>pro</w:t>
            </w:r>
            <w:r w:rsidRPr="00DD27AC">
              <w:rPr>
                <w:spacing w:val="-2"/>
                <w:lang w:val="cs-CZ"/>
              </w:rPr>
              <w:t xml:space="preserve"> </w:t>
            </w:r>
            <w:r w:rsidRPr="00DD27AC">
              <w:rPr>
                <w:lang w:val="cs-CZ"/>
              </w:rPr>
              <w:t>počítání</w:t>
            </w:r>
            <w:r w:rsidRPr="00DD27AC">
              <w:rPr>
                <w:spacing w:val="-4"/>
                <w:lang w:val="cs-CZ"/>
              </w:rPr>
              <w:t xml:space="preserve"> </w:t>
            </w:r>
            <w:r w:rsidRPr="00DD27AC">
              <w:rPr>
                <w:lang w:val="cs-CZ"/>
              </w:rPr>
              <w:t>s</w:t>
            </w:r>
            <w:r w:rsidRPr="00DD27AC">
              <w:rPr>
                <w:spacing w:val="-2"/>
                <w:lang w:val="cs-CZ"/>
              </w:rPr>
              <w:t xml:space="preserve"> </w:t>
            </w:r>
            <w:r w:rsidRPr="00DD27AC">
              <w:rPr>
                <w:lang w:val="cs-CZ"/>
              </w:rPr>
              <w:t>mocninami</w:t>
            </w:r>
            <w:r w:rsidRPr="00DD27AC">
              <w:rPr>
                <w:spacing w:val="-2"/>
                <w:lang w:val="cs-CZ"/>
              </w:rPr>
              <w:t xml:space="preserve"> </w:t>
            </w:r>
            <w:r w:rsidRPr="00DD27AC">
              <w:rPr>
                <w:lang w:val="cs-CZ"/>
              </w:rPr>
              <w:t>a</w:t>
            </w:r>
            <w:r w:rsidRPr="00DD27AC">
              <w:rPr>
                <w:spacing w:val="-2"/>
                <w:lang w:val="cs-CZ"/>
              </w:rPr>
              <w:t xml:space="preserve"> </w:t>
            </w:r>
            <w:r w:rsidRPr="00DD27AC">
              <w:rPr>
                <w:lang w:val="cs-CZ"/>
              </w:rPr>
              <w:t>odmocninami</w:t>
            </w:r>
            <w:r w:rsidRPr="00DD27AC">
              <w:rPr>
                <w:spacing w:val="-1"/>
                <w:lang w:val="cs-CZ"/>
              </w:rPr>
              <w:t xml:space="preserve"> </w:t>
            </w:r>
            <w:r w:rsidRPr="00DD27AC">
              <w:rPr>
                <w:lang w:val="cs-CZ"/>
              </w:rPr>
              <w:t>při</w:t>
            </w:r>
            <w:r w:rsidRPr="00DD27AC">
              <w:rPr>
                <w:spacing w:val="-3"/>
                <w:lang w:val="cs-CZ"/>
              </w:rPr>
              <w:t xml:space="preserve"> </w:t>
            </w:r>
            <w:r w:rsidRPr="00DD27AC">
              <w:rPr>
                <w:lang w:val="cs-CZ"/>
              </w:rPr>
              <w:t>úpravách</w:t>
            </w:r>
            <w:r w:rsidRPr="00DD27AC">
              <w:rPr>
                <w:spacing w:val="-1"/>
                <w:lang w:val="cs-CZ"/>
              </w:rPr>
              <w:t xml:space="preserve"> </w:t>
            </w:r>
            <w:r w:rsidRPr="00DD27AC">
              <w:rPr>
                <w:lang w:val="cs-CZ"/>
              </w:rPr>
              <w:t>výrazů</w:t>
            </w:r>
          </w:p>
          <w:p w14:paraId="587B284C" w14:textId="77777777" w:rsidR="00926906" w:rsidRPr="00DD27AC" w:rsidRDefault="00926906" w:rsidP="00F4589E">
            <w:pPr>
              <w:pStyle w:val="TableParagraph"/>
              <w:numPr>
                <w:ilvl w:val="0"/>
                <w:numId w:val="369"/>
              </w:numPr>
              <w:tabs>
                <w:tab w:val="left" w:pos="250"/>
              </w:tabs>
              <w:spacing w:before="59"/>
              <w:ind w:hanging="181"/>
              <w:rPr>
                <w:lang w:val="cs-CZ"/>
              </w:rPr>
            </w:pPr>
            <w:r w:rsidRPr="00DD27AC">
              <w:rPr>
                <w:lang w:val="cs-CZ"/>
              </w:rPr>
              <w:t>řeší</w:t>
            </w:r>
            <w:r w:rsidRPr="00DD27AC">
              <w:rPr>
                <w:spacing w:val="-2"/>
                <w:lang w:val="cs-CZ"/>
              </w:rPr>
              <w:t xml:space="preserve"> </w:t>
            </w:r>
            <w:r w:rsidRPr="00DD27AC">
              <w:rPr>
                <w:lang w:val="cs-CZ"/>
              </w:rPr>
              <w:t>exponenciální</w:t>
            </w:r>
            <w:r w:rsidRPr="00DD27AC">
              <w:rPr>
                <w:spacing w:val="-3"/>
                <w:lang w:val="cs-CZ"/>
              </w:rPr>
              <w:t xml:space="preserve"> </w:t>
            </w:r>
            <w:r w:rsidRPr="00DD27AC">
              <w:rPr>
                <w:lang w:val="cs-CZ"/>
              </w:rPr>
              <w:t>a</w:t>
            </w:r>
            <w:r w:rsidRPr="00DD27AC">
              <w:rPr>
                <w:spacing w:val="-4"/>
                <w:lang w:val="cs-CZ"/>
              </w:rPr>
              <w:t xml:space="preserve"> </w:t>
            </w:r>
            <w:r w:rsidRPr="00DD27AC">
              <w:rPr>
                <w:lang w:val="cs-CZ"/>
              </w:rPr>
              <w:t>logaritmické</w:t>
            </w:r>
            <w:r w:rsidRPr="00DD27AC">
              <w:rPr>
                <w:spacing w:val="-4"/>
                <w:lang w:val="cs-CZ"/>
              </w:rPr>
              <w:t xml:space="preserve"> </w:t>
            </w:r>
            <w:r w:rsidRPr="00DD27AC">
              <w:rPr>
                <w:lang w:val="cs-CZ"/>
              </w:rPr>
              <w:t>rovnice</w:t>
            </w:r>
          </w:p>
          <w:p w14:paraId="07C5DC9B" w14:textId="77777777" w:rsidR="00926906" w:rsidRPr="00DD27AC" w:rsidRDefault="00926906" w:rsidP="00F4589E">
            <w:pPr>
              <w:pStyle w:val="TableParagraph"/>
              <w:numPr>
                <w:ilvl w:val="0"/>
                <w:numId w:val="369"/>
              </w:numPr>
              <w:tabs>
                <w:tab w:val="left" w:pos="250"/>
              </w:tabs>
              <w:spacing w:before="61"/>
              <w:ind w:hanging="181"/>
              <w:rPr>
                <w:lang w:val="cs-CZ"/>
              </w:rPr>
            </w:pPr>
            <w:r w:rsidRPr="00DD27AC">
              <w:rPr>
                <w:lang w:val="cs-CZ"/>
              </w:rPr>
              <w:t>modeluje</w:t>
            </w:r>
            <w:r w:rsidRPr="00DD27AC">
              <w:rPr>
                <w:spacing w:val="-5"/>
                <w:lang w:val="cs-CZ"/>
              </w:rPr>
              <w:t xml:space="preserve"> </w:t>
            </w:r>
            <w:r w:rsidRPr="00DD27AC">
              <w:rPr>
                <w:lang w:val="cs-CZ"/>
              </w:rPr>
              <w:t>závislosti</w:t>
            </w:r>
            <w:r w:rsidRPr="00DD27AC">
              <w:rPr>
                <w:spacing w:val="-3"/>
                <w:lang w:val="cs-CZ"/>
              </w:rPr>
              <w:t xml:space="preserve"> </w:t>
            </w:r>
            <w:r w:rsidRPr="00DD27AC">
              <w:rPr>
                <w:lang w:val="cs-CZ"/>
              </w:rPr>
              <w:t>reálných</w:t>
            </w:r>
            <w:r w:rsidRPr="00DD27AC">
              <w:rPr>
                <w:spacing w:val="-3"/>
                <w:lang w:val="cs-CZ"/>
              </w:rPr>
              <w:t xml:space="preserve"> </w:t>
            </w:r>
            <w:r w:rsidRPr="00DD27AC">
              <w:rPr>
                <w:lang w:val="cs-CZ"/>
              </w:rPr>
              <w:t>dějů</w:t>
            </w:r>
            <w:r w:rsidRPr="00DD27AC">
              <w:rPr>
                <w:spacing w:val="-3"/>
                <w:lang w:val="cs-CZ"/>
              </w:rPr>
              <w:t xml:space="preserve"> </w:t>
            </w:r>
            <w:r w:rsidRPr="00DD27AC">
              <w:rPr>
                <w:lang w:val="cs-CZ"/>
              </w:rPr>
              <w:t>pomocí</w:t>
            </w:r>
            <w:r w:rsidRPr="00DD27AC">
              <w:rPr>
                <w:spacing w:val="-4"/>
                <w:lang w:val="cs-CZ"/>
              </w:rPr>
              <w:t xml:space="preserve"> </w:t>
            </w:r>
            <w:r w:rsidRPr="00DD27AC">
              <w:rPr>
                <w:lang w:val="cs-CZ"/>
              </w:rPr>
              <w:t>funkcí</w:t>
            </w:r>
          </w:p>
          <w:p w14:paraId="4CACD67D" w14:textId="77777777" w:rsidR="00926906" w:rsidRPr="00DD27AC" w:rsidRDefault="00926906" w:rsidP="00F4589E">
            <w:pPr>
              <w:pStyle w:val="TableParagraph"/>
              <w:numPr>
                <w:ilvl w:val="0"/>
                <w:numId w:val="369"/>
              </w:numPr>
              <w:tabs>
                <w:tab w:val="left" w:pos="250"/>
              </w:tabs>
              <w:spacing w:before="62"/>
              <w:ind w:hanging="181"/>
              <w:rPr>
                <w:lang w:val="cs-CZ"/>
              </w:rPr>
            </w:pPr>
            <w:r w:rsidRPr="00DD27AC">
              <w:rPr>
                <w:lang w:val="cs-CZ"/>
              </w:rPr>
              <w:t>vyjádří</w:t>
            </w:r>
            <w:r w:rsidRPr="00DD27AC">
              <w:rPr>
                <w:spacing w:val="-3"/>
                <w:lang w:val="cs-CZ"/>
              </w:rPr>
              <w:t xml:space="preserve"> </w:t>
            </w:r>
            <w:r w:rsidRPr="00DD27AC">
              <w:rPr>
                <w:lang w:val="cs-CZ"/>
              </w:rPr>
              <w:t>velikost</w:t>
            </w:r>
            <w:r w:rsidRPr="00DD27AC">
              <w:rPr>
                <w:spacing w:val="-2"/>
                <w:lang w:val="cs-CZ"/>
              </w:rPr>
              <w:t xml:space="preserve"> </w:t>
            </w:r>
            <w:r w:rsidRPr="00DD27AC">
              <w:rPr>
                <w:lang w:val="cs-CZ"/>
              </w:rPr>
              <w:t>úhlu</w:t>
            </w:r>
            <w:r w:rsidRPr="00DD27AC">
              <w:rPr>
                <w:spacing w:val="-2"/>
                <w:lang w:val="cs-CZ"/>
              </w:rPr>
              <w:t xml:space="preserve"> </w:t>
            </w:r>
            <w:r w:rsidRPr="00DD27AC">
              <w:rPr>
                <w:lang w:val="cs-CZ"/>
              </w:rPr>
              <w:t>v</w:t>
            </w:r>
            <w:r w:rsidRPr="00DD27AC">
              <w:rPr>
                <w:spacing w:val="-3"/>
                <w:lang w:val="cs-CZ"/>
              </w:rPr>
              <w:t xml:space="preserve"> </w:t>
            </w:r>
            <w:r w:rsidRPr="00DD27AC">
              <w:rPr>
                <w:lang w:val="cs-CZ"/>
              </w:rPr>
              <w:t>míře</w:t>
            </w:r>
            <w:r w:rsidRPr="00DD27AC">
              <w:rPr>
                <w:spacing w:val="-3"/>
                <w:lang w:val="cs-CZ"/>
              </w:rPr>
              <w:t xml:space="preserve"> </w:t>
            </w:r>
            <w:r w:rsidRPr="00DD27AC">
              <w:rPr>
                <w:lang w:val="cs-CZ"/>
              </w:rPr>
              <w:t>stupňové</w:t>
            </w:r>
            <w:r w:rsidRPr="00DD27AC">
              <w:rPr>
                <w:spacing w:val="-3"/>
                <w:lang w:val="cs-CZ"/>
              </w:rPr>
              <w:t xml:space="preserve"> </w:t>
            </w:r>
            <w:r w:rsidRPr="00DD27AC">
              <w:rPr>
                <w:lang w:val="cs-CZ"/>
              </w:rPr>
              <w:t>i</w:t>
            </w:r>
            <w:r w:rsidRPr="00DD27AC">
              <w:rPr>
                <w:spacing w:val="-2"/>
                <w:lang w:val="cs-CZ"/>
              </w:rPr>
              <w:t xml:space="preserve"> </w:t>
            </w:r>
            <w:r w:rsidRPr="00DD27AC">
              <w:rPr>
                <w:lang w:val="cs-CZ"/>
              </w:rPr>
              <w:t>obloukové</w:t>
            </w:r>
          </w:p>
          <w:p w14:paraId="1DAD4B62" w14:textId="77777777" w:rsidR="00926906" w:rsidRPr="00DD27AC" w:rsidRDefault="00926906" w:rsidP="00F4589E">
            <w:pPr>
              <w:pStyle w:val="TableParagraph"/>
              <w:numPr>
                <w:ilvl w:val="0"/>
                <w:numId w:val="369"/>
              </w:numPr>
              <w:tabs>
                <w:tab w:val="left" w:pos="250"/>
              </w:tabs>
              <w:spacing w:before="59"/>
              <w:ind w:hanging="181"/>
              <w:rPr>
                <w:lang w:val="cs-CZ"/>
              </w:rPr>
            </w:pPr>
            <w:r w:rsidRPr="00DD27AC">
              <w:rPr>
                <w:lang w:val="cs-CZ"/>
              </w:rPr>
              <w:t>nalezne</w:t>
            </w:r>
            <w:r w:rsidRPr="00DD27AC">
              <w:rPr>
                <w:spacing w:val="-3"/>
                <w:lang w:val="cs-CZ"/>
              </w:rPr>
              <w:t xml:space="preserve"> </w:t>
            </w:r>
            <w:r w:rsidRPr="00DD27AC">
              <w:rPr>
                <w:lang w:val="cs-CZ"/>
              </w:rPr>
              <w:t>základní</w:t>
            </w:r>
            <w:r w:rsidRPr="00DD27AC">
              <w:rPr>
                <w:spacing w:val="-3"/>
                <w:lang w:val="cs-CZ"/>
              </w:rPr>
              <w:t xml:space="preserve"> </w:t>
            </w:r>
            <w:r w:rsidRPr="00DD27AC">
              <w:rPr>
                <w:lang w:val="cs-CZ"/>
              </w:rPr>
              <w:t>velikost</w:t>
            </w:r>
            <w:r w:rsidRPr="00DD27AC">
              <w:rPr>
                <w:spacing w:val="-2"/>
                <w:lang w:val="cs-CZ"/>
              </w:rPr>
              <w:t xml:space="preserve"> </w:t>
            </w:r>
            <w:r w:rsidRPr="00DD27AC">
              <w:rPr>
                <w:lang w:val="cs-CZ"/>
              </w:rPr>
              <w:t>úhlu</w:t>
            </w:r>
          </w:p>
          <w:p w14:paraId="1C31BD81" w14:textId="77777777" w:rsidR="00926906" w:rsidRPr="00DD27AC" w:rsidRDefault="00926906" w:rsidP="00F4589E">
            <w:pPr>
              <w:pStyle w:val="TableParagraph"/>
              <w:numPr>
                <w:ilvl w:val="0"/>
                <w:numId w:val="369"/>
              </w:numPr>
              <w:tabs>
                <w:tab w:val="left" w:pos="250"/>
              </w:tabs>
              <w:spacing w:before="60" w:line="255" w:lineRule="exact"/>
              <w:ind w:hanging="181"/>
              <w:rPr>
                <w:lang w:val="cs-CZ"/>
              </w:rPr>
            </w:pPr>
            <w:r w:rsidRPr="00DD27AC">
              <w:rPr>
                <w:lang w:val="cs-CZ"/>
              </w:rPr>
              <w:t>aplikuje</w:t>
            </w:r>
            <w:r w:rsidRPr="00DD27AC">
              <w:rPr>
                <w:spacing w:val="-4"/>
                <w:lang w:val="cs-CZ"/>
              </w:rPr>
              <w:t xml:space="preserve"> </w:t>
            </w:r>
            <w:r w:rsidRPr="00DD27AC">
              <w:rPr>
                <w:lang w:val="cs-CZ"/>
              </w:rPr>
              <w:t>vztahy</w:t>
            </w:r>
            <w:r w:rsidRPr="00DD27AC">
              <w:rPr>
                <w:spacing w:val="-2"/>
                <w:lang w:val="cs-CZ"/>
              </w:rPr>
              <w:t xml:space="preserve"> </w:t>
            </w:r>
            <w:r w:rsidRPr="00DD27AC">
              <w:rPr>
                <w:lang w:val="cs-CZ"/>
              </w:rPr>
              <w:t>mezi</w:t>
            </w:r>
            <w:r w:rsidRPr="00DD27AC">
              <w:rPr>
                <w:spacing w:val="-3"/>
                <w:lang w:val="cs-CZ"/>
              </w:rPr>
              <w:t xml:space="preserve"> </w:t>
            </w:r>
            <w:r w:rsidRPr="00DD27AC">
              <w:rPr>
                <w:lang w:val="cs-CZ"/>
              </w:rPr>
              <w:t>goniometrickými</w:t>
            </w:r>
            <w:r w:rsidRPr="00DD27AC">
              <w:rPr>
                <w:spacing w:val="-2"/>
                <w:lang w:val="cs-CZ"/>
              </w:rPr>
              <w:t xml:space="preserve"> </w:t>
            </w:r>
            <w:r w:rsidRPr="00DD27AC">
              <w:rPr>
                <w:lang w:val="cs-CZ"/>
              </w:rPr>
              <w:t>funkcemi</w:t>
            </w:r>
          </w:p>
          <w:p w14:paraId="3B3FBB9B" w14:textId="77777777" w:rsidR="00926906" w:rsidRPr="00DD27AC" w:rsidRDefault="00926906" w:rsidP="00F4589E">
            <w:pPr>
              <w:pStyle w:val="TableParagraph"/>
              <w:numPr>
                <w:ilvl w:val="0"/>
                <w:numId w:val="369"/>
              </w:numPr>
              <w:tabs>
                <w:tab w:val="left" w:pos="250"/>
              </w:tabs>
              <w:spacing w:before="60" w:line="255" w:lineRule="exact"/>
              <w:ind w:hanging="181"/>
              <w:rPr>
                <w:lang w:val="cs-CZ"/>
              </w:rPr>
            </w:pPr>
            <w:r w:rsidRPr="00DD27AC">
              <w:rPr>
                <w:lang w:val="cs-CZ"/>
              </w:rPr>
              <w:t>řeší</w:t>
            </w:r>
            <w:r w:rsidRPr="00DD27AC">
              <w:rPr>
                <w:spacing w:val="-3"/>
                <w:lang w:val="cs-CZ"/>
              </w:rPr>
              <w:t xml:space="preserve"> </w:t>
            </w:r>
            <w:r w:rsidRPr="00DD27AC">
              <w:rPr>
                <w:lang w:val="cs-CZ"/>
              </w:rPr>
              <w:t>jednoduché</w:t>
            </w:r>
            <w:r w:rsidRPr="00DD27AC">
              <w:rPr>
                <w:spacing w:val="-4"/>
                <w:lang w:val="cs-CZ"/>
              </w:rPr>
              <w:t xml:space="preserve"> </w:t>
            </w:r>
            <w:r w:rsidRPr="00DD27AC">
              <w:rPr>
                <w:lang w:val="cs-CZ"/>
              </w:rPr>
              <w:t>goniometrické</w:t>
            </w:r>
            <w:r w:rsidRPr="00DD27AC">
              <w:rPr>
                <w:spacing w:val="-4"/>
                <w:lang w:val="cs-CZ"/>
              </w:rPr>
              <w:t xml:space="preserve"> </w:t>
            </w:r>
            <w:r w:rsidRPr="00DD27AC">
              <w:rPr>
                <w:lang w:val="cs-CZ"/>
              </w:rPr>
              <w:t>rovnice,</w:t>
            </w:r>
            <w:r w:rsidRPr="00DD27AC">
              <w:rPr>
                <w:spacing w:val="-3"/>
                <w:lang w:val="cs-CZ"/>
              </w:rPr>
              <w:t xml:space="preserve"> </w:t>
            </w:r>
            <w:r w:rsidRPr="00DD27AC">
              <w:rPr>
                <w:lang w:val="cs-CZ"/>
              </w:rPr>
              <w:t>využívá</w:t>
            </w:r>
            <w:r w:rsidRPr="00DD27AC">
              <w:rPr>
                <w:spacing w:val="-3"/>
                <w:lang w:val="cs-CZ"/>
              </w:rPr>
              <w:t xml:space="preserve"> </w:t>
            </w:r>
            <w:r w:rsidRPr="00DD27AC">
              <w:rPr>
                <w:lang w:val="cs-CZ"/>
              </w:rPr>
              <w:t>goniometrické</w:t>
            </w:r>
            <w:r w:rsidRPr="00DD27AC">
              <w:rPr>
                <w:spacing w:val="-3"/>
                <w:lang w:val="cs-CZ"/>
              </w:rPr>
              <w:t xml:space="preserve"> </w:t>
            </w:r>
            <w:r w:rsidRPr="00DD27AC">
              <w:rPr>
                <w:lang w:val="cs-CZ"/>
              </w:rPr>
              <w:t>funkce</w:t>
            </w:r>
            <w:r w:rsidRPr="00DD27AC">
              <w:rPr>
                <w:spacing w:val="-4"/>
                <w:lang w:val="cs-CZ"/>
              </w:rPr>
              <w:t xml:space="preserve"> </w:t>
            </w:r>
            <w:r w:rsidRPr="00DD27AC">
              <w:rPr>
                <w:lang w:val="cs-CZ"/>
              </w:rPr>
              <w:t>při</w:t>
            </w:r>
            <w:r w:rsidRPr="00DD27AC">
              <w:rPr>
                <w:spacing w:val="-4"/>
                <w:lang w:val="cs-CZ"/>
              </w:rPr>
              <w:t xml:space="preserve"> </w:t>
            </w:r>
            <w:r w:rsidRPr="00DD27AC">
              <w:rPr>
                <w:lang w:val="cs-CZ"/>
              </w:rPr>
              <w:t>řešení</w:t>
            </w:r>
            <w:r w:rsidRPr="00DD27AC">
              <w:rPr>
                <w:spacing w:val="-3"/>
                <w:lang w:val="cs-CZ"/>
              </w:rPr>
              <w:t xml:space="preserve"> </w:t>
            </w:r>
            <w:r w:rsidRPr="00DD27AC">
              <w:rPr>
                <w:lang w:val="cs-CZ"/>
              </w:rPr>
              <w:t>úloh</w:t>
            </w:r>
            <w:r w:rsidRPr="00DD27AC">
              <w:rPr>
                <w:spacing w:val="-2"/>
                <w:lang w:val="cs-CZ"/>
              </w:rPr>
              <w:t xml:space="preserve"> </w:t>
            </w:r>
            <w:r w:rsidRPr="00DD27AC">
              <w:rPr>
                <w:lang w:val="cs-CZ"/>
              </w:rPr>
              <w:t>z</w:t>
            </w:r>
            <w:r w:rsidRPr="00DD27AC">
              <w:rPr>
                <w:spacing w:val="-42"/>
                <w:lang w:val="cs-CZ"/>
              </w:rPr>
              <w:t xml:space="preserve"> </w:t>
            </w:r>
            <w:r w:rsidRPr="00DD27AC">
              <w:rPr>
                <w:lang w:val="cs-CZ"/>
              </w:rPr>
              <w:t>praxe</w:t>
            </w:r>
          </w:p>
        </w:tc>
        <w:tc>
          <w:tcPr>
            <w:tcW w:w="2500" w:type="pct"/>
          </w:tcPr>
          <w:p w14:paraId="170CF690" w14:textId="77777777" w:rsidR="00926906" w:rsidRPr="00DD27AC" w:rsidRDefault="00926906" w:rsidP="00240274">
            <w:pPr>
              <w:pStyle w:val="TableParagraph"/>
              <w:spacing w:line="243" w:lineRule="exact"/>
              <w:ind w:left="68"/>
              <w:rPr>
                <w:b/>
                <w:lang w:val="cs-CZ"/>
              </w:rPr>
            </w:pPr>
            <w:r w:rsidRPr="00DD27AC">
              <w:rPr>
                <w:b/>
                <w:lang w:val="cs-CZ"/>
              </w:rPr>
              <w:t>Funkce</w:t>
            </w:r>
          </w:p>
          <w:p w14:paraId="675BB034" w14:textId="77777777" w:rsidR="00926906" w:rsidRPr="00DD27AC" w:rsidRDefault="00926906" w:rsidP="00F4589E">
            <w:pPr>
              <w:pStyle w:val="TableParagraph"/>
              <w:numPr>
                <w:ilvl w:val="0"/>
                <w:numId w:val="368"/>
              </w:numPr>
              <w:tabs>
                <w:tab w:val="left" w:pos="250"/>
              </w:tabs>
              <w:spacing w:before="59"/>
              <w:ind w:hanging="181"/>
              <w:rPr>
                <w:lang w:val="cs-CZ"/>
              </w:rPr>
            </w:pPr>
            <w:r w:rsidRPr="00DD27AC">
              <w:rPr>
                <w:lang w:val="cs-CZ"/>
              </w:rPr>
              <w:t>Definiční</w:t>
            </w:r>
            <w:r w:rsidRPr="00DD27AC">
              <w:rPr>
                <w:spacing w:val="-3"/>
                <w:lang w:val="cs-CZ"/>
              </w:rPr>
              <w:t xml:space="preserve"> </w:t>
            </w:r>
            <w:r w:rsidRPr="00DD27AC">
              <w:rPr>
                <w:lang w:val="cs-CZ"/>
              </w:rPr>
              <w:t>obor</w:t>
            </w:r>
            <w:r w:rsidRPr="00DD27AC">
              <w:rPr>
                <w:spacing w:val="-2"/>
                <w:lang w:val="cs-CZ"/>
              </w:rPr>
              <w:t xml:space="preserve"> </w:t>
            </w:r>
            <w:r w:rsidRPr="00DD27AC">
              <w:rPr>
                <w:lang w:val="cs-CZ"/>
              </w:rPr>
              <w:t>a</w:t>
            </w:r>
            <w:r w:rsidRPr="00DD27AC">
              <w:rPr>
                <w:spacing w:val="-3"/>
                <w:lang w:val="cs-CZ"/>
              </w:rPr>
              <w:t xml:space="preserve"> </w:t>
            </w:r>
            <w:r w:rsidRPr="00DD27AC">
              <w:rPr>
                <w:lang w:val="cs-CZ"/>
              </w:rPr>
              <w:t>obor</w:t>
            </w:r>
            <w:r w:rsidRPr="00DD27AC">
              <w:rPr>
                <w:spacing w:val="-2"/>
                <w:lang w:val="cs-CZ"/>
              </w:rPr>
              <w:t xml:space="preserve"> </w:t>
            </w:r>
            <w:r w:rsidRPr="00DD27AC">
              <w:rPr>
                <w:lang w:val="cs-CZ"/>
              </w:rPr>
              <w:t>hodnot</w:t>
            </w:r>
            <w:r w:rsidRPr="00DD27AC">
              <w:rPr>
                <w:spacing w:val="-5"/>
                <w:lang w:val="cs-CZ"/>
              </w:rPr>
              <w:t xml:space="preserve"> </w:t>
            </w:r>
            <w:r w:rsidRPr="00DD27AC">
              <w:rPr>
                <w:lang w:val="cs-CZ"/>
              </w:rPr>
              <w:t>funkce</w:t>
            </w:r>
          </w:p>
          <w:p w14:paraId="43839614" w14:textId="77777777" w:rsidR="00926906" w:rsidRPr="00DD27AC" w:rsidRDefault="00926906" w:rsidP="00F4589E">
            <w:pPr>
              <w:pStyle w:val="TableParagraph"/>
              <w:numPr>
                <w:ilvl w:val="0"/>
                <w:numId w:val="368"/>
              </w:numPr>
              <w:tabs>
                <w:tab w:val="left" w:pos="250"/>
              </w:tabs>
              <w:spacing w:before="59"/>
              <w:ind w:hanging="181"/>
              <w:rPr>
                <w:lang w:val="cs-CZ"/>
              </w:rPr>
            </w:pPr>
            <w:r w:rsidRPr="00DD27AC">
              <w:rPr>
                <w:lang w:val="cs-CZ"/>
              </w:rPr>
              <w:t>Vlastnosti funkcí - funkce sudá a lichá, rostoucí a</w:t>
            </w:r>
            <w:r w:rsidRPr="00DD27AC">
              <w:rPr>
                <w:spacing w:val="-43"/>
                <w:lang w:val="cs-CZ"/>
              </w:rPr>
              <w:t xml:space="preserve"> </w:t>
            </w:r>
            <w:r w:rsidRPr="00DD27AC">
              <w:rPr>
                <w:lang w:val="cs-CZ"/>
              </w:rPr>
              <w:t>klesající, prostá, omezená, maximum a minimum funkce</w:t>
            </w:r>
          </w:p>
          <w:p w14:paraId="2A215947" w14:textId="77777777" w:rsidR="00926906" w:rsidRPr="00DD27AC" w:rsidRDefault="00926906" w:rsidP="00F4589E">
            <w:pPr>
              <w:pStyle w:val="TableParagraph"/>
              <w:numPr>
                <w:ilvl w:val="0"/>
                <w:numId w:val="368"/>
              </w:numPr>
              <w:tabs>
                <w:tab w:val="left" w:pos="250"/>
              </w:tabs>
              <w:spacing w:before="59"/>
              <w:ind w:hanging="181"/>
              <w:rPr>
                <w:lang w:val="cs-CZ"/>
              </w:rPr>
            </w:pPr>
            <w:r w:rsidRPr="00DD27AC">
              <w:rPr>
                <w:lang w:val="cs-CZ"/>
              </w:rPr>
              <w:t>Elementární</w:t>
            </w:r>
            <w:r w:rsidRPr="00DD27AC">
              <w:rPr>
                <w:spacing w:val="-4"/>
                <w:lang w:val="cs-CZ"/>
              </w:rPr>
              <w:t xml:space="preserve"> </w:t>
            </w:r>
            <w:r w:rsidRPr="00DD27AC">
              <w:rPr>
                <w:lang w:val="cs-CZ"/>
              </w:rPr>
              <w:t>funkce -</w:t>
            </w:r>
            <w:r w:rsidRPr="00DD27AC">
              <w:rPr>
                <w:spacing w:val="-5"/>
                <w:lang w:val="cs-CZ"/>
              </w:rPr>
              <w:t xml:space="preserve"> </w:t>
            </w:r>
            <w:r w:rsidRPr="00DD27AC">
              <w:rPr>
                <w:lang w:val="cs-CZ"/>
              </w:rPr>
              <w:t>funkce</w:t>
            </w:r>
            <w:r w:rsidRPr="00DD27AC">
              <w:rPr>
                <w:spacing w:val="-4"/>
                <w:lang w:val="cs-CZ"/>
              </w:rPr>
              <w:t xml:space="preserve"> </w:t>
            </w:r>
            <w:r w:rsidRPr="00DD27AC">
              <w:rPr>
                <w:lang w:val="cs-CZ"/>
              </w:rPr>
              <w:t>lineární,</w:t>
            </w:r>
            <w:r w:rsidRPr="00DD27AC">
              <w:rPr>
                <w:spacing w:val="-3"/>
                <w:lang w:val="cs-CZ"/>
              </w:rPr>
              <w:t xml:space="preserve"> </w:t>
            </w:r>
            <w:r w:rsidRPr="00DD27AC">
              <w:rPr>
                <w:lang w:val="cs-CZ"/>
              </w:rPr>
              <w:t>kvadratická,</w:t>
            </w:r>
            <w:r w:rsidRPr="00DD27AC">
              <w:rPr>
                <w:spacing w:val="-42"/>
                <w:lang w:val="cs-CZ"/>
              </w:rPr>
              <w:t xml:space="preserve"> </w:t>
            </w:r>
            <w:r w:rsidRPr="00DD27AC">
              <w:rPr>
                <w:lang w:val="cs-CZ"/>
              </w:rPr>
              <w:t>lineární lomená, mocninná, funkce s absolutní</w:t>
            </w:r>
            <w:r w:rsidRPr="00DD27AC">
              <w:rPr>
                <w:spacing w:val="1"/>
                <w:lang w:val="cs-CZ"/>
              </w:rPr>
              <w:t xml:space="preserve"> </w:t>
            </w:r>
            <w:r w:rsidRPr="00DD27AC">
              <w:rPr>
                <w:lang w:val="cs-CZ"/>
              </w:rPr>
              <w:t>hodnotou</w:t>
            </w:r>
          </w:p>
          <w:p w14:paraId="5C6AD4BB" w14:textId="77777777" w:rsidR="00926906" w:rsidRPr="00DD27AC" w:rsidRDefault="00926906" w:rsidP="00F4589E">
            <w:pPr>
              <w:pStyle w:val="TableParagraph"/>
              <w:numPr>
                <w:ilvl w:val="0"/>
                <w:numId w:val="368"/>
              </w:numPr>
              <w:tabs>
                <w:tab w:val="left" w:pos="250"/>
              </w:tabs>
              <w:spacing w:before="59"/>
              <w:ind w:hanging="181"/>
              <w:rPr>
                <w:lang w:val="cs-CZ"/>
              </w:rPr>
            </w:pPr>
            <w:r w:rsidRPr="00DD27AC">
              <w:rPr>
                <w:lang w:val="cs-CZ"/>
              </w:rPr>
              <w:t>Mocniny</w:t>
            </w:r>
            <w:r w:rsidRPr="00DD27AC">
              <w:rPr>
                <w:spacing w:val="-3"/>
                <w:lang w:val="cs-CZ"/>
              </w:rPr>
              <w:t xml:space="preserve"> </w:t>
            </w:r>
            <w:r w:rsidRPr="00DD27AC">
              <w:rPr>
                <w:lang w:val="cs-CZ"/>
              </w:rPr>
              <w:t>s</w:t>
            </w:r>
            <w:r w:rsidRPr="00DD27AC">
              <w:rPr>
                <w:spacing w:val="-2"/>
                <w:lang w:val="cs-CZ"/>
              </w:rPr>
              <w:t xml:space="preserve"> </w:t>
            </w:r>
            <w:r w:rsidRPr="00DD27AC">
              <w:rPr>
                <w:lang w:val="cs-CZ"/>
              </w:rPr>
              <w:t>racionálním</w:t>
            </w:r>
            <w:r w:rsidRPr="00DD27AC">
              <w:rPr>
                <w:spacing w:val="-4"/>
                <w:lang w:val="cs-CZ"/>
              </w:rPr>
              <w:t xml:space="preserve"> </w:t>
            </w:r>
            <w:r w:rsidRPr="00DD27AC">
              <w:rPr>
                <w:lang w:val="cs-CZ"/>
              </w:rPr>
              <w:t>exponentem</w:t>
            </w:r>
          </w:p>
          <w:p w14:paraId="096FDEE8" w14:textId="77777777" w:rsidR="00926906" w:rsidRPr="00DD27AC" w:rsidRDefault="00926906" w:rsidP="00F4589E">
            <w:pPr>
              <w:pStyle w:val="TableParagraph"/>
              <w:numPr>
                <w:ilvl w:val="0"/>
                <w:numId w:val="368"/>
              </w:numPr>
              <w:tabs>
                <w:tab w:val="left" w:pos="250"/>
              </w:tabs>
              <w:spacing w:before="59"/>
              <w:ind w:hanging="181"/>
              <w:rPr>
                <w:lang w:val="cs-CZ"/>
              </w:rPr>
            </w:pPr>
            <w:r w:rsidRPr="00DD27AC">
              <w:rPr>
                <w:spacing w:val="-42"/>
                <w:lang w:val="cs-CZ"/>
              </w:rPr>
              <w:t xml:space="preserve"> </w:t>
            </w:r>
            <w:r w:rsidRPr="00DD27AC">
              <w:rPr>
                <w:lang w:val="cs-CZ"/>
              </w:rPr>
              <w:t>Inverzní</w:t>
            </w:r>
            <w:r w:rsidRPr="00DD27AC">
              <w:rPr>
                <w:spacing w:val="-1"/>
                <w:lang w:val="cs-CZ"/>
              </w:rPr>
              <w:t xml:space="preserve"> </w:t>
            </w:r>
            <w:r w:rsidRPr="00DD27AC">
              <w:rPr>
                <w:lang w:val="cs-CZ"/>
              </w:rPr>
              <w:t>funkce</w:t>
            </w:r>
          </w:p>
          <w:p w14:paraId="23C71D02" w14:textId="77777777" w:rsidR="00926906" w:rsidRPr="00DD27AC" w:rsidRDefault="00926906" w:rsidP="00F4589E">
            <w:pPr>
              <w:pStyle w:val="TableParagraph"/>
              <w:numPr>
                <w:ilvl w:val="0"/>
                <w:numId w:val="368"/>
              </w:numPr>
              <w:tabs>
                <w:tab w:val="left" w:pos="250"/>
              </w:tabs>
              <w:spacing w:before="59"/>
              <w:ind w:hanging="181"/>
              <w:rPr>
                <w:lang w:val="cs-CZ"/>
              </w:rPr>
            </w:pPr>
            <w:r w:rsidRPr="00DD27AC">
              <w:rPr>
                <w:lang w:val="cs-CZ"/>
              </w:rPr>
              <w:t>Funkce</w:t>
            </w:r>
            <w:r w:rsidRPr="00DD27AC">
              <w:rPr>
                <w:spacing w:val="-5"/>
                <w:lang w:val="cs-CZ"/>
              </w:rPr>
              <w:t xml:space="preserve"> </w:t>
            </w:r>
            <w:r w:rsidRPr="00DD27AC">
              <w:rPr>
                <w:lang w:val="cs-CZ"/>
              </w:rPr>
              <w:t>exponenciální</w:t>
            </w:r>
            <w:r w:rsidRPr="00DD27AC">
              <w:rPr>
                <w:spacing w:val="-4"/>
                <w:lang w:val="cs-CZ"/>
              </w:rPr>
              <w:t xml:space="preserve"> </w:t>
            </w:r>
            <w:r w:rsidRPr="00DD27AC">
              <w:rPr>
                <w:lang w:val="cs-CZ"/>
              </w:rPr>
              <w:t>a</w:t>
            </w:r>
            <w:r w:rsidRPr="00DD27AC">
              <w:rPr>
                <w:spacing w:val="-4"/>
                <w:lang w:val="cs-CZ"/>
              </w:rPr>
              <w:t xml:space="preserve"> </w:t>
            </w:r>
            <w:r w:rsidRPr="00DD27AC">
              <w:rPr>
                <w:lang w:val="cs-CZ"/>
              </w:rPr>
              <w:t>logaritmická</w:t>
            </w:r>
          </w:p>
          <w:p w14:paraId="28B0AE72" w14:textId="77777777" w:rsidR="00926906" w:rsidRPr="00DD27AC" w:rsidRDefault="00926906" w:rsidP="00F4589E">
            <w:pPr>
              <w:pStyle w:val="TableParagraph"/>
              <w:numPr>
                <w:ilvl w:val="0"/>
                <w:numId w:val="368"/>
              </w:numPr>
              <w:tabs>
                <w:tab w:val="left" w:pos="250"/>
              </w:tabs>
              <w:spacing w:before="59"/>
              <w:ind w:hanging="181"/>
              <w:rPr>
                <w:lang w:val="cs-CZ"/>
              </w:rPr>
            </w:pPr>
            <w:r w:rsidRPr="00DD27AC">
              <w:rPr>
                <w:lang w:val="cs-CZ"/>
              </w:rPr>
              <w:t>Logaritmus</w:t>
            </w:r>
          </w:p>
          <w:p w14:paraId="1D21014A" w14:textId="77777777" w:rsidR="00926906" w:rsidRPr="00DD27AC" w:rsidRDefault="00926906" w:rsidP="00F4589E">
            <w:pPr>
              <w:pStyle w:val="TableParagraph"/>
              <w:numPr>
                <w:ilvl w:val="0"/>
                <w:numId w:val="368"/>
              </w:numPr>
              <w:tabs>
                <w:tab w:val="left" w:pos="250"/>
              </w:tabs>
              <w:spacing w:before="59"/>
              <w:ind w:hanging="181"/>
              <w:rPr>
                <w:lang w:val="cs-CZ"/>
              </w:rPr>
            </w:pPr>
            <w:r w:rsidRPr="00DD27AC">
              <w:rPr>
                <w:lang w:val="cs-CZ"/>
              </w:rPr>
              <w:t>Exponenciální</w:t>
            </w:r>
            <w:r w:rsidRPr="00DD27AC">
              <w:rPr>
                <w:spacing w:val="-4"/>
                <w:lang w:val="cs-CZ"/>
              </w:rPr>
              <w:t xml:space="preserve"> </w:t>
            </w:r>
            <w:r w:rsidRPr="00DD27AC">
              <w:rPr>
                <w:lang w:val="cs-CZ"/>
              </w:rPr>
              <w:t>a</w:t>
            </w:r>
            <w:r w:rsidRPr="00DD27AC">
              <w:rPr>
                <w:spacing w:val="-3"/>
                <w:lang w:val="cs-CZ"/>
              </w:rPr>
              <w:t xml:space="preserve"> </w:t>
            </w:r>
            <w:r w:rsidRPr="00DD27AC">
              <w:rPr>
                <w:lang w:val="cs-CZ"/>
              </w:rPr>
              <w:t>logaritmické</w:t>
            </w:r>
            <w:r w:rsidRPr="00DD27AC">
              <w:rPr>
                <w:spacing w:val="-4"/>
                <w:lang w:val="cs-CZ"/>
              </w:rPr>
              <w:t xml:space="preserve"> </w:t>
            </w:r>
            <w:r w:rsidRPr="00DD27AC">
              <w:rPr>
                <w:lang w:val="cs-CZ"/>
              </w:rPr>
              <w:t>rovnice</w:t>
            </w:r>
          </w:p>
          <w:p w14:paraId="163B3E5D" w14:textId="77777777" w:rsidR="00926906" w:rsidRPr="00DD27AC" w:rsidRDefault="00926906" w:rsidP="00F4589E">
            <w:pPr>
              <w:pStyle w:val="TableParagraph"/>
              <w:numPr>
                <w:ilvl w:val="0"/>
                <w:numId w:val="368"/>
              </w:numPr>
              <w:tabs>
                <w:tab w:val="left" w:pos="250"/>
              </w:tabs>
              <w:spacing w:before="59"/>
              <w:ind w:hanging="181"/>
              <w:rPr>
                <w:lang w:val="cs-CZ"/>
              </w:rPr>
            </w:pPr>
            <w:r w:rsidRPr="00DD27AC">
              <w:rPr>
                <w:lang w:val="cs-CZ"/>
              </w:rPr>
              <w:t>Orientovaný</w:t>
            </w:r>
            <w:r w:rsidRPr="00DD27AC">
              <w:rPr>
                <w:spacing w:val="-4"/>
                <w:lang w:val="cs-CZ"/>
              </w:rPr>
              <w:t xml:space="preserve"> </w:t>
            </w:r>
            <w:r w:rsidRPr="00DD27AC">
              <w:rPr>
                <w:lang w:val="cs-CZ"/>
              </w:rPr>
              <w:t>úhel,</w:t>
            </w:r>
            <w:r w:rsidRPr="00DD27AC">
              <w:rPr>
                <w:spacing w:val="-4"/>
                <w:lang w:val="cs-CZ"/>
              </w:rPr>
              <w:t xml:space="preserve"> </w:t>
            </w:r>
            <w:r w:rsidRPr="00DD27AC">
              <w:rPr>
                <w:lang w:val="cs-CZ"/>
              </w:rPr>
              <w:t>základní</w:t>
            </w:r>
            <w:r w:rsidRPr="00DD27AC">
              <w:rPr>
                <w:spacing w:val="-4"/>
                <w:lang w:val="cs-CZ"/>
              </w:rPr>
              <w:t xml:space="preserve"> </w:t>
            </w:r>
            <w:r w:rsidRPr="00DD27AC">
              <w:rPr>
                <w:lang w:val="cs-CZ"/>
              </w:rPr>
              <w:t>velikost</w:t>
            </w:r>
            <w:r w:rsidRPr="00DD27AC">
              <w:rPr>
                <w:spacing w:val="-4"/>
                <w:lang w:val="cs-CZ"/>
              </w:rPr>
              <w:t xml:space="preserve"> </w:t>
            </w:r>
            <w:r w:rsidRPr="00DD27AC">
              <w:rPr>
                <w:lang w:val="cs-CZ"/>
              </w:rPr>
              <w:t>úhlu,</w:t>
            </w:r>
          </w:p>
          <w:p w14:paraId="79D43E63" w14:textId="77777777" w:rsidR="00926906" w:rsidRPr="00DD27AC" w:rsidRDefault="00926906" w:rsidP="00F4589E">
            <w:pPr>
              <w:pStyle w:val="TableParagraph"/>
              <w:numPr>
                <w:ilvl w:val="0"/>
                <w:numId w:val="368"/>
              </w:numPr>
              <w:tabs>
                <w:tab w:val="left" w:pos="250"/>
              </w:tabs>
              <w:spacing w:before="59"/>
              <w:ind w:hanging="181"/>
              <w:rPr>
                <w:lang w:val="cs-CZ"/>
              </w:rPr>
            </w:pPr>
            <w:r w:rsidRPr="00DD27AC">
              <w:rPr>
                <w:lang w:val="cs-CZ"/>
              </w:rPr>
              <w:t xml:space="preserve">Periodická </w:t>
            </w:r>
            <w:r w:rsidRPr="00DD27AC">
              <w:rPr>
                <w:spacing w:val="-43"/>
                <w:lang w:val="cs-CZ"/>
              </w:rPr>
              <w:t xml:space="preserve">  </w:t>
            </w:r>
            <w:r w:rsidRPr="00DD27AC">
              <w:rPr>
                <w:lang w:val="cs-CZ"/>
              </w:rPr>
              <w:t>funkce,</w:t>
            </w:r>
            <w:r w:rsidRPr="00DD27AC">
              <w:rPr>
                <w:spacing w:val="-1"/>
                <w:lang w:val="cs-CZ"/>
              </w:rPr>
              <w:t xml:space="preserve"> </w:t>
            </w:r>
            <w:r w:rsidRPr="00DD27AC">
              <w:rPr>
                <w:lang w:val="cs-CZ"/>
              </w:rPr>
              <w:t>funkce</w:t>
            </w:r>
            <w:r w:rsidRPr="00DD27AC">
              <w:rPr>
                <w:spacing w:val="-1"/>
                <w:lang w:val="cs-CZ"/>
              </w:rPr>
              <w:t xml:space="preserve"> </w:t>
            </w:r>
            <w:r w:rsidRPr="00DD27AC">
              <w:rPr>
                <w:lang w:val="cs-CZ"/>
              </w:rPr>
              <w:t>složená</w:t>
            </w:r>
          </w:p>
          <w:p w14:paraId="5E6A5C8A" w14:textId="77777777" w:rsidR="00926906" w:rsidRPr="00DD27AC" w:rsidRDefault="00926906" w:rsidP="00F4589E">
            <w:pPr>
              <w:pStyle w:val="TableParagraph"/>
              <w:numPr>
                <w:ilvl w:val="0"/>
                <w:numId w:val="368"/>
              </w:numPr>
              <w:tabs>
                <w:tab w:val="left" w:pos="250"/>
              </w:tabs>
              <w:spacing w:before="59"/>
              <w:ind w:hanging="181"/>
              <w:rPr>
                <w:lang w:val="cs-CZ"/>
              </w:rPr>
            </w:pPr>
            <w:r w:rsidRPr="00DD27AC">
              <w:rPr>
                <w:lang w:val="cs-CZ"/>
              </w:rPr>
              <w:t>Goniometrické</w:t>
            </w:r>
            <w:r w:rsidRPr="00DD27AC">
              <w:rPr>
                <w:spacing w:val="-6"/>
                <w:lang w:val="cs-CZ"/>
              </w:rPr>
              <w:t xml:space="preserve"> </w:t>
            </w:r>
            <w:r w:rsidRPr="00DD27AC">
              <w:rPr>
                <w:lang w:val="cs-CZ"/>
              </w:rPr>
              <w:t>funkce,</w:t>
            </w:r>
            <w:r w:rsidRPr="00DD27AC">
              <w:rPr>
                <w:spacing w:val="-4"/>
                <w:lang w:val="cs-CZ"/>
              </w:rPr>
              <w:t xml:space="preserve"> </w:t>
            </w:r>
            <w:r w:rsidRPr="00DD27AC">
              <w:rPr>
                <w:lang w:val="cs-CZ"/>
              </w:rPr>
              <w:t>vztahy</w:t>
            </w:r>
            <w:r w:rsidRPr="00DD27AC">
              <w:rPr>
                <w:spacing w:val="-4"/>
                <w:lang w:val="cs-CZ"/>
              </w:rPr>
              <w:t xml:space="preserve"> </w:t>
            </w:r>
            <w:r w:rsidRPr="00DD27AC">
              <w:rPr>
                <w:lang w:val="cs-CZ"/>
              </w:rPr>
              <w:t>mezi</w:t>
            </w:r>
            <w:r w:rsidRPr="00DD27AC">
              <w:rPr>
                <w:spacing w:val="-4"/>
                <w:lang w:val="cs-CZ"/>
              </w:rPr>
              <w:t xml:space="preserve"> </w:t>
            </w:r>
            <w:r w:rsidRPr="00DD27AC">
              <w:rPr>
                <w:lang w:val="cs-CZ"/>
              </w:rPr>
              <w:t xml:space="preserve">goniometrickými </w:t>
            </w:r>
            <w:r w:rsidRPr="00DD27AC">
              <w:rPr>
                <w:spacing w:val="-42"/>
                <w:lang w:val="cs-CZ"/>
              </w:rPr>
              <w:t xml:space="preserve"> </w:t>
            </w:r>
            <w:r w:rsidRPr="00DD27AC">
              <w:rPr>
                <w:lang w:val="cs-CZ"/>
              </w:rPr>
              <w:t>funkcemi,</w:t>
            </w:r>
            <w:r w:rsidRPr="00DD27AC">
              <w:rPr>
                <w:spacing w:val="-1"/>
                <w:lang w:val="cs-CZ"/>
              </w:rPr>
              <w:t xml:space="preserve"> </w:t>
            </w:r>
            <w:r w:rsidRPr="00DD27AC">
              <w:rPr>
                <w:lang w:val="cs-CZ"/>
              </w:rPr>
              <w:t>goniometrické</w:t>
            </w:r>
            <w:r w:rsidRPr="00DD27AC">
              <w:rPr>
                <w:spacing w:val="-1"/>
                <w:lang w:val="cs-CZ"/>
              </w:rPr>
              <w:t xml:space="preserve"> </w:t>
            </w:r>
            <w:r w:rsidRPr="00DD27AC">
              <w:rPr>
                <w:lang w:val="cs-CZ"/>
              </w:rPr>
              <w:t>rovnice</w:t>
            </w:r>
          </w:p>
        </w:tc>
      </w:tr>
    </w:tbl>
    <w:p w14:paraId="68561649" w14:textId="33CF53C4" w:rsidR="009E1CE3" w:rsidRDefault="009E1CE3" w:rsidP="00240274">
      <w:pPr>
        <w:rPr>
          <w:b/>
          <w:bCs/>
          <w:sz w:val="24"/>
        </w:rPr>
      </w:pPr>
    </w:p>
    <w:p w14:paraId="33CD4A77" w14:textId="77777777" w:rsidR="009E1CE3" w:rsidRDefault="009E1CE3">
      <w:pPr>
        <w:spacing w:line="240" w:lineRule="auto"/>
        <w:jc w:val="left"/>
        <w:rPr>
          <w:b/>
          <w:bCs/>
          <w:sz w:val="24"/>
        </w:rPr>
      </w:pPr>
      <w:r>
        <w:rPr>
          <w:b/>
          <w:bCs/>
          <w:sz w:val="24"/>
        </w:rPr>
        <w:br w:type="page"/>
      </w:r>
    </w:p>
    <w:p w14:paraId="49A1D58C" w14:textId="77777777" w:rsidR="00926906" w:rsidRPr="00A1726B" w:rsidRDefault="00926906" w:rsidP="009E1CE3">
      <w:pPr>
        <w:jc w:val="left"/>
        <w:rPr>
          <w:b/>
          <w:bCs/>
          <w:sz w:val="24"/>
        </w:rPr>
      </w:pPr>
      <w:r>
        <w:rPr>
          <w:b/>
          <w:bCs/>
          <w:sz w:val="24"/>
        </w:rPr>
        <w:lastRenderedPageBreak/>
        <w:t>3</w:t>
      </w:r>
      <w:r w:rsidRPr="00A1726B">
        <w:rPr>
          <w:b/>
          <w:bCs/>
          <w:sz w:val="24"/>
        </w:rPr>
        <w:t>. ročník</w:t>
      </w:r>
    </w:p>
    <w:p w14:paraId="2FD395DE" w14:textId="1EF2A932" w:rsidR="00926906" w:rsidRPr="009E1CE3" w:rsidRDefault="00926906" w:rsidP="009E1CE3">
      <w:pPr>
        <w:jc w:val="left"/>
        <w:rPr>
          <w:sz w:val="24"/>
        </w:rPr>
      </w:pPr>
      <w:r>
        <w:rPr>
          <w:sz w:val="24"/>
        </w:rPr>
        <w:t>3</w:t>
      </w:r>
      <w:r w:rsidRPr="00A1726B">
        <w:rPr>
          <w:sz w:val="24"/>
        </w:rPr>
        <w:t xml:space="preserve"> hodiny týdně, celkem </w:t>
      </w:r>
      <w:r>
        <w:rPr>
          <w:sz w:val="24"/>
        </w:rPr>
        <w:t>99</w:t>
      </w:r>
      <w:r w:rsidRPr="00A1726B">
        <w:rPr>
          <w:sz w:val="24"/>
        </w:rPr>
        <w:t xml:space="preserve"> hodin</w:t>
      </w:r>
    </w:p>
    <w:tbl>
      <w:tblPr>
        <w:tblStyle w:val="Mkatabulky"/>
        <w:tblW w:w="5000" w:type="pct"/>
        <w:tblLook w:val="04A0" w:firstRow="1" w:lastRow="0" w:firstColumn="1" w:lastColumn="0" w:noHBand="0" w:noVBand="1"/>
      </w:tblPr>
      <w:tblGrid>
        <w:gridCol w:w="5230"/>
        <w:gridCol w:w="5230"/>
      </w:tblGrid>
      <w:tr w:rsidR="00926906" w14:paraId="281C01B6" w14:textId="77777777" w:rsidTr="008641CF">
        <w:tc>
          <w:tcPr>
            <w:tcW w:w="2500" w:type="pct"/>
          </w:tcPr>
          <w:p w14:paraId="63292915" w14:textId="77777777" w:rsidR="00926906" w:rsidRPr="001D1C6A" w:rsidRDefault="00926906" w:rsidP="00240274">
            <w:pPr>
              <w:rPr>
                <w:szCs w:val="22"/>
              </w:rPr>
            </w:pPr>
            <w:r w:rsidRPr="001D1C6A">
              <w:rPr>
                <w:b/>
                <w:szCs w:val="22"/>
              </w:rPr>
              <w:t>Výsledky vzdělávání</w:t>
            </w:r>
          </w:p>
        </w:tc>
        <w:tc>
          <w:tcPr>
            <w:tcW w:w="2500" w:type="pct"/>
          </w:tcPr>
          <w:p w14:paraId="3D19F6C0" w14:textId="77777777" w:rsidR="00926906" w:rsidRPr="001D1C6A" w:rsidRDefault="00926906" w:rsidP="00240274">
            <w:pPr>
              <w:rPr>
                <w:szCs w:val="22"/>
              </w:rPr>
            </w:pPr>
            <w:r w:rsidRPr="001D1C6A">
              <w:rPr>
                <w:b/>
                <w:szCs w:val="22"/>
              </w:rPr>
              <w:t>Učivo</w:t>
            </w:r>
          </w:p>
        </w:tc>
      </w:tr>
      <w:tr w:rsidR="00926906" w14:paraId="5D9B757B" w14:textId="77777777" w:rsidTr="008641CF">
        <w:tc>
          <w:tcPr>
            <w:tcW w:w="2500" w:type="pct"/>
          </w:tcPr>
          <w:p w14:paraId="557A746A" w14:textId="77777777" w:rsidR="00926906" w:rsidRPr="001D1C6A" w:rsidRDefault="00926906" w:rsidP="00F4589E">
            <w:pPr>
              <w:pStyle w:val="TableParagraph"/>
              <w:numPr>
                <w:ilvl w:val="0"/>
                <w:numId w:val="370"/>
              </w:numPr>
              <w:tabs>
                <w:tab w:val="left" w:pos="250"/>
              </w:tabs>
              <w:ind w:hanging="181"/>
              <w:rPr>
                <w:lang w:val="cs-CZ"/>
              </w:rPr>
            </w:pPr>
            <w:r w:rsidRPr="001D1C6A">
              <w:rPr>
                <w:lang w:val="cs-CZ"/>
              </w:rPr>
              <w:t>upravuje</w:t>
            </w:r>
            <w:r w:rsidRPr="001D1C6A">
              <w:rPr>
                <w:spacing w:val="-4"/>
                <w:lang w:val="cs-CZ"/>
              </w:rPr>
              <w:t xml:space="preserve"> </w:t>
            </w:r>
            <w:r w:rsidRPr="001D1C6A">
              <w:rPr>
                <w:lang w:val="cs-CZ"/>
              </w:rPr>
              <w:t>výrazy</w:t>
            </w:r>
            <w:r w:rsidRPr="001D1C6A">
              <w:rPr>
                <w:spacing w:val="-1"/>
                <w:lang w:val="cs-CZ"/>
              </w:rPr>
              <w:t xml:space="preserve"> </w:t>
            </w:r>
            <w:r w:rsidRPr="001D1C6A">
              <w:rPr>
                <w:lang w:val="cs-CZ"/>
              </w:rPr>
              <w:t>s</w:t>
            </w:r>
            <w:r w:rsidRPr="001D1C6A">
              <w:rPr>
                <w:spacing w:val="-2"/>
                <w:lang w:val="cs-CZ"/>
              </w:rPr>
              <w:t xml:space="preserve"> </w:t>
            </w:r>
            <w:r w:rsidRPr="001D1C6A">
              <w:rPr>
                <w:lang w:val="cs-CZ"/>
              </w:rPr>
              <w:t>faktoriály</w:t>
            </w:r>
            <w:r w:rsidRPr="001D1C6A">
              <w:rPr>
                <w:spacing w:val="-3"/>
                <w:lang w:val="cs-CZ"/>
              </w:rPr>
              <w:t xml:space="preserve"> </w:t>
            </w:r>
            <w:r w:rsidRPr="001D1C6A">
              <w:rPr>
                <w:lang w:val="cs-CZ"/>
              </w:rPr>
              <w:t>a</w:t>
            </w:r>
            <w:r w:rsidRPr="001D1C6A">
              <w:rPr>
                <w:spacing w:val="-2"/>
                <w:lang w:val="cs-CZ"/>
              </w:rPr>
              <w:t xml:space="preserve"> </w:t>
            </w:r>
            <w:r w:rsidRPr="001D1C6A">
              <w:rPr>
                <w:lang w:val="cs-CZ"/>
              </w:rPr>
              <w:t>kombinačními</w:t>
            </w:r>
            <w:r w:rsidRPr="001D1C6A">
              <w:rPr>
                <w:spacing w:val="-2"/>
                <w:lang w:val="cs-CZ"/>
              </w:rPr>
              <w:t xml:space="preserve"> </w:t>
            </w:r>
            <w:r w:rsidRPr="001D1C6A">
              <w:rPr>
                <w:lang w:val="cs-CZ"/>
              </w:rPr>
              <w:t>čísly</w:t>
            </w:r>
          </w:p>
          <w:p w14:paraId="55D0E36B" w14:textId="77777777" w:rsidR="00926906" w:rsidRPr="001D1C6A" w:rsidRDefault="00926906" w:rsidP="00F4589E">
            <w:pPr>
              <w:pStyle w:val="TableParagraph"/>
              <w:numPr>
                <w:ilvl w:val="0"/>
                <w:numId w:val="370"/>
              </w:numPr>
              <w:tabs>
                <w:tab w:val="left" w:pos="250"/>
              </w:tabs>
              <w:spacing w:before="62"/>
              <w:ind w:hanging="181"/>
              <w:rPr>
                <w:lang w:val="cs-CZ"/>
              </w:rPr>
            </w:pPr>
            <w:r w:rsidRPr="001D1C6A">
              <w:rPr>
                <w:lang w:val="cs-CZ"/>
              </w:rPr>
              <w:t>ilustruje</w:t>
            </w:r>
            <w:r w:rsidRPr="001D1C6A">
              <w:rPr>
                <w:spacing w:val="-4"/>
                <w:lang w:val="cs-CZ"/>
              </w:rPr>
              <w:t xml:space="preserve"> </w:t>
            </w:r>
            <w:r w:rsidRPr="001D1C6A">
              <w:rPr>
                <w:lang w:val="cs-CZ"/>
              </w:rPr>
              <w:t>vlastnosti</w:t>
            </w:r>
            <w:r w:rsidRPr="001D1C6A">
              <w:rPr>
                <w:spacing w:val="-3"/>
                <w:lang w:val="cs-CZ"/>
              </w:rPr>
              <w:t xml:space="preserve"> </w:t>
            </w:r>
            <w:r w:rsidRPr="001D1C6A">
              <w:rPr>
                <w:lang w:val="cs-CZ"/>
              </w:rPr>
              <w:t>kombinačních</w:t>
            </w:r>
            <w:r w:rsidRPr="001D1C6A">
              <w:rPr>
                <w:spacing w:val="-2"/>
                <w:lang w:val="cs-CZ"/>
              </w:rPr>
              <w:t xml:space="preserve"> </w:t>
            </w:r>
            <w:r w:rsidRPr="001D1C6A">
              <w:rPr>
                <w:lang w:val="cs-CZ"/>
              </w:rPr>
              <w:t>čísel</w:t>
            </w:r>
            <w:r w:rsidRPr="001D1C6A">
              <w:rPr>
                <w:spacing w:val="-3"/>
                <w:lang w:val="cs-CZ"/>
              </w:rPr>
              <w:t xml:space="preserve"> </w:t>
            </w:r>
            <w:r w:rsidRPr="001D1C6A">
              <w:rPr>
                <w:lang w:val="cs-CZ"/>
              </w:rPr>
              <w:t>na</w:t>
            </w:r>
            <w:r w:rsidRPr="001D1C6A">
              <w:rPr>
                <w:spacing w:val="-2"/>
                <w:lang w:val="cs-CZ"/>
              </w:rPr>
              <w:t xml:space="preserve"> </w:t>
            </w:r>
            <w:r w:rsidRPr="001D1C6A">
              <w:rPr>
                <w:lang w:val="cs-CZ"/>
              </w:rPr>
              <w:t>Pascalově</w:t>
            </w:r>
            <w:r w:rsidRPr="001D1C6A">
              <w:rPr>
                <w:spacing w:val="-4"/>
                <w:lang w:val="cs-CZ"/>
              </w:rPr>
              <w:t xml:space="preserve"> </w:t>
            </w:r>
            <w:r w:rsidRPr="001D1C6A">
              <w:rPr>
                <w:lang w:val="cs-CZ"/>
              </w:rPr>
              <w:t>trojúhelníku</w:t>
            </w:r>
          </w:p>
          <w:p w14:paraId="49B162B4" w14:textId="77777777" w:rsidR="00926906" w:rsidRPr="001D1C6A" w:rsidRDefault="00926906" w:rsidP="00F4589E">
            <w:pPr>
              <w:pStyle w:val="TableParagraph"/>
              <w:numPr>
                <w:ilvl w:val="0"/>
                <w:numId w:val="370"/>
              </w:numPr>
              <w:tabs>
                <w:tab w:val="left" w:pos="250"/>
              </w:tabs>
              <w:spacing w:before="60"/>
              <w:ind w:hanging="181"/>
              <w:rPr>
                <w:lang w:val="cs-CZ"/>
              </w:rPr>
            </w:pPr>
            <w:r w:rsidRPr="001D1C6A">
              <w:rPr>
                <w:lang w:val="cs-CZ"/>
              </w:rPr>
              <w:t>aplikuje</w:t>
            </w:r>
            <w:r w:rsidRPr="001D1C6A">
              <w:rPr>
                <w:spacing w:val="-4"/>
                <w:lang w:val="cs-CZ"/>
              </w:rPr>
              <w:t xml:space="preserve"> </w:t>
            </w:r>
            <w:r w:rsidRPr="001D1C6A">
              <w:rPr>
                <w:lang w:val="cs-CZ"/>
              </w:rPr>
              <w:t>binomickou</w:t>
            </w:r>
            <w:r w:rsidRPr="001D1C6A">
              <w:rPr>
                <w:spacing w:val="-3"/>
                <w:lang w:val="cs-CZ"/>
              </w:rPr>
              <w:t xml:space="preserve"> </w:t>
            </w:r>
            <w:r w:rsidRPr="001D1C6A">
              <w:rPr>
                <w:lang w:val="cs-CZ"/>
              </w:rPr>
              <w:t>větu</w:t>
            </w:r>
          </w:p>
          <w:p w14:paraId="35245D45" w14:textId="77777777" w:rsidR="00926906" w:rsidRPr="001D1C6A" w:rsidRDefault="00926906" w:rsidP="00F4589E">
            <w:pPr>
              <w:pStyle w:val="TableParagraph"/>
              <w:numPr>
                <w:ilvl w:val="0"/>
                <w:numId w:val="370"/>
              </w:numPr>
              <w:tabs>
                <w:tab w:val="left" w:pos="250"/>
              </w:tabs>
              <w:spacing w:before="60"/>
              <w:ind w:hanging="181"/>
              <w:rPr>
                <w:lang w:val="cs-CZ"/>
              </w:rPr>
            </w:pPr>
            <w:r w:rsidRPr="001D1C6A">
              <w:rPr>
                <w:lang w:val="cs-CZ"/>
              </w:rPr>
              <w:t>používá</w:t>
            </w:r>
            <w:r w:rsidRPr="001D1C6A">
              <w:rPr>
                <w:spacing w:val="-3"/>
                <w:lang w:val="cs-CZ"/>
              </w:rPr>
              <w:t xml:space="preserve"> </w:t>
            </w:r>
            <w:r w:rsidRPr="001D1C6A">
              <w:rPr>
                <w:lang w:val="cs-CZ"/>
              </w:rPr>
              <w:t>matematickou</w:t>
            </w:r>
            <w:r w:rsidRPr="001D1C6A">
              <w:rPr>
                <w:spacing w:val="-3"/>
                <w:lang w:val="cs-CZ"/>
              </w:rPr>
              <w:t xml:space="preserve"> </w:t>
            </w:r>
            <w:r w:rsidRPr="001D1C6A">
              <w:rPr>
                <w:lang w:val="cs-CZ"/>
              </w:rPr>
              <w:t>indukci</w:t>
            </w:r>
            <w:r w:rsidRPr="001D1C6A">
              <w:rPr>
                <w:spacing w:val="-3"/>
                <w:lang w:val="cs-CZ"/>
              </w:rPr>
              <w:t xml:space="preserve"> </w:t>
            </w:r>
            <w:r w:rsidRPr="001D1C6A">
              <w:rPr>
                <w:lang w:val="cs-CZ"/>
              </w:rPr>
              <w:t>k</w:t>
            </w:r>
            <w:r w:rsidRPr="001D1C6A">
              <w:rPr>
                <w:spacing w:val="1"/>
                <w:lang w:val="cs-CZ"/>
              </w:rPr>
              <w:t xml:space="preserve"> </w:t>
            </w:r>
            <w:r w:rsidRPr="001D1C6A">
              <w:rPr>
                <w:lang w:val="cs-CZ"/>
              </w:rPr>
              <w:t>důkazu</w:t>
            </w:r>
            <w:r w:rsidRPr="001D1C6A">
              <w:rPr>
                <w:spacing w:val="-2"/>
                <w:lang w:val="cs-CZ"/>
              </w:rPr>
              <w:t xml:space="preserve"> </w:t>
            </w:r>
            <w:r w:rsidRPr="001D1C6A">
              <w:rPr>
                <w:lang w:val="cs-CZ"/>
              </w:rPr>
              <w:t>matematických</w:t>
            </w:r>
            <w:r w:rsidRPr="001D1C6A">
              <w:rPr>
                <w:spacing w:val="-3"/>
                <w:lang w:val="cs-CZ"/>
              </w:rPr>
              <w:t xml:space="preserve"> </w:t>
            </w:r>
            <w:r w:rsidRPr="001D1C6A">
              <w:rPr>
                <w:lang w:val="cs-CZ"/>
              </w:rPr>
              <w:t>vět</w:t>
            </w:r>
          </w:p>
          <w:p w14:paraId="4F1AFDA7" w14:textId="77777777" w:rsidR="00926906" w:rsidRPr="001D1C6A" w:rsidRDefault="00926906" w:rsidP="00F4589E">
            <w:pPr>
              <w:pStyle w:val="TableParagraph"/>
              <w:numPr>
                <w:ilvl w:val="0"/>
                <w:numId w:val="370"/>
              </w:numPr>
              <w:tabs>
                <w:tab w:val="left" w:pos="250"/>
              </w:tabs>
              <w:spacing w:before="59"/>
              <w:ind w:hanging="181"/>
              <w:rPr>
                <w:lang w:val="cs-CZ"/>
              </w:rPr>
            </w:pPr>
            <w:r w:rsidRPr="001D1C6A">
              <w:rPr>
                <w:lang w:val="cs-CZ"/>
              </w:rPr>
              <w:t>vyřeší</w:t>
            </w:r>
            <w:r w:rsidRPr="001D1C6A">
              <w:rPr>
                <w:spacing w:val="-3"/>
                <w:lang w:val="cs-CZ"/>
              </w:rPr>
              <w:t xml:space="preserve"> </w:t>
            </w:r>
            <w:r w:rsidRPr="001D1C6A">
              <w:rPr>
                <w:lang w:val="cs-CZ"/>
              </w:rPr>
              <w:t>analyticky</w:t>
            </w:r>
            <w:r w:rsidRPr="001D1C6A">
              <w:rPr>
                <w:spacing w:val="-2"/>
                <w:lang w:val="cs-CZ"/>
              </w:rPr>
              <w:t xml:space="preserve"> </w:t>
            </w:r>
            <w:r w:rsidRPr="001D1C6A">
              <w:rPr>
                <w:lang w:val="cs-CZ"/>
              </w:rPr>
              <w:t>vzájemnou</w:t>
            </w:r>
            <w:r w:rsidRPr="001D1C6A">
              <w:rPr>
                <w:spacing w:val="-3"/>
                <w:lang w:val="cs-CZ"/>
              </w:rPr>
              <w:t xml:space="preserve"> </w:t>
            </w:r>
            <w:r w:rsidRPr="001D1C6A">
              <w:rPr>
                <w:lang w:val="cs-CZ"/>
              </w:rPr>
              <w:t>polohu</w:t>
            </w:r>
            <w:r w:rsidRPr="001D1C6A">
              <w:rPr>
                <w:spacing w:val="-3"/>
                <w:lang w:val="cs-CZ"/>
              </w:rPr>
              <w:t xml:space="preserve"> </w:t>
            </w:r>
            <w:r w:rsidRPr="001D1C6A">
              <w:rPr>
                <w:lang w:val="cs-CZ"/>
              </w:rPr>
              <w:t>přímky</w:t>
            </w:r>
            <w:r w:rsidRPr="001D1C6A">
              <w:rPr>
                <w:spacing w:val="-2"/>
                <w:lang w:val="cs-CZ"/>
              </w:rPr>
              <w:t xml:space="preserve"> </w:t>
            </w:r>
            <w:r w:rsidRPr="001D1C6A">
              <w:rPr>
                <w:lang w:val="cs-CZ"/>
              </w:rPr>
              <w:t>a</w:t>
            </w:r>
            <w:r w:rsidRPr="001D1C6A">
              <w:rPr>
                <w:spacing w:val="-3"/>
                <w:lang w:val="cs-CZ"/>
              </w:rPr>
              <w:t xml:space="preserve"> </w:t>
            </w:r>
            <w:r w:rsidRPr="001D1C6A">
              <w:rPr>
                <w:lang w:val="cs-CZ"/>
              </w:rPr>
              <w:t>kuželosečky</w:t>
            </w:r>
          </w:p>
        </w:tc>
        <w:tc>
          <w:tcPr>
            <w:tcW w:w="2500" w:type="pct"/>
          </w:tcPr>
          <w:p w14:paraId="5981C47C" w14:textId="77777777" w:rsidR="00926906" w:rsidRPr="001D1C6A" w:rsidRDefault="00926906" w:rsidP="00240274">
            <w:pPr>
              <w:pStyle w:val="TableParagraph"/>
              <w:spacing w:line="243" w:lineRule="exact"/>
              <w:ind w:left="69"/>
              <w:rPr>
                <w:b/>
                <w:lang w:val="cs-CZ"/>
              </w:rPr>
            </w:pPr>
            <w:r w:rsidRPr="001D1C6A">
              <w:rPr>
                <w:b/>
                <w:lang w:val="cs-CZ"/>
              </w:rPr>
              <w:t>Kombinatorika</w:t>
            </w:r>
          </w:p>
          <w:p w14:paraId="625BBA90" w14:textId="77777777" w:rsidR="00926906" w:rsidRPr="001D1C6A" w:rsidRDefault="00926906" w:rsidP="00F4589E">
            <w:pPr>
              <w:pStyle w:val="TableParagraph"/>
              <w:numPr>
                <w:ilvl w:val="0"/>
                <w:numId w:val="370"/>
              </w:numPr>
              <w:tabs>
                <w:tab w:val="left" w:pos="250"/>
              </w:tabs>
              <w:spacing w:before="60"/>
              <w:ind w:hanging="181"/>
              <w:rPr>
                <w:lang w:val="cs-CZ"/>
              </w:rPr>
            </w:pPr>
            <w:r w:rsidRPr="001D1C6A">
              <w:rPr>
                <w:lang w:val="cs-CZ"/>
              </w:rPr>
              <w:t>Faktoriál,</w:t>
            </w:r>
            <w:r w:rsidRPr="001D1C6A">
              <w:rPr>
                <w:spacing w:val="-4"/>
                <w:lang w:val="cs-CZ"/>
              </w:rPr>
              <w:t xml:space="preserve"> </w:t>
            </w:r>
            <w:r w:rsidRPr="001D1C6A">
              <w:rPr>
                <w:lang w:val="cs-CZ"/>
              </w:rPr>
              <w:t>kombinační</w:t>
            </w:r>
            <w:r w:rsidRPr="001D1C6A">
              <w:rPr>
                <w:spacing w:val="-3"/>
                <w:lang w:val="cs-CZ"/>
              </w:rPr>
              <w:t xml:space="preserve"> </w:t>
            </w:r>
            <w:r w:rsidRPr="001D1C6A">
              <w:rPr>
                <w:lang w:val="cs-CZ"/>
              </w:rPr>
              <w:t>číslo</w:t>
            </w:r>
          </w:p>
          <w:p w14:paraId="74110744" w14:textId="77777777" w:rsidR="00926906" w:rsidRPr="001D1C6A" w:rsidRDefault="00926906" w:rsidP="00F4589E">
            <w:pPr>
              <w:pStyle w:val="TableParagraph"/>
              <w:numPr>
                <w:ilvl w:val="0"/>
                <w:numId w:val="370"/>
              </w:numPr>
              <w:tabs>
                <w:tab w:val="left" w:pos="250"/>
              </w:tabs>
              <w:spacing w:before="60"/>
              <w:ind w:hanging="181"/>
              <w:rPr>
                <w:lang w:val="cs-CZ"/>
              </w:rPr>
            </w:pPr>
            <w:r w:rsidRPr="001D1C6A">
              <w:rPr>
                <w:lang w:val="cs-CZ"/>
              </w:rPr>
              <w:t>Pascalův</w:t>
            </w:r>
            <w:r w:rsidRPr="001D1C6A">
              <w:rPr>
                <w:spacing w:val="-7"/>
                <w:lang w:val="cs-CZ"/>
              </w:rPr>
              <w:t xml:space="preserve"> </w:t>
            </w:r>
            <w:r w:rsidRPr="001D1C6A">
              <w:rPr>
                <w:lang w:val="cs-CZ"/>
              </w:rPr>
              <w:t>trojúhelník,</w:t>
            </w:r>
            <w:r w:rsidRPr="001D1C6A">
              <w:rPr>
                <w:spacing w:val="-4"/>
                <w:lang w:val="cs-CZ"/>
              </w:rPr>
              <w:t xml:space="preserve"> </w:t>
            </w:r>
            <w:r w:rsidRPr="001D1C6A">
              <w:rPr>
                <w:lang w:val="cs-CZ"/>
              </w:rPr>
              <w:t>binomická</w:t>
            </w:r>
            <w:r w:rsidRPr="001D1C6A">
              <w:rPr>
                <w:spacing w:val="-4"/>
                <w:lang w:val="cs-CZ"/>
              </w:rPr>
              <w:t xml:space="preserve"> </w:t>
            </w:r>
            <w:r w:rsidRPr="001D1C6A">
              <w:rPr>
                <w:lang w:val="cs-CZ"/>
              </w:rPr>
              <w:t>věta</w:t>
            </w:r>
          </w:p>
          <w:p w14:paraId="4C50BD8E" w14:textId="77777777" w:rsidR="00926906" w:rsidRPr="001D1C6A" w:rsidRDefault="00926906" w:rsidP="00F4589E">
            <w:pPr>
              <w:pStyle w:val="TableParagraph"/>
              <w:numPr>
                <w:ilvl w:val="0"/>
                <w:numId w:val="370"/>
              </w:numPr>
              <w:tabs>
                <w:tab w:val="left" w:pos="250"/>
              </w:tabs>
              <w:spacing w:before="60"/>
              <w:ind w:hanging="181"/>
              <w:rPr>
                <w:lang w:val="cs-CZ"/>
              </w:rPr>
            </w:pPr>
            <w:r w:rsidRPr="001D1C6A">
              <w:rPr>
                <w:lang w:val="cs-CZ"/>
              </w:rPr>
              <w:t>Matematická</w:t>
            </w:r>
            <w:r w:rsidRPr="001D1C6A">
              <w:rPr>
                <w:spacing w:val="-1"/>
                <w:lang w:val="cs-CZ"/>
              </w:rPr>
              <w:t xml:space="preserve"> </w:t>
            </w:r>
            <w:r w:rsidRPr="001D1C6A">
              <w:rPr>
                <w:lang w:val="cs-CZ"/>
              </w:rPr>
              <w:t>indukce</w:t>
            </w:r>
          </w:p>
          <w:p w14:paraId="5084C22F" w14:textId="77777777" w:rsidR="00926906" w:rsidRPr="001D1C6A" w:rsidRDefault="00926906" w:rsidP="00F4589E">
            <w:pPr>
              <w:pStyle w:val="TableParagraph"/>
              <w:numPr>
                <w:ilvl w:val="0"/>
                <w:numId w:val="370"/>
              </w:numPr>
              <w:tabs>
                <w:tab w:val="left" w:pos="250"/>
              </w:tabs>
              <w:spacing w:before="60"/>
              <w:ind w:hanging="181"/>
              <w:rPr>
                <w:lang w:val="cs-CZ"/>
              </w:rPr>
            </w:pPr>
            <w:r w:rsidRPr="001D1C6A">
              <w:rPr>
                <w:lang w:val="cs-CZ"/>
              </w:rPr>
              <w:t>Kombinatorické</w:t>
            </w:r>
            <w:r w:rsidRPr="001D1C6A">
              <w:rPr>
                <w:spacing w:val="-4"/>
                <w:lang w:val="cs-CZ"/>
              </w:rPr>
              <w:t xml:space="preserve"> </w:t>
            </w:r>
            <w:r w:rsidRPr="001D1C6A">
              <w:rPr>
                <w:lang w:val="cs-CZ"/>
              </w:rPr>
              <w:t>úlohy</w:t>
            </w:r>
            <w:r w:rsidRPr="001D1C6A">
              <w:rPr>
                <w:spacing w:val="-2"/>
                <w:lang w:val="cs-CZ"/>
              </w:rPr>
              <w:t xml:space="preserve"> </w:t>
            </w:r>
            <w:r w:rsidRPr="001D1C6A">
              <w:rPr>
                <w:lang w:val="cs-CZ"/>
              </w:rPr>
              <w:t>–</w:t>
            </w:r>
            <w:r w:rsidRPr="001D1C6A">
              <w:rPr>
                <w:spacing w:val="-3"/>
                <w:lang w:val="cs-CZ"/>
              </w:rPr>
              <w:t xml:space="preserve"> </w:t>
            </w:r>
            <w:r w:rsidRPr="001D1C6A">
              <w:rPr>
                <w:lang w:val="cs-CZ"/>
              </w:rPr>
              <w:t>variace,</w:t>
            </w:r>
            <w:r w:rsidRPr="001D1C6A">
              <w:rPr>
                <w:spacing w:val="-3"/>
                <w:lang w:val="cs-CZ"/>
              </w:rPr>
              <w:t xml:space="preserve"> </w:t>
            </w:r>
            <w:r w:rsidRPr="001D1C6A">
              <w:rPr>
                <w:lang w:val="cs-CZ"/>
              </w:rPr>
              <w:t>permutace,</w:t>
            </w:r>
            <w:r w:rsidRPr="001D1C6A">
              <w:rPr>
                <w:spacing w:val="-2"/>
                <w:lang w:val="cs-CZ"/>
              </w:rPr>
              <w:t xml:space="preserve"> </w:t>
            </w:r>
            <w:r w:rsidRPr="001D1C6A">
              <w:rPr>
                <w:lang w:val="cs-CZ"/>
              </w:rPr>
              <w:t>kombinace</w:t>
            </w:r>
            <w:r w:rsidRPr="001D1C6A">
              <w:rPr>
                <w:spacing w:val="-4"/>
                <w:lang w:val="cs-CZ"/>
              </w:rPr>
              <w:t xml:space="preserve"> </w:t>
            </w:r>
            <w:r w:rsidRPr="001D1C6A">
              <w:rPr>
                <w:lang w:val="cs-CZ"/>
              </w:rPr>
              <w:t>bez</w:t>
            </w:r>
            <w:r w:rsidRPr="001D1C6A">
              <w:rPr>
                <w:spacing w:val="-42"/>
                <w:lang w:val="cs-CZ"/>
              </w:rPr>
              <w:t xml:space="preserve"> </w:t>
            </w:r>
            <w:r w:rsidRPr="001D1C6A">
              <w:rPr>
                <w:lang w:val="cs-CZ"/>
              </w:rPr>
              <w:t>opakování,</w:t>
            </w:r>
            <w:r w:rsidRPr="001D1C6A">
              <w:rPr>
                <w:spacing w:val="-1"/>
                <w:lang w:val="cs-CZ"/>
              </w:rPr>
              <w:t xml:space="preserve"> </w:t>
            </w:r>
            <w:r w:rsidRPr="001D1C6A">
              <w:rPr>
                <w:lang w:val="cs-CZ"/>
              </w:rPr>
              <w:t>variace,</w:t>
            </w:r>
            <w:r w:rsidRPr="001D1C6A">
              <w:rPr>
                <w:spacing w:val="-1"/>
                <w:lang w:val="cs-CZ"/>
              </w:rPr>
              <w:t xml:space="preserve"> </w:t>
            </w:r>
            <w:r w:rsidRPr="001D1C6A">
              <w:rPr>
                <w:lang w:val="cs-CZ"/>
              </w:rPr>
              <w:t>permutace</w:t>
            </w:r>
            <w:r w:rsidRPr="001D1C6A">
              <w:rPr>
                <w:spacing w:val="-1"/>
                <w:lang w:val="cs-CZ"/>
              </w:rPr>
              <w:t xml:space="preserve"> </w:t>
            </w:r>
            <w:r w:rsidRPr="001D1C6A">
              <w:rPr>
                <w:lang w:val="cs-CZ"/>
              </w:rPr>
              <w:t>s</w:t>
            </w:r>
            <w:r w:rsidRPr="001D1C6A">
              <w:rPr>
                <w:spacing w:val="1"/>
                <w:lang w:val="cs-CZ"/>
              </w:rPr>
              <w:t> </w:t>
            </w:r>
            <w:r w:rsidRPr="001D1C6A">
              <w:rPr>
                <w:lang w:val="cs-CZ"/>
              </w:rPr>
              <w:t>opakováním</w:t>
            </w:r>
          </w:p>
          <w:p w14:paraId="101A5780" w14:textId="77777777" w:rsidR="00926906" w:rsidRPr="001D1C6A" w:rsidRDefault="00926906" w:rsidP="00F4589E">
            <w:pPr>
              <w:pStyle w:val="TableParagraph"/>
              <w:numPr>
                <w:ilvl w:val="0"/>
                <w:numId w:val="370"/>
              </w:numPr>
              <w:tabs>
                <w:tab w:val="left" w:pos="250"/>
              </w:tabs>
              <w:spacing w:before="60"/>
              <w:ind w:hanging="181"/>
              <w:rPr>
                <w:lang w:val="cs-CZ"/>
              </w:rPr>
            </w:pPr>
            <w:r w:rsidRPr="001D1C6A">
              <w:rPr>
                <w:lang w:val="cs-CZ"/>
              </w:rPr>
              <w:t>Pravděpodobnost – náhodný jev, pravděpodobnost sjednocení a průniku jevů, nezávislost jevů</w:t>
            </w:r>
          </w:p>
        </w:tc>
      </w:tr>
      <w:tr w:rsidR="00926906" w14:paraId="10F9CBE7" w14:textId="77777777" w:rsidTr="008641CF">
        <w:tc>
          <w:tcPr>
            <w:tcW w:w="2500" w:type="pct"/>
          </w:tcPr>
          <w:p w14:paraId="2FF6E16D" w14:textId="77777777" w:rsidR="00926906" w:rsidRPr="001D1C6A" w:rsidRDefault="00926906" w:rsidP="00F4589E">
            <w:pPr>
              <w:pStyle w:val="TableParagraph"/>
              <w:numPr>
                <w:ilvl w:val="0"/>
                <w:numId w:val="370"/>
              </w:numPr>
              <w:tabs>
                <w:tab w:val="left" w:pos="250"/>
              </w:tabs>
              <w:spacing w:before="59"/>
              <w:ind w:hanging="181"/>
              <w:rPr>
                <w:lang w:val="cs-CZ"/>
              </w:rPr>
            </w:pPr>
            <w:r w:rsidRPr="001D1C6A">
              <w:rPr>
                <w:lang w:val="cs-CZ"/>
              </w:rPr>
              <w:t>vysvětlí</w:t>
            </w:r>
            <w:r w:rsidRPr="001D1C6A">
              <w:rPr>
                <w:spacing w:val="-3"/>
                <w:lang w:val="cs-CZ"/>
              </w:rPr>
              <w:t xml:space="preserve"> </w:t>
            </w:r>
            <w:r w:rsidRPr="001D1C6A">
              <w:rPr>
                <w:lang w:val="cs-CZ"/>
              </w:rPr>
              <w:t>význam</w:t>
            </w:r>
            <w:r w:rsidRPr="001D1C6A">
              <w:rPr>
                <w:spacing w:val="-5"/>
                <w:lang w:val="cs-CZ"/>
              </w:rPr>
              <w:t xml:space="preserve"> </w:t>
            </w:r>
            <w:r w:rsidRPr="001D1C6A">
              <w:rPr>
                <w:lang w:val="cs-CZ"/>
              </w:rPr>
              <w:t>základních</w:t>
            </w:r>
            <w:r w:rsidRPr="001D1C6A">
              <w:rPr>
                <w:spacing w:val="-3"/>
                <w:lang w:val="cs-CZ"/>
              </w:rPr>
              <w:t xml:space="preserve"> </w:t>
            </w:r>
            <w:r w:rsidRPr="001D1C6A">
              <w:rPr>
                <w:lang w:val="cs-CZ"/>
              </w:rPr>
              <w:t>pojmů</w:t>
            </w:r>
            <w:r w:rsidRPr="001D1C6A">
              <w:rPr>
                <w:spacing w:val="-4"/>
                <w:lang w:val="cs-CZ"/>
              </w:rPr>
              <w:t xml:space="preserve"> </w:t>
            </w:r>
            <w:r w:rsidRPr="001D1C6A">
              <w:rPr>
                <w:lang w:val="cs-CZ"/>
              </w:rPr>
              <w:t>statistiky</w:t>
            </w:r>
            <w:r w:rsidRPr="001D1C6A">
              <w:rPr>
                <w:spacing w:val="-4"/>
                <w:lang w:val="cs-CZ"/>
              </w:rPr>
              <w:t xml:space="preserve"> </w:t>
            </w:r>
            <w:r w:rsidRPr="001D1C6A">
              <w:rPr>
                <w:lang w:val="cs-CZ"/>
              </w:rPr>
              <w:t>vhodných pro jednoduché  zpracování statistického souboru dat</w:t>
            </w:r>
          </w:p>
        </w:tc>
        <w:tc>
          <w:tcPr>
            <w:tcW w:w="2500" w:type="pct"/>
          </w:tcPr>
          <w:p w14:paraId="2D32E219" w14:textId="77777777" w:rsidR="00926906" w:rsidRPr="001D1C6A" w:rsidRDefault="00926906" w:rsidP="00240274">
            <w:pPr>
              <w:pStyle w:val="TableParagraph"/>
              <w:spacing w:line="243" w:lineRule="exact"/>
              <w:ind w:left="69"/>
              <w:rPr>
                <w:b/>
                <w:lang w:val="cs-CZ"/>
              </w:rPr>
            </w:pPr>
            <w:r w:rsidRPr="001D1C6A">
              <w:rPr>
                <w:b/>
                <w:lang w:val="cs-CZ"/>
              </w:rPr>
              <w:t>Statistika</w:t>
            </w:r>
          </w:p>
          <w:p w14:paraId="1418A836" w14:textId="77777777" w:rsidR="00926906" w:rsidRPr="001D1C6A" w:rsidRDefault="00926906" w:rsidP="00F4589E">
            <w:pPr>
              <w:pStyle w:val="TableParagraph"/>
              <w:numPr>
                <w:ilvl w:val="0"/>
                <w:numId w:val="370"/>
              </w:numPr>
              <w:tabs>
                <w:tab w:val="left" w:pos="250"/>
              </w:tabs>
              <w:spacing w:before="60"/>
              <w:ind w:hanging="181"/>
              <w:rPr>
                <w:lang w:val="cs-CZ"/>
              </w:rPr>
            </w:pPr>
            <w:r w:rsidRPr="001D1C6A">
              <w:rPr>
                <w:lang w:val="cs-CZ"/>
              </w:rPr>
              <w:t>základní</w:t>
            </w:r>
            <w:r w:rsidRPr="001D1C6A">
              <w:rPr>
                <w:spacing w:val="-4"/>
                <w:lang w:val="cs-CZ"/>
              </w:rPr>
              <w:t xml:space="preserve"> </w:t>
            </w:r>
            <w:r w:rsidRPr="001D1C6A">
              <w:rPr>
                <w:lang w:val="cs-CZ"/>
              </w:rPr>
              <w:t>pojmy</w:t>
            </w:r>
            <w:r w:rsidRPr="001D1C6A">
              <w:rPr>
                <w:spacing w:val="-4"/>
                <w:lang w:val="cs-CZ"/>
              </w:rPr>
              <w:t xml:space="preserve"> </w:t>
            </w:r>
            <w:r w:rsidRPr="001D1C6A">
              <w:rPr>
                <w:lang w:val="cs-CZ"/>
              </w:rPr>
              <w:t>(statistický</w:t>
            </w:r>
            <w:r w:rsidRPr="001D1C6A">
              <w:rPr>
                <w:spacing w:val="-2"/>
                <w:lang w:val="cs-CZ"/>
              </w:rPr>
              <w:t xml:space="preserve"> </w:t>
            </w:r>
            <w:r w:rsidRPr="001D1C6A">
              <w:rPr>
                <w:lang w:val="cs-CZ"/>
              </w:rPr>
              <w:t>soubor,</w:t>
            </w:r>
            <w:r w:rsidRPr="001D1C6A">
              <w:rPr>
                <w:spacing w:val="-4"/>
                <w:lang w:val="cs-CZ"/>
              </w:rPr>
              <w:t xml:space="preserve"> </w:t>
            </w:r>
            <w:r w:rsidRPr="001D1C6A">
              <w:rPr>
                <w:lang w:val="cs-CZ"/>
              </w:rPr>
              <w:t>absolutní</w:t>
            </w:r>
            <w:r w:rsidRPr="001D1C6A">
              <w:rPr>
                <w:spacing w:val="-4"/>
                <w:lang w:val="cs-CZ"/>
              </w:rPr>
              <w:t xml:space="preserve"> </w:t>
            </w:r>
            <w:r w:rsidRPr="001D1C6A">
              <w:rPr>
                <w:lang w:val="cs-CZ"/>
              </w:rPr>
              <w:t>a</w:t>
            </w:r>
            <w:r w:rsidRPr="001D1C6A">
              <w:rPr>
                <w:spacing w:val="-3"/>
                <w:lang w:val="cs-CZ"/>
              </w:rPr>
              <w:t xml:space="preserve"> </w:t>
            </w:r>
            <w:r w:rsidRPr="001D1C6A">
              <w:rPr>
                <w:lang w:val="cs-CZ"/>
              </w:rPr>
              <w:t>relativní</w:t>
            </w:r>
            <w:r w:rsidRPr="001D1C6A">
              <w:rPr>
                <w:spacing w:val="-4"/>
                <w:lang w:val="cs-CZ"/>
              </w:rPr>
              <w:t xml:space="preserve"> </w:t>
            </w:r>
            <w:r w:rsidRPr="001D1C6A">
              <w:rPr>
                <w:lang w:val="cs-CZ"/>
              </w:rPr>
              <w:t>četnost,</w:t>
            </w:r>
            <w:r w:rsidRPr="001D1C6A">
              <w:rPr>
                <w:spacing w:val="-42"/>
                <w:lang w:val="cs-CZ"/>
              </w:rPr>
              <w:t xml:space="preserve"> </w:t>
            </w:r>
            <w:r w:rsidRPr="001D1C6A">
              <w:rPr>
                <w:lang w:val="cs-CZ"/>
              </w:rPr>
              <w:t>aritmetický a</w:t>
            </w:r>
            <w:r w:rsidRPr="001D1C6A">
              <w:rPr>
                <w:spacing w:val="-1"/>
                <w:lang w:val="cs-CZ"/>
              </w:rPr>
              <w:t xml:space="preserve"> </w:t>
            </w:r>
            <w:r w:rsidRPr="001D1C6A">
              <w:rPr>
                <w:lang w:val="cs-CZ"/>
              </w:rPr>
              <w:t>geometrický průměr,</w:t>
            </w:r>
            <w:r w:rsidRPr="001D1C6A">
              <w:rPr>
                <w:spacing w:val="-1"/>
                <w:lang w:val="cs-CZ"/>
              </w:rPr>
              <w:t xml:space="preserve"> </w:t>
            </w:r>
            <w:r w:rsidRPr="001D1C6A">
              <w:rPr>
                <w:lang w:val="cs-CZ"/>
              </w:rPr>
              <w:t>modus</w:t>
            </w:r>
            <w:r w:rsidRPr="001D1C6A">
              <w:rPr>
                <w:spacing w:val="-3"/>
                <w:lang w:val="cs-CZ"/>
              </w:rPr>
              <w:t xml:space="preserve"> </w:t>
            </w:r>
            <w:r w:rsidRPr="001D1C6A">
              <w:rPr>
                <w:lang w:val="cs-CZ"/>
              </w:rPr>
              <w:t>a</w:t>
            </w:r>
            <w:r w:rsidRPr="001D1C6A">
              <w:rPr>
                <w:spacing w:val="3"/>
                <w:lang w:val="cs-CZ"/>
              </w:rPr>
              <w:t xml:space="preserve"> </w:t>
            </w:r>
            <w:r w:rsidRPr="001D1C6A">
              <w:rPr>
                <w:lang w:val="cs-CZ"/>
              </w:rPr>
              <w:t>medián)</w:t>
            </w:r>
          </w:p>
        </w:tc>
      </w:tr>
      <w:tr w:rsidR="00926906" w14:paraId="7EF5E955" w14:textId="77777777" w:rsidTr="008641CF">
        <w:tc>
          <w:tcPr>
            <w:tcW w:w="2500" w:type="pct"/>
          </w:tcPr>
          <w:p w14:paraId="5A101DCE" w14:textId="77777777" w:rsidR="00926906" w:rsidRPr="001D1C6A" w:rsidRDefault="00926906" w:rsidP="00F4589E">
            <w:pPr>
              <w:pStyle w:val="TableParagraph"/>
              <w:numPr>
                <w:ilvl w:val="0"/>
                <w:numId w:val="371"/>
              </w:numPr>
              <w:tabs>
                <w:tab w:val="left" w:pos="250"/>
              </w:tabs>
              <w:ind w:hanging="181"/>
              <w:rPr>
                <w:lang w:val="cs-CZ"/>
              </w:rPr>
            </w:pPr>
            <w:r w:rsidRPr="001D1C6A">
              <w:rPr>
                <w:lang w:val="cs-CZ"/>
              </w:rPr>
              <w:t>vysvětlí</w:t>
            </w:r>
            <w:r w:rsidRPr="001D1C6A">
              <w:rPr>
                <w:spacing w:val="-4"/>
                <w:lang w:val="cs-CZ"/>
              </w:rPr>
              <w:t xml:space="preserve"> </w:t>
            </w:r>
            <w:r w:rsidRPr="001D1C6A">
              <w:rPr>
                <w:lang w:val="cs-CZ"/>
              </w:rPr>
              <w:t>pojmy</w:t>
            </w:r>
            <w:r w:rsidRPr="001D1C6A">
              <w:rPr>
                <w:spacing w:val="-4"/>
                <w:lang w:val="cs-CZ"/>
              </w:rPr>
              <w:t xml:space="preserve"> </w:t>
            </w:r>
            <w:r w:rsidRPr="001D1C6A">
              <w:rPr>
                <w:lang w:val="cs-CZ"/>
              </w:rPr>
              <w:t>orientovaná</w:t>
            </w:r>
            <w:r w:rsidRPr="001D1C6A">
              <w:rPr>
                <w:spacing w:val="-3"/>
                <w:lang w:val="cs-CZ"/>
              </w:rPr>
              <w:t xml:space="preserve"> </w:t>
            </w:r>
            <w:r w:rsidRPr="001D1C6A">
              <w:rPr>
                <w:lang w:val="cs-CZ"/>
              </w:rPr>
              <w:t>úsečka,</w:t>
            </w:r>
            <w:r w:rsidRPr="001D1C6A">
              <w:rPr>
                <w:spacing w:val="-4"/>
                <w:lang w:val="cs-CZ"/>
              </w:rPr>
              <w:t xml:space="preserve"> </w:t>
            </w:r>
            <w:r w:rsidRPr="001D1C6A">
              <w:rPr>
                <w:lang w:val="cs-CZ"/>
              </w:rPr>
              <w:t>vektor</w:t>
            </w:r>
          </w:p>
          <w:p w14:paraId="37544D37" w14:textId="77777777" w:rsidR="00926906" w:rsidRPr="001D1C6A" w:rsidRDefault="00926906" w:rsidP="00F4589E">
            <w:pPr>
              <w:pStyle w:val="TableParagraph"/>
              <w:numPr>
                <w:ilvl w:val="0"/>
                <w:numId w:val="371"/>
              </w:numPr>
              <w:tabs>
                <w:tab w:val="left" w:pos="250"/>
              </w:tabs>
              <w:spacing w:before="62"/>
              <w:ind w:hanging="181"/>
              <w:rPr>
                <w:lang w:val="cs-CZ"/>
              </w:rPr>
            </w:pPr>
            <w:r w:rsidRPr="001D1C6A">
              <w:rPr>
                <w:lang w:val="cs-CZ"/>
              </w:rPr>
              <w:t>provádí</w:t>
            </w:r>
            <w:r w:rsidRPr="001D1C6A">
              <w:rPr>
                <w:spacing w:val="-3"/>
                <w:lang w:val="cs-CZ"/>
              </w:rPr>
              <w:t xml:space="preserve"> </w:t>
            </w:r>
            <w:r w:rsidRPr="001D1C6A">
              <w:rPr>
                <w:lang w:val="cs-CZ"/>
              </w:rPr>
              <w:t>operace</w:t>
            </w:r>
            <w:r w:rsidRPr="001D1C6A">
              <w:rPr>
                <w:spacing w:val="-5"/>
                <w:lang w:val="cs-CZ"/>
              </w:rPr>
              <w:t xml:space="preserve"> </w:t>
            </w:r>
            <w:r w:rsidRPr="001D1C6A">
              <w:rPr>
                <w:lang w:val="cs-CZ"/>
              </w:rPr>
              <w:t>s vektory</w:t>
            </w:r>
          </w:p>
          <w:p w14:paraId="3823079B" w14:textId="77777777" w:rsidR="00926906" w:rsidRPr="001D1C6A" w:rsidRDefault="00926906" w:rsidP="00F4589E">
            <w:pPr>
              <w:pStyle w:val="TableParagraph"/>
              <w:numPr>
                <w:ilvl w:val="0"/>
                <w:numId w:val="371"/>
              </w:numPr>
              <w:tabs>
                <w:tab w:val="left" w:pos="250"/>
              </w:tabs>
              <w:spacing w:before="60"/>
              <w:ind w:hanging="181"/>
              <w:rPr>
                <w:lang w:val="cs-CZ"/>
              </w:rPr>
            </w:pPr>
            <w:r w:rsidRPr="001D1C6A">
              <w:rPr>
                <w:lang w:val="cs-CZ"/>
              </w:rPr>
              <w:t>nakreslí</w:t>
            </w:r>
            <w:r w:rsidRPr="001D1C6A">
              <w:rPr>
                <w:spacing w:val="-4"/>
                <w:lang w:val="cs-CZ"/>
              </w:rPr>
              <w:t xml:space="preserve"> </w:t>
            </w:r>
            <w:r w:rsidRPr="001D1C6A">
              <w:rPr>
                <w:lang w:val="cs-CZ"/>
              </w:rPr>
              <w:t>kartézskou</w:t>
            </w:r>
            <w:r w:rsidRPr="001D1C6A">
              <w:rPr>
                <w:spacing w:val="-4"/>
                <w:lang w:val="cs-CZ"/>
              </w:rPr>
              <w:t xml:space="preserve"> </w:t>
            </w:r>
            <w:r w:rsidRPr="001D1C6A">
              <w:rPr>
                <w:lang w:val="cs-CZ"/>
              </w:rPr>
              <w:t>soustavu</w:t>
            </w:r>
            <w:r w:rsidRPr="001D1C6A">
              <w:rPr>
                <w:spacing w:val="-1"/>
                <w:lang w:val="cs-CZ"/>
              </w:rPr>
              <w:t xml:space="preserve"> </w:t>
            </w:r>
            <w:r w:rsidRPr="001D1C6A">
              <w:rPr>
                <w:lang w:val="cs-CZ"/>
              </w:rPr>
              <w:t>souřadnic,</w:t>
            </w:r>
            <w:r w:rsidRPr="001D1C6A">
              <w:rPr>
                <w:spacing w:val="-4"/>
                <w:lang w:val="cs-CZ"/>
              </w:rPr>
              <w:t xml:space="preserve"> </w:t>
            </w:r>
            <w:r w:rsidRPr="001D1C6A">
              <w:rPr>
                <w:lang w:val="cs-CZ"/>
              </w:rPr>
              <w:t>umístí</w:t>
            </w:r>
            <w:r w:rsidRPr="001D1C6A">
              <w:rPr>
                <w:spacing w:val="-4"/>
                <w:lang w:val="cs-CZ"/>
              </w:rPr>
              <w:t xml:space="preserve"> </w:t>
            </w:r>
            <w:r w:rsidRPr="001D1C6A">
              <w:rPr>
                <w:lang w:val="cs-CZ"/>
              </w:rPr>
              <w:t>bod,</w:t>
            </w:r>
            <w:r w:rsidRPr="001D1C6A">
              <w:rPr>
                <w:spacing w:val="-4"/>
                <w:lang w:val="cs-CZ"/>
              </w:rPr>
              <w:t xml:space="preserve"> </w:t>
            </w:r>
            <w:r w:rsidRPr="001D1C6A">
              <w:rPr>
                <w:lang w:val="cs-CZ"/>
              </w:rPr>
              <w:t>vektor</w:t>
            </w:r>
          </w:p>
          <w:p w14:paraId="32E789DE" w14:textId="77777777" w:rsidR="00926906" w:rsidRPr="001D1C6A" w:rsidRDefault="00926906" w:rsidP="00F4589E">
            <w:pPr>
              <w:pStyle w:val="TableParagraph"/>
              <w:numPr>
                <w:ilvl w:val="0"/>
                <w:numId w:val="371"/>
              </w:numPr>
              <w:tabs>
                <w:tab w:val="left" w:pos="250"/>
              </w:tabs>
              <w:spacing w:before="60"/>
              <w:ind w:hanging="181"/>
              <w:rPr>
                <w:lang w:val="cs-CZ"/>
              </w:rPr>
            </w:pPr>
            <w:r w:rsidRPr="001D1C6A">
              <w:rPr>
                <w:lang w:val="cs-CZ"/>
              </w:rPr>
              <w:t>určuje</w:t>
            </w:r>
            <w:r w:rsidRPr="001D1C6A">
              <w:rPr>
                <w:spacing w:val="-5"/>
                <w:lang w:val="cs-CZ"/>
              </w:rPr>
              <w:t xml:space="preserve"> </w:t>
            </w:r>
            <w:r w:rsidRPr="001D1C6A">
              <w:rPr>
                <w:lang w:val="cs-CZ"/>
              </w:rPr>
              <w:t>souřadnice</w:t>
            </w:r>
            <w:r w:rsidRPr="001D1C6A">
              <w:rPr>
                <w:spacing w:val="-6"/>
                <w:lang w:val="cs-CZ"/>
              </w:rPr>
              <w:t xml:space="preserve"> </w:t>
            </w:r>
            <w:r w:rsidRPr="001D1C6A">
              <w:rPr>
                <w:lang w:val="cs-CZ"/>
              </w:rPr>
              <w:t>středu</w:t>
            </w:r>
            <w:r w:rsidRPr="001D1C6A">
              <w:rPr>
                <w:spacing w:val="-3"/>
                <w:lang w:val="cs-CZ"/>
              </w:rPr>
              <w:t xml:space="preserve"> </w:t>
            </w:r>
            <w:r w:rsidRPr="001D1C6A">
              <w:rPr>
                <w:lang w:val="cs-CZ"/>
              </w:rPr>
              <w:t>úsečky,</w:t>
            </w:r>
            <w:r w:rsidRPr="001D1C6A">
              <w:rPr>
                <w:spacing w:val="-4"/>
                <w:lang w:val="cs-CZ"/>
              </w:rPr>
              <w:t xml:space="preserve"> </w:t>
            </w:r>
            <w:r w:rsidRPr="001D1C6A">
              <w:rPr>
                <w:lang w:val="cs-CZ"/>
              </w:rPr>
              <w:t>souřadnice</w:t>
            </w:r>
            <w:r w:rsidRPr="001D1C6A">
              <w:rPr>
                <w:spacing w:val="-5"/>
                <w:lang w:val="cs-CZ"/>
              </w:rPr>
              <w:t xml:space="preserve"> </w:t>
            </w:r>
            <w:r w:rsidRPr="001D1C6A">
              <w:rPr>
                <w:lang w:val="cs-CZ"/>
              </w:rPr>
              <w:t>vektoru</w:t>
            </w:r>
          </w:p>
          <w:p w14:paraId="77A0EB34" w14:textId="77777777" w:rsidR="00926906" w:rsidRPr="001D1C6A" w:rsidRDefault="00926906" w:rsidP="00F4589E">
            <w:pPr>
              <w:pStyle w:val="TableParagraph"/>
              <w:numPr>
                <w:ilvl w:val="0"/>
                <w:numId w:val="371"/>
              </w:numPr>
              <w:tabs>
                <w:tab w:val="left" w:pos="250"/>
              </w:tabs>
              <w:spacing w:before="59"/>
              <w:ind w:hanging="181"/>
              <w:rPr>
                <w:lang w:val="cs-CZ"/>
              </w:rPr>
            </w:pPr>
            <w:r w:rsidRPr="001D1C6A">
              <w:rPr>
                <w:lang w:val="cs-CZ"/>
              </w:rPr>
              <w:t>vypočítá</w:t>
            </w:r>
            <w:r w:rsidRPr="001D1C6A">
              <w:rPr>
                <w:spacing w:val="-4"/>
                <w:lang w:val="cs-CZ"/>
              </w:rPr>
              <w:t xml:space="preserve"> </w:t>
            </w:r>
            <w:r w:rsidRPr="001D1C6A">
              <w:rPr>
                <w:lang w:val="cs-CZ"/>
              </w:rPr>
              <w:t>velikost</w:t>
            </w:r>
            <w:r w:rsidRPr="001D1C6A">
              <w:rPr>
                <w:spacing w:val="-3"/>
                <w:lang w:val="cs-CZ"/>
              </w:rPr>
              <w:t xml:space="preserve"> </w:t>
            </w:r>
            <w:r w:rsidRPr="001D1C6A">
              <w:rPr>
                <w:lang w:val="cs-CZ"/>
              </w:rPr>
              <w:t>vektoru,</w:t>
            </w:r>
            <w:r w:rsidRPr="001D1C6A">
              <w:rPr>
                <w:spacing w:val="-4"/>
                <w:lang w:val="cs-CZ"/>
              </w:rPr>
              <w:t xml:space="preserve"> </w:t>
            </w:r>
            <w:r w:rsidRPr="001D1C6A">
              <w:rPr>
                <w:lang w:val="cs-CZ"/>
              </w:rPr>
              <w:t>odchylku</w:t>
            </w:r>
            <w:r w:rsidRPr="001D1C6A">
              <w:rPr>
                <w:spacing w:val="-2"/>
                <w:lang w:val="cs-CZ"/>
              </w:rPr>
              <w:t xml:space="preserve"> </w:t>
            </w:r>
            <w:r w:rsidRPr="001D1C6A">
              <w:rPr>
                <w:lang w:val="cs-CZ"/>
              </w:rPr>
              <w:t>vektorů definuje</w:t>
            </w:r>
            <w:r w:rsidRPr="001D1C6A">
              <w:rPr>
                <w:spacing w:val="-4"/>
                <w:lang w:val="cs-CZ"/>
              </w:rPr>
              <w:t xml:space="preserve"> </w:t>
            </w:r>
            <w:r w:rsidRPr="001D1C6A">
              <w:rPr>
                <w:lang w:val="cs-CZ"/>
              </w:rPr>
              <w:t>součiny</w:t>
            </w:r>
            <w:r w:rsidRPr="001D1C6A">
              <w:rPr>
                <w:spacing w:val="-1"/>
                <w:lang w:val="cs-CZ"/>
              </w:rPr>
              <w:t xml:space="preserve"> </w:t>
            </w:r>
            <w:r w:rsidRPr="001D1C6A">
              <w:rPr>
                <w:lang w:val="cs-CZ"/>
              </w:rPr>
              <w:t>vektorů</w:t>
            </w:r>
            <w:r w:rsidRPr="001D1C6A">
              <w:rPr>
                <w:spacing w:val="-3"/>
                <w:lang w:val="cs-CZ"/>
              </w:rPr>
              <w:t xml:space="preserve"> </w:t>
            </w:r>
            <w:r w:rsidRPr="001D1C6A">
              <w:rPr>
                <w:lang w:val="cs-CZ"/>
              </w:rPr>
              <w:t>a</w:t>
            </w:r>
            <w:r w:rsidRPr="001D1C6A">
              <w:rPr>
                <w:spacing w:val="-2"/>
                <w:lang w:val="cs-CZ"/>
              </w:rPr>
              <w:t xml:space="preserve"> </w:t>
            </w:r>
            <w:r w:rsidRPr="001D1C6A">
              <w:rPr>
                <w:lang w:val="cs-CZ"/>
              </w:rPr>
              <w:t>užívá</w:t>
            </w:r>
            <w:r w:rsidRPr="001D1C6A">
              <w:rPr>
                <w:spacing w:val="-2"/>
                <w:lang w:val="cs-CZ"/>
              </w:rPr>
              <w:t xml:space="preserve"> </w:t>
            </w:r>
            <w:r w:rsidRPr="001D1C6A">
              <w:rPr>
                <w:lang w:val="cs-CZ"/>
              </w:rPr>
              <w:t>jich</w:t>
            </w:r>
            <w:r w:rsidRPr="001D1C6A">
              <w:rPr>
                <w:spacing w:val="-3"/>
                <w:lang w:val="cs-CZ"/>
              </w:rPr>
              <w:t xml:space="preserve"> </w:t>
            </w:r>
            <w:r w:rsidRPr="001D1C6A">
              <w:rPr>
                <w:lang w:val="cs-CZ"/>
              </w:rPr>
              <w:t>v</w:t>
            </w:r>
            <w:r w:rsidRPr="001D1C6A">
              <w:rPr>
                <w:spacing w:val="1"/>
                <w:lang w:val="cs-CZ"/>
              </w:rPr>
              <w:t xml:space="preserve"> </w:t>
            </w:r>
            <w:r w:rsidRPr="001D1C6A">
              <w:rPr>
                <w:lang w:val="cs-CZ"/>
              </w:rPr>
              <w:t>analytické</w:t>
            </w:r>
            <w:r w:rsidRPr="001D1C6A">
              <w:rPr>
                <w:spacing w:val="-4"/>
                <w:lang w:val="cs-CZ"/>
              </w:rPr>
              <w:t xml:space="preserve"> </w:t>
            </w:r>
            <w:r w:rsidRPr="001D1C6A">
              <w:rPr>
                <w:lang w:val="cs-CZ"/>
              </w:rPr>
              <w:t>geometrii</w:t>
            </w:r>
          </w:p>
          <w:p w14:paraId="736C16C2" w14:textId="77777777" w:rsidR="00926906" w:rsidRPr="001D1C6A" w:rsidRDefault="00926906" w:rsidP="00F4589E">
            <w:pPr>
              <w:pStyle w:val="TableParagraph"/>
              <w:numPr>
                <w:ilvl w:val="0"/>
                <w:numId w:val="372"/>
              </w:numPr>
              <w:tabs>
                <w:tab w:val="left" w:pos="250"/>
              </w:tabs>
              <w:rPr>
                <w:lang w:val="cs-CZ"/>
              </w:rPr>
            </w:pPr>
            <w:r w:rsidRPr="001D1C6A">
              <w:rPr>
                <w:lang w:val="cs-CZ"/>
              </w:rPr>
              <w:t>aktivně</w:t>
            </w:r>
            <w:r w:rsidRPr="001D1C6A">
              <w:rPr>
                <w:spacing w:val="-5"/>
                <w:lang w:val="cs-CZ"/>
              </w:rPr>
              <w:t xml:space="preserve"> </w:t>
            </w:r>
            <w:r w:rsidRPr="001D1C6A">
              <w:rPr>
                <w:lang w:val="cs-CZ"/>
              </w:rPr>
              <w:t>ovládá</w:t>
            </w:r>
            <w:r w:rsidRPr="001D1C6A">
              <w:rPr>
                <w:spacing w:val="-4"/>
                <w:lang w:val="cs-CZ"/>
              </w:rPr>
              <w:t xml:space="preserve"> </w:t>
            </w:r>
            <w:r w:rsidRPr="001D1C6A">
              <w:rPr>
                <w:lang w:val="cs-CZ"/>
              </w:rPr>
              <w:t>jednotlivé</w:t>
            </w:r>
            <w:r w:rsidRPr="001D1C6A">
              <w:rPr>
                <w:spacing w:val="-4"/>
                <w:lang w:val="cs-CZ"/>
              </w:rPr>
              <w:t xml:space="preserve"> </w:t>
            </w:r>
            <w:r w:rsidRPr="001D1C6A">
              <w:rPr>
                <w:lang w:val="cs-CZ"/>
              </w:rPr>
              <w:t>způsoby vyjádření</w:t>
            </w:r>
            <w:r w:rsidRPr="001D1C6A">
              <w:rPr>
                <w:spacing w:val="-4"/>
                <w:lang w:val="cs-CZ"/>
              </w:rPr>
              <w:t xml:space="preserve"> </w:t>
            </w:r>
            <w:r w:rsidRPr="001D1C6A">
              <w:rPr>
                <w:lang w:val="cs-CZ"/>
              </w:rPr>
              <w:t>přímky</w:t>
            </w:r>
            <w:r w:rsidRPr="001D1C6A">
              <w:rPr>
                <w:spacing w:val="-3"/>
                <w:lang w:val="cs-CZ"/>
              </w:rPr>
              <w:t xml:space="preserve"> </w:t>
            </w:r>
            <w:r w:rsidRPr="001D1C6A">
              <w:rPr>
                <w:lang w:val="cs-CZ"/>
              </w:rPr>
              <w:t>v</w:t>
            </w:r>
            <w:r w:rsidRPr="001D1C6A">
              <w:rPr>
                <w:spacing w:val="-2"/>
                <w:lang w:val="cs-CZ"/>
              </w:rPr>
              <w:t xml:space="preserve"> </w:t>
            </w:r>
            <w:r w:rsidRPr="001D1C6A">
              <w:rPr>
                <w:lang w:val="cs-CZ"/>
              </w:rPr>
              <w:t>rovině,</w:t>
            </w:r>
            <w:r w:rsidRPr="001D1C6A">
              <w:rPr>
                <w:spacing w:val="-2"/>
                <w:lang w:val="cs-CZ"/>
              </w:rPr>
              <w:t xml:space="preserve"> </w:t>
            </w:r>
            <w:r w:rsidRPr="001D1C6A">
              <w:rPr>
                <w:lang w:val="cs-CZ"/>
              </w:rPr>
              <w:t>vysvětlí</w:t>
            </w:r>
            <w:r w:rsidRPr="001D1C6A">
              <w:rPr>
                <w:spacing w:val="-42"/>
                <w:lang w:val="cs-CZ"/>
              </w:rPr>
              <w:t xml:space="preserve"> </w:t>
            </w:r>
            <w:r w:rsidRPr="001D1C6A">
              <w:rPr>
                <w:lang w:val="cs-CZ"/>
              </w:rPr>
              <w:t>geometrický</w:t>
            </w:r>
            <w:r w:rsidRPr="001D1C6A">
              <w:rPr>
                <w:spacing w:val="-1"/>
                <w:lang w:val="cs-CZ"/>
              </w:rPr>
              <w:t xml:space="preserve"> </w:t>
            </w:r>
            <w:r w:rsidRPr="001D1C6A">
              <w:rPr>
                <w:lang w:val="cs-CZ"/>
              </w:rPr>
              <w:t>význam</w:t>
            </w:r>
            <w:r w:rsidRPr="001D1C6A">
              <w:rPr>
                <w:spacing w:val="-1"/>
                <w:lang w:val="cs-CZ"/>
              </w:rPr>
              <w:t xml:space="preserve"> </w:t>
            </w:r>
            <w:r w:rsidRPr="001D1C6A">
              <w:rPr>
                <w:lang w:val="cs-CZ"/>
              </w:rPr>
              <w:t>koeficientů</w:t>
            </w:r>
          </w:p>
          <w:p w14:paraId="14B20DD6" w14:textId="77777777" w:rsidR="00926906" w:rsidRPr="001D1C6A" w:rsidRDefault="00926906" w:rsidP="00F4589E">
            <w:pPr>
              <w:pStyle w:val="TableParagraph"/>
              <w:numPr>
                <w:ilvl w:val="0"/>
                <w:numId w:val="372"/>
              </w:numPr>
              <w:tabs>
                <w:tab w:val="left" w:pos="250"/>
              </w:tabs>
              <w:spacing w:before="61"/>
              <w:ind w:hanging="181"/>
              <w:rPr>
                <w:lang w:val="cs-CZ"/>
              </w:rPr>
            </w:pPr>
            <w:r w:rsidRPr="001D1C6A">
              <w:rPr>
                <w:lang w:val="cs-CZ"/>
              </w:rPr>
              <w:t>analyticky</w:t>
            </w:r>
            <w:r w:rsidRPr="001D1C6A">
              <w:rPr>
                <w:spacing w:val="-3"/>
                <w:lang w:val="cs-CZ"/>
              </w:rPr>
              <w:t xml:space="preserve"> </w:t>
            </w:r>
            <w:r w:rsidRPr="001D1C6A">
              <w:rPr>
                <w:lang w:val="cs-CZ"/>
              </w:rPr>
              <w:t>vyjádří</w:t>
            </w:r>
            <w:r w:rsidRPr="001D1C6A">
              <w:rPr>
                <w:spacing w:val="-4"/>
                <w:lang w:val="cs-CZ"/>
              </w:rPr>
              <w:t xml:space="preserve"> </w:t>
            </w:r>
            <w:r w:rsidRPr="001D1C6A">
              <w:rPr>
                <w:lang w:val="cs-CZ"/>
              </w:rPr>
              <w:t>úsečku</w:t>
            </w:r>
            <w:r w:rsidRPr="001D1C6A">
              <w:rPr>
                <w:spacing w:val="-2"/>
                <w:lang w:val="cs-CZ"/>
              </w:rPr>
              <w:t xml:space="preserve"> </w:t>
            </w:r>
            <w:r w:rsidRPr="001D1C6A">
              <w:rPr>
                <w:lang w:val="cs-CZ"/>
              </w:rPr>
              <w:t>a</w:t>
            </w:r>
            <w:r w:rsidRPr="001D1C6A">
              <w:rPr>
                <w:spacing w:val="-3"/>
                <w:lang w:val="cs-CZ"/>
              </w:rPr>
              <w:t xml:space="preserve"> </w:t>
            </w:r>
            <w:r w:rsidRPr="001D1C6A">
              <w:rPr>
                <w:lang w:val="cs-CZ"/>
              </w:rPr>
              <w:t>polopřímku vyřeší</w:t>
            </w:r>
            <w:r w:rsidRPr="001D1C6A">
              <w:rPr>
                <w:spacing w:val="-4"/>
                <w:lang w:val="cs-CZ"/>
              </w:rPr>
              <w:t xml:space="preserve"> </w:t>
            </w:r>
            <w:r w:rsidRPr="001D1C6A">
              <w:rPr>
                <w:lang w:val="cs-CZ"/>
              </w:rPr>
              <w:t>vzájemnou</w:t>
            </w:r>
            <w:r w:rsidRPr="001D1C6A">
              <w:rPr>
                <w:spacing w:val="-3"/>
                <w:lang w:val="cs-CZ"/>
              </w:rPr>
              <w:t xml:space="preserve"> </w:t>
            </w:r>
            <w:r w:rsidRPr="001D1C6A">
              <w:rPr>
                <w:lang w:val="cs-CZ"/>
              </w:rPr>
              <w:t>polohu</w:t>
            </w:r>
            <w:r w:rsidRPr="001D1C6A">
              <w:rPr>
                <w:spacing w:val="-4"/>
                <w:lang w:val="cs-CZ"/>
              </w:rPr>
              <w:t xml:space="preserve"> </w:t>
            </w:r>
            <w:r w:rsidRPr="001D1C6A">
              <w:rPr>
                <w:lang w:val="cs-CZ"/>
              </w:rPr>
              <w:t>přímek,</w:t>
            </w:r>
            <w:r w:rsidRPr="001D1C6A">
              <w:rPr>
                <w:spacing w:val="-3"/>
                <w:lang w:val="cs-CZ"/>
              </w:rPr>
              <w:t xml:space="preserve"> </w:t>
            </w:r>
            <w:r w:rsidRPr="001D1C6A">
              <w:rPr>
                <w:lang w:val="cs-CZ"/>
              </w:rPr>
              <w:t>vypočítá</w:t>
            </w:r>
            <w:r w:rsidRPr="001D1C6A">
              <w:rPr>
                <w:spacing w:val="-4"/>
                <w:lang w:val="cs-CZ"/>
              </w:rPr>
              <w:t xml:space="preserve"> </w:t>
            </w:r>
            <w:r w:rsidRPr="001D1C6A">
              <w:rPr>
                <w:lang w:val="cs-CZ"/>
              </w:rPr>
              <w:t>odchylku</w:t>
            </w:r>
            <w:r w:rsidRPr="001D1C6A">
              <w:rPr>
                <w:spacing w:val="-2"/>
                <w:lang w:val="cs-CZ"/>
              </w:rPr>
              <w:t xml:space="preserve"> </w:t>
            </w:r>
            <w:r w:rsidRPr="001D1C6A">
              <w:rPr>
                <w:lang w:val="cs-CZ"/>
              </w:rPr>
              <w:t>přímek,</w:t>
            </w:r>
            <w:r w:rsidRPr="001D1C6A">
              <w:rPr>
                <w:spacing w:val="-43"/>
                <w:lang w:val="cs-CZ"/>
              </w:rPr>
              <w:t xml:space="preserve"> </w:t>
            </w:r>
            <w:r w:rsidRPr="001D1C6A">
              <w:rPr>
                <w:lang w:val="cs-CZ"/>
              </w:rPr>
              <w:t>vzdálenost</w:t>
            </w:r>
            <w:r w:rsidRPr="001D1C6A">
              <w:rPr>
                <w:spacing w:val="-1"/>
                <w:lang w:val="cs-CZ"/>
              </w:rPr>
              <w:t xml:space="preserve"> </w:t>
            </w:r>
            <w:r w:rsidRPr="001D1C6A">
              <w:rPr>
                <w:lang w:val="cs-CZ"/>
              </w:rPr>
              <w:t>bodu od přímky</w:t>
            </w:r>
          </w:p>
          <w:p w14:paraId="0DC979E0" w14:textId="77777777" w:rsidR="00926906" w:rsidRPr="001D1C6A" w:rsidRDefault="00926906" w:rsidP="00F4589E">
            <w:pPr>
              <w:pStyle w:val="TableParagraph"/>
              <w:numPr>
                <w:ilvl w:val="0"/>
                <w:numId w:val="373"/>
              </w:numPr>
              <w:tabs>
                <w:tab w:val="left" w:pos="250"/>
              </w:tabs>
              <w:spacing w:before="2"/>
              <w:ind w:hanging="181"/>
              <w:rPr>
                <w:lang w:val="cs-CZ"/>
              </w:rPr>
            </w:pPr>
            <w:r w:rsidRPr="001D1C6A">
              <w:rPr>
                <w:lang w:val="cs-CZ"/>
              </w:rPr>
              <w:t>definuje</w:t>
            </w:r>
            <w:r w:rsidRPr="001D1C6A">
              <w:rPr>
                <w:spacing w:val="-5"/>
                <w:lang w:val="cs-CZ"/>
              </w:rPr>
              <w:t xml:space="preserve"> </w:t>
            </w:r>
            <w:r w:rsidRPr="001D1C6A">
              <w:rPr>
                <w:lang w:val="cs-CZ"/>
              </w:rPr>
              <w:t>jednotlivé</w:t>
            </w:r>
            <w:r w:rsidRPr="001D1C6A">
              <w:rPr>
                <w:spacing w:val="-4"/>
                <w:lang w:val="cs-CZ"/>
              </w:rPr>
              <w:t xml:space="preserve"> </w:t>
            </w:r>
            <w:r w:rsidRPr="001D1C6A">
              <w:rPr>
                <w:lang w:val="cs-CZ"/>
              </w:rPr>
              <w:t>kuželosečky</w:t>
            </w:r>
          </w:p>
          <w:p w14:paraId="05554385" w14:textId="77777777" w:rsidR="00926906" w:rsidRPr="001D1C6A" w:rsidRDefault="00926906" w:rsidP="00F4589E">
            <w:pPr>
              <w:pStyle w:val="TableParagraph"/>
              <w:numPr>
                <w:ilvl w:val="0"/>
                <w:numId w:val="373"/>
              </w:numPr>
              <w:tabs>
                <w:tab w:val="left" w:pos="250"/>
              </w:tabs>
              <w:spacing w:before="60"/>
              <w:rPr>
                <w:lang w:val="cs-CZ"/>
              </w:rPr>
            </w:pPr>
            <w:r w:rsidRPr="001D1C6A">
              <w:rPr>
                <w:lang w:val="cs-CZ"/>
              </w:rPr>
              <w:t>z</w:t>
            </w:r>
            <w:r w:rsidRPr="001D1C6A">
              <w:rPr>
                <w:spacing w:val="-3"/>
                <w:lang w:val="cs-CZ"/>
              </w:rPr>
              <w:t xml:space="preserve"> </w:t>
            </w:r>
            <w:r w:rsidRPr="001D1C6A">
              <w:rPr>
                <w:lang w:val="cs-CZ"/>
              </w:rPr>
              <w:t>daných</w:t>
            </w:r>
            <w:r w:rsidRPr="001D1C6A">
              <w:rPr>
                <w:spacing w:val="-3"/>
                <w:lang w:val="cs-CZ"/>
              </w:rPr>
              <w:t xml:space="preserve"> </w:t>
            </w:r>
            <w:r w:rsidRPr="001D1C6A">
              <w:rPr>
                <w:lang w:val="cs-CZ"/>
              </w:rPr>
              <w:t>prvků</w:t>
            </w:r>
            <w:r w:rsidRPr="001D1C6A">
              <w:rPr>
                <w:spacing w:val="-1"/>
                <w:lang w:val="cs-CZ"/>
              </w:rPr>
              <w:t xml:space="preserve"> </w:t>
            </w:r>
            <w:r w:rsidRPr="001D1C6A">
              <w:rPr>
                <w:lang w:val="cs-CZ"/>
              </w:rPr>
              <w:t>určuje</w:t>
            </w:r>
            <w:r w:rsidRPr="001D1C6A">
              <w:rPr>
                <w:spacing w:val="-4"/>
                <w:lang w:val="cs-CZ"/>
              </w:rPr>
              <w:t xml:space="preserve"> </w:t>
            </w:r>
            <w:r w:rsidRPr="001D1C6A">
              <w:rPr>
                <w:lang w:val="cs-CZ"/>
              </w:rPr>
              <w:t>rovnici</w:t>
            </w:r>
            <w:r w:rsidRPr="001D1C6A">
              <w:rPr>
                <w:spacing w:val="-3"/>
                <w:lang w:val="cs-CZ"/>
              </w:rPr>
              <w:t xml:space="preserve"> </w:t>
            </w:r>
            <w:r w:rsidRPr="001D1C6A">
              <w:rPr>
                <w:lang w:val="cs-CZ"/>
              </w:rPr>
              <w:t>kuželosečky, z</w:t>
            </w:r>
            <w:r w:rsidRPr="001D1C6A">
              <w:rPr>
                <w:spacing w:val="-2"/>
                <w:lang w:val="cs-CZ"/>
              </w:rPr>
              <w:t xml:space="preserve"> </w:t>
            </w:r>
            <w:r w:rsidRPr="001D1C6A">
              <w:rPr>
                <w:lang w:val="cs-CZ"/>
              </w:rPr>
              <w:t>rovnice</w:t>
            </w:r>
            <w:r w:rsidRPr="001D1C6A">
              <w:rPr>
                <w:spacing w:val="-4"/>
                <w:lang w:val="cs-CZ"/>
              </w:rPr>
              <w:t xml:space="preserve"> </w:t>
            </w:r>
            <w:r w:rsidRPr="001D1C6A">
              <w:rPr>
                <w:lang w:val="cs-CZ"/>
              </w:rPr>
              <w:t>kuželosečky</w:t>
            </w:r>
            <w:r w:rsidRPr="001D1C6A">
              <w:rPr>
                <w:spacing w:val="-42"/>
                <w:lang w:val="cs-CZ"/>
              </w:rPr>
              <w:t xml:space="preserve"> </w:t>
            </w:r>
            <w:r w:rsidRPr="001D1C6A">
              <w:rPr>
                <w:lang w:val="cs-CZ"/>
              </w:rPr>
              <w:t>určuje</w:t>
            </w:r>
            <w:r w:rsidRPr="001D1C6A">
              <w:rPr>
                <w:spacing w:val="-2"/>
                <w:lang w:val="cs-CZ"/>
              </w:rPr>
              <w:t xml:space="preserve"> </w:t>
            </w:r>
            <w:r w:rsidRPr="001D1C6A">
              <w:rPr>
                <w:lang w:val="cs-CZ"/>
              </w:rPr>
              <w:t>základní údaje</w:t>
            </w:r>
            <w:r w:rsidRPr="001D1C6A">
              <w:rPr>
                <w:spacing w:val="-1"/>
                <w:lang w:val="cs-CZ"/>
              </w:rPr>
              <w:t xml:space="preserve"> </w:t>
            </w:r>
            <w:r w:rsidRPr="001D1C6A">
              <w:rPr>
                <w:lang w:val="cs-CZ"/>
              </w:rPr>
              <w:t xml:space="preserve">o kuželosečce </w:t>
            </w:r>
          </w:p>
          <w:p w14:paraId="330C012F" w14:textId="77777777" w:rsidR="00926906" w:rsidRPr="001D1C6A" w:rsidRDefault="00926906" w:rsidP="00F4589E">
            <w:pPr>
              <w:pStyle w:val="TableParagraph"/>
              <w:numPr>
                <w:ilvl w:val="0"/>
                <w:numId w:val="373"/>
              </w:numPr>
              <w:tabs>
                <w:tab w:val="left" w:pos="250"/>
              </w:tabs>
              <w:spacing w:before="60"/>
              <w:rPr>
                <w:lang w:val="cs-CZ"/>
              </w:rPr>
            </w:pPr>
            <w:r w:rsidRPr="001D1C6A">
              <w:rPr>
                <w:lang w:val="cs-CZ"/>
              </w:rPr>
              <w:t>vyřeší</w:t>
            </w:r>
            <w:r w:rsidRPr="001D1C6A">
              <w:rPr>
                <w:spacing w:val="-3"/>
                <w:lang w:val="cs-CZ"/>
              </w:rPr>
              <w:t xml:space="preserve"> </w:t>
            </w:r>
            <w:r w:rsidRPr="001D1C6A">
              <w:rPr>
                <w:lang w:val="cs-CZ"/>
              </w:rPr>
              <w:t>analyticky</w:t>
            </w:r>
            <w:r w:rsidRPr="001D1C6A">
              <w:rPr>
                <w:spacing w:val="-2"/>
                <w:lang w:val="cs-CZ"/>
              </w:rPr>
              <w:t xml:space="preserve"> </w:t>
            </w:r>
            <w:r w:rsidRPr="001D1C6A">
              <w:rPr>
                <w:lang w:val="cs-CZ"/>
              </w:rPr>
              <w:t>vzájemnou</w:t>
            </w:r>
            <w:r w:rsidRPr="001D1C6A">
              <w:rPr>
                <w:spacing w:val="-3"/>
                <w:lang w:val="cs-CZ"/>
              </w:rPr>
              <w:t xml:space="preserve"> </w:t>
            </w:r>
            <w:r w:rsidRPr="001D1C6A">
              <w:rPr>
                <w:lang w:val="cs-CZ"/>
              </w:rPr>
              <w:t>polohu</w:t>
            </w:r>
            <w:r w:rsidRPr="001D1C6A">
              <w:rPr>
                <w:spacing w:val="-3"/>
                <w:lang w:val="cs-CZ"/>
              </w:rPr>
              <w:t xml:space="preserve"> </w:t>
            </w:r>
            <w:r w:rsidRPr="001D1C6A">
              <w:rPr>
                <w:lang w:val="cs-CZ"/>
              </w:rPr>
              <w:t>přímky</w:t>
            </w:r>
            <w:r w:rsidRPr="001D1C6A">
              <w:rPr>
                <w:spacing w:val="-2"/>
                <w:lang w:val="cs-CZ"/>
              </w:rPr>
              <w:t xml:space="preserve"> </w:t>
            </w:r>
            <w:r w:rsidRPr="001D1C6A">
              <w:rPr>
                <w:lang w:val="cs-CZ"/>
              </w:rPr>
              <w:t>a</w:t>
            </w:r>
            <w:r w:rsidRPr="001D1C6A">
              <w:rPr>
                <w:spacing w:val="-3"/>
                <w:lang w:val="cs-CZ"/>
              </w:rPr>
              <w:t xml:space="preserve"> </w:t>
            </w:r>
            <w:r w:rsidRPr="001D1C6A">
              <w:rPr>
                <w:lang w:val="cs-CZ"/>
              </w:rPr>
              <w:t>kuželosečky</w:t>
            </w:r>
          </w:p>
        </w:tc>
        <w:tc>
          <w:tcPr>
            <w:tcW w:w="2500" w:type="pct"/>
          </w:tcPr>
          <w:p w14:paraId="6E9646EE" w14:textId="77777777" w:rsidR="00926906" w:rsidRPr="001D1C6A" w:rsidRDefault="00926906" w:rsidP="00240274">
            <w:pPr>
              <w:pStyle w:val="TableParagraph"/>
              <w:spacing w:line="243" w:lineRule="exact"/>
              <w:ind w:left="69"/>
              <w:rPr>
                <w:b/>
                <w:lang w:val="cs-CZ"/>
              </w:rPr>
            </w:pPr>
            <w:r w:rsidRPr="001D1C6A">
              <w:rPr>
                <w:b/>
                <w:lang w:val="cs-CZ"/>
              </w:rPr>
              <w:t>Analytická</w:t>
            </w:r>
            <w:r w:rsidRPr="001D1C6A">
              <w:rPr>
                <w:b/>
                <w:spacing w:val="-3"/>
                <w:lang w:val="cs-CZ"/>
              </w:rPr>
              <w:t xml:space="preserve"> </w:t>
            </w:r>
            <w:r w:rsidRPr="001D1C6A">
              <w:rPr>
                <w:b/>
                <w:lang w:val="cs-CZ"/>
              </w:rPr>
              <w:t>geometrie</w:t>
            </w:r>
            <w:r w:rsidRPr="001D1C6A">
              <w:rPr>
                <w:b/>
                <w:spacing w:val="-2"/>
                <w:lang w:val="cs-CZ"/>
              </w:rPr>
              <w:t xml:space="preserve"> </w:t>
            </w:r>
            <w:r w:rsidRPr="001D1C6A">
              <w:rPr>
                <w:b/>
                <w:lang w:val="cs-CZ"/>
              </w:rPr>
              <w:t>v</w:t>
            </w:r>
            <w:r w:rsidRPr="001D1C6A">
              <w:rPr>
                <w:b/>
                <w:spacing w:val="-3"/>
                <w:lang w:val="cs-CZ"/>
              </w:rPr>
              <w:t> </w:t>
            </w:r>
            <w:r w:rsidRPr="001D1C6A">
              <w:rPr>
                <w:b/>
                <w:lang w:val="cs-CZ"/>
              </w:rPr>
              <w:t>rovině</w:t>
            </w:r>
          </w:p>
          <w:p w14:paraId="162C1705" w14:textId="77777777" w:rsidR="00926906" w:rsidRPr="001D1C6A" w:rsidRDefault="00926906" w:rsidP="00F4589E">
            <w:pPr>
              <w:pStyle w:val="TableParagraph"/>
              <w:numPr>
                <w:ilvl w:val="0"/>
                <w:numId w:val="370"/>
              </w:numPr>
              <w:tabs>
                <w:tab w:val="left" w:pos="250"/>
              </w:tabs>
              <w:spacing w:before="60"/>
              <w:ind w:hanging="181"/>
              <w:rPr>
                <w:lang w:val="cs-CZ"/>
              </w:rPr>
            </w:pPr>
            <w:r w:rsidRPr="001D1C6A">
              <w:rPr>
                <w:lang w:val="cs-CZ"/>
              </w:rPr>
              <w:t>Orientovaná úsečka, vektor, operace s vektory – sčítání a</w:t>
            </w:r>
            <w:r w:rsidRPr="001D1C6A">
              <w:rPr>
                <w:spacing w:val="-44"/>
                <w:lang w:val="cs-CZ"/>
              </w:rPr>
              <w:t xml:space="preserve"> </w:t>
            </w:r>
            <w:r w:rsidRPr="001D1C6A">
              <w:rPr>
                <w:lang w:val="cs-CZ"/>
              </w:rPr>
              <w:t>odčítání</w:t>
            </w:r>
            <w:r w:rsidRPr="001D1C6A">
              <w:rPr>
                <w:spacing w:val="-1"/>
                <w:lang w:val="cs-CZ"/>
              </w:rPr>
              <w:t xml:space="preserve"> </w:t>
            </w:r>
            <w:r w:rsidRPr="001D1C6A">
              <w:rPr>
                <w:lang w:val="cs-CZ"/>
              </w:rPr>
              <w:t>vektorů,</w:t>
            </w:r>
            <w:r w:rsidRPr="001D1C6A">
              <w:rPr>
                <w:spacing w:val="-1"/>
                <w:lang w:val="cs-CZ"/>
              </w:rPr>
              <w:t xml:space="preserve"> </w:t>
            </w:r>
            <w:r w:rsidRPr="001D1C6A">
              <w:rPr>
                <w:lang w:val="cs-CZ"/>
              </w:rPr>
              <w:t>násobení</w:t>
            </w:r>
            <w:r w:rsidRPr="001D1C6A">
              <w:rPr>
                <w:spacing w:val="-1"/>
                <w:lang w:val="cs-CZ"/>
              </w:rPr>
              <w:t xml:space="preserve"> </w:t>
            </w:r>
            <w:r w:rsidRPr="001D1C6A">
              <w:rPr>
                <w:lang w:val="cs-CZ"/>
              </w:rPr>
              <w:t>vektoru</w:t>
            </w:r>
            <w:r w:rsidRPr="001D1C6A">
              <w:rPr>
                <w:spacing w:val="-1"/>
                <w:lang w:val="cs-CZ"/>
              </w:rPr>
              <w:t xml:space="preserve"> </w:t>
            </w:r>
            <w:r w:rsidRPr="001D1C6A">
              <w:rPr>
                <w:lang w:val="cs-CZ"/>
              </w:rPr>
              <w:t>reálným</w:t>
            </w:r>
            <w:r w:rsidRPr="001D1C6A">
              <w:rPr>
                <w:spacing w:val="-2"/>
                <w:lang w:val="cs-CZ"/>
              </w:rPr>
              <w:t xml:space="preserve"> </w:t>
            </w:r>
            <w:r w:rsidRPr="001D1C6A">
              <w:rPr>
                <w:lang w:val="cs-CZ"/>
              </w:rPr>
              <w:t>číslem</w:t>
            </w:r>
          </w:p>
          <w:p w14:paraId="347BC65A" w14:textId="77777777" w:rsidR="00926906" w:rsidRPr="001D1C6A" w:rsidRDefault="00926906" w:rsidP="00F4589E">
            <w:pPr>
              <w:pStyle w:val="TableParagraph"/>
              <w:numPr>
                <w:ilvl w:val="0"/>
                <w:numId w:val="370"/>
              </w:numPr>
              <w:tabs>
                <w:tab w:val="left" w:pos="250"/>
              </w:tabs>
              <w:spacing w:before="60"/>
              <w:ind w:hanging="181"/>
              <w:rPr>
                <w:lang w:val="cs-CZ"/>
              </w:rPr>
            </w:pPr>
            <w:r w:rsidRPr="001D1C6A">
              <w:rPr>
                <w:lang w:val="cs-CZ"/>
              </w:rPr>
              <w:t>Kartézská</w:t>
            </w:r>
            <w:r w:rsidRPr="001D1C6A">
              <w:rPr>
                <w:spacing w:val="-5"/>
                <w:lang w:val="cs-CZ"/>
              </w:rPr>
              <w:t xml:space="preserve"> </w:t>
            </w:r>
            <w:r w:rsidRPr="001D1C6A">
              <w:rPr>
                <w:lang w:val="cs-CZ"/>
              </w:rPr>
              <w:t>soustava</w:t>
            </w:r>
            <w:r w:rsidRPr="001D1C6A">
              <w:rPr>
                <w:spacing w:val="-2"/>
                <w:lang w:val="cs-CZ"/>
              </w:rPr>
              <w:t xml:space="preserve"> </w:t>
            </w:r>
            <w:r w:rsidRPr="001D1C6A">
              <w:rPr>
                <w:lang w:val="cs-CZ"/>
              </w:rPr>
              <w:t>souřadnic,</w:t>
            </w:r>
            <w:r w:rsidRPr="001D1C6A">
              <w:rPr>
                <w:spacing w:val="-5"/>
                <w:lang w:val="cs-CZ"/>
              </w:rPr>
              <w:t xml:space="preserve"> </w:t>
            </w:r>
            <w:r w:rsidRPr="001D1C6A">
              <w:rPr>
                <w:lang w:val="cs-CZ"/>
              </w:rPr>
              <w:t>souřadnice</w:t>
            </w:r>
            <w:r w:rsidRPr="001D1C6A">
              <w:rPr>
                <w:spacing w:val="-6"/>
                <w:lang w:val="cs-CZ"/>
              </w:rPr>
              <w:t xml:space="preserve"> </w:t>
            </w:r>
            <w:r w:rsidRPr="001D1C6A">
              <w:rPr>
                <w:lang w:val="cs-CZ"/>
              </w:rPr>
              <w:t>bodu,</w:t>
            </w:r>
            <w:r w:rsidRPr="001D1C6A">
              <w:rPr>
                <w:spacing w:val="-5"/>
                <w:lang w:val="cs-CZ"/>
              </w:rPr>
              <w:t xml:space="preserve"> </w:t>
            </w:r>
            <w:r w:rsidRPr="001D1C6A">
              <w:rPr>
                <w:lang w:val="cs-CZ"/>
              </w:rPr>
              <w:t>souřadnice vektoru</w:t>
            </w:r>
          </w:p>
          <w:p w14:paraId="0B7532A1" w14:textId="77777777" w:rsidR="00926906" w:rsidRPr="001D1C6A" w:rsidRDefault="00926906" w:rsidP="00F4589E">
            <w:pPr>
              <w:pStyle w:val="TableParagraph"/>
              <w:numPr>
                <w:ilvl w:val="0"/>
                <w:numId w:val="370"/>
              </w:numPr>
              <w:tabs>
                <w:tab w:val="left" w:pos="250"/>
              </w:tabs>
              <w:spacing w:before="60"/>
              <w:ind w:hanging="181"/>
              <w:rPr>
                <w:lang w:val="cs-CZ"/>
              </w:rPr>
            </w:pPr>
            <w:r w:rsidRPr="001D1C6A">
              <w:rPr>
                <w:lang w:val="cs-CZ"/>
              </w:rPr>
              <w:t>Lineární</w:t>
            </w:r>
            <w:r w:rsidRPr="001D1C6A">
              <w:rPr>
                <w:spacing w:val="-4"/>
                <w:lang w:val="cs-CZ"/>
              </w:rPr>
              <w:t xml:space="preserve"> </w:t>
            </w:r>
            <w:r w:rsidRPr="001D1C6A">
              <w:rPr>
                <w:lang w:val="cs-CZ"/>
              </w:rPr>
              <w:t>kombinace</w:t>
            </w:r>
            <w:r w:rsidRPr="001D1C6A">
              <w:rPr>
                <w:spacing w:val="-5"/>
                <w:lang w:val="cs-CZ"/>
              </w:rPr>
              <w:t xml:space="preserve"> </w:t>
            </w:r>
            <w:r w:rsidRPr="001D1C6A">
              <w:rPr>
                <w:lang w:val="cs-CZ"/>
              </w:rPr>
              <w:t>vektorů,</w:t>
            </w:r>
            <w:r w:rsidRPr="001D1C6A">
              <w:rPr>
                <w:spacing w:val="-3"/>
                <w:lang w:val="cs-CZ"/>
              </w:rPr>
              <w:t xml:space="preserve"> </w:t>
            </w:r>
            <w:r w:rsidRPr="001D1C6A">
              <w:rPr>
                <w:lang w:val="cs-CZ"/>
              </w:rPr>
              <w:t>lineární</w:t>
            </w:r>
            <w:r w:rsidRPr="001D1C6A">
              <w:rPr>
                <w:spacing w:val="-4"/>
                <w:lang w:val="cs-CZ"/>
              </w:rPr>
              <w:t xml:space="preserve"> </w:t>
            </w:r>
            <w:r w:rsidRPr="001D1C6A">
              <w:rPr>
                <w:lang w:val="cs-CZ"/>
              </w:rPr>
              <w:t>závislost</w:t>
            </w:r>
            <w:r w:rsidRPr="001D1C6A">
              <w:rPr>
                <w:spacing w:val="-3"/>
                <w:lang w:val="cs-CZ"/>
              </w:rPr>
              <w:t xml:space="preserve"> </w:t>
            </w:r>
            <w:r w:rsidRPr="001D1C6A">
              <w:rPr>
                <w:lang w:val="cs-CZ"/>
              </w:rPr>
              <w:t>a nezávislost,</w:t>
            </w:r>
          </w:p>
          <w:p w14:paraId="2A240C5A" w14:textId="77777777" w:rsidR="00926906" w:rsidRPr="001D1C6A" w:rsidRDefault="00926906" w:rsidP="00F4589E">
            <w:pPr>
              <w:pStyle w:val="TableParagraph"/>
              <w:numPr>
                <w:ilvl w:val="0"/>
                <w:numId w:val="370"/>
              </w:numPr>
              <w:tabs>
                <w:tab w:val="left" w:pos="250"/>
              </w:tabs>
              <w:spacing w:before="60"/>
              <w:ind w:hanging="181"/>
              <w:rPr>
                <w:lang w:val="cs-CZ"/>
              </w:rPr>
            </w:pPr>
            <w:r w:rsidRPr="001D1C6A">
              <w:rPr>
                <w:lang w:val="cs-CZ"/>
              </w:rPr>
              <w:t>Velikost</w:t>
            </w:r>
            <w:r w:rsidRPr="001D1C6A">
              <w:rPr>
                <w:spacing w:val="-5"/>
                <w:lang w:val="cs-CZ"/>
              </w:rPr>
              <w:t xml:space="preserve"> </w:t>
            </w:r>
            <w:r w:rsidRPr="001D1C6A">
              <w:rPr>
                <w:lang w:val="cs-CZ"/>
              </w:rPr>
              <w:t>vektoru,</w:t>
            </w:r>
            <w:r w:rsidRPr="001D1C6A">
              <w:rPr>
                <w:spacing w:val="-4"/>
                <w:lang w:val="cs-CZ"/>
              </w:rPr>
              <w:t xml:space="preserve"> </w:t>
            </w:r>
            <w:r w:rsidRPr="001D1C6A">
              <w:rPr>
                <w:lang w:val="cs-CZ"/>
              </w:rPr>
              <w:t>odchylka</w:t>
            </w:r>
            <w:r w:rsidRPr="001D1C6A">
              <w:rPr>
                <w:spacing w:val="-4"/>
                <w:lang w:val="cs-CZ"/>
              </w:rPr>
              <w:t xml:space="preserve"> </w:t>
            </w:r>
            <w:r w:rsidRPr="001D1C6A">
              <w:rPr>
                <w:lang w:val="cs-CZ"/>
              </w:rPr>
              <w:t>vektorů,</w:t>
            </w:r>
          </w:p>
          <w:p w14:paraId="43FAA592" w14:textId="77777777" w:rsidR="00926906" w:rsidRPr="001D1C6A" w:rsidRDefault="00926906" w:rsidP="00F4589E">
            <w:pPr>
              <w:pStyle w:val="TableParagraph"/>
              <w:numPr>
                <w:ilvl w:val="0"/>
                <w:numId w:val="370"/>
              </w:numPr>
              <w:tabs>
                <w:tab w:val="left" w:pos="250"/>
              </w:tabs>
              <w:spacing w:before="60"/>
              <w:ind w:hanging="181"/>
              <w:rPr>
                <w:lang w:val="cs-CZ"/>
              </w:rPr>
            </w:pPr>
            <w:r w:rsidRPr="001D1C6A">
              <w:rPr>
                <w:lang w:val="cs-CZ"/>
              </w:rPr>
              <w:t>Skalární, vektorový, smíšený součin a jejich užití</w:t>
            </w:r>
          </w:p>
          <w:p w14:paraId="01AEB9D2" w14:textId="77777777" w:rsidR="00926906" w:rsidRPr="001D1C6A" w:rsidRDefault="00926906" w:rsidP="00F4589E">
            <w:pPr>
              <w:pStyle w:val="TableParagraph"/>
              <w:numPr>
                <w:ilvl w:val="0"/>
                <w:numId w:val="370"/>
              </w:numPr>
              <w:tabs>
                <w:tab w:val="left" w:pos="250"/>
              </w:tabs>
              <w:spacing w:before="60"/>
              <w:ind w:hanging="181"/>
              <w:rPr>
                <w:lang w:val="cs-CZ"/>
              </w:rPr>
            </w:pPr>
            <w:r w:rsidRPr="001D1C6A">
              <w:rPr>
                <w:lang w:val="cs-CZ"/>
              </w:rPr>
              <w:t>Analytické vyjádření přímky v rovině – parametrická rovnice,</w:t>
            </w:r>
            <w:r w:rsidRPr="001D1C6A">
              <w:rPr>
                <w:spacing w:val="-44"/>
                <w:lang w:val="cs-CZ"/>
              </w:rPr>
              <w:t xml:space="preserve"> </w:t>
            </w:r>
            <w:r w:rsidRPr="001D1C6A">
              <w:rPr>
                <w:lang w:val="cs-CZ"/>
              </w:rPr>
              <w:t>obecná</w:t>
            </w:r>
            <w:r w:rsidRPr="001D1C6A">
              <w:rPr>
                <w:spacing w:val="-1"/>
                <w:lang w:val="cs-CZ"/>
              </w:rPr>
              <w:t xml:space="preserve"> </w:t>
            </w:r>
            <w:r w:rsidRPr="001D1C6A">
              <w:rPr>
                <w:lang w:val="cs-CZ"/>
              </w:rPr>
              <w:t>rovnice, směrnicový tvar</w:t>
            </w:r>
          </w:p>
          <w:p w14:paraId="271B505B" w14:textId="77777777" w:rsidR="00926906" w:rsidRPr="001D1C6A" w:rsidRDefault="00926906" w:rsidP="00F4589E">
            <w:pPr>
              <w:pStyle w:val="TableParagraph"/>
              <w:numPr>
                <w:ilvl w:val="0"/>
                <w:numId w:val="370"/>
              </w:numPr>
              <w:tabs>
                <w:tab w:val="left" w:pos="250"/>
              </w:tabs>
              <w:spacing w:before="60"/>
              <w:ind w:hanging="181"/>
              <w:rPr>
                <w:lang w:val="cs-CZ"/>
              </w:rPr>
            </w:pPr>
            <w:r w:rsidRPr="001D1C6A">
              <w:rPr>
                <w:lang w:val="cs-CZ"/>
              </w:rPr>
              <w:t>Polohové a metrické vztahy dvou bodů, dvou přímek – vzájemná</w:t>
            </w:r>
            <w:r w:rsidRPr="001D1C6A">
              <w:rPr>
                <w:spacing w:val="-44"/>
                <w:lang w:val="cs-CZ"/>
              </w:rPr>
              <w:t xml:space="preserve"> </w:t>
            </w:r>
            <w:r w:rsidRPr="001D1C6A">
              <w:rPr>
                <w:lang w:val="cs-CZ"/>
              </w:rPr>
              <w:t>poloha dvou přímek, vzdálenost dvou bodů, vzdálenost bodu od</w:t>
            </w:r>
            <w:r w:rsidRPr="001D1C6A">
              <w:rPr>
                <w:spacing w:val="-43"/>
                <w:lang w:val="cs-CZ"/>
              </w:rPr>
              <w:t xml:space="preserve"> </w:t>
            </w:r>
            <w:r w:rsidRPr="001D1C6A">
              <w:rPr>
                <w:lang w:val="cs-CZ"/>
              </w:rPr>
              <w:t>přímky,</w:t>
            </w:r>
            <w:r w:rsidRPr="001D1C6A">
              <w:rPr>
                <w:spacing w:val="-1"/>
                <w:lang w:val="cs-CZ"/>
              </w:rPr>
              <w:t xml:space="preserve"> </w:t>
            </w:r>
            <w:r w:rsidRPr="001D1C6A">
              <w:rPr>
                <w:lang w:val="cs-CZ"/>
              </w:rPr>
              <w:t>odchylka dvou přímek</w:t>
            </w:r>
          </w:p>
          <w:p w14:paraId="5DE68D33" w14:textId="77777777" w:rsidR="00926906" w:rsidRPr="001D1C6A" w:rsidRDefault="00926906" w:rsidP="00F4589E">
            <w:pPr>
              <w:pStyle w:val="TableParagraph"/>
              <w:numPr>
                <w:ilvl w:val="0"/>
                <w:numId w:val="370"/>
              </w:numPr>
              <w:tabs>
                <w:tab w:val="left" w:pos="250"/>
              </w:tabs>
              <w:spacing w:before="60"/>
              <w:ind w:hanging="181"/>
              <w:rPr>
                <w:lang w:val="cs-CZ"/>
              </w:rPr>
            </w:pPr>
            <w:r w:rsidRPr="001D1C6A">
              <w:rPr>
                <w:lang w:val="cs-CZ"/>
              </w:rPr>
              <w:t>Kuželosečky</w:t>
            </w:r>
          </w:p>
          <w:p w14:paraId="70C3BBB6" w14:textId="77777777" w:rsidR="00926906" w:rsidRPr="001D1C6A" w:rsidRDefault="00926906" w:rsidP="00F4589E">
            <w:pPr>
              <w:pStyle w:val="TableParagraph"/>
              <w:numPr>
                <w:ilvl w:val="0"/>
                <w:numId w:val="370"/>
              </w:numPr>
              <w:tabs>
                <w:tab w:val="left" w:pos="250"/>
              </w:tabs>
              <w:spacing w:before="60"/>
              <w:ind w:hanging="181"/>
              <w:rPr>
                <w:lang w:val="cs-CZ"/>
              </w:rPr>
            </w:pPr>
            <w:r w:rsidRPr="001D1C6A">
              <w:rPr>
                <w:lang w:val="cs-CZ"/>
              </w:rPr>
              <w:t>Kružnice,</w:t>
            </w:r>
            <w:r w:rsidRPr="001D1C6A">
              <w:rPr>
                <w:spacing w:val="-3"/>
                <w:lang w:val="cs-CZ"/>
              </w:rPr>
              <w:t xml:space="preserve"> </w:t>
            </w:r>
            <w:r w:rsidRPr="001D1C6A">
              <w:rPr>
                <w:lang w:val="cs-CZ"/>
              </w:rPr>
              <w:t>elipsa,</w:t>
            </w:r>
            <w:r w:rsidRPr="001D1C6A">
              <w:rPr>
                <w:spacing w:val="-3"/>
                <w:lang w:val="cs-CZ"/>
              </w:rPr>
              <w:t xml:space="preserve"> </w:t>
            </w:r>
            <w:r w:rsidRPr="001D1C6A">
              <w:rPr>
                <w:lang w:val="cs-CZ"/>
              </w:rPr>
              <w:t>parabola,</w:t>
            </w:r>
            <w:r w:rsidRPr="001D1C6A">
              <w:rPr>
                <w:spacing w:val="-3"/>
                <w:lang w:val="cs-CZ"/>
              </w:rPr>
              <w:t xml:space="preserve"> </w:t>
            </w:r>
            <w:r w:rsidRPr="001D1C6A">
              <w:rPr>
                <w:lang w:val="cs-CZ"/>
              </w:rPr>
              <w:t>hyperbola –</w:t>
            </w:r>
            <w:r w:rsidRPr="001D1C6A">
              <w:rPr>
                <w:spacing w:val="-3"/>
                <w:lang w:val="cs-CZ"/>
              </w:rPr>
              <w:t xml:space="preserve"> </w:t>
            </w:r>
            <w:r w:rsidRPr="001D1C6A">
              <w:rPr>
                <w:lang w:val="cs-CZ"/>
              </w:rPr>
              <w:t>definice</w:t>
            </w:r>
            <w:r w:rsidRPr="001D1C6A">
              <w:rPr>
                <w:spacing w:val="-4"/>
                <w:lang w:val="cs-CZ"/>
              </w:rPr>
              <w:t xml:space="preserve"> </w:t>
            </w:r>
            <w:r w:rsidRPr="001D1C6A">
              <w:rPr>
                <w:lang w:val="cs-CZ"/>
              </w:rPr>
              <w:t>a</w:t>
            </w:r>
            <w:r w:rsidRPr="001D1C6A">
              <w:rPr>
                <w:spacing w:val="-2"/>
                <w:lang w:val="cs-CZ"/>
              </w:rPr>
              <w:t xml:space="preserve"> </w:t>
            </w:r>
            <w:r w:rsidRPr="001D1C6A">
              <w:rPr>
                <w:lang w:val="cs-CZ"/>
              </w:rPr>
              <w:t>rovnice</w:t>
            </w:r>
            <w:r w:rsidRPr="001D1C6A">
              <w:rPr>
                <w:spacing w:val="-3"/>
                <w:lang w:val="cs-CZ"/>
              </w:rPr>
              <w:t xml:space="preserve"> </w:t>
            </w:r>
            <w:r w:rsidRPr="001D1C6A">
              <w:rPr>
                <w:lang w:val="cs-CZ"/>
              </w:rPr>
              <w:t>těchto kuželoseček</w:t>
            </w:r>
          </w:p>
          <w:p w14:paraId="20051B52" w14:textId="77777777" w:rsidR="00926906" w:rsidRPr="001D1C6A" w:rsidRDefault="00926906" w:rsidP="00F4589E">
            <w:pPr>
              <w:pStyle w:val="TableParagraph"/>
              <w:numPr>
                <w:ilvl w:val="0"/>
                <w:numId w:val="370"/>
              </w:numPr>
              <w:tabs>
                <w:tab w:val="left" w:pos="250"/>
              </w:tabs>
              <w:spacing w:before="60"/>
              <w:ind w:hanging="181"/>
              <w:rPr>
                <w:lang w:val="cs-CZ"/>
              </w:rPr>
            </w:pPr>
            <w:r w:rsidRPr="001D1C6A">
              <w:rPr>
                <w:lang w:val="cs-CZ"/>
              </w:rPr>
              <w:t>Vzájemná</w:t>
            </w:r>
            <w:r w:rsidRPr="001D1C6A">
              <w:rPr>
                <w:spacing w:val="-4"/>
                <w:lang w:val="cs-CZ"/>
              </w:rPr>
              <w:t xml:space="preserve"> </w:t>
            </w:r>
            <w:r w:rsidRPr="001D1C6A">
              <w:rPr>
                <w:lang w:val="cs-CZ"/>
              </w:rPr>
              <w:t>poloha</w:t>
            </w:r>
            <w:r w:rsidRPr="001D1C6A">
              <w:rPr>
                <w:spacing w:val="-3"/>
                <w:lang w:val="cs-CZ"/>
              </w:rPr>
              <w:t xml:space="preserve"> </w:t>
            </w:r>
            <w:r w:rsidRPr="001D1C6A">
              <w:rPr>
                <w:lang w:val="cs-CZ"/>
              </w:rPr>
              <w:t>přímky</w:t>
            </w:r>
            <w:r w:rsidRPr="001D1C6A">
              <w:rPr>
                <w:spacing w:val="-3"/>
                <w:lang w:val="cs-CZ"/>
              </w:rPr>
              <w:t xml:space="preserve"> </w:t>
            </w:r>
            <w:r w:rsidRPr="001D1C6A">
              <w:rPr>
                <w:lang w:val="cs-CZ"/>
              </w:rPr>
              <w:t>a</w:t>
            </w:r>
            <w:r w:rsidRPr="001D1C6A">
              <w:rPr>
                <w:spacing w:val="-3"/>
                <w:lang w:val="cs-CZ"/>
              </w:rPr>
              <w:t xml:space="preserve"> </w:t>
            </w:r>
            <w:r w:rsidRPr="001D1C6A">
              <w:rPr>
                <w:lang w:val="cs-CZ"/>
              </w:rPr>
              <w:t>kuželosečky</w:t>
            </w:r>
          </w:p>
        </w:tc>
      </w:tr>
    </w:tbl>
    <w:p w14:paraId="71FAF3FF" w14:textId="77777777" w:rsidR="009E1CE3" w:rsidRDefault="009E1CE3" w:rsidP="00240274">
      <w:pPr>
        <w:jc w:val="center"/>
        <w:rPr>
          <w:b/>
          <w:bCs/>
          <w:sz w:val="24"/>
        </w:rPr>
      </w:pPr>
    </w:p>
    <w:p w14:paraId="2691DA69" w14:textId="77777777" w:rsidR="009E1CE3" w:rsidRDefault="009E1CE3">
      <w:pPr>
        <w:spacing w:line="240" w:lineRule="auto"/>
        <w:jc w:val="left"/>
        <w:rPr>
          <w:b/>
          <w:bCs/>
          <w:sz w:val="24"/>
        </w:rPr>
      </w:pPr>
      <w:r>
        <w:rPr>
          <w:b/>
          <w:bCs/>
          <w:sz w:val="24"/>
        </w:rPr>
        <w:br w:type="page"/>
      </w:r>
    </w:p>
    <w:p w14:paraId="2A98B443" w14:textId="436F796B" w:rsidR="00926906" w:rsidRPr="00A1726B" w:rsidRDefault="00926906" w:rsidP="009E1CE3">
      <w:pPr>
        <w:jc w:val="left"/>
        <w:rPr>
          <w:b/>
          <w:bCs/>
          <w:sz w:val="24"/>
        </w:rPr>
      </w:pPr>
      <w:r>
        <w:rPr>
          <w:b/>
          <w:bCs/>
          <w:sz w:val="24"/>
        </w:rPr>
        <w:lastRenderedPageBreak/>
        <w:t>4</w:t>
      </w:r>
      <w:r w:rsidRPr="00A1726B">
        <w:rPr>
          <w:b/>
          <w:bCs/>
          <w:sz w:val="24"/>
        </w:rPr>
        <w:t>. ročník</w:t>
      </w:r>
    </w:p>
    <w:p w14:paraId="4F7C671F" w14:textId="4474AE22" w:rsidR="004808A9" w:rsidRPr="00A1726B" w:rsidRDefault="00926906" w:rsidP="009E1CE3">
      <w:pPr>
        <w:jc w:val="left"/>
        <w:rPr>
          <w:sz w:val="24"/>
        </w:rPr>
      </w:pPr>
      <w:r>
        <w:rPr>
          <w:sz w:val="24"/>
        </w:rPr>
        <w:t>2</w:t>
      </w:r>
      <w:r w:rsidRPr="00A1726B">
        <w:rPr>
          <w:sz w:val="24"/>
        </w:rPr>
        <w:t xml:space="preserve"> hodiny týdně, celkem </w:t>
      </w:r>
      <w:r>
        <w:rPr>
          <w:sz w:val="24"/>
        </w:rPr>
        <w:t>66</w:t>
      </w:r>
      <w:r w:rsidRPr="00A1726B">
        <w:rPr>
          <w:sz w:val="24"/>
        </w:rPr>
        <w:t xml:space="preserve"> hodin</w:t>
      </w:r>
    </w:p>
    <w:tbl>
      <w:tblPr>
        <w:tblStyle w:val="Mkatabulky"/>
        <w:tblW w:w="5000" w:type="pct"/>
        <w:tblLook w:val="04A0" w:firstRow="1" w:lastRow="0" w:firstColumn="1" w:lastColumn="0" w:noHBand="0" w:noVBand="1"/>
      </w:tblPr>
      <w:tblGrid>
        <w:gridCol w:w="5230"/>
        <w:gridCol w:w="5230"/>
      </w:tblGrid>
      <w:tr w:rsidR="00926906" w14:paraId="2438BD19" w14:textId="77777777" w:rsidTr="008641CF">
        <w:tc>
          <w:tcPr>
            <w:tcW w:w="2500" w:type="pct"/>
          </w:tcPr>
          <w:p w14:paraId="728CE36E" w14:textId="77777777" w:rsidR="00926906" w:rsidRDefault="00926906" w:rsidP="00240274">
            <w:r w:rsidRPr="00041C7B">
              <w:rPr>
                <w:b/>
                <w:sz w:val="24"/>
              </w:rPr>
              <w:t>Výsledky vzdělávání</w:t>
            </w:r>
          </w:p>
        </w:tc>
        <w:tc>
          <w:tcPr>
            <w:tcW w:w="2500" w:type="pct"/>
          </w:tcPr>
          <w:p w14:paraId="21FDE4A1" w14:textId="77777777" w:rsidR="00926906" w:rsidRDefault="00926906" w:rsidP="00240274">
            <w:r w:rsidRPr="00041C7B">
              <w:rPr>
                <w:b/>
                <w:sz w:val="24"/>
              </w:rPr>
              <w:t>Učivo</w:t>
            </w:r>
          </w:p>
        </w:tc>
      </w:tr>
      <w:tr w:rsidR="00926906" w14:paraId="6F451CD0" w14:textId="77777777" w:rsidTr="008641CF">
        <w:tc>
          <w:tcPr>
            <w:tcW w:w="2500" w:type="pct"/>
          </w:tcPr>
          <w:p w14:paraId="2FBB1BEF" w14:textId="77777777" w:rsidR="00926906" w:rsidRPr="009F3147" w:rsidRDefault="00926906" w:rsidP="00F4589E">
            <w:pPr>
              <w:pStyle w:val="TableParagraph"/>
              <w:numPr>
                <w:ilvl w:val="0"/>
                <w:numId w:val="374"/>
              </w:numPr>
              <w:tabs>
                <w:tab w:val="left" w:pos="250"/>
              </w:tabs>
              <w:ind w:hanging="181"/>
              <w:rPr>
                <w:lang w:val="cs-CZ"/>
              </w:rPr>
            </w:pPr>
            <w:r w:rsidRPr="009F3147">
              <w:rPr>
                <w:lang w:val="cs-CZ"/>
              </w:rPr>
              <w:t>správně</w:t>
            </w:r>
            <w:r w:rsidRPr="009F3147">
              <w:rPr>
                <w:spacing w:val="-5"/>
                <w:lang w:val="cs-CZ"/>
              </w:rPr>
              <w:t xml:space="preserve"> </w:t>
            </w:r>
            <w:r w:rsidRPr="009F3147">
              <w:rPr>
                <w:lang w:val="cs-CZ"/>
              </w:rPr>
              <w:t>používá</w:t>
            </w:r>
            <w:r w:rsidRPr="009F3147">
              <w:rPr>
                <w:spacing w:val="-4"/>
                <w:lang w:val="cs-CZ"/>
              </w:rPr>
              <w:t xml:space="preserve"> </w:t>
            </w:r>
            <w:r w:rsidRPr="009F3147">
              <w:rPr>
                <w:lang w:val="cs-CZ"/>
              </w:rPr>
              <w:t>geometrické</w:t>
            </w:r>
            <w:r w:rsidRPr="009F3147">
              <w:rPr>
                <w:spacing w:val="-3"/>
                <w:lang w:val="cs-CZ"/>
              </w:rPr>
              <w:t xml:space="preserve"> </w:t>
            </w:r>
            <w:r w:rsidRPr="009F3147">
              <w:rPr>
                <w:lang w:val="cs-CZ"/>
              </w:rPr>
              <w:t>pojmy</w:t>
            </w:r>
          </w:p>
          <w:p w14:paraId="382B6DFA" w14:textId="77777777" w:rsidR="00926906" w:rsidRPr="009F3147" w:rsidRDefault="00926906" w:rsidP="00F4589E">
            <w:pPr>
              <w:pStyle w:val="TableParagraph"/>
              <w:numPr>
                <w:ilvl w:val="0"/>
                <w:numId w:val="374"/>
              </w:numPr>
              <w:tabs>
                <w:tab w:val="left" w:pos="250"/>
              </w:tabs>
              <w:spacing w:before="62"/>
              <w:ind w:hanging="181"/>
              <w:rPr>
                <w:lang w:val="cs-CZ"/>
              </w:rPr>
            </w:pPr>
            <w:r w:rsidRPr="009F3147">
              <w:rPr>
                <w:lang w:val="cs-CZ"/>
              </w:rPr>
              <w:t>zobrazí</w:t>
            </w:r>
            <w:r w:rsidRPr="009F3147">
              <w:rPr>
                <w:spacing w:val="-3"/>
                <w:lang w:val="cs-CZ"/>
              </w:rPr>
              <w:t xml:space="preserve"> </w:t>
            </w:r>
            <w:r w:rsidRPr="009F3147">
              <w:rPr>
                <w:lang w:val="cs-CZ"/>
              </w:rPr>
              <w:t>tělesa</w:t>
            </w:r>
            <w:r w:rsidRPr="009F3147">
              <w:rPr>
                <w:spacing w:val="-2"/>
                <w:lang w:val="cs-CZ"/>
              </w:rPr>
              <w:t xml:space="preserve"> </w:t>
            </w:r>
            <w:r w:rsidRPr="009F3147">
              <w:rPr>
                <w:lang w:val="cs-CZ"/>
              </w:rPr>
              <w:t>ve</w:t>
            </w:r>
            <w:r w:rsidRPr="009F3147">
              <w:rPr>
                <w:spacing w:val="-4"/>
                <w:lang w:val="cs-CZ"/>
              </w:rPr>
              <w:t xml:space="preserve"> </w:t>
            </w:r>
            <w:r w:rsidRPr="009F3147">
              <w:rPr>
                <w:lang w:val="cs-CZ"/>
              </w:rPr>
              <w:t>volném</w:t>
            </w:r>
            <w:r w:rsidRPr="009F3147">
              <w:rPr>
                <w:spacing w:val="-3"/>
                <w:lang w:val="cs-CZ"/>
              </w:rPr>
              <w:t xml:space="preserve"> </w:t>
            </w:r>
            <w:r w:rsidRPr="009F3147">
              <w:rPr>
                <w:lang w:val="cs-CZ"/>
              </w:rPr>
              <w:t>rovnoběžném</w:t>
            </w:r>
            <w:r w:rsidRPr="009F3147">
              <w:rPr>
                <w:spacing w:val="-3"/>
                <w:lang w:val="cs-CZ"/>
              </w:rPr>
              <w:t xml:space="preserve"> </w:t>
            </w:r>
            <w:r w:rsidRPr="009F3147">
              <w:rPr>
                <w:lang w:val="cs-CZ"/>
              </w:rPr>
              <w:t>promítání</w:t>
            </w:r>
          </w:p>
          <w:p w14:paraId="7526D49A" w14:textId="77777777" w:rsidR="00926906" w:rsidRPr="009F3147" w:rsidRDefault="00926906" w:rsidP="00F4589E">
            <w:pPr>
              <w:pStyle w:val="TableParagraph"/>
              <w:numPr>
                <w:ilvl w:val="0"/>
                <w:numId w:val="374"/>
              </w:numPr>
              <w:tabs>
                <w:tab w:val="left" w:pos="250"/>
              </w:tabs>
              <w:spacing w:before="60"/>
              <w:rPr>
                <w:lang w:val="cs-CZ"/>
              </w:rPr>
            </w:pPr>
            <w:r w:rsidRPr="009F3147">
              <w:rPr>
                <w:lang w:val="cs-CZ"/>
              </w:rPr>
              <w:t xml:space="preserve">používá základní stereometrické věty k určení vzájemné polohy útvarů </w:t>
            </w:r>
            <w:r w:rsidRPr="009F3147">
              <w:rPr>
                <w:spacing w:val="-43"/>
                <w:lang w:val="cs-CZ"/>
              </w:rPr>
              <w:t xml:space="preserve"> </w:t>
            </w:r>
            <w:r w:rsidRPr="009F3147">
              <w:rPr>
                <w:lang w:val="cs-CZ"/>
              </w:rPr>
              <w:t>v prostoru</w:t>
            </w:r>
          </w:p>
          <w:p w14:paraId="6DB70E68" w14:textId="77777777" w:rsidR="00926906" w:rsidRPr="009F3147" w:rsidRDefault="00926906" w:rsidP="00F4589E">
            <w:pPr>
              <w:pStyle w:val="TableParagraph"/>
              <w:numPr>
                <w:ilvl w:val="0"/>
                <w:numId w:val="374"/>
              </w:numPr>
              <w:tabs>
                <w:tab w:val="left" w:pos="250"/>
              </w:tabs>
              <w:spacing w:before="61"/>
              <w:ind w:hanging="181"/>
              <w:rPr>
                <w:lang w:val="cs-CZ"/>
              </w:rPr>
            </w:pPr>
            <w:r w:rsidRPr="009F3147">
              <w:rPr>
                <w:lang w:val="cs-CZ"/>
              </w:rPr>
              <w:t>využívá</w:t>
            </w:r>
            <w:r w:rsidRPr="009F3147">
              <w:rPr>
                <w:spacing w:val="-4"/>
                <w:lang w:val="cs-CZ"/>
              </w:rPr>
              <w:t xml:space="preserve"> </w:t>
            </w:r>
            <w:r w:rsidRPr="009F3147">
              <w:rPr>
                <w:lang w:val="cs-CZ"/>
              </w:rPr>
              <w:t>náčrt</w:t>
            </w:r>
            <w:r w:rsidRPr="009F3147">
              <w:rPr>
                <w:spacing w:val="-3"/>
                <w:lang w:val="cs-CZ"/>
              </w:rPr>
              <w:t xml:space="preserve"> </w:t>
            </w:r>
            <w:r w:rsidRPr="009F3147">
              <w:rPr>
                <w:lang w:val="cs-CZ"/>
              </w:rPr>
              <w:t>při</w:t>
            </w:r>
            <w:r w:rsidRPr="009F3147">
              <w:rPr>
                <w:spacing w:val="-4"/>
                <w:lang w:val="cs-CZ"/>
              </w:rPr>
              <w:t xml:space="preserve"> </w:t>
            </w:r>
            <w:r w:rsidRPr="009F3147">
              <w:rPr>
                <w:lang w:val="cs-CZ"/>
              </w:rPr>
              <w:t>řešení</w:t>
            </w:r>
            <w:r w:rsidRPr="009F3147">
              <w:rPr>
                <w:spacing w:val="-3"/>
                <w:lang w:val="cs-CZ"/>
              </w:rPr>
              <w:t xml:space="preserve"> </w:t>
            </w:r>
            <w:r w:rsidRPr="009F3147">
              <w:rPr>
                <w:lang w:val="cs-CZ"/>
              </w:rPr>
              <w:t>prostorového</w:t>
            </w:r>
            <w:r w:rsidRPr="009F3147">
              <w:rPr>
                <w:spacing w:val="-3"/>
                <w:lang w:val="cs-CZ"/>
              </w:rPr>
              <w:t xml:space="preserve"> </w:t>
            </w:r>
            <w:r w:rsidRPr="009F3147">
              <w:rPr>
                <w:lang w:val="cs-CZ"/>
              </w:rPr>
              <w:t>problému</w:t>
            </w:r>
          </w:p>
          <w:p w14:paraId="22B08C5E" w14:textId="77777777" w:rsidR="00926906" w:rsidRPr="009F3147" w:rsidRDefault="00926906" w:rsidP="00F4589E">
            <w:pPr>
              <w:pStyle w:val="TableParagraph"/>
              <w:numPr>
                <w:ilvl w:val="0"/>
                <w:numId w:val="374"/>
              </w:numPr>
              <w:tabs>
                <w:tab w:val="left" w:pos="250"/>
              </w:tabs>
              <w:spacing w:before="59"/>
              <w:ind w:hanging="181"/>
              <w:rPr>
                <w:lang w:val="cs-CZ"/>
              </w:rPr>
            </w:pPr>
            <w:r w:rsidRPr="009F3147">
              <w:rPr>
                <w:lang w:val="cs-CZ"/>
              </w:rPr>
              <w:t>sestrojí</w:t>
            </w:r>
            <w:r w:rsidRPr="009F3147">
              <w:rPr>
                <w:spacing w:val="-3"/>
                <w:lang w:val="cs-CZ"/>
              </w:rPr>
              <w:t xml:space="preserve"> </w:t>
            </w:r>
            <w:r w:rsidRPr="009F3147">
              <w:rPr>
                <w:lang w:val="cs-CZ"/>
              </w:rPr>
              <w:t>a</w:t>
            </w:r>
            <w:r w:rsidRPr="009F3147">
              <w:rPr>
                <w:spacing w:val="-3"/>
                <w:lang w:val="cs-CZ"/>
              </w:rPr>
              <w:t xml:space="preserve"> </w:t>
            </w:r>
            <w:r w:rsidRPr="009F3147">
              <w:rPr>
                <w:lang w:val="cs-CZ"/>
              </w:rPr>
              <w:t>zobrazí</w:t>
            </w:r>
            <w:r w:rsidRPr="009F3147">
              <w:rPr>
                <w:spacing w:val="-3"/>
                <w:lang w:val="cs-CZ"/>
              </w:rPr>
              <w:t xml:space="preserve"> </w:t>
            </w:r>
            <w:r w:rsidRPr="009F3147">
              <w:rPr>
                <w:lang w:val="cs-CZ"/>
              </w:rPr>
              <w:t>řez</w:t>
            </w:r>
            <w:r w:rsidRPr="009F3147">
              <w:rPr>
                <w:spacing w:val="-2"/>
                <w:lang w:val="cs-CZ"/>
              </w:rPr>
              <w:t xml:space="preserve"> </w:t>
            </w:r>
            <w:r w:rsidRPr="009F3147">
              <w:rPr>
                <w:lang w:val="cs-CZ"/>
              </w:rPr>
              <w:t>tělesa</w:t>
            </w:r>
            <w:r w:rsidRPr="009F3147">
              <w:rPr>
                <w:spacing w:val="-3"/>
                <w:lang w:val="cs-CZ"/>
              </w:rPr>
              <w:t xml:space="preserve"> </w:t>
            </w:r>
            <w:r w:rsidRPr="009F3147">
              <w:rPr>
                <w:lang w:val="cs-CZ"/>
              </w:rPr>
              <w:t>rovinou</w:t>
            </w:r>
          </w:p>
          <w:p w14:paraId="6A05AADE" w14:textId="77777777" w:rsidR="00926906" w:rsidRPr="009F3147" w:rsidRDefault="00926906" w:rsidP="00F4589E">
            <w:pPr>
              <w:pStyle w:val="TableParagraph"/>
              <w:numPr>
                <w:ilvl w:val="0"/>
                <w:numId w:val="374"/>
              </w:numPr>
              <w:tabs>
                <w:tab w:val="left" w:pos="250"/>
              </w:tabs>
              <w:spacing w:before="60"/>
              <w:ind w:hanging="181"/>
              <w:rPr>
                <w:lang w:val="cs-CZ"/>
              </w:rPr>
            </w:pPr>
            <w:r w:rsidRPr="009F3147">
              <w:rPr>
                <w:lang w:val="cs-CZ"/>
              </w:rPr>
              <w:t>vypočítá</w:t>
            </w:r>
            <w:r w:rsidRPr="009F3147">
              <w:rPr>
                <w:spacing w:val="-3"/>
                <w:lang w:val="cs-CZ"/>
              </w:rPr>
              <w:t xml:space="preserve"> </w:t>
            </w:r>
            <w:r w:rsidRPr="009F3147">
              <w:rPr>
                <w:lang w:val="cs-CZ"/>
              </w:rPr>
              <w:t>odchylky</w:t>
            </w:r>
            <w:r w:rsidRPr="009F3147">
              <w:rPr>
                <w:spacing w:val="-2"/>
                <w:lang w:val="cs-CZ"/>
              </w:rPr>
              <w:t xml:space="preserve"> </w:t>
            </w:r>
            <w:r w:rsidRPr="009F3147">
              <w:rPr>
                <w:lang w:val="cs-CZ"/>
              </w:rPr>
              <w:t>a</w:t>
            </w:r>
            <w:r w:rsidRPr="009F3147">
              <w:rPr>
                <w:spacing w:val="-3"/>
                <w:lang w:val="cs-CZ"/>
              </w:rPr>
              <w:t xml:space="preserve"> </w:t>
            </w:r>
            <w:r w:rsidRPr="009F3147">
              <w:rPr>
                <w:lang w:val="cs-CZ"/>
              </w:rPr>
              <w:t>vzdálenosti</w:t>
            </w:r>
            <w:r w:rsidRPr="009F3147">
              <w:rPr>
                <w:spacing w:val="-3"/>
                <w:lang w:val="cs-CZ"/>
              </w:rPr>
              <w:t xml:space="preserve"> </w:t>
            </w:r>
            <w:r w:rsidRPr="009F3147">
              <w:rPr>
                <w:lang w:val="cs-CZ"/>
              </w:rPr>
              <w:t>útvarů</w:t>
            </w:r>
          </w:p>
          <w:p w14:paraId="7678F3BE" w14:textId="77777777" w:rsidR="00926906" w:rsidRPr="009F3147" w:rsidRDefault="00926906" w:rsidP="00F4589E">
            <w:pPr>
              <w:pStyle w:val="TableParagraph"/>
              <w:numPr>
                <w:ilvl w:val="0"/>
                <w:numId w:val="374"/>
              </w:numPr>
              <w:tabs>
                <w:tab w:val="left" w:pos="250"/>
              </w:tabs>
              <w:spacing w:before="59"/>
              <w:ind w:hanging="181"/>
              <w:rPr>
                <w:lang w:val="cs-CZ"/>
              </w:rPr>
            </w:pPr>
            <w:r w:rsidRPr="009F3147">
              <w:rPr>
                <w:lang w:val="cs-CZ"/>
              </w:rPr>
              <w:t>používá</w:t>
            </w:r>
            <w:r w:rsidRPr="009F3147">
              <w:rPr>
                <w:spacing w:val="-3"/>
                <w:lang w:val="cs-CZ"/>
              </w:rPr>
              <w:t xml:space="preserve"> </w:t>
            </w:r>
            <w:r w:rsidRPr="009F3147">
              <w:rPr>
                <w:lang w:val="cs-CZ"/>
              </w:rPr>
              <w:t>vzorce</w:t>
            </w:r>
            <w:r w:rsidRPr="009F3147">
              <w:rPr>
                <w:spacing w:val="-4"/>
                <w:lang w:val="cs-CZ"/>
              </w:rPr>
              <w:t xml:space="preserve"> </w:t>
            </w:r>
            <w:r w:rsidRPr="009F3147">
              <w:rPr>
                <w:lang w:val="cs-CZ"/>
              </w:rPr>
              <w:t>k výpočtu</w:t>
            </w:r>
            <w:r w:rsidRPr="009F3147">
              <w:rPr>
                <w:spacing w:val="-2"/>
                <w:lang w:val="cs-CZ"/>
              </w:rPr>
              <w:t xml:space="preserve"> </w:t>
            </w:r>
            <w:r w:rsidRPr="009F3147">
              <w:rPr>
                <w:lang w:val="cs-CZ"/>
              </w:rPr>
              <w:t>objemu</w:t>
            </w:r>
            <w:r w:rsidRPr="009F3147">
              <w:rPr>
                <w:spacing w:val="-2"/>
                <w:lang w:val="cs-CZ"/>
              </w:rPr>
              <w:t xml:space="preserve"> </w:t>
            </w:r>
            <w:r w:rsidRPr="009F3147">
              <w:rPr>
                <w:lang w:val="cs-CZ"/>
              </w:rPr>
              <w:t>a</w:t>
            </w:r>
            <w:r w:rsidRPr="009F3147">
              <w:rPr>
                <w:spacing w:val="-3"/>
                <w:lang w:val="cs-CZ"/>
              </w:rPr>
              <w:t xml:space="preserve"> </w:t>
            </w:r>
            <w:r w:rsidRPr="009F3147">
              <w:rPr>
                <w:lang w:val="cs-CZ"/>
              </w:rPr>
              <w:t>povrchu</w:t>
            </w:r>
            <w:r w:rsidRPr="009F3147">
              <w:rPr>
                <w:spacing w:val="-2"/>
                <w:lang w:val="cs-CZ"/>
              </w:rPr>
              <w:t xml:space="preserve"> </w:t>
            </w:r>
            <w:r w:rsidRPr="009F3147">
              <w:rPr>
                <w:lang w:val="cs-CZ"/>
              </w:rPr>
              <w:t>těles</w:t>
            </w:r>
            <w:r w:rsidRPr="009F3147">
              <w:rPr>
                <w:spacing w:val="-4"/>
                <w:lang w:val="cs-CZ"/>
              </w:rPr>
              <w:t xml:space="preserve"> </w:t>
            </w:r>
            <w:r w:rsidRPr="009F3147">
              <w:rPr>
                <w:lang w:val="cs-CZ"/>
              </w:rPr>
              <w:t>a</w:t>
            </w:r>
            <w:r w:rsidRPr="009F3147">
              <w:rPr>
                <w:spacing w:val="-3"/>
                <w:lang w:val="cs-CZ"/>
              </w:rPr>
              <w:t xml:space="preserve"> </w:t>
            </w:r>
            <w:r w:rsidRPr="009F3147">
              <w:rPr>
                <w:lang w:val="cs-CZ"/>
              </w:rPr>
              <w:t>jejich</w:t>
            </w:r>
            <w:r w:rsidRPr="009F3147">
              <w:rPr>
                <w:spacing w:val="-2"/>
                <w:lang w:val="cs-CZ"/>
              </w:rPr>
              <w:t xml:space="preserve"> </w:t>
            </w:r>
            <w:r w:rsidRPr="009F3147">
              <w:rPr>
                <w:lang w:val="cs-CZ"/>
              </w:rPr>
              <w:t>částí</w:t>
            </w:r>
          </w:p>
          <w:p w14:paraId="192BABD9" w14:textId="77777777" w:rsidR="00926906" w:rsidRPr="009F3147" w:rsidRDefault="00926906" w:rsidP="00F4589E">
            <w:pPr>
              <w:pStyle w:val="TableParagraph"/>
              <w:numPr>
                <w:ilvl w:val="0"/>
                <w:numId w:val="374"/>
              </w:numPr>
              <w:tabs>
                <w:tab w:val="left" w:pos="250"/>
              </w:tabs>
              <w:spacing w:before="59"/>
              <w:ind w:hanging="181"/>
              <w:rPr>
                <w:lang w:val="cs-CZ"/>
              </w:rPr>
            </w:pPr>
            <w:r w:rsidRPr="009F3147">
              <w:rPr>
                <w:lang w:val="cs-CZ"/>
              </w:rPr>
              <w:t>aplikuje</w:t>
            </w:r>
            <w:r w:rsidRPr="009F3147">
              <w:rPr>
                <w:spacing w:val="-4"/>
                <w:lang w:val="cs-CZ"/>
              </w:rPr>
              <w:t xml:space="preserve"> </w:t>
            </w:r>
            <w:r w:rsidRPr="009F3147">
              <w:rPr>
                <w:lang w:val="cs-CZ"/>
              </w:rPr>
              <w:t>funkční</w:t>
            </w:r>
            <w:r w:rsidRPr="009F3147">
              <w:rPr>
                <w:spacing w:val="-4"/>
                <w:lang w:val="cs-CZ"/>
              </w:rPr>
              <w:t xml:space="preserve"> </w:t>
            </w:r>
            <w:r w:rsidRPr="009F3147">
              <w:rPr>
                <w:lang w:val="cs-CZ"/>
              </w:rPr>
              <w:t>vztahy,</w:t>
            </w:r>
            <w:r w:rsidRPr="009F3147">
              <w:rPr>
                <w:spacing w:val="-3"/>
                <w:lang w:val="cs-CZ"/>
              </w:rPr>
              <w:t xml:space="preserve"> </w:t>
            </w:r>
            <w:r w:rsidRPr="009F3147">
              <w:rPr>
                <w:lang w:val="cs-CZ"/>
              </w:rPr>
              <w:t>trigonometrii,</w:t>
            </w:r>
            <w:r w:rsidRPr="009F3147">
              <w:rPr>
                <w:spacing w:val="-3"/>
                <w:lang w:val="cs-CZ"/>
              </w:rPr>
              <w:t xml:space="preserve"> </w:t>
            </w:r>
            <w:r w:rsidRPr="009F3147">
              <w:rPr>
                <w:lang w:val="cs-CZ"/>
              </w:rPr>
              <w:t>úpravy</w:t>
            </w:r>
            <w:r w:rsidRPr="009F3147">
              <w:rPr>
                <w:spacing w:val="1"/>
                <w:lang w:val="cs-CZ"/>
              </w:rPr>
              <w:t xml:space="preserve"> </w:t>
            </w:r>
            <w:r w:rsidRPr="009F3147">
              <w:rPr>
                <w:lang w:val="cs-CZ"/>
              </w:rPr>
              <w:t>výrazů,</w:t>
            </w:r>
            <w:r w:rsidRPr="009F3147">
              <w:rPr>
                <w:spacing w:val="-3"/>
                <w:lang w:val="cs-CZ"/>
              </w:rPr>
              <w:t xml:space="preserve"> </w:t>
            </w:r>
            <w:r w:rsidRPr="009F3147">
              <w:rPr>
                <w:lang w:val="cs-CZ"/>
              </w:rPr>
              <w:t>pracuje</w:t>
            </w:r>
            <w:r w:rsidRPr="009F3147">
              <w:rPr>
                <w:spacing w:val="-4"/>
                <w:lang w:val="cs-CZ"/>
              </w:rPr>
              <w:t xml:space="preserve"> </w:t>
            </w:r>
            <w:r w:rsidRPr="009F3147">
              <w:rPr>
                <w:lang w:val="cs-CZ"/>
              </w:rPr>
              <w:t>s</w:t>
            </w:r>
            <w:r w:rsidRPr="009F3147">
              <w:rPr>
                <w:spacing w:val="-2"/>
                <w:lang w:val="cs-CZ"/>
              </w:rPr>
              <w:t xml:space="preserve"> </w:t>
            </w:r>
            <w:r w:rsidRPr="009F3147">
              <w:rPr>
                <w:lang w:val="cs-CZ"/>
              </w:rPr>
              <w:t>proměnnými</w:t>
            </w:r>
            <w:r w:rsidRPr="009F3147">
              <w:rPr>
                <w:spacing w:val="-3"/>
                <w:lang w:val="cs-CZ"/>
              </w:rPr>
              <w:t xml:space="preserve"> i</w:t>
            </w:r>
            <w:r>
              <w:rPr>
                <w:spacing w:val="-3"/>
                <w:lang w:val="cs-CZ"/>
              </w:rPr>
              <w:t xml:space="preserve"> </w:t>
            </w:r>
            <w:r w:rsidRPr="009F3147">
              <w:rPr>
                <w:spacing w:val="-42"/>
                <w:lang w:val="cs-CZ"/>
              </w:rPr>
              <w:t xml:space="preserve"> </w:t>
            </w:r>
            <w:r w:rsidRPr="009F3147">
              <w:rPr>
                <w:lang w:val="cs-CZ"/>
              </w:rPr>
              <w:t>iracionálními</w:t>
            </w:r>
            <w:r w:rsidRPr="009F3147">
              <w:rPr>
                <w:spacing w:val="-1"/>
                <w:lang w:val="cs-CZ"/>
              </w:rPr>
              <w:t xml:space="preserve"> </w:t>
            </w:r>
            <w:r w:rsidRPr="009F3147">
              <w:rPr>
                <w:lang w:val="cs-CZ"/>
              </w:rPr>
              <w:t>čísly, efektivně</w:t>
            </w:r>
            <w:r w:rsidRPr="009F3147">
              <w:rPr>
                <w:spacing w:val="1"/>
                <w:lang w:val="cs-CZ"/>
              </w:rPr>
              <w:t xml:space="preserve"> </w:t>
            </w:r>
            <w:r w:rsidRPr="009F3147">
              <w:rPr>
                <w:lang w:val="cs-CZ"/>
              </w:rPr>
              <w:t>využívá kalkulátor</w:t>
            </w:r>
          </w:p>
        </w:tc>
        <w:tc>
          <w:tcPr>
            <w:tcW w:w="2500" w:type="pct"/>
          </w:tcPr>
          <w:p w14:paraId="3B6C65FF" w14:textId="77777777" w:rsidR="00926906" w:rsidRPr="009F3147" w:rsidRDefault="00926906" w:rsidP="00240274">
            <w:pPr>
              <w:pStyle w:val="TableParagraph"/>
              <w:spacing w:line="243" w:lineRule="exact"/>
              <w:ind w:left="68"/>
              <w:rPr>
                <w:b/>
                <w:lang w:val="cs-CZ"/>
              </w:rPr>
            </w:pPr>
            <w:r w:rsidRPr="009F3147">
              <w:rPr>
                <w:b/>
                <w:lang w:val="cs-CZ"/>
              </w:rPr>
              <w:t>Stereometrie</w:t>
            </w:r>
          </w:p>
          <w:p w14:paraId="4891AA06" w14:textId="77777777" w:rsidR="00926906" w:rsidRPr="009F3147" w:rsidRDefault="00926906" w:rsidP="00F4589E">
            <w:pPr>
              <w:pStyle w:val="TableParagraph"/>
              <w:numPr>
                <w:ilvl w:val="0"/>
                <w:numId w:val="374"/>
              </w:numPr>
              <w:tabs>
                <w:tab w:val="left" w:pos="250"/>
              </w:tabs>
              <w:spacing w:before="60"/>
              <w:ind w:hanging="181"/>
              <w:rPr>
                <w:lang w:val="cs-CZ"/>
              </w:rPr>
            </w:pPr>
            <w:r w:rsidRPr="009F3147">
              <w:rPr>
                <w:lang w:val="cs-CZ"/>
              </w:rPr>
              <w:t>Základní</w:t>
            </w:r>
            <w:r w:rsidRPr="009F3147">
              <w:rPr>
                <w:spacing w:val="-3"/>
                <w:lang w:val="cs-CZ"/>
              </w:rPr>
              <w:t xml:space="preserve"> </w:t>
            </w:r>
            <w:r w:rsidRPr="009F3147">
              <w:rPr>
                <w:lang w:val="cs-CZ"/>
              </w:rPr>
              <w:t>tělesa,</w:t>
            </w:r>
            <w:r w:rsidRPr="009F3147">
              <w:rPr>
                <w:spacing w:val="-3"/>
                <w:lang w:val="cs-CZ"/>
              </w:rPr>
              <w:t xml:space="preserve"> </w:t>
            </w:r>
            <w:r w:rsidRPr="009F3147">
              <w:rPr>
                <w:lang w:val="cs-CZ"/>
              </w:rPr>
              <w:t>volné</w:t>
            </w:r>
            <w:r w:rsidRPr="009F3147">
              <w:rPr>
                <w:spacing w:val="-4"/>
                <w:lang w:val="cs-CZ"/>
              </w:rPr>
              <w:t xml:space="preserve"> </w:t>
            </w:r>
            <w:r w:rsidRPr="009F3147">
              <w:rPr>
                <w:lang w:val="cs-CZ"/>
              </w:rPr>
              <w:t>rovnoběžné</w:t>
            </w:r>
            <w:r w:rsidRPr="009F3147">
              <w:rPr>
                <w:spacing w:val="-4"/>
                <w:lang w:val="cs-CZ"/>
              </w:rPr>
              <w:t xml:space="preserve"> </w:t>
            </w:r>
            <w:r w:rsidRPr="009F3147">
              <w:rPr>
                <w:lang w:val="cs-CZ"/>
              </w:rPr>
              <w:t>promítání</w:t>
            </w:r>
          </w:p>
          <w:p w14:paraId="17347F79" w14:textId="77777777" w:rsidR="00926906" w:rsidRPr="009F3147" w:rsidRDefault="00926906" w:rsidP="00F4589E">
            <w:pPr>
              <w:pStyle w:val="TableParagraph"/>
              <w:numPr>
                <w:ilvl w:val="0"/>
                <w:numId w:val="374"/>
              </w:numPr>
              <w:tabs>
                <w:tab w:val="left" w:pos="250"/>
              </w:tabs>
              <w:spacing w:before="60"/>
              <w:ind w:hanging="181"/>
              <w:rPr>
                <w:lang w:val="cs-CZ"/>
              </w:rPr>
            </w:pPr>
            <w:r w:rsidRPr="009F3147">
              <w:rPr>
                <w:lang w:val="cs-CZ"/>
              </w:rPr>
              <w:t>Vzájemná</w:t>
            </w:r>
            <w:r w:rsidRPr="009F3147">
              <w:rPr>
                <w:spacing w:val="-4"/>
                <w:lang w:val="cs-CZ"/>
              </w:rPr>
              <w:t xml:space="preserve"> </w:t>
            </w:r>
            <w:r w:rsidRPr="009F3147">
              <w:rPr>
                <w:lang w:val="cs-CZ"/>
              </w:rPr>
              <w:t>poloha</w:t>
            </w:r>
            <w:r w:rsidRPr="009F3147">
              <w:rPr>
                <w:spacing w:val="-3"/>
                <w:lang w:val="cs-CZ"/>
              </w:rPr>
              <w:t xml:space="preserve"> </w:t>
            </w:r>
            <w:r w:rsidRPr="009F3147">
              <w:rPr>
                <w:lang w:val="cs-CZ"/>
              </w:rPr>
              <w:t>dvou</w:t>
            </w:r>
            <w:r w:rsidRPr="009F3147">
              <w:rPr>
                <w:spacing w:val="-3"/>
                <w:lang w:val="cs-CZ"/>
              </w:rPr>
              <w:t xml:space="preserve"> </w:t>
            </w:r>
            <w:r w:rsidRPr="009F3147">
              <w:rPr>
                <w:lang w:val="cs-CZ"/>
              </w:rPr>
              <w:t>přímek,</w:t>
            </w:r>
            <w:r w:rsidRPr="009F3147">
              <w:rPr>
                <w:spacing w:val="-3"/>
                <w:lang w:val="cs-CZ"/>
              </w:rPr>
              <w:t xml:space="preserve"> </w:t>
            </w:r>
            <w:r w:rsidRPr="009F3147">
              <w:rPr>
                <w:lang w:val="cs-CZ"/>
              </w:rPr>
              <w:t>přímky</w:t>
            </w:r>
            <w:r w:rsidRPr="009F3147">
              <w:rPr>
                <w:spacing w:val="-2"/>
                <w:lang w:val="cs-CZ"/>
              </w:rPr>
              <w:t xml:space="preserve"> </w:t>
            </w:r>
            <w:r w:rsidRPr="009F3147">
              <w:rPr>
                <w:lang w:val="cs-CZ"/>
              </w:rPr>
              <w:t>a</w:t>
            </w:r>
            <w:r w:rsidRPr="009F3147">
              <w:rPr>
                <w:spacing w:val="-3"/>
                <w:lang w:val="cs-CZ"/>
              </w:rPr>
              <w:t xml:space="preserve"> </w:t>
            </w:r>
            <w:r w:rsidRPr="009F3147">
              <w:rPr>
                <w:lang w:val="cs-CZ"/>
              </w:rPr>
              <w:t>roviny,</w:t>
            </w:r>
            <w:r w:rsidRPr="009F3147">
              <w:rPr>
                <w:spacing w:val="-3"/>
                <w:lang w:val="cs-CZ"/>
              </w:rPr>
              <w:t xml:space="preserve"> </w:t>
            </w:r>
            <w:r w:rsidRPr="009F3147">
              <w:rPr>
                <w:lang w:val="cs-CZ"/>
              </w:rPr>
              <w:t>dvou, tří rovin</w:t>
            </w:r>
          </w:p>
          <w:p w14:paraId="540B0FE2" w14:textId="77777777" w:rsidR="00926906" w:rsidRPr="009F3147" w:rsidRDefault="00926906" w:rsidP="00F4589E">
            <w:pPr>
              <w:pStyle w:val="TableParagraph"/>
              <w:numPr>
                <w:ilvl w:val="0"/>
                <w:numId w:val="374"/>
              </w:numPr>
              <w:tabs>
                <w:tab w:val="left" w:pos="250"/>
              </w:tabs>
              <w:spacing w:before="60"/>
              <w:ind w:hanging="181"/>
              <w:rPr>
                <w:lang w:val="cs-CZ"/>
              </w:rPr>
            </w:pPr>
            <w:r w:rsidRPr="009F3147">
              <w:rPr>
                <w:lang w:val="cs-CZ"/>
              </w:rPr>
              <w:t>Kritéria rovnoběžnosti a kolmosti dvou rovin, přímky a roviny</w:t>
            </w:r>
          </w:p>
          <w:p w14:paraId="476D4384" w14:textId="77777777" w:rsidR="00926906" w:rsidRPr="009F3147" w:rsidRDefault="00926906" w:rsidP="00F4589E">
            <w:pPr>
              <w:pStyle w:val="TableParagraph"/>
              <w:numPr>
                <w:ilvl w:val="0"/>
                <w:numId w:val="374"/>
              </w:numPr>
              <w:tabs>
                <w:tab w:val="left" w:pos="250"/>
              </w:tabs>
              <w:spacing w:before="60"/>
              <w:ind w:hanging="181"/>
              <w:rPr>
                <w:lang w:val="cs-CZ"/>
              </w:rPr>
            </w:pPr>
            <w:r w:rsidRPr="009F3147">
              <w:rPr>
                <w:spacing w:val="-43"/>
                <w:lang w:val="cs-CZ"/>
              </w:rPr>
              <w:t xml:space="preserve"> </w:t>
            </w:r>
            <w:r w:rsidRPr="009F3147">
              <w:rPr>
                <w:lang w:val="cs-CZ"/>
              </w:rPr>
              <w:t>Řez</w:t>
            </w:r>
            <w:r w:rsidRPr="009F3147">
              <w:rPr>
                <w:spacing w:val="-1"/>
                <w:lang w:val="cs-CZ"/>
              </w:rPr>
              <w:t xml:space="preserve"> </w:t>
            </w:r>
            <w:r w:rsidRPr="009F3147">
              <w:rPr>
                <w:lang w:val="cs-CZ"/>
              </w:rPr>
              <w:t>tělesa</w:t>
            </w:r>
            <w:r w:rsidRPr="009F3147">
              <w:rPr>
                <w:spacing w:val="-1"/>
                <w:lang w:val="cs-CZ"/>
              </w:rPr>
              <w:t xml:space="preserve"> </w:t>
            </w:r>
            <w:r w:rsidRPr="009F3147">
              <w:rPr>
                <w:lang w:val="cs-CZ"/>
              </w:rPr>
              <w:t>rovinou,</w:t>
            </w:r>
            <w:r w:rsidRPr="009F3147">
              <w:rPr>
                <w:spacing w:val="-1"/>
                <w:lang w:val="cs-CZ"/>
              </w:rPr>
              <w:t xml:space="preserve"> </w:t>
            </w:r>
            <w:r w:rsidRPr="009F3147">
              <w:rPr>
                <w:lang w:val="cs-CZ"/>
              </w:rPr>
              <w:t>průsečnice</w:t>
            </w:r>
            <w:r w:rsidRPr="009F3147">
              <w:rPr>
                <w:spacing w:val="-2"/>
                <w:lang w:val="cs-CZ"/>
              </w:rPr>
              <w:t xml:space="preserve"> </w:t>
            </w:r>
            <w:r w:rsidRPr="009F3147">
              <w:rPr>
                <w:lang w:val="cs-CZ"/>
              </w:rPr>
              <w:t>rovin,</w:t>
            </w:r>
            <w:r w:rsidRPr="009F3147">
              <w:rPr>
                <w:spacing w:val="-1"/>
                <w:lang w:val="cs-CZ"/>
              </w:rPr>
              <w:t xml:space="preserve"> </w:t>
            </w:r>
            <w:r w:rsidRPr="009F3147">
              <w:rPr>
                <w:lang w:val="cs-CZ"/>
              </w:rPr>
              <w:t>průsečík</w:t>
            </w:r>
            <w:r w:rsidRPr="009F3147">
              <w:rPr>
                <w:spacing w:val="-1"/>
                <w:lang w:val="cs-CZ"/>
              </w:rPr>
              <w:t xml:space="preserve"> </w:t>
            </w:r>
            <w:r w:rsidRPr="009F3147">
              <w:rPr>
                <w:lang w:val="cs-CZ"/>
              </w:rPr>
              <w:t>přímky a</w:t>
            </w:r>
            <w:r w:rsidRPr="009F3147">
              <w:rPr>
                <w:spacing w:val="-3"/>
                <w:lang w:val="cs-CZ"/>
              </w:rPr>
              <w:t xml:space="preserve"> </w:t>
            </w:r>
            <w:r w:rsidRPr="009F3147">
              <w:rPr>
                <w:lang w:val="cs-CZ"/>
              </w:rPr>
              <w:t>roviny,</w:t>
            </w:r>
            <w:r w:rsidRPr="009F3147">
              <w:rPr>
                <w:spacing w:val="-3"/>
                <w:lang w:val="cs-CZ"/>
              </w:rPr>
              <w:t xml:space="preserve"> </w:t>
            </w:r>
            <w:r w:rsidRPr="009F3147">
              <w:rPr>
                <w:lang w:val="cs-CZ"/>
              </w:rPr>
              <w:t>průnik</w:t>
            </w:r>
            <w:r w:rsidRPr="009F3147">
              <w:rPr>
                <w:spacing w:val="-2"/>
                <w:lang w:val="cs-CZ"/>
              </w:rPr>
              <w:t xml:space="preserve"> </w:t>
            </w:r>
            <w:r w:rsidRPr="009F3147">
              <w:rPr>
                <w:lang w:val="cs-CZ"/>
              </w:rPr>
              <w:t>přímky</w:t>
            </w:r>
            <w:r w:rsidRPr="009F3147">
              <w:rPr>
                <w:spacing w:val="-2"/>
                <w:lang w:val="cs-CZ"/>
              </w:rPr>
              <w:t xml:space="preserve"> </w:t>
            </w:r>
            <w:r w:rsidRPr="009F3147">
              <w:rPr>
                <w:lang w:val="cs-CZ"/>
              </w:rPr>
              <w:t>a</w:t>
            </w:r>
            <w:r w:rsidRPr="009F3147">
              <w:rPr>
                <w:spacing w:val="-3"/>
                <w:lang w:val="cs-CZ"/>
              </w:rPr>
              <w:t xml:space="preserve"> </w:t>
            </w:r>
            <w:r w:rsidRPr="009F3147">
              <w:rPr>
                <w:lang w:val="cs-CZ"/>
              </w:rPr>
              <w:t>tělesa,</w:t>
            </w:r>
            <w:r w:rsidRPr="009F3147">
              <w:rPr>
                <w:spacing w:val="-2"/>
                <w:lang w:val="cs-CZ"/>
              </w:rPr>
              <w:t xml:space="preserve"> </w:t>
            </w:r>
            <w:r w:rsidRPr="009F3147">
              <w:rPr>
                <w:lang w:val="cs-CZ"/>
              </w:rPr>
              <w:t>příčka</w:t>
            </w:r>
            <w:r w:rsidRPr="009F3147">
              <w:rPr>
                <w:spacing w:val="-3"/>
                <w:lang w:val="cs-CZ"/>
              </w:rPr>
              <w:t xml:space="preserve"> </w:t>
            </w:r>
            <w:r w:rsidRPr="009F3147">
              <w:rPr>
                <w:lang w:val="cs-CZ"/>
              </w:rPr>
              <w:t>mimoběžek</w:t>
            </w:r>
          </w:p>
          <w:p w14:paraId="45C406CE" w14:textId="77777777" w:rsidR="00926906" w:rsidRPr="009F3147" w:rsidRDefault="00926906" w:rsidP="00F4589E">
            <w:pPr>
              <w:pStyle w:val="TableParagraph"/>
              <w:numPr>
                <w:ilvl w:val="0"/>
                <w:numId w:val="374"/>
              </w:numPr>
              <w:tabs>
                <w:tab w:val="left" w:pos="250"/>
              </w:tabs>
              <w:spacing w:before="60"/>
              <w:ind w:hanging="181"/>
              <w:rPr>
                <w:lang w:val="cs-CZ"/>
              </w:rPr>
            </w:pPr>
            <w:r w:rsidRPr="009F3147">
              <w:rPr>
                <w:lang w:val="cs-CZ"/>
              </w:rPr>
              <w:t>Metrické</w:t>
            </w:r>
            <w:r w:rsidRPr="009F3147">
              <w:rPr>
                <w:spacing w:val="-4"/>
                <w:lang w:val="cs-CZ"/>
              </w:rPr>
              <w:t xml:space="preserve"> </w:t>
            </w:r>
            <w:r w:rsidRPr="009F3147">
              <w:rPr>
                <w:lang w:val="cs-CZ"/>
              </w:rPr>
              <w:t>vztahy</w:t>
            </w:r>
            <w:r w:rsidRPr="009F3147">
              <w:rPr>
                <w:spacing w:val="-5"/>
                <w:lang w:val="cs-CZ"/>
              </w:rPr>
              <w:t xml:space="preserve"> </w:t>
            </w:r>
            <w:r w:rsidRPr="009F3147">
              <w:rPr>
                <w:lang w:val="cs-CZ"/>
              </w:rPr>
              <w:t>prostorových</w:t>
            </w:r>
            <w:r w:rsidRPr="009F3147">
              <w:rPr>
                <w:spacing w:val="-3"/>
                <w:lang w:val="cs-CZ"/>
              </w:rPr>
              <w:t xml:space="preserve"> </w:t>
            </w:r>
            <w:r w:rsidRPr="009F3147">
              <w:rPr>
                <w:lang w:val="cs-CZ"/>
              </w:rPr>
              <w:t>útvarů</w:t>
            </w:r>
            <w:r w:rsidRPr="009F3147">
              <w:rPr>
                <w:spacing w:val="-5"/>
                <w:lang w:val="cs-CZ"/>
              </w:rPr>
              <w:t xml:space="preserve"> </w:t>
            </w:r>
            <w:r w:rsidRPr="009F3147">
              <w:rPr>
                <w:lang w:val="cs-CZ"/>
              </w:rPr>
              <w:t>řešené</w:t>
            </w:r>
            <w:r w:rsidRPr="009F3147">
              <w:rPr>
                <w:spacing w:val="-6"/>
                <w:lang w:val="cs-CZ"/>
              </w:rPr>
              <w:t xml:space="preserve"> </w:t>
            </w:r>
            <w:r w:rsidRPr="009F3147">
              <w:rPr>
                <w:lang w:val="cs-CZ"/>
              </w:rPr>
              <w:t>stereometricky</w:t>
            </w:r>
            <w:r w:rsidRPr="009F3147">
              <w:rPr>
                <w:spacing w:val="-42"/>
                <w:lang w:val="cs-CZ"/>
              </w:rPr>
              <w:t xml:space="preserve"> </w:t>
            </w:r>
          </w:p>
          <w:p w14:paraId="0C45DD3D" w14:textId="77777777" w:rsidR="00926906" w:rsidRPr="009F3147" w:rsidRDefault="00926906" w:rsidP="00F4589E">
            <w:pPr>
              <w:pStyle w:val="TableParagraph"/>
              <w:numPr>
                <w:ilvl w:val="0"/>
                <w:numId w:val="374"/>
              </w:numPr>
              <w:tabs>
                <w:tab w:val="left" w:pos="250"/>
              </w:tabs>
              <w:spacing w:before="60"/>
              <w:ind w:hanging="181"/>
              <w:rPr>
                <w:lang w:val="cs-CZ"/>
              </w:rPr>
            </w:pPr>
            <w:r w:rsidRPr="009F3147">
              <w:rPr>
                <w:lang w:val="cs-CZ"/>
              </w:rPr>
              <w:t>Objemy</w:t>
            </w:r>
            <w:r w:rsidRPr="009F3147">
              <w:rPr>
                <w:spacing w:val="-1"/>
                <w:lang w:val="cs-CZ"/>
              </w:rPr>
              <w:t xml:space="preserve"> </w:t>
            </w:r>
            <w:r w:rsidRPr="009F3147">
              <w:rPr>
                <w:lang w:val="cs-CZ"/>
              </w:rPr>
              <w:t>a povrchy</w:t>
            </w:r>
            <w:r w:rsidRPr="009F3147">
              <w:rPr>
                <w:spacing w:val="-1"/>
                <w:lang w:val="cs-CZ"/>
              </w:rPr>
              <w:t xml:space="preserve"> </w:t>
            </w:r>
            <w:r w:rsidRPr="009F3147">
              <w:rPr>
                <w:lang w:val="cs-CZ"/>
              </w:rPr>
              <w:t>těles</w:t>
            </w:r>
            <w:r w:rsidRPr="009F3147">
              <w:rPr>
                <w:spacing w:val="-2"/>
                <w:lang w:val="cs-CZ"/>
              </w:rPr>
              <w:t xml:space="preserve"> </w:t>
            </w:r>
            <w:r w:rsidRPr="009F3147">
              <w:rPr>
                <w:lang w:val="cs-CZ"/>
              </w:rPr>
              <w:t>a jejich</w:t>
            </w:r>
            <w:r w:rsidRPr="009F3147">
              <w:rPr>
                <w:spacing w:val="-1"/>
                <w:lang w:val="cs-CZ"/>
              </w:rPr>
              <w:t xml:space="preserve"> </w:t>
            </w:r>
            <w:r w:rsidRPr="009F3147">
              <w:rPr>
                <w:lang w:val="cs-CZ"/>
              </w:rPr>
              <w:t>částí</w:t>
            </w:r>
          </w:p>
        </w:tc>
      </w:tr>
      <w:tr w:rsidR="00926906" w14:paraId="4A399B3C" w14:textId="77777777" w:rsidTr="008641CF">
        <w:tc>
          <w:tcPr>
            <w:tcW w:w="2500" w:type="pct"/>
          </w:tcPr>
          <w:p w14:paraId="496F457B" w14:textId="77777777" w:rsidR="00926906" w:rsidRPr="009F3147" w:rsidRDefault="00926906" w:rsidP="00F4589E">
            <w:pPr>
              <w:pStyle w:val="TableParagraph"/>
              <w:numPr>
                <w:ilvl w:val="0"/>
                <w:numId w:val="374"/>
              </w:numPr>
              <w:tabs>
                <w:tab w:val="left" w:pos="250"/>
              </w:tabs>
              <w:spacing w:before="60"/>
              <w:ind w:hanging="181"/>
              <w:rPr>
                <w:lang w:val="cs-CZ"/>
              </w:rPr>
            </w:pPr>
            <w:r w:rsidRPr="009F3147">
              <w:rPr>
                <w:lang w:val="cs-CZ"/>
              </w:rPr>
              <w:t>načrtne grafy elementárních funkcí a určí jejich vlastnosti</w:t>
            </w:r>
          </w:p>
          <w:p w14:paraId="4CC96B81" w14:textId="77777777" w:rsidR="00926906" w:rsidRPr="009F3147" w:rsidRDefault="00926906" w:rsidP="00F4589E">
            <w:pPr>
              <w:pStyle w:val="TableParagraph"/>
              <w:numPr>
                <w:ilvl w:val="0"/>
                <w:numId w:val="374"/>
              </w:numPr>
              <w:tabs>
                <w:tab w:val="left" w:pos="250"/>
              </w:tabs>
              <w:spacing w:before="60"/>
              <w:ind w:hanging="181"/>
              <w:rPr>
                <w:lang w:val="cs-CZ"/>
              </w:rPr>
            </w:pPr>
            <w:r w:rsidRPr="009F3147">
              <w:rPr>
                <w:lang w:val="cs-CZ"/>
              </w:rPr>
              <w:t xml:space="preserve">vysvětlí rozdíl mezi posloupností a funkcí reálných čísel </w:t>
            </w:r>
          </w:p>
          <w:p w14:paraId="662E1C50" w14:textId="77777777" w:rsidR="00926906" w:rsidRPr="009F3147" w:rsidRDefault="00926906" w:rsidP="00F4589E">
            <w:pPr>
              <w:pStyle w:val="TableParagraph"/>
              <w:numPr>
                <w:ilvl w:val="0"/>
                <w:numId w:val="374"/>
              </w:numPr>
              <w:tabs>
                <w:tab w:val="left" w:pos="250"/>
              </w:tabs>
              <w:spacing w:before="60"/>
              <w:ind w:hanging="181"/>
              <w:rPr>
                <w:lang w:val="cs-CZ"/>
              </w:rPr>
            </w:pPr>
            <w:r w:rsidRPr="009F3147">
              <w:rPr>
                <w:lang w:val="cs-CZ"/>
              </w:rPr>
              <w:t xml:space="preserve">určuje posloupnost výčtem prvků, vzorcem pro n-tý člen, rekurentně, graficky </w:t>
            </w:r>
          </w:p>
          <w:p w14:paraId="12010AD9" w14:textId="77777777" w:rsidR="00926906" w:rsidRPr="009F3147" w:rsidRDefault="00926906" w:rsidP="00F4589E">
            <w:pPr>
              <w:pStyle w:val="TableParagraph"/>
              <w:numPr>
                <w:ilvl w:val="0"/>
                <w:numId w:val="374"/>
              </w:numPr>
              <w:tabs>
                <w:tab w:val="left" w:pos="250"/>
              </w:tabs>
              <w:spacing w:before="60"/>
              <w:ind w:hanging="181"/>
              <w:rPr>
                <w:lang w:val="cs-CZ"/>
              </w:rPr>
            </w:pPr>
            <w:r w:rsidRPr="009F3147">
              <w:rPr>
                <w:lang w:val="cs-CZ"/>
              </w:rPr>
              <w:t xml:space="preserve">formuluje a zdůvodňuje vlastnosti posloupností </w:t>
            </w:r>
          </w:p>
          <w:p w14:paraId="4D09DBE1" w14:textId="77777777" w:rsidR="00926906" w:rsidRPr="009F3147" w:rsidRDefault="00926906" w:rsidP="00F4589E">
            <w:pPr>
              <w:pStyle w:val="TableParagraph"/>
              <w:numPr>
                <w:ilvl w:val="0"/>
                <w:numId w:val="374"/>
              </w:numPr>
              <w:tabs>
                <w:tab w:val="left" w:pos="250"/>
              </w:tabs>
              <w:spacing w:before="60"/>
              <w:ind w:hanging="181"/>
              <w:rPr>
                <w:lang w:val="cs-CZ"/>
              </w:rPr>
            </w:pPr>
            <w:r w:rsidRPr="009F3147">
              <w:rPr>
                <w:lang w:val="cs-CZ"/>
              </w:rPr>
              <w:t xml:space="preserve">definuje aritmetickou a geometrickou posloupnost, vysvětlí význam diference a kvocientu </w:t>
            </w:r>
          </w:p>
          <w:p w14:paraId="0E4537A9" w14:textId="77777777" w:rsidR="00926906" w:rsidRPr="009F3147" w:rsidRDefault="00926906" w:rsidP="00F4589E">
            <w:pPr>
              <w:pStyle w:val="TableParagraph"/>
              <w:numPr>
                <w:ilvl w:val="0"/>
                <w:numId w:val="374"/>
              </w:numPr>
              <w:tabs>
                <w:tab w:val="left" w:pos="250"/>
              </w:tabs>
              <w:spacing w:before="60"/>
              <w:ind w:hanging="181"/>
              <w:rPr>
                <w:lang w:val="cs-CZ"/>
              </w:rPr>
            </w:pPr>
            <w:r w:rsidRPr="009F3147">
              <w:rPr>
                <w:lang w:val="cs-CZ"/>
              </w:rPr>
              <w:t xml:space="preserve">Vysvětlí rozdíl mezi posloupností a řadou, rozliší řadu konvergentní a divergentní, určí součet řady </w:t>
            </w:r>
          </w:p>
          <w:p w14:paraId="1074F79C" w14:textId="77777777" w:rsidR="00926906" w:rsidRPr="009F3147" w:rsidRDefault="00926906" w:rsidP="00F4589E">
            <w:pPr>
              <w:pStyle w:val="TableParagraph"/>
              <w:numPr>
                <w:ilvl w:val="0"/>
                <w:numId w:val="374"/>
              </w:numPr>
              <w:tabs>
                <w:tab w:val="left" w:pos="250"/>
              </w:tabs>
              <w:spacing w:before="60"/>
              <w:ind w:hanging="181"/>
              <w:rPr>
                <w:lang w:val="cs-CZ"/>
              </w:rPr>
            </w:pPr>
            <w:r w:rsidRPr="009F3147">
              <w:rPr>
                <w:lang w:val="cs-CZ"/>
              </w:rPr>
              <w:t xml:space="preserve">Správně užívá vztahů pro posloupnosti a řady k řešení úloh </w:t>
            </w:r>
          </w:p>
          <w:p w14:paraId="724BCB66" w14:textId="77777777" w:rsidR="00926906" w:rsidRPr="009F3147" w:rsidRDefault="00926906" w:rsidP="00F4589E">
            <w:pPr>
              <w:pStyle w:val="TableParagraph"/>
              <w:numPr>
                <w:ilvl w:val="0"/>
                <w:numId w:val="374"/>
              </w:numPr>
              <w:tabs>
                <w:tab w:val="left" w:pos="250"/>
              </w:tabs>
              <w:spacing w:before="60"/>
              <w:ind w:hanging="181"/>
              <w:rPr>
                <w:lang w:val="cs-CZ"/>
              </w:rPr>
            </w:pPr>
            <w:r w:rsidRPr="009F3147">
              <w:rPr>
                <w:lang w:val="cs-CZ"/>
              </w:rPr>
              <w:t>interpretuje z funkčního hlediska složené úrokování, aplikuje geometrickou posloupnost ve finanční matematice</w:t>
            </w:r>
          </w:p>
        </w:tc>
        <w:tc>
          <w:tcPr>
            <w:tcW w:w="2500" w:type="pct"/>
          </w:tcPr>
          <w:p w14:paraId="60C6FCF1" w14:textId="77777777" w:rsidR="00926906" w:rsidRPr="009F3147" w:rsidRDefault="00926906" w:rsidP="00240274">
            <w:pPr>
              <w:pStyle w:val="TableParagraph"/>
              <w:tabs>
                <w:tab w:val="left" w:pos="250"/>
              </w:tabs>
              <w:spacing w:before="60"/>
              <w:ind w:left="68"/>
              <w:rPr>
                <w:b/>
                <w:bCs/>
                <w:lang w:val="cs-CZ"/>
              </w:rPr>
            </w:pPr>
            <w:r w:rsidRPr="009F3147">
              <w:rPr>
                <w:b/>
                <w:bCs/>
                <w:lang w:val="cs-CZ"/>
              </w:rPr>
              <w:t>Posloupnosti</w:t>
            </w:r>
          </w:p>
          <w:p w14:paraId="4CE2912D" w14:textId="77777777" w:rsidR="00926906" w:rsidRPr="009F3147" w:rsidRDefault="00926906" w:rsidP="00F4589E">
            <w:pPr>
              <w:pStyle w:val="TableParagraph"/>
              <w:numPr>
                <w:ilvl w:val="0"/>
                <w:numId w:val="374"/>
              </w:numPr>
              <w:tabs>
                <w:tab w:val="left" w:pos="250"/>
              </w:tabs>
              <w:spacing w:before="60"/>
              <w:ind w:hanging="181"/>
              <w:rPr>
                <w:lang w:val="cs-CZ"/>
              </w:rPr>
            </w:pPr>
            <w:r w:rsidRPr="009F3147">
              <w:rPr>
                <w:lang w:val="cs-CZ"/>
              </w:rPr>
              <w:t>Posloupnost - definice, vlastnosti (monotónní, omezená), způsoby zadání graf</w:t>
            </w:r>
          </w:p>
          <w:p w14:paraId="2AE84D35" w14:textId="77777777" w:rsidR="00926906" w:rsidRPr="009F3147" w:rsidRDefault="00926906" w:rsidP="00F4589E">
            <w:pPr>
              <w:pStyle w:val="TableParagraph"/>
              <w:numPr>
                <w:ilvl w:val="0"/>
                <w:numId w:val="374"/>
              </w:numPr>
              <w:tabs>
                <w:tab w:val="left" w:pos="250"/>
              </w:tabs>
              <w:spacing w:before="60"/>
              <w:ind w:hanging="181"/>
              <w:rPr>
                <w:lang w:val="cs-CZ"/>
              </w:rPr>
            </w:pPr>
            <w:r w:rsidRPr="009F3147">
              <w:rPr>
                <w:lang w:val="cs-CZ"/>
              </w:rPr>
              <w:t>Aritmetická a geometrická posloupnost</w:t>
            </w:r>
          </w:p>
          <w:p w14:paraId="2CE6A646" w14:textId="77777777" w:rsidR="00926906" w:rsidRPr="009F3147" w:rsidRDefault="00926906" w:rsidP="00F4589E">
            <w:pPr>
              <w:pStyle w:val="TableParagraph"/>
              <w:numPr>
                <w:ilvl w:val="0"/>
                <w:numId w:val="374"/>
              </w:numPr>
              <w:tabs>
                <w:tab w:val="left" w:pos="250"/>
              </w:tabs>
              <w:spacing w:before="60"/>
              <w:ind w:hanging="181"/>
              <w:rPr>
                <w:lang w:val="cs-CZ"/>
              </w:rPr>
            </w:pPr>
            <w:r w:rsidRPr="009F3147">
              <w:rPr>
                <w:lang w:val="cs-CZ"/>
              </w:rPr>
              <w:t xml:space="preserve">Geometrická řada </w:t>
            </w:r>
          </w:p>
          <w:p w14:paraId="278591DD" w14:textId="77777777" w:rsidR="00926906" w:rsidRPr="009F3147" w:rsidRDefault="00926906" w:rsidP="00F4589E">
            <w:pPr>
              <w:pStyle w:val="TableParagraph"/>
              <w:numPr>
                <w:ilvl w:val="0"/>
                <w:numId w:val="374"/>
              </w:numPr>
              <w:tabs>
                <w:tab w:val="left" w:pos="250"/>
              </w:tabs>
              <w:spacing w:before="60"/>
              <w:ind w:hanging="181"/>
              <w:rPr>
                <w:lang w:val="cs-CZ"/>
              </w:rPr>
            </w:pPr>
            <w:r w:rsidRPr="009F3147">
              <w:rPr>
                <w:lang w:val="cs-CZ"/>
              </w:rPr>
              <w:t>Finanční matematika</w:t>
            </w:r>
          </w:p>
        </w:tc>
      </w:tr>
    </w:tbl>
    <w:p w14:paraId="3DD7D06E" w14:textId="4DE21EB7" w:rsidR="00D22DC3" w:rsidRDefault="00D22DC3" w:rsidP="00240274">
      <w:pPr>
        <w:rPr>
          <w:bdr w:val="nil"/>
        </w:rPr>
      </w:pPr>
    </w:p>
    <w:p w14:paraId="76C123D9" w14:textId="77777777" w:rsidR="00D22DC3" w:rsidRDefault="00D22DC3">
      <w:pPr>
        <w:spacing w:line="240" w:lineRule="auto"/>
        <w:jc w:val="left"/>
        <w:rPr>
          <w:bdr w:val="nil"/>
        </w:rPr>
      </w:pPr>
      <w:r>
        <w:rPr>
          <w:bdr w:val="nil"/>
        </w:rPr>
        <w:br w:type="page"/>
      </w:r>
    </w:p>
    <w:p w14:paraId="1B63DA57" w14:textId="77777777" w:rsidR="00FE1AE4" w:rsidRPr="00461CD9" w:rsidRDefault="00C52909" w:rsidP="00F4589E">
      <w:pPr>
        <w:pStyle w:val="Nadpis2"/>
        <w:numPr>
          <w:ilvl w:val="1"/>
          <w:numId w:val="378"/>
        </w:numPr>
        <w:spacing w:before="299" w:after="299"/>
        <w:ind w:left="578" w:hanging="578"/>
        <w:rPr>
          <w:bdr w:val="nil"/>
        </w:rPr>
      </w:pPr>
      <w:bookmarkStart w:id="37" w:name="_Toc115708737"/>
      <w:r w:rsidRPr="00461CD9">
        <w:rPr>
          <w:bdr w:val="nil"/>
        </w:rPr>
        <w:lastRenderedPageBreak/>
        <w:t>Fyzika</w:t>
      </w:r>
      <w:bookmarkEnd w:id="37"/>
      <w:r w:rsidRPr="00461CD9">
        <w:rPr>
          <w:bdr w:val="nil"/>
        </w:rPr>
        <w:t> </w:t>
      </w:r>
    </w:p>
    <w:tbl>
      <w:tblPr>
        <w:tblStyle w:val="TabulkaP1"/>
        <w:tblW w:w="2878" w:type="pct"/>
        <w:tblInd w:w="-8" w:type="dxa"/>
        <w:tblCellMar>
          <w:left w:w="15" w:type="dxa"/>
          <w:right w:w="15" w:type="dxa"/>
        </w:tblCellMar>
        <w:tblLook w:val="04A0" w:firstRow="1" w:lastRow="0" w:firstColumn="1" w:lastColumn="0" w:noHBand="0" w:noVBand="1"/>
      </w:tblPr>
      <w:tblGrid>
        <w:gridCol w:w="1029"/>
        <w:gridCol w:w="1284"/>
        <w:gridCol w:w="1284"/>
        <w:gridCol w:w="1284"/>
        <w:gridCol w:w="1136"/>
      </w:tblGrid>
      <w:tr w:rsidR="00FE1AE4" w:rsidRPr="00461CD9" w14:paraId="7603F194" w14:textId="77777777" w:rsidTr="00D54FD7">
        <w:trPr>
          <w:cnfStyle w:val="100000000000" w:firstRow="1" w:lastRow="0" w:firstColumn="0" w:lastColumn="0" w:oddVBand="0" w:evenVBand="0" w:oddHBand="0" w:evenHBand="0" w:firstRowFirstColumn="0" w:firstRowLastColumn="0" w:lastRowFirstColumn="0" w:lastRowLastColumn="0"/>
          <w:tblHeader/>
        </w:trPr>
        <w:tc>
          <w:tcPr>
            <w:tcW w:w="4056" w:type="pct"/>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0BBEEEE" w14:textId="77777777" w:rsidR="00FE1AE4" w:rsidRPr="00461CD9" w:rsidRDefault="00C52909" w:rsidP="00240274">
            <w:pPr>
              <w:shd w:val="clear" w:color="auto" w:fill="9CC2E5"/>
              <w:spacing w:line="240" w:lineRule="auto"/>
              <w:jc w:val="center"/>
              <w:rPr>
                <w:bdr w:val="nil"/>
              </w:rPr>
            </w:pPr>
            <w:r w:rsidRPr="00461CD9">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4CA0A90" w14:textId="77777777" w:rsidR="00FE1AE4" w:rsidRPr="00461CD9" w:rsidRDefault="00C52909" w:rsidP="00240274">
            <w:pPr>
              <w:shd w:val="clear" w:color="auto" w:fill="9CC2E5"/>
              <w:spacing w:line="240" w:lineRule="auto"/>
              <w:jc w:val="center"/>
              <w:rPr>
                <w:bdr w:val="nil"/>
              </w:rPr>
            </w:pPr>
            <w:r w:rsidRPr="00461CD9">
              <w:rPr>
                <w:rFonts w:ascii="Calibri" w:eastAsia="Calibri" w:hAnsi="Calibri" w:cs="Calibri"/>
                <w:b/>
                <w:bCs/>
                <w:bdr w:val="nil"/>
              </w:rPr>
              <w:t>Celkem</w:t>
            </w:r>
          </w:p>
        </w:tc>
      </w:tr>
      <w:tr w:rsidR="00FE1AE4" w:rsidRPr="00461CD9" w14:paraId="5BCABBC6" w14:textId="77777777" w:rsidTr="00D54FD7">
        <w:tc>
          <w:tcPr>
            <w:tcW w:w="85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057AE9C" w14:textId="77777777" w:rsidR="00FE1AE4" w:rsidRPr="00461CD9" w:rsidRDefault="00C52909" w:rsidP="00240274">
            <w:pPr>
              <w:keepNext/>
              <w:shd w:val="clear" w:color="auto" w:fill="DEEAF6"/>
              <w:spacing w:line="240" w:lineRule="auto"/>
              <w:jc w:val="center"/>
              <w:rPr>
                <w:bdr w:val="nil"/>
              </w:rPr>
            </w:pPr>
            <w:r w:rsidRPr="00461CD9">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ED24342" w14:textId="77777777" w:rsidR="00FE1AE4" w:rsidRPr="00461CD9" w:rsidRDefault="00C52909" w:rsidP="00240274">
            <w:pPr>
              <w:keepNext/>
              <w:shd w:val="clear" w:color="auto" w:fill="DEEAF6"/>
              <w:spacing w:line="240" w:lineRule="auto"/>
              <w:jc w:val="center"/>
              <w:rPr>
                <w:bdr w:val="nil"/>
              </w:rPr>
            </w:pPr>
            <w:r w:rsidRPr="00461CD9">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36AF160" w14:textId="77777777" w:rsidR="00FE1AE4" w:rsidRPr="00461CD9" w:rsidRDefault="00C52909" w:rsidP="00240274">
            <w:pPr>
              <w:keepNext/>
              <w:shd w:val="clear" w:color="auto" w:fill="DEEAF6"/>
              <w:spacing w:line="240" w:lineRule="auto"/>
              <w:jc w:val="center"/>
              <w:rPr>
                <w:bdr w:val="nil"/>
              </w:rPr>
            </w:pPr>
            <w:r w:rsidRPr="00461CD9">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8BAC4C5" w14:textId="77777777" w:rsidR="00FE1AE4" w:rsidRPr="00461CD9" w:rsidRDefault="00C52909" w:rsidP="00240274">
            <w:pPr>
              <w:keepNext/>
              <w:shd w:val="clear" w:color="auto" w:fill="DEEAF6"/>
              <w:spacing w:line="240" w:lineRule="auto"/>
              <w:jc w:val="center"/>
              <w:rPr>
                <w:bdr w:val="nil"/>
              </w:rPr>
            </w:pPr>
            <w:r w:rsidRPr="00461CD9">
              <w:rPr>
                <w:rFonts w:ascii="Calibri" w:eastAsia="Calibri" w:hAnsi="Calibri" w:cs="Calibri"/>
                <w:bdr w:val="nil"/>
              </w:rPr>
              <w:t>4. ročník</w:t>
            </w:r>
          </w:p>
        </w:tc>
        <w:tc>
          <w:tcPr>
            <w:tcW w:w="0" w:type="auto"/>
            <w:vMerge/>
            <w:tcBorders>
              <w:top w:val="inset" w:sz="6" w:space="0" w:color="808080"/>
              <w:left w:val="inset" w:sz="6" w:space="0" w:color="808080"/>
              <w:bottom w:val="inset" w:sz="6" w:space="0" w:color="808080"/>
              <w:right w:val="inset" w:sz="6" w:space="0" w:color="808080"/>
            </w:tcBorders>
          </w:tcPr>
          <w:p w14:paraId="201B8BB1" w14:textId="77777777" w:rsidR="00FE1AE4" w:rsidRPr="00461CD9" w:rsidRDefault="00FE1AE4" w:rsidP="00240274"/>
        </w:tc>
      </w:tr>
      <w:tr w:rsidR="00FE1AE4" w:rsidRPr="00461CD9" w14:paraId="2761C9DC" w14:textId="77777777" w:rsidTr="00D54FD7">
        <w:tc>
          <w:tcPr>
            <w:tcW w:w="85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9276CC" w14:textId="77777777" w:rsidR="00FE1AE4" w:rsidRPr="00461CD9" w:rsidRDefault="00C52909" w:rsidP="00240274">
            <w:pPr>
              <w:keepNext/>
              <w:spacing w:line="240" w:lineRule="auto"/>
              <w:jc w:val="center"/>
              <w:rPr>
                <w:bdr w:val="nil"/>
              </w:rPr>
            </w:pPr>
            <w:r w:rsidRPr="00461CD9">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E417C0" w14:textId="77777777" w:rsidR="00FE1AE4" w:rsidRPr="00461CD9" w:rsidRDefault="00C52909" w:rsidP="00240274">
            <w:pPr>
              <w:keepNext/>
              <w:spacing w:line="240" w:lineRule="auto"/>
              <w:jc w:val="center"/>
              <w:rPr>
                <w:bdr w:val="nil"/>
              </w:rPr>
            </w:pPr>
            <w:r w:rsidRPr="00461CD9">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6FD799" w14:textId="77777777" w:rsidR="00FE1AE4" w:rsidRPr="00461CD9" w:rsidRDefault="00C52909" w:rsidP="00240274">
            <w:pPr>
              <w:keepNext/>
              <w:spacing w:line="240" w:lineRule="auto"/>
              <w:jc w:val="center"/>
              <w:rPr>
                <w:bdr w:val="nil"/>
              </w:rPr>
            </w:pPr>
            <w:r w:rsidRPr="00461CD9">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AEE0EC" w14:textId="77777777" w:rsidR="00FE1AE4" w:rsidRPr="00461CD9" w:rsidRDefault="00C52909" w:rsidP="00240274">
            <w:pPr>
              <w:keepNext/>
              <w:spacing w:line="240" w:lineRule="auto"/>
              <w:jc w:val="center"/>
              <w:rPr>
                <w:bdr w:val="nil"/>
              </w:rPr>
            </w:pPr>
            <w:r w:rsidRPr="00461CD9">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F79D7F" w14:textId="77777777" w:rsidR="00FE1AE4" w:rsidRPr="00461CD9" w:rsidRDefault="00C52909" w:rsidP="00240274">
            <w:pPr>
              <w:keepNext/>
              <w:spacing w:line="240" w:lineRule="auto"/>
              <w:jc w:val="center"/>
              <w:rPr>
                <w:bdr w:val="nil"/>
              </w:rPr>
            </w:pPr>
            <w:r w:rsidRPr="00461CD9">
              <w:rPr>
                <w:rFonts w:ascii="Calibri" w:eastAsia="Calibri" w:hAnsi="Calibri" w:cs="Calibri"/>
                <w:bdr w:val="nil"/>
              </w:rPr>
              <w:t>7</w:t>
            </w:r>
          </w:p>
        </w:tc>
      </w:tr>
      <w:tr w:rsidR="00FE1AE4" w:rsidRPr="00461CD9" w14:paraId="60A8A697" w14:textId="77777777" w:rsidTr="00D54FD7">
        <w:tc>
          <w:tcPr>
            <w:tcW w:w="85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89C3A7" w14:textId="77777777" w:rsidR="00FE1AE4" w:rsidRPr="00461CD9" w:rsidRDefault="00C52909" w:rsidP="00240274">
            <w:pPr>
              <w:spacing w:line="240" w:lineRule="auto"/>
              <w:jc w:val="center"/>
              <w:rPr>
                <w:bdr w:val="nil"/>
              </w:rPr>
            </w:pPr>
            <w:r w:rsidRPr="00461CD9">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23C97D" w14:textId="77777777" w:rsidR="00FE1AE4" w:rsidRPr="00461CD9" w:rsidRDefault="00C52909" w:rsidP="00240274">
            <w:pPr>
              <w:spacing w:line="240" w:lineRule="auto"/>
              <w:jc w:val="center"/>
              <w:rPr>
                <w:bdr w:val="nil"/>
              </w:rPr>
            </w:pPr>
            <w:r w:rsidRPr="00461CD9">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F5A8EF" w14:textId="77777777" w:rsidR="00FE1AE4" w:rsidRPr="00461CD9" w:rsidRDefault="00C52909" w:rsidP="00240274">
            <w:pPr>
              <w:spacing w:line="240" w:lineRule="auto"/>
              <w:jc w:val="center"/>
              <w:rPr>
                <w:bdr w:val="nil"/>
              </w:rPr>
            </w:pPr>
            <w:r w:rsidRPr="00461CD9">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5EC194" w14:textId="77777777" w:rsidR="00FE1AE4" w:rsidRPr="00461CD9" w:rsidRDefault="00FE1AE4" w:rsidP="0024027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34FBB1" w14:textId="77777777" w:rsidR="00FE1AE4" w:rsidRPr="00461CD9" w:rsidRDefault="00C52909" w:rsidP="00240274">
            <w:pPr>
              <w:spacing w:line="240" w:lineRule="auto"/>
              <w:rPr>
                <w:bdr w:val="nil"/>
              </w:rPr>
            </w:pPr>
            <w:r w:rsidRPr="00461CD9">
              <w:rPr>
                <w:rFonts w:ascii="Calibri" w:eastAsia="Calibri" w:hAnsi="Calibri" w:cs="Calibri"/>
                <w:bdr w:val="nil"/>
              </w:rPr>
              <w:t>  </w:t>
            </w:r>
          </w:p>
        </w:tc>
      </w:tr>
    </w:tbl>
    <w:p w14:paraId="410BE145" w14:textId="77777777" w:rsidR="00FE1AE4" w:rsidRPr="00461CD9" w:rsidRDefault="00C52909" w:rsidP="00240274">
      <w:pPr>
        <w:rPr>
          <w:bdr w:val="nil"/>
        </w:rPr>
      </w:pPr>
      <w:r w:rsidRPr="00461CD9">
        <w:rPr>
          <w:bdr w:val="nil"/>
        </w:rPr>
        <w:t>   </w:t>
      </w:r>
    </w:p>
    <w:tbl>
      <w:tblPr>
        <w:tblStyle w:val="TabulkaP2"/>
        <w:tblW w:w="5000" w:type="pct"/>
        <w:tblCellMar>
          <w:left w:w="15" w:type="dxa"/>
          <w:right w:w="15" w:type="dxa"/>
        </w:tblCellMar>
        <w:tblLook w:val="04A0" w:firstRow="1" w:lastRow="0" w:firstColumn="1" w:lastColumn="0" w:noHBand="0" w:noVBand="1"/>
      </w:tblPr>
      <w:tblGrid>
        <w:gridCol w:w="3197"/>
        <w:gridCol w:w="7257"/>
      </w:tblGrid>
      <w:tr w:rsidR="00FE1AE4" w:rsidRPr="00461CD9" w14:paraId="4CAFF9A9" w14:textId="77777777" w:rsidTr="00D54FD7">
        <w:trPr>
          <w:cnfStyle w:val="100000000000" w:firstRow="1" w:lastRow="0" w:firstColumn="0" w:lastColumn="0" w:oddVBand="0" w:evenVBand="0" w:oddHBand="0" w:evenHBand="0" w:firstRowFirstColumn="0" w:firstRowLastColumn="0" w:lastRowFirstColumn="0" w:lastRowLastColumn="0"/>
          <w:tblHeader/>
        </w:trPr>
        <w:tc>
          <w:tcPr>
            <w:tcW w:w="152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FCDFBEA" w14:textId="77777777" w:rsidR="00FE1AE4" w:rsidRPr="00461CD9" w:rsidRDefault="00C52909" w:rsidP="00240274">
            <w:pPr>
              <w:shd w:val="clear" w:color="auto" w:fill="9CC2E5"/>
              <w:spacing w:line="240" w:lineRule="auto"/>
              <w:jc w:val="left"/>
              <w:rPr>
                <w:bdr w:val="nil"/>
              </w:rPr>
            </w:pPr>
            <w:r w:rsidRPr="00461CD9">
              <w:rPr>
                <w:rFonts w:ascii="Calibri" w:eastAsia="Calibri" w:hAnsi="Calibri" w:cs="Calibri"/>
                <w:bdr w:val="nil"/>
              </w:rPr>
              <w:t>Název předmětu</w:t>
            </w:r>
          </w:p>
        </w:tc>
        <w:tc>
          <w:tcPr>
            <w:tcW w:w="3471"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C4636C6" w14:textId="77777777" w:rsidR="00FE1AE4" w:rsidRPr="00461CD9" w:rsidRDefault="00C52909" w:rsidP="00240274">
            <w:pPr>
              <w:shd w:val="clear" w:color="auto" w:fill="9CC2E5"/>
              <w:spacing w:line="240" w:lineRule="auto"/>
              <w:jc w:val="center"/>
              <w:rPr>
                <w:bdr w:val="nil"/>
              </w:rPr>
            </w:pPr>
            <w:r w:rsidRPr="00461CD9">
              <w:rPr>
                <w:rFonts w:ascii="Calibri" w:eastAsia="Calibri" w:hAnsi="Calibri" w:cs="Calibri"/>
                <w:bdr w:val="nil"/>
              </w:rPr>
              <w:t>Fyzika</w:t>
            </w:r>
          </w:p>
        </w:tc>
      </w:tr>
      <w:tr w:rsidR="00FE1AE4" w:rsidRPr="00461CD9" w14:paraId="6B66C47E" w14:textId="77777777" w:rsidTr="00D54FD7">
        <w:tc>
          <w:tcPr>
            <w:tcW w:w="152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60996EC" w14:textId="77777777" w:rsidR="00FE1AE4" w:rsidRPr="00461CD9" w:rsidRDefault="00C52909" w:rsidP="00240274">
            <w:pPr>
              <w:shd w:val="clear" w:color="auto" w:fill="DEEAF6"/>
              <w:spacing w:line="240" w:lineRule="auto"/>
              <w:jc w:val="left"/>
              <w:rPr>
                <w:bdr w:val="nil"/>
              </w:rPr>
            </w:pPr>
            <w:r w:rsidRPr="00461CD9">
              <w:rPr>
                <w:rFonts w:ascii="Calibri" w:eastAsia="Calibri" w:hAnsi="Calibri" w:cs="Calibri"/>
                <w:bdr w:val="nil"/>
              </w:rPr>
              <w:t>Oblast</w:t>
            </w:r>
          </w:p>
        </w:tc>
        <w:tc>
          <w:tcPr>
            <w:tcW w:w="347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EF9D00" w14:textId="77777777" w:rsidR="00FE1AE4" w:rsidRPr="00461CD9" w:rsidRDefault="00C52909" w:rsidP="00240274">
            <w:pPr>
              <w:spacing w:line="240" w:lineRule="auto"/>
              <w:jc w:val="left"/>
              <w:rPr>
                <w:bdr w:val="nil"/>
              </w:rPr>
            </w:pPr>
            <w:r w:rsidRPr="00461CD9">
              <w:rPr>
                <w:rFonts w:ascii="Calibri" w:eastAsia="Calibri" w:hAnsi="Calibri" w:cs="Calibri"/>
                <w:bdr w:val="nil"/>
              </w:rPr>
              <w:t>Člověk a příroda</w:t>
            </w:r>
          </w:p>
        </w:tc>
      </w:tr>
      <w:tr w:rsidR="00FE1AE4" w:rsidRPr="00461CD9" w14:paraId="3DADB80E" w14:textId="77777777" w:rsidTr="00D54FD7">
        <w:tc>
          <w:tcPr>
            <w:tcW w:w="152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08CF827" w14:textId="77777777" w:rsidR="00FE1AE4" w:rsidRPr="00461CD9" w:rsidRDefault="00C52909" w:rsidP="00240274">
            <w:pPr>
              <w:shd w:val="clear" w:color="auto" w:fill="DEEAF6"/>
              <w:spacing w:line="240" w:lineRule="auto"/>
              <w:jc w:val="left"/>
              <w:rPr>
                <w:bdr w:val="nil"/>
              </w:rPr>
            </w:pPr>
            <w:r w:rsidRPr="00461CD9">
              <w:rPr>
                <w:rFonts w:ascii="Calibri" w:eastAsia="Calibri" w:hAnsi="Calibri" w:cs="Calibri"/>
                <w:bdr w:val="nil"/>
              </w:rPr>
              <w:t>Charakteristika předmětu</w:t>
            </w:r>
          </w:p>
        </w:tc>
        <w:tc>
          <w:tcPr>
            <w:tcW w:w="347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18DD0B" w14:textId="77777777" w:rsidR="00184DDB" w:rsidRPr="00DA35F8" w:rsidRDefault="00184DDB" w:rsidP="00240274">
            <w:pPr>
              <w:pStyle w:val="Zkladntext"/>
              <w:spacing w:before="120"/>
              <w:ind w:left="118"/>
              <w:rPr>
                <w:lang w:val="cs-CZ"/>
              </w:rPr>
            </w:pPr>
            <w:r w:rsidRPr="00DA35F8">
              <w:rPr>
                <w:lang w:val="cs-CZ"/>
              </w:rPr>
              <w:t>Vzdělávání</w:t>
            </w:r>
            <w:r w:rsidRPr="00DA35F8">
              <w:rPr>
                <w:spacing w:val="-3"/>
                <w:lang w:val="cs-CZ"/>
              </w:rPr>
              <w:t xml:space="preserve"> </w:t>
            </w:r>
            <w:r w:rsidRPr="00DA35F8">
              <w:rPr>
                <w:lang w:val="cs-CZ"/>
              </w:rPr>
              <w:t>v</w:t>
            </w:r>
            <w:r w:rsidRPr="00DA35F8">
              <w:rPr>
                <w:spacing w:val="-6"/>
                <w:lang w:val="cs-CZ"/>
              </w:rPr>
              <w:t xml:space="preserve"> </w:t>
            </w:r>
            <w:r w:rsidRPr="00DA35F8">
              <w:rPr>
                <w:lang w:val="cs-CZ"/>
              </w:rPr>
              <w:t>předmětu</w:t>
            </w:r>
            <w:r w:rsidRPr="00DA35F8">
              <w:rPr>
                <w:spacing w:val="-1"/>
                <w:lang w:val="cs-CZ"/>
              </w:rPr>
              <w:t xml:space="preserve"> </w:t>
            </w:r>
            <w:r w:rsidRPr="00DA35F8">
              <w:rPr>
                <w:b/>
                <w:lang w:val="cs-CZ"/>
              </w:rPr>
              <w:t>Fyzika</w:t>
            </w:r>
            <w:r w:rsidRPr="00DA35F8">
              <w:rPr>
                <w:b/>
                <w:spacing w:val="-2"/>
                <w:lang w:val="cs-CZ"/>
              </w:rPr>
              <w:t xml:space="preserve"> </w:t>
            </w:r>
            <w:r w:rsidRPr="00DA35F8">
              <w:rPr>
                <w:lang w:val="cs-CZ"/>
              </w:rPr>
              <w:t>směřuje</w:t>
            </w:r>
            <w:r w:rsidRPr="00DA35F8">
              <w:rPr>
                <w:spacing w:val="-5"/>
                <w:lang w:val="cs-CZ"/>
              </w:rPr>
              <w:t xml:space="preserve"> </w:t>
            </w:r>
            <w:r w:rsidRPr="00DA35F8">
              <w:rPr>
                <w:lang w:val="cs-CZ"/>
              </w:rPr>
              <w:t>k</w:t>
            </w:r>
            <w:r w:rsidRPr="00DA35F8">
              <w:rPr>
                <w:spacing w:val="-3"/>
                <w:lang w:val="cs-CZ"/>
              </w:rPr>
              <w:t xml:space="preserve"> </w:t>
            </w:r>
            <w:r w:rsidRPr="00DA35F8">
              <w:rPr>
                <w:lang w:val="cs-CZ"/>
              </w:rPr>
              <w:t>rozvoji</w:t>
            </w:r>
            <w:r w:rsidRPr="00DA35F8">
              <w:rPr>
                <w:spacing w:val="-2"/>
                <w:lang w:val="cs-CZ"/>
              </w:rPr>
              <w:t xml:space="preserve"> </w:t>
            </w:r>
            <w:r w:rsidRPr="00DA35F8">
              <w:rPr>
                <w:lang w:val="cs-CZ"/>
              </w:rPr>
              <w:t>schopnosti</w:t>
            </w:r>
            <w:r w:rsidRPr="00DA35F8">
              <w:rPr>
                <w:spacing w:val="-4"/>
                <w:lang w:val="cs-CZ"/>
              </w:rPr>
              <w:t xml:space="preserve"> </w:t>
            </w:r>
            <w:r w:rsidRPr="00DA35F8">
              <w:rPr>
                <w:lang w:val="cs-CZ"/>
              </w:rPr>
              <w:t>hledat</w:t>
            </w:r>
            <w:r w:rsidRPr="00DA35F8">
              <w:rPr>
                <w:spacing w:val="-4"/>
                <w:lang w:val="cs-CZ"/>
              </w:rPr>
              <w:t xml:space="preserve"> </w:t>
            </w:r>
            <w:r w:rsidRPr="00DA35F8">
              <w:rPr>
                <w:lang w:val="cs-CZ"/>
              </w:rPr>
              <w:t>a</w:t>
            </w:r>
            <w:r w:rsidRPr="00DA35F8">
              <w:rPr>
                <w:spacing w:val="-5"/>
                <w:lang w:val="cs-CZ"/>
              </w:rPr>
              <w:t xml:space="preserve"> </w:t>
            </w:r>
            <w:r w:rsidRPr="00DA35F8">
              <w:rPr>
                <w:lang w:val="cs-CZ"/>
              </w:rPr>
              <w:t>poznávat</w:t>
            </w:r>
          </w:p>
          <w:p w14:paraId="23E49F8D" w14:textId="77777777" w:rsidR="00184DDB" w:rsidRPr="00DA35F8" w:rsidRDefault="00184DDB" w:rsidP="00240274">
            <w:pPr>
              <w:pStyle w:val="Zkladntext"/>
              <w:ind w:left="118"/>
              <w:rPr>
                <w:lang w:val="cs-CZ"/>
              </w:rPr>
            </w:pPr>
            <w:r w:rsidRPr="00DA35F8">
              <w:rPr>
                <w:lang w:val="cs-CZ"/>
              </w:rPr>
              <w:t>nejpodstatnější</w:t>
            </w:r>
            <w:r w:rsidRPr="00DA35F8">
              <w:rPr>
                <w:spacing w:val="-3"/>
                <w:lang w:val="cs-CZ"/>
              </w:rPr>
              <w:t xml:space="preserve"> </w:t>
            </w:r>
            <w:r w:rsidRPr="00DA35F8">
              <w:rPr>
                <w:lang w:val="cs-CZ"/>
              </w:rPr>
              <w:t>příčiny</w:t>
            </w:r>
            <w:r w:rsidRPr="00DA35F8">
              <w:rPr>
                <w:spacing w:val="-2"/>
                <w:lang w:val="cs-CZ"/>
              </w:rPr>
              <w:t xml:space="preserve"> </w:t>
            </w:r>
            <w:r w:rsidRPr="00DA35F8">
              <w:rPr>
                <w:lang w:val="cs-CZ"/>
              </w:rPr>
              <w:t>dějů</w:t>
            </w:r>
            <w:r w:rsidRPr="00DA35F8">
              <w:rPr>
                <w:spacing w:val="-1"/>
                <w:lang w:val="cs-CZ"/>
              </w:rPr>
              <w:t xml:space="preserve"> </w:t>
            </w:r>
            <w:r w:rsidRPr="00DA35F8">
              <w:rPr>
                <w:lang w:val="cs-CZ"/>
              </w:rPr>
              <w:t>v</w:t>
            </w:r>
            <w:r w:rsidRPr="00DA35F8">
              <w:rPr>
                <w:spacing w:val="-4"/>
                <w:lang w:val="cs-CZ"/>
              </w:rPr>
              <w:t xml:space="preserve"> </w:t>
            </w:r>
            <w:r w:rsidRPr="00DA35F8">
              <w:rPr>
                <w:lang w:val="cs-CZ"/>
              </w:rPr>
              <w:t>přírodě</w:t>
            </w:r>
            <w:r w:rsidRPr="00DA35F8">
              <w:rPr>
                <w:spacing w:val="-4"/>
                <w:lang w:val="cs-CZ"/>
              </w:rPr>
              <w:t xml:space="preserve"> </w:t>
            </w:r>
            <w:r w:rsidRPr="00DA35F8">
              <w:rPr>
                <w:lang w:val="cs-CZ"/>
              </w:rPr>
              <w:t>a</w:t>
            </w:r>
            <w:r w:rsidRPr="00DA35F8">
              <w:rPr>
                <w:spacing w:val="-2"/>
                <w:lang w:val="cs-CZ"/>
              </w:rPr>
              <w:t xml:space="preserve"> </w:t>
            </w:r>
            <w:r w:rsidRPr="00DA35F8">
              <w:rPr>
                <w:lang w:val="cs-CZ"/>
              </w:rPr>
              <w:t>jejich</w:t>
            </w:r>
            <w:r w:rsidRPr="00DA35F8">
              <w:rPr>
                <w:spacing w:val="-1"/>
                <w:lang w:val="cs-CZ"/>
              </w:rPr>
              <w:t xml:space="preserve"> </w:t>
            </w:r>
            <w:r w:rsidRPr="00DA35F8">
              <w:rPr>
                <w:lang w:val="cs-CZ"/>
              </w:rPr>
              <w:t>vzájemné</w:t>
            </w:r>
            <w:r w:rsidRPr="00DA35F8">
              <w:rPr>
                <w:spacing w:val="-1"/>
                <w:lang w:val="cs-CZ"/>
              </w:rPr>
              <w:t xml:space="preserve"> </w:t>
            </w:r>
            <w:r w:rsidRPr="00DA35F8">
              <w:rPr>
                <w:lang w:val="cs-CZ"/>
              </w:rPr>
              <w:t>souvislosti.</w:t>
            </w:r>
            <w:r w:rsidRPr="00DA35F8">
              <w:rPr>
                <w:spacing w:val="-2"/>
                <w:lang w:val="cs-CZ"/>
              </w:rPr>
              <w:t xml:space="preserve"> </w:t>
            </w:r>
            <w:r w:rsidRPr="00DA35F8">
              <w:rPr>
                <w:lang w:val="cs-CZ"/>
              </w:rPr>
              <w:t>Vede</w:t>
            </w:r>
            <w:r w:rsidRPr="00DA35F8">
              <w:rPr>
                <w:spacing w:val="-1"/>
                <w:lang w:val="cs-CZ"/>
              </w:rPr>
              <w:t xml:space="preserve"> </w:t>
            </w:r>
            <w:r w:rsidRPr="00DA35F8">
              <w:rPr>
                <w:lang w:val="cs-CZ"/>
              </w:rPr>
              <w:t>k</w:t>
            </w:r>
            <w:r w:rsidRPr="00DA35F8">
              <w:rPr>
                <w:spacing w:val="-5"/>
                <w:lang w:val="cs-CZ"/>
              </w:rPr>
              <w:t xml:space="preserve"> </w:t>
            </w:r>
            <w:r w:rsidRPr="00DA35F8">
              <w:rPr>
                <w:lang w:val="cs-CZ"/>
              </w:rPr>
              <w:t>rozvíjení</w:t>
            </w:r>
            <w:r w:rsidRPr="00DA35F8">
              <w:rPr>
                <w:spacing w:val="-2"/>
                <w:lang w:val="cs-CZ"/>
              </w:rPr>
              <w:t xml:space="preserve"> </w:t>
            </w:r>
            <w:r w:rsidRPr="00DA35F8">
              <w:rPr>
                <w:lang w:val="cs-CZ"/>
              </w:rPr>
              <w:t>a</w:t>
            </w:r>
          </w:p>
          <w:p w14:paraId="14C9B2AD" w14:textId="77777777" w:rsidR="00184DDB" w:rsidRPr="00DA35F8" w:rsidRDefault="00184DDB" w:rsidP="00240274">
            <w:pPr>
              <w:pStyle w:val="Zkladntext"/>
              <w:ind w:left="118"/>
              <w:jc w:val="both"/>
              <w:rPr>
                <w:lang w:val="cs-CZ"/>
              </w:rPr>
            </w:pPr>
            <w:r w:rsidRPr="00DA35F8">
              <w:rPr>
                <w:lang w:val="cs-CZ"/>
              </w:rPr>
              <w:t>upevňování dovednosti pozorovat a měřit, vede ke schopnosti vytvářet a ověřovat hypotézy,</w:t>
            </w:r>
            <w:r w:rsidRPr="00DA35F8">
              <w:rPr>
                <w:spacing w:val="-52"/>
                <w:lang w:val="cs-CZ"/>
              </w:rPr>
              <w:t xml:space="preserve"> </w:t>
            </w:r>
            <w:r w:rsidRPr="00DA35F8">
              <w:rPr>
                <w:lang w:val="cs-CZ"/>
              </w:rPr>
              <w:t>podporuje vytváření otevřeného a kritického myšlení a logického uvažování, vede k osvojení</w:t>
            </w:r>
            <w:r w:rsidRPr="00DA35F8">
              <w:rPr>
                <w:spacing w:val="-52"/>
                <w:lang w:val="cs-CZ"/>
              </w:rPr>
              <w:t xml:space="preserve"> </w:t>
            </w:r>
            <w:r w:rsidRPr="00DA35F8">
              <w:rPr>
                <w:lang w:val="cs-CZ"/>
              </w:rPr>
              <w:t>základních</w:t>
            </w:r>
            <w:r w:rsidRPr="00DA35F8">
              <w:rPr>
                <w:spacing w:val="-3"/>
                <w:lang w:val="cs-CZ"/>
              </w:rPr>
              <w:t xml:space="preserve"> </w:t>
            </w:r>
            <w:r w:rsidRPr="00DA35F8">
              <w:rPr>
                <w:lang w:val="cs-CZ"/>
              </w:rPr>
              <w:t>fyzikálních</w:t>
            </w:r>
            <w:r w:rsidRPr="00DA35F8">
              <w:rPr>
                <w:spacing w:val="-3"/>
                <w:lang w:val="cs-CZ"/>
              </w:rPr>
              <w:t xml:space="preserve"> </w:t>
            </w:r>
            <w:r w:rsidRPr="00DA35F8">
              <w:rPr>
                <w:lang w:val="cs-CZ"/>
              </w:rPr>
              <w:t>pojmů</w:t>
            </w:r>
            <w:r w:rsidRPr="00DA35F8">
              <w:rPr>
                <w:spacing w:val="1"/>
                <w:lang w:val="cs-CZ"/>
              </w:rPr>
              <w:t xml:space="preserve"> </w:t>
            </w:r>
            <w:r w:rsidRPr="00DA35F8">
              <w:rPr>
                <w:lang w:val="cs-CZ"/>
              </w:rPr>
              <w:t>a</w:t>
            </w:r>
            <w:r w:rsidRPr="00DA35F8">
              <w:rPr>
                <w:spacing w:val="-4"/>
                <w:lang w:val="cs-CZ"/>
              </w:rPr>
              <w:t xml:space="preserve"> </w:t>
            </w:r>
            <w:r w:rsidRPr="00DA35F8">
              <w:rPr>
                <w:lang w:val="cs-CZ"/>
              </w:rPr>
              <w:t>odborné</w:t>
            </w:r>
            <w:r w:rsidRPr="00DA35F8">
              <w:rPr>
                <w:spacing w:val="-2"/>
                <w:lang w:val="cs-CZ"/>
              </w:rPr>
              <w:t xml:space="preserve"> </w:t>
            </w:r>
            <w:r w:rsidRPr="00DA35F8">
              <w:rPr>
                <w:lang w:val="cs-CZ"/>
              </w:rPr>
              <w:t>terminologie.</w:t>
            </w:r>
            <w:r w:rsidRPr="00DA35F8">
              <w:rPr>
                <w:spacing w:val="-2"/>
                <w:lang w:val="cs-CZ"/>
              </w:rPr>
              <w:t xml:space="preserve"> </w:t>
            </w:r>
            <w:r w:rsidRPr="00DA35F8">
              <w:rPr>
                <w:lang w:val="cs-CZ"/>
              </w:rPr>
              <w:t>Během studia</w:t>
            </w:r>
            <w:r w:rsidRPr="00DA35F8">
              <w:rPr>
                <w:spacing w:val="-1"/>
                <w:lang w:val="cs-CZ"/>
              </w:rPr>
              <w:t xml:space="preserve"> </w:t>
            </w:r>
            <w:r w:rsidRPr="00DA35F8">
              <w:rPr>
                <w:lang w:val="cs-CZ"/>
              </w:rPr>
              <w:t>si</w:t>
            </w:r>
            <w:r w:rsidRPr="00DA35F8">
              <w:rPr>
                <w:spacing w:val="-4"/>
                <w:lang w:val="cs-CZ"/>
              </w:rPr>
              <w:t xml:space="preserve"> </w:t>
            </w:r>
            <w:r w:rsidRPr="00DA35F8">
              <w:rPr>
                <w:lang w:val="cs-CZ"/>
              </w:rPr>
              <w:t>žáci</w:t>
            </w:r>
            <w:r w:rsidRPr="00DA35F8">
              <w:rPr>
                <w:spacing w:val="-3"/>
                <w:lang w:val="cs-CZ"/>
              </w:rPr>
              <w:t xml:space="preserve"> </w:t>
            </w:r>
            <w:r w:rsidRPr="00DA35F8">
              <w:rPr>
                <w:lang w:val="cs-CZ"/>
              </w:rPr>
              <w:t>uvědomují,</w:t>
            </w:r>
            <w:r w:rsidRPr="00DA35F8">
              <w:rPr>
                <w:spacing w:val="-4"/>
                <w:lang w:val="cs-CZ"/>
              </w:rPr>
              <w:t xml:space="preserve"> </w:t>
            </w:r>
            <w:r w:rsidRPr="00DA35F8">
              <w:rPr>
                <w:lang w:val="cs-CZ"/>
              </w:rPr>
              <w:t>že</w:t>
            </w:r>
            <w:r>
              <w:rPr>
                <w:lang w:val="cs-CZ"/>
              </w:rPr>
              <w:t xml:space="preserve"> </w:t>
            </w:r>
            <w:r w:rsidRPr="00DA35F8">
              <w:rPr>
                <w:lang w:val="cs-CZ"/>
              </w:rPr>
              <w:t>fyzika</w:t>
            </w:r>
            <w:r w:rsidRPr="00DA35F8">
              <w:rPr>
                <w:spacing w:val="-3"/>
                <w:lang w:val="cs-CZ"/>
              </w:rPr>
              <w:t xml:space="preserve"> </w:t>
            </w:r>
            <w:r w:rsidRPr="00DA35F8">
              <w:rPr>
                <w:lang w:val="cs-CZ"/>
              </w:rPr>
              <w:t>má</w:t>
            </w:r>
            <w:r w:rsidRPr="00DA35F8">
              <w:rPr>
                <w:spacing w:val="-2"/>
                <w:lang w:val="cs-CZ"/>
              </w:rPr>
              <w:t xml:space="preserve"> </w:t>
            </w:r>
            <w:r w:rsidRPr="00DA35F8">
              <w:rPr>
                <w:lang w:val="cs-CZ"/>
              </w:rPr>
              <w:t>stále</w:t>
            </w:r>
            <w:r w:rsidRPr="00DA35F8">
              <w:rPr>
                <w:spacing w:val="-3"/>
                <w:lang w:val="cs-CZ"/>
              </w:rPr>
              <w:t xml:space="preserve"> </w:t>
            </w:r>
            <w:r w:rsidRPr="00DA35F8">
              <w:rPr>
                <w:lang w:val="cs-CZ"/>
              </w:rPr>
              <w:t>větší</w:t>
            </w:r>
            <w:r w:rsidRPr="00DA35F8">
              <w:rPr>
                <w:spacing w:val="-2"/>
                <w:lang w:val="cs-CZ"/>
              </w:rPr>
              <w:t xml:space="preserve"> </w:t>
            </w:r>
            <w:r w:rsidRPr="00DA35F8">
              <w:rPr>
                <w:lang w:val="cs-CZ"/>
              </w:rPr>
              <w:t>význam</w:t>
            </w:r>
            <w:r w:rsidRPr="00DA35F8">
              <w:rPr>
                <w:spacing w:val="-2"/>
                <w:lang w:val="cs-CZ"/>
              </w:rPr>
              <w:t xml:space="preserve"> </w:t>
            </w:r>
            <w:r w:rsidRPr="00DA35F8">
              <w:rPr>
                <w:lang w:val="cs-CZ"/>
              </w:rPr>
              <w:t>v</w:t>
            </w:r>
            <w:r w:rsidRPr="00DA35F8">
              <w:rPr>
                <w:spacing w:val="-2"/>
                <w:lang w:val="cs-CZ"/>
              </w:rPr>
              <w:t xml:space="preserve"> </w:t>
            </w:r>
            <w:r w:rsidRPr="00DA35F8">
              <w:rPr>
                <w:lang w:val="cs-CZ"/>
              </w:rPr>
              <w:t>praxi</w:t>
            </w:r>
            <w:r w:rsidRPr="00DA35F8">
              <w:rPr>
                <w:spacing w:val="-4"/>
                <w:lang w:val="cs-CZ"/>
              </w:rPr>
              <w:t xml:space="preserve"> </w:t>
            </w:r>
            <w:r w:rsidRPr="00DA35F8">
              <w:rPr>
                <w:lang w:val="cs-CZ"/>
              </w:rPr>
              <w:t>i</w:t>
            </w:r>
            <w:r w:rsidRPr="00DA35F8">
              <w:rPr>
                <w:spacing w:val="-3"/>
                <w:lang w:val="cs-CZ"/>
              </w:rPr>
              <w:t xml:space="preserve"> </w:t>
            </w:r>
            <w:r w:rsidRPr="00DA35F8">
              <w:rPr>
                <w:lang w:val="cs-CZ"/>
              </w:rPr>
              <w:t>při</w:t>
            </w:r>
            <w:r w:rsidRPr="00DA35F8">
              <w:rPr>
                <w:spacing w:val="-2"/>
                <w:lang w:val="cs-CZ"/>
              </w:rPr>
              <w:t xml:space="preserve"> </w:t>
            </w:r>
            <w:r w:rsidRPr="00DA35F8">
              <w:rPr>
                <w:lang w:val="cs-CZ"/>
              </w:rPr>
              <w:t>vývoji</w:t>
            </w:r>
            <w:r w:rsidRPr="00DA35F8">
              <w:rPr>
                <w:spacing w:val="-1"/>
                <w:lang w:val="cs-CZ"/>
              </w:rPr>
              <w:t xml:space="preserve"> </w:t>
            </w:r>
            <w:r w:rsidRPr="00DA35F8">
              <w:rPr>
                <w:lang w:val="cs-CZ"/>
              </w:rPr>
              <w:t>a</w:t>
            </w:r>
            <w:r w:rsidRPr="00DA35F8">
              <w:rPr>
                <w:spacing w:val="-5"/>
                <w:lang w:val="cs-CZ"/>
              </w:rPr>
              <w:t xml:space="preserve"> </w:t>
            </w:r>
            <w:r w:rsidRPr="00DA35F8">
              <w:rPr>
                <w:lang w:val="cs-CZ"/>
              </w:rPr>
              <w:t>aplikacích</w:t>
            </w:r>
            <w:r w:rsidRPr="00DA35F8">
              <w:rPr>
                <w:spacing w:val="-1"/>
                <w:lang w:val="cs-CZ"/>
              </w:rPr>
              <w:t xml:space="preserve"> </w:t>
            </w:r>
            <w:r w:rsidRPr="00DA35F8">
              <w:rPr>
                <w:lang w:val="cs-CZ"/>
              </w:rPr>
              <w:t>nových</w:t>
            </w:r>
            <w:r w:rsidRPr="00DA35F8">
              <w:rPr>
                <w:spacing w:val="-4"/>
                <w:lang w:val="cs-CZ"/>
              </w:rPr>
              <w:t xml:space="preserve"> </w:t>
            </w:r>
            <w:r w:rsidRPr="00DA35F8">
              <w:rPr>
                <w:lang w:val="cs-CZ"/>
              </w:rPr>
              <w:t>technologií.</w:t>
            </w:r>
          </w:p>
          <w:p w14:paraId="18D85125" w14:textId="77777777" w:rsidR="00FE1AE4" w:rsidRPr="00231962" w:rsidRDefault="00FE1AE4" w:rsidP="00240274">
            <w:pPr>
              <w:pStyle w:val="Odstavecseseznamem"/>
              <w:widowControl w:val="0"/>
              <w:pBdr>
                <w:top w:val="nil"/>
                <w:left w:val="nil"/>
                <w:bottom w:val="nil"/>
                <w:right w:val="nil"/>
                <w:between w:val="nil"/>
                <w:bar w:val="nil"/>
              </w:pBdr>
              <w:tabs>
                <w:tab w:val="left" w:pos="838"/>
                <w:tab w:val="left" w:pos="83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05" w:lineRule="exact"/>
              <w:ind w:left="838"/>
              <w:contextualSpacing w:val="0"/>
              <w:jc w:val="left"/>
              <w:rPr>
                <w:sz w:val="24"/>
                <w:lang w:val="en-US"/>
              </w:rPr>
            </w:pPr>
          </w:p>
        </w:tc>
      </w:tr>
      <w:tr w:rsidR="00FE1AE4" w:rsidRPr="00461CD9" w14:paraId="07F18056" w14:textId="77777777" w:rsidTr="00D54FD7">
        <w:tc>
          <w:tcPr>
            <w:tcW w:w="152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C7AD317" w14:textId="77777777" w:rsidR="00FE1AE4" w:rsidRPr="00461CD9" w:rsidRDefault="00C52909" w:rsidP="00240274">
            <w:pPr>
              <w:shd w:val="clear" w:color="auto" w:fill="DEEAF6"/>
              <w:spacing w:line="240" w:lineRule="auto"/>
              <w:jc w:val="left"/>
              <w:rPr>
                <w:bdr w:val="nil"/>
              </w:rPr>
            </w:pPr>
            <w:r w:rsidRPr="00461CD9">
              <w:rPr>
                <w:rFonts w:ascii="Calibri" w:eastAsia="Calibri" w:hAnsi="Calibri" w:cs="Calibri"/>
                <w:bdr w:val="nil"/>
              </w:rPr>
              <w:t>Obsahové, časové a organizační vymezení předmětu (specifické informace o předmětu důležité pro jeho realizaci)</w:t>
            </w:r>
          </w:p>
        </w:tc>
        <w:tc>
          <w:tcPr>
            <w:tcW w:w="347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0109AD" w14:textId="77777777" w:rsidR="00184DDB" w:rsidRPr="00DA35F8" w:rsidRDefault="00184DDB" w:rsidP="00240274">
            <w:pPr>
              <w:pStyle w:val="Zkladntext"/>
              <w:spacing w:before="120"/>
              <w:ind w:left="118"/>
              <w:jc w:val="both"/>
              <w:rPr>
                <w:lang w:val="cs-CZ"/>
              </w:rPr>
            </w:pPr>
            <w:r w:rsidRPr="00DA35F8">
              <w:rPr>
                <w:lang w:val="cs-CZ"/>
              </w:rPr>
              <w:t xml:space="preserve">Vyučovací předmět </w:t>
            </w:r>
            <w:r w:rsidRPr="00DA35F8">
              <w:rPr>
                <w:b/>
                <w:lang w:val="cs-CZ"/>
              </w:rPr>
              <w:t xml:space="preserve">Fyzika </w:t>
            </w:r>
            <w:r w:rsidRPr="00DA35F8">
              <w:rPr>
                <w:lang w:val="cs-CZ"/>
              </w:rPr>
              <w:t xml:space="preserve">vznikl rozpracováním vzdělávacího oboru </w:t>
            </w:r>
            <w:r w:rsidRPr="00DA35F8">
              <w:rPr>
                <w:i/>
                <w:lang w:val="cs-CZ"/>
              </w:rPr>
              <w:t xml:space="preserve">Fyzika </w:t>
            </w:r>
            <w:r w:rsidRPr="00DA35F8">
              <w:rPr>
                <w:lang w:val="cs-CZ"/>
              </w:rPr>
              <w:t>podle RVP G jako</w:t>
            </w:r>
            <w:r w:rsidRPr="00DA35F8">
              <w:rPr>
                <w:spacing w:val="-52"/>
                <w:lang w:val="cs-CZ"/>
              </w:rPr>
              <w:t xml:space="preserve"> </w:t>
            </w:r>
            <w:r w:rsidRPr="00DA35F8">
              <w:rPr>
                <w:lang w:val="cs-CZ"/>
              </w:rPr>
              <w:t xml:space="preserve">součást vzdělávací oblasti </w:t>
            </w:r>
            <w:r w:rsidRPr="00DA35F8">
              <w:rPr>
                <w:i/>
                <w:lang w:val="cs-CZ"/>
              </w:rPr>
              <w:t xml:space="preserve">Člověk a příroda </w:t>
            </w:r>
            <w:r w:rsidRPr="00DA35F8">
              <w:rPr>
                <w:lang w:val="cs-CZ"/>
              </w:rPr>
              <w:t>a má proto úzký vztah k dalším přírodním vědám</w:t>
            </w:r>
            <w:r w:rsidRPr="00DA35F8">
              <w:rPr>
                <w:spacing w:val="1"/>
                <w:lang w:val="cs-CZ"/>
              </w:rPr>
              <w:t xml:space="preserve"> </w:t>
            </w:r>
            <w:r w:rsidRPr="00DA35F8">
              <w:rPr>
                <w:lang w:val="cs-CZ"/>
              </w:rPr>
              <w:t>biologii,</w:t>
            </w:r>
            <w:r w:rsidRPr="00DA35F8">
              <w:rPr>
                <w:spacing w:val="-4"/>
                <w:lang w:val="cs-CZ"/>
              </w:rPr>
              <w:t xml:space="preserve"> </w:t>
            </w:r>
            <w:r w:rsidRPr="00DA35F8">
              <w:rPr>
                <w:lang w:val="cs-CZ"/>
              </w:rPr>
              <w:t>chemii</w:t>
            </w:r>
            <w:r w:rsidRPr="00DA35F8">
              <w:rPr>
                <w:spacing w:val="-2"/>
                <w:lang w:val="cs-CZ"/>
              </w:rPr>
              <w:t xml:space="preserve"> </w:t>
            </w:r>
            <w:r w:rsidRPr="00DA35F8">
              <w:rPr>
                <w:lang w:val="cs-CZ"/>
              </w:rPr>
              <w:t>a</w:t>
            </w:r>
            <w:r w:rsidRPr="00DA35F8">
              <w:rPr>
                <w:spacing w:val="-1"/>
                <w:lang w:val="cs-CZ"/>
              </w:rPr>
              <w:t xml:space="preserve"> </w:t>
            </w:r>
            <w:r w:rsidRPr="00DA35F8">
              <w:rPr>
                <w:lang w:val="cs-CZ"/>
              </w:rPr>
              <w:t>hlavně</w:t>
            </w:r>
            <w:r w:rsidRPr="00DA35F8">
              <w:rPr>
                <w:spacing w:val="-5"/>
                <w:lang w:val="cs-CZ"/>
              </w:rPr>
              <w:t xml:space="preserve"> </w:t>
            </w:r>
            <w:r w:rsidRPr="00DA35F8">
              <w:rPr>
                <w:lang w:val="cs-CZ"/>
              </w:rPr>
              <w:t>matematice.</w:t>
            </w:r>
            <w:r w:rsidRPr="00DA35F8">
              <w:rPr>
                <w:spacing w:val="-1"/>
                <w:lang w:val="cs-CZ"/>
              </w:rPr>
              <w:t xml:space="preserve"> </w:t>
            </w:r>
            <w:r w:rsidRPr="00DA35F8">
              <w:rPr>
                <w:lang w:val="cs-CZ"/>
              </w:rPr>
              <w:t>Její</w:t>
            </w:r>
            <w:r w:rsidRPr="00DA35F8">
              <w:rPr>
                <w:spacing w:val="-4"/>
                <w:lang w:val="cs-CZ"/>
              </w:rPr>
              <w:t xml:space="preserve"> </w:t>
            </w:r>
            <w:r w:rsidRPr="00DA35F8">
              <w:rPr>
                <w:lang w:val="cs-CZ"/>
              </w:rPr>
              <w:t>nástroje</w:t>
            </w:r>
            <w:r w:rsidRPr="00DA35F8">
              <w:rPr>
                <w:spacing w:val="-3"/>
                <w:lang w:val="cs-CZ"/>
              </w:rPr>
              <w:t xml:space="preserve"> </w:t>
            </w:r>
            <w:r w:rsidRPr="00DA35F8">
              <w:rPr>
                <w:lang w:val="cs-CZ"/>
              </w:rPr>
              <w:t>využívá</w:t>
            </w:r>
            <w:r w:rsidRPr="00DA35F8">
              <w:rPr>
                <w:spacing w:val="-3"/>
                <w:lang w:val="cs-CZ"/>
              </w:rPr>
              <w:t xml:space="preserve"> </w:t>
            </w:r>
            <w:r w:rsidRPr="00DA35F8">
              <w:rPr>
                <w:lang w:val="cs-CZ"/>
              </w:rPr>
              <w:t>při řešení</w:t>
            </w:r>
            <w:r w:rsidRPr="00DA35F8">
              <w:rPr>
                <w:spacing w:val="-3"/>
                <w:lang w:val="cs-CZ"/>
              </w:rPr>
              <w:t xml:space="preserve"> </w:t>
            </w:r>
            <w:r w:rsidRPr="00DA35F8">
              <w:rPr>
                <w:lang w:val="cs-CZ"/>
              </w:rPr>
              <w:t>teoretických</w:t>
            </w:r>
            <w:r w:rsidRPr="00DA35F8">
              <w:rPr>
                <w:spacing w:val="-1"/>
                <w:lang w:val="cs-CZ"/>
              </w:rPr>
              <w:t xml:space="preserve"> </w:t>
            </w:r>
            <w:r w:rsidRPr="00DA35F8">
              <w:rPr>
                <w:lang w:val="cs-CZ"/>
              </w:rPr>
              <w:t>úloh</w:t>
            </w:r>
            <w:r w:rsidRPr="00DA35F8">
              <w:rPr>
                <w:spacing w:val="1"/>
                <w:lang w:val="cs-CZ"/>
              </w:rPr>
              <w:t xml:space="preserve"> </w:t>
            </w:r>
            <w:r w:rsidRPr="00DA35F8">
              <w:rPr>
                <w:lang w:val="cs-CZ"/>
              </w:rPr>
              <w:t>a</w:t>
            </w:r>
            <w:r>
              <w:rPr>
                <w:lang w:val="cs-CZ"/>
              </w:rPr>
              <w:t xml:space="preserve"> </w:t>
            </w:r>
            <w:r w:rsidRPr="00DA35F8">
              <w:rPr>
                <w:lang w:val="cs-CZ"/>
              </w:rPr>
              <w:t>zpracování</w:t>
            </w:r>
            <w:r w:rsidRPr="00DA35F8">
              <w:rPr>
                <w:spacing w:val="-3"/>
                <w:lang w:val="cs-CZ"/>
              </w:rPr>
              <w:t xml:space="preserve"> </w:t>
            </w:r>
            <w:r w:rsidRPr="00DA35F8">
              <w:rPr>
                <w:lang w:val="cs-CZ"/>
              </w:rPr>
              <w:t>výsledků</w:t>
            </w:r>
            <w:r w:rsidRPr="00DA35F8">
              <w:rPr>
                <w:spacing w:val="-4"/>
                <w:lang w:val="cs-CZ"/>
              </w:rPr>
              <w:t xml:space="preserve"> </w:t>
            </w:r>
            <w:r w:rsidRPr="00DA35F8">
              <w:rPr>
                <w:lang w:val="cs-CZ"/>
              </w:rPr>
              <w:t>měření.</w:t>
            </w:r>
          </w:p>
          <w:p w14:paraId="05DCF00B" w14:textId="77777777" w:rsidR="00FE1AE4" w:rsidRPr="00461CD9" w:rsidRDefault="00FE1AE4" w:rsidP="00240274">
            <w:pPr>
              <w:pStyle w:val="Zkladntext"/>
              <w:tabs>
                <w:tab w:val="left" w:pos="720"/>
                <w:tab w:val="left" w:pos="1440"/>
                <w:tab w:val="left" w:pos="2160"/>
                <w:tab w:val="left" w:pos="2880"/>
                <w:tab w:val="left" w:pos="3600"/>
                <w:tab w:val="left" w:pos="4320"/>
                <w:tab w:val="left" w:pos="5040"/>
                <w:tab w:val="left" w:pos="5760"/>
                <w:tab w:val="left" w:pos="6480"/>
                <w:tab w:val="left" w:pos="7200"/>
              </w:tabs>
              <w:spacing w:before="123"/>
            </w:pPr>
          </w:p>
        </w:tc>
      </w:tr>
      <w:tr w:rsidR="00FE1AE4" w:rsidRPr="00461CD9" w14:paraId="416F3370" w14:textId="77777777" w:rsidTr="00D54FD7">
        <w:tc>
          <w:tcPr>
            <w:tcW w:w="152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6D50868" w14:textId="77777777" w:rsidR="00FE1AE4" w:rsidRPr="00461CD9" w:rsidRDefault="00C52909" w:rsidP="00240274">
            <w:pPr>
              <w:shd w:val="clear" w:color="auto" w:fill="DEEAF6"/>
              <w:spacing w:line="240" w:lineRule="auto"/>
              <w:jc w:val="left"/>
              <w:rPr>
                <w:bdr w:val="nil"/>
              </w:rPr>
            </w:pPr>
            <w:r w:rsidRPr="00461CD9">
              <w:rPr>
                <w:rFonts w:ascii="Calibri" w:eastAsia="Calibri" w:hAnsi="Calibri" w:cs="Calibri"/>
                <w:bdr w:val="nil"/>
              </w:rPr>
              <w:t>Integrace předmětů</w:t>
            </w:r>
          </w:p>
        </w:tc>
        <w:tc>
          <w:tcPr>
            <w:tcW w:w="347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B05B38" w14:textId="77777777" w:rsidR="00184DDB" w:rsidRPr="00184DDB" w:rsidRDefault="00C52909" w:rsidP="00240274">
            <w:pPr>
              <w:numPr>
                <w:ilvl w:val="0"/>
                <w:numId w:val="9"/>
              </w:numPr>
              <w:spacing w:line="240" w:lineRule="auto"/>
              <w:jc w:val="left"/>
              <w:rPr>
                <w:bdr w:val="nil"/>
              </w:rPr>
            </w:pPr>
            <w:r w:rsidRPr="00461CD9">
              <w:rPr>
                <w:rFonts w:ascii="Calibri" w:eastAsia="Calibri" w:hAnsi="Calibri" w:cs="Calibri"/>
                <w:bdr w:val="nil"/>
              </w:rPr>
              <w:t>Fyzika</w:t>
            </w:r>
          </w:p>
          <w:p w14:paraId="19A83A3B" w14:textId="77777777" w:rsidR="00184DDB" w:rsidRPr="00DA35F8" w:rsidRDefault="00184DDB" w:rsidP="00240274">
            <w:pPr>
              <w:numPr>
                <w:ilvl w:val="0"/>
                <w:numId w:val="9"/>
              </w:numPr>
              <w:spacing w:line="240" w:lineRule="auto"/>
              <w:jc w:val="left"/>
              <w:rPr>
                <w:bdr w:val="nil"/>
              </w:rPr>
            </w:pPr>
            <w:r>
              <w:rPr>
                <w:rFonts w:ascii="Calibri" w:eastAsia="Calibri" w:hAnsi="Calibri" w:cs="Calibri"/>
                <w:bdr w:val="nil"/>
              </w:rPr>
              <w:t>Matematika</w:t>
            </w:r>
          </w:p>
          <w:p w14:paraId="65CE9677" w14:textId="77777777" w:rsidR="00FE1AE4" w:rsidRPr="00461CD9" w:rsidRDefault="00184DDB" w:rsidP="00240274">
            <w:pPr>
              <w:numPr>
                <w:ilvl w:val="0"/>
                <w:numId w:val="9"/>
              </w:numPr>
              <w:spacing w:line="240" w:lineRule="auto"/>
              <w:jc w:val="left"/>
              <w:rPr>
                <w:bdr w:val="nil"/>
              </w:rPr>
            </w:pPr>
            <w:r>
              <w:rPr>
                <w:rFonts w:ascii="Calibri" w:eastAsia="Calibri" w:hAnsi="Calibri" w:cs="Calibri"/>
                <w:bdr w:val="nil"/>
              </w:rPr>
              <w:t>Chemie</w:t>
            </w:r>
          </w:p>
        </w:tc>
      </w:tr>
    </w:tbl>
    <w:p w14:paraId="62153237" w14:textId="77777777" w:rsidR="00184DDB" w:rsidRDefault="00C52909" w:rsidP="00240274">
      <w:pPr>
        <w:rPr>
          <w:bdr w:val="nil"/>
        </w:rPr>
      </w:pPr>
      <w:r w:rsidRPr="00461CD9">
        <w:rPr>
          <w:bdr w:val="nil"/>
        </w:rPr>
        <w:t>    </w:t>
      </w:r>
      <w:r w:rsidR="00184DDB">
        <w:rPr>
          <w:bdr w:val="nil"/>
        </w:rPr>
        <w:br w:type="page"/>
      </w:r>
    </w:p>
    <w:p w14:paraId="55E1DAC2" w14:textId="77777777" w:rsidR="00960920" w:rsidRPr="00C01B29" w:rsidRDefault="00960920" w:rsidP="00240274">
      <w:pPr>
        <w:rPr>
          <w:sz w:val="28"/>
          <w:szCs w:val="28"/>
          <w:bdr w:val="nil"/>
        </w:rPr>
      </w:pPr>
      <w:r w:rsidRPr="00C01B29">
        <w:rPr>
          <w:b/>
          <w:sz w:val="28"/>
          <w:szCs w:val="28"/>
        </w:rPr>
        <w:lastRenderedPageBreak/>
        <w:t>Výchovné a vzdělávací strategie</w:t>
      </w:r>
      <w:r w:rsidRPr="00C01B29">
        <w:rPr>
          <w:b/>
          <w:spacing w:val="-52"/>
          <w:sz w:val="28"/>
          <w:szCs w:val="28"/>
        </w:rPr>
        <w:t xml:space="preserve"> </w:t>
      </w:r>
    </w:p>
    <w:p w14:paraId="54921DB7" w14:textId="77777777" w:rsidR="00D94E87" w:rsidRPr="00D94E87" w:rsidRDefault="00D94E87" w:rsidP="009E1CE3">
      <w:pPr>
        <w:pStyle w:val="Kompetence"/>
      </w:pPr>
      <w:r w:rsidRPr="00D94E87">
        <w:t>Kompetence</w:t>
      </w:r>
      <w:r w:rsidRPr="00D94E87">
        <w:rPr>
          <w:spacing w:val="-2"/>
        </w:rPr>
        <w:t xml:space="preserve"> </w:t>
      </w:r>
      <w:r w:rsidRPr="00D94E87">
        <w:t>k učení</w:t>
      </w:r>
    </w:p>
    <w:p w14:paraId="048ADC23" w14:textId="77777777" w:rsidR="00D94E87" w:rsidRPr="00DA35F8" w:rsidRDefault="00D94E87" w:rsidP="00240274">
      <w:pPr>
        <w:pStyle w:val="Zkladntext"/>
        <w:spacing w:before="2" w:line="292" w:lineRule="exact"/>
        <w:ind w:left="118"/>
        <w:rPr>
          <w:lang w:val="cs-CZ"/>
        </w:rPr>
      </w:pPr>
      <w:r w:rsidRPr="00DA35F8">
        <w:rPr>
          <w:lang w:val="cs-CZ"/>
        </w:rPr>
        <w:t>Učitel:</w:t>
      </w:r>
    </w:p>
    <w:p w14:paraId="5E2BD858" w14:textId="77777777" w:rsidR="00D94E87" w:rsidRDefault="00D94E87" w:rsidP="00F4589E">
      <w:pPr>
        <w:pStyle w:val="Odstavecseseznamem"/>
        <w:widowControl w:val="0"/>
        <w:numPr>
          <w:ilvl w:val="1"/>
          <w:numId w:val="341"/>
        </w:numPr>
        <w:tabs>
          <w:tab w:val="left" w:pos="479"/>
        </w:tabs>
        <w:autoSpaceDE w:val="0"/>
        <w:autoSpaceDN w:val="0"/>
        <w:spacing w:line="305" w:lineRule="exact"/>
        <w:ind w:hanging="241"/>
        <w:contextualSpacing w:val="0"/>
        <w:jc w:val="left"/>
        <w:rPr>
          <w:sz w:val="24"/>
        </w:rPr>
      </w:pPr>
      <w:r>
        <w:rPr>
          <w:sz w:val="24"/>
        </w:rPr>
        <w:t>zadáním</w:t>
      </w:r>
      <w:r>
        <w:rPr>
          <w:spacing w:val="-2"/>
          <w:sz w:val="24"/>
        </w:rPr>
        <w:t xml:space="preserve"> </w:t>
      </w:r>
      <w:r>
        <w:rPr>
          <w:sz w:val="24"/>
        </w:rPr>
        <w:t>samostatné</w:t>
      </w:r>
      <w:r>
        <w:rPr>
          <w:spacing w:val="-5"/>
          <w:sz w:val="24"/>
        </w:rPr>
        <w:t xml:space="preserve"> </w:t>
      </w:r>
      <w:r>
        <w:rPr>
          <w:sz w:val="24"/>
        </w:rPr>
        <w:t>práce</w:t>
      </w:r>
      <w:r>
        <w:rPr>
          <w:spacing w:val="-1"/>
          <w:sz w:val="24"/>
        </w:rPr>
        <w:t xml:space="preserve"> </w:t>
      </w:r>
      <w:r>
        <w:rPr>
          <w:sz w:val="24"/>
        </w:rPr>
        <w:t>rozvíjí</w:t>
      </w:r>
      <w:r>
        <w:rPr>
          <w:spacing w:val="-5"/>
          <w:sz w:val="24"/>
        </w:rPr>
        <w:t xml:space="preserve"> </w:t>
      </w:r>
      <w:r>
        <w:rPr>
          <w:sz w:val="24"/>
        </w:rPr>
        <w:t>v</w:t>
      </w:r>
      <w:r>
        <w:rPr>
          <w:spacing w:val="-2"/>
          <w:sz w:val="24"/>
        </w:rPr>
        <w:t xml:space="preserve"> </w:t>
      </w:r>
      <w:r>
        <w:rPr>
          <w:sz w:val="24"/>
        </w:rPr>
        <w:t>žácích</w:t>
      </w:r>
      <w:r>
        <w:rPr>
          <w:spacing w:val="-4"/>
          <w:sz w:val="24"/>
        </w:rPr>
        <w:t xml:space="preserve"> </w:t>
      </w:r>
      <w:r>
        <w:rPr>
          <w:sz w:val="24"/>
        </w:rPr>
        <w:t>schopnost vyhledávat</w:t>
      </w:r>
      <w:r>
        <w:rPr>
          <w:spacing w:val="-4"/>
          <w:sz w:val="24"/>
        </w:rPr>
        <w:t xml:space="preserve"> </w:t>
      </w:r>
      <w:r>
        <w:rPr>
          <w:sz w:val="24"/>
        </w:rPr>
        <w:t>a</w:t>
      </w:r>
      <w:r>
        <w:rPr>
          <w:spacing w:val="-4"/>
          <w:sz w:val="24"/>
        </w:rPr>
        <w:t xml:space="preserve"> </w:t>
      </w:r>
      <w:r>
        <w:rPr>
          <w:sz w:val="24"/>
        </w:rPr>
        <w:t>získávat</w:t>
      </w:r>
      <w:r>
        <w:rPr>
          <w:spacing w:val="-4"/>
          <w:sz w:val="24"/>
        </w:rPr>
        <w:t xml:space="preserve"> </w:t>
      </w:r>
      <w:r>
        <w:rPr>
          <w:sz w:val="24"/>
        </w:rPr>
        <w:t>informace</w:t>
      </w:r>
    </w:p>
    <w:p w14:paraId="5317998F" w14:textId="77777777" w:rsidR="00D94E87" w:rsidRPr="00DA35F8" w:rsidRDefault="00D94E87" w:rsidP="00240274">
      <w:pPr>
        <w:pStyle w:val="Zkladntext"/>
        <w:ind w:left="478"/>
        <w:rPr>
          <w:lang w:val="cs-CZ"/>
        </w:rPr>
      </w:pPr>
      <w:r w:rsidRPr="00DA35F8">
        <w:rPr>
          <w:lang w:val="cs-CZ"/>
        </w:rPr>
        <w:t>z různých informačních zdrojů, samostatně pozorovat, experimentovat a měřit, získané</w:t>
      </w:r>
      <w:r w:rsidRPr="00DA35F8">
        <w:rPr>
          <w:spacing w:val="-53"/>
          <w:lang w:val="cs-CZ"/>
        </w:rPr>
        <w:t xml:space="preserve"> </w:t>
      </w:r>
      <w:r w:rsidRPr="00DA35F8">
        <w:rPr>
          <w:lang w:val="cs-CZ"/>
        </w:rPr>
        <w:t>výsledky</w:t>
      </w:r>
      <w:r w:rsidRPr="00DA35F8">
        <w:rPr>
          <w:spacing w:val="-1"/>
          <w:lang w:val="cs-CZ"/>
        </w:rPr>
        <w:t xml:space="preserve"> </w:t>
      </w:r>
      <w:r w:rsidRPr="00DA35F8">
        <w:rPr>
          <w:lang w:val="cs-CZ"/>
        </w:rPr>
        <w:t>porovnávat,</w:t>
      </w:r>
      <w:r w:rsidRPr="00DA35F8">
        <w:rPr>
          <w:spacing w:val="-2"/>
          <w:lang w:val="cs-CZ"/>
        </w:rPr>
        <w:t xml:space="preserve"> </w:t>
      </w:r>
      <w:r w:rsidRPr="00DA35F8">
        <w:rPr>
          <w:lang w:val="cs-CZ"/>
        </w:rPr>
        <w:t>zpracovávat a vyhodnocovat</w:t>
      </w:r>
    </w:p>
    <w:p w14:paraId="4B6AEAE0" w14:textId="77777777" w:rsidR="00D94E87" w:rsidRDefault="00D94E87" w:rsidP="00F4589E">
      <w:pPr>
        <w:pStyle w:val="Odstavecseseznamem"/>
        <w:widowControl w:val="0"/>
        <w:numPr>
          <w:ilvl w:val="1"/>
          <w:numId w:val="341"/>
        </w:numPr>
        <w:tabs>
          <w:tab w:val="left" w:pos="479"/>
        </w:tabs>
        <w:autoSpaceDE w:val="0"/>
        <w:autoSpaceDN w:val="0"/>
        <w:spacing w:before="78" w:line="240" w:lineRule="auto"/>
        <w:contextualSpacing w:val="0"/>
        <w:jc w:val="left"/>
        <w:rPr>
          <w:sz w:val="24"/>
        </w:rPr>
      </w:pPr>
      <w:r>
        <w:rPr>
          <w:sz w:val="24"/>
        </w:rPr>
        <w:t>formou</w:t>
      </w:r>
      <w:r>
        <w:rPr>
          <w:spacing w:val="-5"/>
          <w:sz w:val="24"/>
        </w:rPr>
        <w:t xml:space="preserve"> </w:t>
      </w:r>
      <w:r>
        <w:rPr>
          <w:sz w:val="24"/>
        </w:rPr>
        <w:t>diskuse</w:t>
      </w:r>
      <w:r>
        <w:rPr>
          <w:spacing w:val="-3"/>
          <w:sz w:val="24"/>
        </w:rPr>
        <w:t xml:space="preserve"> </w:t>
      </w:r>
      <w:r>
        <w:rPr>
          <w:sz w:val="24"/>
        </w:rPr>
        <w:t>žáky</w:t>
      </w:r>
      <w:r>
        <w:rPr>
          <w:spacing w:val="-3"/>
          <w:sz w:val="24"/>
        </w:rPr>
        <w:t xml:space="preserve"> </w:t>
      </w:r>
      <w:r>
        <w:rPr>
          <w:sz w:val="24"/>
        </w:rPr>
        <w:t>nutí</w:t>
      </w:r>
      <w:r>
        <w:rPr>
          <w:spacing w:val="-5"/>
          <w:sz w:val="24"/>
        </w:rPr>
        <w:t xml:space="preserve"> </w:t>
      </w:r>
      <w:r>
        <w:rPr>
          <w:sz w:val="24"/>
        </w:rPr>
        <w:t>informace</w:t>
      </w:r>
      <w:r>
        <w:rPr>
          <w:spacing w:val="-2"/>
          <w:sz w:val="24"/>
        </w:rPr>
        <w:t xml:space="preserve"> </w:t>
      </w:r>
      <w:r>
        <w:rPr>
          <w:sz w:val="24"/>
        </w:rPr>
        <w:t>kriticky</w:t>
      </w:r>
      <w:r>
        <w:rPr>
          <w:spacing w:val="-3"/>
          <w:sz w:val="24"/>
        </w:rPr>
        <w:t xml:space="preserve"> </w:t>
      </w:r>
      <w:r>
        <w:rPr>
          <w:sz w:val="24"/>
        </w:rPr>
        <w:t>hodnotit</w:t>
      </w:r>
      <w:r>
        <w:rPr>
          <w:spacing w:val="-4"/>
          <w:sz w:val="24"/>
        </w:rPr>
        <w:t xml:space="preserve"> </w:t>
      </w:r>
      <w:r>
        <w:rPr>
          <w:sz w:val="24"/>
        </w:rPr>
        <w:t>a</w:t>
      </w:r>
      <w:r>
        <w:rPr>
          <w:spacing w:val="-3"/>
          <w:sz w:val="24"/>
        </w:rPr>
        <w:t xml:space="preserve"> </w:t>
      </w:r>
      <w:r>
        <w:rPr>
          <w:sz w:val="24"/>
        </w:rPr>
        <w:t>ověřovat</w:t>
      </w:r>
      <w:r>
        <w:rPr>
          <w:spacing w:val="-4"/>
          <w:sz w:val="24"/>
        </w:rPr>
        <w:t xml:space="preserve"> </w:t>
      </w:r>
      <w:r>
        <w:rPr>
          <w:sz w:val="24"/>
        </w:rPr>
        <w:t>z</w:t>
      </w:r>
      <w:r>
        <w:rPr>
          <w:spacing w:val="-4"/>
          <w:sz w:val="24"/>
        </w:rPr>
        <w:t xml:space="preserve"> </w:t>
      </w:r>
      <w:r>
        <w:rPr>
          <w:sz w:val="24"/>
        </w:rPr>
        <w:t>různých</w:t>
      </w:r>
      <w:r>
        <w:rPr>
          <w:spacing w:val="-4"/>
          <w:sz w:val="24"/>
        </w:rPr>
        <w:t xml:space="preserve"> </w:t>
      </w:r>
      <w:r>
        <w:rPr>
          <w:sz w:val="24"/>
        </w:rPr>
        <w:t>hledisek,</w:t>
      </w:r>
      <w:r>
        <w:rPr>
          <w:spacing w:val="-51"/>
          <w:sz w:val="24"/>
        </w:rPr>
        <w:t xml:space="preserve"> </w:t>
      </w:r>
      <w:r>
        <w:rPr>
          <w:sz w:val="24"/>
        </w:rPr>
        <w:t>ze</w:t>
      </w:r>
      <w:r>
        <w:rPr>
          <w:spacing w:val="-2"/>
          <w:sz w:val="24"/>
        </w:rPr>
        <w:t xml:space="preserve"> </w:t>
      </w:r>
      <w:r>
        <w:rPr>
          <w:sz w:val="24"/>
        </w:rPr>
        <w:t>získaných</w:t>
      </w:r>
      <w:r>
        <w:rPr>
          <w:spacing w:val="1"/>
          <w:sz w:val="24"/>
        </w:rPr>
        <w:t xml:space="preserve"> </w:t>
      </w:r>
      <w:r>
        <w:rPr>
          <w:sz w:val="24"/>
        </w:rPr>
        <w:t>výsledků</w:t>
      </w:r>
      <w:r>
        <w:rPr>
          <w:spacing w:val="-1"/>
          <w:sz w:val="24"/>
        </w:rPr>
        <w:t xml:space="preserve"> </w:t>
      </w:r>
      <w:r>
        <w:rPr>
          <w:sz w:val="24"/>
        </w:rPr>
        <w:t>vyvozovat</w:t>
      </w:r>
      <w:r>
        <w:rPr>
          <w:spacing w:val="-1"/>
          <w:sz w:val="24"/>
        </w:rPr>
        <w:t xml:space="preserve"> </w:t>
      </w:r>
      <w:r>
        <w:rPr>
          <w:sz w:val="24"/>
        </w:rPr>
        <w:t>závěry</w:t>
      </w:r>
    </w:p>
    <w:p w14:paraId="5FC16ABD" w14:textId="77777777" w:rsidR="00D94E87" w:rsidRDefault="00D94E87" w:rsidP="00F4589E">
      <w:pPr>
        <w:pStyle w:val="Odstavecseseznamem"/>
        <w:widowControl w:val="0"/>
        <w:numPr>
          <w:ilvl w:val="1"/>
          <w:numId w:val="341"/>
        </w:numPr>
        <w:tabs>
          <w:tab w:val="left" w:pos="479"/>
        </w:tabs>
        <w:autoSpaceDE w:val="0"/>
        <w:autoSpaceDN w:val="0"/>
        <w:spacing w:line="242" w:lineRule="auto"/>
        <w:contextualSpacing w:val="0"/>
        <w:jc w:val="left"/>
        <w:rPr>
          <w:sz w:val="24"/>
        </w:rPr>
      </w:pPr>
      <w:r>
        <w:rPr>
          <w:sz w:val="24"/>
        </w:rPr>
        <w:t>zadáním skupinové práce či termínovaného úkolu podporuje schopnost žáků plánovat,</w:t>
      </w:r>
      <w:r>
        <w:rPr>
          <w:spacing w:val="-53"/>
          <w:sz w:val="24"/>
        </w:rPr>
        <w:t xml:space="preserve"> </w:t>
      </w:r>
      <w:r>
        <w:rPr>
          <w:sz w:val="24"/>
        </w:rPr>
        <w:t>organizovat</w:t>
      </w:r>
      <w:r>
        <w:rPr>
          <w:spacing w:val="-2"/>
          <w:sz w:val="24"/>
        </w:rPr>
        <w:t xml:space="preserve"> </w:t>
      </w:r>
      <w:r>
        <w:rPr>
          <w:sz w:val="24"/>
        </w:rPr>
        <w:t>a řídit</w:t>
      </w:r>
      <w:r>
        <w:rPr>
          <w:spacing w:val="-2"/>
          <w:sz w:val="24"/>
        </w:rPr>
        <w:t xml:space="preserve"> </w:t>
      </w:r>
      <w:r>
        <w:rPr>
          <w:sz w:val="24"/>
        </w:rPr>
        <w:t>pracovní činnost</w:t>
      </w:r>
      <w:r>
        <w:rPr>
          <w:spacing w:val="2"/>
          <w:sz w:val="24"/>
        </w:rPr>
        <w:t xml:space="preserve"> </w:t>
      </w:r>
      <w:r>
        <w:rPr>
          <w:sz w:val="24"/>
        </w:rPr>
        <w:t>vlastní</w:t>
      </w:r>
      <w:r>
        <w:rPr>
          <w:spacing w:val="-3"/>
          <w:sz w:val="24"/>
        </w:rPr>
        <w:t xml:space="preserve"> </w:t>
      </w:r>
      <w:r>
        <w:rPr>
          <w:sz w:val="24"/>
        </w:rPr>
        <w:t>i kolektivu</w:t>
      </w:r>
    </w:p>
    <w:p w14:paraId="1A28CCEC" w14:textId="77777777" w:rsidR="00D94E87" w:rsidRDefault="00D94E87" w:rsidP="00F4589E">
      <w:pPr>
        <w:pStyle w:val="Odstavecseseznamem"/>
        <w:widowControl w:val="0"/>
        <w:numPr>
          <w:ilvl w:val="1"/>
          <w:numId w:val="341"/>
        </w:numPr>
        <w:tabs>
          <w:tab w:val="left" w:pos="479"/>
        </w:tabs>
        <w:autoSpaceDE w:val="0"/>
        <w:autoSpaceDN w:val="0"/>
        <w:spacing w:line="240" w:lineRule="auto"/>
        <w:contextualSpacing w:val="0"/>
        <w:jc w:val="left"/>
        <w:rPr>
          <w:sz w:val="24"/>
        </w:rPr>
      </w:pPr>
      <w:r>
        <w:rPr>
          <w:sz w:val="24"/>
        </w:rPr>
        <w:t>průběžným</w:t>
      </w:r>
      <w:r>
        <w:rPr>
          <w:spacing w:val="-4"/>
          <w:sz w:val="24"/>
        </w:rPr>
        <w:t xml:space="preserve"> </w:t>
      </w:r>
      <w:r>
        <w:rPr>
          <w:sz w:val="24"/>
        </w:rPr>
        <w:t>hodnocením</w:t>
      </w:r>
      <w:r>
        <w:rPr>
          <w:spacing w:val="-8"/>
          <w:sz w:val="24"/>
        </w:rPr>
        <w:t xml:space="preserve"> </w:t>
      </w:r>
      <w:r>
        <w:rPr>
          <w:sz w:val="24"/>
        </w:rPr>
        <w:t>výsledků</w:t>
      </w:r>
      <w:r>
        <w:rPr>
          <w:spacing w:val="-2"/>
          <w:sz w:val="24"/>
        </w:rPr>
        <w:t xml:space="preserve"> </w:t>
      </w:r>
      <w:r>
        <w:rPr>
          <w:sz w:val="24"/>
        </w:rPr>
        <w:t>práce</w:t>
      </w:r>
      <w:r>
        <w:rPr>
          <w:spacing w:val="-6"/>
          <w:sz w:val="24"/>
        </w:rPr>
        <w:t xml:space="preserve"> </w:t>
      </w:r>
      <w:r>
        <w:rPr>
          <w:sz w:val="24"/>
        </w:rPr>
        <w:t>žáků</w:t>
      </w:r>
      <w:r>
        <w:rPr>
          <w:spacing w:val="-5"/>
          <w:sz w:val="24"/>
        </w:rPr>
        <w:t xml:space="preserve"> </w:t>
      </w:r>
      <w:r>
        <w:rPr>
          <w:sz w:val="24"/>
        </w:rPr>
        <w:t>jim</w:t>
      </w:r>
      <w:r>
        <w:rPr>
          <w:spacing w:val="-5"/>
          <w:sz w:val="24"/>
        </w:rPr>
        <w:t xml:space="preserve"> </w:t>
      </w:r>
      <w:r>
        <w:rPr>
          <w:sz w:val="24"/>
        </w:rPr>
        <w:t>umožní</w:t>
      </w:r>
      <w:r>
        <w:rPr>
          <w:spacing w:val="-6"/>
          <w:sz w:val="24"/>
        </w:rPr>
        <w:t xml:space="preserve"> </w:t>
      </w:r>
      <w:r>
        <w:rPr>
          <w:sz w:val="24"/>
        </w:rPr>
        <w:t>posoudit</w:t>
      </w:r>
      <w:r>
        <w:rPr>
          <w:spacing w:val="-3"/>
          <w:sz w:val="24"/>
        </w:rPr>
        <w:t xml:space="preserve"> </w:t>
      </w:r>
      <w:r>
        <w:rPr>
          <w:sz w:val="24"/>
        </w:rPr>
        <w:t>jejich</w:t>
      </w:r>
      <w:r>
        <w:rPr>
          <w:spacing w:val="-2"/>
          <w:sz w:val="24"/>
        </w:rPr>
        <w:t xml:space="preserve"> </w:t>
      </w:r>
      <w:r>
        <w:rPr>
          <w:sz w:val="24"/>
        </w:rPr>
        <w:t>pokroky</w:t>
      </w:r>
      <w:r>
        <w:rPr>
          <w:spacing w:val="-52"/>
          <w:sz w:val="24"/>
        </w:rPr>
        <w:t xml:space="preserve"> </w:t>
      </w:r>
      <w:r>
        <w:rPr>
          <w:sz w:val="24"/>
        </w:rPr>
        <w:t>při učení,</w:t>
      </w:r>
      <w:r>
        <w:rPr>
          <w:spacing w:val="-2"/>
          <w:sz w:val="24"/>
        </w:rPr>
        <w:t xml:space="preserve"> </w:t>
      </w:r>
      <w:r>
        <w:rPr>
          <w:sz w:val="24"/>
        </w:rPr>
        <w:t>ujasnit</w:t>
      </w:r>
      <w:r>
        <w:rPr>
          <w:spacing w:val="1"/>
          <w:sz w:val="24"/>
        </w:rPr>
        <w:t xml:space="preserve"> </w:t>
      </w:r>
      <w:r>
        <w:rPr>
          <w:sz w:val="24"/>
        </w:rPr>
        <w:t>si</w:t>
      </w:r>
      <w:r>
        <w:rPr>
          <w:spacing w:val="-2"/>
          <w:sz w:val="24"/>
        </w:rPr>
        <w:t xml:space="preserve"> </w:t>
      </w:r>
      <w:r>
        <w:rPr>
          <w:sz w:val="24"/>
        </w:rPr>
        <w:t>obtíže</w:t>
      </w:r>
      <w:r>
        <w:rPr>
          <w:spacing w:val="-1"/>
          <w:sz w:val="24"/>
        </w:rPr>
        <w:t xml:space="preserve"> </w:t>
      </w:r>
      <w:r>
        <w:rPr>
          <w:sz w:val="24"/>
        </w:rPr>
        <w:t>a rezervy</w:t>
      </w:r>
      <w:r>
        <w:rPr>
          <w:spacing w:val="-1"/>
          <w:sz w:val="24"/>
        </w:rPr>
        <w:t xml:space="preserve"> </w:t>
      </w:r>
      <w:r>
        <w:rPr>
          <w:sz w:val="24"/>
        </w:rPr>
        <w:t>své</w:t>
      </w:r>
      <w:r>
        <w:rPr>
          <w:spacing w:val="-2"/>
          <w:sz w:val="24"/>
        </w:rPr>
        <w:t xml:space="preserve"> </w:t>
      </w:r>
      <w:r>
        <w:rPr>
          <w:sz w:val="24"/>
        </w:rPr>
        <w:t>přípravy</w:t>
      </w:r>
    </w:p>
    <w:p w14:paraId="2A4A41AB" w14:textId="77777777" w:rsidR="00231962" w:rsidRPr="00960920" w:rsidRDefault="00231962" w:rsidP="00240274">
      <w:pPr>
        <w:rPr>
          <w:b/>
          <w:spacing w:val="-52"/>
          <w:u w:val="single"/>
        </w:rPr>
      </w:pPr>
    </w:p>
    <w:p w14:paraId="7DC5FEFB" w14:textId="77777777" w:rsidR="00D94E87" w:rsidRPr="00D94E87" w:rsidRDefault="00231962" w:rsidP="009E1CE3">
      <w:pPr>
        <w:pStyle w:val="Kompetence"/>
        <w:rPr>
          <w:lang w:val="en-US"/>
        </w:rPr>
      </w:pPr>
      <w:bookmarkStart w:id="38" w:name="_Toc58"/>
      <w:r>
        <w:rPr>
          <w:lang w:val="en-US"/>
        </w:rPr>
        <w:t>Kompetence</w:t>
      </w:r>
      <w:r>
        <w:rPr>
          <w:spacing w:val="-3"/>
          <w:lang w:val="en-US"/>
        </w:rPr>
        <w:t xml:space="preserve"> </w:t>
      </w:r>
      <w:r>
        <w:rPr>
          <w:lang w:val="en-US"/>
        </w:rPr>
        <w:t>k</w:t>
      </w:r>
      <w:r>
        <w:rPr>
          <w:spacing w:val="-3"/>
          <w:lang w:val="en-US"/>
        </w:rPr>
        <w:t xml:space="preserve"> </w:t>
      </w:r>
      <w:r>
        <w:rPr>
          <w:lang w:val="en-US"/>
        </w:rPr>
        <w:t>řešení problém</w:t>
      </w:r>
      <w:bookmarkEnd w:id="38"/>
      <w:r w:rsidR="00D94E87">
        <w:rPr>
          <w:lang w:val="en-US"/>
        </w:rPr>
        <w:t>ů</w:t>
      </w:r>
    </w:p>
    <w:p w14:paraId="2FD3D66D" w14:textId="77777777" w:rsidR="00D94E87" w:rsidRDefault="00D94E87" w:rsidP="00240274">
      <w:pPr>
        <w:pStyle w:val="Zkladntext"/>
        <w:spacing w:before="60" w:line="276" w:lineRule="auto"/>
      </w:pPr>
      <w:r>
        <w:t>Učitel:</w:t>
      </w:r>
    </w:p>
    <w:p w14:paraId="6CD5D528" w14:textId="77777777" w:rsidR="00D94E87" w:rsidRDefault="00D94E87" w:rsidP="00F4589E">
      <w:pPr>
        <w:pStyle w:val="Odstavecseseznamem"/>
        <w:widowControl w:val="0"/>
        <w:numPr>
          <w:ilvl w:val="1"/>
          <w:numId w:val="341"/>
        </w:numPr>
        <w:tabs>
          <w:tab w:val="left" w:pos="479"/>
        </w:tabs>
        <w:autoSpaceDE w:val="0"/>
        <w:autoSpaceDN w:val="0"/>
        <w:spacing w:line="276" w:lineRule="auto"/>
        <w:contextualSpacing w:val="0"/>
        <w:jc w:val="left"/>
        <w:rPr>
          <w:sz w:val="24"/>
        </w:rPr>
      </w:pPr>
      <w:r>
        <w:rPr>
          <w:sz w:val="24"/>
        </w:rPr>
        <w:t>demonstrací fyzikálního jevu nebo děje vede žáky k tomu, aby na základě pozorování</w:t>
      </w:r>
      <w:r>
        <w:rPr>
          <w:spacing w:val="-52"/>
          <w:sz w:val="24"/>
        </w:rPr>
        <w:t xml:space="preserve"> </w:t>
      </w:r>
      <w:r>
        <w:rPr>
          <w:sz w:val="24"/>
        </w:rPr>
        <w:t>a dosavadních vědomostí a zkušeností vyslovili hypotézu, vymezili pravidla pro její</w:t>
      </w:r>
      <w:r>
        <w:rPr>
          <w:spacing w:val="1"/>
          <w:sz w:val="24"/>
        </w:rPr>
        <w:t xml:space="preserve"> </w:t>
      </w:r>
      <w:r>
        <w:rPr>
          <w:sz w:val="24"/>
        </w:rPr>
        <w:t>ověření,</w:t>
      </w:r>
      <w:r>
        <w:rPr>
          <w:spacing w:val="-4"/>
          <w:sz w:val="24"/>
        </w:rPr>
        <w:t xml:space="preserve"> </w:t>
      </w:r>
      <w:r>
        <w:rPr>
          <w:sz w:val="24"/>
        </w:rPr>
        <w:t>sami</w:t>
      </w:r>
      <w:r>
        <w:rPr>
          <w:spacing w:val="-1"/>
          <w:sz w:val="24"/>
        </w:rPr>
        <w:t xml:space="preserve"> </w:t>
      </w:r>
      <w:r>
        <w:rPr>
          <w:sz w:val="24"/>
        </w:rPr>
        <w:t>sestavili</w:t>
      </w:r>
      <w:r>
        <w:rPr>
          <w:spacing w:val="-1"/>
          <w:sz w:val="24"/>
        </w:rPr>
        <w:t xml:space="preserve"> </w:t>
      </w:r>
      <w:r>
        <w:rPr>
          <w:sz w:val="24"/>
        </w:rPr>
        <w:t>experiment,</w:t>
      </w:r>
      <w:r>
        <w:rPr>
          <w:spacing w:val="-3"/>
          <w:sz w:val="24"/>
        </w:rPr>
        <w:t xml:space="preserve"> </w:t>
      </w:r>
      <w:r>
        <w:rPr>
          <w:sz w:val="24"/>
        </w:rPr>
        <w:t>zpracovali</w:t>
      </w:r>
      <w:r>
        <w:rPr>
          <w:spacing w:val="-3"/>
          <w:sz w:val="24"/>
        </w:rPr>
        <w:t xml:space="preserve"> </w:t>
      </w:r>
      <w:r>
        <w:rPr>
          <w:sz w:val="24"/>
        </w:rPr>
        <w:t>získané</w:t>
      </w:r>
      <w:r>
        <w:rPr>
          <w:spacing w:val="-2"/>
          <w:sz w:val="24"/>
        </w:rPr>
        <w:t xml:space="preserve"> </w:t>
      </w:r>
      <w:r>
        <w:rPr>
          <w:sz w:val="24"/>
        </w:rPr>
        <w:t>údaje a</w:t>
      </w:r>
      <w:r>
        <w:rPr>
          <w:spacing w:val="-1"/>
          <w:sz w:val="24"/>
        </w:rPr>
        <w:t xml:space="preserve"> </w:t>
      </w:r>
      <w:r>
        <w:rPr>
          <w:sz w:val="24"/>
        </w:rPr>
        <w:t>vyvodili</w:t>
      </w:r>
      <w:r>
        <w:rPr>
          <w:spacing w:val="-3"/>
          <w:sz w:val="24"/>
        </w:rPr>
        <w:t xml:space="preserve"> </w:t>
      </w:r>
      <w:r>
        <w:rPr>
          <w:sz w:val="24"/>
        </w:rPr>
        <w:t>závěry</w:t>
      </w:r>
    </w:p>
    <w:p w14:paraId="625F5D42" w14:textId="77777777" w:rsidR="00D94E87" w:rsidRDefault="00D94E87" w:rsidP="00F4589E">
      <w:pPr>
        <w:pStyle w:val="Odstavecseseznamem"/>
        <w:widowControl w:val="0"/>
        <w:numPr>
          <w:ilvl w:val="1"/>
          <w:numId w:val="341"/>
        </w:numPr>
        <w:tabs>
          <w:tab w:val="left" w:pos="479"/>
        </w:tabs>
        <w:autoSpaceDE w:val="0"/>
        <w:autoSpaceDN w:val="0"/>
        <w:spacing w:before="1" w:line="276" w:lineRule="auto"/>
        <w:contextualSpacing w:val="0"/>
        <w:jc w:val="left"/>
        <w:rPr>
          <w:sz w:val="24"/>
        </w:rPr>
      </w:pPr>
      <w:r>
        <w:rPr>
          <w:sz w:val="24"/>
        </w:rPr>
        <w:t>zadáním samostatné práce, skupinové práce nebo během výkladu vytváří problémové</w:t>
      </w:r>
      <w:r>
        <w:rPr>
          <w:spacing w:val="1"/>
          <w:sz w:val="24"/>
        </w:rPr>
        <w:t xml:space="preserve"> </w:t>
      </w:r>
      <w:r>
        <w:rPr>
          <w:sz w:val="24"/>
        </w:rPr>
        <w:t>situace, které žáky nutí o problému přemýšlet a řešit jej, vybrat z možných postupů ten</w:t>
      </w:r>
      <w:r>
        <w:rPr>
          <w:spacing w:val="-52"/>
          <w:sz w:val="24"/>
        </w:rPr>
        <w:t xml:space="preserve"> </w:t>
      </w:r>
      <w:r>
        <w:rPr>
          <w:sz w:val="24"/>
        </w:rPr>
        <w:t>nejefektivnější, zvažovat alternativy, svá tvrzení dokazovat a formulovat podložené</w:t>
      </w:r>
      <w:r>
        <w:rPr>
          <w:spacing w:val="1"/>
          <w:sz w:val="24"/>
        </w:rPr>
        <w:t xml:space="preserve"> </w:t>
      </w:r>
      <w:r>
        <w:rPr>
          <w:sz w:val="24"/>
        </w:rPr>
        <w:t>závěry</w:t>
      </w:r>
    </w:p>
    <w:p w14:paraId="7F89A562" w14:textId="77777777" w:rsidR="00D94E87" w:rsidRDefault="00D94E87" w:rsidP="00F4589E">
      <w:pPr>
        <w:pStyle w:val="Odstavecseseznamem"/>
        <w:widowControl w:val="0"/>
        <w:numPr>
          <w:ilvl w:val="1"/>
          <w:numId w:val="341"/>
        </w:numPr>
        <w:tabs>
          <w:tab w:val="left" w:pos="479"/>
        </w:tabs>
        <w:autoSpaceDE w:val="0"/>
        <w:autoSpaceDN w:val="0"/>
        <w:spacing w:line="276" w:lineRule="auto"/>
        <w:contextualSpacing w:val="0"/>
        <w:jc w:val="left"/>
        <w:rPr>
          <w:sz w:val="24"/>
        </w:rPr>
      </w:pPr>
      <w:r>
        <w:rPr>
          <w:sz w:val="24"/>
        </w:rPr>
        <w:t>pomocí zkoušení a testů ověřuje, zda žáci osvědčené postupy aplikují při řešení</w:t>
      </w:r>
      <w:r>
        <w:rPr>
          <w:spacing w:val="-53"/>
          <w:sz w:val="24"/>
        </w:rPr>
        <w:t xml:space="preserve"> </w:t>
      </w:r>
      <w:r>
        <w:rPr>
          <w:sz w:val="24"/>
        </w:rPr>
        <w:t>obdobných</w:t>
      </w:r>
      <w:r>
        <w:rPr>
          <w:spacing w:val="-2"/>
          <w:sz w:val="24"/>
        </w:rPr>
        <w:t xml:space="preserve"> </w:t>
      </w:r>
      <w:r>
        <w:rPr>
          <w:sz w:val="24"/>
        </w:rPr>
        <w:t>problémových</w:t>
      </w:r>
      <w:r>
        <w:rPr>
          <w:spacing w:val="1"/>
          <w:sz w:val="24"/>
        </w:rPr>
        <w:t xml:space="preserve"> </w:t>
      </w:r>
      <w:r>
        <w:rPr>
          <w:sz w:val="24"/>
        </w:rPr>
        <w:t>situací</w:t>
      </w:r>
    </w:p>
    <w:p w14:paraId="5E9A9CD5" w14:textId="77777777" w:rsidR="00D94E87" w:rsidRDefault="00D94E87" w:rsidP="00240274">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line="293" w:lineRule="exact"/>
        <w:ind w:left="118"/>
      </w:pPr>
    </w:p>
    <w:p w14:paraId="6C7F7782" w14:textId="77777777" w:rsidR="00231962" w:rsidRDefault="00231962" w:rsidP="009E1CE3">
      <w:pPr>
        <w:pStyle w:val="Kompetence"/>
        <w:rPr>
          <w:lang w:val="en-US"/>
        </w:rPr>
      </w:pPr>
      <w:bookmarkStart w:id="39" w:name="_Toc59"/>
      <w:r>
        <w:rPr>
          <w:lang w:val="en-US"/>
        </w:rPr>
        <w:t>Kompetence</w:t>
      </w:r>
      <w:r>
        <w:rPr>
          <w:spacing w:val="-4"/>
          <w:lang w:val="en-US"/>
        </w:rPr>
        <w:t xml:space="preserve"> </w:t>
      </w:r>
      <w:r>
        <w:rPr>
          <w:lang w:val="en-US"/>
        </w:rPr>
        <w:t>komunikativní</w:t>
      </w:r>
      <w:bookmarkEnd w:id="39"/>
    </w:p>
    <w:p w14:paraId="7118B826" w14:textId="77777777" w:rsidR="00D94E87" w:rsidRDefault="00D94E87" w:rsidP="00240274">
      <w:pPr>
        <w:pStyle w:val="Zkladntext"/>
        <w:spacing w:before="60" w:line="292" w:lineRule="exact"/>
      </w:pPr>
      <w:r>
        <w:t>Učitel:</w:t>
      </w:r>
    </w:p>
    <w:p w14:paraId="5C5D88CF" w14:textId="77777777" w:rsidR="00D94E87" w:rsidRDefault="00D94E87" w:rsidP="00F4589E">
      <w:pPr>
        <w:pStyle w:val="Odstavecseseznamem"/>
        <w:widowControl w:val="0"/>
        <w:numPr>
          <w:ilvl w:val="1"/>
          <w:numId w:val="224"/>
        </w:numPr>
        <w:tabs>
          <w:tab w:val="left" w:pos="479"/>
        </w:tabs>
        <w:autoSpaceDE w:val="0"/>
        <w:autoSpaceDN w:val="0"/>
        <w:spacing w:line="305" w:lineRule="exact"/>
        <w:contextualSpacing w:val="0"/>
        <w:jc w:val="left"/>
        <w:rPr>
          <w:sz w:val="24"/>
        </w:rPr>
      </w:pPr>
      <w:r>
        <w:rPr>
          <w:sz w:val="24"/>
        </w:rPr>
        <w:t>zadáním</w:t>
      </w:r>
      <w:r>
        <w:rPr>
          <w:spacing w:val="-2"/>
          <w:sz w:val="24"/>
        </w:rPr>
        <w:t xml:space="preserve"> </w:t>
      </w:r>
      <w:r>
        <w:rPr>
          <w:sz w:val="24"/>
        </w:rPr>
        <w:t>samostatné</w:t>
      </w:r>
      <w:r>
        <w:rPr>
          <w:spacing w:val="-4"/>
          <w:sz w:val="24"/>
        </w:rPr>
        <w:t xml:space="preserve"> </w:t>
      </w:r>
      <w:r>
        <w:rPr>
          <w:sz w:val="24"/>
        </w:rPr>
        <w:t>práce</w:t>
      </w:r>
      <w:r>
        <w:rPr>
          <w:spacing w:val="-1"/>
          <w:sz w:val="24"/>
        </w:rPr>
        <w:t xml:space="preserve"> </w:t>
      </w:r>
      <w:r>
        <w:rPr>
          <w:sz w:val="24"/>
        </w:rPr>
        <w:t>motivuje</w:t>
      </w:r>
      <w:r>
        <w:rPr>
          <w:spacing w:val="-5"/>
          <w:sz w:val="24"/>
        </w:rPr>
        <w:t xml:space="preserve"> </w:t>
      </w:r>
      <w:r>
        <w:rPr>
          <w:sz w:val="24"/>
        </w:rPr>
        <w:t>žáky</w:t>
      </w:r>
      <w:r>
        <w:rPr>
          <w:spacing w:val="-2"/>
          <w:sz w:val="24"/>
        </w:rPr>
        <w:t xml:space="preserve"> </w:t>
      </w:r>
      <w:r>
        <w:rPr>
          <w:sz w:val="24"/>
        </w:rPr>
        <w:t>k</w:t>
      </w:r>
      <w:r>
        <w:rPr>
          <w:spacing w:val="-3"/>
          <w:sz w:val="24"/>
        </w:rPr>
        <w:t xml:space="preserve"> </w:t>
      </w:r>
      <w:r>
        <w:rPr>
          <w:sz w:val="24"/>
        </w:rPr>
        <w:t>využívání</w:t>
      </w:r>
      <w:r>
        <w:rPr>
          <w:spacing w:val="-2"/>
          <w:sz w:val="24"/>
        </w:rPr>
        <w:t xml:space="preserve"> </w:t>
      </w:r>
      <w:r>
        <w:rPr>
          <w:sz w:val="24"/>
        </w:rPr>
        <w:t>multimédií</w:t>
      </w:r>
      <w:r>
        <w:rPr>
          <w:spacing w:val="-5"/>
          <w:sz w:val="24"/>
        </w:rPr>
        <w:t xml:space="preserve"> </w:t>
      </w:r>
      <w:r>
        <w:rPr>
          <w:sz w:val="24"/>
        </w:rPr>
        <w:t>pro</w:t>
      </w:r>
      <w:r>
        <w:rPr>
          <w:spacing w:val="-3"/>
          <w:sz w:val="24"/>
        </w:rPr>
        <w:t xml:space="preserve"> </w:t>
      </w:r>
      <w:r>
        <w:rPr>
          <w:sz w:val="24"/>
        </w:rPr>
        <w:t>studijní</w:t>
      </w:r>
      <w:r>
        <w:rPr>
          <w:spacing w:val="-2"/>
          <w:sz w:val="24"/>
        </w:rPr>
        <w:t xml:space="preserve"> </w:t>
      </w:r>
      <w:r>
        <w:rPr>
          <w:sz w:val="24"/>
        </w:rPr>
        <w:t>účely</w:t>
      </w:r>
    </w:p>
    <w:p w14:paraId="0B56428C" w14:textId="77777777" w:rsidR="00D94E87" w:rsidRDefault="00D94E87" w:rsidP="00F4589E">
      <w:pPr>
        <w:pStyle w:val="Odstavecseseznamem"/>
        <w:widowControl w:val="0"/>
        <w:numPr>
          <w:ilvl w:val="1"/>
          <w:numId w:val="224"/>
        </w:numPr>
        <w:tabs>
          <w:tab w:val="left" w:pos="479"/>
        </w:tabs>
        <w:autoSpaceDE w:val="0"/>
        <w:autoSpaceDN w:val="0"/>
        <w:spacing w:line="242" w:lineRule="auto"/>
        <w:contextualSpacing w:val="0"/>
        <w:jc w:val="left"/>
        <w:rPr>
          <w:sz w:val="24"/>
        </w:rPr>
      </w:pPr>
      <w:r>
        <w:rPr>
          <w:sz w:val="24"/>
        </w:rPr>
        <w:t>formou diskuse na dané téma rozvíjí schopnost žáků jasně a logicky formulovat svůj</w:t>
      </w:r>
      <w:r>
        <w:rPr>
          <w:spacing w:val="-53"/>
          <w:sz w:val="24"/>
        </w:rPr>
        <w:t xml:space="preserve"> </w:t>
      </w:r>
      <w:r>
        <w:rPr>
          <w:sz w:val="24"/>
        </w:rPr>
        <w:t>názor</w:t>
      </w:r>
      <w:r>
        <w:rPr>
          <w:spacing w:val="-6"/>
          <w:sz w:val="24"/>
        </w:rPr>
        <w:t xml:space="preserve"> </w:t>
      </w:r>
      <w:r>
        <w:rPr>
          <w:sz w:val="24"/>
        </w:rPr>
        <w:t>či</w:t>
      </w:r>
      <w:r>
        <w:rPr>
          <w:spacing w:val="-4"/>
          <w:sz w:val="24"/>
        </w:rPr>
        <w:t xml:space="preserve"> </w:t>
      </w:r>
      <w:r>
        <w:rPr>
          <w:sz w:val="24"/>
        </w:rPr>
        <w:t>hypotézu,</w:t>
      </w:r>
      <w:r>
        <w:rPr>
          <w:spacing w:val="-4"/>
          <w:sz w:val="24"/>
        </w:rPr>
        <w:t xml:space="preserve"> </w:t>
      </w:r>
      <w:r>
        <w:rPr>
          <w:sz w:val="24"/>
        </w:rPr>
        <w:t>vhodně</w:t>
      </w:r>
      <w:r>
        <w:rPr>
          <w:spacing w:val="-3"/>
          <w:sz w:val="24"/>
        </w:rPr>
        <w:t xml:space="preserve"> </w:t>
      </w:r>
      <w:r>
        <w:rPr>
          <w:sz w:val="24"/>
        </w:rPr>
        <w:t>argumentovat,</w:t>
      </w:r>
      <w:r>
        <w:rPr>
          <w:spacing w:val="-6"/>
          <w:sz w:val="24"/>
        </w:rPr>
        <w:t xml:space="preserve"> </w:t>
      </w:r>
      <w:r>
        <w:rPr>
          <w:sz w:val="24"/>
        </w:rPr>
        <w:t>vyslechnout</w:t>
      </w:r>
      <w:r>
        <w:rPr>
          <w:spacing w:val="-5"/>
          <w:sz w:val="24"/>
        </w:rPr>
        <w:t xml:space="preserve"> </w:t>
      </w:r>
      <w:r>
        <w:rPr>
          <w:sz w:val="24"/>
        </w:rPr>
        <w:t>názory</w:t>
      </w:r>
      <w:r>
        <w:rPr>
          <w:spacing w:val="-5"/>
          <w:sz w:val="24"/>
        </w:rPr>
        <w:t xml:space="preserve"> </w:t>
      </w:r>
      <w:r>
        <w:rPr>
          <w:sz w:val="24"/>
        </w:rPr>
        <w:t>ostatních,</w:t>
      </w:r>
      <w:r>
        <w:rPr>
          <w:spacing w:val="-4"/>
          <w:sz w:val="24"/>
        </w:rPr>
        <w:t xml:space="preserve"> </w:t>
      </w:r>
      <w:r>
        <w:rPr>
          <w:sz w:val="24"/>
        </w:rPr>
        <w:t>vést</w:t>
      </w:r>
      <w:r>
        <w:rPr>
          <w:spacing w:val="-2"/>
          <w:sz w:val="24"/>
        </w:rPr>
        <w:t xml:space="preserve"> </w:t>
      </w:r>
      <w:r>
        <w:rPr>
          <w:sz w:val="24"/>
        </w:rPr>
        <w:t>dialog</w:t>
      </w:r>
    </w:p>
    <w:p w14:paraId="0743A411" w14:textId="77777777" w:rsidR="00D94E87" w:rsidRDefault="00D94E87" w:rsidP="00F4589E">
      <w:pPr>
        <w:pStyle w:val="Odstavecseseznamem"/>
        <w:widowControl w:val="0"/>
        <w:numPr>
          <w:ilvl w:val="1"/>
          <w:numId w:val="224"/>
        </w:numPr>
        <w:tabs>
          <w:tab w:val="left" w:pos="479"/>
        </w:tabs>
        <w:autoSpaceDE w:val="0"/>
        <w:autoSpaceDN w:val="0"/>
        <w:spacing w:line="301" w:lineRule="exact"/>
        <w:contextualSpacing w:val="0"/>
        <w:jc w:val="left"/>
        <w:rPr>
          <w:sz w:val="24"/>
        </w:rPr>
      </w:pPr>
      <w:r>
        <w:rPr>
          <w:sz w:val="24"/>
        </w:rPr>
        <w:t>ústním</w:t>
      </w:r>
      <w:r>
        <w:rPr>
          <w:spacing w:val="-6"/>
          <w:sz w:val="24"/>
        </w:rPr>
        <w:t xml:space="preserve"> </w:t>
      </w:r>
      <w:r>
        <w:rPr>
          <w:sz w:val="24"/>
        </w:rPr>
        <w:t>prověřováním</w:t>
      </w:r>
      <w:r>
        <w:rPr>
          <w:spacing w:val="-5"/>
          <w:sz w:val="24"/>
        </w:rPr>
        <w:t xml:space="preserve"> </w:t>
      </w:r>
      <w:r>
        <w:rPr>
          <w:sz w:val="24"/>
        </w:rPr>
        <w:t>nabytých</w:t>
      </w:r>
      <w:r>
        <w:rPr>
          <w:spacing w:val="-3"/>
          <w:sz w:val="24"/>
        </w:rPr>
        <w:t xml:space="preserve"> </w:t>
      </w:r>
      <w:r>
        <w:rPr>
          <w:sz w:val="24"/>
        </w:rPr>
        <w:t>vědomostí</w:t>
      </w:r>
      <w:r>
        <w:rPr>
          <w:spacing w:val="-4"/>
          <w:sz w:val="24"/>
        </w:rPr>
        <w:t xml:space="preserve"> </w:t>
      </w:r>
      <w:r>
        <w:rPr>
          <w:sz w:val="24"/>
        </w:rPr>
        <w:t>zjišťuje,</w:t>
      </w:r>
      <w:r>
        <w:rPr>
          <w:spacing w:val="-3"/>
          <w:sz w:val="24"/>
        </w:rPr>
        <w:t xml:space="preserve"> </w:t>
      </w:r>
      <w:r>
        <w:rPr>
          <w:sz w:val="24"/>
        </w:rPr>
        <w:t>zda</w:t>
      </w:r>
      <w:r>
        <w:rPr>
          <w:spacing w:val="-4"/>
          <w:sz w:val="24"/>
        </w:rPr>
        <w:t xml:space="preserve"> </w:t>
      </w:r>
      <w:r>
        <w:rPr>
          <w:sz w:val="24"/>
        </w:rPr>
        <w:t>se</w:t>
      </w:r>
      <w:r>
        <w:rPr>
          <w:spacing w:val="-6"/>
          <w:sz w:val="24"/>
        </w:rPr>
        <w:t xml:space="preserve"> </w:t>
      </w:r>
      <w:r>
        <w:rPr>
          <w:sz w:val="24"/>
        </w:rPr>
        <w:t>žáci</w:t>
      </w:r>
      <w:r>
        <w:rPr>
          <w:spacing w:val="-5"/>
          <w:sz w:val="24"/>
        </w:rPr>
        <w:t xml:space="preserve"> </w:t>
      </w:r>
      <w:r>
        <w:rPr>
          <w:sz w:val="24"/>
        </w:rPr>
        <w:t>vyjadřují</w:t>
      </w:r>
      <w:r>
        <w:rPr>
          <w:spacing w:val="-6"/>
          <w:sz w:val="24"/>
        </w:rPr>
        <w:t xml:space="preserve"> </w:t>
      </w:r>
      <w:r>
        <w:rPr>
          <w:sz w:val="24"/>
        </w:rPr>
        <w:t>pomocí</w:t>
      </w:r>
    </w:p>
    <w:p w14:paraId="48F9E449" w14:textId="77777777" w:rsidR="00231962" w:rsidRPr="00645E00" w:rsidRDefault="00D94E87" w:rsidP="00F4589E">
      <w:pPr>
        <w:pStyle w:val="Odstavecseseznamem"/>
        <w:widowControl w:val="0"/>
        <w:numPr>
          <w:ilvl w:val="1"/>
          <w:numId w:val="224"/>
        </w:numPr>
        <w:pBdr>
          <w:top w:val="nil"/>
          <w:left w:val="nil"/>
          <w:bottom w:val="nil"/>
          <w:right w:val="nil"/>
          <w:between w:val="nil"/>
          <w:bar w:val="nil"/>
        </w:pBdr>
        <w:spacing w:before="40" w:after="40" w:line="240" w:lineRule="auto"/>
        <w:contextualSpacing w:val="0"/>
        <w:jc w:val="left"/>
        <w:rPr>
          <w:sz w:val="24"/>
          <w:lang w:val="en-US"/>
        </w:rPr>
      </w:pPr>
      <w:r w:rsidRPr="00DA35F8">
        <w:t>zavedených</w:t>
      </w:r>
      <w:r w:rsidRPr="00DA35F8">
        <w:rPr>
          <w:spacing w:val="-3"/>
        </w:rPr>
        <w:t xml:space="preserve"> </w:t>
      </w:r>
      <w:r w:rsidRPr="00DA35F8">
        <w:t>odborných</w:t>
      </w:r>
      <w:r w:rsidRPr="00DA35F8">
        <w:rPr>
          <w:spacing w:val="-5"/>
        </w:rPr>
        <w:t xml:space="preserve"> </w:t>
      </w:r>
      <w:r w:rsidRPr="00DA35F8">
        <w:t>pojmů,</w:t>
      </w:r>
      <w:r w:rsidRPr="00DA35F8">
        <w:rPr>
          <w:spacing w:val="-4"/>
        </w:rPr>
        <w:t xml:space="preserve"> </w:t>
      </w:r>
      <w:r w:rsidRPr="00DA35F8">
        <w:t>rozumí</w:t>
      </w:r>
      <w:r w:rsidRPr="00DA35F8">
        <w:rPr>
          <w:spacing w:val="-4"/>
        </w:rPr>
        <w:t xml:space="preserve"> </w:t>
      </w:r>
      <w:r w:rsidRPr="00DA35F8">
        <w:t>různým</w:t>
      </w:r>
      <w:r w:rsidRPr="00DA35F8">
        <w:rPr>
          <w:spacing w:val="-5"/>
        </w:rPr>
        <w:t xml:space="preserve"> </w:t>
      </w:r>
      <w:r w:rsidRPr="00DA35F8">
        <w:t>typům</w:t>
      </w:r>
      <w:r w:rsidRPr="00DA35F8">
        <w:rPr>
          <w:spacing w:val="-3"/>
        </w:rPr>
        <w:t xml:space="preserve"> </w:t>
      </w:r>
      <w:r w:rsidRPr="00DA35F8">
        <w:t>textů,</w:t>
      </w:r>
      <w:r w:rsidRPr="00DA35F8">
        <w:rPr>
          <w:spacing w:val="-6"/>
        </w:rPr>
        <w:t xml:space="preserve"> </w:t>
      </w:r>
      <w:r w:rsidRPr="00DA35F8">
        <w:t>obrazových</w:t>
      </w:r>
      <w:r w:rsidRPr="00DA35F8">
        <w:rPr>
          <w:spacing w:val="-5"/>
        </w:rPr>
        <w:t xml:space="preserve"> </w:t>
      </w:r>
      <w:r w:rsidRPr="00DA35F8">
        <w:t>materiálů</w:t>
      </w:r>
      <w:r w:rsidRPr="00DA35F8">
        <w:rPr>
          <w:spacing w:val="49"/>
        </w:rPr>
        <w:t xml:space="preserve"> </w:t>
      </w:r>
      <w:r w:rsidRPr="00DA35F8">
        <w:t>jiných</w:t>
      </w:r>
      <w:r w:rsidRPr="00DA35F8">
        <w:rPr>
          <w:spacing w:val="-51"/>
        </w:rPr>
        <w:t xml:space="preserve"> </w:t>
      </w:r>
      <w:r w:rsidRPr="00DA35F8">
        <w:t>informačních</w:t>
      </w:r>
      <w:r w:rsidRPr="00DA35F8">
        <w:rPr>
          <w:spacing w:val="1"/>
        </w:rPr>
        <w:t xml:space="preserve"> </w:t>
      </w:r>
      <w:r w:rsidRPr="00DA35F8">
        <w:t>a</w:t>
      </w:r>
      <w:r w:rsidRPr="00DA35F8">
        <w:rPr>
          <w:spacing w:val="-2"/>
        </w:rPr>
        <w:t xml:space="preserve"> </w:t>
      </w:r>
      <w:r w:rsidRPr="00DA35F8">
        <w:t>komunikačních</w:t>
      </w:r>
      <w:r w:rsidRPr="00DA35F8">
        <w:rPr>
          <w:spacing w:val="1"/>
        </w:rPr>
        <w:t xml:space="preserve"> </w:t>
      </w:r>
      <w:r w:rsidRPr="00DA35F8">
        <w:t>prostředků</w:t>
      </w:r>
      <w:r w:rsidR="00645E00">
        <w:rPr>
          <w:sz w:val="24"/>
          <w:lang w:val="en-US"/>
        </w:rPr>
        <w:br w:type="page"/>
      </w:r>
    </w:p>
    <w:p w14:paraId="35B7A2A1" w14:textId="77777777" w:rsidR="00231962" w:rsidRDefault="00231962" w:rsidP="009E1CE3">
      <w:pPr>
        <w:pStyle w:val="Kompetence"/>
        <w:rPr>
          <w:lang w:val="en-US"/>
        </w:rPr>
      </w:pPr>
      <w:bookmarkStart w:id="40" w:name="_Toc60"/>
      <w:r>
        <w:rPr>
          <w:lang w:val="en-US"/>
        </w:rPr>
        <w:lastRenderedPageBreak/>
        <w:t>Kompetence</w:t>
      </w:r>
      <w:r>
        <w:rPr>
          <w:spacing w:val="-4"/>
          <w:lang w:val="en-US"/>
        </w:rPr>
        <w:t xml:space="preserve"> </w:t>
      </w:r>
      <w:r>
        <w:rPr>
          <w:lang w:val="en-US"/>
        </w:rPr>
        <w:t>sociální</w:t>
      </w:r>
      <w:r>
        <w:rPr>
          <w:spacing w:val="-3"/>
          <w:lang w:val="en-US"/>
        </w:rPr>
        <w:t xml:space="preserve"> </w:t>
      </w:r>
      <w:r>
        <w:rPr>
          <w:lang w:val="en-US"/>
        </w:rPr>
        <w:t>a</w:t>
      </w:r>
      <w:r>
        <w:rPr>
          <w:spacing w:val="-3"/>
          <w:lang w:val="en-US"/>
        </w:rPr>
        <w:t xml:space="preserve"> </w:t>
      </w:r>
      <w:r>
        <w:rPr>
          <w:lang w:val="en-US"/>
        </w:rPr>
        <w:t>personální</w:t>
      </w:r>
      <w:bookmarkEnd w:id="40"/>
    </w:p>
    <w:p w14:paraId="60E6D9B8" w14:textId="77777777" w:rsidR="00231962" w:rsidRDefault="00231962" w:rsidP="00240274">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line="292" w:lineRule="exact"/>
        <w:ind w:left="118"/>
      </w:pPr>
      <w:r>
        <w:t>Učitel:</w:t>
      </w:r>
    </w:p>
    <w:p w14:paraId="133B62E1" w14:textId="77777777" w:rsidR="00231962" w:rsidRDefault="00231962" w:rsidP="00F4589E">
      <w:pPr>
        <w:pStyle w:val="Odstavecseseznamem"/>
        <w:widowControl w:val="0"/>
        <w:numPr>
          <w:ilvl w:val="1"/>
          <w:numId w:val="224"/>
        </w:numPr>
        <w:pBdr>
          <w:top w:val="nil"/>
          <w:left w:val="nil"/>
          <w:bottom w:val="nil"/>
          <w:right w:val="nil"/>
          <w:between w:val="nil"/>
          <w:bar w:val="nil"/>
        </w:pBdr>
        <w:tabs>
          <w:tab w:val="clear" w:pos="839"/>
        </w:tabs>
        <w:spacing w:before="40" w:after="40" w:line="305" w:lineRule="exact"/>
        <w:contextualSpacing w:val="0"/>
        <w:jc w:val="left"/>
        <w:rPr>
          <w:sz w:val="24"/>
          <w:lang w:val="en-US"/>
        </w:rPr>
      </w:pPr>
      <w:r>
        <w:rPr>
          <w:sz w:val="24"/>
          <w:lang w:val="en-US"/>
        </w:rPr>
        <w:t>podněcuje</w:t>
      </w:r>
      <w:r>
        <w:rPr>
          <w:spacing w:val="-5"/>
          <w:sz w:val="24"/>
          <w:lang w:val="en-US"/>
        </w:rPr>
        <w:t xml:space="preserve"> </w:t>
      </w:r>
      <w:r>
        <w:rPr>
          <w:sz w:val="24"/>
          <w:lang w:val="en-US"/>
        </w:rPr>
        <w:t>u</w:t>
      </w:r>
      <w:r>
        <w:rPr>
          <w:spacing w:val="-4"/>
          <w:sz w:val="24"/>
          <w:lang w:val="en-US"/>
        </w:rPr>
        <w:t xml:space="preserve"> </w:t>
      </w:r>
      <w:r>
        <w:rPr>
          <w:sz w:val="24"/>
          <w:lang w:val="en-US"/>
        </w:rPr>
        <w:t>žáků</w:t>
      </w:r>
      <w:r>
        <w:rPr>
          <w:spacing w:val="-3"/>
          <w:sz w:val="24"/>
          <w:lang w:val="en-US"/>
        </w:rPr>
        <w:t xml:space="preserve"> </w:t>
      </w:r>
      <w:r>
        <w:rPr>
          <w:sz w:val="24"/>
          <w:lang w:val="en-US"/>
        </w:rPr>
        <w:t>zájem</w:t>
      </w:r>
      <w:r>
        <w:rPr>
          <w:spacing w:val="-5"/>
          <w:sz w:val="24"/>
          <w:lang w:val="en-US"/>
        </w:rPr>
        <w:t xml:space="preserve"> </w:t>
      </w:r>
      <w:r>
        <w:rPr>
          <w:sz w:val="24"/>
          <w:lang w:val="en-US"/>
        </w:rPr>
        <w:t>o</w:t>
      </w:r>
      <w:r>
        <w:rPr>
          <w:spacing w:val="-2"/>
          <w:sz w:val="24"/>
          <w:lang w:val="en-US"/>
        </w:rPr>
        <w:t xml:space="preserve"> </w:t>
      </w:r>
      <w:r>
        <w:rPr>
          <w:sz w:val="24"/>
          <w:lang w:val="en-US"/>
        </w:rPr>
        <w:t>studium</w:t>
      </w:r>
      <w:r>
        <w:rPr>
          <w:spacing w:val="-2"/>
          <w:sz w:val="24"/>
          <w:lang w:val="en-US"/>
        </w:rPr>
        <w:t xml:space="preserve"> </w:t>
      </w:r>
      <w:r>
        <w:rPr>
          <w:sz w:val="24"/>
          <w:lang w:val="en-US"/>
        </w:rPr>
        <w:t>technických</w:t>
      </w:r>
      <w:r>
        <w:rPr>
          <w:spacing w:val="-1"/>
          <w:sz w:val="24"/>
          <w:lang w:val="en-US"/>
        </w:rPr>
        <w:t xml:space="preserve"> </w:t>
      </w:r>
      <w:r>
        <w:rPr>
          <w:sz w:val="24"/>
          <w:lang w:val="en-US"/>
        </w:rPr>
        <w:t>oborů</w:t>
      </w:r>
    </w:p>
    <w:p w14:paraId="684D0EF4" w14:textId="77777777" w:rsidR="00231962" w:rsidRDefault="00231962" w:rsidP="00F4589E">
      <w:pPr>
        <w:pStyle w:val="Odstavecseseznamem"/>
        <w:widowControl w:val="0"/>
        <w:numPr>
          <w:ilvl w:val="1"/>
          <w:numId w:val="224"/>
        </w:numPr>
        <w:pBdr>
          <w:top w:val="nil"/>
          <w:left w:val="nil"/>
          <w:bottom w:val="nil"/>
          <w:right w:val="nil"/>
          <w:between w:val="nil"/>
          <w:bar w:val="nil"/>
        </w:pBdr>
        <w:tabs>
          <w:tab w:val="clear" w:pos="839"/>
        </w:tabs>
        <w:spacing w:before="40" w:after="40" w:line="240" w:lineRule="auto"/>
        <w:contextualSpacing w:val="0"/>
        <w:jc w:val="left"/>
        <w:rPr>
          <w:sz w:val="24"/>
          <w:lang w:val="en-US"/>
        </w:rPr>
      </w:pPr>
      <w:r>
        <w:rPr>
          <w:sz w:val="24"/>
          <w:lang w:val="en-US"/>
        </w:rPr>
        <w:t>zadáváním</w:t>
      </w:r>
      <w:r>
        <w:rPr>
          <w:spacing w:val="-3"/>
          <w:sz w:val="24"/>
          <w:lang w:val="en-US"/>
        </w:rPr>
        <w:t xml:space="preserve"> </w:t>
      </w:r>
      <w:r>
        <w:rPr>
          <w:sz w:val="24"/>
          <w:lang w:val="en-US"/>
        </w:rPr>
        <w:t>skupinové</w:t>
      </w:r>
      <w:r>
        <w:rPr>
          <w:spacing w:val="-5"/>
          <w:sz w:val="24"/>
          <w:lang w:val="en-US"/>
        </w:rPr>
        <w:t xml:space="preserve"> </w:t>
      </w:r>
      <w:r>
        <w:rPr>
          <w:sz w:val="24"/>
          <w:lang w:val="en-US"/>
        </w:rPr>
        <w:t>práce</w:t>
      </w:r>
      <w:r>
        <w:rPr>
          <w:spacing w:val="-3"/>
          <w:sz w:val="24"/>
          <w:lang w:val="en-US"/>
        </w:rPr>
        <w:t xml:space="preserve"> </w:t>
      </w:r>
      <w:r>
        <w:rPr>
          <w:sz w:val="24"/>
          <w:lang w:val="en-US"/>
        </w:rPr>
        <w:t>vede</w:t>
      </w:r>
      <w:r>
        <w:rPr>
          <w:spacing w:val="-5"/>
          <w:sz w:val="24"/>
          <w:lang w:val="en-US"/>
        </w:rPr>
        <w:t xml:space="preserve"> </w:t>
      </w:r>
      <w:r>
        <w:rPr>
          <w:sz w:val="24"/>
          <w:lang w:val="en-US"/>
        </w:rPr>
        <w:t>žáky</w:t>
      </w:r>
      <w:r>
        <w:rPr>
          <w:spacing w:val="-3"/>
          <w:sz w:val="24"/>
          <w:lang w:val="en-US"/>
        </w:rPr>
        <w:t xml:space="preserve"> </w:t>
      </w:r>
      <w:r>
        <w:rPr>
          <w:sz w:val="24"/>
          <w:lang w:val="en-US"/>
        </w:rPr>
        <w:t>ke</w:t>
      </w:r>
      <w:r>
        <w:rPr>
          <w:spacing w:val="-2"/>
          <w:sz w:val="24"/>
          <w:lang w:val="en-US"/>
        </w:rPr>
        <w:t xml:space="preserve"> </w:t>
      </w:r>
      <w:r>
        <w:rPr>
          <w:sz w:val="24"/>
          <w:lang w:val="en-US"/>
        </w:rPr>
        <w:t>spolupráci</w:t>
      </w:r>
    </w:p>
    <w:p w14:paraId="6F438FD6" w14:textId="77777777" w:rsidR="00231962" w:rsidRDefault="00231962" w:rsidP="009E1CE3">
      <w:pPr>
        <w:pStyle w:val="Kompetence"/>
        <w:rPr>
          <w:lang w:val="en-US"/>
        </w:rPr>
      </w:pPr>
      <w:bookmarkStart w:id="41" w:name="_Toc61"/>
      <w:r>
        <w:rPr>
          <w:lang w:val="en-US"/>
        </w:rPr>
        <w:t>Kompetence</w:t>
      </w:r>
      <w:r>
        <w:rPr>
          <w:spacing w:val="-3"/>
          <w:lang w:val="en-US"/>
        </w:rPr>
        <w:t xml:space="preserve"> </w:t>
      </w:r>
      <w:r>
        <w:rPr>
          <w:lang w:val="en-US"/>
        </w:rPr>
        <w:t>občanská</w:t>
      </w:r>
      <w:bookmarkEnd w:id="41"/>
    </w:p>
    <w:p w14:paraId="0DF205D9" w14:textId="77777777" w:rsidR="00231962" w:rsidRDefault="00231962" w:rsidP="00240274">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line="292" w:lineRule="exact"/>
        <w:ind w:left="118"/>
      </w:pPr>
      <w:r>
        <w:t>Učitel:</w:t>
      </w:r>
    </w:p>
    <w:p w14:paraId="18D7081D" w14:textId="77777777" w:rsidR="00231962" w:rsidRDefault="00231962" w:rsidP="00F4589E">
      <w:pPr>
        <w:pStyle w:val="Odstavecseseznamem"/>
        <w:widowControl w:val="0"/>
        <w:numPr>
          <w:ilvl w:val="1"/>
          <w:numId w:val="224"/>
        </w:numPr>
        <w:pBdr>
          <w:top w:val="nil"/>
          <w:left w:val="nil"/>
          <w:bottom w:val="nil"/>
          <w:right w:val="nil"/>
          <w:between w:val="nil"/>
          <w:bar w:val="nil"/>
        </w:pBdr>
        <w:tabs>
          <w:tab w:val="clear" w:pos="839"/>
        </w:tabs>
        <w:spacing w:before="40" w:after="40" w:line="305" w:lineRule="exact"/>
        <w:contextualSpacing w:val="0"/>
        <w:jc w:val="left"/>
        <w:rPr>
          <w:sz w:val="24"/>
          <w:lang w:val="en-US"/>
        </w:rPr>
      </w:pPr>
      <w:r>
        <w:rPr>
          <w:sz w:val="24"/>
          <w:lang w:val="en-US"/>
        </w:rPr>
        <w:t>uplatňuje</w:t>
      </w:r>
      <w:r>
        <w:rPr>
          <w:spacing w:val="-2"/>
          <w:sz w:val="24"/>
          <w:lang w:val="en-US"/>
        </w:rPr>
        <w:t xml:space="preserve"> </w:t>
      </w:r>
      <w:r>
        <w:rPr>
          <w:sz w:val="24"/>
          <w:lang w:val="en-US"/>
        </w:rPr>
        <w:t>k</w:t>
      </w:r>
      <w:r>
        <w:rPr>
          <w:spacing w:val="-6"/>
          <w:sz w:val="24"/>
          <w:lang w:val="en-US"/>
        </w:rPr>
        <w:t xml:space="preserve"> </w:t>
      </w:r>
      <w:r>
        <w:rPr>
          <w:sz w:val="24"/>
          <w:lang w:val="en-US"/>
        </w:rPr>
        <w:t>žákům</w:t>
      </w:r>
      <w:r>
        <w:rPr>
          <w:spacing w:val="-2"/>
          <w:sz w:val="24"/>
          <w:lang w:val="en-US"/>
        </w:rPr>
        <w:t xml:space="preserve"> </w:t>
      </w:r>
      <w:r>
        <w:rPr>
          <w:sz w:val="24"/>
          <w:lang w:val="en-US"/>
        </w:rPr>
        <w:t>individuální</w:t>
      </w:r>
      <w:r>
        <w:rPr>
          <w:spacing w:val="-2"/>
          <w:sz w:val="24"/>
          <w:lang w:val="en-US"/>
        </w:rPr>
        <w:t xml:space="preserve"> </w:t>
      </w:r>
      <w:r>
        <w:rPr>
          <w:sz w:val="24"/>
          <w:lang w:val="en-US"/>
        </w:rPr>
        <w:t>přístup</w:t>
      </w:r>
    </w:p>
    <w:p w14:paraId="0C5EEF72" w14:textId="77777777" w:rsidR="00231962" w:rsidRDefault="00231962" w:rsidP="00F4589E">
      <w:pPr>
        <w:pStyle w:val="Odstavecseseznamem"/>
        <w:widowControl w:val="0"/>
        <w:numPr>
          <w:ilvl w:val="1"/>
          <w:numId w:val="224"/>
        </w:numPr>
        <w:pBdr>
          <w:top w:val="nil"/>
          <w:left w:val="nil"/>
          <w:bottom w:val="nil"/>
          <w:right w:val="nil"/>
          <w:between w:val="nil"/>
          <w:bar w:val="nil"/>
        </w:pBdr>
        <w:tabs>
          <w:tab w:val="clear" w:pos="839"/>
        </w:tabs>
        <w:spacing w:before="40" w:after="40" w:line="305" w:lineRule="exact"/>
        <w:contextualSpacing w:val="0"/>
        <w:jc w:val="left"/>
        <w:rPr>
          <w:sz w:val="24"/>
          <w:lang w:val="en-US"/>
        </w:rPr>
      </w:pPr>
      <w:r>
        <w:rPr>
          <w:sz w:val="24"/>
          <w:lang w:val="en-US"/>
        </w:rPr>
        <w:t>v</w:t>
      </w:r>
      <w:r>
        <w:rPr>
          <w:spacing w:val="-3"/>
          <w:sz w:val="24"/>
          <w:lang w:val="en-US"/>
        </w:rPr>
        <w:t xml:space="preserve"> </w:t>
      </w:r>
      <w:r>
        <w:rPr>
          <w:sz w:val="24"/>
          <w:lang w:val="en-US"/>
        </w:rPr>
        <w:t>hodnocení</w:t>
      </w:r>
      <w:r>
        <w:rPr>
          <w:spacing w:val="-3"/>
          <w:sz w:val="24"/>
          <w:lang w:val="en-US"/>
        </w:rPr>
        <w:t xml:space="preserve"> </w:t>
      </w:r>
      <w:r>
        <w:rPr>
          <w:sz w:val="24"/>
          <w:lang w:val="en-US"/>
        </w:rPr>
        <w:t>žáků</w:t>
      </w:r>
      <w:r>
        <w:rPr>
          <w:spacing w:val="-1"/>
          <w:sz w:val="24"/>
          <w:lang w:val="en-US"/>
        </w:rPr>
        <w:t xml:space="preserve"> </w:t>
      </w:r>
      <w:r>
        <w:rPr>
          <w:sz w:val="24"/>
          <w:lang w:val="en-US"/>
        </w:rPr>
        <w:t>využívá</w:t>
      </w:r>
      <w:r>
        <w:rPr>
          <w:spacing w:val="50"/>
          <w:sz w:val="24"/>
          <w:lang w:val="en-US"/>
        </w:rPr>
        <w:t xml:space="preserve"> </w:t>
      </w:r>
      <w:r>
        <w:rPr>
          <w:sz w:val="24"/>
          <w:lang w:val="en-US"/>
        </w:rPr>
        <w:t>prvky</w:t>
      </w:r>
      <w:r>
        <w:rPr>
          <w:spacing w:val="-3"/>
          <w:sz w:val="24"/>
          <w:lang w:val="en-US"/>
        </w:rPr>
        <w:t xml:space="preserve"> </w:t>
      </w:r>
      <w:r>
        <w:rPr>
          <w:sz w:val="24"/>
          <w:lang w:val="en-US"/>
        </w:rPr>
        <w:t>pozitivní</w:t>
      </w:r>
      <w:r>
        <w:rPr>
          <w:spacing w:val="-4"/>
          <w:sz w:val="24"/>
          <w:lang w:val="en-US"/>
        </w:rPr>
        <w:t xml:space="preserve"> </w:t>
      </w:r>
      <w:r>
        <w:rPr>
          <w:sz w:val="24"/>
          <w:lang w:val="en-US"/>
        </w:rPr>
        <w:t>motivace</w:t>
      </w:r>
    </w:p>
    <w:p w14:paraId="311490A7" w14:textId="77777777" w:rsidR="00231962" w:rsidRDefault="00231962" w:rsidP="00F4589E">
      <w:pPr>
        <w:pStyle w:val="Odstavecseseznamem"/>
        <w:widowControl w:val="0"/>
        <w:numPr>
          <w:ilvl w:val="1"/>
          <w:numId w:val="224"/>
        </w:numPr>
        <w:pBdr>
          <w:top w:val="nil"/>
          <w:left w:val="nil"/>
          <w:bottom w:val="nil"/>
          <w:right w:val="nil"/>
          <w:between w:val="nil"/>
          <w:bar w:val="nil"/>
        </w:pBdr>
        <w:tabs>
          <w:tab w:val="clear" w:pos="839"/>
        </w:tabs>
        <w:spacing w:before="40" w:after="40" w:line="305" w:lineRule="exact"/>
        <w:contextualSpacing w:val="0"/>
        <w:jc w:val="left"/>
        <w:rPr>
          <w:sz w:val="24"/>
          <w:lang w:val="en-US"/>
        </w:rPr>
      </w:pPr>
      <w:r>
        <w:rPr>
          <w:sz w:val="24"/>
          <w:lang w:val="en-US"/>
        </w:rPr>
        <w:t>podporuje</w:t>
      </w:r>
      <w:r>
        <w:rPr>
          <w:spacing w:val="-3"/>
          <w:sz w:val="24"/>
          <w:lang w:val="en-US"/>
        </w:rPr>
        <w:t xml:space="preserve"> </w:t>
      </w:r>
      <w:r>
        <w:rPr>
          <w:sz w:val="24"/>
          <w:lang w:val="en-US"/>
        </w:rPr>
        <w:t>kreativitu</w:t>
      </w:r>
      <w:r>
        <w:rPr>
          <w:spacing w:val="-2"/>
          <w:sz w:val="24"/>
          <w:lang w:val="en-US"/>
        </w:rPr>
        <w:t xml:space="preserve"> </w:t>
      </w:r>
      <w:r>
        <w:rPr>
          <w:sz w:val="24"/>
          <w:lang w:val="en-US"/>
        </w:rPr>
        <w:t>a</w:t>
      </w:r>
      <w:r>
        <w:rPr>
          <w:spacing w:val="-4"/>
          <w:sz w:val="24"/>
          <w:lang w:val="en-US"/>
        </w:rPr>
        <w:t xml:space="preserve"> </w:t>
      </w:r>
      <w:r>
        <w:rPr>
          <w:sz w:val="24"/>
          <w:lang w:val="en-US"/>
        </w:rPr>
        <w:t>snahu</w:t>
      </w:r>
      <w:r>
        <w:rPr>
          <w:spacing w:val="-4"/>
          <w:sz w:val="24"/>
          <w:lang w:val="en-US"/>
        </w:rPr>
        <w:t xml:space="preserve"> </w:t>
      </w:r>
      <w:r>
        <w:rPr>
          <w:sz w:val="24"/>
          <w:lang w:val="en-US"/>
        </w:rPr>
        <w:t>zlepšit</w:t>
      </w:r>
      <w:r>
        <w:rPr>
          <w:spacing w:val="-3"/>
          <w:sz w:val="24"/>
          <w:lang w:val="en-US"/>
        </w:rPr>
        <w:t xml:space="preserve"> </w:t>
      </w:r>
      <w:r>
        <w:rPr>
          <w:sz w:val="24"/>
          <w:lang w:val="en-US"/>
        </w:rPr>
        <w:t>se</w:t>
      </w:r>
    </w:p>
    <w:p w14:paraId="7CFE1EE5" w14:textId="77777777" w:rsidR="00231962" w:rsidRDefault="00231962" w:rsidP="00240274">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rPr>
          <w:sz w:val="29"/>
          <w:szCs w:val="29"/>
        </w:rPr>
      </w:pPr>
    </w:p>
    <w:p w14:paraId="3BF43B4A" w14:textId="77777777" w:rsidR="00231962" w:rsidRDefault="00231962" w:rsidP="009E1CE3">
      <w:pPr>
        <w:pStyle w:val="Kompetence"/>
        <w:rPr>
          <w:lang w:val="en-US"/>
        </w:rPr>
      </w:pPr>
      <w:bookmarkStart w:id="42" w:name="_Toc62"/>
      <w:r>
        <w:rPr>
          <w:lang w:val="en-US"/>
        </w:rPr>
        <w:t>Kompetence</w:t>
      </w:r>
      <w:r>
        <w:rPr>
          <w:spacing w:val="-3"/>
          <w:lang w:val="en-US"/>
        </w:rPr>
        <w:t xml:space="preserve"> </w:t>
      </w:r>
      <w:r>
        <w:rPr>
          <w:lang w:val="en-US"/>
        </w:rPr>
        <w:t>k</w:t>
      </w:r>
      <w:r>
        <w:rPr>
          <w:spacing w:val="-3"/>
          <w:lang w:val="en-US"/>
        </w:rPr>
        <w:t xml:space="preserve"> </w:t>
      </w:r>
      <w:r>
        <w:rPr>
          <w:lang w:val="en-US"/>
        </w:rPr>
        <w:t>podnikavosti</w:t>
      </w:r>
      <w:bookmarkEnd w:id="42"/>
    </w:p>
    <w:p w14:paraId="239368B7" w14:textId="77777777" w:rsidR="00231962" w:rsidRDefault="00231962" w:rsidP="00240274">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line="292" w:lineRule="exact"/>
        <w:ind w:left="118"/>
      </w:pPr>
      <w:r>
        <w:t>Učitel:</w:t>
      </w:r>
    </w:p>
    <w:p w14:paraId="6924FE5C" w14:textId="77777777" w:rsidR="00231962" w:rsidRDefault="00231962" w:rsidP="00F4589E">
      <w:pPr>
        <w:pStyle w:val="Odstavecseseznamem"/>
        <w:widowControl w:val="0"/>
        <w:numPr>
          <w:ilvl w:val="1"/>
          <w:numId w:val="224"/>
        </w:numPr>
        <w:pBdr>
          <w:top w:val="nil"/>
          <w:left w:val="nil"/>
          <w:bottom w:val="nil"/>
          <w:right w:val="nil"/>
          <w:between w:val="nil"/>
          <w:bar w:val="nil"/>
        </w:pBdr>
        <w:tabs>
          <w:tab w:val="clear" w:pos="839"/>
        </w:tabs>
        <w:spacing w:before="40" w:after="40" w:line="305" w:lineRule="exact"/>
        <w:contextualSpacing w:val="0"/>
        <w:jc w:val="left"/>
        <w:rPr>
          <w:sz w:val="24"/>
          <w:lang w:val="en-US"/>
        </w:rPr>
      </w:pPr>
      <w:r>
        <w:rPr>
          <w:sz w:val="24"/>
          <w:lang w:val="en-US"/>
        </w:rPr>
        <w:t>seznamuje</w:t>
      </w:r>
      <w:r>
        <w:rPr>
          <w:spacing w:val="-6"/>
          <w:sz w:val="24"/>
          <w:lang w:val="en-US"/>
        </w:rPr>
        <w:t xml:space="preserve"> </w:t>
      </w:r>
      <w:r>
        <w:rPr>
          <w:sz w:val="24"/>
          <w:lang w:val="en-US"/>
        </w:rPr>
        <w:t>žáky</w:t>
      </w:r>
      <w:r>
        <w:rPr>
          <w:spacing w:val="-3"/>
          <w:sz w:val="24"/>
          <w:lang w:val="en-US"/>
        </w:rPr>
        <w:t xml:space="preserve"> </w:t>
      </w:r>
      <w:r>
        <w:rPr>
          <w:sz w:val="24"/>
          <w:lang w:val="en-US"/>
        </w:rPr>
        <w:t>s</w:t>
      </w:r>
      <w:r>
        <w:rPr>
          <w:spacing w:val="-1"/>
          <w:sz w:val="24"/>
          <w:lang w:val="en-US"/>
        </w:rPr>
        <w:t xml:space="preserve"> </w:t>
      </w:r>
      <w:r>
        <w:rPr>
          <w:sz w:val="24"/>
          <w:lang w:val="en-US"/>
        </w:rPr>
        <w:t>možností</w:t>
      </w:r>
      <w:r>
        <w:rPr>
          <w:spacing w:val="-4"/>
          <w:sz w:val="24"/>
          <w:lang w:val="en-US"/>
        </w:rPr>
        <w:t xml:space="preserve"> </w:t>
      </w:r>
      <w:r>
        <w:rPr>
          <w:sz w:val="24"/>
          <w:lang w:val="en-US"/>
        </w:rPr>
        <w:t>dalšího</w:t>
      </w:r>
      <w:r>
        <w:rPr>
          <w:spacing w:val="-2"/>
          <w:sz w:val="24"/>
          <w:lang w:val="en-US"/>
        </w:rPr>
        <w:t xml:space="preserve"> </w:t>
      </w:r>
      <w:r>
        <w:rPr>
          <w:sz w:val="24"/>
          <w:lang w:val="en-US"/>
        </w:rPr>
        <w:t>studia</w:t>
      </w:r>
      <w:r>
        <w:rPr>
          <w:spacing w:val="-3"/>
          <w:sz w:val="24"/>
          <w:lang w:val="en-US"/>
        </w:rPr>
        <w:t xml:space="preserve"> </w:t>
      </w:r>
      <w:r>
        <w:rPr>
          <w:sz w:val="24"/>
          <w:lang w:val="en-US"/>
        </w:rPr>
        <w:t>matematiky</w:t>
      </w:r>
    </w:p>
    <w:p w14:paraId="4B3EED02" w14:textId="77777777" w:rsidR="00645E00" w:rsidRDefault="00231962" w:rsidP="00F4589E">
      <w:pPr>
        <w:pStyle w:val="Odstavecseseznamem"/>
        <w:widowControl w:val="0"/>
        <w:numPr>
          <w:ilvl w:val="1"/>
          <w:numId w:val="225"/>
        </w:numPr>
        <w:pBdr>
          <w:top w:val="nil"/>
          <w:left w:val="nil"/>
          <w:bottom w:val="nil"/>
          <w:right w:val="nil"/>
          <w:between w:val="nil"/>
          <w:bar w:val="nil"/>
        </w:pBdr>
        <w:spacing w:before="40" w:after="40" w:line="240" w:lineRule="auto"/>
        <w:contextualSpacing w:val="0"/>
        <w:jc w:val="left"/>
        <w:rPr>
          <w:sz w:val="24"/>
          <w:lang w:val="en-US"/>
        </w:rPr>
      </w:pPr>
      <w:r>
        <w:rPr>
          <w:sz w:val="24"/>
          <w:lang w:val="en-US"/>
        </w:rPr>
        <w:t>zdůrazňuje nezbytnost znalostí z matematiky při studiu na různých typech vysokých</w:t>
      </w:r>
      <w:r>
        <w:rPr>
          <w:spacing w:val="-52"/>
          <w:sz w:val="24"/>
          <w:lang w:val="en-US"/>
        </w:rPr>
        <w:t xml:space="preserve"> </w:t>
      </w:r>
      <w:r>
        <w:rPr>
          <w:sz w:val="24"/>
          <w:lang w:val="en-US"/>
        </w:rPr>
        <w:t>škol</w:t>
      </w:r>
    </w:p>
    <w:p w14:paraId="7A9DB0E6" w14:textId="13A791E6" w:rsidR="00D22DC3" w:rsidRDefault="00231962" w:rsidP="00D22DC3">
      <w:pPr>
        <w:rPr>
          <w:b/>
          <w:bCs/>
        </w:rPr>
      </w:pPr>
      <w:r w:rsidRPr="00645E00">
        <w:rPr>
          <w:sz w:val="24"/>
          <w:lang w:val="en-US"/>
        </w:rPr>
        <w:t>podporuje</w:t>
      </w:r>
      <w:r w:rsidRPr="00645E00">
        <w:rPr>
          <w:spacing w:val="-3"/>
          <w:sz w:val="24"/>
          <w:lang w:val="en-US"/>
        </w:rPr>
        <w:t xml:space="preserve"> </w:t>
      </w:r>
      <w:r w:rsidRPr="00645E00">
        <w:rPr>
          <w:sz w:val="24"/>
          <w:lang w:val="en-US"/>
        </w:rPr>
        <w:t>iniciativu</w:t>
      </w:r>
      <w:r w:rsidRPr="00645E00">
        <w:rPr>
          <w:spacing w:val="-4"/>
          <w:sz w:val="24"/>
          <w:lang w:val="en-US"/>
        </w:rPr>
        <w:t xml:space="preserve"> </w:t>
      </w:r>
      <w:r w:rsidRPr="00645E00">
        <w:rPr>
          <w:sz w:val="24"/>
          <w:lang w:val="en-US"/>
        </w:rPr>
        <w:t>a</w:t>
      </w:r>
      <w:r w:rsidRPr="00645E00">
        <w:rPr>
          <w:spacing w:val="-4"/>
          <w:sz w:val="24"/>
          <w:lang w:val="en-US"/>
        </w:rPr>
        <w:t xml:space="preserve"> </w:t>
      </w:r>
      <w:r w:rsidRPr="00645E00">
        <w:rPr>
          <w:sz w:val="24"/>
          <w:lang w:val="en-US"/>
        </w:rPr>
        <w:t>rozvoj</w:t>
      </w:r>
      <w:r w:rsidRPr="00645E00">
        <w:rPr>
          <w:spacing w:val="-2"/>
          <w:sz w:val="24"/>
          <w:lang w:val="en-US"/>
        </w:rPr>
        <w:t xml:space="preserve"> </w:t>
      </w:r>
      <w:r w:rsidRPr="00645E00">
        <w:rPr>
          <w:sz w:val="24"/>
          <w:lang w:val="en-US"/>
        </w:rPr>
        <w:t>osobního</w:t>
      </w:r>
      <w:r w:rsidRPr="00645E00">
        <w:rPr>
          <w:spacing w:val="-5"/>
          <w:sz w:val="24"/>
          <w:lang w:val="en-US"/>
        </w:rPr>
        <w:t xml:space="preserve"> </w:t>
      </w:r>
      <w:r w:rsidRPr="00645E00">
        <w:rPr>
          <w:sz w:val="24"/>
          <w:lang w:val="en-US"/>
        </w:rPr>
        <w:t>potenciálu</w:t>
      </w:r>
      <w:r w:rsidRPr="00645E00">
        <w:rPr>
          <w:spacing w:val="-5"/>
          <w:sz w:val="24"/>
          <w:lang w:val="en-US"/>
        </w:rPr>
        <w:t xml:space="preserve"> </w:t>
      </w:r>
      <w:r w:rsidR="00960920" w:rsidRPr="00645E00">
        <w:rPr>
          <w:sz w:val="24"/>
          <w:lang w:val="en-US"/>
        </w:rPr>
        <w:t>žák</w:t>
      </w:r>
      <w:r w:rsidR="00645E00">
        <w:rPr>
          <w:sz w:val="24"/>
          <w:lang w:val="en-US"/>
        </w:rPr>
        <w:br w:type="page"/>
      </w:r>
      <w:r w:rsidR="00645E00" w:rsidRPr="00645E00">
        <w:rPr>
          <w:sz w:val="24"/>
          <w:lang w:val="en-US"/>
        </w:rPr>
        <w:lastRenderedPageBreak/>
        <w:br/>
      </w:r>
      <w:r w:rsidR="00D22DC3">
        <w:rPr>
          <w:b/>
          <w:bCs/>
        </w:rPr>
        <w:t>Učivo 1. ročníku</w:t>
      </w: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23"/>
        <w:gridCol w:w="3827"/>
        <w:gridCol w:w="2810"/>
      </w:tblGrid>
      <w:tr w:rsidR="00645E00" w14:paraId="1D3F750E" w14:textId="77777777" w:rsidTr="00D54FD7">
        <w:trPr>
          <w:trHeight w:val="705"/>
        </w:trPr>
        <w:tc>
          <w:tcPr>
            <w:tcW w:w="1827" w:type="pct"/>
            <w:shd w:val="clear" w:color="auto" w:fill="DEEAF6" w:themeFill="accent1" w:themeFillTint="33"/>
          </w:tcPr>
          <w:p w14:paraId="405DA762" w14:textId="77777777" w:rsidR="00645E00" w:rsidRPr="00361857" w:rsidRDefault="00645E00" w:rsidP="00240274">
            <w:pPr>
              <w:pStyle w:val="TableParagraph"/>
              <w:spacing w:before="109" w:line="243" w:lineRule="exact"/>
              <w:ind w:left="54"/>
              <w:jc w:val="center"/>
              <w:rPr>
                <w:b/>
                <w:sz w:val="20"/>
                <w:lang w:val="cs-CZ"/>
              </w:rPr>
            </w:pPr>
            <w:r w:rsidRPr="00361857">
              <w:rPr>
                <w:b/>
                <w:sz w:val="20"/>
                <w:lang w:val="cs-CZ"/>
              </w:rPr>
              <w:t>Školní</w:t>
            </w:r>
            <w:r w:rsidRPr="00361857">
              <w:rPr>
                <w:b/>
                <w:spacing w:val="-4"/>
                <w:sz w:val="20"/>
                <w:lang w:val="cs-CZ"/>
              </w:rPr>
              <w:t xml:space="preserve"> </w:t>
            </w:r>
            <w:r w:rsidRPr="00361857">
              <w:rPr>
                <w:b/>
                <w:sz w:val="20"/>
                <w:lang w:val="cs-CZ"/>
              </w:rPr>
              <w:t>výstupy</w:t>
            </w:r>
          </w:p>
          <w:p w14:paraId="63EB2CF2" w14:textId="77777777" w:rsidR="00645E00" w:rsidRPr="00361857" w:rsidRDefault="00645E00" w:rsidP="00240274">
            <w:pPr>
              <w:pStyle w:val="TableParagraph"/>
              <w:spacing w:line="243" w:lineRule="exact"/>
              <w:ind w:left="54"/>
              <w:jc w:val="center"/>
              <w:rPr>
                <w:sz w:val="20"/>
                <w:lang w:val="cs-CZ"/>
              </w:rPr>
            </w:pPr>
            <w:r w:rsidRPr="00361857">
              <w:rPr>
                <w:sz w:val="20"/>
                <w:lang w:val="cs-CZ"/>
              </w:rPr>
              <w:t>žák</w:t>
            </w:r>
            <w:r w:rsidRPr="00361857">
              <w:rPr>
                <w:spacing w:val="-4"/>
                <w:sz w:val="20"/>
                <w:lang w:val="cs-CZ"/>
              </w:rPr>
              <w:t xml:space="preserve"> </w:t>
            </w:r>
            <w:r w:rsidRPr="00361857">
              <w:rPr>
                <w:sz w:val="20"/>
                <w:lang w:val="cs-CZ"/>
              </w:rPr>
              <w:t>podle</w:t>
            </w:r>
            <w:r w:rsidRPr="00361857">
              <w:rPr>
                <w:spacing w:val="-5"/>
                <w:sz w:val="20"/>
                <w:lang w:val="cs-CZ"/>
              </w:rPr>
              <w:t xml:space="preserve"> </w:t>
            </w:r>
            <w:r w:rsidRPr="00361857">
              <w:rPr>
                <w:sz w:val="20"/>
                <w:lang w:val="cs-CZ"/>
              </w:rPr>
              <w:t>svých</w:t>
            </w:r>
            <w:r w:rsidRPr="00361857">
              <w:rPr>
                <w:spacing w:val="-1"/>
                <w:sz w:val="20"/>
                <w:lang w:val="cs-CZ"/>
              </w:rPr>
              <w:t xml:space="preserve"> </w:t>
            </w:r>
            <w:r w:rsidRPr="00361857">
              <w:rPr>
                <w:sz w:val="20"/>
                <w:lang w:val="cs-CZ"/>
              </w:rPr>
              <w:t>schopností:</w:t>
            </w:r>
          </w:p>
        </w:tc>
        <w:tc>
          <w:tcPr>
            <w:tcW w:w="1829" w:type="pct"/>
            <w:shd w:val="clear" w:color="auto" w:fill="DEEAF6" w:themeFill="accent1" w:themeFillTint="33"/>
            <w:vAlign w:val="center"/>
          </w:tcPr>
          <w:p w14:paraId="3105C988" w14:textId="77777777" w:rsidR="00645E00" w:rsidRPr="00D22DC3" w:rsidRDefault="00645E00" w:rsidP="00D22DC3">
            <w:pPr>
              <w:jc w:val="center"/>
              <w:rPr>
                <w:b/>
                <w:bCs/>
              </w:rPr>
            </w:pPr>
            <w:r w:rsidRPr="00D22DC3">
              <w:rPr>
                <w:b/>
                <w:bCs/>
              </w:rPr>
              <w:t>Učivo</w:t>
            </w:r>
          </w:p>
        </w:tc>
        <w:tc>
          <w:tcPr>
            <w:tcW w:w="1343" w:type="pct"/>
            <w:shd w:val="clear" w:color="auto" w:fill="DEEAF6" w:themeFill="accent1" w:themeFillTint="33"/>
            <w:vAlign w:val="center"/>
          </w:tcPr>
          <w:p w14:paraId="46113588" w14:textId="77777777" w:rsidR="00645E00" w:rsidRPr="00D22DC3" w:rsidRDefault="00645E00" w:rsidP="00D22DC3">
            <w:pPr>
              <w:jc w:val="center"/>
              <w:rPr>
                <w:b/>
                <w:bCs/>
              </w:rPr>
            </w:pPr>
            <w:r w:rsidRPr="00D22DC3">
              <w:rPr>
                <w:b/>
                <w:bCs/>
              </w:rPr>
              <w:t>Průřezová témata,</w:t>
            </w:r>
            <w:r w:rsidRPr="00D22DC3">
              <w:rPr>
                <w:b/>
                <w:bCs/>
                <w:spacing w:val="-43"/>
              </w:rPr>
              <w:t xml:space="preserve"> </w:t>
            </w:r>
            <w:r w:rsidRPr="00D22DC3">
              <w:rPr>
                <w:b/>
                <w:bCs/>
              </w:rPr>
              <w:t>přesahy,</w:t>
            </w:r>
            <w:r w:rsidRPr="00D22DC3">
              <w:rPr>
                <w:b/>
                <w:bCs/>
                <w:spacing w:val="-8"/>
              </w:rPr>
              <w:t xml:space="preserve"> </w:t>
            </w:r>
            <w:r w:rsidRPr="00D22DC3">
              <w:rPr>
                <w:b/>
                <w:bCs/>
              </w:rPr>
              <w:t>poznámky</w:t>
            </w:r>
          </w:p>
        </w:tc>
      </w:tr>
      <w:tr w:rsidR="00645E00" w14:paraId="34EC4B92" w14:textId="77777777" w:rsidTr="00D54FD7">
        <w:trPr>
          <w:trHeight w:val="1243"/>
        </w:trPr>
        <w:tc>
          <w:tcPr>
            <w:tcW w:w="1827" w:type="pct"/>
          </w:tcPr>
          <w:p w14:paraId="267A5AFA" w14:textId="77777777" w:rsidR="00645E00" w:rsidRPr="00361857" w:rsidRDefault="00645E00" w:rsidP="00F4589E">
            <w:pPr>
              <w:pStyle w:val="TableParagraph"/>
              <w:numPr>
                <w:ilvl w:val="0"/>
                <w:numId w:val="363"/>
              </w:numPr>
              <w:tabs>
                <w:tab w:val="left" w:pos="250"/>
              </w:tabs>
              <w:spacing w:before="2"/>
              <w:rPr>
                <w:sz w:val="20"/>
                <w:lang w:val="cs-CZ"/>
              </w:rPr>
            </w:pPr>
            <w:r w:rsidRPr="00361857">
              <w:rPr>
                <w:sz w:val="20"/>
                <w:lang w:val="cs-CZ"/>
              </w:rPr>
              <w:t>používá s porozuměním zavedené fyzikální veličiny a zákonné</w:t>
            </w:r>
            <w:r w:rsidRPr="00361857">
              <w:rPr>
                <w:spacing w:val="-43"/>
                <w:sz w:val="20"/>
                <w:lang w:val="cs-CZ"/>
              </w:rPr>
              <w:t xml:space="preserve"> </w:t>
            </w:r>
            <w:r w:rsidRPr="00361857">
              <w:rPr>
                <w:sz w:val="20"/>
                <w:lang w:val="cs-CZ"/>
              </w:rPr>
              <w:t>měřící</w:t>
            </w:r>
            <w:r w:rsidRPr="00361857">
              <w:rPr>
                <w:spacing w:val="-2"/>
                <w:sz w:val="20"/>
                <w:lang w:val="cs-CZ"/>
              </w:rPr>
              <w:t xml:space="preserve"> </w:t>
            </w:r>
            <w:r w:rsidRPr="00361857">
              <w:rPr>
                <w:sz w:val="20"/>
                <w:lang w:val="cs-CZ"/>
              </w:rPr>
              <w:t>jednotky</w:t>
            </w:r>
            <w:r w:rsidRPr="00361857">
              <w:rPr>
                <w:spacing w:val="-2"/>
                <w:sz w:val="20"/>
                <w:lang w:val="cs-CZ"/>
              </w:rPr>
              <w:t xml:space="preserve"> </w:t>
            </w:r>
            <w:r w:rsidRPr="00361857">
              <w:rPr>
                <w:sz w:val="20"/>
                <w:lang w:val="cs-CZ"/>
              </w:rPr>
              <w:t>pro</w:t>
            </w:r>
            <w:r w:rsidRPr="00361857">
              <w:rPr>
                <w:spacing w:val="-2"/>
                <w:sz w:val="20"/>
                <w:lang w:val="cs-CZ"/>
              </w:rPr>
              <w:t xml:space="preserve"> </w:t>
            </w:r>
            <w:r w:rsidRPr="00361857">
              <w:rPr>
                <w:sz w:val="20"/>
                <w:lang w:val="cs-CZ"/>
              </w:rPr>
              <w:t>vyjadřování</w:t>
            </w:r>
            <w:r w:rsidRPr="00361857">
              <w:rPr>
                <w:spacing w:val="-2"/>
                <w:sz w:val="20"/>
                <w:lang w:val="cs-CZ"/>
              </w:rPr>
              <w:t xml:space="preserve"> </w:t>
            </w:r>
            <w:r w:rsidRPr="00361857">
              <w:rPr>
                <w:sz w:val="20"/>
                <w:lang w:val="cs-CZ"/>
              </w:rPr>
              <w:t>hodnot</w:t>
            </w:r>
            <w:r w:rsidRPr="00361857">
              <w:rPr>
                <w:spacing w:val="-2"/>
                <w:sz w:val="20"/>
                <w:lang w:val="cs-CZ"/>
              </w:rPr>
              <w:t xml:space="preserve"> </w:t>
            </w:r>
            <w:r w:rsidRPr="00361857">
              <w:rPr>
                <w:sz w:val="20"/>
                <w:lang w:val="cs-CZ"/>
              </w:rPr>
              <w:t>veličin</w:t>
            </w:r>
            <w:r w:rsidRPr="00361857">
              <w:rPr>
                <w:spacing w:val="-2"/>
                <w:sz w:val="20"/>
                <w:lang w:val="cs-CZ"/>
              </w:rPr>
              <w:t xml:space="preserve"> </w:t>
            </w:r>
            <w:r w:rsidRPr="00361857">
              <w:rPr>
                <w:sz w:val="20"/>
                <w:lang w:val="cs-CZ"/>
              </w:rPr>
              <w:t>a</w:t>
            </w:r>
            <w:r w:rsidRPr="00361857">
              <w:rPr>
                <w:spacing w:val="-1"/>
                <w:sz w:val="20"/>
                <w:lang w:val="cs-CZ"/>
              </w:rPr>
              <w:t xml:space="preserve"> </w:t>
            </w:r>
            <w:r w:rsidRPr="00361857">
              <w:rPr>
                <w:sz w:val="20"/>
                <w:lang w:val="cs-CZ"/>
              </w:rPr>
              <w:t>při</w:t>
            </w:r>
            <w:r w:rsidRPr="00361857">
              <w:rPr>
                <w:spacing w:val="-3"/>
                <w:sz w:val="20"/>
                <w:lang w:val="cs-CZ"/>
              </w:rPr>
              <w:t xml:space="preserve"> </w:t>
            </w:r>
            <w:r w:rsidRPr="00361857">
              <w:rPr>
                <w:sz w:val="20"/>
                <w:lang w:val="cs-CZ"/>
              </w:rPr>
              <w:t>řešení</w:t>
            </w:r>
          </w:p>
          <w:p w14:paraId="3F00E7D6" w14:textId="77777777" w:rsidR="00645E00" w:rsidRDefault="00645E00" w:rsidP="00240274">
            <w:pPr>
              <w:pStyle w:val="TableParagraph"/>
              <w:spacing w:line="241" w:lineRule="exact"/>
              <w:rPr>
                <w:sz w:val="20"/>
              </w:rPr>
            </w:pPr>
            <w:r>
              <w:rPr>
                <w:sz w:val="20"/>
              </w:rPr>
              <w:t>úloh</w:t>
            </w:r>
          </w:p>
          <w:p w14:paraId="20CACD5E" w14:textId="77777777" w:rsidR="00645E00" w:rsidRDefault="00645E00" w:rsidP="00F4589E">
            <w:pPr>
              <w:pStyle w:val="TableParagraph"/>
              <w:numPr>
                <w:ilvl w:val="0"/>
                <w:numId w:val="363"/>
              </w:numPr>
              <w:tabs>
                <w:tab w:val="left" w:pos="250"/>
              </w:tabs>
              <w:spacing w:line="242" w:lineRule="exact"/>
              <w:rPr>
                <w:sz w:val="20"/>
              </w:rPr>
            </w:pPr>
            <w:r>
              <w:rPr>
                <w:sz w:val="20"/>
              </w:rPr>
              <w:t>s</w:t>
            </w:r>
            <w:r>
              <w:rPr>
                <w:spacing w:val="-4"/>
                <w:sz w:val="20"/>
              </w:rPr>
              <w:t xml:space="preserve"> </w:t>
            </w:r>
            <w:r>
              <w:rPr>
                <w:sz w:val="20"/>
              </w:rPr>
              <w:t>porozuměním</w:t>
            </w:r>
            <w:r>
              <w:rPr>
                <w:spacing w:val="-4"/>
                <w:sz w:val="20"/>
              </w:rPr>
              <w:t xml:space="preserve"> </w:t>
            </w:r>
            <w:r>
              <w:rPr>
                <w:sz w:val="20"/>
              </w:rPr>
              <w:t>operuje</w:t>
            </w:r>
            <w:r>
              <w:rPr>
                <w:spacing w:val="-4"/>
                <w:sz w:val="20"/>
              </w:rPr>
              <w:t xml:space="preserve"> </w:t>
            </w:r>
            <w:r>
              <w:rPr>
                <w:sz w:val="20"/>
              </w:rPr>
              <w:t>se</w:t>
            </w:r>
            <w:r>
              <w:rPr>
                <w:spacing w:val="-3"/>
                <w:sz w:val="20"/>
              </w:rPr>
              <w:t xml:space="preserve"> </w:t>
            </w:r>
            <w:r>
              <w:rPr>
                <w:sz w:val="20"/>
              </w:rPr>
              <w:t>skalárními</w:t>
            </w:r>
            <w:r>
              <w:rPr>
                <w:spacing w:val="-3"/>
                <w:sz w:val="20"/>
              </w:rPr>
              <w:t xml:space="preserve"> </w:t>
            </w:r>
            <w:r>
              <w:rPr>
                <w:sz w:val="20"/>
              </w:rPr>
              <w:t>a</w:t>
            </w:r>
            <w:r>
              <w:rPr>
                <w:spacing w:val="-2"/>
                <w:sz w:val="20"/>
              </w:rPr>
              <w:t xml:space="preserve"> </w:t>
            </w:r>
            <w:r>
              <w:rPr>
                <w:sz w:val="20"/>
              </w:rPr>
              <w:t>vektorovými</w:t>
            </w:r>
            <w:r>
              <w:rPr>
                <w:spacing w:val="-43"/>
                <w:sz w:val="20"/>
              </w:rPr>
              <w:t xml:space="preserve"> </w:t>
            </w:r>
            <w:r>
              <w:rPr>
                <w:sz w:val="20"/>
              </w:rPr>
              <w:t>veličinami</w:t>
            </w:r>
            <w:r>
              <w:rPr>
                <w:spacing w:val="-1"/>
                <w:sz w:val="20"/>
              </w:rPr>
              <w:t xml:space="preserve"> </w:t>
            </w:r>
            <w:r>
              <w:rPr>
                <w:sz w:val="20"/>
              </w:rPr>
              <w:t>při</w:t>
            </w:r>
            <w:r>
              <w:rPr>
                <w:spacing w:val="-1"/>
                <w:sz w:val="20"/>
              </w:rPr>
              <w:t xml:space="preserve"> </w:t>
            </w:r>
            <w:r>
              <w:rPr>
                <w:sz w:val="20"/>
              </w:rPr>
              <w:t>řešení úloh</w:t>
            </w:r>
          </w:p>
        </w:tc>
        <w:tc>
          <w:tcPr>
            <w:tcW w:w="1829" w:type="pct"/>
          </w:tcPr>
          <w:p w14:paraId="1F3553B6" w14:textId="77777777" w:rsidR="00645E00" w:rsidRDefault="00645E00" w:rsidP="00240274">
            <w:pPr>
              <w:pStyle w:val="TableParagraph"/>
              <w:spacing w:before="1"/>
              <w:ind w:left="69"/>
              <w:rPr>
                <w:sz w:val="20"/>
              </w:rPr>
            </w:pPr>
            <w:r>
              <w:rPr>
                <w:sz w:val="20"/>
              </w:rPr>
              <w:t>soustava</w:t>
            </w:r>
            <w:r>
              <w:rPr>
                <w:spacing w:val="-5"/>
                <w:sz w:val="20"/>
              </w:rPr>
              <w:t xml:space="preserve"> </w:t>
            </w:r>
            <w:r>
              <w:rPr>
                <w:sz w:val="20"/>
              </w:rPr>
              <w:t>základních</w:t>
            </w:r>
            <w:r>
              <w:rPr>
                <w:spacing w:val="-3"/>
                <w:sz w:val="20"/>
              </w:rPr>
              <w:t xml:space="preserve"> </w:t>
            </w:r>
            <w:r>
              <w:rPr>
                <w:sz w:val="20"/>
              </w:rPr>
              <w:t>a</w:t>
            </w:r>
            <w:r>
              <w:rPr>
                <w:spacing w:val="-4"/>
                <w:sz w:val="20"/>
              </w:rPr>
              <w:t xml:space="preserve"> </w:t>
            </w:r>
            <w:r>
              <w:rPr>
                <w:sz w:val="20"/>
              </w:rPr>
              <w:t>odvozených</w:t>
            </w:r>
            <w:r>
              <w:rPr>
                <w:spacing w:val="-4"/>
                <w:sz w:val="20"/>
              </w:rPr>
              <w:t xml:space="preserve"> </w:t>
            </w:r>
            <w:r>
              <w:rPr>
                <w:sz w:val="20"/>
              </w:rPr>
              <w:t>veličin</w:t>
            </w:r>
            <w:r>
              <w:rPr>
                <w:spacing w:val="-4"/>
                <w:sz w:val="20"/>
              </w:rPr>
              <w:t xml:space="preserve"> </w:t>
            </w:r>
            <w:r>
              <w:rPr>
                <w:sz w:val="20"/>
              </w:rPr>
              <w:t>a</w:t>
            </w:r>
            <w:r>
              <w:rPr>
                <w:spacing w:val="-4"/>
                <w:sz w:val="20"/>
              </w:rPr>
              <w:t xml:space="preserve"> </w:t>
            </w:r>
            <w:r>
              <w:rPr>
                <w:sz w:val="20"/>
              </w:rPr>
              <w:t>jejich</w:t>
            </w:r>
            <w:r>
              <w:rPr>
                <w:spacing w:val="-4"/>
                <w:sz w:val="20"/>
              </w:rPr>
              <w:t xml:space="preserve"> </w:t>
            </w:r>
            <w:r>
              <w:rPr>
                <w:sz w:val="20"/>
              </w:rPr>
              <w:t>jednotky</w:t>
            </w:r>
            <w:r>
              <w:rPr>
                <w:spacing w:val="-43"/>
                <w:sz w:val="20"/>
              </w:rPr>
              <w:t xml:space="preserve"> </w:t>
            </w:r>
            <w:r>
              <w:rPr>
                <w:sz w:val="20"/>
              </w:rPr>
              <w:t>skalární</w:t>
            </w:r>
            <w:r>
              <w:rPr>
                <w:spacing w:val="-1"/>
                <w:sz w:val="20"/>
              </w:rPr>
              <w:t xml:space="preserve"> </w:t>
            </w:r>
            <w:r>
              <w:rPr>
                <w:sz w:val="20"/>
              </w:rPr>
              <w:t>a vektorové</w:t>
            </w:r>
            <w:r>
              <w:rPr>
                <w:spacing w:val="-1"/>
                <w:sz w:val="20"/>
              </w:rPr>
              <w:t xml:space="preserve"> </w:t>
            </w:r>
            <w:r>
              <w:rPr>
                <w:sz w:val="20"/>
              </w:rPr>
              <w:t>veličiny</w:t>
            </w:r>
          </w:p>
        </w:tc>
        <w:tc>
          <w:tcPr>
            <w:tcW w:w="1343" w:type="pct"/>
          </w:tcPr>
          <w:p w14:paraId="5BD9284F" w14:textId="77777777" w:rsidR="00645E00" w:rsidRDefault="00645E00" w:rsidP="00240274">
            <w:pPr>
              <w:pStyle w:val="TableParagraph"/>
              <w:ind w:left="0"/>
              <w:rPr>
                <w:rFonts w:ascii="Times New Roman"/>
                <w:sz w:val="20"/>
              </w:rPr>
            </w:pPr>
          </w:p>
        </w:tc>
      </w:tr>
      <w:tr w:rsidR="00645E00" w14:paraId="6F50F931" w14:textId="77777777" w:rsidTr="00D54FD7">
        <w:trPr>
          <w:trHeight w:val="1252"/>
        </w:trPr>
        <w:tc>
          <w:tcPr>
            <w:tcW w:w="1827" w:type="pct"/>
          </w:tcPr>
          <w:p w14:paraId="681BF6F4" w14:textId="77777777" w:rsidR="00645E00" w:rsidRPr="00361857" w:rsidRDefault="00645E00" w:rsidP="00F4589E">
            <w:pPr>
              <w:pStyle w:val="TableParagraph"/>
              <w:numPr>
                <w:ilvl w:val="0"/>
                <w:numId w:val="362"/>
              </w:numPr>
              <w:tabs>
                <w:tab w:val="left" w:pos="250"/>
              </w:tabs>
              <w:spacing w:line="255" w:lineRule="exact"/>
              <w:ind w:hanging="181"/>
              <w:rPr>
                <w:sz w:val="20"/>
                <w:lang w:val="cs-CZ"/>
              </w:rPr>
            </w:pPr>
            <w:r w:rsidRPr="00361857">
              <w:rPr>
                <w:sz w:val="20"/>
                <w:lang w:val="cs-CZ"/>
              </w:rPr>
              <w:t>využívá</w:t>
            </w:r>
            <w:r w:rsidRPr="00361857">
              <w:rPr>
                <w:spacing w:val="-3"/>
                <w:sz w:val="20"/>
                <w:lang w:val="cs-CZ"/>
              </w:rPr>
              <w:t xml:space="preserve"> </w:t>
            </w:r>
            <w:r w:rsidRPr="00361857">
              <w:rPr>
                <w:sz w:val="20"/>
                <w:lang w:val="cs-CZ"/>
              </w:rPr>
              <w:t>představy</w:t>
            </w:r>
            <w:r w:rsidRPr="00361857">
              <w:rPr>
                <w:spacing w:val="-3"/>
                <w:sz w:val="20"/>
                <w:lang w:val="cs-CZ"/>
              </w:rPr>
              <w:t xml:space="preserve"> </w:t>
            </w:r>
            <w:r w:rsidRPr="00361857">
              <w:rPr>
                <w:sz w:val="20"/>
                <w:lang w:val="cs-CZ"/>
              </w:rPr>
              <w:t>hmotného</w:t>
            </w:r>
            <w:r w:rsidRPr="00361857">
              <w:rPr>
                <w:spacing w:val="-3"/>
                <w:sz w:val="20"/>
                <w:lang w:val="cs-CZ"/>
              </w:rPr>
              <w:t xml:space="preserve"> </w:t>
            </w:r>
            <w:r w:rsidRPr="00361857">
              <w:rPr>
                <w:sz w:val="20"/>
                <w:lang w:val="cs-CZ"/>
              </w:rPr>
              <w:t>bodu</w:t>
            </w:r>
            <w:r w:rsidRPr="00361857">
              <w:rPr>
                <w:spacing w:val="-2"/>
                <w:sz w:val="20"/>
                <w:lang w:val="cs-CZ"/>
              </w:rPr>
              <w:t xml:space="preserve"> </w:t>
            </w:r>
            <w:r w:rsidRPr="00361857">
              <w:rPr>
                <w:sz w:val="20"/>
                <w:lang w:val="cs-CZ"/>
              </w:rPr>
              <w:t>při</w:t>
            </w:r>
            <w:r w:rsidRPr="00361857">
              <w:rPr>
                <w:spacing w:val="-4"/>
                <w:sz w:val="20"/>
                <w:lang w:val="cs-CZ"/>
              </w:rPr>
              <w:t xml:space="preserve"> </w:t>
            </w:r>
            <w:r w:rsidRPr="00361857">
              <w:rPr>
                <w:sz w:val="20"/>
                <w:lang w:val="cs-CZ"/>
              </w:rPr>
              <w:t>řešení</w:t>
            </w:r>
            <w:r w:rsidRPr="00361857">
              <w:rPr>
                <w:spacing w:val="-3"/>
                <w:sz w:val="20"/>
                <w:lang w:val="cs-CZ"/>
              </w:rPr>
              <w:t xml:space="preserve"> </w:t>
            </w:r>
            <w:r w:rsidRPr="00361857">
              <w:rPr>
                <w:sz w:val="20"/>
                <w:lang w:val="cs-CZ"/>
              </w:rPr>
              <w:t>úloh</w:t>
            </w:r>
          </w:p>
          <w:p w14:paraId="13DDE375" w14:textId="77777777" w:rsidR="00645E00" w:rsidRPr="00361857" w:rsidRDefault="00645E00" w:rsidP="00F4589E">
            <w:pPr>
              <w:pStyle w:val="TableParagraph"/>
              <w:numPr>
                <w:ilvl w:val="0"/>
                <w:numId w:val="362"/>
              </w:numPr>
              <w:tabs>
                <w:tab w:val="left" w:pos="250"/>
              </w:tabs>
              <w:rPr>
                <w:sz w:val="20"/>
                <w:lang w:val="cs-CZ"/>
              </w:rPr>
            </w:pPr>
            <w:r w:rsidRPr="00361857">
              <w:rPr>
                <w:sz w:val="20"/>
                <w:lang w:val="cs-CZ"/>
              </w:rPr>
              <w:t>používá</w:t>
            </w:r>
            <w:r w:rsidRPr="00361857">
              <w:rPr>
                <w:spacing w:val="-4"/>
                <w:sz w:val="20"/>
                <w:lang w:val="cs-CZ"/>
              </w:rPr>
              <w:t xml:space="preserve"> </w:t>
            </w:r>
            <w:r w:rsidRPr="00361857">
              <w:rPr>
                <w:sz w:val="20"/>
                <w:lang w:val="cs-CZ"/>
              </w:rPr>
              <w:t>základní</w:t>
            </w:r>
            <w:r w:rsidRPr="00361857">
              <w:rPr>
                <w:spacing w:val="-3"/>
                <w:sz w:val="20"/>
                <w:lang w:val="cs-CZ"/>
              </w:rPr>
              <w:t xml:space="preserve"> </w:t>
            </w:r>
            <w:r w:rsidRPr="00361857">
              <w:rPr>
                <w:sz w:val="20"/>
                <w:lang w:val="cs-CZ"/>
              </w:rPr>
              <w:t>kinematické</w:t>
            </w:r>
            <w:r w:rsidRPr="00361857">
              <w:rPr>
                <w:spacing w:val="-2"/>
                <w:sz w:val="20"/>
                <w:lang w:val="cs-CZ"/>
              </w:rPr>
              <w:t xml:space="preserve"> </w:t>
            </w:r>
            <w:r w:rsidRPr="00361857">
              <w:rPr>
                <w:sz w:val="20"/>
                <w:lang w:val="cs-CZ"/>
              </w:rPr>
              <w:t>vztahy</w:t>
            </w:r>
            <w:r w:rsidRPr="00361857">
              <w:rPr>
                <w:spacing w:val="-3"/>
                <w:sz w:val="20"/>
                <w:lang w:val="cs-CZ"/>
              </w:rPr>
              <w:t xml:space="preserve"> </w:t>
            </w:r>
            <w:r w:rsidRPr="00361857">
              <w:rPr>
                <w:sz w:val="20"/>
                <w:lang w:val="cs-CZ"/>
              </w:rPr>
              <w:t>pro</w:t>
            </w:r>
            <w:r w:rsidRPr="00361857">
              <w:rPr>
                <w:spacing w:val="-3"/>
                <w:sz w:val="20"/>
                <w:lang w:val="cs-CZ"/>
              </w:rPr>
              <w:t xml:space="preserve"> </w:t>
            </w:r>
            <w:r w:rsidRPr="00361857">
              <w:rPr>
                <w:sz w:val="20"/>
                <w:lang w:val="cs-CZ"/>
              </w:rPr>
              <w:t>jednotlivé</w:t>
            </w:r>
            <w:r w:rsidRPr="00361857">
              <w:rPr>
                <w:spacing w:val="-4"/>
                <w:sz w:val="20"/>
                <w:lang w:val="cs-CZ"/>
              </w:rPr>
              <w:t xml:space="preserve"> </w:t>
            </w:r>
            <w:r w:rsidRPr="00361857">
              <w:rPr>
                <w:sz w:val="20"/>
                <w:lang w:val="cs-CZ"/>
              </w:rPr>
              <w:t>druhy</w:t>
            </w:r>
            <w:r w:rsidRPr="00361857">
              <w:rPr>
                <w:spacing w:val="-43"/>
                <w:sz w:val="20"/>
                <w:lang w:val="cs-CZ"/>
              </w:rPr>
              <w:t xml:space="preserve"> </w:t>
            </w:r>
            <w:r w:rsidRPr="00361857">
              <w:rPr>
                <w:sz w:val="20"/>
                <w:lang w:val="cs-CZ"/>
              </w:rPr>
              <w:t>pohybů</w:t>
            </w:r>
            <w:r w:rsidRPr="00361857">
              <w:rPr>
                <w:spacing w:val="-3"/>
                <w:sz w:val="20"/>
                <w:lang w:val="cs-CZ"/>
              </w:rPr>
              <w:t xml:space="preserve"> </w:t>
            </w:r>
            <w:r w:rsidRPr="00361857">
              <w:rPr>
                <w:sz w:val="20"/>
                <w:lang w:val="cs-CZ"/>
              </w:rPr>
              <w:t>při</w:t>
            </w:r>
            <w:r w:rsidRPr="00361857">
              <w:rPr>
                <w:spacing w:val="-1"/>
                <w:sz w:val="20"/>
                <w:lang w:val="cs-CZ"/>
              </w:rPr>
              <w:t xml:space="preserve"> </w:t>
            </w:r>
            <w:r w:rsidRPr="00361857">
              <w:rPr>
                <w:sz w:val="20"/>
                <w:lang w:val="cs-CZ"/>
              </w:rPr>
              <w:t>řešení úloh</w:t>
            </w:r>
          </w:p>
          <w:p w14:paraId="426BB9CC" w14:textId="77777777" w:rsidR="00645E00" w:rsidRPr="00361857" w:rsidRDefault="00645E00" w:rsidP="00F4589E">
            <w:pPr>
              <w:pStyle w:val="TableParagraph"/>
              <w:numPr>
                <w:ilvl w:val="0"/>
                <w:numId w:val="362"/>
              </w:numPr>
              <w:tabs>
                <w:tab w:val="left" w:pos="250"/>
              </w:tabs>
              <w:spacing w:line="242" w:lineRule="exact"/>
              <w:rPr>
                <w:sz w:val="20"/>
                <w:lang w:val="cs-CZ"/>
              </w:rPr>
            </w:pPr>
            <w:r w:rsidRPr="00361857">
              <w:rPr>
                <w:sz w:val="20"/>
                <w:lang w:val="cs-CZ"/>
              </w:rPr>
              <w:t>sestrojí</w:t>
            </w:r>
            <w:r w:rsidRPr="00361857">
              <w:rPr>
                <w:spacing w:val="-3"/>
                <w:sz w:val="20"/>
                <w:lang w:val="cs-CZ"/>
              </w:rPr>
              <w:t xml:space="preserve"> </w:t>
            </w:r>
            <w:r w:rsidRPr="00361857">
              <w:rPr>
                <w:sz w:val="20"/>
                <w:lang w:val="cs-CZ"/>
              </w:rPr>
              <w:t>grafy</w:t>
            </w:r>
            <w:r w:rsidRPr="00361857">
              <w:rPr>
                <w:spacing w:val="-2"/>
                <w:sz w:val="20"/>
                <w:lang w:val="cs-CZ"/>
              </w:rPr>
              <w:t xml:space="preserve"> </w:t>
            </w:r>
            <w:r w:rsidRPr="00361857">
              <w:rPr>
                <w:sz w:val="20"/>
                <w:lang w:val="cs-CZ"/>
              </w:rPr>
              <w:t>závislosti</w:t>
            </w:r>
            <w:r w:rsidRPr="00361857">
              <w:rPr>
                <w:spacing w:val="-2"/>
                <w:sz w:val="20"/>
                <w:lang w:val="cs-CZ"/>
              </w:rPr>
              <w:t xml:space="preserve"> </w:t>
            </w:r>
            <w:r w:rsidRPr="00361857">
              <w:rPr>
                <w:sz w:val="20"/>
                <w:lang w:val="cs-CZ"/>
              </w:rPr>
              <w:t>dráhy</w:t>
            </w:r>
            <w:r w:rsidRPr="00361857">
              <w:rPr>
                <w:spacing w:val="-3"/>
                <w:sz w:val="20"/>
                <w:lang w:val="cs-CZ"/>
              </w:rPr>
              <w:t xml:space="preserve"> </w:t>
            </w:r>
            <w:r w:rsidRPr="00361857">
              <w:rPr>
                <w:sz w:val="20"/>
                <w:lang w:val="cs-CZ"/>
              </w:rPr>
              <w:t>a</w:t>
            </w:r>
            <w:r w:rsidRPr="00361857">
              <w:rPr>
                <w:spacing w:val="-2"/>
                <w:sz w:val="20"/>
                <w:lang w:val="cs-CZ"/>
              </w:rPr>
              <w:t xml:space="preserve"> </w:t>
            </w:r>
            <w:r w:rsidRPr="00361857">
              <w:rPr>
                <w:sz w:val="20"/>
                <w:lang w:val="cs-CZ"/>
              </w:rPr>
              <w:t>rychlosti</w:t>
            </w:r>
            <w:r w:rsidRPr="00361857">
              <w:rPr>
                <w:spacing w:val="-2"/>
                <w:sz w:val="20"/>
                <w:lang w:val="cs-CZ"/>
              </w:rPr>
              <w:t xml:space="preserve"> </w:t>
            </w:r>
            <w:r w:rsidRPr="00361857">
              <w:rPr>
                <w:sz w:val="20"/>
                <w:lang w:val="cs-CZ"/>
              </w:rPr>
              <w:t>na</w:t>
            </w:r>
            <w:r w:rsidRPr="00361857">
              <w:rPr>
                <w:spacing w:val="-3"/>
                <w:sz w:val="20"/>
                <w:lang w:val="cs-CZ"/>
              </w:rPr>
              <w:t xml:space="preserve"> </w:t>
            </w:r>
            <w:r w:rsidRPr="00361857">
              <w:rPr>
                <w:sz w:val="20"/>
                <w:lang w:val="cs-CZ"/>
              </w:rPr>
              <w:t>čase</w:t>
            </w:r>
            <w:r w:rsidRPr="00361857">
              <w:rPr>
                <w:spacing w:val="-3"/>
                <w:sz w:val="20"/>
                <w:lang w:val="cs-CZ"/>
              </w:rPr>
              <w:t xml:space="preserve"> </w:t>
            </w:r>
            <w:r w:rsidRPr="00361857">
              <w:rPr>
                <w:sz w:val="20"/>
                <w:lang w:val="cs-CZ"/>
              </w:rPr>
              <w:t>a využívá</w:t>
            </w:r>
            <w:r w:rsidRPr="00361857">
              <w:rPr>
                <w:spacing w:val="-43"/>
                <w:sz w:val="20"/>
                <w:lang w:val="cs-CZ"/>
              </w:rPr>
              <w:t xml:space="preserve"> </w:t>
            </w:r>
            <w:r w:rsidRPr="00361857">
              <w:rPr>
                <w:sz w:val="20"/>
                <w:lang w:val="cs-CZ"/>
              </w:rPr>
              <w:t>tyto</w:t>
            </w:r>
            <w:r w:rsidRPr="00361857">
              <w:rPr>
                <w:spacing w:val="-1"/>
                <w:sz w:val="20"/>
                <w:lang w:val="cs-CZ"/>
              </w:rPr>
              <w:t xml:space="preserve"> </w:t>
            </w:r>
            <w:r w:rsidRPr="00361857">
              <w:rPr>
                <w:sz w:val="20"/>
                <w:lang w:val="cs-CZ"/>
              </w:rPr>
              <w:t>grafy k</w:t>
            </w:r>
            <w:r w:rsidRPr="00361857">
              <w:rPr>
                <w:spacing w:val="2"/>
                <w:sz w:val="20"/>
                <w:lang w:val="cs-CZ"/>
              </w:rPr>
              <w:t xml:space="preserve"> </w:t>
            </w:r>
            <w:r w:rsidRPr="00361857">
              <w:rPr>
                <w:sz w:val="20"/>
                <w:lang w:val="cs-CZ"/>
              </w:rPr>
              <w:t>řešení úloh</w:t>
            </w:r>
          </w:p>
        </w:tc>
        <w:tc>
          <w:tcPr>
            <w:tcW w:w="1829" w:type="pct"/>
          </w:tcPr>
          <w:p w14:paraId="39C3AD16" w14:textId="77777777" w:rsidR="00645E00" w:rsidRPr="00361857" w:rsidRDefault="00645E00" w:rsidP="00240274">
            <w:pPr>
              <w:pStyle w:val="TableParagraph"/>
              <w:spacing w:line="243" w:lineRule="exact"/>
              <w:ind w:left="69"/>
              <w:rPr>
                <w:sz w:val="20"/>
                <w:lang w:val="cs-CZ"/>
              </w:rPr>
            </w:pPr>
            <w:r w:rsidRPr="00361857">
              <w:rPr>
                <w:sz w:val="20"/>
                <w:lang w:val="cs-CZ"/>
              </w:rPr>
              <w:t>trajektorie,</w:t>
            </w:r>
            <w:r w:rsidRPr="00361857">
              <w:rPr>
                <w:spacing w:val="-4"/>
                <w:sz w:val="20"/>
                <w:lang w:val="cs-CZ"/>
              </w:rPr>
              <w:t xml:space="preserve"> </w:t>
            </w:r>
            <w:r w:rsidRPr="00361857">
              <w:rPr>
                <w:sz w:val="20"/>
                <w:lang w:val="cs-CZ"/>
              </w:rPr>
              <w:t>dráha,</w:t>
            </w:r>
          </w:p>
          <w:p w14:paraId="22D40700" w14:textId="77777777" w:rsidR="00645E00" w:rsidRPr="00361857" w:rsidRDefault="00645E00" w:rsidP="00240274">
            <w:pPr>
              <w:pStyle w:val="TableParagraph"/>
              <w:ind w:left="69"/>
              <w:rPr>
                <w:sz w:val="20"/>
                <w:lang w:val="cs-CZ"/>
              </w:rPr>
            </w:pPr>
            <w:r w:rsidRPr="00361857">
              <w:rPr>
                <w:sz w:val="20"/>
                <w:lang w:val="cs-CZ"/>
              </w:rPr>
              <w:t>pohyby</w:t>
            </w:r>
            <w:r w:rsidRPr="00361857">
              <w:rPr>
                <w:spacing w:val="-3"/>
                <w:sz w:val="20"/>
                <w:lang w:val="cs-CZ"/>
              </w:rPr>
              <w:t xml:space="preserve"> </w:t>
            </w:r>
            <w:r w:rsidRPr="00361857">
              <w:rPr>
                <w:sz w:val="20"/>
                <w:lang w:val="cs-CZ"/>
              </w:rPr>
              <w:t>(přímočarý,</w:t>
            </w:r>
            <w:r w:rsidRPr="00361857">
              <w:rPr>
                <w:spacing w:val="-2"/>
                <w:sz w:val="20"/>
                <w:lang w:val="cs-CZ"/>
              </w:rPr>
              <w:t xml:space="preserve"> </w:t>
            </w:r>
            <w:r w:rsidRPr="00361857">
              <w:rPr>
                <w:sz w:val="20"/>
                <w:lang w:val="cs-CZ"/>
              </w:rPr>
              <w:t>křivočarý,</w:t>
            </w:r>
            <w:r w:rsidRPr="00361857">
              <w:rPr>
                <w:spacing w:val="-4"/>
                <w:sz w:val="20"/>
                <w:lang w:val="cs-CZ"/>
              </w:rPr>
              <w:t xml:space="preserve"> </w:t>
            </w:r>
            <w:r w:rsidRPr="00361857">
              <w:rPr>
                <w:sz w:val="20"/>
                <w:lang w:val="cs-CZ"/>
              </w:rPr>
              <w:t>volný</w:t>
            </w:r>
            <w:r w:rsidRPr="00361857">
              <w:rPr>
                <w:spacing w:val="-2"/>
                <w:sz w:val="20"/>
                <w:lang w:val="cs-CZ"/>
              </w:rPr>
              <w:t xml:space="preserve"> </w:t>
            </w:r>
            <w:r w:rsidRPr="00361857">
              <w:rPr>
                <w:sz w:val="20"/>
                <w:lang w:val="cs-CZ"/>
              </w:rPr>
              <w:t>pád,</w:t>
            </w:r>
            <w:r w:rsidRPr="00361857">
              <w:rPr>
                <w:spacing w:val="-2"/>
                <w:sz w:val="20"/>
                <w:lang w:val="cs-CZ"/>
              </w:rPr>
              <w:t xml:space="preserve"> </w:t>
            </w:r>
            <w:r w:rsidRPr="00361857">
              <w:rPr>
                <w:sz w:val="20"/>
                <w:lang w:val="cs-CZ"/>
              </w:rPr>
              <w:t>pohyb</w:t>
            </w:r>
            <w:r w:rsidRPr="00361857">
              <w:rPr>
                <w:spacing w:val="-3"/>
                <w:sz w:val="20"/>
                <w:lang w:val="cs-CZ"/>
              </w:rPr>
              <w:t xml:space="preserve"> </w:t>
            </w:r>
            <w:r w:rsidRPr="00361857">
              <w:rPr>
                <w:sz w:val="20"/>
                <w:lang w:val="cs-CZ"/>
              </w:rPr>
              <w:t>po</w:t>
            </w:r>
            <w:r w:rsidRPr="00361857">
              <w:rPr>
                <w:spacing w:val="-5"/>
                <w:sz w:val="20"/>
                <w:lang w:val="cs-CZ"/>
              </w:rPr>
              <w:t xml:space="preserve"> </w:t>
            </w:r>
            <w:r w:rsidRPr="00361857">
              <w:rPr>
                <w:sz w:val="20"/>
                <w:lang w:val="cs-CZ"/>
              </w:rPr>
              <w:t>kružnici)</w:t>
            </w:r>
            <w:r w:rsidRPr="00361857">
              <w:rPr>
                <w:spacing w:val="-42"/>
                <w:sz w:val="20"/>
                <w:lang w:val="cs-CZ"/>
              </w:rPr>
              <w:t xml:space="preserve"> </w:t>
            </w:r>
            <w:r w:rsidRPr="00361857">
              <w:rPr>
                <w:sz w:val="20"/>
                <w:lang w:val="cs-CZ"/>
              </w:rPr>
              <w:t>průměrná</w:t>
            </w:r>
            <w:r w:rsidRPr="00361857">
              <w:rPr>
                <w:spacing w:val="-1"/>
                <w:sz w:val="20"/>
                <w:lang w:val="cs-CZ"/>
              </w:rPr>
              <w:t xml:space="preserve"> </w:t>
            </w:r>
            <w:r w:rsidRPr="00361857">
              <w:rPr>
                <w:sz w:val="20"/>
                <w:lang w:val="cs-CZ"/>
              </w:rPr>
              <w:t>a okamžitá rychlost</w:t>
            </w:r>
            <w:r w:rsidRPr="00361857">
              <w:rPr>
                <w:spacing w:val="-1"/>
                <w:sz w:val="20"/>
                <w:lang w:val="cs-CZ"/>
              </w:rPr>
              <w:t xml:space="preserve"> </w:t>
            </w:r>
            <w:r w:rsidRPr="00361857">
              <w:rPr>
                <w:sz w:val="20"/>
                <w:lang w:val="cs-CZ"/>
              </w:rPr>
              <w:t>zrychlení</w:t>
            </w:r>
          </w:p>
        </w:tc>
        <w:tc>
          <w:tcPr>
            <w:tcW w:w="1343" w:type="pct"/>
          </w:tcPr>
          <w:p w14:paraId="3B1D54F4" w14:textId="77777777" w:rsidR="00645E00" w:rsidRPr="00361857" w:rsidRDefault="00645E00" w:rsidP="00240274">
            <w:pPr>
              <w:pStyle w:val="TableParagraph"/>
              <w:ind w:left="70"/>
              <w:rPr>
                <w:sz w:val="20"/>
                <w:lang w:val="cs-CZ"/>
              </w:rPr>
            </w:pPr>
            <w:r w:rsidRPr="00361857">
              <w:rPr>
                <w:b/>
                <w:sz w:val="20"/>
                <w:lang w:val="cs-CZ"/>
              </w:rPr>
              <w:t>Matematika</w:t>
            </w:r>
            <w:r w:rsidRPr="00361857">
              <w:rPr>
                <w:sz w:val="20"/>
                <w:lang w:val="cs-CZ"/>
              </w:rPr>
              <w:t>:</w:t>
            </w:r>
            <w:r w:rsidRPr="00361857">
              <w:rPr>
                <w:spacing w:val="-6"/>
                <w:sz w:val="20"/>
                <w:lang w:val="cs-CZ"/>
              </w:rPr>
              <w:t xml:space="preserve"> </w:t>
            </w:r>
            <w:r w:rsidRPr="00361857">
              <w:rPr>
                <w:sz w:val="20"/>
                <w:lang w:val="cs-CZ"/>
              </w:rPr>
              <w:t>úprava</w:t>
            </w:r>
            <w:r w:rsidRPr="00361857">
              <w:rPr>
                <w:spacing w:val="-4"/>
                <w:sz w:val="20"/>
                <w:lang w:val="cs-CZ"/>
              </w:rPr>
              <w:t xml:space="preserve"> </w:t>
            </w:r>
            <w:r w:rsidRPr="00361857">
              <w:rPr>
                <w:sz w:val="20"/>
                <w:lang w:val="cs-CZ"/>
              </w:rPr>
              <w:t>výrazu,</w:t>
            </w:r>
            <w:r w:rsidRPr="00361857">
              <w:rPr>
                <w:spacing w:val="-5"/>
                <w:sz w:val="20"/>
                <w:lang w:val="cs-CZ"/>
              </w:rPr>
              <w:t xml:space="preserve"> </w:t>
            </w:r>
            <w:r w:rsidRPr="00361857">
              <w:rPr>
                <w:sz w:val="20"/>
                <w:lang w:val="cs-CZ"/>
              </w:rPr>
              <w:t>vyjádření</w:t>
            </w:r>
            <w:r w:rsidRPr="00361857">
              <w:rPr>
                <w:spacing w:val="-42"/>
                <w:sz w:val="20"/>
                <w:lang w:val="cs-CZ"/>
              </w:rPr>
              <w:t xml:space="preserve"> </w:t>
            </w:r>
            <w:r w:rsidRPr="00361857">
              <w:rPr>
                <w:sz w:val="20"/>
                <w:lang w:val="cs-CZ"/>
              </w:rPr>
              <w:t>neznámé</w:t>
            </w:r>
            <w:r w:rsidRPr="00361857">
              <w:rPr>
                <w:spacing w:val="-3"/>
                <w:sz w:val="20"/>
                <w:lang w:val="cs-CZ"/>
              </w:rPr>
              <w:t xml:space="preserve"> </w:t>
            </w:r>
            <w:r w:rsidRPr="00361857">
              <w:rPr>
                <w:sz w:val="20"/>
                <w:lang w:val="cs-CZ"/>
              </w:rPr>
              <w:t>ze</w:t>
            </w:r>
            <w:r w:rsidRPr="00361857">
              <w:rPr>
                <w:spacing w:val="1"/>
                <w:sz w:val="20"/>
                <w:lang w:val="cs-CZ"/>
              </w:rPr>
              <w:t xml:space="preserve"> </w:t>
            </w:r>
            <w:r w:rsidRPr="00361857">
              <w:rPr>
                <w:sz w:val="20"/>
                <w:lang w:val="cs-CZ"/>
              </w:rPr>
              <w:t>vzorce,</w:t>
            </w:r>
            <w:r w:rsidRPr="00361857">
              <w:rPr>
                <w:spacing w:val="-1"/>
                <w:sz w:val="20"/>
                <w:lang w:val="cs-CZ"/>
              </w:rPr>
              <w:t xml:space="preserve"> </w:t>
            </w:r>
            <w:r w:rsidRPr="00361857">
              <w:rPr>
                <w:sz w:val="20"/>
                <w:lang w:val="cs-CZ"/>
              </w:rPr>
              <w:t>graf</w:t>
            </w:r>
            <w:r w:rsidRPr="00361857">
              <w:rPr>
                <w:spacing w:val="-2"/>
                <w:sz w:val="20"/>
                <w:lang w:val="cs-CZ"/>
              </w:rPr>
              <w:t xml:space="preserve"> </w:t>
            </w:r>
            <w:r w:rsidRPr="00361857">
              <w:rPr>
                <w:sz w:val="20"/>
                <w:lang w:val="cs-CZ"/>
              </w:rPr>
              <w:t>funkce</w:t>
            </w:r>
          </w:p>
        </w:tc>
      </w:tr>
      <w:tr w:rsidR="00645E00" w14:paraId="5B4779F6" w14:textId="77777777" w:rsidTr="00D54FD7">
        <w:trPr>
          <w:trHeight w:val="1764"/>
        </w:trPr>
        <w:tc>
          <w:tcPr>
            <w:tcW w:w="1827" w:type="pct"/>
          </w:tcPr>
          <w:p w14:paraId="1074C3DD" w14:textId="77777777" w:rsidR="00645E00" w:rsidRPr="00361857" w:rsidRDefault="00645E00" w:rsidP="00F4589E">
            <w:pPr>
              <w:pStyle w:val="TableParagraph"/>
              <w:numPr>
                <w:ilvl w:val="0"/>
                <w:numId w:val="361"/>
              </w:numPr>
              <w:tabs>
                <w:tab w:val="left" w:pos="250"/>
              </w:tabs>
              <w:rPr>
                <w:sz w:val="20"/>
                <w:lang w:val="cs-CZ"/>
              </w:rPr>
            </w:pPr>
            <w:r w:rsidRPr="00361857">
              <w:rPr>
                <w:sz w:val="20"/>
                <w:lang w:val="cs-CZ"/>
              </w:rPr>
              <w:t>uvede</w:t>
            </w:r>
            <w:r w:rsidRPr="00361857">
              <w:rPr>
                <w:spacing w:val="-4"/>
                <w:sz w:val="20"/>
                <w:lang w:val="cs-CZ"/>
              </w:rPr>
              <w:t xml:space="preserve"> </w:t>
            </w:r>
            <w:r w:rsidRPr="00361857">
              <w:rPr>
                <w:sz w:val="20"/>
                <w:lang w:val="cs-CZ"/>
              </w:rPr>
              <w:t>příklady</w:t>
            </w:r>
            <w:r w:rsidRPr="00361857">
              <w:rPr>
                <w:spacing w:val="-2"/>
                <w:sz w:val="20"/>
                <w:lang w:val="cs-CZ"/>
              </w:rPr>
              <w:t xml:space="preserve"> </w:t>
            </w:r>
            <w:r w:rsidRPr="00361857">
              <w:rPr>
                <w:sz w:val="20"/>
                <w:lang w:val="cs-CZ"/>
              </w:rPr>
              <w:t>pohybových</w:t>
            </w:r>
            <w:r w:rsidRPr="00361857">
              <w:rPr>
                <w:spacing w:val="-2"/>
                <w:sz w:val="20"/>
                <w:lang w:val="cs-CZ"/>
              </w:rPr>
              <w:t xml:space="preserve"> </w:t>
            </w:r>
            <w:r w:rsidRPr="00361857">
              <w:rPr>
                <w:sz w:val="20"/>
                <w:lang w:val="cs-CZ"/>
              </w:rPr>
              <w:t>a</w:t>
            </w:r>
            <w:r w:rsidRPr="00361857">
              <w:rPr>
                <w:spacing w:val="-4"/>
                <w:sz w:val="20"/>
                <w:lang w:val="cs-CZ"/>
              </w:rPr>
              <w:t xml:space="preserve"> </w:t>
            </w:r>
            <w:r w:rsidRPr="00361857">
              <w:rPr>
                <w:sz w:val="20"/>
                <w:lang w:val="cs-CZ"/>
              </w:rPr>
              <w:t>deformačních</w:t>
            </w:r>
            <w:r w:rsidRPr="00361857">
              <w:rPr>
                <w:spacing w:val="-2"/>
                <w:sz w:val="20"/>
                <w:lang w:val="cs-CZ"/>
              </w:rPr>
              <w:t xml:space="preserve"> </w:t>
            </w:r>
            <w:r w:rsidRPr="00361857">
              <w:rPr>
                <w:sz w:val="20"/>
                <w:lang w:val="cs-CZ"/>
              </w:rPr>
              <w:t>účinků</w:t>
            </w:r>
            <w:r w:rsidRPr="00361857">
              <w:rPr>
                <w:spacing w:val="-3"/>
                <w:sz w:val="20"/>
                <w:lang w:val="cs-CZ"/>
              </w:rPr>
              <w:t xml:space="preserve"> </w:t>
            </w:r>
            <w:r w:rsidRPr="00361857">
              <w:rPr>
                <w:sz w:val="20"/>
                <w:lang w:val="cs-CZ"/>
              </w:rPr>
              <w:t>síly</w:t>
            </w:r>
            <w:r w:rsidRPr="00361857">
              <w:rPr>
                <w:spacing w:val="-2"/>
                <w:sz w:val="20"/>
                <w:lang w:val="cs-CZ"/>
              </w:rPr>
              <w:t xml:space="preserve"> </w:t>
            </w:r>
            <w:r w:rsidRPr="00361857">
              <w:rPr>
                <w:sz w:val="20"/>
                <w:lang w:val="cs-CZ"/>
              </w:rPr>
              <w:t>na</w:t>
            </w:r>
            <w:r w:rsidRPr="00361857">
              <w:rPr>
                <w:spacing w:val="-42"/>
                <w:sz w:val="20"/>
                <w:lang w:val="cs-CZ"/>
              </w:rPr>
              <w:t xml:space="preserve"> </w:t>
            </w:r>
            <w:r w:rsidRPr="00361857">
              <w:rPr>
                <w:sz w:val="20"/>
                <w:lang w:val="cs-CZ"/>
              </w:rPr>
              <w:t>těleso</w:t>
            </w:r>
          </w:p>
          <w:p w14:paraId="6A8AC0E3" w14:textId="77777777" w:rsidR="00645E00" w:rsidRPr="00361857" w:rsidRDefault="00645E00" w:rsidP="00F4589E">
            <w:pPr>
              <w:pStyle w:val="TableParagraph"/>
              <w:numPr>
                <w:ilvl w:val="0"/>
                <w:numId w:val="361"/>
              </w:numPr>
              <w:tabs>
                <w:tab w:val="left" w:pos="250"/>
              </w:tabs>
              <w:spacing w:line="255" w:lineRule="exact"/>
              <w:ind w:hanging="181"/>
              <w:rPr>
                <w:sz w:val="20"/>
                <w:lang w:val="cs-CZ"/>
              </w:rPr>
            </w:pPr>
            <w:r w:rsidRPr="00361857">
              <w:rPr>
                <w:sz w:val="20"/>
                <w:lang w:val="cs-CZ"/>
              </w:rPr>
              <w:t>určí</w:t>
            </w:r>
            <w:r w:rsidRPr="00361857">
              <w:rPr>
                <w:spacing w:val="-4"/>
                <w:sz w:val="20"/>
                <w:lang w:val="cs-CZ"/>
              </w:rPr>
              <w:t xml:space="preserve"> </w:t>
            </w:r>
            <w:r w:rsidRPr="00361857">
              <w:rPr>
                <w:sz w:val="20"/>
                <w:lang w:val="cs-CZ"/>
              </w:rPr>
              <w:t>výslednici</w:t>
            </w:r>
            <w:r w:rsidRPr="00361857">
              <w:rPr>
                <w:spacing w:val="-3"/>
                <w:sz w:val="20"/>
                <w:lang w:val="cs-CZ"/>
              </w:rPr>
              <w:t xml:space="preserve"> </w:t>
            </w:r>
            <w:r w:rsidRPr="00361857">
              <w:rPr>
                <w:sz w:val="20"/>
                <w:lang w:val="cs-CZ"/>
              </w:rPr>
              <w:t>dvou</w:t>
            </w:r>
            <w:r w:rsidRPr="00361857">
              <w:rPr>
                <w:spacing w:val="-3"/>
                <w:sz w:val="20"/>
                <w:lang w:val="cs-CZ"/>
              </w:rPr>
              <w:t xml:space="preserve"> </w:t>
            </w:r>
            <w:r w:rsidRPr="00361857">
              <w:rPr>
                <w:sz w:val="20"/>
                <w:lang w:val="cs-CZ"/>
              </w:rPr>
              <w:t>sil</w:t>
            </w:r>
            <w:r w:rsidRPr="00361857">
              <w:rPr>
                <w:spacing w:val="-2"/>
                <w:sz w:val="20"/>
                <w:lang w:val="cs-CZ"/>
              </w:rPr>
              <w:t xml:space="preserve"> </w:t>
            </w:r>
            <w:r w:rsidRPr="00361857">
              <w:rPr>
                <w:sz w:val="20"/>
                <w:lang w:val="cs-CZ"/>
              </w:rPr>
              <w:t>působících</w:t>
            </w:r>
            <w:r w:rsidRPr="00361857">
              <w:rPr>
                <w:spacing w:val="-3"/>
                <w:sz w:val="20"/>
                <w:lang w:val="cs-CZ"/>
              </w:rPr>
              <w:t xml:space="preserve"> </w:t>
            </w:r>
            <w:r w:rsidRPr="00361857">
              <w:rPr>
                <w:sz w:val="20"/>
                <w:lang w:val="cs-CZ"/>
              </w:rPr>
              <w:t>v jednom</w:t>
            </w:r>
            <w:r w:rsidRPr="00361857">
              <w:rPr>
                <w:spacing w:val="-4"/>
                <w:sz w:val="20"/>
                <w:lang w:val="cs-CZ"/>
              </w:rPr>
              <w:t xml:space="preserve"> </w:t>
            </w:r>
            <w:r w:rsidRPr="00361857">
              <w:rPr>
                <w:sz w:val="20"/>
                <w:lang w:val="cs-CZ"/>
              </w:rPr>
              <w:t>bodě</w:t>
            </w:r>
          </w:p>
          <w:p w14:paraId="6816A8DE" w14:textId="77777777" w:rsidR="00645E00" w:rsidRPr="00361857" w:rsidRDefault="00645E00" w:rsidP="00F4589E">
            <w:pPr>
              <w:pStyle w:val="TableParagraph"/>
              <w:numPr>
                <w:ilvl w:val="0"/>
                <w:numId w:val="361"/>
              </w:numPr>
              <w:tabs>
                <w:tab w:val="left" w:pos="250"/>
              </w:tabs>
              <w:ind w:hanging="181"/>
              <w:rPr>
                <w:sz w:val="20"/>
                <w:lang w:val="cs-CZ"/>
              </w:rPr>
            </w:pPr>
            <w:r w:rsidRPr="00361857">
              <w:rPr>
                <w:sz w:val="20"/>
                <w:lang w:val="cs-CZ"/>
              </w:rPr>
              <w:t>využívá</w:t>
            </w:r>
            <w:r w:rsidRPr="00361857">
              <w:rPr>
                <w:spacing w:val="-2"/>
                <w:sz w:val="20"/>
                <w:lang w:val="cs-CZ"/>
              </w:rPr>
              <w:t xml:space="preserve"> </w:t>
            </w:r>
            <w:r w:rsidRPr="00361857">
              <w:rPr>
                <w:sz w:val="20"/>
                <w:lang w:val="cs-CZ"/>
              </w:rPr>
              <w:t>rozkladu</w:t>
            </w:r>
            <w:r w:rsidRPr="00361857">
              <w:rPr>
                <w:spacing w:val="-2"/>
                <w:sz w:val="20"/>
                <w:lang w:val="cs-CZ"/>
              </w:rPr>
              <w:t xml:space="preserve"> </w:t>
            </w:r>
            <w:r w:rsidRPr="00361857">
              <w:rPr>
                <w:sz w:val="20"/>
                <w:lang w:val="cs-CZ"/>
              </w:rPr>
              <w:t>sil</w:t>
            </w:r>
            <w:r w:rsidRPr="00361857">
              <w:rPr>
                <w:spacing w:val="-2"/>
                <w:sz w:val="20"/>
                <w:lang w:val="cs-CZ"/>
              </w:rPr>
              <w:t xml:space="preserve"> </w:t>
            </w:r>
            <w:r w:rsidRPr="00361857">
              <w:rPr>
                <w:sz w:val="20"/>
                <w:lang w:val="cs-CZ"/>
              </w:rPr>
              <w:t>k</w:t>
            </w:r>
            <w:r w:rsidRPr="00361857">
              <w:rPr>
                <w:spacing w:val="1"/>
                <w:sz w:val="20"/>
                <w:lang w:val="cs-CZ"/>
              </w:rPr>
              <w:t xml:space="preserve"> </w:t>
            </w:r>
            <w:r w:rsidRPr="00361857">
              <w:rPr>
                <w:sz w:val="20"/>
                <w:lang w:val="cs-CZ"/>
              </w:rPr>
              <w:t>řešení</w:t>
            </w:r>
            <w:r w:rsidRPr="00361857">
              <w:rPr>
                <w:spacing w:val="-2"/>
                <w:sz w:val="20"/>
                <w:lang w:val="cs-CZ"/>
              </w:rPr>
              <w:t xml:space="preserve"> </w:t>
            </w:r>
            <w:r w:rsidRPr="00361857">
              <w:rPr>
                <w:sz w:val="20"/>
                <w:lang w:val="cs-CZ"/>
              </w:rPr>
              <w:t>úloh</w:t>
            </w:r>
            <w:r w:rsidRPr="00361857">
              <w:rPr>
                <w:spacing w:val="-2"/>
                <w:sz w:val="20"/>
                <w:lang w:val="cs-CZ"/>
              </w:rPr>
              <w:t xml:space="preserve"> </w:t>
            </w:r>
            <w:r w:rsidRPr="00361857">
              <w:rPr>
                <w:sz w:val="20"/>
                <w:lang w:val="cs-CZ"/>
              </w:rPr>
              <w:t>a</w:t>
            </w:r>
            <w:r w:rsidRPr="00361857">
              <w:rPr>
                <w:spacing w:val="-2"/>
                <w:sz w:val="20"/>
                <w:lang w:val="cs-CZ"/>
              </w:rPr>
              <w:t xml:space="preserve"> </w:t>
            </w:r>
            <w:r w:rsidRPr="00361857">
              <w:rPr>
                <w:sz w:val="20"/>
                <w:lang w:val="cs-CZ"/>
              </w:rPr>
              <w:t>problémů</w:t>
            </w:r>
          </w:p>
          <w:p w14:paraId="485935C6" w14:textId="77777777" w:rsidR="00645E00" w:rsidRPr="00361857" w:rsidRDefault="00645E00" w:rsidP="00F4589E">
            <w:pPr>
              <w:pStyle w:val="TableParagraph"/>
              <w:numPr>
                <w:ilvl w:val="0"/>
                <w:numId w:val="361"/>
              </w:numPr>
              <w:tabs>
                <w:tab w:val="left" w:pos="250"/>
              </w:tabs>
              <w:spacing w:before="3"/>
              <w:rPr>
                <w:sz w:val="20"/>
                <w:lang w:val="cs-CZ"/>
              </w:rPr>
            </w:pPr>
            <w:r w:rsidRPr="00361857">
              <w:rPr>
                <w:sz w:val="20"/>
                <w:lang w:val="cs-CZ"/>
              </w:rPr>
              <w:t>aplikuje</w:t>
            </w:r>
            <w:r w:rsidRPr="00361857">
              <w:rPr>
                <w:spacing w:val="-4"/>
                <w:sz w:val="20"/>
                <w:lang w:val="cs-CZ"/>
              </w:rPr>
              <w:t xml:space="preserve"> </w:t>
            </w:r>
            <w:r w:rsidRPr="00361857">
              <w:rPr>
                <w:sz w:val="20"/>
                <w:lang w:val="cs-CZ"/>
              </w:rPr>
              <w:t>Newtonovy</w:t>
            </w:r>
            <w:r w:rsidRPr="00361857">
              <w:rPr>
                <w:spacing w:val="-3"/>
                <w:sz w:val="20"/>
                <w:lang w:val="cs-CZ"/>
              </w:rPr>
              <w:t xml:space="preserve"> </w:t>
            </w:r>
            <w:r w:rsidRPr="00361857">
              <w:rPr>
                <w:sz w:val="20"/>
                <w:lang w:val="cs-CZ"/>
              </w:rPr>
              <w:t>zákony</w:t>
            </w:r>
            <w:r w:rsidRPr="00361857">
              <w:rPr>
                <w:spacing w:val="-2"/>
                <w:sz w:val="20"/>
                <w:lang w:val="cs-CZ"/>
              </w:rPr>
              <w:t xml:space="preserve"> </w:t>
            </w:r>
            <w:r w:rsidRPr="00361857">
              <w:rPr>
                <w:sz w:val="20"/>
                <w:lang w:val="cs-CZ"/>
              </w:rPr>
              <w:t>a</w:t>
            </w:r>
            <w:r w:rsidRPr="00361857">
              <w:rPr>
                <w:spacing w:val="-4"/>
                <w:sz w:val="20"/>
                <w:lang w:val="cs-CZ"/>
              </w:rPr>
              <w:t xml:space="preserve"> </w:t>
            </w:r>
            <w:r w:rsidRPr="00361857">
              <w:rPr>
                <w:sz w:val="20"/>
                <w:lang w:val="cs-CZ"/>
              </w:rPr>
              <w:t>zákon</w:t>
            </w:r>
            <w:r w:rsidRPr="00361857">
              <w:rPr>
                <w:spacing w:val="-2"/>
                <w:sz w:val="20"/>
                <w:lang w:val="cs-CZ"/>
              </w:rPr>
              <w:t xml:space="preserve"> </w:t>
            </w:r>
            <w:r w:rsidRPr="00361857">
              <w:rPr>
                <w:sz w:val="20"/>
                <w:lang w:val="cs-CZ"/>
              </w:rPr>
              <w:t>zachování</w:t>
            </w:r>
            <w:r w:rsidRPr="00361857">
              <w:rPr>
                <w:spacing w:val="-3"/>
                <w:sz w:val="20"/>
                <w:lang w:val="cs-CZ"/>
              </w:rPr>
              <w:t xml:space="preserve"> </w:t>
            </w:r>
            <w:r w:rsidRPr="00361857">
              <w:rPr>
                <w:sz w:val="20"/>
                <w:lang w:val="cs-CZ"/>
              </w:rPr>
              <w:t>hybnosti</w:t>
            </w:r>
            <w:r w:rsidRPr="00361857">
              <w:rPr>
                <w:spacing w:val="-2"/>
                <w:sz w:val="20"/>
                <w:lang w:val="cs-CZ"/>
              </w:rPr>
              <w:t xml:space="preserve"> </w:t>
            </w:r>
            <w:r w:rsidRPr="00361857">
              <w:rPr>
                <w:sz w:val="20"/>
                <w:lang w:val="cs-CZ"/>
              </w:rPr>
              <w:t>při</w:t>
            </w:r>
            <w:r w:rsidRPr="00361857">
              <w:rPr>
                <w:spacing w:val="-42"/>
                <w:sz w:val="20"/>
                <w:lang w:val="cs-CZ"/>
              </w:rPr>
              <w:t xml:space="preserve"> </w:t>
            </w:r>
            <w:r w:rsidRPr="00361857">
              <w:rPr>
                <w:sz w:val="20"/>
                <w:lang w:val="cs-CZ"/>
              </w:rPr>
              <w:t>řešení</w:t>
            </w:r>
            <w:r w:rsidRPr="00361857">
              <w:rPr>
                <w:spacing w:val="-1"/>
                <w:sz w:val="20"/>
                <w:lang w:val="cs-CZ"/>
              </w:rPr>
              <w:t xml:space="preserve"> </w:t>
            </w:r>
            <w:r w:rsidRPr="00361857">
              <w:rPr>
                <w:sz w:val="20"/>
                <w:lang w:val="cs-CZ"/>
              </w:rPr>
              <w:t>úloh</w:t>
            </w:r>
            <w:r w:rsidRPr="00361857">
              <w:rPr>
                <w:spacing w:val="1"/>
                <w:sz w:val="20"/>
                <w:lang w:val="cs-CZ"/>
              </w:rPr>
              <w:t xml:space="preserve"> </w:t>
            </w:r>
            <w:r w:rsidRPr="00361857">
              <w:rPr>
                <w:sz w:val="20"/>
                <w:lang w:val="cs-CZ"/>
              </w:rPr>
              <w:t>a problémů</w:t>
            </w:r>
          </w:p>
          <w:p w14:paraId="2170C0B4" w14:textId="77777777" w:rsidR="00645E00" w:rsidRPr="00361857" w:rsidRDefault="00645E00" w:rsidP="00F4589E">
            <w:pPr>
              <w:pStyle w:val="TableParagraph"/>
              <w:numPr>
                <w:ilvl w:val="0"/>
                <w:numId w:val="361"/>
              </w:numPr>
              <w:tabs>
                <w:tab w:val="left" w:pos="250"/>
              </w:tabs>
              <w:spacing w:line="234" w:lineRule="exact"/>
              <w:ind w:hanging="181"/>
              <w:rPr>
                <w:sz w:val="20"/>
                <w:lang w:val="cs-CZ"/>
              </w:rPr>
            </w:pPr>
            <w:r w:rsidRPr="00361857">
              <w:rPr>
                <w:sz w:val="20"/>
                <w:lang w:val="cs-CZ"/>
              </w:rPr>
              <w:t>uvede</w:t>
            </w:r>
            <w:r w:rsidRPr="00361857">
              <w:rPr>
                <w:spacing w:val="-4"/>
                <w:sz w:val="20"/>
                <w:lang w:val="cs-CZ"/>
              </w:rPr>
              <w:t xml:space="preserve"> </w:t>
            </w:r>
            <w:r w:rsidRPr="00361857">
              <w:rPr>
                <w:sz w:val="20"/>
                <w:lang w:val="cs-CZ"/>
              </w:rPr>
              <w:t>příklady</w:t>
            </w:r>
            <w:r w:rsidRPr="00361857">
              <w:rPr>
                <w:spacing w:val="-2"/>
                <w:sz w:val="20"/>
                <w:lang w:val="cs-CZ"/>
              </w:rPr>
              <w:t xml:space="preserve"> </w:t>
            </w:r>
            <w:r w:rsidRPr="00361857">
              <w:rPr>
                <w:sz w:val="20"/>
                <w:lang w:val="cs-CZ"/>
              </w:rPr>
              <w:t>užitečného</w:t>
            </w:r>
            <w:r w:rsidRPr="00361857">
              <w:rPr>
                <w:spacing w:val="-2"/>
                <w:sz w:val="20"/>
                <w:lang w:val="cs-CZ"/>
              </w:rPr>
              <w:t xml:space="preserve"> </w:t>
            </w:r>
            <w:r w:rsidRPr="00361857">
              <w:rPr>
                <w:sz w:val="20"/>
                <w:lang w:val="cs-CZ"/>
              </w:rPr>
              <w:t>a</w:t>
            </w:r>
            <w:r w:rsidRPr="00361857">
              <w:rPr>
                <w:spacing w:val="-3"/>
                <w:sz w:val="20"/>
                <w:lang w:val="cs-CZ"/>
              </w:rPr>
              <w:t xml:space="preserve"> </w:t>
            </w:r>
            <w:r w:rsidRPr="00361857">
              <w:rPr>
                <w:sz w:val="20"/>
                <w:lang w:val="cs-CZ"/>
              </w:rPr>
              <w:t>škodlivého</w:t>
            </w:r>
            <w:r w:rsidRPr="00361857">
              <w:rPr>
                <w:spacing w:val="-2"/>
                <w:sz w:val="20"/>
                <w:lang w:val="cs-CZ"/>
              </w:rPr>
              <w:t xml:space="preserve"> </w:t>
            </w:r>
            <w:r w:rsidRPr="00361857">
              <w:rPr>
                <w:sz w:val="20"/>
                <w:lang w:val="cs-CZ"/>
              </w:rPr>
              <w:t>tření</w:t>
            </w:r>
            <w:r w:rsidRPr="00361857">
              <w:rPr>
                <w:spacing w:val="-2"/>
                <w:sz w:val="20"/>
                <w:lang w:val="cs-CZ"/>
              </w:rPr>
              <w:t xml:space="preserve"> </w:t>
            </w:r>
            <w:r w:rsidRPr="00361857">
              <w:rPr>
                <w:sz w:val="20"/>
                <w:lang w:val="cs-CZ"/>
              </w:rPr>
              <w:t>v</w:t>
            </w:r>
            <w:r w:rsidRPr="00361857">
              <w:rPr>
                <w:spacing w:val="-3"/>
                <w:sz w:val="20"/>
                <w:lang w:val="cs-CZ"/>
              </w:rPr>
              <w:t xml:space="preserve"> </w:t>
            </w:r>
            <w:r w:rsidRPr="00361857">
              <w:rPr>
                <w:sz w:val="20"/>
                <w:lang w:val="cs-CZ"/>
              </w:rPr>
              <w:t>praxi</w:t>
            </w:r>
          </w:p>
        </w:tc>
        <w:tc>
          <w:tcPr>
            <w:tcW w:w="1829" w:type="pct"/>
          </w:tcPr>
          <w:p w14:paraId="7D9D6FB6" w14:textId="77777777" w:rsidR="00645E00" w:rsidRPr="00361857" w:rsidRDefault="00645E00" w:rsidP="00240274">
            <w:pPr>
              <w:pStyle w:val="TableParagraph"/>
              <w:ind w:left="69"/>
              <w:rPr>
                <w:sz w:val="20"/>
                <w:lang w:val="cs-CZ"/>
              </w:rPr>
            </w:pPr>
            <w:r w:rsidRPr="00361857">
              <w:rPr>
                <w:sz w:val="20"/>
                <w:lang w:val="cs-CZ"/>
              </w:rPr>
              <w:t>síla, skládání a rozkládání sil</w:t>
            </w:r>
            <w:r w:rsidRPr="00361857">
              <w:rPr>
                <w:spacing w:val="1"/>
                <w:sz w:val="20"/>
                <w:lang w:val="cs-CZ"/>
              </w:rPr>
              <w:t xml:space="preserve"> </w:t>
            </w:r>
            <w:r w:rsidRPr="00361857">
              <w:rPr>
                <w:sz w:val="20"/>
                <w:lang w:val="cs-CZ"/>
              </w:rPr>
              <w:t>Newtonovy</w:t>
            </w:r>
            <w:r w:rsidRPr="00361857">
              <w:rPr>
                <w:spacing w:val="-6"/>
                <w:sz w:val="20"/>
                <w:lang w:val="cs-CZ"/>
              </w:rPr>
              <w:t xml:space="preserve"> </w:t>
            </w:r>
            <w:r w:rsidRPr="00361857">
              <w:rPr>
                <w:sz w:val="20"/>
                <w:lang w:val="cs-CZ"/>
              </w:rPr>
              <w:t>pohybové</w:t>
            </w:r>
            <w:r w:rsidRPr="00361857">
              <w:rPr>
                <w:spacing w:val="-6"/>
                <w:sz w:val="20"/>
                <w:lang w:val="cs-CZ"/>
              </w:rPr>
              <w:t xml:space="preserve"> </w:t>
            </w:r>
            <w:r w:rsidRPr="00361857">
              <w:rPr>
                <w:sz w:val="20"/>
                <w:lang w:val="cs-CZ"/>
              </w:rPr>
              <w:t>zákony</w:t>
            </w:r>
          </w:p>
          <w:p w14:paraId="1BD38D69" w14:textId="77777777" w:rsidR="00645E00" w:rsidRPr="00361857" w:rsidRDefault="00645E00" w:rsidP="00240274">
            <w:pPr>
              <w:pStyle w:val="TableParagraph"/>
              <w:ind w:left="69"/>
              <w:rPr>
                <w:sz w:val="20"/>
                <w:lang w:val="cs-CZ"/>
              </w:rPr>
            </w:pPr>
            <w:r w:rsidRPr="00361857">
              <w:rPr>
                <w:sz w:val="20"/>
                <w:lang w:val="cs-CZ"/>
              </w:rPr>
              <w:t>hybnost,</w:t>
            </w:r>
            <w:r w:rsidRPr="00361857">
              <w:rPr>
                <w:spacing w:val="-4"/>
                <w:sz w:val="20"/>
                <w:lang w:val="cs-CZ"/>
              </w:rPr>
              <w:t xml:space="preserve"> </w:t>
            </w:r>
            <w:r w:rsidRPr="00361857">
              <w:rPr>
                <w:sz w:val="20"/>
                <w:lang w:val="cs-CZ"/>
              </w:rPr>
              <w:t>zákon</w:t>
            </w:r>
            <w:r w:rsidRPr="00361857">
              <w:rPr>
                <w:spacing w:val="-6"/>
                <w:sz w:val="20"/>
                <w:lang w:val="cs-CZ"/>
              </w:rPr>
              <w:t xml:space="preserve"> </w:t>
            </w:r>
            <w:r w:rsidRPr="00361857">
              <w:rPr>
                <w:sz w:val="20"/>
                <w:lang w:val="cs-CZ"/>
              </w:rPr>
              <w:t>zachování</w:t>
            </w:r>
            <w:r w:rsidRPr="00361857">
              <w:rPr>
                <w:spacing w:val="-4"/>
                <w:sz w:val="20"/>
                <w:lang w:val="cs-CZ"/>
              </w:rPr>
              <w:t xml:space="preserve"> </w:t>
            </w:r>
            <w:r w:rsidRPr="00361857">
              <w:rPr>
                <w:sz w:val="20"/>
                <w:lang w:val="cs-CZ"/>
              </w:rPr>
              <w:t>hybnosti</w:t>
            </w:r>
            <w:r w:rsidRPr="00361857">
              <w:rPr>
                <w:spacing w:val="-42"/>
                <w:sz w:val="20"/>
                <w:lang w:val="cs-CZ"/>
              </w:rPr>
              <w:t xml:space="preserve"> </w:t>
            </w:r>
            <w:r w:rsidRPr="00361857">
              <w:rPr>
                <w:sz w:val="20"/>
                <w:lang w:val="cs-CZ"/>
              </w:rPr>
              <w:t>třecí</w:t>
            </w:r>
            <w:r w:rsidRPr="00361857">
              <w:rPr>
                <w:spacing w:val="-2"/>
                <w:sz w:val="20"/>
                <w:lang w:val="cs-CZ"/>
              </w:rPr>
              <w:t xml:space="preserve"> </w:t>
            </w:r>
            <w:r w:rsidRPr="00361857">
              <w:rPr>
                <w:sz w:val="20"/>
                <w:lang w:val="cs-CZ"/>
              </w:rPr>
              <w:t>a odporové</w:t>
            </w:r>
            <w:r w:rsidRPr="00361857">
              <w:rPr>
                <w:spacing w:val="-1"/>
                <w:sz w:val="20"/>
                <w:lang w:val="cs-CZ"/>
              </w:rPr>
              <w:t xml:space="preserve"> </w:t>
            </w:r>
            <w:r w:rsidRPr="00361857">
              <w:rPr>
                <w:sz w:val="20"/>
                <w:lang w:val="cs-CZ"/>
              </w:rPr>
              <w:t>síly</w:t>
            </w:r>
          </w:p>
          <w:p w14:paraId="1DE4A507" w14:textId="77777777" w:rsidR="00645E00" w:rsidRDefault="00645E00" w:rsidP="00240274">
            <w:pPr>
              <w:pStyle w:val="TableParagraph"/>
              <w:spacing w:line="243" w:lineRule="exact"/>
              <w:ind w:left="69"/>
              <w:rPr>
                <w:sz w:val="20"/>
              </w:rPr>
            </w:pPr>
            <w:r>
              <w:rPr>
                <w:sz w:val="20"/>
              </w:rPr>
              <w:t>inerciální</w:t>
            </w:r>
            <w:r>
              <w:rPr>
                <w:spacing w:val="-5"/>
                <w:sz w:val="20"/>
              </w:rPr>
              <w:t xml:space="preserve"> </w:t>
            </w:r>
            <w:r>
              <w:rPr>
                <w:sz w:val="20"/>
              </w:rPr>
              <w:t>vztažné</w:t>
            </w:r>
            <w:r>
              <w:rPr>
                <w:spacing w:val="-3"/>
                <w:sz w:val="20"/>
              </w:rPr>
              <w:t xml:space="preserve"> </w:t>
            </w:r>
            <w:r>
              <w:rPr>
                <w:sz w:val="20"/>
              </w:rPr>
              <w:t>soustavy</w:t>
            </w:r>
          </w:p>
        </w:tc>
        <w:tc>
          <w:tcPr>
            <w:tcW w:w="1343" w:type="pct"/>
          </w:tcPr>
          <w:p w14:paraId="679BB3A4" w14:textId="77777777" w:rsidR="00645E00" w:rsidRDefault="00645E00" w:rsidP="00240274">
            <w:pPr>
              <w:pStyle w:val="TableParagraph"/>
              <w:ind w:left="0"/>
              <w:rPr>
                <w:rFonts w:ascii="Times New Roman"/>
                <w:sz w:val="20"/>
              </w:rPr>
            </w:pPr>
          </w:p>
        </w:tc>
      </w:tr>
      <w:tr w:rsidR="00645E00" w14:paraId="6E6309D4" w14:textId="77777777" w:rsidTr="00D54FD7">
        <w:trPr>
          <w:trHeight w:val="1516"/>
        </w:trPr>
        <w:tc>
          <w:tcPr>
            <w:tcW w:w="1827" w:type="pct"/>
          </w:tcPr>
          <w:p w14:paraId="601EB4F9" w14:textId="77777777" w:rsidR="00645E00" w:rsidRPr="00361857" w:rsidRDefault="00645E00" w:rsidP="00F4589E">
            <w:pPr>
              <w:pStyle w:val="TableParagraph"/>
              <w:numPr>
                <w:ilvl w:val="0"/>
                <w:numId w:val="360"/>
              </w:numPr>
              <w:tabs>
                <w:tab w:val="left" w:pos="250"/>
              </w:tabs>
              <w:spacing w:line="255" w:lineRule="exact"/>
              <w:ind w:hanging="181"/>
              <w:rPr>
                <w:sz w:val="20"/>
                <w:lang w:val="cs-CZ"/>
              </w:rPr>
            </w:pPr>
            <w:r w:rsidRPr="00361857">
              <w:rPr>
                <w:sz w:val="20"/>
                <w:lang w:val="cs-CZ"/>
              </w:rPr>
              <w:t>rozhodne,</w:t>
            </w:r>
            <w:r w:rsidRPr="00361857">
              <w:rPr>
                <w:spacing w:val="-2"/>
                <w:sz w:val="20"/>
                <w:lang w:val="cs-CZ"/>
              </w:rPr>
              <w:t xml:space="preserve"> </w:t>
            </w:r>
            <w:r w:rsidRPr="00361857">
              <w:rPr>
                <w:sz w:val="20"/>
                <w:lang w:val="cs-CZ"/>
              </w:rPr>
              <w:t>kdy</w:t>
            </w:r>
            <w:r w:rsidRPr="00361857">
              <w:rPr>
                <w:spacing w:val="-4"/>
                <w:sz w:val="20"/>
                <w:lang w:val="cs-CZ"/>
              </w:rPr>
              <w:t xml:space="preserve"> </w:t>
            </w:r>
            <w:r w:rsidRPr="00361857">
              <w:rPr>
                <w:sz w:val="20"/>
                <w:lang w:val="cs-CZ"/>
              </w:rPr>
              <w:t>těleso</w:t>
            </w:r>
            <w:r w:rsidRPr="00361857">
              <w:rPr>
                <w:spacing w:val="-1"/>
                <w:sz w:val="20"/>
                <w:lang w:val="cs-CZ"/>
              </w:rPr>
              <w:t xml:space="preserve"> </w:t>
            </w:r>
            <w:r w:rsidRPr="00361857">
              <w:rPr>
                <w:sz w:val="20"/>
                <w:lang w:val="cs-CZ"/>
              </w:rPr>
              <w:t>koná,</w:t>
            </w:r>
            <w:r w:rsidRPr="00361857">
              <w:rPr>
                <w:spacing w:val="-2"/>
                <w:sz w:val="20"/>
                <w:lang w:val="cs-CZ"/>
              </w:rPr>
              <w:t xml:space="preserve"> </w:t>
            </w:r>
            <w:r w:rsidRPr="00361857">
              <w:rPr>
                <w:sz w:val="20"/>
                <w:lang w:val="cs-CZ"/>
              </w:rPr>
              <w:t>a</w:t>
            </w:r>
            <w:r w:rsidRPr="00361857">
              <w:rPr>
                <w:spacing w:val="-2"/>
                <w:sz w:val="20"/>
                <w:lang w:val="cs-CZ"/>
              </w:rPr>
              <w:t xml:space="preserve"> </w:t>
            </w:r>
            <w:r w:rsidRPr="00361857">
              <w:rPr>
                <w:sz w:val="20"/>
                <w:lang w:val="cs-CZ"/>
              </w:rPr>
              <w:t>kdy</w:t>
            </w:r>
            <w:r w:rsidRPr="00361857">
              <w:rPr>
                <w:spacing w:val="-1"/>
                <w:sz w:val="20"/>
                <w:lang w:val="cs-CZ"/>
              </w:rPr>
              <w:t xml:space="preserve"> </w:t>
            </w:r>
            <w:r w:rsidRPr="00361857">
              <w:rPr>
                <w:sz w:val="20"/>
                <w:lang w:val="cs-CZ"/>
              </w:rPr>
              <w:t>nekoná</w:t>
            </w:r>
            <w:r w:rsidRPr="00361857">
              <w:rPr>
                <w:spacing w:val="-2"/>
                <w:sz w:val="20"/>
                <w:lang w:val="cs-CZ"/>
              </w:rPr>
              <w:t xml:space="preserve"> </w:t>
            </w:r>
            <w:r w:rsidRPr="00361857">
              <w:rPr>
                <w:sz w:val="20"/>
                <w:lang w:val="cs-CZ"/>
              </w:rPr>
              <w:t>práci</w:t>
            </w:r>
          </w:p>
          <w:p w14:paraId="15118FCC" w14:textId="77777777" w:rsidR="00645E00" w:rsidRDefault="00645E00" w:rsidP="00F4589E">
            <w:pPr>
              <w:pStyle w:val="TableParagraph"/>
              <w:numPr>
                <w:ilvl w:val="0"/>
                <w:numId w:val="360"/>
              </w:numPr>
              <w:tabs>
                <w:tab w:val="left" w:pos="250"/>
              </w:tabs>
              <w:spacing w:line="254" w:lineRule="exact"/>
              <w:ind w:hanging="181"/>
              <w:rPr>
                <w:sz w:val="20"/>
              </w:rPr>
            </w:pPr>
            <w:r>
              <w:rPr>
                <w:sz w:val="20"/>
              </w:rPr>
              <w:t>určí</w:t>
            </w:r>
            <w:r>
              <w:rPr>
                <w:spacing w:val="-3"/>
                <w:sz w:val="20"/>
              </w:rPr>
              <w:t xml:space="preserve"> </w:t>
            </w:r>
            <w:r>
              <w:rPr>
                <w:sz w:val="20"/>
              </w:rPr>
              <w:t>práci</w:t>
            </w:r>
            <w:r>
              <w:rPr>
                <w:spacing w:val="-3"/>
                <w:sz w:val="20"/>
              </w:rPr>
              <w:t xml:space="preserve"> </w:t>
            </w:r>
            <w:r>
              <w:rPr>
                <w:sz w:val="20"/>
              </w:rPr>
              <w:t>stálé</w:t>
            </w:r>
            <w:r>
              <w:rPr>
                <w:spacing w:val="-4"/>
                <w:sz w:val="20"/>
              </w:rPr>
              <w:t xml:space="preserve"> </w:t>
            </w:r>
            <w:r>
              <w:rPr>
                <w:sz w:val="20"/>
              </w:rPr>
              <w:t>síly</w:t>
            </w:r>
            <w:r>
              <w:rPr>
                <w:spacing w:val="-1"/>
                <w:sz w:val="20"/>
              </w:rPr>
              <w:t xml:space="preserve"> </w:t>
            </w:r>
            <w:r>
              <w:rPr>
                <w:sz w:val="20"/>
              </w:rPr>
              <w:t>výpočtem</w:t>
            </w:r>
          </w:p>
          <w:p w14:paraId="5DC648B1" w14:textId="77777777" w:rsidR="00645E00" w:rsidRDefault="00645E00" w:rsidP="00F4589E">
            <w:pPr>
              <w:pStyle w:val="TableParagraph"/>
              <w:numPr>
                <w:ilvl w:val="0"/>
                <w:numId w:val="360"/>
              </w:numPr>
              <w:tabs>
                <w:tab w:val="left" w:pos="250"/>
              </w:tabs>
              <w:rPr>
                <w:sz w:val="20"/>
              </w:rPr>
            </w:pPr>
            <w:r>
              <w:rPr>
                <w:sz w:val="20"/>
              </w:rPr>
              <w:t>zná</w:t>
            </w:r>
            <w:r>
              <w:rPr>
                <w:spacing w:val="-3"/>
                <w:sz w:val="20"/>
              </w:rPr>
              <w:t xml:space="preserve"> </w:t>
            </w:r>
            <w:r>
              <w:rPr>
                <w:sz w:val="20"/>
              </w:rPr>
              <w:t>souvislost</w:t>
            </w:r>
            <w:r>
              <w:rPr>
                <w:spacing w:val="-2"/>
                <w:sz w:val="20"/>
              </w:rPr>
              <w:t xml:space="preserve"> </w:t>
            </w:r>
            <w:r>
              <w:rPr>
                <w:sz w:val="20"/>
              </w:rPr>
              <w:t>změny</w:t>
            </w:r>
            <w:r>
              <w:rPr>
                <w:spacing w:val="-3"/>
                <w:sz w:val="20"/>
              </w:rPr>
              <w:t xml:space="preserve"> </w:t>
            </w:r>
            <w:r>
              <w:rPr>
                <w:sz w:val="20"/>
              </w:rPr>
              <w:t>kinetické</w:t>
            </w:r>
            <w:r>
              <w:rPr>
                <w:spacing w:val="-4"/>
                <w:sz w:val="20"/>
              </w:rPr>
              <w:t xml:space="preserve"> </w:t>
            </w:r>
            <w:r>
              <w:rPr>
                <w:sz w:val="20"/>
              </w:rPr>
              <w:t>a</w:t>
            </w:r>
            <w:r>
              <w:rPr>
                <w:spacing w:val="-3"/>
                <w:sz w:val="20"/>
              </w:rPr>
              <w:t xml:space="preserve"> </w:t>
            </w:r>
            <w:r>
              <w:rPr>
                <w:sz w:val="20"/>
              </w:rPr>
              <w:t>potenciální</w:t>
            </w:r>
            <w:r>
              <w:rPr>
                <w:spacing w:val="-3"/>
                <w:sz w:val="20"/>
              </w:rPr>
              <w:t xml:space="preserve"> </w:t>
            </w:r>
            <w:r>
              <w:rPr>
                <w:sz w:val="20"/>
              </w:rPr>
              <w:t>energie</w:t>
            </w:r>
            <w:r>
              <w:rPr>
                <w:spacing w:val="-42"/>
                <w:sz w:val="20"/>
              </w:rPr>
              <w:t xml:space="preserve"> </w:t>
            </w:r>
            <w:r>
              <w:rPr>
                <w:sz w:val="20"/>
              </w:rPr>
              <w:t>s</w:t>
            </w:r>
            <w:r>
              <w:rPr>
                <w:spacing w:val="-2"/>
                <w:sz w:val="20"/>
              </w:rPr>
              <w:t xml:space="preserve"> </w:t>
            </w:r>
            <w:r>
              <w:rPr>
                <w:sz w:val="20"/>
              </w:rPr>
              <w:t>mechanickou prací</w:t>
            </w:r>
          </w:p>
          <w:p w14:paraId="1ADFA85D" w14:textId="77777777" w:rsidR="00645E00" w:rsidRDefault="00645E00" w:rsidP="00F4589E">
            <w:pPr>
              <w:pStyle w:val="TableParagraph"/>
              <w:numPr>
                <w:ilvl w:val="0"/>
                <w:numId w:val="360"/>
              </w:numPr>
              <w:tabs>
                <w:tab w:val="left" w:pos="250"/>
              </w:tabs>
              <w:spacing w:line="255" w:lineRule="exact"/>
              <w:ind w:hanging="181"/>
              <w:rPr>
                <w:sz w:val="20"/>
              </w:rPr>
            </w:pPr>
            <w:r>
              <w:rPr>
                <w:sz w:val="20"/>
              </w:rPr>
              <w:t>využívá</w:t>
            </w:r>
            <w:r>
              <w:rPr>
                <w:spacing w:val="-2"/>
                <w:sz w:val="20"/>
              </w:rPr>
              <w:t xml:space="preserve"> </w:t>
            </w:r>
            <w:r>
              <w:rPr>
                <w:sz w:val="20"/>
              </w:rPr>
              <w:t>zákona</w:t>
            </w:r>
            <w:r>
              <w:rPr>
                <w:spacing w:val="-2"/>
                <w:sz w:val="20"/>
              </w:rPr>
              <w:t xml:space="preserve"> </w:t>
            </w:r>
            <w:r>
              <w:rPr>
                <w:sz w:val="20"/>
              </w:rPr>
              <w:t>zachování</w:t>
            </w:r>
            <w:r>
              <w:rPr>
                <w:spacing w:val="-2"/>
                <w:sz w:val="20"/>
              </w:rPr>
              <w:t xml:space="preserve"> </w:t>
            </w:r>
            <w:r>
              <w:rPr>
                <w:sz w:val="20"/>
              </w:rPr>
              <w:t>energie</w:t>
            </w:r>
            <w:r>
              <w:rPr>
                <w:spacing w:val="-3"/>
                <w:sz w:val="20"/>
              </w:rPr>
              <w:t xml:space="preserve"> </w:t>
            </w:r>
            <w:r>
              <w:rPr>
                <w:sz w:val="20"/>
              </w:rPr>
              <w:t>při</w:t>
            </w:r>
            <w:r>
              <w:rPr>
                <w:spacing w:val="-3"/>
                <w:sz w:val="20"/>
              </w:rPr>
              <w:t xml:space="preserve"> </w:t>
            </w:r>
            <w:r>
              <w:rPr>
                <w:sz w:val="20"/>
              </w:rPr>
              <w:t>řešení</w:t>
            </w:r>
            <w:r>
              <w:rPr>
                <w:spacing w:val="-2"/>
                <w:sz w:val="20"/>
              </w:rPr>
              <w:t xml:space="preserve"> </w:t>
            </w:r>
            <w:r>
              <w:rPr>
                <w:sz w:val="20"/>
              </w:rPr>
              <w:t>úloh a</w:t>
            </w:r>
            <w:r>
              <w:rPr>
                <w:spacing w:val="2"/>
                <w:sz w:val="20"/>
              </w:rPr>
              <w:t xml:space="preserve"> </w:t>
            </w:r>
            <w:r>
              <w:rPr>
                <w:sz w:val="20"/>
              </w:rPr>
              <w:t>problémů</w:t>
            </w:r>
          </w:p>
          <w:p w14:paraId="114AA725" w14:textId="77777777" w:rsidR="00645E00" w:rsidRDefault="00645E00" w:rsidP="00F4589E">
            <w:pPr>
              <w:pStyle w:val="TableParagraph"/>
              <w:numPr>
                <w:ilvl w:val="0"/>
                <w:numId w:val="360"/>
              </w:numPr>
              <w:tabs>
                <w:tab w:val="left" w:pos="250"/>
              </w:tabs>
              <w:spacing w:line="233" w:lineRule="exact"/>
              <w:ind w:hanging="181"/>
              <w:rPr>
                <w:sz w:val="20"/>
              </w:rPr>
            </w:pPr>
            <w:r>
              <w:rPr>
                <w:sz w:val="20"/>
              </w:rPr>
              <w:t>řeší</w:t>
            </w:r>
            <w:r>
              <w:rPr>
                <w:spacing w:val="-2"/>
                <w:sz w:val="20"/>
              </w:rPr>
              <w:t xml:space="preserve"> </w:t>
            </w:r>
            <w:r>
              <w:rPr>
                <w:sz w:val="20"/>
              </w:rPr>
              <w:t>úlohy</w:t>
            </w:r>
            <w:r>
              <w:rPr>
                <w:spacing w:val="-1"/>
                <w:sz w:val="20"/>
              </w:rPr>
              <w:t xml:space="preserve"> </w:t>
            </w:r>
            <w:r>
              <w:rPr>
                <w:sz w:val="20"/>
              </w:rPr>
              <w:t>z praxe</w:t>
            </w:r>
            <w:r>
              <w:rPr>
                <w:spacing w:val="-2"/>
                <w:sz w:val="20"/>
              </w:rPr>
              <w:t xml:space="preserve"> </w:t>
            </w:r>
            <w:r>
              <w:rPr>
                <w:sz w:val="20"/>
              </w:rPr>
              <w:t>s</w:t>
            </w:r>
            <w:r>
              <w:rPr>
                <w:spacing w:val="-2"/>
                <w:sz w:val="20"/>
              </w:rPr>
              <w:t xml:space="preserve"> </w:t>
            </w:r>
            <w:r>
              <w:rPr>
                <w:sz w:val="20"/>
              </w:rPr>
              <w:t>použitím</w:t>
            </w:r>
            <w:r>
              <w:rPr>
                <w:spacing w:val="-3"/>
                <w:sz w:val="20"/>
              </w:rPr>
              <w:t xml:space="preserve"> </w:t>
            </w:r>
            <w:r>
              <w:rPr>
                <w:sz w:val="20"/>
              </w:rPr>
              <w:t>vztahů</w:t>
            </w:r>
            <w:r>
              <w:rPr>
                <w:spacing w:val="-2"/>
                <w:sz w:val="20"/>
              </w:rPr>
              <w:t xml:space="preserve"> </w:t>
            </w:r>
            <w:r>
              <w:rPr>
                <w:sz w:val="20"/>
              </w:rPr>
              <w:t>pro</w:t>
            </w:r>
            <w:r>
              <w:rPr>
                <w:spacing w:val="-1"/>
                <w:sz w:val="20"/>
              </w:rPr>
              <w:t xml:space="preserve"> </w:t>
            </w:r>
            <w:r>
              <w:rPr>
                <w:sz w:val="20"/>
              </w:rPr>
              <w:t>výkon</w:t>
            </w:r>
            <w:r>
              <w:rPr>
                <w:spacing w:val="-2"/>
                <w:sz w:val="20"/>
              </w:rPr>
              <w:t xml:space="preserve"> </w:t>
            </w:r>
            <w:r>
              <w:rPr>
                <w:sz w:val="20"/>
              </w:rPr>
              <w:t>a účinnost</w:t>
            </w:r>
          </w:p>
        </w:tc>
        <w:tc>
          <w:tcPr>
            <w:tcW w:w="1829" w:type="pct"/>
          </w:tcPr>
          <w:p w14:paraId="77FAE21F" w14:textId="77777777" w:rsidR="00645E00" w:rsidRDefault="00645E00" w:rsidP="00240274">
            <w:pPr>
              <w:pStyle w:val="TableParagraph"/>
              <w:spacing w:line="242" w:lineRule="exact"/>
              <w:ind w:left="69"/>
              <w:rPr>
                <w:sz w:val="20"/>
              </w:rPr>
            </w:pPr>
            <w:r>
              <w:rPr>
                <w:sz w:val="20"/>
              </w:rPr>
              <w:t>mechanická</w:t>
            </w:r>
            <w:r>
              <w:rPr>
                <w:spacing w:val="-3"/>
                <w:sz w:val="20"/>
              </w:rPr>
              <w:t xml:space="preserve"> </w:t>
            </w:r>
            <w:r>
              <w:rPr>
                <w:sz w:val="20"/>
              </w:rPr>
              <w:t>práce</w:t>
            </w:r>
            <w:r>
              <w:rPr>
                <w:spacing w:val="-2"/>
                <w:sz w:val="20"/>
              </w:rPr>
              <w:t xml:space="preserve"> </w:t>
            </w:r>
            <w:r>
              <w:rPr>
                <w:sz w:val="20"/>
              </w:rPr>
              <w:t>stálé</w:t>
            </w:r>
            <w:r>
              <w:rPr>
                <w:spacing w:val="-2"/>
                <w:sz w:val="20"/>
              </w:rPr>
              <w:t xml:space="preserve"> </w:t>
            </w:r>
            <w:r>
              <w:rPr>
                <w:sz w:val="20"/>
              </w:rPr>
              <w:t>síly</w:t>
            </w:r>
          </w:p>
          <w:p w14:paraId="6EC1BB7E" w14:textId="77777777" w:rsidR="00645E00" w:rsidRDefault="00645E00" w:rsidP="00240274">
            <w:pPr>
              <w:pStyle w:val="TableParagraph"/>
              <w:ind w:left="69"/>
              <w:rPr>
                <w:sz w:val="20"/>
              </w:rPr>
            </w:pPr>
            <w:r>
              <w:rPr>
                <w:sz w:val="20"/>
              </w:rPr>
              <w:t>kinetická</w:t>
            </w:r>
            <w:r>
              <w:rPr>
                <w:spacing w:val="-3"/>
                <w:sz w:val="20"/>
              </w:rPr>
              <w:t xml:space="preserve"> </w:t>
            </w:r>
            <w:r>
              <w:rPr>
                <w:sz w:val="20"/>
              </w:rPr>
              <w:t>a</w:t>
            </w:r>
            <w:r>
              <w:rPr>
                <w:spacing w:val="-3"/>
                <w:sz w:val="20"/>
              </w:rPr>
              <w:t xml:space="preserve"> </w:t>
            </w:r>
            <w:r>
              <w:rPr>
                <w:sz w:val="20"/>
              </w:rPr>
              <w:t>potenciální</w:t>
            </w:r>
            <w:r>
              <w:rPr>
                <w:spacing w:val="-2"/>
                <w:sz w:val="20"/>
              </w:rPr>
              <w:t xml:space="preserve"> </w:t>
            </w:r>
            <w:r>
              <w:rPr>
                <w:sz w:val="20"/>
              </w:rPr>
              <w:t>energie</w:t>
            </w:r>
            <w:r>
              <w:rPr>
                <w:spacing w:val="-4"/>
                <w:sz w:val="20"/>
              </w:rPr>
              <w:t xml:space="preserve"> </w:t>
            </w:r>
            <w:r>
              <w:rPr>
                <w:sz w:val="20"/>
              </w:rPr>
              <w:t>a</w:t>
            </w:r>
            <w:r>
              <w:rPr>
                <w:spacing w:val="-3"/>
                <w:sz w:val="20"/>
              </w:rPr>
              <w:t xml:space="preserve"> </w:t>
            </w:r>
            <w:r>
              <w:rPr>
                <w:sz w:val="20"/>
              </w:rPr>
              <w:t>jejich</w:t>
            </w:r>
            <w:r>
              <w:rPr>
                <w:spacing w:val="-2"/>
                <w:sz w:val="20"/>
              </w:rPr>
              <w:t xml:space="preserve"> </w:t>
            </w:r>
            <w:r>
              <w:rPr>
                <w:sz w:val="20"/>
              </w:rPr>
              <w:t>změna</w:t>
            </w:r>
            <w:r>
              <w:rPr>
                <w:spacing w:val="-42"/>
                <w:sz w:val="20"/>
              </w:rPr>
              <w:t xml:space="preserve"> </w:t>
            </w:r>
            <w:r>
              <w:rPr>
                <w:sz w:val="20"/>
              </w:rPr>
              <w:t>zákon</w:t>
            </w:r>
            <w:r>
              <w:rPr>
                <w:spacing w:val="-1"/>
                <w:sz w:val="20"/>
              </w:rPr>
              <w:t xml:space="preserve"> </w:t>
            </w:r>
            <w:r>
              <w:rPr>
                <w:sz w:val="20"/>
              </w:rPr>
              <w:t>zachování</w:t>
            </w:r>
            <w:r>
              <w:rPr>
                <w:spacing w:val="-1"/>
                <w:sz w:val="20"/>
              </w:rPr>
              <w:t xml:space="preserve"> </w:t>
            </w:r>
            <w:r>
              <w:rPr>
                <w:sz w:val="20"/>
              </w:rPr>
              <w:t>mechanické energie</w:t>
            </w:r>
          </w:p>
          <w:p w14:paraId="1942B0E9" w14:textId="77777777" w:rsidR="00645E00" w:rsidRDefault="00645E00" w:rsidP="00240274">
            <w:pPr>
              <w:pStyle w:val="TableParagraph"/>
              <w:ind w:left="69"/>
              <w:rPr>
                <w:sz w:val="20"/>
              </w:rPr>
            </w:pPr>
            <w:r>
              <w:rPr>
                <w:sz w:val="20"/>
              </w:rPr>
              <w:t>výkon,</w:t>
            </w:r>
            <w:r>
              <w:rPr>
                <w:spacing w:val="-3"/>
                <w:sz w:val="20"/>
              </w:rPr>
              <w:t xml:space="preserve"> </w:t>
            </w:r>
            <w:r>
              <w:rPr>
                <w:sz w:val="20"/>
              </w:rPr>
              <w:t>příkon,</w:t>
            </w:r>
            <w:r>
              <w:rPr>
                <w:spacing w:val="-2"/>
                <w:sz w:val="20"/>
              </w:rPr>
              <w:t xml:space="preserve"> </w:t>
            </w:r>
            <w:r>
              <w:rPr>
                <w:sz w:val="20"/>
              </w:rPr>
              <w:t>účinnost</w:t>
            </w:r>
          </w:p>
        </w:tc>
        <w:tc>
          <w:tcPr>
            <w:tcW w:w="1343" w:type="pct"/>
          </w:tcPr>
          <w:p w14:paraId="2E898FEC" w14:textId="77777777" w:rsidR="00645E00" w:rsidRDefault="00645E00" w:rsidP="00240274">
            <w:pPr>
              <w:pStyle w:val="TableParagraph"/>
              <w:ind w:left="0"/>
              <w:rPr>
                <w:rFonts w:ascii="Times New Roman"/>
                <w:sz w:val="20"/>
              </w:rPr>
            </w:pPr>
          </w:p>
        </w:tc>
      </w:tr>
      <w:tr w:rsidR="00645E00" w14:paraId="04F00D61" w14:textId="77777777" w:rsidTr="00D54FD7">
        <w:trPr>
          <w:trHeight w:val="1255"/>
        </w:trPr>
        <w:tc>
          <w:tcPr>
            <w:tcW w:w="1827" w:type="pct"/>
          </w:tcPr>
          <w:p w14:paraId="687CF396" w14:textId="77777777" w:rsidR="00645E00" w:rsidRPr="00361857" w:rsidRDefault="00645E00" w:rsidP="00F4589E">
            <w:pPr>
              <w:pStyle w:val="TableParagraph"/>
              <w:numPr>
                <w:ilvl w:val="0"/>
                <w:numId w:val="359"/>
              </w:numPr>
              <w:tabs>
                <w:tab w:val="left" w:pos="250"/>
              </w:tabs>
              <w:ind w:hanging="181"/>
              <w:rPr>
                <w:sz w:val="20"/>
                <w:lang w:val="cs-CZ"/>
              </w:rPr>
            </w:pPr>
            <w:r w:rsidRPr="00361857">
              <w:rPr>
                <w:sz w:val="20"/>
                <w:lang w:val="cs-CZ"/>
              </w:rPr>
              <w:t>uvede</w:t>
            </w:r>
            <w:r w:rsidRPr="00361857">
              <w:rPr>
                <w:spacing w:val="-6"/>
                <w:sz w:val="20"/>
                <w:lang w:val="cs-CZ"/>
              </w:rPr>
              <w:t xml:space="preserve"> </w:t>
            </w:r>
            <w:r w:rsidRPr="00361857">
              <w:rPr>
                <w:sz w:val="20"/>
                <w:lang w:val="cs-CZ"/>
              </w:rPr>
              <w:t>příklady</w:t>
            </w:r>
            <w:r w:rsidRPr="00361857">
              <w:rPr>
                <w:spacing w:val="-4"/>
                <w:sz w:val="20"/>
                <w:lang w:val="cs-CZ"/>
              </w:rPr>
              <w:t xml:space="preserve"> </w:t>
            </w:r>
            <w:r w:rsidRPr="00361857">
              <w:rPr>
                <w:sz w:val="20"/>
                <w:lang w:val="cs-CZ"/>
              </w:rPr>
              <w:t>potvrzující</w:t>
            </w:r>
            <w:r w:rsidRPr="00361857">
              <w:rPr>
                <w:spacing w:val="-5"/>
                <w:sz w:val="20"/>
                <w:lang w:val="cs-CZ"/>
              </w:rPr>
              <w:t xml:space="preserve"> </w:t>
            </w:r>
            <w:r w:rsidRPr="00361857">
              <w:rPr>
                <w:sz w:val="20"/>
                <w:lang w:val="cs-CZ"/>
              </w:rPr>
              <w:t>kinetickou</w:t>
            </w:r>
            <w:r w:rsidRPr="00361857">
              <w:rPr>
                <w:spacing w:val="-4"/>
                <w:sz w:val="20"/>
                <w:lang w:val="cs-CZ"/>
              </w:rPr>
              <w:t xml:space="preserve"> </w:t>
            </w:r>
            <w:r w:rsidRPr="00361857">
              <w:rPr>
                <w:sz w:val="20"/>
                <w:lang w:val="cs-CZ"/>
              </w:rPr>
              <w:t>teorii</w:t>
            </w:r>
            <w:r w:rsidRPr="00361857">
              <w:rPr>
                <w:spacing w:val="-5"/>
                <w:sz w:val="20"/>
                <w:lang w:val="cs-CZ"/>
              </w:rPr>
              <w:t xml:space="preserve"> </w:t>
            </w:r>
            <w:r w:rsidRPr="00361857">
              <w:rPr>
                <w:sz w:val="20"/>
                <w:lang w:val="cs-CZ"/>
              </w:rPr>
              <w:t>látek</w:t>
            </w:r>
          </w:p>
          <w:p w14:paraId="1C99BF26" w14:textId="77777777" w:rsidR="00645E00" w:rsidRPr="00361857" w:rsidRDefault="00645E00" w:rsidP="00F4589E">
            <w:pPr>
              <w:pStyle w:val="TableParagraph"/>
              <w:numPr>
                <w:ilvl w:val="0"/>
                <w:numId w:val="359"/>
              </w:numPr>
              <w:tabs>
                <w:tab w:val="left" w:pos="250"/>
              </w:tabs>
              <w:spacing w:before="3"/>
              <w:rPr>
                <w:sz w:val="20"/>
                <w:lang w:val="cs-CZ"/>
              </w:rPr>
            </w:pPr>
            <w:r w:rsidRPr="00361857">
              <w:rPr>
                <w:sz w:val="20"/>
                <w:lang w:val="cs-CZ"/>
              </w:rPr>
              <w:t>vysvětlí</w:t>
            </w:r>
            <w:r w:rsidRPr="00361857">
              <w:rPr>
                <w:spacing w:val="-4"/>
                <w:sz w:val="20"/>
                <w:lang w:val="cs-CZ"/>
              </w:rPr>
              <w:t xml:space="preserve"> </w:t>
            </w:r>
            <w:r w:rsidRPr="00361857">
              <w:rPr>
                <w:sz w:val="20"/>
                <w:lang w:val="cs-CZ"/>
              </w:rPr>
              <w:t>rozdíly</w:t>
            </w:r>
            <w:r w:rsidRPr="00361857">
              <w:rPr>
                <w:spacing w:val="-3"/>
                <w:sz w:val="20"/>
                <w:lang w:val="cs-CZ"/>
              </w:rPr>
              <w:t xml:space="preserve"> </w:t>
            </w:r>
            <w:r w:rsidRPr="00361857">
              <w:rPr>
                <w:sz w:val="20"/>
                <w:lang w:val="cs-CZ"/>
              </w:rPr>
              <w:t>mezi</w:t>
            </w:r>
            <w:r w:rsidRPr="00361857">
              <w:rPr>
                <w:spacing w:val="-3"/>
                <w:sz w:val="20"/>
                <w:lang w:val="cs-CZ"/>
              </w:rPr>
              <w:t xml:space="preserve"> </w:t>
            </w:r>
            <w:r w:rsidRPr="00361857">
              <w:rPr>
                <w:sz w:val="20"/>
                <w:lang w:val="cs-CZ"/>
              </w:rPr>
              <w:t>skupenstvími</w:t>
            </w:r>
            <w:r w:rsidRPr="00361857">
              <w:rPr>
                <w:spacing w:val="-4"/>
                <w:sz w:val="20"/>
                <w:lang w:val="cs-CZ"/>
              </w:rPr>
              <w:t xml:space="preserve"> </w:t>
            </w:r>
            <w:r w:rsidRPr="00361857">
              <w:rPr>
                <w:sz w:val="20"/>
                <w:lang w:val="cs-CZ"/>
              </w:rPr>
              <w:t>z hlediska</w:t>
            </w:r>
            <w:r w:rsidRPr="00361857">
              <w:rPr>
                <w:spacing w:val="-4"/>
                <w:sz w:val="20"/>
                <w:lang w:val="cs-CZ"/>
              </w:rPr>
              <w:t xml:space="preserve"> </w:t>
            </w:r>
            <w:r w:rsidRPr="00361857">
              <w:rPr>
                <w:sz w:val="20"/>
                <w:lang w:val="cs-CZ"/>
              </w:rPr>
              <w:t>vztahu</w:t>
            </w:r>
            <w:r w:rsidRPr="00361857">
              <w:rPr>
                <w:spacing w:val="-3"/>
                <w:sz w:val="20"/>
                <w:lang w:val="cs-CZ"/>
              </w:rPr>
              <w:t xml:space="preserve"> </w:t>
            </w:r>
            <w:r w:rsidRPr="00361857">
              <w:rPr>
                <w:sz w:val="20"/>
                <w:lang w:val="cs-CZ"/>
              </w:rPr>
              <w:t>vnitřní</w:t>
            </w:r>
            <w:r w:rsidRPr="00361857">
              <w:rPr>
                <w:spacing w:val="-43"/>
                <w:sz w:val="20"/>
                <w:lang w:val="cs-CZ"/>
              </w:rPr>
              <w:t xml:space="preserve"> </w:t>
            </w:r>
            <w:r w:rsidRPr="00361857">
              <w:rPr>
                <w:sz w:val="20"/>
                <w:lang w:val="cs-CZ"/>
              </w:rPr>
              <w:t>kinetické</w:t>
            </w:r>
            <w:r w:rsidRPr="00361857">
              <w:rPr>
                <w:spacing w:val="-2"/>
                <w:sz w:val="20"/>
                <w:lang w:val="cs-CZ"/>
              </w:rPr>
              <w:t xml:space="preserve"> </w:t>
            </w:r>
            <w:r w:rsidRPr="00361857">
              <w:rPr>
                <w:sz w:val="20"/>
                <w:lang w:val="cs-CZ"/>
              </w:rPr>
              <w:t>a vnitřní</w:t>
            </w:r>
            <w:r w:rsidRPr="00361857">
              <w:rPr>
                <w:spacing w:val="-1"/>
                <w:sz w:val="20"/>
                <w:lang w:val="cs-CZ"/>
              </w:rPr>
              <w:t xml:space="preserve"> </w:t>
            </w:r>
            <w:r w:rsidRPr="00361857">
              <w:rPr>
                <w:sz w:val="20"/>
                <w:lang w:val="cs-CZ"/>
              </w:rPr>
              <w:t>potenciální</w:t>
            </w:r>
            <w:r w:rsidRPr="00361857">
              <w:rPr>
                <w:spacing w:val="2"/>
                <w:sz w:val="20"/>
                <w:lang w:val="cs-CZ"/>
              </w:rPr>
              <w:t xml:space="preserve"> </w:t>
            </w:r>
            <w:r w:rsidRPr="00361857">
              <w:rPr>
                <w:sz w:val="20"/>
                <w:lang w:val="cs-CZ"/>
              </w:rPr>
              <w:t>energie</w:t>
            </w:r>
            <w:r w:rsidRPr="00361857">
              <w:rPr>
                <w:spacing w:val="-2"/>
                <w:sz w:val="20"/>
                <w:lang w:val="cs-CZ"/>
              </w:rPr>
              <w:t xml:space="preserve"> </w:t>
            </w:r>
            <w:r w:rsidRPr="00361857">
              <w:rPr>
                <w:sz w:val="20"/>
                <w:lang w:val="cs-CZ"/>
              </w:rPr>
              <w:t>částic</w:t>
            </w:r>
          </w:p>
          <w:p w14:paraId="5146DFBB" w14:textId="77777777" w:rsidR="00645E00" w:rsidRDefault="00645E00" w:rsidP="00F4589E">
            <w:pPr>
              <w:pStyle w:val="TableParagraph"/>
              <w:numPr>
                <w:ilvl w:val="0"/>
                <w:numId w:val="359"/>
              </w:numPr>
              <w:tabs>
                <w:tab w:val="left" w:pos="250"/>
              </w:tabs>
              <w:spacing w:line="242" w:lineRule="exact"/>
              <w:rPr>
                <w:sz w:val="20"/>
              </w:rPr>
            </w:pPr>
            <w:r>
              <w:rPr>
                <w:sz w:val="20"/>
              </w:rPr>
              <w:t>převádí</w:t>
            </w:r>
            <w:r>
              <w:rPr>
                <w:spacing w:val="-3"/>
                <w:sz w:val="20"/>
              </w:rPr>
              <w:t xml:space="preserve"> </w:t>
            </w:r>
            <w:r>
              <w:rPr>
                <w:sz w:val="20"/>
              </w:rPr>
              <w:t>teplotu</w:t>
            </w:r>
            <w:r>
              <w:rPr>
                <w:spacing w:val="-3"/>
                <w:sz w:val="20"/>
              </w:rPr>
              <w:t xml:space="preserve"> </w:t>
            </w:r>
            <w:r>
              <w:rPr>
                <w:sz w:val="20"/>
              </w:rPr>
              <w:t>z</w:t>
            </w:r>
            <w:r>
              <w:rPr>
                <w:spacing w:val="-3"/>
                <w:sz w:val="20"/>
              </w:rPr>
              <w:t xml:space="preserve"> </w:t>
            </w:r>
            <w:r>
              <w:rPr>
                <w:sz w:val="20"/>
              </w:rPr>
              <w:t>Celsiovy</w:t>
            </w:r>
            <w:r>
              <w:rPr>
                <w:spacing w:val="-3"/>
                <w:sz w:val="20"/>
              </w:rPr>
              <w:t xml:space="preserve"> </w:t>
            </w:r>
            <w:r>
              <w:rPr>
                <w:sz w:val="20"/>
              </w:rPr>
              <w:t>stupnice</w:t>
            </w:r>
            <w:r>
              <w:rPr>
                <w:spacing w:val="-5"/>
                <w:sz w:val="20"/>
              </w:rPr>
              <w:t xml:space="preserve"> </w:t>
            </w:r>
            <w:r>
              <w:rPr>
                <w:sz w:val="20"/>
              </w:rPr>
              <w:t>do</w:t>
            </w:r>
            <w:r>
              <w:rPr>
                <w:spacing w:val="-3"/>
                <w:sz w:val="20"/>
              </w:rPr>
              <w:t xml:space="preserve"> </w:t>
            </w:r>
            <w:r>
              <w:rPr>
                <w:sz w:val="20"/>
              </w:rPr>
              <w:t>Kelvinovy</w:t>
            </w:r>
            <w:r>
              <w:rPr>
                <w:spacing w:val="-3"/>
                <w:sz w:val="20"/>
              </w:rPr>
              <w:t xml:space="preserve"> </w:t>
            </w:r>
            <w:r>
              <w:rPr>
                <w:sz w:val="20"/>
              </w:rPr>
              <w:t>stupnice</w:t>
            </w:r>
            <w:r>
              <w:rPr>
                <w:spacing w:val="-5"/>
                <w:sz w:val="20"/>
              </w:rPr>
              <w:t xml:space="preserve"> </w:t>
            </w:r>
            <w:r>
              <w:rPr>
                <w:sz w:val="20"/>
              </w:rPr>
              <w:t>a</w:t>
            </w:r>
            <w:r>
              <w:rPr>
                <w:spacing w:val="-42"/>
                <w:sz w:val="20"/>
              </w:rPr>
              <w:t xml:space="preserve"> </w:t>
            </w:r>
            <w:r>
              <w:rPr>
                <w:sz w:val="20"/>
              </w:rPr>
              <w:t>naopak</w:t>
            </w:r>
          </w:p>
        </w:tc>
        <w:tc>
          <w:tcPr>
            <w:tcW w:w="1829" w:type="pct"/>
          </w:tcPr>
          <w:p w14:paraId="2701FB5A" w14:textId="77777777" w:rsidR="00645E00" w:rsidRDefault="00645E00" w:rsidP="00240274">
            <w:pPr>
              <w:pStyle w:val="TableParagraph"/>
              <w:spacing w:line="243" w:lineRule="exact"/>
              <w:ind w:left="69"/>
              <w:rPr>
                <w:sz w:val="20"/>
              </w:rPr>
            </w:pPr>
            <w:r>
              <w:rPr>
                <w:sz w:val="20"/>
              </w:rPr>
              <w:t>kinetická</w:t>
            </w:r>
            <w:r>
              <w:rPr>
                <w:spacing w:val="-3"/>
                <w:sz w:val="20"/>
              </w:rPr>
              <w:t xml:space="preserve"> </w:t>
            </w:r>
            <w:r>
              <w:rPr>
                <w:sz w:val="20"/>
              </w:rPr>
              <w:t>teorie</w:t>
            </w:r>
            <w:r>
              <w:rPr>
                <w:spacing w:val="-4"/>
                <w:sz w:val="20"/>
              </w:rPr>
              <w:t xml:space="preserve"> </w:t>
            </w:r>
            <w:r>
              <w:rPr>
                <w:sz w:val="20"/>
              </w:rPr>
              <w:t>látek</w:t>
            </w:r>
          </w:p>
          <w:p w14:paraId="12146D30" w14:textId="77777777" w:rsidR="00645E00" w:rsidRDefault="00645E00" w:rsidP="00240274">
            <w:pPr>
              <w:pStyle w:val="TableParagraph"/>
              <w:spacing w:before="1"/>
              <w:ind w:left="69"/>
              <w:rPr>
                <w:sz w:val="20"/>
              </w:rPr>
            </w:pPr>
            <w:r>
              <w:rPr>
                <w:sz w:val="20"/>
              </w:rPr>
              <w:t>kinetická a potenciální energie částic</w:t>
            </w:r>
            <w:r>
              <w:rPr>
                <w:spacing w:val="1"/>
                <w:sz w:val="20"/>
              </w:rPr>
              <w:t xml:space="preserve"> </w:t>
            </w:r>
            <w:r>
              <w:rPr>
                <w:sz w:val="20"/>
              </w:rPr>
              <w:t>modely</w:t>
            </w:r>
            <w:r>
              <w:rPr>
                <w:spacing w:val="-6"/>
                <w:sz w:val="20"/>
              </w:rPr>
              <w:t xml:space="preserve"> </w:t>
            </w:r>
            <w:r>
              <w:rPr>
                <w:sz w:val="20"/>
              </w:rPr>
              <w:t>struktury</w:t>
            </w:r>
            <w:r>
              <w:rPr>
                <w:spacing w:val="-5"/>
                <w:sz w:val="20"/>
              </w:rPr>
              <w:t xml:space="preserve"> </w:t>
            </w:r>
            <w:r>
              <w:rPr>
                <w:sz w:val="20"/>
              </w:rPr>
              <w:t>látek,</w:t>
            </w:r>
            <w:r>
              <w:rPr>
                <w:spacing w:val="-5"/>
                <w:sz w:val="20"/>
              </w:rPr>
              <w:t xml:space="preserve"> </w:t>
            </w:r>
            <w:r>
              <w:rPr>
                <w:sz w:val="20"/>
              </w:rPr>
              <w:t>stavové</w:t>
            </w:r>
            <w:r>
              <w:rPr>
                <w:spacing w:val="-4"/>
                <w:sz w:val="20"/>
              </w:rPr>
              <w:t xml:space="preserve"> </w:t>
            </w:r>
            <w:r>
              <w:rPr>
                <w:sz w:val="20"/>
              </w:rPr>
              <w:t>veličiny</w:t>
            </w:r>
          </w:p>
          <w:p w14:paraId="34AD7479" w14:textId="77777777" w:rsidR="00645E00" w:rsidRDefault="00645E00" w:rsidP="00240274">
            <w:pPr>
              <w:pStyle w:val="TableParagraph"/>
              <w:spacing w:before="1"/>
              <w:ind w:left="69"/>
              <w:rPr>
                <w:sz w:val="20"/>
              </w:rPr>
            </w:pPr>
            <w:r>
              <w:rPr>
                <w:sz w:val="20"/>
              </w:rPr>
              <w:t>teplota</w:t>
            </w:r>
            <w:r>
              <w:rPr>
                <w:spacing w:val="-3"/>
                <w:sz w:val="20"/>
              </w:rPr>
              <w:t xml:space="preserve"> </w:t>
            </w:r>
            <w:r>
              <w:rPr>
                <w:sz w:val="20"/>
              </w:rPr>
              <w:t>a</w:t>
            </w:r>
            <w:r>
              <w:rPr>
                <w:spacing w:val="-3"/>
                <w:sz w:val="20"/>
              </w:rPr>
              <w:t xml:space="preserve"> </w:t>
            </w:r>
            <w:r>
              <w:rPr>
                <w:sz w:val="20"/>
              </w:rPr>
              <w:t>její</w:t>
            </w:r>
            <w:r>
              <w:rPr>
                <w:spacing w:val="-4"/>
                <w:sz w:val="20"/>
              </w:rPr>
              <w:t xml:space="preserve"> </w:t>
            </w:r>
            <w:r>
              <w:rPr>
                <w:sz w:val="20"/>
              </w:rPr>
              <w:t>měření,</w:t>
            </w:r>
            <w:r>
              <w:rPr>
                <w:spacing w:val="-3"/>
                <w:sz w:val="20"/>
              </w:rPr>
              <w:t xml:space="preserve"> </w:t>
            </w:r>
            <w:r>
              <w:rPr>
                <w:sz w:val="20"/>
              </w:rPr>
              <w:t>termodynamická</w:t>
            </w:r>
            <w:r>
              <w:rPr>
                <w:spacing w:val="-2"/>
                <w:sz w:val="20"/>
              </w:rPr>
              <w:t xml:space="preserve"> </w:t>
            </w:r>
            <w:r>
              <w:rPr>
                <w:sz w:val="20"/>
              </w:rPr>
              <w:t>teplota</w:t>
            </w:r>
          </w:p>
        </w:tc>
        <w:tc>
          <w:tcPr>
            <w:tcW w:w="1343" w:type="pct"/>
          </w:tcPr>
          <w:p w14:paraId="7D5A1BF9" w14:textId="77777777" w:rsidR="00645E00" w:rsidRDefault="00645E00" w:rsidP="00240274">
            <w:pPr>
              <w:pStyle w:val="TableParagraph"/>
              <w:ind w:left="70"/>
              <w:rPr>
                <w:sz w:val="20"/>
              </w:rPr>
            </w:pPr>
            <w:r>
              <w:rPr>
                <w:b/>
                <w:sz w:val="20"/>
              </w:rPr>
              <w:t>Chemie</w:t>
            </w:r>
            <w:r>
              <w:rPr>
                <w:sz w:val="20"/>
              </w:rPr>
              <w:t>:</w:t>
            </w:r>
            <w:r>
              <w:rPr>
                <w:spacing w:val="-6"/>
                <w:sz w:val="20"/>
              </w:rPr>
              <w:t xml:space="preserve"> </w:t>
            </w:r>
            <w:r>
              <w:rPr>
                <w:sz w:val="20"/>
              </w:rPr>
              <w:t>vazby,</w:t>
            </w:r>
            <w:r>
              <w:rPr>
                <w:spacing w:val="-4"/>
                <w:sz w:val="20"/>
              </w:rPr>
              <w:t xml:space="preserve"> </w:t>
            </w:r>
            <w:r>
              <w:rPr>
                <w:sz w:val="20"/>
              </w:rPr>
              <w:t>krystalická</w:t>
            </w:r>
            <w:r>
              <w:rPr>
                <w:spacing w:val="-4"/>
                <w:sz w:val="20"/>
              </w:rPr>
              <w:t xml:space="preserve"> </w:t>
            </w:r>
            <w:r>
              <w:rPr>
                <w:sz w:val="20"/>
              </w:rPr>
              <w:t>mřížka,</w:t>
            </w:r>
            <w:r>
              <w:rPr>
                <w:spacing w:val="-4"/>
                <w:sz w:val="20"/>
              </w:rPr>
              <w:t xml:space="preserve"> </w:t>
            </w:r>
            <w:r>
              <w:rPr>
                <w:sz w:val="20"/>
              </w:rPr>
              <w:t>stavba</w:t>
            </w:r>
            <w:r>
              <w:rPr>
                <w:spacing w:val="-43"/>
                <w:sz w:val="20"/>
              </w:rPr>
              <w:t xml:space="preserve"> </w:t>
            </w:r>
            <w:r>
              <w:rPr>
                <w:sz w:val="20"/>
              </w:rPr>
              <w:t>látek</w:t>
            </w:r>
          </w:p>
        </w:tc>
      </w:tr>
      <w:tr w:rsidR="00645E00" w14:paraId="43E88318" w14:textId="77777777" w:rsidTr="00D54FD7">
        <w:trPr>
          <w:trHeight w:val="2018"/>
        </w:trPr>
        <w:tc>
          <w:tcPr>
            <w:tcW w:w="1827" w:type="pct"/>
          </w:tcPr>
          <w:p w14:paraId="5D0B8EDC" w14:textId="77777777" w:rsidR="00645E00" w:rsidRDefault="00645E00" w:rsidP="00F4589E">
            <w:pPr>
              <w:pStyle w:val="TableParagraph"/>
              <w:numPr>
                <w:ilvl w:val="0"/>
                <w:numId w:val="358"/>
              </w:numPr>
              <w:tabs>
                <w:tab w:val="left" w:pos="250"/>
              </w:tabs>
              <w:ind w:hanging="181"/>
              <w:rPr>
                <w:sz w:val="20"/>
              </w:rPr>
            </w:pPr>
            <w:r>
              <w:rPr>
                <w:sz w:val="20"/>
              </w:rPr>
              <w:t>uvede</w:t>
            </w:r>
            <w:r>
              <w:rPr>
                <w:spacing w:val="-4"/>
                <w:sz w:val="20"/>
              </w:rPr>
              <w:t xml:space="preserve"> </w:t>
            </w:r>
            <w:r>
              <w:rPr>
                <w:sz w:val="20"/>
              </w:rPr>
              <w:t>příklady</w:t>
            </w:r>
            <w:r>
              <w:rPr>
                <w:spacing w:val="-3"/>
                <w:sz w:val="20"/>
              </w:rPr>
              <w:t xml:space="preserve"> </w:t>
            </w:r>
            <w:r>
              <w:rPr>
                <w:sz w:val="20"/>
              </w:rPr>
              <w:t>změny</w:t>
            </w:r>
            <w:r>
              <w:rPr>
                <w:spacing w:val="-3"/>
                <w:sz w:val="20"/>
              </w:rPr>
              <w:t xml:space="preserve"> </w:t>
            </w:r>
            <w:r>
              <w:rPr>
                <w:sz w:val="20"/>
              </w:rPr>
              <w:t>vnitřní</w:t>
            </w:r>
            <w:r>
              <w:rPr>
                <w:spacing w:val="-1"/>
                <w:sz w:val="20"/>
              </w:rPr>
              <w:t xml:space="preserve"> </w:t>
            </w:r>
            <w:r>
              <w:rPr>
                <w:sz w:val="20"/>
              </w:rPr>
              <w:t>energie</w:t>
            </w:r>
          </w:p>
          <w:p w14:paraId="1F7486DC" w14:textId="77777777" w:rsidR="00645E00" w:rsidRDefault="00645E00" w:rsidP="00F4589E">
            <w:pPr>
              <w:pStyle w:val="TableParagraph"/>
              <w:numPr>
                <w:ilvl w:val="0"/>
                <w:numId w:val="358"/>
              </w:numPr>
              <w:tabs>
                <w:tab w:val="left" w:pos="250"/>
              </w:tabs>
              <w:spacing w:before="2"/>
              <w:rPr>
                <w:sz w:val="20"/>
              </w:rPr>
            </w:pPr>
            <w:r>
              <w:rPr>
                <w:sz w:val="20"/>
              </w:rPr>
              <w:t>řeší</w:t>
            </w:r>
            <w:r>
              <w:rPr>
                <w:spacing w:val="-2"/>
                <w:sz w:val="20"/>
              </w:rPr>
              <w:t xml:space="preserve"> </w:t>
            </w:r>
            <w:r>
              <w:rPr>
                <w:sz w:val="20"/>
              </w:rPr>
              <w:t>úlohy</w:t>
            </w:r>
            <w:r>
              <w:rPr>
                <w:spacing w:val="-1"/>
                <w:sz w:val="20"/>
              </w:rPr>
              <w:t xml:space="preserve"> </w:t>
            </w:r>
            <w:r>
              <w:rPr>
                <w:sz w:val="20"/>
              </w:rPr>
              <w:t>na</w:t>
            </w:r>
            <w:r>
              <w:rPr>
                <w:spacing w:val="-2"/>
                <w:sz w:val="20"/>
              </w:rPr>
              <w:t xml:space="preserve"> </w:t>
            </w:r>
            <w:r>
              <w:rPr>
                <w:sz w:val="20"/>
              </w:rPr>
              <w:t>změnu</w:t>
            </w:r>
            <w:r>
              <w:rPr>
                <w:spacing w:val="-1"/>
                <w:sz w:val="20"/>
              </w:rPr>
              <w:t xml:space="preserve"> </w:t>
            </w:r>
            <w:r>
              <w:rPr>
                <w:sz w:val="20"/>
              </w:rPr>
              <w:t>vnitřní</w:t>
            </w:r>
            <w:r>
              <w:rPr>
                <w:spacing w:val="-2"/>
                <w:sz w:val="20"/>
              </w:rPr>
              <w:t xml:space="preserve"> </w:t>
            </w:r>
            <w:r>
              <w:rPr>
                <w:sz w:val="20"/>
              </w:rPr>
              <w:t>energie</w:t>
            </w:r>
            <w:r>
              <w:rPr>
                <w:spacing w:val="-3"/>
                <w:sz w:val="20"/>
              </w:rPr>
              <w:t xml:space="preserve"> </w:t>
            </w:r>
            <w:r>
              <w:rPr>
                <w:sz w:val="20"/>
              </w:rPr>
              <w:t>konáním</w:t>
            </w:r>
            <w:r>
              <w:rPr>
                <w:spacing w:val="-3"/>
                <w:sz w:val="20"/>
              </w:rPr>
              <w:t xml:space="preserve"> </w:t>
            </w:r>
            <w:r>
              <w:rPr>
                <w:sz w:val="20"/>
              </w:rPr>
              <w:t>práce</w:t>
            </w:r>
            <w:r>
              <w:rPr>
                <w:spacing w:val="-42"/>
                <w:sz w:val="20"/>
              </w:rPr>
              <w:t xml:space="preserve"> </w:t>
            </w:r>
            <w:r>
              <w:rPr>
                <w:sz w:val="20"/>
              </w:rPr>
              <w:t>a</w:t>
            </w:r>
            <w:r>
              <w:rPr>
                <w:spacing w:val="-1"/>
                <w:sz w:val="20"/>
              </w:rPr>
              <w:t xml:space="preserve"> </w:t>
            </w:r>
            <w:r>
              <w:rPr>
                <w:sz w:val="20"/>
              </w:rPr>
              <w:t>tepelnou výměnou</w:t>
            </w:r>
          </w:p>
          <w:p w14:paraId="54665FD7" w14:textId="77777777" w:rsidR="00645E00" w:rsidRDefault="00645E00" w:rsidP="00F4589E">
            <w:pPr>
              <w:pStyle w:val="TableParagraph"/>
              <w:numPr>
                <w:ilvl w:val="0"/>
                <w:numId w:val="358"/>
              </w:numPr>
              <w:tabs>
                <w:tab w:val="left" w:pos="250"/>
              </w:tabs>
              <w:spacing w:line="253" w:lineRule="exact"/>
              <w:ind w:hanging="181"/>
              <w:rPr>
                <w:sz w:val="20"/>
              </w:rPr>
            </w:pPr>
            <w:r>
              <w:rPr>
                <w:sz w:val="20"/>
              </w:rPr>
              <w:t>interpretuje</w:t>
            </w:r>
            <w:r>
              <w:rPr>
                <w:spacing w:val="-4"/>
                <w:sz w:val="20"/>
              </w:rPr>
              <w:t xml:space="preserve"> </w:t>
            </w:r>
            <w:r>
              <w:rPr>
                <w:sz w:val="20"/>
              </w:rPr>
              <w:t>fyzikální</w:t>
            </w:r>
            <w:r>
              <w:rPr>
                <w:spacing w:val="-3"/>
                <w:sz w:val="20"/>
              </w:rPr>
              <w:t xml:space="preserve"> </w:t>
            </w:r>
            <w:r>
              <w:rPr>
                <w:sz w:val="20"/>
              </w:rPr>
              <w:t>význam</w:t>
            </w:r>
            <w:r>
              <w:rPr>
                <w:spacing w:val="-1"/>
                <w:sz w:val="20"/>
              </w:rPr>
              <w:t xml:space="preserve"> </w:t>
            </w:r>
            <w:r>
              <w:rPr>
                <w:sz w:val="20"/>
              </w:rPr>
              <w:t>měrné</w:t>
            </w:r>
            <w:r>
              <w:rPr>
                <w:spacing w:val="-3"/>
                <w:sz w:val="20"/>
              </w:rPr>
              <w:t xml:space="preserve"> </w:t>
            </w:r>
            <w:r>
              <w:rPr>
                <w:sz w:val="20"/>
              </w:rPr>
              <w:t>tepelné</w:t>
            </w:r>
            <w:r>
              <w:rPr>
                <w:spacing w:val="-4"/>
                <w:sz w:val="20"/>
              </w:rPr>
              <w:t xml:space="preserve"> </w:t>
            </w:r>
            <w:r>
              <w:rPr>
                <w:sz w:val="20"/>
              </w:rPr>
              <w:t>kapacity</w:t>
            </w:r>
          </w:p>
          <w:p w14:paraId="7677A49A" w14:textId="77777777" w:rsidR="00645E00" w:rsidRDefault="00645E00" w:rsidP="00F4589E">
            <w:pPr>
              <w:pStyle w:val="TableParagraph"/>
              <w:numPr>
                <w:ilvl w:val="0"/>
                <w:numId w:val="358"/>
              </w:numPr>
              <w:tabs>
                <w:tab w:val="left" w:pos="250"/>
              </w:tabs>
              <w:spacing w:before="2"/>
              <w:ind w:hanging="181"/>
              <w:rPr>
                <w:sz w:val="20"/>
              </w:rPr>
            </w:pPr>
            <w:r>
              <w:rPr>
                <w:sz w:val="20"/>
              </w:rPr>
              <w:t>sestaví</w:t>
            </w:r>
            <w:r>
              <w:rPr>
                <w:spacing w:val="-3"/>
                <w:sz w:val="20"/>
              </w:rPr>
              <w:t xml:space="preserve"> </w:t>
            </w:r>
            <w:r>
              <w:rPr>
                <w:sz w:val="20"/>
              </w:rPr>
              <w:t>kalorimetrickou</w:t>
            </w:r>
            <w:r>
              <w:rPr>
                <w:spacing w:val="-2"/>
                <w:sz w:val="20"/>
              </w:rPr>
              <w:t xml:space="preserve"> </w:t>
            </w:r>
            <w:r>
              <w:rPr>
                <w:sz w:val="20"/>
              </w:rPr>
              <w:t>rovnici</w:t>
            </w:r>
            <w:r>
              <w:rPr>
                <w:spacing w:val="-3"/>
                <w:sz w:val="20"/>
              </w:rPr>
              <w:t xml:space="preserve"> </w:t>
            </w:r>
            <w:r>
              <w:rPr>
                <w:sz w:val="20"/>
              </w:rPr>
              <w:t>a</w:t>
            </w:r>
            <w:r>
              <w:rPr>
                <w:spacing w:val="-2"/>
                <w:sz w:val="20"/>
              </w:rPr>
              <w:t xml:space="preserve"> </w:t>
            </w:r>
            <w:r>
              <w:rPr>
                <w:sz w:val="20"/>
              </w:rPr>
              <w:t>řeší</w:t>
            </w:r>
            <w:r>
              <w:rPr>
                <w:spacing w:val="-3"/>
                <w:sz w:val="20"/>
              </w:rPr>
              <w:t xml:space="preserve"> </w:t>
            </w:r>
            <w:r>
              <w:rPr>
                <w:sz w:val="20"/>
              </w:rPr>
              <w:t>úlohy</w:t>
            </w:r>
            <w:r>
              <w:rPr>
                <w:spacing w:val="-2"/>
                <w:sz w:val="20"/>
              </w:rPr>
              <w:t xml:space="preserve"> </w:t>
            </w:r>
            <w:r>
              <w:rPr>
                <w:sz w:val="20"/>
              </w:rPr>
              <w:t>na</w:t>
            </w:r>
            <w:r>
              <w:rPr>
                <w:spacing w:val="-2"/>
                <w:sz w:val="20"/>
              </w:rPr>
              <w:t xml:space="preserve"> </w:t>
            </w:r>
            <w:r>
              <w:rPr>
                <w:sz w:val="20"/>
              </w:rPr>
              <w:t>její</w:t>
            </w:r>
            <w:r>
              <w:rPr>
                <w:spacing w:val="-4"/>
                <w:sz w:val="20"/>
              </w:rPr>
              <w:t xml:space="preserve"> </w:t>
            </w:r>
            <w:r>
              <w:rPr>
                <w:sz w:val="20"/>
              </w:rPr>
              <w:t>použití</w:t>
            </w:r>
          </w:p>
          <w:p w14:paraId="66F29E8E" w14:textId="77777777" w:rsidR="00645E00" w:rsidRDefault="00645E00" w:rsidP="00F4589E">
            <w:pPr>
              <w:pStyle w:val="TableParagraph"/>
              <w:numPr>
                <w:ilvl w:val="0"/>
                <w:numId w:val="358"/>
              </w:numPr>
              <w:tabs>
                <w:tab w:val="left" w:pos="250"/>
              </w:tabs>
              <w:spacing w:line="255" w:lineRule="exact"/>
              <w:ind w:hanging="181"/>
              <w:rPr>
                <w:sz w:val="20"/>
              </w:rPr>
            </w:pPr>
            <w:r>
              <w:rPr>
                <w:sz w:val="20"/>
              </w:rPr>
              <w:t>řeší</w:t>
            </w:r>
            <w:r>
              <w:rPr>
                <w:spacing w:val="-3"/>
                <w:sz w:val="20"/>
              </w:rPr>
              <w:t xml:space="preserve"> </w:t>
            </w:r>
            <w:r>
              <w:rPr>
                <w:sz w:val="20"/>
              </w:rPr>
              <w:t>úlohy</w:t>
            </w:r>
            <w:r>
              <w:rPr>
                <w:spacing w:val="-2"/>
                <w:sz w:val="20"/>
              </w:rPr>
              <w:t xml:space="preserve"> </w:t>
            </w:r>
            <w:r>
              <w:rPr>
                <w:sz w:val="20"/>
              </w:rPr>
              <w:t>z praxe</w:t>
            </w:r>
            <w:r>
              <w:rPr>
                <w:spacing w:val="-4"/>
                <w:sz w:val="20"/>
              </w:rPr>
              <w:t xml:space="preserve"> </w:t>
            </w:r>
            <w:r>
              <w:rPr>
                <w:sz w:val="20"/>
              </w:rPr>
              <w:t>na</w:t>
            </w:r>
            <w:r>
              <w:rPr>
                <w:spacing w:val="-2"/>
                <w:sz w:val="20"/>
              </w:rPr>
              <w:t xml:space="preserve"> </w:t>
            </w:r>
            <w:r>
              <w:rPr>
                <w:sz w:val="20"/>
              </w:rPr>
              <w:t>použití</w:t>
            </w:r>
            <w:r>
              <w:rPr>
                <w:spacing w:val="-2"/>
                <w:sz w:val="20"/>
              </w:rPr>
              <w:t xml:space="preserve"> </w:t>
            </w:r>
            <w:r>
              <w:rPr>
                <w:sz w:val="20"/>
              </w:rPr>
              <w:t>1.</w:t>
            </w:r>
            <w:r>
              <w:rPr>
                <w:spacing w:val="-2"/>
                <w:sz w:val="20"/>
              </w:rPr>
              <w:t xml:space="preserve"> </w:t>
            </w:r>
            <w:r>
              <w:rPr>
                <w:sz w:val="20"/>
              </w:rPr>
              <w:t>termodynamického</w:t>
            </w:r>
            <w:r>
              <w:rPr>
                <w:spacing w:val="-3"/>
                <w:sz w:val="20"/>
              </w:rPr>
              <w:t xml:space="preserve"> </w:t>
            </w:r>
            <w:r>
              <w:rPr>
                <w:sz w:val="20"/>
              </w:rPr>
              <w:t>zákona</w:t>
            </w:r>
          </w:p>
          <w:p w14:paraId="04B99C1C" w14:textId="77777777" w:rsidR="00645E00" w:rsidRDefault="00645E00" w:rsidP="00F4589E">
            <w:pPr>
              <w:pStyle w:val="TableParagraph"/>
              <w:numPr>
                <w:ilvl w:val="0"/>
                <w:numId w:val="358"/>
              </w:numPr>
              <w:tabs>
                <w:tab w:val="left" w:pos="250"/>
              </w:tabs>
              <w:spacing w:line="242" w:lineRule="exact"/>
              <w:rPr>
                <w:sz w:val="20"/>
              </w:rPr>
            </w:pPr>
            <w:r>
              <w:rPr>
                <w:sz w:val="20"/>
              </w:rPr>
              <w:t>uvede</w:t>
            </w:r>
            <w:r>
              <w:rPr>
                <w:spacing w:val="-4"/>
                <w:sz w:val="20"/>
              </w:rPr>
              <w:t xml:space="preserve"> </w:t>
            </w:r>
            <w:r>
              <w:rPr>
                <w:sz w:val="20"/>
              </w:rPr>
              <w:t>příklady</w:t>
            </w:r>
            <w:r>
              <w:rPr>
                <w:spacing w:val="-3"/>
                <w:sz w:val="20"/>
              </w:rPr>
              <w:t xml:space="preserve"> </w:t>
            </w:r>
            <w:r>
              <w:rPr>
                <w:sz w:val="20"/>
              </w:rPr>
              <w:t>na</w:t>
            </w:r>
            <w:r>
              <w:rPr>
                <w:spacing w:val="-3"/>
                <w:sz w:val="20"/>
              </w:rPr>
              <w:t xml:space="preserve"> </w:t>
            </w:r>
            <w:r>
              <w:rPr>
                <w:sz w:val="20"/>
              </w:rPr>
              <w:t>vedení</w:t>
            </w:r>
            <w:r>
              <w:rPr>
                <w:spacing w:val="-2"/>
                <w:sz w:val="20"/>
              </w:rPr>
              <w:t xml:space="preserve"> </w:t>
            </w:r>
            <w:r>
              <w:rPr>
                <w:sz w:val="20"/>
              </w:rPr>
              <w:t>tepla,</w:t>
            </w:r>
            <w:r>
              <w:rPr>
                <w:spacing w:val="-3"/>
                <w:sz w:val="20"/>
              </w:rPr>
              <w:t xml:space="preserve"> </w:t>
            </w:r>
            <w:r>
              <w:rPr>
                <w:sz w:val="20"/>
              </w:rPr>
              <w:t>proudění</w:t>
            </w:r>
            <w:r>
              <w:rPr>
                <w:spacing w:val="-3"/>
                <w:sz w:val="20"/>
              </w:rPr>
              <w:t xml:space="preserve"> </w:t>
            </w:r>
            <w:r>
              <w:rPr>
                <w:sz w:val="20"/>
              </w:rPr>
              <w:t>tepla</w:t>
            </w:r>
            <w:r>
              <w:rPr>
                <w:spacing w:val="-2"/>
                <w:sz w:val="20"/>
              </w:rPr>
              <w:t xml:space="preserve"> </w:t>
            </w:r>
            <w:r>
              <w:rPr>
                <w:sz w:val="20"/>
              </w:rPr>
              <w:t>a</w:t>
            </w:r>
            <w:r>
              <w:rPr>
                <w:spacing w:val="-3"/>
                <w:sz w:val="20"/>
              </w:rPr>
              <w:t xml:space="preserve"> </w:t>
            </w:r>
            <w:r>
              <w:rPr>
                <w:sz w:val="20"/>
              </w:rPr>
              <w:t>tepelné</w:t>
            </w:r>
            <w:r>
              <w:rPr>
                <w:spacing w:val="-42"/>
                <w:sz w:val="20"/>
              </w:rPr>
              <w:t xml:space="preserve"> </w:t>
            </w:r>
            <w:r>
              <w:rPr>
                <w:sz w:val="20"/>
              </w:rPr>
              <w:t>záření</w:t>
            </w:r>
          </w:p>
        </w:tc>
        <w:tc>
          <w:tcPr>
            <w:tcW w:w="1829" w:type="pct"/>
          </w:tcPr>
          <w:p w14:paraId="5FA68E93" w14:textId="77777777" w:rsidR="00645E00" w:rsidRDefault="00645E00" w:rsidP="00240274">
            <w:pPr>
              <w:pStyle w:val="TableParagraph"/>
              <w:ind w:left="69"/>
              <w:rPr>
                <w:sz w:val="20"/>
              </w:rPr>
            </w:pPr>
            <w:r>
              <w:rPr>
                <w:sz w:val="20"/>
              </w:rPr>
              <w:t>vnitřní energie tělesa a soustavy těles a její změna konáním</w:t>
            </w:r>
            <w:r>
              <w:rPr>
                <w:spacing w:val="-44"/>
                <w:sz w:val="20"/>
              </w:rPr>
              <w:t xml:space="preserve"> </w:t>
            </w:r>
            <w:r>
              <w:rPr>
                <w:sz w:val="20"/>
              </w:rPr>
              <w:t>práce</w:t>
            </w:r>
            <w:r>
              <w:rPr>
                <w:spacing w:val="-3"/>
                <w:sz w:val="20"/>
              </w:rPr>
              <w:t xml:space="preserve"> </w:t>
            </w:r>
            <w:r>
              <w:rPr>
                <w:sz w:val="20"/>
              </w:rPr>
              <w:t>a tepelnou výměnou</w:t>
            </w:r>
          </w:p>
          <w:p w14:paraId="13B88448" w14:textId="77777777" w:rsidR="00645E00" w:rsidRDefault="00645E00" w:rsidP="00240274">
            <w:pPr>
              <w:pStyle w:val="TableParagraph"/>
              <w:ind w:left="69"/>
              <w:rPr>
                <w:sz w:val="20"/>
              </w:rPr>
            </w:pPr>
            <w:r>
              <w:rPr>
                <w:sz w:val="20"/>
              </w:rPr>
              <w:t>teplo,</w:t>
            </w:r>
            <w:r>
              <w:rPr>
                <w:spacing w:val="-3"/>
                <w:sz w:val="20"/>
              </w:rPr>
              <w:t xml:space="preserve"> </w:t>
            </w:r>
            <w:r>
              <w:rPr>
                <w:sz w:val="20"/>
              </w:rPr>
              <w:t>tepelná</w:t>
            </w:r>
            <w:r>
              <w:rPr>
                <w:spacing w:val="-3"/>
                <w:sz w:val="20"/>
              </w:rPr>
              <w:t xml:space="preserve"> </w:t>
            </w:r>
            <w:r>
              <w:rPr>
                <w:sz w:val="20"/>
              </w:rPr>
              <w:t>kapacita,</w:t>
            </w:r>
            <w:r>
              <w:rPr>
                <w:spacing w:val="-3"/>
                <w:sz w:val="20"/>
              </w:rPr>
              <w:t xml:space="preserve"> </w:t>
            </w:r>
            <w:r>
              <w:rPr>
                <w:sz w:val="20"/>
              </w:rPr>
              <w:t>měrná</w:t>
            </w:r>
            <w:r>
              <w:rPr>
                <w:spacing w:val="-3"/>
                <w:sz w:val="20"/>
              </w:rPr>
              <w:t xml:space="preserve"> </w:t>
            </w:r>
            <w:r>
              <w:rPr>
                <w:sz w:val="20"/>
              </w:rPr>
              <w:t>tepelná</w:t>
            </w:r>
            <w:r>
              <w:rPr>
                <w:spacing w:val="-2"/>
                <w:sz w:val="20"/>
              </w:rPr>
              <w:t xml:space="preserve"> </w:t>
            </w:r>
            <w:r>
              <w:rPr>
                <w:sz w:val="20"/>
              </w:rPr>
              <w:t>kapacita</w:t>
            </w:r>
            <w:r>
              <w:rPr>
                <w:spacing w:val="-42"/>
                <w:sz w:val="20"/>
              </w:rPr>
              <w:t xml:space="preserve"> </w:t>
            </w:r>
            <w:r>
              <w:rPr>
                <w:sz w:val="20"/>
              </w:rPr>
              <w:t>kalorimetrická</w:t>
            </w:r>
            <w:r>
              <w:rPr>
                <w:spacing w:val="-1"/>
                <w:sz w:val="20"/>
              </w:rPr>
              <w:t xml:space="preserve"> </w:t>
            </w:r>
            <w:r>
              <w:rPr>
                <w:sz w:val="20"/>
              </w:rPr>
              <w:t>rovnice</w:t>
            </w:r>
          </w:p>
          <w:p w14:paraId="28B780B2" w14:textId="77777777" w:rsidR="00645E00" w:rsidRDefault="00645E00" w:rsidP="00240274">
            <w:pPr>
              <w:pStyle w:val="TableParagraph"/>
              <w:ind w:left="69"/>
              <w:rPr>
                <w:sz w:val="20"/>
              </w:rPr>
            </w:pPr>
            <w:r>
              <w:rPr>
                <w:sz w:val="20"/>
              </w:rPr>
              <w:t>první</w:t>
            </w:r>
            <w:r>
              <w:rPr>
                <w:spacing w:val="-6"/>
                <w:sz w:val="20"/>
              </w:rPr>
              <w:t xml:space="preserve"> </w:t>
            </w:r>
            <w:r>
              <w:rPr>
                <w:sz w:val="20"/>
              </w:rPr>
              <w:t>termodynamický</w:t>
            </w:r>
            <w:r>
              <w:rPr>
                <w:spacing w:val="-4"/>
                <w:sz w:val="20"/>
              </w:rPr>
              <w:t xml:space="preserve"> </w:t>
            </w:r>
            <w:r>
              <w:rPr>
                <w:sz w:val="20"/>
              </w:rPr>
              <w:t>zákon</w:t>
            </w:r>
            <w:r>
              <w:rPr>
                <w:spacing w:val="-43"/>
                <w:sz w:val="20"/>
              </w:rPr>
              <w:t xml:space="preserve"> </w:t>
            </w:r>
            <w:r>
              <w:rPr>
                <w:sz w:val="20"/>
              </w:rPr>
              <w:t>přenos</w:t>
            </w:r>
            <w:r>
              <w:rPr>
                <w:spacing w:val="-3"/>
                <w:sz w:val="20"/>
              </w:rPr>
              <w:t xml:space="preserve"> </w:t>
            </w:r>
            <w:r>
              <w:rPr>
                <w:sz w:val="20"/>
              </w:rPr>
              <w:t>vnitřní energie</w:t>
            </w:r>
          </w:p>
        </w:tc>
        <w:tc>
          <w:tcPr>
            <w:tcW w:w="1343" w:type="pct"/>
          </w:tcPr>
          <w:p w14:paraId="22D0EB88" w14:textId="77777777" w:rsidR="00645E00" w:rsidRDefault="00645E00" w:rsidP="00240274">
            <w:pPr>
              <w:pStyle w:val="TableParagraph"/>
              <w:ind w:left="0"/>
              <w:rPr>
                <w:rFonts w:ascii="Times New Roman"/>
                <w:sz w:val="18"/>
              </w:rPr>
            </w:pPr>
          </w:p>
        </w:tc>
      </w:tr>
      <w:tr w:rsidR="00645E00" w14:paraId="699B9A29" w14:textId="77777777" w:rsidTr="00D54FD7">
        <w:trPr>
          <w:trHeight w:val="1518"/>
        </w:trPr>
        <w:tc>
          <w:tcPr>
            <w:tcW w:w="1827" w:type="pct"/>
          </w:tcPr>
          <w:p w14:paraId="49F9FC85" w14:textId="77777777" w:rsidR="00645E00" w:rsidRPr="00361857" w:rsidRDefault="00645E00" w:rsidP="00F4589E">
            <w:pPr>
              <w:pStyle w:val="TableParagraph"/>
              <w:numPr>
                <w:ilvl w:val="0"/>
                <w:numId w:val="357"/>
              </w:numPr>
              <w:tabs>
                <w:tab w:val="left" w:pos="250"/>
              </w:tabs>
              <w:spacing w:line="255" w:lineRule="exact"/>
              <w:ind w:hanging="181"/>
              <w:rPr>
                <w:sz w:val="20"/>
                <w:lang w:val="cs-CZ"/>
              </w:rPr>
            </w:pPr>
            <w:r w:rsidRPr="00361857">
              <w:rPr>
                <w:sz w:val="20"/>
                <w:lang w:val="cs-CZ"/>
              </w:rPr>
              <w:lastRenderedPageBreak/>
              <w:t>popíše</w:t>
            </w:r>
            <w:r w:rsidRPr="00361857">
              <w:rPr>
                <w:spacing w:val="-6"/>
                <w:sz w:val="20"/>
                <w:lang w:val="cs-CZ"/>
              </w:rPr>
              <w:t xml:space="preserve"> </w:t>
            </w:r>
            <w:r w:rsidRPr="00361857">
              <w:rPr>
                <w:sz w:val="20"/>
                <w:lang w:val="cs-CZ"/>
              </w:rPr>
              <w:t>posuvný</w:t>
            </w:r>
            <w:r w:rsidRPr="00361857">
              <w:rPr>
                <w:spacing w:val="-4"/>
                <w:sz w:val="20"/>
                <w:lang w:val="cs-CZ"/>
              </w:rPr>
              <w:t xml:space="preserve"> </w:t>
            </w:r>
            <w:r w:rsidRPr="00361857">
              <w:rPr>
                <w:sz w:val="20"/>
                <w:lang w:val="cs-CZ"/>
              </w:rPr>
              <w:t>a</w:t>
            </w:r>
            <w:r w:rsidRPr="00361857">
              <w:rPr>
                <w:spacing w:val="-4"/>
                <w:sz w:val="20"/>
                <w:lang w:val="cs-CZ"/>
              </w:rPr>
              <w:t xml:space="preserve"> </w:t>
            </w:r>
            <w:r w:rsidRPr="00361857">
              <w:rPr>
                <w:sz w:val="20"/>
                <w:lang w:val="cs-CZ"/>
              </w:rPr>
              <w:t>otáčivý</w:t>
            </w:r>
            <w:r w:rsidRPr="00361857">
              <w:rPr>
                <w:spacing w:val="-4"/>
                <w:sz w:val="20"/>
                <w:lang w:val="cs-CZ"/>
              </w:rPr>
              <w:t xml:space="preserve"> </w:t>
            </w:r>
            <w:r w:rsidRPr="00361857">
              <w:rPr>
                <w:sz w:val="20"/>
                <w:lang w:val="cs-CZ"/>
              </w:rPr>
              <w:t>pohyb</w:t>
            </w:r>
            <w:r w:rsidRPr="00361857">
              <w:rPr>
                <w:spacing w:val="-4"/>
                <w:sz w:val="20"/>
                <w:lang w:val="cs-CZ"/>
              </w:rPr>
              <w:t xml:space="preserve"> </w:t>
            </w:r>
            <w:r w:rsidRPr="00361857">
              <w:rPr>
                <w:sz w:val="20"/>
                <w:lang w:val="cs-CZ"/>
              </w:rPr>
              <w:t>tuhého</w:t>
            </w:r>
            <w:r w:rsidRPr="00361857">
              <w:rPr>
                <w:spacing w:val="-4"/>
                <w:sz w:val="20"/>
                <w:lang w:val="cs-CZ"/>
              </w:rPr>
              <w:t xml:space="preserve"> </w:t>
            </w:r>
            <w:r w:rsidRPr="00361857">
              <w:rPr>
                <w:sz w:val="20"/>
                <w:lang w:val="cs-CZ"/>
              </w:rPr>
              <w:t>tělesa</w:t>
            </w:r>
          </w:p>
          <w:p w14:paraId="16595B20" w14:textId="77777777" w:rsidR="00645E00" w:rsidRDefault="00645E00" w:rsidP="00F4589E">
            <w:pPr>
              <w:pStyle w:val="TableParagraph"/>
              <w:numPr>
                <w:ilvl w:val="0"/>
                <w:numId w:val="357"/>
              </w:numPr>
              <w:tabs>
                <w:tab w:val="left" w:pos="250"/>
              </w:tabs>
              <w:spacing w:line="254" w:lineRule="exact"/>
              <w:ind w:hanging="181"/>
              <w:rPr>
                <w:sz w:val="20"/>
              </w:rPr>
            </w:pPr>
            <w:r>
              <w:rPr>
                <w:sz w:val="20"/>
              </w:rPr>
              <w:t>řeší</w:t>
            </w:r>
            <w:r>
              <w:rPr>
                <w:spacing w:val="-4"/>
                <w:sz w:val="20"/>
              </w:rPr>
              <w:t xml:space="preserve"> </w:t>
            </w:r>
            <w:r>
              <w:rPr>
                <w:sz w:val="20"/>
              </w:rPr>
              <w:t>úlohy</w:t>
            </w:r>
            <w:r>
              <w:rPr>
                <w:spacing w:val="-3"/>
                <w:sz w:val="20"/>
              </w:rPr>
              <w:t xml:space="preserve"> </w:t>
            </w:r>
            <w:r>
              <w:rPr>
                <w:sz w:val="20"/>
              </w:rPr>
              <w:t>na</w:t>
            </w:r>
            <w:r>
              <w:rPr>
                <w:spacing w:val="-3"/>
                <w:sz w:val="20"/>
              </w:rPr>
              <w:t xml:space="preserve"> </w:t>
            </w:r>
            <w:r>
              <w:rPr>
                <w:sz w:val="20"/>
              </w:rPr>
              <w:t>moment síly</w:t>
            </w:r>
            <w:r>
              <w:rPr>
                <w:spacing w:val="-2"/>
                <w:sz w:val="20"/>
              </w:rPr>
              <w:t xml:space="preserve"> </w:t>
            </w:r>
            <w:r>
              <w:rPr>
                <w:sz w:val="20"/>
              </w:rPr>
              <w:t>a</w:t>
            </w:r>
            <w:r>
              <w:rPr>
                <w:spacing w:val="-3"/>
                <w:sz w:val="20"/>
              </w:rPr>
              <w:t xml:space="preserve"> </w:t>
            </w:r>
            <w:r>
              <w:rPr>
                <w:sz w:val="20"/>
              </w:rPr>
              <w:t>momentovou</w:t>
            </w:r>
            <w:r>
              <w:rPr>
                <w:spacing w:val="-3"/>
                <w:sz w:val="20"/>
              </w:rPr>
              <w:t xml:space="preserve"> </w:t>
            </w:r>
            <w:r>
              <w:rPr>
                <w:sz w:val="20"/>
              </w:rPr>
              <w:t>větu</w:t>
            </w:r>
          </w:p>
          <w:p w14:paraId="7D09A82C" w14:textId="77777777" w:rsidR="00645E00" w:rsidRDefault="00645E00" w:rsidP="00F4589E">
            <w:pPr>
              <w:pStyle w:val="TableParagraph"/>
              <w:numPr>
                <w:ilvl w:val="0"/>
                <w:numId w:val="357"/>
              </w:numPr>
              <w:tabs>
                <w:tab w:val="left" w:pos="250"/>
              </w:tabs>
              <w:rPr>
                <w:sz w:val="20"/>
              </w:rPr>
            </w:pPr>
            <w:r>
              <w:rPr>
                <w:sz w:val="20"/>
              </w:rPr>
              <w:t>zkonstruuje</w:t>
            </w:r>
            <w:r>
              <w:rPr>
                <w:spacing w:val="-5"/>
                <w:sz w:val="20"/>
              </w:rPr>
              <w:t xml:space="preserve"> </w:t>
            </w:r>
            <w:r>
              <w:rPr>
                <w:sz w:val="20"/>
              </w:rPr>
              <w:t>výslednici</w:t>
            </w:r>
            <w:r>
              <w:rPr>
                <w:spacing w:val="-4"/>
                <w:sz w:val="20"/>
              </w:rPr>
              <w:t xml:space="preserve"> </w:t>
            </w:r>
            <w:r>
              <w:rPr>
                <w:sz w:val="20"/>
              </w:rPr>
              <w:t>dvou</w:t>
            </w:r>
            <w:r>
              <w:rPr>
                <w:spacing w:val="-3"/>
                <w:sz w:val="20"/>
              </w:rPr>
              <w:t xml:space="preserve"> </w:t>
            </w:r>
            <w:r>
              <w:rPr>
                <w:sz w:val="20"/>
              </w:rPr>
              <w:t>různoběžných</w:t>
            </w:r>
            <w:r>
              <w:rPr>
                <w:spacing w:val="-4"/>
                <w:sz w:val="20"/>
              </w:rPr>
              <w:t xml:space="preserve"> </w:t>
            </w:r>
            <w:r>
              <w:rPr>
                <w:sz w:val="20"/>
              </w:rPr>
              <w:t>a</w:t>
            </w:r>
            <w:r>
              <w:rPr>
                <w:spacing w:val="-3"/>
                <w:sz w:val="20"/>
              </w:rPr>
              <w:t xml:space="preserve"> </w:t>
            </w:r>
            <w:r>
              <w:rPr>
                <w:sz w:val="20"/>
              </w:rPr>
              <w:t>rovnoběžných</w:t>
            </w:r>
            <w:r>
              <w:rPr>
                <w:spacing w:val="-5"/>
                <w:sz w:val="20"/>
              </w:rPr>
              <w:t xml:space="preserve"> </w:t>
            </w:r>
            <w:r>
              <w:rPr>
                <w:sz w:val="20"/>
              </w:rPr>
              <w:t>sil</w:t>
            </w:r>
            <w:r>
              <w:rPr>
                <w:spacing w:val="-42"/>
                <w:sz w:val="20"/>
              </w:rPr>
              <w:t xml:space="preserve"> </w:t>
            </w:r>
            <w:r>
              <w:rPr>
                <w:sz w:val="20"/>
              </w:rPr>
              <w:t>působících</w:t>
            </w:r>
            <w:r>
              <w:rPr>
                <w:spacing w:val="-1"/>
                <w:sz w:val="20"/>
              </w:rPr>
              <w:t xml:space="preserve"> </w:t>
            </w:r>
            <w:r>
              <w:rPr>
                <w:sz w:val="20"/>
              </w:rPr>
              <w:t>v různých</w:t>
            </w:r>
            <w:r>
              <w:rPr>
                <w:spacing w:val="-1"/>
                <w:sz w:val="20"/>
              </w:rPr>
              <w:t xml:space="preserve"> </w:t>
            </w:r>
            <w:r>
              <w:rPr>
                <w:sz w:val="20"/>
              </w:rPr>
              <w:t>bodech</w:t>
            </w:r>
            <w:r>
              <w:rPr>
                <w:spacing w:val="-1"/>
                <w:sz w:val="20"/>
              </w:rPr>
              <w:t xml:space="preserve"> </w:t>
            </w:r>
            <w:r>
              <w:rPr>
                <w:sz w:val="20"/>
              </w:rPr>
              <w:t>tuhého tělesa</w:t>
            </w:r>
          </w:p>
          <w:p w14:paraId="7685A01C" w14:textId="77777777" w:rsidR="00645E00" w:rsidRDefault="00645E00" w:rsidP="00F4589E">
            <w:pPr>
              <w:pStyle w:val="TableParagraph"/>
              <w:numPr>
                <w:ilvl w:val="0"/>
                <w:numId w:val="357"/>
              </w:numPr>
              <w:tabs>
                <w:tab w:val="left" w:pos="250"/>
              </w:tabs>
              <w:spacing w:line="255" w:lineRule="exact"/>
              <w:ind w:hanging="181"/>
              <w:rPr>
                <w:sz w:val="20"/>
              </w:rPr>
            </w:pPr>
            <w:r>
              <w:rPr>
                <w:sz w:val="20"/>
              </w:rPr>
              <w:t>řeší</w:t>
            </w:r>
            <w:r>
              <w:rPr>
                <w:spacing w:val="-3"/>
                <w:sz w:val="20"/>
              </w:rPr>
              <w:t xml:space="preserve"> </w:t>
            </w:r>
            <w:r>
              <w:rPr>
                <w:sz w:val="20"/>
              </w:rPr>
              <w:t>úlohy</w:t>
            </w:r>
            <w:r>
              <w:rPr>
                <w:spacing w:val="-2"/>
                <w:sz w:val="20"/>
              </w:rPr>
              <w:t xml:space="preserve"> </w:t>
            </w:r>
            <w:r>
              <w:rPr>
                <w:sz w:val="20"/>
              </w:rPr>
              <w:t>na</w:t>
            </w:r>
            <w:r>
              <w:rPr>
                <w:spacing w:val="-3"/>
                <w:sz w:val="20"/>
              </w:rPr>
              <w:t xml:space="preserve"> </w:t>
            </w:r>
            <w:r>
              <w:rPr>
                <w:sz w:val="20"/>
              </w:rPr>
              <w:t>dvojici</w:t>
            </w:r>
            <w:r>
              <w:rPr>
                <w:spacing w:val="-3"/>
                <w:sz w:val="20"/>
              </w:rPr>
              <w:t xml:space="preserve"> </w:t>
            </w:r>
            <w:r>
              <w:rPr>
                <w:sz w:val="20"/>
              </w:rPr>
              <w:t>sil,</w:t>
            </w:r>
            <w:r>
              <w:rPr>
                <w:spacing w:val="-3"/>
                <w:sz w:val="20"/>
              </w:rPr>
              <w:t xml:space="preserve"> </w:t>
            </w:r>
            <w:r>
              <w:rPr>
                <w:sz w:val="20"/>
              </w:rPr>
              <w:t>rozklad</w:t>
            </w:r>
            <w:r>
              <w:rPr>
                <w:spacing w:val="-2"/>
                <w:sz w:val="20"/>
              </w:rPr>
              <w:t xml:space="preserve"> </w:t>
            </w:r>
            <w:r>
              <w:rPr>
                <w:sz w:val="20"/>
              </w:rPr>
              <w:t>sil</w:t>
            </w:r>
            <w:r>
              <w:rPr>
                <w:spacing w:val="-3"/>
                <w:sz w:val="20"/>
              </w:rPr>
              <w:t xml:space="preserve"> </w:t>
            </w:r>
            <w:r>
              <w:rPr>
                <w:sz w:val="20"/>
              </w:rPr>
              <w:t>a</w:t>
            </w:r>
            <w:r>
              <w:rPr>
                <w:spacing w:val="-2"/>
                <w:sz w:val="20"/>
              </w:rPr>
              <w:t xml:space="preserve"> </w:t>
            </w:r>
            <w:r>
              <w:rPr>
                <w:sz w:val="20"/>
              </w:rPr>
              <w:t>stabilitu</w:t>
            </w:r>
            <w:r>
              <w:rPr>
                <w:spacing w:val="-2"/>
                <w:sz w:val="20"/>
              </w:rPr>
              <w:t xml:space="preserve"> </w:t>
            </w:r>
            <w:r>
              <w:rPr>
                <w:sz w:val="20"/>
              </w:rPr>
              <w:t>tělesa</w:t>
            </w:r>
          </w:p>
          <w:p w14:paraId="7F5C4363" w14:textId="77777777" w:rsidR="00645E00" w:rsidRDefault="00645E00" w:rsidP="00F4589E">
            <w:pPr>
              <w:pStyle w:val="TableParagraph"/>
              <w:numPr>
                <w:ilvl w:val="0"/>
                <w:numId w:val="357"/>
              </w:numPr>
              <w:tabs>
                <w:tab w:val="left" w:pos="250"/>
              </w:tabs>
              <w:spacing w:line="236" w:lineRule="exact"/>
              <w:ind w:hanging="181"/>
              <w:rPr>
                <w:sz w:val="20"/>
              </w:rPr>
            </w:pPr>
            <w:r>
              <w:rPr>
                <w:sz w:val="20"/>
              </w:rPr>
              <w:t>experimentálně</w:t>
            </w:r>
            <w:r>
              <w:rPr>
                <w:spacing w:val="-4"/>
                <w:sz w:val="20"/>
              </w:rPr>
              <w:t xml:space="preserve"> </w:t>
            </w:r>
            <w:r>
              <w:rPr>
                <w:sz w:val="20"/>
              </w:rPr>
              <w:t>určí</w:t>
            </w:r>
            <w:r>
              <w:rPr>
                <w:spacing w:val="-3"/>
                <w:sz w:val="20"/>
              </w:rPr>
              <w:t xml:space="preserve"> </w:t>
            </w:r>
            <w:r>
              <w:rPr>
                <w:sz w:val="20"/>
              </w:rPr>
              <w:t>těžiště</w:t>
            </w:r>
            <w:r>
              <w:rPr>
                <w:spacing w:val="-4"/>
                <w:sz w:val="20"/>
              </w:rPr>
              <w:t xml:space="preserve"> </w:t>
            </w:r>
            <w:r>
              <w:rPr>
                <w:sz w:val="20"/>
              </w:rPr>
              <w:t>tenké</w:t>
            </w:r>
            <w:r>
              <w:rPr>
                <w:spacing w:val="-3"/>
                <w:sz w:val="20"/>
              </w:rPr>
              <w:t xml:space="preserve"> </w:t>
            </w:r>
            <w:r>
              <w:rPr>
                <w:sz w:val="20"/>
              </w:rPr>
              <w:t>desky</w:t>
            </w:r>
          </w:p>
        </w:tc>
        <w:tc>
          <w:tcPr>
            <w:tcW w:w="1829" w:type="pct"/>
          </w:tcPr>
          <w:p w14:paraId="1192187D" w14:textId="77777777" w:rsidR="00645E00" w:rsidRDefault="00645E00" w:rsidP="00240274">
            <w:pPr>
              <w:pStyle w:val="TableParagraph"/>
              <w:ind w:left="69"/>
              <w:rPr>
                <w:sz w:val="20"/>
              </w:rPr>
            </w:pPr>
            <w:r>
              <w:rPr>
                <w:sz w:val="20"/>
              </w:rPr>
              <w:t>tuhé těleso, jeho posuvný a otáčivý pohyb kolem pevné osy</w:t>
            </w:r>
            <w:r>
              <w:rPr>
                <w:spacing w:val="1"/>
                <w:sz w:val="20"/>
              </w:rPr>
              <w:t xml:space="preserve"> </w:t>
            </w:r>
            <w:r>
              <w:rPr>
                <w:sz w:val="20"/>
              </w:rPr>
              <w:t>moment síly vzhledem k ose otáčení, výslednice momentů sil,</w:t>
            </w:r>
            <w:r>
              <w:rPr>
                <w:spacing w:val="-43"/>
                <w:sz w:val="20"/>
              </w:rPr>
              <w:t xml:space="preserve"> </w:t>
            </w:r>
            <w:r>
              <w:rPr>
                <w:sz w:val="20"/>
              </w:rPr>
              <w:t>momentová</w:t>
            </w:r>
            <w:r>
              <w:rPr>
                <w:spacing w:val="-1"/>
                <w:sz w:val="20"/>
              </w:rPr>
              <w:t xml:space="preserve"> </w:t>
            </w:r>
            <w:r>
              <w:rPr>
                <w:sz w:val="20"/>
              </w:rPr>
              <w:t>věta</w:t>
            </w:r>
          </w:p>
          <w:p w14:paraId="2CC24010" w14:textId="77777777" w:rsidR="00645E00" w:rsidRDefault="00645E00" w:rsidP="00240274">
            <w:pPr>
              <w:pStyle w:val="TableParagraph"/>
              <w:spacing w:line="244" w:lineRule="exact"/>
              <w:ind w:left="69"/>
              <w:rPr>
                <w:sz w:val="20"/>
              </w:rPr>
            </w:pPr>
            <w:r>
              <w:rPr>
                <w:sz w:val="20"/>
              </w:rPr>
              <w:t>působení</w:t>
            </w:r>
            <w:r>
              <w:rPr>
                <w:spacing w:val="-3"/>
                <w:sz w:val="20"/>
              </w:rPr>
              <w:t xml:space="preserve"> </w:t>
            </w:r>
            <w:r>
              <w:rPr>
                <w:sz w:val="20"/>
              </w:rPr>
              <w:t>sil</w:t>
            </w:r>
            <w:r>
              <w:rPr>
                <w:spacing w:val="-2"/>
                <w:sz w:val="20"/>
              </w:rPr>
              <w:t xml:space="preserve"> </w:t>
            </w:r>
            <w:r>
              <w:rPr>
                <w:sz w:val="20"/>
              </w:rPr>
              <w:t>na</w:t>
            </w:r>
            <w:r>
              <w:rPr>
                <w:spacing w:val="-3"/>
                <w:sz w:val="20"/>
              </w:rPr>
              <w:t xml:space="preserve"> </w:t>
            </w:r>
            <w:r>
              <w:rPr>
                <w:sz w:val="20"/>
              </w:rPr>
              <w:t>tuhé</w:t>
            </w:r>
            <w:r>
              <w:rPr>
                <w:spacing w:val="-3"/>
                <w:sz w:val="20"/>
              </w:rPr>
              <w:t xml:space="preserve"> </w:t>
            </w:r>
            <w:r>
              <w:rPr>
                <w:sz w:val="20"/>
              </w:rPr>
              <w:t>těleso</w:t>
            </w:r>
          </w:p>
          <w:p w14:paraId="332078AF" w14:textId="77777777" w:rsidR="00645E00" w:rsidRDefault="00645E00" w:rsidP="00240274">
            <w:pPr>
              <w:pStyle w:val="TableParagraph"/>
              <w:ind w:left="69"/>
              <w:rPr>
                <w:sz w:val="20"/>
              </w:rPr>
            </w:pPr>
            <w:r>
              <w:rPr>
                <w:sz w:val="20"/>
              </w:rPr>
              <w:t>těžiště</w:t>
            </w:r>
            <w:r>
              <w:rPr>
                <w:spacing w:val="-5"/>
                <w:sz w:val="20"/>
              </w:rPr>
              <w:t xml:space="preserve"> </w:t>
            </w:r>
            <w:r>
              <w:rPr>
                <w:sz w:val="20"/>
              </w:rPr>
              <w:t>tělesa,</w:t>
            </w:r>
            <w:r>
              <w:rPr>
                <w:spacing w:val="-3"/>
                <w:sz w:val="20"/>
              </w:rPr>
              <w:t xml:space="preserve"> </w:t>
            </w:r>
            <w:r>
              <w:rPr>
                <w:sz w:val="20"/>
              </w:rPr>
              <w:t>rovnovážná</w:t>
            </w:r>
            <w:r>
              <w:rPr>
                <w:spacing w:val="-3"/>
                <w:sz w:val="20"/>
              </w:rPr>
              <w:t xml:space="preserve"> </w:t>
            </w:r>
            <w:r>
              <w:rPr>
                <w:sz w:val="20"/>
              </w:rPr>
              <w:t>poloha</w:t>
            </w:r>
            <w:r>
              <w:rPr>
                <w:spacing w:val="-4"/>
                <w:sz w:val="20"/>
              </w:rPr>
              <w:t xml:space="preserve"> </w:t>
            </w:r>
            <w:r>
              <w:rPr>
                <w:sz w:val="20"/>
              </w:rPr>
              <w:t>tělesa</w:t>
            </w:r>
          </w:p>
        </w:tc>
        <w:tc>
          <w:tcPr>
            <w:tcW w:w="1343" w:type="pct"/>
          </w:tcPr>
          <w:p w14:paraId="7FC2A75D" w14:textId="77777777" w:rsidR="00645E00" w:rsidRDefault="00645E00" w:rsidP="00240274">
            <w:pPr>
              <w:pStyle w:val="TableParagraph"/>
              <w:ind w:left="0"/>
              <w:rPr>
                <w:rFonts w:ascii="Times New Roman"/>
                <w:sz w:val="18"/>
              </w:rPr>
            </w:pPr>
          </w:p>
        </w:tc>
      </w:tr>
      <w:tr w:rsidR="00645E00" w14:paraId="23538B42" w14:textId="77777777" w:rsidTr="00D54FD7">
        <w:trPr>
          <w:trHeight w:val="1262"/>
        </w:trPr>
        <w:tc>
          <w:tcPr>
            <w:tcW w:w="1827" w:type="pct"/>
          </w:tcPr>
          <w:p w14:paraId="11760F02" w14:textId="77777777" w:rsidR="00645E00" w:rsidRDefault="00645E00" w:rsidP="00F4589E">
            <w:pPr>
              <w:pStyle w:val="TableParagraph"/>
              <w:numPr>
                <w:ilvl w:val="0"/>
                <w:numId w:val="356"/>
              </w:numPr>
              <w:tabs>
                <w:tab w:val="left" w:pos="250"/>
              </w:tabs>
              <w:ind w:hanging="181"/>
              <w:rPr>
                <w:sz w:val="20"/>
              </w:rPr>
            </w:pPr>
            <w:r>
              <w:rPr>
                <w:sz w:val="20"/>
              </w:rPr>
              <w:t>Uvede</w:t>
            </w:r>
            <w:r>
              <w:rPr>
                <w:spacing w:val="-4"/>
                <w:sz w:val="20"/>
              </w:rPr>
              <w:t xml:space="preserve"> </w:t>
            </w:r>
            <w:r>
              <w:rPr>
                <w:sz w:val="20"/>
              </w:rPr>
              <w:t>příklady</w:t>
            </w:r>
            <w:r>
              <w:rPr>
                <w:spacing w:val="-3"/>
                <w:sz w:val="20"/>
              </w:rPr>
              <w:t xml:space="preserve"> </w:t>
            </w:r>
            <w:r>
              <w:rPr>
                <w:sz w:val="20"/>
              </w:rPr>
              <w:t>jednoduchých</w:t>
            </w:r>
            <w:r>
              <w:rPr>
                <w:spacing w:val="-5"/>
                <w:sz w:val="20"/>
              </w:rPr>
              <w:t xml:space="preserve"> </w:t>
            </w:r>
            <w:r>
              <w:rPr>
                <w:sz w:val="20"/>
              </w:rPr>
              <w:t>typů</w:t>
            </w:r>
            <w:r>
              <w:rPr>
                <w:spacing w:val="-3"/>
                <w:sz w:val="20"/>
              </w:rPr>
              <w:t xml:space="preserve"> </w:t>
            </w:r>
            <w:r>
              <w:rPr>
                <w:sz w:val="20"/>
              </w:rPr>
              <w:t>deformací</w:t>
            </w:r>
          </w:p>
          <w:p w14:paraId="792A79B8" w14:textId="77777777" w:rsidR="00645E00" w:rsidRDefault="00645E00" w:rsidP="00F4589E">
            <w:pPr>
              <w:pStyle w:val="TableParagraph"/>
              <w:numPr>
                <w:ilvl w:val="0"/>
                <w:numId w:val="356"/>
              </w:numPr>
              <w:tabs>
                <w:tab w:val="left" w:pos="250"/>
              </w:tabs>
              <w:spacing w:line="255" w:lineRule="exact"/>
              <w:ind w:hanging="181"/>
              <w:rPr>
                <w:sz w:val="20"/>
              </w:rPr>
            </w:pPr>
            <w:r>
              <w:rPr>
                <w:sz w:val="20"/>
              </w:rPr>
              <w:t>Řeší</w:t>
            </w:r>
            <w:r>
              <w:rPr>
                <w:spacing w:val="-2"/>
                <w:sz w:val="20"/>
              </w:rPr>
              <w:t xml:space="preserve"> </w:t>
            </w:r>
            <w:r>
              <w:rPr>
                <w:sz w:val="20"/>
              </w:rPr>
              <w:t>úlohy</w:t>
            </w:r>
            <w:r>
              <w:rPr>
                <w:spacing w:val="-1"/>
                <w:sz w:val="20"/>
              </w:rPr>
              <w:t xml:space="preserve"> </w:t>
            </w:r>
            <w:r>
              <w:rPr>
                <w:sz w:val="20"/>
              </w:rPr>
              <w:t>s</w:t>
            </w:r>
            <w:r>
              <w:rPr>
                <w:spacing w:val="-1"/>
                <w:sz w:val="20"/>
              </w:rPr>
              <w:t xml:space="preserve"> </w:t>
            </w:r>
            <w:r>
              <w:rPr>
                <w:sz w:val="20"/>
              </w:rPr>
              <w:t>použitím</w:t>
            </w:r>
            <w:r>
              <w:rPr>
                <w:spacing w:val="-4"/>
                <w:sz w:val="20"/>
              </w:rPr>
              <w:t xml:space="preserve"> </w:t>
            </w:r>
            <w:r>
              <w:rPr>
                <w:sz w:val="20"/>
              </w:rPr>
              <w:t>Hookova</w:t>
            </w:r>
            <w:r>
              <w:rPr>
                <w:spacing w:val="-1"/>
                <w:sz w:val="20"/>
              </w:rPr>
              <w:t xml:space="preserve"> </w:t>
            </w:r>
            <w:r>
              <w:rPr>
                <w:sz w:val="20"/>
              </w:rPr>
              <w:t>zákona</w:t>
            </w:r>
          </w:p>
          <w:p w14:paraId="6D8C784F" w14:textId="77777777" w:rsidR="00645E00" w:rsidRDefault="00645E00" w:rsidP="00F4589E">
            <w:pPr>
              <w:pStyle w:val="TableParagraph"/>
              <w:numPr>
                <w:ilvl w:val="0"/>
                <w:numId w:val="356"/>
              </w:numPr>
              <w:tabs>
                <w:tab w:val="left" w:pos="250"/>
              </w:tabs>
              <w:rPr>
                <w:sz w:val="20"/>
              </w:rPr>
            </w:pPr>
            <w:r>
              <w:rPr>
                <w:sz w:val="20"/>
              </w:rPr>
              <w:t>Nalezne</w:t>
            </w:r>
            <w:r>
              <w:rPr>
                <w:spacing w:val="-4"/>
                <w:sz w:val="20"/>
              </w:rPr>
              <w:t xml:space="preserve"> </w:t>
            </w:r>
            <w:r>
              <w:rPr>
                <w:sz w:val="20"/>
              </w:rPr>
              <w:t>řešení</w:t>
            </w:r>
            <w:r>
              <w:rPr>
                <w:spacing w:val="-3"/>
                <w:sz w:val="20"/>
              </w:rPr>
              <w:t xml:space="preserve"> </w:t>
            </w:r>
            <w:r>
              <w:rPr>
                <w:sz w:val="20"/>
              </w:rPr>
              <w:t>úloh</w:t>
            </w:r>
            <w:r>
              <w:rPr>
                <w:spacing w:val="-2"/>
                <w:sz w:val="20"/>
              </w:rPr>
              <w:t xml:space="preserve"> </w:t>
            </w:r>
            <w:r>
              <w:rPr>
                <w:sz w:val="20"/>
              </w:rPr>
              <w:t>na</w:t>
            </w:r>
            <w:r>
              <w:rPr>
                <w:spacing w:val="-3"/>
                <w:sz w:val="20"/>
              </w:rPr>
              <w:t xml:space="preserve"> </w:t>
            </w:r>
            <w:r>
              <w:rPr>
                <w:sz w:val="20"/>
              </w:rPr>
              <w:t>teplotní</w:t>
            </w:r>
            <w:r>
              <w:rPr>
                <w:spacing w:val="-2"/>
                <w:sz w:val="20"/>
              </w:rPr>
              <w:t xml:space="preserve"> </w:t>
            </w:r>
            <w:r>
              <w:rPr>
                <w:sz w:val="20"/>
              </w:rPr>
              <w:t>délkovou</w:t>
            </w:r>
            <w:r>
              <w:rPr>
                <w:spacing w:val="-3"/>
                <w:sz w:val="20"/>
              </w:rPr>
              <w:t xml:space="preserve"> </w:t>
            </w:r>
            <w:r>
              <w:rPr>
                <w:sz w:val="20"/>
              </w:rPr>
              <w:t>a</w:t>
            </w:r>
            <w:r>
              <w:rPr>
                <w:spacing w:val="-3"/>
                <w:sz w:val="20"/>
              </w:rPr>
              <w:t xml:space="preserve"> </w:t>
            </w:r>
            <w:r>
              <w:rPr>
                <w:sz w:val="20"/>
              </w:rPr>
              <w:t>objemovou</w:t>
            </w:r>
            <w:r>
              <w:rPr>
                <w:spacing w:val="-42"/>
                <w:sz w:val="20"/>
              </w:rPr>
              <w:t xml:space="preserve"> </w:t>
            </w:r>
            <w:r>
              <w:rPr>
                <w:sz w:val="20"/>
              </w:rPr>
              <w:t>roztažnost</w:t>
            </w:r>
            <w:r>
              <w:rPr>
                <w:spacing w:val="-1"/>
                <w:sz w:val="20"/>
              </w:rPr>
              <w:t xml:space="preserve"> </w:t>
            </w:r>
            <w:r>
              <w:rPr>
                <w:sz w:val="20"/>
              </w:rPr>
              <w:t>pevných těles</w:t>
            </w:r>
          </w:p>
          <w:p w14:paraId="40F06144" w14:textId="77777777" w:rsidR="00645E00" w:rsidRDefault="00645E00" w:rsidP="00F4589E">
            <w:pPr>
              <w:pStyle w:val="TableParagraph"/>
              <w:numPr>
                <w:ilvl w:val="0"/>
                <w:numId w:val="356"/>
              </w:numPr>
              <w:tabs>
                <w:tab w:val="left" w:pos="250"/>
              </w:tabs>
              <w:spacing w:line="234" w:lineRule="exact"/>
              <w:ind w:hanging="181"/>
              <w:rPr>
                <w:sz w:val="20"/>
              </w:rPr>
            </w:pPr>
            <w:r>
              <w:rPr>
                <w:sz w:val="20"/>
              </w:rPr>
              <w:t>uvede</w:t>
            </w:r>
            <w:r>
              <w:rPr>
                <w:spacing w:val="-4"/>
                <w:sz w:val="20"/>
              </w:rPr>
              <w:t xml:space="preserve"> </w:t>
            </w:r>
            <w:r>
              <w:rPr>
                <w:sz w:val="20"/>
              </w:rPr>
              <w:t>příklady</w:t>
            </w:r>
            <w:r>
              <w:rPr>
                <w:spacing w:val="-3"/>
                <w:sz w:val="20"/>
              </w:rPr>
              <w:t xml:space="preserve"> </w:t>
            </w:r>
            <w:r>
              <w:rPr>
                <w:sz w:val="20"/>
              </w:rPr>
              <w:t>praktické</w:t>
            </w:r>
            <w:r>
              <w:rPr>
                <w:spacing w:val="-4"/>
                <w:sz w:val="20"/>
              </w:rPr>
              <w:t xml:space="preserve"> </w:t>
            </w:r>
            <w:r>
              <w:rPr>
                <w:sz w:val="20"/>
              </w:rPr>
              <w:t>aplikace</w:t>
            </w:r>
            <w:r>
              <w:rPr>
                <w:spacing w:val="-5"/>
                <w:sz w:val="20"/>
              </w:rPr>
              <w:t xml:space="preserve"> </w:t>
            </w:r>
            <w:r>
              <w:rPr>
                <w:sz w:val="20"/>
              </w:rPr>
              <w:t>teplotní</w:t>
            </w:r>
            <w:r>
              <w:rPr>
                <w:spacing w:val="-3"/>
                <w:sz w:val="20"/>
              </w:rPr>
              <w:t xml:space="preserve"> </w:t>
            </w:r>
            <w:r>
              <w:rPr>
                <w:sz w:val="20"/>
              </w:rPr>
              <w:t>roztažnosti</w:t>
            </w:r>
          </w:p>
        </w:tc>
        <w:tc>
          <w:tcPr>
            <w:tcW w:w="1829" w:type="pct"/>
          </w:tcPr>
          <w:p w14:paraId="60D03D33" w14:textId="77777777" w:rsidR="00645E00" w:rsidRDefault="00645E00" w:rsidP="00240274">
            <w:pPr>
              <w:pStyle w:val="TableParagraph"/>
              <w:spacing w:line="242" w:lineRule="exact"/>
              <w:ind w:left="69"/>
              <w:rPr>
                <w:sz w:val="20"/>
              </w:rPr>
            </w:pPr>
            <w:r>
              <w:rPr>
                <w:sz w:val="20"/>
              </w:rPr>
              <w:t>krystalické</w:t>
            </w:r>
            <w:r>
              <w:rPr>
                <w:spacing w:val="-4"/>
                <w:sz w:val="20"/>
              </w:rPr>
              <w:t xml:space="preserve"> </w:t>
            </w:r>
            <w:r>
              <w:rPr>
                <w:sz w:val="20"/>
              </w:rPr>
              <w:t>a</w:t>
            </w:r>
            <w:r>
              <w:rPr>
                <w:spacing w:val="-3"/>
                <w:sz w:val="20"/>
              </w:rPr>
              <w:t xml:space="preserve"> </w:t>
            </w:r>
            <w:r>
              <w:rPr>
                <w:sz w:val="20"/>
              </w:rPr>
              <w:t>amorfní</w:t>
            </w:r>
            <w:r>
              <w:rPr>
                <w:spacing w:val="-2"/>
                <w:sz w:val="20"/>
              </w:rPr>
              <w:t xml:space="preserve"> </w:t>
            </w:r>
            <w:r>
              <w:rPr>
                <w:sz w:val="20"/>
              </w:rPr>
              <w:t>látky</w:t>
            </w:r>
          </w:p>
          <w:p w14:paraId="2FC8C304" w14:textId="77777777" w:rsidR="00645E00" w:rsidRDefault="00645E00" w:rsidP="00240274">
            <w:pPr>
              <w:pStyle w:val="TableParagraph"/>
              <w:ind w:left="69"/>
              <w:rPr>
                <w:sz w:val="20"/>
              </w:rPr>
            </w:pPr>
            <w:r>
              <w:rPr>
                <w:sz w:val="20"/>
              </w:rPr>
              <w:t>deformace</w:t>
            </w:r>
            <w:r>
              <w:rPr>
                <w:spacing w:val="-4"/>
                <w:sz w:val="20"/>
              </w:rPr>
              <w:t xml:space="preserve"> </w:t>
            </w:r>
            <w:r>
              <w:rPr>
                <w:sz w:val="20"/>
              </w:rPr>
              <w:t>pevného</w:t>
            </w:r>
            <w:r>
              <w:rPr>
                <w:spacing w:val="-2"/>
                <w:sz w:val="20"/>
              </w:rPr>
              <w:t xml:space="preserve"> </w:t>
            </w:r>
            <w:r>
              <w:rPr>
                <w:sz w:val="20"/>
              </w:rPr>
              <w:t>tělesa,</w:t>
            </w:r>
            <w:r>
              <w:rPr>
                <w:spacing w:val="-2"/>
                <w:sz w:val="20"/>
              </w:rPr>
              <w:t xml:space="preserve"> </w:t>
            </w:r>
            <w:r>
              <w:rPr>
                <w:sz w:val="20"/>
              </w:rPr>
              <w:t>Hookův</w:t>
            </w:r>
            <w:r>
              <w:rPr>
                <w:spacing w:val="-4"/>
                <w:sz w:val="20"/>
              </w:rPr>
              <w:t xml:space="preserve"> </w:t>
            </w:r>
            <w:r>
              <w:rPr>
                <w:sz w:val="20"/>
              </w:rPr>
              <w:t>zákon</w:t>
            </w:r>
            <w:r>
              <w:rPr>
                <w:spacing w:val="-2"/>
                <w:sz w:val="20"/>
              </w:rPr>
              <w:t xml:space="preserve"> </w:t>
            </w:r>
            <w:r>
              <w:rPr>
                <w:sz w:val="20"/>
              </w:rPr>
              <w:t>pro</w:t>
            </w:r>
            <w:r>
              <w:rPr>
                <w:spacing w:val="-2"/>
                <w:sz w:val="20"/>
              </w:rPr>
              <w:t xml:space="preserve"> </w:t>
            </w:r>
            <w:r>
              <w:rPr>
                <w:sz w:val="20"/>
              </w:rPr>
              <w:t>pružnou</w:t>
            </w:r>
            <w:r>
              <w:rPr>
                <w:spacing w:val="-43"/>
                <w:sz w:val="20"/>
              </w:rPr>
              <w:t xml:space="preserve"> </w:t>
            </w:r>
            <w:r>
              <w:rPr>
                <w:sz w:val="20"/>
              </w:rPr>
              <w:t>deformaci</w:t>
            </w:r>
            <w:r>
              <w:rPr>
                <w:spacing w:val="-1"/>
                <w:sz w:val="20"/>
              </w:rPr>
              <w:t xml:space="preserve"> </w:t>
            </w:r>
            <w:r>
              <w:rPr>
                <w:sz w:val="20"/>
              </w:rPr>
              <w:t>tahem</w:t>
            </w:r>
          </w:p>
          <w:p w14:paraId="43EE4319" w14:textId="77777777" w:rsidR="00645E00" w:rsidRDefault="00645E00" w:rsidP="00240274">
            <w:pPr>
              <w:pStyle w:val="TableParagraph"/>
              <w:ind w:left="69"/>
              <w:rPr>
                <w:sz w:val="20"/>
              </w:rPr>
            </w:pPr>
            <w:r>
              <w:rPr>
                <w:sz w:val="20"/>
              </w:rPr>
              <w:t>teplotní</w:t>
            </w:r>
            <w:r>
              <w:rPr>
                <w:spacing w:val="-4"/>
                <w:sz w:val="20"/>
              </w:rPr>
              <w:t xml:space="preserve"> </w:t>
            </w:r>
            <w:r>
              <w:rPr>
                <w:sz w:val="20"/>
              </w:rPr>
              <w:t>roztažnost</w:t>
            </w:r>
            <w:r>
              <w:rPr>
                <w:spacing w:val="-3"/>
                <w:sz w:val="20"/>
              </w:rPr>
              <w:t xml:space="preserve"> </w:t>
            </w:r>
            <w:r>
              <w:rPr>
                <w:sz w:val="20"/>
              </w:rPr>
              <w:t>pevných</w:t>
            </w:r>
            <w:r>
              <w:rPr>
                <w:spacing w:val="-3"/>
                <w:sz w:val="20"/>
              </w:rPr>
              <w:t xml:space="preserve"> </w:t>
            </w:r>
            <w:r>
              <w:rPr>
                <w:sz w:val="20"/>
              </w:rPr>
              <w:t>těles</w:t>
            </w:r>
          </w:p>
        </w:tc>
        <w:tc>
          <w:tcPr>
            <w:tcW w:w="1343" w:type="pct"/>
          </w:tcPr>
          <w:p w14:paraId="2690FD56" w14:textId="77777777" w:rsidR="00645E00" w:rsidRDefault="00645E00" w:rsidP="00240274">
            <w:pPr>
              <w:pStyle w:val="TableParagraph"/>
              <w:ind w:left="0"/>
              <w:rPr>
                <w:rFonts w:ascii="Times New Roman"/>
                <w:sz w:val="18"/>
              </w:rPr>
            </w:pPr>
          </w:p>
        </w:tc>
      </w:tr>
      <w:tr w:rsidR="00645E00" w14:paraId="51ECE270" w14:textId="77777777" w:rsidTr="00D54FD7">
        <w:trPr>
          <w:trHeight w:val="1752"/>
        </w:trPr>
        <w:tc>
          <w:tcPr>
            <w:tcW w:w="1827" w:type="pct"/>
          </w:tcPr>
          <w:p w14:paraId="57123399" w14:textId="77777777" w:rsidR="00645E00" w:rsidRPr="00361857" w:rsidRDefault="00645E00" w:rsidP="00F4589E">
            <w:pPr>
              <w:pStyle w:val="TableParagraph"/>
              <w:numPr>
                <w:ilvl w:val="0"/>
                <w:numId w:val="355"/>
              </w:numPr>
              <w:tabs>
                <w:tab w:val="left" w:pos="250"/>
              </w:tabs>
              <w:rPr>
                <w:sz w:val="20"/>
                <w:lang w:val="cs-CZ"/>
              </w:rPr>
            </w:pPr>
            <w:r w:rsidRPr="00361857">
              <w:rPr>
                <w:sz w:val="20"/>
                <w:lang w:val="cs-CZ"/>
              </w:rPr>
              <w:t>změří</w:t>
            </w:r>
            <w:r w:rsidRPr="00361857">
              <w:rPr>
                <w:spacing w:val="-3"/>
                <w:sz w:val="20"/>
                <w:lang w:val="cs-CZ"/>
              </w:rPr>
              <w:t xml:space="preserve"> </w:t>
            </w:r>
            <w:r w:rsidRPr="00361857">
              <w:rPr>
                <w:sz w:val="20"/>
                <w:lang w:val="cs-CZ"/>
              </w:rPr>
              <w:t>vhodnou</w:t>
            </w:r>
            <w:r w:rsidRPr="00361857">
              <w:rPr>
                <w:spacing w:val="-4"/>
                <w:sz w:val="20"/>
                <w:lang w:val="cs-CZ"/>
              </w:rPr>
              <w:t xml:space="preserve"> </w:t>
            </w:r>
            <w:r w:rsidRPr="00361857">
              <w:rPr>
                <w:sz w:val="20"/>
                <w:lang w:val="cs-CZ"/>
              </w:rPr>
              <w:t>přímou</w:t>
            </w:r>
            <w:r w:rsidRPr="00361857">
              <w:rPr>
                <w:spacing w:val="-1"/>
                <w:sz w:val="20"/>
                <w:lang w:val="cs-CZ"/>
              </w:rPr>
              <w:t xml:space="preserve"> </w:t>
            </w:r>
            <w:r w:rsidRPr="00361857">
              <w:rPr>
                <w:sz w:val="20"/>
                <w:lang w:val="cs-CZ"/>
              </w:rPr>
              <w:t>nebo</w:t>
            </w:r>
            <w:r w:rsidRPr="00361857">
              <w:rPr>
                <w:spacing w:val="-6"/>
                <w:sz w:val="20"/>
                <w:lang w:val="cs-CZ"/>
              </w:rPr>
              <w:t xml:space="preserve"> </w:t>
            </w:r>
            <w:r w:rsidRPr="00361857">
              <w:rPr>
                <w:sz w:val="20"/>
                <w:lang w:val="cs-CZ"/>
              </w:rPr>
              <w:t>nepřímou</w:t>
            </w:r>
            <w:r w:rsidRPr="00361857">
              <w:rPr>
                <w:spacing w:val="-4"/>
                <w:sz w:val="20"/>
                <w:lang w:val="cs-CZ"/>
              </w:rPr>
              <w:t xml:space="preserve"> </w:t>
            </w:r>
            <w:r w:rsidRPr="00361857">
              <w:rPr>
                <w:sz w:val="20"/>
                <w:lang w:val="cs-CZ"/>
              </w:rPr>
              <w:t>metodou</w:t>
            </w:r>
            <w:r w:rsidRPr="00361857">
              <w:rPr>
                <w:spacing w:val="-42"/>
                <w:sz w:val="20"/>
                <w:lang w:val="cs-CZ"/>
              </w:rPr>
              <w:t xml:space="preserve"> </w:t>
            </w:r>
            <w:r w:rsidRPr="00361857">
              <w:rPr>
                <w:sz w:val="20"/>
                <w:lang w:val="cs-CZ"/>
              </w:rPr>
              <w:t>a</w:t>
            </w:r>
            <w:r w:rsidRPr="00361857">
              <w:rPr>
                <w:spacing w:val="-1"/>
                <w:sz w:val="20"/>
                <w:lang w:val="cs-CZ"/>
              </w:rPr>
              <w:t xml:space="preserve"> </w:t>
            </w:r>
            <w:r w:rsidRPr="00361857">
              <w:rPr>
                <w:sz w:val="20"/>
                <w:lang w:val="cs-CZ"/>
              </w:rPr>
              <w:t>s</w:t>
            </w:r>
            <w:r w:rsidRPr="00361857">
              <w:rPr>
                <w:spacing w:val="-2"/>
                <w:sz w:val="20"/>
                <w:lang w:val="cs-CZ"/>
              </w:rPr>
              <w:t xml:space="preserve"> </w:t>
            </w:r>
            <w:r w:rsidRPr="00361857">
              <w:rPr>
                <w:sz w:val="20"/>
                <w:lang w:val="cs-CZ"/>
              </w:rPr>
              <w:t>přiměřenou přesností</w:t>
            </w:r>
            <w:r w:rsidRPr="00361857">
              <w:rPr>
                <w:spacing w:val="-1"/>
                <w:sz w:val="20"/>
                <w:lang w:val="cs-CZ"/>
              </w:rPr>
              <w:t xml:space="preserve"> </w:t>
            </w:r>
            <w:r w:rsidRPr="00361857">
              <w:rPr>
                <w:sz w:val="20"/>
                <w:lang w:val="cs-CZ"/>
              </w:rPr>
              <w:t>dané</w:t>
            </w:r>
            <w:r w:rsidRPr="00361857">
              <w:rPr>
                <w:spacing w:val="-2"/>
                <w:sz w:val="20"/>
                <w:lang w:val="cs-CZ"/>
              </w:rPr>
              <w:t xml:space="preserve"> </w:t>
            </w:r>
            <w:r w:rsidRPr="00361857">
              <w:rPr>
                <w:sz w:val="20"/>
                <w:lang w:val="cs-CZ"/>
              </w:rPr>
              <w:t>veličiny</w:t>
            </w:r>
          </w:p>
          <w:p w14:paraId="70525F81" w14:textId="77777777" w:rsidR="00645E00" w:rsidRPr="00361857" w:rsidRDefault="00645E00" w:rsidP="00F4589E">
            <w:pPr>
              <w:pStyle w:val="TableParagraph"/>
              <w:numPr>
                <w:ilvl w:val="0"/>
                <w:numId w:val="355"/>
              </w:numPr>
              <w:tabs>
                <w:tab w:val="left" w:pos="250"/>
              </w:tabs>
              <w:spacing w:line="255" w:lineRule="exact"/>
              <w:ind w:hanging="181"/>
              <w:rPr>
                <w:sz w:val="20"/>
                <w:lang w:val="cs-CZ"/>
              </w:rPr>
            </w:pPr>
            <w:r w:rsidRPr="00361857">
              <w:rPr>
                <w:sz w:val="20"/>
                <w:lang w:val="cs-CZ"/>
              </w:rPr>
              <w:t>zpracuje</w:t>
            </w:r>
            <w:r w:rsidRPr="00361857">
              <w:rPr>
                <w:spacing w:val="-3"/>
                <w:sz w:val="20"/>
                <w:lang w:val="cs-CZ"/>
              </w:rPr>
              <w:t xml:space="preserve"> </w:t>
            </w:r>
            <w:r w:rsidRPr="00361857">
              <w:rPr>
                <w:sz w:val="20"/>
                <w:lang w:val="cs-CZ"/>
              </w:rPr>
              <w:t>protokol</w:t>
            </w:r>
            <w:r w:rsidRPr="00361857">
              <w:rPr>
                <w:spacing w:val="-2"/>
                <w:sz w:val="20"/>
                <w:lang w:val="cs-CZ"/>
              </w:rPr>
              <w:t xml:space="preserve"> </w:t>
            </w:r>
            <w:r w:rsidRPr="00361857">
              <w:rPr>
                <w:sz w:val="20"/>
                <w:lang w:val="cs-CZ"/>
              </w:rPr>
              <w:t>o</w:t>
            </w:r>
            <w:r w:rsidRPr="00361857">
              <w:rPr>
                <w:spacing w:val="-2"/>
                <w:sz w:val="20"/>
                <w:lang w:val="cs-CZ"/>
              </w:rPr>
              <w:t xml:space="preserve"> </w:t>
            </w:r>
            <w:r w:rsidRPr="00361857">
              <w:rPr>
                <w:sz w:val="20"/>
                <w:lang w:val="cs-CZ"/>
              </w:rPr>
              <w:t>měření</w:t>
            </w:r>
            <w:r w:rsidRPr="00361857">
              <w:rPr>
                <w:spacing w:val="-2"/>
                <w:sz w:val="20"/>
                <w:lang w:val="cs-CZ"/>
              </w:rPr>
              <w:t xml:space="preserve"> </w:t>
            </w:r>
            <w:r w:rsidRPr="00361857">
              <w:rPr>
                <w:sz w:val="20"/>
                <w:lang w:val="cs-CZ"/>
              </w:rPr>
              <w:t>podle</w:t>
            </w:r>
            <w:r w:rsidRPr="00361857">
              <w:rPr>
                <w:spacing w:val="-4"/>
                <w:sz w:val="20"/>
                <w:lang w:val="cs-CZ"/>
              </w:rPr>
              <w:t xml:space="preserve"> </w:t>
            </w:r>
            <w:r w:rsidRPr="00361857">
              <w:rPr>
                <w:sz w:val="20"/>
                <w:lang w:val="cs-CZ"/>
              </w:rPr>
              <w:t>vzoru</w:t>
            </w:r>
          </w:p>
          <w:p w14:paraId="2326B96C" w14:textId="77777777" w:rsidR="00645E00" w:rsidRPr="00361857" w:rsidRDefault="00645E00" w:rsidP="00F4589E">
            <w:pPr>
              <w:pStyle w:val="TableParagraph"/>
              <w:numPr>
                <w:ilvl w:val="0"/>
                <w:numId w:val="355"/>
              </w:numPr>
              <w:tabs>
                <w:tab w:val="left" w:pos="250"/>
              </w:tabs>
              <w:rPr>
                <w:sz w:val="20"/>
                <w:lang w:val="cs-CZ"/>
              </w:rPr>
            </w:pPr>
            <w:r w:rsidRPr="00361857">
              <w:rPr>
                <w:sz w:val="20"/>
                <w:lang w:val="cs-CZ"/>
              </w:rPr>
              <w:t>určí</w:t>
            </w:r>
            <w:r w:rsidRPr="00361857">
              <w:rPr>
                <w:spacing w:val="-5"/>
                <w:sz w:val="20"/>
                <w:lang w:val="cs-CZ"/>
              </w:rPr>
              <w:t xml:space="preserve"> </w:t>
            </w:r>
            <w:r w:rsidRPr="00361857">
              <w:rPr>
                <w:sz w:val="20"/>
                <w:lang w:val="cs-CZ"/>
              </w:rPr>
              <w:t>správně</w:t>
            </w:r>
            <w:r w:rsidRPr="00361857">
              <w:rPr>
                <w:spacing w:val="-3"/>
                <w:sz w:val="20"/>
                <w:lang w:val="cs-CZ"/>
              </w:rPr>
              <w:t xml:space="preserve"> </w:t>
            </w:r>
            <w:r w:rsidRPr="00361857">
              <w:rPr>
                <w:sz w:val="20"/>
                <w:lang w:val="cs-CZ"/>
              </w:rPr>
              <w:t>výsledek</w:t>
            </w:r>
            <w:r w:rsidRPr="00361857">
              <w:rPr>
                <w:spacing w:val="-4"/>
                <w:sz w:val="20"/>
                <w:lang w:val="cs-CZ"/>
              </w:rPr>
              <w:t xml:space="preserve"> </w:t>
            </w:r>
            <w:r w:rsidRPr="00361857">
              <w:rPr>
                <w:sz w:val="20"/>
                <w:lang w:val="cs-CZ"/>
              </w:rPr>
              <w:t>měření</w:t>
            </w:r>
            <w:r w:rsidRPr="00361857">
              <w:rPr>
                <w:spacing w:val="-2"/>
                <w:sz w:val="20"/>
                <w:lang w:val="cs-CZ"/>
              </w:rPr>
              <w:t xml:space="preserve"> </w:t>
            </w:r>
            <w:r w:rsidRPr="00361857">
              <w:rPr>
                <w:sz w:val="20"/>
                <w:lang w:val="cs-CZ"/>
              </w:rPr>
              <w:t>užitím</w:t>
            </w:r>
            <w:r w:rsidRPr="00361857">
              <w:rPr>
                <w:spacing w:val="-6"/>
                <w:sz w:val="20"/>
                <w:lang w:val="cs-CZ"/>
              </w:rPr>
              <w:t xml:space="preserve"> </w:t>
            </w:r>
            <w:r w:rsidRPr="00361857">
              <w:rPr>
                <w:sz w:val="20"/>
                <w:lang w:val="cs-CZ"/>
              </w:rPr>
              <w:t>absolutní</w:t>
            </w:r>
            <w:r w:rsidRPr="00361857">
              <w:rPr>
                <w:spacing w:val="-3"/>
                <w:sz w:val="20"/>
                <w:lang w:val="cs-CZ"/>
              </w:rPr>
              <w:t xml:space="preserve"> </w:t>
            </w:r>
            <w:r w:rsidRPr="00361857">
              <w:rPr>
                <w:sz w:val="20"/>
                <w:lang w:val="cs-CZ"/>
              </w:rPr>
              <w:t>a</w:t>
            </w:r>
            <w:r w:rsidRPr="00361857">
              <w:rPr>
                <w:spacing w:val="-4"/>
                <w:sz w:val="20"/>
                <w:lang w:val="cs-CZ"/>
              </w:rPr>
              <w:t xml:space="preserve"> </w:t>
            </w:r>
            <w:r w:rsidRPr="00361857">
              <w:rPr>
                <w:sz w:val="20"/>
                <w:lang w:val="cs-CZ"/>
              </w:rPr>
              <w:t>relativní</w:t>
            </w:r>
            <w:r w:rsidRPr="00361857">
              <w:rPr>
                <w:spacing w:val="-42"/>
                <w:sz w:val="20"/>
                <w:lang w:val="cs-CZ"/>
              </w:rPr>
              <w:t xml:space="preserve"> </w:t>
            </w:r>
            <w:r w:rsidRPr="00361857">
              <w:rPr>
                <w:sz w:val="20"/>
                <w:lang w:val="cs-CZ"/>
              </w:rPr>
              <w:t>chyby</w:t>
            </w:r>
            <w:r w:rsidRPr="00361857">
              <w:rPr>
                <w:spacing w:val="-1"/>
                <w:sz w:val="20"/>
                <w:lang w:val="cs-CZ"/>
              </w:rPr>
              <w:t xml:space="preserve"> </w:t>
            </w:r>
            <w:r w:rsidRPr="00361857">
              <w:rPr>
                <w:sz w:val="20"/>
                <w:lang w:val="cs-CZ"/>
              </w:rPr>
              <w:t>měření</w:t>
            </w:r>
          </w:p>
          <w:p w14:paraId="1FA42AE5" w14:textId="77777777" w:rsidR="00645E00" w:rsidRPr="00361857" w:rsidRDefault="00645E00" w:rsidP="00F4589E">
            <w:pPr>
              <w:pStyle w:val="TableParagraph"/>
              <w:numPr>
                <w:ilvl w:val="0"/>
                <w:numId w:val="355"/>
              </w:numPr>
              <w:tabs>
                <w:tab w:val="left" w:pos="250"/>
              </w:tabs>
              <w:spacing w:line="242" w:lineRule="exact"/>
              <w:rPr>
                <w:sz w:val="20"/>
                <w:lang w:val="cs-CZ"/>
              </w:rPr>
            </w:pPr>
            <w:r w:rsidRPr="00361857">
              <w:rPr>
                <w:sz w:val="20"/>
                <w:lang w:val="cs-CZ"/>
              </w:rPr>
              <w:t>dodržuje pravidla bezpečnosti a ochrany zdraví</w:t>
            </w:r>
            <w:r w:rsidRPr="00361857">
              <w:rPr>
                <w:spacing w:val="-44"/>
                <w:sz w:val="20"/>
                <w:lang w:val="cs-CZ"/>
              </w:rPr>
              <w:t xml:space="preserve"> </w:t>
            </w:r>
            <w:r w:rsidRPr="00361857">
              <w:rPr>
                <w:sz w:val="20"/>
                <w:lang w:val="cs-CZ"/>
              </w:rPr>
              <w:t>při praktických činnostech</w:t>
            </w:r>
          </w:p>
        </w:tc>
        <w:tc>
          <w:tcPr>
            <w:tcW w:w="1829" w:type="pct"/>
          </w:tcPr>
          <w:p w14:paraId="780E51AE" w14:textId="77777777" w:rsidR="00645E00" w:rsidRDefault="00645E00" w:rsidP="00240274">
            <w:pPr>
              <w:pStyle w:val="TableParagraph"/>
              <w:spacing w:line="243" w:lineRule="exact"/>
              <w:ind w:left="69"/>
              <w:rPr>
                <w:sz w:val="20"/>
              </w:rPr>
            </w:pPr>
            <w:r>
              <w:rPr>
                <w:sz w:val="20"/>
              </w:rPr>
              <w:t>metody</w:t>
            </w:r>
            <w:r>
              <w:rPr>
                <w:spacing w:val="-3"/>
                <w:sz w:val="20"/>
              </w:rPr>
              <w:t xml:space="preserve"> </w:t>
            </w:r>
            <w:r>
              <w:rPr>
                <w:sz w:val="20"/>
              </w:rPr>
              <w:t>měření</w:t>
            </w:r>
            <w:r>
              <w:rPr>
                <w:spacing w:val="-3"/>
                <w:sz w:val="20"/>
              </w:rPr>
              <w:t xml:space="preserve"> </w:t>
            </w:r>
            <w:r>
              <w:rPr>
                <w:sz w:val="20"/>
              </w:rPr>
              <w:t>fyzikálních</w:t>
            </w:r>
            <w:r>
              <w:rPr>
                <w:spacing w:val="-2"/>
                <w:sz w:val="20"/>
              </w:rPr>
              <w:t xml:space="preserve"> </w:t>
            </w:r>
            <w:r>
              <w:rPr>
                <w:sz w:val="20"/>
              </w:rPr>
              <w:t>veličin</w:t>
            </w:r>
          </w:p>
        </w:tc>
        <w:tc>
          <w:tcPr>
            <w:tcW w:w="1343" w:type="pct"/>
          </w:tcPr>
          <w:p w14:paraId="58606CC8" w14:textId="77777777" w:rsidR="00645E00" w:rsidRDefault="00645E00" w:rsidP="00240274">
            <w:pPr>
              <w:pStyle w:val="TableParagraph"/>
              <w:ind w:left="70"/>
              <w:rPr>
                <w:sz w:val="20"/>
              </w:rPr>
            </w:pPr>
            <w:r>
              <w:rPr>
                <w:sz w:val="20"/>
              </w:rPr>
              <w:t>v</w:t>
            </w:r>
            <w:r>
              <w:rPr>
                <w:spacing w:val="-5"/>
                <w:sz w:val="20"/>
              </w:rPr>
              <w:t xml:space="preserve"> </w:t>
            </w:r>
            <w:r>
              <w:rPr>
                <w:sz w:val="20"/>
              </w:rPr>
              <w:t>rámci</w:t>
            </w:r>
            <w:r>
              <w:rPr>
                <w:spacing w:val="-3"/>
                <w:sz w:val="20"/>
              </w:rPr>
              <w:t xml:space="preserve"> </w:t>
            </w:r>
            <w:r>
              <w:rPr>
                <w:sz w:val="20"/>
              </w:rPr>
              <w:t>laboratorních</w:t>
            </w:r>
            <w:r>
              <w:rPr>
                <w:spacing w:val="-2"/>
                <w:sz w:val="20"/>
              </w:rPr>
              <w:t xml:space="preserve"> </w:t>
            </w:r>
            <w:r>
              <w:rPr>
                <w:sz w:val="20"/>
              </w:rPr>
              <w:t>prací</w:t>
            </w:r>
            <w:r>
              <w:rPr>
                <w:spacing w:val="-3"/>
                <w:sz w:val="20"/>
              </w:rPr>
              <w:t xml:space="preserve"> </w:t>
            </w:r>
            <w:r>
              <w:rPr>
                <w:sz w:val="20"/>
              </w:rPr>
              <w:t>probíhajících</w:t>
            </w:r>
            <w:r>
              <w:rPr>
                <w:spacing w:val="-42"/>
                <w:sz w:val="20"/>
              </w:rPr>
              <w:t xml:space="preserve"> </w:t>
            </w:r>
            <w:r>
              <w:rPr>
                <w:sz w:val="20"/>
              </w:rPr>
              <w:t>během</w:t>
            </w:r>
            <w:r>
              <w:rPr>
                <w:spacing w:val="-2"/>
                <w:sz w:val="20"/>
              </w:rPr>
              <w:t xml:space="preserve"> </w:t>
            </w:r>
            <w:r>
              <w:rPr>
                <w:sz w:val="20"/>
              </w:rPr>
              <w:t>celého školního</w:t>
            </w:r>
            <w:r>
              <w:rPr>
                <w:spacing w:val="-1"/>
                <w:sz w:val="20"/>
              </w:rPr>
              <w:t xml:space="preserve"> </w:t>
            </w:r>
            <w:r>
              <w:rPr>
                <w:sz w:val="20"/>
              </w:rPr>
              <w:t>roku</w:t>
            </w:r>
          </w:p>
          <w:p w14:paraId="063A1624" w14:textId="77777777" w:rsidR="00645E00" w:rsidRDefault="00645E00" w:rsidP="00240274">
            <w:pPr>
              <w:pStyle w:val="TableParagraph"/>
              <w:spacing w:before="10"/>
              <w:ind w:left="0"/>
              <w:rPr>
                <w:b/>
                <w:sz w:val="19"/>
              </w:rPr>
            </w:pPr>
          </w:p>
          <w:p w14:paraId="7D70229D" w14:textId="77777777" w:rsidR="00645E00" w:rsidRDefault="00645E00" w:rsidP="00240274">
            <w:pPr>
              <w:pStyle w:val="TableParagraph"/>
              <w:ind w:left="70"/>
              <w:rPr>
                <w:sz w:val="20"/>
              </w:rPr>
            </w:pPr>
            <w:r>
              <w:rPr>
                <w:sz w:val="20"/>
              </w:rPr>
              <w:t>měření</w:t>
            </w:r>
            <w:r>
              <w:rPr>
                <w:spacing w:val="-3"/>
                <w:sz w:val="20"/>
              </w:rPr>
              <w:t xml:space="preserve"> </w:t>
            </w:r>
            <w:r>
              <w:rPr>
                <w:sz w:val="20"/>
              </w:rPr>
              <w:t>veličin</w:t>
            </w:r>
            <w:r>
              <w:rPr>
                <w:spacing w:val="-3"/>
                <w:sz w:val="20"/>
              </w:rPr>
              <w:t xml:space="preserve"> </w:t>
            </w:r>
            <w:r>
              <w:rPr>
                <w:sz w:val="20"/>
              </w:rPr>
              <w:t>z mechaniky,</w:t>
            </w:r>
            <w:r>
              <w:rPr>
                <w:spacing w:val="-3"/>
                <w:sz w:val="20"/>
              </w:rPr>
              <w:t xml:space="preserve"> </w:t>
            </w:r>
            <w:r>
              <w:rPr>
                <w:sz w:val="20"/>
              </w:rPr>
              <w:t>popř.</w:t>
            </w:r>
            <w:r>
              <w:rPr>
                <w:spacing w:val="-42"/>
                <w:sz w:val="20"/>
              </w:rPr>
              <w:t xml:space="preserve"> </w:t>
            </w:r>
            <w:r>
              <w:rPr>
                <w:sz w:val="20"/>
              </w:rPr>
              <w:t>z</w:t>
            </w:r>
            <w:r>
              <w:rPr>
                <w:spacing w:val="-1"/>
                <w:sz w:val="20"/>
              </w:rPr>
              <w:t xml:space="preserve"> </w:t>
            </w:r>
            <w:r>
              <w:rPr>
                <w:sz w:val="20"/>
              </w:rPr>
              <w:t>molekulové</w:t>
            </w:r>
            <w:r>
              <w:rPr>
                <w:spacing w:val="-1"/>
                <w:sz w:val="20"/>
              </w:rPr>
              <w:t xml:space="preserve"> </w:t>
            </w:r>
            <w:r>
              <w:rPr>
                <w:sz w:val="20"/>
              </w:rPr>
              <w:t>fyziky</w:t>
            </w:r>
          </w:p>
        </w:tc>
      </w:tr>
    </w:tbl>
    <w:p w14:paraId="4CFF090F" w14:textId="77777777" w:rsidR="00D22DC3" w:rsidRDefault="00D22DC3" w:rsidP="00D22DC3">
      <w:pPr>
        <w:rPr>
          <w:b/>
          <w:bCs/>
        </w:rPr>
      </w:pPr>
    </w:p>
    <w:p w14:paraId="5F212391" w14:textId="3D464CDA" w:rsidR="00D22DC3" w:rsidRDefault="00D22DC3" w:rsidP="00D22DC3">
      <w:pPr>
        <w:rPr>
          <w:b/>
          <w:bCs/>
        </w:rPr>
      </w:pPr>
      <w:r>
        <w:rPr>
          <w:b/>
          <w:bCs/>
        </w:rPr>
        <w:t>Učivo 2. ročníku</w:t>
      </w: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107"/>
        <w:gridCol w:w="3686"/>
        <w:gridCol w:w="2667"/>
      </w:tblGrid>
      <w:tr w:rsidR="00645E00" w14:paraId="0D181A5F" w14:textId="77777777" w:rsidTr="00D54FD7">
        <w:trPr>
          <w:trHeight w:val="705"/>
        </w:trPr>
        <w:tc>
          <w:tcPr>
            <w:tcW w:w="1963" w:type="pct"/>
            <w:shd w:val="clear" w:color="auto" w:fill="D5DCE4" w:themeFill="text2" w:themeFillTint="33"/>
            <w:vAlign w:val="center"/>
          </w:tcPr>
          <w:p w14:paraId="3B700956" w14:textId="77777777" w:rsidR="00645E00" w:rsidRPr="00D22DC3" w:rsidRDefault="00645E00" w:rsidP="00D22DC3">
            <w:pPr>
              <w:jc w:val="center"/>
              <w:rPr>
                <w:b/>
                <w:bCs/>
                <w:lang w:val="cs-CZ"/>
              </w:rPr>
            </w:pPr>
            <w:r w:rsidRPr="00D22DC3">
              <w:rPr>
                <w:b/>
                <w:bCs/>
                <w:lang w:val="cs-CZ"/>
              </w:rPr>
              <w:t>Školní</w:t>
            </w:r>
            <w:r w:rsidRPr="00D22DC3">
              <w:rPr>
                <w:b/>
                <w:bCs/>
                <w:spacing w:val="-4"/>
                <w:lang w:val="cs-CZ"/>
              </w:rPr>
              <w:t xml:space="preserve"> </w:t>
            </w:r>
            <w:r w:rsidRPr="00D22DC3">
              <w:rPr>
                <w:b/>
                <w:bCs/>
                <w:lang w:val="cs-CZ"/>
              </w:rPr>
              <w:t>výstupy</w:t>
            </w:r>
          </w:p>
          <w:p w14:paraId="5422ED7A" w14:textId="77777777" w:rsidR="00645E00" w:rsidRPr="00361857" w:rsidRDefault="00645E00" w:rsidP="00D22DC3">
            <w:pPr>
              <w:jc w:val="center"/>
              <w:rPr>
                <w:lang w:val="cs-CZ"/>
              </w:rPr>
            </w:pPr>
            <w:r w:rsidRPr="00361857">
              <w:rPr>
                <w:lang w:val="cs-CZ"/>
              </w:rPr>
              <w:t>žák</w:t>
            </w:r>
            <w:r w:rsidRPr="00361857">
              <w:rPr>
                <w:spacing w:val="-4"/>
                <w:lang w:val="cs-CZ"/>
              </w:rPr>
              <w:t xml:space="preserve"> </w:t>
            </w:r>
            <w:r w:rsidRPr="00361857">
              <w:rPr>
                <w:lang w:val="cs-CZ"/>
              </w:rPr>
              <w:t>podle</w:t>
            </w:r>
            <w:r w:rsidRPr="00361857">
              <w:rPr>
                <w:spacing w:val="-5"/>
                <w:lang w:val="cs-CZ"/>
              </w:rPr>
              <w:t xml:space="preserve"> </w:t>
            </w:r>
            <w:r w:rsidRPr="00361857">
              <w:rPr>
                <w:lang w:val="cs-CZ"/>
              </w:rPr>
              <w:t>svých</w:t>
            </w:r>
            <w:r w:rsidRPr="00361857">
              <w:rPr>
                <w:spacing w:val="-3"/>
                <w:lang w:val="cs-CZ"/>
              </w:rPr>
              <w:t xml:space="preserve"> </w:t>
            </w:r>
            <w:r w:rsidRPr="00361857">
              <w:rPr>
                <w:lang w:val="cs-CZ"/>
              </w:rPr>
              <w:t>schopností:</w:t>
            </w:r>
          </w:p>
        </w:tc>
        <w:tc>
          <w:tcPr>
            <w:tcW w:w="1762" w:type="pct"/>
            <w:shd w:val="clear" w:color="auto" w:fill="D5DCE4" w:themeFill="text2" w:themeFillTint="33"/>
            <w:vAlign w:val="center"/>
          </w:tcPr>
          <w:p w14:paraId="3EE1F06E" w14:textId="77777777" w:rsidR="00645E00" w:rsidRPr="00D22DC3" w:rsidRDefault="00645E00" w:rsidP="00D22DC3">
            <w:pPr>
              <w:jc w:val="center"/>
              <w:rPr>
                <w:b/>
                <w:bCs/>
              </w:rPr>
            </w:pPr>
            <w:r w:rsidRPr="00D22DC3">
              <w:rPr>
                <w:b/>
                <w:bCs/>
              </w:rPr>
              <w:t>Učivo</w:t>
            </w:r>
          </w:p>
        </w:tc>
        <w:tc>
          <w:tcPr>
            <w:tcW w:w="1275" w:type="pct"/>
            <w:shd w:val="clear" w:color="auto" w:fill="D5DCE4" w:themeFill="text2" w:themeFillTint="33"/>
            <w:vAlign w:val="center"/>
          </w:tcPr>
          <w:p w14:paraId="7CD1863F" w14:textId="77777777" w:rsidR="00645E00" w:rsidRPr="00D22DC3" w:rsidRDefault="00645E00" w:rsidP="00D22DC3">
            <w:pPr>
              <w:jc w:val="center"/>
              <w:rPr>
                <w:b/>
                <w:bCs/>
              </w:rPr>
            </w:pPr>
            <w:r w:rsidRPr="00D22DC3">
              <w:rPr>
                <w:b/>
                <w:bCs/>
              </w:rPr>
              <w:t>Průřezová témata,</w:t>
            </w:r>
            <w:r w:rsidRPr="00D22DC3">
              <w:rPr>
                <w:b/>
                <w:bCs/>
                <w:spacing w:val="-43"/>
              </w:rPr>
              <w:t xml:space="preserve"> </w:t>
            </w:r>
            <w:r w:rsidRPr="00D22DC3">
              <w:rPr>
                <w:b/>
                <w:bCs/>
              </w:rPr>
              <w:t>přesahy,</w:t>
            </w:r>
            <w:r w:rsidRPr="00D22DC3">
              <w:rPr>
                <w:b/>
                <w:bCs/>
                <w:spacing w:val="-8"/>
              </w:rPr>
              <w:t xml:space="preserve"> </w:t>
            </w:r>
            <w:r w:rsidRPr="00D22DC3">
              <w:rPr>
                <w:b/>
                <w:bCs/>
              </w:rPr>
              <w:t>poznámky</w:t>
            </w:r>
          </w:p>
        </w:tc>
      </w:tr>
      <w:tr w:rsidR="00645E00" w14:paraId="1DA93C94" w14:textId="77777777" w:rsidTr="00D54FD7">
        <w:trPr>
          <w:trHeight w:val="1273"/>
        </w:trPr>
        <w:tc>
          <w:tcPr>
            <w:tcW w:w="1963" w:type="pct"/>
          </w:tcPr>
          <w:p w14:paraId="70B86F2C" w14:textId="77777777" w:rsidR="00645E00" w:rsidRPr="00361857" w:rsidRDefault="00645E00" w:rsidP="00F4589E">
            <w:pPr>
              <w:pStyle w:val="TableParagraph"/>
              <w:numPr>
                <w:ilvl w:val="0"/>
                <w:numId w:val="354"/>
              </w:numPr>
              <w:tabs>
                <w:tab w:val="left" w:pos="250"/>
              </w:tabs>
              <w:spacing w:line="255" w:lineRule="exact"/>
              <w:ind w:hanging="181"/>
              <w:rPr>
                <w:sz w:val="20"/>
                <w:lang w:val="cs-CZ"/>
              </w:rPr>
            </w:pPr>
            <w:r w:rsidRPr="00361857">
              <w:rPr>
                <w:sz w:val="20"/>
                <w:lang w:val="cs-CZ"/>
              </w:rPr>
              <w:t>uvede</w:t>
            </w:r>
            <w:r w:rsidRPr="00361857">
              <w:rPr>
                <w:spacing w:val="-3"/>
                <w:sz w:val="20"/>
                <w:lang w:val="cs-CZ"/>
              </w:rPr>
              <w:t xml:space="preserve"> </w:t>
            </w:r>
            <w:r w:rsidRPr="00361857">
              <w:rPr>
                <w:sz w:val="20"/>
                <w:lang w:val="cs-CZ"/>
              </w:rPr>
              <w:t>základní</w:t>
            </w:r>
            <w:r w:rsidRPr="00361857">
              <w:rPr>
                <w:spacing w:val="-2"/>
                <w:sz w:val="20"/>
                <w:lang w:val="cs-CZ"/>
              </w:rPr>
              <w:t xml:space="preserve"> </w:t>
            </w:r>
            <w:r w:rsidRPr="00361857">
              <w:rPr>
                <w:sz w:val="20"/>
                <w:lang w:val="cs-CZ"/>
              </w:rPr>
              <w:t>rozdíly mezi</w:t>
            </w:r>
            <w:r w:rsidRPr="00361857">
              <w:rPr>
                <w:spacing w:val="-2"/>
                <w:sz w:val="20"/>
                <w:lang w:val="cs-CZ"/>
              </w:rPr>
              <w:t xml:space="preserve"> </w:t>
            </w:r>
            <w:r w:rsidRPr="00361857">
              <w:rPr>
                <w:sz w:val="20"/>
                <w:lang w:val="cs-CZ"/>
              </w:rPr>
              <w:t>ideální</w:t>
            </w:r>
            <w:r w:rsidRPr="00361857">
              <w:rPr>
                <w:spacing w:val="-2"/>
                <w:sz w:val="20"/>
                <w:lang w:val="cs-CZ"/>
              </w:rPr>
              <w:t xml:space="preserve"> </w:t>
            </w:r>
            <w:r w:rsidRPr="00361857">
              <w:rPr>
                <w:sz w:val="20"/>
                <w:lang w:val="cs-CZ"/>
              </w:rPr>
              <w:t>a</w:t>
            </w:r>
            <w:r w:rsidRPr="00361857">
              <w:rPr>
                <w:spacing w:val="-1"/>
                <w:sz w:val="20"/>
                <w:lang w:val="cs-CZ"/>
              </w:rPr>
              <w:t xml:space="preserve"> </w:t>
            </w:r>
            <w:r w:rsidRPr="00361857">
              <w:rPr>
                <w:sz w:val="20"/>
                <w:lang w:val="cs-CZ"/>
              </w:rPr>
              <w:t>reálnou</w:t>
            </w:r>
            <w:r w:rsidRPr="00361857">
              <w:rPr>
                <w:spacing w:val="-2"/>
                <w:sz w:val="20"/>
                <w:lang w:val="cs-CZ"/>
              </w:rPr>
              <w:t xml:space="preserve"> </w:t>
            </w:r>
            <w:r w:rsidRPr="00361857">
              <w:rPr>
                <w:sz w:val="20"/>
                <w:lang w:val="cs-CZ"/>
              </w:rPr>
              <w:t>tekutinou</w:t>
            </w:r>
          </w:p>
          <w:p w14:paraId="6E8DE1D1" w14:textId="77777777" w:rsidR="00645E00" w:rsidRPr="00361857" w:rsidRDefault="00645E00" w:rsidP="00F4589E">
            <w:pPr>
              <w:pStyle w:val="TableParagraph"/>
              <w:numPr>
                <w:ilvl w:val="0"/>
                <w:numId w:val="354"/>
              </w:numPr>
              <w:tabs>
                <w:tab w:val="left" w:pos="250"/>
              </w:tabs>
              <w:ind w:hanging="181"/>
              <w:rPr>
                <w:sz w:val="20"/>
                <w:lang w:val="cs-CZ"/>
              </w:rPr>
            </w:pPr>
            <w:r w:rsidRPr="00361857">
              <w:rPr>
                <w:sz w:val="20"/>
                <w:lang w:val="cs-CZ"/>
              </w:rPr>
              <w:t>řeší</w:t>
            </w:r>
            <w:r w:rsidRPr="00361857">
              <w:rPr>
                <w:spacing w:val="-3"/>
                <w:sz w:val="20"/>
                <w:lang w:val="cs-CZ"/>
              </w:rPr>
              <w:t xml:space="preserve"> </w:t>
            </w:r>
            <w:r w:rsidRPr="00361857">
              <w:rPr>
                <w:sz w:val="20"/>
                <w:lang w:val="cs-CZ"/>
              </w:rPr>
              <w:t>úlohy</w:t>
            </w:r>
            <w:r w:rsidRPr="00361857">
              <w:rPr>
                <w:spacing w:val="-2"/>
                <w:sz w:val="20"/>
                <w:lang w:val="cs-CZ"/>
              </w:rPr>
              <w:t xml:space="preserve"> </w:t>
            </w:r>
            <w:r w:rsidRPr="00361857">
              <w:rPr>
                <w:sz w:val="20"/>
                <w:lang w:val="cs-CZ"/>
              </w:rPr>
              <w:t>užitím</w:t>
            </w:r>
            <w:r w:rsidRPr="00361857">
              <w:rPr>
                <w:spacing w:val="-3"/>
                <w:sz w:val="20"/>
                <w:lang w:val="cs-CZ"/>
              </w:rPr>
              <w:t xml:space="preserve"> </w:t>
            </w:r>
            <w:r w:rsidRPr="00361857">
              <w:rPr>
                <w:sz w:val="20"/>
                <w:lang w:val="cs-CZ"/>
              </w:rPr>
              <w:t>Pascalova</w:t>
            </w:r>
            <w:r w:rsidRPr="00361857">
              <w:rPr>
                <w:spacing w:val="-2"/>
                <w:sz w:val="20"/>
                <w:lang w:val="cs-CZ"/>
              </w:rPr>
              <w:t xml:space="preserve"> </w:t>
            </w:r>
            <w:r w:rsidRPr="00361857">
              <w:rPr>
                <w:sz w:val="20"/>
                <w:lang w:val="cs-CZ"/>
              </w:rPr>
              <w:t>a Archimédova</w:t>
            </w:r>
            <w:r w:rsidRPr="00361857">
              <w:rPr>
                <w:spacing w:val="-2"/>
                <w:sz w:val="20"/>
                <w:lang w:val="cs-CZ"/>
              </w:rPr>
              <w:t xml:space="preserve"> </w:t>
            </w:r>
            <w:r w:rsidRPr="00361857">
              <w:rPr>
                <w:sz w:val="20"/>
                <w:lang w:val="cs-CZ"/>
              </w:rPr>
              <w:t>zákona</w:t>
            </w:r>
          </w:p>
          <w:p w14:paraId="541D126D" w14:textId="77777777" w:rsidR="00645E00" w:rsidRPr="00361857" w:rsidRDefault="00645E00" w:rsidP="00F4589E">
            <w:pPr>
              <w:pStyle w:val="TableParagraph"/>
              <w:numPr>
                <w:ilvl w:val="0"/>
                <w:numId w:val="354"/>
              </w:numPr>
              <w:tabs>
                <w:tab w:val="left" w:pos="250"/>
              </w:tabs>
              <w:spacing w:before="2" w:line="255" w:lineRule="exact"/>
              <w:ind w:hanging="181"/>
              <w:rPr>
                <w:sz w:val="20"/>
                <w:lang w:val="cs-CZ"/>
              </w:rPr>
            </w:pPr>
            <w:r w:rsidRPr="00361857">
              <w:rPr>
                <w:sz w:val="20"/>
                <w:lang w:val="cs-CZ"/>
              </w:rPr>
              <w:t>vlastními</w:t>
            </w:r>
            <w:r w:rsidRPr="00361857">
              <w:rPr>
                <w:spacing w:val="-4"/>
                <w:sz w:val="20"/>
                <w:lang w:val="cs-CZ"/>
              </w:rPr>
              <w:t xml:space="preserve"> </w:t>
            </w:r>
            <w:r w:rsidRPr="00361857">
              <w:rPr>
                <w:sz w:val="20"/>
                <w:lang w:val="cs-CZ"/>
              </w:rPr>
              <w:t>slovy</w:t>
            </w:r>
            <w:r w:rsidRPr="00361857">
              <w:rPr>
                <w:spacing w:val="-3"/>
                <w:sz w:val="20"/>
                <w:lang w:val="cs-CZ"/>
              </w:rPr>
              <w:t xml:space="preserve"> </w:t>
            </w:r>
            <w:r w:rsidRPr="00361857">
              <w:rPr>
                <w:sz w:val="20"/>
                <w:lang w:val="cs-CZ"/>
              </w:rPr>
              <w:t>popíše</w:t>
            </w:r>
            <w:r w:rsidRPr="00361857">
              <w:rPr>
                <w:spacing w:val="-2"/>
                <w:sz w:val="20"/>
                <w:lang w:val="cs-CZ"/>
              </w:rPr>
              <w:t xml:space="preserve"> </w:t>
            </w:r>
            <w:r w:rsidRPr="00361857">
              <w:rPr>
                <w:sz w:val="20"/>
                <w:lang w:val="cs-CZ"/>
              </w:rPr>
              <w:t>funkci</w:t>
            </w:r>
            <w:r w:rsidRPr="00361857">
              <w:rPr>
                <w:spacing w:val="-3"/>
                <w:sz w:val="20"/>
                <w:lang w:val="cs-CZ"/>
              </w:rPr>
              <w:t xml:space="preserve"> </w:t>
            </w:r>
            <w:r w:rsidRPr="00361857">
              <w:rPr>
                <w:sz w:val="20"/>
                <w:lang w:val="cs-CZ"/>
              </w:rPr>
              <w:t>hydraulického</w:t>
            </w:r>
            <w:r w:rsidRPr="00361857">
              <w:rPr>
                <w:spacing w:val="-3"/>
                <w:sz w:val="20"/>
                <w:lang w:val="cs-CZ"/>
              </w:rPr>
              <w:t xml:space="preserve"> </w:t>
            </w:r>
            <w:r w:rsidRPr="00361857">
              <w:rPr>
                <w:sz w:val="20"/>
                <w:lang w:val="cs-CZ"/>
              </w:rPr>
              <w:t>zařízení</w:t>
            </w:r>
          </w:p>
          <w:p w14:paraId="7A58B10B" w14:textId="77777777" w:rsidR="00645E00" w:rsidRDefault="00645E00" w:rsidP="00F4589E">
            <w:pPr>
              <w:pStyle w:val="TableParagraph"/>
              <w:numPr>
                <w:ilvl w:val="0"/>
                <w:numId w:val="354"/>
              </w:numPr>
              <w:tabs>
                <w:tab w:val="left" w:pos="250"/>
              </w:tabs>
              <w:spacing w:line="254" w:lineRule="exact"/>
              <w:ind w:hanging="181"/>
              <w:rPr>
                <w:sz w:val="20"/>
              </w:rPr>
            </w:pPr>
            <w:r>
              <w:rPr>
                <w:sz w:val="20"/>
              </w:rPr>
              <w:t>vysvětlí</w:t>
            </w:r>
            <w:r>
              <w:rPr>
                <w:spacing w:val="-3"/>
                <w:sz w:val="20"/>
              </w:rPr>
              <w:t xml:space="preserve"> </w:t>
            </w:r>
            <w:r>
              <w:rPr>
                <w:sz w:val="20"/>
              </w:rPr>
              <w:t>funkci</w:t>
            </w:r>
            <w:r>
              <w:rPr>
                <w:spacing w:val="-4"/>
                <w:sz w:val="20"/>
              </w:rPr>
              <w:t xml:space="preserve"> </w:t>
            </w:r>
            <w:r>
              <w:rPr>
                <w:sz w:val="20"/>
              </w:rPr>
              <w:t>barometru</w:t>
            </w:r>
          </w:p>
          <w:p w14:paraId="378CDDD8" w14:textId="77777777" w:rsidR="00645E00" w:rsidRDefault="00645E00" w:rsidP="00F4589E">
            <w:pPr>
              <w:pStyle w:val="TableParagraph"/>
              <w:numPr>
                <w:ilvl w:val="0"/>
                <w:numId w:val="354"/>
              </w:numPr>
              <w:tabs>
                <w:tab w:val="left" w:pos="250"/>
              </w:tabs>
              <w:spacing w:line="233" w:lineRule="exact"/>
              <w:ind w:hanging="181"/>
              <w:rPr>
                <w:sz w:val="20"/>
              </w:rPr>
            </w:pPr>
            <w:r>
              <w:rPr>
                <w:sz w:val="20"/>
              </w:rPr>
              <w:t>stanoví</w:t>
            </w:r>
            <w:r>
              <w:rPr>
                <w:spacing w:val="-3"/>
                <w:sz w:val="20"/>
              </w:rPr>
              <w:t xml:space="preserve"> </w:t>
            </w:r>
            <w:r>
              <w:rPr>
                <w:sz w:val="20"/>
              </w:rPr>
              <w:t>chování</w:t>
            </w:r>
            <w:r>
              <w:rPr>
                <w:spacing w:val="-2"/>
                <w:sz w:val="20"/>
              </w:rPr>
              <w:t xml:space="preserve"> </w:t>
            </w:r>
            <w:r>
              <w:rPr>
                <w:sz w:val="20"/>
              </w:rPr>
              <w:t>tělesa</w:t>
            </w:r>
            <w:r>
              <w:rPr>
                <w:spacing w:val="-2"/>
                <w:sz w:val="20"/>
              </w:rPr>
              <w:t xml:space="preserve"> </w:t>
            </w:r>
            <w:r>
              <w:rPr>
                <w:sz w:val="20"/>
              </w:rPr>
              <w:t>v</w:t>
            </w:r>
            <w:r>
              <w:rPr>
                <w:spacing w:val="-2"/>
                <w:sz w:val="20"/>
              </w:rPr>
              <w:t xml:space="preserve"> </w:t>
            </w:r>
            <w:r>
              <w:rPr>
                <w:sz w:val="20"/>
              </w:rPr>
              <w:t>tekutině</w:t>
            </w:r>
            <w:r>
              <w:rPr>
                <w:spacing w:val="-3"/>
                <w:sz w:val="20"/>
              </w:rPr>
              <w:t xml:space="preserve"> </w:t>
            </w:r>
            <w:r>
              <w:rPr>
                <w:sz w:val="20"/>
              </w:rPr>
              <w:t>porovnáním</w:t>
            </w:r>
            <w:r>
              <w:rPr>
                <w:spacing w:val="-3"/>
                <w:sz w:val="20"/>
              </w:rPr>
              <w:t xml:space="preserve"> </w:t>
            </w:r>
            <w:r>
              <w:rPr>
                <w:sz w:val="20"/>
              </w:rPr>
              <w:t>hustot</w:t>
            </w:r>
          </w:p>
        </w:tc>
        <w:tc>
          <w:tcPr>
            <w:tcW w:w="1762" w:type="pct"/>
          </w:tcPr>
          <w:p w14:paraId="32278235" w14:textId="77777777" w:rsidR="00645E00" w:rsidRDefault="00645E00" w:rsidP="00240274">
            <w:pPr>
              <w:pStyle w:val="TableParagraph"/>
              <w:ind w:left="68"/>
              <w:rPr>
                <w:sz w:val="20"/>
              </w:rPr>
            </w:pPr>
            <w:r>
              <w:rPr>
                <w:sz w:val="20"/>
              </w:rPr>
              <w:t>Pascalův zákon</w:t>
            </w:r>
            <w:r>
              <w:rPr>
                <w:spacing w:val="1"/>
                <w:sz w:val="20"/>
              </w:rPr>
              <w:t xml:space="preserve"> </w:t>
            </w:r>
            <w:r>
              <w:rPr>
                <w:spacing w:val="-1"/>
                <w:sz w:val="20"/>
              </w:rPr>
              <w:t>atmosférický</w:t>
            </w:r>
            <w:r>
              <w:rPr>
                <w:spacing w:val="-6"/>
                <w:sz w:val="20"/>
              </w:rPr>
              <w:t xml:space="preserve"> </w:t>
            </w:r>
            <w:r>
              <w:rPr>
                <w:sz w:val="20"/>
              </w:rPr>
              <w:t>tlak</w:t>
            </w:r>
          </w:p>
          <w:p w14:paraId="30BB03D2" w14:textId="77777777" w:rsidR="00645E00" w:rsidRDefault="00645E00" w:rsidP="00240274">
            <w:pPr>
              <w:pStyle w:val="TableParagraph"/>
              <w:ind w:left="68"/>
              <w:rPr>
                <w:sz w:val="20"/>
              </w:rPr>
            </w:pPr>
            <w:r>
              <w:rPr>
                <w:sz w:val="20"/>
              </w:rPr>
              <w:t>vztlaková</w:t>
            </w:r>
            <w:r>
              <w:rPr>
                <w:spacing w:val="-3"/>
                <w:sz w:val="20"/>
              </w:rPr>
              <w:t xml:space="preserve"> </w:t>
            </w:r>
            <w:r>
              <w:rPr>
                <w:sz w:val="20"/>
              </w:rPr>
              <w:t>síla,</w:t>
            </w:r>
            <w:r>
              <w:rPr>
                <w:spacing w:val="-2"/>
                <w:sz w:val="20"/>
              </w:rPr>
              <w:t xml:space="preserve"> </w:t>
            </w:r>
            <w:r>
              <w:rPr>
                <w:sz w:val="20"/>
              </w:rPr>
              <w:t>Archimédův</w:t>
            </w:r>
            <w:r>
              <w:rPr>
                <w:spacing w:val="-4"/>
                <w:sz w:val="20"/>
              </w:rPr>
              <w:t xml:space="preserve"> </w:t>
            </w:r>
            <w:r>
              <w:rPr>
                <w:sz w:val="20"/>
              </w:rPr>
              <w:t>zákon</w:t>
            </w:r>
          </w:p>
        </w:tc>
        <w:tc>
          <w:tcPr>
            <w:tcW w:w="1275" w:type="pct"/>
          </w:tcPr>
          <w:p w14:paraId="118E5D98" w14:textId="77777777" w:rsidR="00645E00" w:rsidRDefault="00645E00" w:rsidP="00240274">
            <w:pPr>
              <w:pStyle w:val="TableParagraph"/>
              <w:ind w:left="0"/>
              <w:rPr>
                <w:rFonts w:ascii="Times New Roman"/>
                <w:sz w:val="18"/>
              </w:rPr>
            </w:pPr>
          </w:p>
        </w:tc>
      </w:tr>
      <w:tr w:rsidR="00645E00" w14:paraId="7022C839" w14:textId="77777777" w:rsidTr="00D54FD7">
        <w:trPr>
          <w:trHeight w:val="1519"/>
        </w:trPr>
        <w:tc>
          <w:tcPr>
            <w:tcW w:w="1963" w:type="pct"/>
          </w:tcPr>
          <w:p w14:paraId="0085C1A0" w14:textId="77777777" w:rsidR="00645E00" w:rsidRDefault="00645E00" w:rsidP="00F4589E">
            <w:pPr>
              <w:pStyle w:val="TableParagraph"/>
              <w:numPr>
                <w:ilvl w:val="0"/>
                <w:numId w:val="353"/>
              </w:numPr>
              <w:tabs>
                <w:tab w:val="left" w:pos="250"/>
              </w:tabs>
              <w:spacing w:before="1" w:line="255" w:lineRule="exact"/>
              <w:ind w:hanging="181"/>
              <w:rPr>
                <w:sz w:val="20"/>
              </w:rPr>
            </w:pPr>
            <w:r>
              <w:rPr>
                <w:sz w:val="20"/>
              </w:rPr>
              <w:t>uvede</w:t>
            </w:r>
            <w:r>
              <w:rPr>
                <w:spacing w:val="-4"/>
                <w:sz w:val="20"/>
              </w:rPr>
              <w:t xml:space="preserve"> </w:t>
            </w:r>
            <w:r>
              <w:rPr>
                <w:sz w:val="20"/>
              </w:rPr>
              <w:t>vlastnosti</w:t>
            </w:r>
            <w:r>
              <w:rPr>
                <w:spacing w:val="-4"/>
                <w:sz w:val="20"/>
              </w:rPr>
              <w:t xml:space="preserve"> </w:t>
            </w:r>
            <w:r>
              <w:rPr>
                <w:sz w:val="20"/>
              </w:rPr>
              <w:t>povrchové</w:t>
            </w:r>
            <w:r>
              <w:rPr>
                <w:spacing w:val="-5"/>
                <w:sz w:val="20"/>
              </w:rPr>
              <w:t xml:space="preserve"> </w:t>
            </w:r>
            <w:r>
              <w:rPr>
                <w:sz w:val="20"/>
              </w:rPr>
              <w:t>vrstvy</w:t>
            </w:r>
          </w:p>
          <w:p w14:paraId="2661D205" w14:textId="77777777" w:rsidR="00645E00" w:rsidRDefault="00645E00" w:rsidP="00F4589E">
            <w:pPr>
              <w:pStyle w:val="TableParagraph"/>
              <w:numPr>
                <w:ilvl w:val="0"/>
                <w:numId w:val="353"/>
              </w:numPr>
              <w:tabs>
                <w:tab w:val="left" w:pos="250"/>
              </w:tabs>
              <w:ind w:hanging="181"/>
              <w:rPr>
                <w:sz w:val="20"/>
              </w:rPr>
            </w:pPr>
            <w:r>
              <w:rPr>
                <w:sz w:val="20"/>
              </w:rPr>
              <w:t>zdůvodní</w:t>
            </w:r>
            <w:r>
              <w:rPr>
                <w:spacing w:val="-3"/>
                <w:sz w:val="20"/>
              </w:rPr>
              <w:t xml:space="preserve"> </w:t>
            </w:r>
            <w:r>
              <w:rPr>
                <w:sz w:val="20"/>
              </w:rPr>
              <w:t>zakřivení</w:t>
            </w:r>
            <w:r>
              <w:rPr>
                <w:spacing w:val="-3"/>
                <w:sz w:val="20"/>
              </w:rPr>
              <w:t xml:space="preserve"> </w:t>
            </w:r>
            <w:r>
              <w:rPr>
                <w:sz w:val="20"/>
              </w:rPr>
              <w:t>povrchu</w:t>
            </w:r>
            <w:r>
              <w:rPr>
                <w:spacing w:val="-2"/>
                <w:sz w:val="20"/>
              </w:rPr>
              <w:t xml:space="preserve"> </w:t>
            </w:r>
            <w:r>
              <w:rPr>
                <w:sz w:val="20"/>
              </w:rPr>
              <w:t>kapaliny</w:t>
            </w:r>
            <w:r>
              <w:rPr>
                <w:spacing w:val="-3"/>
                <w:sz w:val="20"/>
              </w:rPr>
              <w:t xml:space="preserve"> </w:t>
            </w:r>
            <w:r>
              <w:rPr>
                <w:sz w:val="20"/>
              </w:rPr>
              <w:t>u</w:t>
            </w:r>
            <w:r>
              <w:rPr>
                <w:spacing w:val="-2"/>
                <w:sz w:val="20"/>
              </w:rPr>
              <w:t xml:space="preserve"> </w:t>
            </w:r>
            <w:r>
              <w:rPr>
                <w:sz w:val="20"/>
              </w:rPr>
              <w:t>stěny</w:t>
            </w:r>
            <w:r>
              <w:rPr>
                <w:spacing w:val="-2"/>
                <w:sz w:val="20"/>
              </w:rPr>
              <w:t xml:space="preserve"> </w:t>
            </w:r>
            <w:r>
              <w:rPr>
                <w:sz w:val="20"/>
              </w:rPr>
              <w:t>nádoby</w:t>
            </w:r>
          </w:p>
          <w:p w14:paraId="11C2DAD1" w14:textId="77777777" w:rsidR="00645E00" w:rsidRDefault="00645E00" w:rsidP="00F4589E">
            <w:pPr>
              <w:pStyle w:val="TableParagraph"/>
              <w:numPr>
                <w:ilvl w:val="0"/>
                <w:numId w:val="353"/>
              </w:numPr>
              <w:tabs>
                <w:tab w:val="left" w:pos="250"/>
              </w:tabs>
              <w:spacing w:before="1" w:line="255" w:lineRule="exact"/>
              <w:ind w:hanging="181"/>
              <w:rPr>
                <w:sz w:val="20"/>
              </w:rPr>
            </w:pPr>
            <w:r>
              <w:rPr>
                <w:sz w:val="20"/>
              </w:rPr>
              <w:t>aplikuje</w:t>
            </w:r>
            <w:r>
              <w:rPr>
                <w:spacing w:val="-4"/>
                <w:sz w:val="20"/>
              </w:rPr>
              <w:t xml:space="preserve"> </w:t>
            </w:r>
            <w:r>
              <w:rPr>
                <w:sz w:val="20"/>
              </w:rPr>
              <w:t>poznatky</w:t>
            </w:r>
            <w:r>
              <w:rPr>
                <w:spacing w:val="-3"/>
                <w:sz w:val="20"/>
              </w:rPr>
              <w:t xml:space="preserve"> </w:t>
            </w:r>
            <w:r>
              <w:rPr>
                <w:sz w:val="20"/>
              </w:rPr>
              <w:t>kapilární</w:t>
            </w:r>
            <w:r>
              <w:rPr>
                <w:spacing w:val="-2"/>
                <w:sz w:val="20"/>
              </w:rPr>
              <w:t xml:space="preserve"> </w:t>
            </w:r>
            <w:r>
              <w:rPr>
                <w:sz w:val="20"/>
              </w:rPr>
              <w:t>elevace</w:t>
            </w:r>
            <w:r>
              <w:rPr>
                <w:spacing w:val="-3"/>
                <w:sz w:val="20"/>
              </w:rPr>
              <w:t xml:space="preserve"> </w:t>
            </w:r>
            <w:r>
              <w:rPr>
                <w:sz w:val="20"/>
              </w:rPr>
              <w:t>a</w:t>
            </w:r>
            <w:r>
              <w:rPr>
                <w:spacing w:val="-2"/>
                <w:sz w:val="20"/>
              </w:rPr>
              <w:t xml:space="preserve"> </w:t>
            </w:r>
            <w:r>
              <w:rPr>
                <w:sz w:val="20"/>
              </w:rPr>
              <w:t>deprese</w:t>
            </w:r>
            <w:r>
              <w:rPr>
                <w:spacing w:val="-3"/>
                <w:sz w:val="20"/>
              </w:rPr>
              <w:t xml:space="preserve"> </w:t>
            </w:r>
            <w:r>
              <w:rPr>
                <w:sz w:val="20"/>
              </w:rPr>
              <w:t>do</w:t>
            </w:r>
            <w:r>
              <w:rPr>
                <w:spacing w:val="-2"/>
                <w:sz w:val="20"/>
              </w:rPr>
              <w:t xml:space="preserve"> </w:t>
            </w:r>
            <w:r>
              <w:rPr>
                <w:sz w:val="20"/>
              </w:rPr>
              <w:t>praxe</w:t>
            </w:r>
          </w:p>
          <w:p w14:paraId="7B515076" w14:textId="77777777" w:rsidR="00645E00" w:rsidRDefault="00645E00" w:rsidP="00F4589E">
            <w:pPr>
              <w:pStyle w:val="TableParagraph"/>
              <w:numPr>
                <w:ilvl w:val="0"/>
                <w:numId w:val="353"/>
              </w:numPr>
              <w:tabs>
                <w:tab w:val="left" w:pos="250"/>
              </w:tabs>
              <w:spacing w:line="254" w:lineRule="exact"/>
              <w:ind w:hanging="181"/>
              <w:rPr>
                <w:sz w:val="20"/>
              </w:rPr>
            </w:pPr>
            <w:r>
              <w:rPr>
                <w:sz w:val="20"/>
              </w:rPr>
              <w:t>řeší</w:t>
            </w:r>
            <w:r>
              <w:rPr>
                <w:spacing w:val="-3"/>
                <w:sz w:val="20"/>
              </w:rPr>
              <w:t xml:space="preserve"> </w:t>
            </w:r>
            <w:r>
              <w:rPr>
                <w:sz w:val="20"/>
              </w:rPr>
              <w:t>úlohy</w:t>
            </w:r>
            <w:r>
              <w:rPr>
                <w:spacing w:val="-3"/>
                <w:sz w:val="20"/>
              </w:rPr>
              <w:t xml:space="preserve"> </w:t>
            </w:r>
            <w:r>
              <w:rPr>
                <w:sz w:val="20"/>
              </w:rPr>
              <w:t>na</w:t>
            </w:r>
            <w:r>
              <w:rPr>
                <w:spacing w:val="-2"/>
                <w:sz w:val="20"/>
              </w:rPr>
              <w:t xml:space="preserve"> </w:t>
            </w:r>
            <w:r>
              <w:rPr>
                <w:sz w:val="20"/>
              </w:rPr>
              <w:t>teplotní</w:t>
            </w:r>
            <w:r>
              <w:rPr>
                <w:spacing w:val="-3"/>
                <w:sz w:val="20"/>
              </w:rPr>
              <w:t xml:space="preserve"> </w:t>
            </w:r>
            <w:r>
              <w:rPr>
                <w:sz w:val="20"/>
              </w:rPr>
              <w:t>objemovou</w:t>
            </w:r>
            <w:r>
              <w:rPr>
                <w:spacing w:val="-2"/>
                <w:sz w:val="20"/>
              </w:rPr>
              <w:t xml:space="preserve"> </w:t>
            </w:r>
            <w:r>
              <w:rPr>
                <w:sz w:val="20"/>
              </w:rPr>
              <w:t>roztažnost</w:t>
            </w:r>
            <w:r>
              <w:rPr>
                <w:spacing w:val="-3"/>
                <w:sz w:val="20"/>
              </w:rPr>
              <w:t xml:space="preserve"> </w:t>
            </w:r>
            <w:r>
              <w:rPr>
                <w:sz w:val="20"/>
              </w:rPr>
              <w:t>kapalin</w:t>
            </w:r>
          </w:p>
          <w:p w14:paraId="7988C0D4" w14:textId="77777777" w:rsidR="00645E00" w:rsidRDefault="00645E00" w:rsidP="00F4589E">
            <w:pPr>
              <w:pStyle w:val="TableParagraph"/>
              <w:numPr>
                <w:ilvl w:val="0"/>
                <w:numId w:val="353"/>
              </w:numPr>
              <w:tabs>
                <w:tab w:val="left" w:pos="250"/>
              </w:tabs>
              <w:spacing w:line="242" w:lineRule="exact"/>
              <w:rPr>
                <w:sz w:val="20"/>
              </w:rPr>
            </w:pPr>
            <w:r>
              <w:rPr>
                <w:sz w:val="20"/>
              </w:rPr>
              <w:t>popíše na příkladech z praxe, kdy je třeba počítat s teplotní roztažností</w:t>
            </w:r>
            <w:r>
              <w:rPr>
                <w:spacing w:val="-43"/>
                <w:sz w:val="20"/>
              </w:rPr>
              <w:t xml:space="preserve"> </w:t>
            </w:r>
            <w:r>
              <w:rPr>
                <w:sz w:val="20"/>
              </w:rPr>
              <w:t>kapalin</w:t>
            </w:r>
            <w:r>
              <w:rPr>
                <w:spacing w:val="-1"/>
                <w:sz w:val="20"/>
              </w:rPr>
              <w:t xml:space="preserve"> </w:t>
            </w:r>
            <w:r>
              <w:rPr>
                <w:sz w:val="20"/>
              </w:rPr>
              <w:t>a kdy</w:t>
            </w:r>
            <w:r>
              <w:rPr>
                <w:spacing w:val="-2"/>
                <w:sz w:val="20"/>
              </w:rPr>
              <w:t xml:space="preserve"> </w:t>
            </w:r>
            <w:r>
              <w:rPr>
                <w:sz w:val="20"/>
              </w:rPr>
              <w:t>se</w:t>
            </w:r>
            <w:r>
              <w:rPr>
                <w:spacing w:val="-2"/>
                <w:sz w:val="20"/>
              </w:rPr>
              <w:t xml:space="preserve"> </w:t>
            </w:r>
            <w:r>
              <w:rPr>
                <w:sz w:val="20"/>
              </w:rPr>
              <w:t>tohoto jevu</w:t>
            </w:r>
            <w:r>
              <w:rPr>
                <w:spacing w:val="-1"/>
                <w:sz w:val="20"/>
              </w:rPr>
              <w:t xml:space="preserve"> </w:t>
            </w:r>
            <w:r>
              <w:rPr>
                <w:sz w:val="20"/>
              </w:rPr>
              <w:t>využívá</w:t>
            </w:r>
          </w:p>
        </w:tc>
        <w:tc>
          <w:tcPr>
            <w:tcW w:w="1762" w:type="pct"/>
          </w:tcPr>
          <w:p w14:paraId="0E5A744A" w14:textId="77777777" w:rsidR="00645E00" w:rsidRDefault="00645E00" w:rsidP="00240274">
            <w:pPr>
              <w:pStyle w:val="TableParagraph"/>
              <w:spacing w:line="244" w:lineRule="exact"/>
              <w:ind w:left="68"/>
              <w:rPr>
                <w:sz w:val="20"/>
              </w:rPr>
            </w:pPr>
            <w:r>
              <w:rPr>
                <w:sz w:val="20"/>
              </w:rPr>
              <w:t>povrchová</w:t>
            </w:r>
            <w:r>
              <w:rPr>
                <w:spacing w:val="-3"/>
                <w:sz w:val="20"/>
              </w:rPr>
              <w:t xml:space="preserve"> </w:t>
            </w:r>
            <w:r>
              <w:rPr>
                <w:sz w:val="20"/>
              </w:rPr>
              <w:t>vrstva</w:t>
            </w:r>
            <w:r>
              <w:rPr>
                <w:spacing w:val="-3"/>
                <w:sz w:val="20"/>
              </w:rPr>
              <w:t xml:space="preserve"> </w:t>
            </w:r>
            <w:r>
              <w:rPr>
                <w:sz w:val="20"/>
              </w:rPr>
              <w:t>kapaliny</w:t>
            </w:r>
          </w:p>
          <w:p w14:paraId="3F2BE452" w14:textId="77777777" w:rsidR="00645E00" w:rsidRDefault="00645E00" w:rsidP="00240274">
            <w:pPr>
              <w:pStyle w:val="TableParagraph"/>
              <w:ind w:left="68"/>
              <w:rPr>
                <w:sz w:val="20"/>
              </w:rPr>
            </w:pPr>
            <w:r>
              <w:rPr>
                <w:sz w:val="20"/>
              </w:rPr>
              <w:t>povrchová</w:t>
            </w:r>
            <w:r>
              <w:rPr>
                <w:spacing w:val="-3"/>
                <w:sz w:val="20"/>
              </w:rPr>
              <w:t xml:space="preserve"> </w:t>
            </w:r>
            <w:r>
              <w:rPr>
                <w:sz w:val="20"/>
              </w:rPr>
              <w:t>síla,</w:t>
            </w:r>
            <w:r>
              <w:rPr>
                <w:spacing w:val="-3"/>
                <w:sz w:val="20"/>
              </w:rPr>
              <w:t xml:space="preserve"> </w:t>
            </w:r>
            <w:r>
              <w:rPr>
                <w:sz w:val="20"/>
              </w:rPr>
              <w:t>povrchové</w:t>
            </w:r>
            <w:r>
              <w:rPr>
                <w:spacing w:val="-4"/>
                <w:sz w:val="20"/>
              </w:rPr>
              <w:t xml:space="preserve"> </w:t>
            </w:r>
            <w:r>
              <w:rPr>
                <w:sz w:val="20"/>
              </w:rPr>
              <w:t>napětí</w:t>
            </w:r>
          </w:p>
          <w:p w14:paraId="11E2E26D" w14:textId="77777777" w:rsidR="00645E00" w:rsidRDefault="00645E00" w:rsidP="00240274">
            <w:pPr>
              <w:pStyle w:val="TableParagraph"/>
              <w:spacing w:before="1"/>
              <w:ind w:left="68"/>
              <w:rPr>
                <w:sz w:val="20"/>
              </w:rPr>
            </w:pPr>
            <w:r>
              <w:rPr>
                <w:sz w:val="20"/>
              </w:rPr>
              <w:t>jevy</w:t>
            </w:r>
            <w:r>
              <w:rPr>
                <w:spacing w:val="-3"/>
                <w:sz w:val="20"/>
              </w:rPr>
              <w:t xml:space="preserve"> </w:t>
            </w:r>
            <w:r>
              <w:rPr>
                <w:sz w:val="20"/>
              </w:rPr>
              <w:t>na</w:t>
            </w:r>
            <w:r>
              <w:rPr>
                <w:spacing w:val="-3"/>
                <w:sz w:val="20"/>
              </w:rPr>
              <w:t xml:space="preserve"> </w:t>
            </w:r>
            <w:r>
              <w:rPr>
                <w:sz w:val="20"/>
              </w:rPr>
              <w:t>rozhraní</w:t>
            </w:r>
            <w:r>
              <w:rPr>
                <w:spacing w:val="-2"/>
                <w:sz w:val="20"/>
              </w:rPr>
              <w:t xml:space="preserve"> </w:t>
            </w:r>
            <w:r>
              <w:rPr>
                <w:sz w:val="20"/>
              </w:rPr>
              <w:t>pevného</w:t>
            </w:r>
            <w:r>
              <w:rPr>
                <w:spacing w:val="-3"/>
                <w:sz w:val="20"/>
              </w:rPr>
              <w:t xml:space="preserve"> </w:t>
            </w:r>
            <w:r>
              <w:rPr>
                <w:sz w:val="20"/>
              </w:rPr>
              <w:t>tělesa</w:t>
            </w:r>
            <w:r>
              <w:rPr>
                <w:spacing w:val="-2"/>
                <w:sz w:val="20"/>
              </w:rPr>
              <w:t xml:space="preserve"> </w:t>
            </w:r>
            <w:r>
              <w:rPr>
                <w:sz w:val="20"/>
              </w:rPr>
              <w:t>a</w:t>
            </w:r>
            <w:r>
              <w:rPr>
                <w:spacing w:val="-3"/>
                <w:sz w:val="20"/>
              </w:rPr>
              <w:t xml:space="preserve"> </w:t>
            </w:r>
            <w:r>
              <w:rPr>
                <w:sz w:val="20"/>
              </w:rPr>
              <w:t>kapaliny,</w:t>
            </w:r>
            <w:r>
              <w:rPr>
                <w:spacing w:val="-2"/>
                <w:sz w:val="20"/>
              </w:rPr>
              <w:t xml:space="preserve"> </w:t>
            </w:r>
            <w:r>
              <w:rPr>
                <w:sz w:val="20"/>
              </w:rPr>
              <w:t>kapilarita</w:t>
            </w:r>
            <w:r>
              <w:rPr>
                <w:spacing w:val="-42"/>
                <w:sz w:val="20"/>
              </w:rPr>
              <w:t xml:space="preserve"> </w:t>
            </w:r>
            <w:r>
              <w:rPr>
                <w:sz w:val="20"/>
              </w:rPr>
              <w:t>teplotní</w:t>
            </w:r>
            <w:r>
              <w:rPr>
                <w:spacing w:val="-1"/>
                <w:sz w:val="20"/>
              </w:rPr>
              <w:t xml:space="preserve"> </w:t>
            </w:r>
            <w:r>
              <w:rPr>
                <w:sz w:val="20"/>
              </w:rPr>
              <w:t>objemová</w:t>
            </w:r>
            <w:r>
              <w:rPr>
                <w:spacing w:val="1"/>
                <w:sz w:val="20"/>
              </w:rPr>
              <w:t xml:space="preserve"> </w:t>
            </w:r>
            <w:r>
              <w:rPr>
                <w:sz w:val="20"/>
              </w:rPr>
              <w:t>roztažnost</w:t>
            </w:r>
            <w:r>
              <w:rPr>
                <w:spacing w:val="3"/>
                <w:sz w:val="20"/>
              </w:rPr>
              <w:t xml:space="preserve"> </w:t>
            </w:r>
            <w:r>
              <w:rPr>
                <w:sz w:val="20"/>
              </w:rPr>
              <w:t>kapalin.</w:t>
            </w:r>
          </w:p>
        </w:tc>
        <w:tc>
          <w:tcPr>
            <w:tcW w:w="1275" w:type="pct"/>
          </w:tcPr>
          <w:p w14:paraId="481531C2" w14:textId="77777777" w:rsidR="00645E00" w:rsidRDefault="00645E00" w:rsidP="00240274">
            <w:pPr>
              <w:pStyle w:val="TableParagraph"/>
              <w:ind w:left="0"/>
              <w:rPr>
                <w:rFonts w:ascii="Times New Roman"/>
                <w:sz w:val="18"/>
              </w:rPr>
            </w:pPr>
          </w:p>
        </w:tc>
      </w:tr>
      <w:tr w:rsidR="00645E00" w14:paraId="771EEA1E" w14:textId="77777777" w:rsidTr="00D54FD7">
        <w:trPr>
          <w:trHeight w:val="1507"/>
        </w:trPr>
        <w:tc>
          <w:tcPr>
            <w:tcW w:w="1963" w:type="pct"/>
          </w:tcPr>
          <w:p w14:paraId="0168305E" w14:textId="77777777" w:rsidR="00645E00" w:rsidRPr="00361857" w:rsidRDefault="00645E00" w:rsidP="00F4589E">
            <w:pPr>
              <w:pStyle w:val="TableParagraph"/>
              <w:numPr>
                <w:ilvl w:val="0"/>
                <w:numId w:val="352"/>
              </w:numPr>
              <w:tabs>
                <w:tab w:val="left" w:pos="250"/>
              </w:tabs>
              <w:rPr>
                <w:sz w:val="20"/>
                <w:lang w:val="cs-CZ"/>
              </w:rPr>
            </w:pPr>
            <w:r w:rsidRPr="00361857">
              <w:rPr>
                <w:sz w:val="20"/>
                <w:lang w:val="cs-CZ"/>
              </w:rPr>
              <w:t>využívá</w:t>
            </w:r>
            <w:r w:rsidRPr="00361857">
              <w:rPr>
                <w:spacing w:val="-4"/>
                <w:sz w:val="20"/>
                <w:lang w:val="cs-CZ"/>
              </w:rPr>
              <w:t xml:space="preserve"> </w:t>
            </w:r>
            <w:r w:rsidRPr="00361857">
              <w:rPr>
                <w:sz w:val="20"/>
                <w:lang w:val="cs-CZ"/>
              </w:rPr>
              <w:t>stavovou</w:t>
            </w:r>
            <w:r w:rsidRPr="00361857">
              <w:rPr>
                <w:spacing w:val="-3"/>
                <w:sz w:val="20"/>
                <w:lang w:val="cs-CZ"/>
              </w:rPr>
              <w:t xml:space="preserve"> </w:t>
            </w:r>
            <w:r w:rsidRPr="00361857">
              <w:rPr>
                <w:sz w:val="20"/>
                <w:lang w:val="cs-CZ"/>
              </w:rPr>
              <w:t>rovnici</w:t>
            </w:r>
            <w:r w:rsidRPr="00361857">
              <w:rPr>
                <w:spacing w:val="-5"/>
                <w:sz w:val="20"/>
                <w:lang w:val="cs-CZ"/>
              </w:rPr>
              <w:t xml:space="preserve"> </w:t>
            </w:r>
            <w:r w:rsidRPr="00361857">
              <w:rPr>
                <w:sz w:val="20"/>
                <w:lang w:val="cs-CZ"/>
              </w:rPr>
              <w:t>ideálního</w:t>
            </w:r>
            <w:r w:rsidRPr="00361857">
              <w:rPr>
                <w:spacing w:val="-3"/>
                <w:sz w:val="20"/>
                <w:lang w:val="cs-CZ"/>
              </w:rPr>
              <w:t xml:space="preserve"> </w:t>
            </w:r>
            <w:r w:rsidRPr="00361857">
              <w:rPr>
                <w:sz w:val="20"/>
                <w:lang w:val="cs-CZ"/>
              </w:rPr>
              <w:t>plynu</w:t>
            </w:r>
            <w:r w:rsidRPr="00361857">
              <w:rPr>
                <w:spacing w:val="-6"/>
                <w:sz w:val="20"/>
                <w:lang w:val="cs-CZ"/>
              </w:rPr>
              <w:t xml:space="preserve"> </w:t>
            </w:r>
            <w:r w:rsidRPr="00361857">
              <w:rPr>
                <w:sz w:val="20"/>
                <w:lang w:val="cs-CZ"/>
              </w:rPr>
              <w:t>o</w:t>
            </w:r>
            <w:r w:rsidRPr="00361857">
              <w:rPr>
                <w:spacing w:val="-3"/>
                <w:sz w:val="20"/>
                <w:lang w:val="cs-CZ"/>
              </w:rPr>
              <w:t xml:space="preserve"> </w:t>
            </w:r>
            <w:r w:rsidRPr="00361857">
              <w:rPr>
                <w:sz w:val="20"/>
                <w:lang w:val="cs-CZ"/>
              </w:rPr>
              <w:t>stálé</w:t>
            </w:r>
            <w:r w:rsidRPr="00361857">
              <w:rPr>
                <w:spacing w:val="-5"/>
                <w:sz w:val="20"/>
                <w:lang w:val="cs-CZ"/>
              </w:rPr>
              <w:t xml:space="preserve"> </w:t>
            </w:r>
            <w:r w:rsidRPr="00361857">
              <w:rPr>
                <w:sz w:val="20"/>
                <w:lang w:val="cs-CZ"/>
              </w:rPr>
              <w:t>hmotnosti</w:t>
            </w:r>
            <w:r w:rsidRPr="00361857">
              <w:rPr>
                <w:spacing w:val="-1"/>
                <w:sz w:val="20"/>
                <w:lang w:val="cs-CZ"/>
              </w:rPr>
              <w:t xml:space="preserve"> </w:t>
            </w:r>
            <w:r w:rsidRPr="00361857">
              <w:rPr>
                <w:sz w:val="20"/>
                <w:lang w:val="cs-CZ"/>
              </w:rPr>
              <w:t>při</w:t>
            </w:r>
            <w:r w:rsidRPr="00361857">
              <w:rPr>
                <w:spacing w:val="-5"/>
                <w:sz w:val="20"/>
                <w:lang w:val="cs-CZ"/>
              </w:rPr>
              <w:t xml:space="preserve"> </w:t>
            </w:r>
            <w:r w:rsidRPr="00361857">
              <w:rPr>
                <w:sz w:val="20"/>
                <w:lang w:val="cs-CZ"/>
              </w:rPr>
              <w:t>řešení</w:t>
            </w:r>
            <w:r w:rsidRPr="00361857">
              <w:rPr>
                <w:spacing w:val="-42"/>
                <w:sz w:val="20"/>
                <w:lang w:val="cs-CZ"/>
              </w:rPr>
              <w:t xml:space="preserve"> </w:t>
            </w:r>
            <w:r w:rsidRPr="00361857">
              <w:rPr>
                <w:sz w:val="20"/>
                <w:lang w:val="cs-CZ"/>
              </w:rPr>
              <w:t>problémů</w:t>
            </w:r>
            <w:r w:rsidRPr="00361857">
              <w:rPr>
                <w:spacing w:val="-1"/>
                <w:sz w:val="20"/>
                <w:lang w:val="cs-CZ"/>
              </w:rPr>
              <w:t xml:space="preserve"> </w:t>
            </w:r>
            <w:r w:rsidRPr="00361857">
              <w:rPr>
                <w:sz w:val="20"/>
                <w:lang w:val="cs-CZ"/>
              </w:rPr>
              <w:t>spojených</w:t>
            </w:r>
            <w:r w:rsidRPr="00361857">
              <w:rPr>
                <w:spacing w:val="-1"/>
                <w:sz w:val="20"/>
                <w:lang w:val="cs-CZ"/>
              </w:rPr>
              <w:t xml:space="preserve"> </w:t>
            </w:r>
            <w:r w:rsidRPr="00361857">
              <w:rPr>
                <w:sz w:val="20"/>
                <w:lang w:val="cs-CZ"/>
              </w:rPr>
              <w:t>s</w:t>
            </w:r>
            <w:r w:rsidRPr="00361857">
              <w:rPr>
                <w:spacing w:val="1"/>
                <w:sz w:val="20"/>
                <w:lang w:val="cs-CZ"/>
              </w:rPr>
              <w:t xml:space="preserve"> </w:t>
            </w:r>
            <w:r w:rsidRPr="00361857">
              <w:rPr>
                <w:sz w:val="20"/>
                <w:lang w:val="cs-CZ"/>
              </w:rPr>
              <w:t>jeho</w:t>
            </w:r>
            <w:r w:rsidRPr="00361857">
              <w:rPr>
                <w:spacing w:val="-1"/>
                <w:sz w:val="20"/>
                <w:lang w:val="cs-CZ"/>
              </w:rPr>
              <w:t xml:space="preserve"> </w:t>
            </w:r>
            <w:r w:rsidRPr="00361857">
              <w:rPr>
                <w:sz w:val="20"/>
                <w:lang w:val="cs-CZ"/>
              </w:rPr>
              <w:t>stavovými změnami</w:t>
            </w:r>
          </w:p>
          <w:p w14:paraId="15142ACB" w14:textId="77777777" w:rsidR="00645E00" w:rsidRPr="00361857" w:rsidRDefault="00645E00" w:rsidP="00F4589E">
            <w:pPr>
              <w:pStyle w:val="TableParagraph"/>
              <w:numPr>
                <w:ilvl w:val="0"/>
                <w:numId w:val="352"/>
              </w:numPr>
              <w:tabs>
                <w:tab w:val="left" w:pos="250"/>
              </w:tabs>
              <w:rPr>
                <w:sz w:val="20"/>
                <w:lang w:val="cs-CZ"/>
              </w:rPr>
            </w:pPr>
            <w:r w:rsidRPr="00361857">
              <w:rPr>
                <w:sz w:val="20"/>
                <w:lang w:val="cs-CZ"/>
              </w:rPr>
              <w:t>vyjádří graficky vzájemnou závislost stavových veličin u jednoduchých</w:t>
            </w:r>
            <w:r w:rsidRPr="00361857">
              <w:rPr>
                <w:spacing w:val="-43"/>
                <w:sz w:val="20"/>
                <w:lang w:val="cs-CZ"/>
              </w:rPr>
              <w:t xml:space="preserve"> </w:t>
            </w:r>
            <w:r w:rsidRPr="00361857">
              <w:rPr>
                <w:sz w:val="20"/>
                <w:lang w:val="cs-CZ"/>
              </w:rPr>
              <w:t>tepelných</w:t>
            </w:r>
            <w:r w:rsidRPr="00361857">
              <w:rPr>
                <w:spacing w:val="-1"/>
                <w:sz w:val="20"/>
                <w:lang w:val="cs-CZ"/>
              </w:rPr>
              <w:t xml:space="preserve"> </w:t>
            </w:r>
            <w:r w:rsidRPr="00361857">
              <w:rPr>
                <w:sz w:val="20"/>
                <w:lang w:val="cs-CZ"/>
              </w:rPr>
              <w:t>dějů</w:t>
            </w:r>
          </w:p>
          <w:p w14:paraId="41BA5A68" w14:textId="77777777" w:rsidR="00645E00" w:rsidRPr="00361857" w:rsidRDefault="00645E00" w:rsidP="00F4589E">
            <w:pPr>
              <w:pStyle w:val="TableParagraph"/>
              <w:numPr>
                <w:ilvl w:val="0"/>
                <w:numId w:val="352"/>
              </w:numPr>
              <w:tabs>
                <w:tab w:val="left" w:pos="250"/>
              </w:tabs>
              <w:spacing w:before="1" w:line="255" w:lineRule="exact"/>
              <w:ind w:hanging="181"/>
              <w:rPr>
                <w:sz w:val="20"/>
                <w:lang w:val="cs-CZ"/>
              </w:rPr>
            </w:pPr>
            <w:r w:rsidRPr="00361857">
              <w:rPr>
                <w:sz w:val="20"/>
                <w:lang w:val="cs-CZ"/>
              </w:rPr>
              <w:t>řeší</w:t>
            </w:r>
            <w:r w:rsidRPr="00361857">
              <w:rPr>
                <w:spacing w:val="-2"/>
                <w:sz w:val="20"/>
                <w:lang w:val="cs-CZ"/>
              </w:rPr>
              <w:t xml:space="preserve"> </w:t>
            </w:r>
            <w:r w:rsidRPr="00361857">
              <w:rPr>
                <w:sz w:val="20"/>
                <w:lang w:val="cs-CZ"/>
              </w:rPr>
              <w:t>úlohy</w:t>
            </w:r>
            <w:r w:rsidRPr="00361857">
              <w:rPr>
                <w:spacing w:val="-1"/>
                <w:sz w:val="20"/>
                <w:lang w:val="cs-CZ"/>
              </w:rPr>
              <w:t xml:space="preserve"> </w:t>
            </w:r>
            <w:r w:rsidRPr="00361857">
              <w:rPr>
                <w:sz w:val="20"/>
                <w:lang w:val="cs-CZ"/>
              </w:rPr>
              <w:t>na</w:t>
            </w:r>
            <w:r w:rsidRPr="00361857">
              <w:rPr>
                <w:spacing w:val="-2"/>
                <w:sz w:val="20"/>
                <w:lang w:val="cs-CZ"/>
              </w:rPr>
              <w:t xml:space="preserve"> </w:t>
            </w:r>
            <w:r w:rsidRPr="00361857">
              <w:rPr>
                <w:sz w:val="20"/>
                <w:lang w:val="cs-CZ"/>
              </w:rPr>
              <w:t>výpočet</w:t>
            </w:r>
            <w:r w:rsidRPr="00361857">
              <w:rPr>
                <w:spacing w:val="-1"/>
                <w:sz w:val="20"/>
                <w:lang w:val="cs-CZ"/>
              </w:rPr>
              <w:t xml:space="preserve"> </w:t>
            </w:r>
            <w:r w:rsidRPr="00361857">
              <w:rPr>
                <w:sz w:val="20"/>
                <w:lang w:val="cs-CZ"/>
              </w:rPr>
              <w:t>práce</w:t>
            </w:r>
            <w:r w:rsidRPr="00361857">
              <w:rPr>
                <w:spacing w:val="-3"/>
                <w:sz w:val="20"/>
                <w:lang w:val="cs-CZ"/>
              </w:rPr>
              <w:t xml:space="preserve"> </w:t>
            </w:r>
            <w:r w:rsidRPr="00361857">
              <w:rPr>
                <w:sz w:val="20"/>
                <w:lang w:val="cs-CZ"/>
              </w:rPr>
              <w:t>plynu</w:t>
            </w:r>
            <w:r w:rsidRPr="00361857">
              <w:rPr>
                <w:spacing w:val="-2"/>
                <w:sz w:val="20"/>
                <w:lang w:val="cs-CZ"/>
              </w:rPr>
              <w:t xml:space="preserve"> </w:t>
            </w:r>
            <w:r w:rsidRPr="00361857">
              <w:rPr>
                <w:sz w:val="20"/>
                <w:lang w:val="cs-CZ"/>
              </w:rPr>
              <w:t>při</w:t>
            </w:r>
            <w:r w:rsidRPr="00361857">
              <w:rPr>
                <w:spacing w:val="-2"/>
                <w:sz w:val="20"/>
                <w:lang w:val="cs-CZ"/>
              </w:rPr>
              <w:t xml:space="preserve"> </w:t>
            </w:r>
            <w:r w:rsidRPr="00361857">
              <w:rPr>
                <w:sz w:val="20"/>
                <w:lang w:val="cs-CZ"/>
              </w:rPr>
              <w:t>stálém</w:t>
            </w:r>
            <w:r w:rsidRPr="00361857">
              <w:rPr>
                <w:spacing w:val="-2"/>
                <w:sz w:val="20"/>
                <w:lang w:val="cs-CZ"/>
              </w:rPr>
              <w:t xml:space="preserve"> </w:t>
            </w:r>
            <w:r w:rsidRPr="00361857">
              <w:rPr>
                <w:sz w:val="20"/>
                <w:lang w:val="cs-CZ"/>
              </w:rPr>
              <w:t>tlaku</w:t>
            </w:r>
          </w:p>
          <w:p w14:paraId="252B10A7" w14:textId="77777777" w:rsidR="00645E00" w:rsidRPr="00361857" w:rsidRDefault="00645E00" w:rsidP="00F4589E">
            <w:pPr>
              <w:pStyle w:val="TableParagraph"/>
              <w:numPr>
                <w:ilvl w:val="0"/>
                <w:numId w:val="352"/>
              </w:numPr>
              <w:tabs>
                <w:tab w:val="left" w:pos="250"/>
              </w:tabs>
              <w:spacing w:line="233" w:lineRule="exact"/>
              <w:ind w:hanging="181"/>
              <w:rPr>
                <w:sz w:val="20"/>
                <w:lang w:val="cs-CZ"/>
              </w:rPr>
            </w:pPr>
            <w:r w:rsidRPr="00361857">
              <w:rPr>
                <w:sz w:val="20"/>
                <w:lang w:val="cs-CZ"/>
              </w:rPr>
              <w:t>graficky</w:t>
            </w:r>
            <w:r w:rsidRPr="00361857">
              <w:rPr>
                <w:spacing w:val="-2"/>
                <w:sz w:val="20"/>
                <w:lang w:val="cs-CZ"/>
              </w:rPr>
              <w:t xml:space="preserve"> </w:t>
            </w:r>
            <w:r w:rsidRPr="00361857">
              <w:rPr>
                <w:sz w:val="20"/>
                <w:lang w:val="cs-CZ"/>
              </w:rPr>
              <w:t>určí</w:t>
            </w:r>
            <w:r w:rsidRPr="00361857">
              <w:rPr>
                <w:spacing w:val="-3"/>
                <w:sz w:val="20"/>
                <w:lang w:val="cs-CZ"/>
              </w:rPr>
              <w:t xml:space="preserve"> </w:t>
            </w:r>
            <w:r w:rsidRPr="00361857">
              <w:rPr>
                <w:sz w:val="20"/>
                <w:lang w:val="cs-CZ"/>
              </w:rPr>
              <w:t>práci</w:t>
            </w:r>
            <w:r w:rsidRPr="00361857">
              <w:rPr>
                <w:spacing w:val="-4"/>
                <w:sz w:val="20"/>
                <w:lang w:val="cs-CZ"/>
              </w:rPr>
              <w:t xml:space="preserve"> </w:t>
            </w:r>
            <w:r w:rsidRPr="00361857">
              <w:rPr>
                <w:sz w:val="20"/>
                <w:lang w:val="cs-CZ"/>
              </w:rPr>
              <w:t>plynu</w:t>
            </w:r>
            <w:r w:rsidRPr="00361857">
              <w:rPr>
                <w:spacing w:val="-2"/>
                <w:sz w:val="20"/>
                <w:lang w:val="cs-CZ"/>
              </w:rPr>
              <w:t xml:space="preserve"> </w:t>
            </w:r>
            <w:r w:rsidRPr="00361857">
              <w:rPr>
                <w:sz w:val="20"/>
                <w:lang w:val="cs-CZ"/>
              </w:rPr>
              <w:t>pro</w:t>
            </w:r>
            <w:r w:rsidRPr="00361857">
              <w:rPr>
                <w:spacing w:val="-2"/>
                <w:sz w:val="20"/>
                <w:lang w:val="cs-CZ"/>
              </w:rPr>
              <w:t xml:space="preserve"> </w:t>
            </w:r>
            <w:r w:rsidRPr="00361857">
              <w:rPr>
                <w:sz w:val="20"/>
                <w:lang w:val="cs-CZ"/>
              </w:rPr>
              <w:t>jednoduché</w:t>
            </w:r>
            <w:r w:rsidRPr="00361857">
              <w:rPr>
                <w:spacing w:val="-4"/>
                <w:sz w:val="20"/>
                <w:lang w:val="cs-CZ"/>
              </w:rPr>
              <w:t xml:space="preserve"> </w:t>
            </w:r>
            <w:r w:rsidRPr="00361857">
              <w:rPr>
                <w:sz w:val="20"/>
                <w:lang w:val="cs-CZ"/>
              </w:rPr>
              <w:t>tepelné</w:t>
            </w:r>
            <w:r w:rsidRPr="00361857">
              <w:rPr>
                <w:spacing w:val="-3"/>
                <w:sz w:val="20"/>
                <w:lang w:val="cs-CZ"/>
              </w:rPr>
              <w:t xml:space="preserve"> </w:t>
            </w:r>
            <w:r w:rsidRPr="00361857">
              <w:rPr>
                <w:sz w:val="20"/>
                <w:lang w:val="cs-CZ"/>
              </w:rPr>
              <w:t>děje</w:t>
            </w:r>
          </w:p>
        </w:tc>
        <w:tc>
          <w:tcPr>
            <w:tcW w:w="1762" w:type="pct"/>
          </w:tcPr>
          <w:p w14:paraId="002A8FC4" w14:textId="77777777" w:rsidR="00645E00" w:rsidRPr="00361857" w:rsidRDefault="00645E00" w:rsidP="00240274">
            <w:pPr>
              <w:pStyle w:val="TableParagraph"/>
              <w:spacing w:line="243" w:lineRule="exact"/>
              <w:ind w:left="68"/>
              <w:rPr>
                <w:sz w:val="20"/>
                <w:lang w:val="cs-CZ"/>
              </w:rPr>
            </w:pPr>
            <w:r w:rsidRPr="00361857">
              <w:rPr>
                <w:sz w:val="20"/>
                <w:lang w:val="cs-CZ"/>
              </w:rPr>
              <w:t>ideální</w:t>
            </w:r>
            <w:r w:rsidRPr="00361857">
              <w:rPr>
                <w:spacing w:val="-2"/>
                <w:sz w:val="20"/>
                <w:lang w:val="cs-CZ"/>
              </w:rPr>
              <w:t xml:space="preserve"> </w:t>
            </w:r>
            <w:r w:rsidRPr="00361857">
              <w:rPr>
                <w:sz w:val="20"/>
                <w:lang w:val="cs-CZ"/>
              </w:rPr>
              <w:t>plyn</w:t>
            </w:r>
          </w:p>
          <w:p w14:paraId="7BDA1569" w14:textId="77777777" w:rsidR="00645E00" w:rsidRPr="00361857" w:rsidRDefault="00645E00" w:rsidP="00240274">
            <w:pPr>
              <w:pStyle w:val="TableParagraph"/>
              <w:spacing w:line="243" w:lineRule="exact"/>
              <w:ind w:left="68"/>
              <w:rPr>
                <w:sz w:val="20"/>
                <w:lang w:val="cs-CZ"/>
              </w:rPr>
            </w:pPr>
            <w:r w:rsidRPr="00361857">
              <w:rPr>
                <w:sz w:val="20"/>
                <w:lang w:val="cs-CZ"/>
              </w:rPr>
              <w:t>teplota</w:t>
            </w:r>
            <w:r w:rsidRPr="00361857">
              <w:rPr>
                <w:spacing w:val="-3"/>
                <w:sz w:val="20"/>
                <w:lang w:val="cs-CZ"/>
              </w:rPr>
              <w:t xml:space="preserve"> </w:t>
            </w:r>
            <w:r w:rsidRPr="00361857">
              <w:rPr>
                <w:sz w:val="20"/>
                <w:lang w:val="cs-CZ"/>
              </w:rPr>
              <w:t>a</w:t>
            </w:r>
            <w:r w:rsidRPr="00361857">
              <w:rPr>
                <w:spacing w:val="-2"/>
                <w:sz w:val="20"/>
                <w:lang w:val="cs-CZ"/>
              </w:rPr>
              <w:t xml:space="preserve"> </w:t>
            </w:r>
            <w:r w:rsidRPr="00361857">
              <w:rPr>
                <w:sz w:val="20"/>
                <w:lang w:val="cs-CZ"/>
              </w:rPr>
              <w:t>tlak</w:t>
            </w:r>
            <w:r w:rsidRPr="00361857">
              <w:rPr>
                <w:spacing w:val="-2"/>
                <w:sz w:val="20"/>
                <w:lang w:val="cs-CZ"/>
              </w:rPr>
              <w:t xml:space="preserve"> </w:t>
            </w:r>
            <w:r w:rsidRPr="00361857">
              <w:rPr>
                <w:sz w:val="20"/>
                <w:lang w:val="cs-CZ"/>
              </w:rPr>
              <w:t>plynu</w:t>
            </w:r>
            <w:r w:rsidRPr="00361857">
              <w:rPr>
                <w:spacing w:val="-4"/>
                <w:sz w:val="20"/>
                <w:lang w:val="cs-CZ"/>
              </w:rPr>
              <w:t xml:space="preserve"> </w:t>
            </w:r>
            <w:r w:rsidRPr="00361857">
              <w:rPr>
                <w:sz w:val="20"/>
                <w:lang w:val="cs-CZ"/>
              </w:rPr>
              <w:t>z</w:t>
            </w:r>
            <w:r w:rsidRPr="00361857">
              <w:rPr>
                <w:spacing w:val="1"/>
                <w:sz w:val="20"/>
                <w:lang w:val="cs-CZ"/>
              </w:rPr>
              <w:t xml:space="preserve"> </w:t>
            </w:r>
            <w:r w:rsidRPr="00361857">
              <w:rPr>
                <w:sz w:val="20"/>
                <w:lang w:val="cs-CZ"/>
              </w:rPr>
              <w:t>hlediska</w:t>
            </w:r>
            <w:r w:rsidRPr="00361857">
              <w:rPr>
                <w:spacing w:val="-3"/>
                <w:sz w:val="20"/>
                <w:lang w:val="cs-CZ"/>
              </w:rPr>
              <w:t xml:space="preserve"> </w:t>
            </w:r>
            <w:r w:rsidRPr="00361857">
              <w:rPr>
                <w:sz w:val="20"/>
                <w:lang w:val="cs-CZ"/>
              </w:rPr>
              <w:t>molekulové</w:t>
            </w:r>
            <w:r w:rsidRPr="00361857">
              <w:rPr>
                <w:spacing w:val="-3"/>
                <w:sz w:val="20"/>
                <w:lang w:val="cs-CZ"/>
              </w:rPr>
              <w:t xml:space="preserve"> </w:t>
            </w:r>
            <w:r w:rsidRPr="00361857">
              <w:rPr>
                <w:sz w:val="20"/>
                <w:lang w:val="cs-CZ"/>
              </w:rPr>
              <w:t>fyziky</w:t>
            </w:r>
          </w:p>
          <w:p w14:paraId="78745AB9" w14:textId="77777777" w:rsidR="00645E00" w:rsidRPr="00361857" w:rsidRDefault="00645E00" w:rsidP="00240274">
            <w:pPr>
              <w:pStyle w:val="TableParagraph"/>
              <w:ind w:left="68"/>
              <w:rPr>
                <w:sz w:val="20"/>
                <w:lang w:val="cs-CZ"/>
              </w:rPr>
            </w:pPr>
            <w:r w:rsidRPr="00361857">
              <w:rPr>
                <w:sz w:val="20"/>
                <w:lang w:val="cs-CZ"/>
              </w:rPr>
              <w:t>stavová</w:t>
            </w:r>
            <w:r w:rsidRPr="00361857">
              <w:rPr>
                <w:spacing w:val="-4"/>
                <w:sz w:val="20"/>
                <w:lang w:val="cs-CZ"/>
              </w:rPr>
              <w:t xml:space="preserve"> </w:t>
            </w:r>
            <w:r w:rsidRPr="00361857">
              <w:rPr>
                <w:sz w:val="20"/>
                <w:lang w:val="cs-CZ"/>
              </w:rPr>
              <w:t>rovnice</w:t>
            </w:r>
            <w:r w:rsidRPr="00361857">
              <w:rPr>
                <w:spacing w:val="-4"/>
                <w:sz w:val="20"/>
                <w:lang w:val="cs-CZ"/>
              </w:rPr>
              <w:t xml:space="preserve"> </w:t>
            </w:r>
            <w:r w:rsidRPr="00361857">
              <w:rPr>
                <w:sz w:val="20"/>
                <w:lang w:val="cs-CZ"/>
              </w:rPr>
              <w:t>ideálního</w:t>
            </w:r>
            <w:r w:rsidRPr="00361857">
              <w:rPr>
                <w:spacing w:val="-3"/>
                <w:sz w:val="20"/>
                <w:lang w:val="cs-CZ"/>
              </w:rPr>
              <w:t xml:space="preserve"> </w:t>
            </w:r>
            <w:r w:rsidRPr="00361857">
              <w:rPr>
                <w:sz w:val="20"/>
                <w:lang w:val="cs-CZ"/>
              </w:rPr>
              <w:t>plynu</w:t>
            </w:r>
            <w:r w:rsidRPr="00361857">
              <w:rPr>
                <w:spacing w:val="-3"/>
                <w:sz w:val="20"/>
                <w:lang w:val="cs-CZ"/>
              </w:rPr>
              <w:t xml:space="preserve"> </w:t>
            </w:r>
            <w:r w:rsidRPr="00361857">
              <w:rPr>
                <w:sz w:val="20"/>
                <w:lang w:val="cs-CZ"/>
              </w:rPr>
              <w:t>pro</w:t>
            </w:r>
            <w:r w:rsidRPr="00361857">
              <w:rPr>
                <w:spacing w:val="-3"/>
                <w:sz w:val="20"/>
                <w:lang w:val="cs-CZ"/>
              </w:rPr>
              <w:t xml:space="preserve"> </w:t>
            </w:r>
            <w:r w:rsidRPr="00361857">
              <w:rPr>
                <w:sz w:val="20"/>
                <w:lang w:val="cs-CZ"/>
              </w:rPr>
              <w:t>konstantní</w:t>
            </w:r>
            <w:r w:rsidRPr="00361857">
              <w:rPr>
                <w:spacing w:val="-5"/>
                <w:sz w:val="20"/>
                <w:lang w:val="cs-CZ"/>
              </w:rPr>
              <w:t xml:space="preserve"> </w:t>
            </w:r>
            <w:r w:rsidRPr="00361857">
              <w:rPr>
                <w:sz w:val="20"/>
                <w:lang w:val="cs-CZ"/>
              </w:rPr>
              <w:t>hmotnost</w:t>
            </w:r>
            <w:r w:rsidRPr="00361857">
              <w:rPr>
                <w:spacing w:val="-3"/>
                <w:sz w:val="20"/>
                <w:lang w:val="cs-CZ"/>
              </w:rPr>
              <w:t xml:space="preserve"> </w:t>
            </w:r>
            <w:r w:rsidRPr="00361857">
              <w:rPr>
                <w:sz w:val="20"/>
                <w:lang w:val="cs-CZ"/>
              </w:rPr>
              <w:t>plynu</w:t>
            </w:r>
            <w:r w:rsidRPr="00361857">
              <w:rPr>
                <w:spacing w:val="-42"/>
                <w:sz w:val="20"/>
                <w:lang w:val="cs-CZ"/>
              </w:rPr>
              <w:t xml:space="preserve"> </w:t>
            </w:r>
            <w:r w:rsidRPr="00361857">
              <w:rPr>
                <w:sz w:val="20"/>
                <w:lang w:val="cs-CZ"/>
              </w:rPr>
              <w:t>jednoduché</w:t>
            </w:r>
            <w:r w:rsidRPr="00361857">
              <w:rPr>
                <w:spacing w:val="-2"/>
                <w:sz w:val="20"/>
                <w:lang w:val="cs-CZ"/>
              </w:rPr>
              <w:t xml:space="preserve"> </w:t>
            </w:r>
            <w:r w:rsidRPr="00361857">
              <w:rPr>
                <w:sz w:val="20"/>
                <w:lang w:val="cs-CZ"/>
              </w:rPr>
              <w:t>děje</w:t>
            </w:r>
            <w:r w:rsidRPr="00361857">
              <w:rPr>
                <w:spacing w:val="-1"/>
                <w:sz w:val="20"/>
                <w:lang w:val="cs-CZ"/>
              </w:rPr>
              <w:t xml:space="preserve"> </w:t>
            </w:r>
            <w:r w:rsidRPr="00361857">
              <w:rPr>
                <w:sz w:val="20"/>
                <w:lang w:val="cs-CZ"/>
              </w:rPr>
              <w:t>s</w:t>
            </w:r>
            <w:r w:rsidRPr="00361857">
              <w:rPr>
                <w:spacing w:val="1"/>
                <w:sz w:val="20"/>
                <w:lang w:val="cs-CZ"/>
              </w:rPr>
              <w:t xml:space="preserve"> </w:t>
            </w:r>
            <w:r w:rsidRPr="00361857">
              <w:rPr>
                <w:sz w:val="20"/>
                <w:lang w:val="cs-CZ"/>
              </w:rPr>
              <w:t>ideálním</w:t>
            </w:r>
            <w:r w:rsidRPr="00361857">
              <w:rPr>
                <w:spacing w:val="-1"/>
                <w:sz w:val="20"/>
                <w:lang w:val="cs-CZ"/>
              </w:rPr>
              <w:t xml:space="preserve"> </w:t>
            </w:r>
            <w:r w:rsidRPr="00361857">
              <w:rPr>
                <w:sz w:val="20"/>
                <w:lang w:val="cs-CZ"/>
              </w:rPr>
              <w:t>plynem</w:t>
            </w:r>
          </w:p>
          <w:p w14:paraId="22C963EB" w14:textId="77777777" w:rsidR="00645E00" w:rsidRPr="00361857" w:rsidRDefault="00645E00" w:rsidP="00240274">
            <w:pPr>
              <w:pStyle w:val="TableParagraph"/>
              <w:spacing w:before="1"/>
              <w:ind w:left="68"/>
              <w:rPr>
                <w:sz w:val="20"/>
                <w:lang w:val="cs-CZ"/>
              </w:rPr>
            </w:pPr>
            <w:r w:rsidRPr="00361857">
              <w:rPr>
                <w:sz w:val="20"/>
                <w:lang w:val="cs-CZ"/>
              </w:rPr>
              <w:t>stavové</w:t>
            </w:r>
            <w:r w:rsidRPr="00361857">
              <w:rPr>
                <w:spacing w:val="-4"/>
                <w:sz w:val="20"/>
                <w:lang w:val="cs-CZ"/>
              </w:rPr>
              <w:t xml:space="preserve"> </w:t>
            </w:r>
            <w:r w:rsidRPr="00361857">
              <w:rPr>
                <w:sz w:val="20"/>
                <w:lang w:val="cs-CZ"/>
              </w:rPr>
              <w:t>změny</w:t>
            </w:r>
            <w:r w:rsidRPr="00361857">
              <w:rPr>
                <w:spacing w:val="-3"/>
                <w:sz w:val="20"/>
                <w:lang w:val="cs-CZ"/>
              </w:rPr>
              <w:t xml:space="preserve"> </w:t>
            </w:r>
            <w:r w:rsidRPr="00361857">
              <w:rPr>
                <w:sz w:val="20"/>
                <w:lang w:val="cs-CZ"/>
              </w:rPr>
              <w:t>ideálního</w:t>
            </w:r>
            <w:r w:rsidRPr="00361857">
              <w:rPr>
                <w:spacing w:val="-2"/>
                <w:sz w:val="20"/>
                <w:lang w:val="cs-CZ"/>
              </w:rPr>
              <w:t xml:space="preserve"> </w:t>
            </w:r>
            <w:r w:rsidRPr="00361857">
              <w:rPr>
                <w:sz w:val="20"/>
                <w:lang w:val="cs-CZ"/>
              </w:rPr>
              <w:t>plynu</w:t>
            </w:r>
            <w:r w:rsidRPr="00361857">
              <w:rPr>
                <w:spacing w:val="-3"/>
                <w:sz w:val="20"/>
                <w:lang w:val="cs-CZ"/>
              </w:rPr>
              <w:t xml:space="preserve"> </w:t>
            </w:r>
            <w:r w:rsidRPr="00361857">
              <w:rPr>
                <w:sz w:val="20"/>
                <w:lang w:val="cs-CZ"/>
              </w:rPr>
              <w:t>z</w:t>
            </w:r>
            <w:r w:rsidRPr="00361857">
              <w:rPr>
                <w:spacing w:val="-1"/>
                <w:sz w:val="20"/>
                <w:lang w:val="cs-CZ"/>
              </w:rPr>
              <w:t xml:space="preserve"> </w:t>
            </w:r>
            <w:r w:rsidRPr="00361857">
              <w:rPr>
                <w:sz w:val="20"/>
                <w:lang w:val="cs-CZ"/>
              </w:rPr>
              <w:t>energetického</w:t>
            </w:r>
            <w:r w:rsidRPr="00361857">
              <w:rPr>
                <w:spacing w:val="-3"/>
                <w:sz w:val="20"/>
                <w:lang w:val="cs-CZ"/>
              </w:rPr>
              <w:t xml:space="preserve"> </w:t>
            </w:r>
            <w:r w:rsidRPr="00361857">
              <w:rPr>
                <w:sz w:val="20"/>
                <w:lang w:val="cs-CZ"/>
              </w:rPr>
              <w:t>hlediska,</w:t>
            </w:r>
            <w:r w:rsidRPr="00361857">
              <w:rPr>
                <w:spacing w:val="-2"/>
                <w:sz w:val="20"/>
                <w:lang w:val="cs-CZ"/>
              </w:rPr>
              <w:t xml:space="preserve"> </w:t>
            </w:r>
            <w:r w:rsidRPr="00361857">
              <w:rPr>
                <w:sz w:val="20"/>
                <w:lang w:val="cs-CZ"/>
              </w:rPr>
              <w:t>práce</w:t>
            </w:r>
            <w:r w:rsidRPr="00361857">
              <w:rPr>
                <w:spacing w:val="-43"/>
                <w:sz w:val="20"/>
                <w:lang w:val="cs-CZ"/>
              </w:rPr>
              <w:t xml:space="preserve"> </w:t>
            </w:r>
            <w:r w:rsidRPr="00361857">
              <w:rPr>
                <w:sz w:val="20"/>
                <w:lang w:val="cs-CZ"/>
              </w:rPr>
              <w:t>plynu</w:t>
            </w:r>
          </w:p>
        </w:tc>
        <w:tc>
          <w:tcPr>
            <w:tcW w:w="1275" w:type="pct"/>
          </w:tcPr>
          <w:p w14:paraId="230AF9D3" w14:textId="77777777" w:rsidR="00645E00" w:rsidRPr="00361857" w:rsidRDefault="00645E00" w:rsidP="00240274">
            <w:pPr>
              <w:pStyle w:val="TableParagraph"/>
              <w:ind w:left="0"/>
              <w:rPr>
                <w:rFonts w:ascii="Times New Roman"/>
                <w:sz w:val="18"/>
                <w:lang w:val="cs-CZ"/>
              </w:rPr>
            </w:pPr>
          </w:p>
        </w:tc>
      </w:tr>
      <w:tr w:rsidR="00645E00" w14:paraId="0ED26411" w14:textId="77777777" w:rsidTr="00D54FD7">
        <w:trPr>
          <w:trHeight w:val="765"/>
        </w:trPr>
        <w:tc>
          <w:tcPr>
            <w:tcW w:w="1963" w:type="pct"/>
          </w:tcPr>
          <w:p w14:paraId="78087243" w14:textId="77777777" w:rsidR="00645E00" w:rsidRPr="00361857" w:rsidRDefault="00645E00" w:rsidP="00F4589E">
            <w:pPr>
              <w:pStyle w:val="TableParagraph"/>
              <w:numPr>
                <w:ilvl w:val="0"/>
                <w:numId w:val="351"/>
              </w:numPr>
              <w:tabs>
                <w:tab w:val="left" w:pos="250"/>
              </w:tabs>
              <w:spacing w:line="255" w:lineRule="exact"/>
              <w:ind w:hanging="181"/>
              <w:rPr>
                <w:sz w:val="20"/>
                <w:lang w:val="cs-CZ"/>
              </w:rPr>
            </w:pPr>
            <w:r w:rsidRPr="00361857">
              <w:rPr>
                <w:sz w:val="20"/>
                <w:lang w:val="cs-CZ"/>
              </w:rPr>
              <w:lastRenderedPageBreak/>
              <w:t>Vysvětlí</w:t>
            </w:r>
            <w:r w:rsidRPr="00361857">
              <w:rPr>
                <w:spacing w:val="-3"/>
                <w:sz w:val="20"/>
                <w:lang w:val="cs-CZ"/>
              </w:rPr>
              <w:t xml:space="preserve"> </w:t>
            </w:r>
            <w:r w:rsidRPr="00361857">
              <w:rPr>
                <w:sz w:val="20"/>
                <w:lang w:val="cs-CZ"/>
              </w:rPr>
              <w:t>jednotlivé</w:t>
            </w:r>
            <w:r w:rsidRPr="00361857">
              <w:rPr>
                <w:spacing w:val="-4"/>
                <w:sz w:val="20"/>
                <w:lang w:val="cs-CZ"/>
              </w:rPr>
              <w:t xml:space="preserve"> </w:t>
            </w:r>
            <w:r w:rsidRPr="00361857">
              <w:rPr>
                <w:sz w:val="20"/>
                <w:lang w:val="cs-CZ"/>
              </w:rPr>
              <w:t>změny</w:t>
            </w:r>
            <w:r w:rsidRPr="00361857">
              <w:rPr>
                <w:spacing w:val="-3"/>
                <w:sz w:val="20"/>
                <w:lang w:val="cs-CZ"/>
              </w:rPr>
              <w:t xml:space="preserve"> </w:t>
            </w:r>
            <w:r w:rsidRPr="00361857">
              <w:rPr>
                <w:sz w:val="20"/>
                <w:lang w:val="cs-CZ"/>
              </w:rPr>
              <w:t>skupenství</w:t>
            </w:r>
            <w:r w:rsidRPr="00361857">
              <w:rPr>
                <w:spacing w:val="-3"/>
                <w:sz w:val="20"/>
                <w:lang w:val="cs-CZ"/>
              </w:rPr>
              <w:t xml:space="preserve"> </w:t>
            </w:r>
            <w:r w:rsidRPr="00361857">
              <w:rPr>
                <w:sz w:val="20"/>
                <w:lang w:val="cs-CZ"/>
              </w:rPr>
              <w:t>z</w:t>
            </w:r>
            <w:r w:rsidRPr="00361857">
              <w:rPr>
                <w:spacing w:val="2"/>
                <w:sz w:val="20"/>
                <w:lang w:val="cs-CZ"/>
              </w:rPr>
              <w:t xml:space="preserve"> </w:t>
            </w:r>
            <w:r w:rsidRPr="00361857">
              <w:rPr>
                <w:sz w:val="20"/>
                <w:lang w:val="cs-CZ"/>
              </w:rPr>
              <w:t>hlediska</w:t>
            </w:r>
            <w:r w:rsidRPr="00361857">
              <w:rPr>
                <w:spacing w:val="-3"/>
                <w:sz w:val="20"/>
                <w:lang w:val="cs-CZ"/>
              </w:rPr>
              <w:t xml:space="preserve"> </w:t>
            </w:r>
            <w:r w:rsidRPr="00361857">
              <w:rPr>
                <w:sz w:val="20"/>
                <w:lang w:val="cs-CZ"/>
              </w:rPr>
              <w:t>kinetické</w:t>
            </w:r>
            <w:r w:rsidRPr="00361857">
              <w:rPr>
                <w:spacing w:val="-3"/>
                <w:sz w:val="20"/>
                <w:lang w:val="cs-CZ"/>
              </w:rPr>
              <w:t xml:space="preserve"> </w:t>
            </w:r>
            <w:r w:rsidRPr="00361857">
              <w:rPr>
                <w:sz w:val="20"/>
                <w:lang w:val="cs-CZ"/>
              </w:rPr>
              <w:t>teorie</w:t>
            </w:r>
            <w:r w:rsidRPr="00361857">
              <w:rPr>
                <w:spacing w:val="-5"/>
                <w:sz w:val="20"/>
                <w:lang w:val="cs-CZ"/>
              </w:rPr>
              <w:t xml:space="preserve"> </w:t>
            </w:r>
            <w:r w:rsidRPr="00361857">
              <w:rPr>
                <w:sz w:val="20"/>
                <w:lang w:val="cs-CZ"/>
              </w:rPr>
              <w:t>látek</w:t>
            </w:r>
          </w:p>
          <w:p w14:paraId="77146DCC" w14:textId="77777777" w:rsidR="00645E00" w:rsidRPr="00361857" w:rsidRDefault="00645E00" w:rsidP="00F4589E">
            <w:pPr>
              <w:pStyle w:val="TableParagraph"/>
              <w:numPr>
                <w:ilvl w:val="0"/>
                <w:numId w:val="351"/>
              </w:numPr>
              <w:tabs>
                <w:tab w:val="left" w:pos="250"/>
              </w:tabs>
              <w:spacing w:line="254" w:lineRule="exact"/>
              <w:ind w:hanging="181"/>
              <w:rPr>
                <w:sz w:val="20"/>
                <w:lang w:val="cs-CZ"/>
              </w:rPr>
            </w:pPr>
            <w:r w:rsidRPr="00361857">
              <w:rPr>
                <w:sz w:val="20"/>
                <w:lang w:val="cs-CZ"/>
              </w:rPr>
              <w:t>Interpretuje</w:t>
            </w:r>
            <w:r w:rsidRPr="00361857">
              <w:rPr>
                <w:spacing w:val="-6"/>
                <w:sz w:val="20"/>
                <w:lang w:val="cs-CZ"/>
              </w:rPr>
              <w:t xml:space="preserve"> </w:t>
            </w:r>
            <w:r w:rsidRPr="00361857">
              <w:rPr>
                <w:sz w:val="20"/>
                <w:lang w:val="cs-CZ"/>
              </w:rPr>
              <w:t>fyzikální</w:t>
            </w:r>
            <w:r w:rsidRPr="00361857">
              <w:rPr>
                <w:spacing w:val="-4"/>
                <w:sz w:val="20"/>
                <w:lang w:val="cs-CZ"/>
              </w:rPr>
              <w:t xml:space="preserve"> </w:t>
            </w:r>
            <w:r w:rsidRPr="00361857">
              <w:rPr>
                <w:sz w:val="20"/>
                <w:lang w:val="cs-CZ"/>
              </w:rPr>
              <w:t>význam</w:t>
            </w:r>
            <w:r w:rsidRPr="00361857">
              <w:rPr>
                <w:spacing w:val="-2"/>
                <w:sz w:val="20"/>
                <w:lang w:val="cs-CZ"/>
              </w:rPr>
              <w:t xml:space="preserve"> </w:t>
            </w:r>
            <w:r w:rsidRPr="00361857">
              <w:rPr>
                <w:sz w:val="20"/>
                <w:lang w:val="cs-CZ"/>
              </w:rPr>
              <w:t>měrného</w:t>
            </w:r>
            <w:r w:rsidRPr="00361857">
              <w:rPr>
                <w:spacing w:val="-2"/>
                <w:sz w:val="20"/>
                <w:lang w:val="cs-CZ"/>
              </w:rPr>
              <w:t xml:space="preserve"> </w:t>
            </w:r>
            <w:r w:rsidRPr="00361857">
              <w:rPr>
                <w:sz w:val="20"/>
                <w:lang w:val="cs-CZ"/>
              </w:rPr>
              <w:t>skupenského</w:t>
            </w:r>
            <w:r w:rsidRPr="00361857">
              <w:rPr>
                <w:spacing w:val="-4"/>
                <w:sz w:val="20"/>
                <w:lang w:val="cs-CZ"/>
              </w:rPr>
              <w:t xml:space="preserve"> </w:t>
            </w:r>
            <w:r w:rsidRPr="00361857">
              <w:rPr>
                <w:sz w:val="20"/>
                <w:lang w:val="cs-CZ"/>
              </w:rPr>
              <w:t>tepla</w:t>
            </w:r>
          </w:p>
          <w:p w14:paraId="65C515E1" w14:textId="77777777" w:rsidR="00645E00" w:rsidRPr="00361857" w:rsidRDefault="00645E00" w:rsidP="00F4589E">
            <w:pPr>
              <w:pStyle w:val="TableParagraph"/>
              <w:numPr>
                <w:ilvl w:val="0"/>
                <w:numId w:val="351"/>
              </w:numPr>
              <w:tabs>
                <w:tab w:val="left" w:pos="250"/>
              </w:tabs>
              <w:spacing w:line="236" w:lineRule="exact"/>
              <w:ind w:hanging="181"/>
              <w:rPr>
                <w:sz w:val="20"/>
                <w:lang w:val="cs-CZ"/>
              </w:rPr>
            </w:pPr>
            <w:r w:rsidRPr="00361857">
              <w:rPr>
                <w:sz w:val="20"/>
                <w:lang w:val="cs-CZ"/>
              </w:rPr>
              <w:t>Sestaví</w:t>
            </w:r>
            <w:r w:rsidRPr="00361857">
              <w:rPr>
                <w:spacing w:val="-4"/>
                <w:sz w:val="20"/>
                <w:lang w:val="cs-CZ"/>
              </w:rPr>
              <w:t xml:space="preserve"> </w:t>
            </w:r>
            <w:r w:rsidRPr="00361857">
              <w:rPr>
                <w:sz w:val="20"/>
                <w:lang w:val="cs-CZ"/>
              </w:rPr>
              <w:t>a</w:t>
            </w:r>
            <w:r w:rsidRPr="00361857">
              <w:rPr>
                <w:spacing w:val="-4"/>
                <w:sz w:val="20"/>
                <w:lang w:val="cs-CZ"/>
              </w:rPr>
              <w:t xml:space="preserve"> </w:t>
            </w:r>
            <w:r w:rsidRPr="00361857">
              <w:rPr>
                <w:sz w:val="20"/>
                <w:lang w:val="cs-CZ"/>
              </w:rPr>
              <w:t>řeší</w:t>
            </w:r>
            <w:r w:rsidRPr="00361857">
              <w:rPr>
                <w:spacing w:val="-3"/>
                <w:sz w:val="20"/>
                <w:lang w:val="cs-CZ"/>
              </w:rPr>
              <w:t xml:space="preserve"> </w:t>
            </w:r>
            <w:r w:rsidRPr="00361857">
              <w:rPr>
                <w:sz w:val="20"/>
                <w:lang w:val="cs-CZ"/>
              </w:rPr>
              <w:t>kalorimetrickou</w:t>
            </w:r>
            <w:r w:rsidRPr="00361857">
              <w:rPr>
                <w:spacing w:val="-1"/>
                <w:sz w:val="20"/>
                <w:lang w:val="cs-CZ"/>
              </w:rPr>
              <w:t xml:space="preserve"> </w:t>
            </w:r>
            <w:r w:rsidRPr="00361857">
              <w:rPr>
                <w:sz w:val="20"/>
                <w:lang w:val="cs-CZ"/>
              </w:rPr>
              <w:t>rovnici</w:t>
            </w:r>
            <w:r w:rsidRPr="00361857">
              <w:rPr>
                <w:spacing w:val="-4"/>
                <w:sz w:val="20"/>
                <w:lang w:val="cs-CZ"/>
              </w:rPr>
              <w:t xml:space="preserve"> </w:t>
            </w:r>
            <w:r w:rsidRPr="00361857">
              <w:rPr>
                <w:sz w:val="20"/>
                <w:lang w:val="cs-CZ"/>
              </w:rPr>
              <w:t>zahrnující</w:t>
            </w:r>
            <w:r w:rsidRPr="00361857">
              <w:rPr>
                <w:spacing w:val="-5"/>
                <w:sz w:val="20"/>
                <w:lang w:val="cs-CZ"/>
              </w:rPr>
              <w:t xml:space="preserve"> </w:t>
            </w:r>
            <w:r w:rsidRPr="00361857">
              <w:rPr>
                <w:sz w:val="20"/>
                <w:lang w:val="cs-CZ"/>
              </w:rPr>
              <w:t>změny</w:t>
            </w:r>
            <w:r w:rsidRPr="00361857">
              <w:rPr>
                <w:spacing w:val="-3"/>
                <w:sz w:val="20"/>
                <w:lang w:val="cs-CZ"/>
              </w:rPr>
              <w:t xml:space="preserve"> </w:t>
            </w:r>
            <w:r w:rsidRPr="00361857">
              <w:rPr>
                <w:sz w:val="20"/>
                <w:lang w:val="cs-CZ"/>
              </w:rPr>
              <w:t>skupenství</w:t>
            </w:r>
          </w:p>
        </w:tc>
        <w:tc>
          <w:tcPr>
            <w:tcW w:w="1762" w:type="pct"/>
          </w:tcPr>
          <w:p w14:paraId="54E552CC" w14:textId="77777777" w:rsidR="00645E00" w:rsidRPr="00361857" w:rsidRDefault="00645E00" w:rsidP="00240274">
            <w:pPr>
              <w:pStyle w:val="TableParagraph"/>
              <w:ind w:left="68"/>
              <w:rPr>
                <w:sz w:val="20"/>
                <w:lang w:val="cs-CZ"/>
              </w:rPr>
            </w:pPr>
            <w:r w:rsidRPr="00361857">
              <w:rPr>
                <w:sz w:val="20"/>
                <w:lang w:val="cs-CZ"/>
              </w:rPr>
              <w:t>skupenská</w:t>
            </w:r>
            <w:r w:rsidRPr="00361857">
              <w:rPr>
                <w:spacing w:val="-5"/>
                <w:sz w:val="20"/>
                <w:lang w:val="cs-CZ"/>
              </w:rPr>
              <w:t xml:space="preserve"> </w:t>
            </w:r>
            <w:r w:rsidRPr="00361857">
              <w:rPr>
                <w:sz w:val="20"/>
                <w:lang w:val="cs-CZ"/>
              </w:rPr>
              <w:t>změna,</w:t>
            </w:r>
            <w:r w:rsidRPr="00361857">
              <w:rPr>
                <w:spacing w:val="-4"/>
                <w:sz w:val="20"/>
                <w:lang w:val="cs-CZ"/>
              </w:rPr>
              <w:t xml:space="preserve"> </w:t>
            </w:r>
            <w:r w:rsidRPr="00361857">
              <w:rPr>
                <w:sz w:val="20"/>
                <w:lang w:val="cs-CZ"/>
              </w:rPr>
              <w:t>skupenské</w:t>
            </w:r>
            <w:r w:rsidRPr="00361857">
              <w:rPr>
                <w:spacing w:val="-2"/>
                <w:sz w:val="20"/>
                <w:lang w:val="cs-CZ"/>
              </w:rPr>
              <w:t xml:space="preserve"> </w:t>
            </w:r>
            <w:r w:rsidRPr="00361857">
              <w:rPr>
                <w:sz w:val="20"/>
                <w:lang w:val="cs-CZ"/>
              </w:rPr>
              <w:t>a</w:t>
            </w:r>
            <w:r w:rsidRPr="00361857">
              <w:rPr>
                <w:spacing w:val="-4"/>
                <w:sz w:val="20"/>
                <w:lang w:val="cs-CZ"/>
              </w:rPr>
              <w:t xml:space="preserve"> </w:t>
            </w:r>
            <w:r w:rsidRPr="00361857">
              <w:rPr>
                <w:sz w:val="20"/>
                <w:lang w:val="cs-CZ"/>
              </w:rPr>
              <w:t>měrné</w:t>
            </w:r>
            <w:r w:rsidRPr="00361857">
              <w:rPr>
                <w:spacing w:val="-3"/>
                <w:sz w:val="20"/>
                <w:lang w:val="cs-CZ"/>
              </w:rPr>
              <w:t xml:space="preserve"> </w:t>
            </w:r>
            <w:r w:rsidRPr="00361857">
              <w:rPr>
                <w:sz w:val="20"/>
                <w:lang w:val="cs-CZ"/>
              </w:rPr>
              <w:t>skupenské</w:t>
            </w:r>
            <w:r w:rsidRPr="00361857">
              <w:rPr>
                <w:spacing w:val="-5"/>
                <w:sz w:val="20"/>
                <w:lang w:val="cs-CZ"/>
              </w:rPr>
              <w:t xml:space="preserve"> </w:t>
            </w:r>
            <w:r w:rsidRPr="00361857">
              <w:rPr>
                <w:sz w:val="20"/>
                <w:lang w:val="cs-CZ"/>
              </w:rPr>
              <w:t>teplo</w:t>
            </w:r>
            <w:r w:rsidRPr="00361857">
              <w:rPr>
                <w:spacing w:val="-42"/>
                <w:sz w:val="20"/>
                <w:lang w:val="cs-CZ"/>
              </w:rPr>
              <w:t xml:space="preserve"> </w:t>
            </w:r>
            <w:r w:rsidRPr="00361857">
              <w:rPr>
                <w:sz w:val="20"/>
                <w:lang w:val="cs-CZ"/>
              </w:rPr>
              <w:t>kalorimetrická</w:t>
            </w:r>
            <w:r w:rsidRPr="00361857">
              <w:rPr>
                <w:spacing w:val="-1"/>
                <w:sz w:val="20"/>
                <w:lang w:val="cs-CZ"/>
              </w:rPr>
              <w:t xml:space="preserve"> </w:t>
            </w:r>
            <w:r w:rsidRPr="00361857">
              <w:rPr>
                <w:sz w:val="20"/>
                <w:lang w:val="cs-CZ"/>
              </w:rPr>
              <w:t>rovnice</w:t>
            </w:r>
            <w:r w:rsidRPr="00361857">
              <w:rPr>
                <w:spacing w:val="-3"/>
                <w:sz w:val="20"/>
                <w:lang w:val="cs-CZ"/>
              </w:rPr>
              <w:t xml:space="preserve"> </w:t>
            </w:r>
            <w:r w:rsidRPr="00361857">
              <w:rPr>
                <w:sz w:val="20"/>
                <w:lang w:val="cs-CZ"/>
              </w:rPr>
              <w:t>pro</w:t>
            </w:r>
            <w:r w:rsidRPr="00361857">
              <w:rPr>
                <w:spacing w:val="-1"/>
                <w:sz w:val="20"/>
                <w:lang w:val="cs-CZ"/>
              </w:rPr>
              <w:t xml:space="preserve"> </w:t>
            </w:r>
            <w:r w:rsidRPr="00361857">
              <w:rPr>
                <w:sz w:val="20"/>
                <w:lang w:val="cs-CZ"/>
              </w:rPr>
              <w:t>změnu</w:t>
            </w:r>
            <w:r w:rsidRPr="00361857">
              <w:rPr>
                <w:spacing w:val="-1"/>
                <w:sz w:val="20"/>
                <w:lang w:val="cs-CZ"/>
              </w:rPr>
              <w:t xml:space="preserve"> </w:t>
            </w:r>
            <w:r w:rsidRPr="00361857">
              <w:rPr>
                <w:sz w:val="20"/>
                <w:lang w:val="cs-CZ"/>
              </w:rPr>
              <w:t>skupenství</w:t>
            </w:r>
          </w:p>
        </w:tc>
        <w:tc>
          <w:tcPr>
            <w:tcW w:w="1275" w:type="pct"/>
          </w:tcPr>
          <w:p w14:paraId="7CA631D3" w14:textId="77777777" w:rsidR="00645E00" w:rsidRPr="00361857" w:rsidRDefault="00645E00" w:rsidP="00240274">
            <w:pPr>
              <w:pStyle w:val="TableParagraph"/>
              <w:ind w:left="0"/>
              <w:rPr>
                <w:rFonts w:ascii="Times New Roman"/>
                <w:sz w:val="18"/>
                <w:lang w:val="cs-CZ"/>
              </w:rPr>
            </w:pPr>
          </w:p>
        </w:tc>
      </w:tr>
      <w:tr w:rsidR="00645E00" w14:paraId="4368CE11" w14:textId="77777777" w:rsidTr="00D54FD7">
        <w:trPr>
          <w:trHeight w:val="3487"/>
        </w:trPr>
        <w:tc>
          <w:tcPr>
            <w:tcW w:w="1963" w:type="pct"/>
          </w:tcPr>
          <w:p w14:paraId="4139A102" w14:textId="77777777" w:rsidR="00645E00" w:rsidRDefault="00645E00" w:rsidP="00F4589E">
            <w:pPr>
              <w:pStyle w:val="TableParagraph"/>
              <w:numPr>
                <w:ilvl w:val="0"/>
                <w:numId w:val="350"/>
              </w:numPr>
              <w:tabs>
                <w:tab w:val="left" w:pos="250"/>
              </w:tabs>
              <w:spacing w:line="253" w:lineRule="exact"/>
              <w:ind w:hanging="181"/>
              <w:rPr>
                <w:sz w:val="20"/>
              </w:rPr>
            </w:pPr>
            <w:r>
              <w:rPr>
                <w:sz w:val="20"/>
              </w:rPr>
              <w:t>uvede</w:t>
            </w:r>
            <w:r>
              <w:rPr>
                <w:spacing w:val="-5"/>
                <w:sz w:val="20"/>
              </w:rPr>
              <w:t xml:space="preserve"> </w:t>
            </w:r>
            <w:r>
              <w:rPr>
                <w:sz w:val="20"/>
              </w:rPr>
              <w:t>příklady</w:t>
            </w:r>
            <w:r>
              <w:rPr>
                <w:spacing w:val="-3"/>
                <w:sz w:val="20"/>
              </w:rPr>
              <w:t xml:space="preserve"> </w:t>
            </w:r>
            <w:r>
              <w:rPr>
                <w:sz w:val="20"/>
              </w:rPr>
              <w:t>mechanických</w:t>
            </w:r>
            <w:r>
              <w:rPr>
                <w:spacing w:val="-4"/>
                <w:sz w:val="20"/>
              </w:rPr>
              <w:t xml:space="preserve"> </w:t>
            </w:r>
            <w:r>
              <w:rPr>
                <w:sz w:val="20"/>
              </w:rPr>
              <w:t>oscilátorů</w:t>
            </w:r>
          </w:p>
          <w:p w14:paraId="5AE2AEA7" w14:textId="77777777" w:rsidR="00645E00" w:rsidRDefault="00645E00" w:rsidP="00F4589E">
            <w:pPr>
              <w:pStyle w:val="TableParagraph"/>
              <w:numPr>
                <w:ilvl w:val="0"/>
                <w:numId w:val="350"/>
              </w:numPr>
              <w:tabs>
                <w:tab w:val="left" w:pos="250"/>
              </w:tabs>
              <w:spacing w:before="43"/>
              <w:rPr>
                <w:sz w:val="20"/>
              </w:rPr>
            </w:pPr>
            <w:r>
              <w:rPr>
                <w:sz w:val="20"/>
              </w:rPr>
              <w:t>zdůvodní a předpoví průběh harmonického kmitavého pohybu na základě</w:t>
            </w:r>
            <w:r>
              <w:rPr>
                <w:spacing w:val="-43"/>
                <w:sz w:val="20"/>
              </w:rPr>
              <w:t xml:space="preserve"> </w:t>
            </w:r>
            <w:r>
              <w:rPr>
                <w:sz w:val="20"/>
              </w:rPr>
              <w:t>působící</w:t>
            </w:r>
            <w:r>
              <w:rPr>
                <w:spacing w:val="-2"/>
                <w:sz w:val="20"/>
              </w:rPr>
              <w:t xml:space="preserve"> </w:t>
            </w:r>
            <w:r>
              <w:rPr>
                <w:sz w:val="20"/>
              </w:rPr>
              <w:t>síly</w:t>
            </w:r>
          </w:p>
          <w:p w14:paraId="45533035" w14:textId="77777777" w:rsidR="00645E00" w:rsidRDefault="00645E00" w:rsidP="00F4589E">
            <w:pPr>
              <w:pStyle w:val="TableParagraph"/>
              <w:numPr>
                <w:ilvl w:val="0"/>
                <w:numId w:val="350"/>
              </w:numPr>
              <w:tabs>
                <w:tab w:val="left" w:pos="250"/>
              </w:tabs>
              <w:spacing w:before="38"/>
              <w:ind w:hanging="181"/>
              <w:rPr>
                <w:sz w:val="20"/>
              </w:rPr>
            </w:pPr>
            <w:r>
              <w:rPr>
                <w:sz w:val="20"/>
              </w:rPr>
              <w:t>popíše</w:t>
            </w:r>
            <w:r>
              <w:rPr>
                <w:spacing w:val="-4"/>
                <w:sz w:val="20"/>
              </w:rPr>
              <w:t xml:space="preserve"> </w:t>
            </w:r>
            <w:r>
              <w:rPr>
                <w:sz w:val="20"/>
              </w:rPr>
              <w:t>základními</w:t>
            </w:r>
            <w:r>
              <w:rPr>
                <w:spacing w:val="-3"/>
                <w:sz w:val="20"/>
              </w:rPr>
              <w:t xml:space="preserve"> </w:t>
            </w:r>
            <w:r>
              <w:rPr>
                <w:sz w:val="20"/>
              </w:rPr>
              <w:t>veličinami</w:t>
            </w:r>
            <w:r>
              <w:rPr>
                <w:spacing w:val="-1"/>
                <w:sz w:val="20"/>
              </w:rPr>
              <w:t xml:space="preserve"> </w:t>
            </w:r>
            <w:r>
              <w:rPr>
                <w:sz w:val="20"/>
              </w:rPr>
              <w:t>harmonický</w:t>
            </w:r>
            <w:r>
              <w:rPr>
                <w:spacing w:val="-3"/>
                <w:sz w:val="20"/>
              </w:rPr>
              <w:t xml:space="preserve"> </w:t>
            </w:r>
            <w:r>
              <w:rPr>
                <w:sz w:val="20"/>
              </w:rPr>
              <w:t>kmitavý</w:t>
            </w:r>
            <w:r>
              <w:rPr>
                <w:spacing w:val="-3"/>
                <w:sz w:val="20"/>
              </w:rPr>
              <w:t xml:space="preserve"> </w:t>
            </w:r>
            <w:r>
              <w:rPr>
                <w:sz w:val="20"/>
              </w:rPr>
              <w:t>pohyb</w:t>
            </w:r>
          </w:p>
          <w:p w14:paraId="236D3E8B" w14:textId="77777777" w:rsidR="00645E00" w:rsidRDefault="00645E00" w:rsidP="00F4589E">
            <w:pPr>
              <w:pStyle w:val="TableParagraph"/>
              <w:numPr>
                <w:ilvl w:val="0"/>
                <w:numId w:val="350"/>
              </w:numPr>
              <w:tabs>
                <w:tab w:val="left" w:pos="250"/>
              </w:tabs>
              <w:spacing w:before="41"/>
              <w:ind w:hanging="181"/>
              <w:rPr>
                <w:sz w:val="20"/>
              </w:rPr>
            </w:pPr>
            <w:r>
              <w:rPr>
                <w:sz w:val="20"/>
              </w:rPr>
              <w:t>nakreslí</w:t>
            </w:r>
            <w:r>
              <w:rPr>
                <w:spacing w:val="-3"/>
                <w:sz w:val="20"/>
              </w:rPr>
              <w:t xml:space="preserve"> </w:t>
            </w:r>
            <w:r>
              <w:rPr>
                <w:sz w:val="20"/>
              </w:rPr>
              <w:t>a</w:t>
            </w:r>
            <w:r>
              <w:rPr>
                <w:spacing w:val="-2"/>
                <w:sz w:val="20"/>
              </w:rPr>
              <w:t xml:space="preserve"> </w:t>
            </w:r>
            <w:r>
              <w:rPr>
                <w:sz w:val="20"/>
              </w:rPr>
              <w:t>vysvětlí</w:t>
            </w:r>
            <w:r>
              <w:rPr>
                <w:spacing w:val="-2"/>
                <w:sz w:val="20"/>
              </w:rPr>
              <w:t xml:space="preserve"> </w:t>
            </w:r>
            <w:r>
              <w:rPr>
                <w:sz w:val="20"/>
              </w:rPr>
              <w:t>časový</w:t>
            </w:r>
            <w:r>
              <w:rPr>
                <w:spacing w:val="-2"/>
                <w:sz w:val="20"/>
              </w:rPr>
              <w:t xml:space="preserve"> </w:t>
            </w:r>
            <w:r>
              <w:rPr>
                <w:sz w:val="20"/>
              </w:rPr>
              <w:t>a</w:t>
            </w:r>
            <w:r>
              <w:rPr>
                <w:spacing w:val="-2"/>
                <w:sz w:val="20"/>
              </w:rPr>
              <w:t xml:space="preserve"> </w:t>
            </w:r>
            <w:r>
              <w:rPr>
                <w:sz w:val="20"/>
              </w:rPr>
              <w:t>fázorový</w:t>
            </w:r>
            <w:r>
              <w:rPr>
                <w:spacing w:val="-3"/>
                <w:sz w:val="20"/>
              </w:rPr>
              <w:t xml:space="preserve"> </w:t>
            </w:r>
            <w:r>
              <w:rPr>
                <w:sz w:val="20"/>
              </w:rPr>
              <w:t>diagram</w:t>
            </w:r>
          </w:p>
          <w:p w14:paraId="31051371" w14:textId="77777777" w:rsidR="00645E00" w:rsidRDefault="00645E00" w:rsidP="00F4589E">
            <w:pPr>
              <w:pStyle w:val="TableParagraph"/>
              <w:numPr>
                <w:ilvl w:val="0"/>
                <w:numId w:val="350"/>
              </w:numPr>
              <w:tabs>
                <w:tab w:val="left" w:pos="250"/>
              </w:tabs>
              <w:spacing w:before="38"/>
              <w:ind w:hanging="181"/>
              <w:rPr>
                <w:sz w:val="20"/>
              </w:rPr>
            </w:pPr>
            <w:r>
              <w:rPr>
                <w:sz w:val="20"/>
              </w:rPr>
              <w:t>popíše</w:t>
            </w:r>
            <w:r>
              <w:rPr>
                <w:spacing w:val="-3"/>
                <w:sz w:val="20"/>
              </w:rPr>
              <w:t xml:space="preserve"> </w:t>
            </w:r>
            <w:r>
              <w:rPr>
                <w:sz w:val="20"/>
              </w:rPr>
              <w:t>proces</w:t>
            </w:r>
            <w:r>
              <w:rPr>
                <w:spacing w:val="-4"/>
                <w:sz w:val="20"/>
              </w:rPr>
              <w:t xml:space="preserve"> </w:t>
            </w:r>
            <w:r>
              <w:rPr>
                <w:sz w:val="20"/>
              </w:rPr>
              <w:t>vzájemné</w:t>
            </w:r>
            <w:r>
              <w:rPr>
                <w:spacing w:val="-3"/>
                <w:sz w:val="20"/>
              </w:rPr>
              <w:t xml:space="preserve"> </w:t>
            </w:r>
            <w:r>
              <w:rPr>
                <w:sz w:val="20"/>
              </w:rPr>
              <w:t>přeměny</w:t>
            </w:r>
            <w:r>
              <w:rPr>
                <w:spacing w:val="-2"/>
                <w:sz w:val="20"/>
              </w:rPr>
              <w:t xml:space="preserve"> </w:t>
            </w:r>
            <w:r>
              <w:rPr>
                <w:sz w:val="20"/>
              </w:rPr>
              <w:t>druhů</w:t>
            </w:r>
            <w:r>
              <w:rPr>
                <w:spacing w:val="-2"/>
                <w:sz w:val="20"/>
              </w:rPr>
              <w:t xml:space="preserve"> </w:t>
            </w:r>
            <w:r>
              <w:rPr>
                <w:sz w:val="20"/>
              </w:rPr>
              <w:t>energií</w:t>
            </w:r>
            <w:r>
              <w:rPr>
                <w:spacing w:val="-3"/>
                <w:sz w:val="20"/>
              </w:rPr>
              <w:t xml:space="preserve"> </w:t>
            </w:r>
            <w:r>
              <w:rPr>
                <w:sz w:val="20"/>
              </w:rPr>
              <w:t>v</w:t>
            </w:r>
            <w:r>
              <w:rPr>
                <w:spacing w:val="1"/>
                <w:sz w:val="20"/>
              </w:rPr>
              <w:t xml:space="preserve"> </w:t>
            </w:r>
            <w:r>
              <w:rPr>
                <w:sz w:val="20"/>
              </w:rPr>
              <w:t>mechanickém</w:t>
            </w:r>
            <w:r>
              <w:rPr>
                <w:spacing w:val="-4"/>
                <w:sz w:val="20"/>
              </w:rPr>
              <w:t xml:space="preserve"> </w:t>
            </w:r>
            <w:r>
              <w:rPr>
                <w:sz w:val="20"/>
              </w:rPr>
              <w:t>oscilátoru</w:t>
            </w:r>
          </w:p>
          <w:p w14:paraId="2AC7B1B1" w14:textId="77777777" w:rsidR="00645E00" w:rsidRDefault="00645E00" w:rsidP="00F4589E">
            <w:pPr>
              <w:pStyle w:val="TableParagraph"/>
              <w:numPr>
                <w:ilvl w:val="0"/>
                <w:numId w:val="350"/>
              </w:numPr>
              <w:tabs>
                <w:tab w:val="left" w:pos="250"/>
              </w:tabs>
              <w:spacing w:before="41"/>
              <w:ind w:hanging="181"/>
              <w:rPr>
                <w:sz w:val="20"/>
              </w:rPr>
            </w:pPr>
            <w:r>
              <w:rPr>
                <w:sz w:val="20"/>
              </w:rPr>
              <w:t>objasní</w:t>
            </w:r>
            <w:r>
              <w:rPr>
                <w:spacing w:val="-3"/>
                <w:sz w:val="20"/>
              </w:rPr>
              <w:t xml:space="preserve"> </w:t>
            </w:r>
            <w:r>
              <w:rPr>
                <w:sz w:val="20"/>
              </w:rPr>
              <w:t>procesy</w:t>
            </w:r>
            <w:r>
              <w:rPr>
                <w:spacing w:val="-3"/>
                <w:sz w:val="20"/>
              </w:rPr>
              <w:t xml:space="preserve"> </w:t>
            </w:r>
            <w:r>
              <w:rPr>
                <w:sz w:val="20"/>
              </w:rPr>
              <w:t>vzniku</w:t>
            </w:r>
            <w:r>
              <w:rPr>
                <w:spacing w:val="-3"/>
                <w:sz w:val="20"/>
              </w:rPr>
              <w:t xml:space="preserve"> </w:t>
            </w:r>
            <w:r>
              <w:rPr>
                <w:sz w:val="20"/>
              </w:rPr>
              <w:t>mech.</w:t>
            </w:r>
            <w:r>
              <w:rPr>
                <w:spacing w:val="-1"/>
                <w:sz w:val="20"/>
              </w:rPr>
              <w:t xml:space="preserve"> </w:t>
            </w:r>
            <w:r>
              <w:rPr>
                <w:sz w:val="20"/>
              </w:rPr>
              <w:t>vlnění</w:t>
            </w:r>
          </w:p>
          <w:p w14:paraId="49F88C65" w14:textId="77777777" w:rsidR="00645E00" w:rsidRDefault="00645E00" w:rsidP="00F4589E">
            <w:pPr>
              <w:pStyle w:val="TableParagraph"/>
              <w:numPr>
                <w:ilvl w:val="0"/>
                <w:numId w:val="350"/>
              </w:numPr>
              <w:tabs>
                <w:tab w:val="left" w:pos="250"/>
              </w:tabs>
              <w:spacing w:before="40"/>
              <w:ind w:hanging="181"/>
              <w:rPr>
                <w:sz w:val="20"/>
              </w:rPr>
            </w:pPr>
            <w:r>
              <w:rPr>
                <w:sz w:val="20"/>
              </w:rPr>
              <w:t>rozliší</w:t>
            </w:r>
            <w:r>
              <w:rPr>
                <w:spacing w:val="-3"/>
                <w:sz w:val="20"/>
              </w:rPr>
              <w:t xml:space="preserve"> </w:t>
            </w:r>
            <w:r>
              <w:rPr>
                <w:sz w:val="20"/>
              </w:rPr>
              <w:t>postupné</w:t>
            </w:r>
            <w:r>
              <w:rPr>
                <w:spacing w:val="-4"/>
                <w:sz w:val="20"/>
              </w:rPr>
              <w:t xml:space="preserve"> </w:t>
            </w:r>
            <w:r>
              <w:rPr>
                <w:sz w:val="20"/>
              </w:rPr>
              <w:t>a</w:t>
            </w:r>
            <w:r>
              <w:rPr>
                <w:spacing w:val="-2"/>
                <w:sz w:val="20"/>
              </w:rPr>
              <w:t xml:space="preserve"> </w:t>
            </w:r>
            <w:r>
              <w:rPr>
                <w:sz w:val="20"/>
              </w:rPr>
              <w:t>stojaté</w:t>
            </w:r>
            <w:r>
              <w:rPr>
                <w:spacing w:val="-2"/>
                <w:sz w:val="20"/>
              </w:rPr>
              <w:t xml:space="preserve"> </w:t>
            </w:r>
            <w:r>
              <w:rPr>
                <w:sz w:val="20"/>
              </w:rPr>
              <w:t>vlnění</w:t>
            </w:r>
          </w:p>
          <w:p w14:paraId="5F2EE844" w14:textId="77777777" w:rsidR="00645E00" w:rsidRDefault="00645E00" w:rsidP="00F4589E">
            <w:pPr>
              <w:pStyle w:val="TableParagraph"/>
              <w:numPr>
                <w:ilvl w:val="0"/>
                <w:numId w:val="350"/>
              </w:numPr>
              <w:tabs>
                <w:tab w:val="left" w:pos="250"/>
              </w:tabs>
              <w:spacing w:before="40"/>
              <w:ind w:hanging="181"/>
              <w:rPr>
                <w:sz w:val="20"/>
              </w:rPr>
            </w:pPr>
            <w:r>
              <w:rPr>
                <w:sz w:val="20"/>
              </w:rPr>
              <w:t>rozpozná</w:t>
            </w:r>
            <w:r>
              <w:rPr>
                <w:spacing w:val="-2"/>
                <w:sz w:val="20"/>
              </w:rPr>
              <w:t xml:space="preserve"> </w:t>
            </w:r>
            <w:r>
              <w:rPr>
                <w:sz w:val="20"/>
              </w:rPr>
              <w:t>podélné</w:t>
            </w:r>
            <w:r>
              <w:rPr>
                <w:spacing w:val="-3"/>
                <w:sz w:val="20"/>
              </w:rPr>
              <w:t xml:space="preserve"> </w:t>
            </w:r>
            <w:r>
              <w:rPr>
                <w:sz w:val="20"/>
              </w:rPr>
              <w:t>a</w:t>
            </w:r>
            <w:r>
              <w:rPr>
                <w:spacing w:val="-2"/>
                <w:sz w:val="20"/>
              </w:rPr>
              <w:t xml:space="preserve"> </w:t>
            </w:r>
            <w:r>
              <w:rPr>
                <w:sz w:val="20"/>
              </w:rPr>
              <w:t>příčné</w:t>
            </w:r>
            <w:r>
              <w:rPr>
                <w:spacing w:val="-3"/>
                <w:sz w:val="20"/>
              </w:rPr>
              <w:t xml:space="preserve"> </w:t>
            </w:r>
            <w:r>
              <w:rPr>
                <w:sz w:val="20"/>
              </w:rPr>
              <w:t>vlnění</w:t>
            </w:r>
          </w:p>
          <w:p w14:paraId="25914FEC" w14:textId="77777777" w:rsidR="00645E00" w:rsidRDefault="00645E00" w:rsidP="00F4589E">
            <w:pPr>
              <w:pStyle w:val="TableParagraph"/>
              <w:numPr>
                <w:ilvl w:val="0"/>
                <w:numId w:val="350"/>
              </w:numPr>
              <w:tabs>
                <w:tab w:val="left" w:pos="250"/>
              </w:tabs>
              <w:spacing w:before="41"/>
              <w:ind w:hanging="181"/>
              <w:rPr>
                <w:sz w:val="20"/>
              </w:rPr>
            </w:pPr>
            <w:r>
              <w:rPr>
                <w:sz w:val="20"/>
              </w:rPr>
              <w:t>vysvětlí</w:t>
            </w:r>
            <w:r>
              <w:rPr>
                <w:spacing w:val="-4"/>
                <w:sz w:val="20"/>
              </w:rPr>
              <w:t xml:space="preserve"> </w:t>
            </w:r>
            <w:r>
              <w:rPr>
                <w:sz w:val="20"/>
              </w:rPr>
              <w:t>procesy</w:t>
            </w:r>
            <w:r>
              <w:rPr>
                <w:spacing w:val="-3"/>
                <w:sz w:val="20"/>
              </w:rPr>
              <w:t xml:space="preserve"> </w:t>
            </w:r>
            <w:r>
              <w:rPr>
                <w:sz w:val="20"/>
              </w:rPr>
              <w:t>šíření</w:t>
            </w:r>
            <w:r>
              <w:rPr>
                <w:spacing w:val="-3"/>
                <w:sz w:val="20"/>
              </w:rPr>
              <w:t xml:space="preserve"> </w:t>
            </w:r>
            <w:r>
              <w:rPr>
                <w:sz w:val="20"/>
              </w:rPr>
              <w:t>vlnění</w:t>
            </w:r>
          </w:p>
          <w:p w14:paraId="52B3D4B2" w14:textId="77777777" w:rsidR="00645E00" w:rsidRDefault="00645E00" w:rsidP="00F4589E">
            <w:pPr>
              <w:pStyle w:val="TableParagraph"/>
              <w:numPr>
                <w:ilvl w:val="0"/>
                <w:numId w:val="350"/>
              </w:numPr>
              <w:tabs>
                <w:tab w:val="left" w:pos="250"/>
              </w:tabs>
              <w:spacing w:before="40"/>
              <w:ind w:hanging="181"/>
              <w:rPr>
                <w:sz w:val="20"/>
              </w:rPr>
            </w:pPr>
            <w:r>
              <w:rPr>
                <w:sz w:val="20"/>
              </w:rPr>
              <w:t>popíše</w:t>
            </w:r>
            <w:r>
              <w:rPr>
                <w:spacing w:val="-4"/>
                <w:sz w:val="20"/>
              </w:rPr>
              <w:t xml:space="preserve"> </w:t>
            </w:r>
            <w:r>
              <w:rPr>
                <w:sz w:val="20"/>
              </w:rPr>
              <w:t>základními</w:t>
            </w:r>
            <w:r>
              <w:rPr>
                <w:spacing w:val="-4"/>
                <w:sz w:val="20"/>
              </w:rPr>
              <w:t xml:space="preserve"> </w:t>
            </w:r>
            <w:r>
              <w:rPr>
                <w:sz w:val="20"/>
              </w:rPr>
              <w:t>veličinami</w:t>
            </w:r>
            <w:r>
              <w:rPr>
                <w:spacing w:val="-1"/>
                <w:sz w:val="20"/>
              </w:rPr>
              <w:t xml:space="preserve"> </w:t>
            </w:r>
            <w:r>
              <w:rPr>
                <w:sz w:val="20"/>
              </w:rPr>
              <w:t>postupnou</w:t>
            </w:r>
            <w:r>
              <w:rPr>
                <w:spacing w:val="-3"/>
                <w:sz w:val="20"/>
              </w:rPr>
              <w:t xml:space="preserve"> </w:t>
            </w:r>
            <w:r>
              <w:rPr>
                <w:sz w:val="20"/>
              </w:rPr>
              <w:t>mech.</w:t>
            </w:r>
            <w:r>
              <w:rPr>
                <w:spacing w:val="-3"/>
                <w:sz w:val="20"/>
              </w:rPr>
              <w:t xml:space="preserve"> </w:t>
            </w:r>
            <w:r>
              <w:rPr>
                <w:sz w:val="20"/>
              </w:rPr>
              <w:t>vlnu</w:t>
            </w:r>
          </w:p>
          <w:p w14:paraId="57F380D6" w14:textId="77777777" w:rsidR="00645E00" w:rsidRDefault="00645E00" w:rsidP="00F4589E">
            <w:pPr>
              <w:pStyle w:val="TableParagraph"/>
              <w:numPr>
                <w:ilvl w:val="0"/>
                <w:numId w:val="350"/>
              </w:numPr>
              <w:tabs>
                <w:tab w:val="left" w:pos="250"/>
              </w:tabs>
              <w:spacing w:before="38"/>
              <w:ind w:hanging="181"/>
              <w:rPr>
                <w:sz w:val="20"/>
              </w:rPr>
            </w:pPr>
            <w:r>
              <w:rPr>
                <w:sz w:val="20"/>
              </w:rPr>
              <w:t>objasní</w:t>
            </w:r>
            <w:r>
              <w:rPr>
                <w:spacing w:val="-4"/>
                <w:sz w:val="20"/>
              </w:rPr>
              <w:t xml:space="preserve"> </w:t>
            </w:r>
            <w:r>
              <w:rPr>
                <w:sz w:val="20"/>
              </w:rPr>
              <w:t>odraz</w:t>
            </w:r>
            <w:r>
              <w:rPr>
                <w:spacing w:val="-3"/>
                <w:sz w:val="20"/>
              </w:rPr>
              <w:t xml:space="preserve"> </w:t>
            </w:r>
            <w:r>
              <w:rPr>
                <w:sz w:val="20"/>
              </w:rPr>
              <w:t>a</w:t>
            </w:r>
            <w:r>
              <w:rPr>
                <w:spacing w:val="-3"/>
                <w:sz w:val="20"/>
              </w:rPr>
              <w:t xml:space="preserve"> </w:t>
            </w:r>
            <w:r>
              <w:rPr>
                <w:sz w:val="20"/>
              </w:rPr>
              <w:t>interferenci</w:t>
            </w:r>
            <w:r>
              <w:rPr>
                <w:spacing w:val="-2"/>
                <w:sz w:val="20"/>
              </w:rPr>
              <w:t xml:space="preserve"> </w:t>
            </w:r>
            <w:r>
              <w:rPr>
                <w:sz w:val="20"/>
              </w:rPr>
              <w:t>mech.</w:t>
            </w:r>
            <w:r>
              <w:rPr>
                <w:spacing w:val="-3"/>
                <w:sz w:val="20"/>
              </w:rPr>
              <w:t xml:space="preserve"> </w:t>
            </w:r>
            <w:r>
              <w:rPr>
                <w:sz w:val="20"/>
              </w:rPr>
              <w:t>vlnění</w:t>
            </w:r>
          </w:p>
        </w:tc>
        <w:tc>
          <w:tcPr>
            <w:tcW w:w="1762" w:type="pct"/>
          </w:tcPr>
          <w:p w14:paraId="33A27938" w14:textId="77777777" w:rsidR="00645E00" w:rsidRDefault="00645E00" w:rsidP="00240274">
            <w:pPr>
              <w:pStyle w:val="TableParagraph"/>
              <w:spacing w:line="280" w:lineRule="auto"/>
              <w:ind w:left="68"/>
              <w:rPr>
                <w:sz w:val="20"/>
              </w:rPr>
            </w:pPr>
            <w:r>
              <w:rPr>
                <w:sz w:val="20"/>
              </w:rPr>
              <w:t>mechanický</w:t>
            </w:r>
            <w:r>
              <w:rPr>
                <w:spacing w:val="-4"/>
                <w:sz w:val="20"/>
              </w:rPr>
              <w:t xml:space="preserve"> </w:t>
            </w:r>
            <w:r>
              <w:rPr>
                <w:sz w:val="20"/>
              </w:rPr>
              <w:t>oscilátor,</w:t>
            </w:r>
            <w:r>
              <w:rPr>
                <w:spacing w:val="-4"/>
                <w:sz w:val="20"/>
              </w:rPr>
              <w:t xml:space="preserve"> </w:t>
            </w:r>
            <w:r>
              <w:rPr>
                <w:sz w:val="20"/>
              </w:rPr>
              <w:t>jeho</w:t>
            </w:r>
            <w:r>
              <w:rPr>
                <w:spacing w:val="-4"/>
                <w:sz w:val="20"/>
              </w:rPr>
              <w:t xml:space="preserve"> </w:t>
            </w:r>
            <w:r>
              <w:rPr>
                <w:sz w:val="20"/>
              </w:rPr>
              <w:t>perioda,</w:t>
            </w:r>
            <w:r>
              <w:rPr>
                <w:spacing w:val="-3"/>
                <w:sz w:val="20"/>
              </w:rPr>
              <w:t xml:space="preserve"> </w:t>
            </w:r>
            <w:r>
              <w:rPr>
                <w:sz w:val="20"/>
              </w:rPr>
              <w:t>frekvence</w:t>
            </w:r>
            <w:r>
              <w:rPr>
                <w:spacing w:val="-42"/>
                <w:sz w:val="20"/>
              </w:rPr>
              <w:t xml:space="preserve"> </w:t>
            </w:r>
            <w:r>
              <w:rPr>
                <w:sz w:val="20"/>
              </w:rPr>
              <w:t>závislost</w:t>
            </w:r>
            <w:r>
              <w:rPr>
                <w:spacing w:val="-1"/>
                <w:sz w:val="20"/>
              </w:rPr>
              <w:t xml:space="preserve"> </w:t>
            </w:r>
            <w:r>
              <w:rPr>
                <w:sz w:val="20"/>
              </w:rPr>
              <w:t>okamžité výchylky na čase</w:t>
            </w:r>
          </w:p>
          <w:p w14:paraId="7B112D43" w14:textId="77777777" w:rsidR="00645E00" w:rsidRDefault="00645E00" w:rsidP="00240274">
            <w:pPr>
              <w:pStyle w:val="TableParagraph"/>
              <w:spacing w:line="280" w:lineRule="auto"/>
              <w:ind w:left="68"/>
              <w:rPr>
                <w:sz w:val="20"/>
              </w:rPr>
            </w:pPr>
            <w:r>
              <w:rPr>
                <w:sz w:val="20"/>
              </w:rPr>
              <w:t>rychlost a zrychlení mech. oscilátoru</w:t>
            </w:r>
            <w:r>
              <w:rPr>
                <w:spacing w:val="-44"/>
                <w:sz w:val="20"/>
              </w:rPr>
              <w:t xml:space="preserve"> </w:t>
            </w:r>
            <w:r>
              <w:rPr>
                <w:sz w:val="20"/>
              </w:rPr>
              <w:t>časový</w:t>
            </w:r>
            <w:r>
              <w:rPr>
                <w:spacing w:val="-1"/>
                <w:sz w:val="20"/>
              </w:rPr>
              <w:t xml:space="preserve"> </w:t>
            </w:r>
            <w:r>
              <w:rPr>
                <w:sz w:val="20"/>
              </w:rPr>
              <w:t>a</w:t>
            </w:r>
            <w:r>
              <w:rPr>
                <w:spacing w:val="-1"/>
                <w:sz w:val="20"/>
              </w:rPr>
              <w:t xml:space="preserve"> </w:t>
            </w:r>
            <w:r>
              <w:rPr>
                <w:sz w:val="20"/>
              </w:rPr>
              <w:t>fázorový diagram</w:t>
            </w:r>
          </w:p>
          <w:p w14:paraId="5D024DF6" w14:textId="77777777" w:rsidR="00645E00" w:rsidRDefault="00645E00" w:rsidP="00240274">
            <w:pPr>
              <w:pStyle w:val="TableParagraph"/>
              <w:spacing w:line="278" w:lineRule="auto"/>
              <w:ind w:left="68"/>
              <w:rPr>
                <w:sz w:val="20"/>
              </w:rPr>
            </w:pPr>
            <w:r>
              <w:rPr>
                <w:sz w:val="20"/>
              </w:rPr>
              <w:t>kinetická</w:t>
            </w:r>
            <w:r>
              <w:rPr>
                <w:spacing w:val="-3"/>
                <w:sz w:val="20"/>
              </w:rPr>
              <w:t xml:space="preserve"> </w:t>
            </w:r>
            <w:r>
              <w:rPr>
                <w:sz w:val="20"/>
              </w:rPr>
              <w:t>a</w:t>
            </w:r>
            <w:r>
              <w:rPr>
                <w:spacing w:val="-3"/>
                <w:sz w:val="20"/>
              </w:rPr>
              <w:t xml:space="preserve"> </w:t>
            </w:r>
            <w:r>
              <w:rPr>
                <w:sz w:val="20"/>
              </w:rPr>
              <w:t>potenciální</w:t>
            </w:r>
            <w:r>
              <w:rPr>
                <w:spacing w:val="-3"/>
                <w:sz w:val="20"/>
              </w:rPr>
              <w:t xml:space="preserve"> </w:t>
            </w:r>
            <w:r>
              <w:rPr>
                <w:sz w:val="20"/>
              </w:rPr>
              <w:t>energie</w:t>
            </w:r>
            <w:r>
              <w:rPr>
                <w:spacing w:val="-4"/>
                <w:sz w:val="20"/>
              </w:rPr>
              <w:t xml:space="preserve"> </w:t>
            </w:r>
            <w:r>
              <w:rPr>
                <w:sz w:val="20"/>
              </w:rPr>
              <w:t>mech.</w:t>
            </w:r>
            <w:r>
              <w:rPr>
                <w:spacing w:val="-2"/>
                <w:sz w:val="20"/>
              </w:rPr>
              <w:t xml:space="preserve"> </w:t>
            </w:r>
            <w:r>
              <w:rPr>
                <w:sz w:val="20"/>
              </w:rPr>
              <w:t>oscilátoru</w:t>
            </w:r>
            <w:r>
              <w:rPr>
                <w:spacing w:val="-42"/>
                <w:sz w:val="20"/>
              </w:rPr>
              <w:t xml:space="preserve"> </w:t>
            </w:r>
            <w:r>
              <w:rPr>
                <w:sz w:val="20"/>
              </w:rPr>
              <w:t>tlumené</w:t>
            </w:r>
            <w:r>
              <w:rPr>
                <w:spacing w:val="-2"/>
                <w:sz w:val="20"/>
              </w:rPr>
              <w:t xml:space="preserve"> </w:t>
            </w:r>
            <w:r>
              <w:rPr>
                <w:sz w:val="20"/>
              </w:rPr>
              <w:t>a nucené</w:t>
            </w:r>
            <w:r>
              <w:rPr>
                <w:spacing w:val="-1"/>
                <w:sz w:val="20"/>
              </w:rPr>
              <w:t xml:space="preserve"> </w:t>
            </w:r>
            <w:r>
              <w:rPr>
                <w:sz w:val="20"/>
              </w:rPr>
              <w:t>kmitání</w:t>
            </w:r>
          </w:p>
          <w:p w14:paraId="3C75C27D" w14:textId="77777777" w:rsidR="00645E00" w:rsidRDefault="00645E00" w:rsidP="00240274">
            <w:pPr>
              <w:pStyle w:val="TableParagraph"/>
              <w:ind w:left="68"/>
              <w:rPr>
                <w:sz w:val="20"/>
              </w:rPr>
            </w:pPr>
            <w:r>
              <w:rPr>
                <w:sz w:val="20"/>
              </w:rPr>
              <w:t>rezonance</w:t>
            </w:r>
          </w:p>
          <w:p w14:paraId="0CB31360" w14:textId="77777777" w:rsidR="00645E00" w:rsidRDefault="00645E00" w:rsidP="00240274">
            <w:pPr>
              <w:pStyle w:val="TableParagraph"/>
              <w:spacing w:before="36"/>
              <w:ind w:left="68"/>
              <w:rPr>
                <w:sz w:val="20"/>
              </w:rPr>
            </w:pPr>
            <w:r>
              <w:rPr>
                <w:sz w:val="20"/>
              </w:rPr>
              <w:t>postupné</w:t>
            </w:r>
            <w:r>
              <w:rPr>
                <w:spacing w:val="-5"/>
                <w:sz w:val="20"/>
              </w:rPr>
              <w:t xml:space="preserve"> </w:t>
            </w:r>
            <w:r>
              <w:rPr>
                <w:sz w:val="20"/>
              </w:rPr>
              <w:t>vlnění,</w:t>
            </w:r>
            <w:r>
              <w:rPr>
                <w:spacing w:val="-3"/>
                <w:sz w:val="20"/>
              </w:rPr>
              <w:t xml:space="preserve"> </w:t>
            </w:r>
            <w:r>
              <w:rPr>
                <w:sz w:val="20"/>
              </w:rPr>
              <w:t>stojaté</w:t>
            </w:r>
            <w:r>
              <w:rPr>
                <w:spacing w:val="-2"/>
                <w:sz w:val="20"/>
              </w:rPr>
              <w:t xml:space="preserve"> </w:t>
            </w:r>
            <w:r>
              <w:rPr>
                <w:sz w:val="20"/>
              </w:rPr>
              <w:t>vlnění</w:t>
            </w:r>
          </w:p>
          <w:p w14:paraId="4CFAF4CF" w14:textId="77777777" w:rsidR="00645E00" w:rsidRDefault="00645E00" w:rsidP="00240274">
            <w:pPr>
              <w:pStyle w:val="TableParagraph"/>
              <w:spacing w:before="41" w:line="278" w:lineRule="auto"/>
              <w:ind w:left="68"/>
              <w:rPr>
                <w:sz w:val="20"/>
              </w:rPr>
            </w:pPr>
            <w:r>
              <w:rPr>
                <w:sz w:val="20"/>
              </w:rPr>
              <w:t>vlnová délka a rychlost šíření vlnění</w:t>
            </w:r>
            <w:r>
              <w:rPr>
                <w:spacing w:val="-44"/>
                <w:sz w:val="20"/>
              </w:rPr>
              <w:t xml:space="preserve"> </w:t>
            </w:r>
            <w:r>
              <w:rPr>
                <w:sz w:val="20"/>
              </w:rPr>
              <w:t>zvuk,</w:t>
            </w:r>
            <w:r>
              <w:rPr>
                <w:spacing w:val="-1"/>
                <w:sz w:val="20"/>
              </w:rPr>
              <w:t xml:space="preserve"> </w:t>
            </w:r>
            <w:r>
              <w:rPr>
                <w:sz w:val="20"/>
              </w:rPr>
              <w:t>ultrazvuk, infrazvuk</w:t>
            </w:r>
          </w:p>
          <w:p w14:paraId="528E861C" w14:textId="77777777" w:rsidR="00645E00" w:rsidRDefault="00645E00" w:rsidP="00240274">
            <w:pPr>
              <w:pStyle w:val="TableParagraph"/>
              <w:ind w:left="68"/>
              <w:rPr>
                <w:sz w:val="20"/>
              </w:rPr>
            </w:pPr>
            <w:r>
              <w:rPr>
                <w:sz w:val="20"/>
              </w:rPr>
              <w:t>hlasitost</w:t>
            </w:r>
            <w:r>
              <w:rPr>
                <w:spacing w:val="-3"/>
                <w:sz w:val="20"/>
              </w:rPr>
              <w:t xml:space="preserve"> </w:t>
            </w:r>
            <w:r>
              <w:rPr>
                <w:sz w:val="20"/>
              </w:rPr>
              <w:t>a</w:t>
            </w:r>
            <w:r>
              <w:rPr>
                <w:spacing w:val="-3"/>
                <w:sz w:val="20"/>
              </w:rPr>
              <w:t xml:space="preserve"> </w:t>
            </w:r>
            <w:r>
              <w:rPr>
                <w:sz w:val="20"/>
              </w:rPr>
              <w:t>intenzita</w:t>
            </w:r>
            <w:r>
              <w:rPr>
                <w:spacing w:val="-2"/>
                <w:sz w:val="20"/>
              </w:rPr>
              <w:t xml:space="preserve"> </w:t>
            </w:r>
            <w:r>
              <w:rPr>
                <w:sz w:val="20"/>
              </w:rPr>
              <w:t>zvuku</w:t>
            </w:r>
          </w:p>
        </w:tc>
        <w:tc>
          <w:tcPr>
            <w:tcW w:w="1275" w:type="pct"/>
          </w:tcPr>
          <w:p w14:paraId="40BBC301" w14:textId="77777777" w:rsidR="00645E00" w:rsidRDefault="00645E00" w:rsidP="00240274">
            <w:pPr>
              <w:pStyle w:val="TableParagraph"/>
              <w:ind w:left="68"/>
              <w:rPr>
                <w:sz w:val="20"/>
              </w:rPr>
            </w:pPr>
            <w:r>
              <w:rPr>
                <w:b/>
                <w:sz w:val="20"/>
              </w:rPr>
              <w:t>Matematika</w:t>
            </w:r>
            <w:r>
              <w:rPr>
                <w:sz w:val="20"/>
              </w:rPr>
              <w:t>: graf</w:t>
            </w:r>
            <w:r>
              <w:rPr>
                <w:spacing w:val="1"/>
                <w:sz w:val="20"/>
              </w:rPr>
              <w:t xml:space="preserve"> </w:t>
            </w:r>
            <w:r>
              <w:rPr>
                <w:sz w:val="20"/>
              </w:rPr>
              <w:t>funkce</w:t>
            </w:r>
            <w:r>
              <w:rPr>
                <w:spacing w:val="-4"/>
                <w:sz w:val="20"/>
              </w:rPr>
              <w:t xml:space="preserve"> </w:t>
            </w:r>
            <w:r>
              <w:rPr>
                <w:sz w:val="20"/>
              </w:rPr>
              <w:t>sinus</w:t>
            </w:r>
            <w:r>
              <w:rPr>
                <w:spacing w:val="-4"/>
                <w:sz w:val="20"/>
              </w:rPr>
              <w:t xml:space="preserve"> </w:t>
            </w:r>
            <w:r>
              <w:rPr>
                <w:sz w:val="20"/>
              </w:rPr>
              <w:t>a</w:t>
            </w:r>
            <w:r>
              <w:rPr>
                <w:spacing w:val="-2"/>
                <w:sz w:val="20"/>
              </w:rPr>
              <w:t xml:space="preserve"> </w:t>
            </w:r>
            <w:r>
              <w:rPr>
                <w:sz w:val="20"/>
              </w:rPr>
              <w:t>kosinus</w:t>
            </w:r>
          </w:p>
          <w:p w14:paraId="7E34C73D" w14:textId="77777777" w:rsidR="00645E00" w:rsidRDefault="00645E00" w:rsidP="00240274">
            <w:pPr>
              <w:pStyle w:val="TableParagraph"/>
              <w:spacing w:before="6"/>
              <w:ind w:left="0"/>
              <w:rPr>
                <w:b/>
                <w:sz w:val="26"/>
              </w:rPr>
            </w:pPr>
          </w:p>
          <w:p w14:paraId="49CC731C" w14:textId="77777777" w:rsidR="00645E00" w:rsidRDefault="00645E00" w:rsidP="00240274">
            <w:pPr>
              <w:pStyle w:val="TableParagraph"/>
              <w:spacing w:before="1"/>
              <w:ind w:left="68"/>
              <w:rPr>
                <w:sz w:val="20"/>
              </w:rPr>
            </w:pPr>
            <w:r>
              <w:rPr>
                <w:b/>
                <w:spacing w:val="-1"/>
                <w:sz w:val="20"/>
              </w:rPr>
              <w:t>Biologie</w:t>
            </w:r>
            <w:r>
              <w:rPr>
                <w:spacing w:val="-1"/>
                <w:sz w:val="20"/>
              </w:rPr>
              <w:t xml:space="preserve">: </w:t>
            </w:r>
            <w:r>
              <w:rPr>
                <w:sz w:val="20"/>
              </w:rPr>
              <w:t>mechanismus</w:t>
            </w:r>
            <w:r>
              <w:rPr>
                <w:spacing w:val="-43"/>
                <w:sz w:val="20"/>
              </w:rPr>
              <w:t xml:space="preserve"> </w:t>
            </w:r>
            <w:r>
              <w:rPr>
                <w:sz w:val="20"/>
              </w:rPr>
              <w:t>vnímání zvuku, účinky</w:t>
            </w:r>
            <w:r>
              <w:rPr>
                <w:spacing w:val="1"/>
                <w:sz w:val="20"/>
              </w:rPr>
              <w:t xml:space="preserve"> </w:t>
            </w:r>
            <w:r>
              <w:rPr>
                <w:sz w:val="20"/>
              </w:rPr>
              <w:t>zvuku na organismus,</w:t>
            </w:r>
            <w:r>
              <w:rPr>
                <w:spacing w:val="1"/>
                <w:sz w:val="20"/>
              </w:rPr>
              <w:t xml:space="preserve"> </w:t>
            </w:r>
            <w:r>
              <w:rPr>
                <w:sz w:val="20"/>
              </w:rPr>
              <w:t>ochrana</w:t>
            </w:r>
            <w:r>
              <w:rPr>
                <w:spacing w:val="-1"/>
                <w:sz w:val="20"/>
              </w:rPr>
              <w:t xml:space="preserve"> </w:t>
            </w:r>
            <w:r>
              <w:rPr>
                <w:sz w:val="20"/>
              </w:rPr>
              <w:t>sluchu</w:t>
            </w:r>
          </w:p>
        </w:tc>
      </w:tr>
      <w:tr w:rsidR="00645E00" w14:paraId="154D6DC4" w14:textId="77777777" w:rsidTr="00D54FD7">
        <w:trPr>
          <w:trHeight w:val="1419"/>
        </w:trPr>
        <w:tc>
          <w:tcPr>
            <w:tcW w:w="1963" w:type="pct"/>
            <w:tcBorders>
              <w:bottom w:val="nil"/>
            </w:tcBorders>
          </w:tcPr>
          <w:p w14:paraId="26B6344D" w14:textId="77777777" w:rsidR="00645E00" w:rsidRPr="00361857" w:rsidRDefault="00645E00" w:rsidP="00F4589E">
            <w:pPr>
              <w:pStyle w:val="TableParagraph"/>
              <w:numPr>
                <w:ilvl w:val="0"/>
                <w:numId w:val="349"/>
              </w:numPr>
              <w:tabs>
                <w:tab w:val="left" w:pos="250"/>
              </w:tabs>
              <w:rPr>
                <w:sz w:val="20"/>
                <w:lang w:val="cs-CZ"/>
              </w:rPr>
            </w:pPr>
            <w:r w:rsidRPr="00361857">
              <w:rPr>
                <w:sz w:val="20"/>
                <w:lang w:val="cs-CZ"/>
              </w:rPr>
              <w:t>vysvětlí</w:t>
            </w:r>
            <w:r w:rsidRPr="00361857">
              <w:rPr>
                <w:spacing w:val="-3"/>
                <w:sz w:val="20"/>
                <w:lang w:val="cs-CZ"/>
              </w:rPr>
              <w:t xml:space="preserve"> </w:t>
            </w:r>
            <w:r w:rsidRPr="00361857">
              <w:rPr>
                <w:sz w:val="20"/>
                <w:lang w:val="cs-CZ"/>
              </w:rPr>
              <w:t>základní</w:t>
            </w:r>
            <w:r w:rsidRPr="00361857">
              <w:rPr>
                <w:spacing w:val="-3"/>
                <w:sz w:val="20"/>
                <w:lang w:val="cs-CZ"/>
              </w:rPr>
              <w:t xml:space="preserve"> </w:t>
            </w:r>
            <w:r w:rsidRPr="00361857">
              <w:rPr>
                <w:sz w:val="20"/>
                <w:lang w:val="cs-CZ"/>
              </w:rPr>
              <w:t>optické</w:t>
            </w:r>
            <w:r w:rsidRPr="00361857">
              <w:rPr>
                <w:spacing w:val="-4"/>
                <w:sz w:val="20"/>
                <w:lang w:val="cs-CZ"/>
              </w:rPr>
              <w:t xml:space="preserve"> </w:t>
            </w:r>
            <w:r w:rsidRPr="00361857">
              <w:rPr>
                <w:sz w:val="20"/>
                <w:lang w:val="cs-CZ"/>
              </w:rPr>
              <w:t>jevy</w:t>
            </w:r>
            <w:r w:rsidRPr="00361857">
              <w:rPr>
                <w:spacing w:val="-2"/>
                <w:sz w:val="20"/>
                <w:lang w:val="cs-CZ"/>
              </w:rPr>
              <w:t xml:space="preserve"> </w:t>
            </w:r>
            <w:r w:rsidRPr="00361857">
              <w:rPr>
                <w:sz w:val="20"/>
                <w:lang w:val="cs-CZ"/>
              </w:rPr>
              <w:t>z</w:t>
            </w:r>
            <w:r w:rsidRPr="00361857">
              <w:rPr>
                <w:spacing w:val="1"/>
                <w:sz w:val="20"/>
                <w:lang w:val="cs-CZ"/>
              </w:rPr>
              <w:t xml:space="preserve"> </w:t>
            </w:r>
            <w:r w:rsidRPr="00361857">
              <w:rPr>
                <w:sz w:val="20"/>
                <w:lang w:val="cs-CZ"/>
              </w:rPr>
              <w:t>běžného</w:t>
            </w:r>
            <w:r w:rsidRPr="00361857">
              <w:rPr>
                <w:spacing w:val="-3"/>
                <w:sz w:val="20"/>
                <w:lang w:val="cs-CZ"/>
              </w:rPr>
              <w:t xml:space="preserve"> </w:t>
            </w:r>
            <w:r w:rsidRPr="00361857">
              <w:rPr>
                <w:sz w:val="20"/>
                <w:lang w:val="cs-CZ"/>
              </w:rPr>
              <w:t>života</w:t>
            </w:r>
            <w:r w:rsidRPr="00361857">
              <w:rPr>
                <w:spacing w:val="-3"/>
                <w:sz w:val="20"/>
                <w:lang w:val="cs-CZ"/>
              </w:rPr>
              <w:t xml:space="preserve"> </w:t>
            </w:r>
            <w:r w:rsidRPr="00361857">
              <w:rPr>
                <w:sz w:val="20"/>
                <w:lang w:val="cs-CZ"/>
              </w:rPr>
              <w:t>na</w:t>
            </w:r>
            <w:r w:rsidRPr="00361857">
              <w:rPr>
                <w:spacing w:val="-3"/>
                <w:sz w:val="20"/>
                <w:lang w:val="cs-CZ"/>
              </w:rPr>
              <w:t xml:space="preserve"> </w:t>
            </w:r>
            <w:r w:rsidRPr="00361857">
              <w:rPr>
                <w:sz w:val="20"/>
                <w:lang w:val="cs-CZ"/>
              </w:rPr>
              <w:t>základě</w:t>
            </w:r>
            <w:r w:rsidRPr="00361857">
              <w:rPr>
                <w:spacing w:val="-3"/>
                <w:sz w:val="20"/>
                <w:lang w:val="cs-CZ"/>
              </w:rPr>
              <w:t xml:space="preserve"> </w:t>
            </w:r>
            <w:r w:rsidRPr="00361857">
              <w:rPr>
                <w:sz w:val="20"/>
                <w:lang w:val="cs-CZ"/>
              </w:rPr>
              <w:t>zákonů</w:t>
            </w:r>
            <w:r w:rsidRPr="00361857">
              <w:rPr>
                <w:spacing w:val="-3"/>
                <w:sz w:val="20"/>
                <w:lang w:val="cs-CZ"/>
              </w:rPr>
              <w:t xml:space="preserve"> </w:t>
            </w:r>
            <w:r w:rsidRPr="00361857">
              <w:rPr>
                <w:sz w:val="20"/>
                <w:lang w:val="cs-CZ"/>
              </w:rPr>
              <w:t>šíření</w:t>
            </w:r>
            <w:r w:rsidRPr="00361857">
              <w:rPr>
                <w:spacing w:val="-42"/>
                <w:sz w:val="20"/>
                <w:lang w:val="cs-CZ"/>
              </w:rPr>
              <w:t xml:space="preserve"> </w:t>
            </w:r>
            <w:r w:rsidRPr="00361857">
              <w:rPr>
                <w:sz w:val="20"/>
                <w:lang w:val="cs-CZ"/>
              </w:rPr>
              <w:t>světla</w:t>
            </w:r>
            <w:r w:rsidRPr="00361857">
              <w:rPr>
                <w:spacing w:val="-1"/>
                <w:sz w:val="20"/>
                <w:lang w:val="cs-CZ"/>
              </w:rPr>
              <w:t xml:space="preserve"> </w:t>
            </w:r>
            <w:r w:rsidRPr="00361857">
              <w:rPr>
                <w:sz w:val="20"/>
                <w:lang w:val="cs-CZ"/>
              </w:rPr>
              <w:t>v prostředí</w:t>
            </w:r>
          </w:p>
          <w:p w14:paraId="37012472" w14:textId="77777777" w:rsidR="00645E00" w:rsidRPr="00361857" w:rsidRDefault="00645E00" w:rsidP="00F4589E">
            <w:pPr>
              <w:pStyle w:val="TableParagraph"/>
              <w:numPr>
                <w:ilvl w:val="0"/>
                <w:numId w:val="349"/>
              </w:numPr>
              <w:tabs>
                <w:tab w:val="left" w:pos="250"/>
              </w:tabs>
              <w:spacing w:before="39"/>
              <w:ind w:hanging="181"/>
              <w:rPr>
                <w:sz w:val="20"/>
                <w:lang w:val="cs-CZ"/>
              </w:rPr>
            </w:pPr>
            <w:r w:rsidRPr="00361857">
              <w:rPr>
                <w:sz w:val="20"/>
                <w:lang w:val="cs-CZ"/>
              </w:rPr>
              <w:t>matematicky</w:t>
            </w:r>
            <w:r w:rsidRPr="00361857">
              <w:rPr>
                <w:spacing w:val="-3"/>
                <w:sz w:val="20"/>
                <w:lang w:val="cs-CZ"/>
              </w:rPr>
              <w:t xml:space="preserve"> </w:t>
            </w:r>
            <w:r w:rsidRPr="00361857">
              <w:rPr>
                <w:sz w:val="20"/>
                <w:lang w:val="cs-CZ"/>
              </w:rPr>
              <w:t>vyjádří</w:t>
            </w:r>
            <w:r w:rsidRPr="00361857">
              <w:rPr>
                <w:spacing w:val="-3"/>
                <w:sz w:val="20"/>
                <w:lang w:val="cs-CZ"/>
              </w:rPr>
              <w:t xml:space="preserve"> </w:t>
            </w:r>
            <w:r w:rsidRPr="00361857">
              <w:rPr>
                <w:sz w:val="20"/>
                <w:lang w:val="cs-CZ"/>
              </w:rPr>
              <w:t>tyto</w:t>
            </w:r>
            <w:r w:rsidRPr="00361857">
              <w:rPr>
                <w:spacing w:val="-3"/>
                <w:sz w:val="20"/>
                <w:lang w:val="cs-CZ"/>
              </w:rPr>
              <w:t xml:space="preserve"> </w:t>
            </w:r>
            <w:r w:rsidRPr="00361857">
              <w:rPr>
                <w:sz w:val="20"/>
                <w:lang w:val="cs-CZ"/>
              </w:rPr>
              <w:t>zákony</w:t>
            </w:r>
            <w:r w:rsidRPr="00361857">
              <w:rPr>
                <w:spacing w:val="-2"/>
                <w:sz w:val="20"/>
                <w:lang w:val="cs-CZ"/>
              </w:rPr>
              <w:t xml:space="preserve"> </w:t>
            </w:r>
            <w:r w:rsidRPr="00361857">
              <w:rPr>
                <w:sz w:val="20"/>
                <w:lang w:val="cs-CZ"/>
              </w:rPr>
              <w:t>a</w:t>
            </w:r>
            <w:r w:rsidRPr="00361857">
              <w:rPr>
                <w:spacing w:val="-2"/>
                <w:sz w:val="20"/>
                <w:lang w:val="cs-CZ"/>
              </w:rPr>
              <w:t xml:space="preserve"> </w:t>
            </w:r>
            <w:r w:rsidRPr="00361857">
              <w:rPr>
                <w:sz w:val="20"/>
                <w:lang w:val="cs-CZ"/>
              </w:rPr>
              <w:t>aplikuje</w:t>
            </w:r>
            <w:r w:rsidRPr="00361857">
              <w:rPr>
                <w:spacing w:val="-4"/>
                <w:sz w:val="20"/>
                <w:lang w:val="cs-CZ"/>
              </w:rPr>
              <w:t xml:space="preserve"> </w:t>
            </w:r>
            <w:r w:rsidRPr="00361857">
              <w:rPr>
                <w:sz w:val="20"/>
                <w:lang w:val="cs-CZ"/>
              </w:rPr>
              <w:t>je</w:t>
            </w:r>
            <w:r w:rsidRPr="00361857">
              <w:rPr>
                <w:spacing w:val="-3"/>
                <w:sz w:val="20"/>
                <w:lang w:val="cs-CZ"/>
              </w:rPr>
              <w:t xml:space="preserve"> </w:t>
            </w:r>
            <w:r w:rsidRPr="00361857">
              <w:rPr>
                <w:sz w:val="20"/>
                <w:lang w:val="cs-CZ"/>
              </w:rPr>
              <w:t>při</w:t>
            </w:r>
            <w:r w:rsidRPr="00361857">
              <w:rPr>
                <w:spacing w:val="-4"/>
                <w:sz w:val="20"/>
                <w:lang w:val="cs-CZ"/>
              </w:rPr>
              <w:t xml:space="preserve"> </w:t>
            </w:r>
            <w:r w:rsidRPr="00361857">
              <w:rPr>
                <w:sz w:val="20"/>
                <w:lang w:val="cs-CZ"/>
              </w:rPr>
              <w:t>řešení</w:t>
            </w:r>
            <w:r w:rsidRPr="00361857">
              <w:rPr>
                <w:spacing w:val="-2"/>
                <w:sz w:val="20"/>
                <w:lang w:val="cs-CZ"/>
              </w:rPr>
              <w:t xml:space="preserve"> </w:t>
            </w:r>
            <w:r w:rsidRPr="00361857">
              <w:rPr>
                <w:sz w:val="20"/>
                <w:lang w:val="cs-CZ"/>
              </w:rPr>
              <w:t>jednoduchých</w:t>
            </w:r>
            <w:r w:rsidRPr="00361857">
              <w:rPr>
                <w:spacing w:val="-2"/>
                <w:sz w:val="20"/>
                <w:lang w:val="cs-CZ"/>
              </w:rPr>
              <w:t xml:space="preserve"> </w:t>
            </w:r>
            <w:r w:rsidRPr="00361857">
              <w:rPr>
                <w:sz w:val="20"/>
                <w:lang w:val="cs-CZ"/>
              </w:rPr>
              <w:t>úloh</w:t>
            </w:r>
          </w:p>
          <w:p w14:paraId="41E00547" w14:textId="77777777" w:rsidR="00645E00" w:rsidRPr="00361857" w:rsidRDefault="00645E00" w:rsidP="00F4589E">
            <w:pPr>
              <w:pStyle w:val="TableParagraph"/>
              <w:numPr>
                <w:ilvl w:val="0"/>
                <w:numId w:val="349"/>
              </w:numPr>
              <w:tabs>
                <w:tab w:val="left" w:pos="250"/>
              </w:tabs>
              <w:spacing w:before="43"/>
              <w:rPr>
                <w:sz w:val="20"/>
                <w:lang w:val="cs-CZ"/>
              </w:rPr>
            </w:pPr>
            <w:r w:rsidRPr="00361857">
              <w:rPr>
                <w:sz w:val="20"/>
                <w:lang w:val="cs-CZ"/>
              </w:rPr>
              <w:t>kvalitativně</w:t>
            </w:r>
            <w:r w:rsidRPr="00361857">
              <w:rPr>
                <w:spacing w:val="-5"/>
                <w:sz w:val="20"/>
                <w:lang w:val="cs-CZ"/>
              </w:rPr>
              <w:t xml:space="preserve"> </w:t>
            </w:r>
            <w:r w:rsidRPr="00361857">
              <w:rPr>
                <w:sz w:val="20"/>
                <w:lang w:val="cs-CZ"/>
              </w:rPr>
              <w:t>i</w:t>
            </w:r>
            <w:r w:rsidRPr="00361857">
              <w:rPr>
                <w:spacing w:val="-3"/>
                <w:sz w:val="20"/>
                <w:lang w:val="cs-CZ"/>
              </w:rPr>
              <w:t xml:space="preserve"> </w:t>
            </w:r>
            <w:r w:rsidRPr="00361857">
              <w:rPr>
                <w:sz w:val="20"/>
                <w:lang w:val="cs-CZ"/>
              </w:rPr>
              <w:t>kvantitativně</w:t>
            </w:r>
            <w:r w:rsidRPr="00361857">
              <w:rPr>
                <w:spacing w:val="-4"/>
                <w:sz w:val="20"/>
                <w:lang w:val="cs-CZ"/>
              </w:rPr>
              <w:t xml:space="preserve"> </w:t>
            </w:r>
            <w:r w:rsidRPr="00361857">
              <w:rPr>
                <w:sz w:val="20"/>
                <w:lang w:val="cs-CZ"/>
              </w:rPr>
              <w:t>určí</w:t>
            </w:r>
            <w:r w:rsidRPr="00361857">
              <w:rPr>
                <w:spacing w:val="-3"/>
                <w:sz w:val="20"/>
                <w:lang w:val="cs-CZ"/>
              </w:rPr>
              <w:t xml:space="preserve"> </w:t>
            </w:r>
            <w:r w:rsidRPr="00361857">
              <w:rPr>
                <w:sz w:val="20"/>
                <w:lang w:val="cs-CZ"/>
              </w:rPr>
              <w:t>vlastnosti</w:t>
            </w:r>
            <w:r w:rsidRPr="00361857">
              <w:rPr>
                <w:spacing w:val="-4"/>
                <w:sz w:val="20"/>
                <w:lang w:val="cs-CZ"/>
              </w:rPr>
              <w:t xml:space="preserve"> </w:t>
            </w:r>
            <w:r w:rsidRPr="00361857">
              <w:rPr>
                <w:sz w:val="20"/>
                <w:lang w:val="cs-CZ"/>
              </w:rPr>
              <w:t>zobrazení</w:t>
            </w:r>
            <w:r w:rsidRPr="00361857">
              <w:rPr>
                <w:spacing w:val="-3"/>
                <w:sz w:val="20"/>
                <w:lang w:val="cs-CZ"/>
              </w:rPr>
              <w:t xml:space="preserve"> </w:t>
            </w:r>
            <w:r w:rsidRPr="00361857">
              <w:rPr>
                <w:sz w:val="20"/>
                <w:lang w:val="cs-CZ"/>
              </w:rPr>
              <w:t>předmětů</w:t>
            </w:r>
            <w:r w:rsidRPr="00361857">
              <w:rPr>
                <w:spacing w:val="-42"/>
                <w:sz w:val="20"/>
                <w:lang w:val="cs-CZ"/>
              </w:rPr>
              <w:t xml:space="preserve"> </w:t>
            </w:r>
            <w:r w:rsidRPr="00361857">
              <w:rPr>
                <w:sz w:val="20"/>
                <w:lang w:val="cs-CZ"/>
              </w:rPr>
              <w:t>jednoduchými</w:t>
            </w:r>
            <w:r w:rsidRPr="00361857">
              <w:rPr>
                <w:spacing w:val="-1"/>
                <w:sz w:val="20"/>
                <w:lang w:val="cs-CZ"/>
              </w:rPr>
              <w:t xml:space="preserve"> </w:t>
            </w:r>
            <w:r w:rsidRPr="00361857">
              <w:rPr>
                <w:sz w:val="20"/>
                <w:lang w:val="cs-CZ"/>
              </w:rPr>
              <w:t>optickými systémy</w:t>
            </w:r>
          </w:p>
        </w:tc>
        <w:tc>
          <w:tcPr>
            <w:tcW w:w="1762" w:type="pct"/>
            <w:tcBorders>
              <w:bottom w:val="nil"/>
            </w:tcBorders>
          </w:tcPr>
          <w:p w14:paraId="4A3742CB" w14:textId="77777777" w:rsidR="00645E00" w:rsidRPr="00361857" w:rsidRDefault="00645E00" w:rsidP="00240274">
            <w:pPr>
              <w:pStyle w:val="TableParagraph"/>
              <w:spacing w:line="243" w:lineRule="exact"/>
              <w:ind w:left="68"/>
              <w:rPr>
                <w:sz w:val="20"/>
                <w:lang w:val="cs-CZ"/>
              </w:rPr>
            </w:pPr>
            <w:r w:rsidRPr="00361857">
              <w:rPr>
                <w:sz w:val="20"/>
                <w:lang w:val="cs-CZ"/>
              </w:rPr>
              <w:t>zákon</w:t>
            </w:r>
            <w:r w:rsidRPr="00361857">
              <w:rPr>
                <w:spacing w:val="-2"/>
                <w:sz w:val="20"/>
                <w:lang w:val="cs-CZ"/>
              </w:rPr>
              <w:t xml:space="preserve"> </w:t>
            </w:r>
            <w:r w:rsidRPr="00361857">
              <w:rPr>
                <w:sz w:val="20"/>
                <w:lang w:val="cs-CZ"/>
              </w:rPr>
              <w:t>odrazu</w:t>
            </w:r>
            <w:r w:rsidRPr="00361857">
              <w:rPr>
                <w:spacing w:val="-3"/>
                <w:sz w:val="20"/>
                <w:lang w:val="cs-CZ"/>
              </w:rPr>
              <w:t xml:space="preserve"> </w:t>
            </w:r>
            <w:r w:rsidRPr="00361857">
              <w:rPr>
                <w:sz w:val="20"/>
                <w:lang w:val="cs-CZ"/>
              </w:rPr>
              <w:t>a</w:t>
            </w:r>
            <w:r w:rsidRPr="00361857">
              <w:rPr>
                <w:spacing w:val="-1"/>
                <w:sz w:val="20"/>
                <w:lang w:val="cs-CZ"/>
              </w:rPr>
              <w:t xml:space="preserve"> </w:t>
            </w:r>
            <w:r w:rsidRPr="00361857">
              <w:rPr>
                <w:sz w:val="20"/>
                <w:lang w:val="cs-CZ"/>
              </w:rPr>
              <w:t>lomu</w:t>
            </w:r>
            <w:r w:rsidRPr="00361857">
              <w:rPr>
                <w:spacing w:val="-2"/>
                <w:sz w:val="20"/>
                <w:lang w:val="cs-CZ"/>
              </w:rPr>
              <w:t xml:space="preserve"> </w:t>
            </w:r>
            <w:r w:rsidRPr="00361857">
              <w:rPr>
                <w:sz w:val="20"/>
                <w:lang w:val="cs-CZ"/>
              </w:rPr>
              <w:t>světla,</w:t>
            </w:r>
            <w:r w:rsidRPr="00361857">
              <w:rPr>
                <w:spacing w:val="-1"/>
                <w:sz w:val="20"/>
                <w:lang w:val="cs-CZ"/>
              </w:rPr>
              <w:t xml:space="preserve"> </w:t>
            </w:r>
            <w:r w:rsidRPr="00361857">
              <w:rPr>
                <w:sz w:val="20"/>
                <w:lang w:val="cs-CZ"/>
              </w:rPr>
              <w:t>index</w:t>
            </w:r>
            <w:r w:rsidRPr="00361857">
              <w:rPr>
                <w:spacing w:val="-2"/>
                <w:sz w:val="20"/>
                <w:lang w:val="cs-CZ"/>
              </w:rPr>
              <w:t xml:space="preserve"> </w:t>
            </w:r>
            <w:r w:rsidRPr="00361857">
              <w:rPr>
                <w:sz w:val="20"/>
                <w:lang w:val="cs-CZ"/>
              </w:rPr>
              <w:t>lomu</w:t>
            </w:r>
          </w:p>
          <w:p w14:paraId="450A42F5" w14:textId="77777777" w:rsidR="00645E00" w:rsidRPr="00361857" w:rsidRDefault="00645E00" w:rsidP="00240274">
            <w:pPr>
              <w:pStyle w:val="TableParagraph"/>
              <w:spacing w:before="42" w:line="278" w:lineRule="auto"/>
              <w:ind w:left="68"/>
              <w:rPr>
                <w:sz w:val="20"/>
                <w:lang w:val="cs-CZ"/>
              </w:rPr>
            </w:pPr>
            <w:r w:rsidRPr="00361857">
              <w:rPr>
                <w:sz w:val="20"/>
                <w:lang w:val="cs-CZ"/>
              </w:rPr>
              <w:t>zobrazení</w:t>
            </w:r>
            <w:r w:rsidRPr="00361857">
              <w:rPr>
                <w:spacing w:val="-2"/>
                <w:sz w:val="20"/>
                <w:lang w:val="cs-CZ"/>
              </w:rPr>
              <w:t xml:space="preserve"> </w:t>
            </w:r>
            <w:r w:rsidRPr="00361857">
              <w:rPr>
                <w:sz w:val="20"/>
                <w:lang w:val="cs-CZ"/>
              </w:rPr>
              <w:t>odrazem</w:t>
            </w:r>
            <w:r w:rsidRPr="00361857">
              <w:rPr>
                <w:spacing w:val="-4"/>
                <w:sz w:val="20"/>
                <w:lang w:val="cs-CZ"/>
              </w:rPr>
              <w:t xml:space="preserve"> </w:t>
            </w:r>
            <w:r w:rsidRPr="00361857">
              <w:rPr>
                <w:sz w:val="20"/>
                <w:lang w:val="cs-CZ"/>
              </w:rPr>
              <w:t>na</w:t>
            </w:r>
            <w:r w:rsidRPr="00361857">
              <w:rPr>
                <w:spacing w:val="-2"/>
                <w:sz w:val="20"/>
                <w:lang w:val="cs-CZ"/>
              </w:rPr>
              <w:t xml:space="preserve"> </w:t>
            </w:r>
            <w:r w:rsidRPr="00361857">
              <w:rPr>
                <w:sz w:val="20"/>
                <w:lang w:val="cs-CZ"/>
              </w:rPr>
              <w:t>rovinném</w:t>
            </w:r>
            <w:r w:rsidRPr="00361857">
              <w:rPr>
                <w:spacing w:val="-3"/>
                <w:sz w:val="20"/>
                <w:lang w:val="cs-CZ"/>
              </w:rPr>
              <w:t xml:space="preserve"> </w:t>
            </w:r>
            <w:r w:rsidRPr="00361857">
              <w:rPr>
                <w:sz w:val="20"/>
                <w:lang w:val="cs-CZ"/>
              </w:rPr>
              <w:t>a</w:t>
            </w:r>
            <w:r w:rsidRPr="00361857">
              <w:rPr>
                <w:spacing w:val="-1"/>
                <w:sz w:val="20"/>
                <w:lang w:val="cs-CZ"/>
              </w:rPr>
              <w:t xml:space="preserve"> </w:t>
            </w:r>
            <w:r w:rsidRPr="00361857">
              <w:rPr>
                <w:sz w:val="20"/>
                <w:lang w:val="cs-CZ"/>
              </w:rPr>
              <w:t>kulovém</w:t>
            </w:r>
            <w:r w:rsidRPr="00361857">
              <w:rPr>
                <w:spacing w:val="-3"/>
                <w:sz w:val="20"/>
                <w:lang w:val="cs-CZ"/>
              </w:rPr>
              <w:t xml:space="preserve"> </w:t>
            </w:r>
            <w:r w:rsidRPr="00361857">
              <w:rPr>
                <w:sz w:val="20"/>
                <w:lang w:val="cs-CZ"/>
              </w:rPr>
              <w:t>zrcadle</w:t>
            </w:r>
            <w:r w:rsidRPr="00361857">
              <w:rPr>
                <w:spacing w:val="-42"/>
                <w:sz w:val="20"/>
                <w:lang w:val="cs-CZ"/>
              </w:rPr>
              <w:t xml:space="preserve"> </w:t>
            </w:r>
            <w:r w:rsidRPr="00361857">
              <w:rPr>
                <w:sz w:val="20"/>
                <w:lang w:val="cs-CZ"/>
              </w:rPr>
              <w:t>zobrazení</w:t>
            </w:r>
            <w:r w:rsidRPr="00361857">
              <w:rPr>
                <w:spacing w:val="-1"/>
                <w:sz w:val="20"/>
                <w:lang w:val="cs-CZ"/>
              </w:rPr>
              <w:t xml:space="preserve"> </w:t>
            </w:r>
            <w:r w:rsidRPr="00361857">
              <w:rPr>
                <w:sz w:val="20"/>
                <w:lang w:val="cs-CZ"/>
              </w:rPr>
              <w:t>lomem</w:t>
            </w:r>
            <w:r w:rsidRPr="00361857">
              <w:rPr>
                <w:spacing w:val="-1"/>
                <w:sz w:val="20"/>
                <w:lang w:val="cs-CZ"/>
              </w:rPr>
              <w:t xml:space="preserve"> </w:t>
            </w:r>
            <w:r w:rsidRPr="00361857">
              <w:rPr>
                <w:sz w:val="20"/>
                <w:lang w:val="cs-CZ"/>
              </w:rPr>
              <w:t>na</w:t>
            </w:r>
            <w:r w:rsidRPr="00361857">
              <w:rPr>
                <w:spacing w:val="-1"/>
                <w:sz w:val="20"/>
                <w:lang w:val="cs-CZ"/>
              </w:rPr>
              <w:t xml:space="preserve"> </w:t>
            </w:r>
            <w:r w:rsidRPr="00361857">
              <w:rPr>
                <w:sz w:val="20"/>
                <w:lang w:val="cs-CZ"/>
              </w:rPr>
              <w:t>tenkých čočkách</w:t>
            </w:r>
          </w:p>
          <w:p w14:paraId="35B78958" w14:textId="77777777" w:rsidR="00645E00" w:rsidRPr="00361857" w:rsidRDefault="00645E00" w:rsidP="00240274">
            <w:pPr>
              <w:pStyle w:val="TableParagraph"/>
              <w:spacing w:before="2"/>
              <w:ind w:left="68"/>
              <w:rPr>
                <w:sz w:val="20"/>
                <w:lang w:val="cs-CZ"/>
              </w:rPr>
            </w:pPr>
            <w:r w:rsidRPr="00361857">
              <w:rPr>
                <w:sz w:val="20"/>
                <w:lang w:val="cs-CZ"/>
              </w:rPr>
              <w:t>zorný</w:t>
            </w:r>
            <w:r w:rsidRPr="00361857">
              <w:rPr>
                <w:spacing w:val="-1"/>
                <w:sz w:val="20"/>
                <w:lang w:val="cs-CZ"/>
              </w:rPr>
              <w:t xml:space="preserve"> </w:t>
            </w:r>
            <w:r w:rsidRPr="00361857">
              <w:rPr>
                <w:sz w:val="20"/>
                <w:lang w:val="cs-CZ"/>
              </w:rPr>
              <w:t>úhel</w:t>
            </w:r>
          </w:p>
          <w:p w14:paraId="5D1CD4BA" w14:textId="77777777" w:rsidR="00645E00" w:rsidRPr="00361857" w:rsidRDefault="00645E00" w:rsidP="00240274">
            <w:pPr>
              <w:pStyle w:val="TableParagraph"/>
              <w:spacing w:before="39"/>
              <w:ind w:left="68"/>
              <w:rPr>
                <w:sz w:val="20"/>
                <w:lang w:val="cs-CZ"/>
              </w:rPr>
            </w:pPr>
            <w:r w:rsidRPr="00361857">
              <w:rPr>
                <w:sz w:val="20"/>
                <w:lang w:val="cs-CZ"/>
              </w:rPr>
              <w:t>oko</w:t>
            </w:r>
            <w:r w:rsidRPr="00361857">
              <w:rPr>
                <w:spacing w:val="-3"/>
                <w:sz w:val="20"/>
                <w:lang w:val="cs-CZ"/>
              </w:rPr>
              <w:t xml:space="preserve"> </w:t>
            </w:r>
            <w:r w:rsidRPr="00361857">
              <w:rPr>
                <w:sz w:val="20"/>
                <w:lang w:val="cs-CZ"/>
              </w:rPr>
              <w:t>jako</w:t>
            </w:r>
            <w:r w:rsidRPr="00361857">
              <w:rPr>
                <w:spacing w:val="-2"/>
                <w:sz w:val="20"/>
                <w:lang w:val="cs-CZ"/>
              </w:rPr>
              <w:t xml:space="preserve"> </w:t>
            </w:r>
            <w:r w:rsidRPr="00361857">
              <w:rPr>
                <w:sz w:val="20"/>
                <w:lang w:val="cs-CZ"/>
              </w:rPr>
              <w:t>optický</w:t>
            </w:r>
            <w:r w:rsidRPr="00361857">
              <w:rPr>
                <w:spacing w:val="-1"/>
                <w:sz w:val="20"/>
                <w:lang w:val="cs-CZ"/>
              </w:rPr>
              <w:t xml:space="preserve"> </w:t>
            </w:r>
            <w:r w:rsidRPr="00361857">
              <w:rPr>
                <w:sz w:val="20"/>
                <w:lang w:val="cs-CZ"/>
              </w:rPr>
              <w:t>systém</w:t>
            </w:r>
          </w:p>
        </w:tc>
        <w:tc>
          <w:tcPr>
            <w:tcW w:w="1275" w:type="pct"/>
            <w:tcBorders>
              <w:bottom w:val="nil"/>
            </w:tcBorders>
          </w:tcPr>
          <w:p w14:paraId="3619C2A8" w14:textId="77777777" w:rsidR="00645E00" w:rsidRDefault="00645E00" w:rsidP="00240274">
            <w:pPr>
              <w:pStyle w:val="TableParagraph"/>
              <w:spacing w:line="243" w:lineRule="exact"/>
              <w:ind w:left="68"/>
              <w:rPr>
                <w:sz w:val="20"/>
              </w:rPr>
            </w:pPr>
            <w:r>
              <w:rPr>
                <w:b/>
                <w:sz w:val="20"/>
              </w:rPr>
              <w:t>Biologie</w:t>
            </w:r>
            <w:r>
              <w:rPr>
                <w:sz w:val="20"/>
              </w:rPr>
              <w:t>:</w:t>
            </w:r>
            <w:r>
              <w:rPr>
                <w:spacing w:val="-4"/>
                <w:sz w:val="20"/>
              </w:rPr>
              <w:t xml:space="preserve"> </w:t>
            </w:r>
            <w:r>
              <w:rPr>
                <w:sz w:val="20"/>
              </w:rPr>
              <w:t>oko</w:t>
            </w:r>
          </w:p>
        </w:tc>
      </w:tr>
      <w:tr w:rsidR="00645E00" w14:paraId="0C9DB6BE" w14:textId="77777777" w:rsidTr="00D54FD7">
        <w:trPr>
          <w:trHeight w:val="284"/>
        </w:trPr>
        <w:tc>
          <w:tcPr>
            <w:tcW w:w="1963" w:type="pct"/>
            <w:tcBorders>
              <w:top w:val="nil"/>
              <w:bottom w:val="nil"/>
            </w:tcBorders>
          </w:tcPr>
          <w:p w14:paraId="5678BDA9" w14:textId="77777777" w:rsidR="00645E00" w:rsidRDefault="00645E00" w:rsidP="00240274">
            <w:pPr>
              <w:pStyle w:val="TableParagraph"/>
              <w:ind w:left="0"/>
              <w:rPr>
                <w:rFonts w:ascii="Times New Roman"/>
                <w:sz w:val="18"/>
              </w:rPr>
            </w:pPr>
          </w:p>
        </w:tc>
        <w:tc>
          <w:tcPr>
            <w:tcW w:w="1762" w:type="pct"/>
            <w:tcBorders>
              <w:top w:val="nil"/>
              <w:bottom w:val="nil"/>
            </w:tcBorders>
          </w:tcPr>
          <w:p w14:paraId="7110E4D8" w14:textId="77777777" w:rsidR="00645E00" w:rsidRDefault="00645E00" w:rsidP="00240274">
            <w:pPr>
              <w:pStyle w:val="TableParagraph"/>
              <w:spacing w:before="1"/>
              <w:ind w:left="68"/>
              <w:rPr>
                <w:sz w:val="20"/>
              </w:rPr>
            </w:pPr>
            <w:r>
              <w:rPr>
                <w:sz w:val="20"/>
              </w:rPr>
              <w:t>lupa,</w:t>
            </w:r>
            <w:r>
              <w:rPr>
                <w:spacing w:val="-3"/>
                <w:sz w:val="20"/>
              </w:rPr>
              <w:t xml:space="preserve"> </w:t>
            </w:r>
            <w:r>
              <w:rPr>
                <w:sz w:val="20"/>
              </w:rPr>
              <w:t>dalekohled</w:t>
            </w:r>
          </w:p>
        </w:tc>
        <w:tc>
          <w:tcPr>
            <w:tcW w:w="1275" w:type="pct"/>
            <w:tcBorders>
              <w:top w:val="nil"/>
              <w:bottom w:val="nil"/>
            </w:tcBorders>
          </w:tcPr>
          <w:p w14:paraId="30281440" w14:textId="77777777" w:rsidR="00645E00" w:rsidRDefault="00645E00" w:rsidP="00240274">
            <w:pPr>
              <w:pStyle w:val="TableParagraph"/>
              <w:ind w:left="0"/>
              <w:rPr>
                <w:rFonts w:ascii="Times New Roman"/>
                <w:sz w:val="18"/>
              </w:rPr>
            </w:pPr>
          </w:p>
        </w:tc>
      </w:tr>
      <w:tr w:rsidR="00645E00" w14:paraId="4923E998" w14:textId="77777777" w:rsidTr="00D54FD7">
        <w:trPr>
          <w:trHeight w:val="284"/>
        </w:trPr>
        <w:tc>
          <w:tcPr>
            <w:tcW w:w="1963" w:type="pct"/>
            <w:tcBorders>
              <w:top w:val="nil"/>
              <w:bottom w:val="nil"/>
            </w:tcBorders>
          </w:tcPr>
          <w:p w14:paraId="1978422F" w14:textId="77777777" w:rsidR="00645E00" w:rsidRDefault="00645E00" w:rsidP="00240274">
            <w:pPr>
              <w:pStyle w:val="TableParagraph"/>
              <w:ind w:left="0"/>
              <w:rPr>
                <w:rFonts w:ascii="Times New Roman"/>
                <w:sz w:val="18"/>
              </w:rPr>
            </w:pPr>
          </w:p>
        </w:tc>
        <w:tc>
          <w:tcPr>
            <w:tcW w:w="1762" w:type="pct"/>
            <w:tcBorders>
              <w:top w:val="nil"/>
              <w:bottom w:val="nil"/>
            </w:tcBorders>
          </w:tcPr>
          <w:p w14:paraId="358FD087" w14:textId="77777777" w:rsidR="00645E00" w:rsidRDefault="00645E00" w:rsidP="00240274">
            <w:pPr>
              <w:pStyle w:val="TableParagraph"/>
              <w:spacing w:before="2"/>
              <w:ind w:left="68"/>
              <w:rPr>
                <w:sz w:val="20"/>
              </w:rPr>
            </w:pPr>
            <w:r>
              <w:rPr>
                <w:sz w:val="20"/>
              </w:rPr>
              <w:t>šíření</w:t>
            </w:r>
            <w:r>
              <w:rPr>
                <w:spacing w:val="-3"/>
                <w:sz w:val="20"/>
              </w:rPr>
              <w:t xml:space="preserve"> </w:t>
            </w:r>
            <w:r>
              <w:rPr>
                <w:sz w:val="20"/>
              </w:rPr>
              <w:t>a</w:t>
            </w:r>
            <w:r>
              <w:rPr>
                <w:spacing w:val="-2"/>
                <w:sz w:val="20"/>
              </w:rPr>
              <w:t xml:space="preserve"> </w:t>
            </w:r>
            <w:r>
              <w:rPr>
                <w:sz w:val="20"/>
              </w:rPr>
              <w:t>rychlost světla</w:t>
            </w:r>
            <w:r>
              <w:rPr>
                <w:spacing w:val="-2"/>
                <w:sz w:val="20"/>
              </w:rPr>
              <w:t xml:space="preserve"> </w:t>
            </w:r>
            <w:r>
              <w:rPr>
                <w:sz w:val="20"/>
              </w:rPr>
              <w:t>v</w:t>
            </w:r>
            <w:r>
              <w:rPr>
                <w:spacing w:val="-2"/>
                <w:sz w:val="20"/>
              </w:rPr>
              <w:t xml:space="preserve"> </w:t>
            </w:r>
            <w:r>
              <w:rPr>
                <w:sz w:val="20"/>
              </w:rPr>
              <w:t>různých</w:t>
            </w:r>
            <w:r>
              <w:rPr>
                <w:spacing w:val="-2"/>
                <w:sz w:val="20"/>
              </w:rPr>
              <w:t xml:space="preserve"> </w:t>
            </w:r>
            <w:r>
              <w:rPr>
                <w:sz w:val="20"/>
              </w:rPr>
              <w:t>prostředích</w:t>
            </w:r>
          </w:p>
        </w:tc>
        <w:tc>
          <w:tcPr>
            <w:tcW w:w="1275" w:type="pct"/>
            <w:tcBorders>
              <w:top w:val="nil"/>
              <w:bottom w:val="nil"/>
            </w:tcBorders>
          </w:tcPr>
          <w:p w14:paraId="693FA182" w14:textId="77777777" w:rsidR="00645E00" w:rsidRDefault="00645E00" w:rsidP="00240274">
            <w:pPr>
              <w:pStyle w:val="TableParagraph"/>
              <w:ind w:left="0"/>
              <w:rPr>
                <w:rFonts w:ascii="Times New Roman"/>
                <w:sz w:val="18"/>
              </w:rPr>
            </w:pPr>
          </w:p>
        </w:tc>
      </w:tr>
      <w:tr w:rsidR="00645E00" w14:paraId="43FFE66F" w14:textId="77777777" w:rsidTr="00D54FD7">
        <w:trPr>
          <w:trHeight w:val="284"/>
        </w:trPr>
        <w:tc>
          <w:tcPr>
            <w:tcW w:w="1963" w:type="pct"/>
            <w:tcBorders>
              <w:top w:val="nil"/>
              <w:bottom w:val="nil"/>
            </w:tcBorders>
          </w:tcPr>
          <w:p w14:paraId="01C53F3E" w14:textId="77777777" w:rsidR="00645E00" w:rsidRDefault="00645E00" w:rsidP="00240274">
            <w:pPr>
              <w:pStyle w:val="TableParagraph"/>
              <w:ind w:left="0"/>
              <w:rPr>
                <w:rFonts w:ascii="Times New Roman"/>
                <w:sz w:val="18"/>
              </w:rPr>
            </w:pPr>
          </w:p>
        </w:tc>
        <w:tc>
          <w:tcPr>
            <w:tcW w:w="1762" w:type="pct"/>
            <w:tcBorders>
              <w:top w:val="nil"/>
              <w:bottom w:val="nil"/>
            </w:tcBorders>
          </w:tcPr>
          <w:p w14:paraId="0717EAE5" w14:textId="77777777" w:rsidR="00645E00" w:rsidRDefault="00645E00" w:rsidP="00240274">
            <w:pPr>
              <w:pStyle w:val="TableParagraph"/>
              <w:spacing w:before="1"/>
              <w:ind w:left="68"/>
              <w:rPr>
                <w:sz w:val="20"/>
              </w:rPr>
            </w:pPr>
            <w:r>
              <w:rPr>
                <w:sz w:val="20"/>
              </w:rPr>
              <w:t>disperze,</w:t>
            </w:r>
            <w:r>
              <w:rPr>
                <w:spacing w:val="-4"/>
                <w:sz w:val="20"/>
              </w:rPr>
              <w:t xml:space="preserve"> </w:t>
            </w:r>
            <w:r>
              <w:rPr>
                <w:sz w:val="20"/>
              </w:rPr>
              <w:t>optické</w:t>
            </w:r>
            <w:r>
              <w:rPr>
                <w:spacing w:val="-2"/>
                <w:sz w:val="20"/>
              </w:rPr>
              <w:t xml:space="preserve"> </w:t>
            </w:r>
            <w:r>
              <w:rPr>
                <w:sz w:val="20"/>
              </w:rPr>
              <w:t>spektrum</w:t>
            </w:r>
          </w:p>
        </w:tc>
        <w:tc>
          <w:tcPr>
            <w:tcW w:w="1275" w:type="pct"/>
            <w:tcBorders>
              <w:top w:val="nil"/>
              <w:bottom w:val="nil"/>
            </w:tcBorders>
          </w:tcPr>
          <w:p w14:paraId="3B9AFD9B" w14:textId="77777777" w:rsidR="00645E00" w:rsidRDefault="00645E00" w:rsidP="00240274">
            <w:pPr>
              <w:pStyle w:val="TableParagraph"/>
              <w:ind w:left="0"/>
              <w:rPr>
                <w:rFonts w:ascii="Times New Roman"/>
                <w:sz w:val="18"/>
              </w:rPr>
            </w:pPr>
          </w:p>
        </w:tc>
      </w:tr>
      <w:tr w:rsidR="00645E00" w14:paraId="407CA2EB" w14:textId="77777777" w:rsidTr="00D54FD7">
        <w:trPr>
          <w:trHeight w:val="285"/>
        </w:trPr>
        <w:tc>
          <w:tcPr>
            <w:tcW w:w="1963" w:type="pct"/>
            <w:tcBorders>
              <w:top w:val="nil"/>
            </w:tcBorders>
          </w:tcPr>
          <w:p w14:paraId="4B3817A6" w14:textId="77777777" w:rsidR="00645E00" w:rsidRDefault="00645E00" w:rsidP="00240274">
            <w:pPr>
              <w:pStyle w:val="TableParagraph"/>
              <w:ind w:left="0"/>
              <w:rPr>
                <w:rFonts w:ascii="Times New Roman"/>
                <w:sz w:val="18"/>
              </w:rPr>
            </w:pPr>
          </w:p>
        </w:tc>
        <w:tc>
          <w:tcPr>
            <w:tcW w:w="1762" w:type="pct"/>
            <w:tcBorders>
              <w:top w:val="nil"/>
            </w:tcBorders>
          </w:tcPr>
          <w:p w14:paraId="41F027A7" w14:textId="77777777" w:rsidR="00645E00" w:rsidRDefault="00645E00" w:rsidP="00240274">
            <w:pPr>
              <w:pStyle w:val="TableParagraph"/>
              <w:spacing w:before="2"/>
              <w:ind w:left="68"/>
              <w:rPr>
                <w:sz w:val="20"/>
              </w:rPr>
            </w:pPr>
            <w:r>
              <w:rPr>
                <w:sz w:val="20"/>
              </w:rPr>
              <w:t>interference</w:t>
            </w:r>
            <w:r>
              <w:rPr>
                <w:spacing w:val="-3"/>
                <w:sz w:val="20"/>
              </w:rPr>
              <w:t xml:space="preserve"> </w:t>
            </w:r>
            <w:r>
              <w:rPr>
                <w:sz w:val="20"/>
              </w:rPr>
              <w:t>světla</w:t>
            </w:r>
          </w:p>
        </w:tc>
        <w:tc>
          <w:tcPr>
            <w:tcW w:w="1275" w:type="pct"/>
            <w:tcBorders>
              <w:top w:val="nil"/>
            </w:tcBorders>
          </w:tcPr>
          <w:p w14:paraId="352DFE2C" w14:textId="77777777" w:rsidR="00645E00" w:rsidRDefault="00645E00" w:rsidP="00240274">
            <w:pPr>
              <w:pStyle w:val="TableParagraph"/>
              <w:ind w:left="0"/>
              <w:rPr>
                <w:rFonts w:ascii="Times New Roman"/>
                <w:sz w:val="18"/>
              </w:rPr>
            </w:pPr>
          </w:p>
        </w:tc>
      </w:tr>
    </w:tbl>
    <w:p w14:paraId="6C5613E6" w14:textId="77777777" w:rsidR="00D22DC3" w:rsidRDefault="00D22DC3" w:rsidP="00D22DC3">
      <w:pPr>
        <w:rPr>
          <w:b/>
          <w:bCs/>
        </w:rPr>
      </w:pPr>
    </w:p>
    <w:p w14:paraId="2227410D" w14:textId="5EF807F4" w:rsidR="00645E00" w:rsidRPr="00D22DC3" w:rsidRDefault="00D22DC3" w:rsidP="00D22DC3">
      <w:pPr>
        <w:rPr>
          <w:b/>
          <w:bCs/>
        </w:rPr>
      </w:pPr>
      <w:r>
        <w:rPr>
          <w:b/>
          <w:bCs/>
        </w:rPr>
        <w:t>Učivo 3. ročníku</w:t>
      </w: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64"/>
        <w:gridCol w:w="4111"/>
        <w:gridCol w:w="2385"/>
      </w:tblGrid>
      <w:tr w:rsidR="00645E00" w14:paraId="232C3E00" w14:textId="77777777" w:rsidTr="00D54FD7">
        <w:trPr>
          <w:trHeight w:val="705"/>
        </w:trPr>
        <w:tc>
          <w:tcPr>
            <w:tcW w:w="1895" w:type="pct"/>
            <w:shd w:val="clear" w:color="auto" w:fill="D5DCE4" w:themeFill="text2" w:themeFillTint="33"/>
            <w:vAlign w:val="center"/>
          </w:tcPr>
          <w:p w14:paraId="074FE92C" w14:textId="77777777" w:rsidR="00645E00" w:rsidRPr="00361857" w:rsidRDefault="00645E00" w:rsidP="00D22DC3">
            <w:pPr>
              <w:pStyle w:val="TableParagraph"/>
              <w:spacing w:before="107"/>
              <w:ind w:left="54"/>
              <w:jc w:val="center"/>
              <w:rPr>
                <w:b/>
                <w:sz w:val="20"/>
                <w:lang w:val="cs-CZ"/>
              </w:rPr>
            </w:pPr>
            <w:r w:rsidRPr="00361857">
              <w:rPr>
                <w:b/>
                <w:sz w:val="20"/>
                <w:lang w:val="cs-CZ"/>
              </w:rPr>
              <w:t>Školní</w:t>
            </w:r>
            <w:r w:rsidRPr="00361857">
              <w:rPr>
                <w:b/>
                <w:spacing w:val="-4"/>
                <w:sz w:val="20"/>
                <w:lang w:val="cs-CZ"/>
              </w:rPr>
              <w:t xml:space="preserve"> </w:t>
            </w:r>
            <w:r w:rsidRPr="00361857">
              <w:rPr>
                <w:b/>
                <w:sz w:val="20"/>
                <w:lang w:val="cs-CZ"/>
              </w:rPr>
              <w:t>výstupy</w:t>
            </w:r>
          </w:p>
          <w:p w14:paraId="1FB0F688" w14:textId="77777777" w:rsidR="00645E00" w:rsidRPr="00361857" w:rsidRDefault="00645E00" w:rsidP="00D22DC3">
            <w:pPr>
              <w:pStyle w:val="TableParagraph"/>
              <w:ind w:left="54"/>
              <w:jc w:val="center"/>
              <w:rPr>
                <w:sz w:val="20"/>
                <w:lang w:val="cs-CZ"/>
              </w:rPr>
            </w:pPr>
            <w:r w:rsidRPr="00361857">
              <w:rPr>
                <w:sz w:val="20"/>
                <w:lang w:val="cs-CZ"/>
              </w:rPr>
              <w:t>žák</w:t>
            </w:r>
            <w:r w:rsidRPr="00361857">
              <w:rPr>
                <w:spacing w:val="-4"/>
                <w:sz w:val="20"/>
                <w:lang w:val="cs-CZ"/>
              </w:rPr>
              <w:t xml:space="preserve"> </w:t>
            </w:r>
            <w:r w:rsidRPr="00361857">
              <w:rPr>
                <w:sz w:val="20"/>
                <w:lang w:val="cs-CZ"/>
              </w:rPr>
              <w:t>podle</w:t>
            </w:r>
            <w:r w:rsidRPr="00361857">
              <w:rPr>
                <w:spacing w:val="-5"/>
                <w:sz w:val="20"/>
                <w:lang w:val="cs-CZ"/>
              </w:rPr>
              <w:t xml:space="preserve"> </w:t>
            </w:r>
            <w:r w:rsidRPr="00361857">
              <w:rPr>
                <w:sz w:val="20"/>
                <w:lang w:val="cs-CZ"/>
              </w:rPr>
              <w:t>svých</w:t>
            </w:r>
            <w:r w:rsidRPr="00361857">
              <w:rPr>
                <w:spacing w:val="-3"/>
                <w:sz w:val="20"/>
                <w:lang w:val="cs-CZ"/>
              </w:rPr>
              <w:t xml:space="preserve"> </w:t>
            </w:r>
            <w:r w:rsidRPr="00361857">
              <w:rPr>
                <w:sz w:val="20"/>
                <w:lang w:val="cs-CZ"/>
              </w:rPr>
              <w:t>schopností:</w:t>
            </w:r>
          </w:p>
        </w:tc>
        <w:tc>
          <w:tcPr>
            <w:tcW w:w="1965" w:type="pct"/>
            <w:shd w:val="clear" w:color="auto" w:fill="D5DCE4" w:themeFill="text2" w:themeFillTint="33"/>
            <w:vAlign w:val="center"/>
          </w:tcPr>
          <w:p w14:paraId="7399F8AA" w14:textId="77777777" w:rsidR="00645E00" w:rsidRDefault="00645E00" w:rsidP="00D22DC3">
            <w:pPr>
              <w:pStyle w:val="TableParagraph"/>
              <w:ind w:left="0"/>
              <w:jc w:val="center"/>
              <w:rPr>
                <w:b/>
                <w:sz w:val="20"/>
              </w:rPr>
            </w:pPr>
            <w:r>
              <w:rPr>
                <w:b/>
                <w:sz w:val="20"/>
              </w:rPr>
              <w:t>Učivo</w:t>
            </w:r>
          </w:p>
        </w:tc>
        <w:tc>
          <w:tcPr>
            <w:tcW w:w="1140" w:type="pct"/>
            <w:shd w:val="clear" w:color="auto" w:fill="D5DCE4" w:themeFill="text2" w:themeFillTint="33"/>
            <w:vAlign w:val="center"/>
          </w:tcPr>
          <w:p w14:paraId="74E57E53" w14:textId="77777777" w:rsidR="00645E00" w:rsidRPr="00D22DC3" w:rsidRDefault="00645E00" w:rsidP="00D22DC3">
            <w:pPr>
              <w:jc w:val="center"/>
              <w:rPr>
                <w:b/>
                <w:bCs/>
              </w:rPr>
            </w:pPr>
            <w:r w:rsidRPr="00D22DC3">
              <w:rPr>
                <w:b/>
                <w:bCs/>
              </w:rPr>
              <w:t>Průřezová témata,</w:t>
            </w:r>
            <w:r w:rsidRPr="00D22DC3">
              <w:rPr>
                <w:b/>
                <w:bCs/>
                <w:spacing w:val="-43"/>
              </w:rPr>
              <w:t xml:space="preserve"> </w:t>
            </w:r>
            <w:r w:rsidRPr="00D22DC3">
              <w:rPr>
                <w:b/>
                <w:bCs/>
              </w:rPr>
              <w:t>přesahy,</w:t>
            </w:r>
            <w:r w:rsidRPr="00D22DC3">
              <w:rPr>
                <w:b/>
                <w:bCs/>
                <w:spacing w:val="-8"/>
              </w:rPr>
              <w:t xml:space="preserve"> </w:t>
            </w:r>
            <w:r w:rsidRPr="00D22DC3">
              <w:rPr>
                <w:b/>
                <w:bCs/>
              </w:rPr>
              <w:t>poznámky</w:t>
            </w:r>
          </w:p>
        </w:tc>
      </w:tr>
      <w:tr w:rsidR="00645E00" w14:paraId="1B4019CC" w14:textId="77777777" w:rsidTr="00D54FD7">
        <w:trPr>
          <w:trHeight w:val="1497"/>
        </w:trPr>
        <w:tc>
          <w:tcPr>
            <w:tcW w:w="1895" w:type="pct"/>
          </w:tcPr>
          <w:p w14:paraId="7353459C" w14:textId="77777777" w:rsidR="00645E00" w:rsidRPr="00361857" w:rsidRDefault="00645E00" w:rsidP="00F4589E">
            <w:pPr>
              <w:pStyle w:val="TableParagraph"/>
              <w:numPr>
                <w:ilvl w:val="0"/>
                <w:numId w:val="348"/>
              </w:numPr>
              <w:tabs>
                <w:tab w:val="left" w:pos="250"/>
              </w:tabs>
              <w:rPr>
                <w:sz w:val="20"/>
                <w:lang w:val="cs-CZ"/>
              </w:rPr>
            </w:pPr>
            <w:r w:rsidRPr="00361857">
              <w:rPr>
                <w:sz w:val="20"/>
                <w:lang w:val="cs-CZ"/>
              </w:rPr>
              <w:t>řádově odhadne velikost gravitační síly mezi objekty a porovná ji</w:t>
            </w:r>
            <w:r w:rsidRPr="00361857">
              <w:rPr>
                <w:spacing w:val="-44"/>
                <w:sz w:val="20"/>
                <w:lang w:val="cs-CZ"/>
              </w:rPr>
              <w:t xml:space="preserve"> </w:t>
            </w:r>
            <w:r w:rsidRPr="00361857">
              <w:rPr>
                <w:sz w:val="20"/>
                <w:lang w:val="cs-CZ"/>
              </w:rPr>
              <w:t>s</w:t>
            </w:r>
            <w:r w:rsidRPr="00361857">
              <w:rPr>
                <w:spacing w:val="-2"/>
                <w:sz w:val="20"/>
                <w:lang w:val="cs-CZ"/>
              </w:rPr>
              <w:t xml:space="preserve"> </w:t>
            </w:r>
            <w:r w:rsidRPr="00361857">
              <w:rPr>
                <w:sz w:val="20"/>
                <w:lang w:val="cs-CZ"/>
              </w:rPr>
              <w:t>jinými silami</w:t>
            </w:r>
          </w:p>
          <w:p w14:paraId="5CA27A0A" w14:textId="77777777" w:rsidR="00645E00" w:rsidRPr="00361857" w:rsidRDefault="00645E00" w:rsidP="00F4589E">
            <w:pPr>
              <w:pStyle w:val="TableParagraph"/>
              <w:numPr>
                <w:ilvl w:val="0"/>
                <w:numId w:val="348"/>
              </w:numPr>
              <w:tabs>
                <w:tab w:val="left" w:pos="250"/>
              </w:tabs>
              <w:rPr>
                <w:sz w:val="20"/>
                <w:lang w:val="cs-CZ"/>
              </w:rPr>
            </w:pPr>
            <w:r w:rsidRPr="00361857">
              <w:rPr>
                <w:sz w:val="20"/>
                <w:lang w:val="cs-CZ"/>
              </w:rPr>
              <w:t>kvalitativně</w:t>
            </w:r>
            <w:r w:rsidRPr="00361857">
              <w:rPr>
                <w:spacing w:val="-5"/>
                <w:sz w:val="20"/>
                <w:lang w:val="cs-CZ"/>
              </w:rPr>
              <w:t xml:space="preserve"> </w:t>
            </w:r>
            <w:r w:rsidRPr="00361857">
              <w:rPr>
                <w:sz w:val="20"/>
                <w:lang w:val="cs-CZ"/>
              </w:rPr>
              <w:t>posoudí</w:t>
            </w:r>
            <w:r w:rsidRPr="00361857">
              <w:rPr>
                <w:spacing w:val="-3"/>
                <w:sz w:val="20"/>
                <w:lang w:val="cs-CZ"/>
              </w:rPr>
              <w:t xml:space="preserve"> </w:t>
            </w:r>
            <w:r w:rsidRPr="00361857">
              <w:rPr>
                <w:sz w:val="20"/>
                <w:lang w:val="cs-CZ"/>
              </w:rPr>
              <w:t>změnu</w:t>
            </w:r>
            <w:r w:rsidRPr="00361857">
              <w:rPr>
                <w:spacing w:val="-3"/>
                <w:sz w:val="20"/>
                <w:lang w:val="cs-CZ"/>
              </w:rPr>
              <w:t xml:space="preserve"> </w:t>
            </w:r>
            <w:r w:rsidRPr="00361857">
              <w:rPr>
                <w:sz w:val="20"/>
                <w:lang w:val="cs-CZ"/>
              </w:rPr>
              <w:t>gravitační</w:t>
            </w:r>
            <w:r w:rsidRPr="00361857">
              <w:rPr>
                <w:spacing w:val="-4"/>
                <w:sz w:val="20"/>
                <w:lang w:val="cs-CZ"/>
              </w:rPr>
              <w:t xml:space="preserve"> </w:t>
            </w:r>
            <w:r w:rsidRPr="00361857">
              <w:rPr>
                <w:sz w:val="20"/>
                <w:lang w:val="cs-CZ"/>
              </w:rPr>
              <w:t>síly</w:t>
            </w:r>
            <w:r w:rsidRPr="00361857">
              <w:rPr>
                <w:spacing w:val="-2"/>
                <w:sz w:val="20"/>
                <w:lang w:val="cs-CZ"/>
              </w:rPr>
              <w:t xml:space="preserve"> </w:t>
            </w:r>
            <w:r w:rsidRPr="00361857">
              <w:rPr>
                <w:sz w:val="20"/>
                <w:lang w:val="cs-CZ"/>
              </w:rPr>
              <w:t>při</w:t>
            </w:r>
            <w:r w:rsidRPr="00361857">
              <w:rPr>
                <w:spacing w:val="-4"/>
                <w:sz w:val="20"/>
                <w:lang w:val="cs-CZ"/>
              </w:rPr>
              <w:t xml:space="preserve"> </w:t>
            </w:r>
            <w:r w:rsidRPr="00361857">
              <w:rPr>
                <w:sz w:val="20"/>
                <w:lang w:val="cs-CZ"/>
              </w:rPr>
              <w:t>změně</w:t>
            </w:r>
            <w:r w:rsidRPr="00361857">
              <w:rPr>
                <w:spacing w:val="-4"/>
                <w:sz w:val="20"/>
                <w:lang w:val="cs-CZ"/>
              </w:rPr>
              <w:t xml:space="preserve"> </w:t>
            </w:r>
            <w:r w:rsidRPr="00361857">
              <w:rPr>
                <w:sz w:val="20"/>
                <w:lang w:val="cs-CZ"/>
              </w:rPr>
              <w:t>vzdálenosti</w:t>
            </w:r>
            <w:r w:rsidRPr="00361857">
              <w:rPr>
                <w:spacing w:val="-43"/>
                <w:sz w:val="20"/>
                <w:lang w:val="cs-CZ"/>
              </w:rPr>
              <w:t xml:space="preserve"> </w:t>
            </w:r>
            <w:r w:rsidRPr="00361857">
              <w:rPr>
                <w:sz w:val="20"/>
                <w:lang w:val="cs-CZ"/>
              </w:rPr>
              <w:t>nebo</w:t>
            </w:r>
            <w:r w:rsidRPr="00361857">
              <w:rPr>
                <w:spacing w:val="-1"/>
                <w:sz w:val="20"/>
                <w:lang w:val="cs-CZ"/>
              </w:rPr>
              <w:t xml:space="preserve"> </w:t>
            </w:r>
            <w:r w:rsidRPr="00361857">
              <w:rPr>
                <w:sz w:val="20"/>
                <w:lang w:val="cs-CZ"/>
              </w:rPr>
              <w:t>hmotnosti objektů</w:t>
            </w:r>
          </w:p>
          <w:p w14:paraId="6030C1F3" w14:textId="77777777" w:rsidR="00645E00" w:rsidRPr="00361857" w:rsidRDefault="00645E00" w:rsidP="00F4589E">
            <w:pPr>
              <w:pStyle w:val="TableParagraph"/>
              <w:numPr>
                <w:ilvl w:val="0"/>
                <w:numId w:val="348"/>
              </w:numPr>
              <w:tabs>
                <w:tab w:val="left" w:pos="250"/>
              </w:tabs>
              <w:spacing w:line="244" w:lineRule="exact"/>
              <w:rPr>
                <w:sz w:val="20"/>
                <w:lang w:val="cs-CZ"/>
              </w:rPr>
            </w:pPr>
            <w:r w:rsidRPr="00361857">
              <w:rPr>
                <w:sz w:val="20"/>
                <w:lang w:val="cs-CZ"/>
              </w:rPr>
              <w:t>objasní</w:t>
            </w:r>
            <w:r w:rsidRPr="00361857">
              <w:rPr>
                <w:spacing w:val="-3"/>
                <w:sz w:val="20"/>
                <w:lang w:val="cs-CZ"/>
              </w:rPr>
              <w:t xml:space="preserve"> </w:t>
            </w:r>
            <w:r w:rsidRPr="00361857">
              <w:rPr>
                <w:sz w:val="20"/>
                <w:lang w:val="cs-CZ"/>
              </w:rPr>
              <w:t>rozdíl</w:t>
            </w:r>
            <w:r w:rsidRPr="00361857">
              <w:rPr>
                <w:spacing w:val="-3"/>
                <w:sz w:val="20"/>
                <w:lang w:val="cs-CZ"/>
              </w:rPr>
              <w:t xml:space="preserve"> </w:t>
            </w:r>
            <w:r w:rsidRPr="00361857">
              <w:rPr>
                <w:sz w:val="20"/>
                <w:lang w:val="cs-CZ"/>
              </w:rPr>
              <w:t>mezi</w:t>
            </w:r>
            <w:r w:rsidRPr="00361857">
              <w:rPr>
                <w:spacing w:val="-2"/>
                <w:sz w:val="20"/>
                <w:lang w:val="cs-CZ"/>
              </w:rPr>
              <w:t xml:space="preserve"> </w:t>
            </w:r>
            <w:r w:rsidRPr="00361857">
              <w:rPr>
                <w:sz w:val="20"/>
                <w:lang w:val="cs-CZ"/>
              </w:rPr>
              <w:t>gravitační</w:t>
            </w:r>
            <w:r w:rsidRPr="00361857">
              <w:rPr>
                <w:spacing w:val="-3"/>
                <w:sz w:val="20"/>
                <w:lang w:val="cs-CZ"/>
              </w:rPr>
              <w:t xml:space="preserve"> </w:t>
            </w:r>
            <w:r w:rsidRPr="00361857">
              <w:rPr>
                <w:sz w:val="20"/>
                <w:lang w:val="cs-CZ"/>
              </w:rPr>
              <w:t>a</w:t>
            </w:r>
            <w:r w:rsidRPr="00361857">
              <w:rPr>
                <w:spacing w:val="-2"/>
                <w:sz w:val="20"/>
                <w:lang w:val="cs-CZ"/>
              </w:rPr>
              <w:t xml:space="preserve"> </w:t>
            </w:r>
            <w:r w:rsidRPr="00361857">
              <w:rPr>
                <w:sz w:val="20"/>
                <w:lang w:val="cs-CZ"/>
              </w:rPr>
              <w:t>tíhovou</w:t>
            </w:r>
            <w:r w:rsidRPr="00361857">
              <w:rPr>
                <w:spacing w:val="-3"/>
                <w:sz w:val="20"/>
                <w:lang w:val="cs-CZ"/>
              </w:rPr>
              <w:t xml:space="preserve"> </w:t>
            </w:r>
            <w:r w:rsidRPr="00361857">
              <w:rPr>
                <w:sz w:val="20"/>
                <w:lang w:val="cs-CZ"/>
              </w:rPr>
              <w:t>silou</w:t>
            </w:r>
            <w:r w:rsidRPr="00361857">
              <w:rPr>
                <w:spacing w:val="-2"/>
                <w:sz w:val="20"/>
                <w:lang w:val="cs-CZ"/>
              </w:rPr>
              <w:t xml:space="preserve"> </w:t>
            </w:r>
            <w:r w:rsidRPr="00361857">
              <w:rPr>
                <w:sz w:val="20"/>
                <w:lang w:val="cs-CZ"/>
              </w:rPr>
              <w:t>a</w:t>
            </w:r>
            <w:r w:rsidRPr="00361857">
              <w:rPr>
                <w:spacing w:val="-2"/>
                <w:sz w:val="20"/>
                <w:lang w:val="cs-CZ"/>
              </w:rPr>
              <w:t xml:space="preserve"> </w:t>
            </w:r>
            <w:r w:rsidRPr="00361857">
              <w:rPr>
                <w:sz w:val="20"/>
                <w:lang w:val="cs-CZ"/>
              </w:rPr>
              <w:t>správně</w:t>
            </w:r>
            <w:r w:rsidRPr="00361857">
              <w:rPr>
                <w:spacing w:val="-4"/>
                <w:sz w:val="20"/>
                <w:lang w:val="cs-CZ"/>
              </w:rPr>
              <w:t xml:space="preserve"> </w:t>
            </w:r>
            <w:r w:rsidRPr="00361857">
              <w:rPr>
                <w:sz w:val="20"/>
                <w:lang w:val="cs-CZ"/>
              </w:rPr>
              <w:t>užívá</w:t>
            </w:r>
            <w:r w:rsidRPr="00361857">
              <w:rPr>
                <w:spacing w:val="-2"/>
                <w:sz w:val="20"/>
                <w:lang w:val="cs-CZ"/>
              </w:rPr>
              <w:t xml:space="preserve"> </w:t>
            </w:r>
            <w:r w:rsidRPr="00361857">
              <w:rPr>
                <w:sz w:val="20"/>
                <w:lang w:val="cs-CZ"/>
              </w:rPr>
              <w:t>tyto</w:t>
            </w:r>
            <w:r w:rsidRPr="00361857">
              <w:rPr>
                <w:spacing w:val="-42"/>
                <w:sz w:val="20"/>
                <w:lang w:val="cs-CZ"/>
              </w:rPr>
              <w:t xml:space="preserve"> </w:t>
            </w:r>
            <w:r w:rsidRPr="00361857">
              <w:rPr>
                <w:sz w:val="20"/>
                <w:lang w:val="cs-CZ"/>
              </w:rPr>
              <w:t>pojmy</w:t>
            </w:r>
            <w:r w:rsidRPr="00361857">
              <w:rPr>
                <w:spacing w:val="-1"/>
                <w:sz w:val="20"/>
                <w:lang w:val="cs-CZ"/>
              </w:rPr>
              <w:t xml:space="preserve"> </w:t>
            </w:r>
            <w:r w:rsidRPr="00361857">
              <w:rPr>
                <w:sz w:val="20"/>
                <w:lang w:val="cs-CZ"/>
              </w:rPr>
              <w:t>při</w:t>
            </w:r>
            <w:r w:rsidRPr="00361857">
              <w:rPr>
                <w:spacing w:val="-1"/>
                <w:sz w:val="20"/>
                <w:lang w:val="cs-CZ"/>
              </w:rPr>
              <w:t xml:space="preserve"> </w:t>
            </w:r>
            <w:r w:rsidRPr="00361857">
              <w:rPr>
                <w:sz w:val="20"/>
                <w:lang w:val="cs-CZ"/>
              </w:rPr>
              <w:t>popisu situací¨</w:t>
            </w:r>
          </w:p>
        </w:tc>
        <w:tc>
          <w:tcPr>
            <w:tcW w:w="1965" w:type="pct"/>
          </w:tcPr>
          <w:p w14:paraId="498D6BD5" w14:textId="77777777" w:rsidR="00645E00" w:rsidRPr="00361857" w:rsidRDefault="00645E00" w:rsidP="00240274">
            <w:pPr>
              <w:pStyle w:val="TableParagraph"/>
              <w:spacing w:line="300" w:lineRule="auto"/>
              <w:ind w:left="68"/>
              <w:rPr>
                <w:sz w:val="20"/>
                <w:lang w:val="cs-CZ"/>
              </w:rPr>
            </w:pPr>
            <w:r w:rsidRPr="00361857">
              <w:rPr>
                <w:sz w:val="20"/>
                <w:lang w:val="cs-CZ"/>
              </w:rPr>
              <w:t>gravitační</w:t>
            </w:r>
            <w:r w:rsidRPr="00361857">
              <w:rPr>
                <w:spacing w:val="-4"/>
                <w:sz w:val="20"/>
                <w:lang w:val="cs-CZ"/>
              </w:rPr>
              <w:t xml:space="preserve"> </w:t>
            </w:r>
            <w:r w:rsidRPr="00361857">
              <w:rPr>
                <w:sz w:val="20"/>
                <w:lang w:val="cs-CZ"/>
              </w:rPr>
              <w:t>síla,</w:t>
            </w:r>
            <w:r w:rsidRPr="00361857">
              <w:rPr>
                <w:spacing w:val="-3"/>
                <w:sz w:val="20"/>
                <w:lang w:val="cs-CZ"/>
              </w:rPr>
              <w:t xml:space="preserve"> </w:t>
            </w:r>
            <w:r w:rsidRPr="00361857">
              <w:rPr>
                <w:sz w:val="20"/>
                <w:lang w:val="cs-CZ"/>
              </w:rPr>
              <w:t>gravitační</w:t>
            </w:r>
            <w:r w:rsidRPr="00361857">
              <w:rPr>
                <w:spacing w:val="-3"/>
                <w:sz w:val="20"/>
                <w:lang w:val="cs-CZ"/>
              </w:rPr>
              <w:t xml:space="preserve"> </w:t>
            </w:r>
            <w:r w:rsidRPr="00361857">
              <w:rPr>
                <w:sz w:val="20"/>
                <w:lang w:val="cs-CZ"/>
              </w:rPr>
              <w:t>pole,</w:t>
            </w:r>
            <w:r w:rsidRPr="00361857">
              <w:rPr>
                <w:spacing w:val="-1"/>
                <w:sz w:val="20"/>
                <w:lang w:val="cs-CZ"/>
              </w:rPr>
              <w:t xml:space="preserve"> </w:t>
            </w:r>
            <w:r w:rsidRPr="00361857">
              <w:rPr>
                <w:sz w:val="20"/>
                <w:lang w:val="cs-CZ"/>
              </w:rPr>
              <w:t>gravitační</w:t>
            </w:r>
            <w:r w:rsidRPr="00361857">
              <w:rPr>
                <w:spacing w:val="-4"/>
                <w:sz w:val="20"/>
                <w:lang w:val="cs-CZ"/>
              </w:rPr>
              <w:t xml:space="preserve"> </w:t>
            </w:r>
            <w:r w:rsidRPr="00361857">
              <w:rPr>
                <w:sz w:val="20"/>
                <w:lang w:val="cs-CZ"/>
              </w:rPr>
              <w:t>zákon</w:t>
            </w:r>
            <w:r w:rsidRPr="00361857">
              <w:rPr>
                <w:spacing w:val="-42"/>
                <w:sz w:val="20"/>
                <w:lang w:val="cs-CZ"/>
              </w:rPr>
              <w:t xml:space="preserve"> </w:t>
            </w:r>
            <w:r w:rsidRPr="00361857">
              <w:rPr>
                <w:sz w:val="20"/>
                <w:lang w:val="cs-CZ"/>
              </w:rPr>
              <w:t>tíhová</w:t>
            </w:r>
            <w:r w:rsidRPr="00361857">
              <w:rPr>
                <w:spacing w:val="-1"/>
                <w:sz w:val="20"/>
                <w:lang w:val="cs-CZ"/>
              </w:rPr>
              <w:t xml:space="preserve"> </w:t>
            </w:r>
            <w:r w:rsidRPr="00361857">
              <w:rPr>
                <w:sz w:val="20"/>
                <w:lang w:val="cs-CZ"/>
              </w:rPr>
              <w:t>síla</w:t>
            </w:r>
          </w:p>
        </w:tc>
        <w:tc>
          <w:tcPr>
            <w:tcW w:w="1140" w:type="pct"/>
          </w:tcPr>
          <w:p w14:paraId="516E9B13" w14:textId="77777777" w:rsidR="00645E00" w:rsidRPr="00361857" w:rsidRDefault="00645E00" w:rsidP="00240274">
            <w:pPr>
              <w:pStyle w:val="TableParagraph"/>
              <w:ind w:left="0"/>
              <w:rPr>
                <w:rFonts w:ascii="Times New Roman"/>
                <w:sz w:val="18"/>
                <w:lang w:val="cs-CZ"/>
              </w:rPr>
            </w:pPr>
          </w:p>
        </w:tc>
      </w:tr>
      <w:tr w:rsidR="00645E00" w14:paraId="3C4E5218" w14:textId="77777777" w:rsidTr="00D54FD7">
        <w:trPr>
          <w:trHeight w:val="1252"/>
        </w:trPr>
        <w:tc>
          <w:tcPr>
            <w:tcW w:w="1895" w:type="pct"/>
          </w:tcPr>
          <w:p w14:paraId="052A5E30" w14:textId="77777777" w:rsidR="00645E00" w:rsidRPr="00361857" w:rsidRDefault="00645E00" w:rsidP="00F4589E">
            <w:pPr>
              <w:pStyle w:val="TableParagraph"/>
              <w:numPr>
                <w:ilvl w:val="0"/>
                <w:numId w:val="347"/>
              </w:numPr>
              <w:tabs>
                <w:tab w:val="left" w:pos="250"/>
              </w:tabs>
              <w:rPr>
                <w:sz w:val="20"/>
                <w:lang w:val="cs-CZ"/>
              </w:rPr>
            </w:pPr>
            <w:r w:rsidRPr="00361857">
              <w:rPr>
                <w:sz w:val="20"/>
                <w:lang w:val="cs-CZ"/>
              </w:rPr>
              <w:t>užije znalostí o elektrických nábojích a elektrickém poli k porovnání</w:t>
            </w:r>
            <w:r w:rsidRPr="00361857">
              <w:rPr>
                <w:spacing w:val="-43"/>
                <w:sz w:val="20"/>
                <w:lang w:val="cs-CZ"/>
              </w:rPr>
              <w:t xml:space="preserve"> </w:t>
            </w:r>
            <w:r w:rsidRPr="00361857">
              <w:rPr>
                <w:sz w:val="20"/>
                <w:lang w:val="cs-CZ"/>
              </w:rPr>
              <w:t>účinků</w:t>
            </w:r>
            <w:r w:rsidRPr="00361857">
              <w:rPr>
                <w:spacing w:val="-1"/>
                <w:sz w:val="20"/>
                <w:lang w:val="cs-CZ"/>
              </w:rPr>
              <w:t xml:space="preserve"> </w:t>
            </w:r>
            <w:r w:rsidRPr="00361857">
              <w:rPr>
                <w:sz w:val="20"/>
                <w:lang w:val="cs-CZ"/>
              </w:rPr>
              <w:t>elektrického pole</w:t>
            </w:r>
            <w:r w:rsidRPr="00361857">
              <w:rPr>
                <w:spacing w:val="-2"/>
                <w:sz w:val="20"/>
                <w:lang w:val="cs-CZ"/>
              </w:rPr>
              <w:t xml:space="preserve"> </w:t>
            </w:r>
            <w:r w:rsidRPr="00361857">
              <w:rPr>
                <w:sz w:val="20"/>
                <w:lang w:val="cs-CZ"/>
              </w:rPr>
              <w:t>na vodič a</w:t>
            </w:r>
            <w:r w:rsidRPr="00361857">
              <w:rPr>
                <w:spacing w:val="-1"/>
                <w:sz w:val="20"/>
                <w:lang w:val="cs-CZ"/>
              </w:rPr>
              <w:t xml:space="preserve"> </w:t>
            </w:r>
            <w:r w:rsidRPr="00361857">
              <w:rPr>
                <w:sz w:val="20"/>
                <w:lang w:val="cs-CZ"/>
              </w:rPr>
              <w:t>izolant</w:t>
            </w:r>
          </w:p>
          <w:p w14:paraId="456BF7F5" w14:textId="77777777" w:rsidR="00645E00" w:rsidRDefault="00645E00" w:rsidP="00F4589E">
            <w:pPr>
              <w:pStyle w:val="TableParagraph"/>
              <w:numPr>
                <w:ilvl w:val="0"/>
                <w:numId w:val="347"/>
              </w:numPr>
              <w:tabs>
                <w:tab w:val="left" w:pos="250"/>
              </w:tabs>
              <w:spacing w:line="255" w:lineRule="exact"/>
              <w:ind w:hanging="181"/>
              <w:rPr>
                <w:sz w:val="20"/>
              </w:rPr>
            </w:pPr>
            <w:r>
              <w:rPr>
                <w:sz w:val="20"/>
              </w:rPr>
              <w:t>popíše</w:t>
            </w:r>
            <w:r>
              <w:rPr>
                <w:spacing w:val="-5"/>
                <w:sz w:val="20"/>
              </w:rPr>
              <w:t xml:space="preserve"> </w:t>
            </w:r>
            <w:r>
              <w:rPr>
                <w:sz w:val="20"/>
              </w:rPr>
              <w:t>elektrické</w:t>
            </w:r>
            <w:r>
              <w:rPr>
                <w:spacing w:val="-4"/>
                <w:sz w:val="20"/>
              </w:rPr>
              <w:t xml:space="preserve"> </w:t>
            </w:r>
            <w:r>
              <w:rPr>
                <w:sz w:val="20"/>
              </w:rPr>
              <w:t>pole</w:t>
            </w:r>
            <w:r>
              <w:rPr>
                <w:spacing w:val="-2"/>
                <w:sz w:val="20"/>
              </w:rPr>
              <w:t xml:space="preserve"> </w:t>
            </w:r>
            <w:r>
              <w:rPr>
                <w:sz w:val="20"/>
              </w:rPr>
              <w:t>vhodnými</w:t>
            </w:r>
            <w:r>
              <w:rPr>
                <w:spacing w:val="-3"/>
                <w:sz w:val="20"/>
              </w:rPr>
              <w:t xml:space="preserve"> </w:t>
            </w:r>
            <w:r>
              <w:rPr>
                <w:sz w:val="20"/>
              </w:rPr>
              <w:t>veličinami</w:t>
            </w:r>
          </w:p>
          <w:p w14:paraId="5A144566" w14:textId="77777777" w:rsidR="00645E00" w:rsidRDefault="00645E00" w:rsidP="00F4589E">
            <w:pPr>
              <w:pStyle w:val="TableParagraph"/>
              <w:numPr>
                <w:ilvl w:val="0"/>
                <w:numId w:val="347"/>
              </w:numPr>
              <w:tabs>
                <w:tab w:val="left" w:pos="250"/>
              </w:tabs>
              <w:spacing w:line="242" w:lineRule="exact"/>
              <w:rPr>
                <w:sz w:val="20"/>
              </w:rPr>
            </w:pPr>
            <w:r>
              <w:rPr>
                <w:sz w:val="20"/>
              </w:rPr>
              <w:t>řeší</w:t>
            </w:r>
            <w:r>
              <w:rPr>
                <w:spacing w:val="-4"/>
                <w:sz w:val="20"/>
              </w:rPr>
              <w:t xml:space="preserve"> </w:t>
            </w:r>
            <w:r>
              <w:rPr>
                <w:sz w:val="20"/>
              </w:rPr>
              <w:t>jednoduché</w:t>
            </w:r>
            <w:r>
              <w:rPr>
                <w:spacing w:val="-4"/>
                <w:sz w:val="20"/>
              </w:rPr>
              <w:t xml:space="preserve"> </w:t>
            </w:r>
            <w:r>
              <w:rPr>
                <w:sz w:val="20"/>
              </w:rPr>
              <w:t>úlohy</w:t>
            </w:r>
            <w:r>
              <w:rPr>
                <w:spacing w:val="-3"/>
                <w:sz w:val="20"/>
              </w:rPr>
              <w:t xml:space="preserve"> </w:t>
            </w:r>
            <w:r>
              <w:rPr>
                <w:sz w:val="20"/>
              </w:rPr>
              <w:t>vzájemného</w:t>
            </w:r>
            <w:r>
              <w:rPr>
                <w:spacing w:val="-3"/>
                <w:sz w:val="20"/>
              </w:rPr>
              <w:t xml:space="preserve"> </w:t>
            </w:r>
            <w:r>
              <w:rPr>
                <w:sz w:val="20"/>
              </w:rPr>
              <w:t>působení</w:t>
            </w:r>
            <w:r>
              <w:rPr>
                <w:spacing w:val="-4"/>
                <w:sz w:val="20"/>
              </w:rPr>
              <w:t xml:space="preserve"> </w:t>
            </w:r>
            <w:r>
              <w:rPr>
                <w:sz w:val="20"/>
              </w:rPr>
              <w:t>elektrických</w:t>
            </w:r>
            <w:r>
              <w:rPr>
                <w:spacing w:val="-3"/>
                <w:sz w:val="20"/>
              </w:rPr>
              <w:t xml:space="preserve"> </w:t>
            </w:r>
            <w:r>
              <w:rPr>
                <w:sz w:val="20"/>
              </w:rPr>
              <w:t>nábojů</w:t>
            </w:r>
            <w:r>
              <w:rPr>
                <w:spacing w:val="-3"/>
                <w:sz w:val="20"/>
              </w:rPr>
              <w:t xml:space="preserve"> </w:t>
            </w:r>
            <w:r>
              <w:rPr>
                <w:sz w:val="20"/>
              </w:rPr>
              <w:t>a</w:t>
            </w:r>
            <w:r>
              <w:rPr>
                <w:spacing w:val="-42"/>
                <w:sz w:val="20"/>
              </w:rPr>
              <w:t xml:space="preserve"> </w:t>
            </w:r>
            <w:r>
              <w:rPr>
                <w:sz w:val="20"/>
              </w:rPr>
              <w:t>elektrického</w:t>
            </w:r>
            <w:r>
              <w:rPr>
                <w:spacing w:val="-1"/>
                <w:sz w:val="20"/>
              </w:rPr>
              <w:t xml:space="preserve"> </w:t>
            </w:r>
            <w:r>
              <w:rPr>
                <w:sz w:val="20"/>
              </w:rPr>
              <w:t>pole</w:t>
            </w:r>
          </w:p>
        </w:tc>
        <w:tc>
          <w:tcPr>
            <w:tcW w:w="1965" w:type="pct"/>
          </w:tcPr>
          <w:p w14:paraId="56B73A43" w14:textId="77777777" w:rsidR="00645E00" w:rsidRDefault="00645E00" w:rsidP="00240274">
            <w:pPr>
              <w:pStyle w:val="TableParagraph"/>
              <w:spacing w:line="300" w:lineRule="auto"/>
              <w:ind w:left="68"/>
              <w:rPr>
                <w:sz w:val="20"/>
              </w:rPr>
            </w:pPr>
            <w:r>
              <w:rPr>
                <w:sz w:val="20"/>
              </w:rPr>
              <w:t>elektrický</w:t>
            </w:r>
            <w:r>
              <w:rPr>
                <w:spacing w:val="-3"/>
                <w:sz w:val="20"/>
              </w:rPr>
              <w:t xml:space="preserve"> </w:t>
            </w:r>
            <w:r>
              <w:rPr>
                <w:sz w:val="20"/>
              </w:rPr>
              <w:t>náboj,</w:t>
            </w:r>
            <w:r>
              <w:rPr>
                <w:spacing w:val="-3"/>
                <w:sz w:val="20"/>
              </w:rPr>
              <w:t xml:space="preserve"> </w:t>
            </w:r>
            <w:r>
              <w:rPr>
                <w:sz w:val="20"/>
              </w:rPr>
              <w:t>zákon</w:t>
            </w:r>
            <w:r>
              <w:rPr>
                <w:spacing w:val="-3"/>
                <w:sz w:val="20"/>
              </w:rPr>
              <w:t xml:space="preserve"> </w:t>
            </w:r>
            <w:r>
              <w:rPr>
                <w:sz w:val="20"/>
              </w:rPr>
              <w:t>zachování</w:t>
            </w:r>
            <w:r>
              <w:rPr>
                <w:spacing w:val="-3"/>
                <w:sz w:val="20"/>
              </w:rPr>
              <w:t xml:space="preserve"> </w:t>
            </w:r>
            <w:r>
              <w:rPr>
                <w:sz w:val="20"/>
              </w:rPr>
              <w:t>el.</w:t>
            </w:r>
            <w:r>
              <w:rPr>
                <w:spacing w:val="-3"/>
                <w:sz w:val="20"/>
              </w:rPr>
              <w:t xml:space="preserve"> </w:t>
            </w:r>
            <w:r>
              <w:rPr>
                <w:sz w:val="20"/>
              </w:rPr>
              <w:t>náboje</w:t>
            </w:r>
            <w:r>
              <w:rPr>
                <w:spacing w:val="-42"/>
                <w:sz w:val="20"/>
              </w:rPr>
              <w:t xml:space="preserve"> </w:t>
            </w:r>
            <w:r>
              <w:rPr>
                <w:sz w:val="20"/>
              </w:rPr>
              <w:t>elektrické</w:t>
            </w:r>
            <w:r>
              <w:rPr>
                <w:spacing w:val="-2"/>
                <w:sz w:val="20"/>
              </w:rPr>
              <w:t xml:space="preserve"> </w:t>
            </w:r>
            <w:r>
              <w:rPr>
                <w:sz w:val="20"/>
              </w:rPr>
              <w:t>pole, intenzita</w:t>
            </w:r>
            <w:r>
              <w:rPr>
                <w:spacing w:val="-1"/>
                <w:sz w:val="20"/>
              </w:rPr>
              <w:t xml:space="preserve"> </w:t>
            </w:r>
            <w:r>
              <w:rPr>
                <w:sz w:val="20"/>
              </w:rPr>
              <w:t>el. pole</w:t>
            </w:r>
          </w:p>
          <w:p w14:paraId="4E42FEDF" w14:textId="77777777" w:rsidR="00645E00" w:rsidRPr="00630685" w:rsidRDefault="00645E00" w:rsidP="00240274">
            <w:pPr>
              <w:pStyle w:val="TableParagraph"/>
              <w:spacing w:line="243" w:lineRule="exact"/>
              <w:ind w:left="68"/>
              <w:rPr>
                <w:sz w:val="20"/>
                <w:lang w:val="fr-FR"/>
              </w:rPr>
            </w:pPr>
            <w:r w:rsidRPr="00630685">
              <w:rPr>
                <w:sz w:val="20"/>
                <w:lang w:val="fr-FR"/>
              </w:rPr>
              <w:t>práce</w:t>
            </w:r>
            <w:r w:rsidRPr="00630685">
              <w:rPr>
                <w:spacing w:val="-4"/>
                <w:sz w:val="20"/>
                <w:lang w:val="fr-FR"/>
              </w:rPr>
              <w:t xml:space="preserve"> </w:t>
            </w:r>
            <w:r w:rsidRPr="00630685">
              <w:rPr>
                <w:sz w:val="20"/>
                <w:lang w:val="fr-FR"/>
              </w:rPr>
              <w:t>sil</w:t>
            </w:r>
            <w:r w:rsidRPr="00630685">
              <w:rPr>
                <w:spacing w:val="-1"/>
                <w:sz w:val="20"/>
                <w:lang w:val="fr-FR"/>
              </w:rPr>
              <w:t xml:space="preserve"> </w:t>
            </w:r>
            <w:r w:rsidRPr="00630685">
              <w:rPr>
                <w:sz w:val="20"/>
                <w:lang w:val="fr-FR"/>
              </w:rPr>
              <w:t>el.</w:t>
            </w:r>
            <w:r w:rsidRPr="00630685">
              <w:rPr>
                <w:spacing w:val="-2"/>
                <w:sz w:val="20"/>
                <w:lang w:val="fr-FR"/>
              </w:rPr>
              <w:t xml:space="preserve"> </w:t>
            </w:r>
            <w:r w:rsidRPr="00630685">
              <w:rPr>
                <w:sz w:val="20"/>
                <w:lang w:val="fr-FR"/>
              </w:rPr>
              <w:t>pole,</w:t>
            </w:r>
            <w:r w:rsidRPr="00630685">
              <w:rPr>
                <w:spacing w:val="-1"/>
                <w:sz w:val="20"/>
                <w:lang w:val="fr-FR"/>
              </w:rPr>
              <w:t xml:space="preserve"> </w:t>
            </w:r>
            <w:r w:rsidRPr="00630685">
              <w:rPr>
                <w:sz w:val="20"/>
                <w:lang w:val="fr-FR"/>
              </w:rPr>
              <w:t>el.</w:t>
            </w:r>
            <w:r w:rsidRPr="00630685">
              <w:rPr>
                <w:spacing w:val="-1"/>
                <w:sz w:val="20"/>
                <w:lang w:val="fr-FR"/>
              </w:rPr>
              <w:t xml:space="preserve"> </w:t>
            </w:r>
            <w:r w:rsidRPr="00630685">
              <w:rPr>
                <w:sz w:val="20"/>
                <w:lang w:val="fr-FR"/>
              </w:rPr>
              <w:t>napětí</w:t>
            </w:r>
          </w:p>
          <w:p w14:paraId="7B388561" w14:textId="77777777" w:rsidR="00645E00" w:rsidRDefault="00645E00" w:rsidP="00240274">
            <w:pPr>
              <w:pStyle w:val="TableParagraph"/>
              <w:spacing w:before="57"/>
              <w:ind w:left="68"/>
              <w:rPr>
                <w:sz w:val="20"/>
              </w:rPr>
            </w:pPr>
            <w:r>
              <w:rPr>
                <w:sz w:val="20"/>
              </w:rPr>
              <w:t>elektrická</w:t>
            </w:r>
            <w:r>
              <w:rPr>
                <w:spacing w:val="-3"/>
                <w:sz w:val="20"/>
              </w:rPr>
              <w:t xml:space="preserve"> </w:t>
            </w:r>
            <w:r>
              <w:rPr>
                <w:sz w:val="20"/>
              </w:rPr>
              <w:t>kapacita</w:t>
            </w:r>
            <w:r>
              <w:rPr>
                <w:spacing w:val="-3"/>
                <w:sz w:val="20"/>
              </w:rPr>
              <w:t xml:space="preserve"> </w:t>
            </w:r>
            <w:r>
              <w:rPr>
                <w:sz w:val="20"/>
              </w:rPr>
              <w:t>vodiče,</w:t>
            </w:r>
            <w:r>
              <w:rPr>
                <w:spacing w:val="-3"/>
                <w:sz w:val="20"/>
              </w:rPr>
              <w:t xml:space="preserve"> </w:t>
            </w:r>
            <w:r>
              <w:rPr>
                <w:sz w:val="20"/>
              </w:rPr>
              <w:t>kondenzátor</w:t>
            </w:r>
          </w:p>
        </w:tc>
        <w:tc>
          <w:tcPr>
            <w:tcW w:w="1140" w:type="pct"/>
          </w:tcPr>
          <w:p w14:paraId="4261C84F" w14:textId="77777777" w:rsidR="00645E00" w:rsidRDefault="00645E00" w:rsidP="00240274">
            <w:pPr>
              <w:pStyle w:val="TableParagraph"/>
              <w:ind w:left="68"/>
              <w:rPr>
                <w:sz w:val="20"/>
              </w:rPr>
            </w:pPr>
            <w:r>
              <w:rPr>
                <w:b/>
                <w:sz w:val="20"/>
              </w:rPr>
              <w:t>Biologie</w:t>
            </w:r>
            <w:r>
              <w:rPr>
                <w:sz w:val="20"/>
              </w:rPr>
              <w:t>: účinky</w:t>
            </w:r>
            <w:r>
              <w:rPr>
                <w:spacing w:val="1"/>
                <w:sz w:val="20"/>
              </w:rPr>
              <w:t xml:space="preserve"> </w:t>
            </w:r>
            <w:r>
              <w:rPr>
                <w:spacing w:val="-1"/>
                <w:sz w:val="20"/>
              </w:rPr>
              <w:t xml:space="preserve">elektrického </w:t>
            </w:r>
            <w:r>
              <w:rPr>
                <w:sz w:val="20"/>
              </w:rPr>
              <w:t>pole</w:t>
            </w:r>
            <w:r>
              <w:rPr>
                <w:spacing w:val="-43"/>
                <w:sz w:val="20"/>
              </w:rPr>
              <w:t xml:space="preserve"> </w:t>
            </w:r>
            <w:r>
              <w:rPr>
                <w:sz w:val="20"/>
              </w:rPr>
              <w:t>na</w:t>
            </w:r>
            <w:r>
              <w:rPr>
                <w:spacing w:val="-1"/>
                <w:sz w:val="20"/>
              </w:rPr>
              <w:t xml:space="preserve"> </w:t>
            </w:r>
            <w:r>
              <w:rPr>
                <w:sz w:val="20"/>
              </w:rPr>
              <w:t>organismus</w:t>
            </w:r>
          </w:p>
        </w:tc>
      </w:tr>
      <w:tr w:rsidR="00645E00" w14:paraId="3576FE18" w14:textId="77777777" w:rsidTr="00D54FD7">
        <w:trPr>
          <w:trHeight w:val="2505"/>
        </w:trPr>
        <w:tc>
          <w:tcPr>
            <w:tcW w:w="1895" w:type="pct"/>
          </w:tcPr>
          <w:p w14:paraId="23B042EE" w14:textId="77777777" w:rsidR="00645E00" w:rsidRPr="00361857" w:rsidRDefault="00645E00" w:rsidP="00F4589E">
            <w:pPr>
              <w:pStyle w:val="TableParagraph"/>
              <w:numPr>
                <w:ilvl w:val="0"/>
                <w:numId w:val="346"/>
              </w:numPr>
              <w:tabs>
                <w:tab w:val="left" w:pos="250"/>
              </w:tabs>
              <w:spacing w:line="255" w:lineRule="exact"/>
              <w:ind w:hanging="181"/>
              <w:rPr>
                <w:sz w:val="20"/>
                <w:lang w:val="cs-CZ"/>
              </w:rPr>
            </w:pPr>
            <w:r w:rsidRPr="00361857">
              <w:rPr>
                <w:sz w:val="20"/>
                <w:lang w:val="cs-CZ"/>
              </w:rPr>
              <w:lastRenderedPageBreak/>
              <w:t>objasní</w:t>
            </w:r>
            <w:r w:rsidRPr="00361857">
              <w:rPr>
                <w:spacing w:val="-3"/>
                <w:sz w:val="20"/>
                <w:lang w:val="cs-CZ"/>
              </w:rPr>
              <w:t xml:space="preserve"> </w:t>
            </w:r>
            <w:r w:rsidRPr="00361857">
              <w:rPr>
                <w:sz w:val="20"/>
                <w:lang w:val="cs-CZ"/>
              </w:rPr>
              <w:t>význam</w:t>
            </w:r>
            <w:r w:rsidRPr="00361857">
              <w:rPr>
                <w:spacing w:val="-4"/>
                <w:sz w:val="20"/>
                <w:lang w:val="cs-CZ"/>
              </w:rPr>
              <w:t xml:space="preserve"> </w:t>
            </w:r>
            <w:r w:rsidRPr="00361857">
              <w:rPr>
                <w:sz w:val="20"/>
                <w:lang w:val="cs-CZ"/>
              </w:rPr>
              <w:t>elektrického</w:t>
            </w:r>
            <w:r w:rsidRPr="00361857">
              <w:rPr>
                <w:spacing w:val="-2"/>
                <w:sz w:val="20"/>
                <w:lang w:val="cs-CZ"/>
              </w:rPr>
              <w:t xml:space="preserve"> </w:t>
            </w:r>
            <w:r w:rsidRPr="00361857">
              <w:rPr>
                <w:sz w:val="20"/>
                <w:lang w:val="cs-CZ"/>
              </w:rPr>
              <w:t>proudu</w:t>
            </w:r>
            <w:r w:rsidRPr="00361857">
              <w:rPr>
                <w:spacing w:val="-3"/>
                <w:sz w:val="20"/>
                <w:lang w:val="cs-CZ"/>
              </w:rPr>
              <w:t xml:space="preserve"> </w:t>
            </w:r>
            <w:r w:rsidRPr="00361857">
              <w:rPr>
                <w:sz w:val="20"/>
                <w:lang w:val="cs-CZ"/>
              </w:rPr>
              <w:t>jako</w:t>
            </w:r>
            <w:r w:rsidRPr="00361857">
              <w:rPr>
                <w:spacing w:val="-2"/>
                <w:sz w:val="20"/>
                <w:lang w:val="cs-CZ"/>
              </w:rPr>
              <w:t xml:space="preserve"> </w:t>
            </w:r>
            <w:r w:rsidRPr="00361857">
              <w:rPr>
                <w:sz w:val="20"/>
                <w:lang w:val="cs-CZ"/>
              </w:rPr>
              <w:t>jevu</w:t>
            </w:r>
            <w:r w:rsidRPr="00361857">
              <w:rPr>
                <w:spacing w:val="-3"/>
                <w:sz w:val="20"/>
                <w:lang w:val="cs-CZ"/>
              </w:rPr>
              <w:t xml:space="preserve"> </w:t>
            </w:r>
            <w:r w:rsidRPr="00361857">
              <w:rPr>
                <w:sz w:val="20"/>
                <w:lang w:val="cs-CZ"/>
              </w:rPr>
              <w:t>a</w:t>
            </w:r>
            <w:r w:rsidRPr="00361857">
              <w:rPr>
                <w:spacing w:val="-2"/>
                <w:sz w:val="20"/>
                <w:lang w:val="cs-CZ"/>
              </w:rPr>
              <w:t xml:space="preserve"> </w:t>
            </w:r>
            <w:r w:rsidRPr="00361857">
              <w:rPr>
                <w:sz w:val="20"/>
                <w:lang w:val="cs-CZ"/>
              </w:rPr>
              <w:t>jako</w:t>
            </w:r>
            <w:r w:rsidRPr="00361857">
              <w:rPr>
                <w:spacing w:val="-3"/>
                <w:sz w:val="20"/>
                <w:lang w:val="cs-CZ"/>
              </w:rPr>
              <w:t xml:space="preserve"> </w:t>
            </w:r>
            <w:r w:rsidRPr="00361857">
              <w:rPr>
                <w:sz w:val="20"/>
                <w:lang w:val="cs-CZ"/>
              </w:rPr>
              <w:t>veličiny</w:t>
            </w:r>
          </w:p>
          <w:p w14:paraId="3C0460A1" w14:textId="77777777" w:rsidR="00645E00" w:rsidRPr="00361857" w:rsidRDefault="00645E00" w:rsidP="00F4589E">
            <w:pPr>
              <w:pStyle w:val="TableParagraph"/>
              <w:numPr>
                <w:ilvl w:val="0"/>
                <w:numId w:val="346"/>
              </w:numPr>
              <w:tabs>
                <w:tab w:val="left" w:pos="250"/>
              </w:tabs>
              <w:rPr>
                <w:sz w:val="20"/>
                <w:lang w:val="cs-CZ"/>
              </w:rPr>
            </w:pPr>
            <w:r w:rsidRPr="00361857">
              <w:rPr>
                <w:sz w:val="20"/>
                <w:lang w:val="cs-CZ"/>
              </w:rPr>
              <w:t>kvalitativně</w:t>
            </w:r>
            <w:r w:rsidRPr="00361857">
              <w:rPr>
                <w:spacing w:val="-5"/>
                <w:sz w:val="20"/>
                <w:lang w:val="cs-CZ"/>
              </w:rPr>
              <w:t xml:space="preserve"> </w:t>
            </w:r>
            <w:r w:rsidRPr="00361857">
              <w:rPr>
                <w:sz w:val="20"/>
                <w:lang w:val="cs-CZ"/>
              </w:rPr>
              <w:t>objasní</w:t>
            </w:r>
            <w:r w:rsidRPr="00361857">
              <w:rPr>
                <w:spacing w:val="-5"/>
                <w:sz w:val="20"/>
                <w:lang w:val="cs-CZ"/>
              </w:rPr>
              <w:t xml:space="preserve"> </w:t>
            </w:r>
            <w:r w:rsidRPr="00361857">
              <w:rPr>
                <w:sz w:val="20"/>
                <w:lang w:val="cs-CZ"/>
              </w:rPr>
              <w:t>souvislost</w:t>
            </w:r>
            <w:r w:rsidRPr="00361857">
              <w:rPr>
                <w:spacing w:val="-2"/>
                <w:sz w:val="20"/>
                <w:lang w:val="cs-CZ"/>
              </w:rPr>
              <w:t xml:space="preserve"> </w:t>
            </w:r>
            <w:r w:rsidRPr="00361857">
              <w:rPr>
                <w:sz w:val="20"/>
                <w:lang w:val="cs-CZ"/>
              </w:rPr>
              <w:t>struktury</w:t>
            </w:r>
            <w:r w:rsidRPr="00361857">
              <w:rPr>
                <w:spacing w:val="-4"/>
                <w:sz w:val="20"/>
                <w:lang w:val="cs-CZ"/>
              </w:rPr>
              <w:t xml:space="preserve"> </w:t>
            </w:r>
            <w:r w:rsidRPr="00361857">
              <w:rPr>
                <w:sz w:val="20"/>
                <w:lang w:val="cs-CZ"/>
              </w:rPr>
              <w:t>látky</w:t>
            </w:r>
            <w:r w:rsidRPr="00361857">
              <w:rPr>
                <w:spacing w:val="-4"/>
                <w:sz w:val="20"/>
                <w:lang w:val="cs-CZ"/>
              </w:rPr>
              <w:t xml:space="preserve"> </w:t>
            </w:r>
            <w:r w:rsidRPr="00361857">
              <w:rPr>
                <w:sz w:val="20"/>
                <w:lang w:val="cs-CZ"/>
              </w:rPr>
              <w:t>a</w:t>
            </w:r>
            <w:r w:rsidRPr="00361857">
              <w:rPr>
                <w:spacing w:val="-4"/>
                <w:sz w:val="20"/>
                <w:lang w:val="cs-CZ"/>
              </w:rPr>
              <w:t xml:space="preserve"> </w:t>
            </w:r>
            <w:r w:rsidRPr="00361857">
              <w:rPr>
                <w:sz w:val="20"/>
                <w:lang w:val="cs-CZ"/>
              </w:rPr>
              <w:t>její</w:t>
            </w:r>
            <w:r w:rsidRPr="00361857">
              <w:rPr>
                <w:spacing w:val="-4"/>
                <w:sz w:val="20"/>
                <w:lang w:val="cs-CZ"/>
              </w:rPr>
              <w:t xml:space="preserve"> </w:t>
            </w:r>
            <w:r w:rsidRPr="00361857">
              <w:rPr>
                <w:sz w:val="20"/>
                <w:lang w:val="cs-CZ"/>
              </w:rPr>
              <w:t>elektrické</w:t>
            </w:r>
            <w:r w:rsidRPr="00361857">
              <w:rPr>
                <w:spacing w:val="-42"/>
                <w:sz w:val="20"/>
                <w:lang w:val="cs-CZ"/>
              </w:rPr>
              <w:t xml:space="preserve"> </w:t>
            </w:r>
            <w:r w:rsidRPr="00361857">
              <w:rPr>
                <w:sz w:val="20"/>
                <w:lang w:val="cs-CZ"/>
              </w:rPr>
              <w:t>vodivosti</w:t>
            </w:r>
          </w:p>
          <w:p w14:paraId="0EFBD4DC" w14:textId="77777777" w:rsidR="00645E00" w:rsidRPr="00361857" w:rsidRDefault="00645E00" w:rsidP="00F4589E">
            <w:pPr>
              <w:pStyle w:val="TableParagraph"/>
              <w:numPr>
                <w:ilvl w:val="0"/>
                <w:numId w:val="346"/>
              </w:numPr>
              <w:tabs>
                <w:tab w:val="left" w:pos="250"/>
              </w:tabs>
              <w:rPr>
                <w:sz w:val="20"/>
                <w:lang w:val="cs-CZ"/>
              </w:rPr>
            </w:pPr>
            <w:r w:rsidRPr="00361857">
              <w:rPr>
                <w:sz w:val="20"/>
                <w:lang w:val="cs-CZ"/>
              </w:rPr>
              <w:t>v jednodušších případech vyčíslí hodnoty elektrických veličin</w:t>
            </w:r>
            <w:r w:rsidRPr="00361857">
              <w:rPr>
                <w:spacing w:val="-44"/>
                <w:sz w:val="20"/>
                <w:lang w:val="cs-CZ"/>
              </w:rPr>
              <w:t xml:space="preserve"> </w:t>
            </w:r>
            <w:r w:rsidRPr="00361857">
              <w:rPr>
                <w:sz w:val="20"/>
                <w:lang w:val="cs-CZ"/>
              </w:rPr>
              <w:t>jednotlivých</w:t>
            </w:r>
            <w:r w:rsidRPr="00361857">
              <w:rPr>
                <w:spacing w:val="-1"/>
                <w:sz w:val="20"/>
                <w:lang w:val="cs-CZ"/>
              </w:rPr>
              <w:t xml:space="preserve"> </w:t>
            </w:r>
            <w:r w:rsidRPr="00361857">
              <w:rPr>
                <w:sz w:val="20"/>
                <w:lang w:val="cs-CZ"/>
              </w:rPr>
              <w:t>částí elektrického</w:t>
            </w:r>
            <w:r w:rsidRPr="00361857">
              <w:rPr>
                <w:spacing w:val="-1"/>
                <w:sz w:val="20"/>
                <w:lang w:val="cs-CZ"/>
              </w:rPr>
              <w:t xml:space="preserve"> </w:t>
            </w:r>
            <w:r w:rsidRPr="00361857">
              <w:rPr>
                <w:sz w:val="20"/>
                <w:lang w:val="cs-CZ"/>
              </w:rPr>
              <w:t>obvodu</w:t>
            </w:r>
          </w:p>
          <w:p w14:paraId="6E21C3A0" w14:textId="77777777" w:rsidR="00645E00" w:rsidRPr="00361857" w:rsidRDefault="00645E00" w:rsidP="00F4589E">
            <w:pPr>
              <w:pStyle w:val="TableParagraph"/>
              <w:numPr>
                <w:ilvl w:val="0"/>
                <w:numId w:val="346"/>
              </w:numPr>
              <w:tabs>
                <w:tab w:val="left" w:pos="250"/>
              </w:tabs>
              <w:spacing w:before="1"/>
              <w:rPr>
                <w:sz w:val="20"/>
                <w:lang w:val="cs-CZ"/>
              </w:rPr>
            </w:pPr>
            <w:r w:rsidRPr="00361857">
              <w:rPr>
                <w:sz w:val="20"/>
                <w:lang w:val="cs-CZ"/>
              </w:rPr>
              <w:t>posoudí elektrické parametry spotřebiče v domácnosti z hlediska</w:t>
            </w:r>
            <w:r w:rsidRPr="00361857">
              <w:rPr>
                <w:spacing w:val="-43"/>
                <w:sz w:val="20"/>
                <w:lang w:val="cs-CZ"/>
              </w:rPr>
              <w:t xml:space="preserve"> </w:t>
            </w:r>
            <w:r w:rsidRPr="00361857">
              <w:rPr>
                <w:sz w:val="20"/>
                <w:lang w:val="cs-CZ"/>
              </w:rPr>
              <w:t>úspornosti</w:t>
            </w:r>
          </w:p>
          <w:p w14:paraId="205ACAD0" w14:textId="77777777" w:rsidR="00645E00" w:rsidRPr="00361857" w:rsidRDefault="00645E00" w:rsidP="00F4589E">
            <w:pPr>
              <w:pStyle w:val="TableParagraph"/>
              <w:numPr>
                <w:ilvl w:val="0"/>
                <w:numId w:val="346"/>
              </w:numPr>
              <w:tabs>
                <w:tab w:val="left" w:pos="250"/>
              </w:tabs>
              <w:spacing w:line="255" w:lineRule="exact"/>
              <w:ind w:hanging="181"/>
              <w:rPr>
                <w:sz w:val="20"/>
                <w:lang w:val="cs-CZ"/>
              </w:rPr>
            </w:pPr>
            <w:r w:rsidRPr="00361857">
              <w:rPr>
                <w:sz w:val="20"/>
                <w:lang w:val="cs-CZ"/>
              </w:rPr>
              <w:t>rozdělí</w:t>
            </w:r>
            <w:r w:rsidRPr="00361857">
              <w:rPr>
                <w:spacing w:val="-3"/>
                <w:sz w:val="20"/>
                <w:lang w:val="cs-CZ"/>
              </w:rPr>
              <w:t xml:space="preserve"> </w:t>
            </w:r>
            <w:r w:rsidRPr="00361857">
              <w:rPr>
                <w:sz w:val="20"/>
                <w:lang w:val="cs-CZ"/>
              </w:rPr>
              <w:t>typy</w:t>
            </w:r>
            <w:r w:rsidRPr="00361857">
              <w:rPr>
                <w:spacing w:val="-2"/>
                <w:sz w:val="20"/>
                <w:lang w:val="cs-CZ"/>
              </w:rPr>
              <w:t xml:space="preserve"> </w:t>
            </w:r>
            <w:r w:rsidRPr="00361857">
              <w:rPr>
                <w:sz w:val="20"/>
                <w:lang w:val="cs-CZ"/>
              </w:rPr>
              <w:t>elektrických</w:t>
            </w:r>
            <w:r w:rsidRPr="00361857">
              <w:rPr>
                <w:spacing w:val="-2"/>
                <w:sz w:val="20"/>
                <w:lang w:val="cs-CZ"/>
              </w:rPr>
              <w:t xml:space="preserve"> </w:t>
            </w:r>
            <w:r w:rsidRPr="00361857">
              <w:rPr>
                <w:sz w:val="20"/>
                <w:lang w:val="cs-CZ"/>
              </w:rPr>
              <w:t>zdrojů</w:t>
            </w:r>
            <w:r w:rsidRPr="00361857">
              <w:rPr>
                <w:spacing w:val="-2"/>
                <w:sz w:val="20"/>
                <w:lang w:val="cs-CZ"/>
              </w:rPr>
              <w:t xml:space="preserve"> </w:t>
            </w:r>
            <w:r w:rsidRPr="00361857">
              <w:rPr>
                <w:sz w:val="20"/>
                <w:lang w:val="cs-CZ"/>
              </w:rPr>
              <w:t>podle</w:t>
            </w:r>
            <w:r w:rsidRPr="00361857">
              <w:rPr>
                <w:spacing w:val="-4"/>
                <w:sz w:val="20"/>
                <w:lang w:val="cs-CZ"/>
              </w:rPr>
              <w:t xml:space="preserve"> </w:t>
            </w:r>
            <w:r w:rsidRPr="00361857">
              <w:rPr>
                <w:sz w:val="20"/>
                <w:lang w:val="cs-CZ"/>
              </w:rPr>
              <w:t>fyzikální</w:t>
            </w:r>
            <w:r w:rsidRPr="00361857">
              <w:rPr>
                <w:spacing w:val="-3"/>
                <w:sz w:val="20"/>
                <w:lang w:val="cs-CZ"/>
              </w:rPr>
              <w:t xml:space="preserve"> </w:t>
            </w:r>
            <w:r w:rsidRPr="00361857">
              <w:rPr>
                <w:sz w:val="20"/>
                <w:lang w:val="cs-CZ"/>
              </w:rPr>
              <w:t>povahy</w:t>
            </w:r>
          </w:p>
          <w:p w14:paraId="56234070" w14:textId="77777777" w:rsidR="00645E00" w:rsidRPr="00361857" w:rsidRDefault="00645E00" w:rsidP="00F4589E">
            <w:pPr>
              <w:pStyle w:val="TableParagraph"/>
              <w:numPr>
                <w:ilvl w:val="0"/>
                <w:numId w:val="346"/>
              </w:numPr>
              <w:tabs>
                <w:tab w:val="left" w:pos="250"/>
              </w:tabs>
              <w:spacing w:line="242" w:lineRule="exact"/>
              <w:rPr>
                <w:sz w:val="20"/>
                <w:lang w:val="cs-CZ"/>
              </w:rPr>
            </w:pPr>
            <w:r w:rsidRPr="00361857">
              <w:rPr>
                <w:sz w:val="20"/>
                <w:lang w:val="cs-CZ"/>
              </w:rPr>
              <w:t>na</w:t>
            </w:r>
            <w:r w:rsidRPr="00361857">
              <w:rPr>
                <w:spacing w:val="-4"/>
                <w:sz w:val="20"/>
                <w:lang w:val="cs-CZ"/>
              </w:rPr>
              <w:t xml:space="preserve"> </w:t>
            </w:r>
            <w:r w:rsidRPr="00361857">
              <w:rPr>
                <w:sz w:val="20"/>
                <w:lang w:val="cs-CZ"/>
              </w:rPr>
              <w:t>příkladech</w:t>
            </w:r>
            <w:r w:rsidRPr="00361857">
              <w:rPr>
                <w:spacing w:val="-3"/>
                <w:sz w:val="20"/>
                <w:lang w:val="cs-CZ"/>
              </w:rPr>
              <w:t xml:space="preserve"> </w:t>
            </w:r>
            <w:r w:rsidRPr="00361857">
              <w:rPr>
                <w:sz w:val="20"/>
                <w:lang w:val="cs-CZ"/>
              </w:rPr>
              <w:t>různých</w:t>
            </w:r>
            <w:r w:rsidRPr="00361857">
              <w:rPr>
                <w:spacing w:val="-3"/>
                <w:sz w:val="20"/>
                <w:lang w:val="cs-CZ"/>
              </w:rPr>
              <w:t xml:space="preserve"> </w:t>
            </w:r>
            <w:r w:rsidRPr="00361857">
              <w:rPr>
                <w:sz w:val="20"/>
                <w:lang w:val="cs-CZ"/>
              </w:rPr>
              <w:t>typů</w:t>
            </w:r>
            <w:r w:rsidRPr="00361857">
              <w:rPr>
                <w:spacing w:val="-4"/>
                <w:sz w:val="20"/>
                <w:lang w:val="cs-CZ"/>
              </w:rPr>
              <w:t xml:space="preserve"> </w:t>
            </w:r>
            <w:r w:rsidRPr="00361857">
              <w:rPr>
                <w:sz w:val="20"/>
                <w:lang w:val="cs-CZ"/>
              </w:rPr>
              <w:t>domácích</w:t>
            </w:r>
            <w:r w:rsidRPr="00361857">
              <w:rPr>
                <w:spacing w:val="-3"/>
                <w:sz w:val="20"/>
                <w:lang w:val="cs-CZ"/>
              </w:rPr>
              <w:t xml:space="preserve"> </w:t>
            </w:r>
            <w:r w:rsidRPr="00361857">
              <w:rPr>
                <w:sz w:val="20"/>
                <w:lang w:val="cs-CZ"/>
              </w:rPr>
              <w:t>spotřebičů</w:t>
            </w:r>
            <w:r w:rsidRPr="00361857">
              <w:rPr>
                <w:spacing w:val="-3"/>
                <w:sz w:val="20"/>
                <w:lang w:val="cs-CZ"/>
              </w:rPr>
              <w:t xml:space="preserve"> </w:t>
            </w:r>
            <w:r w:rsidRPr="00361857">
              <w:rPr>
                <w:sz w:val="20"/>
                <w:lang w:val="cs-CZ"/>
              </w:rPr>
              <w:t>vysvětlí</w:t>
            </w:r>
            <w:r w:rsidRPr="00361857">
              <w:rPr>
                <w:spacing w:val="-4"/>
                <w:sz w:val="20"/>
                <w:lang w:val="cs-CZ"/>
              </w:rPr>
              <w:t xml:space="preserve"> </w:t>
            </w:r>
            <w:r w:rsidRPr="00361857">
              <w:rPr>
                <w:sz w:val="20"/>
                <w:lang w:val="cs-CZ"/>
              </w:rPr>
              <w:t>podstatu</w:t>
            </w:r>
            <w:r w:rsidRPr="00361857">
              <w:rPr>
                <w:spacing w:val="-42"/>
                <w:sz w:val="20"/>
                <w:lang w:val="cs-CZ"/>
              </w:rPr>
              <w:t xml:space="preserve"> </w:t>
            </w:r>
            <w:r w:rsidRPr="00361857">
              <w:rPr>
                <w:sz w:val="20"/>
                <w:lang w:val="cs-CZ"/>
              </w:rPr>
              <w:t>vedení</w:t>
            </w:r>
            <w:r w:rsidRPr="00361857">
              <w:rPr>
                <w:spacing w:val="-1"/>
                <w:sz w:val="20"/>
                <w:lang w:val="cs-CZ"/>
              </w:rPr>
              <w:t xml:space="preserve"> </w:t>
            </w:r>
            <w:r w:rsidRPr="00361857">
              <w:rPr>
                <w:sz w:val="20"/>
                <w:lang w:val="cs-CZ"/>
              </w:rPr>
              <w:t>proudu v</w:t>
            </w:r>
            <w:r w:rsidRPr="00361857">
              <w:rPr>
                <w:spacing w:val="1"/>
                <w:sz w:val="20"/>
                <w:lang w:val="cs-CZ"/>
              </w:rPr>
              <w:t xml:space="preserve"> </w:t>
            </w:r>
            <w:r w:rsidRPr="00361857">
              <w:rPr>
                <w:sz w:val="20"/>
                <w:lang w:val="cs-CZ"/>
              </w:rPr>
              <w:t>různých typech</w:t>
            </w:r>
            <w:r w:rsidRPr="00361857">
              <w:rPr>
                <w:spacing w:val="-1"/>
                <w:sz w:val="20"/>
                <w:lang w:val="cs-CZ"/>
              </w:rPr>
              <w:t xml:space="preserve"> </w:t>
            </w:r>
            <w:r w:rsidRPr="00361857">
              <w:rPr>
                <w:sz w:val="20"/>
                <w:lang w:val="cs-CZ"/>
              </w:rPr>
              <w:t>látek</w:t>
            </w:r>
          </w:p>
        </w:tc>
        <w:tc>
          <w:tcPr>
            <w:tcW w:w="1965" w:type="pct"/>
          </w:tcPr>
          <w:p w14:paraId="216BEF57" w14:textId="77777777" w:rsidR="00645E00" w:rsidRPr="00361857" w:rsidRDefault="00645E00" w:rsidP="00240274">
            <w:pPr>
              <w:pStyle w:val="TableParagraph"/>
              <w:spacing w:line="300" w:lineRule="auto"/>
              <w:ind w:left="68"/>
              <w:rPr>
                <w:sz w:val="20"/>
                <w:lang w:val="cs-CZ"/>
              </w:rPr>
            </w:pPr>
            <w:r w:rsidRPr="00361857">
              <w:rPr>
                <w:sz w:val="20"/>
                <w:lang w:val="cs-CZ"/>
              </w:rPr>
              <w:t>elektrický</w:t>
            </w:r>
            <w:r w:rsidRPr="00361857">
              <w:rPr>
                <w:spacing w:val="-2"/>
                <w:sz w:val="20"/>
                <w:lang w:val="cs-CZ"/>
              </w:rPr>
              <w:t xml:space="preserve"> </w:t>
            </w:r>
            <w:r w:rsidRPr="00361857">
              <w:rPr>
                <w:sz w:val="20"/>
                <w:lang w:val="cs-CZ"/>
              </w:rPr>
              <w:t>proud</w:t>
            </w:r>
            <w:r w:rsidRPr="00361857">
              <w:rPr>
                <w:spacing w:val="-3"/>
                <w:sz w:val="20"/>
                <w:lang w:val="cs-CZ"/>
              </w:rPr>
              <w:t xml:space="preserve"> </w:t>
            </w:r>
            <w:r w:rsidRPr="00361857">
              <w:rPr>
                <w:sz w:val="20"/>
                <w:lang w:val="cs-CZ"/>
              </w:rPr>
              <w:t>jako</w:t>
            </w:r>
            <w:r w:rsidRPr="00361857">
              <w:rPr>
                <w:spacing w:val="-2"/>
                <w:sz w:val="20"/>
                <w:lang w:val="cs-CZ"/>
              </w:rPr>
              <w:t xml:space="preserve"> </w:t>
            </w:r>
            <w:r w:rsidRPr="00361857">
              <w:rPr>
                <w:sz w:val="20"/>
                <w:lang w:val="cs-CZ"/>
              </w:rPr>
              <w:t>jev</w:t>
            </w:r>
            <w:r w:rsidRPr="00361857">
              <w:rPr>
                <w:spacing w:val="-3"/>
                <w:sz w:val="20"/>
                <w:lang w:val="cs-CZ"/>
              </w:rPr>
              <w:t xml:space="preserve"> </w:t>
            </w:r>
            <w:r w:rsidRPr="00361857">
              <w:rPr>
                <w:sz w:val="20"/>
                <w:lang w:val="cs-CZ"/>
              </w:rPr>
              <w:t>a</w:t>
            </w:r>
            <w:r w:rsidRPr="00361857">
              <w:rPr>
                <w:spacing w:val="-2"/>
                <w:sz w:val="20"/>
                <w:lang w:val="cs-CZ"/>
              </w:rPr>
              <w:t xml:space="preserve"> </w:t>
            </w:r>
            <w:r w:rsidRPr="00361857">
              <w:rPr>
                <w:sz w:val="20"/>
                <w:lang w:val="cs-CZ"/>
              </w:rPr>
              <w:t>jako</w:t>
            </w:r>
            <w:r w:rsidRPr="00361857">
              <w:rPr>
                <w:spacing w:val="-2"/>
                <w:sz w:val="20"/>
                <w:lang w:val="cs-CZ"/>
              </w:rPr>
              <w:t xml:space="preserve"> </w:t>
            </w:r>
            <w:r w:rsidRPr="00361857">
              <w:rPr>
                <w:sz w:val="20"/>
                <w:lang w:val="cs-CZ"/>
              </w:rPr>
              <w:t>veličina</w:t>
            </w:r>
            <w:r w:rsidRPr="00361857">
              <w:rPr>
                <w:spacing w:val="-43"/>
                <w:sz w:val="20"/>
                <w:lang w:val="cs-CZ"/>
              </w:rPr>
              <w:t xml:space="preserve"> </w:t>
            </w:r>
            <w:r w:rsidRPr="00361857">
              <w:rPr>
                <w:sz w:val="20"/>
                <w:lang w:val="cs-CZ"/>
              </w:rPr>
              <w:t>elektrický</w:t>
            </w:r>
            <w:r w:rsidRPr="00361857">
              <w:rPr>
                <w:spacing w:val="-1"/>
                <w:sz w:val="20"/>
                <w:lang w:val="cs-CZ"/>
              </w:rPr>
              <w:t xml:space="preserve"> </w:t>
            </w:r>
            <w:r w:rsidRPr="00361857">
              <w:rPr>
                <w:sz w:val="20"/>
                <w:lang w:val="cs-CZ"/>
              </w:rPr>
              <w:t>odpor</w:t>
            </w:r>
            <w:r w:rsidRPr="00361857">
              <w:rPr>
                <w:spacing w:val="-1"/>
                <w:sz w:val="20"/>
                <w:lang w:val="cs-CZ"/>
              </w:rPr>
              <w:t xml:space="preserve"> </w:t>
            </w:r>
            <w:r w:rsidRPr="00361857">
              <w:rPr>
                <w:sz w:val="20"/>
                <w:lang w:val="cs-CZ"/>
              </w:rPr>
              <w:t>a vodivost</w:t>
            </w:r>
          </w:p>
          <w:p w14:paraId="44C9B09A" w14:textId="77777777" w:rsidR="00645E00" w:rsidRPr="00361857" w:rsidRDefault="00645E00" w:rsidP="00240274">
            <w:pPr>
              <w:pStyle w:val="TableParagraph"/>
              <w:spacing w:line="243" w:lineRule="exact"/>
              <w:ind w:left="68"/>
              <w:rPr>
                <w:sz w:val="20"/>
                <w:lang w:val="cs-CZ"/>
              </w:rPr>
            </w:pPr>
            <w:r w:rsidRPr="00361857">
              <w:rPr>
                <w:sz w:val="20"/>
                <w:lang w:val="cs-CZ"/>
              </w:rPr>
              <w:t>Ohmův</w:t>
            </w:r>
            <w:r w:rsidRPr="00361857">
              <w:rPr>
                <w:spacing w:val="-5"/>
                <w:sz w:val="20"/>
                <w:lang w:val="cs-CZ"/>
              </w:rPr>
              <w:t xml:space="preserve"> </w:t>
            </w:r>
            <w:r w:rsidRPr="00361857">
              <w:rPr>
                <w:sz w:val="20"/>
                <w:lang w:val="cs-CZ"/>
              </w:rPr>
              <w:t>zákon</w:t>
            </w:r>
            <w:r w:rsidRPr="00361857">
              <w:rPr>
                <w:spacing w:val="-2"/>
                <w:sz w:val="20"/>
                <w:lang w:val="cs-CZ"/>
              </w:rPr>
              <w:t xml:space="preserve"> </w:t>
            </w:r>
            <w:r w:rsidRPr="00361857">
              <w:rPr>
                <w:sz w:val="20"/>
                <w:lang w:val="cs-CZ"/>
              </w:rPr>
              <w:t>pro</w:t>
            </w:r>
            <w:r w:rsidRPr="00361857">
              <w:rPr>
                <w:spacing w:val="-3"/>
                <w:sz w:val="20"/>
                <w:lang w:val="cs-CZ"/>
              </w:rPr>
              <w:t xml:space="preserve"> </w:t>
            </w:r>
            <w:r w:rsidRPr="00361857">
              <w:rPr>
                <w:sz w:val="20"/>
                <w:lang w:val="cs-CZ"/>
              </w:rPr>
              <w:t>část</w:t>
            </w:r>
            <w:r w:rsidRPr="00361857">
              <w:rPr>
                <w:spacing w:val="-3"/>
                <w:sz w:val="20"/>
                <w:lang w:val="cs-CZ"/>
              </w:rPr>
              <w:t xml:space="preserve"> </w:t>
            </w:r>
            <w:r w:rsidRPr="00361857">
              <w:rPr>
                <w:sz w:val="20"/>
                <w:lang w:val="cs-CZ"/>
              </w:rPr>
              <w:t>obvodu</w:t>
            </w:r>
            <w:r w:rsidRPr="00361857">
              <w:rPr>
                <w:spacing w:val="-2"/>
                <w:sz w:val="20"/>
                <w:lang w:val="cs-CZ"/>
              </w:rPr>
              <w:t xml:space="preserve"> </w:t>
            </w:r>
            <w:r w:rsidRPr="00361857">
              <w:rPr>
                <w:sz w:val="20"/>
                <w:lang w:val="cs-CZ"/>
              </w:rPr>
              <w:t>i</w:t>
            </w:r>
            <w:r w:rsidRPr="00361857">
              <w:rPr>
                <w:spacing w:val="-3"/>
                <w:sz w:val="20"/>
                <w:lang w:val="cs-CZ"/>
              </w:rPr>
              <w:t xml:space="preserve"> </w:t>
            </w:r>
            <w:r w:rsidRPr="00361857">
              <w:rPr>
                <w:sz w:val="20"/>
                <w:lang w:val="cs-CZ"/>
              </w:rPr>
              <w:t>uzavřený</w:t>
            </w:r>
            <w:r w:rsidRPr="00361857">
              <w:rPr>
                <w:spacing w:val="-2"/>
                <w:sz w:val="20"/>
                <w:lang w:val="cs-CZ"/>
              </w:rPr>
              <w:t xml:space="preserve"> </w:t>
            </w:r>
            <w:r w:rsidRPr="00361857">
              <w:rPr>
                <w:sz w:val="20"/>
                <w:lang w:val="cs-CZ"/>
              </w:rPr>
              <w:t>obvod</w:t>
            </w:r>
          </w:p>
          <w:p w14:paraId="0888CF2D" w14:textId="77777777" w:rsidR="00645E00" w:rsidRPr="00361857" w:rsidRDefault="00645E00" w:rsidP="00240274">
            <w:pPr>
              <w:pStyle w:val="TableParagraph"/>
              <w:spacing w:before="57"/>
              <w:ind w:left="68"/>
              <w:rPr>
                <w:sz w:val="20"/>
                <w:lang w:val="cs-CZ"/>
              </w:rPr>
            </w:pPr>
            <w:r w:rsidRPr="00361857">
              <w:rPr>
                <w:sz w:val="20"/>
                <w:lang w:val="cs-CZ"/>
              </w:rPr>
              <w:t>elektrická</w:t>
            </w:r>
            <w:r w:rsidRPr="00361857">
              <w:rPr>
                <w:spacing w:val="-3"/>
                <w:sz w:val="20"/>
                <w:lang w:val="cs-CZ"/>
              </w:rPr>
              <w:t xml:space="preserve"> </w:t>
            </w:r>
            <w:r w:rsidRPr="00361857">
              <w:rPr>
                <w:sz w:val="20"/>
                <w:lang w:val="cs-CZ"/>
              </w:rPr>
              <w:t>energie</w:t>
            </w:r>
            <w:r w:rsidRPr="00361857">
              <w:rPr>
                <w:spacing w:val="-4"/>
                <w:sz w:val="20"/>
                <w:lang w:val="cs-CZ"/>
              </w:rPr>
              <w:t xml:space="preserve"> </w:t>
            </w:r>
            <w:r w:rsidRPr="00361857">
              <w:rPr>
                <w:sz w:val="20"/>
                <w:lang w:val="cs-CZ"/>
              </w:rPr>
              <w:t>a</w:t>
            </w:r>
            <w:r w:rsidRPr="00361857">
              <w:rPr>
                <w:spacing w:val="-2"/>
                <w:sz w:val="20"/>
                <w:lang w:val="cs-CZ"/>
              </w:rPr>
              <w:t xml:space="preserve"> </w:t>
            </w:r>
            <w:r w:rsidRPr="00361857">
              <w:rPr>
                <w:sz w:val="20"/>
                <w:lang w:val="cs-CZ"/>
              </w:rPr>
              <w:t>výkon</w:t>
            </w:r>
            <w:r w:rsidRPr="00361857">
              <w:rPr>
                <w:spacing w:val="-3"/>
                <w:sz w:val="20"/>
                <w:lang w:val="cs-CZ"/>
              </w:rPr>
              <w:t xml:space="preserve"> </w:t>
            </w:r>
            <w:r w:rsidRPr="00361857">
              <w:rPr>
                <w:sz w:val="20"/>
                <w:lang w:val="cs-CZ"/>
              </w:rPr>
              <w:t>stejnosměrného</w:t>
            </w:r>
            <w:r w:rsidRPr="00361857">
              <w:rPr>
                <w:spacing w:val="-2"/>
                <w:sz w:val="20"/>
                <w:lang w:val="cs-CZ"/>
              </w:rPr>
              <w:t xml:space="preserve"> </w:t>
            </w:r>
            <w:r w:rsidRPr="00361857">
              <w:rPr>
                <w:sz w:val="20"/>
                <w:lang w:val="cs-CZ"/>
              </w:rPr>
              <w:t>proudu</w:t>
            </w:r>
          </w:p>
          <w:p w14:paraId="0380B2EA" w14:textId="77777777" w:rsidR="00645E00" w:rsidRPr="00361857" w:rsidRDefault="00645E00" w:rsidP="00240274">
            <w:pPr>
              <w:pStyle w:val="TableParagraph"/>
              <w:spacing w:before="61"/>
              <w:ind w:left="68"/>
              <w:rPr>
                <w:sz w:val="20"/>
                <w:lang w:val="cs-CZ"/>
              </w:rPr>
            </w:pPr>
            <w:r w:rsidRPr="00361857">
              <w:rPr>
                <w:sz w:val="20"/>
                <w:lang w:val="cs-CZ"/>
              </w:rPr>
              <w:t>vedení</w:t>
            </w:r>
            <w:r w:rsidRPr="00361857">
              <w:rPr>
                <w:spacing w:val="-2"/>
                <w:sz w:val="20"/>
                <w:lang w:val="cs-CZ"/>
              </w:rPr>
              <w:t xml:space="preserve"> </w:t>
            </w:r>
            <w:r w:rsidRPr="00361857">
              <w:rPr>
                <w:sz w:val="20"/>
                <w:lang w:val="cs-CZ"/>
              </w:rPr>
              <w:t>elektrického</w:t>
            </w:r>
            <w:r w:rsidRPr="00361857">
              <w:rPr>
                <w:spacing w:val="-4"/>
                <w:sz w:val="20"/>
                <w:lang w:val="cs-CZ"/>
              </w:rPr>
              <w:t xml:space="preserve"> </w:t>
            </w:r>
            <w:r w:rsidRPr="00361857">
              <w:rPr>
                <w:sz w:val="20"/>
                <w:lang w:val="cs-CZ"/>
              </w:rPr>
              <w:t>proudu</w:t>
            </w:r>
            <w:r w:rsidRPr="00361857">
              <w:rPr>
                <w:spacing w:val="-4"/>
                <w:sz w:val="20"/>
                <w:lang w:val="cs-CZ"/>
              </w:rPr>
              <w:t xml:space="preserve"> </w:t>
            </w:r>
            <w:r w:rsidRPr="00361857">
              <w:rPr>
                <w:sz w:val="20"/>
                <w:lang w:val="cs-CZ"/>
              </w:rPr>
              <w:t>v</w:t>
            </w:r>
            <w:r w:rsidRPr="00361857">
              <w:rPr>
                <w:spacing w:val="-2"/>
                <w:sz w:val="20"/>
                <w:lang w:val="cs-CZ"/>
              </w:rPr>
              <w:t xml:space="preserve"> </w:t>
            </w:r>
            <w:r w:rsidRPr="00361857">
              <w:rPr>
                <w:sz w:val="20"/>
                <w:lang w:val="cs-CZ"/>
              </w:rPr>
              <w:t>kovech,</w:t>
            </w:r>
            <w:r w:rsidRPr="00361857">
              <w:rPr>
                <w:spacing w:val="-3"/>
                <w:sz w:val="20"/>
                <w:lang w:val="cs-CZ"/>
              </w:rPr>
              <w:t xml:space="preserve"> </w:t>
            </w:r>
            <w:r w:rsidRPr="00361857">
              <w:rPr>
                <w:sz w:val="20"/>
                <w:lang w:val="cs-CZ"/>
              </w:rPr>
              <w:t>polovodičích,</w:t>
            </w:r>
            <w:r w:rsidRPr="00361857">
              <w:rPr>
                <w:spacing w:val="-4"/>
                <w:sz w:val="20"/>
                <w:lang w:val="cs-CZ"/>
              </w:rPr>
              <w:t xml:space="preserve"> </w:t>
            </w:r>
            <w:r w:rsidRPr="00361857">
              <w:rPr>
                <w:sz w:val="20"/>
                <w:lang w:val="cs-CZ"/>
              </w:rPr>
              <w:t>kapalinách</w:t>
            </w:r>
            <w:r w:rsidRPr="00361857">
              <w:rPr>
                <w:spacing w:val="-42"/>
                <w:sz w:val="20"/>
                <w:lang w:val="cs-CZ"/>
              </w:rPr>
              <w:t xml:space="preserve"> </w:t>
            </w:r>
            <w:r w:rsidRPr="00361857">
              <w:rPr>
                <w:sz w:val="20"/>
                <w:lang w:val="cs-CZ"/>
              </w:rPr>
              <w:t>a</w:t>
            </w:r>
            <w:r w:rsidRPr="00361857">
              <w:rPr>
                <w:spacing w:val="-1"/>
                <w:sz w:val="20"/>
                <w:lang w:val="cs-CZ"/>
              </w:rPr>
              <w:t xml:space="preserve"> </w:t>
            </w:r>
            <w:r w:rsidRPr="00361857">
              <w:rPr>
                <w:sz w:val="20"/>
                <w:lang w:val="cs-CZ"/>
              </w:rPr>
              <w:t>plynech</w:t>
            </w:r>
          </w:p>
          <w:p w14:paraId="7B5C6C02" w14:textId="77777777" w:rsidR="00645E00" w:rsidRDefault="00645E00" w:rsidP="00240274">
            <w:pPr>
              <w:pStyle w:val="TableParagraph"/>
              <w:spacing w:before="61"/>
              <w:ind w:left="68"/>
              <w:rPr>
                <w:sz w:val="20"/>
              </w:rPr>
            </w:pPr>
            <w:r>
              <w:rPr>
                <w:sz w:val="20"/>
              </w:rPr>
              <w:t>polovodičová</w:t>
            </w:r>
            <w:r>
              <w:rPr>
                <w:spacing w:val="-3"/>
                <w:sz w:val="20"/>
              </w:rPr>
              <w:t xml:space="preserve"> </w:t>
            </w:r>
            <w:r>
              <w:rPr>
                <w:sz w:val="20"/>
              </w:rPr>
              <w:t>dioda</w:t>
            </w:r>
          </w:p>
        </w:tc>
        <w:tc>
          <w:tcPr>
            <w:tcW w:w="1140" w:type="pct"/>
          </w:tcPr>
          <w:p w14:paraId="23A880FD" w14:textId="77777777" w:rsidR="00645E00" w:rsidRDefault="00645E00" w:rsidP="00240274">
            <w:pPr>
              <w:pStyle w:val="TableParagraph"/>
              <w:spacing w:line="243" w:lineRule="exact"/>
              <w:ind w:left="68"/>
              <w:rPr>
                <w:sz w:val="20"/>
              </w:rPr>
            </w:pPr>
            <w:r>
              <w:rPr>
                <w:b/>
                <w:sz w:val="20"/>
              </w:rPr>
              <w:t>Biologie</w:t>
            </w:r>
            <w:r>
              <w:rPr>
                <w:sz w:val="20"/>
              </w:rPr>
              <w:t>:</w:t>
            </w:r>
            <w:r>
              <w:rPr>
                <w:spacing w:val="-4"/>
                <w:sz w:val="20"/>
              </w:rPr>
              <w:t xml:space="preserve"> </w:t>
            </w:r>
            <w:r>
              <w:rPr>
                <w:sz w:val="20"/>
              </w:rPr>
              <w:t>účinky</w:t>
            </w:r>
          </w:p>
          <w:p w14:paraId="126931EB" w14:textId="77777777" w:rsidR="00645E00" w:rsidRDefault="00645E00" w:rsidP="00240274">
            <w:pPr>
              <w:pStyle w:val="TableParagraph"/>
              <w:ind w:left="68"/>
              <w:rPr>
                <w:sz w:val="20"/>
              </w:rPr>
            </w:pPr>
            <w:r>
              <w:rPr>
                <w:sz w:val="20"/>
              </w:rPr>
              <w:t>elektrického</w:t>
            </w:r>
            <w:r>
              <w:rPr>
                <w:spacing w:val="-3"/>
                <w:sz w:val="20"/>
              </w:rPr>
              <w:t xml:space="preserve"> </w:t>
            </w:r>
            <w:r>
              <w:rPr>
                <w:sz w:val="20"/>
              </w:rPr>
              <w:t>proudu</w:t>
            </w:r>
          </w:p>
          <w:p w14:paraId="68ACCD33" w14:textId="77777777" w:rsidR="00645E00" w:rsidRDefault="00645E00" w:rsidP="00240274">
            <w:pPr>
              <w:pStyle w:val="TableParagraph"/>
              <w:spacing w:before="1"/>
              <w:ind w:left="68"/>
              <w:rPr>
                <w:sz w:val="20"/>
              </w:rPr>
            </w:pPr>
            <w:r>
              <w:rPr>
                <w:sz w:val="20"/>
              </w:rPr>
              <w:t>na</w:t>
            </w:r>
            <w:r>
              <w:rPr>
                <w:spacing w:val="-5"/>
                <w:sz w:val="20"/>
              </w:rPr>
              <w:t xml:space="preserve"> </w:t>
            </w:r>
            <w:r>
              <w:rPr>
                <w:sz w:val="20"/>
              </w:rPr>
              <w:t>organismus,</w:t>
            </w:r>
            <w:r>
              <w:rPr>
                <w:spacing w:val="-5"/>
                <w:sz w:val="20"/>
              </w:rPr>
              <w:t xml:space="preserve"> </w:t>
            </w:r>
            <w:r>
              <w:rPr>
                <w:sz w:val="20"/>
              </w:rPr>
              <w:t>bezpečnost</w:t>
            </w:r>
            <w:r>
              <w:rPr>
                <w:spacing w:val="-43"/>
                <w:sz w:val="20"/>
              </w:rPr>
              <w:t xml:space="preserve"> </w:t>
            </w:r>
            <w:r>
              <w:rPr>
                <w:sz w:val="20"/>
              </w:rPr>
              <w:t>práce</w:t>
            </w:r>
            <w:r>
              <w:rPr>
                <w:spacing w:val="-3"/>
                <w:sz w:val="20"/>
              </w:rPr>
              <w:t xml:space="preserve"> </w:t>
            </w:r>
            <w:r>
              <w:rPr>
                <w:sz w:val="20"/>
              </w:rPr>
              <w:t>s elektrickým</w:t>
            </w:r>
          </w:p>
          <w:p w14:paraId="48490CA5" w14:textId="77777777" w:rsidR="00645E00" w:rsidRDefault="00645E00" w:rsidP="00240274">
            <w:pPr>
              <w:pStyle w:val="TableParagraph"/>
              <w:spacing w:line="243" w:lineRule="exact"/>
              <w:ind w:left="68"/>
              <w:rPr>
                <w:sz w:val="20"/>
              </w:rPr>
            </w:pPr>
            <w:r>
              <w:rPr>
                <w:sz w:val="20"/>
              </w:rPr>
              <w:t>zařízením</w:t>
            </w:r>
          </w:p>
        </w:tc>
      </w:tr>
      <w:tr w:rsidR="00645E00" w14:paraId="5FAA2EA0" w14:textId="77777777" w:rsidTr="00D54FD7">
        <w:trPr>
          <w:trHeight w:val="2558"/>
        </w:trPr>
        <w:tc>
          <w:tcPr>
            <w:tcW w:w="1895" w:type="pct"/>
          </w:tcPr>
          <w:p w14:paraId="30FEA4A1" w14:textId="77777777" w:rsidR="00645E00" w:rsidRDefault="00645E00" w:rsidP="00F4589E">
            <w:pPr>
              <w:pStyle w:val="TableParagraph"/>
              <w:numPr>
                <w:ilvl w:val="0"/>
                <w:numId w:val="345"/>
              </w:numPr>
              <w:tabs>
                <w:tab w:val="left" w:pos="250"/>
              </w:tabs>
              <w:rPr>
                <w:sz w:val="20"/>
              </w:rPr>
            </w:pPr>
            <w:r>
              <w:rPr>
                <w:sz w:val="20"/>
              </w:rPr>
              <w:t>uvede spojitosti v popisu magnetického pole s popisem jiných</w:t>
            </w:r>
            <w:r>
              <w:rPr>
                <w:spacing w:val="-44"/>
                <w:sz w:val="20"/>
              </w:rPr>
              <w:t xml:space="preserve"> </w:t>
            </w:r>
            <w:r>
              <w:rPr>
                <w:sz w:val="20"/>
              </w:rPr>
              <w:t>druhů</w:t>
            </w:r>
            <w:r>
              <w:rPr>
                <w:spacing w:val="-1"/>
                <w:sz w:val="20"/>
              </w:rPr>
              <w:t xml:space="preserve"> </w:t>
            </w:r>
            <w:r>
              <w:rPr>
                <w:sz w:val="20"/>
              </w:rPr>
              <w:t>polí</w:t>
            </w:r>
          </w:p>
          <w:p w14:paraId="33FE7A06" w14:textId="77777777" w:rsidR="00645E00" w:rsidRDefault="00645E00" w:rsidP="00F4589E">
            <w:pPr>
              <w:pStyle w:val="TableParagraph"/>
              <w:numPr>
                <w:ilvl w:val="0"/>
                <w:numId w:val="345"/>
              </w:numPr>
              <w:tabs>
                <w:tab w:val="left" w:pos="250"/>
              </w:tabs>
              <w:rPr>
                <w:sz w:val="20"/>
              </w:rPr>
            </w:pPr>
            <w:r>
              <w:rPr>
                <w:sz w:val="20"/>
              </w:rPr>
              <w:t>kvantitativně popíše vzájemné magnetické působení vodičů</w:t>
            </w:r>
            <w:r>
              <w:rPr>
                <w:spacing w:val="-43"/>
                <w:sz w:val="20"/>
              </w:rPr>
              <w:t xml:space="preserve"> </w:t>
            </w:r>
            <w:r>
              <w:rPr>
                <w:sz w:val="20"/>
              </w:rPr>
              <w:t>s</w:t>
            </w:r>
            <w:r>
              <w:rPr>
                <w:spacing w:val="-2"/>
                <w:sz w:val="20"/>
              </w:rPr>
              <w:t xml:space="preserve"> </w:t>
            </w:r>
            <w:r>
              <w:rPr>
                <w:sz w:val="20"/>
              </w:rPr>
              <w:t>proudem</w:t>
            </w:r>
          </w:p>
          <w:p w14:paraId="449C013C" w14:textId="77777777" w:rsidR="00645E00" w:rsidRDefault="00645E00" w:rsidP="00F4589E">
            <w:pPr>
              <w:pStyle w:val="TableParagraph"/>
              <w:numPr>
                <w:ilvl w:val="0"/>
                <w:numId w:val="345"/>
              </w:numPr>
              <w:tabs>
                <w:tab w:val="left" w:pos="250"/>
              </w:tabs>
              <w:spacing w:before="1"/>
              <w:rPr>
                <w:sz w:val="20"/>
              </w:rPr>
            </w:pPr>
            <w:r>
              <w:rPr>
                <w:sz w:val="20"/>
              </w:rPr>
              <w:t>objasní</w:t>
            </w:r>
            <w:r>
              <w:rPr>
                <w:spacing w:val="-4"/>
                <w:sz w:val="20"/>
              </w:rPr>
              <w:t xml:space="preserve"> </w:t>
            </w:r>
            <w:r>
              <w:rPr>
                <w:sz w:val="20"/>
              </w:rPr>
              <w:t>a</w:t>
            </w:r>
            <w:r>
              <w:rPr>
                <w:spacing w:val="-4"/>
                <w:sz w:val="20"/>
              </w:rPr>
              <w:t xml:space="preserve"> </w:t>
            </w:r>
            <w:r>
              <w:rPr>
                <w:sz w:val="20"/>
              </w:rPr>
              <w:t>na</w:t>
            </w:r>
            <w:r>
              <w:rPr>
                <w:spacing w:val="-4"/>
                <w:sz w:val="20"/>
              </w:rPr>
              <w:t xml:space="preserve"> </w:t>
            </w:r>
            <w:r>
              <w:rPr>
                <w:sz w:val="20"/>
              </w:rPr>
              <w:t>jednoduchých</w:t>
            </w:r>
            <w:r>
              <w:rPr>
                <w:spacing w:val="-4"/>
                <w:sz w:val="20"/>
              </w:rPr>
              <w:t xml:space="preserve"> </w:t>
            </w:r>
            <w:r>
              <w:rPr>
                <w:sz w:val="20"/>
              </w:rPr>
              <w:t>úlohách</w:t>
            </w:r>
            <w:r>
              <w:rPr>
                <w:spacing w:val="-2"/>
                <w:sz w:val="20"/>
              </w:rPr>
              <w:t xml:space="preserve"> </w:t>
            </w:r>
            <w:r>
              <w:rPr>
                <w:sz w:val="20"/>
              </w:rPr>
              <w:t>užije</w:t>
            </w:r>
            <w:r>
              <w:rPr>
                <w:spacing w:val="-5"/>
                <w:sz w:val="20"/>
              </w:rPr>
              <w:t xml:space="preserve"> </w:t>
            </w:r>
            <w:r>
              <w:rPr>
                <w:sz w:val="20"/>
              </w:rPr>
              <w:t>zákon</w:t>
            </w:r>
            <w:r>
              <w:rPr>
                <w:spacing w:val="-4"/>
                <w:sz w:val="20"/>
              </w:rPr>
              <w:t xml:space="preserve"> </w:t>
            </w:r>
            <w:r>
              <w:rPr>
                <w:sz w:val="20"/>
              </w:rPr>
              <w:t>elektromagnetické</w:t>
            </w:r>
            <w:r>
              <w:rPr>
                <w:spacing w:val="-42"/>
                <w:sz w:val="20"/>
              </w:rPr>
              <w:t xml:space="preserve"> </w:t>
            </w:r>
            <w:r>
              <w:rPr>
                <w:sz w:val="20"/>
              </w:rPr>
              <w:t>indukce</w:t>
            </w:r>
          </w:p>
          <w:p w14:paraId="2FE83875" w14:textId="77777777" w:rsidR="00645E00" w:rsidRDefault="00645E00" w:rsidP="00F4589E">
            <w:pPr>
              <w:pStyle w:val="TableParagraph"/>
              <w:numPr>
                <w:ilvl w:val="0"/>
                <w:numId w:val="345"/>
              </w:numPr>
              <w:tabs>
                <w:tab w:val="left" w:pos="250"/>
              </w:tabs>
              <w:rPr>
                <w:sz w:val="20"/>
              </w:rPr>
            </w:pPr>
            <w:r>
              <w:rPr>
                <w:sz w:val="20"/>
              </w:rPr>
              <w:t>užije</w:t>
            </w:r>
            <w:r>
              <w:rPr>
                <w:spacing w:val="-3"/>
                <w:sz w:val="20"/>
              </w:rPr>
              <w:t xml:space="preserve"> </w:t>
            </w:r>
            <w:r>
              <w:rPr>
                <w:sz w:val="20"/>
              </w:rPr>
              <w:t>poznatků</w:t>
            </w:r>
            <w:r>
              <w:rPr>
                <w:spacing w:val="-1"/>
                <w:sz w:val="20"/>
              </w:rPr>
              <w:t xml:space="preserve"> </w:t>
            </w:r>
            <w:r>
              <w:rPr>
                <w:sz w:val="20"/>
              </w:rPr>
              <w:t>o</w:t>
            </w:r>
            <w:r>
              <w:rPr>
                <w:spacing w:val="-2"/>
                <w:sz w:val="20"/>
              </w:rPr>
              <w:t xml:space="preserve"> </w:t>
            </w:r>
            <w:r>
              <w:rPr>
                <w:sz w:val="20"/>
              </w:rPr>
              <w:t>elektromagnetické</w:t>
            </w:r>
            <w:r>
              <w:rPr>
                <w:spacing w:val="-3"/>
                <w:sz w:val="20"/>
              </w:rPr>
              <w:t xml:space="preserve"> </w:t>
            </w:r>
            <w:r>
              <w:rPr>
                <w:sz w:val="20"/>
              </w:rPr>
              <w:t>indukci</w:t>
            </w:r>
            <w:r>
              <w:rPr>
                <w:spacing w:val="-2"/>
                <w:sz w:val="20"/>
              </w:rPr>
              <w:t xml:space="preserve"> </w:t>
            </w:r>
            <w:r>
              <w:rPr>
                <w:sz w:val="20"/>
              </w:rPr>
              <w:t>a</w:t>
            </w:r>
            <w:r>
              <w:rPr>
                <w:spacing w:val="-2"/>
                <w:sz w:val="20"/>
              </w:rPr>
              <w:t xml:space="preserve"> </w:t>
            </w:r>
            <w:r>
              <w:rPr>
                <w:sz w:val="20"/>
              </w:rPr>
              <w:t>střídavém</w:t>
            </w:r>
            <w:r>
              <w:rPr>
                <w:spacing w:val="-3"/>
                <w:sz w:val="20"/>
              </w:rPr>
              <w:t xml:space="preserve"> </w:t>
            </w:r>
            <w:r>
              <w:rPr>
                <w:sz w:val="20"/>
              </w:rPr>
              <w:t>proudu</w:t>
            </w:r>
            <w:r>
              <w:rPr>
                <w:spacing w:val="-2"/>
                <w:sz w:val="20"/>
              </w:rPr>
              <w:t xml:space="preserve"> </w:t>
            </w:r>
            <w:r>
              <w:rPr>
                <w:sz w:val="20"/>
              </w:rPr>
              <w:t>k</w:t>
            </w:r>
            <w:r>
              <w:rPr>
                <w:spacing w:val="-43"/>
                <w:sz w:val="20"/>
              </w:rPr>
              <w:t xml:space="preserve"> </w:t>
            </w:r>
            <w:r>
              <w:rPr>
                <w:sz w:val="20"/>
              </w:rPr>
              <w:t>vysvětlení</w:t>
            </w:r>
            <w:r>
              <w:rPr>
                <w:spacing w:val="-1"/>
                <w:sz w:val="20"/>
              </w:rPr>
              <w:t xml:space="preserve"> </w:t>
            </w:r>
            <w:r>
              <w:rPr>
                <w:sz w:val="20"/>
              </w:rPr>
              <w:t>funkcí</w:t>
            </w:r>
            <w:r>
              <w:rPr>
                <w:spacing w:val="-1"/>
                <w:sz w:val="20"/>
              </w:rPr>
              <w:t xml:space="preserve"> </w:t>
            </w:r>
            <w:r>
              <w:rPr>
                <w:sz w:val="20"/>
              </w:rPr>
              <w:t>některých elektrických</w:t>
            </w:r>
            <w:r>
              <w:rPr>
                <w:spacing w:val="-1"/>
                <w:sz w:val="20"/>
              </w:rPr>
              <w:t xml:space="preserve"> </w:t>
            </w:r>
            <w:r>
              <w:rPr>
                <w:sz w:val="20"/>
              </w:rPr>
              <w:t>zařízení</w:t>
            </w:r>
          </w:p>
        </w:tc>
        <w:tc>
          <w:tcPr>
            <w:tcW w:w="1965" w:type="pct"/>
          </w:tcPr>
          <w:p w14:paraId="7ACABC4A" w14:textId="77777777" w:rsidR="00645E00" w:rsidRDefault="00645E00" w:rsidP="00240274">
            <w:pPr>
              <w:pStyle w:val="TableParagraph"/>
              <w:spacing w:line="243" w:lineRule="exact"/>
              <w:ind w:left="68"/>
              <w:rPr>
                <w:sz w:val="20"/>
              </w:rPr>
            </w:pPr>
            <w:r>
              <w:rPr>
                <w:sz w:val="20"/>
              </w:rPr>
              <w:t>magnetické</w:t>
            </w:r>
            <w:r>
              <w:rPr>
                <w:spacing w:val="-4"/>
                <w:sz w:val="20"/>
              </w:rPr>
              <w:t xml:space="preserve"> </w:t>
            </w:r>
            <w:r>
              <w:rPr>
                <w:sz w:val="20"/>
              </w:rPr>
              <w:t>pole</w:t>
            </w:r>
            <w:r>
              <w:rPr>
                <w:spacing w:val="-4"/>
                <w:sz w:val="20"/>
              </w:rPr>
              <w:t xml:space="preserve"> </w:t>
            </w:r>
            <w:r>
              <w:rPr>
                <w:sz w:val="20"/>
              </w:rPr>
              <w:t>permanentních</w:t>
            </w:r>
            <w:r>
              <w:rPr>
                <w:spacing w:val="-1"/>
                <w:sz w:val="20"/>
              </w:rPr>
              <w:t xml:space="preserve"> </w:t>
            </w:r>
            <w:r>
              <w:rPr>
                <w:sz w:val="20"/>
              </w:rPr>
              <w:t>magnetů</w:t>
            </w:r>
          </w:p>
          <w:p w14:paraId="4EA65047" w14:textId="77777777" w:rsidR="00645E00" w:rsidRDefault="00645E00" w:rsidP="00240274">
            <w:pPr>
              <w:pStyle w:val="TableParagraph"/>
              <w:spacing w:before="41" w:line="278" w:lineRule="auto"/>
              <w:ind w:left="68"/>
              <w:rPr>
                <w:sz w:val="20"/>
              </w:rPr>
            </w:pPr>
            <w:r>
              <w:rPr>
                <w:sz w:val="20"/>
              </w:rPr>
              <w:t>magnetické</w:t>
            </w:r>
            <w:r>
              <w:rPr>
                <w:spacing w:val="-3"/>
                <w:sz w:val="20"/>
              </w:rPr>
              <w:t xml:space="preserve"> </w:t>
            </w:r>
            <w:r>
              <w:rPr>
                <w:sz w:val="20"/>
              </w:rPr>
              <w:t>pole</w:t>
            </w:r>
            <w:r>
              <w:rPr>
                <w:spacing w:val="-4"/>
                <w:sz w:val="20"/>
              </w:rPr>
              <w:t xml:space="preserve"> </w:t>
            </w:r>
            <w:r>
              <w:rPr>
                <w:sz w:val="20"/>
              </w:rPr>
              <w:t>částice</w:t>
            </w:r>
            <w:r>
              <w:rPr>
                <w:spacing w:val="-1"/>
                <w:sz w:val="20"/>
              </w:rPr>
              <w:t xml:space="preserve"> </w:t>
            </w:r>
            <w:r>
              <w:rPr>
                <w:sz w:val="20"/>
              </w:rPr>
              <w:t>s</w:t>
            </w:r>
            <w:r>
              <w:rPr>
                <w:spacing w:val="-1"/>
                <w:sz w:val="20"/>
              </w:rPr>
              <w:t xml:space="preserve"> </w:t>
            </w:r>
            <w:r>
              <w:rPr>
                <w:sz w:val="20"/>
              </w:rPr>
              <w:t>nábojem</w:t>
            </w:r>
            <w:r>
              <w:rPr>
                <w:spacing w:val="-4"/>
                <w:sz w:val="20"/>
              </w:rPr>
              <w:t xml:space="preserve"> </w:t>
            </w:r>
            <w:r>
              <w:rPr>
                <w:sz w:val="20"/>
              </w:rPr>
              <w:t>a</w:t>
            </w:r>
            <w:r>
              <w:rPr>
                <w:spacing w:val="-2"/>
                <w:sz w:val="20"/>
              </w:rPr>
              <w:t xml:space="preserve"> </w:t>
            </w:r>
            <w:r>
              <w:rPr>
                <w:sz w:val="20"/>
              </w:rPr>
              <w:t>vodiče</w:t>
            </w:r>
            <w:r>
              <w:rPr>
                <w:spacing w:val="-3"/>
                <w:sz w:val="20"/>
              </w:rPr>
              <w:t xml:space="preserve"> </w:t>
            </w:r>
            <w:r>
              <w:rPr>
                <w:sz w:val="20"/>
              </w:rPr>
              <w:t>s</w:t>
            </w:r>
            <w:r>
              <w:rPr>
                <w:spacing w:val="-1"/>
                <w:sz w:val="20"/>
              </w:rPr>
              <w:t xml:space="preserve"> </w:t>
            </w:r>
            <w:r>
              <w:rPr>
                <w:sz w:val="20"/>
              </w:rPr>
              <w:t>proudem</w:t>
            </w:r>
            <w:r>
              <w:rPr>
                <w:spacing w:val="-42"/>
                <w:sz w:val="20"/>
              </w:rPr>
              <w:t xml:space="preserve"> </w:t>
            </w:r>
            <w:r>
              <w:rPr>
                <w:sz w:val="20"/>
              </w:rPr>
              <w:t>magnetická</w:t>
            </w:r>
            <w:r>
              <w:rPr>
                <w:spacing w:val="-1"/>
                <w:sz w:val="20"/>
              </w:rPr>
              <w:t xml:space="preserve"> </w:t>
            </w:r>
            <w:r>
              <w:rPr>
                <w:sz w:val="20"/>
              </w:rPr>
              <w:t>indukce</w:t>
            </w:r>
            <w:r>
              <w:rPr>
                <w:spacing w:val="-2"/>
                <w:sz w:val="20"/>
              </w:rPr>
              <w:t xml:space="preserve"> </w:t>
            </w:r>
            <w:r>
              <w:rPr>
                <w:sz w:val="20"/>
              </w:rPr>
              <w:t>a magnetické</w:t>
            </w:r>
            <w:r>
              <w:rPr>
                <w:spacing w:val="-2"/>
                <w:sz w:val="20"/>
              </w:rPr>
              <w:t xml:space="preserve"> </w:t>
            </w:r>
            <w:r>
              <w:rPr>
                <w:sz w:val="20"/>
              </w:rPr>
              <w:t>indukční čáry</w:t>
            </w:r>
          </w:p>
          <w:p w14:paraId="5D629520" w14:textId="77777777" w:rsidR="00645E00" w:rsidRDefault="00645E00" w:rsidP="00240274">
            <w:pPr>
              <w:pStyle w:val="TableParagraph"/>
              <w:ind w:left="68"/>
              <w:rPr>
                <w:sz w:val="20"/>
              </w:rPr>
            </w:pPr>
            <w:r>
              <w:rPr>
                <w:sz w:val="20"/>
              </w:rPr>
              <w:t>elektromagnetická</w:t>
            </w:r>
            <w:r>
              <w:rPr>
                <w:spacing w:val="-4"/>
                <w:sz w:val="20"/>
              </w:rPr>
              <w:t xml:space="preserve"> </w:t>
            </w:r>
            <w:r>
              <w:rPr>
                <w:sz w:val="20"/>
              </w:rPr>
              <w:t>indukce</w:t>
            </w:r>
          </w:p>
          <w:p w14:paraId="29FFC498" w14:textId="77777777" w:rsidR="00645E00" w:rsidRDefault="00645E00" w:rsidP="00240274">
            <w:pPr>
              <w:pStyle w:val="TableParagraph"/>
              <w:spacing w:before="42" w:line="278" w:lineRule="auto"/>
              <w:ind w:left="68"/>
              <w:rPr>
                <w:sz w:val="20"/>
              </w:rPr>
            </w:pPr>
            <w:r>
              <w:rPr>
                <w:sz w:val="20"/>
              </w:rPr>
              <w:t>Faradayův</w:t>
            </w:r>
            <w:r>
              <w:rPr>
                <w:spacing w:val="-6"/>
                <w:sz w:val="20"/>
              </w:rPr>
              <w:t xml:space="preserve"> </w:t>
            </w:r>
            <w:r>
              <w:rPr>
                <w:sz w:val="20"/>
              </w:rPr>
              <w:t>zákon</w:t>
            </w:r>
            <w:r>
              <w:rPr>
                <w:spacing w:val="-3"/>
                <w:sz w:val="20"/>
              </w:rPr>
              <w:t xml:space="preserve"> </w:t>
            </w:r>
            <w:r>
              <w:rPr>
                <w:sz w:val="20"/>
              </w:rPr>
              <w:t>elektromagnetické</w:t>
            </w:r>
            <w:r>
              <w:rPr>
                <w:spacing w:val="-5"/>
                <w:sz w:val="20"/>
              </w:rPr>
              <w:t xml:space="preserve"> </w:t>
            </w:r>
            <w:r>
              <w:rPr>
                <w:sz w:val="20"/>
              </w:rPr>
              <w:t>indukce,</w:t>
            </w:r>
            <w:r>
              <w:rPr>
                <w:spacing w:val="-3"/>
                <w:sz w:val="20"/>
              </w:rPr>
              <w:t xml:space="preserve"> </w:t>
            </w:r>
            <w:r>
              <w:rPr>
                <w:sz w:val="20"/>
              </w:rPr>
              <w:t>indukované</w:t>
            </w:r>
            <w:r>
              <w:rPr>
                <w:spacing w:val="-5"/>
                <w:sz w:val="20"/>
              </w:rPr>
              <w:t xml:space="preserve"> </w:t>
            </w:r>
            <w:r>
              <w:rPr>
                <w:sz w:val="20"/>
              </w:rPr>
              <w:t>napětí</w:t>
            </w:r>
            <w:r>
              <w:rPr>
                <w:spacing w:val="-42"/>
                <w:sz w:val="20"/>
              </w:rPr>
              <w:t xml:space="preserve"> </w:t>
            </w:r>
            <w:r>
              <w:rPr>
                <w:sz w:val="20"/>
              </w:rPr>
              <w:t>transformátor</w:t>
            </w:r>
          </w:p>
          <w:p w14:paraId="5425B822" w14:textId="77777777" w:rsidR="00645E00" w:rsidRDefault="00645E00" w:rsidP="00240274">
            <w:pPr>
              <w:pStyle w:val="TableParagraph"/>
              <w:spacing w:before="3"/>
              <w:ind w:left="68"/>
              <w:rPr>
                <w:sz w:val="20"/>
              </w:rPr>
            </w:pPr>
            <w:r>
              <w:rPr>
                <w:sz w:val="20"/>
              </w:rPr>
              <w:t>harmonické</w:t>
            </w:r>
            <w:r>
              <w:rPr>
                <w:spacing w:val="-5"/>
                <w:sz w:val="20"/>
              </w:rPr>
              <w:t xml:space="preserve"> </w:t>
            </w:r>
            <w:r>
              <w:rPr>
                <w:sz w:val="20"/>
              </w:rPr>
              <w:t>střídavé</w:t>
            </w:r>
            <w:r>
              <w:rPr>
                <w:spacing w:val="-5"/>
                <w:sz w:val="20"/>
              </w:rPr>
              <w:t xml:space="preserve"> </w:t>
            </w:r>
            <w:r>
              <w:rPr>
                <w:sz w:val="20"/>
              </w:rPr>
              <w:t>napětí</w:t>
            </w:r>
            <w:r>
              <w:rPr>
                <w:spacing w:val="-4"/>
                <w:sz w:val="20"/>
              </w:rPr>
              <w:t xml:space="preserve"> </w:t>
            </w:r>
            <w:r>
              <w:rPr>
                <w:sz w:val="20"/>
              </w:rPr>
              <w:t>a</w:t>
            </w:r>
            <w:r>
              <w:rPr>
                <w:spacing w:val="-1"/>
                <w:sz w:val="20"/>
              </w:rPr>
              <w:t xml:space="preserve"> </w:t>
            </w:r>
            <w:r>
              <w:rPr>
                <w:sz w:val="20"/>
              </w:rPr>
              <w:t>proud,</w:t>
            </w:r>
            <w:r>
              <w:rPr>
                <w:spacing w:val="-3"/>
                <w:sz w:val="20"/>
              </w:rPr>
              <w:t xml:space="preserve"> </w:t>
            </w:r>
            <w:r>
              <w:rPr>
                <w:sz w:val="20"/>
              </w:rPr>
              <w:t>jejich</w:t>
            </w:r>
            <w:r>
              <w:rPr>
                <w:spacing w:val="-4"/>
                <w:sz w:val="20"/>
              </w:rPr>
              <w:t xml:space="preserve"> </w:t>
            </w:r>
            <w:r>
              <w:rPr>
                <w:sz w:val="20"/>
              </w:rPr>
              <w:t>frekvence</w:t>
            </w:r>
          </w:p>
          <w:p w14:paraId="4615E40A" w14:textId="77777777" w:rsidR="00645E00" w:rsidRDefault="00645E00" w:rsidP="00240274">
            <w:pPr>
              <w:pStyle w:val="TableParagraph"/>
              <w:spacing w:before="3" w:line="280" w:lineRule="atLeast"/>
              <w:ind w:left="68"/>
              <w:rPr>
                <w:sz w:val="20"/>
              </w:rPr>
            </w:pPr>
            <w:r>
              <w:rPr>
                <w:sz w:val="20"/>
              </w:rPr>
              <w:t>výkon</w:t>
            </w:r>
            <w:r>
              <w:rPr>
                <w:spacing w:val="-4"/>
                <w:sz w:val="20"/>
              </w:rPr>
              <w:t xml:space="preserve"> </w:t>
            </w:r>
            <w:r>
              <w:rPr>
                <w:sz w:val="20"/>
              </w:rPr>
              <w:t>střídavého</w:t>
            </w:r>
            <w:r>
              <w:rPr>
                <w:spacing w:val="-4"/>
                <w:sz w:val="20"/>
              </w:rPr>
              <w:t xml:space="preserve"> </w:t>
            </w:r>
            <w:r>
              <w:rPr>
                <w:sz w:val="20"/>
              </w:rPr>
              <w:t>proudu,</w:t>
            </w:r>
            <w:r>
              <w:rPr>
                <w:spacing w:val="-3"/>
                <w:sz w:val="20"/>
              </w:rPr>
              <w:t xml:space="preserve"> </w:t>
            </w:r>
            <w:r>
              <w:rPr>
                <w:sz w:val="20"/>
              </w:rPr>
              <w:t>efektivní</w:t>
            </w:r>
            <w:r>
              <w:rPr>
                <w:spacing w:val="-4"/>
                <w:sz w:val="20"/>
              </w:rPr>
              <w:t xml:space="preserve"> </w:t>
            </w:r>
            <w:r>
              <w:rPr>
                <w:sz w:val="20"/>
              </w:rPr>
              <w:t>hodnota</w:t>
            </w:r>
            <w:r>
              <w:rPr>
                <w:spacing w:val="-4"/>
                <w:sz w:val="20"/>
              </w:rPr>
              <w:t xml:space="preserve"> </w:t>
            </w:r>
            <w:r>
              <w:rPr>
                <w:sz w:val="20"/>
              </w:rPr>
              <w:t>proudu</w:t>
            </w:r>
            <w:r>
              <w:rPr>
                <w:spacing w:val="-3"/>
                <w:sz w:val="20"/>
              </w:rPr>
              <w:t xml:space="preserve"> </w:t>
            </w:r>
            <w:r>
              <w:rPr>
                <w:sz w:val="20"/>
              </w:rPr>
              <w:t>a</w:t>
            </w:r>
            <w:r>
              <w:rPr>
                <w:spacing w:val="-4"/>
                <w:sz w:val="20"/>
              </w:rPr>
              <w:t xml:space="preserve"> </w:t>
            </w:r>
            <w:r>
              <w:rPr>
                <w:sz w:val="20"/>
              </w:rPr>
              <w:t>napětí</w:t>
            </w:r>
            <w:r>
              <w:rPr>
                <w:spacing w:val="-42"/>
                <w:sz w:val="20"/>
              </w:rPr>
              <w:t xml:space="preserve"> </w:t>
            </w:r>
            <w:r>
              <w:rPr>
                <w:sz w:val="20"/>
              </w:rPr>
              <w:t>generátor</w:t>
            </w:r>
            <w:r>
              <w:rPr>
                <w:spacing w:val="-1"/>
                <w:sz w:val="20"/>
              </w:rPr>
              <w:t xml:space="preserve"> </w:t>
            </w:r>
            <w:r>
              <w:rPr>
                <w:sz w:val="20"/>
              </w:rPr>
              <w:t>střídavého</w:t>
            </w:r>
            <w:r>
              <w:rPr>
                <w:spacing w:val="-1"/>
                <w:sz w:val="20"/>
              </w:rPr>
              <w:t xml:space="preserve"> </w:t>
            </w:r>
            <w:r>
              <w:rPr>
                <w:sz w:val="20"/>
              </w:rPr>
              <w:t>proudu, elektromotor</w:t>
            </w:r>
          </w:p>
        </w:tc>
        <w:tc>
          <w:tcPr>
            <w:tcW w:w="1140" w:type="pct"/>
          </w:tcPr>
          <w:p w14:paraId="50DA3EDB" w14:textId="77777777" w:rsidR="00645E00" w:rsidRDefault="00645E00" w:rsidP="00240274">
            <w:pPr>
              <w:pStyle w:val="TableParagraph"/>
              <w:ind w:left="68"/>
              <w:rPr>
                <w:sz w:val="20"/>
              </w:rPr>
            </w:pPr>
            <w:r>
              <w:rPr>
                <w:b/>
                <w:sz w:val="20"/>
              </w:rPr>
              <w:t>Environmentální výchova</w:t>
            </w:r>
            <w:r>
              <w:rPr>
                <w:sz w:val="20"/>
              </w:rPr>
              <w:t>:</w:t>
            </w:r>
            <w:r>
              <w:rPr>
                <w:spacing w:val="-43"/>
                <w:sz w:val="20"/>
              </w:rPr>
              <w:t xml:space="preserve"> </w:t>
            </w:r>
            <w:r>
              <w:rPr>
                <w:sz w:val="20"/>
              </w:rPr>
              <w:t>Člověk</w:t>
            </w:r>
            <w:r>
              <w:rPr>
                <w:spacing w:val="-2"/>
                <w:sz w:val="20"/>
              </w:rPr>
              <w:t xml:space="preserve"> </w:t>
            </w:r>
            <w:r>
              <w:rPr>
                <w:sz w:val="20"/>
              </w:rPr>
              <w:t>a životní</w:t>
            </w:r>
            <w:r>
              <w:rPr>
                <w:spacing w:val="-2"/>
                <w:sz w:val="20"/>
              </w:rPr>
              <w:t xml:space="preserve"> </w:t>
            </w:r>
            <w:r>
              <w:rPr>
                <w:sz w:val="20"/>
              </w:rPr>
              <w:t>prostředí</w:t>
            </w:r>
          </w:p>
        </w:tc>
      </w:tr>
      <w:tr w:rsidR="00645E00" w14:paraId="486DDE05" w14:textId="77777777" w:rsidTr="00D54FD7">
        <w:trPr>
          <w:trHeight w:val="913"/>
        </w:trPr>
        <w:tc>
          <w:tcPr>
            <w:tcW w:w="1895" w:type="pct"/>
          </w:tcPr>
          <w:p w14:paraId="55826F81" w14:textId="77777777" w:rsidR="00645E00" w:rsidRPr="00361857" w:rsidRDefault="00645E00" w:rsidP="00F4589E">
            <w:pPr>
              <w:pStyle w:val="TableParagraph"/>
              <w:numPr>
                <w:ilvl w:val="0"/>
                <w:numId w:val="344"/>
              </w:numPr>
              <w:tabs>
                <w:tab w:val="left" w:pos="250"/>
              </w:tabs>
              <w:spacing w:line="237" w:lineRule="auto"/>
              <w:rPr>
                <w:sz w:val="20"/>
                <w:lang w:val="cs-CZ"/>
              </w:rPr>
            </w:pPr>
            <w:r w:rsidRPr="00361857">
              <w:rPr>
                <w:sz w:val="20"/>
                <w:lang w:val="cs-CZ"/>
              </w:rPr>
              <w:t>objasní</w:t>
            </w:r>
            <w:r w:rsidRPr="00361857">
              <w:rPr>
                <w:spacing w:val="-3"/>
                <w:sz w:val="20"/>
                <w:lang w:val="cs-CZ"/>
              </w:rPr>
              <w:t xml:space="preserve"> </w:t>
            </w:r>
            <w:r w:rsidRPr="00361857">
              <w:rPr>
                <w:sz w:val="20"/>
                <w:lang w:val="cs-CZ"/>
              </w:rPr>
              <w:t>a</w:t>
            </w:r>
            <w:r w:rsidRPr="00361857">
              <w:rPr>
                <w:spacing w:val="-3"/>
                <w:sz w:val="20"/>
                <w:lang w:val="cs-CZ"/>
              </w:rPr>
              <w:t xml:space="preserve"> </w:t>
            </w:r>
            <w:r w:rsidRPr="00361857">
              <w:rPr>
                <w:sz w:val="20"/>
                <w:lang w:val="cs-CZ"/>
              </w:rPr>
              <w:t>na</w:t>
            </w:r>
            <w:r w:rsidRPr="00361857">
              <w:rPr>
                <w:spacing w:val="-2"/>
                <w:sz w:val="20"/>
                <w:lang w:val="cs-CZ"/>
              </w:rPr>
              <w:t xml:space="preserve"> </w:t>
            </w:r>
            <w:r w:rsidRPr="00361857">
              <w:rPr>
                <w:sz w:val="20"/>
                <w:lang w:val="cs-CZ"/>
              </w:rPr>
              <w:t>příkladech</w:t>
            </w:r>
            <w:r w:rsidRPr="00361857">
              <w:rPr>
                <w:spacing w:val="-3"/>
                <w:sz w:val="20"/>
                <w:lang w:val="cs-CZ"/>
              </w:rPr>
              <w:t xml:space="preserve"> </w:t>
            </w:r>
            <w:r w:rsidRPr="00361857">
              <w:rPr>
                <w:sz w:val="20"/>
                <w:lang w:val="cs-CZ"/>
              </w:rPr>
              <w:t>ilustruje</w:t>
            </w:r>
            <w:r w:rsidRPr="00361857">
              <w:rPr>
                <w:spacing w:val="-3"/>
                <w:sz w:val="20"/>
                <w:lang w:val="cs-CZ"/>
              </w:rPr>
              <w:t xml:space="preserve"> </w:t>
            </w:r>
            <w:r w:rsidRPr="00361857">
              <w:rPr>
                <w:sz w:val="20"/>
                <w:lang w:val="cs-CZ"/>
              </w:rPr>
              <w:t>princip</w:t>
            </w:r>
            <w:r w:rsidRPr="00361857">
              <w:rPr>
                <w:spacing w:val="-3"/>
                <w:sz w:val="20"/>
                <w:lang w:val="cs-CZ"/>
              </w:rPr>
              <w:t xml:space="preserve"> </w:t>
            </w:r>
            <w:r w:rsidRPr="00361857">
              <w:rPr>
                <w:sz w:val="20"/>
                <w:lang w:val="cs-CZ"/>
              </w:rPr>
              <w:t>vzniku,</w:t>
            </w:r>
            <w:r w:rsidRPr="00361857">
              <w:rPr>
                <w:spacing w:val="-2"/>
                <w:sz w:val="20"/>
                <w:lang w:val="cs-CZ"/>
              </w:rPr>
              <w:t xml:space="preserve"> </w:t>
            </w:r>
            <w:r w:rsidRPr="00361857">
              <w:rPr>
                <w:sz w:val="20"/>
                <w:lang w:val="cs-CZ"/>
              </w:rPr>
              <w:t>šíření</w:t>
            </w:r>
            <w:r w:rsidRPr="00361857">
              <w:rPr>
                <w:spacing w:val="-3"/>
                <w:sz w:val="20"/>
                <w:lang w:val="cs-CZ"/>
              </w:rPr>
              <w:t xml:space="preserve"> </w:t>
            </w:r>
            <w:r w:rsidRPr="00361857">
              <w:rPr>
                <w:sz w:val="20"/>
                <w:lang w:val="cs-CZ"/>
              </w:rPr>
              <w:t>a</w:t>
            </w:r>
            <w:r w:rsidRPr="00361857">
              <w:rPr>
                <w:spacing w:val="-2"/>
                <w:sz w:val="20"/>
                <w:lang w:val="cs-CZ"/>
              </w:rPr>
              <w:t xml:space="preserve"> </w:t>
            </w:r>
            <w:r w:rsidRPr="00361857">
              <w:rPr>
                <w:sz w:val="20"/>
                <w:lang w:val="cs-CZ"/>
              </w:rPr>
              <w:t>využití</w:t>
            </w:r>
            <w:r w:rsidRPr="00361857">
              <w:rPr>
                <w:spacing w:val="-43"/>
                <w:sz w:val="20"/>
                <w:lang w:val="cs-CZ"/>
              </w:rPr>
              <w:t xml:space="preserve"> </w:t>
            </w:r>
            <w:r w:rsidRPr="00361857">
              <w:rPr>
                <w:sz w:val="20"/>
                <w:lang w:val="cs-CZ"/>
              </w:rPr>
              <w:t>elektromagnetické</w:t>
            </w:r>
            <w:r w:rsidRPr="00361857">
              <w:rPr>
                <w:spacing w:val="1"/>
                <w:sz w:val="20"/>
                <w:lang w:val="cs-CZ"/>
              </w:rPr>
              <w:t xml:space="preserve"> </w:t>
            </w:r>
            <w:r w:rsidRPr="00361857">
              <w:rPr>
                <w:sz w:val="20"/>
                <w:lang w:val="cs-CZ"/>
              </w:rPr>
              <w:t>vlny</w:t>
            </w:r>
            <w:r w:rsidRPr="00361857">
              <w:rPr>
                <w:spacing w:val="-1"/>
                <w:sz w:val="20"/>
                <w:lang w:val="cs-CZ"/>
              </w:rPr>
              <w:t xml:space="preserve"> </w:t>
            </w:r>
            <w:r w:rsidRPr="00361857">
              <w:rPr>
                <w:sz w:val="20"/>
                <w:lang w:val="cs-CZ"/>
              </w:rPr>
              <w:t>v</w:t>
            </w:r>
            <w:r w:rsidRPr="00361857">
              <w:rPr>
                <w:spacing w:val="1"/>
                <w:sz w:val="20"/>
                <w:lang w:val="cs-CZ"/>
              </w:rPr>
              <w:t xml:space="preserve"> </w:t>
            </w:r>
            <w:r w:rsidRPr="00361857">
              <w:rPr>
                <w:sz w:val="20"/>
                <w:lang w:val="cs-CZ"/>
              </w:rPr>
              <w:t>závislosti</w:t>
            </w:r>
            <w:r w:rsidRPr="00361857">
              <w:rPr>
                <w:spacing w:val="-1"/>
                <w:sz w:val="20"/>
                <w:lang w:val="cs-CZ"/>
              </w:rPr>
              <w:t xml:space="preserve"> </w:t>
            </w:r>
            <w:r w:rsidRPr="00361857">
              <w:rPr>
                <w:sz w:val="20"/>
                <w:lang w:val="cs-CZ"/>
              </w:rPr>
              <w:t>na frekvenci</w:t>
            </w:r>
          </w:p>
          <w:p w14:paraId="07FC8E38" w14:textId="77777777" w:rsidR="00645E00" w:rsidRPr="00361857" w:rsidRDefault="00645E00" w:rsidP="00F4589E">
            <w:pPr>
              <w:pStyle w:val="TableParagraph"/>
              <w:numPr>
                <w:ilvl w:val="0"/>
                <w:numId w:val="344"/>
              </w:numPr>
              <w:tabs>
                <w:tab w:val="left" w:pos="250"/>
              </w:tabs>
              <w:spacing w:before="3"/>
              <w:ind w:hanging="181"/>
              <w:rPr>
                <w:sz w:val="20"/>
                <w:lang w:val="cs-CZ"/>
              </w:rPr>
            </w:pPr>
            <w:r w:rsidRPr="00361857">
              <w:rPr>
                <w:sz w:val="20"/>
                <w:lang w:val="cs-CZ"/>
              </w:rPr>
              <w:t>vysvětlí</w:t>
            </w:r>
            <w:r w:rsidRPr="00361857">
              <w:rPr>
                <w:spacing w:val="-4"/>
                <w:sz w:val="20"/>
                <w:lang w:val="cs-CZ"/>
              </w:rPr>
              <w:t xml:space="preserve"> </w:t>
            </w:r>
            <w:r w:rsidRPr="00361857">
              <w:rPr>
                <w:sz w:val="20"/>
                <w:lang w:val="cs-CZ"/>
              </w:rPr>
              <w:t>způsob</w:t>
            </w:r>
            <w:r w:rsidRPr="00361857">
              <w:rPr>
                <w:spacing w:val="-4"/>
                <w:sz w:val="20"/>
                <w:lang w:val="cs-CZ"/>
              </w:rPr>
              <w:t xml:space="preserve"> </w:t>
            </w:r>
            <w:r w:rsidRPr="00361857">
              <w:rPr>
                <w:sz w:val="20"/>
                <w:lang w:val="cs-CZ"/>
              </w:rPr>
              <w:t>přenosu</w:t>
            </w:r>
            <w:r w:rsidRPr="00361857">
              <w:rPr>
                <w:spacing w:val="-1"/>
                <w:sz w:val="20"/>
                <w:lang w:val="cs-CZ"/>
              </w:rPr>
              <w:t xml:space="preserve"> </w:t>
            </w:r>
            <w:r w:rsidRPr="00361857">
              <w:rPr>
                <w:sz w:val="20"/>
                <w:lang w:val="cs-CZ"/>
              </w:rPr>
              <w:t>signálů</w:t>
            </w:r>
            <w:r w:rsidRPr="00361857">
              <w:rPr>
                <w:spacing w:val="-3"/>
                <w:sz w:val="20"/>
                <w:lang w:val="cs-CZ"/>
              </w:rPr>
              <w:t xml:space="preserve"> </w:t>
            </w:r>
            <w:r w:rsidRPr="00361857">
              <w:rPr>
                <w:sz w:val="20"/>
                <w:lang w:val="cs-CZ"/>
              </w:rPr>
              <w:t>elektromagnetickým</w:t>
            </w:r>
            <w:r w:rsidRPr="00361857">
              <w:rPr>
                <w:spacing w:val="-5"/>
                <w:sz w:val="20"/>
                <w:lang w:val="cs-CZ"/>
              </w:rPr>
              <w:t xml:space="preserve"> </w:t>
            </w:r>
            <w:r w:rsidRPr="00361857">
              <w:rPr>
                <w:sz w:val="20"/>
                <w:lang w:val="cs-CZ"/>
              </w:rPr>
              <w:t>vlněním</w:t>
            </w:r>
          </w:p>
        </w:tc>
        <w:tc>
          <w:tcPr>
            <w:tcW w:w="1965" w:type="pct"/>
          </w:tcPr>
          <w:p w14:paraId="7EE8B276" w14:textId="77777777" w:rsidR="00645E00" w:rsidRPr="00361857" w:rsidRDefault="00645E00" w:rsidP="00240274">
            <w:pPr>
              <w:pStyle w:val="TableParagraph"/>
              <w:spacing w:line="241" w:lineRule="exact"/>
              <w:ind w:left="68"/>
              <w:rPr>
                <w:sz w:val="20"/>
                <w:lang w:val="cs-CZ"/>
              </w:rPr>
            </w:pPr>
            <w:r w:rsidRPr="00361857">
              <w:rPr>
                <w:sz w:val="20"/>
                <w:lang w:val="cs-CZ"/>
              </w:rPr>
              <w:t>elektromagnetická</w:t>
            </w:r>
            <w:r w:rsidRPr="00361857">
              <w:rPr>
                <w:spacing w:val="-4"/>
                <w:sz w:val="20"/>
                <w:lang w:val="cs-CZ"/>
              </w:rPr>
              <w:t xml:space="preserve"> </w:t>
            </w:r>
            <w:r w:rsidRPr="00361857">
              <w:rPr>
                <w:sz w:val="20"/>
                <w:lang w:val="cs-CZ"/>
              </w:rPr>
              <w:t>vlna</w:t>
            </w:r>
          </w:p>
          <w:p w14:paraId="40135AF1" w14:textId="77777777" w:rsidR="00645E00" w:rsidRPr="00361857" w:rsidRDefault="00645E00" w:rsidP="00240274">
            <w:pPr>
              <w:pStyle w:val="TableParagraph"/>
              <w:spacing w:before="60"/>
              <w:ind w:left="68"/>
              <w:rPr>
                <w:sz w:val="20"/>
                <w:lang w:val="cs-CZ"/>
              </w:rPr>
            </w:pPr>
            <w:r w:rsidRPr="00361857">
              <w:rPr>
                <w:sz w:val="20"/>
                <w:lang w:val="cs-CZ"/>
              </w:rPr>
              <w:t>spektrum</w:t>
            </w:r>
            <w:r w:rsidRPr="00361857">
              <w:rPr>
                <w:spacing w:val="-4"/>
                <w:sz w:val="20"/>
                <w:lang w:val="cs-CZ"/>
              </w:rPr>
              <w:t xml:space="preserve"> </w:t>
            </w:r>
            <w:r w:rsidRPr="00361857">
              <w:rPr>
                <w:sz w:val="20"/>
                <w:lang w:val="cs-CZ"/>
              </w:rPr>
              <w:t>elektromagnetického</w:t>
            </w:r>
            <w:r w:rsidRPr="00361857">
              <w:rPr>
                <w:spacing w:val="-3"/>
                <w:sz w:val="20"/>
                <w:lang w:val="cs-CZ"/>
              </w:rPr>
              <w:t xml:space="preserve"> </w:t>
            </w:r>
            <w:r w:rsidRPr="00361857">
              <w:rPr>
                <w:sz w:val="20"/>
                <w:lang w:val="cs-CZ"/>
              </w:rPr>
              <w:t>záření</w:t>
            </w:r>
          </w:p>
        </w:tc>
        <w:tc>
          <w:tcPr>
            <w:tcW w:w="1140" w:type="pct"/>
          </w:tcPr>
          <w:p w14:paraId="4194B5FA" w14:textId="77777777" w:rsidR="00645E00" w:rsidRDefault="00645E00" w:rsidP="00240274">
            <w:pPr>
              <w:pStyle w:val="TableParagraph"/>
              <w:spacing w:line="241" w:lineRule="exact"/>
              <w:ind w:left="68"/>
              <w:rPr>
                <w:sz w:val="20"/>
              </w:rPr>
            </w:pPr>
            <w:r>
              <w:rPr>
                <w:b/>
                <w:sz w:val="20"/>
              </w:rPr>
              <w:t>Biologie</w:t>
            </w:r>
            <w:r>
              <w:rPr>
                <w:sz w:val="20"/>
              </w:rPr>
              <w:t>:</w:t>
            </w:r>
            <w:r>
              <w:rPr>
                <w:spacing w:val="-4"/>
                <w:sz w:val="20"/>
              </w:rPr>
              <w:t xml:space="preserve"> </w:t>
            </w:r>
            <w:r>
              <w:rPr>
                <w:sz w:val="20"/>
              </w:rPr>
              <w:t>účinky</w:t>
            </w:r>
          </w:p>
          <w:p w14:paraId="01161D47" w14:textId="77777777" w:rsidR="00645E00" w:rsidRDefault="00645E00" w:rsidP="00240274">
            <w:pPr>
              <w:pStyle w:val="TableParagraph"/>
              <w:ind w:left="68"/>
              <w:rPr>
                <w:sz w:val="20"/>
              </w:rPr>
            </w:pPr>
            <w:r>
              <w:rPr>
                <w:spacing w:val="-1"/>
                <w:sz w:val="20"/>
              </w:rPr>
              <w:t xml:space="preserve">elektromagnetického </w:t>
            </w:r>
            <w:r>
              <w:rPr>
                <w:sz w:val="20"/>
              </w:rPr>
              <w:t>pole</w:t>
            </w:r>
            <w:r>
              <w:rPr>
                <w:spacing w:val="-43"/>
                <w:sz w:val="20"/>
              </w:rPr>
              <w:t xml:space="preserve"> </w:t>
            </w:r>
            <w:r>
              <w:rPr>
                <w:sz w:val="20"/>
              </w:rPr>
              <w:t>na</w:t>
            </w:r>
            <w:r>
              <w:rPr>
                <w:spacing w:val="-1"/>
                <w:sz w:val="20"/>
              </w:rPr>
              <w:t xml:space="preserve"> </w:t>
            </w:r>
            <w:r>
              <w:rPr>
                <w:sz w:val="20"/>
              </w:rPr>
              <w:t>organismus</w:t>
            </w:r>
          </w:p>
        </w:tc>
      </w:tr>
      <w:tr w:rsidR="00645E00" w14:paraId="37DFF184" w14:textId="77777777" w:rsidTr="00D54FD7">
        <w:trPr>
          <w:trHeight w:val="1519"/>
        </w:trPr>
        <w:tc>
          <w:tcPr>
            <w:tcW w:w="1895" w:type="pct"/>
          </w:tcPr>
          <w:p w14:paraId="39EB4C9F" w14:textId="77777777" w:rsidR="00645E00" w:rsidRPr="00361857" w:rsidRDefault="00645E00" w:rsidP="00F4589E">
            <w:pPr>
              <w:pStyle w:val="TableParagraph"/>
              <w:numPr>
                <w:ilvl w:val="0"/>
                <w:numId w:val="343"/>
              </w:numPr>
              <w:tabs>
                <w:tab w:val="left" w:pos="250"/>
              </w:tabs>
              <w:spacing w:line="253" w:lineRule="exact"/>
              <w:ind w:hanging="181"/>
              <w:rPr>
                <w:sz w:val="20"/>
                <w:lang w:val="cs-CZ"/>
              </w:rPr>
            </w:pPr>
            <w:r w:rsidRPr="00361857">
              <w:rPr>
                <w:sz w:val="20"/>
                <w:lang w:val="cs-CZ"/>
              </w:rPr>
              <w:t>řádově</w:t>
            </w:r>
            <w:r w:rsidRPr="00361857">
              <w:rPr>
                <w:spacing w:val="-4"/>
                <w:sz w:val="20"/>
                <w:lang w:val="cs-CZ"/>
              </w:rPr>
              <w:t xml:space="preserve"> </w:t>
            </w:r>
            <w:r w:rsidRPr="00361857">
              <w:rPr>
                <w:sz w:val="20"/>
                <w:lang w:val="cs-CZ"/>
              </w:rPr>
              <w:t>odhadne</w:t>
            </w:r>
            <w:r w:rsidRPr="00361857">
              <w:rPr>
                <w:spacing w:val="-4"/>
                <w:sz w:val="20"/>
                <w:lang w:val="cs-CZ"/>
              </w:rPr>
              <w:t xml:space="preserve"> </w:t>
            </w:r>
            <w:r w:rsidRPr="00361857">
              <w:rPr>
                <w:sz w:val="20"/>
                <w:lang w:val="cs-CZ"/>
              </w:rPr>
              <w:t>energii</w:t>
            </w:r>
            <w:r w:rsidRPr="00361857">
              <w:rPr>
                <w:spacing w:val="-2"/>
                <w:sz w:val="20"/>
                <w:lang w:val="cs-CZ"/>
              </w:rPr>
              <w:t xml:space="preserve"> </w:t>
            </w:r>
            <w:r w:rsidRPr="00361857">
              <w:rPr>
                <w:sz w:val="20"/>
                <w:lang w:val="cs-CZ"/>
              </w:rPr>
              <w:t>fotonu</w:t>
            </w:r>
            <w:r w:rsidRPr="00361857">
              <w:rPr>
                <w:spacing w:val="-3"/>
                <w:sz w:val="20"/>
                <w:lang w:val="cs-CZ"/>
              </w:rPr>
              <w:t xml:space="preserve"> </w:t>
            </w:r>
            <w:r w:rsidRPr="00361857">
              <w:rPr>
                <w:sz w:val="20"/>
                <w:lang w:val="cs-CZ"/>
              </w:rPr>
              <w:t>v</w:t>
            </w:r>
            <w:r w:rsidRPr="00361857">
              <w:rPr>
                <w:spacing w:val="-1"/>
                <w:sz w:val="20"/>
                <w:lang w:val="cs-CZ"/>
              </w:rPr>
              <w:t xml:space="preserve"> </w:t>
            </w:r>
            <w:r w:rsidRPr="00361857">
              <w:rPr>
                <w:sz w:val="20"/>
                <w:lang w:val="cs-CZ"/>
              </w:rPr>
              <w:t>závislosti</w:t>
            </w:r>
            <w:r w:rsidRPr="00361857">
              <w:rPr>
                <w:spacing w:val="-3"/>
                <w:sz w:val="20"/>
                <w:lang w:val="cs-CZ"/>
              </w:rPr>
              <w:t xml:space="preserve"> </w:t>
            </w:r>
            <w:r w:rsidRPr="00361857">
              <w:rPr>
                <w:sz w:val="20"/>
                <w:lang w:val="cs-CZ"/>
              </w:rPr>
              <w:t>na</w:t>
            </w:r>
            <w:r w:rsidRPr="00361857">
              <w:rPr>
                <w:spacing w:val="-3"/>
                <w:sz w:val="20"/>
                <w:lang w:val="cs-CZ"/>
              </w:rPr>
              <w:t xml:space="preserve"> </w:t>
            </w:r>
            <w:r w:rsidRPr="00361857">
              <w:rPr>
                <w:sz w:val="20"/>
                <w:lang w:val="cs-CZ"/>
              </w:rPr>
              <w:t>jeho</w:t>
            </w:r>
            <w:r w:rsidRPr="00361857">
              <w:rPr>
                <w:spacing w:val="-3"/>
                <w:sz w:val="20"/>
                <w:lang w:val="cs-CZ"/>
              </w:rPr>
              <w:t xml:space="preserve"> </w:t>
            </w:r>
            <w:r w:rsidRPr="00361857">
              <w:rPr>
                <w:sz w:val="20"/>
                <w:lang w:val="cs-CZ"/>
              </w:rPr>
              <w:t>frekvenci</w:t>
            </w:r>
          </w:p>
          <w:p w14:paraId="12E736CC" w14:textId="77777777" w:rsidR="00645E00" w:rsidRPr="00361857" w:rsidRDefault="00645E00" w:rsidP="00F4589E">
            <w:pPr>
              <w:pStyle w:val="TableParagraph"/>
              <w:numPr>
                <w:ilvl w:val="0"/>
                <w:numId w:val="343"/>
              </w:numPr>
              <w:tabs>
                <w:tab w:val="left" w:pos="250"/>
              </w:tabs>
              <w:rPr>
                <w:sz w:val="20"/>
                <w:lang w:val="cs-CZ"/>
              </w:rPr>
            </w:pPr>
            <w:r w:rsidRPr="00361857">
              <w:rPr>
                <w:sz w:val="20"/>
                <w:lang w:val="cs-CZ"/>
              </w:rPr>
              <w:t>užije</w:t>
            </w:r>
            <w:r w:rsidRPr="00361857">
              <w:rPr>
                <w:spacing w:val="-4"/>
                <w:sz w:val="20"/>
                <w:lang w:val="cs-CZ"/>
              </w:rPr>
              <w:t xml:space="preserve"> </w:t>
            </w:r>
            <w:r w:rsidRPr="00361857">
              <w:rPr>
                <w:sz w:val="20"/>
                <w:lang w:val="cs-CZ"/>
              </w:rPr>
              <w:t>poznatky</w:t>
            </w:r>
            <w:r w:rsidRPr="00361857">
              <w:rPr>
                <w:spacing w:val="-1"/>
                <w:sz w:val="20"/>
                <w:lang w:val="cs-CZ"/>
              </w:rPr>
              <w:t xml:space="preserve"> </w:t>
            </w:r>
            <w:r w:rsidRPr="00361857">
              <w:rPr>
                <w:sz w:val="20"/>
                <w:lang w:val="cs-CZ"/>
              </w:rPr>
              <w:t>o</w:t>
            </w:r>
            <w:r w:rsidRPr="00361857">
              <w:rPr>
                <w:spacing w:val="-4"/>
                <w:sz w:val="20"/>
                <w:lang w:val="cs-CZ"/>
              </w:rPr>
              <w:t xml:space="preserve"> </w:t>
            </w:r>
            <w:r w:rsidRPr="00361857">
              <w:rPr>
                <w:sz w:val="20"/>
                <w:lang w:val="cs-CZ"/>
              </w:rPr>
              <w:t>kvantování</w:t>
            </w:r>
            <w:r w:rsidRPr="00361857">
              <w:rPr>
                <w:spacing w:val="-2"/>
                <w:sz w:val="20"/>
                <w:lang w:val="cs-CZ"/>
              </w:rPr>
              <w:t xml:space="preserve"> </w:t>
            </w:r>
            <w:r w:rsidRPr="00361857">
              <w:rPr>
                <w:sz w:val="20"/>
                <w:lang w:val="cs-CZ"/>
              </w:rPr>
              <w:t>energie</w:t>
            </w:r>
            <w:r w:rsidRPr="00361857">
              <w:rPr>
                <w:spacing w:val="-4"/>
                <w:sz w:val="20"/>
                <w:lang w:val="cs-CZ"/>
              </w:rPr>
              <w:t xml:space="preserve"> </w:t>
            </w:r>
            <w:r w:rsidRPr="00361857">
              <w:rPr>
                <w:sz w:val="20"/>
                <w:lang w:val="cs-CZ"/>
              </w:rPr>
              <w:t>záření</w:t>
            </w:r>
            <w:r w:rsidRPr="00361857">
              <w:rPr>
                <w:spacing w:val="-2"/>
                <w:sz w:val="20"/>
                <w:lang w:val="cs-CZ"/>
              </w:rPr>
              <w:t xml:space="preserve"> </w:t>
            </w:r>
            <w:r w:rsidRPr="00361857">
              <w:rPr>
                <w:sz w:val="20"/>
                <w:lang w:val="cs-CZ"/>
              </w:rPr>
              <w:t>a</w:t>
            </w:r>
            <w:r w:rsidRPr="00361857">
              <w:rPr>
                <w:spacing w:val="-2"/>
                <w:sz w:val="20"/>
                <w:lang w:val="cs-CZ"/>
              </w:rPr>
              <w:t xml:space="preserve"> </w:t>
            </w:r>
            <w:r w:rsidRPr="00361857">
              <w:rPr>
                <w:sz w:val="20"/>
                <w:lang w:val="cs-CZ"/>
              </w:rPr>
              <w:t>mikročástic</w:t>
            </w:r>
            <w:r w:rsidRPr="00361857">
              <w:rPr>
                <w:spacing w:val="-42"/>
                <w:sz w:val="20"/>
                <w:lang w:val="cs-CZ"/>
              </w:rPr>
              <w:t xml:space="preserve"> </w:t>
            </w:r>
            <w:r w:rsidRPr="00361857">
              <w:rPr>
                <w:sz w:val="20"/>
                <w:lang w:val="cs-CZ"/>
              </w:rPr>
              <w:t>k vysvětlení</w:t>
            </w:r>
            <w:r w:rsidRPr="00361857">
              <w:rPr>
                <w:spacing w:val="-1"/>
                <w:sz w:val="20"/>
                <w:lang w:val="cs-CZ"/>
              </w:rPr>
              <w:t xml:space="preserve"> </w:t>
            </w:r>
            <w:r w:rsidRPr="00361857">
              <w:rPr>
                <w:sz w:val="20"/>
                <w:lang w:val="cs-CZ"/>
              </w:rPr>
              <w:t>některých</w:t>
            </w:r>
            <w:r w:rsidRPr="00361857">
              <w:rPr>
                <w:spacing w:val="-1"/>
                <w:sz w:val="20"/>
                <w:lang w:val="cs-CZ"/>
              </w:rPr>
              <w:t xml:space="preserve"> </w:t>
            </w:r>
            <w:r w:rsidRPr="00361857">
              <w:rPr>
                <w:sz w:val="20"/>
                <w:lang w:val="cs-CZ"/>
              </w:rPr>
              <w:t>jevů</w:t>
            </w:r>
            <w:r w:rsidRPr="00361857">
              <w:rPr>
                <w:spacing w:val="-1"/>
                <w:sz w:val="20"/>
                <w:lang w:val="cs-CZ"/>
              </w:rPr>
              <w:t xml:space="preserve"> </w:t>
            </w:r>
            <w:r w:rsidRPr="00361857">
              <w:rPr>
                <w:sz w:val="20"/>
                <w:lang w:val="cs-CZ"/>
              </w:rPr>
              <w:t>a řešení</w:t>
            </w:r>
            <w:r w:rsidRPr="00361857">
              <w:rPr>
                <w:spacing w:val="-1"/>
                <w:sz w:val="20"/>
                <w:lang w:val="cs-CZ"/>
              </w:rPr>
              <w:t xml:space="preserve"> </w:t>
            </w:r>
            <w:r w:rsidRPr="00361857">
              <w:rPr>
                <w:sz w:val="20"/>
                <w:lang w:val="cs-CZ"/>
              </w:rPr>
              <w:t>problémů</w:t>
            </w:r>
          </w:p>
        </w:tc>
        <w:tc>
          <w:tcPr>
            <w:tcW w:w="1965" w:type="pct"/>
          </w:tcPr>
          <w:p w14:paraId="4B2DEB14" w14:textId="77777777" w:rsidR="00645E00" w:rsidRPr="00361857" w:rsidRDefault="00645E00" w:rsidP="00240274">
            <w:pPr>
              <w:pStyle w:val="TableParagraph"/>
              <w:spacing w:line="241" w:lineRule="exact"/>
              <w:ind w:left="68"/>
              <w:rPr>
                <w:sz w:val="20"/>
                <w:lang w:val="cs-CZ"/>
              </w:rPr>
            </w:pPr>
            <w:r w:rsidRPr="00361857">
              <w:rPr>
                <w:sz w:val="20"/>
                <w:lang w:val="cs-CZ"/>
              </w:rPr>
              <w:t>foton</w:t>
            </w:r>
            <w:r w:rsidRPr="00361857">
              <w:rPr>
                <w:spacing w:val="-3"/>
                <w:sz w:val="20"/>
                <w:lang w:val="cs-CZ"/>
              </w:rPr>
              <w:t xml:space="preserve"> </w:t>
            </w:r>
            <w:r w:rsidRPr="00361857">
              <w:rPr>
                <w:sz w:val="20"/>
                <w:lang w:val="cs-CZ"/>
              </w:rPr>
              <w:t>a</w:t>
            </w:r>
            <w:r w:rsidRPr="00361857">
              <w:rPr>
                <w:spacing w:val="-2"/>
                <w:sz w:val="20"/>
                <w:lang w:val="cs-CZ"/>
              </w:rPr>
              <w:t xml:space="preserve"> </w:t>
            </w:r>
            <w:r w:rsidRPr="00361857">
              <w:rPr>
                <w:sz w:val="20"/>
                <w:lang w:val="cs-CZ"/>
              </w:rPr>
              <w:t>jeho</w:t>
            </w:r>
            <w:r w:rsidRPr="00361857">
              <w:rPr>
                <w:spacing w:val="-2"/>
                <w:sz w:val="20"/>
                <w:lang w:val="cs-CZ"/>
              </w:rPr>
              <w:t xml:space="preserve"> </w:t>
            </w:r>
            <w:r w:rsidRPr="00361857">
              <w:rPr>
                <w:sz w:val="20"/>
                <w:lang w:val="cs-CZ"/>
              </w:rPr>
              <w:t>energie</w:t>
            </w:r>
          </w:p>
          <w:p w14:paraId="3BA0363B" w14:textId="77777777" w:rsidR="00645E00" w:rsidRPr="00361857" w:rsidRDefault="00645E00" w:rsidP="00240274">
            <w:pPr>
              <w:pStyle w:val="TableParagraph"/>
              <w:spacing w:before="58"/>
              <w:ind w:left="68"/>
              <w:rPr>
                <w:sz w:val="20"/>
                <w:lang w:val="cs-CZ"/>
              </w:rPr>
            </w:pPr>
            <w:r w:rsidRPr="00361857">
              <w:rPr>
                <w:sz w:val="20"/>
                <w:lang w:val="cs-CZ"/>
              </w:rPr>
              <w:t>kvantování</w:t>
            </w:r>
            <w:r w:rsidRPr="00361857">
              <w:rPr>
                <w:spacing w:val="-3"/>
                <w:sz w:val="20"/>
                <w:lang w:val="cs-CZ"/>
              </w:rPr>
              <w:t xml:space="preserve"> </w:t>
            </w:r>
            <w:r w:rsidRPr="00361857">
              <w:rPr>
                <w:sz w:val="20"/>
                <w:lang w:val="cs-CZ"/>
              </w:rPr>
              <w:t>energie</w:t>
            </w:r>
            <w:r w:rsidRPr="00361857">
              <w:rPr>
                <w:spacing w:val="-4"/>
                <w:sz w:val="20"/>
                <w:lang w:val="cs-CZ"/>
              </w:rPr>
              <w:t xml:space="preserve"> </w:t>
            </w:r>
            <w:r w:rsidRPr="00361857">
              <w:rPr>
                <w:sz w:val="20"/>
                <w:lang w:val="cs-CZ"/>
              </w:rPr>
              <w:t>fotonu</w:t>
            </w:r>
            <w:r w:rsidRPr="00361857">
              <w:rPr>
                <w:spacing w:val="-3"/>
                <w:sz w:val="20"/>
                <w:lang w:val="cs-CZ"/>
              </w:rPr>
              <w:t xml:space="preserve"> </w:t>
            </w:r>
            <w:r w:rsidRPr="00361857">
              <w:rPr>
                <w:sz w:val="20"/>
                <w:lang w:val="cs-CZ"/>
              </w:rPr>
              <w:t>a</w:t>
            </w:r>
            <w:r w:rsidRPr="00361857">
              <w:rPr>
                <w:spacing w:val="-2"/>
                <w:sz w:val="20"/>
                <w:lang w:val="cs-CZ"/>
              </w:rPr>
              <w:t xml:space="preserve"> </w:t>
            </w:r>
            <w:r w:rsidRPr="00361857">
              <w:rPr>
                <w:sz w:val="20"/>
                <w:lang w:val="cs-CZ"/>
              </w:rPr>
              <w:t>mikročástic</w:t>
            </w:r>
          </w:p>
          <w:p w14:paraId="0C4D58B8" w14:textId="77777777" w:rsidR="00645E00" w:rsidRPr="00361857" w:rsidRDefault="00645E00" w:rsidP="00240274">
            <w:pPr>
              <w:pStyle w:val="TableParagraph"/>
              <w:spacing w:before="61" w:line="300" w:lineRule="auto"/>
              <w:ind w:left="68"/>
              <w:rPr>
                <w:sz w:val="20"/>
                <w:lang w:val="cs-CZ"/>
              </w:rPr>
            </w:pPr>
            <w:r w:rsidRPr="00361857">
              <w:rPr>
                <w:sz w:val="20"/>
                <w:lang w:val="cs-CZ"/>
              </w:rPr>
              <w:t>korpuskulárně</w:t>
            </w:r>
            <w:r w:rsidRPr="00361857">
              <w:rPr>
                <w:spacing w:val="-4"/>
                <w:sz w:val="20"/>
                <w:lang w:val="cs-CZ"/>
              </w:rPr>
              <w:t xml:space="preserve"> </w:t>
            </w:r>
            <w:r w:rsidRPr="00361857">
              <w:rPr>
                <w:sz w:val="20"/>
                <w:lang w:val="cs-CZ"/>
              </w:rPr>
              <w:t>vlnová</w:t>
            </w:r>
            <w:r w:rsidRPr="00361857">
              <w:rPr>
                <w:spacing w:val="-3"/>
                <w:sz w:val="20"/>
                <w:lang w:val="cs-CZ"/>
              </w:rPr>
              <w:t xml:space="preserve"> </w:t>
            </w:r>
            <w:r w:rsidRPr="00361857">
              <w:rPr>
                <w:sz w:val="20"/>
                <w:lang w:val="cs-CZ"/>
              </w:rPr>
              <w:t>povaha</w:t>
            </w:r>
            <w:r w:rsidRPr="00361857">
              <w:rPr>
                <w:spacing w:val="-1"/>
                <w:sz w:val="20"/>
                <w:lang w:val="cs-CZ"/>
              </w:rPr>
              <w:t xml:space="preserve"> </w:t>
            </w:r>
            <w:r w:rsidRPr="00361857">
              <w:rPr>
                <w:sz w:val="20"/>
                <w:lang w:val="cs-CZ"/>
              </w:rPr>
              <w:t>záření</w:t>
            </w:r>
            <w:r w:rsidRPr="00361857">
              <w:rPr>
                <w:spacing w:val="-3"/>
                <w:sz w:val="20"/>
                <w:lang w:val="cs-CZ"/>
              </w:rPr>
              <w:t xml:space="preserve"> </w:t>
            </w:r>
            <w:r w:rsidRPr="00361857">
              <w:rPr>
                <w:sz w:val="20"/>
                <w:lang w:val="cs-CZ"/>
              </w:rPr>
              <w:t>a</w:t>
            </w:r>
            <w:r w:rsidRPr="00361857">
              <w:rPr>
                <w:spacing w:val="-3"/>
                <w:sz w:val="20"/>
                <w:lang w:val="cs-CZ"/>
              </w:rPr>
              <w:t xml:space="preserve"> </w:t>
            </w:r>
            <w:r w:rsidRPr="00361857">
              <w:rPr>
                <w:sz w:val="20"/>
                <w:lang w:val="cs-CZ"/>
              </w:rPr>
              <w:t>mikročástic</w:t>
            </w:r>
            <w:r w:rsidRPr="00361857">
              <w:rPr>
                <w:spacing w:val="-42"/>
                <w:sz w:val="20"/>
                <w:lang w:val="cs-CZ"/>
              </w:rPr>
              <w:t xml:space="preserve"> </w:t>
            </w:r>
            <w:r w:rsidRPr="00361857">
              <w:rPr>
                <w:sz w:val="20"/>
                <w:lang w:val="cs-CZ"/>
              </w:rPr>
              <w:t>kvantování</w:t>
            </w:r>
            <w:r w:rsidRPr="00361857">
              <w:rPr>
                <w:spacing w:val="-1"/>
                <w:sz w:val="20"/>
                <w:lang w:val="cs-CZ"/>
              </w:rPr>
              <w:t xml:space="preserve"> </w:t>
            </w:r>
            <w:r w:rsidRPr="00361857">
              <w:rPr>
                <w:sz w:val="20"/>
                <w:lang w:val="cs-CZ"/>
              </w:rPr>
              <w:t>energie</w:t>
            </w:r>
            <w:r w:rsidRPr="00361857">
              <w:rPr>
                <w:spacing w:val="-2"/>
                <w:sz w:val="20"/>
                <w:lang w:val="cs-CZ"/>
              </w:rPr>
              <w:t xml:space="preserve"> </w:t>
            </w:r>
            <w:r w:rsidRPr="00361857">
              <w:rPr>
                <w:sz w:val="20"/>
                <w:lang w:val="cs-CZ"/>
              </w:rPr>
              <w:t>elektronů</w:t>
            </w:r>
            <w:r w:rsidRPr="00361857">
              <w:rPr>
                <w:spacing w:val="-1"/>
                <w:sz w:val="20"/>
                <w:lang w:val="cs-CZ"/>
              </w:rPr>
              <w:t xml:space="preserve"> </w:t>
            </w:r>
            <w:r w:rsidRPr="00361857">
              <w:rPr>
                <w:sz w:val="20"/>
                <w:lang w:val="cs-CZ"/>
              </w:rPr>
              <w:t>v</w:t>
            </w:r>
            <w:r w:rsidRPr="00361857">
              <w:rPr>
                <w:spacing w:val="1"/>
                <w:sz w:val="20"/>
                <w:lang w:val="cs-CZ"/>
              </w:rPr>
              <w:t xml:space="preserve"> </w:t>
            </w:r>
            <w:r w:rsidRPr="00361857">
              <w:rPr>
                <w:sz w:val="20"/>
                <w:lang w:val="cs-CZ"/>
              </w:rPr>
              <w:t>atomu</w:t>
            </w:r>
          </w:p>
          <w:p w14:paraId="0E5131CF" w14:textId="77777777" w:rsidR="00645E00" w:rsidRDefault="00645E00" w:rsidP="00240274">
            <w:pPr>
              <w:pStyle w:val="TableParagraph"/>
              <w:spacing w:line="243" w:lineRule="exact"/>
              <w:ind w:left="68"/>
              <w:rPr>
                <w:sz w:val="20"/>
              </w:rPr>
            </w:pPr>
            <w:r>
              <w:rPr>
                <w:sz w:val="20"/>
              </w:rPr>
              <w:t>spontánní</w:t>
            </w:r>
            <w:r>
              <w:rPr>
                <w:spacing w:val="-4"/>
                <w:sz w:val="20"/>
              </w:rPr>
              <w:t xml:space="preserve"> </w:t>
            </w:r>
            <w:r>
              <w:rPr>
                <w:sz w:val="20"/>
              </w:rPr>
              <w:t>a</w:t>
            </w:r>
            <w:r>
              <w:rPr>
                <w:spacing w:val="-4"/>
                <w:sz w:val="20"/>
              </w:rPr>
              <w:t xml:space="preserve"> </w:t>
            </w:r>
            <w:r>
              <w:rPr>
                <w:sz w:val="20"/>
              </w:rPr>
              <w:t>stimulovaná</w:t>
            </w:r>
            <w:r>
              <w:rPr>
                <w:spacing w:val="-4"/>
                <w:sz w:val="20"/>
              </w:rPr>
              <w:t xml:space="preserve"> </w:t>
            </w:r>
            <w:r>
              <w:rPr>
                <w:sz w:val="20"/>
              </w:rPr>
              <w:t>emise,</w:t>
            </w:r>
            <w:r>
              <w:rPr>
                <w:spacing w:val="-4"/>
                <w:sz w:val="20"/>
              </w:rPr>
              <w:t xml:space="preserve"> </w:t>
            </w:r>
            <w:r>
              <w:rPr>
                <w:sz w:val="20"/>
              </w:rPr>
              <w:t>laser</w:t>
            </w:r>
          </w:p>
        </w:tc>
        <w:tc>
          <w:tcPr>
            <w:tcW w:w="1140" w:type="pct"/>
          </w:tcPr>
          <w:p w14:paraId="5BF0970F" w14:textId="77777777" w:rsidR="00645E00" w:rsidRDefault="00645E00" w:rsidP="00240274">
            <w:pPr>
              <w:pStyle w:val="TableParagraph"/>
              <w:ind w:left="68"/>
              <w:rPr>
                <w:sz w:val="20"/>
              </w:rPr>
            </w:pPr>
            <w:r>
              <w:rPr>
                <w:b/>
                <w:sz w:val="20"/>
              </w:rPr>
              <w:t>Základy</w:t>
            </w:r>
            <w:r>
              <w:rPr>
                <w:b/>
                <w:spacing w:val="-5"/>
                <w:sz w:val="20"/>
              </w:rPr>
              <w:t xml:space="preserve"> </w:t>
            </w:r>
            <w:r>
              <w:rPr>
                <w:b/>
                <w:sz w:val="20"/>
              </w:rPr>
              <w:t>společenských</w:t>
            </w:r>
            <w:r>
              <w:rPr>
                <w:b/>
                <w:spacing w:val="-4"/>
                <w:sz w:val="20"/>
              </w:rPr>
              <w:t xml:space="preserve"> </w:t>
            </w:r>
            <w:r>
              <w:rPr>
                <w:b/>
                <w:sz w:val="20"/>
              </w:rPr>
              <w:t>věd</w:t>
            </w:r>
            <w:r>
              <w:rPr>
                <w:sz w:val="20"/>
              </w:rPr>
              <w:t>:</w:t>
            </w:r>
            <w:r>
              <w:rPr>
                <w:spacing w:val="-42"/>
                <w:sz w:val="20"/>
              </w:rPr>
              <w:t xml:space="preserve"> </w:t>
            </w:r>
            <w:r>
              <w:rPr>
                <w:sz w:val="20"/>
              </w:rPr>
              <w:t>vývoj názorů na stavbu</w:t>
            </w:r>
            <w:r>
              <w:rPr>
                <w:spacing w:val="1"/>
                <w:sz w:val="20"/>
              </w:rPr>
              <w:t xml:space="preserve"> </w:t>
            </w:r>
            <w:r>
              <w:rPr>
                <w:sz w:val="20"/>
              </w:rPr>
              <w:t>hmoty</w:t>
            </w:r>
          </w:p>
        </w:tc>
      </w:tr>
      <w:tr w:rsidR="00645E00" w14:paraId="1E25658C" w14:textId="77777777" w:rsidTr="00D54FD7">
        <w:trPr>
          <w:trHeight w:val="2071"/>
        </w:trPr>
        <w:tc>
          <w:tcPr>
            <w:tcW w:w="1895" w:type="pct"/>
          </w:tcPr>
          <w:p w14:paraId="25413157" w14:textId="77777777" w:rsidR="00645E00" w:rsidRPr="00361857" w:rsidRDefault="00645E00" w:rsidP="00F4589E">
            <w:pPr>
              <w:pStyle w:val="TableParagraph"/>
              <w:numPr>
                <w:ilvl w:val="0"/>
                <w:numId w:val="342"/>
              </w:numPr>
              <w:tabs>
                <w:tab w:val="left" w:pos="250"/>
              </w:tabs>
              <w:rPr>
                <w:sz w:val="20"/>
                <w:lang w:val="cs-CZ"/>
              </w:rPr>
            </w:pPr>
            <w:r w:rsidRPr="00361857">
              <w:rPr>
                <w:sz w:val="20"/>
                <w:lang w:val="cs-CZ"/>
              </w:rPr>
              <w:t>objasní podle současných poznatků strukturu látky na úrovni</w:t>
            </w:r>
            <w:r w:rsidRPr="00361857">
              <w:rPr>
                <w:spacing w:val="-44"/>
                <w:sz w:val="20"/>
                <w:lang w:val="cs-CZ"/>
              </w:rPr>
              <w:t xml:space="preserve"> </w:t>
            </w:r>
            <w:r w:rsidRPr="00361857">
              <w:rPr>
                <w:sz w:val="20"/>
                <w:lang w:val="cs-CZ"/>
              </w:rPr>
              <w:t>elementárních částic</w:t>
            </w:r>
          </w:p>
          <w:p w14:paraId="510EAF05" w14:textId="77777777" w:rsidR="00645E00" w:rsidRDefault="00645E00" w:rsidP="00F4589E">
            <w:pPr>
              <w:pStyle w:val="TableParagraph"/>
              <w:numPr>
                <w:ilvl w:val="0"/>
                <w:numId w:val="342"/>
              </w:numPr>
              <w:tabs>
                <w:tab w:val="left" w:pos="250"/>
              </w:tabs>
              <w:ind w:hanging="181"/>
              <w:rPr>
                <w:sz w:val="20"/>
              </w:rPr>
            </w:pPr>
            <w:r>
              <w:rPr>
                <w:sz w:val="20"/>
              </w:rPr>
              <w:t>klasifikuje</w:t>
            </w:r>
            <w:r>
              <w:rPr>
                <w:spacing w:val="-2"/>
                <w:sz w:val="20"/>
              </w:rPr>
              <w:t xml:space="preserve"> </w:t>
            </w:r>
            <w:r>
              <w:rPr>
                <w:sz w:val="20"/>
              </w:rPr>
              <w:t>elementární</w:t>
            </w:r>
            <w:r>
              <w:rPr>
                <w:spacing w:val="-2"/>
                <w:sz w:val="20"/>
              </w:rPr>
              <w:t xml:space="preserve"> </w:t>
            </w:r>
            <w:r>
              <w:rPr>
                <w:sz w:val="20"/>
              </w:rPr>
              <w:t>částice</w:t>
            </w:r>
            <w:r>
              <w:rPr>
                <w:spacing w:val="-2"/>
                <w:sz w:val="20"/>
              </w:rPr>
              <w:t xml:space="preserve"> </w:t>
            </w:r>
            <w:r>
              <w:rPr>
                <w:sz w:val="20"/>
              </w:rPr>
              <w:t>do</w:t>
            </w:r>
            <w:r>
              <w:rPr>
                <w:spacing w:val="-3"/>
                <w:sz w:val="20"/>
              </w:rPr>
              <w:t xml:space="preserve"> </w:t>
            </w:r>
            <w:r>
              <w:rPr>
                <w:sz w:val="20"/>
              </w:rPr>
              <w:t>hlavních</w:t>
            </w:r>
            <w:r>
              <w:rPr>
                <w:spacing w:val="-2"/>
                <w:sz w:val="20"/>
              </w:rPr>
              <w:t xml:space="preserve"> </w:t>
            </w:r>
            <w:r>
              <w:rPr>
                <w:sz w:val="20"/>
              </w:rPr>
              <w:t>skupin</w:t>
            </w:r>
          </w:p>
          <w:p w14:paraId="3B5D398B" w14:textId="77777777" w:rsidR="00645E00" w:rsidRDefault="00645E00" w:rsidP="00F4589E">
            <w:pPr>
              <w:pStyle w:val="TableParagraph"/>
              <w:numPr>
                <w:ilvl w:val="0"/>
                <w:numId w:val="342"/>
              </w:numPr>
              <w:tabs>
                <w:tab w:val="left" w:pos="250"/>
              </w:tabs>
              <w:rPr>
                <w:sz w:val="20"/>
              </w:rPr>
            </w:pPr>
            <w:r>
              <w:rPr>
                <w:sz w:val="20"/>
              </w:rPr>
              <w:t>vysvětlí</w:t>
            </w:r>
            <w:r>
              <w:rPr>
                <w:spacing w:val="-4"/>
                <w:sz w:val="20"/>
              </w:rPr>
              <w:t xml:space="preserve"> </w:t>
            </w:r>
            <w:r>
              <w:rPr>
                <w:sz w:val="20"/>
              </w:rPr>
              <w:t>hlavní</w:t>
            </w:r>
            <w:r>
              <w:rPr>
                <w:spacing w:val="-4"/>
                <w:sz w:val="20"/>
              </w:rPr>
              <w:t xml:space="preserve"> </w:t>
            </w:r>
            <w:r>
              <w:rPr>
                <w:sz w:val="20"/>
              </w:rPr>
              <w:t>myšlenky</w:t>
            </w:r>
            <w:r>
              <w:rPr>
                <w:spacing w:val="-2"/>
                <w:sz w:val="20"/>
              </w:rPr>
              <w:t xml:space="preserve"> </w:t>
            </w:r>
            <w:r>
              <w:rPr>
                <w:sz w:val="20"/>
              </w:rPr>
              <w:t>současného</w:t>
            </w:r>
            <w:r>
              <w:rPr>
                <w:spacing w:val="-4"/>
                <w:sz w:val="20"/>
              </w:rPr>
              <w:t xml:space="preserve"> </w:t>
            </w:r>
            <w:r>
              <w:rPr>
                <w:sz w:val="20"/>
              </w:rPr>
              <w:t>pohledu</w:t>
            </w:r>
            <w:r>
              <w:rPr>
                <w:spacing w:val="-3"/>
                <w:sz w:val="20"/>
              </w:rPr>
              <w:t xml:space="preserve"> </w:t>
            </w:r>
            <w:r>
              <w:rPr>
                <w:sz w:val="20"/>
              </w:rPr>
              <w:t>fyziky</w:t>
            </w:r>
            <w:r>
              <w:rPr>
                <w:spacing w:val="-4"/>
                <w:sz w:val="20"/>
              </w:rPr>
              <w:t xml:space="preserve"> </w:t>
            </w:r>
            <w:r>
              <w:rPr>
                <w:sz w:val="20"/>
              </w:rPr>
              <w:t>na</w:t>
            </w:r>
            <w:r>
              <w:rPr>
                <w:spacing w:val="-3"/>
                <w:sz w:val="20"/>
              </w:rPr>
              <w:t xml:space="preserve"> </w:t>
            </w:r>
            <w:r>
              <w:rPr>
                <w:sz w:val="20"/>
              </w:rPr>
              <w:t>stavbu</w:t>
            </w:r>
            <w:r>
              <w:rPr>
                <w:spacing w:val="-43"/>
                <w:sz w:val="20"/>
              </w:rPr>
              <w:t xml:space="preserve"> </w:t>
            </w:r>
            <w:r>
              <w:rPr>
                <w:sz w:val="20"/>
              </w:rPr>
              <w:t>vesmíru</w:t>
            </w:r>
          </w:p>
        </w:tc>
        <w:tc>
          <w:tcPr>
            <w:tcW w:w="1965" w:type="pct"/>
          </w:tcPr>
          <w:p w14:paraId="02756477" w14:textId="77777777" w:rsidR="00645E00" w:rsidRDefault="00645E00" w:rsidP="00240274">
            <w:pPr>
              <w:pStyle w:val="TableParagraph"/>
              <w:spacing w:line="300" w:lineRule="auto"/>
              <w:ind w:left="68"/>
              <w:rPr>
                <w:sz w:val="20"/>
              </w:rPr>
            </w:pPr>
            <w:r>
              <w:rPr>
                <w:sz w:val="20"/>
              </w:rPr>
              <w:t>systém</w:t>
            </w:r>
            <w:r>
              <w:rPr>
                <w:spacing w:val="-7"/>
                <w:sz w:val="20"/>
              </w:rPr>
              <w:t xml:space="preserve"> </w:t>
            </w:r>
            <w:r>
              <w:rPr>
                <w:sz w:val="20"/>
              </w:rPr>
              <w:t>elementárních</w:t>
            </w:r>
            <w:r>
              <w:rPr>
                <w:spacing w:val="-4"/>
                <w:sz w:val="20"/>
              </w:rPr>
              <w:t xml:space="preserve"> </w:t>
            </w:r>
            <w:r>
              <w:rPr>
                <w:sz w:val="20"/>
              </w:rPr>
              <w:t>částic</w:t>
            </w:r>
            <w:r>
              <w:rPr>
                <w:spacing w:val="-42"/>
                <w:sz w:val="20"/>
              </w:rPr>
              <w:t xml:space="preserve"> </w:t>
            </w:r>
            <w:r>
              <w:rPr>
                <w:sz w:val="20"/>
              </w:rPr>
              <w:t>základní</w:t>
            </w:r>
            <w:r>
              <w:rPr>
                <w:spacing w:val="-1"/>
                <w:sz w:val="20"/>
              </w:rPr>
              <w:t xml:space="preserve"> </w:t>
            </w:r>
            <w:r>
              <w:rPr>
                <w:sz w:val="20"/>
              </w:rPr>
              <w:t>typy</w:t>
            </w:r>
            <w:r>
              <w:rPr>
                <w:spacing w:val="-1"/>
                <w:sz w:val="20"/>
              </w:rPr>
              <w:t xml:space="preserve"> </w:t>
            </w:r>
            <w:r>
              <w:rPr>
                <w:sz w:val="20"/>
              </w:rPr>
              <w:t>interakcí</w:t>
            </w:r>
          </w:p>
          <w:p w14:paraId="6C9BC9F9" w14:textId="77777777" w:rsidR="00645E00" w:rsidRDefault="00645E00" w:rsidP="00240274">
            <w:pPr>
              <w:pStyle w:val="TableParagraph"/>
              <w:spacing w:line="300" w:lineRule="auto"/>
              <w:ind w:left="68"/>
              <w:rPr>
                <w:sz w:val="20"/>
              </w:rPr>
            </w:pPr>
            <w:r>
              <w:rPr>
                <w:sz w:val="20"/>
              </w:rPr>
              <w:t>princip</w:t>
            </w:r>
            <w:r>
              <w:rPr>
                <w:spacing w:val="-3"/>
                <w:sz w:val="20"/>
              </w:rPr>
              <w:t xml:space="preserve"> </w:t>
            </w:r>
            <w:r>
              <w:rPr>
                <w:sz w:val="20"/>
              </w:rPr>
              <w:t>ekvivalence</w:t>
            </w:r>
            <w:r>
              <w:rPr>
                <w:spacing w:val="-4"/>
                <w:sz w:val="20"/>
              </w:rPr>
              <w:t xml:space="preserve"> </w:t>
            </w:r>
            <w:r>
              <w:rPr>
                <w:sz w:val="20"/>
              </w:rPr>
              <w:t>hmoty</w:t>
            </w:r>
            <w:r>
              <w:rPr>
                <w:spacing w:val="-2"/>
                <w:sz w:val="20"/>
              </w:rPr>
              <w:t xml:space="preserve"> </w:t>
            </w:r>
            <w:r>
              <w:rPr>
                <w:sz w:val="20"/>
              </w:rPr>
              <w:t>a</w:t>
            </w:r>
            <w:r>
              <w:rPr>
                <w:spacing w:val="-3"/>
                <w:sz w:val="20"/>
              </w:rPr>
              <w:t xml:space="preserve"> </w:t>
            </w:r>
            <w:r>
              <w:rPr>
                <w:sz w:val="20"/>
              </w:rPr>
              <w:t>energie</w:t>
            </w:r>
            <w:r>
              <w:rPr>
                <w:spacing w:val="-42"/>
                <w:sz w:val="20"/>
              </w:rPr>
              <w:t xml:space="preserve"> </w:t>
            </w:r>
            <w:r>
              <w:rPr>
                <w:sz w:val="20"/>
              </w:rPr>
              <w:t>stavba vesmíru</w:t>
            </w:r>
          </w:p>
          <w:p w14:paraId="2FA03DC3" w14:textId="77777777" w:rsidR="00645E00" w:rsidRDefault="00645E00" w:rsidP="00240274">
            <w:pPr>
              <w:pStyle w:val="TableParagraph"/>
              <w:ind w:left="68"/>
              <w:rPr>
                <w:sz w:val="20"/>
              </w:rPr>
            </w:pPr>
            <w:r>
              <w:rPr>
                <w:sz w:val="20"/>
              </w:rPr>
              <w:t>princip</w:t>
            </w:r>
            <w:r>
              <w:rPr>
                <w:spacing w:val="-3"/>
                <w:sz w:val="20"/>
              </w:rPr>
              <w:t xml:space="preserve"> </w:t>
            </w:r>
            <w:r>
              <w:rPr>
                <w:sz w:val="20"/>
              </w:rPr>
              <w:t>stálosti</w:t>
            </w:r>
            <w:r>
              <w:rPr>
                <w:spacing w:val="-3"/>
                <w:sz w:val="20"/>
              </w:rPr>
              <w:t xml:space="preserve"> </w:t>
            </w:r>
            <w:r>
              <w:rPr>
                <w:sz w:val="20"/>
              </w:rPr>
              <w:t>rychlosti</w:t>
            </w:r>
            <w:r>
              <w:rPr>
                <w:spacing w:val="-1"/>
                <w:sz w:val="20"/>
              </w:rPr>
              <w:t xml:space="preserve"> </w:t>
            </w:r>
            <w:r>
              <w:rPr>
                <w:sz w:val="20"/>
              </w:rPr>
              <w:t>světla v</w:t>
            </w:r>
            <w:r>
              <w:rPr>
                <w:spacing w:val="-2"/>
                <w:sz w:val="20"/>
              </w:rPr>
              <w:t xml:space="preserve"> </w:t>
            </w:r>
            <w:r>
              <w:rPr>
                <w:sz w:val="20"/>
              </w:rPr>
              <w:t>IVS</w:t>
            </w:r>
            <w:r>
              <w:rPr>
                <w:spacing w:val="-4"/>
                <w:sz w:val="20"/>
              </w:rPr>
              <w:t xml:space="preserve"> </w:t>
            </w:r>
            <w:r>
              <w:rPr>
                <w:sz w:val="20"/>
              </w:rPr>
              <w:t>a</w:t>
            </w:r>
            <w:r>
              <w:rPr>
                <w:spacing w:val="-3"/>
                <w:sz w:val="20"/>
              </w:rPr>
              <w:t xml:space="preserve"> </w:t>
            </w:r>
            <w:r>
              <w:rPr>
                <w:sz w:val="20"/>
              </w:rPr>
              <w:t>některé</w:t>
            </w:r>
            <w:r>
              <w:rPr>
                <w:spacing w:val="-3"/>
                <w:sz w:val="20"/>
              </w:rPr>
              <w:t xml:space="preserve"> </w:t>
            </w:r>
            <w:r>
              <w:rPr>
                <w:sz w:val="20"/>
              </w:rPr>
              <w:t>důsledky</w:t>
            </w:r>
            <w:r>
              <w:rPr>
                <w:spacing w:val="-2"/>
                <w:sz w:val="20"/>
              </w:rPr>
              <w:t xml:space="preserve"> </w:t>
            </w:r>
            <w:r>
              <w:rPr>
                <w:sz w:val="20"/>
              </w:rPr>
              <w:t>této</w:t>
            </w:r>
            <w:r>
              <w:rPr>
                <w:spacing w:val="-42"/>
                <w:sz w:val="20"/>
              </w:rPr>
              <w:t xml:space="preserve"> </w:t>
            </w:r>
            <w:r>
              <w:rPr>
                <w:sz w:val="20"/>
              </w:rPr>
              <w:t>zákonitosti</w:t>
            </w:r>
          </w:p>
          <w:p w14:paraId="316E2667" w14:textId="77777777" w:rsidR="00645E00" w:rsidRDefault="00645E00" w:rsidP="00240274">
            <w:pPr>
              <w:pStyle w:val="TableParagraph"/>
              <w:spacing w:before="54"/>
              <w:ind w:left="68"/>
              <w:rPr>
                <w:sz w:val="20"/>
              </w:rPr>
            </w:pPr>
            <w:r>
              <w:rPr>
                <w:sz w:val="20"/>
              </w:rPr>
              <w:t>fyzikální</w:t>
            </w:r>
            <w:r>
              <w:rPr>
                <w:spacing w:val="-3"/>
                <w:sz w:val="20"/>
              </w:rPr>
              <w:t xml:space="preserve"> </w:t>
            </w:r>
            <w:r>
              <w:rPr>
                <w:sz w:val="20"/>
              </w:rPr>
              <w:t>obraz</w:t>
            </w:r>
            <w:r>
              <w:rPr>
                <w:spacing w:val="-3"/>
                <w:sz w:val="20"/>
              </w:rPr>
              <w:t xml:space="preserve"> </w:t>
            </w:r>
            <w:r>
              <w:rPr>
                <w:sz w:val="20"/>
              </w:rPr>
              <w:t>světa,</w:t>
            </w:r>
            <w:r>
              <w:rPr>
                <w:spacing w:val="-2"/>
                <w:sz w:val="20"/>
              </w:rPr>
              <w:t xml:space="preserve"> </w:t>
            </w:r>
            <w:r>
              <w:rPr>
                <w:sz w:val="20"/>
              </w:rPr>
              <w:t>fyzika</w:t>
            </w:r>
            <w:r>
              <w:rPr>
                <w:spacing w:val="-3"/>
                <w:sz w:val="20"/>
              </w:rPr>
              <w:t xml:space="preserve"> </w:t>
            </w:r>
            <w:r>
              <w:rPr>
                <w:sz w:val="20"/>
              </w:rPr>
              <w:t>a</w:t>
            </w:r>
            <w:r>
              <w:rPr>
                <w:spacing w:val="-3"/>
                <w:sz w:val="20"/>
              </w:rPr>
              <w:t xml:space="preserve"> </w:t>
            </w:r>
            <w:r>
              <w:rPr>
                <w:sz w:val="20"/>
              </w:rPr>
              <w:t>filozofie</w:t>
            </w:r>
          </w:p>
        </w:tc>
        <w:tc>
          <w:tcPr>
            <w:tcW w:w="1140" w:type="pct"/>
          </w:tcPr>
          <w:p w14:paraId="69C3F89C" w14:textId="77777777" w:rsidR="00645E00" w:rsidRDefault="00645E00" w:rsidP="00240274">
            <w:pPr>
              <w:pStyle w:val="TableParagraph"/>
              <w:ind w:left="68"/>
              <w:rPr>
                <w:sz w:val="20"/>
              </w:rPr>
            </w:pPr>
            <w:r>
              <w:rPr>
                <w:b/>
                <w:sz w:val="20"/>
              </w:rPr>
              <w:t>Základy</w:t>
            </w:r>
            <w:r>
              <w:rPr>
                <w:b/>
                <w:spacing w:val="-5"/>
                <w:sz w:val="20"/>
              </w:rPr>
              <w:t xml:space="preserve"> </w:t>
            </w:r>
            <w:r>
              <w:rPr>
                <w:b/>
                <w:sz w:val="20"/>
              </w:rPr>
              <w:t>společenských</w:t>
            </w:r>
            <w:r>
              <w:rPr>
                <w:b/>
                <w:spacing w:val="-4"/>
                <w:sz w:val="20"/>
              </w:rPr>
              <w:t xml:space="preserve"> </w:t>
            </w:r>
            <w:r>
              <w:rPr>
                <w:b/>
                <w:sz w:val="20"/>
              </w:rPr>
              <w:t>věd</w:t>
            </w:r>
            <w:r>
              <w:rPr>
                <w:sz w:val="20"/>
              </w:rPr>
              <w:t>:</w:t>
            </w:r>
            <w:r>
              <w:rPr>
                <w:spacing w:val="-42"/>
                <w:sz w:val="20"/>
              </w:rPr>
              <w:t xml:space="preserve"> </w:t>
            </w:r>
            <w:r>
              <w:rPr>
                <w:sz w:val="20"/>
              </w:rPr>
              <w:t>vývoj názorů na stavbu</w:t>
            </w:r>
            <w:r>
              <w:rPr>
                <w:spacing w:val="1"/>
                <w:sz w:val="20"/>
              </w:rPr>
              <w:t xml:space="preserve"> </w:t>
            </w:r>
            <w:r>
              <w:rPr>
                <w:sz w:val="20"/>
              </w:rPr>
              <w:t>vesmíru</w:t>
            </w:r>
          </w:p>
        </w:tc>
      </w:tr>
    </w:tbl>
    <w:p w14:paraId="28A1C8B5" w14:textId="3DE4B152" w:rsidR="00965857" w:rsidRDefault="00965857" w:rsidP="00965857">
      <w:pPr>
        <w:rPr>
          <w:bdr w:val="nil"/>
        </w:rPr>
      </w:pPr>
    </w:p>
    <w:p w14:paraId="1BE867D9" w14:textId="2B4A7275" w:rsidR="00965857" w:rsidRDefault="00965857" w:rsidP="00965857">
      <w:pPr>
        <w:spacing w:line="240" w:lineRule="auto"/>
        <w:jc w:val="left"/>
        <w:rPr>
          <w:bdr w:val="nil"/>
        </w:rPr>
      </w:pPr>
      <w:r>
        <w:rPr>
          <w:bdr w:val="nil"/>
        </w:rPr>
        <w:br w:type="page"/>
      </w:r>
    </w:p>
    <w:p w14:paraId="715C610E" w14:textId="66D3FDB8" w:rsidR="00965857" w:rsidRPr="00965857" w:rsidRDefault="00965857" w:rsidP="00F4589E">
      <w:pPr>
        <w:pStyle w:val="Nadpis2"/>
        <w:numPr>
          <w:ilvl w:val="1"/>
          <w:numId w:val="378"/>
        </w:numPr>
        <w:ind w:left="578" w:hanging="578"/>
        <w:rPr>
          <w:bdr w:val="nil"/>
        </w:rPr>
      </w:pPr>
      <w:bookmarkStart w:id="43" w:name="_Toc115708738"/>
      <w:r w:rsidRPr="00461CD9">
        <w:rPr>
          <w:bdr w:val="nil"/>
        </w:rPr>
        <w:lastRenderedPageBreak/>
        <w:t>Chemie</w:t>
      </w:r>
      <w:bookmarkEnd w:id="43"/>
      <w:r w:rsidRPr="00461CD9">
        <w:rPr>
          <w:bdr w:val="nil"/>
        </w:rPr>
        <w:t> </w:t>
      </w:r>
    </w:p>
    <w:tbl>
      <w:tblPr>
        <w:tblStyle w:val="TabulkaP1"/>
        <w:tblW w:w="2815" w:type="pct"/>
        <w:tblInd w:w="418" w:type="dxa"/>
        <w:tblCellMar>
          <w:left w:w="15" w:type="dxa"/>
          <w:right w:w="15" w:type="dxa"/>
        </w:tblCellMar>
        <w:tblLook w:val="04A0" w:firstRow="1" w:lastRow="0" w:firstColumn="1" w:lastColumn="0" w:noHBand="0" w:noVBand="1"/>
      </w:tblPr>
      <w:tblGrid>
        <w:gridCol w:w="898"/>
        <w:gridCol w:w="1284"/>
        <w:gridCol w:w="1284"/>
        <w:gridCol w:w="1284"/>
        <w:gridCol w:w="1136"/>
      </w:tblGrid>
      <w:tr w:rsidR="00C01B29" w:rsidRPr="00461CD9" w14:paraId="5C01EE85" w14:textId="77777777" w:rsidTr="00965857">
        <w:trPr>
          <w:cnfStyle w:val="100000000000" w:firstRow="1" w:lastRow="0" w:firstColumn="0" w:lastColumn="0" w:oddVBand="0" w:evenVBand="0" w:oddHBand="0" w:evenHBand="0" w:firstRowFirstColumn="0" w:firstRowLastColumn="0" w:lastRowFirstColumn="0" w:lastRowLastColumn="0"/>
          <w:tblHeader/>
        </w:trPr>
        <w:tc>
          <w:tcPr>
            <w:tcW w:w="4035" w:type="pct"/>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10EC3AA" w14:textId="77777777" w:rsidR="00C01B29" w:rsidRPr="00461CD9" w:rsidRDefault="00C01B29" w:rsidP="00240274">
            <w:pPr>
              <w:shd w:val="clear" w:color="auto" w:fill="9CC2E5"/>
              <w:spacing w:line="240" w:lineRule="auto"/>
              <w:jc w:val="center"/>
              <w:rPr>
                <w:bdr w:val="nil"/>
              </w:rPr>
            </w:pPr>
            <w:r w:rsidRPr="00461CD9">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vAlign w:val="center"/>
          </w:tcPr>
          <w:p w14:paraId="2E751060" w14:textId="77777777" w:rsidR="00C01B29" w:rsidRPr="00461CD9" w:rsidRDefault="00C01B29" w:rsidP="00965857">
            <w:pPr>
              <w:shd w:val="clear" w:color="auto" w:fill="9CC2E5"/>
              <w:spacing w:line="240" w:lineRule="auto"/>
              <w:jc w:val="center"/>
              <w:rPr>
                <w:bdr w:val="nil"/>
              </w:rPr>
            </w:pPr>
            <w:r w:rsidRPr="00461CD9">
              <w:rPr>
                <w:rFonts w:ascii="Calibri" w:eastAsia="Calibri" w:hAnsi="Calibri" w:cs="Calibri"/>
                <w:b/>
                <w:bCs/>
                <w:bdr w:val="nil"/>
              </w:rPr>
              <w:t>Celkem</w:t>
            </w:r>
          </w:p>
        </w:tc>
      </w:tr>
      <w:tr w:rsidR="00C01B29" w:rsidRPr="00461CD9" w14:paraId="6C6501B1" w14:textId="77777777" w:rsidTr="00C01B29">
        <w:tc>
          <w:tcPr>
            <w:tcW w:w="762"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12839C5" w14:textId="77777777" w:rsidR="00C01B29" w:rsidRPr="00461CD9" w:rsidRDefault="00C01B29" w:rsidP="00240274">
            <w:pPr>
              <w:keepNext/>
              <w:shd w:val="clear" w:color="auto" w:fill="DEEAF6"/>
              <w:spacing w:line="240" w:lineRule="auto"/>
              <w:jc w:val="center"/>
              <w:rPr>
                <w:bdr w:val="nil"/>
              </w:rPr>
            </w:pPr>
            <w:r w:rsidRPr="00461CD9">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F3D2DCF" w14:textId="77777777" w:rsidR="00C01B29" w:rsidRPr="00461CD9" w:rsidRDefault="00C01B29" w:rsidP="00240274">
            <w:pPr>
              <w:keepNext/>
              <w:shd w:val="clear" w:color="auto" w:fill="DEEAF6"/>
              <w:spacing w:line="240" w:lineRule="auto"/>
              <w:jc w:val="center"/>
              <w:rPr>
                <w:bdr w:val="nil"/>
              </w:rPr>
            </w:pPr>
            <w:r w:rsidRPr="00461CD9">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9131F9D" w14:textId="77777777" w:rsidR="00C01B29" w:rsidRPr="00461CD9" w:rsidRDefault="00C01B29" w:rsidP="00240274">
            <w:pPr>
              <w:keepNext/>
              <w:shd w:val="clear" w:color="auto" w:fill="DEEAF6"/>
              <w:spacing w:line="240" w:lineRule="auto"/>
              <w:jc w:val="center"/>
              <w:rPr>
                <w:bdr w:val="nil"/>
              </w:rPr>
            </w:pPr>
            <w:r w:rsidRPr="00461CD9">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DB09377" w14:textId="77777777" w:rsidR="00C01B29" w:rsidRPr="00461CD9" w:rsidRDefault="00C01B29" w:rsidP="00240274">
            <w:pPr>
              <w:keepNext/>
              <w:shd w:val="clear" w:color="auto" w:fill="DEEAF6"/>
              <w:spacing w:line="240" w:lineRule="auto"/>
              <w:jc w:val="center"/>
              <w:rPr>
                <w:bdr w:val="nil"/>
              </w:rPr>
            </w:pPr>
            <w:r w:rsidRPr="00461CD9">
              <w:rPr>
                <w:rFonts w:ascii="Calibri" w:eastAsia="Calibri" w:hAnsi="Calibri" w:cs="Calibri"/>
                <w:bdr w:val="nil"/>
              </w:rPr>
              <w:t>4. ročník</w:t>
            </w:r>
          </w:p>
        </w:tc>
        <w:tc>
          <w:tcPr>
            <w:tcW w:w="0" w:type="auto"/>
            <w:vMerge/>
            <w:tcBorders>
              <w:top w:val="inset" w:sz="6" w:space="0" w:color="808080"/>
              <w:left w:val="inset" w:sz="6" w:space="0" w:color="808080"/>
              <w:bottom w:val="inset" w:sz="6" w:space="0" w:color="808080"/>
              <w:right w:val="inset" w:sz="6" w:space="0" w:color="808080"/>
            </w:tcBorders>
          </w:tcPr>
          <w:p w14:paraId="6A16165E" w14:textId="77777777" w:rsidR="00C01B29" w:rsidRPr="00461CD9" w:rsidRDefault="00C01B29" w:rsidP="00240274"/>
        </w:tc>
      </w:tr>
      <w:tr w:rsidR="00C01B29" w:rsidRPr="00461CD9" w14:paraId="7FBB6638" w14:textId="77777777" w:rsidTr="00C01B29">
        <w:tc>
          <w:tcPr>
            <w:tcW w:w="76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FED291" w14:textId="77777777" w:rsidR="00C01B29" w:rsidRPr="00461CD9" w:rsidRDefault="00C01B29" w:rsidP="00240274">
            <w:pPr>
              <w:keepNext/>
              <w:spacing w:line="240" w:lineRule="auto"/>
              <w:jc w:val="center"/>
              <w:rPr>
                <w:bdr w:val="nil"/>
              </w:rPr>
            </w:pPr>
            <w:r w:rsidRPr="00461CD9">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E0FAD7" w14:textId="77777777" w:rsidR="00C01B29" w:rsidRPr="00461CD9" w:rsidRDefault="00C01B29" w:rsidP="00240274">
            <w:pPr>
              <w:keepNext/>
              <w:spacing w:line="240" w:lineRule="auto"/>
              <w:jc w:val="center"/>
              <w:rPr>
                <w:bdr w:val="nil"/>
              </w:rPr>
            </w:pPr>
            <w:r w:rsidRPr="00461CD9">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03CED1" w14:textId="77777777" w:rsidR="00C01B29" w:rsidRPr="00461CD9" w:rsidRDefault="00C01B29" w:rsidP="00240274">
            <w:pPr>
              <w:keepNext/>
              <w:spacing w:line="240" w:lineRule="auto"/>
              <w:jc w:val="center"/>
              <w:rPr>
                <w:bdr w:val="nil"/>
              </w:rPr>
            </w:pPr>
            <w:r w:rsidRPr="00461CD9">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21F10E" w14:textId="77777777" w:rsidR="00C01B29" w:rsidRPr="00461CD9" w:rsidRDefault="00C01B29" w:rsidP="00240274">
            <w:pPr>
              <w:keepNext/>
              <w:spacing w:line="240" w:lineRule="auto"/>
              <w:jc w:val="center"/>
              <w:rPr>
                <w:bdr w:val="nil"/>
              </w:rPr>
            </w:pPr>
            <w:r w:rsidRPr="00461CD9">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298AB7" w14:textId="77777777" w:rsidR="00C01B29" w:rsidRPr="00461CD9" w:rsidRDefault="00C01B29" w:rsidP="00240274">
            <w:pPr>
              <w:keepNext/>
              <w:spacing w:line="240" w:lineRule="auto"/>
              <w:jc w:val="center"/>
              <w:rPr>
                <w:bdr w:val="nil"/>
              </w:rPr>
            </w:pPr>
            <w:r w:rsidRPr="00461CD9">
              <w:rPr>
                <w:rFonts w:ascii="Calibri" w:eastAsia="Calibri" w:hAnsi="Calibri" w:cs="Calibri"/>
                <w:bdr w:val="nil"/>
              </w:rPr>
              <w:t>7</w:t>
            </w:r>
          </w:p>
        </w:tc>
      </w:tr>
      <w:tr w:rsidR="00C01B29" w:rsidRPr="00461CD9" w14:paraId="0B7982AC" w14:textId="77777777" w:rsidTr="00C01B29">
        <w:tc>
          <w:tcPr>
            <w:tcW w:w="76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4D6715" w14:textId="77777777" w:rsidR="00C01B29" w:rsidRPr="00461CD9" w:rsidRDefault="00C01B29" w:rsidP="00240274">
            <w:pPr>
              <w:spacing w:line="240" w:lineRule="auto"/>
              <w:jc w:val="center"/>
              <w:rPr>
                <w:bdr w:val="nil"/>
              </w:rPr>
            </w:pPr>
            <w:r w:rsidRPr="00461CD9">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786A77" w14:textId="77777777" w:rsidR="00C01B29" w:rsidRPr="00461CD9" w:rsidRDefault="00C01B29" w:rsidP="00240274">
            <w:pPr>
              <w:spacing w:line="240" w:lineRule="auto"/>
              <w:jc w:val="center"/>
              <w:rPr>
                <w:bdr w:val="nil"/>
              </w:rPr>
            </w:pPr>
            <w:r w:rsidRPr="00461CD9">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994F44" w14:textId="77777777" w:rsidR="00C01B29" w:rsidRPr="00461CD9" w:rsidRDefault="00C01B29" w:rsidP="00240274">
            <w:pPr>
              <w:spacing w:line="240" w:lineRule="auto"/>
              <w:jc w:val="center"/>
              <w:rPr>
                <w:bdr w:val="nil"/>
              </w:rPr>
            </w:pPr>
            <w:r w:rsidRPr="00461CD9">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82BD17" w14:textId="77777777" w:rsidR="00C01B29" w:rsidRPr="00461CD9" w:rsidRDefault="00C01B29" w:rsidP="0024027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9D0FF2" w14:textId="77777777" w:rsidR="00C01B29" w:rsidRPr="00461CD9" w:rsidRDefault="00C01B29" w:rsidP="00240274">
            <w:pPr>
              <w:spacing w:line="240" w:lineRule="auto"/>
              <w:rPr>
                <w:bdr w:val="nil"/>
              </w:rPr>
            </w:pPr>
            <w:r w:rsidRPr="00461CD9">
              <w:rPr>
                <w:rFonts w:ascii="Calibri" w:eastAsia="Calibri" w:hAnsi="Calibri" w:cs="Calibri"/>
                <w:bdr w:val="nil"/>
              </w:rPr>
              <w:t>  </w:t>
            </w:r>
          </w:p>
        </w:tc>
      </w:tr>
    </w:tbl>
    <w:p w14:paraId="4F96A619" w14:textId="77777777" w:rsidR="00C01B29" w:rsidRPr="00461CD9" w:rsidRDefault="00C01B29" w:rsidP="00240274">
      <w:pPr>
        <w:rPr>
          <w:bdr w:val="nil"/>
        </w:rPr>
      </w:pPr>
      <w:r w:rsidRPr="00461CD9">
        <w:rPr>
          <w:bdr w:val="nil"/>
        </w:rPr>
        <w:t>   </w:t>
      </w:r>
    </w:p>
    <w:tbl>
      <w:tblPr>
        <w:tblStyle w:val="TabulkaP2"/>
        <w:tblW w:w="5000" w:type="pct"/>
        <w:tblCellMar>
          <w:left w:w="15" w:type="dxa"/>
          <w:right w:w="15" w:type="dxa"/>
        </w:tblCellMar>
        <w:tblLook w:val="04A0" w:firstRow="1" w:lastRow="0" w:firstColumn="1" w:lastColumn="0" w:noHBand="0" w:noVBand="1"/>
      </w:tblPr>
      <w:tblGrid>
        <w:gridCol w:w="3094"/>
        <w:gridCol w:w="7360"/>
      </w:tblGrid>
      <w:tr w:rsidR="00C01B29" w:rsidRPr="00461CD9" w14:paraId="1A52F9E5" w14:textId="77777777" w:rsidTr="008641CF">
        <w:trPr>
          <w:cnfStyle w:val="100000000000" w:firstRow="1" w:lastRow="0" w:firstColumn="0" w:lastColumn="0" w:oddVBand="0" w:evenVBand="0" w:oddHBand="0" w:evenHBand="0" w:firstRowFirstColumn="0" w:firstRowLastColumn="0" w:lastRowFirstColumn="0" w:lastRowLastColumn="0"/>
          <w:tblHeader/>
        </w:trPr>
        <w:tc>
          <w:tcPr>
            <w:tcW w:w="148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16EEDF6" w14:textId="77777777" w:rsidR="00C01B29" w:rsidRPr="00461CD9" w:rsidRDefault="00C01B29" w:rsidP="00240274">
            <w:pPr>
              <w:shd w:val="clear" w:color="auto" w:fill="9CC2E5"/>
              <w:spacing w:line="240" w:lineRule="auto"/>
              <w:jc w:val="left"/>
              <w:rPr>
                <w:bdr w:val="nil"/>
              </w:rPr>
            </w:pPr>
            <w:r w:rsidRPr="00461CD9">
              <w:rPr>
                <w:rFonts w:ascii="Calibri" w:eastAsia="Calibri" w:hAnsi="Calibri" w:cs="Calibri"/>
                <w:bdr w:val="nil"/>
              </w:rPr>
              <w:t>Název předmětu</w:t>
            </w:r>
          </w:p>
        </w:tc>
        <w:tc>
          <w:tcPr>
            <w:tcW w:w="352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7ABF13F" w14:textId="77777777" w:rsidR="00C01B29" w:rsidRPr="00461CD9" w:rsidRDefault="00C01B29" w:rsidP="00240274">
            <w:pPr>
              <w:shd w:val="clear" w:color="auto" w:fill="9CC2E5"/>
              <w:spacing w:line="240" w:lineRule="auto"/>
              <w:jc w:val="center"/>
              <w:rPr>
                <w:bdr w:val="nil"/>
              </w:rPr>
            </w:pPr>
            <w:r w:rsidRPr="00461CD9">
              <w:rPr>
                <w:rFonts w:ascii="Calibri" w:eastAsia="Calibri" w:hAnsi="Calibri" w:cs="Calibri"/>
                <w:bdr w:val="nil"/>
              </w:rPr>
              <w:t>Chemie</w:t>
            </w:r>
          </w:p>
        </w:tc>
      </w:tr>
      <w:tr w:rsidR="00C01B29" w:rsidRPr="00461CD9" w14:paraId="66D808BC" w14:textId="77777777" w:rsidTr="008641CF">
        <w:tc>
          <w:tcPr>
            <w:tcW w:w="148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C499157" w14:textId="77777777" w:rsidR="00C01B29" w:rsidRPr="00461CD9" w:rsidRDefault="00C01B29" w:rsidP="00240274">
            <w:pPr>
              <w:shd w:val="clear" w:color="auto" w:fill="DEEAF6"/>
              <w:spacing w:line="240" w:lineRule="auto"/>
              <w:jc w:val="left"/>
              <w:rPr>
                <w:bdr w:val="nil"/>
              </w:rPr>
            </w:pPr>
            <w:r w:rsidRPr="00461CD9">
              <w:rPr>
                <w:rFonts w:ascii="Calibri" w:eastAsia="Calibri" w:hAnsi="Calibri" w:cs="Calibri"/>
                <w:bdr w:val="nil"/>
              </w:rPr>
              <w:t>Oblast</w:t>
            </w:r>
          </w:p>
        </w:tc>
        <w:tc>
          <w:tcPr>
            <w:tcW w:w="352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59BDED" w14:textId="77777777" w:rsidR="00C01B29" w:rsidRPr="00461CD9" w:rsidRDefault="00C01B29" w:rsidP="00240274">
            <w:pPr>
              <w:spacing w:line="240" w:lineRule="auto"/>
              <w:jc w:val="left"/>
              <w:rPr>
                <w:bdr w:val="nil"/>
              </w:rPr>
            </w:pPr>
            <w:r w:rsidRPr="00461CD9">
              <w:rPr>
                <w:rFonts w:ascii="Calibri" w:eastAsia="Calibri" w:hAnsi="Calibri" w:cs="Calibri"/>
                <w:bdr w:val="nil"/>
              </w:rPr>
              <w:t>Člověk a příroda</w:t>
            </w:r>
          </w:p>
        </w:tc>
      </w:tr>
      <w:tr w:rsidR="00C01B29" w:rsidRPr="00461CD9" w14:paraId="654AC4FD" w14:textId="77777777" w:rsidTr="008641CF">
        <w:tc>
          <w:tcPr>
            <w:tcW w:w="148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8D3F3C2" w14:textId="77777777" w:rsidR="00C01B29" w:rsidRPr="00461CD9" w:rsidRDefault="00C01B29" w:rsidP="00240274">
            <w:pPr>
              <w:shd w:val="clear" w:color="auto" w:fill="DEEAF6"/>
              <w:spacing w:line="240" w:lineRule="auto"/>
              <w:jc w:val="left"/>
              <w:rPr>
                <w:bdr w:val="nil"/>
              </w:rPr>
            </w:pPr>
            <w:r w:rsidRPr="00461CD9">
              <w:rPr>
                <w:rFonts w:ascii="Calibri" w:eastAsia="Calibri" w:hAnsi="Calibri" w:cs="Calibri"/>
                <w:bdr w:val="nil"/>
              </w:rPr>
              <w:t>Charakteristika předmětu</w:t>
            </w:r>
          </w:p>
        </w:tc>
        <w:tc>
          <w:tcPr>
            <w:tcW w:w="352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3B1CB0" w14:textId="77777777" w:rsidR="00C01B29" w:rsidRPr="00053D48" w:rsidRDefault="00C01B29" w:rsidP="00240274">
            <w:pPr>
              <w:pStyle w:val="Zkladntext"/>
              <w:spacing w:before="119"/>
              <w:ind w:left="118"/>
              <w:rPr>
                <w:i/>
              </w:rPr>
            </w:pPr>
            <w:r>
              <w:t xml:space="preserve">Předmět </w:t>
            </w:r>
            <w:r>
              <w:rPr>
                <w:b/>
              </w:rPr>
              <w:t xml:space="preserve">Chemie </w:t>
            </w:r>
            <w:r>
              <w:t xml:space="preserve">vznikl rozpracováním vzdělávacího oboru </w:t>
            </w:r>
            <w:r>
              <w:rPr>
                <w:i/>
              </w:rPr>
              <w:t xml:space="preserve">Chemie </w:t>
            </w:r>
            <w:r>
              <w:t xml:space="preserve">podle RVP a spolu </w:t>
            </w:r>
            <w:r>
              <w:rPr>
                <w:spacing w:val="-52"/>
              </w:rPr>
              <w:t>s</w:t>
            </w:r>
            <w:r>
              <w:rPr>
                <w:spacing w:val="-3"/>
              </w:rPr>
              <w:t xml:space="preserve"> </w:t>
            </w:r>
            <w:r>
              <w:t>fyzikou,</w:t>
            </w:r>
            <w:r>
              <w:rPr>
                <w:spacing w:val="-4"/>
              </w:rPr>
              <w:t xml:space="preserve"> </w:t>
            </w:r>
            <w:r>
              <w:t>biologií a</w:t>
            </w:r>
            <w:r>
              <w:rPr>
                <w:spacing w:val="-2"/>
              </w:rPr>
              <w:t xml:space="preserve"> </w:t>
            </w:r>
            <w:r>
              <w:t>geografií</w:t>
            </w:r>
            <w:r>
              <w:rPr>
                <w:spacing w:val="-4"/>
              </w:rPr>
              <w:t xml:space="preserve"> </w:t>
            </w:r>
            <w:r>
              <w:t>(zařazené</w:t>
            </w:r>
            <w:r>
              <w:rPr>
                <w:spacing w:val="-1"/>
              </w:rPr>
              <w:t xml:space="preserve"> </w:t>
            </w:r>
            <w:r>
              <w:t>společně</w:t>
            </w:r>
            <w:r>
              <w:rPr>
                <w:spacing w:val="-4"/>
              </w:rPr>
              <w:t xml:space="preserve"> </w:t>
            </w:r>
            <w:r>
              <w:t>do</w:t>
            </w:r>
            <w:r>
              <w:rPr>
                <w:spacing w:val="-2"/>
              </w:rPr>
              <w:t xml:space="preserve"> </w:t>
            </w:r>
            <w:r>
              <w:t>vzdělávací</w:t>
            </w:r>
            <w:r>
              <w:rPr>
                <w:spacing w:val="-2"/>
              </w:rPr>
              <w:t xml:space="preserve"> </w:t>
            </w:r>
            <w:r>
              <w:t>oblasti</w:t>
            </w:r>
            <w:r>
              <w:rPr>
                <w:spacing w:val="1"/>
              </w:rPr>
              <w:t xml:space="preserve"> </w:t>
            </w:r>
            <w:r>
              <w:rPr>
                <w:i/>
              </w:rPr>
              <w:t>Člověk a příroda</w:t>
            </w:r>
            <w:r>
              <w:t>) zahrnuje široký okruh otázek spojených se zkoumáním přírody a poskytuje žákům</w:t>
            </w:r>
            <w:r>
              <w:rPr>
                <w:spacing w:val="1"/>
              </w:rPr>
              <w:t xml:space="preserve"> </w:t>
            </w:r>
            <w:r>
              <w:t>prostředky a metody pro hlubší porozumění přírodním jevům a jejich zákonitostem. Při</w:t>
            </w:r>
            <w:r>
              <w:rPr>
                <w:spacing w:val="1"/>
              </w:rPr>
              <w:t xml:space="preserve"> </w:t>
            </w:r>
            <w:r>
              <w:t>studiu si žáci osvojují i důležité dovednosti – objektivně pozorovat přírodu jako systém, jehož</w:t>
            </w:r>
            <w:r>
              <w:rPr>
                <w:spacing w:val="-52"/>
              </w:rPr>
              <w:t xml:space="preserve"> </w:t>
            </w:r>
            <w:r>
              <w:t xml:space="preserve">součásti jsou vzájemně propojeny, působí na sebe </w:t>
            </w:r>
            <w:proofErr w:type="gramStart"/>
            <w:r>
              <w:t>a</w:t>
            </w:r>
            <w:proofErr w:type="gramEnd"/>
            <w:r>
              <w:t xml:space="preserve"> ovlivňují se, experimentovat a provádět</w:t>
            </w:r>
            <w:r>
              <w:rPr>
                <w:spacing w:val="1"/>
              </w:rPr>
              <w:t xml:space="preserve"> </w:t>
            </w:r>
            <w:r>
              <w:t>přesná</w:t>
            </w:r>
            <w:r>
              <w:rPr>
                <w:spacing w:val="-6"/>
              </w:rPr>
              <w:t xml:space="preserve"> </w:t>
            </w:r>
            <w:r>
              <w:t>měření,</w:t>
            </w:r>
            <w:r>
              <w:rPr>
                <w:spacing w:val="-3"/>
              </w:rPr>
              <w:t xml:space="preserve"> </w:t>
            </w:r>
            <w:r>
              <w:t>vytvářet</w:t>
            </w:r>
            <w:r>
              <w:rPr>
                <w:spacing w:val="-5"/>
              </w:rPr>
              <w:t xml:space="preserve"> </w:t>
            </w:r>
            <w:r>
              <w:t>a</w:t>
            </w:r>
            <w:r>
              <w:rPr>
                <w:spacing w:val="-3"/>
              </w:rPr>
              <w:t xml:space="preserve"> </w:t>
            </w:r>
            <w:r>
              <w:t>ověřovat</w:t>
            </w:r>
            <w:r>
              <w:rPr>
                <w:spacing w:val="-3"/>
              </w:rPr>
              <w:t xml:space="preserve"> </w:t>
            </w:r>
            <w:r>
              <w:t>hypotézy,</w:t>
            </w:r>
            <w:r>
              <w:rPr>
                <w:spacing w:val="-3"/>
              </w:rPr>
              <w:t xml:space="preserve"> </w:t>
            </w:r>
            <w:r>
              <w:t>analyzovat</w:t>
            </w:r>
            <w:r>
              <w:rPr>
                <w:spacing w:val="-1"/>
              </w:rPr>
              <w:t xml:space="preserve"> </w:t>
            </w:r>
            <w:r>
              <w:t>výsledky</w:t>
            </w:r>
            <w:r>
              <w:rPr>
                <w:spacing w:val="-4"/>
              </w:rPr>
              <w:t xml:space="preserve"> </w:t>
            </w:r>
            <w:r>
              <w:t>a</w:t>
            </w:r>
            <w:r>
              <w:rPr>
                <w:spacing w:val="-2"/>
              </w:rPr>
              <w:t xml:space="preserve"> </w:t>
            </w:r>
            <w:r>
              <w:t>vyvozovat</w:t>
            </w:r>
            <w:r>
              <w:rPr>
                <w:spacing w:val="-4"/>
              </w:rPr>
              <w:t xml:space="preserve"> </w:t>
            </w:r>
            <w:r>
              <w:t>z</w:t>
            </w:r>
            <w:r>
              <w:rPr>
                <w:spacing w:val="5"/>
              </w:rPr>
              <w:t xml:space="preserve"> </w:t>
            </w:r>
            <w:r>
              <w:t>nich</w:t>
            </w:r>
            <w:r>
              <w:rPr>
                <w:spacing w:val="-4"/>
              </w:rPr>
              <w:t xml:space="preserve"> </w:t>
            </w:r>
            <w:r>
              <w:t>závěry.</w:t>
            </w:r>
          </w:p>
          <w:p w14:paraId="64C86327" w14:textId="77777777" w:rsidR="00C01B29" w:rsidRDefault="00C01B29" w:rsidP="00240274">
            <w:pPr>
              <w:pStyle w:val="Zkladntext"/>
              <w:ind w:left="118"/>
            </w:pPr>
            <w:r>
              <w:t>Žáci by tak měli hlouběji porozumět zákonitostem přírodních procesů</w:t>
            </w:r>
            <w:r>
              <w:rPr>
                <w:spacing w:val="1"/>
              </w:rPr>
              <w:t xml:space="preserve"> </w:t>
            </w:r>
            <w:r>
              <w:t>a jejich aplikacím</w:t>
            </w:r>
            <w:r>
              <w:rPr>
                <w:spacing w:val="-53"/>
              </w:rPr>
              <w:t xml:space="preserve"> </w:t>
            </w:r>
            <w:r>
              <w:t>v</w:t>
            </w:r>
            <w:r>
              <w:rPr>
                <w:spacing w:val="-1"/>
              </w:rPr>
              <w:t xml:space="preserve"> </w:t>
            </w:r>
            <w:r>
              <w:t>praktickém</w:t>
            </w:r>
            <w:r>
              <w:rPr>
                <w:spacing w:val="1"/>
              </w:rPr>
              <w:t xml:space="preserve"> </w:t>
            </w:r>
            <w:r>
              <w:t>životě.</w:t>
            </w:r>
          </w:p>
          <w:p w14:paraId="7690B97D" w14:textId="77777777" w:rsidR="00C01B29" w:rsidRPr="00C01B29" w:rsidRDefault="00C01B29" w:rsidP="00240274">
            <w:pPr>
              <w:pStyle w:val="Zkladntext"/>
              <w:spacing w:before="120"/>
              <w:ind w:left="118"/>
              <w:rPr>
                <w:spacing w:val="-5"/>
              </w:rPr>
            </w:pPr>
            <w:r>
              <w:t>Přírodovědné</w:t>
            </w:r>
            <w:r>
              <w:rPr>
                <w:spacing w:val="-5"/>
              </w:rPr>
              <w:t xml:space="preserve"> </w:t>
            </w:r>
            <w:r>
              <w:t>obory</w:t>
            </w:r>
            <w:r>
              <w:rPr>
                <w:spacing w:val="-3"/>
              </w:rPr>
              <w:t xml:space="preserve"> </w:t>
            </w:r>
            <w:r>
              <w:t>významně</w:t>
            </w:r>
            <w:r>
              <w:rPr>
                <w:spacing w:val="-5"/>
              </w:rPr>
              <w:t xml:space="preserve"> </w:t>
            </w:r>
            <w:r>
              <w:t>podporují</w:t>
            </w:r>
            <w:r>
              <w:rPr>
                <w:spacing w:val="-3"/>
              </w:rPr>
              <w:t xml:space="preserve"> </w:t>
            </w:r>
            <w:r>
              <w:t>vytváření</w:t>
            </w:r>
            <w:r>
              <w:rPr>
                <w:spacing w:val="-4"/>
              </w:rPr>
              <w:t xml:space="preserve"> </w:t>
            </w:r>
            <w:r>
              <w:t>kritického</w:t>
            </w:r>
            <w:r>
              <w:rPr>
                <w:spacing w:val="-5"/>
              </w:rPr>
              <w:t xml:space="preserve"> </w:t>
            </w:r>
            <w:r>
              <w:rPr>
                <w:spacing w:val="-5"/>
              </w:rPr>
              <w:br/>
            </w:r>
            <w:r>
              <w:t>myšlení</w:t>
            </w:r>
            <w:r>
              <w:rPr>
                <w:spacing w:val="-5"/>
              </w:rPr>
              <w:t xml:space="preserve"> </w:t>
            </w:r>
            <w:r>
              <w:t>a</w:t>
            </w:r>
            <w:r>
              <w:rPr>
                <w:spacing w:val="-4"/>
              </w:rPr>
              <w:t xml:space="preserve"> </w:t>
            </w:r>
            <w:r>
              <w:t>logického</w:t>
            </w:r>
            <w:r>
              <w:rPr>
                <w:spacing w:val="-2"/>
              </w:rPr>
              <w:t xml:space="preserve"> </w:t>
            </w:r>
            <w:r>
              <w:t>uvažování.</w:t>
            </w:r>
          </w:p>
          <w:p w14:paraId="2928E6F3" w14:textId="77777777" w:rsidR="00C01B29" w:rsidRDefault="00C01B29" w:rsidP="00240274">
            <w:pPr>
              <w:spacing w:before="122"/>
              <w:ind w:left="118"/>
              <w:rPr>
                <w:sz w:val="24"/>
              </w:rPr>
            </w:pPr>
            <w:r>
              <w:rPr>
                <w:sz w:val="24"/>
              </w:rPr>
              <w:t xml:space="preserve">Vzdělávací předmět </w:t>
            </w:r>
            <w:r>
              <w:rPr>
                <w:b/>
                <w:sz w:val="24"/>
              </w:rPr>
              <w:t xml:space="preserve">Chemie </w:t>
            </w:r>
            <w:r>
              <w:rPr>
                <w:sz w:val="24"/>
              </w:rPr>
              <w:t>kooperuje s ostatními předměty zařazenými do vzdělávací</w:t>
            </w:r>
            <w:r>
              <w:rPr>
                <w:spacing w:val="-52"/>
                <w:sz w:val="24"/>
              </w:rPr>
              <w:t xml:space="preserve"> </w:t>
            </w:r>
            <w:r>
              <w:rPr>
                <w:sz w:val="24"/>
              </w:rPr>
              <w:t>oblasti</w:t>
            </w:r>
            <w:r>
              <w:rPr>
                <w:spacing w:val="-3"/>
                <w:sz w:val="24"/>
              </w:rPr>
              <w:t xml:space="preserve"> </w:t>
            </w:r>
            <w:r>
              <w:rPr>
                <w:b/>
                <w:i/>
                <w:sz w:val="24"/>
              </w:rPr>
              <w:t>Člověk a</w:t>
            </w:r>
            <w:r>
              <w:rPr>
                <w:b/>
                <w:i/>
                <w:spacing w:val="-1"/>
                <w:sz w:val="24"/>
              </w:rPr>
              <w:t xml:space="preserve"> </w:t>
            </w:r>
            <w:r>
              <w:rPr>
                <w:b/>
                <w:i/>
                <w:sz w:val="24"/>
              </w:rPr>
              <w:t>příroda</w:t>
            </w:r>
            <w:r>
              <w:rPr>
                <w:sz w:val="24"/>
              </w:rPr>
              <w:t>.</w:t>
            </w:r>
          </w:p>
          <w:p w14:paraId="2130B98B" w14:textId="77777777" w:rsidR="00C01B29" w:rsidRPr="00461CD9" w:rsidRDefault="00C01B29" w:rsidP="00240274"/>
        </w:tc>
      </w:tr>
      <w:tr w:rsidR="00C01B29" w:rsidRPr="00461CD9" w14:paraId="7916D37A" w14:textId="77777777" w:rsidTr="008641CF">
        <w:tc>
          <w:tcPr>
            <w:tcW w:w="148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074004C" w14:textId="77777777" w:rsidR="00C01B29" w:rsidRPr="00461CD9" w:rsidRDefault="00C01B29" w:rsidP="00240274">
            <w:pPr>
              <w:shd w:val="clear" w:color="auto" w:fill="DEEAF6"/>
              <w:spacing w:line="240" w:lineRule="auto"/>
              <w:jc w:val="left"/>
              <w:rPr>
                <w:bdr w:val="nil"/>
              </w:rPr>
            </w:pPr>
            <w:r w:rsidRPr="00461CD9">
              <w:rPr>
                <w:rFonts w:ascii="Calibri" w:eastAsia="Calibri" w:hAnsi="Calibri" w:cs="Calibri"/>
                <w:bdr w:val="nil"/>
              </w:rPr>
              <w:t>Obsahové, časové a organizační vymezení předmětu (specifické informace o předmětu důležité pro jeho realizaci)</w:t>
            </w:r>
          </w:p>
        </w:tc>
        <w:tc>
          <w:tcPr>
            <w:tcW w:w="352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3C03AD" w14:textId="77777777" w:rsidR="00C01B29" w:rsidRDefault="00C01B29" w:rsidP="00240274">
            <w:pPr>
              <w:pStyle w:val="Zkladntext"/>
              <w:spacing w:before="180"/>
              <w:ind w:left="118"/>
            </w:pPr>
            <w:r>
              <w:t>Výuka</w:t>
            </w:r>
            <w:r>
              <w:rPr>
                <w:spacing w:val="-3"/>
              </w:rPr>
              <w:t xml:space="preserve"> </w:t>
            </w:r>
            <w:r>
              <w:t>předmětu</w:t>
            </w:r>
            <w:r>
              <w:rPr>
                <w:spacing w:val="-3"/>
              </w:rPr>
              <w:t xml:space="preserve"> </w:t>
            </w:r>
            <w:r>
              <w:t>probíhá</w:t>
            </w:r>
            <w:r>
              <w:rPr>
                <w:spacing w:val="-4"/>
              </w:rPr>
              <w:t xml:space="preserve"> </w:t>
            </w:r>
            <w:r>
              <w:t>v celé</w:t>
            </w:r>
            <w:r>
              <w:rPr>
                <w:spacing w:val="-3"/>
              </w:rPr>
              <w:t xml:space="preserve"> </w:t>
            </w:r>
            <w:r>
              <w:t>třídě</w:t>
            </w:r>
            <w:r>
              <w:rPr>
                <w:spacing w:val="-1"/>
              </w:rPr>
              <w:t xml:space="preserve"> </w:t>
            </w:r>
            <w:r>
              <w:t>najednou,</w:t>
            </w:r>
            <w:r>
              <w:rPr>
                <w:spacing w:val="-3"/>
              </w:rPr>
              <w:t xml:space="preserve"> </w:t>
            </w:r>
            <w:r>
              <w:t>většinou</w:t>
            </w:r>
            <w:r>
              <w:rPr>
                <w:spacing w:val="-1"/>
              </w:rPr>
              <w:t xml:space="preserve"> </w:t>
            </w:r>
            <w:r>
              <w:t>v</w:t>
            </w:r>
            <w:r>
              <w:rPr>
                <w:spacing w:val="1"/>
              </w:rPr>
              <w:t xml:space="preserve"> </w:t>
            </w:r>
            <w:r>
              <w:t>přírodovědné učebně nebo v kmenové.</w:t>
            </w:r>
          </w:p>
          <w:p w14:paraId="0265FA2A" w14:textId="77777777" w:rsidR="00C01B29" w:rsidRDefault="00C01B29" w:rsidP="00240274">
            <w:pPr>
              <w:pStyle w:val="Zkladntext"/>
              <w:ind w:left="118"/>
            </w:pPr>
            <w:r>
              <w:t xml:space="preserve">Při </w:t>
            </w:r>
            <w:r>
              <w:rPr>
                <w:b/>
                <w:i/>
              </w:rPr>
              <w:t>praktických cvičeních</w:t>
            </w:r>
            <w:r>
              <w:rPr>
                <w:b/>
                <w:i/>
                <w:spacing w:val="1"/>
              </w:rPr>
              <w:t xml:space="preserve"> </w:t>
            </w:r>
            <w:r>
              <w:t>(2. ročník čtyřletého a sexta osmiletého studia 1 hodina týdně)</w:t>
            </w:r>
            <w:r>
              <w:rPr>
                <w:spacing w:val="-52"/>
              </w:rPr>
              <w:t xml:space="preserve"> </w:t>
            </w:r>
            <w:r>
              <w:t>jsou</w:t>
            </w:r>
            <w:r>
              <w:rPr>
                <w:spacing w:val="-2"/>
              </w:rPr>
              <w:t xml:space="preserve"> </w:t>
            </w:r>
            <w:r>
              <w:t>třídy</w:t>
            </w:r>
            <w:r>
              <w:rPr>
                <w:spacing w:val="-2"/>
              </w:rPr>
              <w:t xml:space="preserve"> </w:t>
            </w:r>
            <w:r>
              <w:t>rozděleny</w:t>
            </w:r>
            <w:r>
              <w:rPr>
                <w:spacing w:val="-1"/>
              </w:rPr>
              <w:t xml:space="preserve"> </w:t>
            </w:r>
            <w:r>
              <w:t>na</w:t>
            </w:r>
            <w:r>
              <w:rPr>
                <w:spacing w:val="-4"/>
              </w:rPr>
              <w:t xml:space="preserve"> </w:t>
            </w:r>
            <w:r>
              <w:t>dvě</w:t>
            </w:r>
            <w:r>
              <w:rPr>
                <w:spacing w:val="-1"/>
              </w:rPr>
              <w:t xml:space="preserve"> </w:t>
            </w:r>
            <w:r>
              <w:t>skupiny</w:t>
            </w:r>
            <w:r>
              <w:rPr>
                <w:spacing w:val="-4"/>
              </w:rPr>
              <w:t xml:space="preserve"> </w:t>
            </w:r>
            <w:r>
              <w:t>a</w:t>
            </w:r>
            <w:r>
              <w:rPr>
                <w:spacing w:val="-1"/>
              </w:rPr>
              <w:t xml:space="preserve"> </w:t>
            </w:r>
            <w:r>
              <w:t>výuka</w:t>
            </w:r>
            <w:r>
              <w:rPr>
                <w:spacing w:val="-2"/>
              </w:rPr>
              <w:t xml:space="preserve"> </w:t>
            </w:r>
            <w:r>
              <w:t>probíhá</w:t>
            </w:r>
            <w:r>
              <w:rPr>
                <w:spacing w:val="-1"/>
              </w:rPr>
              <w:t xml:space="preserve"> </w:t>
            </w:r>
            <w:r>
              <w:t>v přírodovědné učebně.</w:t>
            </w:r>
          </w:p>
          <w:p w14:paraId="1D3AD515" w14:textId="77777777" w:rsidR="00C01B29" w:rsidRDefault="00C01B29" w:rsidP="00240274">
            <w:pPr>
              <w:pStyle w:val="Zkladntext"/>
              <w:spacing w:before="120"/>
              <w:ind w:left="118"/>
            </w:pPr>
            <w:r>
              <w:t>V</w:t>
            </w:r>
            <w:r>
              <w:rPr>
                <w:spacing w:val="-4"/>
              </w:rPr>
              <w:t xml:space="preserve"> </w:t>
            </w:r>
            <w:r>
              <w:t>rámci</w:t>
            </w:r>
            <w:r>
              <w:rPr>
                <w:spacing w:val="-4"/>
              </w:rPr>
              <w:t xml:space="preserve"> </w:t>
            </w:r>
            <w:r>
              <w:t>vyučovacího</w:t>
            </w:r>
            <w:r>
              <w:rPr>
                <w:spacing w:val="-3"/>
              </w:rPr>
              <w:t xml:space="preserve"> </w:t>
            </w:r>
            <w:r>
              <w:t>předmětu</w:t>
            </w:r>
            <w:r>
              <w:rPr>
                <w:spacing w:val="-5"/>
              </w:rPr>
              <w:t xml:space="preserve"> </w:t>
            </w:r>
            <w:r>
              <w:t>budou</w:t>
            </w:r>
            <w:r>
              <w:rPr>
                <w:spacing w:val="-5"/>
              </w:rPr>
              <w:t xml:space="preserve"> </w:t>
            </w:r>
            <w:r>
              <w:t>realizována</w:t>
            </w:r>
            <w:r>
              <w:rPr>
                <w:spacing w:val="-4"/>
              </w:rPr>
              <w:t xml:space="preserve"> </w:t>
            </w:r>
            <w:r>
              <w:t>průřezová</w:t>
            </w:r>
            <w:r>
              <w:rPr>
                <w:spacing w:val="-4"/>
              </w:rPr>
              <w:t xml:space="preserve"> </w:t>
            </w:r>
            <w:r>
              <w:t>témata:</w:t>
            </w:r>
          </w:p>
          <w:p w14:paraId="750D4678" w14:textId="77777777" w:rsidR="00C01B29" w:rsidRDefault="00C01B29" w:rsidP="00F4589E">
            <w:pPr>
              <w:pStyle w:val="Odstavecseseznamem"/>
              <w:widowControl w:val="0"/>
              <w:numPr>
                <w:ilvl w:val="0"/>
                <w:numId w:val="248"/>
              </w:numPr>
              <w:tabs>
                <w:tab w:val="left" w:pos="839"/>
              </w:tabs>
              <w:autoSpaceDE w:val="0"/>
              <w:autoSpaceDN w:val="0"/>
              <w:spacing w:line="297" w:lineRule="exact"/>
              <w:contextualSpacing w:val="0"/>
              <w:jc w:val="left"/>
              <w:rPr>
                <w:sz w:val="24"/>
              </w:rPr>
            </w:pPr>
            <w:r>
              <w:rPr>
                <w:sz w:val="24"/>
              </w:rPr>
              <w:t>Osobnostní</w:t>
            </w:r>
            <w:r>
              <w:rPr>
                <w:spacing w:val="-4"/>
                <w:sz w:val="24"/>
              </w:rPr>
              <w:t xml:space="preserve"> </w:t>
            </w:r>
            <w:r>
              <w:rPr>
                <w:sz w:val="24"/>
              </w:rPr>
              <w:t>a</w:t>
            </w:r>
            <w:r>
              <w:rPr>
                <w:spacing w:val="-6"/>
                <w:sz w:val="24"/>
              </w:rPr>
              <w:t xml:space="preserve"> </w:t>
            </w:r>
            <w:r>
              <w:rPr>
                <w:sz w:val="24"/>
              </w:rPr>
              <w:t>sociální</w:t>
            </w:r>
            <w:r>
              <w:rPr>
                <w:spacing w:val="-6"/>
                <w:sz w:val="24"/>
              </w:rPr>
              <w:t xml:space="preserve"> </w:t>
            </w:r>
            <w:r>
              <w:rPr>
                <w:sz w:val="24"/>
              </w:rPr>
              <w:t>výchova</w:t>
            </w:r>
          </w:p>
          <w:p w14:paraId="19555126" w14:textId="77777777" w:rsidR="00C01B29" w:rsidRPr="00461CD9" w:rsidRDefault="00C01B29" w:rsidP="00240274">
            <w:r>
              <w:rPr>
                <w:sz w:val="24"/>
              </w:rPr>
              <w:t>Environmentální</w:t>
            </w:r>
            <w:r>
              <w:rPr>
                <w:spacing w:val="-6"/>
                <w:sz w:val="24"/>
              </w:rPr>
              <w:t xml:space="preserve"> </w:t>
            </w:r>
            <w:r>
              <w:rPr>
                <w:sz w:val="24"/>
              </w:rPr>
              <w:t>výchova</w:t>
            </w:r>
          </w:p>
        </w:tc>
      </w:tr>
      <w:tr w:rsidR="00C01B29" w:rsidRPr="00461CD9" w14:paraId="6E0A5A10" w14:textId="77777777" w:rsidTr="008641CF">
        <w:tc>
          <w:tcPr>
            <w:tcW w:w="148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BBBE3C1" w14:textId="77777777" w:rsidR="00C01B29" w:rsidRPr="00461CD9" w:rsidRDefault="00C01B29" w:rsidP="00240274">
            <w:pPr>
              <w:shd w:val="clear" w:color="auto" w:fill="DEEAF6"/>
              <w:spacing w:line="240" w:lineRule="auto"/>
              <w:jc w:val="left"/>
              <w:rPr>
                <w:bdr w:val="nil"/>
              </w:rPr>
            </w:pPr>
            <w:r w:rsidRPr="00461CD9">
              <w:rPr>
                <w:rFonts w:ascii="Calibri" w:eastAsia="Calibri" w:hAnsi="Calibri" w:cs="Calibri"/>
                <w:bdr w:val="nil"/>
              </w:rPr>
              <w:t>Integrace předmětů</w:t>
            </w:r>
          </w:p>
        </w:tc>
        <w:tc>
          <w:tcPr>
            <w:tcW w:w="352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1D6DCE" w14:textId="77777777" w:rsidR="00C01B29" w:rsidRPr="00461CD9" w:rsidRDefault="00C01B29" w:rsidP="00240274">
            <w:pPr>
              <w:numPr>
                <w:ilvl w:val="0"/>
                <w:numId w:val="10"/>
              </w:numPr>
              <w:spacing w:line="240" w:lineRule="auto"/>
              <w:jc w:val="left"/>
              <w:rPr>
                <w:bdr w:val="nil"/>
              </w:rPr>
            </w:pPr>
            <w:r w:rsidRPr="00461CD9">
              <w:rPr>
                <w:rFonts w:ascii="Calibri" w:eastAsia="Calibri" w:hAnsi="Calibri" w:cs="Calibri"/>
                <w:bdr w:val="nil"/>
              </w:rPr>
              <w:t>Chemie</w:t>
            </w:r>
          </w:p>
        </w:tc>
      </w:tr>
    </w:tbl>
    <w:p w14:paraId="200F6DA4" w14:textId="77777777" w:rsidR="00A03E87" w:rsidRDefault="00A03E87" w:rsidP="00240274">
      <w:pPr>
        <w:widowControl w:val="0"/>
        <w:pBdr>
          <w:top w:val="nil"/>
          <w:left w:val="nil"/>
          <w:bottom w:val="nil"/>
          <w:right w:val="nil"/>
          <w:between w:val="nil"/>
          <w:bar w:val="nil"/>
        </w:pBdr>
        <w:spacing w:before="40" w:after="40" w:line="305" w:lineRule="exact"/>
        <w:jc w:val="left"/>
        <w:rPr>
          <w:sz w:val="24"/>
          <w:lang w:val="en-US"/>
        </w:rPr>
      </w:pPr>
      <w:r>
        <w:br w:type="page"/>
      </w:r>
      <w:r w:rsidR="00960920" w:rsidRPr="00C01B29">
        <w:rPr>
          <w:b/>
          <w:sz w:val="28"/>
          <w:szCs w:val="28"/>
        </w:rPr>
        <w:lastRenderedPageBreak/>
        <w:t>Výchovné a vzdělávací strategie</w:t>
      </w:r>
      <w:r w:rsidR="00960920" w:rsidRPr="00C01B29">
        <w:rPr>
          <w:b/>
          <w:spacing w:val="-52"/>
          <w:sz w:val="28"/>
          <w:szCs w:val="28"/>
        </w:rPr>
        <w:t xml:space="preserve"> </w:t>
      </w:r>
    </w:p>
    <w:p w14:paraId="59735C73" w14:textId="77777777" w:rsidR="009A28C2" w:rsidRDefault="009A28C2" w:rsidP="009E1CE3">
      <w:pPr>
        <w:pStyle w:val="Kompetence"/>
      </w:pPr>
      <w:r>
        <w:t>Kompetence</w:t>
      </w:r>
      <w:r>
        <w:rPr>
          <w:spacing w:val="-3"/>
        </w:rPr>
        <w:t xml:space="preserve"> </w:t>
      </w:r>
      <w:r>
        <w:t>k</w:t>
      </w:r>
      <w:r>
        <w:rPr>
          <w:spacing w:val="-3"/>
        </w:rPr>
        <w:t xml:space="preserve"> </w:t>
      </w:r>
      <w:r>
        <w:t>řešení problémů</w:t>
      </w:r>
    </w:p>
    <w:p w14:paraId="39AE8B5C" w14:textId="77777777" w:rsidR="009A28C2" w:rsidRDefault="009A28C2" w:rsidP="00240274">
      <w:pPr>
        <w:pStyle w:val="Zkladntext"/>
        <w:spacing w:before="60"/>
        <w:ind w:left="118"/>
      </w:pPr>
      <w:r>
        <w:t>Učitel vede žáky samostatně či ve spolupráci s ostatními pozorovat různé chemické děje</w:t>
      </w:r>
      <w:r>
        <w:rPr>
          <w:spacing w:val="-52"/>
        </w:rPr>
        <w:t xml:space="preserve"> </w:t>
      </w:r>
      <w:r>
        <w:t>a reakce a provádět přesná měření základních chemických veličin. Výsledky pozorování</w:t>
      </w:r>
      <w:r>
        <w:rPr>
          <w:spacing w:val="1"/>
        </w:rPr>
        <w:t xml:space="preserve"> </w:t>
      </w:r>
      <w:r>
        <w:t>a</w:t>
      </w:r>
      <w:r>
        <w:rPr>
          <w:spacing w:val="-1"/>
        </w:rPr>
        <w:t xml:space="preserve"> </w:t>
      </w:r>
      <w:r>
        <w:t>měření</w:t>
      </w:r>
      <w:r>
        <w:rPr>
          <w:spacing w:val="-4"/>
        </w:rPr>
        <w:t xml:space="preserve"> </w:t>
      </w:r>
      <w:r>
        <w:t>umět</w:t>
      </w:r>
      <w:r>
        <w:rPr>
          <w:spacing w:val="-2"/>
        </w:rPr>
        <w:t xml:space="preserve"> </w:t>
      </w:r>
      <w:r>
        <w:t>správně</w:t>
      </w:r>
      <w:r>
        <w:rPr>
          <w:spacing w:val="-2"/>
        </w:rPr>
        <w:t xml:space="preserve"> </w:t>
      </w:r>
      <w:r>
        <w:t>zpracovat,</w:t>
      </w:r>
      <w:r>
        <w:rPr>
          <w:spacing w:val="-4"/>
        </w:rPr>
        <w:t xml:space="preserve"> </w:t>
      </w:r>
      <w:r>
        <w:t>vyhodnotit</w:t>
      </w:r>
      <w:r>
        <w:rPr>
          <w:spacing w:val="-3"/>
        </w:rPr>
        <w:t xml:space="preserve"> </w:t>
      </w:r>
      <w:r>
        <w:t>a</w:t>
      </w:r>
      <w:r>
        <w:rPr>
          <w:spacing w:val="-1"/>
        </w:rPr>
        <w:t xml:space="preserve"> </w:t>
      </w:r>
      <w:r>
        <w:t>využít</w:t>
      </w:r>
      <w:r>
        <w:rPr>
          <w:spacing w:val="-3"/>
        </w:rPr>
        <w:t xml:space="preserve"> </w:t>
      </w:r>
      <w:r>
        <w:t>je</w:t>
      </w:r>
      <w:r>
        <w:rPr>
          <w:spacing w:val="-4"/>
        </w:rPr>
        <w:t xml:space="preserve"> </w:t>
      </w:r>
      <w:r>
        <w:t>pro</w:t>
      </w:r>
      <w:r>
        <w:rPr>
          <w:spacing w:val="-2"/>
        </w:rPr>
        <w:t xml:space="preserve"> </w:t>
      </w:r>
      <w:r>
        <w:t>další</w:t>
      </w:r>
      <w:r>
        <w:rPr>
          <w:spacing w:val="-2"/>
        </w:rPr>
        <w:t xml:space="preserve"> </w:t>
      </w:r>
      <w:r>
        <w:t>studium</w:t>
      </w:r>
      <w:r>
        <w:rPr>
          <w:spacing w:val="-4"/>
        </w:rPr>
        <w:t xml:space="preserve"> </w:t>
      </w:r>
      <w:r>
        <w:t>a</w:t>
      </w:r>
      <w:r>
        <w:rPr>
          <w:spacing w:val="-2"/>
        </w:rPr>
        <w:t xml:space="preserve"> </w:t>
      </w:r>
      <w:r>
        <w:t>pochopení</w:t>
      </w:r>
    </w:p>
    <w:p w14:paraId="78250B41" w14:textId="77777777" w:rsidR="00DF621F" w:rsidRDefault="009A28C2" w:rsidP="00240274">
      <w:pPr>
        <w:pStyle w:val="Zkladntext"/>
        <w:spacing w:before="39"/>
        <w:ind w:left="118"/>
      </w:pPr>
      <w:r>
        <w:t>přírodních</w:t>
      </w:r>
      <w:r>
        <w:rPr>
          <w:spacing w:val="-4"/>
        </w:rPr>
        <w:t xml:space="preserve"> </w:t>
      </w:r>
      <w:r>
        <w:t>zákonitostí.</w:t>
      </w:r>
      <w:r>
        <w:rPr>
          <w:spacing w:val="-3"/>
        </w:rPr>
        <w:t xml:space="preserve"> </w:t>
      </w:r>
      <w:r>
        <w:t>Samostatně</w:t>
      </w:r>
      <w:r>
        <w:rPr>
          <w:spacing w:val="-5"/>
        </w:rPr>
        <w:t xml:space="preserve"> </w:t>
      </w:r>
      <w:r>
        <w:t>či</w:t>
      </w:r>
      <w:r>
        <w:rPr>
          <w:spacing w:val="-2"/>
        </w:rPr>
        <w:t xml:space="preserve"> </w:t>
      </w:r>
      <w:r>
        <w:t>ve</w:t>
      </w:r>
      <w:r>
        <w:rPr>
          <w:spacing w:val="-3"/>
        </w:rPr>
        <w:t xml:space="preserve"> </w:t>
      </w:r>
      <w:r>
        <w:t>spolupráci</w:t>
      </w:r>
      <w:r>
        <w:rPr>
          <w:spacing w:val="-3"/>
        </w:rPr>
        <w:t xml:space="preserve"> </w:t>
      </w:r>
      <w:r>
        <w:t>s ostatními</w:t>
      </w:r>
      <w:r>
        <w:rPr>
          <w:spacing w:val="-4"/>
        </w:rPr>
        <w:t xml:space="preserve"> </w:t>
      </w:r>
      <w:r>
        <w:t>žáky</w:t>
      </w:r>
      <w:r>
        <w:rPr>
          <w:spacing w:val="-3"/>
        </w:rPr>
        <w:t xml:space="preserve"> </w:t>
      </w:r>
      <w:r>
        <w:t>připravovat</w:t>
      </w:r>
      <w:r>
        <w:rPr>
          <w:spacing w:val="-2"/>
        </w:rPr>
        <w:t xml:space="preserve"> </w:t>
      </w:r>
      <w:r>
        <w:t>a</w:t>
      </w:r>
      <w:r>
        <w:rPr>
          <w:spacing w:val="-4"/>
        </w:rPr>
        <w:t xml:space="preserve"> </w:t>
      </w:r>
      <w:r w:rsidR="00DF621F">
        <w:t>provádět experimenty,</w:t>
      </w:r>
      <w:r w:rsidR="00DF621F">
        <w:rPr>
          <w:spacing w:val="-4"/>
        </w:rPr>
        <w:t xml:space="preserve"> </w:t>
      </w:r>
      <w:r w:rsidR="00DF621F">
        <w:t>které</w:t>
      </w:r>
      <w:r w:rsidR="00DF621F">
        <w:rPr>
          <w:spacing w:val="-5"/>
        </w:rPr>
        <w:t xml:space="preserve"> </w:t>
      </w:r>
      <w:r w:rsidR="00DF621F">
        <w:t>ověřují</w:t>
      </w:r>
      <w:r w:rsidR="00DF621F">
        <w:rPr>
          <w:spacing w:val="-4"/>
        </w:rPr>
        <w:t xml:space="preserve"> </w:t>
      </w:r>
      <w:r w:rsidR="00DF621F">
        <w:t>hypotézy</w:t>
      </w:r>
      <w:r w:rsidR="00DF621F">
        <w:rPr>
          <w:spacing w:val="-6"/>
        </w:rPr>
        <w:t xml:space="preserve"> </w:t>
      </w:r>
      <w:r w:rsidR="00DF621F">
        <w:t>nebo</w:t>
      </w:r>
      <w:r w:rsidR="00DF621F">
        <w:rPr>
          <w:spacing w:val="-2"/>
        </w:rPr>
        <w:t xml:space="preserve"> </w:t>
      </w:r>
      <w:r w:rsidR="00DF621F">
        <w:t>slouží</w:t>
      </w:r>
      <w:r w:rsidR="00DF621F">
        <w:rPr>
          <w:spacing w:val="-6"/>
        </w:rPr>
        <w:t xml:space="preserve"> </w:t>
      </w:r>
      <w:r w:rsidR="00DF621F">
        <w:t>jako</w:t>
      </w:r>
      <w:r w:rsidR="00DF621F">
        <w:rPr>
          <w:spacing w:val="-3"/>
        </w:rPr>
        <w:t xml:space="preserve"> </w:t>
      </w:r>
      <w:r w:rsidR="00DF621F">
        <w:t>základ</w:t>
      </w:r>
      <w:r w:rsidR="00DF621F">
        <w:rPr>
          <w:spacing w:val="-5"/>
        </w:rPr>
        <w:t xml:space="preserve"> </w:t>
      </w:r>
      <w:r w:rsidR="00DF621F">
        <w:t>pro</w:t>
      </w:r>
      <w:r w:rsidR="00DF621F">
        <w:rPr>
          <w:spacing w:val="-4"/>
        </w:rPr>
        <w:t xml:space="preserve"> </w:t>
      </w:r>
      <w:r w:rsidR="00DF621F">
        <w:t>pochopení</w:t>
      </w:r>
      <w:r w:rsidR="00DF621F">
        <w:rPr>
          <w:spacing w:val="-4"/>
        </w:rPr>
        <w:t xml:space="preserve"> </w:t>
      </w:r>
      <w:r w:rsidR="00DF621F">
        <w:t>přírodních</w:t>
      </w:r>
      <w:r w:rsidR="00DF621F">
        <w:rPr>
          <w:spacing w:val="-52"/>
        </w:rPr>
        <w:t xml:space="preserve"> </w:t>
      </w:r>
      <w:r w:rsidR="00DF621F">
        <w:t>zákonitostí.</w:t>
      </w:r>
    </w:p>
    <w:p w14:paraId="402DBDB7" w14:textId="77777777" w:rsidR="00DF621F" w:rsidRDefault="00DF621F" w:rsidP="009E1CE3">
      <w:pPr>
        <w:pStyle w:val="Kompetence"/>
      </w:pPr>
      <w:r>
        <w:t>Kompetence</w:t>
      </w:r>
      <w:r>
        <w:rPr>
          <w:spacing w:val="-3"/>
        </w:rPr>
        <w:t xml:space="preserve"> </w:t>
      </w:r>
      <w:r>
        <w:t>k</w:t>
      </w:r>
      <w:r>
        <w:rPr>
          <w:spacing w:val="-2"/>
        </w:rPr>
        <w:t xml:space="preserve"> </w:t>
      </w:r>
      <w:r>
        <w:t>učení</w:t>
      </w:r>
    </w:p>
    <w:p w14:paraId="35D3EE1F" w14:textId="77777777" w:rsidR="00DF621F" w:rsidRDefault="00DF621F" w:rsidP="00240274">
      <w:pPr>
        <w:pStyle w:val="Zkladntext"/>
        <w:spacing w:before="120"/>
        <w:ind w:left="118"/>
      </w:pPr>
      <w:r>
        <w:t>Učitel učí žáky vyhledávat v různých pramenech potřebné informace, poznávat souvislosti</w:t>
      </w:r>
      <w:r>
        <w:rPr>
          <w:spacing w:val="-52"/>
        </w:rPr>
        <w:t xml:space="preserve"> </w:t>
      </w:r>
      <w:r>
        <w:t>zkoumání</w:t>
      </w:r>
      <w:r>
        <w:rPr>
          <w:spacing w:val="-3"/>
        </w:rPr>
        <w:t xml:space="preserve"> </w:t>
      </w:r>
      <w:r>
        <w:t>v chemii</w:t>
      </w:r>
      <w:r>
        <w:rPr>
          <w:spacing w:val="1"/>
        </w:rPr>
        <w:t xml:space="preserve"> </w:t>
      </w:r>
      <w:r>
        <w:t>s</w:t>
      </w:r>
      <w:r>
        <w:rPr>
          <w:spacing w:val="-3"/>
        </w:rPr>
        <w:t xml:space="preserve"> </w:t>
      </w:r>
      <w:r>
        <w:t>ostatními</w:t>
      </w:r>
      <w:r>
        <w:rPr>
          <w:spacing w:val="-2"/>
        </w:rPr>
        <w:t xml:space="preserve"> </w:t>
      </w:r>
      <w:r>
        <w:t>hlavně</w:t>
      </w:r>
      <w:r>
        <w:rPr>
          <w:spacing w:val="-2"/>
        </w:rPr>
        <w:t xml:space="preserve"> </w:t>
      </w:r>
      <w:r>
        <w:t>přírodovědně</w:t>
      </w:r>
      <w:r>
        <w:rPr>
          <w:spacing w:val="-1"/>
        </w:rPr>
        <w:t xml:space="preserve"> </w:t>
      </w:r>
      <w:r>
        <w:t>zaměřenými</w:t>
      </w:r>
      <w:r>
        <w:rPr>
          <w:spacing w:val="-1"/>
        </w:rPr>
        <w:t xml:space="preserve"> </w:t>
      </w:r>
      <w:r>
        <w:t>obory.</w:t>
      </w:r>
    </w:p>
    <w:p w14:paraId="1E62F088" w14:textId="77777777" w:rsidR="00DF621F" w:rsidRDefault="00DF621F" w:rsidP="009E1CE3">
      <w:pPr>
        <w:pStyle w:val="Kompetence"/>
      </w:pPr>
      <w:r>
        <w:t>Kompetence</w:t>
      </w:r>
      <w:r>
        <w:rPr>
          <w:spacing w:val="-4"/>
        </w:rPr>
        <w:t xml:space="preserve"> </w:t>
      </w:r>
      <w:r>
        <w:t>komunikativní:</w:t>
      </w:r>
    </w:p>
    <w:p w14:paraId="54B26001" w14:textId="77777777" w:rsidR="00DF621F" w:rsidRDefault="00DF621F" w:rsidP="00240274">
      <w:pPr>
        <w:pStyle w:val="Zkladntext"/>
        <w:spacing w:before="60"/>
        <w:ind w:left="118"/>
      </w:pPr>
      <w:r>
        <w:t>Učitel vede žáky vyslovovat v diskusi hypotézy a různými prostředky a metodami ověřovat</w:t>
      </w:r>
      <w:r>
        <w:rPr>
          <w:spacing w:val="-53"/>
        </w:rPr>
        <w:t xml:space="preserve"> </w:t>
      </w:r>
      <w:r>
        <w:t>jejich</w:t>
      </w:r>
      <w:r>
        <w:rPr>
          <w:spacing w:val="-1"/>
        </w:rPr>
        <w:t xml:space="preserve"> </w:t>
      </w:r>
      <w:r>
        <w:t>pravdivost</w:t>
      </w:r>
      <w:r>
        <w:rPr>
          <w:spacing w:val="-2"/>
        </w:rPr>
        <w:t xml:space="preserve"> </w:t>
      </w:r>
      <w:r>
        <w:t>a</w:t>
      </w:r>
      <w:r>
        <w:rPr>
          <w:spacing w:val="-3"/>
        </w:rPr>
        <w:t xml:space="preserve"> </w:t>
      </w:r>
      <w:r>
        <w:t>platnost,</w:t>
      </w:r>
      <w:r>
        <w:rPr>
          <w:spacing w:val="-1"/>
        </w:rPr>
        <w:t xml:space="preserve"> </w:t>
      </w:r>
      <w:r>
        <w:t>vyjádřit</w:t>
      </w:r>
      <w:r>
        <w:rPr>
          <w:spacing w:val="-2"/>
        </w:rPr>
        <w:t xml:space="preserve"> </w:t>
      </w:r>
      <w:r>
        <w:t>problém, se</w:t>
      </w:r>
      <w:r>
        <w:rPr>
          <w:spacing w:val="-3"/>
        </w:rPr>
        <w:t xml:space="preserve"> </w:t>
      </w:r>
      <w:r>
        <w:t>kterým</w:t>
      </w:r>
      <w:r>
        <w:rPr>
          <w:spacing w:val="-2"/>
        </w:rPr>
        <w:t xml:space="preserve"> </w:t>
      </w:r>
      <w:r>
        <w:t>se</w:t>
      </w:r>
      <w:r>
        <w:rPr>
          <w:spacing w:val="-3"/>
        </w:rPr>
        <w:t xml:space="preserve"> </w:t>
      </w:r>
      <w:r>
        <w:t>setkají</w:t>
      </w:r>
      <w:r>
        <w:rPr>
          <w:spacing w:val="-2"/>
        </w:rPr>
        <w:t xml:space="preserve"> </w:t>
      </w:r>
      <w:r>
        <w:t>během</w:t>
      </w:r>
      <w:r>
        <w:rPr>
          <w:spacing w:val="-2"/>
        </w:rPr>
        <w:t xml:space="preserve"> </w:t>
      </w:r>
      <w:r>
        <w:t>provádění</w:t>
      </w:r>
    </w:p>
    <w:p w14:paraId="5A19F4F5" w14:textId="77777777" w:rsidR="00DF621F" w:rsidRDefault="00DF621F" w:rsidP="00240274">
      <w:pPr>
        <w:pStyle w:val="Zkladntext"/>
        <w:spacing w:line="293" w:lineRule="exact"/>
        <w:ind w:left="118"/>
      </w:pPr>
      <w:r>
        <w:t>experimentů</w:t>
      </w:r>
      <w:r>
        <w:rPr>
          <w:spacing w:val="-2"/>
        </w:rPr>
        <w:t xml:space="preserve"> </w:t>
      </w:r>
      <w:r>
        <w:t>či</w:t>
      </w:r>
      <w:r>
        <w:rPr>
          <w:spacing w:val="-2"/>
        </w:rPr>
        <w:t xml:space="preserve"> </w:t>
      </w:r>
      <w:r>
        <w:t>vlastního</w:t>
      </w:r>
      <w:r>
        <w:rPr>
          <w:spacing w:val="-5"/>
        </w:rPr>
        <w:t xml:space="preserve"> </w:t>
      </w:r>
      <w:r>
        <w:t>vzdělávání.</w:t>
      </w:r>
    </w:p>
    <w:p w14:paraId="30D738BE" w14:textId="77777777" w:rsidR="00DF621F" w:rsidRDefault="00DF621F" w:rsidP="00240274">
      <w:pPr>
        <w:pStyle w:val="Zkladntext"/>
        <w:spacing w:before="7"/>
        <w:rPr>
          <w:sz w:val="19"/>
        </w:rPr>
      </w:pPr>
    </w:p>
    <w:p w14:paraId="4BA88D6A" w14:textId="77777777" w:rsidR="00DF621F" w:rsidRDefault="00DF621F" w:rsidP="009E1CE3">
      <w:pPr>
        <w:pStyle w:val="Kompetence"/>
      </w:pPr>
      <w:r>
        <w:t>Kompetence</w:t>
      </w:r>
      <w:r>
        <w:rPr>
          <w:spacing w:val="-4"/>
        </w:rPr>
        <w:t xml:space="preserve"> </w:t>
      </w:r>
      <w:r>
        <w:t>sociální</w:t>
      </w:r>
      <w:r>
        <w:rPr>
          <w:spacing w:val="-3"/>
        </w:rPr>
        <w:t xml:space="preserve"> </w:t>
      </w:r>
      <w:r>
        <w:t>a</w:t>
      </w:r>
      <w:r>
        <w:rPr>
          <w:spacing w:val="-3"/>
        </w:rPr>
        <w:t xml:space="preserve"> </w:t>
      </w:r>
      <w:r>
        <w:t>personální:</w:t>
      </w:r>
    </w:p>
    <w:p w14:paraId="1C4604C9" w14:textId="77777777" w:rsidR="00DF621F" w:rsidRDefault="00DF621F" w:rsidP="00240274">
      <w:pPr>
        <w:pStyle w:val="Zkladntext"/>
        <w:spacing w:before="63"/>
        <w:ind w:left="118"/>
      </w:pPr>
      <w:r>
        <w:t>Učitel</w:t>
      </w:r>
      <w:r>
        <w:rPr>
          <w:spacing w:val="-2"/>
        </w:rPr>
        <w:t xml:space="preserve"> </w:t>
      </w:r>
      <w:r>
        <w:t>zadává</w:t>
      </w:r>
      <w:r>
        <w:rPr>
          <w:spacing w:val="-5"/>
        </w:rPr>
        <w:t xml:space="preserve"> </w:t>
      </w:r>
      <w:r>
        <w:t>úlohy</w:t>
      </w:r>
      <w:r>
        <w:rPr>
          <w:spacing w:val="-6"/>
        </w:rPr>
        <w:t xml:space="preserve"> </w:t>
      </w:r>
      <w:r>
        <w:t>formou</w:t>
      </w:r>
      <w:r>
        <w:rPr>
          <w:spacing w:val="-1"/>
        </w:rPr>
        <w:t xml:space="preserve"> </w:t>
      </w:r>
      <w:r>
        <w:t>skupinové</w:t>
      </w:r>
      <w:r>
        <w:rPr>
          <w:spacing w:val="-4"/>
        </w:rPr>
        <w:t xml:space="preserve"> </w:t>
      </w:r>
      <w:r>
        <w:t>práce.</w:t>
      </w:r>
    </w:p>
    <w:p w14:paraId="45324E5D" w14:textId="77777777" w:rsidR="00DF621F" w:rsidRDefault="00DF621F" w:rsidP="00240274">
      <w:pPr>
        <w:pStyle w:val="Zkladntext"/>
        <w:spacing w:before="8"/>
        <w:rPr>
          <w:sz w:val="19"/>
        </w:rPr>
      </w:pPr>
    </w:p>
    <w:p w14:paraId="35F51A3B" w14:textId="77777777" w:rsidR="00DF621F" w:rsidRDefault="00DF621F" w:rsidP="009E1CE3">
      <w:pPr>
        <w:pStyle w:val="Kompetence"/>
      </w:pPr>
      <w:r>
        <w:t>Kompetence</w:t>
      </w:r>
      <w:r>
        <w:rPr>
          <w:spacing w:val="-4"/>
        </w:rPr>
        <w:t xml:space="preserve"> </w:t>
      </w:r>
      <w:r>
        <w:t>občanská:</w:t>
      </w:r>
    </w:p>
    <w:p w14:paraId="16FC181C" w14:textId="77777777" w:rsidR="00DF621F" w:rsidRDefault="00DF621F" w:rsidP="00240274">
      <w:pPr>
        <w:pStyle w:val="Zkladntext"/>
        <w:spacing w:before="60"/>
        <w:ind w:left="118"/>
      </w:pPr>
      <w:r>
        <w:t>Učitel dbá na bezpečnost práce v laboratoři, vede žáky k zodpovědnosti za své zdraví i zdraví</w:t>
      </w:r>
      <w:r>
        <w:rPr>
          <w:spacing w:val="-52"/>
        </w:rPr>
        <w:t xml:space="preserve"> </w:t>
      </w:r>
      <w:r>
        <w:t>ostatních,</w:t>
      </w:r>
      <w:r>
        <w:rPr>
          <w:spacing w:val="-4"/>
        </w:rPr>
        <w:t xml:space="preserve"> </w:t>
      </w:r>
      <w:r>
        <w:t>zdůrazňuje</w:t>
      </w:r>
      <w:r>
        <w:rPr>
          <w:spacing w:val="-3"/>
        </w:rPr>
        <w:t xml:space="preserve"> </w:t>
      </w:r>
      <w:r>
        <w:t>zásady</w:t>
      </w:r>
      <w:r>
        <w:rPr>
          <w:spacing w:val="-2"/>
        </w:rPr>
        <w:t xml:space="preserve"> </w:t>
      </w:r>
      <w:r>
        <w:t>předlékařské</w:t>
      </w:r>
      <w:r>
        <w:rPr>
          <w:spacing w:val="-3"/>
        </w:rPr>
        <w:t xml:space="preserve"> </w:t>
      </w:r>
      <w:r>
        <w:t>pomoci</w:t>
      </w:r>
      <w:r>
        <w:rPr>
          <w:spacing w:val="-3"/>
        </w:rPr>
        <w:t xml:space="preserve"> </w:t>
      </w:r>
      <w:r>
        <w:t>v</w:t>
      </w:r>
      <w:r>
        <w:rPr>
          <w:spacing w:val="1"/>
        </w:rPr>
        <w:t xml:space="preserve"> </w:t>
      </w:r>
      <w:r>
        <w:t>případě</w:t>
      </w:r>
      <w:r>
        <w:rPr>
          <w:spacing w:val="-1"/>
        </w:rPr>
        <w:t xml:space="preserve"> </w:t>
      </w:r>
      <w:r>
        <w:t>úrazu.</w:t>
      </w:r>
      <w:r>
        <w:rPr>
          <w:spacing w:val="-3"/>
        </w:rPr>
        <w:t xml:space="preserve"> </w:t>
      </w:r>
      <w:r>
        <w:t>Vede</w:t>
      </w:r>
      <w:r>
        <w:rPr>
          <w:spacing w:val="-3"/>
        </w:rPr>
        <w:t xml:space="preserve"> </w:t>
      </w:r>
      <w:r>
        <w:t>žáky</w:t>
      </w:r>
      <w:r>
        <w:rPr>
          <w:spacing w:val="-1"/>
        </w:rPr>
        <w:t xml:space="preserve"> </w:t>
      </w:r>
      <w:r>
        <w:t>předvídat</w:t>
      </w:r>
    </w:p>
    <w:p w14:paraId="6035B95F" w14:textId="77777777" w:rsidR="00DF621F" w:rsidRDefault="00DF621F" w:rsidP="00240274">
      <w:pPr>
        <w:pStyle w:val="Zkladntext"/>
        <w:spacing w:line="293" w:lineRule="exact"/>
        <w:ind w:left="118"/>
      </w:pPr>
      <w:r>
        <w:t>možné</w:t>
      </w:r>
      <w:r>
        <w:rPr>
          <w:spacing w:val="-2"/>
        </w:rPr>
        <w:t xml:space="preserve"> </w:t>
      </w:r>
      <w:r>
        <w:t>dopady</w:t>
      </w:r>
      <w:r>
        <w:rPr>
          <w:spacing w:val="-2"/>
        </w:rPr>
        <w:t xml:space="preserve"> </w:t>
      </w:r>
      <w:r>
        <w:t>praktických</w:t>
      </w:r>
      <w:r>
        <w:rPr>
          <w:spacing w:val="-2"/>
        </w:rPr>
        <w:t xml:space="preserve"> </w:t>
      </w:r>
      <w:r>
        <w:t>aktivit</w:t>
      </w:r>
      <w:r>
        <w:rPr>
          <w:spacing w:val="-3"/>
        </w:rPr>
        <w:t xml:space="preserve"> </w:t>
      </w:r>
      <w:r>
        <w:t>lidí</w:t>
      </w:r>
      <w:r>
        <w:rPr>
          <w:spacing w:val="-4"/>
        </w:rPr>
        <w:t xml:space="preserve"> </w:t>
      </w:r>
      <w:r>
        <w:t>na</w:t>
      </w:r>
      <w:r>
        <w:rPr>
          <w:spacing w:val="-5"/>
        </w:rPr>
        <w:t xml:space="preserve"> </w:t>
      </w:r>
      <w:r>
        <w:t>přírodní</w:t>
      </w:r>
      <w:r>
        <w:rPr>
          <w:spacing w:val="-6"/>
        </w:rPr>
        <w:t xml:space="preserve"> </w:t>
      </w:r>
      <w:r>
        <w:t>prostředí.</w:t>
      </w:r>
    </w:p>
    <w:p w14:paraId="08154B21" w14:textId="77777777" w:rsidR="00DF621F" w:rsidRDefault="00DF621F" w:rsidP="00240274">
      <w:pPr>
        <w:pStyle w:val="Zkladntext"/>
        <w:spacing w:before="8"/>
        <w:rPr>
          <w:sz w:val="19"/>
        </w:rPr>
      </w:pPr>
    </w:p>
    <w:p w14:paraId="33EFEDC2" w14:textId="77777777" w:rsidR="00DF621F" w:rsidRDefault="00DF621F" w:rsidP="009E1CE3">
      <w:pPr>
        <w:pStyle w:val="Kompetence"/>
      </w:pPr>
      <w:r>
        <w:t>Kompetence</w:t>
      </w:r>
      <w:r>
        <w:rPr>
          <w:spacing w:val="-4"/>
        </w:rPr>
        <w:t xml:space="preserve"> </w:t>
      </w:r>
      <w:r>
        <w:t>k</w:t>
      </w:r>
      <w:r>
        <w:rPr>
          <w:spacing w:val="-3"/>
        </w:rPr>
        <w:t xml:space="preserve"> </w:t>
      </w:r>
      <w:r>
        <w:t>podnikavosti:</w:t>
      </w:r>
    </w:p>
    <w:p w14:paraId="1680EADE" w14:textId="77777777" w:rsidR="00DF621F" w:rsidRDefault="00DF621F" w:rsidP="00240274">
      <w:pPr>
        <w:pStyle w:val="Zkladntext"/>
        <w:spacing w:before="60"/>
        <w:ind w:left="118"/>
      </w:pPr>
      <w:r>
        <w:t>Učitel</w:t>
      </w:r>
      <w:r>
        <w:rPr>
          <w:spacing w:val="-2"/>
        </w:rPr>
        <w:t xml:space="preserve"> </w:t>
      </w:r>
      <w:r>
        <w:t>vede</w:t>
      </w:r>
      <w:r>
        <w:rPr>
          <w:spacing w:val="-1"/>
        </w:rPr>
        <w:t xml:space="preserve"> </w:t>
      </w:r>
      <w:r>
        <w:t>žáky</w:t>
      </w:r>
      <w:r>
        <w:rPr>
          <w:spacing w:val="-2"/>
        </w:rPr>
        <w:t xml:space="preserve"> </w:t>
      </w:r>
      <w:r>
        <w:t>hledat,</w:t>
      </w:r>
      <w:r>
        <w:rPr>
          <w:spacing w:val="-5"/>
        </w:rPr>
        <w:t xml:space="preserve"> </w:t>
      </w:r>
      <w:r>
        <w:t>navrhovat</w:t>
      </w:r>
      <w:r>
        <w:rPr>
          <w:spacing w:val="-1"/>
        </w:rPr>
        <w:t xml:space="preserve"> </w:t>
      </w:r>
      <w:r>
        <w:t>a</w:t>
      </w:r>
      <w:r>
        <w:rPr>
          <w:spacing w:val="-4"/>
        </w:rPr>
        <w:t xml:space="preserve"> </w:t>
      </w:r>
      <w:r>
        <w:t>používat</w:t>
      </w:r>
      <w:r>
        <w:rPr>
          <w:spacing w:val="-3"/>
        </w:rPr>
        <w:t xml:space="preserve"> </w:t>
      </w:r>
      <w:r>
        <w:t>další</w:t>
      </w:r>
      <w:r>
        <w:rPr>
          <w:spacing w:val="-3"/>
        </w:rPr>
        <w:t xml:space="preserve"> </w:t>
      </w:r>
      <w:r>
        <w:t>metody,</w:t>
      </w:r>
      <w:r>
        <w:rPr>
          <w:spacing w:val="-2"/>
        </w:rPr>
        <w:t xml:space="preserve"> </w:t>
      </w:r>
      <w:r>
        <w:t>informace,</w:t>
      </w:r>
      <w:r>
        <w:rPr>
          <w:spacing w:val="-1"/>
        </w:rPr>
        <w:t xml:space="preserve"> </w:t>
      </w:r>
      <w:r>
        <w:t>které</w:t>
      </w:r>
      <w:r>
        <w:rPr>
          <w:spacing w:val="4"/>
        </w:rPr>
        <w:t xml:space="preserve"> </w:t>
      </w:r>
      <w:r>
        <w:t>by</w:t>
      </w:r>
      <w:r>
        <w:rPr>
          <w:spacing w:val="-5"/>
        </w:rPr>
        <w:t xml:space="preserve"> </w:t>
      </w:r>
      <w:r>
        <w:t>mohly</w:t>
      </w:r>
    </w:p>
    <w:p w14:paraId="6ABF13BF" w14:textId="77777777" w:rsidR="00DF621F" w:rsidRDefault="00DF621F" w:rsidP="00240274">
      <w:pPr>
        <w:pStyle w:val="Zkladntext"/>
        <w:ind w:left="118"/>
      </w:pPr>
      <w:r>
        <w:t>přispět k řešení daného problému, používat adekvátní matematické a grafické prostředky</w:t>
      </w:r>
      <w:r>
        <w:rPr>
          <w:spacing w:val="1"/>
        </w:rPr>
        <w:t xml:space="preserve"> </w:t>
      </w:r>
      <w:r>
        <w:t>k</w:t>
      </w:r>
      <w:r>
        <w:rPr>
          <w:spacing w:val="-5"/>
        </w:rPr>
        <w:t xml:space="preserve"> </w:t>
      </w:r>
      <w:r>
        <w:t>vyjadřování</w:t>
      </w:r>
      <w:r>
        <w:rPr>
          <w:spacing w:val="-6"/>
        </w:rPr>
        <w:t xml:space="preserve"> </w:t>
      </w:r>
      <w:r>
        <w:t>přírodovědných</w:t>
      </w:r>
      <w:r>
        <w:rPr>
          <w:spacing w:val="-3"/>
        </w:rPr>
        <w:t xml:space="preserve"> </w:t>
      </w:r>
      <w:r>
        <w:t>vztahů</w:t>
      </w:r>
      <w:r>
        <w:rPr>
          <w:spacing w:val="-3"/>
        </w:rPr>
        <w:t xml:space="preserve"> </w:t>
      </w:r>
      <w:r>
        <w:t>a</w:t>
      </w:r>
      <w:r>
        <w:rPr>
          <w:spacing w:val="-6"/>
        </w:rPr>
        <w:t xml:space="preserve"> </w:t>
      </w:r>
      <w:r>
        <w:t>zákonů,</w:t>
      </w:r>
      <w:r>
        <w:rPr>
          <w:spacing w:val="-3"/>
        </w:rPr>
        <w:t xml:space="preserve"> </w:t>
      </w:r>
      <w:r>
        <w:t>využívat</w:t>
      </w:r>
      <w:r>
        <w:rPr>
          <w:spacing w:val="-5"/>
        </w:rPr>
        <w:t xml:space="preserve"> </w:t>
      </w:r>
      <w:r>
        <w:t>prostředky</w:t>
      </w:r>
      <w:r>
        <w:rPr>
          <w:spacing w:val="-4"/>
        </w:rPr>
        <w:t xml:space="preserve"> </w:t>
      </w:r>
      <w:r>
        <w:t>moderních</w:t>
      </w:r>
      <w:r>
        <w:rPr>
          <w:spacing w:val="-5"/>
        </w:rPr>
        <w:t xml:space="preserve"> </w:t>
      </w:r>
      <w:r>
        <w:t>technologií</w:t>
      </w:r>
    </w:p>
    <w:p w14:paraId="63A50027" w14:textId="77777777" w:rsidR="00A03E87" w:rsidRDefault="00DF621F" w:rsidP="00240274">
      <w:pPr>
        <w:pStyle w:val="Zkladntext"/>
        <w:ind w:left="118"/>
      </w:pPr>
      <w:r>
        <w:t>v průběhu poznávací činnosti. Posuzovat řešení daného problému z hlediska jeho správnosti,</w:t>
      </w:r>
      <w:r>
        <w:rPr>
          <w:spacing w:val="-52"/>
        </w:rPr>
        <w:t xml:space="preserve"> </w:t>
      </w:r>
      <w:r>
        <w:t>jednoznačnosti</w:t>
      </w:r>
      <w:r>
        <w:rPr>
          <w:spacing w:val="-3"/>
        </w:rPr>
        <w:t xml:space="preserve"> </w:t>
      </w:r>
      <w:proofErr w:type="gramStart"/>
      <w:r>
        <w:t>a</w:t>
      </w:r>
      <w:proofErr w:type="gramEnd"/>
      <w:r>
        <w:rPr>
          <w:spacing w:val="-2"/>
        </w:rPr>
        <w:t xml:space="preserve"> </w:t>
      </w:r>
      <w:r>
        <w:t>efektivnosti</w:t>
      </w:r>
      <w:r>
        <w:rPr>
          <w:spacing w:val="-3"/>
        </w:rPr>
        <w:t xml:space="preserve"> </w:t>
      </w:r>
      <w:r>
        <w:t>a korigovat</w:t>
      </w:r>
      <w:r>
        <w:rPr>
          <w:spacing w:val="1"/>
        </w:rPr>
        <w:t xml:space="preserve"> </w:t>
      </w:r>
      <w:r>
        <w:t>chybná</w:t>
      </w:r>
      <w:r>
        <w:rPr>
          <w:spacing w:val="-3"/>
        </w:rPr>
        <w:t xml:space="preserve"> </w:t>
      </w:r>
      <w:r>
        <w:t>řešení</w:t>
      </w:r>
      <w:r>
        <w:rPr>
          <w:spacing w:val="-2"/>
        </w:rPr>
        <w:t xml:space="preserve"> </w:t>
      </w:r>
      <w:r>
        <w:t>problému.</w:t>
      </w:r>
      <w:r w:rsidR="00A03E87">
        <w:br w:type="page"/>
      </w:r>
      <w:r w:rsidR="009A28C2">
        <w:rPr>
          <w:b/>
          <w:sz w:val="28"/>
        </w:rPr>
        <w:lastRenderedPageBreak/>
        <w:t>Vzdělávací</w:t>
      </w:r>
      <w:r w:rsidR="009A28C2">
        <w:rPr>
          <w:b/>
          <w:spacing w:val="-3"/>
          <w:sz w:val="28"/>
        </w:rPr>
        <w:t xml:space="preserve"> </w:t>
      </w:r>
      <w:r w:rsidR="009A28C2">
        <w:rPr>
          <w:b/>
          <w:sz w:val="28"/>
        </w:rPr>
        <w:t>obsah</w:t>
      </w:r>
      <w:r w:rsidR="009A28C2">
        <w:rPr>
          <w:b/>
          <w:spacing w:val="-3"/>
          <w:sz w:val="28"/>
        </w:rPr>
        <w:t xml:space="preserve"> </w:t>
      </w:r>
      <w:r w:rsidR="009A28C2">
        <w:rPr>
          <w:b/>
          <w:sz w:val="28"/>
        </w:rPr>
        <w:t>vyučovacího</w:t>
      </w:r>
      <w:r w:rsidR="009A28C2">
        <w:rPr>
          <w:b/>
          <w:spacing w:val="-4"/>
          <w:sz w:val="28"/>
        </w:rPr>
        <w:t xml:space="preserve"> </w:t>
      </w:r>
      <w:r w:rsidR="009A28C2">
        <w:rPr>
          <w:b/>
          <w:sz w:val="28"/>
        </w:rPr>
        <w:t>předmětu</w:t>
      </w:r>
    </w:p>
    <w:p w14:paraId="6A30A5D2" w14:textId="77777777" w:rsidR="00240274" w:rsidRDefault="00240274" w:rsidP="00240274">
      <w:pPr>
        <w:rPr>
          <w:b/>
          <w:bCs/>
        </w:rPr>
      </w:pPr>
      <w:r>
        <w:rPr>
          <w:b/>
          <w:bCs/>
        </w:rPr>
        <w:t>Učivo 1. ročníku</w:t>
      </w: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488"/>
        <w:gridCol w:w="3487"/>
        <w:gridCol w:w="3485"/>
      </w:tblGrid>
      <w:tr w:rsidR="009A28C2" w14:paraId="4A7C5AB2" w14:textId="77777777" w:rsidTr="00240274">
        <w:trPr>
          <w:trHeight w:val="705"/>
        </w:trPr>
        <w:tc>
          <w:tcPr>
            <w:tcW w:w="1667" w:type="pct"/>
            <w:shd w:val="clear" w:color="auto" w:fill="CCFFFF"/>
            <w:vAlign w:val="center"/>
          </w:tcPr>
          <w:p w14:paraId="01BB95BC" w14:textId="77777777" w:rsidR="009A28C2" w:rsidRPr="00240274" w:rsidRDefault="009A28C2" w:rsidP="00240274">
            <w:pPr>
              <w:jc w:val="center"/>
              <w:rPr>
                <w:b/>
                <w:bCs/>
              </w:rPr>
            </w:pPr>
            <w:r w:rsidRPr="00240274">
              <w:rPr>
                <w:b/>
                <w:bCs/>
              </w:rPr>
              <w:t>Školní</w:t>
            </w:r>
            <w:r w:rsidRPr="00240274">
              <w:rPr>
                <w:b/>
                <w:bCs/>
                <w:spacing w:val="-4"/>
              </w:rPr>
              <w:t xml:space="preserve"> </w:t>
            </w:r>
            <w:r w:rsidRPr="00240274">
              <w:rPr>
                <w:b/>
                <w:bCs/>
              </w:rPr>
              <w:t>výstupy</w:t>
            </w:r>
          </w:p>
          <w:p w14:paraId="146C1169" w14:textId="77777777" w:rsidR="009A28C2" w:rsidRDefault="009A28C2" w:rsidP="00240274">
            <w:pPr>
              <w:jc w:val="center"/>
            </w:pPr>
            <w:r>
              <w:t>Žák</w:t>
            </w:r>
            <w:r>
              <w:rPr>
                <w:spacing w:val="-3"/>
              </w:rPr>
              <w:t xml:space="preserve"> </w:t>
            </w:r>
            <w:r>
              <w:t>podle</w:t>
            </w:r>
            <w:r>
              <w:rPr>
                <w:spacing w:val="-5"/>
              </w:rPr>
              <w:t xml:space="preserve"> </w:t>
            </w:r>
            <w:r>
              <w:t>svých</w:t>
            </w:r>
            <w:r>
              <w:rPr>
                <w:spacing w:val="-2"/>
              </w:rPr>
              <w:t xml:space="preserve"> </w:t>
            </w:r>
            <w:r>
              <w:t>možností:</w:t>
            </w:r>
          </w:p>
        </w:tc>
        <w:tc>
          <w:tcPr>
            <w:tcW w:w="1667" w:type="pct"/>
            <w:shd w:val="clear" w:color="auto" w:fill="CCFFFF"/>
            <w:vAlign w:val="center"/>
          </w:tcPr>
          <w:p w14:paraId="2DFD4111" w14:textId="77777777" w:rsidR="009A28C2" w:rsidRPr="00240274" w:rsidRDefault="009A28C2" w:rsidP="00240274">
            <w:pPr>
              <w:jc w:val="center"/>
              <w:rPr>
                <w:b/>
                <w:bCs/>
              </w:rPr>
            </w:pPr>
            <w:r w:rsidRPr="00240274">
              <w:rPr>
                <w:b/>
                <w:bCs/>
              </w:rPr>
              <w:t>Učivo</w:t>
            </w:r>
          </w:p>
        </w:tc>
        <w:tc>
          <w:tcPr>
            <w:tcW w:w="1667" w:type="pct"/>
            <w:shd w:val="clear" w:color="auto" w:fill="CCFFFF"/>
            <w:vAlign w:val="center"/>
          </w:tcPr>
          <w:p w14:paraId="67B5F4C7" w14:textId="77777777" w:rsidR="009A28C2" w:rsidRPr="00240274" w:rsidRDefault="009A28C2" w:rsidP="00240274">
            <w:pPr>
              <w:jc w:val="center"/>
              <w:rPr>
                <w:b/>
                <w:bCs/>
              </w:rPr>
            </w:pPr>
            <w:r w:rsidRPr="00240274">
              <w:rPr>
                <w:b/>
                <w:bCs/>
              </w:rPr>
              <w:t>Průřezová témata,</w:t>
            </w:r>
            <w:r w:rsidRPr="00240274">
              <w:rPr>
                <w:b/>
                <w:bCs/>
                <w:spacing w:val="-43"/>
              </w:rPr>
              <w:t xml:space="preserve"> </w:t>
            </w:r>
            <w:r w:rsidRPr="00240274">
              <w:rPr>
                <w:b/>
                <w:bCs/>
              </w:rPr>
              <w:t>přesahy,</w:t>
            </w:r>
            <w:r w:rsidRPr="00240274">
              <w:rPr>
                <w:b/>
                <w:bCs/>
                <w:spacing w:val="-8"/>
              </w:rPr>
              <w:t xml:space="preserve"> </w:t>
            </w:r>
            <w:r w:rsidRPr="00240274">
              <w:rPr>
                <w:b/>
                <w:bCs/>
              </w:rPr>
              <w:t>poznámky</w:t>
            </w:r>
          </w:p>
        </w:tc>
      </w:tr>
      <w:tr w:rsidR="009A28C2" w14:paraId="396E242F" w14:textId="77777777" w:rsidTr="00240274">
        <w:trPr>
          <w:trHeight w:val="1526"/>
        </w:trPr>
        <w:tc>
          <w:tcPr>
            <w:tcW w:w="1667" w:type="pct"/>
          </w:tcPr>
          <w:p w14:paraId="1FB047CA" w14:textId="77777777" w:rsidR="009A28C2" w:rsidRDefault="009A28C2" w:rsidP="00F4589E">
            <w:pPr>
              <w:pStyle w:val="TableParagraph"/>
              <w:numPr>
                <w:ilvl w:val="0"/>
                <w:numId w:val="265"/>
              </w:numPr>
              <w:tabs>
                <w:tab w:val="left" w:pos="250"/>
              </w:tabs>
              <w:spacing w:before="2" w:line="255" w:lineRule="exact"/>
              <w:ind w:hanging="181"/>
              <w:rPr>
                <w:rFonts w:ascii="Symbol" w:hAnsi="Symbol"/>
                <w:sz w:val="20"/>
              </w:rPr>
            </w:pPr>
            <w:r>
              <w:rPr>
                <w:sz w:val="20"/>
              </w:rPr>
              <w:t>používá</w:t>
            </w:r>
            <w:r>
              <w:rPr>
                <w:spacing w:val="-3"/>
                <w:sz w:val="20"/>
              </w:rPr>
              <w:t xml:space="preserve"> </w:t>
            </w:r>
            <w:r>
              <w:rPr>
                <w:sz w:val="20"/>
              </w:rPr>
              <w:t>správně</w:t>
            </w:r>
            <w:r>
              <w:rPr>
                <w:spacing w:val="-4"/>
                <w:sz w:val="20"/>
              </w:rPr>
              <w:t xml:space="preserve"> </w:t>
            </w:r>
            <w:r>
              <w:rPr>
                <w:sz w:val="20"/>
              </w:rPr>
              <w:t>terminologii</w:t>
            </w:r>
            <w:r>
              <w:rPr>
                <w:spacing w:val="-1"/>
                <w:sz w:val="20"/>
              </w:rPr>
              <w:t xml:space="preserve"> </w:t>
            </w:r>
            <w:r>
              <w:rPr>
                <w:sz w:val="20"/>
              </w:rPr>
              <w:t>při</w:t>
            </w:r>
            <w:r>
              <w:rPr>
                <w:spacing w:val="-3"/>
                <w:sz w:val="20"/>
              </w:rPr>
              <w:t xml:space="preserve"> </w:t>
            </w:r>
            <w:r>
              <w:rPr>
                <w:sz w:val="20"/>
              </w:rPr>
              <w:t>popisu</w:t>
            </w:r>
            <w:r>
              <w:rPr>
                <w:spacing w:val="-3"/>
                <w:sz w:val="20"/>
              </w:rPr>
              <w:t xml:space="preserve"> </w:t>
            </w:r>
            <w:r>
              <w:rPr>
                <w:sz w:val="20"/>
              </w:rPr>
              <w:t>látek</w:t>
            </w:r>
          </w:p>
          <w:p w14:paraId="48BEE427" w14:textId="77777777" w:rsidR="009A28C2" w:rsidRDefault="009A28C2" w:rsidP="00F4589E">
            <w:pPr>
              <w:pStyle w:val="TableParagraph"/>
              <w:numPr>
                <w:ilvl w:val="0"/>
                <w:numId w:val="265"/>
              </w:numPr>
              <w:tabs>
                <w:tab w:val="left" w:pos="250"/>
              </w:tabs>
              <w:ind w:hanging="181"/>
              <w:rPr>
                <w:rFonts w:ascii="Symbol" w:hAnsi="Symbol"/>
                <w:sz w:val="20"/>
              </w:rPr>
            </w:pPr>
            <w:r>
              <w:rPr>
                <w:sz w:val="20"/>
              </w:rPr>
              <w:t>používá</w:t>
            </w:r>
            <w:r>
              <w:rPr>
                <w:spacing w:val="-3"/>
                <w:sz w:val="20"/>
              </w:rPr>
              <w:t xml:space="preserve"> </w:t>
            </w:r>
            <w:r>
              <w:rPr>
                <w:sz w:val="20"/>
              </w:rPr>
              <w:t>názvosloví</w:t>
            </w:r>
            <w:r>
              <w:rPr>
                <w:spacing w:val="-3"/>
                <w:sz w:val="20"/>
              </w:rPr>
              <w:t xml:space="preserve"> </w:t>
            </w:r>
            <w:r>
              <w:rPr>
                <w:sz w:val="20"/>
              </w:rPr>
              <w:t>anorganické</w:t>
            </w:r>
            <w:r>
              <w:rPr>
                <w:spacing w:val="-4"/>
                <w:sz w:val="20"/>
              </w:rPr>
              <w:t xml:space="preserve"> </w:t>
            </w:r>
            <w:r>
              <w:rPr>
                <w:sz w:val="20"/>
              </w:rPr>
              <w:t>chemie</w:t>
            </w:r>
            <w:r>
              <w:rPr>
                <w:spacing w:val="-4"/>
                <w:sz w:val="20"/>
              </w:rPr>
              <w:t xml:space="preserve"> </w:t>
            </w:r>
            <w:r>
              <w:rPr>
                <w:sz w:val="20"/>
              </w:rPr>
              <w:t>při</w:t>
            </w:r>
            <w:r>
              <w:rPr>
                <w:spacing w:val="-4"/>
                <w:sz w:val="20"/>
              </w:rPr>
              <w:t xml:space="preserve"> </w:t>
            </w:r>
            <w:r>
              <w:rPr>
                <w:sz w:val="20"/>
              </w:rPr>
              <w:t>popisu</w:t>
            </w:r>
            <w:r>
              <w:rPr>
                <w:spacing w:val="-3"/>
                <w:sz w:val="20"/>
              </w:rPr>
              <w:t xml:space="preserve"> </w:t>
            </w:r>
            <w:r>
              <w:rPr>
                <w:sz w:val="20"/>
              </w:rPr>
              <w:t>sloučenin</w:t>
            </w:r>
          </w:p>
          <w:p w14:paraId="5E4388DA" w14:textId="77777777" w:rsidR="009A28C2" w:rsidRDefault="009A28C2" w:rsidP="00F4589E">
            <w:pPr>
              <w:pStyle w:val="TableParagraph"/>
              <w:numPr>
                <w:ilvl w:val="0"/>
                <w:numId w:val="265"/>
              </w:numPr>
              <w:tabs>
                <w:tab w:val="left" w:pos="250"/>
              </w:tabs>
              <w:ind w:hanging="181"/>
              <w:rPr>
                <w:rFonts w:ascii="Symbol" w:hAnsi="Symbol"/>
                <w:sz w:val="20"/>
              </w:rPr>
            </w:pPr>
            <w:r>
              <w:rPr>
                <w:sz w:val="20"/>
              </w:rPr>
              <w:t>provádí</w:t>
            </w:r>
            <w:r>
              <w:rPr>
                <w:spacing w:val="-3"/>
                <w:sz w:val="20"/>
              </w:rPr>
              <w:t xml:space="preserve"> </w:t>
            </w:r>
            <w:r>
              <w:rPr>
                <w:sz w:val="20"/>
              </w:rPr>
              <w:t>chemické</w:t>
            </w:r>
            <w:r>
              <w:rPr>
                <w:spacing w:val="-3"/>
                <w:sz w:val="20"/>
              </w:rPr>
              <w:t xml:space="preserve"> </w:t>
            </w:r>
            <w:r>
              <w:rPr>
                <w:sz w:val="20"/>
              </w:rPr>
              <w:t>výpočty</w:t>
            </w:r>
            <w:r>
              <w:rPr>
                <w:spacing w:val="-3"/>
                <w:sz w:val="20"/>
              </w:rPr>
              <w:t xml:space="preserve"> </w:t>
            </w:r>
            <w:r>
              <w:rPr>
                <w:sz w:val="20"/>
              </w:rPr>
              <w:t>a</w:t>
            </w:r>
            <w:r>
              <w:rPr>
                <w:spacing w:val="-2"/>
                <w:sz w:val="20"/>
              </w:rPr>
              <w:t xml:space="preserve"> </w:t>
            </w:r>
            <w:r>
              <w:rPr>
                <w:sz w:val="20"/>
              </w:rPr>
              <w:t>uplatňuje</w:t>
            </w:r>
            <w:r>
              <w:rPr>
                <w:spacing w:val="-3"/>
                <w:sz w:val="20"/>
              </w:rPr>
              <w:t xml:space="preserve"> </w:t>
            </w:r>
            <w:r>
              <w:rPr>
                <w:sz w:val="20"/>
              </w:rPr>
              <w:t>je</w:t>
            </w:r>
            <w:r>
              <w:rPr>
                <w:spacing w:val="-4"/>
                <w:sz w:val="20"/>
              </w:rPr>
              <w:t xml:space="preserve"> </w:t>
            </w:r>
            <w:r>
              <w:rPr>
                <w:sz w:val="20"/>
              </w:rPr>
              <w:t>při</w:t>
            </w:r>
            <w:r>
              <w:rPr>
                <w:spacing w:val="-3"/>
                <w:sz w:val="20"/>
              </w:rPr>
              <w:t xml:space="preserve"> </w:t>
            </w:r>
            <w:r>
              <w:rPr>
                <w:sz w:val="20"/>
              </w:rPr>
              <w:t>řešení</w:t>
            </w:r>
            <w:r>
              <w:rPr>
                <w:spacing w:val="-2"/>
                <w:sz w:val="20"/>
              </w:rPr>
              <w:t xml:space="preserve"> </w:t>
            </w:r>
            <w:r>
              <w:rPr>
                <w:sz w:val="20"/>
              </w:rPr>
              <w:t>praktických</w:t>
            </w:r>
            <w:r>
              <w:rPr>
                <w:spacing w:val="-3"/>
                <w:sz w:val="20"/>
              </w:rPr>
              <w:t xml:space="preserve"> </w:t>
            </w:r>
            <w:r>
              <w:rPr>
                <w:sz w:val="20"/>
              </w:rPr>
              <w:t>problémů</w:t>
            </w:r>
          </w:p>
        </w:tc>
        <w:tc>
          <w:tcPr>
            <w:tcW w:w="1667" w:type="pct"/>
          </w:tcPr>
          <w:p w14:paraId="5FE6077B" w14:textId="77777777" w:rsidR="009A28C2" w:rsidRDefault="009A28C2" w:rsidP="00240274">
            <w:pPr>
              <w:pStyle w:val="TableParagraph"/>
              <w:spacing w:before="1" w:line="243" w:lineRule="exact"/>
              <w:ind w:left="68"/>
              <w:rPr>
                <w:b/>
                <w:sz w:val="20"/>
              </w:rPr>
            </w:pPr>
            <w:r>
              <w:rPr>
                <w:b/>
                <w:sz w:val="20"/>
              </w:rPr>
              <w:t>OBECNÁ</w:t>
            </w:r>
            <w:r>
              <w:rPr>
                <w:b/>
                <w:spacing w:val="-5"/>
                <w:sz w:val="20"/>
              </w:rPr>
              <w:t xml:space="preserve"> </w:t>
            </w:r>
            <w:r>
              <w:rPr>
                <w:b/>
                <w:sz w:val="20"/>
              </w:rPr>
              <w:t>CHEMIE</w:t>
            </w:r>
          </w:p>
          <w:p w14:paraId="16B9F64B" w14:textId="77777777" w:rsidR="009A28C2" w:rsidRDefault="009A28C2" w:rsidP="00240274">
            <w:pPr>
              <w:pStyle w:val="TableParagraph"/>
              <w:spacing w:line="243" w:lineRule="exact"/>
              <w:ind w:left="68"/>
              <w:rPr>
                <w:b/>
                <w:sz w:val="20"/>
              </w:rPr>
            </w:pPr>
            <w:r>
              <w:rPr>
                <w:b/>
                <w:sz w:val="20"/>
              </w:rPr>
              <w:t>Úvod</w:t>
            </w:r>
            <w:r>
              <w:rPr>
                <w:b/>
                <w:spacing w:val="-3"/>
                <w:sz w:val="20"/>
              </w:rPr>
              <w:t xml:space="preserve"> </w:t>
            </w:r>
            <w:r>
              <w:rPr>
                <w:b/>
                <w:sz w:val="20"/>
              </w:rPr>
              <w:t>do</w:t>
            </w:r>
            <w:r>
              <w:rPr>
                <w:b/>
                <w:spacing w:val="-2"/>
                <w:sz w:val="20"/>
              </w:rPr>
              <w:t xml:space="preserve"> </w:t>
            </w:r>
            <w:r>
              <w:rPr>
                <w:b/>
                <w:sz w:val="20"/>
              </w:rPr>
              <w:t>studia</w:t>
            </w:r>
            <w:r>
              <w:rPr>
                <w:b/>
                <w:spacing w:val="-3"/>
                <w:sz w:val="20"/>
              </w:rPr>
              <w:t xml:space="preserve"> </w:t>
            </w:r>
            <w:r>
              <w:rPr>
                <w:b/>
                <w:sz w:val="20"/>
              </w:rPr>
              <w:t>chemie</w:t>
            </w:r>
          </w:p>
          <w:p w14:paraId="772A5157" w14:textId="77777777" w:rsidR="009A28C2" w:rsidRDefault="009A28C2" w:rsidP="00240274">
            <w:pPr>
              <w:pStyle w:val="TableParagraph"/>
              <w:spacing w:before="1"/>
              <w:ind w:left="68"/>
              <w:rPr>
                <w:sz w:val="20"/>
              </w:rPr>
            </w:pPr>
            <w:r>
              <w:rPr>
                <w:sz w:val="20"/>
              </w:rPr>
              <w:t>Soustavy</w:t>
            </w:r>
            <w:r>
              <w:rPr>
                <w:spacing w:val="-5"/>
                <w:sz w:val="20"/>
              </w:rPr>
              <w:t xml:space="preserve"> </w:t>
            </w:r>
            <w:r>
              <w:rPr>
                <w:sz w:val="20"/>
              </w:rPr>
              <w:t>látek</w:t>
            </w:r>
            <w:r>
              <w:rPr>
                <w:spacing w:val="-4"/>
                <w:sz w:val="20"/>
              </w:rPr>
              <w:t xml:space="preserve"> </w:t>
            </w:r>
            <w:r>
              <w:rPr>
                <w:sz w:val="20"/>
              </w:rPr>
              <w:t>a</w:t>
            </w:r>
            <w:r>
              <w:rPr>
                <w:spacing w:val="-4"/>
                <w:sz w:val="20"/>
              </w:rPr>
              <w:t xml:space="preserve"> </w:t>
            </w:r>
            <w:r>
              <w:rPr>
                <w:sz w:val="20"/>
              </w:rPr>
              <w:t>jejich</w:t>
            </w:r>
            <w:r>
              <w:rPr>
                <w:spacing w:val="-1"/>
                <w:sz w:val="20"/>
              </w:rPr>
              <w:t xml:space="preserve"> </w:t>
            </w:r>
            <w:r>
              <w:rPr>
                <w:sz w:val="20"/>
              </w:rPr>
              <w:t>složení,</w:t>
            </w:r>
            <w:r>
              <w:rPr>
                <w:spacing w:val="-2"/>
                <w:sz w:val="20"/>
              </w:rPr>
              <w:t xml:space="preserve"> </w:t>
            </w:r>
            <w:r>
              <w:rPr>
                <w:sz w:val="20"/>
              </w:rPr>
              <w:t>prvky,</w:t>
            </w:r>
            <w:r>
              <w:rPr>
                <w:spacing w:val="-4"/>
                <w:sz w:val="20"/>
              </w:rPr>
              <w:t xml:space="preserve"> </w:t>
            </w:r>
            <w:r>
              <w:rPr>
                <w:sz w:val="20"/>
              </w:rPr>
              <w:t>sloučeniny,</w:t>
            </w:r>
          </w:p>
          <w:p w14:paraId="2D7F7C5B" w14:textId="77777777" w:rsidR="009A28C2" w:rsidRDefault="009A28C2" w:rsidP="00240274">
            <w:pPr>
              <w:pStyle w:val="TableParagraph"/>
              <w:spacing w:before="1"/>
              <w:ind w:left="68"/>
              <w:rPr>
                <w:sz w:val="20"/>
              </w:rPr>
            </w:pPr>
            <w:r>
              <w:rPr>
                <w:sz w:val="20"/>
              </w:rPr>
              <w:t>názvosloví</w:t>
            </w:r>
            <w:r>
              <w:rPr>
                <w:spacing w:val="-6"/>
                <w:sz w:val="20"/>
              </w:rPr>
              <w:t xml:space="preserve"> </w:t>
            </w:r>
            <w:r>
              <w:rPr>
                <w:sz w:val="20"/>
              </w:rPr>
              <w:t>anorganických</w:t>
            </w:r>
            <w:r>
              <w:rPr>
                <w:spacing w:val="-5"/>
                <w:sz w:val="20"/>
              </w:rPr>
              <w:t xml:space="preserve"> </w:t>
            </w:r>
            <w:r>
              <w:rPr>
                <w:sz w:val="20"/>
              </w:rPr>
              <w:t>sloučenin,</w:t>
            </w:r>
            <w:r>
              <w:rPr>
                <w:spacing w:val="-5"/>
                <w:sz w:val="20"/>
              </w:rPr>
              <w:t xml:space="preserve"> </w:t>
            </w:r>
            <w:r>
              <w:rPr>
                <w:sz w:val="20"/>
              </w:rPr>
              <w:t>hmotnost</w:t>
            </w:r>
            <w:r>
              <w:rPr>
                <w:spacing w:val="-6"/>
                <w:sz w:val="20"/>
              </w:rPr>
              <w:t xml:space="preserve"> </w:t>
            </w:r>
            <w:r>
              <w:rPr>
                <w:sz w:val="20"/>
              </w:rPr>
              <w:t>atomů</w:t>
            </w:r>
            <w:r>
              <w:rPr>
                <w:spacing w:val="-42"/>
                <w:sz w:val="20"/>
              </w:rPr>
              <w:t xml:space="preserve"> </w:t>
            </w:r>
            <w:r>
              <w:rPr>
                <w:sz w:val="20"/>
              </w:rPr>
              <w:t>a molekul, látkové množství, výpočty z chemických</w:t>
            </w:r>
            <w:r>
              <w:rPr>
                <w:spacing w:val="1"/>
                <w:sz w:val="20"/>
              </w:rPr>
              <w:t xml:space="preserve"> </w:t>
            </w:r>
            <w:r>
              <w:rPr>
                <w:sz w:val="20"/>
              </w:rPr>
              <w:t>vzorců</w:t>
            </w:r>
          </w:p>
        </w:tc>
        <w:tc>
          <w:tcPr>
            <w:tcW w:w="1667" w:type="pct"/>
          </w:tcPr>
          <w:p w14:paraId="0ED26B61" w14:textId="77777777" w:rsidR="009A28C2" w:rsidRDefault="009A28C2" w:rsidP="00240274">
            <w:pPr>
              <w:pStyle w:val="TableParagraph"/>
              <w:ind w:left="0"/>
              <w:rPr>
                <w:rFonts w:ascii="Times New Roman"/>
                <w:sz w:val="20"/>
              </w:rPr>
            </w:pPr>
          </w:p>
        </w:tc>
      </w:tr>
      <w:tr w:rsidR="009A28C2" w14:paraId="4ECF343F" w14:textId="77777777" w:rsidTr="00240274">
        <w:trPr>
          <w:trHeight w:val="1828"/>
        </w:trPr>
        <w:tc>
          <w:tcPr>
            <w:tcW w:w="1667" w:type="pct"/>
          </w:tcPr>
          <w:p w14:paraId="516EDE8A" w14:textId="77777777" w:rsidR="009A28C2" w:rsidRDefault="009A28C2" w:rsidP="00F4589E">
            <w:pPr>
              <w:pStyle w:val="TableParagraph"/>
              <w:numPr>
                <w:ilvl w:val="0"/>
                <w:numId w:val="264"/>
              </w:numPr>
              <w:tabs>
                <w:tab w:val="left" w:pos="250"/>
              </w:tabs>
              <w:spacing w:line="255" w:lineRule="exact"/>
              <w:ind w:hanging="181"/>
              <w:rPr>
                <w:rFonts w:ascii="Symbol" w:hAnsi="Symbol"/>
                <w:sz w:val="20"/>
              </w:rPr>
            </w:pPr>
            <w:r>
              <w:rPr>
                <w:sz w:val="20"/>
              </w:rPr>
              <w:t>využívá</w:t>
            </w:r>
            <w:r>
              <w:rPr>
                <w:spacing w:val="-3"/>
                <w:sz w:val="20"/>
              </w:rPr>
              <w:t xml:space="preserve"> </w:t>
            </w:r>
            <w:r>
              <w:rPr>
                <w:sz w:val="20"/>
              </w:rPr>
              <w:t>znalosti</w:t>
            </w:r>
            <w:r>
              <w:rPr>
                <w:spacing w:val="-2"/>
                <w:sz w:val="20"/>
              </w:rPr>
              <w:t xml:space="preserve"> </w:t>
            </w:r>
            <w:r>
              <w:rPr>
                <w:sz w:val="20"/>
              </w:rPr>
              <w:t>o</w:t>
            </w:r>
            <w:r>
              <w:rPr>
                <w:spacing w:val="-2"/>
                <w:sz w:val="20"/>
              </w:rPr>
              <w:t xml:space="preserve"> </w:t>
            </w:r>
            <w:r>
              <w:rPr>
                <w:sz w:val="20"/>
              </w:rPr>
              <w:t>stavbě</w:t>
            </w:r>
            <w:r>
              <w:rPr>
                <w:spacing w:val="-3"/>
                <w:sz w:val="20"/>
              </w:rPr>
              <w:t xml:space="preserve"> </w:t>
            </w:r>
            <w:r>
              <w:rPr>
                <w:sz w:val="20"/>
              </w:rPr>
              <w:t>atomu</w:t>
            </w:r>
            <w:r>
              <w:rPr>
                <w:spacing w:val="-2"/>
                <w:sz w:val="20"/>
              </w:rPr>
              <w:t xml:space="preserve"> </w:t>
            </w:r>
            <w:r>
              <w:rPr>
                <w:sz w:val="20"/>
              </w:rPr>
              <w:t>k</w:t>
            </w:r>
            <w:r>
              <w:rPr>
                <w:spacing w:val="2"/>
                <w:sz w:val="20"/>
              </w:rPr>
              <w:t xml:space="preserve"> </w:t>
            </w:r>
            <w:r>
              <w:rPr>
                <w:sz w:val="20"/>
              </w:rPr>
              <w:t>rozlišení</w:t>
            </w:r>
            <w:r>
              <w:rPr>
                <w:spacing w:val="41"/>
                <w:sz w:val="20"/>
              </w:rPr>
              <w:t xml:space="preserve"> </w:t>
            </w:r>
            <w:r>
              <w:rPr>
                <w:sz w:val="20"/>
              </w:rPr>
              <w:t>jaderných</w:t>
            </w:r>
            <w:r>
              <w:rPr>
                <w:spacing w:val="-2"/>
                <w:sz w:val="20"/>
              </w:rPr>
              <w:t xml:space="preserve"> </w:t>
            </w:r>
            <w:r>
              <w:rPr>
                <w:sz w:val="20"/>
              </w:rPr>
              <w:t>reakcí</w:t>
            </w:r>
          </w:p>
          <w:p w14:paraId="255C2834" w14:textId="77777777" w:rsidR="009A28C2" w:rsidRPr="008A2E30" w:rsidRDefault="009A28C2" w:rsidP="00F4589E">
            <w:pPr>
              <w:pStyle w:val="TableParagraph"/>
              <w:numPr>
                <w:ilvl w:val="0"/>
                <w:numId w:val="264"/>
              </w:numPr>
              <w:tabs>
                <w:tab w:val="left" w:pos="250"/>
              </w:tabs>
              <w:rPr>
                <w:rFonts w:ascii="Symbol" w:hAnsi="Symbol"/>
                <w:sz w:val="20"/>
              </w:rPr>
            </w:pPr>
            <w:r>
              <w:rPr>
                <w:sz w:val="20"/>
              </w:rPr>
              <w:t>předvídá vlastnosti prvků a jejich chování v chemických procesech na</w:t>
            </w:r>
            <w:r>
              <w:rPr>
                <w:spacing w:val="1"/>
                <w:sz w:val="20"/>
              </w:rPr>
              <w:t xml:space="preserve"> </w:t>
            </w:r>
            <w:r>
              <w:rPr>
                <w:sz w:val="20"/>
              </w:rPr>
              <w:t>základě</w:t>
            </w:r>
            <w:r>
              <w:rPr>
                <w:spacing w:val="-4"/>
                <w:sz w:val="20"/>
              </w:rPr>
              <w:t xml:space="preserve"> </w:t>
            </w:r>
            <w:r>
              <w:rPr>
                <w:sz w:val="20"/>
              </w:rPr>
              <w:t>poznatků o</w:t>
            </w:r>
            <w:r>
              <w:rPr>
                <w:spacing w:val="-6"/>
                <w:sz w:val="20"/>
              </w:rPr>
              <w:t xml:space="preserve"> </w:t>
            </w:r>
            <w:r>
              <w:rPr>
                <w:sz w:val="20"/>
              </w:rPr>
              <w:t>struktuře</w:t>
            </w:r>
            <w:r>
              <w:rPr>
                <w:spacing w:val="-4"/>
                <w:sz w:val="20"/>
              </w:rPr>
              <w:t xml:space="preserve"> </w:t>
            </w:r>
            <w:r>
              <w:rPr>
                <w:sz w:val="20"/>
              </w:rPr>
              <w:t>elektronového</w:t>
            </w:r>
            <w:r>
              <w:rPr>
                <w:spacing w:val="-2"/>
                <w:sz w:val="20"/>
              </w:rPr>
              <w:t xml:space="preserve"> </w:t>
            </w:r>
            <w:r>
              <w:rPr>
                <w:sz w:val="20"/>
              </w:rPr>
              <w:t>obalu</w:t>
            </w:r>
            <w:r>
              <w:rPr>
                <w:spacing w:val="-2"/>
                <w:sz w:val="20"/>
              </w:rPr>
              <w:t xml:space="preserve"> </w:t>
            </w:r>
            <w:r>
              <w:rPr>
                <w:sz w:val="20"/>
              </w:rPr>
              <w:t>prvku</w:t>
            </w:r>
            <w:r>
              <w:rPr>
                <w:spacing w:val="-2"/>
                <w:sz w:val="20"/>
              </w:rPr>
              <w:t xml:space="preserve"> </w:t>
            </w:r>
            <w:r>
              <w:rPr>
                <w:sz w:val="20"/>
              </w:rPr>
              <w:t>a</w:t>
            </w:r>
            <w:r>
              <w:rPr>
                <w:spacing w:val="-3"/>
                <w:sz w:val="20"/>
              </w:rPr>
              <w:t xml:space="preserve"> </w:t>
            </w:r>
            <w:r>
              <w:rPr>
                <w:sz w:val="20"/>
              </w:rPr>
              <w:t>jeho</w:t>
            </w:r>
            <w:r>
              <w:rPr>
                <w:spacing w:val="-3"/>
                <w:sz w:val="20"/>
              </w:rPr>
              <w:t xml:space="preserve"> </w:t>
            </w:r>
            <w:r>
              <w:rPr>
                <w:sz w:val="20"/>
              </w:rPr>
              <w:t>zařazení</w:t>
            </w:r>
            <w:r>
              <w:rPr>
                <w:spacing w:val="-42"/>
                <w:sz w:val="20"/>
              </w:rPr>
              <w:t xml:space="preserve"> </w:t>
            </w:r>
            <w:r>
              <w:rPr>
                <w:sz w:val="20"/>
              </w:rPr>
              <w:t>v</w:t>
            </w:r>
            <w:r>
              <w:rPr>
                <w:spacing w:val="-2"/>
                <w:sz w:val="20"/>
              </w:rPr>
              <w:t xml:space="preserve"> </w:t>
            </w:r>
            <w:r>
              <w:rPr>
                <w:sz w:val="20"/>
              </w:rPr>
              <w:t>PSP</w:t>
            </w:r>
          </w:p>
          <w:p w14:paraId="5B7F2516" w14:textId="77777777" w:rsidR="009A28C2" w:rsidRDefault="009A28C2" w:rsidP="00F4589E">
            <w:pPr>
              <w:pStyle w:val="TableParagraph"/>
              <w:numPr>
                <w:ilvl w:val="0"/>
                <w:numId w:val="264"/>
              </w:numPr>
              <w:tabs>
                <w:tab w:val="left" w:pos="250"/>
              </w:tabs>
              <w:rPr>
                <w:rFonts w:ascii="Symbol" w:hAnsi="Symbol"/>
                <w:sz w:val="20"/>
              </w:rPr>
            </w:pPr>
            <w:r>
              <w:rPr>
                <w:sz w:val="20"/>
              </w:rPr>
              <w:t>orientuje se v PSP a dokáže charakterizovat jednotlivé skupiny prvků</w:t>
            </w:r>
          </w:p>
          <w:p w14:paraId="37BEA0CC" w14:textId="77777777" w:rsidR="009A28C2" w:rsidRDefault="009A28C2" w:rsidP="00F4589E">
            <w:pPr>
              <w:pStyle w:val="TableParagraph"/>
              <w:numPr>
                <w:ilvl w:val="0"/>
                <w:numId w:val="264"/>
              </w:numPr>
              <w:tabs>
                <w:tab w:val="left" w:pos="250"/>
              </w:tabs>
              <w:spacing w:before="1" w:line="254" w:lineRule="exact"/>
              <w:ind w:hanging="181"/>
              <w:rPr>
                <w:rFonts w:ascii="Symbol" w:hAnsi="Symbol"/>
                <w:sz w:val="20"/>
              </w:rPr>
            </w:pPr>
            <w:r>
              <w:rPr>
                <w:sz w:val="20"/>
              </w:rPr>
              <w:t>využívá</w:t>
            </w:r>
            <w:r>
              <w:rPr>
                <w:spacing w:val="-3"/>
                <w:sz w:val="20"/>
              </w:rPr>
              <w:t xml:space="preserve"> </w:t>
            </w:r>
            <w:r>
              <w:rPr>
                <w:sz w:val="20"/>
              </w:rPr>
              <w:t>znalosti</w:t>
            </w:r>
            <w:r>
              <w:rPr>
                <w:spacing w:val="-2"/>
                <w:sz w:val="20"/>
              </w:rPr>
              <w:t xml:space="preserve"> </w:t>
            </w:r>
            <w:r>
              <w:rPr>
                <w:sz w:val="20"/>
              </w:rPr>
              <w:t>o</w:t>
            </w:r>
            <w:r>
              <w:rPr>
                <w:spacing w:val="-2"/>
                <w:sz w:val="20"/>
              </w:rPr>
              <w:t xml:space="preserve"> </w:t>
            </w:r>
            <w:r>
              <w:rPr>
                <w:sz w:val="20"/>
              </w:rPr>
              <w:t>částicové</w:t>
            </w:r>
            <w:r>
              <w:rPr>
                <w:spacing w:val="-3"/>
                <w:sz w:val="20"/>
              </w:rPr>
              <w:t xml:space="preserve"> </w:t>
            </w:r>
            <w:r>
              <w:rPr>
                <w:sz w:val="20"/>
              </w:rPr>
              <w:t>struktuře</w:t>
            </w:r>
            <w:r>
              <w:rPr>
                <w:spacing w:val="-3"/>
                <w:sz w:val="20"/>
              </w:rPr>
              <w:t xml:space="preserve"> </w:t>
            </w:r>
            <w:r>
              <w:rPr>
                <w:sz w:val="20"/>
              </w:rPr>
              <w:t>látek</w:t>
            </w:r>
            <w:r>
              <w:rPr>
                <w:spacing w:val="-3"/>
                <w:sz w:val="20"/>
              </w:rPr>
              <w:t xml:space="preserve"> </w:t>
            </w:r>
            <w:r>
              <w:rPr>
                <w:sz w:val="20"/>
              </w:rPr>
              <w:t>a</w:t>
            </w:r>
            <w:r>
              <w:rPr>
                <w:spacing w:val="-2"/>
                <w:sz w:val="20"/>
              </w:rPr>
              <w:t xml:space="preserve"> </w:t>
            </w:r>
            <w:r>
              <w:rPr>
                <w:sz w:val="20"/>
              </w:rPr>
              <w:t>chemických</w:t>
            </w:r>
            <w:r>
              <w:rPr>
                <w:spacing w:val="-2"/>
                <w:sz w:val="20"/>
              </w:rPr>
              <w:t xml:space="preserve"> </w:t>
            </w:r>
            <w:r>
              <w:rPr>
                <w:sz w:val="20"/>
              </w:rPr>
              <w:t>vazbách</w:t>
            </w:r>
          </w:p>
          <w:p w14:paraId="272B89DA" w14:textId="77777777" w:rsidR="009A28C2" w:rsidRDefault="009A28C2" w:rsidP="00240274">
            <w:pPr>
              <w:pStyle w:val="TableParagraph"/>
              <w:rPr>
                <w:sz w:val="20"/>
              </w:rPr>
            </w:pPr>
            <w:r>
              <w:rPr>
                <w:sz w:val="20"/>
              </w:rPr>
              <w:t>k</w:t>
            </w:r>
            <w:r>
              <w:rPr>
                <w:spacing w:val="-3"/>
                <w:sz w:val="20"/>
              </w:rPr>
              <w:t xml:space="preserve"> </w:t>
            </w:r>
            <w:r>
              <w:rPr>
                <w:sz w:val="20"/>
              </w:rPr>
              <w:t>předvídání</w:t>
            </w:r>
            <w:r>
              <w:rPr>
                <w:spacing w:val="-3"/>
                <w:sz w:val="20"/>
              </w:rPr>
              <w:t xml:space="preserve"> </w:t>
            </w:r>
            <w:r>
              <w:rPr>
                <w:sz w:val="20"/>
              </w:rPr>
              <w:t>některých</w:t>
            </w:r>
            <w:r>
              <w:rPr>
                <w:spacing w:val="-3"/>
                <w:sz w:val="20"/>
              </w:rPr>
              <w:t xml:space="preserve"> </w:t>
            </w:r>
            <w:r>
              <w:rPr>
                <w:sz w:val="20"/>
              </w:rPr>
              <w:t>fyzikálně</w:t>
            </w:r>
            <w:r>
              <w:rPr>
                <w:spacing w:val="-4"/>
                <w:sz w:val="20"/>
              </w:rPr>
              <w:t xml:space="preserve"> </w:t>
            </w:r>
            <w:r>
              <w:rPr>
                <w:sz w:val="20"/>
              </w:rPr>
              <w:t>chemických</w:t>
            </w:r>
            <w:r>
              <w:rPr>
                <w:spacing w:val="-4"/>
                <w:sz w:val="20"/>
              </w:rPr>
              <w:t xml:space="preserve"> </w:t>
            </w:r>
            <w:r>
              <w:rPr>
                <w:sz w:val="20"/>
              </w:rPr>
              <w:t>vlastností</w:t>
            </w:r>
            <w:r>
              <w:rPr>
                <w:spacing w:val="-3"/>
                <w:sz w:val="20"/>
              </w:rPr>
              <w:t xml:space="preserve"> </w:t>
            </w:r>
            <w:r>
              <w:rPr>
                <w:sz w:val="20"/>
              </w:rPr>
              <w:t>látek</w:t>
            </w:r>
            <w:r>
              <w:rPr>
                <w:spacing w:val="-3"/>
                <w:sz w:val="20"/>
              </w:rPr>
              <w:t xml:space="preserve"> </w:t>
            </w:r>
            <w:r>
              <w:rPr>
                <w:sz w:val="20"/>
              </w:rPr>
              <w:t>a</w:t>
            </w:r>
            <w:r>
              <w:rPr>
                <w:spacing w:val="-3"/>
                <w:sz w:val="20"/>
              </w:rPr>
              <w:t xml:space="preserve"> </w:t>
            </w:r>
            <w:r>
              <w:rPr>
                <w:sz w:val="20"/>
              </w:rPr>
              <w:t>jejich</w:t>
            </w:r>
            <w:r>
              <w:rPr>
                <w:spacing w:val="-42"/>
                <w:sz w:val="20"/>
              </w:rPr>
              <w:t xml:space="preserve"> </w:t>
            </w:r>
            <w:r>
              <w:rPr>
                <w:sz w:val="20"/>
              </w:rPr>
              <w:t>chování</w:t>
            </w:r>
            <w:r>
              <w:rPr>
                <w:spacing w:val="-1"/>
                <w:sz w:val="20"/>
              </w:rPr>
              <w:t xml:space="preserve"> </w:t>
            </w:r>
            <w:r>
              <w:rPr>
                <w:sz w:val="20"/>
              </w:rPr>
              <w:t>v chemických reakcích</w:t>
            </w:r>
          </w:p>
          <w:p w14:paraId="4C543E92" w14:textId="77777777" w:rsidR="009A28C2" w:rsidRDefault="009A28C2" w:rsidP="00240274">
            <w:pPr>
              <w:pStyle w:val="TableParagraph"/>
              <w:rPr>
                <w:sz w:val="20"/>
              </w:rPr>
            </w:pPr>
          </w:p>
        </w:tc>
        <w:tc>
          <w:tcPr>
            <w:tcW w:w="1667" w:type="pct"/>
          </w:tcPr>
          <w:p w14:paraId="56F140BA" w14:textId="77777777" w:rsidR="009A28C2" w:rsidRDefault="009A28C2" w:rsidP="00240274">
            <w:pPr>
              <w:pStyle w:val="TableParagraph"/>
              <w:spacing w:line="243" w:lineRule="exact"/>
              <w:ind w:left="68"/>
              <w:rPr>
                <w:b/>
                <w:sz w:val="20"/>
              </w:rPr>
            </w:pPr>
            <w:r>
              <w:rPr>
                <w:b/>
                <w:sz w:val="20"/>
              </w:rPr>
              <w:t>Složení</w:t>
            </w:r>
            <w:r>
              <w:rPr>
                <w:b/>
                <w:spacing w:val="-5"/>
                <w:sz w:val="20"/>
              </w:rPr>
              <w:t xml:space="preserve"> </w:t>
            </w:r>
            <w:r>
              <w:rPr>
                <w:b/>
                <w:sz w:val="20"/>
              </w:rPr>
              <w:t>a</w:t>
            </w:r>
            <w:r>
              <w:rPr>
                <w:b/>
                <w:spacing w:val="-3"/>
                <w:sz w:val="20"/>
              </w:rPr>
              <w:t xml:space="preserve"> </w:t>
            </w:r>
            <w:r>
              <w:rPr>
                <w:b/>
                <w:sz w:val="20"/>
              </w:rPr>
              <w:t>struktura</w:t>
            </w:r>
            <w:r>
              <w:rPr>
                <w:b/>
                <w:spacing w:val="-3"/>
                <w:sz w:val="20"/>
              </w:rPr>
              <w:t xml:space="preserve"> </w:t>
            </w:r>
            <w:r>
              <w:rPr>
                <w:b/>
                <w:sz w:val="20"/>
              </w:rPr>
              <w:t>chemických</w:t>
            </w:r>
            <w:r>
              <w:rPr>
                <w:b/>
                <w:spacing w:val="1"/>
                <w:sz w:val="20"/>
              </w:rPr>
              <w:t xml:space="preserve"> </w:t>
            </w:r>
            <w:r>
              <w:rPr>
                <w:b/>
                <w:sz w:val="20"/>
              </w:rPr>
              <w:t>látek</w:t>
            </w:r>
          </w:p>
          <w:p w14:paraId="004D09AC" w14:textId="77777777" w:rsidR="009A28C2" w:rsidRDefault="009A28C2" w:rsidP="00240274">
            <w:pPr>
              <w:pStyle w:val="TableParagraph"/>
              <w:ind w:left="68"/>
              <w:rPr>
                <w:sz w:val="20"/>
              </w:rPr>
            </w:pPr>
            <w:r>
              <w:rPr>
                <w:sz w:val="20"/>
              </w:rPr>
              <w:t>Složení</w:t>
            </w:r>
            <w:r>
              <w:rPr>
                <w:spacing w:val="-4"/>
                <w:sz w:val="20"/>
              </w:rPr>
              <w:t xml:space="preserve"> </w:t>
            </w:r>
            <w:r>
              <w:rPr>
                <w:sz w:val="20"/>
              </w:rPr>
              <w:t>a</w:t>
            </w:r>
            <w:r>
              <w:rPr>
                <w:spacing w:val="-3"/>
                <w:sz w:val="20"/>
              </w:rPr>
              <w:t xml:space="preserve"> </w:t>
            </w:r>
            <w:r>
              <w:rPr>
                <w:sz w:val="20"/>
              </w:rPr>
              <w:t>stavba</w:t>
            </w:r>
            <w:r>
              <w:rPr>
                <w:spacing w:val="-4"/>
                <w:sz w:val="20"/>
              </w:rPr>
              <w:t xml:space="preserve"> </w:t>
            </w:r>
            <w:r>
              <w:rPr>
                <w:sz w:val="20"/>
              </w:rPr>
              <w:t>atomu,</w:t>
            </w:r>
            <w:r>
              <w:rPr>
                <w:spacing w:val="-3"/>
                <w:sz w:val="20"/>
              </w:rPr>
              <w:t xml:space="preserve"> </w:t>
            </w:r>
            <w:r>
              <w:rPr>
                <w:sz w:val="20"/>
              </w:rPr>
              <w:t>radioaktivita,</w:t>
            </w:r>
            <w:r>
              <w:rPr>
                <w:spacing w:val="-4"/>
                <w:sz w:val="20"/>
              </w:rPr>
              <w:t xml:space="preserve"> </w:t>
            </w:r>
            <w:r>
              <w:rPr>
                <w:sz w:val="20"/>
              </w:rPr>
              <w:t>jaderné</w:t>
            </w:r>
            <w:r>
              <w:rPr>
                <w:spacing w:val="-4"/>
                <w:sz w:val="20"/>
              </w:rPr>
              <w:t xml:space="preserve"> </w:t>
            </w:r>
            <w:r>
              <w:rPr>
                <w:sz w:val="20"/>
              </w:rPr>
              <w:t>reakce,</w:t>
            </w:r>
            <w:r>
              <w:rPr>
                <w:spacing w:val="-42"/>
                <w:sz w:val="20"/>
              </w:rPr>
              <w:t xml:space="preserve"> </w:t>
            </w:r>
            <w:r>
              <w:rPr>
                <w:sz w:val="20"/>
              </w:rPr>
              <w:t>jaderná</w:t>
            </w:r>
            <w:r>
              <w:rPr>
                <w:spacing w:val="-1"/>
                <w:sz w:val="20"/>
              </w:rPr>
              <w:t xml:space="preserve"> </w:t>
            </w:r>
            <w:r>
              <w:rPr>
                <w:sz w:val="20"/>
              </w:rPr>
              <w:t>elektrárna</w:t>
            </w:r>
          </w:p>
          <w:p w14:paraId="2678C6C1" w14:textId="77777777" w:rsidR="009A28C2" w:rsidRDefault="009A28C2" w:rsidP="00240274">
            <w:pPr>
              <w:pStyle w:val="TableParagraph"/>
              <w:ind w:left="68" w:firstLine="45"/>
              <w:rPr>
                <w:sz w:val="20"/>
              </w:rPr>
            </w:pPr>
            <w:r>
              <w:rPr>
                <w:sz w:val="20"/>
              </w:rPr>
              <w:t>stavba</w:t>
            </w:r>
            <w:r>
              <w:rPr>
                <w:spacing w:val="-5"/>
                <w:sz w:val="20"/>
              </w:rPr>
              <w:t xml:space="preserve"> </w:t>
            </w:r>
            <w:r>
              <w:rPr>
                <w:sz w:val="20"/>
              </w:rPr>
              <w:t>elektronového</w:t>
            </w:r>
            <w:r>
              <w:rPr>
                <w:spacing w:val="-5"/>
                <w:sz w:val="20"/>
              </w:rPr>
              <w:t xml:space="preserve"> </w:t>
            </w:r>
            <w:r>
              <w:rPr>
                <w:sz w:val="20"/>
              </w:rPr>
              <w:t>obalu,</w:t>
            </w:r>
            <w:r>
              <w:rPr>
                <w:spacing w:val="-4"/>
                <w:sz w:val="20"/>
              </w:rPr>
              <w:t xml:space="preserve"> </w:t>
            </w:r>
            <w:r>
              <w:rPr>
                <w:sz w:val="20"/>
              </w:rPr>
              <w:t>orbitaly,</w:t>
            </w:r>
            <w:r>
              <w:rPr>
                <w:spacing w:val="-5"/>
                <w:sz w:val="20"/>
              </w:rPr>
              <w:t xml:space="preserve"> </w:t>
            </w:r>
            <w:r>
              <w:rPr>
                <w:sz w:val="20"/>
              </w:rPr>
              <w:t>kvantová</w:t>
            </w:r>
            <w:r>
              <w:rPr>
                <w:spacing w:val="-4"/>
                <w:sz w:val="20"/>
              </w:rPr>
              <w:t xml:space="preserve"> </w:t>
            </w:r>
            <w:r>
              <w:rPr>
                <w:sz w:val="20"/>
              </w:rPr>
              <w:t>čísla,</w:t>
            </w:r>
            <w:r>
              <w:rPr>
                <w:spacing w:val="-43"/>
                <w:sz w:val="20"/>
              </w:rPr>
              <w:t xml:space="preserve"> </w:t>
            </w:r>
            <w:r>
              <w:rPr>
                <w:sz w:val="20"/>
              </w:rPr>
              <w:t>PSP,</w:t>
            </w:r>
            <w:r>
              <w:rPr>
                <w:spacing w:val="-1"/>
                <w:sz w:val="20"/>
              </w:rPr>
              <w:t xml:space="preserve"> přechodné a nepřechodné prvky (s, p, d, f) </w:t>
            </w:r>
            <w:r>
              <w:rPr>
                <w:sz w:val="20"/>
              </w:rPr>
              <w:t>chemická</w:t>
            </w:r>
            <w:r>
              <w:rPr>
                <w:spacing w:val="3"/>
                <w:sz w:val="20"/>
              </w:rPr>
              <w:t xml:space="preserve"> </w:t>
            </w:r>
            <w:r>
              <w:rPr>
                <w:sz w:val="20"/>
              </w:rPr>
              <w:t>vazba</w:t>
            </w:r>
          </w:p>
        </w:tc>
        <w:tc>
          <w:tcPr>
            <w:tcW w:w="1667" w:type="pct"/>
          </w:tcPr>
          <w:p w14:paraId="026DA798" w14:textId="77777777" w:rsidR="009A28C2" w:rsidRDefault="009A28C2" w:rsidP="00240274">
            <w:pPr>
              <w:pStyle w:val="TableParagraph"/>
              <w:ind w:left="68"/>
              <w:rPr>
                <w:sz w:val="20"/>
              </w:rPr>
            </w:pPr>
            <w:r>
              <w:rPr>
                <w:b/>
                <w:sz w:val="20"/>
              </w:rPr>
              <w:t>Environmentální výchova</w:t>
            </w:r>
            <w:r>
              <w:rPr>
                <w:sz w:val="20"/>
              </w:rPr>
              <w:t>: člověk a</w:t>
            </w:r>
            <w:r>
              <w:rPr>
                <w:spacing w:val="-44"/>
                <w:sz w:val="20"/>
              </w:rPr>
              <w:t xml:space="preserve"> </w:t>
            </w:r>
            <w:r>
              <w:rPr>
                <w:sz w:val="20"/>
              </w:rPr>
              <w:t>životní</w:t>
            </w:r>
            <w:r>
              <w:rPr>
                <w:spacing w:val="-1"/>
                <w:sz w:val="20"/>
              </w:rPr>
              <w:t xml:space="preserve"> </w:t>
            </w:r>
            <w:r>
              <w:rPr>
                <w:sz w:val="20"/>
              </w:rPr>
              <w:t>prostředí</w:t>
            </w:r>
          </w:p>
          <w:p w14:paraId="43C32D0A" w14:textId="77777777" w:rsidR="009A28C2" w:rsidRDefault="009A28C2" w:rsidP="00240274">
            <w:pPr>
              <w:pStyle w:val="TableParagraph"/>
              <w:spacing w:before="58"/>
              <w:ind w:left="68"/>
              <w:rPr>
                <w:sz w:val="20"/>
              </w:rPr>
            </w:pPr>
            <w:r>
              <w:rPr>
                <w:b/>
                <w:sz w:val="20"/>
              </w:rPr>
              <w:t>Fyzika</w:t>
            </w:r>
            <w:r>
              <w:rPr>
                <w:sz w:val="20"/>
              </w:rPr>
              <w:t>:</w:t>
            </w:r>
            <w:r>
              <w:rPr>
                <w:spacing w:val="-6"/>
                <w:sz w:val="20"/>
              </w:rPr>
              <w:t xml:space="preserve"> </w:t>
            </w:r>
            <w:r>
              <w:rPr>
                <w:sz w:val="20"/>
              </w:rPr>
              <w:t>stavba</w:t>
            </w:r>
            <w:r>
              <w:rPr>
                <w:spacing w:val="-4"/>
                <w:sz w:val="20"/>
              </w:rPr>
              <w:t xml:space="preserve"> </w:t>
            </w:r>
            <w:r>
              <w:rPr>
                <w:sz w:val="20"/>
              </w:rPr>
              <w:t>atomu,</w:t>
            </w:r>
            <w:r>
              <w:rPr>
                <w:spacing w:val="-5"/>
                <w:sz w:val="20"/>
              </w:rPr>
              <w:t xml:space="preserve"> </w:t>
            </w:r>
            <w:r>
              <w:rPr>
                <w:sz w:val="20"/>
              </w:rPr>
              <w:t>radioaktivita,</w:t>
            </w:r>
            <w:r>
              <w:rPr>
                <w:spacing w:val="-42"/>
                <w:sz w:val="20"/>
              </w:rPr>
              <w:t xml:space="preserve"> </w:t>
            </w:r>
            <w:r>
              <w:rPr>
                <w:sz w:val="20"/>
              </w:rPr>
              <w:t>jaderné</w:t>
            </w:r>
            <w:r>
              <w:rPr>
                <w:spacing w:val="-2"/>
                <w:sz w:val="20"/>
              </w:rPr>
              <w:t xml:space="preserve"> </w:t>
            </w:r>
            <w:r>
              <w:rPr>
                <w:sz w:val="20"/>
              </w:rPr>
              <w:t>reakce</w:t>
            </w:r>
          </w:p>
          <w:p w14:paraId="31A3A2AA" w14:textId="77777777" w:rsidR="009A28C2" w:rsidRDefault="009A28C2" w:rsidP="00240274">
            <w:pPr>
              <w:pStyle w:val="TableParagraph"/>
              <w:spacing w:before="61"/>
              <w:ind w:left="68"/>
              <w:rPr>
                <w:sz w:val="20"/>
              </w:rPr>
            </w:pPr>
            <w:r>
              <w:rPr>
                <w:b/>
                <w:sz w:val="20"/>
              </w:rPr>
              <w:t>Matematika</w:t>
            </w:r>
            <w:r>
              <w:rPr>
                <w:sz w:val="20"/>
              </w:rPr>
              <w:t>: výpočty, úměra,</w:t>
            </w:r>
            <w:r>
              <w:rPr>
                <w:spacing w:val="1"/>
                <w:sz w:val="20"/>
              </w:rPr>
              <w:t xml:space="preserve"> </w:t>
            </w:r>
            <w:r>
              <w:rPr>
                <w:sz w:val="20"/>
              </w:rPr>
              <w:t>vyjadřování</w:t>
            </w:r>
            <w:r>
              <w:rPr>
                <w:spacing w:val="-4"/>
                <w:sz w:val="20"/>
              </w:rPr>
              <w:t xml:space="preserve"> </w:t>
            </w:r>
            <w:r>
              <w:rPr>
                <w:sz w:val="20"/>
              </w:rPr>
              <w:t>neznámé</w:t>
            </w:r>
            <w:r>
              <w:rPr>
                <w:spacing w:val="-6"/>
                <w:sz w:val="20"/>
              </w:rPr>
              <w:t xml:space="preserve"> </w:t>
            </w:r>
            <w:r>
              <w:rPr>
                <w:sz w:val="20"/>
              </w:rPr>
              <w:t>ze</w:t>
            </w:r>
            <w:r>
              <w:rPr>
                <w:spacing w:val="-2"/>
                <w:sz w:val="20"/>
              </w:rPr>
              <w:t xml:space="preserve"> </w:t>
            </w:r>
            <w:r>
              <w:rPr>
                <w:sz w:val="20"/>
              </w:rPr>
              <w:t>vzorce,</w:t>
            </w:r>
          </w:p>
          <w:p w14:paraId="6DA42FEB" w14:textId="77777777" w:rsidR="009A28C2" w:rsidRDefault="009A28C2" w:rsidP="00240274">
            <w:pPr>
              <w:pStyle w:val="TableParagraph"/>
              <w:spacing w:line="225" w:lineRule="exact"/>
              <w:ind w:left="68"/>
              <w:rPr>
                <w:sz w:val="20"/>
              </w:rPr>
            </w:pPr>
            <w:r>
              <w:rPr>
                <w:sz w:val="20"/>
              </w:rPr>
              <w:t>rovnice</w:t>
            </w:r>
            <w:r>
              <w:rPr>
                <w:spacing w:val="-4"/>
                <w:sz w:val="20"/>
              </w:rPr>
              <w:t xml:space="preserve"> </w:t>
            </w:r>
            <w:r>
              <w:rPr>
                <w:sz w:val="20"/>
              </w:rPr>
              <w:t>o</w:t>
            </w:r>
            <w:r>
              <w:rPr>
                <w:spacing w:val="-2"/>
                <w:sz w:val="20"/>
              </w:rPr>
              <w:t xml:space="preserve"> </w:t>
            </w:r>
            <w:r>
              <w:rPr>
                <w:sz w:val="20"/>
              </w:rPr>
              <w:t>jedné</w:t>
            </w:r>
            <w:r>
              <w:rPr>
                <w:spacing w:val="-3"/>
                <w:sz w:val="20"/>
              </w:rPr>
              <w:t xml:space="preserve"> </w:t>
            </w:r>
            <w:r>
              <w:rPr>
                <w:sz w:val="20"/>
              </w:rPr>
              <w:t>neznámé</w:t>
            </w:r>
          </w:p>
        </w:tc>
      </w:tr>
      <w:tr w:rsidR="009A28C2" w14:paraId="574131EA" w14:textId="77777777" w:rsidTr="00240274">
        <w:trPr>
          <w:trHeight w:val="2310"/>
        </w:trPr>
        <w:tc>
          <w:tcPr>
            <w:tcW w:w="1667" w:type="pct"/>
          </w:tcPr>
          <w:p w14:paraId="7E1421AF" w14:textId="77777777" w:rsidR="009A28C2" w:rsidRDefault="009A28C2" w:rsidP="00F4589E">
            <w:pPr>
              <w:pStyle w:val="TableParagraph"/>
              <w:numPr>
                <w:ilvl w:val="0"/>
                <w:numId w:val="263"/>
              </w:numPr>
              <w:tabs>
                <w:tab w:val="left" w:pos="250"/>
              </w:tabs>
              <w:spacing w:line="255" w:lineRule="exact"/>
              <w:ind w:hanging="181"/>
              <w:rPr>
                <w:rFonts w:ascii="Symbol" w:hAnsi="Symbol"/>
                <w:sz w:val="20"/>
              </w:rPr>
            </w:pPr>
            <w:r>
              <w:rPr>
                <w:sz w:val="20"/>
              </w:rPr>
              <w:t>charakterizuje</w:t>
            </w:r>
            <w:r>
              <w:rPr>
                <w:spacing w:val="-4"/>
                <w:sz w:val="20"/>
              </w:rPr>
              <w:t xml:space="preserve"> </w:t>
            </w:r>
            <w:r>
              <w:rPr>
                <w:sz w:val="20"/>
              </w:rPr>
              <w:t>základní</w:t>
            </w:r>
            <w:r>
              <w:rPr>
                <w:spacing w:val="-3"/>
                <w:sz w:val="20"/>
              </w:rPr>
              <w:t xml:space="preserve"> </w:t>
            </w:r>
            <w:r>
              <w:rPr>
                <w:sz w:val="20"/>
              </w:rPr>
              <w:t>typy</w:t>
            </w:r>
            <w:r>
              <w:rPr>
                <w:spacing w:val="-2"/>
                <w:sz w:val="20"/>
              </w:rPr>
              <w:t xml:space="preserve"> </w:t>
            </w:r>
            <w:r>
              <w:rPr>
                <w:sz w:val="20"/>
              </w:rPr>
              <w:t>reakcí</w:t>
            </w:r>
            <w:r>
              <w:rPr>
                <w:spacing w:val="-4"/>
                <w:sz w:val="20"/>
              </w:rPr>
              <w:t xml:space="preserve"> </w:t>
            </w:r>
            <w:r>
              <w:rPr>
                <w:sz w:val="20"/>
              </w:rPr>
              <w:t>podle</w:t>
            </w:r>
            <w:r>
              <w:rPr>
                <w:spacing w:val="-4"/>
                <w:sz w:val="20"/>
              </w:rPr>
              <w:t xml:space="preserve"> </w:t>
            </w:r>
            <w:r>
              <w:rPr>
                <w:sz w:val="20"/>
              </w:rPr>
              <w:t>průběhu</w:t>
            </w:r>
            <w:r>
              <w:rPr>
                <w:spacing w:val="-3"/>
                <w:sz w:val="20"/>
              </w:rPr>
              <w:t xml:space="preserve"> </w:t>
            </w:r>
            <w:r>
              <w:rPr>
                <w:sz w:val="20"/>
              </w:rPr>
              <w:t>či</w:t>
            </w:r>
            <w:r>
              <w:rPr>
                <w:spacing w:val="-2"/>
                <w:sz w:val="20"/>
              </w:rPr>
              <w:t xml:space="preserve"> </w:t>
            </w:r>
            <w:r>
              <w:rPr>
                <w:sz w:val="20"/>
              </w:rPr>
              <w:t>tepelného</w:t>
            </w:r>
            <w:r>
              <w:rPr>
                <w:spacing w:val="-3"/>
                <w:sz w:val="20"/>
              </w:rPr>
              <w:t xml:space="preserve"> </w:t>
            </w:r>
            <w:r>
              <w:rPr>
                <w:sz w:val="20"/>
              </w:rPr>
              <w:t>zabarvení</w:t>
            </w:r>
          </w:p>
          <w:p w14:paraId="655D3DBE" w14:textId="77777777" w:rsidR="009A28C2" w:rsidRDefault="009A28C2" w:rsidP="00F4589E">
            <w:pPr>
              <w:pStyle w:val="TableParagraph"/>
              <w:numPr>
                <w:ilvl w:val="0"/>
                <w:numId w:val="263"/>
              </w:numPr>
              <w:tabs>
                <w:tab w:val="left" w:pos="250"/>
              </w:tabs>
              <w:spacing w:line="254" w:lineRule="exact"/>
              <w:ind w:hanging="181"/>
              <w:rPr>
                <w:rFonts w:ascii="Symbol" w:hAnsi="Symbol"/>
                <w:sz w:val="20"/>
              </w:rPr>
            </w:pPr>
            <w:r>
              <w:rPr>
                <w:sz w:val="20"/>
              </w:rPr>
              <w:t>předvídá</w:t>
            </w:r>
            <w:r>
              <w:rPr>
                <w:spacing w:val="-3"/>
                <w:sz w:val="20"/>
              </w:rPr>
              <w:t xml:space="preserve"> </w:t>
            </w:r>
            <w:r>
              <w:rPr>
                <w:sz w:val="20"/>
              </w:rPr>
              <w:t>průběh</w:t>
            </w:r>
            <w:r>
              <w:rPr>
                <w:spacing w:val="-3"/>
                <w:sz w:val="20"/>
              </w:rPr>
              <w:t xml:space="preserve"> </w:t>
            </w:r>
            <w:r>
              <w:rPr>
                <w:sz w:val="20"/>
              </w:rPr>
              <w:t>typických</w:t>
            </w:r>
            <w:r>
              <w:rPr>
                <w:spacing w:val="-3"/>
                <w:sz w:val="20"/>
              </w:rPr>
              <w:t xml:space="preserve"> </w:t>
            </w:r>
            <w:r>
              <w:rPr>
                <w:sz w:val="20"/>
              </w:rPr>
              <w:t>reakcí</w:t>
            </w:r>
            <w:r>
              <w:rPr>
                <w:spacing w:val="-4"/>
                <w:sz w:val="20"/>
              </w:rPr>
              <w:t xml:space="preserve"> </w:t>
            </w:r>
            <w:r>
              <w:rPr>
                <w:sz w:val="20"/>
              </w:rPr>
              <w:t>kyselin</w:t>
            </w:r>
            <w:r>
              <w:rPr>
                <w:spacing w:val="-2"/>
                <w:sz w:val="20"/>
              </w:rPr>
              <w:t xml:space="preserve"> </w:t>
            </w:r>
            <w:r>
              <w:rPr>
                <w:sz w:val="20"/>
              </w:rPr>
              <w:t>a</w:t>
            </w:r>
            <w:r>
              <w:rPr>
                <w:spacing w:val="-3"/>
                <w:sz w:val="20"/>
              </w:rPr>
              <w:t xml:space="preserve"> </w:t>
            </w:r>
            <w:r>
              <w:rPr>
                <w:sz w:val="20"/>
              </w:rPr>
              <w:t>zásad</w:t>
            </w:r>
          </w:p>
          <w:p w14:paraId="451695F0" w14:textId="77777777" w:rsidR="009A28C2" w:rsidRDefault="009A28C2" w:rsidP="00F4589E">
            <w:pPr>
              <w:pStyle w:val="TableParagraph"/>
              <w:numPr>
                <w:ilvl w:val="0"/>
                <w:numId w:val="263"/>
              </w:numPr>
              <w:tabs>
                <w:tab w:val="left" w:pos="250"/>
              </w:tabs>
              <w:ind w:hanging="181"/>
              <w:rPr>
                <w:rFonts w:ascii="Symbol" w:hAnsi="Symbol"/>
                <w:sz w:val="20"/>
              </w:rPr>
            </w:pPr>
            <w:r>
              <w:rPr>
                <w:sz w:val="20"/>
              </w:rPr>
              <w:t>aplikuje</w:t>
            </w:r>
            <w:r>
              <w:rPr>
                <w:spacing w:val="-4"/>
                <w:sz w:val="20"/>
              </w:rPr>
              <w:t xml:space="preserve"> </w:t>
            </w:r>
            <w:r>
              <w:rPr>
                <w:sz w:val="20"/>
              </w:rPr>
              <w:t>znalosti</w:t>
            </w:r>
            <w:r>
              <w:rPr>
                <w:spacing w:val="-2"/>
                <w:sz w:val="20"/>
              </w:rPr>
              <w:t xml:space="preserve"> </w:t>
            </w:r>
            <w:r>
              <w:rPr>
                <w:sz w:val="20"/>
              </w:rPr>
              <w:t>o</w:t>
            </w:r>
            <w:r>
              <w:rPr>
                <w:spacing w:val="-2"/>
                <w:sz w:val="20"/>
              </w:rPr>
              <w:t xml:space="preserve"> </w:t>
            </w:r>
            <w:r>
              <w:rPr>
                <w:sz w:val="20"/>
              </w:rPr>
              <w:t>průběhu</w:t>
            </w:r>
            <w:r>
              <w:rPr>
                <w:spacing w:val="-2"/>
                <w:sz w:val="20"/>
              </w:rPr>
              <w:t xml:space="preserve"> </w:t>
            </w:r>
            <w:r>
              <w:rPr>
                <w:sz w:val="20"/>
              </w:rPr>
              <w:t>redoxních</w:t>
            </w:r>
            <w:r>
              <w:rPr>
                <w:spacing w:val="-1"/>
                <w:sz w:val="20"/>
              </w:rPr>
              <w:t xml:space="preserve"> </w:t>
            </w:r>
            <w:r>
              <w:rPr>
                <w:sz w:val="20"/>
              </w:rPr>
              <w:t>reakcí</w:t>
            </w:r>
            <w:r>
              <w:rPr>
                <w:spacing w:val="-3"/>
                <w:sz w:val="20"/>
              </w:rPr>
              <w:t xml:space="preserve"> </w:t>
            </w:r>
            <w:r>
              <w:rPr>
                <w:sz w:val="20"/>
              </w:rPr>
              <w:t>na</w:t>
            </w:r>
            <w:r>
              <w:rPr>
                <w:spacing w:val="-2"/>
                <w:sz w:val="20"/>
              </w:rPr>
              <w:t xml:space="preserve"> </w:t>
            </w:r>
            <w:r>
              <w:rPr>
                <w:sz w:val="20"/>
              </w:rPr>
              <w:t>konkrétních</w:t>
            </w:r>
            <w:r>
              <w:rPr>
                <w:spacing w:val="-1"/>
                <w:sz w:val="20"/>
              </w:rPr>
              <w:t xml:space="preserve"> </w:t>
            </w:r>
            <w:r>
              <w:rPr>
                <w:sz w:val="20"/>
              </w:rPr>
              <w:t>příkladech</w:t>
            </w:r>
          </w:p>
          <w:p w14:paraId="0E82F1F4" w14:textId="77777777" w:rsidR="009A28C2" w:rsidRDefault="009A28C2" w:rsidP="00F4589E">
            <w:pPr>
              <w:pStyle w:val="TableParagraph"/>
              <w:numPr>
                <w:ilvl w:val="0"/>
                <w:numId w:val="263"/>
              </w:numPr>
              <w:tabs>
                <w:tab w:val="left" w:pos="250"/>
              </w:tabs>
              <w:spacing w:before="2" w:line="255" w:lineRule="exact"/>
              <w:ind w:hanging="181"/>
              <w:rPr>
                <w:rFonts w:ascii="Symbol" w:hAnsi="Symbol"/>
                <w:sz w:val="20"/>
              </w:rPr>
            </w:pPr>
            <w:r>
              <w:rPr>
                <w:sz w:val="20"/>
              </w:rPr>
              <w:t>provádí</w:t>
            </w:r>
            <w:r>
              <w:rPr>
                <w:spacing w:val="-3"/>
                <w:sz w:val="20"/>
              </w:rPr>
              <w:t xml:space="preserve"> </w:t>
            </w:r>
            <w:r>
              <w:rPr>
                <w:sz w:val="20"/>
              </w:rPr>
              <w:t>chemické</w:t>
            </w:r>
            <w:r>
              <w:rPr>
                <w:spacing w:val="-3"/>
                <w:sz w:val="20"/>
              </w:rPr>
              <w:t xml:space="preserve"> </w:t>
            </w:r>
            <w:r>
              <w:rPr>
                <w:sz w:val="20"/>
              </w:rPr>
              <w:t>výpočty</w:t>
            </w:r>
            <w:r>
              <w:rPr>
                <w:spacing w:val="-3"/>
                <w:sz w:val="20"/>
              </w:rPr>
              <w:t xml:space="preserve"> </w:t>
            </w:r>
            <w:r>
              <w:rPr>
                <w:sz w:val="20"/>
              </w:rPr>
              <w:t>a</w:t>
            </w:r>
            <w:r>
              <w:rPr>
                <w:spacing w:val="-2"/>
                <w:sz w:val="20"/>
              </w:rPr>
              <w:t xml:space="preserve"> </w:t>
            </w:r>
            <w:r>
              <w:rPr>
                <w:sz w:val="20"/>
              </w:rPr>
              <w:t>uplatňuje</w:t>
            </w:r>
            <w:r>
              <w:rPr>
                <w:spacing w:val="-3"/>
                <w:sz w:val="20"/>
              </w:rPr>
              <w:t xml:space="preserve"> </w:t>
            </w:r>
            <w:r>
              <w:rPr>
                <w:sz w:val="20"/>
              </w:rPr>
              <w:t>je</w:t>
            </w:r>
            <w:r>
              <w:rPr>
                <w:spacing w:val="-4"/>
                <w:sz w:val="20"/>
              </w:rPr>
              <w:t xml:space="preserve"> </w:t>
            </w:r>
            <w:r>
              <w:rPr>
                <w:sz w:val="20"/>
              </w:rPr>
              <w:t>při</w:t>
            </w:r>
            <w:r>
              <w:rPr>
                <w:spacing w:val="-3"/>
                <w:sz w:val="20"/>
              </w:rPr>
              <w:t xml:space="preserve"> </w:t>
            </w:r>
            <w:r>
              <w:rPr>
                <w:sz w:val="20"/>
              </w:rPr>
              <w:t>řešení</w:t>
            </w:r>
            <w:r>
              <w:rPr>
                <w:spacing w:val="-2"/>
                <w:sz w:val="20"/>
              </w:rPr>
              <w:t xml:space="preserve"> </w:t>
            </w:r>
            <w:r>
              <w:rPr>
                <w:sz w:val="20"/>
              </w:rPr>
              <w:t>praktických</w:t>
            </w:r>
            <w:r>
              <w:rPr>
                <w:spacing w:val="-3"/>
                <w:sz w:val="20"/>
              </w:rPr>
              <w:t xml:space="preserve"> </w:t>
            </w:r>
            <w:r>
              <w:rPr>
                <w:sz w:val="20"/>
              </w:rPr>
              <w:t>problémů</w:t>
            </w:r>
          </w:p>
          <w:p w14:paraId="5088E858" w14:textId="77777777" w:rsidR="009A28C2" w:rsidRDefault="009A28C2" w:rsidP="00F4589E">
            <w:pPr>
              <w:pStyle w:val="TableParagraph"/>
              <w:numPr>
                <w:ilvl w:val="0"/>
                <w:numId w:val="263"/>
              </w:numPr>
              <w:tabs>
                <w:tab w:val="left" w:pos="250"/>
              </w:tabs>
              <w:rPr>
                <w:rFonts w:ascii="Symbol" w:hAnsi="Symbol"/>
                <w:sz w:val="20"/>
              </w:rPr>
            </w:pPr>
            <w:r>
              <w:rPr>
                <w:sz w:val="20"/>
              </w:rPr>
              <w:t>rozhodne,</w:t>
            </w:r>
            <w:r>
              <w:rPr>
                <w:spacing w:val="-3"/>
                <w:sz w:val="20"/>
              </w:rPr>
              <w:t xml:space="preserve"> </w:t>
            </w:r>
            <w:r>
              <w:rPr>
                <w:sz w:val="20"/>
              </w:rPr>
              <w:t>jak</w:t>
            </w:r>
            <w:r>
              <w:rPr>
                <w:spacing w:val="-2"/>
                <w:sz w:val="20"/>
              </w:rPr>
              <w:t xml:space="preserve"> </w:t>
            </w:r>
            <w:r>
              <w:rPr>
                <w:sz w:val="20"/>
              </w:rPr>
              <w:t>se</w:t>
            </w:r>
            <w:r>
              <w:rPr>
                <w:spacing w:val="-5"/>
                <w:sz w:val="20"/>
              </w:rPr>
              <w:t xml:space="preserve"> </w:t>
            </w:r>
            <w:r>
              <w:rPr>
                <w:sz w:val="20"/>
              </w:rPr>
              <w:t>správně</w:t>
            </w:r>
            <w:r>
              <w:rPr>
                <w:spacing w:val="-3"/>
                <w:sz w:val="20"/>
              </w:rPr>
              <w:t xml:space="preserve"> </w:t>
            </w:r>
            <w:r>
              <w:rPr>
                <w:sz w:val="20"/>
              </w:rPr>
              <w:t>chovat</w:t>
            </w:r>
            <w:r>
              <w:rPr>
                <w:spacing w:val="-3"/>
                <w:sz w:val="20"/>
              </w:rPr>
              <w:t xml:space="preserve"> </w:t>
            </w:r>
            <w:r>
              <w:rPr>
                <w:sz w:val="20"/>
              </w:rPr>
              <w:t>při</w:t>
            </w:r>
            <w:r>
              <w:rPr>
                <w:spacing w:val="-3"/>
                <w:sz w:val="20"/>
              </w:rPr>
              <w:t xml:space="preserve"> </w:t>
            </w:r>
            <w:r>
              <w:rPr>
                <w:sz w:val="20"/>
              </w:rPr>
              <w:t>úniku</w:t>
            </w:r>
            <w:r>
              <w:rPr>
                <w:spacing w:val="-3"/>
                <w:sz w:val="20"/>
              </w:rPr>
              <w:t xml:space="preserve"> </w:t>
            </w:r>
            <w:r>
              <w:rPr>
                <w:sz w:val="20"/>
              </w:rPr>
              <w:t>nebezpečných</w:t>
            </w:r>
            <w:r>
              <w:rPr>
                <w:spacing w:val="-3"/>
                <w:sz w:val="20"/>
              </w:rPr>
              <w:t xml:space="preserve"> </w:t>
            </w:r>
            <w:r>
              <w:rPr>
                <w:sz w:val="20"/>
              </w:rPr>
              <w:t>látek</w:t>
            </w:r>
            <w:r>
              <w:rPr>
                <w:spacing w:val="-42"/>
                <w:sz w:val="20"/>
              </w:rPr>
              <w:t xml:space="preserve"> </w:t>
            </w:r>
            <w:r>
              <w:rPr>
                <w:sz w:val="20"/>
              </w:rPr>
              <w:t>do životního prostředí</w:t>
            </w:r>
          </w:p>
          <w:p w14:paraId="2F46557B" w14:textId="77777777" w:rsidR="009A28C2" w:rsidRDefault="009A28C2" w:rsidP="00F4589E">
            <w:pPr>
              <w:pStyle w:val="TableParagraph"/>
              <w:numPr>
                <w:ilvl w:val="0"/>
                <w:numId w:val="263"/>
              </w:numPr>
              <w:tabs>
                <w:tab w:val="left" w:pos="250"/>
              </w:tabs>
              <w:rPr>
                <w:rFonts w:ascii="Symbol" w:hAnsi="Symbol"/>
                <w:sz w:val="20"/>
              </w:rPr>
            </w:pPr>
            <w:r>
              <w:rPr>
                <w:sz w:val="20"/>
              </w:rPr>
              <w:t>prokáže znalosti a dovednosti při přípravě na mimořádnou událost, únik</w:t>
            </w:r>
            <w:r>
              <w:rPr>
                <w:spacing w:val="-43"/>
                <w:sz w:val="20"/>
              </w:rPr>
              <w:t xml:space="preserve"> </w:t>
            </w:r>
            <w:r>
              <w:rPr>
                <w:sz w:val="20"/>
              </w:rPr>
              <w:t>nebezpečných látek a na likvidaci následků hromadného zasažení</w:t>
            </w:r>
            <w:r>
              <w:rPr>
                <w:spacing w:val="1"/>
                <w:sz w:val="20"/>
              </w:rPr>
              <w:t xml:space="preserve"> </w:t>
            </w:r>
            <w:r>
              <w:rPr>
                <w:sz w:val="20"/>
              </w:rPr>
              <w:t>obyvatelstva</w:t>
            </w:r>
          </w:p>
        </w:tc>
        <w:tc>
          <w:tcPr>
            <w:tcW w:w="1667" w:type="pct"/>
          </w:tcPr>
          <w:p w14:paraId="384A1D89" w14:textId="77777777" w:rsidR="009A28C2" w:rsidRDefault="009A28C2" w:rsidP="00240274">
            <w:pPr>
              <w:pStyle w:val="TableParagraph"/>
              <w:ind w:left="68"/>
              <w:rPr>
                <w:b/>
                <w:sz w:val="20"/>
              </w:rPr>
            </w:pPr>
            <w:r>
              <w:rPr>
                <w:b/>
                <w:sz w:val="20"/>
              </w:rPr>
              <w:t>Kvalitativní</w:t>
            </w:r>
            <w:r>
              <w:rPr>
                <w:b/>
                <w:spacing w:val="-6"/>
                <w:sz w:val="20"/>
              </w:rPr>
              <w:t xml:space="preserve"> </w:t>
            </w:r>
            <w:r>
              <w:rPr>
                <w:b/>
                <w:sz w:val="20"/>
              </w:rPr>
              <w:t>a</w:t>
            </w:r>
            <w:r>
              <w:rPr>
                <w:b/>
                <w:spacing w:val="-3"/>
                <w:sz w:val="20"/>
              </w:rPr>
              <w:t xml:space="preserve"> </w:t>
            </w:r>
            <w:r>
              <w:rPr>
                <w:b/>
                <w:sz w:val="20"/>
              </w:rPr>
              <w:t>kvantitativní</w:t>
            </w:r>
            <w:r>
              <w:rPr>
                <w:b/>
                <w:spacing w:val="-5"/>
                <w:sz w:val="20"/>
              </w:rPr>
              <w:t xml:space="preserve"> </w:t>
            </w:r>
            <w:r>
              <w:rPr>
                <w:b/>
                <w:sz w:val="20"/>
              </w:rPr>
              <w:t>stránka</w:t>
            </w:r>
            <w:r>
              <w:rPr>
                <w:b/>
                <w:spacing w:val="-4"/>
                <w:sz w:val="20"/>
              </w:rPr>
              <w:t xml:space="preserve"> </w:t>
            </w:r>
            <w:r>
              <w:rPr>
                <w:b/>
                <w:sz w:val="20"/>
              </w:rPr>
              <w:t>chemických</w:t>
            </w:r>
            <w:r>
              <w:rPr>
                <w:b/>
                <w:spacing w:val="-42"/>
                <w:sz w:val="20"/>
              </w:rPr>
              <w:t xml:space="preserve"> </w:t>
            </w:r>
            <w:r>
              <w:rPr>
                <w:b/>
                <w:sz w:val="20"/>
              </w:rPr>
              <w:t>reakcí</w:t>
            </w:r>
          </w:p>
          <w:p w14:paraId="0E5BE00C" w14:textId="77777777" w:rsidR="009A28C2" w:rsidRDefault="009A28C2" w:rsidP="00240274">
            <w:pPr>
              <w:pStyle w:val="TableParagraph"/>
              <w:spacing w:line="243" w:lineRule="exact"/>
              <w:ind w:left="68"/>
              <w:rPr>
                <w:sz w:val="20"/>
              </w:rPr>
            </w:pPr>
            <w:r>
              <w:rPr>
                <w:sz w:val="20"/>
              </w:rPr>
              <w:t>Základy</w:t>
            </w:r>
            <w:r>
              <w:rPr>
                <w:spacing w:val="-4"/>
                <w:sz w:val="20"/>
              </w:rPr>
              <w:t xml:space="preserve"> </w:t>
            </w:r>
            <w:r>
              <w:rPr>
                <w:sz w:val="20"/>
              </w:rPr>
              <w:t>termochemie,</w:t>
            </w:r>
            <w:r>
              <w:rPr>
                <w:spacing w:val="-4"/>
                <w:sz w:val="20"/>
              </w:rPr>
              <w:t xml:space="preserve"> </w:t>
            </w:r>
            <w:r>
              <w:rPr>
                <w:sz w:val="20"/>
              </w:rPr>
              <w:t>reakční</w:t>
            </w:r>
            <w:r>
              <w:rPr>
                <w:spacing w:val="-3"/>
                <w:sz w:val="20"/>
              </w:rPr>
              <w:t xml:space="preserve"> </w:t>
            </w:r>
            <w:r>
              <w:rPr>
                <w:sz w:val="20"/>
              </w:rPr>
              <w:t>kinetika,</w:t>
            </w:r>
            <w:r>
              <w:rPr>
                <w:spacing w:val="-3"/>
                <w:sz w:val="20"/>
              </w:rPr>
              <w:t xml:space="preserve"> </w:t>
            </w:r>
            <w:r>
              <w:rPr>
                <w:sz w:val="20"/>
              </w:rPr>
              <w:t>chemické</w:t>
            </w:r>
          </w:p>
          <w:p w14:paraId="75AEE693" w14:textId="77777777" w:rsidR="009A28C2" w:rsidRDefault="009A28C2" w:rsidP="00240274">
            <w:pPr>
              <w:pStyle w:val="TableParagraph"/>
              <w:ind w:left="68"/>
              <w:rPr>
                <w:sz w:val="20"/>
              </w:rPr>
            </w:pPr>
            <w:r>
              <w:rPr>
                <w:sz w:val="20"/>
              </w:rPr>
              <w:t>rovnováhy,</w:t>
            </w:r>
            <w:r>
              <w:rPr>
                <w:spacing w:val="-4"/>
                <w:sz w:val="20"/>
              </w:rPr>
              <w:t xml:space="preserve"> </w:t>
            </w:r>
            <w:r>
              <w:rPr>
                <w:sz w:val="20"/>
              </w:rPr>
              <w:t>druhy</w:t>
            </w:r>
            <w:r>
              <w:rPr>
                <w:spacing w:val="-4"/>
                <w:sz w:val="20"/>
              </w:rPr>
              <w:t xml:space="preserve"> </w:t>
            </w:r>
            <w:r>
              <w:rPr>
                <w:sz w:val="20"/>
              </w:rPr>
              <w:t>chemických</w:t>
            </w:r>
            <w:r>
              <w:rPr>
                <w:spacing w:val="-3"/>
                <w:sz w:val="20"/>
              </w:rPr>
              <w:t xml:space="preserve"> </w:t>
            </w:r>
            <w:r>
              <w:rPr>
                <w:sz w:val="20"/>
              </w:rPr>
              <w:t>reakcí</w:t>
            </w:r>
            <w:r>
              <w:rPr>
                <w:spacing w:val="-4"/>
                <w:sz w:val="20"/>
              </w:rPr>
              <w:t xml:space="preserve"> </w:t>
            </w:r>
            <w:r>
              <w:rPr>
                <w:sz w:val="20"/>
              </w:rPr>
              <w:t>a</w:t>
            </w:r>
            <w:r>
              <w:rPr>
                <w:spacing w:val="-1"/>
                <w:sz w:val="20"/>
              </w:rPr>
              <w:t xml:space="preserve"> </w:t>
            </w:r>
            <w:r>
              <w:rPr>
                <w:sz w:val="20"/>
              </w:rPr>
              <w:t>jejich</w:t>
            </w:r>
            <w:r>
              <w:rPr>
                <w:spacing w:val="-4"/>
                <w:sz w:val="20"/>
              </w:rPr>
              <w:t xml:space="preserve"> </w:t>
            </w:r>
            <w:r>
              <w:rPr>
                <w:sz w:val="20"/>
              </w:rPr>
              <w:t>průběh,</w:t>
            </w:r>
            <w:r>
              <w:rPr>
                <w:spacing w:val="-42"/>
                <w:sz w:val="20"/>
              </w:rPr>
              <w:t xml:space="preserve"> </w:t>
            </w:r>
            <w:r>
              <w:rPr>
                <w:sz w:val="20"/>
              </w:rPr>
              <w:t>acidobazické</w:t>
            </w:r>
            <w:r>
              <w:rPr>
                <w:spacing w:val="-2"/>
                <w:sz w:val="20"/>
              </w:rPr>
              <w:t xml:space="preserve"> </w:t>
            </w:r>
            <w:r>
              <w:rPr>
                <w:sz w:val="20"/>
              </w:rPr>
              <w:t>reakce,</w:t>
            </w:r>
            <w:r>
              <w:rPr>
                <w:spacing w:val="-1"/>
                <w:sz w:val="20"/>
              </w:rPr>
              <w:t xml:space="preserve"> </w:t>
            </w:r>
            <w:r>
              <w:rPr>
                <w:sz w:val="20"/>
              </w:rPr>
              <w:t>redoxní reakce,</w:t>
            </w:r>
            <w:r>
              <w:rPr>
                <w:spacing w:val="-1"/>
                <w:sz w:val="20"/>
              </w:rPr>
              <w:t xml:space="preserve"> </w:t>
            </w:r>
            <w:r>
              <w:rPr>
                <w:sz w:val="20"/>
              </w:rPr>
              <w:t>výpočty</w:t>
            </w:r>
          </w:p>
          <w:p w14:paraId="51D09AC6" w14:textId="77777777" w:rsidR="009A28C2" w:rsidRDefault="009A28C2" w:rsidP="00240274">
            <w:pPr>
              <w:pStyle w:val="TableParagraph"/>
              <w:ind w:left="68"/>
              <w:rPr>
                <w:sz w:val="20"/>
              </w:rPr>
            </w:pPr>
            <w:r>
              <w:rPr>
                <w:sz w:val="20"/>
              </w:rPr>
              <w:t>z</w:t>
            </w:r>
            <w:r>
              <w:rPr>
                <w:spacing w:val="-3"/>
                <w:sz w:val="20"/>
              </w:rPr>
              <w:t xml:space="preserve"> </w:t>
            </w:r>
            <w:r>
              <w:rPr>
                <w:sz w:val="20"/>
              </w:rPr>
              <w:t>chemických</w:t>
            </w:r>
            <w:r>
              <w:rPr>
                <w:spacing w:val="-3"/>
                <w:sz w:val="20"/>
              </w:rPr>
              <w:t xml:space="preserve"> </w:t>
            </w:r>
            <w:r>
              <w:rPr>
                <w:sz w:val="20"/>
              </w:rPr>
              <w:t>rovnic</w:t>
            </w:r>
          </w:p>
        </w:tc>
        <w:tc>
          <w:tcPr>
            <w:tcW w:w="1667" w:type="pct"/>
          </w:tcPr>
          <w:p w14:paraId="4ACE840E" w14:textId="77777777" w:rsidR="009A28C2" w:rsidRDefault="009A28C2" w:rsidP="00240274">
            <w:pPr>
              <w:pStyle w:val="TableParagraph"/>
              <w:ind w:left="68"/>
              <w:rPr>
                <w:sz w:val="20"/>
              </w:rPr>
            </w:pPr>
            <w:r>
              <w:rPr>
                <w:b/>
                <w:sz w:val="20"/>
              </w:rPr>
              <w:t>Výchova</w:t>
            </w:r>
            <w:r>
              <w:rPr>
                <w:b/>
                <w:spacing w:val="-6"/>
                <w:sz w:val="20"/>
              </w:rPr>
              <w:t xml:space="preserve"> </w:t>
            </w:r>
            <w:r>
              <w:rPr>
                <w:b/>
                <w:sz w:val="20"/>
              </w:rPr>
              <w:t>ke</w:t>
            </w:r>
            <w:r>
              <w:rPr>
                <w:b/>
                <w:spacing w:val="-4"/>
                <w:sz w:val="20"/>
              </w:rPr>
              <w:t xml:space="preserve"> </w:t>
            </w:r>
            <w:r>
              <w:rPr>
                <w:b/>
                <w:sz w:val="20"/>
              </w:rPr>
              <w:t>zdraví</w:t>
            </w:r>
            <w:r>
              <w:rPr>
                <w:sz w:val="20"/>
              </w:rPr>
              <w:t>:</w:t>
            </w:r>
            <w:r>
              <w:rPr>
                <w:spacing w:val="-5"/>
                <w:sz w:val="20"/>
              </w:rPr>
              <w:t xml:space="preserve"> </w:t>
            </w:r>
            <w:r>
              <w:rPr>
                <w:sz w:val="20"/>
              </w:rPr>
              <w:t>Ochrana</w:t>
            </w:r>
            <w:r>
              <w:rPr>
                <w:spacing w:val="-5"/>
                <w:sz w:val="20"/>
              </w:rPr>
              <w:t xml:space="preserve"> </w:t>
            </w:r>
            <w:r>
              <w:rPr>
                <w:sz w:val="20"/>
              </w:rPr>
              <w:t>člověka</w:t>
            </w:r>
            <w:r>
              <w:rPr>
                <w:spacing w:val="-42"/>
                <w:sz w:val="20"/>
              </w:rPr>
              <w:t xml:space="preserve"> </w:t>
            </w:r>
            <w:r>
              <w:rPr>
                <w:sz w:val="20"/>
              </w:rPr>
              <w:t>za mimořádných okolností – únik</w:t>
            </w:r>
            <w:r>
              <w:rPr>
                <w:spacing w:val="1"/>
                <w:sz w:val="20"/>
              </w:rPr>
              <w:t xml:space="preserve"> </w:t>
            </w:r>
            <w:r>
              <w:rPr>
                <w:sz w:val="20"/>
              </w:rPr>
              <w:t>nebezpečných</w:t>
            </w:r>
            <w:r>
              <w:rPr>
                <w:spacing w:val="-2"/>
                <w:sz w:val="20"/>
              </w:rPr>
              <w:t xml:space="preserve"> </w:t>
            </w:r>
            <w:r>
              <w:rPr>
                <w:sz w:val="20"/>
              </w:rPr>
              <w:t>látek</w:t>
            </w:r>
            <w:r>
              <w:rPr>
                <w:spacing w:val="-1"/>
                <w:sz w:val="20"/>
              </w:rPr>
              <w:t xml:space="preserve"> </w:t>
            </w:r>
            <w:r>
              <w:rPr>
                <w:sz w:val="20"/>
              </w:rPr>
              <w:t>do</w:t>
            </w:r>
            <w:r>
              <w:rPr>
                <w:spacing w:val="-1"/>
                <w:sz w:val="20"/>
              </w:rPr>
              <w:t xml:space="preserve"> </w:t>
            </w:r>
            <w:r>
              <w:rPr>
                <w:sz w:val="20"/>
              </w:rPr>
              <w:t>životního</w:t>
            </w:r>
          </w:p>
          <w:p w14:paraId="6FACFD07" w14:textId="77777777" w:rsidR="009A28C2" w:rsidRDefault="009A28C2" w:rsidP="00240274">
            <w:pPr>
              <w:pStyle w:val="TableParagraph"/>
              <w:spacing w:line="244" w:lineRule="exact"/>
              <w:ind w:left="68"/>
              <w:rPr>
                <w:sz w:val="20"/>
              </w:rPr>
            </w:pPr>
            <w:r>
              <w:rPr>
                <w:sz w:val="20"/>
              </w:rPr>
              <w:t>prostředí</w:t>
            </w:r>
          </w:p>
          <w:p w14:paraId="5A73DD9E" w14:textId="77777777" w:rsidR="009A28C2" w:rsidRDefault="009A28C2" w:rsidP="00240274">
            <w:pPr>
              <w:pStyle w:val="TableParagraph"/>
              <w:spacing w:before="59"/>
              <w:ind w:left="68"/>
              <w:rPr>
                <w:i/>
                <w:sz w:val="20"/>
              </w:rPr>
            </w:pPr>
            <w:r>
              <w:rPr>
                <w:b/>
                <w:sz w:val="20"/>
              </w:rPr>
              <w:t>Výchova ke zdraví</w:t>
            </w:r>
            <w:r>
              <w:rPr>
                <w:sz w:val="20"/>
              </w:rPr>
              <w:t>: Ochrana člověka</w:t>
            </w:r>
            <w:r>
              <w:rPr>
                <w:spacing w:val="1"/>
                <w:sz w:val="20"/>
              </w:rPr>
              <w:t xml:space="preserve"> </w:t>
            </w:r>
            <w:r>
              <w:rPr>
                <w:sz w:val="20"/>
              </w:rPr>
              <w:t>za</w:t>
            </w:r>
            <w:r>
              <w:rPr>
                <w:spacing w:val="-4"/>
                <w:sz w:val="20"/>
              </w:rPr>
              <w:t xml:space="preserve"> </w:t>
            </w:r>
            <w:r>
              <w:rPr>
                <w:sz w:val="20"/>
              </w:rPr>
              <w:t>mimořádných</w:t>
            </w:r>
            <w:r>
              <w:rPr>
                <w:spacing w:val="-4"/>
                <w:sz w:val="20"/>
              </w:rPr>
              <w:t xml:space="preserve"> </w:t>
            </w:r>
            <w:r>
              <w:rPr>
                <w:sz w:val="20"/>
              </w:rPr>
              <w:t>událostí</w:t>
            </w:r>
            <w:r>
              <w:rPr>
                <w:spacing w:val="-2"/>
                <w:sz w:val="20"/>
              </w:rPr>
              <w:t xml:space="preserve"> </w:t>
            </w:r>
            <w:r>
              <w:rPr>
                <w:sz w:val="20"/>
              </w:rPr>
              <w:t>–</w:t>
            </w:r>
            <w:r>
              <w:rPr>
                <w:spacing w:val="-5"/>
                <w:sz w:val="20"/>
              </w:rPr>
              <w:t xml:space="preserve"> </w:t>
            </w:r>
            <w:r>
              <w:rPr>
                <w:sz w:val="20"/>
              </w:rPr>
              <w:t>pravidelný</w:t>
            </w:r>
            <w:r>
              <w:rPr>
                <w:spacing w:val="-42"/>
                <w:sz w:val="20"/>
              </w:rPr>
              <w:t xml:space="preserve"> </w:t>
            </w:r>
            <w:r>
              <w:rPr>
                <w:sz w:val="20"/>
              </w:rPr>
              <w:t xml:space="preserve">jednodenní projekt </w:t>
            </w:r>
            <w:r>
              <w:rPr>
                <w:i/>
                <w:sz w:val="20"/>
              </w:rPr>
              <w:t>Ochrana člověka</w:t>
            </w:r>
            <w:r>
              <w:rPr>
                <w:i/>
                <w:spacing w:val="1"/>
                <w:sz w:val="20"/>
              </w:rPr>
              <w:t xml:space="preserve"> </w:t>
            </w:r>
            <w:r>
              <w:rPr>
                <w:i/>
                <w:sz w:val="20"/>
              </w:rPr>
              <w:t>za</w:t>
            </w:r>
            <w:r>
              <w:rPr>
                <w:i/>
                <w:spacing w:val="-1"/>
                <w:sz w:val="20"/>
              </w:rPr>
              <w:t xml:space="preserve"> </w:t>
            </w:r>
            <w:r>
              <w:rPr>
                <w:i/>
                <w:sz w:val="20"/>
              </w:rPr>
              <w:t>mimořádných</w:t>
            </w:r>
            <w:r>
              <w:rPr>
                <w:i/>
                <w:spacing w:val="-1"/>
                <w:sz w:val="20"/>
              </w:rPr>
              <w:t xml:space="preserve"> </w:t>
            </w:r>
            <w:r>
              <w:rPr>
                <w:i/>
                <w:sz w:val="20"/>
              </w:rPr>
              <w:t>událostí</w:t>
            </w:r>
            <w:r>
              <w:rPr>
                <w:i/>
                <w:spacing w:val="-1"/>
                <w:sz w:val="20"/>
              </w:rPr>
              <w:t xml:space="preserve"> </w:t>
            </w:r>
            <w:r>
              <w:rPr>
                <w:i/>
                <w:sz w:val="20"/>
              </w:rPr>
              <w:t>formou</w:t>
            </w:r>
          </w:p>
          <w:p w14:paraId="2A09DBC7" w14:textId="77777777" w:rsidR="009A28C2" w:rsidRDefault="009A28C2" w:rsidP="00240274">
            <w:pPr>
              <w:pStyle w:val="TableParagraph"/>
              <w:spacing w:before="1"/>
              <w:ind w:left="68"/>
              <w:rPr>
                <w:sz w:val="20"/>
              </w:rPr>
            </w:pPr>
            <w:r>
              <w:rPr>
                <w:i/>
                <w:sz w:val="20"/>
              </w:rPr>
              <w:t xml:space="preserve">celodenního cvičení </w:t>
            </w:r>
            <w:r>
              <w:rPr>
                <w:sz w:val="20"/>
              </w:rPr>
              <w:t>(viz kapitola 6.</w:t>
            </w:r>
            <w:r>
              <w:rPr>
                <w:spacing w:val="-43"/>
                <w:sz w:val="20"/>
              </w:rPr>
              <w:t xml:space="preserve"> </w:t>
            </w:r>
            <w:r>
              <w:rPr>
                <w:sz w:val="20"/>
              </w:rPr>
              <w:t>Školní</w:t>
            </w:r>
            <w:r>
              <w:rPr>
                <w:spacing w:val="-1"/>
                <w:sz w:val="20"/>
              </w:rPr>
              <w:t xml:space="preserve"> </w:t>
            </w:r>
            <w:r>
              <w:rPr>
                <w:sz w:val="20"/>
              </w:rPr>
              <w:t>projekty a</w:t>
            </w:r>
            <w:r>
              <w:rPr>
                <w:spacing w:val="-1"/>
                <w:sz w:val="20"/>
              </w:rPr>
              <w:t xml:space="preserve"> </w:t>
            </w:r>
            <w:r>
              <w:rPr>
                <w:sz w:val="20"/>
              </w:rPr>
              <w:t>kurzy)</w:t>
            </w:r>
          </w:p>
        </w:tc>
      </w:tr>
    </w:tbl>
    <w:p w14:paraId="64A4E380" w14:textId="57E40245" w:rsidR="00240274" w:rsidRDefault="00240274" w:rsidP="00240274">
      <w:pPr>
        <w:rPr>
          <w:b/>
          <w:bCs/>
        </w:rPr>
      </w:pPr>
    </w:p>
    <w:p w14:paraId="6137F3E5" w14:textId="77777777" w:rsidR="00240274" w:rsidRDefault="00240274" w:rsidP="00240274">
      <w:pPr>
        <w:spacing w:line="240" w:lineRule="auto"/>
        <w:jc w:val="left"/>
        <w:rPr>
          <w:b/>
          <w:bCs/>
        </w:rPr>
      </w:pPr>
      <w:r>
        <w:rPr>
          <w:b/>
          <w:bCs/>
        </w:rPr>
        <w:br w:type="page"/>
      </w:r>
    </w:p>
    <w:p w14:paraId="115E88D0" w14:textId="24B89931" w:rsidR="009A28C2" w:rsidRPr="00240274" w:rsidRDefault="00240274" w:rsidP="00240274">
      <w:pPr>
        <w:rPr>
          <w:b/>
          <w:bCs/>
        </w:rPr>
      </w:pPr>
      <w:r>
        <w:rPr>
          <w:b/>
          <w:bCs/>
        </w:rPr>
        <w:lastRenderedPageBreak/>
        <w:t>Učivo 2. ročníku</w:t>
      </w: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488"/>
        <w:gridCol w:w="3487"/>
        <w:gridCol w:w="3485"/>
      </w:tblGrid>
      <w:tr w:rsidR="009A28C2" w14:paraId="3569A36A" w14:textId="77777777" w:rsidTr="00240274">
        <w:trPr>
          <w:trHeight w:val="750"/>
        </w:trPr>
        <w:tc>
          <w:tcPr>
            <w:tcW w:w="1667" w:type="pct"/>
            <w:shd w:val="clear" w:color="auto" w:fill="CCFFFF"/>
            <w:vAlign w:val="center"/>
          </w:tcPr>
          <w:p w14:paraId="3598A61D" w14:textId="77777777" w:rsidR="009A28C2" w:rsidRPr="00240274" w:rsidRDefault="009A28C2" w:rsidP="00240274">
            <w:pPr>
              <w:jc w:val="center"/>
              <w:rPr>
                <w:b/>
                <w:bCs/>
              </w:rPr>
            </w:pPr>
            <w:r w:rsidRPr="00240274">
              <w:rPr>
                <w:b/>
                <w:bCs/>
              </w:rPr>
              <w:t>Školní</w:t>
            </w:r>
            <w:r w:rsidRPr="00240274">
              <w:rPr>
                <w:b/>
                <w:bCs/>
                <w:spacing w:val="-4"/>
              </w:rPr>
              <w:t xml:space="preserve"> </w:t>
            </w:r>
            <w:r w:rsidRPr="00240274">
              <w:rPr>
                <w:b/>
                <w:bCs/>
              </w:rPr>
              <w:t>výstupy</w:t>
            </w:r>
          </w:p>
          <w:p w14:paraId="3C2967E0" w14:textId="77777777" w:rsidR="009A28C2" w:rsidRDefault="009A28C2" w:rsidP="00240274">
            <w:pPr>
              <w:jc w:val="center"/>
            </w:pPr>
            <w:r>
              <w:t>Žák</w:t>
            </w:r>
            <w:r>
              <w:rPr>
                <w:spacing w:val="-3"/>
              </w:rPr>
              <w:t xml:space="preserve"> </w:t>
            </w:r>
            <w:r>
              <w:t>podle</w:t>
            </w:r>
            <w:r>
              <w:rPr>
                <w:spacing w:val="-5"/>
              </w:rPr>
              <w:t xml:space="preserve"> </w:t>
            </w:r>
            <w:r>
              <w:t>svých</w:t>
            </w:r>
            <w:r>
              <w:rPr>
                <w:spacing w:val="-2"/>
              </w:rPr>
              <w:t xml:space="preserve"> </w:t>
            </w:r>
            <w:r>
              <w:t>možností:</w:t>
            </w:r>
          </w:p>
        </w:tc>
        <w:tc>
          <w:tcPr>
            <w:tcW w:w="1667" w:type="pct"/>
            <w:shd w:val="clear" w:color="auto" w:fill="CCFFFF"/>
            <w:vAlign w:val="center"/>
          </w:tcPr>
          <w:p w14:paraId="01DFF602" w14:textId="77777777" w:rsidR="009A28C2" w:rsidRPr="00240274" w:rsidRDefault="009A28C2" w:rsidP="00240274">
            <w:pPr>
              <w:jc w:val="center"/>
              <w:rPr>
                <w:b/>
                <w:bCs/>
              </w:rPr>
            </w:pPr>
            <w:r w:rsidRPr="00240274">
              <w:rPr>
                <w:b/>
                <w:bCs/>
              </w:rPr>
              <w:t>Učivo</w:t>
            </w:r>
          </w:p>
        </w:tc>
        <w:tc>
          <w:tcPr>
            <w:tcW w:w="1667" w:type="pct"/>
            <w:shd w:val="clear" w:color="auto" w:fill="CCFFFF"/>
            <w:vAlign w:val="center"/>
          </w:tcPr>
          <w:p w14:paraId="07ED4B2D" w14:textId="77777777" w:rsidR="009A28C2" w:rsidRPr="00240274" w:rsidRDefault="009A28C2" w:rsidP="00240274">
            <w:pPr>
              <w:jc w:val="center"/>
              <w:rPr>
                <w:b/>
                <w:bCs/>
              </w:rPr>
            </w:pPr>
            <w:r w:rsidRPr="00240274">
              <w:rPr>
                <w:b/>
                <w:bCs/>
              </w:rPr>
              <w:t>Průřezová témata,</w:t>
            </w:r>
            <w:r w:rsidRPr="00240274">
              <w:rPr>
                <w:b/>
                <w:bCs/>
                <w:spacing w:val="-43"/>
              </w:rPr>
              <w:t xml:space="preserve"> </w:t>
            </w:r>
            <w:r w:rsidRPr="00240274">
              <w:rPr>
                <w:b/>
                <w:bCs/>
              </w:rPr>
              <w:t>přesahy,</w:t>
            </w:r>
            <w:r w:rsidRPr="00240274">
              <w:rPr>
                <w:b/>
                <w:bCs/>
                <w:spacing w:val="-8"/>
              </w:rPr>
              <w:t xml:space="preserve"> </w:t>
            </w:r>
            <w:r w:rsidRPr="00240274">
              <w:rPr>
                <w:b/>
                <w:bCs/>
              </w:rPr>
              <w:t>poznámky</w:t>
            </w:r>
          </w:p>
        </w:tc>
      </w:tr>
      <w:tr w:rsidR="009A28C2" w14:paraId="6BFEDE0C" w14:textId="77777777" w:rsidTr="00240274">
        <w:trPr>
          <w:trHeight w:val="2073"/>
        </w:trPr>
        <w:tc>
          <w:tcPr>
            <w:tcW w:w="1667" w:type="pct"/>
          </w:tcPr>
          <w:p w14:paraId="30AEEE78" w14:textId="77777777" w:rsidR="009A28C2" w:rsidRDefault="009A28C2" w:rsidP="00F4589E">
            <w:pPr>
              <w:pStyle w:val="TableParagraph"/>
              <w:numPr>
                <w:ilvl w:val="0"/>
                <w:numId w:val="262"/>
              </w:numPr>
              <w:tabs>
                <w:tab w:val="left" w:pos="250"/>
              </w:tabs>
              <w:rPr>
                <w:sz w:val="20"/>
              </w:rPr>
            </w:pPr>
            <w:r>
              <w:rPr>
                <w:sz w:val="20"/>
              </w:rPr>
              <w:t>použije znalosti o struktuře atomů či molekul vodíku a kyslíku k předvídání</w:t>
            </w:r>
            <w:r>
              <w:rPr>
                <w:spacing w:val="-43"/>
                <w:sz w:val="20"/>
              </w:rPr>
              <w:t xml:space="preserve"> </w:t>
            </w:r>
            <w:r>
              <w:rPr>
                <w:sz w:val="20"/>
              </w:rPr>
              <w:t>jejich</w:t>
            </w:r>
            <w:r>
              <w:rPr>
                <w:spacing w:val="-1"/>
                <w:sz w:val="20"/>
              </w:rPr>
              <w:t xml:space="preserve"> </w:t>
            </w:r>
            <w:r>
              <w:rPr>
                <w:sz w:val="20"/>
              </w:rPr>
              <w:t>chemických vlastností</w:t>
            </w:r>
            <w:r>
              <w:rPr>
                <w:spacing w:val="45"/>
                <w:sz w:val="20"/>
              </w:rPr>
              <w:t xml:space="preserve"> </w:t>
            </w:r>
            <w:r>
              <w:rPr>
                <w:sz w:val="20"/>
              </w:rPr>
              <w:t>a</w:t>
            </w:r>
            <w:r>
              <w:rPr>
                <w:spacing w:val="-1"/>
                <w:sz w:val="20"/>
              </w:rPr>
              <w:t xml:space="preserve"> </w:t>
            </w:r>
            <w:r>
              <w:rPr>
                <w:sz w:val="20"/>
              </w:rPr>
              <w:t>reaktivity</w:t>
            </w:r>
          </w:p>
          <w:p w14:paraId="41FF3B66" w14:textId="77777777" w:rsidR="009A28C2" w:rsidRDefault="009A28C2" w:rsidP="00F4589E">
            <w:pPr>
              <w:pStyle w:val="TableParagraph"/>
              <w:numPr>
                <w:ilvl w:val="0"/>
                <w:numId w:val="262"/>
              </w:numPr>
              <w:tabs>
                <w:tab w:val="left" w:pos="250"/>
              </w:tabs>
              <w:ind w:hanging="181"/>
              <w:rPr>
                <w:sz w:val="20"/>
              </w:rPr>
            </w:pPr>
            <w:r>
              <w:rPr>
                <w:sz w:val="20"/>
              </w:rPr>
              <w:t>využívá</w:t>
            </w:r>
            <w:r>
              <w:rPr>
                <w:spacing w:val="-3"/>
                <w:sz w:val="20"/>
              </w:rPr>
              <w:t xml:space="preserve"> </w:t>
            </w:r>
            <w:r>
              <w:rPr>
                <w:sz w:val="20"/>
              </w:rPr>
              <w:t>názvosloví</w:t>
            </w:r>
            <w:r>
              <w:rPr>
                <w:spacing w:val="-3"/>
                <w:sz w:val="20"/>
              </w:rPr>
              <w:t xml:space="preserve"> </w:t>
            </w:r>
            <w:r>
              <w:rPr>
                <w:sz w:val="20"/>
              </w:rPr>
              <w:t>anorganické</w:t>
            </w:r>
            <w:r>
              <w:rPr>
                <w:spacing w:val="-3"/>
                <w:sz w:val="20"/>
              </w:rPr>
              <w:t xml:space="preserve"> </w:t>
            </w:r>
            <w:r>
              <w:rPr>
                <w:sz w:val="20"/>
              </w:rPr>
              <w:t>chemie</w:t>
            </w:r>
            <w:r>
              <w:rPr>
                <w:spacing w:val="-5"/>
                <w:sz w:val="20"/>
              </w:rPr>
              <w:t xml:space="preserve"> </w:t>
            </w:r>
            <w:r>
              <w:rPr>
                <w:sz w:val="20"/>
              </w:rPr>
              <w:t>při</w:t>
            </w:r>
            <w:r>
              <w:rPr>
                <w:spacing w:val="-3"/>
                <w:sz w:val="20"/>
              </w:rPr>
              <w:t xml:space="preserve"> </w:t>
            </w:r>
            <w:r>
              <w:rPr>
                <w:sz w:val="20"/>
              </w:rPr>
              <w:t>popisu</w:t>
            </w:r>
            <w:r>
              <w:rPr>
                <w:spacing w:val="-3"/>
                <w:sz w:val="20"/>
              </w:rPr>
              <w:t xml:space="preserve"> </w:t>
            </w:r>
            <w:r>
              <w:rPr>
                <w:sz w:val="20"/>
              </w:rPr>
              <w:t>sloučenin</w:t>
            </w:r>
          </w:p>
          <w:p w14:paraId="77968EAB" w14:textId="77777777" w:rsidR="009A28C2" w:rsidRDefault="009A28C2" w:rsidP="00F4589E">
            <w:pPr>
              <w:pStyle w:val="TableParagraph"/>
              <w:numPr>
                <w:ilvl w:val="0"/>
                <w:numId w:val="262"/>
              </w:numPr>
              <w:tabs>
                <w:tab w:val="left" w:pos="250"/>
              </w:tabs>
              <w:spacing w:before="1" w:line="255" w:lineRule="exact"/>
              <w:ind w:hanging="181"/>
              <w:rPr>
                <w:sz w:val="20"/>
              </w:rPr>
            </w:pPr>
            <w:r>
              <w:rPr>
                <w:sz w:val="20"/>
              </w:rPr>
              <w:t>charakterizuje</w:t>
            </w:r>
            <w:r>
              <w:rPr>
                <w:spacing w:val="-5"/>
                <w:sz w:val="20"/>
              </w:rPr>
              <w:t xml:space="preserve"> </w:t>
            </w:r>
            <w:r>
              <w:rPr>
                <w:sz w:val="20"/>
              </w:rPr>
              <w:t>jednotlivé</w:t>
            </w:r>
            <w:r>
              <w:rPr>
                <w:spacing w:val="-5"/>
                <w:sz w:val="20"/>
              </w:rPr>
              <w:t xml:space="preserve"> </w:t>
            </w:r>
            <w:r>
              <w:rPr>
                <w:sz w:val="20"/>
              </w:rPr>
              <w:t>druhy</w:t>
            </w:r>
            <w:r>
              <w:rPr>
                <w:spacing w:val="-3"/>
                <w:sz w:val="20"/>
              </w:rPr>
              <w:t xml:space="preserve"> </w:t>
            </w:r>
            <w:r>
              <w:rPr>
                <w:sz w:val="20"/>
              </w:rPr>
              <w:t>roztoků,</w:t>
            </w:r>
            <w:r>
              <w:rPr>
                <w:spacing w:val="-4"/>
                <w:sz w:val="20"/>
              </w:rPr>
              <w:t xml:space="preserve"> </w:t>
            </w:r>
            <w:r>
              <w:rPr>
                <w:sz w:val="20"/>
              </w:rPr>
              <w:t>vysvětlí</w:t>
            </w:r>
            <w:r>
              <w:rPr>
                <w:spacing w:val="-3"/>
                <w:sz w:val="20"/>
              </w:rPr>
              <w:t xml:space="preserve"> </w:t>
            </w:r>
            <w:r>
              <w:rPr>
                <w:sz w:val="20"/>
              </w:rPr>
              <w:t>způsoby</w:t>
            </w:r>
            <w:r>
              <w:rPr>
                <w:spacing w:val="-4"/>
                <w:sz w:val="20"/>
              </w:rPr>
              <w:t xml:space="preserve"> </w:t>
            </w:r>
            <w:r>
              <w:rPr>
                <w:sz w:val="20"/>
              </w:rPr>
              <w:t>jejich</w:t>
            </w:r>
            <w:r>
              <w:rPr>
                <w:spacing w:val="-4"/>
                <w:sz w:val="20"/>
              </w:rPr>
              <w:t xml:space="preserve"> </w:t>
            </w:r>
            <w:r>
              <w:rPr>
                <w:sz w:val="20"/>
              </w:rPr>
              <w:t>vzniku</w:t>
            </w:r>
          </w:p>
          <w:p w14:paraId="65EC356C" w14:textId="77777777" w:rsidR="009A28C2" w:rsidRDefault="009A28C2" w:rsidP="00F4589E">
            <w:pPr>
              <w:pStyle w:val="TableParagraph"/>
              <w:numPr>
                <w:ilvl w:val="0"/>
                <w:numId w:val="262"/>
              </w:numPr>
              <w:tabs>
                <w:tab w:val="left" w:pos="250"/>
              </w:tabs>
              <w:rPr>
                <w:sz w:val="20"/>
              </w:rPr>
            </w:pPr>
            <w:r>
              <w:rPr>
                <w:sz w:val="20"/>
              </w:rPr>
              <w:t>provádí</w:t>
            </w:r>
            <w:r>
              <w:rPr>
                <w:spacing w:val="-4"/>
                <w:sz w:val="20"/>
              </w:rPr>
              <w:t xml:space="preserve"> </w:t>
            </w:r>
            <w:r>
              <w:rPr>
                <w:sz w:val="20"/>
              </w:rPr>
              <w:t>výpočty</w:t>
            </w:r>
            <w:r>
              <w:rPr>
                <w:spacing w:val="-4"/>
                <w:sz w:val="20"/>
              </w:rPr>
              <w:t xml:space="preserve"> </w:t>
            </w:r>
            <w:r>
              <w:rPr>
                <w:sz w:val="20"/>
              </w:rPr>
              <w:t>koncentrace</w:t>
            </w:r>
            <w:r>
              <w:rPr>
                <w:spacing w:val="-5"/>
                <w:sz w:val="20"/>
              </w:rPr>
              <w:t xml:space="preserve"> </w:t>
            </w:r>
            <w:r>
              <w:rPr>
                <w:sz w:val="20"/>
              </w:rPr>
              <w:t>jednotlivých</w:t>
            </w:r>
            <w:r>
              <w:rPr>
                <w:spacing w:val="-3"/>
                <w:sz w:val="20"/>
              </w:rPr>
              <w:t xml:space="preserve"> </w:t>
            </w:r>
            <w:r>
              <w:rPr>
                <w:sz w:val="20"/>
              </w:rPr>
              <w:t>složek</w:t>
            </w:r>
            <w:r>
              <w:rPr>
                <w:spacing w:val="-4"/>
                <w:sz w:val="20"/>
              </w:rPr>
              <w:t xml:space="preserve"> </w:t>
            </w:r>
            <w:r>
              <w:rPr>
                <w:sz w:val="20"/>
              </w:rPr>
              <w:t>roztoku,</w:t>
            </w:r>
            <w:r>
              <w:rPr>
                <w:spacing w:val="-4"/>
                <w:sz w:val="20"/>
              </w:rPr>
              <w:t xml:space="preserve"> </w:t>
            </w:r>
            <w:r>
              <w:rPr>
                <w:sz w:val="20"/>
              </w:rPr>
              <w:t>popíše</w:t>
            </w:r>
            <w:r>
              <w:rPr>
                <w:spacing w:val="-4"/>
                <w:sz w:val="20"/>
              </w:rPr>
              <w:t xml:space="preserve"> </w:t>
            </w:r>
            <w:r>
              <w:rPr>
                <w:sz w:val="20"/>
              </w:rPr>
              <w:t>přípravu</w:t>
            </w:r>
            <w:r>
              <w:rPr>
                <w:spacing w:val="-42"/>
                <w:sz w:val="20"/>
              </w:rPr>
              <w:t xml:space="preserve"> </w:t>
            </w:r>
            <w:r>
              <w:rPr>
                <w:sz w:val="20"/>
              </w:rPr>
              <w:t>roztoku o dané</w:t>
            </w:r>
            <w:r>
              <w:rPr>
                <w:spacing w:val="-2"/>
                <w:sz w:val="20"/>
              </w:rPr>
              <w:t xml:space="preserve"> </w:t>
            </w:r>
            <w:r>
              <w:rPr>
                <w:sz w:val="20"/>
              </w:rPr>
              <w:t>molární koncentraci,</w:t>
            </w:r>
            <w:r>
              <w:rPr>
                <w:spacing w:val="-1"/>
                <w:sz w:val="20"/>
              </w:rPr>
              <w:t xml:space="preserve"> </w:t>
            </w:r>
            <w:r>
              <w:rPr>
                <w:sz w:val="20"/>
              </w:rPr>
              <w:t>hmotnostním</w:t>
            </w:r>
            <w:r>
              <w:rPr>
                <w:spacing w:val="-2"/>
                <w:sz w:val="20"/>
              </w:rPr>
              <w:t xml:space="preserve"> </w:t>
            </w:r>
            <w:r>
              <w:rPr>
                <w:sz w:val="20"/>
              </w:rPr>
              <w:t>zlomku</w:t>
            </w:r>
          </w:p>
        </w:tc>
        <w:tc>
          <w:tcPr>
            <w:tcW w:w="1667" w:type="pct"/>
          </w:tcPr>
          <w:p w14:paraId="31CA6174" w14:textId="77777777" w:rsidR="009A28C2" w:rsidRDefault="009A28C2" w:rsidP="00240274">
            <w:pPr>
              <w:pStyle w:val="TableParagraph"/>
              <w:spacing w:line="243" w:lineRule="exact"/>
              <w:ind w:left="68"/>
              <w:rPr>
                <w:b/>
                <w:sz w:val="20"/>
              </w:rPr>
            </w:pPr>
            <w:r>
              <w:rPr>
                <w:b/>
                <w:sz w:val="20"/>
              </w:rPr>
              <w:t>ANORGANICKÁ</w:t>
            </w:r>
            <w:r>
              <w:rPr>
                <w:b/>
                <w:spacing w:val="-6"/>
                <w:sz w:val="20"/>
              </w:rPr>
              <w:t xml:space="preserve"> </w:t>
            </w:r>
            <w:r>
              <w:rPr>
                <w:b/>
                <w:sz w:val="20"/>
              </w:rPr>
              <w:t>CHEMIE</w:t>
            </w:r>
          </w:p>
          <w:p w14:paraId="3C09643A" w14:textId="77777777" w:rsidR="009A28C2" w:rsidRDefault="009A28C2" w:rsidP="00240274">
            <w:pPr>
              <w:pStyle w:val="TableParagraph"/>
              <w:spacing w:line="243" w:lineRule="exact"/>
              <w:ind w:left="68"/>
              <w:rPr>
                <w:b/>
                <w:sz w:val="20"/>
              </w:rPr>
            </w:pPr>
            <w:r>
              <w:rPr>
                <w:b/>
                <w:sz w:val="20"/>
              </w:rPr>
              <w:t>Základy</w:t>
            </w:r>
            <w:r>
              <w:rPr>
                <w:b/>
                <w:spacing w:val="-5"/>
                <w:sz w:val="20"/>
              </w:rPr>
              <w:t xml:space="preserve"> </w:t>
            </w:r>
            <w:r>
              <w:rPr>
                <w:b/>
                <w:sz w:val="20"/>
              </w:rPr>
              <w:t>anorganické</w:t>
            </w:r>
            <w:r>
              <w:rPr>
                <w:b/>
                <w:spacing w:val="-3"/>
                <w:sz w:val="20"/>
              </w:rPr>
              <w:t xml:space="preserve"> </w:t>
            </w:r>
            <w:r>
              <w:rPr>
                <w:b/>
                <w:sz w:val="20"/>
              </w:rPr>
              <w:t>chemie</w:t>
            </w:r>
          </w:p>
          <w:p w14:paraId="4F56CAAE" w14:textId="77777777" w:rsidR="009A28C2" w:rsidRDefault="009A28C2" w:rsidP="00240274">
            <w:pPr>
              <w:pStyle w:val="TableParagraph"/>
              <w:ind w:left="68"/>
              <w:rPr>
                <w:sz w:val="20"/>
              </w:rPr>
            </w:pPr>
            <w:r>
              <w:rPr>
                <w:sz w:val="20"/>
              </w:rPr>
              <w:t>Vodík, kyslík a jejich sloučeniny, voda a roztoky,</w:t>
            </w:r>
            <w:r>
              <w:rPr>
                <w:spacing w:val="-44"/>
                <w:sz w:val="20"/>
              </w:rPr>
              <w:t xml:space="preserve"> </w:t>
            </w:r>
            <w:r>
              <w:rPr>
                <w:sz w:val="20"/>
              </w:rPr>
              <w:t>vyjadřování</w:t>
            </w:r>
            <w:r>
              <w:rPr>
                <w:spacing w:val="-1"/>
                <w:sz w:val="20"/>
              </w:rPr>
              <w:t xml:space="preserve"> </w:t>
            </w:r>
            <w:r>
              <w:rPr>
                <w:sz w:val="20"/>
              </w:rPr>
              <w:t>složení roztoků</w:t>
            </w:r>
          </w:p>
        </w:tc>
        <w:tc>
          <w:tcPr>
            <w:tcW w:w="1667" w:type="pct"/>
          </w:tcPr>
          <w:p w14:paraId="4FAA453C" w14:textId="77777777" w:rsidR="009A28C2" w:rsidRDefault="009A28C2" w:rsidP="00240274">
            <w:pPr>
              <w:pStyle w:val="TableParagraph"/>
              <w:spacing w:line="243" w:lineRule="exact"/>
              <w:ind w:left="68"/>
              <w:rPr>
                <w:sz w:val="20"/>
              </w:rPr>
            </w:pPr>
            <w:r>
              <w:rPr>
                <w:b/>
                <w:sz w:val="20"/>
              </w:rPr>
              <w:t>Osobnostní</w:t>
            </w:r>
            <w:r>
              <w:rPr>
                <w:b/>
                <w:spacing w:val="-5"/>
                <w:sz w:val="20"/>
              </w:rPr>
              <w:t xml:space="preserve"> </w:t>
            </w:r>
            <w:r>
              <w:rPr>
                <w:b/>
                <w:sz w:val="20"/>
              </w:rPr>
              <w:t>a</w:t>
            </w:r>
            <w:r>
              <w:rPr>
                <w:b/>
                <w:spacing w:val="-2"/>
                <w:sz w:val="20"/>
              </w:rPr>
              <w:t xml:space="preserve"> </w:t>
            </w:r>
            <w:r>
              <w:rPr>
                <w:b/>
                <w:sz w:val="20"/>
              </w:rPr>
              <w:t>sociální</w:t>
            </w:r>
            <w:r>
              <w:rPr>
                <w:b/>
                <w:spacing w:val="-4"/>
                <w:sz w:val="20"/>
              </w:rPr>
              <w:t xml:space="preserve"> </w:t>
            </w:r>
            <w:r>
              <w:rPr>
                <w:b/>
                <w:sz w:val="20"/>
              </w:rPr>
              <w:t>výchova</w:t>
            </w:r>
            <w:r>
              <w:rPr>
                <w:sz w:val="20"/>
              </w:rPr>
              <w:t>:</w:t>
            </w:r>
          </w:p>
          <w:p w14:paraId="522EE856" w14:textId="77777777" w:rsidR="009A28C2" w:rsidRDefault="009A28C2" w:rsidP="00240274">
            <w:pPr>
              <w:pStyle w:val="TableParagraph"/>
              <w:ind w:left="68"/>
              <w:rPr>
                <w:sz w:val="20"/>
              </w:rPr>
            </w:pPr>
            <w:r>
              <w:rPr>
                <w:sz w:val="20"/>
              </w:rPr>
              <w:t>Poznávání</w:t>
            </w:r>
            <w:r>
              <w:rPr>
                <w:spacing w:val="-4"/>
                <w:sz w:val="20"/>
              </w:rPr>
              <w:t xml:space="preserve"> </w:t>
            </w:r>
            <w:r>
              <w:rPr>
                <w:sz w:val="20"/>
              </w:rPr>
              <w:t>a</w:t>
            </w:r>
            <w:r>
              <w:rPr>
                <w:spacing w:val="-2"/>
                <w:sz w:val="20"/>
              </w:rPr>
              <w:t xml:space="preserve"> </w:t>
            </w:r>
            <w:r>
              <w:rPr>
                <w:sz w:val="20"/>
              </w:rPr>
              <w:t>rozvoj</w:t>
            </w:r>
            <w:r>
              <w:rPr>
                <w:spacing w:val="-3"/>
                <w:sz w:val="20"/>
              </w:rPr>
              <w:t xml:space="preserve"> </w:t>
            </w:r>
            <w:r>
              <w:rPr>
                <w:sz w:val="20"/>
              </w:rPr>
              <w:t>vlastní</w:t>
            </w:r>
            <w:r>
              <w:rPr>
                <w:spacing w:val="-3"/>
                <w:sz w:val="20"/>
              </w:rPr>
              <w:t xml:space="preserve"> </w:t>
            </w:r>
            <w:r>
              <w:rPr>
                <w:sz w:val="20"/>
              </w:rPr>
              <w:t>osobnosti</w:t>
            </w:r>
            <w:r>
              <w:rPr>
                <w:spacing w:val="-43"/>
                <w:sz w:val="20"/>
              </w:rPr>
              <w:t xml:space="preserve"> </w:t>
            </w:r>
            <w:r>
              <w:rPr>
                <w:sz w:val="20"/>
              </w:rPr>
              <w:t>(bezpečný</w:t>
            </w:r>
            <w:r>
              <w:rPr>
                <w:spacing w:val="-1"/>
                <w:sz w:val="20"/>
              </w:rPr>
              <w:t xml:space="preserve"> </w:t>
            </w:r>
            <w:r>
              <w:rPr>
                <w:sz w:val="20"/>
              </w:rPr>
              <w:t>a</w:t>
            </w:r>
            <w:r>
              <w:rPr>
                <w:spacing w:val="-1"/>
                <w:sz w:val="20"/>
              </w:rPr>
              <w:t xml:space="preserve"> </w:t>
            </w:r>
            <w:r>
              <w:rPr>
                <w:sz w:val="20"/>
              </w:rPr>
              <w:t>zdravý</w:t>
            </w:r>
            <w:r>
              <w:rPr>
                <w:spacing w:val="-1"/>
                <w:sz w:val="20"/>
              </w:rPr>
              <w:t xml:space="preserve"> </w:t>
            </w:r>
            <w:r>
              <w:rPr>
                <w:sz w:val="20"/>
              </w:rPr>
              <w:t>životní</w:t>
            </w:r>
            <w:r>
              <w:rPr>
                <w:spacing w:val="-1"/>
                <w:sz w:val="20"/>
              </w:rPr>
              <w:t xml:space="preserve"> </w:t>
            </w:r>
            <w:r>
              <w:rPr>
                <w:sz w:val="20"/>
              </w:rPr>
              <w:t>styl)</w:t>
            </w:r>
          </w:p>
          <w:p w14:paraId="6C940767" w14:textId="77777777" w:rsidR="009A28C2" w:rsidRDefault="009A28C2" w:rsidP="00240274">
            <w:pPr>
              <w:pStyle w:val="TableParagraph"/>
              <w:spacing w:before="60"/>
              <w:ind w:left="68"/>
              <w:rPr>
                <w:sz w:val="20"/>
              </w:rPr>
            </w:pPr>
            <w:r>
              <w:rPr>
                <w:b/>
                <w:sz w:val="20"/>
              </w:rPr>
              <w:t>Enviromentální výchova</w:t>
            </w:r>
            <w:r>
              <w:rPr>
                <w:sz w:val="20"/>
              </w:rPr>
              <w:t>:</w:t>
            </w:r>
            <w:r>
              <w:rPr>
                <w:spacing w:val="-44"/>
                <w:sz w:val="20"/>
              </w:rPr>
              <w:t xml:space="preserve"> </w:t>
            </w:r>
            <w:r>
              <w:rPr>
                <w:sz w:val="20"/>
              </w:rPr>
              <w:t>člověk</w:t>
            </w:r>
            <w:r>
              <w:rPr>
                <w:spacing w:val="-4"/>
                <w:sz w:val="20"/>
              </w:rPr>
              <w:t xml:space="preserve"> </w:t>
            </w:r>
            <w:r>
              <w:rPr>
                <w:sz w:val="20"/>
              </w:rPr>
              <w:t>a</w:t>
            </w:r>
            <w:r>
              <w:rPr>
                <w:spacing w:val="-3"/>
                <w:sz w:val="20"/>
              </w:rPr>
              <w:t xml:space="preserve"> </w:t>
            </w:r>
            <w:r>
              <w:rPr>
                <w:sz w:val="20"/>
              </w:rPr>
              <w:t>životní</w:t>
            </w:r>
            <w:r>
              <w:rPr>
                <w:spacing w:val="-3"/>
                <w:sz w:val="20"/>
              </w:rPr>
              <w:t xml:space="preserve"> </w:t>
            </w:r>
            <w:r>
              <w:rPr>
                <w:sz w:val="20"/>
              </w:rPr>
              <w:t>prostředí</w:t>
            </w:r>
          </w:p>
          <w:p w14:paraId="05ECE44C" w14:textId="77777777" w:rsidR="009A28C2" w:rsidRDefault="009A28C2" w:rsidP="00240274">
            <w:pPr>
              <w:pStyle w:val="TableParagraph"/>
              <w:spacing w:before="41" w:line="240" w:lineRule="atLeast"/>
              <w:ind w:left="68"/>
              <w:rPr>
                <w:sz w:val="20"/>
              </w:rPr>
            </w:pPr>
            <w:r>
              <w:rPr>
                <w:b/>
                <w:sz w:val="20"/>
              </w:rPr>
              <w:t>Matematika</w:t>
            </w:r>
            <w:r>
              <w:rPr>
                <w:sz w:val="20"/>
              </w:rPr>
              <w:t>: výpočty, úměra,</w:t>
            </w:r>
            <w:r>
              <w:rPr>
                <w:spacing w:val="1"/>
                <w:sz w:val="20"/>
              </w:rPr>
              <w:t xml:space="preserve"> </w:t>
            </w:r>
            <w:r>
              <w:rPr>
                <w:sz w:val="20"/>
              </w:rPr>
              <w:t>vyjadřování</w:t>
            </w:r>
            <w:r>
              <w:rPr>
                <w:spacing w:val="-4"/>
                <w:sz w:val="20"/>
              </w:rPr>
              <w:t xml:space="preserve"> </w:t>
            </w:r>
            <w:r>
              <w:rPr>
                <w:sz w:val="20"/>
              </w:rPr>
              <w:t>neznámé</w:t>
            </w:r>
            <w:r>
              <w:rPr>
                <w:spacing w:val="-6"/>
                <w:sz w:val="20"/>
              </w:rPr>
              <w:t xml:space="preserve"> </w:t>
            </w:r>
            <w:r>
              <w:rPr>
                <w:sz w:val="20"/>
              </w:rPr>
              <w:t>ze</w:t>
            </w:r>
            <w:r>
              <w:rPr>
                <w:spacing w:val="-2"/>
                <w:sz w:val="20"/>
              </w:rPr>
              <w:t xml:space="preserve"> </w:t>
            </w:r>
            <w:r>
              <w:rPr>
                <w:sz w:val="20"/>
              </w:rPr>
              <w:t>vzorce,</w:t>
            </w:r>
            <w:r>
              <w:rPr>
                <w:spacing w:val="-42"/>
                <w:sz w:val="20"/>
              </w:rPr>
              <w:t xml:space="preserve"> </w:t>
            </w:r>
            <w:r>
              <w:rPr>
                <w:sz w:val="20"/>
              </w:rPr>
              <w:t>rovnice</w:t>
            </w:r>
            <w:r>
              <w:rPr>
                <w:spacing w:val="-3"/>
                <w:sz w:val="20"/>
              </w:rPr>
              <w:t xml:space="preserve"> </w:t>
            </w:r>
            <w:r>
              <w:rPr>
                <w:sz w:val="20"/>
              </w:rPr>
              <w:t>o</w:t>
            </w:r>
            <w:r>
              <w:rPr>
                <w:spacing w:val="-1"/>
                <w:sz w:val="20"/>
              </w:rPr>
              <w:t xml:space="preserve"> </w:t>
            </w:r>
            <w:r>
              <w:rPr>
                <w:sz w:val="20"/>
              </w:rPr>
              <w:t>jedné</w:t>
            </w:r>
            <w:r>
              <w:rPr>
                <w:spacing w:val="-1"/>
                <w:sz w:val="20"/>
              </w:rPr>
              <w:t xml:space="preserve"> </w:t>
            </w:r>
            <w:r>
              <w:rPr>
                <w:sz w:val="20"/>
              </w:rPr>
              <w:t>neznámé</w:t>
            </w:r>
          </w:p>
        </w:tc>
      </w:tr>
      <w:tr w:rsidR="009A28C2" w14:paraId="4538FC70" w14:textId="77777777" w:rsidTr="00240274">
        <w:trPr>
          <w:trHeight w:val="1994"/>
        </w:trPr>
        <w:tc>
          <w:tcPr>
            <w:tcW w:w="1667" w:type="pct"/>
          </w:tcPr>
          <w:p w14:paraId="2B99532B" w14:textId="77777777" w:rsidR="009A28C2" w:rsidRDefault="009A28C2" w:rsidP="00F4589E">
            <w:pPr>
              <w:pStyle w:val="TableParagraph"/>
              <w:numPr>
                <w:ilvl w:val="0"/>
                <w:numId w:val="261"/>
              </w:numPr>
              <w:tabs>
                <w:tab w:val="left" w:pos="250"/>
              </w:tabs>
              <w:rPr>
                <w:sz w:val="20"/>
              </w:rPr>
            </w:pPr>
            <w:r>
              <w:rPr>
                <w:sz w:val="20"/>
              </w:rPr>
              <w:t>orientuje se v periodické soustavě chemických prvků, rozpozná kovy,</w:t>
            </w:r>
            <w:r>
              <w:rPr>
                <w:spacing w:val="-43"/>
                <w:sz w:val="20"/>
              </w:rPr>
              <w:t xml:space="preserve"> </w:t>
            </w:r>
            <w:r>
              <w:rPr>
                <w:sz w:val="20"/>
              </w:rPr>
              <w:t>polokovy</w:t>
            </w:r>
            <w:r>
              <w:rPr>
                <w:spacing w:val="-1"/>
                <w:sz w:val="20"/>
              </w:rPr>
              <w:t xml:space="preserve"> </w:t>
            </w:r>
            <w:r>
              <w:rPr>
                <w:sz w:val="20"/>
              </w:rPr>
              <w:t>a nekovy</w:t>
            </w:r>
            <w:r>
              <w:rPr>
                <w:spacing w:val="-1"/>
                <w:sz w:val="20"/>
              </w:rPr>
              <w:t xml:space="preserve"> </w:t>
            </w:r>
            <w:r>
              <w:rPr>
                <w:sz w:val="20"/>
              </w:rPr>
              <w:t>a popíše</w:t>
            </w:r>
            <w:r>
              <w:rPr>
                <w:spacing w:val="-1"/>
                <w:sz w:val="20"/>
              </w:rPr>
              <w:t xml:space="preserve"> </w:t>
            </w:r>
            <w:r>
              <w:rPr>
                <w:sz w:val="20"/>
              </w:rPr>
              <w:t>jejich</w:t>
            </w:r>
            <w:r>
              <w:rPr>
                <w:spacing w:val="-1"/>
                <w:sz w:val="20"/>
              </w:rPr>
              <w:t xml:space="preserve"> </w:t>
            </w:r>
            <w:r>
              <w:rPr>
                <w:sz w:val="20"/>
              </w:rPr>
              <w:t>vlastnosti</w:t>
            </w:r>
          </w:p>
          <w:p w14:paraId="3418662C" w14:textId="77777777" w:rsidR="009A28C2" w:rsidRDefault="009A28C2" w:rsidP="00F4589E">
            <w:pPr>
              <w:pStyle w:val="TableParagraph"/>
              <w:numPr>
                <w:ilvl w:val="0"/>
                <w:numId w:val="261"/>
              </w:numPr>
              <w:tabs>
                <w:tab w:val="left" w:pos="250"/>
              </w:tabs>
              <w:rPr>
                <w:sz w:val="20"/>
              </w:rPr>
            </w:pPr>
            <w:r>
              <w:rPr>
                <w:sz w:val="20"/>
              </w:rPr>
              <w:t>zapíše</w:t>
            </w:r>
            <w:r>
              <w:rPr>
                <w:spacing w:val="-5"/>
                <w:sz w:val="20"/>
              </w:rPr>
              <w:t xml:space="preserve"> </w:t>
            </w:r>
            <w:r>
              <w:rPr>
                <w:sz w:val="20"/>
              </w:rPr>
              <w:t>elektronovou</w:t>
            </w:r>
            <w:r>
              <w:rPr>
                <w:spacing w:val="-4"/>
                <w:sz w:val="20"/>
              </w:rPr>
              <w:t xml:space="preserve"> </w:t>
            </w:r>
            <w:r>
              <w:rPr>
                <w:sz w:val="20"/>
              </w:rPr>
              <w:t>konfiguraci</w:t>
            </w:r>
            <w:r>
              <w:rPr>
                <w:spacing w:val="-4"/>
                <w:sz w:val="20"/>
              </w:rPr>
              <w:t xml:space="preserve"> </w:t>
            </w:r>
            <w:r>
              <w:rPr>
                <w:sz w:val="20"/>
              </w:rPr>
              <w:t>prvků</w:t>
            </w:r>
            <w:r>
              <w:rPr>
                <w:spacing w:val="-3"/>
                <w:sz w:val="20"/>
              </w:rPr>
              <w:t xml:space="preserve"> </w:t>
            </w:r>
            <w:r>
              <w:rPr>
                <w:sz w:val="20"/>
              </w:rPr>
              <w:t>a</w:t>
            </w:r>
            <w:r>
              <w:rPr>
                <w:spacing w:val="-4"/>
                <w:sz w:val="20"/>
              </w:rPr>
              <w:t xml:space="preserve"> </w:t>
            </w:r>
            <w:r>
              <w:rPr>
                <w:sz w:val="20"/>
              </w:rPr>
              <w:t>znalosti</w:t>
            </w:r>
            <w:r>
              <w:rPr>
                <w:spacing w:val="-4"/>
                <w:sz w:val="20"/>
              </w:rPr>
              <w:t xml:space="preserve"> </w:t>
            </w:r>
            <w:r>
              <w:rPr>
                <w:sz w:val="20"/>
              </w:rPr>
              <w:t>struktury</w:t>
            </w:r>
            <w:r>
              <w:rPr>
                <w:spacing w:val="-4"/>
                <w:sz w:val="20"/>
              </w:rPr>
              <w:t xml:space="preserve"> </w:t>
            </w:r>
            <w:r>
              <w:rPr>
                <w:sz w:val="20"/>
              </w:rPr>
              <w:t>elektronového</w:t>
            </w:r>
            <w:r>
              <w:rPr>
                <w:spacing w:val="-42"/>
                <w:sz w:val="20"/>
              </w:rPr>
              <w:t xml:space="preserve"> </w:t>
            </w:r>
            <w:r>
              <w:rPr>
                <w:sz w:val="20"/>
              </w:rPr>
              <w:t>obalu aplikuje</w:t>
            </w:r>
            <w:r>
              <w:rPr>
                <w:spacing w:val="-1"/>
                <w:sz w:val="20"/>
              </w:rPr>
              <w:t xml:space="preserve"> </w:t>
            </w:r>
            <w:r>
              <w:rPr>
                <w:sz w:val="20"/>
              </w:rPr>
              <w:t>na</w:t>
            </w:r>
            <w:r>
              <w:rPr>
                <w:spacing w:val="-1"/>
                <w:sz w:val="20"/>
              </w:rPr>
              <w:t xml:space="preserve"> </w:t>
            </w:r>
            <w:r>
              <w:rPr>
                <w:sz w:val="20"/>
              </w:rPr>
              <w:t>vlastnosti jednotlivých prvků</w:t>
            </w:r>
          </w:p>
          <w:p w14:paraId="27147FC0" w14:textId="77777777" w:rsidR="009A28C2" w:rsidRDefault="009A28C2" w:rsidP="00F4589E">
            <w:pPr>
              <w:pStyle w:val="TableParagraph"/>
              <w:numPr>
                <w:ilvl w:val="0"/>
                <w:numId w:val="261"/>
              </w:numPr>
              <w:tabs>
                <w:tab w:val="left" w:pos="250"/>
              </w:tabs>
              <w:spacing w:before="1"/>
              <w:rPr>
                <w:sz w:val="20"/>
              </w:rPr>
            </w:pPr>
            <w:r>
              <w:rPr>
                <w:sz w:val="20"/>
              </w:rPr>
              <w:t>charakterizuje významné zástupce prvků jednotlivých skupin, jejich</w:t>
            </w:r>
            <w:r>
              <w:rPr>
                <w:spacing w:val="1"/>
                <w:sz w:val="20"/>
              </w:rPr>
              <w:t xml:space="preserve"> </w:t>
            </w:r>
            <w:r>
              <w:rPr>
                <w:sz w:val="20"/>
              </w:rPr>
              <w:t>sloučeniny,</w:t>
            </w:r>
            <w:r>
              <w:rPr>
                <w:spacing w:val="-4"/>
                <w:sz w:val="20"/>
              </w:rPr>
              <w:t xml:space="preserve"> </w:t>
            </w:r>
            <w:r>
              <w:rPr>
                <w:sz w:val="20"/>
              </w:rPr>
              <w:t>zhodnotí</w:t>
            </w:r>
            <w:r>
              <w:rPr>
                <w:spacing w:val="-3"/>
                <w:sz w:val="20"/>
              </w:rPr>
              <w:t xml:space="preserve"> </w:t>
            </w:r>
            <w:r>
              <w:rPr>
                <w:sz w:val="20"/>
              </w:rPr>
              <w:t>jejich</w:t>
            </w:r>
            <w:r>
              <w:rPr>
                <w:spacing w:val="-3"/>
                <w:sz w:val="20"/>
              </w:rPr>
              <w:t xml:space="preserve"> </w:t>
            </w:r>
            <w:r>
              <w:rPr>
                <w:sz w:val="20"/>
              </w:rPr>
              <w:t>surovinové</w:t>
            </w:r>
            <w:r>
              <w:rPr>
                <w:spacing w:val="-3"/>
                <w:sz w:val="20"/>
              </w:rPr>
              <w:t xml:space="preserve"> </w:t>
            </w:r>
            <w:r>
              <w:rPr>
                <w:sz w:val="20"/>
              </w:rPr>
              <w:t>zdroje,</w:t>
            </w:r>
            <w:r>
              <w:rPr>
                <w:spacing w:val="-3"/>
                <w:sz w:val="20"/>
              </w:rPr>
              <w:t xml:space="preserve"> </w:t>
            </w:r>
            <w:r>
              <w:rPr>
                <w:sz w:val="20"/>
              </w:rPr>
              <w:t>využití</w:t>
            </w:r>
            <w:r>
              <w:rPr>
                <w:spacing w:val="-4"/>
                <w:sz w:val="20"/>
              </w:rPr>
              <w:t xml:space="preserve"> </w:t>
            </w:r>
            <w:r>
              <w:rPr>
                <w:sz w:val="20"/>
              </w:rPr>
              <w:t>v praxi</w:t>
            </w:r>
            <w:r>
              <w:rPr>
                <w:spacing w:val="-1"/>
                <w:sz w:val="20"/>
              </w:rPr>
              <w:t xml:space="preserve"> </w:t>
            </w:r>
            <w:r>
              <w:rPr>
                <w:sz w:val="20"/>
              </w:rPr>
              <w:t>a</w:t>
            </w:r>
            <w:r>
              <w:rPr>
                <w:spacing w:val="-3"/>
                <w:sz w:val="20"/>
              </w:rPr>
              <w:t xml:space="preserve"> </w:t>
            </w:r>
            <w:r>
              <w:rPr>
                <w:sz w:val="20"/>
              </w:rPr>
              <w:t>vliv</w:t>
            </w:r>
            <w:r>
              <w:rPr>
                <w:spacing w:val="-5"/>
                <w:sz w:val="20"/>
              </w:rPr>
              <w:t xml:space="preserve"> </w:t>
            </w:r>
            <w:r>
              <w:rPr>
                <w:sz w:val="20"/>
              </w:rPr>
              <w:t>na</w:t>
            </w:r>
            <w:r>
              <w:rPr>
                <w:spacing w:val="-42"/>
                <w:sz w:val="20"/>
              </w:rPr>
              <w:t xml:space="preserve"> </w:t>
            </w:r>
            <w:r>
              <w:rPr>
                <w:sz w:val="20"/>
              </w:rPr>
              <w:t>životní</w:t>
            </w:r>
            <w:r>
              <w:rPr>
                <w:spacing w:val="-1"/>
                <w:sz w:val="20"/>
              </w:rPr>
              <w:t xml:space="preserve"> </w:t>
            </w:r>
            <w:r>
              <w:rPr>
                <w:sz w:val="20"/>
              </w:rPr>
              <w:t>prostředí</w:t>
            </w:r>
          </w:p>
          <w:p w14:paraId="5875B374" w14:textId="77777777" w:rsidR="009A28C2" w:rsidRDefault="009A28C2" w:rsidP="00F4589E">
            <w:pPr>
              <w:pStyle w:val="TableParagraph"/>
              <w:numPr>
                <w:ilvl w:val="0"/>
                <w:numId w:val="261"/>
              </w:numPr>
              <w:tabs>
                <w:tab w:val="left" w:pos="250"/>
              </w:tabs>
              <w:spacing w:line="233" w:lineRule="exact"/>
              <w:ind w:hanging="181"/>
              <w:rPr>
                <w:sz w:val="20"/>
              </w:rPr>
            </w:pPr>
            <w:r>
              <w:rPr>
                <w:sz w:val="20"/>
              </w:rPr>
              <w:t>předvídá</w:t>
            </w:r>
            <w:r>
              <w:rPr>
                <w:spacing w:val="-4"/>
                <w:sz w:val="20"/>
              </w:rPr>
              <w:t xml:space="preserve"> </w:t>
            </w:r>
            <w:r>
              <w:rPr>
                <w:sz w:val="20"/>
              </w:rPr>
              <w:t>průběh</w:t>
            </w:r>
            <w:r>
              <w:rPr>
                <w:spacing w:val="-4"/>
                <w:sz w:val="20"/>
              </w:rPr>
              <w:t xml:space="preserve"> </w:t>
            </w:r>
            <w:r>
              <w:rPr>
                <w:sz w:val="20"/>
              </w:rPr>
              <w:t>typických</w:t>
            </w:r>
            <w:r>
              <w:rPr>
                <w:spacing w:val="-3"/>
                <w:sz w:val="20"/>
              </w:rPr>
              <w:t xml:space="preserve"> </w:t>
            </w:r>
            <w:r>
              <w:rPr>
                <w:sz w:val="20"/>
              </w:rPr>
              <w:t>reakcí</w:t>
            </w:r>
            <w:r>
              <w:rPr>
                <w:spacing w:val="-5"/>
                <w:sz w:val="20"/>
              </w:rPr>
              <w:t xml:space="preserve"> </w:t>
            </w:r>
            <w:r>
              <w:rPr>
                <w:sz w:val="20"/>
              </w:rPr>
              <w:t>anorganických</w:t>
            </w:r>
            <w:r>
              <w:rPr>
                <w:spacing w:val="-3"/>
                <w:sz w:val="20"/>
              </w:rPr>
              <w:t xml:space="preserve"> </w:t>
            </w:r>
            <w:r>
              <w:rPr>
                <w:sz w:val="20"/>
              </w:rPr>
              <w:t>sloučenin</w:t>
            </w:r>
          </w:p>
        </w:tc>
        <w:tc>
          <w:tcPr>
            <w:tcW w:w="1667" w:type="pct"/>
          </w:tcPr>
          <w:p w14:paraId="367246A7" w14:textId="6EC21D5F" w:rsidR="009A28C2" w:rsidRDefault="009A28C2" w:rsidP="00240274">
            <w:pPr>
              <w:pStyle w:val="TableParagraph"/>
              <w:ind w:left="68"/>
              <w:jc w:val="both"/>
              <w:rPr>
                <w:sz w:val="20"/>
              </w:rPr>
            </w:pPr>
            <w:r>
              <w:rPr>
                <w:spacing w:val="-1"/>
                <w:sz w:val="20"/>
              </w:rPr>
              <w:t>p-prvky</w:t>
            </w:r>
            <w:r>
              <w:rPr>
                <w:spacing w:val="-43"/>
                <w:sz w:val="20"/>
              </w:rPr>
              <w:t xml:space="preserve"> </w:t>
            </w:r>
            <w:r w:rsidR="00D54FD7">
              <w:rPr>
                <w:spacing w:val="-43"/>
                <w:sz w:val="20"/>
              </w:rPr>
              <w:t xml:space="preserve">, </w:t>
            </w:r>
            <w:r>
              <w:rPr>
                <w:sz w:val="20"/>
              </w:rPr>
              <w:t>s-prvky</w:t>
            </w:r>
            <w:r>
              <w:rPr>
                <w:spacing w:val="-43"/>
                <w:sz w:val="20"/>
              </w:rPr>
              <w:t xml:space="preserve"> </w:t>
            </w:r>
            <w:r w:rsidR="00D54FD7">
              <w:rPr>
                <w:spacing w:val="-43"/>
                <w:sz w:val="20"/>
              </w:rPr>
              <w:t xml:space="preserve">, </w:t>
            </w:r>
            <w:r>
              <w:rPr>
                <w:spacing w:val="-1"/>
                <w:sz w:val="20"/>
              </w:rPr>
              <w:t>d-prvky</w:t>
            </w:r>
            <w:r w:rsidR="00D54FD7">
              <w:rPr>
                <w:spacing w:val="-1"/>
                <w:sz w:val="20"/>
              </w:rPr>
              <w:t xml:space="preserve">, </w:t>
            </w:r>
            <w:r>
              <w:rPr>
                <w:spacing w:val="-43"/>
                <w:sz w:val="20"/>
              </w:rPr>
              <w:t xml:space="preserve"> </w:t>
            </w:r>
            <w:r>
              <w:rPr>
                <w:sz w:val="20"/>
              </w:rPr>
              <w:t>f-prvky</w:t>
            </w:r>
          </w:p>
        </w:tc>
        <w:tc>
          <w:tcPr>
            <w:tcW w:w="1667" w:type="pct"/>
          </w:tcPr>
          <w:p w14:paraId="590D4284" w14:textId="77777777" w:rsidR="009A28C2" w:rsidRDefault="009A28C2" w:rsidP="00240274">
            <w:pPr>
              <w:pStyle w:val="TableParagraph"/>
              <w:spacing w:line="243" w:lineRule="exact"/>
              <w:ind w:left="68"/>
              <w:rPr>
                <w:sz w:val="20"/>
              </w:rPr>
            </w:pPr>
            <w:r>
              <w:rPr>
                <w:b/>
                <w:sz w:val="20"/>
              </w:rPr>
              <w:t>Biologie</w:t>
            </w:r>
            <w:r>
              <w:rPr>
                <w:sz w:val="20"/>
              </w:rPr>
              <w:t>:</w:t>
            </w:r>
            <w:r>
              <w:rPr>
                <w:spacing w:val="-3"/>
                <w:sz w:val="20"/>
              </w:rPr>
              <w:t xml:space="preserve"> </w:t>
            </w:r>
            <w:r>
              <w:rPr>
                <w:sz w:val="20"/>
              </w:rPr>
              <w:t>mineralogie</w:t>
            </w:r>
          </w:p>
          <w:p w14:paraId="6CBDB797" w14:textId="77777777" w:rsidR="009A28C2" w:rsidRDefault="009A28C2" w:rsidP="00240274">
            <w:pPr>
              <w:pStyle w:val="TableParagraph"/>
              <w:spacing w:before="60"/>
              <w:ind w:left="68"/>
              <w:rPr>
                <w:sz w:val="20"/>
              </w:rPr>
            </w:pPr>
            <w:r>
              <w:rPr>
                <w:b/>
                <w:sz w:val="20"/>
              </w:rPr>
              <w:t>Zeměpis</w:t>
            </w:r>
            <w:r>
              <w:rPr>
                <w:sz w:val="20"/>
              </w:rPr>
              <w:t>:</w:t>
            </w:r>
            <w:r>
              <w:rPr>
                <w:spacing w:val="-7"/>
                <w:sz w:val="20"/>
              </w:rPr>
              <w:t xml:space="preserve"> </w:t>
            </w:r>
            <w:r>
              <w:rPr>
                <w:sz w:val="20"/>
              </w:rPr>
              <w:t>hydrosféra,</w:t>
            </w:r>
            <w:r>
              <w:rPr>
                <w:spacing w:val="-6"/>
                <w:sz w:val="20"/>
              </w:rPr>
              <w:t xml:space="preserve"> </w:t>
            </w:r>
            <w:r>
              <w:rPr>
                <w:sz w:val="20"/>
              </w:rPr>
              <w:t>atmosféra,</w:t>
            </w:r>
            <w:r>
              <w:rPr>
                <w:spacing w:val="-42"/>
                <w:sz w:val="20"/>
              </w:rPr>
              <w:t xml:space="preserve"> </w:t>
            </w:r>
            <w:r>
              <w:rPr>
                <w:sz w:val="20"/>
              </w:rPr>
              <w:t>litosféra,</w:t>
            </w:r>
            <w:r>
              <w:rPr>
                <w:spacing w:val="-2"/>
                <w:sz w:val="20"/>
              </w:rPr>
              <w:t xml:space="preserve"> </w:t>
            </w:r>
            <w:r>
              <w:rPr>
                <w:sz w:val="20"/>
              </w:rPr>
              <w:t>surovinové</w:t>
            </w:r>
            <w:r>
              <w:rPr>
                <w:spacing w:val="-2"/>
                <w:sz w:val="20"/>
              </w:rPr>
              <w:t xml:space="preserve"> </w:t>
            </w:r>
            <w:r>
              <w:rPr>
                <w:sz w:val="20"/>
              </w:rPr>
              <w:t>zdroje</w:t>
            </w:r>
          </w:p>
        </w:tc>
      </w:tr>
      <w:tr w:rsidR="009A28C2" w14:paraId="5505CE3D" w14:textId="77777777" w:rsidTr="00240274">
        <w:trPr>
          <w:trHeight w:val="1465"/>
        </w:trPr>
        <w:tc>
          <w:tcPr>
            <w:tcW w:w="1667" w:type="pct"/>
          </w:tcPr>
          <w:p w14:paraId="363933C6" w14:textId="77777777" w:rsidR="009A28C2" w:rsidRDefault="009A28C2" w:rsidP="00F4589E">
            <w:pPr>
              <w:pStyle w:val="TableParagraph"/>
              <w:numPr>
                <w:ilvl w:val="0"/>
                <w:numId w:val="260"/>
              </w:numPr>
              <w:tabs>
                <w:tab w:val="left" w:pos="250"/>
              </w:tabs>
              <w:rPr>
                <w:sz w:val="20"/>
              </w:rPr>
            </w:pPr>
            <w:r>
              <w:rPr>
                <w:sz w:val="20"/>
              </w:rPr>
              <w:t>využívá znalosti základů kvalitativní a kvantitativní analýzy k pochopení</w:t>
            </w:r>
            <w:r>
              <w:rPr>
                <w:spacing w:val="-43"/>
                <w:sz w:val="20"/>
              </w:rPr>
              <w:t xml:space="preserve"> </w:t>
            </w:r>
            <w:r>
              <w:rPr>
                <w:sz w:val="20"/>
              </w:rPr>
              <w:t>jejich</w:t>
            </w:r>
            <w:r>
              <w:rPr>
                <w:spacing w:val="-1"/>
                <w:sz w:val="20"/>
              </w:rPr>
              <w:t xml:space="preserve"> </w:t>
            </w:r>
            <w:r>
              <w:rPr>
                <w:sz w:val="20"/>
              </w:rPr>
              <w:t>praktického významu</w:t>
            </w:r>
            <w:r>
              <w:rPr>
                <w:spacing w:val="-1"/>
                <w:sz w:val="20"/>
              </w:rPr>
              <w:t xml:space="preserve"> </w:t>
            </w:r>
            <w:r>
              <w:rPr>
                <w:sz w:val="20"/>
              </w:rPr>
              <w:t>v</w:t>
            </w:r>
            <w:r>
              <w:rPr>
                <w:spacing w:val="4"/>
                <w:sz w:val="20"/>
              </w:rPr>
              <w:t xml:space="preserve"> </w:t>
            </w:r>
            <w:r>
              <w:rPr>
                <w:sz w:val="20"/>
              </w:rPr>
              <w:t>anorganické</w:t>
            </w:r>
            <w:r>
              <w:rPr>
                <w:spacing w:val="-2"/>
                <w:sz w:val="20"/>
              </w:rPr>
              <w:t xml:space="preserve"> </w:t>
            </w:r>
            <w:r>
              <w:rPr>
                <w:sz w:val="20"/>
              </w:rPr>
              <w:t>chemii</w:t>
            </w:r>
          </w:p>
        </w:tc>
        <w:tc>
          <w:tcPr>
            <w:tcW w:w="1667" w:type="pct"/>
          </w:tcPr>
          <w:p w14:paraId="4B83F9A9" w14:textId="77777777" w:rsidR="009A28C2" w:rsidRDefault="009A28C2" w:rsidP="00240274">
            <w:pPr>
              <w:pStyle w:val="TableParagraph"/>
              <w:spacing w:line="243" w:lineRule="exact"/>
              <w:ind w:left="68"/>
              <w:rPr>
                <w:b/>
                <w:sz w:val="20"/>
              </w:rPr>
            </w:pPr>
            <w:r>
              <w:rPr>
                <w:b/>
                <w:sz w:val="20"/>
              </w:rPr>
              <w:t>Laboratorní</w:t>
            </w:r>
            <w:r>
              <w:rPr>
                <w:b/>
                <w:spacing w:val="-5"/>
                <w:sz w:val="20"/>
              </w:rPr>
              <w:t xml:space="preserve"> </w:t>
            </w:r>
            <w:r>
              <w:rPr>
                <w:b/>
                <w:sz w:val="20"/>
              </w:rPr>
              <w:t>práce</w:t>
            </w:r>
          </w:p>
          <w:p w14:paraId="210DB438" w14:textId="77777777" w:rsidR="009A28C2" w:rsidRDefault="009A28C2" w:rsidP="00240274">
            <w:pPr>
              <w:pStyle w:val="TableParagraph"/>
              <w:ind w:left="68"/>
              <w:rPr>
                <w:sz w:val="20"/>
              </w:rPr>
            </w:pPr>
            <w:r>
              <w:rPr>
                <w:sz w:val="20"/>
              </w:rPr>
              <w:t>pH</w:t>
            </w:r>
            <w:r>
              <w:rPr>
                <w:spacing w:val="-3"/>
                <w:sz w:val="20"/>
              </w:rPr>
              <w:t xml:space="preserve"> </w:t>
            </w:r>
            <w:r>
              <w:rPr>
                <w:sz w:val="20"/>
              </w:rPr>
              <w:t>roztoků,</w:t>
            </w:r>
            <w:r>
              <w:rPr>
                <w:spacing w:val="-3"/>
                <w:sz w:val="20"/>
              </w:rPr>
              <w:t xml:space="preserve"> </w:t>
            </w:r>
            <w:r>
              <w:rPr>
                <w:sz w:val="20"/>
              </w:rPr>
              <w:t>acidobazické</w:t>
            </w:r>
            <w:r>
              <w:rPr>
                <w:spacing w:val="-4"/>
                <w:sz w:val="20"/>
              </w:rPr>
              <w:t xml:space="preserve"> </w:t>
            </w:r>
            <w:r>
              <w:rPr>
                <w:sz w:val="20"/>
              </w:rPr>
              <w:t>reakce</w:t>
            </w:r>
            <w:r>
              <w:rPr>
                <w:spacing w:val="-42"/>
                <w:sz w:val="20"/>
              </w:rPr>
              <w:t xml:space="preserve"> </w:t>
            </w:r>
            <w:r>
              <w:rPr>
                <w:sz w:val="20"/>
              </w:rPr>
              <w:t>Vodík,</w:t>
            </w:r>
            <w:r>
              <w:rPr>
                <w:spacing w:val="-1"/>
                <w:sz w:val="20"/>
              </w:rPr>
              <w:t xml:space="preserve"> </w:t>
            </w:r>
            <w:r>
              <w:rPr>
                <w:sz w:val="20"/>
              </w:rPr>
              <w:t>kyslík</w:t>
            </w:r>
          </w:p>
          <w:p w14:paraId="25C78A6F" w14:textId="77777777" w:rsidR="009A28C2" w:rsidRDefault="009A28C2" w:rsidP="00240274">
            <w:pPr>
              <w:pStyle w:val="TableParagraph"/>
              <w:spacing w:before="2"/>
              <w:ind w:left="68"/>
              <w:rPr>
                <w:sz w:val="20"/>
              </w:rPr>
            </w:pPr>
            <w:r>
              <w:rPr>
                <w:sz w:val="20"/>
              </w:rPr>
              <w:t>Vlastnosti</w:t>
            </w:r>
            <w:r>
              <w:rPr>
                <w:spacing w:val="-5"/>
                <w:sz w:val="20"/>
              </w:rPr>
              <w:t xml:space="preserve"> </w:t>
            </w:r>
            <w:r>
              <w:rPr>
                <w:sz w:val="20"/>
              </w:rPr>
              <w:t>p-prvků</w:t>
            </w:r>
            <w:r>
              <w:rPr>
                <w:spacing w:val="-4"/>
                <w:sz w:val="20"/>
              </w:rPr>
              <w:t xml:space="preserve"> </w:t>
            </w:r>
            <w:r>
              <w:rPr>
                <w:sz w:val="20"/>
              </w:rPr>
              <w:t>a</w:t>
            </w:r>
            <w:r>
              <w:rPr>
                <w:spacing w:val="-5"/>
                <w:sz w:val="20"/>
              </w:rPr>
              <w:t xml:space="preserve"> </w:t>
            </w:r>
            <w:r>
              <w:rPr>
                <w:sz w:val="20"/>
              </w:rPr>
              <w:t>jejich</w:t>
            </w:r>
            <w:r>
              <w:rPr>
                <w:spacing w:val="-4"/>
                <w:sz w:val="20"/>
              </w:rPr>
              <w:t xml:space="preserve"> </w:t>
            </w:r>
            <w:r>
              <w:rPr>
                <w:sz w:val="20"/>
              </w:rPr>
              <w:t>sloučenin</w:t>
            </w:r>
            <w:r>
              <w:rPr>
                <w:spacing w:val="-43"/>
                <w:sz w:val="20"/>
              </w:rPr>
              <w:t xml:space="preserve"> </w:t>
            </w:r>
            <w:r>
              <w:rPr>
                <w:sz w:val="20"/>
              </w:rPr>
              <w:t>Vlastnosti</w:t>
            </w:r>
            <w:r>
              <w:rPr>
                <w:spacing w:val="-4"/>
                <w:sz w:val="20"/>
              </w:rPr>
              <w:t xml:space="preserve"> </w:t>
            </w:r>
            <w:r>
              <w:rPr>
                <w:sz w:val="20"/>
              </w:rPr>
              <w:t>s-prvků</w:t>
            </w:r>
            <w:r>
              <w:rPr>
                <w:spacing w:val="-4"/>
                <w:sz w:val="20"/>
              </w:rPr>
              <w:t xml:space="preserve"> </w:t>
            </w:r>
            <w:r>
              <w:rPr>
                <w:sz w:val="20"/>
              </w:rPr>
              <w:t>a</w:t>
            </w:r>
            <w:r>
              <w:rPr>
                <w:spacing w:val="-4"/>
                <w:sz w:val="20"/>
              </w:rPr>
              <w:t xml:space="preserve"> </w:t>
            </w:r>
            <w:r>
              <w:rPr>
                <w:sz w:val="20"/>
              </w:rPr>
              <w:t>jejich</w:t>
            </w:r>
            <w:r>
              <w:rPr>
                <w:spacing w:val="-5"/>
                <w:sz w:val="20"/>
              </w:rPr>
              <w:t xml:space="preserve"> </w:t>
            </w:r>
            <w:r>
              <w:rPr>
                <w:sz w:val="20"/>
              </w:rPr>
              <w:t>sloučenin</w:t>
            </w:r>
          </w:p>
          <w:p w14:paraId="73167FBD" w14:textId="77777777" w:rsidR="009A28C2" w:rsidRDefault="009A28C2" w:rsidP="00240274">
            <w:pPr>
              <w:pStyle w:val="TableParagraph"/>
              <w:spacing w:line="224" w:lineRule="exact"/>
              <w:ind w:left="68"/>
              <w:rPr>
                <w:sz w:val="20"/>
              </w:rPr>
            </w:pPr>
            <w:r>
              <w:rPr>
                <w:sz w:val="20"/>
              </w:rPr>
              <w:t>Vlastnosti</w:t>
            </w:r>
            <w:r>
              <w:rPr>
                <w:spacing w:val="-6"/>
                <w:sz w:val="20"/>
              </w:rPr>
              <w:t xml:space="preserve"> </w:t>
            </w:r>
            <w:r>
              <w:rPr>
                <w:sz w:val="20"/>
              </w:rPr>
              <w:t>d-prvků</w:t>
            </w:r>
            <w:r>
              <w:rPr>
                <w:spacing w:val="-4"/>
                <w:sz w:val="20"/>
              </w:rPr>
              <w:t xml:space="preserve"> </w:t>
            </w:r>
            <w:r>
              <w:rPr>
                <w:sz w:val="20"/>
              </w:rPr>
              <w:t>a</w:t>
            </w:r>
            <w:r>
              <w:rPr>
                <w:spacing w:val="-5"/>
                <w:sz w:val="20"/>
              </w:rPr>
              <w:t xml:space="preserve"> </w:t>
            </w:r>
            <w:r>
              <w:rPr>
                <w:sz w:val="20"/>
              </w:rPr>
              <w:t>jejich</w:t>
            </w:r>
            <w:r>
              <w:rPr>
                <w:spacing w:val="-5"/>
                <w:sz w:val="20"/>
              </w:rPr>
              <w:t xml:space="preserve"> </w:t>
            </w:r>
            <w:r>
              <w:rPr>
                <w:sz w:val="20"/>
              </w:rPr>
              <w:t>sloučenin</w:t>
            </w:r>
          </w:p>
        </w:tc>
        <w:tc>
          <w:tcPr>
            <w:tcW w:w="1667" w:type="pct"/>
          </w:tcPr>
          <w:p w14:paraId="412F7770" w14:textId="77777777" w:rsidR="009A28C2" w:rsidRDefault="009A28C2" w:rsidP="00240274">
            <w:pPr>
              <w:pStyle w:val="TableParagraph"/>
              <w:ind w:left="0"/>
              <w:rPr>
                <w:rFonts w:ascii="Times New Roman"/>
                <w:sz w:val="18"/>
              </w:rPr>
            </w:pPr>
          </w:p>
        </w:tc>
      </w:tr>
      <w:tr w:rsidR="009A28C2" w14:paraId="53FD3AEB" w14:textId="77777777" w:rsidTr="00D22DC3">
        <w:trPr>
          <w:trHeight w:val="753"/>
        </w:trPr>
        <w:tc>
          <w:tcPr>
            <w:tcW w:w="1667" w:type="pct"/>
            <w:tcBorders>
              <w:bottom w:val="single" w:sz="4" w:space="0" w:color="auto"/>
            </w:tcBorders>
          </w:tcPr>
          <w:p w14:paraId="5AC5F019" w14:textId="77777777" w:rsidR="009A28C2" w:rsidRDefault="009A28C2" w:rsidP="00F4589E">
            <w:pPr>
              <w:pStyle w:val="TableParagraph"/>
              <w:numPr>
                <w:ilvl w:val="0"/>
                <w:numId w:val="259"/>
              </w:numPr>
              <w:tabs>
                <w:tab w:val="left" w:pos="250"/>
              </w:tabs>
              <w:ind w:hanging="181"/>
              <w:rPr>
                <w:sz w:val="20"/>
              </w:rPr>
            </w:pPr>
            <w:r>
              <w:rPr>
                <w:sz w:val="20"/>
              </w:rPr>
              <w:t>dbá</w:t>
            </w:r>
            <w:r>
              <w:rPr>
                <w:spacing w:val="-3"/>
                <w:sz w:val="20"/>
              </w:rPr>
              <w:t xml:space="preserve"> </w:t>
            </w:r>
            <w:r>
              <w:rPr>
                <w:sz w:val="20"/>
              </w:rPr>
              <w:t>zásad</w:t>
            </w:r>
            <w:r>
              <w:rPr>
                <w:spacing w:val="-1"/>
                <w:sz w:val="20"/>
              </w:rPr>
              <w:t xml:space="preserve"> </w:t>
            </w:r>
            <w:r>
              <w:rPr>
                <w:sz w:val="20"/>
              </w:rPr>
              <w:t>bezpečnosti</w:t>
            </w:r>
            <w:r>
              <w:rPr>
                <w:spacing w:val="-3"/>
                <w:sz w:val="20"/>
              </w:rPr>
              <w:t xml:space="preserve"> </w:t>
            </w:r>
            <w:r>
              <w:rPr>
                <w:sz w:val="20"/>
              </w:rPr>
              <w:t>práce</w:t>
            </w:r>
            <w:r>
              <w:rPr>
                <w:spacing w:val="-1"/>
                <w:sz w:val="20"/>
              </w:rPr>
              <w:t xml:space="preserve"> </w:t>
            </w:r>
            <w:r>
              <w:rPr>
                <w:sz w:val="20"/>
              </w:rPr>
              <w:t>v</w:t>
            </w:r>
            <w:r>
              <w:rPr>
                <w:spacing w:val="-2"/>
                <w:sz w:val="20"/>
              </w:rPr>
              <w:t xml:space="preserve"> </w:t>
            </w:r>
            <w:r>
              <w:rPr>
                <w:sz w:val="20"/>
              </w:rPr>
              <w:t>chemické</w:t>
            </w:r>
            <w:r>
              <w:rPr>
                <w:spacing w:val="-3"/>
                <w:sz w:val="20"/>
              </w:rPr>
              <w:t xml:space="preserve"> </w:t>
            </w:r>
            <w:r>
              <w:rPr>
                <w:sz w:val="20"/>
              </w:rPr>
              <w:t>laboratoři</w:t>
            </w:r>
          </w:p>
          <w:p w14:paraId="7698C52C" w14:textId="77777777" w:rsidR="009A28C2" w:rsidRDefault="009A28C2" w:rsidP="00F4589E">
            <w:pPr>
              <w:pStyle w:val="TableParagraph"/>
              <w:numPr>
                <w:ilvl w:val="0"/>
                <w:numId w:val="259"/>
              </w:numPr>
              <w:tabs>
                <w:tab w:val="left" w:pos="250"/>
              </w:tabs>
              <w:spacing w:line="242" w:lineRule="exact"/>
              <w:rPr>
                <w:sz w:val="20"/>
              </w:rPr>
            </w:pPr>
            <w:r>
              <w:rPr>
                <w:sz w:val="20"/>
              </w:rPr>
              <w:t>podle konkrétní situace v chem.laboratoři zasáhne při závažných</w:t>
            </w:r>
            <w:r>
              <w:rPr>
                <w:spacing w:val="-43"/>
                <w:sz w:val="20"/>
              </w:rPr>
              <w:t xml:space="preserve"> </w:t>
            </w:r>
            <w:r>
              <w:rPr>
                <w:sz w:val="20"/>
              </w:rPr>
              <w:t>poraněních a poskytne</w:t>
            </w:r>
            <w:r>
              <w:rPr>
                <w:spacing w:val="-1"/>
                <w:sz w:val="20"/>
              </w:rPr>
              <w:t xml:space="preserve"> </w:t>
            </w:r>
            <w:r>
              <w:rPr>
                <w:sz w:val="20"/>
              </w:rPr>
              <w:t>první pomoc</w:t>
            </w:r>
          </w:p>
        </w:tc>
        <w:tc>
          <w:tcPr>
            <w:tcW w:w="1667" w:type="pct"/>
            <w:tcBorders>
              <w:bottom w:val="single" w:sz="4" w:space="0" w:color="auto"/>
            </w:tcBorders>
          </w:tcPr>
          <w:p w14:paraId="5DD11DDF" w14:textId="77777777" w:rsidR="009A28C2" w:rsidRDefault="009A28C2" w:rsidP="00240274">
            <w:pPr>
              <w:pStyle w:val="TableParagraph"/>
              <w:ind w:left="68"/>
              <w:rPr>
                <w:sz w:val="20"/>
              </w:rPr>
            </w:pPr>
            <w:r>
              <w:rPr>
                <w:sz w:val="20"/>
              </w:rPr>
              <w:t>Výchova</w:t>
            </w:r>
            <w:r>
              <w:rPr>
                <w:spacing w:val="-3"/>
                <w:sz w:val="20"/>
              </w:rPr>
              <w:t xml:space="preserve"> </w:t>
            </w:r>
            <w:r>
              <w:rPr>
                <w:sz w:val="20"/>
              </w:rPr>
              <w:t>ke</w:t>
            </w:r>
            <w:r>
              <w:rPr>
                <w:spacing w:val="-3"/>
                <w:sz w:val="20"/>
              </w:rPr>
              <w:t xml:space="preserve"> </w:t>
            </w:r>
            <w:r>
              <w:rPr>
                <w:sz w:val="20"/>
              </w:rPr>
              <w:t>zdraví</w:t>
            </w:r>
            <w:r>
              <w:rPr>
                <w:spacing w:val="-2"/>
                <w:sz w:val="20"/>
              </w:rPr>
              <w:t xml:space="preserve"> </w:t>
            </w:r>
            <w:r>
              <w:rPr>
                <w:sz w:val="20"/>
              </w:rPr>
              <w:t>–</w:t>
            </w:r>
            <w:r>
              <w:rPr>
                <w:spacing w:val="-3"/>
                <w:sz w:val="20"/>
              </w:rPr>
              <w:t xml:space="preserve"> </w:t>
            </w:r>
            <w:r>
              <w:rPr>
                <w:sz w:val="20"/>
              </w:rPr>
              <w:t>Zdravý</w:t>
            </w:r>
            <w:r>
              <w:rPr>
                <w:spacing w:val="-2"/>
                <w:sz w:val="20"/>
              </w:rPr>
              <w:t xml:space="preserve"> </w:t>
            </w:r>
            <w:r>
              <w:rPr>
                <w:sz w:val="20"/>
              </w:rPr>
              <w:t>způsob</w:t>
            </w:r>
            <w:r>
              <w:rPr>
                <w:spacing w:val="-3"/>
                <w:sz w:val="20"/>
              </w:rPr>
              <w:t xml:space="preserve"> </w:t>
            </w:r>
            <w:r>
              <w:rPr>
                <w:sz w:val="20"/>
              </w:rPr>
              <w:t>života</w:t>
            </w:r>
            <w:r>
              <w:rPr>
                <w:spacing w:val="-2"/>
                <w:sz w:val="20"/>
              </w:rPr>
              <w:t xml:space="preserve"> </w:t>
            </w:r>
            <w:r>
              <w:rPr>
                <w:sz w:val="20"/>
              </w:rPr>
              <w:t>a péče</w:t>
            </w:r>
            <w:r>
              <w:rPr>
                <w:spacing w:val="-4"/>
                <w:sz w:val="20"/>
              </w:rPr>
              <w:t xml:space="preserve"> </w:t>
            </w:r>
            <w:r>
              <w:rPr>
                <w:sz w:val="20"/>
              </w:rPr>
              <w:t>o</w:t>
            </w:r>
            <w:r>
              <w:rPr>
                <w:spacing w:val="-42"/>
                <w:sz w:val="20"/>
              </w:rPr>
              <w:t xml:space="preserve"> </w:t>
            </w:r>
            <w:r>
              <w:rPr>
                <w:sz w:val="20"/>
              </w:rPr>
              <w:t>zdraví</w:t>
            </w:r>
            <w:r>
              <w:rPr>
                <w:spacing w:val="-1"/>
                <w:sz w:val="20"/>
              </w:rPr>
              <w:t xml:space="preserve"> </w:t>
            </w:r>
            <w:r>
              <w:rPr>
                <w:sz w:val="20"/>
              </w:rPr>
              <w:t>–</w:t>
            </w:r>
            <w:r>
              <w:rPr>
                <w:spacing w:val="-1"/>
                <w:sz w:val="20"/>
              </w:rPr>
              <w:t xml:space="preserve"> </w:t>
            </w:r>
            <w:r>
              <w:rPr>
                <w:sz w:val="20"/>
              </w:rPr>
              <w:t>První</w:t>
            </w:r>
            <w:r>
              <w:rPr>
                <w:spacing w:val="-1"/>
                <w:sz w:val="20"/>
              </w:rPr>
              <w:t xml:space="preserve"> </w:t>
            </w:r>
            <w:r>
              <w:rPr>
                <w:sz w:val="20"/>
              </w:rPr>
              <w:t>pomoc</w:t>
            </w:r>
            <w:r>
              <w:rPr>
                <w:spacing w:val="-1"/>
                <w:sz w:val="20"/>
              </w:rPr>
              <w:t xml:space="preserve"> </w:t>
            </w:r>
            <w:r>
              <w:rPr>
                <w:sz w:val="20"/>
              </w:rPr>
              <w:t>při</w:t>
            </w:r>
            <w:r>
              <w:rPr>
                <w:spacing w:val="-2"/>
                <w:sz w:val="20"/>
              </w:rPr>
              <w:t xml:space="preserve"> </w:t>
            </w:r>
            <w:r>
              <w:rPr>
                <w:sz w:val="20"/>
              </w:rPr>
              <w:t>úrazech a</w:t>
            </w:r>
            <w:r>
              <w:rPr>
                <w:spacing w:val="1"/>
                <w:sz w:val="20"/>
              </w:rPr>
              <w:t xml:space="preserve"> </w:t>
            </w:r>
            <w:r>
              <w:rPr>
                <w:sz w:val="20"/>
              </w:rPr>
              <w:t>náhlých</w:t>
            </w:r>
          </w:p>
          <w:p w14:paraId="3A73DBA3" w14:textId="77777777" w:rsidR="009A28C2" w:rsidRDefault="009A28C2" w:rsidP="00240274">
            <w:pPr>
              <w:pStyle w:val="TableParagraph"/>
              <w:spacing w:line="244" w:lineRule="exact"/>
              <w:ind w:left="68"/>
              <w:rPr>
                <w:sz w:val="20"/>
              </w:rPr>
            </w:pPr>
            <w:r>
              <w:rPr>
                <w:sz w:val="20"/>
              </w:rPr>
              <w:t>zdravotních</w:t>
            </w:r>
            <w:r>
              <w:rPr>
                <w:spacing w:val="-2"/>
                <w:sz w:val="20"/>
              </w:rPr>
              <w:t xml:space="preserve"> </w:t>
            </w:r>
            <w:r>
              <w:rPr>
                <w:sz w:val="20"/>
              </w:rPr>
              <w:t>příhodách</w:t>
            </w:r>
          </w:p>
        </w:tc>
        <w:tc>
          <w:tcPr>
            <w:tcW w:w="1667" w:type="pct"/>
            <w:tcBorders>
              <w:bottom w:val="single" w:sz="4" w:space="0" w:color="auto"/>
            </w:tcBorders>
          </w:tcPr>
          <w:p w14:paraId="09BDDE13" w14:textId="77777777" w:rsidR="009A28C2" w:rsidRDefault="009A28C2" w:rsidP="00240274">
            <w:pPr>
              <w:pStyle w:val="TableParagraph"/>
              <w:ind w:left="0"/>
              <w:rPr>
                <w:rFonts w:ascii="Times New Roman"/>
                <w:sz w:val="18"/>
              </w:rPr>
            </w:pPr>
          </w:p>
        </w:tc>
      </w:tr>
      <w:tr w:rsidR="009A28C2" w14:paraId="63E800CA" w14:textId="77777777" w:rsidTr="00D22DC3">
        <w:trPr>
          <w:trHeight w:val="2321"/>
        </w:trPr>
        <w:tc>
          <w:tcPr>
            <w:tcW w:w="1667" w:type="pct"/>
            <w:tcBorders>
              <w:top w:val="single" w:sz="4" w:space="0" w:color="auto"/>
              <w:left w:val="single" w:sz="4" w:space="0" w:color="auto"/>
              <w:bottom w:val="single" w:sz="4" w:space="0" w:color="auto"/>
              <w:right w:val="single" w:sz="4" w:space="0" w:color="auto"/>
            </w:tcBorders>
          </w:tcPr>
          <w:p w14:paraId="477AD818" w14:textId="77777777" w:rsidR="009A28C2" w:rsidRDefault="009A28C2" w:rsidP="00F4589E">
            <w:pPr>
              <w:pStyle w:val="TableParagraph"/>
              <w:numPr>
                <w:ilvl w:val="0"/>
                <w:numId w:val="258"/>
              </w:numPr>
              <w:tabs>
                <w:tab w:val="left" w:pos="250"/>
              </w:tabs>
              <w:spacing w:before="2"/>
              <w:rPr>
                <w:rFonts w:ascii="Symbol" w:hAnsi="Symbol"/>
                <w:sz w:val="20"/>
              </w:rPr>
            </w:pPr>
            <w:r>
              <w:rPr>
                <w:sz w:val="20"/>
              </w:rPr>
              <w:t>zhodnotí</w:t>
            </w:r>
            <w:r>
              <w:rPr>
                <w:spacing w:val="-4"/>
                <w:sz w:val="20"/>
              </w:rPr>
              <w:t xml:space="preserve"> </w:t>
            </w:r>
            <w:r>
              <w:rPr>
                <w:sz w:val="20"/>
              </w:rPr>
              <w:t>vlastnosti</w:t>
            </w:r>
            <w:r>
              <w:rPr>
                <w:spacing w:val="-4"/>
                <w:sz w:val="20"/>
              </w:rPr>
              <w:t xml:space="preserve"> </w:t>
            </w:r>
            <w:r>
              <w:rPr>
                <w:sz w:val="20"/>
              </w:rPr>
              <w:t>atomu</w:t>
            </w:r>
            <w:r>
              <w:rPr>
                <w:spacing w:val="-3"/>
                <w:sz w:val="20"/>
              </w:rPr>
              <w:t xml:space="preserve"> </w:t>
            </w:r>
            <w:r>
              <w:rPr>
                <w:sz w:val="20"/>
              </w:rPr>
              <w:t>uhlíku</w:t>
            </w:r>
            <w:r>
              <w:rPr>
                <w:spacing w:val="-4"/>
                <w:sz w:val="20"/>
              </w:rPr>
              <w:t xml:space="preserve"> </w:t>
            </w:r>
            <w:r>
              <w:rPr>
                <w:sz w:val="20"/>
              </w:rPr>
              <w:t>významné</w:t>
            </w:r>
            <w:r>
              <w:rPr>
                <w:spacing w:val="-5"/>
                <w:sz w:val="20"/>
              </w:rPr>
              <w:t xml:space="preserve"> </w:t>
            </w:r>
            <w:r>
              <w:rPr>
                <w:sz w:val="20"/>
              </w:rPr>
              <w:t>pro</w:t>
            </w:r>
            <w:r>
              <w:rPr>
                <w:spacing w:val="-3"/>
                <w:sz w:val="20"/>
              </w:rPr>
              <w:t xml:space="preserve"> </w:t>
            </w:r>
            <w:r>
              <w:rPr>
                <w:sz w:val="20"/>
              </w:rPr>
              <w:t>strukturu</w:t>
            </w:r>
            <w:r>
              <w:rPr>
                <w:spacing w:val="-4"/>
                <w:sz w:val="20"/>
              </w:rPr>
              <w:t xml:space="preserve"> </w:t>
            </w:r>
            <w:r>
              <w:rPr>
                <w:sz w:val="20"/>
              </w:rPr>
              <w:t>organických</w:t>
            </w:r>
            <w:r>
              <w:rPr>
                <w:spacing w:val="-42"/>
                <w:sz w:val="20"/>
              </w:rPr>
              <w:t xml:space="preserve"> </w:t>
            </w:r>
            <w:r>
              <w:rPr>
                <w:sz w:val="20"/>
              </w:rPr>
              <w:t>sloučenin</w:t>
            </w:r>
          </w:p>
          <w:p w14:paraId="4EC0F892" w14:textId="77777777" w:rsidR="009A28C2" w:rsidRDefault="009A28C2" w:rsidP="00F4589E">
            <w:pPr>
              <w:pStyle w:val="TableParagraph"/>
              <w:numPr>
                <w:ilvl w:val="0"/>
                <w:numId w:val="258"/>
              </w:numPr>
              <w:tabs>
                <w:tab w:val="left" w:pos="250"/>
              </w:tabs>
              <w:spacing w:before="1"/>
              <w:rPr>
                <w:rFonts w:ascii="Symbol" w:hAnsi="Symbol"/>
                <w:sz w:val="20"/>
              </w:rPr>
            </w:pPr>
            <w:r>
              <w:rPr>
                <w:sz w:val="20"/>
              </w:rPr>
              <w:t>dokáže</w:t>
            </w:r>
            <w:r>
              <w:rPr>
                <w:spacing w:val="-4"/>
                <w:sz w:val="20"/>
              </w:rPr>
              <w:t xml:space="preserve"> </w:t>
            </w:r>
            <w:r>
              <w:rPr>
                <w:sz w:val="20"/>
              </w:rPr>
              <w:t>s</w:t>
            </w:r>
            <w:r>
              <w:rPr>
                <w:spacing w:val="-3"/>
                <w:sz w:val="20"/>
              </w:rPr>
              <w:t xml:space="preserve"> </w:t>
            </w:r>
            <w:r>
              <w:rPr>
                <w:sz w:val="20"/>
              </w:rPr>
              <w:t>využitím</w:t>
            </w:r>
            <w:r>
              <w:rPr>
                <w:spacing w:val="-5"/>
                <w:sz w:val="20"/>
              </w:rPr>
              <w:t xml:space="preserve"> </w:t>
            </w:r>
            <w:r>
              <w:rPr>
                <w:sz w:val="20"/>
              </w:rPr>
              <w:t>znalostí</w:t>
            </w:r>
            <w:r>
              <w:rPr>
                <w:spacing w:val="-3"/>
                <w:sz w:val="20"/>
              </w:rPr>
              <w:t xml:space="preserve"> </w:t>
            </w:r>
            <w:r>
              <w:rPr>
                <w:sz w:val="20"/>
              </w:rPr>
              <w:t>o</w:t>
            </w:r>
            <w:r>
              <w:rPr>
                <w:spacing w:val="-2"/>
                <w:sz w:val="20"/>
              </w:rPr>
              <w:t xml:space="preserve"> </w:t>
            </w:r>
            <w:r>
              <w:rPr>
                <w:sz w:val="20"/>
              </w:rPr>
              <w:t>typu</w:t>
            </w:r>
            <w:r>
              <w:rPr>
                <w:spacing w:val="-3"/>
                <w:sz w:val="20"/>
              </w:rPr>
              <w:t xml:space="preserve"> </w:t>
            </w:r>
            <w:r>
              <w:rPr>
                <w:sz w:val="20"/>
              </w:rPr>
              <w:t>chemických</w:t>
            </w:r>
            <w:r>
              <w:rPr>
                <w:spacing w:val="-3"/>
                <w:sz w:val="20"/>
              </w:rPr>
              <w:t xml:space="preserve"> </w:t>
            </w:r>
            <w:r>
              <w:rPr>
                <w:sz w:val="20"/>
              </w:rPr>
              <w:t>vazeb vysvětlit</w:t>
            </w:r>
            <w:r>
              <w:rPr>
                <w:spacing w:val="-1"/>
                <w:sz w:val="20"/>
              </w:rPr>
              <w:t xml:space="preserve"> </w:t>
            </w:r>
            <w:r>
              <w:rPr>
                <w:sz w:val="20"/>
              </w:rPr>
              <w:t>rozdíly</w:t>
            </w:r>
            <w:r>
              <w:rPr>
                <w:spacing w:val="-2"/>
                <w:sz w:val="20"/>
              </w:rPr>
              <w:t xml:space="preserve"> </w:t>
            </w:r>
            <w:r>
              <w:rPr>
                <w:sz w:val="20"/>
              </w:rPr>
              <w:t>ve</w:t>
            </w:r>
            <w:r>
              <w:rPr>
                <w:spacing w:val="-42"/>
                <w:sz w:val="20"/>
              </w:rPr>
              <w:t xml:space="preserve"> </w:t>
            </w:r>
            <w:r>
              <w:rPr>
                <w:sz w:val="20"/>
              </w:rPr>
              <w:t>vlastnostech</w:t>
            </w:r>
            <w:r>
              <w:rPr>
                <w:spacing w:val="-1"/>
                <w:sz w:val="20"/>
              </w:rPr>
              <w:t xml:space="preserve"> </w:t>
            </w:r>
            <w:r>
              <w:rPr>
                <w:sz w:val="20"/>
              </w:rPr>
              <w:t>organických a</w:t>
            </w:r>
            <w:r>
              <w:rPr>
                <w:spacing w:val="-1"/>
                <w:sz w:val="20"/>
              </w:rPr>
              <w:t xml:space="preserve"> </w:t>
            </w:r>
            <w:r>
              <w:rPr>
                <w:sz w:val="20"/>
              </w:rPr>
              <w:t>anorganických sloučenin</w:t>
            </w:r>
          </w:p>
          <w:p w14:paraId="5C0CC970" w14:textId="77777777" w:rsidR="009A28C2" w:rsidRDefault="009A28C2" w:rsidP="00F4589E">
            <w:pPr>
              <w:pStyle w:val="TableParagraph"/>
              <w:numPr>
                <w:ilvl w:val="0"/>
                <w:numId w:val="258"/>
              </w:numPr>
              <w:tabs>
                <w:tab w:val="left" w:pos="250"/>
              </w:tabs>
              <w:spacing w:line="253" w:lineRule="exact"/>
              <w:ind w:hanging="181"/>
              <w:rPr>
                <w:rFonts w:ascii="Symbol" w:hAnsi="Symbol"/>
                <w:sz w:val="20"/>
              </w:rPr>
            </w:pPr>
            <w:r>
              <w:rPr>
                <w:sz w:val="20"/>
              </w:rPr>
              <w:t>zapíše</w:t>
            </w:r>
            <w:r>
              <w:rPr>
                <w:spacing w:val="-4"/>
                <w:sz w:val="20"/>
              </w:rPr>
              <w:t xml:space="preserve"> </w:t>
            </w:r>
            <w:r>
              <w:rPr>
                <w:sz w:val="20"/>
              </w:rPr>
              <w:t>organické</w:t>
            </w:r>
            <w:r>
              <w:rPr>
                <w:spacing w:val="-1"/>
                <w:sz w:val="20"/>
              </w:rPr>
              <w:t xml:space="preserve"> </w:t>
            </w:r>
            <w:r>
              <w:rPr>
                <w:sz w:val="20"/>
              </w:rPr>
              <w:t>sloučeniny</w:t>
            </w:r>
            <w:r>
              <w:rPr>
                <w:spacing w:val="-2"/>
                <w:sz w:val="20"/>
              </w:rPr>
              <w:t xml:space="preserve"> </w:t>
            </w:r>
            <w:r>
              <w:rPr>
                <w:sz w:val="20"/>
              </w:rPr>
              <w:t>různými</w:t>
            </w:r>
            <w:r>
              <w:rPr>
                <w:spacing w:val="-2"/>
                <w:sz w:val="20"/>
              </w:rPr>
              <w:t xml:space="preserve"> </w:t>
            </w:r>
            <w:r>
              <w:rPr>
                <w:sz w:val="20"/>
              </w:rPr>
              <w:t>typy</w:t>
            </w:r>
            <w:r>
              <w:rPr>
                <w:spacing w:val="-2"/>
                <w:sz w:val="20"/>
              </w:rPr>
              <w:t xml:space="preserve"> </w:t>
            </w:r>
            <w:r>
              <w:rPr>
                <w:sz w:val="20"/>
              </w:rPr>
              <w:t>vzorců</w:t>
            </w:r>
          </w:p>
          <w:p w14:paraId="7198A3B4" w14:textId="77777777" w:rsidR="009A28C2" w:rsidRDefault="009A28C2" w:rsidP="00F4589E">
            <w:pPr>
              <w:pStyle w:val="TableParagraph"/>
              <w:numPr>
                <w:ilvl w:val="0"/>
                <w:numId w:val="258"/>
              </w:numPr>
              <w:tabs>
                <w:tab w:val="left" w:pos="250"/>
              </w:tabs>
              <w:spacing w:before="2"/>
              <w:rPr>
                <w:rFonts w:ascii="Symbol" w:hAnsi="Symbol"/>
                <w:sz w:val="20"/>
              </w:rPr>
            </w:pPr>
            <w:r>
              <w:rPr>
                <w:sz w:val="20"/>
              </w:rPr>
              <w:t>určuje</w:t>
            </w:r>
            <w:r>
              <w:rPr>
                <w:spacing w:val="-4"/>
                <w:sz w:val="20"/>
              </w:rPr>
              <w:t xml:space="preserve"> </w:t>
            </w:r>
            <w:r>
              <w:rPr>
                <w:sz w:val="20"/>
              </w:rPr>
              <w:t>jednotlivé</w:t>
            </w:r>
            <w:r>
              <w:rPr>
                <w:spacing w:val="-3"/>
                <w:sz w:val="20"/>
              </w:rPr>
              <w:t xml:space="preserve"> </w:t>
            </w:r>
            <w:r>
              <w:rPr>
                <w:sz w:val="20"/>
              </w:rPr>
              <w:t>typy</w:t>
            </w:r>
            <w:r>
              <w:rPr>
                <w:spacing w:val="-2"/>
                <w:sz w:val="20"/>
              </w:rPr>
              <w:t xml:space="preserve"> </w:t>
            </w:r>
            <w:r>
              <w:rPr>
                <w:sz w:val="20"/>
              </w:rPr>
              <w:t>izomerie</w:t>
            </w:r>
            <w:r>
              <w:rPr>
                <w:spacing w:val="-4"/>
                <w:sz w:val="20"/>
              </w:rPr>
              <w:t xml:space="preserve"> </w:t>
            </w:r>
            <w:r>
              <w:rPr>
                <w:sz w:val="20"/>
              </w:rPr>
              <w:t>a</w:t>
            </w:r>
            <w:r>
              <w:rPr>
                <w:spacing w:val="-2"/>
                <w:sz w:val="20"/>
              </w:rPr>
              <w:t xml:space="preserve"> </w:t>
            </w:r>
            <w:r>
              <w:rPr>
                <w:sz w:val="20"/>
              </w:rPr>
              <w:t>dokáže</w:t>
            </w:r>
            <w:r>
              <w:rPr>
                <w:spacing w:val="-3"/>
                <w:sz w:val="20"/>
              </w:rPr>
              <w:t xml:space="preserve"> </w:t>
            </w:r>
            <w:r>
              <w:rPr>
                <w:sz w:val="20"/>
              </w:rPr>
              <w:t>tvořit</w:t>
            </w:r>
            <w:r>
              <w:rPr>
                <w:spacing w:val="-2"/>
                <w:sz w:val="20"/>
              </w:rPr>
              <w:t xml:space="preserve"> </w:t>
            </w:r>
            <w:r>
              <w:rPr>
                <w:sz w:val="20"/>
              </w:rPr>
              <w:t>vzorce</w:t>
            </w:r>
            <w:r>
              <w:rPr>
                <w:spacing w:val="-4"/>
                <w:sz w:val="20"/>
              </w:rPr>
              <w:t xml:space="preserve"> </w:t>
            </w:r>
            <w:r>
              <w:rPr>
                <w:sz w:val="20"/>
              </w:rPr>
              <w:t>i</w:t>
            </w:r>
            <w:r>
              <w:rPr>
                <w:spacing w:val="-2"/>
                <w:sz w:val="20"/>
              </w:rPr>
              <w:t xml:space="preserve"> </w:t>
            </w:r>
            <w:r>
              <w:rPr>
                <w:sz w:val="20"/>
              </w:rPr>
              <w:t>modely</w:t>
            </w:r>
            <w:r>
              <w:rPr>
                <w:spacing w:val="-42"/>
                <w:sz w:val="20"/>
              </w:rPr>
              <w:t xml:space="preserve"> </w:t>
            </w:r>
            <w:r>
              <w:rPr>
                <w:sz w:val="20"/>
              </w:rPr>
              <w:t>jednotlivých</w:t>
            </w:r>
            <w:r>
              <w:rPr>
                <w:spacing w:val="1"/>
                <w:sz w:val="20"/>
              </w:rPr>
              <w:t xml:space="preserve"> </w:t>
            </w:r>
            <w:r>
              <w:rPr>
                <w:sz w:val="20"/>
              </w:rPr>
              <w:t>izomerních sloučenin</w:t>
            </w:r>
          </w:p>
          <w:p w14:paraId="07CD1E50" w14:textId="77777777" w:rsidR="009A28C2" w:rsidRDefault="009A28C2" w:rsidP="00F4589E">
            <w:pPr>
              <w:pStyle w:val="TableParagraph"/>
              <w:numPr>
                <w:ilvl w:val="0"/>
                <w:numId w:val="258"/>
              </w:numPr>
              <w:tabs>
                <w:tab w:val="left" w:pos="250"/>
              </w:tabs>
              <w:spacing w:line="253" w:lineRule="exact"/>
              <w:ind w:hanging="181"/>
              <w:rPr>
                <w:rFonts w:ascii="Symbol" w:hAnsi="Symbol"/>
                <w:sz w:val="20"/>
              </w:rPr>
            </w:pPr>
            <w:r>
              <w:rPr>
                <w:sz w:val="20"/>
              </w:rPr>
              <w:t>rozeznává</w:t>
            </w:r>
            <w:r>
              <w:rPr>
                <w:spacing w:val="-2"/>
                <w:sz w:val="20"/>
              </w:rPr>
              <w:t xml:space="preserve"> </w:t>
            </w:r>
            <w:r>
              <w:rPr>
                <w:sz w:val="20"/>
              </w:rPr>
              <w:t>jednotlivé</w:t>
            </w:r>
            <w:r>
              <w:rPr>
                <w:spacing w:val="-3"/>
                <w:sz w:val="20"/>
              </w:rPr>
              <w:t xml:space="preserve"> </w:t>
            </w:r>
            <w:r>
              <w:rPr>
                <w:sz w:val="20"/>
              </w:rPr>
              <w:t>typy</w:t>
            </w:r>
            <w:r>
              <w:rPr>
                <w:spacing w:val="-2"/>
                <w:sz w:val="20"/>
              </w:rPr>
              <w:t xml:space="preserve"> </w:t>
            </w:r>
            <w:r>
              <w:rPr>
                <w:sz w:val="20"/>
              </w:rPr>
              <w:t>organických</w:t>
            </w:r>
            <w:r>
              <w:rPr>
                <w:spacing w:val="-1"/>
                <w:sz w:val="20"/>
              </w:rPr>
              <w:t xml:space="preserve"> </w:t>
            </w:r>
            <w:r>
              <w:rPr>
                <w:sz w:val="20"/>
              </w:rPr>
              <w:t>reakcí</w:t>
            </w:r>
            <w:r>
              <w:rPr>
                <w:spacing w:val="-3"/>
                <w:sz w:val="20"/>
              </w:rPr>
              <w:t xml:space="preserve"> </w:t>
            </w:r>
            <w:r>
              <w:rPr>
                <w:sz w:val="20"/>
              </w:rPr>
              <w:t>a</w:t>
            </w:r>
            <w:r>
              <w:rPr>
                <w:spacing w:val="-2"/>
                <w:sz w:val="20"/>
              </w:rPr>
              <w:t xml:space="preserve"> </w:t>
            </w:r>
            <w:r>
              <w:rPr>
                <w:sz w:val="20"/>
              </w:rPr>
              <w:t>činidel</w:t>
            </w:r>
            <w:r>
              <w:rPr>
                <w:spacing w:val="-1"/>
                <w:sz w:val="20"/>
              </w:rPr>
              <w:t xml:space="preserve"> </w:t>
            </w:r>
            <w:r>
              <w:rPr>
                <w:sz w:val="20"/>
              </w:rPr>
              <w:t>v</w:t>
            </w:r>
            <w:r>
              <w:rPr>
                <w:spacing w:val="2"/>
                <w:sz w:val="20"/>
              </w:rPr>
              <w:t xml:space="preserve"> </w:t>
            </w:r>
            <w:r>
              <w:rPr>
                <w:sz w:val="20"/>
              </w:rPr>
              <w:t>organické</w:t>
            </w:r>
            <w:r>
              <w:rPr>
                <w:spacing w:val="-3"/>
                <w:sz w:val="20"/>
              </w:rPr>
              <w:t xml:space="preserve"> </w:t>
            </w:r>
            <w:r>
              <w:rPr>
                <w:sz w:val="20"/>
              </w:rPr>
              <w:t>chemii</w:t>
            </w:r>
          </w:p>
          <w:p w14:paraId="6310A885" w14:textId="77777777" w:rsidR="009A28C2" w:rsidRDefault="009A28C2" w:rsidP="00F4589E">
            <w:pPr>
              <w:pStyle w:val="TableParagraph"/>
              <w:numPr>
                <w:ilvl w:val="0"/>
                <w:numId w:val="258"/>
              </w:numPr>
              <w:tabs>
                <w:tab w:val="left" w:pos="250"/>
              </w:tabs>
              <w:spacing w:before="2"/>
              <w:ind w:hanging="181"/>
              <w:rPr>
                <w:rFonts w:ascii="Symbol" w:hAnsi="Symbol"/>
                <w:sz w:val="20"/>
              </w:rPr>
            </w:pPr>
            <w:r>
              <w:rPr>
                <w:sz w:val="20"/>
              </w:rPr>
              <w:t>vysvětlí</w:t>
            </w:r>
            <w:r>
              <w:rPr>
                <w:spacing w:val="-3"/>
                <w:sz w:val="20"/>
              </w:rPr>
              <w:t xml:space="preserve"> </w:t>
            </w:r>
            <w:r>
              <w:rPr>
                <w:sz w:val="20"/>
              </w:rPr>
              <w:t>rozdíl</w:t>
            </w:r>
            <w:r>
              <w:rPr>
                <w:spacing w:val="-2"/>
                <w:sz w:val="20"/>
              </w:rPr>
              <w:t xml:space="preserve"> </w:t>
            </w:r>
            <w:r>
              <w:rPr>
                <w:sz w:val="20"/>
              </w:rPr>
              <w:t>mezi</w:t>
            </w:r>
            <w:r>
              <w:rPr>
                <w:spacing w:val="-3"/>
                <w:sz w:val="20"/>
              </w:rPr>
              <w:t xml:space="preserve"> </w:t>
            </w:r>
            <w:r>
              <w:rPr>
                <w:sz w:val="20"/>
              </w:rPr>
              <w:t>chemickou</w:t>
            </w:r>
            <w:r>
              <w:rPr>
                <w:spacing w:val="-2"/>
                <w:sz w:val="20"/>
              </w:rPr>
              <w:t xml:space="preserve"> </w:t>
            </w:r>
            <w:r>
              <w:rPr>
                <w:sz w:val="20"/>
              </w:rPr>
              <w:t>rovnicí</w:t>
            </w:r>
            <w:r>
              <w:rPr>
                <w:spacing w:val="-4"/>
                <w:sz w:val="20"/>
              </w:rPr>
              <w:t xml:space="preserve"> </w:t>
            </w:r>
            <w:r>
              <w:rPr>
                <w:sz w:val="20"/>
              </w:rPr>
              <w:t>a</w:t>
            </w:r>
            <w:r>
              <w:rPr>
                <w:spacing w:val="-2"/>
                <w:sz w:val="20"/>
              </w:rPr>
              <w:t xml:space="preserve"> </w:t>
            </w:r>
            <w:r>
              <w:rPr>
                <w:sz w:val="20"/>
              </w:rPr>
              <w:t>reakčním</w:t>
            </w:r>
            <w:r>
              <w:rPr>
                <w:spacing w:val="2"/>
                <w:sz w:val="20"/>
              </w:rPr>
              <w:t xml:space="preserve"> </w:t>
            </w:r>
            <w:r>
              <w:rPr>
                <w:sz w:val="20"/>
              </w:rPr>
              <w:t>schématem</w:t>
            </w:r>
          </w:p>
        </w:tc>
        <w:tc>
          <w:tcPr>
            <w:tcW w:w="1667" w:type="pct"/>
            <w:tcBorders>
              <w:top w:val="single" w:sz="4" w:space="0" w:color="auto"/>
              <w:left w:val="single" w:sz="4" w:space="0" w:color="auto"/>
              <w:bottom w:val="single" w:sz="4" w:space="0" w:color="auto"/>
              <w:right w:val="single" w:sz="4" w:space="0" w:color="auto"/>
            </w:tcBorders>
          </w:tcPr>
          <w:p w14:paraId="111DDEC5" w14:textId="77777777" w:rsidR="009A28C2" w:rsidRDefault="009A28C2" w:rsidP="00240274">
            <w:pPr>
              <w:pStyle w:val="TableParagraph"/>
              <w:spacing w:before="1" w:line="243" w:lineRule="exact"/>
              <w:ind w:left="68"/>
              <w:rPr>
                <w:b/>
                <w:sz w:val="20"/>
              </w:rPr>
            </w:pPr>
            <w:r>
              <w:rPr>
                <w:b/>
                <w:sz w:val="20"/>
              </w:rPr>
              <w:t>ORGANICKÁ</w:t>
            </w:r>
            <w:r>
              <w:rPr>
                <w:b/>
                <w:spacing w:val="-5"/>
                <w:sz w:val="20"/>
              </w:rPr>
              <w:t xml:space="preserve"> </w:t>
            </w:r>
            <w:r>
              <w:rPr>
                <w:b/>
                <w:sz w:val="20"/>
              </w:rPr>
              <w:t>CHEMIE</w:t>
            </w:r>
          </w:p>
          <w:p w14:paraId="41F7E6FC" w14:textId="77777777" w:rsidR="009A28C2" w:rsidRDefault="009A28C2" w:rsidP="00240274">
            <w:pPr>
              <w:pStyle w:val="TableParagraph"/>
              <w:spacing w:line="243" w:lineRule="exact"/>
              <w:ind w:left="68"/>
              <w:rPr>
                <w:b/>
                <w:sz w:val="20"/>
              </w:rPr>
            </w:pPr>
            <w:r>
              <w:rPr>
                <w:b/>
                <w:sz w:val="20"/>
              </w:rPr>
              <w:t>Úvod</w:t>
            </w:r>
            <w:r>
              <w:rPr>
                <w:b/>
                <w:spacing w:val="-3"/>
                <w:sz w:val="20"/>
              </w:rPr>
              <w:t xml:space="preserve"> </w:t>
            </w:r>
            <w:r>
              <w:rPr>
                <w:b/>
                <w:sz w:val="20"/>
              </w:rPr>
              <w:t>do</w:t>
            </w:r>
            <w:r>
              <w:rPr>
                <w:b/>
                <w:spacing w:val="-2"/>
                <w:sz w:val="20"/>
              </w:rPr>
              <w:t xml:space="preserve"> </w:t>
            </w:r>
            <w:r>
              <w:rPr>
                <w:b/>
                <w:sz w:val="20"/>
              </w:rPr>
              <w:t>organické</w:t>
            </w:r>
            <w:r>
              <w:rPr>
                <w:b/>
                <w:spacing w:val="-2"/>
                <w:sz w:val="20"/>
              </w:rPr>
              <w:t xml:space="preserve"> </w:t>
            </w:r>
            <w:r>
              <w:rPr>
                <w:b/>
                <w:sz w:val="20"/>
              </w:rPr>
              <w:t>chemie</w:t>
            </w:r>
          </w:p>
          <w:p w14:paraId="5E652CF5" w14:textId="77777777" w:rsidR="009A28C2" w:rsidRDefault="009A28C2" w:rsidP="00240274">
            <w:pPr>
              <w:pStyle w:val="TableParagraph"/>
              <w:spacing w:before="1"/>
              <w:ind w:left="68"/>
              <w:rPr>
                <w:sz w:val="20"/>
              </w:rPr>
            </w:pPr>
            <w:r>
              <w:rPr>
                <w:sz w:val="20"/>
              </w:rPr>
              <w:t>Vlastnosti</w:t>
            </w:r>
            <w:r>
              <w:rPr>
                <w:spacing w:val="-5"/>
                <w:sz w:val="20"/>
              </w:rPr>
              <w:t xml:space="preserve"> </w:t>
            </w:r>
            <w:r>
              <w:rPr>
                <w:sz w:val="20"/>
              </w:rPr>
              <w:t>organických</w:t>
            </w:r>
            <w:r>
              <w:rPr>
                <w:spacing w:val="-4"/>
                <w:sz w:val="20"/>
              </w:rPr>
              <w:t xml:space="preserve"> </w:t>
            </w:r>
            <w:r>
              <w:rPr>
                <w:sz w:val="20"/>
              </w:rPr>
              <w:t>sloučenin,</w:t>
            </w:r>
            <w:r>
              <w:rPr>
                <w:spacing w:val="-4"/>
                <w:sz w:val="20"/>
              </w:rPr>
              <w:t xml:space="preserve"> </w:t>
            </w:r>
            <w:r>
              <w:rPr>
                <w:sz w:val="20"/>
              </w:rPr>
              <w:t>vzorce,</w:t>
            </w:r>
            <w:r>
              <w:rPr>
                <w:spacing w:val="-5"/>
                <w:sz w:val="20"/>
              </w:rPr>
              <w:t xml:space="preserve"> </w:t>
            </w:r>
            <w:r>
              <w:rPr>
                <w:sz w:val="20"/>
              </w:rPr>
              <w:t>izomerie,</w:t>
            </w:r>
            <w:r>
              <w:rPr>
                <w:spacing w:val="-42"/>
                <w:sz w:val="20"/>
              </w:rPr>
              <w:t xml:space="preserve"> </w:t>
            </w:r>
            <w:r>
              <w:rPr>
                <w:sz w:val="20"/>
              </w:rPr>
              <w:t>klasifikace</w:t>
            </w:r>
            <w:r>
              <w:rPr>
                <w:spacing w:val="-2"/>
                <w:sz w:val="20"/>
              </w:rPr>
              <w:t xml:space="preserve"> </w:t>
            </w:r>
            <w:r>
              <w:rPr>
                <w:sz w:val="20"/>
              </w:rPr>
              <w:t>organických</w:t>
            </w:r>
            <w:r>
              <w:rPr>
                <w:spacing w:val="-1"/>
                <w:sz w:val="20"/>
              </w:rPr>
              <w:t xml:space="preserve"> </w:t>
            </w:r>
            <w:r>
              <w:rPr>
                <w:sz w:val="20"/>
              </w:rPr>
              <w:t>reakcí</w:t>
            </w:r>
            <w:r>
              <w:rPr>
                <w:spacing w:val="1"/>
                <w:sz w:val="20"/>
              </w:rPr>
              <w:t xml:space="preserve"> </w:t>
            </w:r>
            <w:r>
              <w:rPr>
                <w:sz w:val="20"/>
              </w:rPr>
              <w:t>a</w:t>
            </w:r>
            <w:r>
              <w:rPr>
                <w:spacing w:val="1"/>
                <w:sz w:val="20"/>
              </w:rPr>
              <w:t xml:space="preserve"> </w:t>
            </w:r>
            <w:r>
              <w:rPr>
                <w:sz w:val="20"/>
              </w:rPr>
              <w:t>organických</w:t>
            </w:r>
          </w:p>
          <w:p w14:paraId="6A7AA3EB" w14:textId="77777777" w:rsidR="009A28C2" w:rsidRDefault="009A28C2" w:rsidP="00240274">
            <w:pPr>
              <w:pStyle w:val="TableParagraph"/>
              <w:spacing w:before="2"/>
              <w:ind w:left="68"/>
              <w:rPr>
                <w:sz w:val="20"/>
              </w:rPr>
            </w:pPr>
            <w:r>
              <w:rPr>
                <w:sz w:val="20"/>
              </w:rPr>
              <w:t>sloučenin</w:t>
            </w:r>
          </w:p>
        </w:tc>
        <w:tc>
          <w:tcPr>
            <w:tcW w:w="1667" w:type="pct"/>
            <w:tcBorders>
              <w:top w:val="single" w:sz="4" w:space="0" w:color="auto"/>
              <w:left w:val="single" w:sz="4" w:space="0" w:color="auto"/>
              <w:bottom w:val="single" w:sz="4" w:space="0" w:color="auto"/>
              <w:right w:val="single" w:sz="4" w:space="0" w:color="auto"/>
            </w:tcBorders>
          </w:tcPr>
          <w:p w14:paraId="7DEF644E" w14:textId="77777777" w:rsidR="009A28C2" w:rsidRDefault="009A28C2" w:rsidP="00240274">
            <w:pPr>
              <w:pStyle w:val="TableParagraph"/>
              <w:ind w:left="0"/>
              <w:rPr>
                <w:rFonts w:ascii="Times New Roman"/>
                <w:sz w:val="18"/>
              </w:rPr>
            </w:pPr>
          </w:p>
        </w:tc>
      </w:tr>
      <w:tr w:rsidR="009A28C2" w14:paraId="033654E9" w14:textId="77777777" w:rsidTr="00D22DC3">
        <w:trPr>
          <w:trHeight w:val="512"/>
        </w:trPr>
        <w:tc>
          <w:tcPr>
            <w:tcW w:w="1667" w:type="pct"/>
            <w:tcBorders>
              <w:top w:val="single" w:sz="4" w:space="0" w:color="auto"/>
              <w:left w:val="single" w:sz="4" w:space="0" w:color="auto"/>
              <w:bottom w:val="single" w:sz="4" w:space="0" w:color="auto"/>
              <w:right w:val="single" w:sz="4" w:space="0" w:color="auto"/>
            </w:tcBorders>
          </w:tcPr>
          <w:p w14:paraId="56733A58" w14:textId="77777777" w:rsidR="009A28C2" w:rsidRDefault="009A28C2" w:rsidP="00F4589E">
            <w:pPr>
              <w:pStyle w:val="TableParagraph"/>
              <w:numPr>
                <w:ilvl w:val="0"/>
                <w:numId w:val="257"/>
              </w:numPr>
              <w:tabs>
                <w:tab w:val="left" w:pos="250"/>
              </w:tabs>
              <w:spacing w:line="255" w:lineRule="exact"/>
              <w:ind w:hanging="181"/>
              <w:rPr>
                <w:sz w:val="20"/>
              </w:rPr>
            </w:pPr>
            <w:r>
              <w:rPr>
                <w:sz w:val="20"/>
              </w:rPr>
              <w:t>charakterizuje</w:t>
            </w:r>
            <w:r>
              <w:rPr>
                <w:spacing w:val="-4"/>
                <w:sz w:val="20"/>
              </w:rPr>
              <w:t xml:space="preserve"> </w:t>
            </w:r>
            <w:r>
              <w:rPr>
                <w:sz w:val="20"/>
              </w:rPr>
              <w:t>základní</w:t>
            </w:r>
            <w:r>
              <w:rPr>
                <w:spacing w:val="-3"/>
                <w:sz w:val="20"/>
              </w:rPr>
              <w:t xml:space="preserve"> </w:t>
            </w:r>
            <w:r>
              <w:rPr>
                <w:sz w:val="20"/>
              </w:rPr>
              <w:t>skupiny</w:t>
            </w:r>
            <w:r>
              <w:rPr>
                <w:spacing w:val="-2"/>
                <w:sz w:val="20"/>
              </w:rPr>
              <w:t xml:space="preserve"> </w:t>
            </w:r>
            <w:r>
              <w:rPr>
                <w:sz w:val="20"/>
              </w:rPr>
              <w:t>uhlovodíků</w:t>
            </w:r>
            <w:r>
              <w:rPr>
                <w:spacing w:val="-2"/>
                <w:sz w:val="20"/>
              </w:rPr>
              <w:t xml:space="preserve"> </w:t>
            </w:r>
            <w:r>
              <w:rPr>
                <w:sz w:val="20"/>
              </w:rPr>
              <w:t>a</w:t>
            </w:r>
            <w:r>
              <w:rPr>
                <w:spacing w:val="-3"/>
                <w:sz w:val="20"/>
              </w:rPr>
              <w:t xml:space="preserve"> </w:t>
            </w:r>
            <w:r>
              <w:rPr>
                <w:sz w:val="20"/>
              </w:rPr>
              <w:t>jejich</w:t>
            </w:r>
            <w:r>
              <w:rPr>
                <w:spacing w:val="-3"/>
                <w:sz w:val="20"/>
              </w:rPr>
              <w:t xml:space="preserve"> </w:t>
            </w:r>
            <w:r>
              <w:rPr>
                <w:sz w:val="20"/>
              </w:rPr>
              <w:t>významné</w:t>
            </w:r>
            <w:r>
              <w:rPr>
                <w:spacing w:val="-3"/>
                <w:sz w:val="20"/>
              </w:rPr>
              <w:t xml:space="preserve"> </w:t>
            </w:r>
            <w:r>
              <w:rPr>
                <w:sz w:val="20"/>
              </w:rPr>
              <w:t>zástupce</w:t>
            </w:r>
          </w:p>
          <w:p w14:paraId="1D923091" w14:textId="77777777" w:rsidR="009A28C2" w:rsidRDefault="009A28C2" w:rsidP="00F4589E">
            <w:pPr>
              <w:pStyle w:val="TableParagraph"/>
              <w:numPr>
                <w:ilvl w:val="0"/>
                <w:numId w:val="257"/>
              </w:numPr>
              <w:tabs>
                <w:tab w:val="left" w:pos="250"/>
              </w:tabs>
              <w:spacing w:line="238" w:lineRule="exact"/>
              <w:ind w:hanging="181"/>
              <w:rPr>
                <w:sz w:val="20"/>
              </w:rPr>
            </w:pPr>
            <w:r>
              <w:rPr>
                <w:sz w:val="20"/>
              </w:rPr>
              <w:lastRenderedPageBreak/>
              <w:t>aplikuje</w:t>
            </w:r>
            <w:r>
              <w:rPr>
                <w:spacing w:val="-5"/>
                <w:sz w:val="20"/>
              </w:rPr>
              <w:t xml:space="preserve"> </w:t>
            </w:r>
            <w:r>
              <w:rPr>
                <w:sz w:val="20"/>
              </w:rPr>
              <w:t>pravidla</w:t>
            </w:r>
            <w:r>
              <w:rPr>
                <w:spacing w:val="-3"/>
                <w:sz w:val="20"/>
              </w:rPr>
              <w:t xml:space="preserve"> </w:t>
            </w:r>
            <w:r>
              <w:rPr>
                <w:sz w:val="20"/>
              </w:rPr>
              <w:t>systematického</w:t>
            </w:r>
            <w:r>
              <w:rPr>
                <w:spacing w:val="-4"/>
                <w:sz w:val="20"/>
              </w:rPr>
              <w:t xml:space="preserve"> </w:t>
            </w:r>
            <w:r>
              <w:rPr>
                <w:sz w:val="20"/>
              </w:rPr>
              <w:t>názvosloví</w:t>
            </w:r>
            <w:r>
              <w:rPr>
                <w:spacing w:val="-4"/>
                <w:sz w:val="20"/>
              </w:rPr>
              <w:t xml:space="preserve"> </w:t>
            </w:r>
            <w:r>
              <w:rPr>
                <w:sz w:val="20"/>
              </w:rPr>
              <w:t>na</w:t>
            </w:r>
            <w:r>
              <w:rPr>
                <w:spacing w:val="-3"/>
                <w:sz w:val="20"/>
              </w:rPr>
              <w:t xml:space="preserve"> </w:t>
            </w:r>
            <w:r>
              <w:rPr>
                <w:sz w:val="20"/>
              </w:rPr>
              <w:t>konkrétní</w:t>
            </w:r>
            <w:r>
              <w:rPr>
                <w:spacing w:val="-4"/>
                <w:sz w:val="20"/>
              </w:rPr>
              <w:t xml:space="preserve"> </w:t>
            </w:r>
            <w:r>
              <w:rPr>
                <w:sz w:val="20"/>
              </w:rPr>
              <w:t>sloučeniny,ovládá</w:t>
            </w:r>
          </w:p>
        </w:tc>
        <w:tc>
          <w:tcPr>
            <w:tcW w:w="1667" w:type="pct"/>
            <w:tcBorders>
              <w:top w:val="single" w:sz="4" w:space="0" w:color="auto"/>
              <w:left w:val="single" w:sz="4" w:space="0" w:color="auto"/>
              <w:bottom w:val="single" w:sz="4" w:space="0" w:color="auto"/>
              <w:right w:val="single" w:sz="4" w:space="0" w:color="auto"/>
            </w:tcBorders>
          </w:tcPr>
          <w:p w14:paraId="0C5DE20D" w14:textId="77777777" w:rsidR="009A28C2" w:rsidRDefault="009A28C2" w:rsidP="00240274">
            <w:pPr>
              <w:pStyle w:val="TableParagraph"/>
              <w:spacing w:line="243" w:lineRule="exact"/>
              <w:ind w:left="68"/>
              <w:rPr>
                <w:b/>
                <w:sz w:val="20"/>
              </w:rPr>
            </w:pPr>
            <w:r>
              <w:rPr>
                <w:b/>
                <w:sz w:val="20"/>
              </w:rPr>
              <w:lastRenderedPageBreak/>
              <w:t>Uhlovodíky</w:t>
            </w:r>
            <w:r>
              <w:rPr>
                <w:b/>
                <w:spacing w:val="-4"/>
                <w:sz w:val="20"/>
              </w:rPr>
              <w:t xml:space="preserve"> </w:t>
            </w:r>
            <w:r>
              <w:rPr>
                <w:b/>
                <w:sz w:val="20"/>
              </w:rPr>
              <w:t>a</w:t>
            </w:r>
            <w:r>
              <w:rPr>
                <w:b/>
                <w:spacing w:val="-2"/>
                <w:sz w:val="20"/>
              </w:rPr>
              <w:t xml:space="preserve"> </w:t>
            </w:r>
            <w:r>
              <w:rPr>
                <w:b/>
                <w:sz w:val="20"/>
              </w:rPr>
              <w:t>jejich</w:t>
            </w:r>
            <w:r>
              <w:rPr>
                <w:b/>
                <w:spacing w:val="-2"/>
                <w:sz w:val="20"/>
              </w:rPr>
              <w:t xml:space="preserve"> </w:t>
            </w:r>
            <w:r>
              <w:rPr>
                <w:b/>
                <w:sz w:val="20"/>
              </w:rPr>
              <w:t>klasifikace</w:t>
            </w:r>
          </w:p>
          <w:p w14:paraId="08B5C91E" w14:textId="77777777" w:rsidR="009A28C2" w:rsidRDefault="009A28C2" w:rsidP="00240274">
            <w:pPr>
              <w:pStyle w:val="TableParagraph"/>
              <w:ind w:left="68"/>
              <w:rPr>
                <w:sz w:val="20"/>
              </w:rPr>
            </w:pPr>
            <w:r>
              <w:rPr>
                <w:sz w:val="20"/>
              </w:rPr>
              <w:t>Alkany</w:t>
            </w:r>
            <w:r>
              <w:rPr>
                <w:spacing w:val="-2"/>
                <w:sz w:val="20"/>
              </w:rPr>
              <w:t xml:space="preserve"> </w:t>
            </w:r>
            <w:r>
              <w:rPr>
                <w:sz w:val="20"/>
              </w:rPr>
              <w:t>a</w:t>
            </w:r>
            <w:r>
              <w:rPr>
                <w:spacing w:val="-1"/>
                <w:sz w:val="20"/>
              </w:rPr>
              <w:t xml:space="preserve"> </w:t>
            </w:r>
            <w:r>
              <w:rPr>
                <w:sz w:val="20"/>
              </w:rPr>
              <w:t>cykloalkany</w:t>
            </w:r>
          </w:p>
        </w:tc>
        <w:tc>
          <w:tcPr>
            <w:tcW w:w="1667" w:type="pct"/>
            <w:vMerge w:val="restart"/>
            <w:tcBorders>
              <w:top w:val="single" w:sz="4" w:space="0" w:color="auto"/>
              <w:left w:val="single" w:sz="4" w:space="0" w:color="auto"/>
              <w:bottom w:val="single" w:sz="4" w:space="0" w:color="auto"/>
              <w:right w:val="single" w:sz="4" w:space="0" w:color="auto"/>
            </w:tcBorders>
          </w:tcPr>
          <w:p w14:paraId="40F146CF" w14:textId="77777777" w:rsidR="009A28C2" w:rsidRDefault="009A28C2" w:rsidP="00240274">
            <w:pPr>
              <w:pStyle w:val="TableParagraph"/>
              <w:ind w:left="0"/>
              <w:rPr>
                <w:rFonts w:ascii="Times New Roman"/>
                <w:sz w:val="18"/>
              </w:rPr>
            </w:pPr>
          </w:p>
        </w:tc>
      </w:tr>
      <w:tr w:rsidR="009A28C2" w14:paraId="08F1ACB1" w14:textId="77777777" w:rsidTr="00D22DC3">
        <w:trPr>
          <w:trHeight w:val="483"/>
        </w:trPr>
        <w:tc>
          <w:tcPr>
            <w:tcW w:w="1667" w:type="pct"/>
            <w:tcBorders>
              <w:top w:val="single" w:sz="4" w:space="0" w:color="auto"/>
              <w:left w:val="single" w:sz="4" w:space="0" w:color="auto"/>
              <w:bottom w:val="single" w:sz="4" w:space="0" w:color="auto"/>
              <w:right w:val="single" w:sz="4" w:space="0" w:color="auto"/>
            </w:tcBorders>
          </w:tcPr>
          <w:p w14:paraId="56641CB9" w14:textId="77777777" w:rsidR="009A28C2" w:rsidRDefault="009A28C2" w:rsidP="00240274">
            <w:pPr>
              <w:pStyle w:val="TableParagraph"/>
              <w:spacing w:line="229" w:lineRule="exact"/>
              <w:rPr>
                <w:sz w:val="20"/>
              </w:rPr>
            </w:pPr>
            <w:r>
              <w:rPr>
                <w:sz w:val="20"/>
              </w:rPr>
              <w:t>i</w:t>
            </w:r>
            <w:r>
              <w:rPr>
                <w:spacing w:val="-2"/>
                <w:sz w:val="20"/>
              </w:rPr>
              <w:t xml:space="preserve"> </w:t>
            </w:r>
            <w:r>
              <w:rPr>
                <w:sz w:val="20"/>
              </w:rPr>
              <w:t>triviální</w:t>
            </w:r>
            <w:r>
              <w:rPr>
                <w:spacing w:val="-1"/>
                <w:sz w:val="20"/>
              </w:rPr>
              <w:t xml:space="preserve"> </w:t>
            </w:r>
            <w:r>
              <w:rPr>
                <w:sz w:val="20"/>
              </w:rPr>
              <w:t>názvy</w:t>
            </w:r>
            <w:r>
              <w:rPr>
                <w:spacing w:val="-1"/>
                <w:sz w:val="20"/>
              </w:rPr>
              <w:t xml:space="preserve"> </w:t>
            </w:r>
            <w:r>
              <w:rPr>
                <w:sz w:val="20"/>
              </w:rPr>
              <w:t>používané</w:t>
            </w:r>
            <w:r>
              <w:rPr>
                <w:spacing w:val="-3"/>
                <w:sz w:val="20"/>
              </w:rPr>
              <w:t xml:space="preserve"> </w:t>
            </w:r>
            <w:r>
              <w:rPr>
                <w:sz w:val="20"/>
              </w:rPr>
              <w:t>v běžném</w:t>
            </w:r>
            <w:r>
              <w:rPr>
                <w:spacing w:val="-2"/>
                <w:sz w:val="20"/>
              </w:rPr>
              <w:t xml:space="preserve"> </w:t>
            </w:r>
            <w:r>
              <w:rPr>
                <w:sz w:val="20"/>
              </w:rPr>
              <w:t>životě</w:t>
            </w:r>
          </w:p>
          <w:p w14:paraId="59AEDA3F" w14:textId="77777777" w:rsidR="009A28C2" w:rsidRDefault="009A28C2" w:rsidP="00F4589E">
            <w:pPr>
              <w:pStyle w:val="TableParagraph"/>
              <w:numPr>
                <w:ilvl w:val="0"/>
                <w:numId w:val="256"/>
              </w:numPr>
              <w:tabs>
                <w:tab w:val="left" w:pos="250"/>
              </w:tabs>
              <w:spacing w:before="2" w:line="232" w:lineRule="exact"/>
              <w:ind w:hanging="181"/>
              <w:rPr>
                <w:sz w:val="20"/>
              </w:rPr>
            </w:pPr>
            <w:r>
              <w:rPr>
                <w:sz w:val="20"/>
              </w:rPr>
              <w:t>znalosti</w:t>
            </w:r>
            <w:r>
              <w:rPr>
                <w:spacing w:val="-3"/>
                <w:sz w:val="20"/>
              </w:rPr>
              <w:t xml:space="preserve"> </w:t>
            </w:r>
            <w:r>
              <w:rPr>
                <w:sz w:val="20"/>
              </w:rPr>
              <w:t>o</w:t>
            </w:r>
            <w:r>
              <w:rPr>
                <w:spacing w:val="-3"/>
                <w:sz w:val="20"/>
              </w:rPr>
              <w:t xml:space="preserve"> </w:t>
            </w:r>
            <w:r>
              <w:rPr>
                <w:sz w:val="20"/>
              </w:rPr>
              <w:t>struktuře</w:t>
            </w:r>
            <w:r>
              <w:rPr>
                <w:spacing w:val="-3"/>
                <w:sz w:val="20"/>
              </w:rPr>
              <w:t xml:space="preserve"> </w:t>
            </w:r>
            <w:r>
              <w:rPr>
                <w:sz w:val="20"/>
              </w:rPr>
              <w:t>a</w:t>
            </w:r>
            <w:r>
              <w:rPr>
                <w:spacing w:val="-3"/>
                <w:sz w:val="20"/>
              </w:rPr>
              <w:t xml:space="preserve"> </w:t>
            </w:r>
            <w:r>
              <w:rPr>
                <w:sz w:val="20"/>
              </w:rPr>
              <w:t>chemických</w:t>
            </w:r>
            <w:r>
              <w:rPr>
                <w:spacing w:val="-2"/>
                <w:sz w:val="20"/>
              </w:rPr>
              <w:t xml:space="preserve"> </w:t>
            </w:r>
            <w:r>
              <w:rPr>
                <w:sz w:val="20"/>
              </w:rPr>
              <w:t>vazbách</w:t>
            </w:r>
            <w:r>
              <w:rPr>
                <w:spacing w:val="-2"/>
                <w:sz w:val="20"/>
              </w:rPr>
              <w:t xml:space="preserve"> </w:t>
            </w:r>
            <w:r>
              <w:rPr>
                <w:sz w:val="20"/>
              </w:rPr>
              <w:t>organických</w:t>
            </w:r>
            <w:r>
              <w:rPr>
                <w:spacing w:val="-2"/>
                <w:sz w:val="20"/>
              </w:rPr>
              <w:t xml:space="preserve"> </w:t>
            </w:r>
            <w:r>
              <w:rPr>
                <w:sz w:val="20"/>
              </w:rPr>
              <w:t>sloučenin</w:t>
            </w:r>
            <w:r>
              <w:rPr>
                <w:spacing w:val="-3"/>
                <w:sz w:val="20"/>
              </w:rPr>
              <w:t xml:space="preserve"> </w:t>
            </w:r>
            <w:r>
              <w:rPr>
                <w:sz w:val="20"/>
              </w:rPr>
              <w:t>používá</w:t>
            </w:r>
          </w:p>
        </w:tc>
        <w:tc>
          <w:tcPr>
            <w:tcW w:w="1667" w:type="pct"/>
            <w:tcBorders>
              <w:top w:val="single" w:sz="4" w:space="0" w:color="auto"/>
              <w:left w:val="single" w:sz="4" w:space="0" w:color="auto"/>
              <w:bottom w:val="single" w:sz="4" w:space="0" w:color="auto"/>
              <w:right w:val="single" w:sz="4" w:space="0" w:color="auto"/>
            </w:tcBorders>
          </w:tcPr>
          <w:p w14:paraId="23F78917" w14:textId="77777777" w:rsidR="009A28C2" w:rsidRDefault="009A28C2" w:rsidP="00240274">
            <w:pPr>
              <w:pStyle w:val="TableParagraph"/>
              <w:spacing w:line="209" w:lineRule="exact"/>
              <w:ind w:left="68"/>
              <w:rPr>
                <w:sz w:val="20"/>
              </w:rPr>
            </w:pPr>
            <w:r>
              <w:rPr>
                <w:sz w:val="20"/>
              </w:rPr>
              <w:t>Alkeny</w:t>
            </w:r>
            <w:r>
              <w:rPr>
                <w:spacing w:val="-1"/>
                <w:sz w:val="20"/>
              </w:rPr>
              <w:t xml:space="preserve"> </w:t>
            </w:r>
            <w:r>
              <w:rPr>
                <w:sz w:val="20"/>
              </w:rPr>
              <w:t>a</w:t>
            </w:r>
            <w:r>
              <w:rPr>
                <w:spacing w:val="-2"/>
                <w:sz w:val="20"/>
              </w:rPr>
              <w:t xml:space="preserve"> </w:t>
            </w:r>
            <w:r>
              <w:rPr>
                <w:sz w:val="20"/>
              </w:rPr>
              <w:t>alkadieny</w:t>
            </w:r>
          </w:p>
          <w:p w14:paraId="6A5307E7" w14:textId="77777777" w:rsidR="009A28C2" w:rsidRDefault="009A28C2" w:rsidP="00240274">
            <w:pPr>
              <w:pStyle w:val="TableParagraph"/>
              <w:spacing w:line="243" w:lineRule="exact"/>
              <w:ind w:left="68"/>
              <w:rPr>
                <w:sz w:val="20"/>
              </w:rPr>
            </w:pPr>
            <w:r>
              <w:rPr>
                <w:sz w:val="20"/>
              </w:rPr>
              <w:t>Alkiny</w:t>
            </w:r>
          </w:p>
        </w:tc>
        <w:tc>
          <w:tcPr>
            <w:tcW w:w="1667" w:type="pct"/>
            <w:vMerge/>
            <w:tcBorders>
              <w:top w:val="single" w:sz="4" w:space="0" w:color="auto"/>
              <w:left w:val="single" w:sz="4" w:space="0" w:color="auto"/>
              <w:bottom w:val="single" w:sz="4" w:space="0" w:color="auto"/>
              <w:right w:val="single" w:sz="4" w:space="0" w:color="auto"/>
            </w:tcBorders>
          </w:tcPr>
          <w:p w14:paraId="0E630CE0" w14:textId="77777777" w:rsidR="009A28C2" w:rsidRDefault="009A28C2" w:rsidP="00240274">
            <w:pPr>
              <w:rPr>
                <w:sz w:val="2"/>
                <w:szCs w:val="2"/>
              </w:rPr>
            </w:pPr>
          </w:p>
        </w:tc>
      </w:tr>
      <w:tr w:rsidR="009A28C2" w14:paraId="34D542FA" w14:textId="77777777" w:rsidTr="00D22DC3">
        <w:trPr>
          <w:trHeight w:val="233"/>
        </w:trPr>
        <w:tc>
          <w:tcPr>
            <w:tcW w:w="1667" w:type="pct"/>
            <w:tcBorders>
              <w:top w:val="single" w:sz="4" w:space="0" w:color="auto"/>
              <w:left w:val="single" w:sz="4" w:space="0" w:color="auto"/>
              <w:bottom w:val="single" w:sz="4" w:space="0" w:color="auto"/>
              <w:right w:val="single" w:sz="4" w:space="0" w:color="auto"/>
            </w:tcBorders>
          </w:tcPr>
          <w:p w14:paraId="3A7AC86F" w14:textId="77777777" w:rsidR="009A28C2" w:rsidRDefault="009A28C2" w:rsidP="00240274">
            <w:pPr>
              <w:pStyle w:val="TableParagraph"/>
              <w:spacing w:line="214" w:lineRule="exact"/>
              <w:rPr>
                <w:sz w:val="20"/>
              </w:rPr>
            </w:pPr>
            <w:r>
              <w:rPr>
                <w:sz w:val="20"/>
              </w:rPr>
              <w:t>při</w:t>
            </w:r>
            <w:r>
              <w:rPr>
                <w:spacing w:val="-5"/>
                <w:sz w:val="20"/>
              </w:rPr>
              <w:t xml:space="preserve"> </w:t>
            </w:r>
            <w:r>
              <w:rPr>
                <w:sz w:val="20"/>
              </w:rPr>
              <w:t>objasnění</w:t>
            </w:r>
            <w:r>
              <w:rPr>
                <w:spacing w:val="-4"/>
                <w:sz w:val="20"/>
              </w:rPr>
              <w:t xml:space="preserve"> </w:t>
            </w:r>
            <w:r>
              <w:rPr>
                <w:sz w:val="20"/>
              </w:rPr>
              <w:t>fyzikálních</w:t>
            </w:r>
            <w:r>
              <w:rPr>
                <w:spacing w:val="-3"/>
                <w:sz w:val="20"/>
              </w:rPr>
              <w:t xml:space="preserve"> </w:t>
            </w:r>
            <w:r>
              <w:rPr>
                <w:sz w:val="20"/>
              </w:rPr>
              <w:t>a</w:t>
            </w:r>
            <w:r>
              <w:rPr>
                <w:spacing w:val="-4"/>
                <w:sz w:val="20"/>
              </w:rPr>
              <w:t xml:space="preserve"> </w:t>
            </w:r>
            <w:r>
              <w:rPr>
                <w:sz w:val="20"/>
              </w:rPr>
              <w:t>chemických</w:t>
            </w:r>
            <w:r>
              <w:rPr>
                <w:spacing w:val="-4"/>
                <w:sz w:val="20"/>
              </w:rPr>
              <w:t xml:space="preserve"> </w:t>
            </w:r>
            <w:r>
              <w:rPr>
                <w:sz w:val="20"/>
              </w:rPr>
              <w:t>vlastností</w:t>
            </w:r>
            <w:r>
              <w:rPr>
                <w:spacing w:val="-4"/>
                <w:sz w:val="20"/>
              </w:rPr>
              <w:t xml:space="preserve"> </w:t>
            </w:r>
            <w:r>
              <w:rPr>
                <w:sz w:val="20"/>
              </w:rPr>
              <w:t>jednotlivých</w:t>
            </w:r>
            <w:r>
              <w:rPr>
                <w:spacing w:val="-4"/>
                <w:sz w:val="20"/>
              </w:rPr>
              <w:t xml:space="preserve"> </w:t>
            </w:r>
            <w:r>
              <w:rPr>
                <w:sz w:val="20"/>
              </w:rPr>
              <w:t>skupin</w:t>
            </w:r>
          </w:p>
        </w:tc>
        <w:tc>
          <w:tcPr>
            <w:tcW w:w="1667" w:type="pct"/>
            <w:tcBorders>
              <w:top w:val="single" w:sz="4" w:space="0" w:color="auto"/>
              <w:left w:val="single" w:sz="4" w:space="0" w:color="auto"/>
              <w:bottom w:val="single" w:sz="4" w:space="0" w:color="auto"/>
              <w:right w:val="single" w:sz="4" w:space="0" w:color="auto"/>
            </w:tcBorders>
          </w:tcPr>
          <w:p w14:paraId="136824C4" w14:textId="77777777" w:rsidR="009A28C2" w:rsidRDefault="009A28C2" w:rsidP="00240274">
            <w:pPr>
              <w:pStyle w:val="TableParagraph"/>
              <w:spacing w:line="204" w:lineRule="exact"/>
              <w:ind w:left="68"/>
              <w:rPr>
                <w:sz w:val="20"/>
              </w:rPr>
            </w:pPr>
            <w:r>
              <w:rPr>
                <w:sz w:val="20"/>
              </w:rPr>
              <w:t>Aromatické</w:t>
            </w:r>
            <w:r>
              <w:rPr>
                <w:spacing w:val="-4"/>
                <w:sz w:val="20"/>
              </w:rPr>
              <w:t xml:space="preserve"> </w:t>
            </w:r>
            <w:r>
              <w:rPr>
                <w:sz w:val="20"/>
              </w:rPr>
              <w:t>uhlovodíky</w:t>
            </w:r>
          </w:p>
        </w:tc>
        <w:tc>
          <w:tcPr>
            <w:tcW w:w="1667" w:type="pct"/>
            <w:vMerge/>
            <w:tcBorders>
              <w:top w:val="single" w:sz="4" w:space="0" w:color="auto"/>
              <w:left w:val="single" w:sz="4" w:space="0" w:color="auto"/>
              <w:bottom w:val="single" w:sz="4" w:space="0" w:color="auto"/>
              <w:right w:val="single" w:sz="4" w:space="0" w:color="auto"/>
            </w:tcBorders>
          </w:tcPr>
          <w:p w14:paraId="1D572FE6" w14:textId="77777777" w:rsidR="009A28C2" w:rsidRDefault="009A28C2" w:rsidP="00240274">
            <w:pPr>
              <w:rPr>
                <w:sz w:val="2"/>
                <w:szCs w:val="2"/>
              </w:rPr>
            </w:pPr>
          </w:p>
        </w:tc>
      </w:tr>
      <w:tr w:rsidR="009A28C2" w14:paraId="2A67EC21" w14:textId="77777777" w:rsidTr="00D22DC3">
        <w:trPr>
          <w:trHeight w:val="484"/>
        </w:trPr>
        <w:tc>
          <w:tcPr>
            <w:tcW w:w="1667" w:type="pct"/>
            <w:tcBorders>
              <w:top w:val="single" w:sz="4" w:space="0" w:color="auto"/>
              <w:left w:val="single" w:sz="4" w:space="0" w:color="auto"/>
              <w:bottom w:val="single" w:sz="4" w:space="0" w:color="auto"/>
              <w:right w:val="single" w:sz="4" w:space="0" w:color="auto"/>
            </w:tcBorders>
          </w:tcPr>
          <w:p w14:paraId="7477420A" w14:textId="77777777" w:rsidR="009A28C2" w:rsidRDefault="009A28C2" w:rsidP="00240274">
            <w:pPr>
              <w:pStyle w:val="TableParagraph"/>
              <w:spacing w:line="237" w:lineRule="exact"/>
              <w:rPr>
                <w:sz w:val="20"/>
              </w:rPr>
            </w:pPr>
            <w:r>
              <w:rPr>
                <w:sz w:val="20"/>
              </w:rPr>
              <w:t>uhlovodíků</w:t>
            </w:r>
          </w:p>
          <w:p w14:paraId="1E2D75F1" w14:textId="77777777" w:rsidR="009A28C2" w:rsidRDefault="009A28C2" w:rsidP="00F4589E">
            <w:pPr>
              <w:pStyle w:val="TableParagraph"/>
              <w:numPr>
                <w:ilvl w:val="0"/>
                <w:numId w:val="255"/>
              </w:numPr>
              <w:tabs>
                <w:tab w:val="left" w:pos="250"/>
              </w:tabs>
              <w:spacing w:before="2" w:line="226" w:lineRule="exact"/>
              <w:ind w:hanging="181"/>
              <w:rPr>
                <w:sz w:val="20"/>
              </w:rPr>
            </w:pPr>
            <w:r>
              <w:rPr>
                <w:sz w:val="20"/>
              </w:rPr>
              <w:t>dokáže</w:t>
            </w:r>
            <w:r>
              <w:rPr>
                <w:spacing w:val="-4"/>
                <w:sz w:val="20"/>
              </w:rPr>
              <w:t xml:space="preserve"> </w:t>
            </w:r>
            <w:r>
              <w:rPr>
                <w:sz w:val="20"/>
              </w:rPr>
              <w:t>vysvětlit</w:t>
            </w:r>
            <w:r>
              <w:rPr>
                <w:spacing w:val="-3"/>
                <w:sz w:val="20"/>
              </w:rPr>
              <w:t xml:space="preserve"> </w:t>
            </w:r>
            <w:r>
              <w:rPr>
                <w:sz w:val="20"/>
              </w:rPr>
              <w:t>průběh</w:t>
            </w:r>
            <w:r>
              <w:rPr>
                <w:spacing w:val="-2"/>
                <w:sz w:val="20"/>
              </w:rPr>
              <w:t xml:space="preserve"> </w:t>
            </w:r>
            <w:r>
              <w:rPr>
                <w:sz w:val="20"/>
              </w:rPr>
              <w:t>typických</w:t>
            </w:r>
            <w:r>
              <w:rPr>
                <w:spacing w:val="-3"/>
                <w:sz w:val="20"/>
              </w:rPr>
              <w:t xml:space="preserve"> </w:t>
            </w:r>
            <w:r>
              <w:rPr>
                <w:sz w:val="20"/>
              </w:rPr>
              <w:t>organických</w:t>
            </w:r>
            <w:r>
              <w:rPr>
                <w:spacing w:val="-3"/>
                <w:sz w:val="20"/>
              </w:rPr>
              <w:t xml:space="preserve"> </w:t>
            </w:r>
            <w:r>
              <w:rPr>
                <w:sz w:val="20"/>
              </w:rPr>
              <w:t>reakcí</w:t>
            </w:r>
            <w:r>
              <w:rPr>
                <w:spacing w:val="-3"/>
                <w:sz w:val="20"/>
              </w:rPr>
              <w:t xml:space="preserve"> </w:t>
            </w:r>
            <w:r>
              <w:rPr>
                <w:sz w:val="20"/>
              </w:rPr>
              <w:t>pro</w:t>
            </w:r>
            <w:r>
              <w:rPr>
                <w:spacing w:val="-3"/>
                <w:sz w:val="20"/>
              </w:rPr>
              <w:t xml:space="preserve"> </w:t>
            </w:r>
            <w:r>
              <w:rPr>
                <w:sz w:val="20"/>
              </w:rPr>
              <w:t>jednotlivé</w:t>
            </w:r>
          </w:p>
        </w:tc>
        <w:tc>
          <w:tcPr>
            <w:tcW w:w="1667" w:type="pct"/>
            <w:tcBorders>
              <w:top w:val="single" w:sz="4" w:space="0" w:color="auto"/>
              <w:left w:val="single" w:sz="4" w:space="0" w:color="auto"/>
              <w:bottom w:val="single" w:sz="4" w:space="0" w:color="auto"/>
              <w:right w:val="single" w:sz="4" w:space="0" w:color="auto"/>
            </w:tcBorders>
          </w:tcPr>
          <w:p w14:paraId="51125F37" w14:textId="77777777" w:rsidR="009A28C2" w:rsidRDefault="009A28C2" w:rsidP="00240274">
            <w:pPr>
              <w:pStyle w:val="TableParagraph"/>
              <w:spacing w:line="206" w:lineRule="exact"/>
              <w:ind w:left="68"/>
              <w:rPr>
                <w:sz w:val="20"/>
              </w:rPr>
            </w:pPr>
            <w:r>
              <w:rPr>
                <w:sz w:val="20"/>
              </w:rPr>
              <w:t>Surovinové</w:t>
            </w:r>
            <w:r>
              <w:rPr>
                <w:spacing w:val="-5"/>
                <w:sz w:val="20"/>
              </w:rPr>
              <w:t xml:space="preserve"> </w:t>
            </w:r>
            <w:r>
              <w:rPr>
                <w:sz w:val="20"/>
              </w:rPr>
              <w:t>zdroje</w:t>
            </w:r>
            <w:r>
              <w:rPr>
                <w:spacing w:val="-4"/>
                <w:sz w:val="20"/>
              </w:rPr>
              <w:t xml:space="preserve"> </w:t>
            </w:r>
            <w:r>
              <w:rPr>
                <w:sz w:val="20"/>
              </w:rPr>
              <w:t>uhlovodíků</w:t>
            </w:r>
          </w:p>
        </w:tc>
        <w:tc>
          <w:tcPr>
            <w:tcW w:w="1667" w:type="pct"/>
            <w:vMerge/>
            <w:tcBorders>
              <w:top w:val="single" w:sz="4" w:space="0" w:color="auto"/>
              <w:left w:val="single" w:sz="4" w:space="0" w:color="auto"/>
              <w:bottom w:val="single" w:sz="4" w:space="0" w:color="auto"/>
              <w:right w:val="single" w:sz="4" w:space="0" w:color="auto"/>
            </w:tcBorders>
          </w:tcPr>
          <w:p w14:paraId="48DB9174" w14:textId="77777777" w:rsidR="009A28C2" w:rsidRDefault="009A28C2" w:rsidP="00240274">
            <w:pPr>
              <w:rPr>
                <w:sz w:val="2"/>
                <w:szCs w:val="2"/>
              </w:rPr>
            </w:pPr>
          </w:p>
        </w:tc>
      </w:tr>
      <w:tr w:rsidR="009A28C2" w14:paraId="005F8F74" w14:textId="77777777" w:rsidTr="00D22DC3">
        <w:trPr>
          <w:trHeight w:val="484"/>
        </w:trPr>
        <w:tc>
          <w:tcPr>
            <w:tcW w:w="1667" w:type="pct"/>
            <w:tcBorders>
              <w:top w:val="single" w:sz="4" w:space="0" w:color="auto"/>
              <w:left w:val="single" w:sz="4" w:space="0" w:color="auto"/>
              <w:bottom w:val="single" w:sz="4" w:space="0" w:color="auto"/>
              <w:right w:val="single" w:sz="4" w:space="0" w:color="auto"/>
            </w:tcBorders>
          </w:tcPr>
          <w:p w14:paraId="6FDA716C" w14:textId="77777777" w:rsidR="009A28C2" w:rsidRDefault="009A28C2" w:rsidP="00240274">
            <w:pPr>
              <w:pStyle w:val="TableParagraph"/>
              <w:spacing w:line="241" w:lineRule="exact"/>
              <w:rPr>
                <w:sz w:val="20"/>
              </w:rPr>
            </w:pPr>
            <w:r>
              <w:rPr>
                <w:sz w:val="20"/>
              </w:rPr>
              <w:t>skupiny</w:t>
            </w:r>
            <w:r>
              <w:rPr>
                <w:spacing w:val="-3"/>
                <w:sz w:val="20"/>
              </w:rPr>
              <w:t xml:space="preserve"> </w:t>
            </w:r>
            <w:r>
              <w:rPr>
                <w:sz w:val="20"/>
              </w:rPr>
              <w:t>uhlovodíků</w:t>
            </w:r>
          </w:p>
          <w:p w14:paraId="2A3E285C" w14:textId="77777777" w:rsidR="009A28C2" w:rsidRDefault="009A28C2" w:rsidP="00F4589E">
            <w:pPr>
              <w:pStyle w:val="TableParagraph"/>
              <w:numPr>
                <w:ilvl w:val="0"/>
                <w:numId w:val="254"/>
              </w:numPr>
              <w:tabs>
                <w:tab w:val="left" w:pos="250"/>
              </w:tabs>
              <w:spacing w:before="2" w:line="221" w:lineRule="exact"/>
              <w:ind w:hanging="181"/>
              <w:rPr>
                <w:sz w:val="20"/>
              </w:rPr>
            </w:pPr>
            <w:r>
              <w:rPr>
                <w:sz w:val="20"/>
              </w:rPr>
              <w:t>zhodnotí</w:t>
            </w:r>
            <w:r>
              <w:rPr>
                <w:spacing w:val="-4"/>
                <w:sz w:val="20"/>
              </w:rPr>
              <w:t xml:space="preserve"> </w:t>
            </w:r>
            <w:r>
              <w:rPr>
                <w:sz w:val="20"/>
              </w:rPr>
              <w:t>surovinové</w:t>
            </w:r>
            <w:r>
              <w:rPr>
                <w:spacing w:val="-5"/>
                <w:sz w:val="20"/>
              </w:rPr>
              <w:t xml:space="preserve"> </w:t>
            </w:r>
            <w:r>
              <w:rPr>
                <w:sz w:val="20"/>
              </w:rPr>
              <w:t>zdroje</w:t>
            </w:r>
            <w:r>
              <w:rPr>
                <w:spacing w:val="-4"/>
                <w:sz w:val="20"/>
              </w:rPr>
              <w:t xml:space="preserve"> </w:t>
            </w:r>
            <w:r>
              <w:rPr>
                <w:sz w:val="20"/>
              </w:rPr>
              <w:t>uhlovodíků,</w:t>
            </w:r>
            <w:r>
              <w:rPr>
                <w:spacing w:val="-4"/>
                <w:sz w:val="20"/>
              </w:rPr>
              <w:t xml:space="preserve"> </w:t>
            </w:r>
            <w:r>
              <w:rPr>
                <w:sz w:val="20"/>
              </w:rPr>
              <w:t>technologie</w:t>
            </w:r>
            <w:r>
              <w:rPr>
                <w:spacing w:val="-4"/>
                <w:sz w:val="20"/>
              </w:rPr>
              <w:t xml:space="preserve"> </w:t>
            </w:r>
            <w:r>
              <w:rPr>
                <w:sz w:val="20"/>
              </w:rPr>
              <w:t>výroby,</w:t>
            </w:r>
            <w:r>
              <w:rPr>
                <w:spacing w:val="-4"/>
                <w:sz w:val="20"/>
              </w:rPr>
              <w:t xml:space="preserve"> </w:t>
            </w:r>
            <w:r>
              <w:rPr>
                <w:sz w:val="20"/>
              </w:rPr>
              <w:t>způsob</w:t>
            </w:r>
            <w:r>
              <w:rPr>
                <w:spacing w:val="-4"/>
                <w:sz w:val="20"/>
              </w:rPr>
              <w:t xml:space="preserve"> </w:t>
            </w:r>
            <w:r>
              <w:rPr>
                <w:sz w:val="20"/>
              </w:rPr>
              <w:t>jejich</w:t>
            </w:r>
          </w:p>
        </w:tc>
        <w:tc>
          <w:tcPr>
            <w:tcW w:w="1667" w:type="pct"/>
            <w:tcBorders>
              <w:top w:val="single" w:sz="4" w:space="0" w:color="auto"/>
              <w:left w:val="single" w:sz="4" w:space="0" w:color="auto"/>
              <w:bottom w:val="single" w:sz="4" w:space="0" w:color="auto"/>
              <w:right w:val="single" w:sz="4" w:space="0" w:color="auto"/>
            </w:tcBorders>
          </w:tcPr>
          <w:p w14:paraId="2D9F0918" w14:textId="77777777" w:rsidR="009A28C2" w:rsidRDefault="009A28C2" w:rsidP="00240274">
            <w:pPr>
              <w:pStyle w:val="TableParagraph"/>
              <w:spacing w:line="198" w:lineRule="exact"/>
              <w:ind w:left="68"/>
              <w:rPr>
                <w:b/>
                <w:sz w:val="20"/>
              </w:rPr>
            </w:pPr>
            <w:r>
              <w:rPr>
                <w:b/>
                <w:sz w:val="20"/>
              </w:rPr>
              <w:t>Laboratorní</w:t>
            </w:r>
            <w:r>
              <w:rPr>
                <w:b/>
                <w:spacing w:val="-5"/>
                <w:sz w:val="20"/>
              </w:rPr>
              <w:t xml:space="preserve"> </w:t>
            </w:r>
            <w:r>
              <w:rPr>
                <w:b/>
                <w:sz w:val="20"/>
              </w:rPr>
              <w:t>práce</w:t>
            </w:r>
          </w:p>
          <w:p w14:paraId="492CB5FC" w14:textId="77777777" w:rsidR="009A28C2" w:rsidRDefault="009A28C2" w:rsidP="00240274">
            <w:pPr>
              <w:pStyle w:val="TableParagraph"/>
              <w:ind w:left="68"/>
              <w:rPr>
                <w:sz w:val="20"/>
              </w:rPr>
            </w:pPr>
            <w:r>
              <w:rPr>
                <w:sz w:val="20"/>
              </w:rPr>
              <w:t>Struktura</w:t>
            </w:r>
            <w:r>
              <w:rPr>
                <w:spacing w:val="-3"/>
                <w:sz w:val="20"/>
              </w:rPr>
              <w:t xml:space="preserve"> </w:t>
            </w:r>
            <w:r>
              <w:rPr>
                <w:sz w:val="20"/>
              </w:rPr>
              <w:t>a</w:t>
            </w:r>
            <w:r>
              <w:rPr>
                <w:spacing w:val="-3"/>
                <w:sz w:val="20"/>
              </w:rPr>
              <w:t xml:space="preserve"> </w:t>
            </w:r>
            <w:r>
              <w:rPr>
                <w:sz w:val="20"/>
              </w:rPr>
              <w:t>názvosloví</w:t>
            </w:r>
            <w:r>
              <w:rPr>
                <w:spacing w:val="-3"/>
                <w:sz w:val="20"/>
              </w:rPr>
              <w:t xml:space="preserve"> </w:t>
            </w:r>
            <w:r>
              <w:rPr>
                <w:sz w:val="20"/>
              </w:rPr>
              <w:t>uhlovodíků</w:t>
            </w:r>
            <w:r>
              <w:rPr>
                <w:spacing w:val="1"/>
                <w:sz w:val="20"/>
              </w:rPr>
              <w:t xml:space="preserve"> </w:t>
            </w:r>
            <w:r>
              <w:rPr>
                <w:sz w:val="20"/>
              </w:rPr>
              <w:t>–</w:t>
            </w:r>
            <w:r>
              <w:rPr>
                <w:spacing w:val="-4"/>
                <w:sz w:val="20"/>
              </w:rPr>
              <w:t xml:space="preserve"> </w:t>
            </w:r>
            <w:r>
              <w:rPr>
                <w:sz w:val="20"/>
              </w:rPr>
              <w:t>kalotové</w:t>
            </w:r>
          </w:p>
        </w:tc>
        <w:tc>
          <w:tcPr>
            <w:tcW w:w="1667" w:type="pct"/>
            <w:vMerge/>
            <w:tcBorders>
              <w:top w:val="single" w:sz="4" w:space="0" w:color="auto"/>
              <w:left w:val="single" w:sz="4" w:space="0" w:color="auto"/>
              <w:bottom w:val="single" w:sz="4" w:space="0" w:color="auto"/>
              <w:right w:val="single" w:sz="4" w:space="0" w:color="auto"/>
            </w:tcBorders>
          </w:tcPr>
          <w:p w14:paraId="534E5D56" w14:textId="77777777" w:rsidR="009A28C2" w:rsidRDefault="009A28C2" w:rsidP="00240274">
            <w:pPr>
              <w:rPr>
                <w:sz w:val="2"/>
                <w:szCs w:val="2"/>
              </w:rPr>
            </w:pPr>
          </w:p>
        </w:tc>
      </w:tr>
      <w:tr w:rsidR="009A28C2" w14:paraId="61144936" w14:textId="77777777" w:rsidTr="00D22DC3">
        <w:trPr>
          <w:trHeight w:val="232"/>
        </w:trPr>
        <w:tc>
          <w:tcPr>
            <w:tcW w:w="1667" w:type="pct"/>
            <w:tcBorders>
              <w:top w:val="single" w:sz="4" w:space="0" w:color="auto"/>
              <w:left w:val="single" w:sz="4" w:space="0" w:color="auto"/>
              <w:bottom w:val="single" w:sz="4" w:space="0" w:color="auto"/>
              <w:right w:val="single" w:sz="4" w:space="0" w:color="auto"/>
            </w:tcBorders>
          </w:tcPr>
          <w:p w14:paraId="6D0EF522" w14:textId="77777777" w:rsidR="009A28C2" w:rsidRDefault="009A28C2" w:rsidP="00240274">
            <w:pPr>
              <w:pStyle w:val="TableParagraph"/>
              <w:spacing w:before="2" w:line="210" w:lineRule="exact"/>
              <w:rPr>
                <w:sz w:val="20"/>
              </w:rPr>
            </w:pPr>
            <w:r>
              <w:rPr>
                <w:sz w:val="20"/>
              </w:rPr>
              <w:t>využití</w:t>
            </w:r>
            <w:r>
              <w:rPr>
                <w:spacing w:val="-3"/>
                <w:sz w:val="20"/>
              </w:rPr>
              <w:t xml:space="preserve"> </w:t>
            </w:r>
            <w:r>
              <w:rPr>
                <w:sz w:val="20"/>
              </w:rPr>
              <w:t>v</w:t>
            </w:r>
            <w:r>
              <w:rPr>
                <w:spacing w:val="-2"/>
                <w:sz w:val="20"/>
              </w:rPr>
              <w:t xml:space="preserve"> </w:t>
            </w:r>
            <w:r>
              <w:rPr>
                <w:sz w:val="20"/>
              </w:rPr>
              <w:t>praxi,</w:t>
            </w:r>
            <w:r>
              <w:rPr>
                <w:spacing w:val="-2"/>
                <w:sz w:val="20"/>
              </w:rPr>
              <w:t xml:space="preserve"> </w:t>
            </w:r>
            <w:r>
              <w:rPr>
                <w:sz w:val="20"/>
              </w:rPr>
              <w:t>vliv</w:t>
            </w:r>
            <w:r>
              <w:rPr>
                <w:spacing w:val="-5"/>
                <w:sz w:val="20"/>
              </w:rPr>
              <w:t xml:space="preserve"> </w:t>
            </w:r>
            <w:r>
              <w:rPr>
                <w:sz w:val="20"/>
              </w:rPr>
              <w:t>na</w:t>
            </w:r>
            <w:r>
              <w:rPr>
                <w:spacing w:val="-2"/>
                <w:sz w:val="20"/>
              </w:rPr>
              <w:t xml:space="preserve"> </w:t>
            </w:r>
            <w:r>
              <w:rPr>
                <w:sz w:val="20"/>
              </w:rPr>
              <w:t>životní</w:t>
            </w:r>
            <w:r>
              <w:rPr>
                <w:spacing w:val="-2"/>
                <w:sz w:val="20"/>
              </w:rPr>
              <w:t xml:space="preserve"> </w:t>
            </w:r>
            <w:r>
              <w:rPr>
                <w:sz w:val="20"/>
              </w:rPr>
              <w:t>prostředí</w:t>
            </w:r>
            <w:r>
              <w:rPr>
                <w:spacing w:val="-2"/>
                <w:sz w:val="20"/>
              </w:rPr>
              <w:t xml:space="preserve"> </w:t>
            </w:r>
            <w:r>
              <w:rPr>
                <w:sz w:val="20"/>
              </w:rPr>
              <w:t>a</w:t>
            </w:r>
            <w:r>
              <w:rPr>
                <w:spacing w:val="-3"/>
                <w:sz w:val="20"/>
              </w:rPr>
              <w:t xml:space="preserve"> </w:t>
            </w:r>
            <w:r>
              <w:rPr>
                <w:sz w:val="20"/>
              </w:rPr>
              <w:t>možnosti</w:t>
            </w:r>
            <w:r>
              <w:rPr>
                <w:spacing w:val="-2"/>
                <w:sz w:val="20"/>
              </w:rPr>
              <w:t xml:space="preserve"> </w:t>
            </w:r>
            <w:r>
              <w:rPr>
                <w:sz w:val="20"/>
              </w:rPr>
              <w:t>jejich</w:t>
            </w:r>
            <w:r>
              <w:rPr>
                <w:spacing w:val="-2"/>
                <w:sz w:val="20"/>
              </w:rPr>
              <w:t xml:space="preserve"> </w:t>
            </w:r>
            <w:r>
              <w:rPr>
                <w:sz w:val="20"/>
              </w:rPr>
              <w:t>náhrady</w:t>
            </w:r>
          </w:p>
        </w:tc>
        <w:tc>
          <w:tcPr>
            <w:tcW w:w="1667" w:type="pct"/>
            <w:tcBorders>
              <w:top w:val="single" w:sz="4" w:space="0" w:color="auto"/>
              <w:left w:val="single" w:sz="4" w:space="0" w:color="auto"/>
              <w:bottom w:val="single" w:sz="4" w:space="0" w:color="auto"/>
              <w:right w:val="single" w:sz="4" w:space="0" w:color="auto"/>
            </w:tcBorders>
          </w:tcPr>
          <w:p w14:paraId="71DF08B2" w14:textId="77777777" w:rsidR="009A28C2" w:rsidRDefault="009A28C2" w:rsidP="00240274">
            <w:pPr>
              <w:pStyle w:val="TableParagraph"/>
              <w:spacing w:line="193" w:lineRule="exact"/>
              <w:ind w:left="68"/>
              <w:rPr>
                <w:sz w:val="20"/>
              </w:rPr>
            </w:pPr>
            <w:r>
              <w:rPr>
                <w:sz w:val="20"/>
              </w:rPr>
              <w:t>a</w:t>
            </w:r>
            <w:r>
              <w:rPr>
                <w:spacing w:val="-2"/>
                <w:sz w:val="20"/>
              </w:rPr>
              <w:t xml:space="preserve"> </w:t>
            </w:r>
            <w:r>
              <w:rPr>
                <w:sz w:val="20"/>
              </w:rPr>
              <w:t>tyčinkové</w:t>
            </w:r>
            <w:r>
              <w:rPr>
                <w:spacing w:val="-3"/>
                <w:sz w:val="20"/>
              </w:rPr>
              <w:t xml:space="preserve"> </w:t>
            </w:r>
            <w:r>
              <w:rPr>
                <w:sz w:val="20"/>
              </w:rPr>
              <w:t>modely</w:t>
            </w:r>
          </w:p>
        </w:tc>
        <w:tc>
          <w:tcPr>
            <w:tcW w:w="1667" w:type="pct"/>
            <w:vMerge/>
            <w:tcBorders>
              <w:top w:val="single" w:sz="4" w:space="0" w:color="auto"/>
              <w:left w:val="single" w:sz="4" w:space="0" w:color="auto"/>
              <w:bottom w:val="single" w:sz="4" w:space="0" w:color="auto"/>
              <w:right w:val="single" w:sz="4" w:space="0" w:color="auto"/>
            </w:tcBorders>
          </w:tcPr>
          <w:p w14:paraId="145D79BF" w14:textId="77777777" w:rsidR="009A28C2" w:rsidRDefault="009A28C2" w:rsidP="00240274">
            <w:pPr>
              <w:rPr>
                <w:sz w:val="2"/>
                <w:szCs w:val="2"/>
              </w:rPr>
            </w:pPr>
          </w:p>
        </w:tc>
      </w:tr>
      <w:tr w:rsidR="009A28C2" w14:paraId="3A781F9C" w14:textId="77777777" w:rsidTr="00D22DC3">
        <w:trPr>
          <w:trHeight w:val="515"/>
        </w:trPr>
        <w:tc>
          <w:tcPr>
            <w:tcW w:w="1667" w:type="pct"/>
            <w:tcBorders>
              <w:top w:val="single" w:sz="4" w:space="0" w:color="auto"/>
              <w:left w:val="single" w:sz="4" w:space="0" w:color="auto"/>
              <w:bottom w:val="single" w:sz="4" w:space="0" w:color="auto"/>
              <w:right w:val="single" w:sz="4" w:space="0" w:color="auto"/>
            </w:tcBorders>
          </w:tcPr>
          <w:p w14:paraId="624978A1" w14:textId="77777777" w:rsidR="009A28C2" w:rsidRDefault="009A28C2" w:rsidP="00240274">
            <w:pPr>
              <w:pStyle w:val="TableParagraph"/>
              <w:spacing w:before="2"/>
              <w:rPr>
                <w:sz w:val="20"/>
              </w:rPr>
            </w:pPr>
            <w:r>
              <w:rPr>
                <w:sz w:val="20"/>
              </w:rPr>
              <w:t>obnovitelnými</w:t>
            </w:r>
            <w:r>
              <w:rPr>
                <w:spacing w:val="-6"/>
                <w:sz w:val="20"/>
              </w:rPr>
              <w:t xml:space="preserve"> </w:t>
            </w:r>
            <w:r>
              <w:rPr>
                <w:sz w:val="20"/>
              </w:rPr>
              <w:t>zdroji</w:t>
            </w:r>
          </w:p>
          <w:p w14:paraId="37A5946D" w14:textId="77777777" w:rsidR="009A28C2" w:rsidRDefault="009A28C2" w:rsidP="00F4589E">
            <w:pPr>
              <w:pStyle w:val="TableParagraph"/>
              <w:numPr>
                <w:ilvl w:val="0"/>
                <w:numId w:val="253"/>
              </w:numPr>
              <w:tabs>
                <w:tab w:val="left" w:pos="250"/>
              </w:tabs>
              <w:spacing w:before="2" w:line="247" w:lineRule="exact"/>
              <w:ind w:hanging="181"/>
              <w:rPr>
                <w:sz w:val="20"/>
              </w:rPr>
            </w:pPr>
            <w:r>
              <w:rPr>
                <w:sz w:val="20"/>
              </w:rPr>
              <w:t>využívá</w:t>
            </w:r>
            <w:r>
              <w:rPr>
                <w:spacing w:val="-3"/>
                <w:sz w:val="20"/>
              </w:rPr>
              <w:t xml:space="preserve"> </w:t>
            </w:r>
            <w:r>
              <w:rPr>
                <w:sz w:val="20"/>
              </w:rPr>
              <w:t>znalosti</w:t>
            </w:r>
            <w:r>
              <w:rPr>
                <w:spacing w:val="-3"/>
                <w:sz w:val="20"/>
              </w:rPr>
              <w:t xml:space="preserve"> </w:t>
            </w:r>
            <w:r>
              <w:rPr>
                <w:sz w:val="20"/>
              </w:rPr>
              <w:t>základů</w:t>
            </w:r>
            <w:r>
              <w:rPr>
                <w:spacing w:val="-2"/>
                <w:sz w:val="20"/>
              </w:rPr>
              <w:t xml:space="preserve"> </w:t>
            </w:r>
            <w:r>
              <w:rPr>
                <w:sz w:val="20"/>
              </w:rPr>
              <w:t>kvalitativní</w:t>
            </w:r>
            <w:r>
              <w:rPr>
                <w:spacing w:val="-3"/>
                <w:sz w:val="20"/>
              </w:rPr>
              <w:t xml:space="preserve"> </w:t>
            </w:r>
            <w:r>
              <w:rPr>
                <w:sz w:val="20"/>
              </w:rPr>
              <w:t>a</w:t>
            </w:r>
            <w:r>
              <w:rPr>
                <w:spacing w:val="-3"/>
                <w:sz w:val="20"/>
              </w:rPr>
              <w:t xml:space="preserve"> </w:t>
            </w:r>
            <w:r>
              <w:rPr>
                <w:sz w:val="20"/>
              </w:rPr>
              <w:t>kvantitativní</w:t>
            </w:r>
            <w:r>
              <w:rPr>
                <w:spacing w:val="-2"/>
                <w:sz w:val="20"/>
              </w:rPr>
              <w:t xml:space="preserve"> </w:t>
            </w:r>
            <w:r>
              <w:rPr>
                <w:sz w:val="20"/>
              </w:rPr>
              <w:t>analýzy</w:t>
            </w:r>
            <w:r>
              <w:rPr>
                <w:spacing w:val="-2"/>
                <w:sz w:val="20"/>
              </w:rPr>
              <w:t xml:space="preserve"> </w:t>
            </w:r>
            <w:r>
              <w:rPr>
                <w:sz w:val="20"/>
              </w:rPr>
              <w:t>k</w:t>
            </w:r>
            <w:r>
              <w:rPr>
                <w:spacing w:val="2"/>
                <w:sz w:val="20"/>
              </w:rPr>
              <w:t xml:space="preserve"> </w:t>
            </w:r>
            <w:r>
              <w:rPr>
                <w:sz w:val="20"/>
              </w:rPr>
              <w:t>pochopení</w:t>
            </w:r>
          </w:p>
        </w:tc>
        <w:tc>
          <w:tcPr>
            <w:tcW w:w="1667" w:type="pct"/>
            <w:tcBorders>
              <w:top w:val="single" w:sz="4" w:space="0" w:color="auto"/>
              <w:left w:val="single" w:sz="4" w:space="0" w:color="auto"/>
              <w:bottom w:val="single" w:sz="4" w:space="0" w:color="auto"/>
              <w:right w:val="single" w:sz="4" w:space="0" w:color="auto"/>
            </w:tcBorders>
          </w:tcPr>
          <w:p w14:paraId="663BEE90" w14:textId="77777777" w:rsidR="009A28C2" w:rsidRDefault="009A28C2" w:rsidP="00240274">
            <w:pPr>
              <w:pStyle w:val="TableParagraph"/>
              <w:spacing w:line="193" w:lineRule="exact"/>
              <w:ind w:left="68"/>
              <w:rPr>
                <w:sz w:val="20"/>
              </w:rPr>
            </w:pPr>
            <w:r>
              <w:rPr>
                <w:sz w:val="20"/>
              </w:rPr>
              <w:t>Kvalitativní</w:t>
            </w:r>
            <w:r>
              <w:rPr>
                <w:spacing w:val="-3"/>
                <w:sz w:val="20"/>
              </w:rPr>
              <w:t xml:space="preserve"> </w:t>
            </w:r>
            <w:r>
              <w:rPr>
                <w:sz w:val="20"/>
              </w:rPr>
              <w:t>a</w:t>
            </w:r>
            <w:r>
              <w:rPr>
                <w:spacing w:val="-3"/>
                <w:sz w:val="20"/>
              </w:rPr>
              <w:t xml:space="preserve"> </w:t>
            </w:r>
            <w:r>
              <w:rPr>
                <w:sz w:val="20"/>
              </w:rPr>
              <w:t>kvantitativní</w:t>
            </w:r>
            <w:r>
              <w:rPr>
                <w:spacing w:val="-3"/>
                <w:sz w:val="20"/>
              </w:rPr>
              <w:t xml:space="preserve"> </w:t>
            </w:r>
            <w:r>
              <w:rPr>
                <w:sz w:val="20"/>
              </w:rPr>
              <w:t>analýza</w:t>
            </w:r>
            <w:r>
              <w:rPr>
                <w:spacing w:val="-3"/>
                <w:sz w:val="20"/>
              </w:rPr>
              <w:t xml:space="preserve"> </w:t>
            </w:r>
            <w:r>
              <w:rPr>
                <w:sz w:val="20"/>
              </w:rPr>
              <w:t>organických</w:t>
            </w:r>
          </w:p>
          <w:p w14:paraId="243C09C4" w14:textId="77777777" w:rsidR="009A28C2" w:rsidRDefault="009A28C2" w:rsidP="00240274">
            <w:pPr>
              <w:pStyle w:val="TableParagraph"/>
              <w:ind w:left="68"/>
              <w:rPr>
                <w:sz w:val="20"/>
              </w:rPr>
            </w:pPr>
            <w:r>
              <w:rPr>
                <w:sz w:val="20"/>
              </w:rPr>
              <w:t>sloučenin</w:t>
            </w:r>
          </w:p>
        </w:tc>
        <w:tc>
          <w:tcPr>
            <w:tcW w:w="1667" w:type="pct"/>
            <w:vMerge/>
            <w:tcBorders>
              <w:top w:val="single" w:sz="4" w:space="0" w:color="auto"/>
              <w:left w:val="single" w:sz="4" w:space="0" w:color="auto"/>
              <w:bottom w:val="single" w:sz="4" w:space="0" w:color="auto"/>
              <w:right w:val="single" w:sz="4" w:space="0" w:color="auto"/>
            </w:tcBorders>
          </w:tcPr>
          <w:p w14:paraId="2E4F7CEB" w14:textId="77777777" w:rsidR="009A28C2" w:rsidRDefault="009A28C2" w:rsidP="00240274">
            <w:pPr>
              <w:rPr>
                <w:sz w:val="2"/>
                <w:szCs w:val="2"/>
              </w:rPr>
            </w:pPr>
          </w:p>
        </w:tc>
      </w:tr>
      <w:tr w:rsidR="009A28C2" w14:paraId="55FFCD97" w14:textId="77777777" w:rsidTr="00D22DC3">
        <w:trPr>
          <w:trHeight w:val="221"/>
        </w:trPr>
        <w:tc>
          <w:tcPr>
            <w:tcW w:w="1667" w:type="pct"/>
            <w:tcBorders>
              <w:top w:val="single" w:sz="4" w:space="0" w:color="auto"/>
              <w:left w:val="single" w:sz="4" w:space="0" w:color="auto"/>
              <w:bottom w:val="single" w:sz="4" w:space="0" w:color="auto"/>
              <w:right w:val="single" w:sz="4" w:space="0" w:color="auto"/>
            </w:tcBorders>
          </w:tcPr>
          <w:p w14:paraId="2D616E27" w14:textId="77777777" w:rsidR="009A28C2" w:rsidRDefault="009A28C2" w:rsidP="00240274">
            <w:pPr>
              <w:pStyle w:val="TableParagraph"/>
              <w:spacing w:line="201" w:lineRule="exact"/>
              <w:rPr>
                <w:sz w:val="20"/>
              </w:rPr>
            </w:pPr>
            <w:r>
              <w:rPr>
                <w:sz w:val="20"/>
              </w:rPr>
              <w:t>jejich</w:t>
            </w:r>
            <w:r>
              <w:rPr>
                <w:spacing w:val="-3"/>
                <w:sz w:val="20"/>
              </w:rPr>
              <w:t xml:space="preserve"> </w:t>
            </w:r>
            <w:r>
              <w:rPr>
                <w:sz w:val="20"/>
              </w:rPr>
              <w:t>praktického</w:t>
            </w:r>
            <w:r>
              <w:rPr>
                <w:spacing w:val="-3"/>
                <w:sz w:val="20"/>
              </w:rPr>
              <w:t xml:space="preserve"> </w:t>
            </w:r>
            <w:r>
              <w:rPr>
                <w:sz w:val="20"/>
              </w:rPr>
              <w:t>významu</w:t>
            </w:r>
            <w:r>
              <w:rPr>
                <w:spacing w:val="-3"/>
                <w:sz w:val="20"/>
              </w:rPr>
              <w:t xml:space="preserve"> </w:t>
            </w:r>
            <w:r>
              <w:rPr>
                <w:sz w:val="20"/>
              </w:rPr>
              <w:t>v</w:t>
            </w:r>
            <w:r>
              <w:rPr>
                <w:spacing w:val="1"/>
                <w:sz w:val="20"/>
              </w:rPr>
              <w:t xml:space="preserve"> </w:t>
            </w:r>
            <w:r>
              <w:rPr>
                <w:sz w:val="20"/>
              </w:rPr>
              <w:t>organické</w:t>
            </w:r>
            <w:r>
              <w:rPr>
                <w:spacing w:val="-4"/>
                <w:sz w:val="20"/>
              </w:rPr>
              <w:t xml:space="preserve"> </w:t>
            </w:r>
            <w:r>
              <w:rPr>
                <w:sz w:val="20"/>
              </w:rPr>
              <w:t>chemii</w:t>
            </w:r>
          </w:p>
        </w:tc>
        <w:tc>
          <w:tcPr>
            <w:tcW w:w="1667" w:type="pct"/>
            <w:tcBorders>
              <w:top w:val="single" w:sz="4" w:space="0" w:color="auto"/>
              <w:left w:val="single" w:sz="4" w:space="0" w:color="auto"/>
              <w:bottom w:val="single" w:sz="4" w:space="0" w:color="auto"/>
              <w:right w:val="single" w:sz="4" w:space="0" w:color="auto"/>
            </w:tcBorders>
          </w:tcPr>
          <w:p w14:paraId="0DCB96C7" w14:textId="77777777" w:rsidR="009A28C2" w:rsidRDefault="009A28C2" w:rsidP="00240274">
            <w:pPr>
              <w:pStyle w:val="TableParagraph"/>
              <w:ind w:left="0"/>
              <w:rPr>
                <w:rFonts w:ascii="Times New Roman"/>
                <w:sz w:val="14"/>
              </w:rPr>
            </w:pPr>
          </w:p>
        </w:tc>
        <w:tc>
          <w:tcPr>
            <w:tcW w:w="1667" w:type="pct"/>
            <w:vMerge/>
            <w:tcBorders>
              <w:top w:val="single" w:sz="4" w:space="0" w:color="auto"/>
              <w:left w:val="single" w:sz="4" w:space="0" w:color="auto"/>
              <w:bottom w:val="single" w:sz="4" w:space="0" w:color="auto"/>
              <w:right w:val="single" w:sz="4" w:space="0" w:color="auto"/>
            </w:tcBorders>
          </w:tcPr>
          <w:p w14:paraId="56640424" w14:textId="77777777" w:rsidR="009A28C2" w:rsidRDefault="009A28C2" w:rsidP="00240274">
            <w:pPr>
              <w:rPr>
                <w:sz w:val="2"/>
                <w:szCs w:val="2"/>
              </w:rPr>
            </w:pPr>
          </w:p>
        </w:tc>
      </w:tr>
      <w:tr w:rsidR="009A28C2" w14:paraId="4A6CD84F" w14:textId="77777777" w:rsidTr="00D22DC3">
        <w:trPr>
          <w:trHeight w:val="1466"/>
        </w:trPr>
        <w:tc>
          <w:tcPr>
            <w:tcW w:w="1667" w:type="pct"/>
            <w:tcBorders>
              <w:top w:val="single" w:sz="4" w:space="0" w:color="auto"/>
              <w:left w:val="single" w:sz="4" w:space="0" w:color="auto"/>
              <w:bottom w:val="single" w:sz="4" w:space="0" w:color="auto"/>
              <w:right w:val="single" w:sz="4" w:space="0" w:color="auto"/>
            </w:tcBorders>
          </w:tcPr>
          <w:p w14:paraId="517F0501" w14:textId="77777777" w:rsidR="009A28C2" w:rsidRDefault="009A28C2" w:rsidP="00F4589E">
            <w:pPr>
              <w:pStyle w:val="TableParagraph"/>
              <w:numPr>
                <w:ilvl w:val="0"/>
                <w:numId w:val="252"/>
              </w:numPr>
              <w:tabs>
                <w:tab w:val="left" w:pos="250"/>
              </w:tabs>
              <w:rPr>
                <w:rFonts w:ascii="Symbol" w:hAnsi="Symbol"/>
                <w:sz w:val="20"/>
              </w:rPr>
            </w:pPr>
            <w:r>
              <w:rPr>
                <w:sz w:val="20"/>
              </w:rPr>
              <w:t>rozhodne,</w:t>
            </w:r>
            <w:r>
              <w:rPr>
                <w:spacing w:val="-3"/>
                <w:sz w:val="20"/>
              </w:rPr>
              <w:t xml:space="preserve"> </w:t>
            </w:r>
            <w:r>
              <w:rPr>
                <w:sz w:val="20"/>
              </w:rPr>
              <w:t>jak</w:t>
            </w:r>
            <w:r>
              <w:rPr>
                <w:spacing w:val="-2"/>
                <w:sz w:val="20"/>
              </w:rPr>
              <w:t xml:space="preserve"> </w:t>
            </w:r>
            <w:r>
              <w:rPr>
                <w:sz w:val="20"/>
              </w:rPr>
              <w:t>se</w:t>
            </w:r>
            <w:r>
              <w:rPr>
                <w:spacing w:val="-5"/>
                <w:sz w:val="20"/>
              </w:rPr>
              <w:t xml:space="preserve"> </w:t>
            </w:r>
            <w:r>
              <w:rPr>
                <w:sz w:val="20"/>
              </w:rPr>
              <w:t>chovat</w:t>
            </w:r>
            <w:r>
              <w:rPr>
                <w:spacing w:val="-2"/>
                <w:sz w:val="20"/>
              </w:rPr>
              <w:t xml:space="preserve"> </w:t>
            </w:r>
            <w:r>
              <w:rPr>
                <w:sz w:val="20"/>
              </w:rPr>
              <w:t>při</w:t>
            </w:r>
            <w:r>
              <w:rPr>
                <w:spacing w:val="-3"/>
                <w:sz w:val="20"/>
              </w:rPr>
              <w:t xml:space="preserve"> </w:t>
            </w:r>
            <w:r>
              <w:rPr>
                <w:sz w:val="20"/>
              </w:rPr>
              <w:t>úniku</w:t>
            </w:r>
            <w:r>
              <w:rPr>
                <w:spacing w:val="-2"/>
                <w:sz w:val="20"/>
              </w:rPr>
              <w:t xml:space="preserve"> </w:t>
            </w:r>
            <w:r>
              <w:rPr>
                <w:sz w:val="20"/>
              </w:rPr>
              <w:t>nebezpečných</w:t>
            </w:r>
            <w:r>
              <w:rPr>
                <w:spacing w:val="-2"/>
                <w:sz w:val="20"/>
              </w:rPr>
              <w:t xml:space="preserve"> </w:t>
            </w:r>
            <w:r>
              <w:rPr>
                <w:sz w:val="20"/>
              </w:rPr>
              <w:t>látek</w:t>
            </w:r>
            <w:r>
              <w:rPr>
                <w:spacing w:val="-3"/>
                <w:sz w:val="20"/>
              </w:rPr>
              <w:t xml:space="preserve"> </w:t>
            </w:r>
            <w:r>
              <w:rPr>
                <w:sz w:val="20"/>
              </w:rPr>
              <w:t>do</w:t>
            </w:r>
            <w:r>
              <w:rPr>
                <w:spacing w:val="-2"/>
                <w:sz w:val="20"/>
              </w:rPr>
              <w:t xml:space="preserve"> </w:t>
            </w:r>
            <w:r>
              <w:rPr>
                <w:sz w:val="20"/>
              </w:rPr>
              <w:t>životního</w:t>
            </w:r>
            <w:r>
              <w:rPr>
                <w:spacing w:val="-42"/>
                <w:sz w:val="20"/>
              </w:rPr>
              <w:t xml:space="preserve"> </w:t>
            </w:r>
            <w:r>
              <w:rPr>
                <w:sz w:val="20"/>
              </w:rPr>
              <w:t>prostředí</w:t>
            </w:r>
          </w:p>
          <w:p w14:paraId="10EFC777" w14:textId="77777777" w:rsidR="009A28C2" w:rsidRDefault="009A28C2" w:rsidP="00F4589E">
            <w:pPr>
              <w:pStyle w:val="TableParagraph"/>
              <w:numPr>
                <w:ilvl w:val="0"/>
                <w:numId w:val="252"/>
              </w:numPr>
              <w:tabs>
                <w:tab w:val="left" w:pos="250"/>
              </w:tabs>
              <w:spacing w:before="1"/>
              <w:rPr>
                <w:rFonts w:ascii="Symbol" w:hAnsi="Symbol"/>
                <w:sz w:val="20"/>
              </w:rPr>
            </w:pPr>
            <w:r>
              <w:rPr>
                <w:sz w:val="20"/>
              </w:rPr>
              <w:t>prokáže znalosti a dovednosti při přípravě na mimořádnou událost, únik</w:t>
            </w:r>
            <w:r>
              <w:rPr>
                <w:spacing w:val="-43"/>
                <w:sz w:val="20"/>
              </w:rPr>
              <w:t xml:space="preserve"> </w:t>
            </w:r>
            <w:r>
              <w:rPr>
                <w:sz w:val="20"/>
              </w:rPr>
              <w:t>nebezpečných látek a na likvidaci následků hromadného zasažení</w:t>
            </w:r>
            <w:r>
              <w:rPr>
                <w:spacing w:val="1"/>
                <w:sz w:val="20"/>
              </w:rPr>
              <w:t xml:space="preserve"> </w:t>
            </w:r>
            <w:r>
              <w:rPr>
                <w:sz w:val="20"/>
              </w:rPr>
              <w:t>obyvatelstva</w:t>
            </w:r>
          </w:p>
        </w:tc>
        <w:tc>
          <w:tcPr>
            <w:tcW w:w="1667" w:type="pct"/>
            <w:tcBorders>
              <w:top w:val="single" w:sz="4" w:space="0" w:color="auto"/>
              <w:left w:val="single" w:sz="4" w:space="0" w:color="auto"/>
              <w:bottom w:val="single" w:sz="4" w:space="0" w:color="auto"/>
              <w:right w:val="single" w:sz="4" w:space="0" w:color="auto"/>
            </w:tcBorders>
          </w:tcPr>
          <w:p w14:paraId="59C3DA60" w14:textId="77777777" w:rsidR="009A28C2" w:rsidRDefault="009A28C2" w:rsidP="00240274">
            <w:pPr>
              <w:pStyle w:val="TableParagraph"/>
              <w:spacing w:line="243" w:lineRule="exact"/>
              <w:ind w:left="68"/>
              <w:rPr>
                <w:sz w:val="20"/>
              </w:rPr>
            </w:pPr>
            <w:r>
              <w:rPr>
                <w:sz w:val="20"/>
              </w:rPr>
              <w:t>Výchova</w:t>
            </w:r>
            <w:r>
              <w:rPr>
                <w:spacing w:val="-3"/>
                <w:sz w:val="20"/>
              </w:rPr>
              <w:t xml:space="preserve"> </w:t>
            </w:r>
            <w:r>
              <w:rPr>
                <w:sz w:val="20"/>
              </w:rPr>
              <w:t>ke</w:t>
            </w:r>
            <w:r>
              <w:rPr>
                <w:spacing w:val="-3"/>
                <w:sz w:val="20"/>
              </w:rPr>
              <w:t xml:space="preserve"> </w:t>
            </w:r>
            <w:r>
              <w:rPr>
                <w:sz w:val="20"/>
              </w:rPr>
              <w:t>zdraví</w:t>
            </w:r>
            <w:r>
              <w:rPr>
                <w:spacing w:val="-1"/>
                <w:sz w:val="20"/>
              </w:rPr>
              <w:t xml:space="preserve"> </w:t>
            </w:r>
            <w:r>
              <w:rPr>
                <w:sz w:val="20"/>
              </w:rPr>
              <w:t>–</w:t>
            </w:r>
            <w:r>
              <w:rPr>
                <w:spacing w:val="-3"/>
                <w:sz w:val="20"/>
              </w:rPr>
              <w:t xml:space="preserve"> </w:t>
            </w:r>
            <w:r>
              <w:rPr>
                <w:sz w:val="20"/>
              </w:rPr>
              <w:t>Ochrana</w:t>
            </w:r>
            <w:r>
              <w:rPr>
                <w:spacing w:val="-2"/>
                <w:sz w:val="20"/>
              </w:rPr>
              <w:t xml:space="preserve"> </w:t>
            </w:r>
            <w:r>
              <w:rPr>
                <w:sz w:val="20"/>
              </w:rPr>
              <w:t>člověka</w:t>
            </w:r>
            <w:r>
              <w:rPr>
                <w:spacing w:val="-2"/>
                <w:sz w:val="20"/>
              </w:rPr>
              <w:t xml:space="preserve"> </w:t>
            </w:r>
            <w:r>
              <w:rPr>
                <w:sz w:val="20"/>
              </w:rPr>
              <w:t>za</w:t>
            </w:r>
          </w:p>
          <w:p w14:paraId="499D6CEA" w14:textId="77777777" w:rsidR="009A28C2" w:rsidRDefault="009A28C2" w:rsidP="00240274">
            <w:pPr>
              <w:pStyle w:val="TableParagraph"/>
              <w:ind w:left="68"/>
              <w:rPr>
                <w:sz w:val="20"/>
              </w:rPr>
            </w:pPr>
            <w:r>
              <w:rPr>
                <w:sz w:val="20"/>
              </w:rPr>
              <w:t>mimořádných</w:t>
            </w:r>
            <w:r>
              <w:rPr>
                <w:spacing w:val="-4"/>
                <w:sz w:val="20"/>
              </w:rPr>
              <w:t xml:space="preserve"> </w:t>
            </w:r>
            <w:r>
              <w:rPr>
                <w:sz w:val="20"/>
              </w:rPr>
              <w:t>okolností-</w:t>
            </w:r>
            <w:r>
              <w:rPr>
                <w:spacing w:val="-4"/>
                <w:sz w:val="20"/>
              </w:rPr>
              <w:t xml:space="preserve"> </w:t>
            </w:r>
            <w:r>
              <w:rPr>
                <w:sz w:val="20"/>
              </w:rPr>
              <w:t>únik</w:t>
            </w:r>
            <w:r>
              <w:rPr>
                <w:spacing w:val="-4"/>
                <w:sz w:val="20"/>
              </w:rPr>
              <w:t xml:space="preserve"> </w:t>
            </w:r>
            <w:r>
              <w:rPr>
                <w:sz w:val="20"/>
              </w:rPr>
              <w:t>nebezpečných</w:t>
            </w:r>
            <w:r>
              <w:rPr>
                <w:spacing w:val="-4"/>
                <w:sz w:val="20"/>
              </w:rPr>
              <w:t xml:space="preserve"> </w:t>
            </w:r>
            <w:r>
              <w:rPr>
                <w:sz w:val="20"/>
              </w:rPr>
              <w:t>látek</w:t>
            </w:r>
            <w:r>
              <w:rPr>
                <w:spacing w:val="-3"/>
                <w:sz w:val="20"/>
              </w:rPr>
              <w:t xml:space="preserve"> </w:t>
            </w:r>
            <w:r>
              <w:rPr>
                <w:sz w:val="20"/>
              </w:rPr>
              <w:t>do</w:t>
            </w:r>
            <w:r>
              <w:rPr>
                <w:spacing w:val="-42"/>
                <w:sz w:val="20"/>
              </w:rPr>
              <w:t xml:space="preserve"> </w:t>
            </w:r>
            <w:r>
              <w:rPr>
                <w:sz w:val="20"/>
              </w:rPr>
              <w:t>životního</w:t>
            </w:r>
            <w:r>
              <w:rPr>
                <w:spacing w:val="-1"/>
                <w:sz w:val="20"/>
              </w:rPr>
              <w:t xml:space="preserve"> </w:t>
            </w:r>
            <w:r>
              <w:rPr>
                <w:sz w:val="20"/>
              </w:rPr>
              <w:t>prostředí</w:t>
            </w:r>
          </w:p>
        </w:tc>
        <w:tc>
          <w:tcPr>
            <w:tcW w:w="1667" w:type="pct"/>
            <w:tcBorders>
              <w:top w:val="single" w:sz="4" w:space="0" w:color="auto"/>
              <w:left w:val="single" w:sz="4" w:space="0" w:color="auto"/>
              <w:bottom w:val="single" w:sz="4" w:space="0" w:color="auto"/>
              <w:right w:val="single" w:sz="4" w:space="0" w:color="auto"/>
            </w:tcBorders>
          </w:tcPr>
          <w:p w14:paraId="37683742" w14:textId="77777777" w:rsidR="009A28C2" w:rsidRDefault="009A28C2" w:rsidP="00240274">
            <w:pPr>
              <w:pStyle w:val="TableParagraph"/>
              <w:ind w:left="68"/>
              <w:rPr>
                <w:i/>
                <w:sz w:val="20"/>
              </w:rPr>
            </w:pPr>
            <w:r>
              <w:rPr>
                <w:b/>
                <w:sz w:val="20"/>
              </w:rPr>
              <w:t>Výchova ke zdraví</w:t>
            </w:r>
            <w:r>
              <w:rPr>
                <w:sz w:val="20"/>
              </w:rPr>
              <w:t>: Ochrana člověka</w:t>
            </w:r>
            <w:r>
              <w:rPr>
                <w:spacing w:val="1"/>
                <w:sz w:val="20"/>
              </w:rPr>
              <w:t xml:space="preserve"> </w:t>
            </w:r>
            <w:r>
              <w:rPr>
                <w:sz w:val="20"/>
              </w:rPr>
              <w:t>za</w:t>
            </w:r>
            <w:r>
              <w:rPr>
                <w:spacing w:val="-4"/>
                <w:sz w:val="20"/>
              </w:rPr>
              <w:t xml:space="preserve"> </w:t>
            </w:r>
            <w:r>
              <w:rPr>
                <w:sz w:val="20"/>
              </w:rPr>
              <w:t>mimořádných</w:t>
            </w:r>
            <w:r>
              <w:rPr>
                <w:spacing w:val="-4"/>
                <w:sz w:val="20"/>
              </w:rPr>
              <w:t xml:space="preserve"> </w:t>
            </w:r>
            <w:r>
              <w:rPr>
                <w:sz w:val="20"/>
              </w:rPr>
              <w:t>událostí</w:t>
            </w:r>
            <w:r>
              <w:rPr>
                <w:spacing w:val="-2"/>
                <w:sz w:val="20"/>
              </w:rPr>
              <w:t xml:space="preserve"> </w:t>
            </w:r>
            <w:r>
              <w:rPr>
                <w:sz w:val="20"/>
              </w:rPr>
              <w:t>–</w:t>
            </w:r>
            <w:r>
              <w:rPr>
                <w:spacing w:val="-5"/>
                <w:sz w:val="20"/>
              </w:rPr>
              <w:t xml:space="preserve"> </w:t>
            </w:r>
            <w:r>
              <w:rPr>
                <w:sz w:val="20"/>
              </w:rPr>
              <w:t>pravidelný</w:t>
            </w:r>
            <w:r>
              <w:rPr>
                <w:spacing w:val="-42"/>
                <w:sz w:val="20"/>
              </w:rPr>
              <w:t xml:space="preserve"> </w:t>
            </w:r>
            <w:r>
              <w:rPr>
                <w:sz w:val="20"/>
              </w:rPr>
              <w:t xml:space="preserve">jednodenní projekt </w:t>
            </w:r>
            <w:r>
              <w:rPr>
                <w:i/>
                <w:sz w:val="20"/>
              </w:rPr>
              <w:t>Ochrana člověka</w:t>
            </w:r>
            <w:r>
              <w:rPr>
                <w:i/>
                <w:spacing w:val="1"/>
                <w:sz w:val="20"/>
              </w:rPr>
              <w:t xml:space="preserve"> </w:t>
            </w:r>
            <w:r>
              <w:rPr>
                <w:i/>
                <w:sz w:val="20"/>
              </w:rPr>
              <w:t>za</w:t>
            </w:r>
            <w:r>
              <w:rPr>
                <w:i/>
                <w:spacing w:val="-1"/>
                <w:sz w:val="20"/>
              </w:rPr>
              <w:t xml:space="preserve"> </w:t>
            </w:r>
            <w:r>
              <w:rPr>
                <w:i/>
                <w:sz w:val="20"/>
              </w:rPr>
              <w:t>mimořádných</w:t>
            </w:r>
            <w:r>
              <w:rPr>
                <w:i/>
                <w:spacing w:val="-1"/>
                <w:sz w:val="20"/>
              </w:rPr>
              <w:t xml:space="preserve"> </w:t>
            </w:r>
            <w:r>
              <w:rPr>
                <w:i/>
                <w:sz w:val="20"/>
              </w:rPr>
              <w:t>událostí</w:t>
            </w:r>
            <w:r>
              <w:rPr>
                <w:i/>
                <w:spacing w:val="-1"/>
                <w:sz w:val="20"/>
              </w:rPr>
              <w:t xml:space="preserve"> </w:t>
            </w:r>
            <w:r>
              <w:rPr>
                <w:i/>
                <w:sz w:val="20"/>
              </w:rPr>
              <w:t>formou</w:t>
            </w:r>
          </w:p>
          <w:p w14:paraId="341CA82F" w14:textId="77777777" w:rsidR="009A28C2" w:rsidRDefault="009A28C2" w:rsidP="00240274">
            <w:pPr>
              <w:pStyle w:val="TableParagraph"/>
              <w:spacing w:line="240" w:lineRule="atLeast"/>
              <w:ind w:left="68"/>
              <w:rPr>
                <w:sz w:val="20"/>
              </w:rPr>
            </w:pPr>
            <w:r>
              <w:rPr>
                <w:i/>
                <w:sz w:val="20"/>
              </w:rPr>
              <w:t xml:space="preserve">celodenního cvičení </w:t>
            </w:r>
            <w:r>
              <w:rPr>
                <w:sz w:val="20"/>
              </w:rPr>
              <w:t>(viz kapitola 6.</w:t>
            </w:r>
            <w:r>
              <w:rPr>
                <w:spacing w:val="-43"/>
                <w:sz w:val="20"/>
              </w:rPr>
              <w:t xml:space="preserve"> </w:t>
            </w:r>
            <w:r>
              <w:rPr>
                <w:sz w:val="20"/>
              </w:rPr>
              <w:t>Školní</w:t>
            </w:r>
            <w:r>
              <w:rPr>
                <w:spacing w:val="-1"/>
                <w:sz w:val="20"/>
              </w:rPr>
              <w:t xml:space="preserve"> </w:t>
            </w:r>
            <w:r>
              <w:rPr>
                <w:sz w:val="20"/>
              </w:rPr>
              <w:t>projekty a</w:t>
            </w:r>
            <w:r>
              <w:rPr>
                <w:spacing w:val="-1"/>
                <w:sz w:val="20"/>
              </w:rPr>
              <w:t xml:space="preserve"> </w:t>
            </w:r>
            <w:r>
              <w:rPr>
                <w:sz w:val="20"/>
              </w:rPr>
              <w:t>kurzy)</w:t>
            </w:r>
          </w:p>
        </w:tc>
      </w:tr>
    </w:tbl>
    <w:p w14:paraId="0C230AD0" w14:textId="77777777" w:rsidR="00240274" w:rsidRDefault="00240274" w:rsidP="00240274">
      <w:pPr>
        <w:spacing w:line="240" w:lineRule="auto"/>
        <w:jc w:val="left"/>
        <w:rPr>
          <w:b/>
          <w:bCs/>
        </w:rPr>
      </w:pPr>
      <w:r>
        <w:rPr>
          <w:b/>
          <w:bCs/>
        </w:rPr>
        <w:br w:type="page"/>
      </w:r>
    </w:p>
    <w:p w14:paraId="41876B89" w14:textId="37629352" w:rsidR="00240274" w:rsidRDefault="009A28C2" w:rsidP="00240274">
      <w:pPr>
        <w:rPr>
          <w:b/>
          <w:bCs/>
        </w:rPr>
      </w:pPr>
      <w:r>
        <w:rPr>
          <w:noProof/>
        </w:rPr>
        <w:lastRenderedPageBreak/>
        <mc:AlternateContent>
          <mc:Choice Requires="wps">
            <w:drawing>
              <wp:anchor distT="0" distB="0" distL="114300" distR="114300" simplePos="0" relativeHeight="251710464" behindDoc="0" locked="0" layoutInCell="1" allowOverlap="1" wp14:anchorId="2D0AB370" wp14:editId="0E929BF8">
                <wp:simplePos x="0" y="0"/>
                <wp:positionH relativeFrom="page">
                  <wp:posOffset>519430</wp:posOffset>
                </wp:positionH>
                <wp:positionV relativeFrom="page">
                  <wp:posOffset>3688080</wp:posOffset>
                </wp:positionV>
                <wp:extent cx="177800" cy="180975"/>
                <wp:effectExtent l="0" t="0" r="0" b="0"/>
                <wp:wrapNone/>
                <wp:docPr id="73" name="docshape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C12A6" w14:textId="77777777" w:rsidR="008B370A" w:rsidRDefault="008B370A" w:rsidP="009A28C2">
                            <w:pPr>
                              <w:pStyle w:val="Zkladntext"/>
                              <w:spacing w:line="264" w:lineRule="exact"/>
                              <w:ind w:left="20"/>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AB370" id="docshape68" o:spid="_x0000_s1036" type="#_x0000_t202" style="position:absolute;left:0;text-align:left;margin-left:40.9pt;margin-top:290.4pt;width:14pt;height:14.2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" filled="f" stroked="f">
                <v:textbox style="layout-flow:vertical" inset="0,0,0,0">
                  <w:txbxContent>
                    <w:p w14:paraId="4A2C12A6" w14:textId="77777777" w:rsidR="008B370A" w:rsidRDefault="008B370A" w:rsidP="009A28C2">
                      <w:pPr>
                        <w:pStyle w:val="Zkladntext"/>
                        <w:spacing w:line="264" w:lineRule="exact"/>
                        <w:ind w:left="20"/>
                      </w:pPr>
                    </w:p>
                  </w:txbxContent>
                </v:textbox>
                <w10:wrap anchorx="page" anchory="page"/>
              </v:shape>
            </w:pict>
          </mc:Fallback>
        </mc:AlternateContent>
      </w:r>
      <w:r w:rsidR="00240274">
        <w:rPr>
          <w:b/>
          <w:bCs/>
        </w:rPr>
        <w:t>Učivo 3. ročníku</w:t>
      </w: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488"/>
        <w:gridCol w:w="3487"/>
        <w:gridCol w:w="3485"/>
      </w:tblGrid>
      <w:tr w:rsidR="009A28C2" w14:paraId="03CABF32" w14:textId="77777777" w:rsidTr="00240274">
        <w:trPr>
          <w:trHeight w:val="489"/>
        </w:trPr>
        <w:tc>
          <w:tcPr>
            <w:tcW w:w="1667" w:type="pct"/>
            <w:shd w:val="clear" w:color="auto" w:fill="CCFFFF"/>
            <w:vAlign w:val="center"/>
          </w:tcPr>
          <w:p w14:paraId="2C0618EE" w14:textId="77777777" w:rsidR="009A28C2" w:rsidRPr="00240274" w:rsidRDefault="009A28C2" w:rsidP="00240274">
            <w:pPr>
              <w:jc w:val="center"/>
              <w:rPr>
                <w:b/>
                <w:bCs/>
              </w:rPr>
            </w:pPr>
            <w:r w:rsidRPr="00240274">
              <w:rPr>
                <w:b/>
                <w:bCs/>
              </w:rPr>
              <w:t>Školní</w:t>
            </w:r>
            <w:r w:rsidRPr="00240274">
              <w:rPr>
                <w:b/>
                <w:bCs/>
                <w:spacing w:val="-4"/>
              </w:rPr>
              <w:t xml:space="preserve"> </w:t>
            </w:r>
            <w:r w:rsidRPr="00240274">
              <w:rPr>
                <w:b/>
                <w:bCs/>
              </w:rPr>
              <w:t>výstupy</w:t>
            </w:r>
          </w:p>
          <w:p w14:paraId="00F71FFB" w14:textId="77777777" w:rsidR="009A28C2" w:rsidRDefault="009A28C2" w:rsidP="00240274">
            <w:pPr>
              <w:jc w:val="center"/>
            </w:pPr>
            <w:r>
              <w:t>Žák</w:t>
            </w:r>
            <w:r>
              <w:rPr>
                <w:spacing w:val="-3"/>
              </w:rPr>
              <w:t xml:space="preserve"> </w:t>
            </w:r>
            <w:r>
              <w:t>podle</w:t>
            </w:r>
            <w:r>
              <w:rPr>
                <w:spacing w:val="-5"/>
              </w:rPr>
              <w:t xml:space="preserve"> </w:t>
            </w:r>
            <w:r>
              <w:t>svých</w:t>
            </w:r>
            <w:r>
              <w:rPr>
                <w:spacing w:val="-2"/>
              </w:rPr>
              <w:t xml:space="preserve"> </w:t>
            </w:r>
            <w:r>
              <w:t>možností:</w:t>
            </w:r>
          </w:p>
        </w:tc>
        <w:tc>
          <w:tcPr>
            <w:tcW w:w="1667" w:type="pct"/>
            <w:shd w:val="clear" w:color="auto" w:fill="CCFFFF"/>
            <w:vAlign w:val="center"/>
          </w:tcPr>
          <w:p w14:paraId="23929888" w14:textId="77777777" w:rsidR="009A28C2" w:rsidRPr="00240274" w:rsidRDefault="009A28C2" w:rsidP="00240274">
            <w:pPr>
              <w:jc w:val="center"/>
              <w:rPr>
                <w:b/>
                <w:bCs/>
              </w:rPr>
            </w:pPr>
            <w:r w:rsidRPr="00240274">
              <w:rPr>
                <w:b/>
                <w:bCs/>
              </w:rPr>
              <w:t>Učivo</w:t>
            </w:r>
          </w:p>
        </w:tc>
        <w:tc>
          <w:tcPr>
            <w:tcW w:w="1667" w:type="pct"/>
            <w:shd w:val="clear" w:color="auto" w:fill="CCFFFF"/>
            <w:vAlign w:val="center"/>
          </w:tcPr>
          <w:p w14:paraId="72E62FF5" w14:textId="2FC424E4" w:rsidR="009A28C2" w:rsidRPr="00240274" w:rsidRDefault="009A28C2" w:rsidP="00240274">
            <w:pPr>
              <w:jc w:val="center"/>
              <w:rPr>
                <w:b/>
                <w:bCs/>
              </w:rPr>
            </w:pPr>
            <w:r w:rsidRPr="00240274">
              <w:rPr>
                <w:b/>
                <w:bCs/>
              </w:rPr>
              <w:t>Průřezová</w:t>
            </w:r>
            <w:r w:rsidRPr="00240274">
              <w:rPr>
                <w:b/>
                <w:bCs/>
                <w:spacing w:val="-10"/>
              </w:rPr>
              <w:t xml:space="preserve"> </w:t>
            </w:r>
            <w:r w:rsidRPr="00240274">
              <w:rPr>
                <w:b/>
                <w:bCs/>
              </w:rPr>
              <w:t>témata,</w:t>
            </w:r>
            <w:r w:rsidR="00240274" w:rsidRPr="00240274">
              <w:rPr>
                <w:b/>
                <w:bCs/>
              </w:rPr>
              <w:t xml:space="preserve"> </w:t>
            </w:r>
            <w:r w:rsidRPr="00240274">
              <w:rPr>
                <w:b/>
                <w:bCs/>
              </w:rPr>
              <w:t>přesahy,</w:t>
            </w:r>
            <w:r w:rsidRPr="00240274">
              <w:rPr>
                <w:b/>
                <w:bCs/>
                <w:spacing w:val="-9"/>
              </w:rPr>
              <w:t xml:space="preserve"> </w:t>
            </w:r>
            <w:r w:rsidRPr="00240274">
              <w:rPr>
                <w:b/>
                <w:bCs/>
              </w:rPr>
              <w:t>poznámky</w:t>
            </w:r>
          </w:p>
        </w:tc>
      </w:tr>
      <w:tr w:rsidR="009A28C2" w14:paraId="2396CC3E" w14:textId="77777777" w:rsidTr="00240274">
        <w:trPr>
          <w:trHeight w:val="2865"/>
        </w:trPr>
        <w:tc>
          <w:tcPr>
            <w:tcW w:w="1667" w:type="pct"/>
          </w:tcPr>
          <w:p w14:paraId="141597F1" w14:textId="77777777" w:rsidR="009A28C2" w:rsidRDefault="009A28C2" w:rsidP="00F4589E">
            <w:pPr>
              <w:pStyle w:val="TableParagraph"/>
              <w:numPr>
                <w:ilvl w:val="0"/>
                <w:numId w:val="251"/>
              </w:numPr>
              <w:tabs>
                <w:tab w:val="left" w:pos="250"/>
              </w:tabs>
              <w:rPr>
                <w:rFonts w:ascii="Symbol" w:hAnsi="Symbol"/>
                <w:sz w:val="20"/>
              </w:rPr>
            </w:pPr>
            <w:r>
              <w:rPr>
                <w:sz w:val="20"/>
              </w:rPr>
              <w:t>charakterizuje základní skupiny derivátů uhlovodíků a jejich významné</w:t>
            </w:r>
            <w:r>
              <w:rPr>
                <w:spacing w:val="1"/>
                <w:sz w:val="20"/>
              </w:rPr>
              <w:t xml:space="preserve"> </w:t>
            </w:r>
            <w:r>
              <w:rPr>
                <w:sz w:val="20"/>
              </w:rPr>
              <w:t>zástupce,</w:t>
            </w:r>
            <w:r>
              <w:rPr>
                <w:spacing w:val="-4"/>
                <w:sz w:val="20"/>
              </w:rPr>
              <w:t xml:space="preserve"> </w:t>
            </w:r>
            <w:r>
              <w:rPr>
                <w:sz w:val="20"/>
              </w:rPr>
              <w:t>zhodnotí</w:t>
            </w:r>
            <w:r>
              <w:rPr>
                <w:spacing w:val="-2"/>
                <w:sz w:val="20"/>
              </w:rPr>
              <w:t xml:space="preserve"> </w:t>
            </w:r>
            <w:r>
              <w:rPr>
                <w:sz w:val="20"/>
              </w:rPr>
              <w:t>jejich</w:t>
            </w:r>
            <w:r>
              <w:rPr>
                <w:spacing w:val="-4"/>
                <w:sz w:val="20"/>
              </w:rPr>
              <w:t xml:space="preserve"> </w:t>
            </w:r>
            <w:r>
              <w:rPr>
                <w:sz w:val="20"/>
              </w:rPr>
              <w:t>surovinové</w:t>
            </w:r>
            <w:r>
              <w:rPr>
                <w:spacing w:val="-5"/>
                <w:sz w:val="20"/>
              </w:rPr>
              <w:t xml:space="preserve"> </w:t>
            </w:r>
            <w:r>
              <w:rPr>
                <w:sz w:val="20"/>
              </w:rPr>
              <w:t>zdroje,</w:t>
            </w:r>
            <w:r>
              <w:rPr>
                <w:spacing w:val="-4"/>
                <w:sz w:val="20"/>
              </w:rPr>
              <w:t xml:space="preserve"> </w:t>
            </w:r>
            <w:r>
              <w:rPr>
                <w:sz w:val="20"/>
              </w:rPr>
              <w:t>technologie</w:t>
            </w:r>
            <w:r>
              <w:rPr>
                <w:spacing w:val="-3"/>
                <w:sz w:val="20"/>
              </w:rPr>
              <w:t xml:space="preserve"> </w:t>
            </w:r>
            <w:r>
              <w:rPr>
                <w:sz w:val="20"/>
              </w:rPr>
              <w:t>výroby,</w:t>
            </w:r>
            <w:r>
              <w:rPr>
                <w:spacing w:val="-4"/>
                <w:sz w:val="20"/>
              </w:rPr>
              <w:t xml:space="preserve"> </w:t>
            </w:r>
            <w:r>
              <w:rPr>
                <w:sz w:val="20"/>
              </w:rPr>
              <w:t>využití</w:t>
            </w:r>
            <w:r>
              <w:rPr>
                <w:spacing w:val="-42"/>
                <w:sz w:val="20"/>
              </w:rPr>
              <w:t xml:space="preserve"> </w:t>
            </w:r>
            <w:r>
              <w:rPr>
                <w:sz w:val="20"/>
              </w:rPr>
              <w:t>v</w:t>
            </w:r>
            <w:r>
              <w:rPr>
                <w:spacing w:val="-2"/>
                <w:sz w:val="20"/>
              </w:rPr>
              <w:t xml:space="preserve"> </w:t>
            </w:r>
            <w:r>
              <w:rPr>
                <w:sz w:val="20"/>
              </w:rPr>
              <w:t>praxi</w:t>
            </w:r>
            <w:r>
              <w:rPr>
                <w:spacing w:val="-1"/>
                <w:sz w:val="20"/>
              </w:rPr>
              <w:t xml:space="preserve"> </w:t>
            </w:r>
            <w:r>
              <w:rPr>
                <w:sz w:val="20"/>
              </w:rPr>
              <w:t>a vliv</w:t>
            </w:r>
            <w:r>
              <w:rPr>
                <w:spacing w:val="-2"/>
                <w:sz w:val="20"/>
              </w:rPr>
              <w:t xml:space="preserve"> </w:t>
            </w:r>
            <w:r>
              <w:rPr>
                <w:sz w:val="20"/>
              </w:rPr>
              <w:t>na životní prostředí</w:t>
            </w:r>
          </w:p>
          <w:p w14:paraId="1B72A390" w14:textId="77777777" w:rsidR="009A28C2" w:rsidRDefault="009A28C2" w:rsidP="00F4589E">
            <w:pPr>
              <w:pStyle w:val="TableParagraph"/>
              <w:numPr>
                <w:ilvl w:val="0"/>
                <w:numId w:val="251"/>
              </w:numPr>
              <w:tabs>
                <w:tab w:val="left" w:pos="250"/>
              </w:tabs>
              <w:spacing w:before="1"/>
              <w:ind w:hanging="181"/>
              <w:rPr>
                <w:rFonts w:ascii="Symbol" w:hAnsi="Symbol"/>
                <w:sz w:val="20"/>
              </w:rPr>
            </w:pPr>
            <w:r>
              <w:rPr>
                <w:sz w:val="20"/>
              </w:rPr>
              <w:t>aplikuje</w:t>
            </w:r>
            <w:r>
              <w:rPr>
                <w:spacing w:val="-4"/>
                <w:sz w:val="20"/>
              </w:rPr>
              <w:t xml:space="preserve"> </w:t>
            </w:r>
            <w:r>
              <w:rPr>
                <w:sz w:val="20"/>
              </w:rPr>
              <w:t>znalosti</w:t>
            </w:r>
            <w:r>
              <w:rPr>
                <w:spacing w:val="-1"/>
                <w:sz w:val="20"/>
              </w:rPr>
              <w:t xml:space="preserve"> </w:t>
            </w:r>
            <w:r>
              <w:rPr>
                <w:sz w:val="20"/>
              </w:rPr>
              <w:t>o</w:t>
            </w:r>
            <w:r>
              <w:rPr>
                <w:spacing w:val="-2"/>
                <w:sz w:val="20"/>
              </w:rPr>
              <w:t xml:space="preserve"> </w:t>
            </w:r>
            <w:r>
              <w:rPr>
                <w:sz w:val="20"/>
              </w:rPr>
              <w:t>průběhu</w:t>
            </w:r>
            <w:r>
              <w:rPr>
                <w:spacing w:val="-3"/>
                <w:sz w:val="20"/>
              </w:rPr>
              <w:t xml:space="preserve"> </w:t>
            </w:r>
            <w:r>
              <w:rPr>
                <w:sz w:val="20"/>
              </w:rPr>
              <w:t>organických</w:t>
            </w:r>
            <w:r>
              <w:rPr>
                <w:spacing w:val="-2"/>
                <w:sz w:val="20"/>
              </w:rPr>
              <w:t xml:space="preserve"> </w:t>
            </w:r>
            <w:r>
              <w:rPr>
                <w:sz w:val="20"/>
              </w:rPr>
              <w:t>reakcí</w:t>
            </w:r>
            <w:r>
              <w:rPr>
                <w:spacing w:val="-4"/>
                <w:sz w:val="20"/>
              </w:rPr>
              <w:t xml:space="preserve"> </w:t>
            </w:r>
            <w:r>
              <w:rPr>
                <w:sz w:val="20"/>
              </w:rPr>
              <w:t>na</w:t>
            </w:r>
            <w:r>
              <w:rPr>
                <w:spacing w:val="1"/>
                <w:sz w:val="20"/>
              </w:rPr>
              <w:t xml:space="preserve"> </w:t>
            </w:r>
            <w:r>
              <w:rPr>
                <w:sz w:val="20"/>
              </w:rPr>
              <w:t>konkrétních</w:t>
            </w:r>
            <w:r>
              <w:rPr>
                <w:spacing w:val="-2"/>
                <w:sz w:val="20"/>
              </w:rPr>
              <w:t xml:space="preserve"> </w:t>
            </w:r>
            <w:r>
              <w:rPr>
                <w:sz w:val="20"/>
              </w:rPr>
              <w:t>příkladech</w:t>
            </w:r>
          </w:p>
          <w:p w14:paraId="17F988D5" w14:textId="77777777" w:rsidR="009A28C2" w:rsidRDefault="009A28C2" w:rsidP="00F4589E">
            <w:pPr>
              <w:pStyle w:val="TableParagraph"/>
              <w:numPr>
                <w:ilvl w:val="0"/>
                <w:numId w:val="251"/>
              </w:numPr>
              <w:tabs>
                <w:tab w:val="left" w:pos="250"/>
              </w:tabs>
              <w:rPr>
                <w:rFonts w:ascii="Symbol" w:hAnsi="Symbol"/>
                <w:sz w:val="20"/>
              </w:rPr>
            </w:pPr>
            <w:r>
              <w:rPr>
                <w:sz w:val="20"/>
              </w:rPr>
              <w:t>aplikuje pravidla systematického názvosloví organických sloučenin na</w:t>
            </w:r>
            <w:r>
              <w:rPr>
                <w:spacing w:val="-44"/>
                <w:sz w:val="20"/>
              </w:rPr>
              <w:t xml:space="preserve"> </w:t>
            </w:r>
            <w:r>
              <w:rPr>
                <w:sz w:val="20"/>
              </w:rPr>
              <w:t>deriváty</w:t>
            </w:r>
            <w:r>
              <w:rPr>
                <w:spacing w:val="-1"/>
                <w:sz w:val="20"/>
              </w:rPr>
              <w:t xml:space="preserve"> </w:t>
            </w:r>
            <w:r>
              <w:rPr>
                <w:sz w:val="20"/>
              </w:rPr>
              <w:t>uhlovodíků</w:t>
            </w:r>
          </w:p>
          <w:p w14:paraId="5B030BB9" w14:textId="77777777" w:rsidR="009A28C2" w:rsidRDefault="009A28C2" w:rsidP="00F4589E">
            <w:pPr>
              <w:pStyle w:val="TableParagraph"/>
              <w:numPr>
                <w:ilvl w:val="0"/>
                <w:numId w:val="251"/>
              </w:numPr>
              <w:tabs>
                <w:tab w:val="left" w:pos="250"/>
              </w:tabs>
              <w:rPr>
                <w:rFonts w:ascii="Symbol" w:hAnsi="Symbol"/>
                <w:sz w:val="20"/>
              </w:rPr>
            </w:pPr>
            <w:r>
              <w:rPr>
                <w:sz w:val="20"/>
              </w:rPr>
              <w:t>ovládá</w:t>
            </w:r>
            <w:r>
              <w:rPr>
                <w:spacing w:val="-3"/>
                <w:sz w:val="20"/>
              </w:rPr>
              <w:t xml:space="preserve"> </w:t>
            </w:r>
            <w:r>
              <w:rPr>
                <w:sz w:val="20"/>
              </w:rPr>
              <w:t>triviální</w:t>
            </w:r>
            <w:r>
              <w:rPr>
                <w:spacing w:val="-2"/>
                <w:sz w:val="20"/>
              </w:rPr>
              <w:t xml:space="preserve"> </w:t>
            </w:r>
            <w:r>
              <w:rPr>
                <w:sz w:val="20"/>
              </w:rPr>
              <w:t>názvy</w:t>
            </w:r>
            <w:r>
              <w:rPr>
                <w:spacing w:val="-3"/>
                <w:sz w:val="20"/>
              </w:rPr>
              <w:t xml:space="preserve"> </w:t>
            </w:r>
            <w:r>
              <w:rPr>
                <w:sz w:val="20"/>
              </w:rPr>
              <w:t>sloučenin</w:t>
            </w:r>
            <w:r>
              <w:rPr>
                <w:spacing w:val="-2"/>
                <w:sz w:val="20"/>
              </w:rPr>
              <w:t xml:space="preserve"> </w:t>
            </w:r>
            <w:r>
              <w:rPr>
                <w:sz w:val="20"/>
              </w:rPr>
              <w:t>běžně</w:t>
            </w:r>
            <w:r>
              <w:rPr>
                <w:spacing w:val="-3"/>
                <w:sz w:val="20"/>
              </w:rPr>
              <w:t xml:space="preserve"> </w:t>
            </w:r>
            <w:r>
              <w:rPr>
                <w:sz w:val="20"/>
              </w:rPr>
              <w:t>používaných</w:t>
            </w:r>
            <w:r>
              <w:rPr>
                <w:spacing w:val="-3"/>
                <w:sz w:val="20"/>
              </w:rPr>
              <w:t xml:space="preserve"> </w:t>
            </w:r>
            <w:r>
              <w:rPr>
                <w:sz w:val="20"/>
              </w:rPr>
              <w:t>v každodenním</w:t>
            </w:r>
            <w:r>
              <w:rPr>
                <w:spacing w:val="-5"/>
                <w:sz w:val="20"/>
              </w:rPr>
              <w:t xml:space="preserve"> </w:t>
            </w:r>
            <w:r>
              <w:rPr>
                <w:sz w:val="20"/>
              </w:rPr>
              <w:t>životě</w:t>
            </w:r>
            <w:r>
              <w:rPr>
                <w:spacing w:val="-42"/>
                <w:sz w:val="20"/>
              </w:rPr>
              <w:t xml:space="preserve"> </w:t>
            </w:r>
            <w:r>
              <w:rPr>
                <w:sz w:val="20"/>
              </w:rPr>
              <w:t>a</w:t>
            </w:r>
            <w:r>
              <w:rPr>
                <w:spacing w:val="-1"/>
                <w:sz w:val="20"/>
              </w:rPr>
              <w:t xml:space="preserve"> </w:t>
            </w:r>
            <w:r>
              <w:rPr>
                <w:sz w:val="20"/>
              </w:rPr>
              <w:t>sloučenin, které</w:t>
            </w:r>
            <w:r>
              <w:rPr>
                <w:spacing w:val="-3"/>
                <w:sz w:val="20"/>
              </w:rPr>
              <w:t xml:space="preserve"> </w:t>
            </w:r>
            <w:r>
              <w:rPr>
                <w:sz w:val="20"/>
              </w:rPr>
              <w:t>jsou</w:t>
            </w:r>
            <w:r>
              <w:rPr>
                <w:spacing w:val="3"/>
                <w:sz w:val="20"/>
              </w:rPr>
              <w:t xml:space="preserve"> </w:t>
            </w:r>
            <w:r>
              <w:rPr>
                <w:sz w:val="20"/>
              </w:rPr>
              <w:t>součástí</w:t>
            </w:r>
            <w:r>
              <w:rPr>
                <w:spacing w:val="-1"/>
                <w:sz w:val="20"/>
              </w:rPr>
              <w:t xml:space="preserve"> </w:t>
            </w:r>
            <w:r>
              <w:rPr>
                <w:sz w:val="20"/>
              </w:rPr>
              <w:t>živých organismů</w:t>
            </w:r>
          </w:p>
          <w:p w14:paraId="1EE5A8D4" w14:textId="77777777" w:rsidR="009A28C2" w:rsidRDefault="009A28C2" w:rsidP="00F4589E">
            <w:pPr>
              <w:pStyle w:val="TableParagraph"/>
              <w:numPr>
                <w:ilvl w:val="0"/>
                <w:numId w:val="251"/>
              </w:numPr>
              <w:tabs>
                <w:tab w:val="left" w:pos="250"/>
              </w:tabs>
              <w:spacing w:before="1"/>
              <w:rPr>
                <w:rFonts w:ascii="Symbol" w:hAnsi="Symbol"/>
                <w:sz w:val="20"/>
              </w:rPr>
            </w:pPr>
            <w:r>
              <w:rPr>
                <w:sz w:val="20"/>
              </w:rPr>
              <w:t>znalosti</w:t>
            </w:r>
            <w:r>
              <w:rPr>
                <w:spacing w:val="-3"/>
                <w:sz w:val="20"/>
              </w:rPr>
              <w:t xml:space="preserve"> </w:t>
            </w:r>
            <w:r>
              <w:rPr>
                <w:sz w:val="20"/>
              </w:rPr>
              <w:t>o</w:t>
            </w:r>
            <w:r>
              <w:rPr>
                <w:spacing w:val="-2"/>
                <w:sz w:val="20"/>
              </w:rPr>
              <w:t xml:space="preserve"> </w:t>
            </w:r>
            <w:r>
              <w:rPr>
                <w:sz w:val="20"/>
              </w:rPr>
              <w:t>struktuře</w:t>
            </w:r>
            <w:r>
              <w:rPr>
                <w:spacing w:val="-4"/>
                <w:sz w:val="20"/>
              </w:rPr>
              <w:t xml:space="preserve"> </w:t>
            </w:r>
            <w:r>
              <w:rPr>
                <w:sz w:val="20"/>
              </w:rPr>
              <w:t>organických</w:t>
            </w:r>
            <w:r>
              <w:rPr>
                <w:spacing w:val="-2"/>
                <w:sz w:val="20"/>
              </w:rPr>
              <w:t xml:space="preserve"> </w:t>
            </w:r>
            <w:r>
              <w:rPr>
                <w:sz w:val="20"/>
              </w:rPr>
              <w:t>látek</w:t>
            </w:r>
            <w:r>
              <w:rPr>
                <w:spacing w:val="-3"/>
                <w:sz w:val="20"/>
              </w:rPr>
              <w:t xml:space="preserve"> </w:t>
            </w:r>
            <w:r>
              <w:rPr>
                <w:sz w:val="20"/>
              </w:rPr>
              <w:t>a</w:t>
            </w:r>
            <w:r>
              <w:rPr>
                <w:spacing w:val="-2"/>
                <w:sz w:val="20"/>
              </w:rPr>
              <w:t xml:space="preserve"> </w:t>
            </w:r>
            <w:r>
              <w:rPr>
                <w:sz w:val="20"/>
              </w:rPr>
              <w:t>znalosti</w:t>
            </w:r>
            <w:r>
              <w:rPr>
                <w:spacing w:val="-3"/>
                <w:sz w:val="20"/>
              </w:rPr>
              <w:t xml:space="preserve"> </w:t>
            </w:r>
            <w:r>
              <w:rPr>
                <w:sz w:val="20"/>
              </w:rPr>
              <w:t>o</w:t>
            </w:r>
            <w:r>
              <w:rPr>
                <w:spacing w:val="-2"/>
                <w:sz w:val="20"/>
              </w:rPr>
              <w:t xml:space="preserve"> </w:t>
            </w:r>
            <w:r>
              <w:rPr>
                <w:sz w:val="20"/>
              </w:rPr>
              <w:t>chemických</w:t>
            </w:r>
            <w:r>
              <w:rPr>
                <w:spacing w:val="-2"/>
                <w:sz w:val="20"/>
              </w:rPr>
              <w:t xml:space="preserve"> </w:t>
            </w:r>
            <w:r>
              <w:rPr>
                <w:sz w:val="20"/>
              </w:rPr>
              <w:t>vazbách</w:t>
            </w:r>
            <w:r>
              <w:rPr>
                <w:spacing w:val="-43"/>
                <w:sz w:val="20"/>
              </w:rPr>
              <w:t xml:space="preserve"> </w:t>
            </w:r>
            <w:r>
              <w:rPr>
                <w:sz w:val="20"/>
              </w:rPr>
              <w:t>v</w:t>
            </w:r>
            <w:r>
              <w:rPr>
                <w:spacing w:val="-3"/>
                <w:sz w:val="20"/>
              </w:rPr>
              <w:t xml:space="preserve"> </w:t>
            </w:r>
            <w:r>
              <w:rPr>
                <w:sz w:val="20"/>
              </w:rPr>
              <w:t>organických</w:t>
            </w:r>
            <w:r>
              <w:rPr>
                <w:spacing w:val="-1"/>
                <w:sz w:val="20"/>
              </w:rPr>
              <w:t xml:space="preserve"> </w:t>
            </w:r>
            <w:r>
              <w:rPr>
                <w:sz w:val="20"/>
              </w:rPr>
              <w:t>sloučeninách umí</w:t>
            </w:r>
            <w:r>
              <w:rPr>
                <w:spacing w:val="-2"/>
                <w:sz w:val="20"/>
              </w:rPr>
              <w:t xml:space="preserve"> </w:t>
            </w:r>
            <w:r>
              <w:rPr>
                <w:sz w:val="20"/>
              </w:rPr>
              <w:t>použít</w:t>
            </w:r>
            <w:r>
              <w:rPr>
                <w:spacing w:val="-1"/>
                <w:sz w:val="20"/>
              </w:rPr>
              <w:t xml:space="preserve"> </w:t>
            </w:r>
            <w:r>
              <w:rPr>
                <w:sz w:val="20"/>
              </w:rPr>
              <w:t>při</w:t>
            </w:r>
            <w:r>
              <w:rPr>
                <w:spacing w:val="-2"/>
                <w:sz w:val="20"/>
              </w:rPr>
              <w:t xml:space="preserve"> </w:t>
            </w:r>
            <w:r>
              <w:rPr>
                <w:sz w:val="20"/>
              </w:rPr>
              <w:t>objasnění</w:t>
            </w:r>
            <w:r>
              <w:rPr>
                <w:spacing w:val="-2"/>
                <w:sz w:val="20"/>
              </w:rPr>
              <w:t xml:space="preserve"> </w:t>
            </w:r>
            <w:r>
              <w:rPr>
                <w:sz w:val="20"/>
              </w:rPr>
              <w:t>fyzikálních a</w:t>
            </w:r>
          </w:p>
          <w:p w14:paraId="6B8A80B7" w14:textId="77777777" w:rsidR="009A28C2" w:rsidRDefault="009A28C2" w:rsidP="00240274">
            <w:pPr>
              <w:pStyle w:val="TableParagraph"/>
              <w:spacing w:line="243" w:lineRule="exact"/>
              <w:rPr>
                <w:sz w:val="20"/>
              </w:rPr>
            </w:pPr>
            <w:r>
              <w:rPr>
                <w:sz w:val="20"/>
              </w:rPr>
              <w:t>chemických</w:t>
            </w:r>
            <w:r>
              <w:rPr>
                <w:spacing w:val="-2"/>
                <w:sz w:val="20"/>
              </w:rPr>
              <w:t xml:space="preserve"> </w:t>
            </w:r>
            <w:r>
              <w:rPr>
                <w:sz w:val="20"/>
              </w:rPr>
              <w:t>vlastností</w:t>
            </w:r>
            <w:r>
              <w:rPr>
                <w:spacing w:val="-4"/>
                <w:sz w:val="20"/>
              </w:rPr>
              <w:t xml:space="preserve"> </w:t>
            </w:r>
            <w:r>
              <w:rPr>
                <w:sz w:val="20"/>
              </w:rPr>
              <w:t>jednotlivých</w:t>
            </w:r>
            <w:r>
              <w:rPr>
                <w:spacing w:val="-4"/>
                <w:sz w:val="20"/>
              </w:rPr>
              <w:t xml:space="preserve"> </w:t>
            </w:r>
            <w:r>
              <w:rPr>
                <w:sz w:val="20"/>
              </w:rPr>
              <w:t>skupin</w:t>
            </w:r>
            <w:r>
              <w:rPr>
                <w:spacing w:val="-4"/>
                <w:sz w:val="20"/>
              </w:rPr>
              <w:t xml:space="preserve"> </w:t>
            </w:r>
            <w:r>
              <w:rPr>
                <w:sz w:val="20"/>
              </w:rPr>
              <w:t>derivátů</w:t>
            </w:r>
            <w:r>
              <w:rPr>
                <w:spacing w:val="-4"/>
                <w:sz w:val="20"/>
              </w:rPr>
              <w:t xml:space="preserve"> </w:t>
            </w:r>
            <w:r>
              <w:rPr>
                <w:sz w:val="20"/>
              </w:rPr>
              <w:t>uhlovodíků</w:t>
            </w:r>
          </w:p>
        </w:tc>
        <w:tc>
          <w:tcPr>
            <w:tcW w:w="1667" w:type="pct"/>
          </w:tcPr>
          <w:p w14:paraId="3B78D30F" w14:textId="77777777" w:rsidR="009A28C2" w:rsidRDefault="009A28C2" w:rsidP="00240274">
            <w:pPr>
              <w:pStyle w:val="TableParagraph"/>
              <w:spacing w:line="243" w:lineRule="exact"/>
              <w:ind w:left="68"/>
              <w:jc w:val="both"/>
              <w:rPr>
                <w:b/>
                <w:sz w:val="20"/>
              </w:rPr>
            </w:pPr>
            <w:r>
              <w:rPr>
                <w:b/>
                <w:sz w:val="20"/>
              </w:rPr>
              <w:t>Deriváty</w:t>
            </w:r>
            <w:r>
              <w:rPr>
                <w:b/>
                <w:spacing w:val="-5"/>
                <w:sz w:val="20"/>
              </w:rPr>
              <w:t xml:space="preserve"> </w:t>
            </w:r>
            <w:r>
              <w:rPr>
                <w:b/>
                <w:sz w:val="20"/>
              </w:rPr>
              <w:t>uhlovodíků</w:t>
            </w:r>
            <w:r>
              <w:rPr>
                <w:b/>
                <w:spacing w:val="-4"/>
                <w:sz w:val="20"/>
              </w:rPr>
              <w:t xml:space="preserve"> </w:t>
            </w:r>
            <w:r>
              <w:rPr>
                <w:b/>
                <w:sz w:val="20"/>
              </w:rPr>
              <w:t>a</w:t>
            </w:r>
            <w:r>
              <w:rPr>
                <w:b/>
                <w:spacing w:val="-4"/>
                <w:sz w:val="20"/>
              </w:rPr>
              <w:t xml:space="preserve"> </w:t>
            </w:r>
            <w:r>
              <w:rPr>
                <w:b/>
                <w:sz w:val="20"/>
              </w:rPr>
              <w:t>jejich</w:t>
            </w:r>
            <w:r>
              <w:rPr>
                <w:b/>
                <w:spacing w:val="-4"/>
                <w:sz w:val="20"/>
              </w:rPr>
              <w:t xml:space="preserve"> </w:t>
            </w:r>
            <w:r>
              <w:rPr>
                <w:b/>
                <w:sz w:val="20"/>
              </w:rPr>
              <w:t>klasifikace</w:t>
            </w:r>
          </w:p>
          <w:p w14:paraId="2545B38D" w14:textId="77777777" w:rsidR="009A28C2" w:rsidRDefault="009A28C2" w:rsidP="00240274">
            <w:pPr>
              <w:pStyle w:val="TableParagraph"/>
              <w:ind w:left="68"/>
              <w:jc w:val="both"/>
              <w:rPr>
                <w:sz w:val="20"/>
              </w:rPr>
            </w:pPr>
            <w:r>
              <w:rPr>
                <w:sz w:val="20"/>
              </w:rPr>
              <w:t>Halogenderiváty,</w:t>
            </w:r>
            <w:r>
              <w:rPr>
                <w:spacing w:val="-5"/>
                <w:sz w:val="20"/>
              </w:rPr>
              <w:t xml:space="preserve"> </w:t>
            </w:r>
            <w:r>
              <w:rPr>
                <w:sz w:val="20"/>
              </w:rPr>
              <w:t>dusíkaté</w:t>
            </w:r>
            <w:r>
              <w:rPr>
                <w:spacing w:val="-6"/>
                <w:sz w:val="20"/>
              </w:rPr>
              <w:t xml:space="preserve"> </w:t>
            </w:r>
            <w:r>
              <w:rPr>
                <w:sz w:val="20"/>
              </w:rPr>
              <w:t>deriváty,</w:t>
            </w:r>
          </w:p>
          <w:p w14:paraId="7E05FE89" w14:textId="77777777" w:rsidR="009A28C2" w:rsidRDefault="009A28C2" w:rsidP="00240274">
            <w:pPr>
              <w:pStyle w:val="TableParagraph"/>
              <w:spacing w:before="1"/>
              <w:ind w:left="68"/>
              <w:jc w:val="both"/>
              <w:rPr>
                <w:sz w:val="20"/>
              </w:rPr>
            </w:pPr>
            <w:r>
              <w:rPr>
                <w:sz w:val="20"/>
              </w:rPr>
              <w:t>hydroxysloučeniny,</w:t>
            </w:r>
            <w:r>
              <w:rPr>
                <w:spacing w:val="-7"/>
                <w:sz w:val="20"/>
              </w:rPr>
              <w:t xml:space="preserve"> </w:t>
            </w:r>
            <w:r>
              <w:rPr>
                <w:sz w:val="20"/>
              </w:rPr>
              <w:t>ethery,</w:t>
            </w:r>
            <w:r>
              <w:rPr>
                <w:spacing w:val="-7"/>
                <w:sz w:val="20"/>
              </w:rPr>
              <w:t xml:space="preserve"> </w:t>
            </w:r>
            <w:r>
              <w:rPr>
                <w:sz w:val="20"/>
              </w:rPr>
              <w:t>karbonylové</w:t>
            </w:r>
            <w:r>
              <w:rPr>
                <w:spacing w:val="-7"/>
                <w:sz w:val="20"/>
              </w:rPr>
              <w:t xml:space="preserve"> </w:t>
            </w:r>
            <w:r>
              <w:rPr>
                <w:sz w:val="20"/>
              </w:rPr>
              <w:t>sloučeniny,</w:t>
            </w:r>
            <w:r>
              <w:rPr>
                <w:spacing w:val="-43"/>
                <w:sz w:val="20"/>
              </w:rPr>
              <w:t xml:space="preserve"> </w:t>
            </w:r>
            <w:r>
              <w:rPr>
                <w:sz w:val="20"/>
              </w:rPr>
              <w:t>karboxylové kyseliny, funkční a substituční deriváty</w:t>
            </w:r>
            <w:r>
              <w:rPr>
                <w:spacing w:val="1"/>
                <w:sz w:val="20"/>
              </w:rPr>
              <w:t xml:space="preserve"> </w:t>
            </w:r>
            <w:r>
              <w:rPr>
                <w:sz w:val="20"/>
              </w:rPr>
              <w:t>karboxylových kyselin</w:t>
            </w:r>
          </w:p>
        </w:tc>
        <w:tc>
          <w:tcPr>
            <w:tcW w:w="1667" w:type="pct"/>
          </w:tcPr>
          <w:p w14:paraId="4702D790" w14:textId="77777777" w:rsidR="009A28C2" w:rsidRDefault="009A28C2" w:rsidP="00240274">
            <w:pPr>
              <w:pStyle w:val="TableParagraph"/>
              <w:spacing w:line="243" w:lineRule="exact"/>
              <w:ind w:left="66"/>
              <w:rPr>
                <w:sz w:val="20"/>
              </w:rPr>
            </w:pPr>
            <w:r>
              <w:rPr>
                <w:b/>
                <w:sz w:val="20"/>
              </w:rPr>
              <w:t>Osobnostní</w:t>
            </w:r>
            <w:r>
              <w:rPr>
                <w:b/>
                <w:spacing w:val="-5"/>
                <w:sz w:val="20"/>
              </w:rPr>
              <w:t xml:space="preserve"> </w:t>
            </w:r>
            <w:r>
              <w:rPr>
                <w:b/>
                <w:sz w:val="20"/>
              </w:rPr>
              <w:t>a</w:t>
            </w:r>
            <w:r>
              <w:rPr>
                <w:b/>
                <w:spacing w:val="-2"/>
                <w:sz w:val="20"/>
              </w:rPr>
              <w:t xml:space="preserve"> </w:t>
            </w:r>
            <w:r>
              <w:rPr>
                <w:b/>
                <w:sz w:val="20"/>
              </w:rPr>
              <w:t>sociální</w:t>
            </w:r>
            <w:r>
              <w:rPr>
                <w:b/>
                <w:spacing w:val="-4"/>
                <w:sz w:val="20"/>
              </w:rPr>
              <w:t xml:space="preserve"> </w:t>
            </w:r>
            <w:r>
              <w:rPr>
                <w:b/>
                <w:sz w:val="20"/>
              </w:rPr>
              <w:t>výchova</w:t>
            </w:r>
            <w:r>
              <w:rPr>
                <w:sz w:val="20"/>
              </w:rPr>
              <w:t>:</w:t>
            </w:r>
          </w:p>
          <w:p w14:paraId="53148AA6" w14:textId="77777777" w:rsidR="009A28C2" w:rsidRDefault="009A28C2" w:rsidP="00240274">
            <w:pPr>
              <w:pStyle w:val="TableParagraph"/>
              <w:ind w:left="66"/>
              <w:rPr>
                <w:sz w:val="20"/>
              </w:rPr>
            </w:pPr>
            <w:r>
              <w:rPr>
                <w:sz w:val="20"/>
              </w:rPr>
              <w:t>Poznávání</w:t>
            </w:r>
            <w:r>
              <w:rPr>
                <w:spacing w:val="-4"/>
                <w:sz w:val="20"/>
              </w:rPr>
              <w:t xml:space="preserve"> </w:t>
            </w:r>
            <w:r>
              <w:rPr>
                <w:sz w:val="20"/>
              </w:rPr>
              <w:t>a</w:t>
            </w:r>
            <w:r>
              <w:rPr>
                <w:spacing w:val="-3"/>
                <w:sz w:val="20"/>
              </w:rPr>
              <w:t xml:space="preserve"> </w:t>
            </w:r>
            <w:r>
              <w:rPr>
                <w:sz w:val="20"/>
              </w:rPr>
              <w:t>rozvoj</w:t>
            </w:r>
            <w:r>
              <w:rPr>
                <w:spacing w:val="-4"/>
                <w:sz w:val="20"/>
              </w:rPr>
              <w:t xml:space="preserve"> </w:t>
            </w:r>
            <w:r>
              <w:rPr>
                <w:sz w:val="20"/>
              </w:rPr>
              <w:t>vlastní</w:t>
            </w:r>
            <w:r>
              <w:rPr>
                <w:spacing w:val="-3"/>
                <w:sz w:val="20"/>
              </w:rPr>
              <w:t xml:space="preserve"> </w:t>
            </w:r>
            <w:r>
              <w:rPr>
                <w:sz w:val="20"/>
              </w:rPr>
              <w:t>osobnosti</w:t>
            </w:r>
            <w:r>
              <w:rPr>
                <w:spacing w:val="-43"/>
                <w:sz w:val="20"/>
              </w:rPr>
              <w:t xml:space="preserve"> </w:t>
            </w:r>
            <w:r>
              <w:rPr>
                <w:sz w:val="20"/>
              </w:rPr>
              <w:t>(bezpečný</w:t>
            </w:r>
            <w:r>
              <w:rPr>
                <w:spacing w:val="-1"/>
                <w:sz w:val="20"/>
              </w:rPr>
              <w:t xml:space="preserve"> </w:t>
            </w:r>
            <w:r>
              <w:rPr>
                <w:sz w:val="20"/>
              </w:rPr>
              <w:t>a</w:t>
            </w:r>
            <w:r>
              <w:rPr>
                <w:spacing w:val="1"/>
                <w:sz w:val="20"/>
              </w:rPr>
              <w:t xml:space="preserve"> </w:t>
            </w:r>
            <w:r>
              <w:rPr>
                <w:sz w:val="20"/>
              </w:rPr>
              <w:t>zdravý</w:t>
            </w:r>
            <w:r>
              <w:rPr>
                <w:spacing w:val="-1"/>
                <w:sz w:val="20"/>
              </w:rPr>
              <w:t xml:space="preserve"> </w:t>
            </w:r>
            <w:r>
              <w:rPr>
                <w:sz w:val="20"/>
              </w:rPr>
              <w:t>životní</w:t>
            </w:r>
            <w:r>
              <w:rPr>
                <w:spacing w:val="-1"/>
                <w:sz w:val="20"/>
              </w:rPr>
              <w:t xml:space="preserve"> </w:t>
            </w:r>
            <w:r>
              <w:rPr>
                <w:sz w:val="20"/>
              </w:rPr>
              <w:t>styl)</w:t>
            </w:r>
          </w:p>
          <w:p w14:paraId="5617EC41" w14:textId="77777777" w:rsidR="009A28C2" w:rsidRDefault="009A28C2" w:rsidP="00240274">
            <w:pPr>
              <w:pStyle w:val="TableParagraph"/>
              <w:spacing w:before="59"/>
              <w:ind w:left="66"/>
              <w:rPr>
                <w:sz w:val="20"/>
              </w:rPr>
            </w:pPr>
            <w:r>
              <w:rPr>
                <w:b/>
                <w:sz w:val="20"/>
              </w:rPr>
              <w:t>Environmentální</w:t>
            </w:r>
            <w:r>
              <w:rPr>
                <w:b/>
                <w:spacing w:val="-6"/>
                <w:sz w:val="20"/>
              </w:rPr>
              <w:t xml:space="preserve"> </w:t>
            </w:r>
            <w:r>
              <w:rPr>
                <w:b/>
                <w:sz w:val="20"/>
              </w:rPr>
              <w:t>výchova</w:t>
            </w:r>
            <w:r>
              <w:rPr>
                <w:sz w:val="20"/>
              </w:rPr>
              <w:t>:</w:t>
            </w:r>
            <w:r>
              <w:rPr>
                <w:spacing w:val="-5"/>
                <w:sz w:val="20"/>
              </w:rPr>
              <w:t xml:space="preserve"> </w:t>
            </w:r>
            <w:r>
              <w:rPr>
                <w:sz w:val="20"/>
              </w:rPr>
              <w:t>člověk</w:t>
            </w:r>
            <w:r>
              <w:rPr>
                <w:spacing w:val="-5"/>
                <w:sz w:val="20"/>
              </w:rPr>
              <w:t xml:space="preserve"> </w:t>
            </w:r>
            <w:r>
              <w:rPr>
                <w:sz w:val="20"/>
              </w:rPr>
              <w:t>a</w:t>
            </w:r>
            <w:r>
              <w:rPr>
                <w:spacing w:val="-42"/>
                <w:sz w:val="20"/>
              </w:rPr>
              <w:t xml:space="preserve"> </w:t>
            </w:r>
            <w:r>
              <w:rPr>
                <w:sz w:val="20"/>
              </w:rPr>
              <w:t>životní prostředí, životní prostředí</w:t>
            </w:r>
            <w:r>
              <w:rPr>
                <w:spacing w:val="1"/>
                <w:sz w:val="20"/>
              </w:rPr>
              <w:t xml:space="preserve"> </w:t>
            </w:r>
            <w:r>
              <w:rPr>
                <w:sz w:val="20"/>
              </w:rPr>
              <w:t>ČR</w:t>
            </w:r>
          </w:p>
          <w:p w14:paraId="6ECF4D4E" w14:textId="77777777" w:rsidR="009A28C2" w:rsidRDefault="009A28C2" w:rsidP="00240274">
            <w:pPr>
              <w:pStyle w:val="TableParagraph"/>
              <w:spacing w:before="60"/>
              <w:ind w:left="66"/>
              <w:rPr>
                <w:sz w:val="20"/>
              </w:rPr>
            </w:pPr>
            <w:r>
              <w:rPr>
                <w:b/>
                <w:sz w:val="20"/>
              </w:rPr>
              <w:t>Geologie</w:t>
            </w:r>
            <w:r>
              <w:rPr>
                <w:sz w:val="20"/>
              </w:rPr>
              <w:t>:</w:t>
            </w:r>
            <w:r>
              <w:rPr>
                <w:spacing w:val="-7"/>
                <w:sz w:val="20"/>
              </w:rPr>
              <w:t xml:space="preserve"> </w:t>
            </w:r>
            <w:r>
              <w:rPr>
                <w:sz w:val="20"/>
              </w:rPr>
              <w:t>bezpečnost</w:t>
            </w:r>
            <w:r>
              <w:rPr>
                <w:spacing w:val="-5"/>
                <w:sz w:val="20"/>
              </w:rPr>
              <w:t xml:space="preserve"> </w:t>
            </w:r>
            <w:r>
              <w:rPr>
                <w:sz w:val="20"/>
              </w:rPr>
              <w:t>ukládání</w:t>
            </w:r>
            <w:r>
              <w:rPr>
                <w:spacing w:val="-43"/>
                <w:sz w:val="20"/>
              </w:rPr>
              <w:t xml:space="preserve"> </w:t>
            </w:r>
            <w:r>
              <w:rPr>
                <w:sz w:val="20"/>
              </w:rPr>
              <w:t>odpadů,</w:t>
            </w:r>
            <w:r>
              <w:rPr>
                <w:spacing w:val="-1"/>
                <w:sz w:val="20"/>
              </w:rPr>
              <w:t xml:space="preserve"> </w:t>
            </w:r>
            <w:r>
              <w:rPr>
                <w:sz w:val="20"/>
              </w:rPr>
              <w:t>zdroje</w:t>
            </w:r>
            <w:r>
              <w:rPr>
                <w:spacing w:val="-2"/>
                <w:sz w:val="20"/>
              </w:rPr>
              <w:t xml:space="preserve"> </w:t>
            </w:r>
            <w:r>
              <w:rPr>
                <w:sz w:val="20"/>
              </w:rPr>
              <w:t>energie</w:t>
            </w:r>
          </w:p>
          <w:p w14:paraId="21D5A56B" w14:textId="77777777" w:rsidR="009A28C2" w:rsidRDefault="009A28C2" w:rsidP="00240274">
            <w:pPr>
              <w:pStyle w:val="TableParagraph"/>
              <w:spacing w:before="2"/>
              <w:ind w:left="66"/>
              <w:rPr>
                <w:sz w:val="20"/>
              </w:rPr>
            </w:pPr>
            <w:r>
              <w:rPr>
                <w:sz w:val="20"/>
              </w:rPr>
              <w:t>a</w:t>
            </w:r>
            <w:r>
              <w:rPr>
                <w:spacing w:val="-3"/>
                <w:sz w:val="20"/>
              </w:rPr>
              <w:t xml:space="preserve"> </w:t>
            </w:r>
            <w:r>
              <w:rPr>
                <w:sz w:val="20"/>
              </w:rPr>
              <w:t>druhotných</w:t>
            </w:r>
            <w:r>
              <w:rPr>
                <w:spacing w:val="-4"/>
                <w:sz w:val="20"/>
              </w:rPr>
              <w:t xml:space="preserve"> </w:t>
            </w:r>
            <w:r>
              <w:rPr>
                <w:sz w:val="20"/>
              </w:rPr>
              <w:t>surovin</w:t>
            </w:r>
          </w:p>
          <w:p w14:paraId="1C37CBEC" w14:textId="77777777" w:rsidR="009A28C2" w:rsidRDefault="009A28C2" w:rsidP="00240274">
            <w:pPr>
              <w:pStyle w:val="TableParagraph"/>
              <w:spacing w:before="44" w:line="242" w:lineRule="exact"/>
              <w:ind w:left="66"/>
              <w:rPr>
                <w:sz w:val="20"/>
              </w:rPr>
            </w:pPr>
            <w:r>
              <w:rPr>
                <w:b/>
                <w:sz w:val="20"/>
              </w:rPr>
              <w:t>Výchova</w:t>
            </w:r>
            <w:r>
              <w:rPr>
                <w:b/>
                <w:spacing w:val="-5"/>
                <w:sz w:val="20"/>
              </w:rPr>
              <w:t xml:space="preserve"> </w:t>
            </w:r>
            <w:r>
              <w:rPr>
                <w:b/>
                <w:sz w:val="20"/>
              </w:rPr>
              <w:t>ke</w:t>
            </w:r>
            <w:r>
              <w:rPr>
                <w:b/>
                <w:spacing w:val="-4"/>
                <w:sz w:val="20"/>
              </w:rPr>
              <w:t xml:space="preserve"> </w:t>
            </w:r>
            <w:r>
              <w:rPr>
                <w:b/>
                <w:sz w:val="20"/>
              </w:rPr>
              <w:t>zdraví</w:t>
            </w:r>
            <w:r>
              <w:rPr>
                <w:sz w:val="20"/>
              </w:rPr>
              <w:t>:</w:t>
            </w:r>
            <w:r>
              <w:rPr>
                <w:spacing w:val="-5"/>
                <w:sz w:val="20"/>
              </w:rPr>
              <w:t xml:space="preserve"> </w:t>
            </w:r>
            <w:r>
              <w:rPr>
                <w:sz w:val="20"/>
              </w:rPr>
              <w:t>ochrana</w:t>
            </w:r>
            <w:r>
              <w:rPr>
                <w:spacing w:val="-4"/>
                <w:sz w:val="20"/>
              </w:rPr>
              <w:t xml:space="preserve"> </w:t>
            </w:r>
            <w:r>
              <w:rPr>
                <w:sz w:val="20"/>
              </w:rPr>
              <w:t>člověka</w:t>
            </w:r>
            <w:r>
              <w:rPr>
                <w:spacing w:val="-42"/>
                <w:sz w:val="20"/>
              </w:rPr>
              <w:t xml:space="preserve"> </w:t>
            </w:r>
            <w:r>
              <w:rPr>
                <w:sz w:val="20"/>
              </w:rPr>
              <w:t>za</w:t>
            </w:r>
            <w:r>
              <w:rPr>
                <w:spacing w:val="-1"/>
                <w:sz w:val="20"/>
              </w:rPr>
              <w:t xml:space="preserve"> </w:t>
            </w:r>
            <w:r>
              <w:rPr>
                <w:sz w:val="20"/>
              </w:rPr>
              <w:t>mimořádných událostí</w:t>
            </w:r>
          </w:p>
        </w:tc>
      </w:tr>
      <w:tr w:rsidR="009A28C2" w14:paraId="4AB03852" w14:textId="77777777" w:rsidTr="00240274">
        <w:trPr>
          <w:trHeight w:val="3004"/>
        </w:trPr>
        <w:tc>
          <w:tcPr>
            <w:tcW w:w="1667" w:type="pct"/>
          </w:tcPr>
          <w:p w14:paraId="6B262024" w14:textId="77777777" w:rsidR="009A28C2" w:rsidRDefault="009A28C2" w:rsidP="00F4589E">
            <w:pPr>
              <w:pStyle w:val="TableParagraph"/>
              <w:numPr>
                <w:ilvl w:val="0"/>
                <w:numId w:val="250"/>
              </w:numPr>
              <w:tabs>
                <w:tab w:val="left" w:pos="250"/>
              </w:tabs>
              <w:rPr>
                <w:sz w:val="20"/>
              </w:rPr>
            </w:pPr>
            <w:r>
              <w:rPr>
                <w:sz w:val="20"/>
              </w:rPr>
              <w:t>charakterizuje</w:t>
            </w:r>
            <w:r>
              <w:rPr>
                <w:spacing w:val="-5"/>
                <w:sz w:val="20"/>
              </w:rPr>
              <w:t xml:space="preserve"> </w:t>
            </w:r>
            <w:r>
              <w:rPr>
                <w:sz w:val="20"/>
              </w:rPr>
              <w:t>základní</w:t>
            </w:r>
            <w:r>
              <w:rPr>
                <w:spacing w:val="-3"/>
                <w:sz w:val="20"/>
              </w:rPr>
              <w:t xml:space="preserve"> </w:t>
            </w:r>
            <w:r>
              <w:rPr>
                <w:sz w:val="20"/>
              </w:rPr>
              <w:t>skupiny</w:t>
            </w:r>
            <w:r>
              <w:rPr>
                <w:spacing w:val="-3"/>
                <w:sz w:val="20"/>
              </w:rPr>
              <w:t xml:space="preserve"> </w:t>
            </w:r>
            <w:r>
              <w:rPr>
                <w:sz w:val="20"/>
              </w:rPr>
              <w:t>přírodních</w:t>
            </w:r>
            <w:r>
              <w:rPr>
                <w:spacing w:val="-2"/>
                <w:sz w:val="20"/>
              </w:rPr>
              <w:t xml:space="preserve"> </w:t>
            </w:r>
            <w:r>
              <w:rPr>
                <w:sz w:val="20"/>
              </w:rPr>
              <w:t>sloučenin</w:t>
            </w:r>
            <w:r>
              <w:rPr>
                <w:spacing w:val="-3"/>
                <w:sz w:val="20"/>
              </w:rPr>
              <w:t xml:space="preserve"> </w:t>
            </w:r>
            <w:r>
              <w:rPr>
                <w:sz w:val="20"/>
              </w:rPr>
              <w:t>a</w:t>
            </w:r>
            <w:r>
              <w:rPr>
                <w:spacing w:val="-3"/>
                <w:sz w:val="20"/>
              </w:rPr>
              <w:t xml:space="preserve"> </w:t>
            </w:r>
            <w:r>
              <w:rPr>
                <w:sz w:val="20"/>
              </w:rPr>
              <w:t>jejich</w:t>
            </w:r>
            <w:r>
              <w:rPr>
                <w:spacing w:val="-3"/>
                <w:sz w:val="20"/>
              </w:rPr>
              <w:t xml:space="preserve"> </w:t>
            </w:r>
            <w:r>
              <w:rPr>
                <w:sz w:val="20"/>
              </w:rPr>
              <w:t>významné</w:t>
            </w:r>
            <w:r>
              <w:rPr>
                <w:spacing w:val="-43"/>
                <w:sz w:val="20"/>
              </w:rPr>
              <w:t xml:space="preserve"> </w:t>
            </w:r>
            <w:r>
              <w:rPr>
                <w:sz w:val="20"/>
              </w:rPr>
              <w:t>zástupce</w:t>
            </w:r>
          </w:p>
          <w:p w14:paraId="30ABF912" w14:textId="77777777" w:rsidR="009A28C2" w:rsidRDefault="009A28C2" w:rsidP="00F4589E">
            <w:pPr>
              <w:pStyle w:val="TableParagraph"/>
              <w:numPr>
                <w:ilvl w:val="0"/>
                <w:numId w:val="250"/>
              </w:numPr>
              <w:tabs>
                <w:tab w:val="left" w:pos="250"/>
              </w:tabs>
              <w:rPr>
                <w:sz w:val="20"/>
              </w:rPr>
            </w:pPr>
            <w:r>
              <w:rPr>
                <w:sz w:val="20"/>
              </w:rPr>
              <w:t>objasní</w:t>
            </w:r>
            <w:r>
              <w:rPr>
                <w:spacing w:val="-4"/>
                <w:sz w:val="20"/>
              </w:rPr>
              <w:t xml:space="preserve"> </w:t>
            </w:r>
            <w:r>
              <w:rPr>
                <w:sz w:val="20"/>
              </w:rPr>
              <w:t>strukturu</w:t>
            </w:r>
            <w:r>
              <w:rPr>
                <w:spacing w:val="-3"/>
                <w:sz w:val="20"/>
              </w:rPr>
              <w:t xml:space="preserve"> </w:t>
            </w:r>
            <w:r>
              <w:rPr>
                <w:sz w:val="20"/>
              </w:rPr>
              <w:t>a</w:t>
            </w:r>
            <w:r>
              <w:rPr>
                <w:spacing w:val="-3"/>
                <w:sz w:val="20"/>
              </w:rPr>
              <w:t xml:space="preserve"> </w:t>
            </w:r>
            <w:r>
              <w:rPr>
                <w:sz w:val="20"/>
              </w:rPr>
              <w:t>funkci</w:t>
            </w:r>
            <w:r>
              <w:rPr>
                <w:spacing w:val="-3"/>
                <w:sz w:val="20"/>
              </w:rPr>
              <w:t xml:space="preserve"> </w:t>
            </w:r>
            <w:r>
              <w:rPr>
                <w:sz w:val="20"/>
              </w:rPr>
              <w:t>sloučenin</w:t>
            </w:r>
            <w:r>
              <w:rPr>
                <w:spacing w:val="-3"/>
                <w:sz w:val="20"/>
              </w:rPr>
              <w:t xml:space="preserve"> </w:t>
            </w:r>
            <w:r>
              <w:rPr>
                <w:sz w:val="20"/>
              </w:rPr>
              <w:t>nezbytných</w:t>
            </w:r>
            <w:r>
              <w:rPr>
                <w:spacing w:val="-3"/>
                <w:sz w:val="20"/>
              </w:rPr>
              <w:t xml:space="preserve"> </w:t>
            </w:r>
            <w:r>
              <w:rPr>
                <w:sz w:val="20"/>
              </w:rPr>
              <w:t>pro</w:t>
            </w:r>
            <w:r>
              <w:rPr>
                <w:spacing w:val="-4"/>
                <w:sz w:val="20"/>
              </w:rPr>
              <w:t xml:space="preserve"> </w:t>
            </w:r>
            <w:r>
              <w:rPr>
                <w:sz w:val="20"/>
              </w:rPr>
              <w:t>významné</w:t>
            </w:r>
            <w:r>
              <w:rPr>
                <w:spacing w:val="-4"/>
                <w:sz w:val="20"/>
              </w:rPr>
              <w:t xml:space="preserve"> </w:t>
            </w:r>
            <w:r>
              <w:rPr>
                <w:sz w:val="20"/>
              </w:rPr>
              <w:t>chemické</w:t>
            </w:r>
            <w:r>
              <w:rPr>
                <w:spacing w:val="-42"/>
                <w:sz w:val="20"/>
              </w:rPr>
              <w:t xml:space="preserve"> </w:t>
            </w:r>
            <w:r>
              <w:rPr>
                <w:sz w:val="20"/>
              </w:rPr>
              <w:t>procesy</w:t>
            </w:r>
            <w:r>
              <w:rPr>
                <w:spacing w:val="-1"/>
                <w:sz w:val="20"/>
              </w:rPr>
              <w:t xml:space="preserve"> </w:t>
            </w:r>
            <w:r>
              <w:rPr>
                <w:sz w:val="20"/>
              </w:rPr>
              <w:t>probíhající</w:t>
            </w:r>
            <w:r>
              <w:rPr>
                <w:spacing w:val="-1"/>
                <w:sz w:val="20"/>
              </w:rPr>
              <w:t xml:space="preserve"> </w:t>
            </w:r>
            <w:r>
              <w:rPr>
                <w:sz w:val="20"/>
              </w:rPr>
              <w:t>v živých organismech</w:t>
            </w:r>
          </w:p>
          <w:p w14:paraId="507EE1E8" w14:textId="77777777" w:rsidR="009A28C2" w:rsidRDefault="009A28C2" w:rsidP="00F4589E">
            <w:pPr>
              <w:pStyle w:val="TableParagraph"/>
              <w:numPr>
                <w:ilvl w:val="0"/>
                <w:numId w:val="250"/>
              </w:numPr>
              <w:tabs>
                <w:tab w:val="left" w:pos="250"/>
              </w:tabs>
              <w:spacing w:before="1"/>
              <w:rPr>
                <w:sz w:val="20"/>
              </w:rPr>
            </w:pPr>
            <w:r>
              <w:rPr>
                <w:sz w:val="20"/>
              </w:rPr>
              <w:t>aplikuje</w:t>
            </w:r>
            <w:r>
              <w:rPr>
                <w:spacing w:val="-5"/>
                <w:sz w:val="20"/>
              </w:rPr>
              <w:t xml:space="preserve"> </w:t>
            </w:r>
            <w:r>
              <w:rPr>
                <w:sz w:val="20"/>
              </w:rPr>
              <w:t>pravidla</w:t>
            </w:r>
            <w:r>
              <w:rPr>
                <w:spacing w:val="-3"/>
                <w:sz w:val="20"/>
              </w:rPr>
              <w:t xml:space="preserve"> </w:t>
            </w:r>
            <w:r>
              <w:rPr>
                <w:sz w:val="20"/>
              </w:rPr>
              <w:t>názvosloví</w:t>
            </w:r>
            <w:r>
              <w:rPr>
                <w:spacing w:val="-3"/>
                <w:sz w:val="20"/>
              </w:rPr>
              <w:t xml:space="preserve"> </w:t>
            </w:r>
            <w:r>
              <w:rPr>
                <w:sz w:val="20"/>
              </w:rPr>
              <w:t>organických</w:t>
            </w:r>
            <w:r>
              <w:rPr>
                <w:spacing w:val="-3"/>
                <w:sz w:val="20"/>
              </w:rPr>
              <w:t xml:space="preserve"> </w:t>
            </w:r>
            <w:r>
              <w:rPr>
                <w:sz w:val="20"/>
              </w:rPr>
              <w:t>sloučenin</w:t>
            </w:r>
            <w:r>
              <w:rPr>
                <w:spacing w:val="-3"/>
                <w:sz w:val="20"/>
              </w:rPr>
              <w:t xml:space="preserve"> </w:t>
            </w:r>
            <w:r>
              <w:rPr>
                <w:sz w:val="20"/>
              </w:rPr>
              <w:t>na</w:t>
            </w:r>
            <w:r>
              <w:rPr>
                <w:spacing w:val="-4"/>
                <w:sz w:val="20"/>
              </w:rPr>
              <w:t xml:space="preserve"> </w:t>
            </w:r>
            <w:r>
              <w:rPr>
                <w:sz w:val="20"/>
              </w:rPr>
              <w:t>přírodní</w:t>
            </w:r>
            <w:r>
              <w:rPr>
                <w:spacing w:val="-3"/>
                <w:sz w:val="20"/>
              </w:rPr>
              <w:t xml:space="preserve"> </w:t>
            </w:r>
            <w:r>
              <w:rPr>
                <w:sz w:val="20"/>
              </w:rPr>
              <w:t>sloučeniny</w:t>
            </w:r>
            <w:r>
              <w:rPr>
                <w:spacing w:val="-42"/>
                <w:sz w:val="20"/>
              </w:rPr>
              <w:t xml:space="preserve"> </w:t>
            </w:r>
            <w:r>
              <w:rPr>
                <w:sz w:val="20"/>
              </w:rPr>
              <w:t>a</w:t>
            </w:r>
            <w:r>
              <w:rPr>
                <w:spacing w:val="-2"/>
                <w:sz w:val="20"/>
              </w:rPr>
              <w:t xml:space="preserve"> </w:t>
            </w:r>
            <w:r>
              <w:rPr>
                <w:sz w:val="20"/>
              </w:rPr>
              <w:t>orientuje</w:t>
            </w:r>
            <w:r>
              <w:rPr>
                <w:spacing w:val="-2"/>
                <w:sz w:val="20"/>
              </w:rPr>
              <w:t xml:space="preserve"> </w:t>
            </w:r>
            <w:r>
              <w:rPr>
                <w:sz w:val="20"/>
              </w:rPr>
              <w:t>se</w:t>
            </w:r>
            <w:r>
              <w:rPr>
                <w:spacing w:val="-1"/>
                <w:sz w:val="20"/>
              </w:rPr>
              <w:t xml:space="preserve"> </w:t>
            </w:r>
            <w:r>
              <w:rPr>
                <w:sz w:val="20"/>
              </w:rPr>
              <w:t>v triviálních</w:t>
            </w:r>
            <w:r>
              <w:rPr>
                <w:spacing w:val="-2"/>
                <w:sz w:val="20"/>
              </w:rPr>
              <w:t xml:space="preserve"> </w:t>
            </w:r>
            <w:r>
              <w:rPr>
                <w:sz w:val="20"/>
              </w:rPr>
              <w:t>názvech</w:t>
            </w:r>
            <w:r>
              <w:rPr>
                <w:spacing w:val="2"/>
                <w:sz w:val="20"/>
              </w:rPr>
              <w:t xml:space="preserve"> </w:t>
            </w:r>
            <w:r>
              <w:rPr>
                <w:sz w:val="20"/>
              </w:rPr>
              <w:t>významných</w:t>
            </w:r>
            <w:r>
              <w:rPr>
                <w:spacing w:val="-2"/>
                <w:sz w:val="20"/>
              </w:rPr>
              <w:t xml:space="preserve"> </w:t>
            </w:r>
            <w:r>
              <w:rPr>
                <w:sz w:val="20"/>
              </w:rPr>
              <w:t>přírodních sloučenin</w:t>
            </w:r>
          </w:p>
          <w:p w14:paraId="2EAD6E3A" w14:textId="77777777" w:rsidR="009A28C2" w:rsidRDefault="009A28C2" w:rsidP="00F4589E">
            <w:pPr>
              <w:pStyle w:val="TableParagraph"/>
              <w:numPr>
                <w:ilvl w:val="0"/>
                <w:numId w:val="250"/>
              </w:numPr>
              <w:tabs>
                <w:tab w:val="left" w:pos="250"/>
              </w:tabs>
              <w:rPr>
                <w:sz w:val="20"/>
              </w:rPr>
            </w:pPr>
            <w:r>
              <w:rPr>
                <w:sz w:val="20"/>
              </w:rPr>
              <w:t>na</w:t>
            </w:r>
            <w:r>
              <w:rPr>
                <w:spacing w:val="-3"/>
                <w:sz w:val="20"/>
              </w:rPr>
              <w:t xml:space="preserve"> </w:t>
            </w:r>
            <w:r>
              <w:rPr>
                <w:sz w:val="20"/>
              </w:rPr>
              <w:t>základě</w:t>
            </w:r>
            <w:r>
              <w:rPr>
                <w:spacing w:val="-4"/>
                <w:sz w:val="20"/>
              </w:rPr>
              <w:t xml:space="preserve"> </w:t>
            </w:r>
            <w:r>
              <w:rPr>
                <w:sz w:val="20"/>
              </w:rPr>
              <w:t>znalostí</w:t>
            </w:r>
            <w:r>
              <w:rPr>
                <w:spacing w:val="-3"/>
                <w:sz w:val="20"/>
              </w:rPr>
              <w:t xml:space="preserve"> </w:t>
            </w:r>
            <w:r>
              <w:rPr>
                <w:sz w:val="20"/>
              </w:rPr>
              <w:t>o</w:t>
            </w:r>
            <w:r>
              <w:rPr>
                <w:spacing w:val="-3"/>
                <w:sz w:val="20"/>
              </w:rPr>
              <w:t xml:space="preserve"> </w:t>
            </w:r>
            <w:r>
              <w:rPr>
                <w:sz w:val="20"/>
              </w:rPr>
              <w:t>struktuře</w:t>
            </w:r>
            <w:r>
              <w:rPr>
                <w:spacing w:val="-4"/>
                <w:sz w:val="20"/>
              </w:rPr>
              <w:t xml:space="preserve"> </w:t>
            </w:r>
            <w:r>
              <w:rPr>
                <w:sz w:val="20"/>
              </w:rPr>
              <w:t>organických</w:t>
            </w:r>
            <w:r>
              <w:rPr>
                <w:spacing w:val="-2"/>
                <w:sz w:val="20"/>
              </w:rPr>
              <w:t xml:space="preserve"> </w:t>
            </w:r>
            <w:r>
              <w:rPr>
                <w:sz w:val="20"/>
              </w:rPr>
              <w:t>látek</w:t>
            </w:r>
            <w:r>
              <w:rPr>
                <w:spacing w:val="-3"/>
                <w:sz w:val="20"/>
              </w:rPr>
              <w:t xml:space="preserve"> </w:t>
            </w:r>
            <w:r>
              <w:rPr>
                <w:sz w:val="20"/>
              </w:rPr>
              <w:t>odvodí</w:t>
            </w:r>
            <w:r>
              <w:rPr>
                <w:spacing w:val="-3"/>
                <w:sz w:val="20"/>
              </w:rPr>
              <w:t xml:space="preserve"> </w:t>
            </w:r>
            <w:r>
              <w:rPr>
                <w:sz w:val="20"/>
              </w:rPr>
              <w:t>významné</w:t>
            </w:r>
            <w:r>
              <w:rPr>
                <w:spacing w:val="-42"/>
                <w:sz w:val="20"/>
              </w:rPr>
              <w:t xml:space="preserve"> </w:t>
            </w:r>
            <w:r>
              <w:rPr>
                <w:sz w:val="20"/>
              </w:rPr>
              <w:t>chemické</w:t>
            </w:r>
            <w:r>
              <w:rPr>
                <w:spacing w:val="-2"/>
                <w:sz w:val="20"/>
              </w:rPr>
              <w:t xml:space="preserve"> </w:t>
            </w:r>
            <w:r>
              <w:rPr>
                <w:sz w:val="20"/>
              </w:rPr>
              <w:t>a</w:t>
            </w:r>
            <w:r>
              <w:rPr>
                <w:spacing w:val="-1"/>
                <w:sz w:val="20"/>
              </w:rPr>
              <w:t xml:space="preserve"> </w:t>
            </w:r>
            <w:r>
              <w:rPr>
                <w:sz w:val="20"/>
              </w:rPr>
              <w:t>biologické</w:t>
            </w:r>
            <w:r>
              <w:rPr>
                <w:spacing w:val="2"/>
                <w:sz w:val="20"/>
              </w:rPr>
              <w:t xml:space="preserve"> </w:t>
            </w:r>
            <w:r>
              <w:rPr>
                <w:sz w:val="20"/>
              </w:rPr>
              <w:t>vlastnosti</w:t>
            </w:r>
            <w:r>
              <w:rPr>
                <w:spacing w:val="-1"/>
                <w:sz w:val="20"/>
              </w:rPr>
              <w:t xml:space="preserve"> </w:t>
            </w:r>
            <w:r>
              <w:rPr>
                <w:sz w:val="20"/>
              </w:rPr>
              <w:t>přírodních sloučenin</w:t>
            </w:r>
          </w:p>
          <w:p w14:paraId="4E6A84F4" w14:textId="77777777" w:rsidR="009A28C2" w:rsidRDefault="009A28C2" w:rsidP="00F4589E">
            <w:pPr>
              <w:pStyle w:val="TableParagraph"/>
              <w:numPr>
                <w:ilvl w:val="0"/>
                <w:numId w:val="250"/>
              </w:numPr>
              <w:tabs>
                <w:tab w:val="left" w:pos="250"/>
              </w:tabs>
              <w:spacing w:before="1" w:line="255" w:lineRule="exact"/>
              <w:ind w:hanging="181"/>
              <w:rPr>
                <w:sz w:val="20"/>
              </w:rPr>
            </w:pPr>
            <w:r>
              <w:rPr>
                <w:sz w:val="20"/>
              </w:rPr>
              <w:t>charakterizuje</w:t>
            </w:r>
            <w:r>
              <w:rPr>
                <w:spacing w:val="-4"/>
                <w:sz w:val="20"/>
              </w:rPr>
              <w:t xml:space="preserve"> </w:t>
            </w:r>
            <w:r>
              <w:rPr>
                <w:sz w:val="20"/>
              </w:rPr>
              <w:t>základní</w:t>
            </w:r>
            <w:r>
              <w:rPr>
                <w:spacing w:val="-3"/>
                <w:sz w:val="20"/>
              </w:rPr>
              <w:t xml:space="preserve"> </w:t>
            </w:r>
            <w:r>
              <w:rPr>
                <w:sz w:val="20"/>
              </w:rPr>
              <w:t>metabolické</w:t>
            </w:r>
            <w:r>
              <w:rPr>
                <w:spacing w:val="-4"/>
                <w:sz w:val="20"/>
              </w:rPr>
              <w:t xml:space="preserve"> </w:t>
            </w:r>
            <w:r>
              <w:rPr>
                <w:sz w:val="20"/>
              </w:rPr>
              <w:t>procesy</w:t>
            </w:r>
            <w:r>
              <w:rPr>
                <w:spacing w:val="-2"/>
                <w:sz w:val="20"/>
              </w:rPr>
              <w:t xml:space="preserve"> </w:t>
            </w:r>
            <w:r>
              <w:rPr>
                <w:sz w:val="20"/>
              </w:rPr>
              <w:t>a</w:t>
            </w:r>
            <w:r>
              <w:rPr>
                <w:spacing w:val="-3"/>
                <w:sz w:val="20"/>
              </w:rPr>
              <w:t xml:space="preserve"> </w:t>
            </w:r>
            <w:r>
              <w:rPr>
                <w:sz w:val="20"/>
              </w:rPr>
              <w:t>jejich</w:t>
            </w:r>
            <w:r>
              <w:rPr>
                <w:spacing w:val="-3"/>
                <w:sz w:val="20"/>
              </w:rPr>
              <w:t xml:space="preserve"> </w:t>
            </w:r>
            <w:r>
              <w:rPr>
                <w:sz w:val="20"/>
              </w:rPr>
              <w:t>význam</w:t>
            </w:r>
          </w:p>
          <w:p w14:paraId="677B7555" w14:textId="77777777" w:rsidR="009A28C2" w:rsidRDefault="009A28C2" w:rsidP="00F4589E">
            <w:pPr>
              <w:pStyle w:val="TableParagraph"/>
              <w:numPr>
                <w:ilvl w:val="0"/>
                <w:numId w:val="250"/>
              </w:numPr>
              <w:tabs>
                <w:tab w:val="left" w:pos="250"/>
              </w:tabs>
              <w:spacing w:line="254" w:lineRule="exact"/>
              <w:ind w:hanging="181"/>
              <w:rPr>
                <w:sz w:val="20"/>
              </w:rPr>
            </w:pPr>
            <w:r>
              <w:rPr>
                <w:sz w:val="20"/>
              </w:rPr>
              <w:t>objasní</w:t>
            </w:r>
            <w:r>
              <w:rPr>
                <w:spacing w:val="-4"/>
                <w:sz w:val="20"/>
              </w:rPr>
              <w:t xml:space="preserve"> </w:t>
            </w:r>
            <w:r>
              <w:rPr>
                <w:sz w:val="20"/>
              </w:rPr>
              <w:t>souvislost mezi</w:t>
            </w:r>
            <w:r>
              <w:rPr>
                <w:spacing w:val="-4"/>
                <w:sz w:val="20"/>
              </w:rPr>
              <w:t xml:space="preserve"> </w:t>
            </w:r>
            <w:r>
              <w:rPr>
                <w:sz w:val="20"/>
              </w:rPr>
              <w:t>látkovým</w:t>
            </w:r>
            <w:r>
              <w:rPr>
                <w:spacing w:val="-4"/>
                <w:sz w:val="20"/>
              </w:rPr>
              <w:t xml:space="preserve"> </w:t>
            </w:r>
            <w:r>
              <w:rPr>
                <w:sz w:val="20"/>
              </w:rPr>
              <w:t>a</w:t>
            </w:r>
            <w:r>
              <w:rPr>
                <w:spacing w:val="-3"/>
                <w:sz w:val="20"/>
              </w:rPr>
              <w:t xml:space="preserve"> </w:t>
            </w:r>
            <w:r>
              <w:rPr>
                <w:sz w:val="20"/>
              </w:rPr>
              <w:t>energetickým</w:t>
            </w:r>
            <w:r>
              <w:rPr>
                <w:spacing w:val="-4"/>
                <w:sz w:val="20"/>
              </w:rPr>
              <w:t xml:space="preserve"> </w:t>
            </w:r>
            <w:r>
              <w:rPr>
                <w:sz w:val="20"/>
              </w:rPr>
              <w:t>metabolismem</w:t>
            </w:r>
          </w:p>
          <w:p w14:paraId="06511EEA" w14:textId="77777777" w:rsidR="009A28C2" w:rsidRDefault="009A28C2" w:rsidP="00F4589E">
            <w:pPr>
              <w:pStyle w:val="TableParagraph"/>
              <w:numPr>
                <w:ilvl w:val="0"/>
                <w:numId w:val="250"/>
              </w:numPr>
              <w:tabs>
                <w:tab w:val="left" w:pos="250"/>
              </w:tabs>
              <w:spacing w:line="242" w:lineRule="exact"/>
              <w:rPr>
                <w:sz w:val="20"/>
              </w:rPr>
            </w:pPr>
            <w:r>
              <w:rPr>
                <w:sz w:val="20"/>
              </w:rPr>
              <w:t>Vysvětlí</w:t>
            </w:r>
            <w:r>
              <w:rPr>
                <w:spacing w:val="-5"/>
                <w:sz w:val="20"/>
              </w:rPr>
              <w:t xml:space="preserve"> </w:t>
            </w:r>
            <w:r>
              <w:rPr>
                <w:sz w:val="20"/>
              </w:rPr>
              <w:t>význam</w:t>
            </w:r>
            <w:r>
              <w:rPr>
                <w:spacing w:val="-2"/>
                <w:sz w:val="20"/>
              </w:rPr>
              <w:t xml:space="preserve"> </w:t>
            </w:r>
            <w:r>
              <w:rPr>
                <w:sz w:val="20"/>
              </w:rPr>
              <w:t>makroergických</w:t>
            </w:r>
            <w:r>
              <w:rPr>
                <w:spacing w:val="-4"/>
                <w:sz w:val="20"/>
              </w:rPr>
              <w:t xml:space="preserve"> </w:t>
            </w:r>
            <w:r>
              <w:rPr>
                <w:sz w:val="20"/>
              </w:rPr>
              <w:t>sloučenin</w:t>
            </w:r>
            <w:r>
              <w:rPr>
                <w:spacing w:val="-4"/>
                <w:sz w:val="20"/>
              </w:rPr>
              <w:t xml:space="preserve"> </w:t>
            </w:r>
            <w:r>
              <w:rPr>
                <w:sz w:val="20"/>
              </w:rPr>
              <w:t>pro</w:t>
            </w:r>
            <w:r>
              <w:rPr>
                <w:spacing w:val="-4"/>
                <w:sz w:val="20"/>
              </w:rPr>
              <w:t xml:space="preserve"> </w:t>
            </w:r>
            <w:r>
              <w:rPr>
                <w:sz w:val="20"/>
              </w:rPr>
              <w:t>metabolismus</w:t>
            </w:r>
            <w:r>
              <w:rPr>
                <w:spacing w:val="-6"/>
                <w:sz w:val="20"/>
              </w:rPr>
              <w:t xml:space="preserve"> </w:t>
            </w:r>
            <w:r>
              <w:rPr>
                <w:sz w:val="20"/>
              </w:rPr>
              <w:t>živých</w:t>
            </w:r>
            <w:r>
              <w:rPr>
                <w:spacing w:val="-43"/>
                <w:sz w:val="20"/>
              </w:rPr>
              <w:t xml:space="preserve"> </w:t>
            </w:r>
            <w:r>
              <w:rPr>
                <w:sz w:val="20"/>
              </w:rPr>
              <w:t>organismů</w:t>
            </w:r>
          </w:p>
        </w:tc>
        <w:tc>
          <w:tcPr>
            <w:tcW w:w="1667" w:type="pct"/>
          </w:tcPr>
          <w:p w14:paraId="711BB319" w14:textId="77777777" w:rsidR="009A28C2" w:rsidRDefault="009A28C2" w:rsidP="00240274">
            <w:pPr>
              <w:pStyle w:val="TableParagraph"/>
              <w:ind w:left="68"/>
              <w:jc w:val="both"/>
              <w:rPr>
                <w:sz w:val="20"/>
              </w:rPr>
            </w:pPr>
            <w:r>
              <w:rPr>
                <w:b/>
                <w:sz w:val="20"/>
              </w:rPr>
              <w:t>Chemie</w:t>
            </w:r>
            <w:r>
              <w:rPr>
                <w:b/>
                <w:spacing w:val="-4"/>
                <w:sz w:val="20"/>
              </w:rPr>
              <w:t xml:space="preserve"> </w:t>
            </w:r>
            <w:r>
              <w:rPr>
                <w:b/>
                <w:sz w:val="20"/>
              </w:rPr>
              <w:t>přírodních</w:t>
            </w:r>
            <w:r>
              <w:rPr>
                <w:b/>
                <w:spacing w:val="-5"/>
                <w:sz w:val="20"/>
              </w:rPr>
              <w:t xml:space="preserve"> </w:t>
            </w:r>
            <w:r>
              <w:rPr>
                <w:b/>
                <w:sz w:val="20"/>
              </w:rPr>
              <w:t>látek</w:t>
            </w:r>
            <w:r>
              <w:rPr>
                <w:b/>
                <w:spacing w:val="-4"/>
                <w:sz w:val="20"/>
              </w:rPr>
              <w:t xml:space="preserve"> </w:t>
            </w:r>
            <w:r>
              <w:rPr>
                <w:b/>
                <w:sz w:val="20"/>
              </w:rPr>
              <w:t>a</w:t>
            </w:r>
            <w:r>
              <w:rPr>
                <w:b/>
                <w:spacing w:val="-4"/>
                <w:sz w:val="20"/>
              </w:rPr>
              <w:t xml:space="preserve"> </w:t>
            </w:r>
            <w:r>
              <w:rPr>
                <w:b/>
                <w:sz w:val="20"/>
              </w:rPr>
              <w:t>základy</w:t>
            </w:r>
            <w:r>
              <w:rPr>
                <w:b/>
                <w:spacing w:val="-5"/>
                <w:sz w:val="20"/>
              </w:rPr>
              <w:t xml:space="preserve"> </w:t>
            </w:r>
            <w:r>
              <w:rPr>
                <w:b/>
                <w:sz w:val="20"/>
              </w:rPr>
              <w:t>biochemie</w:t>
            </w:r>
            <w:r>
              <w:rPr>
                <w:b/>
                <w:spacing w:val="-43"/>
                <w:sz w:val="20"/>
              </w:rPr>
              <w:t xml:space="preserve"> </w:t>
            </w:r>
            <w:r>
              <w:rPr>
                <w:sz w:val="20"/>
              </w:rPr>
              <w:t>Heterocyklické sloučeniny, alkaloidy, terpeny,</w:t>
            </w:r>
            <w:r>
              <w:rPr>
                <w:spacing w:val="-43"/>
                <w:sz w:val="20"/>
              </w:rPr>
              <w:t xml:space="preserve"> </w:t>
            </w:r>
            <w:r>
              <w:rPr>
                <w:sz w:val="20"/>
              </w:rPr>
              <w:t>steroidy,</w:t>
            </w:r>
            <w:r>
              <w:rPr>
                <w:spacing w:val="-5"/>
                <w:sz w:val="20"/>
              </w:rPr>
              <w:t xml:space="preserve"> </w:t>
            </w:r>
            <w:r>
              <w:rPr>
                <w:sz w:val="20"/>
              </w:rPr>
              <w:t>lipidy,</w:t>
            </w:r>
            <w:r>
              <w:rPr>
                <w:spacing w:val="-5"/>
                <w:sz w:val="20"/>
              </w:rPr>
              <w:t xml:space="preserve"> </w:t>
            </w:r>
            <w:r>
              <w:rPr>
                <w:sz w:val="20"/>
              </w:rPr>
              <w:t>sacharidy,</w:t>
            </w:r>
            <w:r>
              <w:rPr>
                <w:spacing w:val="-5"/>
                <w:sz w:val="20"/>
              </w:rPr>
              <w:t xml:space="preserve"> </w:t>
            </w:r>
            <w:r>
              <w:rPr>
                <w:sz w:val="20"/>
              </w:rPr>
              <w:t>bílkoviny,</w:t>
            </w:r>
            <w:r>
              <w:rPr>
                <w:spacing w:val="-5"/>
                <w:sz w:val="20"/>
              </w:rPr>
              <w:t xml:space="preserve"> </w:t>
            </w:r>
            <w:r>
              <w:rPr>
                <w:sz w:val="20"/>
              </w:rPr>
              <w:t>nukleové</w:t>
            </w:r>
            <w:r>
              <w:rPr>
                <w:spacing w:val="-42"/>
                <w:sz w:val="20"/>
              </w:rPr>
              <w:t xml:space="preserve"> </w:t>
            </w:r>
            <w:r>
              <w:rPr>
                <w:sz w:val="20"/>
              </w:rPr>
              <w:t>kyseliny,</w:t>
            </w:r>
            <w:r>
              <w:rPr>
                <w:spacing w:val="-1"/>
                <w:sz w:val="20"/>
              </w:rPr>
              <w:t xml:space="preserve"> </w:t>
            </w:r>
            <w:r>
              <w:rPr>
                <w:sz w:val="20"/>
              </w:rPr>
              <w:t>enzymy,</w:t>
            </w:r>
            <w:r>
              <w:rPr>
                <w:spacing w:val="-1"/>
                <w:sz w:val="20"/>
              </w:rPr>
              <w:t xml:space="preserve"> </w:t>
            </w:r>
            <w:r>
              <w:rPr>
                <w:sz w:val="20"/>
              </w:rPr>
              <w:t>vitamíny,</w:t>
            </w:r>
            <w:r>
              <w:rPr>
                <w:spacing w:val="-1"/>
                <w:sz w:val="20"/>
              </w:rPr>
              <w:t xml:space="preserve"> </w:t>
            </w:r>
            <w:r>
              <w:rPr>
                <w:sz w:val="20"/>
              </w:rPr>
              <w:t>hormony</w:t>
            </w:r>
          </w:p>
        </w:tc>
        <w:tc>
          <w:tcPr>
            <w:tcW w:w="1667" w:type="pct"/>
          </w:tcPr>
          <w:p w14:paraId="4EB2B9D8" w14:textId="77777777" w:rsidR="009A28C2" w:rsidRDefault="009A28C2" w:rsidP="00240274">
            <w:pPr>
              <w:pStyle w:val="TableParagraph"/>
              <w:spacing w:line="243" w:lineRule="exact"/>
              <w:ind w:left="66"/>
              <w:rPr>
                <w:sz w:val="20"/>
              </w:rPr>
            </w:pPr>
            <w:r>
              <w:rPr>
                <w:b/>
                <w:sz w:val="20"/>
              </w:rPr>
              <w:t>Osobnostní</w:t>
            </w:r>
            <w:r>
              <w:rPr>
                <w:b/>
                <w:spacing w:val="-6"/>
                <w:sz w:val="20"/>
              </w:rPr>
              <w:t xml:space="preserve"> </w:t>
            </w:r>
            <w:r>
              <w:rPr>
                <w:b/>
                <w:sz w:val="20"/>
              </w:rPr>
              <w:t>a</w:t>
            </w:r>
            <w:r>
              <w:rPr>
                <w:b/>
                <w:spacing w:val="-3"/>
                <w:sz w:val="20"/>
              </w:rPr>
              <w:t xml:space="preserve"> </w:t>
            </w:r>
            <w:r>
              <w:rPr>
                <w:b/>
                <w:sz w:val="20"/>
              </w:rPr>
              <w:t>sociální</w:t>
            </w:r>
            <w:r>
              <w:rPr>
                <w:b/>
                <w:spacing w:val="-2"/>
                <w:sz w:val="20"/>
              </w:rPr>
              <w:t xml:space="preserve"> </w:t>
            </w:r>
            <w:r>
              <w:rPr>
                <w:b/>
                <w:sz w:val="20"/>
              </w:rPr>
              <w:t>výchova</w:t>
            </w:r>
            <w:r>
              <w:rPr>
                <w:sz w:val="20"/>
              </w:rPr>
              <w:t>:</w:t>
            </w:r>
          </w:p>
          <w:p w14:paraId="399085BC" w14:textId="77777777" w:rsidR="009A28C2" w:rsidRDefault="009A28C2" w:rsidP="00240274">
            <w:pPr>
              <w:pStyle w:val="TableParagraph"/>
              <w:ind w:left="66"/>
              <w:rPr>
                <w:sz w:val="20"/>
              </w:rPr>
            </w:pPr>
            <w:r>
              <w:rPr>
                <w:sz w:val="20"/>
              </w:rPr>
              <w:t>Poznávání</w:t>
            </w:r>
            <w:r>
              <w:rPr>
                <w:spacing w:val="-4"/>
                <w:sz w:val="20"/>
              </w:rPr>
              <w:t xml:space="preserve"> </w:t>
            </w:r>
            <w:r>
              <w:rPr>
                <w:sz w:val="20"/>
              </w:rPr>
              <w:t>a</w:t>
            </w:r>
            <w:r>
              <w:rPr>
                <w:spacing w:val="-3"/>
                <w:sz w:val="20"/>
              </w:rPr>
              <w:t xml:space="preserve"> </w:t>
            </w:r>
            <w:r>
              <w:rPr>
                <w:sz w:val="20"/>
              </w:rPr>
              <w:t>rozvoj</w:t>
            </w:r>
            <w:r>
              <w:rPr>
                <w:spacing w:val="-4"/>
                <w:sz w:val="20"/>
              </w:rPr>
              <w:t xml:space="preserve"> </w:t>
            </w:r>
            <w:r>
              <w:rPr>
                <w:sz w:val="20"/>
              </w:rPr>
              <w:t>vlastní</w:t>
            </w:r>
            <w:r>
              <w:rPr>
                <w:spacing w:val="-3"/>
                <w:sz w:val="20"/>
              </w:rPr>
              <w:t xml:space="preserve"> </w:t>
            </w:r>
            <w:r>
              <w:rPr>
                <w:sz w:val="20"/>
              </w:rPr>
              <w:t>osobnosti</w:t>
            </w:r>
            <w:r>
              <w:rPr>
                <w:spacing w:val="-43"/>
                <w:sz w:val="20"/>
              </w:rPr>
              <w:t xml:space="preserve"> </w:t>
            </w:r>
            <w:r>
              <w:rPr>
                <w:sz w:val="20"/>
              </w:rPr>
              <w:t>(bezpečný</w:t>
            </w:r>
            <w:r>
              <w:rPr>
                <w:spacing w:val="-1"/>
                <w:sz w:val="20"/>
              </w:rPr>
              <w:t xml:space="preserve"> </w:t>
            </w:r>
            <w:r>
              <w:rPr>
                <w:sz w:val="20"/>
              </w:rPr>
              <w:t>a</w:t>
            </w:r>
            <w:r>
              <w:rPr>
                <w:spacing w:val="1"/>
                <w:sz w:val="20"/>
              </w:rPr>
              <w:t xml:space="preserve"> </w:t>
            </w:r>
            <w:r>
              <w:rPr>
                <w:sz w:val="20"/>
              </w:rPr>
              <w:t>zdravý</w:t>
            </w:r>
            <w:r>
              <w:rPr>
                <w:spacing w:val="-1"/>
                <w:sz w:val="20"/>
              </w:rPr>
              <w:t xml:space="preserve"> </w:t>
            </w:r>
            <w:r>
              <w:rPr>
                <w:sz w:val="20"/>
              </w:rPr>
              <w:t>životní</w:t>
            </w:r>
            <w:r>
              <w:rPr>
                <w:spacing w:val="-1"/>
                <w:sz w:val="20"/>
              </w:rPr>
              <w:t xml:space="preserve"> </w:t>
            </w:r>
            <w:r>
              <w:rPr>
                <w:sz w:val="20"/>
              </w:rPr>
              <w:t>styl)</w:t>
            </w:r>
          </w:p>
          <w:p w14:paraId="78675735" w14:textId="77777777" w:rsidR="009A28C2" w:rsidRDefault="009A28C2" w:rsidP="00240274">
            <w:pPr>
              <w:pStyle w:val="TableParagraph"/>
              <w:spacing w:before="60"/>
              <w:ind w:left="66"/>
              <w:rPr>
                <w:sz w:val="20"/>
              </w:rPr>
            </w:pPr>
            <w:r>
              <w:rPr>
                <w:b/>
                <w:sz w:val="20"/>
              </w:rPr>
              <w:t>Biologie</w:t>
            </w:r>
            <w:r>
              <w:rPr>
                <w:sz w:val="20"/>
              </w:rPr>
              <w:t>: regulační soustavy,</w:t>
            </w:r>
            <w:r>
              <w:rPr>
                <w:spacing w:val="1"/>
                <w:sz w:val="20"/>
              </w:rPr>
              <w:t xml:space="preserve"> </w:t>
            </w:r>
            <w:r>
              <w:rPr>
                <w:sz w:val="20"/>
              </w:rPr>
              <w:t>metabolismus,</w:t>
            </w:r>
            <w:r>
              <w:rPr>
                <w:spacing w:val="-9"/>
                <w:sz w:val="20"/>
              </w:rPr>
              <w:t xml:space="preserve"> </w:t>
            </w:r>
            <w:r>
              <w:rPr>
                <w:sz w:val="20"/>
              </w:rPr>
              <w:t>trávicí</w:t>
            </w:r>
            <w:r>
              <w:rPr>
                <w:spacing w:val="-6"/>
                <w:sz w:val="20"/>
              </w:rPr>
              <w:t xml:space="preserve"> </w:t>
            </w:r>
            <w:r>
              <w:rPr>
                <w:sz w:val="20"/>
              </w:rPr>
              <w:t>soustava</w:t>
            </w:r>
          </w:p>
          <w:p w14:paraId="2F898B42" w14:textId="77777777" w:rsidR="009A28C2" w:rsidRDefault="009A28C2" w:rsidP="00240274">
            <w:pPr>
              <w:pStyle w:val="TableParagraph"/>
              <w:spacing w:before="61"/>
              <w:ind w:left="66"/>
              <w:rPr>
                <w:sz w:val="20"/>
              </w:rPr>
            </w:pPr>
            <w:r>
              <w:rPr>
                <w:b/>
                <w:sz w:val="20"/>
              </w:rPr>
              <w:t>Výchova</w:t>
            </w:r>
            <w:r>
              <w:rPr>
                <w:b/>
                <w:spacing w:val="-5"/>
                <w:sz w:val="20"/>
              </w:rPr>
              <w:t xml:space="preserve"> </w:t>
            </w:r>
            <w:r>
              <w:rPr>
                <w:b/>
                <w:sz w:val="20"/>
              </w:rPr>
              <w:t>ke</w:t>
            </w:r>
            <w:r>
              <w:rPr>
                <w:b/>
                <w:spacing w:val="-3"/>
                <w:sz w:val="20"/>
              </w:rPr>
              <w:t xml:space="preserve"> </w:t>
            </w:r>
            <w:r>
              <w:rPr>
                <w:b/>
                <w:sz w:val="20"/>
              </w:rPr>
              <w:t>zdraví</w:t>
            </w:r>
            <w:r>
              <w:rPr>
                <w:sz w:val="20"/>
              </w:rPr>
              <w:t>:</w:t>
            </w:r>
            <w:r>
              <w:rPr>
                <w:spacing w:val="-4"/>
                <w:sz w:val="20"/>
              </w:rPr>
              <w:t xml:space="preserve"> </w:t>
            </w:r>
            <w:r>
              <w:rPr>
                <w:sz w:val="20"/>
              </w:rPr>
              <w:t>zdravá</w:t>
            </w:r>
            <w:r>
              <w:rPr>
                <w:spacing w:val="-1"/>
                <w:sz w:val="20"/>
              </w:rPr>
              <w:t xml:space="preserve"> </w:t>
            </w:r>
            <w:r>
              <w:rPr>
                <w:sz w:val="20"/>
              </w:rPr>
              <w:t>výživa</w:t>
            </w:r>
          </w:p>
        </w:tc>
      </w:tr>
      <w:tr w:rsidR="009A28C2" w14:paraId="0A785E77" w14:textId="77777777" w:rsidTr="00240274">
        <w:trPr>
          <w:trHeight w:val="4332"/>
        </w:trPr>
        <w:tc>
          <w:tcPr>
            <w:tcW w:w="1667" w:type="pct"/>
          </w:tcPr>
          <w:p w14:paraId="260DC38B" w14:textId="77777777" w:rsidR="009A28C2" w:rsidRDefault="009A28C2" w:rsidP="00F4589E">
            <w:pPr>
              <w:pStyle w:val="TableParagraph"/>
              <w:numPr>
                <w:ilvl w:val="0"/>
                <w:numId w:val="249"/>
              </w:numPr>
              <w:tabs>
                <w:tab w:val="left" w:pos="250"/>
              </w:tabs>
              <w:rPr>
                <w:rFonts w:ascii="Symbol" w:hAnsi="Symbol"/>
                <w:sz w:val="20"/>
              </w:rPr>
            </w:pPr>
            <w:r>
              <w:rPr>
                <w:sz w:val="20"/>
              </w:rPr>
              <w:lastRenderedPageBreak/>
              <w:t>charakterizuje základní skupiny látek běžně používaných v každodenním</w:t>
            </w:r>
            <w:r>
              <w:rPr>
                <w:spacing w:val="-43"/>
                <w:sz w:val="20"/>
              </w:rPr>
              <w:t xml:space="preserve"> </w:t>
            </w:r>
            <w:r>
              <w:rPr>
                <w:sz w:val="20"/>
              </w:rPr>
              <w:t>životě,</w:t>
            </w:r>
            <w:r>
              <w:rPr>
                <w:spacing w:val="-2"/>
                <w:sz w:val="20"/>
              </w:rPr>
              <w:t xml:space="preserve"> </w:t>
            </w:r>
            <w:r>
              <w:rPr>
                <w:sz w:val="20"/>
              </w:rPr>
              <w:t>jejich</w:t>
            </w:r>
            <w:r>
              <w:rPr>
                <w:spacing w:val="1"/>
                <w:sz w:val="20"/>
              </w:rPr>
              <w:t xml:space="preserve"> </w:t>
            </w:r>
            <w:r>
              <w:rPr>
                <w:sz w:val="20"/>
              </w:rPr>
              <w:t>výrobu,</w:t>
            </w:r>
            <w:r>
              <w:rPr>
                <w:spacing w:val="-1"/>
                <w:sz w:val="20"/>
              </w:rPr>
              <w:t xml:space="preserve"> </w:t>
            </w:r>
            <w:r>
              <w:rPr>
                <w:sz w:val="20"/>
              </w:rPr>
              <w:t>využití</w:t>
            </w:r>
            <w:r>
              <w:rPr>
                <w:spacing w:val="-1"/>
                <w:sz w:val="20"/>
              </w:rPr>
              <w:t xml:space="preserve"> </w:t>
            </w:r>
            <w:r>
              <w:rPr>
                <w:sz w:val="20"/>
              </w:rPr>
              <w:t>v praxi</w:t>
            </w:r>
            <w:r>
              <w:rPr>
                <w:spacing w:val="-2"/>
                <w:sz w:val="20"/>
              </w:rPr>
              <w:t xml:space="preserve"> </w:t>
            </w:r>
            <w:r>
              <w:rPr>
                <w:sz w:val="20"/>
              </w:rPr>
              <w:t>a</w:t>
            </w:r>
            <w:r>
              <w:rPr>
                <w:spacing w:val="-2"/>
                <w:sz w:val="20"/>
              </w:rPr>
              <w:t xml:space="preserve"> </w:t>
            </w:r>
            <w:r>
              <w:rPr>
                <w:sz w:val="20"/>
              </w:rPr>
              <w:t>vliv</w:t>
            </w:r>
            <w:r>
              <w:rPr>
                <w:spacing w:val="-3"/>
                <w:sz w:val="20"/>
              </w:rPr>
              <w:t xml:space="preserve"> </w:t>
            </w:r>
            <w:r>
              <w:rPr>
                <w:sz w:val="20"/>
              </w:rPr>
              <w:t>na</w:t>
            </w:r>
            <w:r>
              <w:rPr>
                <w:spacing w:val="-2"/>
                <w:sz w:val="20"/>
              </w:rPr>
              <w:t xml:space="preserve"> </w:t>
            </w:r>
            <w:r>
              <w:rPr>
                <w:sz w:val="20"/>
              </w:rPr>
              <w:t>zdraví</w:t>
            </w:r>
            <w:r>
              <w:rPr>
                <w:spacing w:val="-1"/>
                <w:sz w:val="20"/>
              </w:rPr>
              <w:t xml:space="preserve"> </w:t>
            </w:r>
            <w:r>
              <w:rPr>
                <w:sz w:val="20"/>
              </w:rPr>
              <w:t>člověka</w:t>
            </w:r>
            <w:r>
              <w:rPr>
                <w:spacing w:val="-2"/>
                <w:sz w:val="20"/>
              </w:rPr>
              <w:t xml:space="preserve"> </w:t>
            </w:r>
            <w:r>
              <w:rPr>
                <w:sz w:val="20"/>
              </w:rPr>
              <w:t>a</w:t>
            </w:r>
            <w:r>
              <w:rPr>
                <w:spacing w:val="2"/>
                <w:sz w:val="20"/>
              </w:rPr>
              <w:t xml:space="preserve"> </w:t>
            </w:r>
            <w:r>
              <w:rPr>
                <w:sz w:val="20"/>
              </w:rPr>
              <w:t>životní</w:t>
            </w:r>
          </w:p>
          <w:p w14:paraId="79136C88" w14:textId="77777777" w:rsidR="009A28C2" w:rsidRDefault="009A28C2" w:rsidP="00240274">
            <w:pPr>
              <w:pStyle w:val="TableParagraph"/>
              <w:spacing w:line="243" w:lineRule="exact"/>
              <w:rPr>
                <w:sz w:val="20"/>
              </w:rPr>
            </w:pPr>
            <w:r>
              <w:rPr>
                <w:sz w:val="20"/>
              </w:rPr>
              <w:t>prostředí</w:t>
            </w:r>
          </w:p>
          <w:p w14:paraId="793790B8" w14:textId="77777777" w:rsidR="009A28C2" w:rsidRDefault="009A28C2" w:rsidP="00F4589E">
            <w:pPr>
              <w:pStyle w:val="TableParagraph"/>
              <w:numPr>
                <w:ilvl w:val="0"/>
                <w:numId w:val="249"/>
              </w:numPr>
              <w:tabs>
                <w:tab w:val="left" w:pos="250"/>
              </w:tabs>
              <w:spacing w:before="2"/>
              <w:rPr>
                <w:rFonts w:ascii="Symbol" w:hAnsi="Symbol"/>
                <w:sz w:val="20"/>
              </w:rPr>
            </w:pPr>
            <w:r>
              <w:rPr>
                <w:sz w:val="20"/>
              </w:rPr>
              <w:t>na</w:t>
            </w:r>
            <w:r>
              <w:rPr>
                <w:spacing w:val="-3"/>
                <w:sz w:val="20"/>
              </w:rPr>
              <w:t xml:space="preserve"> </w:t>
            </w:r>
            <w:r>
              <w:rPr>
                <w:sz w:val="20"/>
              </w:rPr>
              <w:t>základě</w:t>
            </w:r>
            <w:r>
              <w:rPr>
                <w:spacing w:val="-4"/>
                <w:sz w:val="20"/>
              </w:rPr>
              <w:t xml:space="preserve"> </w:t>
            </w:r>
            <w:r>
              <w:rPr>
                <w:sz w:val="20"/>
              </w:rPr>
              <w:t>znalostí</w:t>
            </w:r>
            <w:r>
              <w:rPr>
                <w:spacing w:val="-2"/>
                <w:sz w:val="20"/>
              </w:rPr>
              <w:t xml:space="preserve"> </w:t>
            </w:r>
            <w:r>
              <w:rPr>
                <w:sz w:val="20"/>
              </w:rPr>
              <w:t>o</w:t>
            </w:r>
            <w:r>
              <w:rPr>
                <w:spacing w:val="-3"/>
                <w:sz w:val="20"/>
              </w:rPr>
              <w:t xml:space="preserve"> </w:t>
            </w:r>
            <w:r>
              <w:rPr>
                <w:sz w:val="20"/>
              </w:rPr>
              <w:t>struktuře</w:t>
            </w:r>
            <w:r>
              <w:rPr>
                <w:spacing w:val="-4"/>
                <w:sz w:val="20"/>
              </w:rPr>
              <w:t xml:space="preserve"> </w:t>
            </w:r>
            <w:r>
              <w:rPr>
                <w:sz w:val="20"/>
              </w:rPr>
              <w:t>a</w:t>
            </w:r>
            <w:r>
              <w:rPr>
                <w:spacing w:val="-2"/>
                <w:sz w:val="20"/>
              </w:rPr>
              <w:t xml:space="preserve"> </w:t>
            </w:r>
            <w:r>
              <w:rPr>
                <w:sz w:val="20"/>
              </w:rPr>
              <w:t>chemických</w:t>
            </w:r>
            <w:r>
              <w:rPr>
                <w:spacing w:val="-3"/>
                <w:sz w:val="20"/>
              </w:rPr>
              <w:t xml:space="preserve"> </w:t>
            </w:r>
            <w:r>
              <w:rPr>
                <w:sz w:val="20"/>
              </w:rPr>
              <w:t>vlastnostech</w:t>
            </w:r>
            <w:r>
              <w:rPr>
                <w:spacing w:val="-3"/>
                <w:sz w:val="20"/>
              </w:rPr>
              <w:t xml:space="preserve"> </w:t>
            </w:r>
            <w:r>
              <w:rPr>
                <w:sz w:val="20"/>
              </w:rPr>
              <w:t>těchto</w:t>
            </w:r>
            <w:r>
              <w:rPr>
                <w:spacing w:val="-2"/>
                <w:sz w:val="20"/>
              </w:rPr>
              <w:t xml:space="preserve"> </w:t>
            </w:r>
            <w:r>
              <w:rPr>
                <w:sz w:val="20"/>
              </w:rPr>
              <w:t>látek</w:t>
            </w:r>
            <w:r>
              <w:rPr>
                <w:spacing w:val="-42"/>
                <w:sz w:val="20"/>
              </w:rPr>
              <w:t xml:space="preserve"> </w:t>
            </w:r>
            <w:r>
              <w:rPr>
                <w:sz w:val="20"/>
              </w:rPr>
              <w:t>objasní</w:t>
            </w:r>
            <w:r>
              <w:rPr>
                <w:spacing w:val="-1"/>
                <w:sz w:val="20"/>
              </w:rPr>
              <w:t xml:space="preserve"> </w:t>
            </w:r>
            <w:r>
              <w:rPr>
                <w:sz w:val="20"/>
              </w:rPr>
              <w:t>způsob</w:t>
            </w:r>
            <w:r>
              <w:rPr>
                <w:spacing w:val="-1"/>
                <w:sz w:val="20"/>
              </w:rPr>
              <w:t xml:space="preserve"> </w:t>
            </w:r>
            <w:r>
              <w:rPr>
                <w:sz w:val="20"/>
              </w:rPr>
              <w:t>jejich fungování</w:t>
            </w:r>
            <w:r>
              <w:rPr>
                <w:spacing w:val="-1"/>
                <w:sz w:val="20"/>
              </w:rPr>
              <w:t xml:space="preserve"> </w:t>
            </w:r>
            <w:r>
              <w:rPr>
                <w:sz w:val="20"/>
              </w:rPr>
              <w:t>a využití</w:t>
            </w:r>
            <w:r>
              <w:rPr>
                <w:spacing w:val="-1"/>
                <w:sz w:val="20"/>
              </w:rPr>
              <w:t xml:space="preserve"> </w:t>
            </w:r>
            <w:r>
              <w:rPr>
                <w:sz w:val="20"/>
              </w:rPr>
              <w:t>v</w:t>
            </w:r>
            <w:r>
              <w:rPr>
                <w:spacing w:val="3"/>
                <w:sz w:val="20"/>
              </w:rPr>
              <w:t xml:space="preserve"> </w:t>
            </w:r>
            <w:r>
              <w:rPr>
                <w:sz w:val="20"/>
              </w:rPr>
              <w:t>praxi</w:t>
            </w:r>
          </w:p>
          <w:p w14:paraId="63B7D1A9" w14:textId="77777777" w:rsidR="009A28C2" w:rsidRDefault="009A28C2" w:rsidP="00F4589E">
            <w:pPr>
              <w:pStyle w:val="TableParagraph"/>
              <w:numPr>
                <w:ilvl w:val="0"/>
                <w:numId w:val="249"/>
              </w:numPr>
              <w:tabs>
                <w:tab w:val="left" w:pos="250"/>
              </w:tabs>
              <w:spacing w:before="1"/>
              <w:rPr>
                <w:rFonts w:ascii="Symbol" w:hAnsi="Symbol"/>
                <w:sz w:val="20"/>
              </w:rPr>
            </w:pPr>
            <w:r>
              <w:rPr>
                <w:sz w:val="20"/>
              </w:rPr>
              <w:t>porovná výhody a nevýhody syntetických makromolekulárních látek,</w:t>
            </w:r>
            <w:r>
              <w:rPr>
                <w:spacing w:val="-44"/>
                <w:sz w:val="20"/>
              </w:rPr>
              <w:t xml:space="preserve"> </w:t>
            </w:r>
            <w:r>
              <w:rPr>
                <w:sz w:val="20"/>
              </w:rPr>
              <w:t>vyhodnotí</w:t>
            </w:r>
            <w:r>
              <w:rPr>
                <w:spacing w:val="-1"/>
                <w:sz w:val="20"/>
              </w:rPr>
              <w:t xml:space="preserve"> </w:t>
            </w:r>
            <w:r>
              <w:rPr>
                <w:sz w:val="20"/>
              </w:rPr>
              <w:t>jejich vliv</w:t>
            </w:r>
            <w:r>
              <w:rPr>
                <w:spacing w:val="-3"/>
                <w:sz w:val="20"/>
              </w:rPr>
              <w:t xml:space="preserve"> </w:t>
            </w:r>
            <w:r>
              <w:rPr>
                <w:sz w:val="20"/>
              </w:rPr>
              <w:t>na životní</w:t>
            </w:r>
            <w:r>
              <w:rPr>
                <w:spacing w:val="1"/>
                <w:sz w:val="20"/>
              </w:rPr>
              <w:t xml:space="preserve"> </w:t>
            </w:r>
            <w:r>
              <w:rPr>
                <w:sz w:val="20"/>
              </w:rPr>
              <w:t>prostředí</w:t>
            </w:r>
          </w:p>
          <w:p w14:paraId="1DF3331D" w14:textId="77777777" w:rsidR="009A28C2" w:rsidRDefault="009A28C2" w:rsidP="00F4589E">
            <w:pPr>
              <w:pStyle w:val="TableParagraph"/>
              <w:numPr>
                <w:ilvl w:val="0"/>
                <w:numId w:val="249"/>
              </w:numPr>
              <w:tabs>
                <w:tab w:val="left" w:pos="250"/>
              </w:tabs>
              <w:rPr>
                <w:rFonts w:ascii="Symbol" w:hAnsi="Symbol"/>
                <w:sz w:val="20"/>
              </w:rPr>
            </w:pPr>
            <w:r>
              <w:rPr>
                <w:sz w:val="20"/>
              </w:rPr>
              <w:t>porovná</w:t>
            </w:r>
            <w:r>
              <w:rPr>
                <w:spacing w:val="-4"/>
                <w:sz w:val="20"/>
              </w:rPr>
              <w:t xml:space="preserve"> </w:t>
            </w:r>
            <w:r>
              <w:rPr>
                <w:sz w:val="20"/>
              </w:rPr>
              <w:t>strukturu</w:t>
            </w:r>
            <w:r>
              <w:rPr>
                <w:spacing w:val="-4"/>
                <w:sz w:val="20"/>
              </w:rPr>
              <w:t xml:space="preserve"> </w:t>
            </w:r>
            <w:r>
              <w:rPr>
                <w:sz w:val="20"/>
              </w:rPr>
              <w:t>přírodních</w:t>
            </w:r>
            <w:r>
              <w:rPr>
                <w:spacing w:val="-6"/>
                <w:sz w:val="20"/>
              </w:rPr>
              <w:t xml:space="preserve"> </w:t>
            </w:r>
            <w:r>
              <w:rPr>
                <w:sz w:val="20"/>
              </w:rPr>
              <w:t>a</w:t>
            </w:r>
            <w:r>
              <w:rPr>
                <w:spacing w:val="-4"/>
                <w:sz w:val="20"/>
              </w:rPr>
              <w:t xml:space="preserve"> </w:t>
            </w:r>
            <w:r>
              <w:rPr>
                <w:sz w:val="20"/>
              </w:rPr>
              <w:t>synteticky</w:t>
            </w:r>
            <w:r>
              <w:rPr>
                <w:spacing w:val="-4"/>
                <w:sz w:val="20"/>
              </w:rPr>
              <w:t xml:space="preserve"> </w:t>
            </w:r>
            <w:r>
              <w:rPr>
                <w:sz w:val="20"/>
              </w:rPr>
              <w:t>vyráběných</w:t>
            </w:r>
            <w:r>
              <w:rPr>
                <w:spacing w:val="-4"/>
                <w:sz w:val="20"/>
              </w:rPr>
              <w:t xml:space="preserve"> </w:t>
            </w:r>
            <w:r>
              <w:rPr>
                <w:sz w:val="20"/>
              </w:rPr>
              <w:t>sloučenin</w:t>
            </w:r>
            <w:r>
              <w:rPr>
                <w:spacing w:val="-42"/>
                <w:sz w:val="20"/>
              </w:rPr>
              <w:t xml:space="preserve"> </w:t>
            </w:r>
            <w:r>
              <w:rPr>
                <w:sz w:val="20"/>
              </w:rPr>
              <w:t>s</w:t>
            </w:r>
            <w:r>
              <w:rPr>
                <w:spacing w:val="-2"/>
                <w:sz w:val="20"/>
              </w:rPr>
              <w:t xml:space="preserve"> </w:t>
            </w:r>
            <w:r>
              <w:rPr>
                <w:sz w:val="20"/>
              </w:rPr>
              <w:t>podobnými</w:t>
            </w:r>
            <w:r>
              <w:rPr>
                <w:spacing w:val="-1"/>
                <w:sz w:val="20"/>
              </w:rPr>
              <w:t xml:space="preserve"> </w:t>
            </w:r>
            <w:r>
              <w:rPr>
                <w:sz w:val="20"/>
              </w:rPr>
              <w:t>chemickými a</w:t>
            </w:r>
            <w:r>
              <w:rPr>
                <w:spacing w:val="-1"/>
                <w:sz w:val="20"/>
              </w:rPr>
              <w:t xml:space="preserve"> </w:t>
            </w:r>
            <w:r>
              <w:rPr>
                <w:sz w:val="20"/>
              </w:rPr>
              <w:t>biologickými</w:t>
            </w:r>
            <w:r>
              <w:rPr>
                <w:spacing w:val="-1"/>
                <w:sz w:val="20"/>
              </w:rPr>
              <w:t xml:space="preserve"> </w:t>
            </w:r>
            <w:r>
              <w:rPr>
                <w:sz w:val="20"/>
              </w:rPr>
              <w:t>vlastnostmi</w:t>
            </w:r>
          </w:p>
          <w:p w14:paraId="15FC9689" w14:textId="77777777" w:rsidR="009A28C2" w:rsidRDefault="009A28C2" w:rsidP="00F4589E">
            <w:pPr>
              <w:pStyle w:val="TableParagraph"/>
              <w:numPr>
                <w:ilvl w:val="0"/>
                <w:numId w:val="249"/>
              </w:numPr>
              <w:tabs>
                <w:tab w:val="left" w:pos="250"/>
              </w:tabs>
              <w:spacing w:line="255" w:lineRule="exact"/>
              <w:ind w:hanging="181"/>
              <w:rPr>
                <w:rFonts w:ascii="Symbol" w:hAnsi="Symbol"/>
                <w:sz w:val="20"/>
              </w:rPr>
            </w:pPr>
            <w:r>
              <w:rPr>
                <w:sz w:val="20"/>
              </w:rPr>
              <w:t>vysvětlí</w:t>
            </w:r>
            <w:r>
              <w:rPr>
                <w:spacing w:val="-5"/>
                <w:sz w:val="20"/>
              </w:rPr>
              <w:t xml:space="preserve"> </w:t>
            </w:r>
            <w:r>
              <w:rPr>
                <w:sz w:val="20"/>
              </w:rPr>
              <w:t>princip</w:t>
            </w:r>
            <w:r>
              <w:rPr>
                <w:spacing w:val="-4"/>
                <w:sz w:val="20"/>
              </w:rPr>
              <w:t xml:space="preserve"> </w:t>
            </w:r>
            <w:r>
              <w:rPr>
                <w:sz w:val="20"/>
              </w:rPr>
              <w:t>barevnosti</w:t>
            </w:r>
          </w:p>
          <w:p w14:paraId="1627C5B0" w14:textId="77777777" w:rsidR="009A28C2" w:rsidRDefault="009A28C2" w:rsidP="00F4589E">
            <w:pPr>
              <w:pStyle w:val="TableParagraph"/>
              <w:numPr>
                <w:ilvl w:val="0"/>
                <w:numId w:val="249"/>
              </w:numPr>
              <w:tabs>
                <w:tab w:val="left" w:pos="250"/>
              </w:tabs>
              <w:rPr>
                <w:rFonts w:ascii="Symbol" w:hAnsi="Symbol"/>
                <w:sz w:val="20"/>
              </w:rPr>
            </w:pPr>
            <w:r>
              <w:rPr>
                <w:sz w:val="20"/>
              </w:rPr>
              <w:t>objasní význam farmaceutického průmyslu pro lidské zdraví a uvědomí si</w:t>
            </w:r>
            <w:r>
              <w:rPr>
                <w:spacing w:val="-44"/>
                <w:sz w:val="20"/>
              </w:rPr>
              <w:t xml:space="preserve"> </w:t>
            </w:r>
            <w:r>
              <w:rPr>
                <w:sz w:val="20"/>
              </w:rPr>
              <w:t>vlastní</w:t>
            </w:r>
            <w:r>
              <w:rPr>
                <w:spacing w:val="-1"/>
                <w:sz w:val="20"/>
              </w:rPr>
              <w:t xml:space="preserve"> </w:t>
            </w:r>
            <w:r>
              <w:rPr>
                <w:sz w:val="20"/>
              </w:rPr>
              <w:t>zodpovědnost za používání</w:t>
            </w:r>
            <w:r>
              <w:rPr>
                <w:spacing w:val="-1"/>
                <w:sz w:val="20"/>
              </w:rPr>
              <w:t xml:space="preserve"> </w:t>
            </w:r>
            <w:r>
              <w:rPr>
                <w:sz w:val="20"/>
              </w:rPr>
              <w:t>léků</w:t>
            </w:r>
          </w:p>
          <w:p w14:paraId="0ED7A218" w14:textId="77777777" w:rsidR="009A28C2" w:rsidRDefault="009A28C2" w:rsidP="00F4589E">
            <w:pPr>
              <w:pStyle w:val="TableParagraph"/>
              <w:numPr>
                <w:ilvl w:val="0"/>
                <w:numId w:val="249"/>
              </w:numPr>
              <w:tabs>
                <w:tab w:val="left" w:pos="250"/>
              </w:tabs>
              <w:rPr>
                <w:rFonts w:ascii="Symbol" w:hAnsi="Symbol"/>
                <w:sz w:val="20"/>
              </w:rPr>
            </w:pPr>
            <w:r>
              <w:rPr>
                <w:sz w:val="20"/>
              </w:rPr>
              <w:t>rozhodne,</w:t>
            </w:r>
            <w:r>
              <w:rPr>
                <w:spacing w:val="-3"/>
                <w:sz w:val="20"/>
              </w:rPr>
              <w:t xml:space="preserve"> </w:t>
            </w:r>
            <w:r>
              <w:rPr>
                <w:sz w:val="20"/>
              </w:rPr>
              <w:t>jak</w:t>
            </w:r>
            <w:r>
              <w:rPr>
                <w:spacing w:val="-2"/>
                <w:sz w:val="20"/>
              </w:rPr>
              <w:t xml:space="preserve"> </w:t>
            </w:r>
            <w:r>
              <w:rPr>
                <w:sz w:val="20"/>
              </w:rPr>
              <w:t>se</w:t>
            </w:r>
            <w:r>
              <w:rPr>
                <w:spacing w:val="-5"/>
                <w:sz w:val="20"/>
              </w:rPr>
              <w:t xml:space="preserve"> </w:t>
            </w:r>
            <w:r>
              <w:rPr>
                <w:sz w:val="20"/>
              </w:rPr>
              <w:t>chovat</w:t>
            </w:r>
            <w:r>
              <w:rPr>
                <w:spacing w:val="-2"/>
                <w:sz w:val="20"/>
              </w:rPr>
              <w:t xml:space="preserve"> </w:t>
            </w:r>
            <w:r>
              <w:rPr>
                <w:sz w:val="20"/>
              </w:rPr>
              <w:t>při</w:t>
            </w:r>
            <w:r>
              <w:rPr>
                <w:spacing w:val="-3"/>
                <w:sz w:val="20"/>
              </w:rPr>
              <w:t xml:space="preserve"> </w:t>
            </w:r>
            <w:r>
              <w:rPr>
                <w:sz w:val="20"/>
              </w:rPr>
              <w:t>úniku</w:t>
            </w:r>
            <w:r>
              <w:rPr>
                <w:spacing w:val="-2"/>
                <w:sz w:val="20"/>
              </w:rPr>
              <w:t xml:space="preserve"> </w:t>
            </w:r>
            <w:r>
              <w:rPr>
                <w:sz w:val="20"/>
              </w:rPr>
              <w:t>nebezpečných</w:t>
            </w:r>
            <w:r>
              <w:rPr>
                <w:spacing w:val="-2"/>
                <w:sz w:val="20"/>
              </w:rPr>
              <w:t xml:space="preserve"> </w:t>
            </w:r>
            <w:r>
              <w:rPr>
                <w:sz w:val="20"/>
              </w:rPr>
              <w:t>látek</w:t>
            </w:r>
            <w:r>
              <w:rPr>
                <w:spacing w:val="-3"/>
                <w:sz w:val="20"/>
              </w:rPr>
              <w:t xml:space="preserve"> </w:t>
            </w:r>
            <w:r>
              <w:rPr>
                <w:sz w:val="20"/>
              </w:rPr>
              <w:t>do</w:t>
            </w:r>
            <w:r>
              <w:rPr>
                <w:spacing w:val="-2"/>
                <w:sz w:val="20"/>
              </w:rPr>
              <w:t xml:space="preserve"> </w:t>
            </w:r>
            <w:r>
              <w:rPr>
                <w:sz w:val="20"/>
              </w:rPr>
              <w:t>životního</w:t>
            </w:r>
            <w:r>
              <w:rPr>
                <w:spacing w:val="-42"/>
                <w:sz w:val="20"/>
              </w:rPr>
              <w:t xml:space="preserve"> </w:t>
            </w:r>
            <w:r>
              <w:rPr>
                <w:sz w:val="20"/>
              </w:rPr>
              <w:t>prostředí</w:t>
            </w:r>
          </w:p>
          <w:p w14:paraId="01722C31" w14:textId="77777777" w:rsidR="009A28C2" w:rsidRDefault="009A28C2" w:rsidP="00F4589E">
            <w:pPr>
              <w:pStyle w:val="TableParagraph"/>
              <w:numPr>
                <w:ilvl w:val="0"/>
                <w:numId w:val="249"/>
              </w:numPr>
              <w:tabs>
                <w:tab w:val="left" w:pos="250"/>
              </w:tabs>
              <w:rPr>
                <w:rFonts w:ascii="Symbol" w:hAnsi="Symbol"/>
                <w:sz w:val="20"/>
              </w:rPr>
            </w:pPr>
            <w:r>
              <w:rPr>
                <w:sz w:val="20"/>
              </w:rPr>
              <w:t>prokáže</w:t>
            </w:r>
            <w:r>
              <w:rPr>
                <w:spacing w:val="-5"/>
                <w:sz w:val="20"/>
              </w:rPr>
              <w:t xml:space="preserve"> </w:t>
            </w:r>
            <w:r>
              <w:rPr>
                <w:sz w:val="20"/>
              </w:rPr>
              <w:t>znalosti</w:t>
            </w:r>
            <w:r>
              <w:rPr>
                <w:spacing w:val="-3"/>
                <w:sz w:val="20"/>
              </w:rPr>
              <w:t xml:space="preserve"> </w:t>
            </w:r>
            <w:r>
              <w:rPr>
                <w:sz w:val="20"/>
              </w:rPr>
              <w:t>a</w:t>
            </w:r>
            <w:r>
              <w:rPr>
                <w:spacing w:val="-3"/>
                <w:sz w:val="20"/>
              </w:rPr>
              <w:t xml:space="preserve"> </w:t>
            </w:r>
            <w:r>
              <w:rPr>
                <w:sz w:val="20"/>
              </w:rPr>
              <w:t>dovednosti</w:t>
            </w:r>
            <w:r>
              <w:rPr>
                <w:spacing w:val="-1"/>
                <w:sz w:val="20"/>
              </w:rPr>
              <w:t xml:space="preserve"> </w:t>
            </w:r>
            <w:r>
              <w:rPr>
                <w:sz w:val="20"/>
              </w:rPr>
              <w:t>při</w:t>
            </w:r>
            <w:r>
              <w:rPr>
                <w:spacing w:val="-4"/>
                <w:sz w:val="20"/>
              </w:rPr>
              <w:t xml:space="preserve"> </w:t>
            </w:r>
            <w:r>
              <w:rPr>
                <w:sz w:val="20"/>
              </w:rPr>
              <w:t>přípravě</w:t>
            </w:r>
            <w:r>
              <w:rPr>
                <w:spacing w:val="-4"/>
                <w:sz w:val="20"/>
              </w:rPr>
              <w:t xml:space="preserve"> </w:t>
            </w:r>
            <w:r>
              <w:rPr>
                <w:sz w:val="20"/>
              </w:rPr>
              <w:t>na</w:t>
            </w:r>
            <w:r>
              <w:rPr>
                <w:spacing w:val="-3"/>
                <w:sz w:val="20"/>
              </w:rPr>
              <w:t xml:space="preserve"> </w:t>
            </w:r>
            <w:r>
              <w:rPr>
                <w:sz w:val="20"/>
              </w:rPr>
              <w:t>mimořádnou</w:t>
            </w:r>
            <w:r>
              <w:rPr>
                <w:spacing w:val="-3"/>
                <w:sz w:val="20"/>
              </w:rPr>
              <w:t xml:space="preserve"> </w:t>
            </w:r>
            <w:r>
              <w:rPr>
                <w:sz w:val="20"/>
              </w:rPr>
              <w:t>událost,</w:t>
            </w:r>
            <w:r>
              <w:rPr>
                <w:spacing w:val="-3"/>
                <w:sz w:val="20"/>
              </w:rPr>
              <w:t xml:space="preserve"> </w:t>
            </w:r>
            <w:r>
              <w:rPr>
                <w:sz w:val="20"/>
              </w:rPr>
              <w:t>únik</w:t>
            </w:r>
            <w:r>
              <w:rPr>
                <w:spacing w:val="-42"/>
                <w:sz w:val="20"/>
              </w:rPr>
              <w:t xml:space="preserve"> </w:t>
            </w:r>
            <w:r>
              <w:rPr>
                <w:sz w:val="20"/>
              </w:rPr>
              <w:t>nebezpečných látek a na likvidaci následků hromadného zasažení</w:t>
            </w:r>
            <w:r>
              <w:rPr>
                <w:spacing w:val="1"/>
                <w:sz w:val="20"/>
              </w:rPr>
              <w:t xml:space="preserve"> </w:t>
            </w:r>
            <w:r>
              <w:rPr>
                <w:sz w:val="20"/>
              </w:rPr>
              <w:t>obyvatelstva</w:t>
            </w:r>
          </w:p>
        </w:tc>
        <w:tc>
          <w:tcPr>
            <w:tcW w:w="1667" w:type="pct"/>
          </w:tcPr>
          <w:p w14:paraId="1416137E" w14:textId="77777777" w:rsidR="009A28C2" w:rsidRDefault="009A28C2" w:rsidP="00240274">
            <w:pPr>
              <w:pStyle w:val="TableParagraph"/>
              <w:spacing w:line="243" w:lineRule="exact"/>
              <w:ind w:left="68"/>
              <w:rPr>
                <w:b/>
                <w:sz w:val="20"/>
              </w:rPr>
            </w:pPr>
            <w:r>
              <w:rPr>
                <w:b/>
                <w:sz w:val="20"/>
              </w:rPr>
              <w:t>Organická</w:t>
            </w:r>
            <w:r>
              <w:rPr>
                <w:b/>
                <w:spacing w:val="-3"/>
                <w:sz w:val="20"/>
              </w:rPr>
              <w:t xml:space="preserve"> </w:t>
            </w:r>
            <w:r>
              <w:rPr>
                <w:b/>
                <w:sz w:val="20"/>
              </w:rPr>
              <w:t>chemie</w:t>
            </w:r>
            <w:r>
              <w:rPr>
                <w:b/>
                <w:spacing w:val="-3"/>
                <w:sz w:val="20"/>
              </w:rPr>
              <w:t xml:space="preserve"> </w:t>
            </w:r>
            <w:r>
              <w:rPr>
                <w:b/>
                <w:sz w:val="20"/>
              </w:rPr>
              <w:t>v praxi</w:t>
            </w:r>
          </w:p>
          <w:p w14:paraId="2DF68B63" w14:textId="77777777" w:rsidR="009A28C2" w:rsidRDefault="009A28C2" w:rsidP="00240274">
            <w:pPr>
              <w:pStyle w:val="TableParagraph"/>
              <w:ind w:left="68"/>
              <w:rPr>
                <w:sz w:val="20"/>
              </w:rPr>
            </w:pPr>
            <w:r>
              <w:rPr>
                <w:sz w:val="20"/>
              </w:rPr>
              <w:t>Léčiva, pesticidy, barviva, a pigmenty</w:t>
            </w:r>
            <w:r>
              <w:rPr>
                <w:b/>
                <w:sz w:val="20"/>
              </w:rPr>
              <w:t xml:space="preserve">, </w:t>
            </w:r>
            <w:r>
              <w:rPr>
                <w:sz w:val="20"/>
              </w:rPr>
              <w:t>detergenty</w:t>
            </w:r>
            <w:r>
              <w:rPr>
                <w:b/>
                <w:sz w:val="20"/>
              </w:rPr>
              <w:t>,</w:t>
            </w:r>
            <w:r>
              <w:rPr>
                <w:b/>
                <w:spacing w:val="-44"/>
                <w:sz w:val="20"/>
              </w:rPr>
              <w:t xml:space="preserve"> </w:t>
            </w:r>
            <w:r>
              <w:rPr>
                <w:sz w:val="20"/>
              </w:rPr>
              <w:t>syntetické</w:t>
            </w:r>
            <w:r>
              <w:rPr>
                <w:spacing w:val="1"/>
                <w:sz w:val="20"/>
              </w:rPr>
              <w:t xml:space="preserve"> </w:t>
            </w:r>
            <w:r>
              <w:rPr>
                <w:sz w:val="20"/>
              </w:rPr>
              <w:t>makromolekulární látky</w:t>
            </w:r>
          </w:p>
          <w:p w14:paraId="664E264C" w14:textId="77777777" w:rsidR="009A28C2" w:rsidRDefault="009A28C2" w:rsidP="00240274">
            <w:pPr>
              <w:pStyle w:val="TableParagraph"/>
              <w:ind w:left="0"/>
              <w:rPr>
                <w:b/>
                <w:sz w:val="20"/>
              </w:rPr>
            </w:pPr>
          </w:p>
          <w:p w14:paraId="5F20252F" w14:textId="77777777" w:rsidR="009A28C2" w:rsidRDefault="009A28C2" w:rsidP="00240274">
            <w:pPr>
              <w:pStyle w:val="TableParagraph"/>
              <w:spacing w:before="1"/>
              <w:ind w:left="68"/>
              <w:rPr>
                <w:sz w:val="20"/>
              </w:rPr>
            </w:pPr>
            <w:r>
              <w:rPr>
                <w:sz w:val="20"/>
              </w:rPr>
              <w:t>Výchova</w:t>
            </w:r>
            <w:r>
              <w:rPr>
                <w:spacing w:val="-3"/>
                <w:sz w:val="20"/>
              </w:rPr>
              <w:t xml:space="preserve"> </w:t>
            </w:r>
            <w:r>
              <w:rPr>
                <w:sz w:val="20"/>
              </w:rPr>
              <w:t>ke</w:t>
            </w:r>
            <w:r>
              <w:rPr>
                <w:spacing w:val="-3"/>
                <w:sz w:val="20"/>
              </w:rPr>
              <w:t xml:space="preserve"> </w:t>
            </w:r>
            <w:r>
              <w:rPr>
                <w:sz w:val="20"/>
              </w:rPr>
              <w:t>zdraví</w:t>
            </w:r>
            <w:r>
              <w:rPr>
                <w:spacing w:val="-2"/>
                <w:sz w:val="20"/>
              </w:rPr>
              <w:t xml:space="preserve"> </w:t>
            </w:r>
            <w:r>
              <w:rPr>
                <w:sz w:val="20"/>
              </w:rPr>
              <w:t>–</w:t>
            </w:r>
            <w:r>
              <w:rPr>
                <w:spacing w:val="-3"/>
                <w:sz w:val="20"/>
              </w:rPr>
              <w:t xml:space="preserve"> </w:t>
            </w:r>
            <w:r>
              <w:rPr>
                <w:sz w:val="20"/>
              </w:rPr>
              <w:t>Ochrana</w:t>
            </w:r>
            <w:r>
              <w:rPr>
                <w:spacing w:val="-3"/>
                <w:sz w:val="20"/>
              </w:rPr>
              <w:t xml:space="preserve"> </w:t>
            </w:r>
            <w:r>
              <w:rPr>
                <w:sz w:val="20"/>
              </w:rPr>
              <w:t>člověka</w:t>
            </w:r>
          </w:p>
          <w:p w14:paraId="6F3F7010" w14:textId="77777777" w:rsidR="009A28C2" w:rsidRDefault="009A28C2" w:rsidP="00240274">
            <w:pPr>
              <w:pStyle w:val="TableParagraph"/>
              <w:ind w:left="68"/>
              <w:rPr>
                <w:sz w:val="20"/>
              </w:rPr>
            </w:pPr>
            <w:r>
              <w:rPr>
                <w:sz w:val="20"/>
              </w:rPr>
              <w:t>za</w:t>
            </w:r>
            <w:r>
              <w:rPr>
                <w:spacing w:val="-4"/>
                <w:sz w:val="20"/>
              </w:rPr>
              <w:t xml:space="preserve"> </w:t>
            </w:r>
            <w:r>
              <w:rPr>
                <w:sz w:val="20"/>
              </w:rPr>
              <w:t>mimořádných</w:t>
            </w:r>
            <w:r>
              <w:rPr>
                <w:spacing w:val="-3"/>
                <w:sz w:val="20"/>
              </w:rPr>
              <w:t xml:space="preserve"> </w:t>
            </w:r>
            <w:r>
              <w:rPr>
                <w:sz w:val="20"/>
              </w:rPr>
              <w:t>okolností</w:t>
            </w:r>
            <w:r>
              <w:rPr>
                <w:spacing w:val="-1"/>
                <w:sz w:val="20"/>
              </w:rPr>
              <w:t xml:space="preserve"> </w:t>
            </w:r>
            <w:r>
              <w:rPr>
                <w:sz w:val="20"/>
              </w:rPr>
              <w:t>–</w:t>
            </w:r>
            <w:r>
              <w:rPr>
                <w:spacing w:val="-5"/>
                <w:sz w:val="20"/>
              </w:rPr>
              <w:t xml:space="preserve"> </w:t>
            </w:r>
            <w:r>
              <w:rPr>
                <w:sz w:val="20"/>
              </w:rPr>
              <w:t>únik</w:t>
            </w:r>
            <w:r>
              <w:rPr>
                <w:spacing w:val="-3"/>
                <w:sz w:val="20"/>
              </w:rPr>
              <w:t xml:space="preserve"> </w:t>
            </w:r>
            <w:r>
              <w:rPr>
                <w:sz w:val="20"/>
              </w:rPr>
              <w:t>nebezpečných</w:t>
            </w:r>
            <w:r>
              <w:rPr>
                <w:spacing w:val="-3"/>
                <w:sz w:val="20"/>
              </w:rPr>
              <w:t xml:space="preserve"> </w:t>
            </w:r>
            <w:r>
              <w:rPr>
                <w:sz w:val="20"/>
              </w:rPr>
              <w:t>látek</w:t>
            </w:r>
            <w:r>
              <w:rPr>
                <w:spacing w:val="-42"/>
                <w:sz w:val="20"/>
              </w:rPr>
              <w:t xml:space="preserve"> </w:t>
            </w:r>
            <w:r>
              <w:rPr>
                <w:sz w:val="20"/>
              </w:rPr>
              <w:t>do</w:t>
            </w:r>
            <w:r>
              <w:rPr>
                <w:spacing w:val="-1"/>
                <w:sz w:val="20"/>
              </w:rPr>
              <w:t xml:space="preserve"> </w:t>
            </w:r>
            <w:r>
              <w:rPr>
                <w:sz w:val="20"/>
              </w:rPr>
              <w:t>životního prostředí</w:t>
            </w:r>
          </w:p>
        </w:tc>
        <w:tc>
          <w:tcPr>
            <w:tcW w:w="1667" w:type="pct"/>
          </w:tcPr>
          <w:p w14:paraId="6FBAF68B" w14:textId="77777777" w:rsidR="009A28C2" w:rsidRDefault="009A28C2" w:rsidP="00240274">
            <w:pPr>
              <w:pStyle w:val="TableParagraph"/>
              <w:ind w:left="68"/>
              <w:rPr>
                <w:sz w:val="20"/>
              </w:rPr>
            </w:pPr>
            <w:r>
              <w:rPr>
                <w:b/>
                <w:sz w:val="20"/>
              </w:rPr>
              <w:t>Osobnostní a sociální výchova</w:t>
            </w:r>
            <w:r>
              <w:rPr>
                <w:sz w:val="20"/>
              </w:rPr>
              <w:t>:</w:t>
            </w:r>
            <w:r>
              <w:rPr>
                <w:spacing w:val="-43"/>
                <w:sz w:val="20"/>
              </w:rPr>
              <w:t xml:space="preserve"> </w:t>
            </w:r>
            <w:r>
              <w:rPr>
                <w:sz w:val="20"/>
              </w:rPr>
              <w:t>Poznávání a rozvoj vlastní</w:t>
            </w:r>
            <w:r>
              <w:rPr>
                <w:spacing w:val="1"/>
                <w:sz w:val="20"/>
              </w:rPr>
              <w:t xml:space="preserve"> </w:t>
            </w:r>
            <w:r>
              <w:rPr>
                <w:sz w:val="20"/>
              </w:rPr>
              <w:t>osobnosti (bezpečný a zdravý</w:t>
            </w:r>
            <w:r>
              <w:rPr>
                <w:spacing w:val="1"/>
                <w:sz w:val="20"/>
              </w:rPr>
              <w:t xml:space="preserve"> </w:t>
            </w:r>
            <w:r>
              <w:rPr>
                <w:sz w:val="20"/>
              </w:rPr>
              <w:t>životní</w:t>
            </w:r>
            <w:r>
              <w:rPr>
                <w:spacing w:val="-1"/>
                <w:sz w:val="20"/>
              </w:rPr>
              <w:t xml:space="preserve"> </w:t>
            </w:r>
            <w:r>
              <w:rPr>
                <w:sz w:val="20"/>
              </w:rPr>
              <w:t>styl)</w:t>
            </w:r>
          </w:p>
          <w:p w14:paraId="72911F84" w14:textId="77777777" w:rsidR="009A28C2" w:rsidRDefault="009A28C2" w:rsidP="00240274">
            <w:pPr>
              <w:pStyle w:val="TableParagraph"/>
              <w:spacing w:before="60"/>
              <w:ind w:left="68"/>
              <w:rPr>
                <w:sz w:val="20"/>
              </w:rPr>
            </w:pPr>
            <w:r>
              <w:rPr>
                <w:b/>
                <w:sz w:val="20"/>
              </w:rPr>
              <w:t>Environmentální</w:t>
            </w:r>
            <w:r>
              <w:rPr>
                <w:b/>
                <w:spacing w:val="-6"/>
                <w:sz w:val="20"/>
              </w:rPr>
              <w:t xml:space="preserve"> </w:t>
            </w:r>
            <w:r>
              <w:rPr>
                <w:b/>
                <w:sz w:val="20"/>
              </w:rPr>
              <w:t>výchova</w:t>
            </w:r>
            <w:r>
              <w:rPr>
                <w:sz w:val="20"/>
              </w:rPr>
              <w:t>:</w:t>
            </w:r>
            <w:r>
              <w:rPr>
                <w:spacing w:val="-6"/>
                <w:sz w:val="20"/>
              </w:rPr>
              <w:t xml:space="preserve"> </w:t>
            </w:r>
            <w:r>
              <w:rPr>
                <w:sz w:val="20"/>
              </w:rPr>
              <w:t>Člověk</w:t>
            </w:r>
            <w:r>
              <w:rPr>
                <w:spacing w:val="-5"/>
                <w:sz w:val="20"/>
              </w:rPr>
              <w:t xml:space="preserve"> </w:t>
            </w:r>
            <w:r>
              <w:rPr>
                <w:sz w:val="20"/>
              </w:rPr>
              <w:t>a</w:t>
            </w:r>
            <w:r>
              <w:rPr>
                <w:spacing w:val="-42"/>
                <w:sz w:val="20"/>
              </w:rPr>
              <w:t xml:space="preserve"> </w:t>
            </w:r>
            <w:r>
              <w:rPr>
                <w:sz w:val="20"/>
              </w:rPr>
              <w:t>životní prostředí, životní prostředí</w:t>
            </w:r>
            <w:r>
              <w:rPr>
                <w:spacing w:val="1"/>
                <w:sz w:val="20"/>
              </w:rPr>
              <w:t xml:space="preserve"> </w:t>
            </w:r>
            <w:r>
              <w:rPr>
                <w:sz w:val="20"/>
              </w:rPr>
              <w:t>ČR</w:t>
            </w:r>
          </w:p>
          <w:p w14:paraId="4472EFE2" w14:textId="77777777" w:rsidR="009A28C2" w:rsidRDefault="009A28C2" w:rsidP="00240274">
            <w:pPr>
              <w:pStyle w:val="TableParagraph"/>
              <w:spacing w:before="59"/>
              <w:ind w:left="68"/>
              <w:rPr>
                <w:sz w:val="20"/>
              </w:rPr>
            </w:pPr>
            <w:r>
              <w:rPr>
                <w:b/>
                <w:sz w:val="20"/>
              </w:rPr>
              <w:t>Biologie</w:t>
            </w:r>
            <w:r>
              <w:rPr>
                <w:sz w:val="20"/>
              </w:rPr>
              <w:t>: nemoci jednotlivých</w:t>
            </w:r>
            <w:r>
              <w:rPr>
                <w:spacing w:val="1"/>
                <w:sz w:val="20"/>
              </w:rPr>
              <w:t xml:space="preserve"> </w:t>
            </w:r>
            <w:r>
              <w:rPr>
                <w:sz w:val="20"/>
              </w:rPr>
              <w:t>soustav</w:t>
            </w:r>
            <w:r>
              <w:rPr>
                <w:spacing w:val="-5"/>
                <w:sz w:val="20"/>
              </w:rPr>
              <w:t xml:space="preserve"> </w:t>
            </w:r>
            <w:r>
              <w:rPr>
                <w:sz w:val="20"/>
              </w:rPr>
              <w:t>a</w:t>
            </w:r>
            <w:r>
              <w:rPr>
                <w:spacing w:val="-3"/>
                <w:sz w:val="20"/>
              </w:rPr>
              <w:t xml:space="preserve"> </w:t>
            </w:r>
            <w:r>
              <w:rPr>
                <w:sz w:val="20"/>
              </w:rPr>
              <w:t>jejich</w:t>
            </w:r>
            <w:r>
              <w:rPr>
                <w:spacing w:val="-3"/>
                <w:sz w:val="20"/>
              </w:rPr>
              <w:t xml:space="preserve"> </w:t>
            </w:r>
            <w:r>
              <w:rPr>
                <w:sz w:val="20"/>
              </w:rPr>
              <w:t>léčba,</w:t>
            </w:r>
            <w:r>
              <w:rPr>
                <w:spacing w:val="-3"/>
                <w:sz w:val="20"/>
              </w:rPr>
              <w:t xml:space="preserve"> </w:t>
            </w:r>
            <w:r>
              <w:rPr>
                <w:sz w:val="20"/>
              </w:rPr>
              <w:t>ekologie</w:t>
            </w:r>
          </w:p>
          <w:p w14:paraId="08697E5B" w14:textId="77777777" w:rsidR="009A28C2" w:rsidRDefault="009A28C2" w:rsidP="00240274">
            <w:pPr>
              <w:pStyle w:val="TableParagraph"/>
              <w:spacing w:before="61" w:line="243" w:lineRule="exact"/>
              <w:ind w:left="68"/>
              <w:rPr>
                <w:sz w:val="20"/>
              </w:rPr>
            </w:pPr>
            <w:r>
              <w:rPr>
                <w:b/>
                <w:sz w:val="20"/>
              </w:rPr>
              <w:t>Výchova</w:t>
            </w:r>
            <w:r>
              <w:rPr>
                <w:b/>
                <w:spacing w:val="-4"/>
                <w:sz w:val="20"/>
              </w:rPr>
              <w:t xml:space="preserve"> </w:t>
            </w:r>
            <w:r>
              <w:rPr>
                <w:b/>
                <w:sz w:val="20"/>
              </w:rPr>
              <w:t>ke</w:t>
            </w:r>
            <w:r>
              <w:rPr>
                <w:b/>
                <w:spacing w:val="-3"/>
                <w:sz w:val="20"/>
              </w:rPr>
              <w:t xml:space="preserve"> </w:t>
            </w:r>
            <w:r>
              <w:rPr>
                <w:b/>
                <w:sz w:val="20"/>
              </w:rPr>
              <w:t>zdraví</w:t>
            </w:r>
            <w:r>
              <w:rPr>
                <w:sz w:val="20"/>
              </w:rPr>
              <w:t>:</w:t>
            </w:r>
            <w:r>
              <w:rPr>
                <w:spacing w:val="-4"/>
                <w:sz w:val="20"/>
              </w:rPr>
              <w:t xml:space="preserve"> </w:t>
            </w:r>
            <w:r>
              <w:rPr>
                <w:sz w:val="20"/>
              </w:rPr>
              <w:t>Zdravý</w:t>
            </w:r>
          </w:p>
          <w:p w14:paraId="522126F3" w14:textId="77777777" w:rsidR="009A28C2" w:rsidRDefault="009A28C2" w:rsidP="00240274">
            <w:pPr>
              <w:pStyle w:val="TableParagraph"/>
              <w:spacing w:line="243" w:lineRule="exact"/>
              <w:ind w:left="68"/>
              <w:rPr>
                <w:sz w:val="20"/>
              </w:rPr>
            </w:pPr>
            <w:r>
              <w:rPr>
                <w:sz w:val="20"/>
              </w:rPr>
              <w:t>a</w:t>
            </w:r>
            <w:r>
              <w:rPr>
                <w:spacing w:val="-2"/>
                <w:sz w:val="20"/>
              </w:rPr>
              <w:t xml:space="preserve"> </w:t>
            </w:r>
            <w:r>
              <w:rPr>
                <w:sz w:val="20"/>
              </w:rPr>
              <w:t>bezpečný</w:t>
            </w:r>
            <w:r>
              <w:rPr>
                <w:spacing w:val="-2"/>
                <w:sz w:val="20"/>
              </w:rPr>
              <w:t xml:space="preserve"> </w:t>
            </w:r>
            <w:r>
              <w:rPr>
                <w:sz w:val="20"/>
              </w:rPr>
              <w:t>životní</w:t>
            </w:r>
            <w:r>
              <w:rPr>
                <w:spacing w:val="-2"/>
                <w:sz w:val="20"/>
              </w:rPr>
              <w:t xml:space="preserve"> </w:t>
            </w:r>
            <w:r>
              <w:rPr>
                <w:sz w:val="20"/>
              </w:rPr>
              <w:t>styl;</w:t>
            </w:r>
            <w:r>
              <w:rPr>
                <w:spacing w:val="-1"/>
                <w:sz w:val="20"/>
              </w:rPr>
              <w:t xml:space="preserve"> </w:t>
            </w:r>
            <w:r>
              <w:rPr>
                <w:sz w:val="20"/>
              </w:rPr>
              <w:t>Ochrana</w:t>
            </w:r>
          </w:p>
          <w:p w14:paraId="5CE01377" w14:textId="77777777" w:rsidR="009A28C2" w:rsidRDefault="009A28C2" w:rsidP="00240274">
            <w:pPr>
              <w:pStyle w:val="TableParagraph"/>
              <w:spacing w:before="1"/>
              <w:ind w:left="68"/>
              <w:rPr>
                <w:sz w:val="20"/>
              </w:rPr>
            </w:pPr>
            <w:r>
              <w:rPr>
                <w:sz w:val="20"/>
              </w:rPr>
              <w:t>člověka za mimořádných událostí –</w:t>
            </w:r>
            <w:r>
              <w:rPr>
                <w:spacing w:val="1"/>
                <w:sz w:val="20"/>
              </w:rPr>
              <w:t xml:space="preserve"> </w:t>
            </w:r>
            <w:r>
              <w:rPr>
                <w:sz w:val="20"/>
              </w:rPr>
              <w:t>pravidelný jednodenní projekt</w:t>
            </w:r>
            <w:r>
              <w:rPr>
                <w:spacing w:val="1"/>
                <w:sz w:val="20"/>
              </w:rPr>
              <w:t xml:space="preserve"> </w:t>
            </w:r>
            <w:r>
              <w:rPr>
                <w:i/>
                <w:sz w:val="20"/>
              </w:rPr>
              <w:t>Ochrana člověka za mimořádných</w:t>
            </w:r>
            <w:r>
              <w:rPr>
                <w:i/>
                <w:spacing w:val="1"/>
                <w:sz w:val="20"/>
              </w:rPr>
              <w:t xml:space="preserve"> </w:t>
            </w:r>
            <w:r>
              <w:rPr>
                <w:i/>
                <w:sz w:val="20"/>
              </w:rPr>
              <w:t>událostí</w:t>
            </w:r>
            <w:r>
              <w:rPr>
                <w:i/>
                <w:spacing w:val="-6"/>
                <w:sz w:val="20"/>
              </w:rPr>
              <w:t xml:space="preserve"> </w:t>
            </w:r>
            <w:r>
              <w:rPr>
                <w:i/>
                <w:sz w:val="20"/>
              </w:rPr>
              <w:t>formou</w:t>
            </w:r>
            <w:r>
              <w:rPr>
                <w:i/>
                <w:spacing w:val="-5"/>
                <w:sz w:val="20"/>
              </w:rPr>
              <w:t xml:space="preserve"> </w:t>
            </w:r>
            <w:r>
              <w:rPr>
                <w:i/>
                <w:sz w:val="20"/>
              </w:rPr>
              <w:t>celodenního</w:t>
            </w:r>
            <w:r>
              <w:rPr>
                <w:i/>
                <w:spacing w:val="-5"/>
                <w:sz w:val="20"/>
              </w:rPr>
              <w:t xml:space="preserve"> </w:t>
            </w:r>
            <w:r>
              <w:rPr>
                <w:i/>
                <w:sz w:val="20"/>
              </w:rPr>
              <w:t>cvičení</w:t>
            </w:r>
            <w:r>
              <w:rPr>
                <w:i/>
                <w:spacing w:val="-42"/>
                <w:sz w:val="20"/>
              </w:rPr>
              <w:t xml:space="preserve"> </w:t>
            </w:r>
            <w:r>
              <w:rPr>
                <w:sz w:val="20"/>
              </w:rPr>
              <w:t>(viz</w:t>
            </w:r>
            <w:r>
              <w:rPr>
                <w:spacing w:val="-2"/>
                <w:sz w:val="20"/>
              </w:rPr>
              <w:t xml:space="preserve"> </w:t>
            </w:r>
            <w:r>
              <w:rPr>
                <w:sz w:val="20"/>
              </w:rPr>
              <w:t>kapitola</w:t>
            </w:r>
            <w:r>
              <w:rPr>
                <w:spacing w:val="-1"/>
                <w:sz w:val="20"/>
              </w:rPr>
              <w:t xml:space="preserve"> </w:t>
            </w:r>
            <w:r>
              <w:rPr>
                <w:sz w:val="20"/>
              </w:rPr>
              <w:t>6.</w:t>
            </w:r>
            <w:r>
              <w:rPr>
                <w:spacing w:val="-2"/>
                <w:sz w:val="20"/>
              </w:rPr>
              <w:t xml:space="preserve"> </w:t>
            </w:r>
            <w:r>
              <w:rPr>
                <w:sz w:val="20"/>
              </w:rPr>
              <w:t>Školní</w:t>
            </w:r>
            <w:r>
              <w:rPr>
                <w:spacing w:val="-1"/>
                <w:sz w:val="20"/>
              </w:rPr>
              <w:t xml:space="preserve"> </w:t>
            </w:r>
            <w:r>
              <w:rPr>
                <w:sz w:val="20"/>
              </w:rPr>
              <w:t>projekty</w:t>
            </w:r>
            <w:r>
              <w:rPr>
                <w:spacing w:val="-1"/>
                <w:sz w:val="20"/>
              </w:rPr>
              <w:t xml:space="preserve"> </w:t>
            </w:r>
            <w:r>
              <w:rPr>
                <w:sz w:val="20"/>
              </w:rPr>
              <w:t>a</w:t>
            </w:r>
          </w:p>
          <w:p w14:paraId="1B57983F" w14:textId="77777777" w:rsidR="009A28C2" w:rsidRDefault="009A28C2" w:rsidP="00240274">
            <w:pPr>
              <w:pStyle w:val="TableParagraph"/>
              <w:spacing w:before="1" w:line="225" w:lineRule="exact"/>
              <w:ind w:left="68"/>
              <w:rPr>
                <w:sz w:val="20"/>
              </w:rPr>
            </w:pPr>
            <w:r>
              <w:rPr>
                <w:sz w:val="20"/>
              </w:rPr>
              <w:t>kurzy)</w:t>
            </w:r>
          </w:p>
        </w:tc>
      </w:tr>
    </w:tbl>
    <w:p w14:paraId="6BAF7717" w14:textId="71257835" w:rsidR="00965857" w:rsidRDefault="00965857" w:rsidP="00965857">
      <w:pPr>
        <w:rPr>
          <w:bdr w:val="nil"/>
        </w:rPr>
      </w:pPr>
    </w:p>
    <w:p w14:paraId="2D2EA2BA" w14:textId="14A8A915" w:rsidR="00FE1AE4" w:rsidRDefault="00965857" w:rsidP="00965857">
      <w:pPr>
        <w:spacing w:line="240" w:lineRule="auto"/>
        <w:jc w:val="left"/>
        <w:rPr>
          <w:bdr w:val="nil"/>
        </w:rPr>
      </w:pPr>
      <w:r>
        <w:rPr>
          <w:bdr w:val="nil"/>
        </w:rPr>
        <w:br w:type="page"/>
      </w:r>
    </w:p>
    <w:p w14:paraId="768FBD31" w14:textId="383E6720" w:rsidR="00965857" w:rsidRPr="00965857" w:rsidRDefault="00965857" w:rsidP="00F4589E">
      <w:pPr>
        <w:pStyle w:val="Nadpis2"/>
        <w:numPr>
          <w:ilvl w:val="1"/>
          <w:numId w:val="378"/>
        </w:numPr>
        <w:spacing w:before="299" w:after="299"/>
        <w:ind w:left="578" w:hanging="578"/>
        <w:rPr>
          <w:bdr w:val="nil"/>
        </w:rPr>
      </w:pPr>
      <w:bookmarkStart w:id="44" w:name="_Toc115708739"/>
      <w:r w:rsidRPr="00461CD9">
        <w:rPr>
          <w:bdr w:val="nil"/>
        </w:rPr>
        <w:lastRenderedPageBreak/>
        <w:t>Biologie</w:t>
      </w:r>
      <w:bookmarkEnd w:id="44"/>
      <w:r w:rsidRPr="00461CD9">
        <w:rPr>
          <w:bdr w:val="nil"/>
        </w:rPr>
        <w:t> </w:t>
      </w:r>
    </w:p>
    <w:tbl>
      <w:tblPr>
        <w:tblStyle w:val="TabulkaP1"/>
        <w:tblW w:w="3000" w:type="pct"/>
        <w:tblCellMar>
          <w:left w:w="15" w:type="dxa"/>
          <w:right w:w="15" w:type="dxa"/>
        </w:tblCellMar>
        <w:tblLook w:val="04A0" w:firstRow="1" w:lastRow="0" w:firstColumn="1" w:lastColumn="0" w:noHBand="0" w:noVBand="1"/>
      </w:tblPr>
      <w:tblGrid>
        <w:gridCol w:w="1284"/>
        <w:gridCol w:w="1284"/>
        <w:gridCol w:w="1284"/>
        <w:gridCol w:w="1284"/>
        <w:gridCol w:w="1136"/>
      </w:tblGrid>
      <w:tr w:rsidR="00FE1AE4" w:rsidRPr="00461CD9" w14:paraId="0B388187"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578AFF5" w14:textId="77777777" w:rsidR="00FE1AE4" w:rsidRPr="00461CD9" w:rsidRDefault="00C52909" w:rsidP="00240274">
            <w:pPr>
              <w:shd w:val="clear" w:color="auto" w:fill="9CC2E5"/>
              <w:spacing w:line="240" w:lineRule="auto"/>
              <w:jc w:val="center"/>
              <w:rPr>
                <w:bdr w:val="nil"/>
              </w:rPr>
            </w:pPr>
            <w:r w:rsidRPr="00461CD9">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203148F" w14:textId="77777777" w:rsidR="00FE1AE4" w:rsidRPr="00461CD9" w:rsidRDefault="00C52909" w:rsidP="00240274">
            <w:pPr>
              <w:shd w:val="clear" w:color="auto" w:fill="9CC2E5"/>
              <w:spacing w:line="240" w:lineRule="auto"/>
              <w:jc w:val="center"/>
              <w:rPr>
                <w:bdr w:val="nil"/>
              </w:rPr>
            </w:pPr>
            <w:r w:rsidRPr="00461CD9">
              <w:rPr>
                <w:rFonts w:ascii="Calibri" w:eastAsia="Calibri" w:hAnsi="Calibri" w:cs="Calibri"/>
                <w:b/>
                <w:bCs/>
                <w:bdr w:val="nil"/>
              </w:rPr>
              <w:t>Celkem</w:t>
            </w:r>
          </w:p>
        </w:tc>
      </w:tr>
      <w:tr w:rsidR="00FE1AE4" w:rsidRPr="00461CD9" w14:paraId="6FC3F9CF"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1CDC7C7" w14:textId="77777777" w:rsidR="00FE1AE4" w:rsidRPr="00461CD9" w:rsidRDefault="00C52909" w:rsidP="00240274">
            <w:pPr>
              <w:keepNext/>
              <w:shd w:val="clear" w:color="auto" w:fill="DEEAF6"/>
              <w:spacing w:line="240" w:lineRule="auto"/>
              <w:jc w:val="center"/>
              <w:rPr>
                <w:bdr w:val="nil"/>
              </w:rPr>
            </w:pPr>
            <w:r w:rsidRPr="00461CD9">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E75C575" w14:textId="77777777" w:rsidR="00FE1AE4" w:rsidRPr="00461CD9" w:rsidRDefault="00C52909" w:rsidP="00240274">
            <w:pPr>
              <w:keepNext/>
              <w:shd w:val="clear" w:color="auto" w:fill="DEEAF6"/>
              <w:spacing w:line="240" w:lineRule="auto"/>
              <w:jc w:val="center"/>
              <w:rPr>
                <w:bdr w:val="nil"/>
              </w:rPr>
            </w:pPr>
            <w:r w:rsidRPr="00461CD9">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724DAC5" w14:textId="77777777" w:rsidR="00FE1AE4" w:rsidRPr="00461CD9" w:rsidRDefault="00C52909" w:rsidP="00240274">
            <w:pPr>
              <w:keepNext/>
              <w:shd w:val="clear" w:color="auto" w:fill="DEEAF6"/>
              <w:spacing w:line="240" w:lineRule="auto"/>
              <w:jc w:val="center"/>
              <w:rPr>
                <w:bdr w:val="nil"/>
              </w:rPr>
            </w:pPr>
            <w:r w:rsidRPr="00461CD9">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BE9730F" w14:textId="77777777" w:rsidR="00FE1AE4" w:rsidRPr="00461CD9" w:rsidRDefault="00C52909" w:rsidP="00240274">
            <w:pPr>
              <w:keepNext/>
              <w:shd w:val="clear" w:color="auto" w:fill="DEEAF6"/>
              <w:spacing w:line="240" w:lineRule="auto"/>
              <w:jc w:val="center"/>
              <w:rPr>
                <w:bdr w:val="nil"/>
              </w:rPr>
            </w:pPr>
            <w:r w:rsidRPr="00461CD9">
              <w:rPr>
                <w:rFonts w:ascii="Calibri" w:eastAsia="Calibri" w:hAnsi="Calibri" w:cs="Calibri"/>
                <w:bdr w:val="nil"/>
              </w:rPr>
              <w:t>4. ročník</w:t>
            </w:r>
          </w:p>
        </w:tc>
        <w:tc>
          <w:tcPr>
            <w:tcW w:w="0" w:type="auto"/>
            <w:vMerge/>
            <w:tcBorders>
              <w:top w:val="inset" w:sz="6" w:space="0" w:color="808080"/>
              <w:left w:val="inset" w:sz="6" w:space="0" w:color="808080"/>
              <w:bottom w:val="inset" w:sz="6" w:space="0" w:color="808080"/>
              <w:right w:val="inset" w:sz="6" w:space="0" w:color="808080"/>
            </w:tcBorders>
          </w:tcPr>
          <w:p w14:paraId="55EFE8D4" w14:textId="77777777" w:rsidR="00FE1AE4" w:rsidRPr="00461CD9" w:rsidRDefault="00FE1AE4" w:rsidP="00240274"/>
        </w:tc>
      </w:tr>
      <w:tr w:rsidR="00FE1AE4" w:rsidRPr="00461CD9" w14:paraId="5F704214"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537083" w14:textId="77777777" w:rsidR="00FE1AE4" w:rsidRPr="00461CD9" w:rsidRDefault="00C52909" w:rsidP="00240274">
            <w:pPr>
              <w:keepNext/>
              <w:spacing w:line="240" w:lineRule="auto"/>
              <w:jc w:val="center"/>
              <w:rPr>
                <w:bdr w:val="nil"/>
              </w:rPr>
            </w:pPr>
            <w:r w:rsidRPr="00461CD9">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10243D" w14:textId="77777777" w:rsidR="00FE1AE4" w:rsidRPr="00461CD9" w:rsidRDefault="00C52909" w:rsidP="00240274">
            <w:pPr>
              <w:keepNext/>
              <w:spacing w:line="240" w:lineRule="auto"/>
              <w:jc w:val="center"/>
              <w:rPr>
                <w:bdr w:val="nil"/>
              </w:rPr>
            </w:pPr>
            <w:r w:rsidRPr="00461CD9">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4AF90C" w14:textId="77777777" w:rsidR="00FE1AE4" w:rsidRPr="00461CD9" w:rsidRDefault="00C52909" w:rsidP="00240274">
            <w:pPr>
              <w:keepNext/>
              <w:spacing w:line="240" w:lineRule="auto"/>
              <w:jc w:val="center"/>
              <w:rPr>
                <w:bdr w:val="nil"/>
              </w:rPr>
            </w:pPr>
            <w:r w:rsidRPr="00461CD9">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4126BC" w14:textId="77777777" w:rsidR="00FE1AE4" w:rsidRPr="00461CD9" w:rsidRDefault="00C52909" w:rsidP="00240274">
            <w:pPr>
              <w:keepNext/>
              <w:spacing w:line="240" w:lineRule="auto"/>
              <w:jc w:val="center"/>
              <w:rPr>
                <w:bdr w:val="nil"/>
              </w:rPr>
            </w:pPr>
            <w:r w:rsidRPr="00461CD9">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77F148" w14:textId="77777777" w:rsidR="00FE1AE4" w:rsidRPr="00461CD9" w:rsidRDefault="00C52909" w:rsidP="00240274">
            <w:pPr>
              <w:keepNext/>
              <w:spacing w:line="240" w:lineRule="auto"/>
              <w:jc w:val="center"/>
              <w:rPr>
                <w:bdr w:val="nil"/>
              </w:rPr>
            </w:pPr>
            <w:r w:rsidRPr="00461CD9">
              <w:rPr>
                <w:rFonts w:ascii="Calibri" w:eastAsia="Calibri" w:hAnsi="Calibri" w:cs="Calibri"/>
                <w:bdr w:val="nil"/>
              </w:rPr>
              <w:t>7</w:t>
            </w:r>
          </w:p>
        </w:tc>
      </w:tr>
      <w:tr w:rsidR="00FE1AE4" w:rsidRPr="00461CD9" w14:paraId="6FD97490"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A3DAD2" w14:textId="77777777" w:rsidR="00FE1AE4" w:rsidRPr="00461CD9" w:rsidRDefault="00C52909" w:rsidP="00240274">
            <w:pPr>
              <w:spacing w:line="240" w:lineRule="auto"/>
              <w:jc w:val="center"/>
              <w:rPr>
                <w:bdr w:val="nil"/>
              </w:rPr>
            </w:pPr>
            <w:r w:rsidRPr="00461CD9">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0E9729" w14:textId="77777777" w:rsidR="00FE1AE4" w:rsidRPr="00461CD9" w:rsidRDefault="00C52909" w:rsidP="00240274">
            <w:pPr>
              <w:spacing w:line="240" w:lineRule="auto"/>
              <w:jc w:val="center"/>
              <w:rPr>
                <w:bdr w:val="nil"/>
              </w:rPr>
            </w:pPr>
            <w:r w:rsidRPr="00461CD9">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C9D6E3" w14:textId="77777777" w:rsidR="00FE1AE4" w:rsidRPr="00461CD9" w:rsidRDefault="00C52909" w:rsidP="00240274">
            <w:pPr>
              <w:spacing w:line="240" w:lineRule="auto"/>
              <w:jc w:val="center"/>
              <w:rPr>
                <w:bdr w:val="nil"/>
              </w:rPr>
            </w:pPr>
            <w:r w:rsidRPr="00461CD9">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4597E3" w14:textId="77777777" w:rsidR="00FE1AE4" w:rsidRPr="00461CD9" w:rsidRDefault="00FE1AE4" w:rsidP="0024027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E095A4" w14:textId="77777777" w:rsidR="00FE1AE4" w:rsidRPr="00461CD9" w:rsidRDefault="00C52909" w:rsidP="00240274">
            <w:pPr>
              <w:spacing w:line="240" w:lineRule="auto"/>
              <w:rPr>
                <w:bdr w:val="nil"/>
              </w:rPr>
            </w:pPr>
            <w:r w:rsidRPr="00461CD9">
              <w:rPr>
                <w:rFonts w:ascii="Calibri" w:eastAsia="Calibri" w:hAnsi="Calibri" w:cs="Calibri"/>
                <w:bdr w:val="nil"/>
              </w:rPr>
              <w:t>  </w:t>
            </w:r>
          </w:p>
        </w:tc>
      </w:tr>
    </w:tbl>
    <w:p w14:paraId="0459BD2A" w14:textId="77777777" w:rsidR="00FE1AE4" w:rsidRPr="00461CD9" w:rsidRDefault="00C52909" w:rsidP="00240274">
      <w:pPr>
        <w:rPr>
          <w:bdr w:val="nil"/>
        </w:rPr>
      </w:pPr>
      <w:r w:rsidRPr="00461CD9">
        <w:rPr>
          <w:bdr w:val="nil"/>
        </w:rPr>
        <w:t>   </w:t>
      </w:r>
    </w:p>
    <w:tbl>
      <w:tblPr>
        <w:tblStyle w:val="TabulkaP2"/>
        <w:tblW w:w="5000" w:type="pct"/>
        <w:tblCellMar>
          <w:left w:w="15" w:type="dxa"/>
          <w:right w:w="15" w:type="dxa"/>
        </w:tblCellMar>
        <w:tblLook w:val="04A0" w:firstRow="1" w:lastRow="0" w:firstColumn="1" w:lastColumn="0" w:noHBand="0" w:noVBand="1"/>
      </w:tblPr>
      <w:tblGrid>
        <w:gridCol w:w="3136"/>
        <w:gridCol w:w="7318"/>
      </w:tblGrid>
      <w:tr w:rsidR="00FE1AE4" w:rsidRPr="00461CD9" w14:paraId="03A2CCA6"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1BAA9B0" w14:textId="77777777" w:rsidR="00FE1AE4" w:rsidRPr="00461CD9" w:rsidRDefault="00C52909" w:rsidP="00240274">
            <w:pPr>
              <w:shd w:val="clear" w:color="auto" w:fill="9CC2E5"/>
              <w:spacing w:line="240" w:lineRule="auto"/>
              <w:jc w:val="left"/>
              <w:rPr>
                <w:bdr w:val="nil"/>
              </w:rPr>
            </w:pPr>
            <w:r w:rsidRPr="00461CD9">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10C659B" w14:textId="77777777" w:rsidR="00FE1AE4" w:rsidRPr="00461CD9" w:rsidRDefault="00C52909" w:rsidP="00240274">
            <w:pPr>
              <w:shd w:val="clear" w:color="auto" w:fill="9CC2E5"/>
              <w:spacing w:line="240" w:lineRule="auto"/>
              <w:jc w:val="center"/>
              <w:rPr>
                <w:bdr w:val="nil"/>
              </w:rPr>
            </w:pPr>
            <w:r w:rsidRPr="00461CD9">
              <w:rPr>
                <w:rFonts w:ascii="Calibri" w:eastAsia="Calibri" w:hAnsi="Calibri" w:cs="Calibri"/>
                <w:bdr w:val="nil"/>
              </w:rPr>
              <w:t>Biologie</w:t>
            </w:r>
          </w:p>
        </w:tc>
      </w:tr>
      <w:tr w:rsidR="00FE1AE4" w:rsidRPr="00461CD9" w14:paraId="60F3160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7919E8D" w14:textId="77777777" w:rsidR="00FE1AE4" w:rsidRPr="00461CD9" w:rsidRDefault="00C52909" w:rsidP="00240274">
            <w:pPr>
              <w:shd w:val="clear" w:color="auto" w:fill="DEEAF6"/>
              <w:spacing w:line="240" w:lineRule="auto"/>
              <w:jc w:val="left"/>
              <w:rPr>
                <w:bdr w:val="nil"/>
              </w:rPr>
            </w:pPr>
            <w:r w:rsidRPr="00461CD9">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7C3B13" w14:textId="77777777" w:rsidR="00FE1AE4" w:rsidRPr="00461CD9" w:rsidRDefault="00C52909" w:rsidP="00240274">
            <w:pPr>
              <w:spacing w:line="240" w:lineRule="auto"/>
              <w:jc w:val="left"/>
              <w:rPr>
                <w:bdr w:val="nil"/>
              </w:rPr>
            </w:pPr>
            <w:r w:rsidRPr="00461CD9">
              <w:rPr>
                <w:rFonts w:ascii="Calibri" w:eastAsia="Calibri" w:hAnsi="Calibri" w:cs="Calibri"/>
                <w:bdr w:val="nil"/>
              </w:rPr>
              <w:t>Člověk a příroda</w:t>
            </w:r>
          </w:p>
        </w:tc>
      </w:tr>
      <w:tr w:rsidR="00FE1AE4" w:rsidRPr="00461CD9" w14:paraId="76230F40"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8A1DBDE" w14:textId="77777777" w:rsidR="00FE1AE4" w:rsidRPr="00461CD9" w:rsidRDefault="00C52909" w:rsidP="00240274">
            <w:pPr>
              <w:shd w:val="clear" w:color="auto" w:fill="DEEAF6"/>
              <w:spacing w:line="240" w:lineRule="auto"/>
              <w:jc w:val="left"/>
              <w:rPr>
                <w:bdr w:val="nil"/>
              </w:rPr>
            </w:pPr>
            <w:r w:rsidRPr="00461CD9">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7CCA1D" w14:textId="77777777" w:rsidR="00DF58F7" w:rsidRPr="00DF58F7" w:rsidRDefault="00DF58F7" w:rsidP="00240274">
            <w:pPr>
              <w:spacing w:line="240" w:lineRule="auto"/>
              <w:ind w:left="113" w:firstLine="567"/>
              <w:rPr>
                <w:rFonts w:eastAsia="Calibri" w:cstheme="minorHAnsi"/>
                <w:sz w:val="24"/>
              </w:rPr>
            </w:pPr>
            <w:r w:rsidRPr="00DF58F7">
              <w:rPr>
                <w:rFonts w:cstheme="minorHAnsi"/>
                <w:sz w:val="24"/>
              </w:rPr>
              <w:t xml:space="preserve">Předmět Biologie vznikl rozpracováním vzdělávacích oborů </w:t>
            </w:r>
            <w:r w:rsidRPr="00DF58F7">
              <w:rPr>
                <w:rFonts w:cstheme="minorHAnsi"/>
                <w:i/>
                <w:sz w:val="24"/>
              </w:rPr>
              <w:t>Biologie a Výchova</w:t>
            </w:r>
            <w:r w:rsidRPr="00DF58F7">
              <w:rPr>
                <w:rFonts w:cstheme="minorHAnsi"/>
                <w:i/>
                <w:spacing w:val="1"/>
                <w:sz w:val="24"/>
              </w:rPr>
              <w:t xml:space="preserve"> </w:t>
            </w:r>
            <w:r w:rsidRPr="00DF58F7">
              <w:rPr>
                <w:rFonts w:cstheme="minorHAnsi"/>
                <w:i/>
                <w:sz w:val="24"/>
              </w:rPr>
              <w:t xml:space="preserve">ke zdraví </w:t>
            </w:r>
            <w:r w:rsidRPr="00DF58F7">
              <w:rPr>
                <w:rFonts w:cstheme="minorHAnsi"/>
                <w:sz w:val="24"/>
              </w:rPr>
              <w:t xml:space="preserve">podle RVP G a spolu s Fyzikou, Chemií a Geografií (zařazenými společně </w:t>
            </w:r>
            <w:r w:rsidRPr="00DF58F7">
              <w:rPr>
                <w:rFonts w:cstheme="minorHAnsi"/>
                <w:spacing w:val="-52"/>
                <w:sz w:val="24"/>
              </w:rPr>
              <w:t xml:space="preserve"> </w:t>
            </w:r>
            <w:r w:rsidRPr="00DF58F7">
              <w:rPr>
                <w:rFonts w:cstheme="minorHAnsi"/>
                <w:sz w:val="24"/>
              </w:rPr>
              <w:t>do</w:t>
            </w:r>
            <w:r w:rsidRPr="00DF58F7">
              <w:rPr>
                <w:rFonts w:cstheme="minorHAnsi"/>
                <w:spacing w:val="-1"/>
                <w:sz w:val="24"/>
              </w:rPr>
              <w:t xml:space="preserve"> </w:t>
            </w:r>
            <w:r w:rsidRPr="00DF58F7">
              <w:rPr>
                <w:rFonts w:cstheme="minorHAnsi"/>
                <w:sz w:val="24"/>
              </w:rPr>
              <w:t>vzdělávací</w:t>
            </w:r>
            <w:r w:rsidRPr="00DF58F7">
              <w:rPr>
                <w:rFonts w:cstheme="minorHAnsi"/>
                <w:spacing w:val="-2"/>
                <w:sz w:val="24"/>
              </w:rPr>
              <w:t xml:space="preserve"> </w:t>
            </w:r>
            <w:r w:rsidRPr="00DF58F7">
              <w:rPr>
                <w:rFonts w:cstheme="minorHAnsi"/>
                <w:sz w:val="24"/>
              </w:rPr>
              <w:t xml:space="preserve">oblasti </w:t>
            </w:r>
            <w:r w:rsidRPr="00DF58F7">
              <w:rPr>
                <w:rFonts w:cstheme="minorHAnsi"/>
                <w:i/>
                <w:noProof/>
                <w:sz w:val="24"/>
              </w:rPr>
              <w:t>Člověk</w:t>
            </w:r>
            <w:r w:rsidRPr="00DF58F7">
              <w:rPr>
                <w:rFonts w:cstheme="minorHAnsi"/>
                <w:i/>
                <w:spacing w:val="-1"/>
                <w:sz w:val="24"/>
              </w:rPr>
              <w:t xml:space="preserve"> </w:t>
            </w:r>
            <w:r w:rsidRPr="00DF58F7">
              <w:rPr>
                <w:rFonts w:cstheme="minorHAnsi"/>
                <w:i/>
                <w:sz w:val="24"/>
              </w:rPr>
              <w:t>a</w:t>
            </w:r>
            <w:r w:rsidRPr="00DF58F7">
              <w:rPr>
                <w:rFonts w:cstheme="minorHAnsi"/>
                <w:i/>
                <w:spacing w:val="-2"/>
                <w:sz w:val="24"/>
              </w:rPr>
              <w:t xml:space="preserve"> </w:t>
            </w:r>
            <w:r w:rsidRPr="00DF58F7">
              <w:rPr>
                <w:rFonts w:cstheme="minorHAnsi"/>
                <w:i/>
                <w:sz w:val="24"/>
              </w:rPr>
              <w:t>příroda</w:t>
            </w:r>
            <w:r w:rsidRPr="00DF58F7">
              <w:rPr>
                <w:rFonts w:cstheme="minorHAnsi"/>
                <w:sz w:val="24"/>
              </w:rPr>
              <w:t>)</w:t>
            </w:r>
            <w:r w:rsidRPr="00DF58F7">
              <w:rPr>
                <w:rFonts w:cstheme="minorHAnsi"/>
                <w:spacing w:val="-2"/>
                <w:sz w:val="24"/>
              </w:rPr>
              <w:t xml:space="preserve"> </w:t>
            </w:r>
            <w:r w:rsidRPr="00DF58F7">
              <w:rPr>
                <w:rFonts w:cstheme="minorHAnsi"/>
                <w:sz w:val="24"/>
              </w:rPr>
              <w:t>zahrnuje široký</w:t>
            </w:r>
            <w:r w:rsidRPr="00DF58F7">
              <w:rPr>
                <w:rFonts w:cstheme="minorHAnsi"/>
                <w:spacing w:val="-1"/>
                <w:sz w:val="24"/>
              </w:rPr>
              <w:t xml:space="preserve"> </w:t>
            </w:r>
            <w:r w:rsidRPr="00DF58F7">
              <w:rPr>
                <w:rFonts w:cstheme="minorHAnsi"/>
                <w:sz w:val="24"/>
              </w:rPr>
              <w:t>okruh</w:t>
            </w:r>
            <w:r w:rsidRPr="00DF58F7">
              <w:rPr>
                <w:rFonts w:cstheme="minorHAnsi"/>
                <w:spacing w:val="-2"/>
                <w:sz w:val="24"/>
              </w:rPr>
              <w:t xml:space="preserve"> </w:t>
            </w:r>
            <w:r w:rsidRPr="00DF58F7">
              <w:rPr>
                <w:rFonts w:cstheme="minorHAnsi"/>
                <w:sz w:val="24"/>
              </w:rPr>
              <w:t>otázek</w:t>
            </w:r>
            <w:r w:rsidRPr="00DF58F7">
              <w:rPr>
                <w:rFonts w:cstheme="minorHAnsi"/>
                <w:spacing w:val="-1"/>
                <w:sz w:val="24"/>
              </w:rPr>
              <w:t xml:space="preserve"> </w:t>
            </w:r>
            <w:r w:rsidRPr="00DF58F7">
              <w:rPr>
                <w:rFonts w:cstheme="minorHAnsi"/>
                <w:sz w:val="24"/>
              </w:rPr>
              <w:t>spojených se zkoumáním přírody a poskytuje žákům prostředky a metody pro hlubší porozumění</w:t>
            </w:r>
            <w:r w:rsidRPr="00DF58F7">
              <w:rPr>
                <w:rFonts w:cstheme="minorHAnsi"/>
                <w:spacing w:val="1"/>
                <w:sz w:val="24"/>
              </w:rPr>
              <w:t xml:space="preserve"> </w:t>
            </w:r>
            <w:r w:rsidRPr="00DF58F7">
              <w:rPr>
                <w:rFonts w:cstheme="minorHAnsi"/>
                <w:sz w:val="24"/>
              </w:rPr>
              <w:t>přírodním</w:t>
            </w:r>
            <w:r w:rsidRPr="00DF58F7">
              <w:rPr>
                <w:rFonts w:cstheme="minorHAnsi"/>
                <w:spacing w:val="-3"/>
                <w:sz w:val="24"/>
              </w:rPr>
              <w:t xml:space="preserve"> </w:t>
            </w:r>
            <w:r w:rsidRPr="00DF58F7">
              <w:rPr>
                <w:rFonts w:cstheme="minorHAnsi"/>
                <w:sz w:val="24"/>
              </w:rPr>
              <w:t>jevům</w:t>
            </w:r>
            <w:r w:rsidRPr="00DF58F7">
              <w:rPr>
                <w:rFonts w:cstheme="minorHAnsi"/>
                <w:spacing w:val="-4"/>
                <w:sz w:val="24"/>
              </w:rPr>
              <w:t xml:space="preserve"> </w:t>
            </w:r>
            <w:r w:rsidRPr="00DF58F7">
              <w:rPr>
                <w:rFonts w:cstheme="minorHAnsi"/>
                <w:sz w:val="24"/>
              </w:rPr>
              <w:t>a</w:t>
            </w:r>
            <w:r w:rsidRPr="00DF58F7">
              <w:rPr>
                <w:rFonts w:cstheme="minorHAnsi"/>
                <w:spacing w:val="-2"/>
                <w:sz w:val="24"/>
              </w:rPr>
              <w:t xml:space="preserve"> </w:t>
            </w:r>
            <w:r w:rsidRPr="00DF58F7">
              <w:rPr>
                <w:rFonts w:cstheme="minorHAnsi"/>
                <w:sz w:val="24"/>
              </w:rPr>
              <w:t>jejich</w:t>
            </w:r>
            <w:r w:rsidRPr="00DF58F7">
              <w:rPr>
                <w:rFonts w:cstheme="minorHAnsi"/>
                <w:spacing w:val="-3"/>
                <w:sz w:val="24"/>
              </w:rPr>
              <w:t xml:space="preserve"> </w:t>
            </w:r>
            <w:r w:rsidRPr="00DF58F7">
              <w:rPr>
                <w:rFonts w:cstheme="minorHAnsi"/>
                <w:sz w:val="24"/>
              </w:rPr>
              <w:t>zákonitostem.</w:t>
            </w:r>
            <w:r w:rsidRPr="00DF58F7">
              <w:rPr>
                <w:rFonts w:cstheme="minorHAnsi"/>
                <w:spacing w:val="-4"/>
                <w:sz w:val="24"/>
              </w:rPr>
              <w:t xml:space="preserve"> </w:t>
            </w:r>
            <w:r w:rsidRPr="00DF58F7">
              <w:rPr>
                <w:rFonts w:cstheme="minorHAnsi"/>
                <w:sz w:val="24"/>
              </w:rPr>
              <w:t>Při</w:t>
            </w:r>
            <w:r w:rsidRPr="00DF58F7">
              <w:rPr>
                <w:rFonts w:cstheme="minorHAnsi"/>
                <w:spacing w:val="-2"/>
                <w:sz w:val="24"/>
              </w:rPr>
              <w:t xml:space="preserve"> </w:t>
            </w:r>
            <w:r w:rsidRPr="00DF58F7">
              <w:rPr>
                <w:rFonts w:cstheme="minorHAnsi"/>
                <w:sz w:val="24"/>
              </w:rPr>
              <w:t>studiu</w:t>
            </w:r>
            <w:r w:rsidRPr="00DF58F7">
              <w:rPr>
                <w:rFonts w:cstheme="minorHAnsi"/>
                <w:spacing w:val="-4"/>
                <w:sz w:val="24"/>
              </w:rPr>
              <w:t xml:space="preserve"> </w:t>
            </w:r>
            <w:r w:rsidRPr="00DF58F7">
              <w:rPr>
                <w:rFonts w:cstheme="minorHAnsi"/>
                <w:sz w:val="24"/>
              </w:rPr>
              <w:t>si</w:t>
            </w:r>
            <w:r w:rsidRPr="00DF58F7">
              <w:rPr>
                <w:rFonts w:cstheme="minorHAnsi"/>
                <w:spacing w:val="-2"/>
                <w:sz w:val="24"/>
              </w:rPr>
              <w:t xml:space="preserve"> </w:t>
            </w:r>
            <w:r w:rsidRPr="00DF58F7">
              <w:rPr>
                <w:rFonts w:cstheme="minorHAnsi"/>
                <w:sz w:val="24"/>
              </w:rPr>
              <w:t>žáci</w:t>
            </w:r>
            <w:r w:rsidRPr="00DF58F7">
              <w:rPr>
                <w:rFonts w:cstheme="minorHAnsi"/>
                <w:spacing w:val="-3"/>
                <w:sz w:val="24"/>
              </w:rPr>
              <w:t xml:space="preserve"> </w:t>
            </w:r>
            <w:r w:rsidRPr="00DF58F7">
              <w:rPr>
                <w:rFonts w:cstheme="minorHAnsi"/>
                <w:sz w:val="24"/>
              </w:rPr>
              <w:t>osvojují</w:t>
            </w:r>
            <w:r w:rsidRPr="00DF58F7">
              <w:rPr>
                <w:rFonts w:cstheme="minorHAnsi"/>
                <w:spacing w:val="-2"/>
                <w:sz w:val="24"/>
              </w:rPr>
              <w:t xml:space="preserve"> </w:t>
            </w:r>
            <w:r w:rsidRPr="00DF58F7">
              <w:rPr>
                <w:rFonts w:cstheme="minorHAnsi"/>
                <w:sz w:val="24"/>
              </w:rPr>
              <w:t>i</w:t>
            </w:r>
            <w:r w:rsidRPr="00DF58F7">
              <w:rPr>
                <w:rFonts w:cstheme="minorHAnsi"/>
                <w:spacing w:val="-4"/>
                <w:sz w:val="24"/>
              </w:rPr>
              <w:t xml:space="preserve"> </w:t>
            </w:r>
            <w:r w:rsidRPr="00DF58F7">
              <w:rPr>
                <w:rFonts w:cstheme="minorHAnsi"/>
                <w:sz w:val="24"/>
              </w:rPr>
              <w:t>důležité</w:t>
            </w:r>
            <w:r w:rsidRPr="00DF58F7">
              <w:rPr>
                <w:rFonts w:cstheme="minorHAnsi"/>
                <w:spacing w:val="-6"/>
                <w:sz w:val="24"/>
              </w:rPr>
              <w:t xml:space="preserve"> </w:t>
            </w:r>
            <w:r w:rsidRPr="00DF58F7">
              <w:rPr>
                <w:rFonts w:cstheme="minorHAnsi"/>
                <w:sz w:val="24"/>
              </w:rPr>
              <w:t>dovednosti</w:t>
            </w:r>
            <w:r w:rsidRPr="00DF58F7">
              <w:rPr>
                <w:rFonts w:cstheme="minorHAnsi"/>
                <w:spacing w:val="-1"/>
                <w:sz w:val="24"/>
              </w:rPr>
              <w:t xml:space="preserve"> </w:t>
            </w:r>
            <w:r w:rsidRPr="00DF58F7">
              <w:rPr>
                <w:rFonts w:cstheme="minorHAnsi"/>
                <w:sz w:val="24"/>
              </w:rPr>
              <w:t>objektivně pozorovat přírodu jako systém, jehož součásti jsou vzájemně propojeny, působí</w:t>
            </w:r>
            <w:r w:rsidRPr="00DF58F7">
              <w:rPr>
                <w:rFonts w:cstheme="minorHAnsi"/>
                <w:spacing w:val="-52"/>
                <w:sz w:val="24"/>
              </w:rPr>
              <w:t xml:space="preserve"> </w:t>
            </w:r>
            <w:r w:rsidRPr="00DF58F7">
              <w:rPr>
                <w:rFonts w:cstheme="minorHAnsi"/>
                <w:sz w:val="24"/>
              </w:rPr>
              <w:t>na sebe a ovlivňují se, experimentovat, vytvářet a ověřovat hypotézy, analyzovat výsledky</w:t>
            </w:r>
            <w:r w:rsidRPr="00DF58F7">
              <w:rPr>
                <w:rFonts w:cstheme="minorHAnsi"/>
                <w:spacing w:val="1"/>
                <w:sz w:val="24"/>
              </w:rPr>
              <w:t xml:space="preserve"> </w:t>
            </w:r>
            <w:r w:rsidRPr="00DF58F7">
              <w:rPr>
                <w:rFonts w:cstheme="minorHAnsi"/>
                <w:sz w:val="24"/>
              </w:rPr>
              <w:t>a</w:t>
            </w:r>
            <w:r w:rsidRPr="00DF58F7">
              <w:rPr>
                <w:rFonts w:cstheme="minorHAnsi"/>
                <w:spacing w:val="-1"/>
                <w:sz w:val="24"/>
              </w:rPr>
              <w:t xml:space="preserve"> </w:t>
            </w:r>
            <w:r w:rsidRPr="00DF58F7">
              <w:rPr>
                <w:rFonts w:cstheme="minorHAnsi"/>
                <w:sz w:val="24"/>
              </w:rPr>
              <w:t>vyvozovat</w:t>
            </w:r>
            <w:r w:rsidRPr="00DF58F7">
              <w:rPr>
                <w:rFonts w:cstheme="minorHAnsi"/>
                <w:spacing w:val="-3"/>
                <w:sz w:val="24"/>
              </w:rPr>
              <w:t xml:space="preserve"> </w:t>
            </w:r>
            <w:r w:rsidRPr="00DF58F7">
              <w:rPr>
                <w:rFonts w:cstheme="minorHAnsi"/>
                <w:sz w:val="24"/>
              </w:rPr>
              <w:t>z</w:t>
            </w:r>
            <w:r w:rsidRPr="00DF58F7">
              <w:rPr>
                <w:rFonts w:cstheme="minorHAnsi"/>
                <w:spacing w:val="-1"/>
                <w:sz w:val="24"/>
              </w:rPr>
              <w:t xml:space="preserve"> </w:t>
            </w:r>
            <w:r w:rsidRPr="00DF58F7">
              <w:rPr>
                <w:rFonts w:cstheme="minorHAnsi"/>
                <w:sz w:val="24"/>
              </w:rPr>
              <w:t>nich</w:t>
            </w:r>
            <w:r w:rsidRPr="00DF58F7">
              <w:rPr>
                <w:rFonts w:cstheme="minorHAnsi"/>
                <w:spacing w:val="-3"/>
                <w:sz w:val="24"/>
              </w:rPr>
              <w:t xml:space="preserve"> </w:t>
            </w:r>
            <w:r w:rsidRPr="00DF58F7">
              <w:rPr>
                <w:rFonts w:cstheme="minorHAnsi"/>
                <w:sz w:val="24"/>
              </w:rPr>
              <w:t>závěry.</w:t>
            </w:r>
            <w:r w:rsidRPr="00DF58F7">
              <w:rPr>
                <w:rFonts w:cstheme="minorHAnsi"/>
                <w:spacing w:val="-3"/>
                <w:sz w:val="24"/>
              </w:rPr>
              <w:t xml:space="preserve"> </w:t>
            </w:r>
            <w:r w:rsidRPr="00DF58F7">
              <w:rPr>
                <w:rFonts w:cstheme="minorHAnsi"/>
                <w:sz w:val="24"/>
              </w:rPr>
              <w:t>Žáci</w:t>
            </w:r>
            <w:r w:rsidRPr="00DF58F7">
              <w:rPr>
                <w:rFonts w:cstheme="minorHAnsi"/>
                <w:spacing w:val="-2"/>
                <w:sz w:val="24"/>
              </w:rPr>
              <w:t xml:space="preserve"> </w:t>
            </w:r>
            <w:r w:rsidRPr="00DF58F7">
              <w:rPr>
                <w:rFonts w:cstheme="minorHAnsi"/>
                <w:sz w:val="24"/>
              </w:rPr>
              <w:t>by</w:t>
            </w:r>
            <w:r w:rsidRPr="00DF58F7">
              <w:rPr>
                <w:rFonts w:cstheme="minorHAnsi"/>
                <w:spacing w:val="-4"/>
                <w:sz w:val="24"/>
              </w:rPr>
              <w:t xml:space="preserve"> </w:t>
            </w:r>
            <w:r w:rsidRPr="00DF58F7">
              <w:rPr>
                <w:rFonts w:cstheme="minorHAnsi"/>
                <w:sz w:val="24"/>
              </w:rPr>
              <w:t>tak</w:t>
            </w:r>
            <w:r w:rsidRPr="00DF58F7">
              <w:rPr>
                <w:rFonts w:cstheme="minorHAnsi"/>
                <w:spacing w:val="-3"/>
                <w:sz w:val="24"/>
              </w:rPr>
              <w:t xml:space="preserve"> </w:t>
            </w:r>
            <w:r w:rsidRPr="00DF58F7">
              <w:rPr>
                <w:rFonts w:cstheme="minorHAnsi"/>
                <w:sz w:val="24"/>
              </w:rPr>
              <w:t>měli</w:t>
            </w:r>
            <w:r w:rsidRPr="00DF58F7">
              <w:rPr>
                <w:rFonts w:cstheme="minorHAnsi"/>
                <w:spacing w:val="-2"/>
                <w:sz w:val="24"/>
              </w:rPr>
              <w:t xml:space="preserve"> </w:t>
            </w:r>
            <w:r w:rsidRPr="00DF58F7">
              <w:rPr>
                <w:rFonts w:cstheme="minorHAnsi"/>
                <w:sz w:val="24"/>
              </w:rPr>
              <w:t>hlouběji</w:t>
            </w:r>
            <w:r w:rsidRPr="00DF58F7">
              <w:rPr>
                <w:rFonts w:cstheme="minorHAnsi"/>
                <w:spacing w:val="-2"/>
                <w:sz w:val="24"/>
              </w:rPr>
              <w:t xml:space="preserve"> </w:t>
            </w:r>
            <w:r w:rsidRPr="00DF58F7">
              <w:rPr>
                <w:rFonts w:cstheme="minorHAnsi"/>
                <w:sz w:val="24"/>
              </w:rPr>
              <w:t>porozumět</w:t>
            </w:r>
            <w:r w:rsidRPr="00DF58F7">
              <w:rPr>
                <w:rFonts w:cstheme="minorHAnsi"/>
                <w:spacing w:val="-1"/>
                <w:sz w:val="24"/>
              </w:rPr>
              <w:t xml:space="preserve"> </w:t>
            </w:r>
            <w:r w:rsidRPr="00DF58F7">
              <w:rPr>
                <w:rFonts w:cstheme="minorHAnsi"/>
                <w:sz w:val="24"/>
              </w:rPr>
              <w:t>zákonitostem</w:t>
            </w:r>
            <w:r w:rsidRPr="00DF58F7">
              <w:rPr>
                <w:rFonts w:cstheme="minorHAnsi"/>
                <w:spacing w:val="-1"/>
                <w:sz w:val="24"/>
              </w:rPr>
              <w:t xml:space="preserve"> </w:t>
            </w:r>
            <w:r w:rsidRPr="00DF58F7">
              <w:rPr>
                <w:rFonts w:cstheme="minorHAnsi"/>
                <w:sz w:val="24"/>
              </w:rPr>
              <w:t xml:space="preserve">přírodních procesů a jejich aplikacím v praktickém životě. Pomocí vycházek a exkurzí by měli provádět </w:t>
            </w:r>
            <w:r w:rsidRPr="00DF58F7">
              <w:rPr>
                <w:rFonts w:cstheme="minorHAnsi"/>
                <w:spacing w:val="-52"/>
                <w:sz w:val="24"/>
              </w:rPr>
              <w:t xml:space="preserve"> </w:t>
            </w:r>
            <w:r w:rsidRPr="00DF58F7">
              <w:rPr>
                <w:rFonts w:cstheme="minorHAnsi"/>
                <w:sz w:val="24"/>
              </w:rPr>
              <w:t>různá</w:t>
            </w:r>
            <w:r w:rsidRPr="00DF58F7">
              <w:rPr>
                <w:rFonts w:cstheme="minorHAnsi"/>
                <w:spacing w:val="-1"/>
                <w:sz w:val="24"/>
              </w:rPr>
              <w:t xml:space="preserve"> </w:t>
            </w:r>
            <w:r w:rsidRPr="00DF58F7">
              <w:rPr>
                <w:rFonts w:cstheme="minorHAnsi"/>
                <w:sz w:val="24"/>
              </w:rPr>
              <w:t>pozorování</w:t>
            </w:r>
            <w:r w:rsidRPr="00DF58F7">
              <w:rPr>
                <w:rFonts w:cstheme="minorHAnsi"/>
                <w:spacing w:val="-2"/>
                <w:sz w:val="24"/>
              </w:rPr>
              <w:t xml:space="preserve"> </w:t>
            </w:r>
            <w:r w:rsidRPr="00DF58F7">
              <w:rPr>
                <w:rFonts w:cstheme="minorHAnsi"/>
                <w:sz w:val="24"/>
              </w:rPr>
              <w:t>v</w:t>
            </w:r>
            <w:r w:rsidRPr="00DF58F7">
              <w:rPr>
                <w:rFonts w:cstheme="minorHAnsi"/>
                <w:spacing w:val="1"/>
                <w:sz w:val="24"/>
              </w:rPr>
              <w:t xml:space="preserve"> </w:t>
            </w:r>
            <w:r w:rsidRPr="00DF58F7">
              <w:rPr>
                <w:rFonts w:cstheme="minorHAnsi"/>
                <w:sz w:val="24"/>
              </w:rPr>
              <w:t xml:space="preserve">přírodě. Vzdělávací oblast </w:t>
            </w:r>
            <w:r w:rsidRPr="00DF58F7">
              <w:rPr>
                <w:rFonts w:cstheme="minorHAnsi"/>
                <w:i/>
                <w:sz w:val="24"/>
              </w:rPr>
              <w:t xml:space="preserve">Člověk a příroda </w:t>
            </w:r>
            <w:r w:rsidRPr="00DF58F7">
              <w:rPr>
                <w:rFonts w:cstheme="minorHAnsi"/>
                <w:sz w:val="24"/>
              </w:rPr>
              <w:t xml:space="preserve">podporuje vytváření kritického myšlení a logického </w:t>
            </w:r>
            <w:r w:rsidRPr="00DF58F7">
              <w:rPr>
                <w:rFonts w:cstheme="minorHAnsi"/>
                <w:spacing w:val="-52"/>
                <w:sz w:val="24"/>
              </w:rPr>
              <w:t xml:space="preserve"> </w:t>
            </w:r>
            <w:r w:rsidRPr="00DF58F7">
              <w:rPr>
                <w:rFonts w:cstheme="minorHAnsi"/>
                <w:sz w:val="24"/>
              </w:rPr>
              <w:t>uvažování.</w:t>
            </w:r>
          </w:p>
          <w:p w14:paraId="626274AE" w14:textId="77777777" w:rsidR="00FE1AE4" w:rsidRPr="00461CD9" w:rsidRDefault="00FE1AE4" w:rsidP="00240274"/>
        </w:tc>
      </w:tr>
      <w:tr w:rsidR="00FE1AE4" w:rsidRPr="00461CD9" w14:paraId="0C9D54BC"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A0CF480" w14:textId="77777777" w:rsidR="00FE1AE4" w:rsidRPr="00461CD9" w:rsidRDefault="00C52909" w:rsidP="00240274">
            <w:pPr>
              <w:shd w:val="clear" w:color="auto" w:fill="DEEAF6"/>
              <w:spacing w:line="240" w:lineRule="auto"/>
              <w:jc w:val="left"/>
              <w:rPr>
                <w:bdr w:val="nil"/>
              </w:rPr>
            </w:pPr>
            <w:r w:rsidRPr="00461CD9">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0C9BDB" w14:textId="77777777" w:rsidR="00DF58F7" w:rsidRDefault="00DF58F7" w:rsidP="00240274">
            <w:pPr>
              <w:rPr>
                <w:rFonts w:ascii="Calibri" w:eastAsia="Calibri" w:hAnsi="Calibri"/>
                <w:i/>
                <w:sz w:val="24"/>
                <w:szCs w:val="22"/>
              </w:rPr>
            </w:pPr>
            <w:r>
              <w:rPr>
                <w:sz w:val="24"/>
              </w:rPr>
              <w:t xml:space="preserve">Vyučovací předmět </w:t>
            </w:r>
            <w:r>
              <w:rPr>
                <w:b/>
                <w:sz w:val="24"/>
              </w:rPr>
              <w:t>Biologie</w:t>
            </w:r>
            <w:r>
              <w:rPr>
                <w:sz w:val="24"/>
              </w:rPr>
              <w:t xml:space="preserve"> kooperuje především s ostatními vzdělávacími obory</w:t>
            </w:r>
            <w:r>
              <w:rPr>
                <w:spacing w:val="1"/>
                <w:sz w:val="24"/>
              </w:rPr>
              <w:t xml:space="preserve"> </w:t>
            </w:r>
            <w:r>
              <w:rPr>
                <w:sz w:val="24"/>
              </w:rPr>
              <w:t xml:space="preserve">zařazenými do vzdělávací oblasti </w:t>
            </w:r>
            <w:r>
              <w:rPr>
                <w:i/>
                <w:sz w:val="24"/>
              </w:rPr>
              <w:t>Člověk a příroda</w:t>
            </w:r>
            <w:r>
              <w:rPr>
                <w:sz w:val="24"/>
              </w:rPr>
              <w:t xml:space="preserve">, dále pak se vzdělávací oblastí </w:t>
            </w:r>
            <w:r>
              <w:rPr>
                <w:i/>
                <w:sz w:val="24"/>
              </w:rPr>
              <w:t>Člověk</w:t>
            </w:r>
            <w:r>
              <w:rPr>
                <w:i/>
                <w:spacing w:val="-52"/>
                <w:sz w:val="24"/>
              </w:rPr>
              <w:t xml:space="preserve"> </w:t>
            </w:r>
            <w:r>
              <w:rPr>
                <w:i/>
                <w:sz w:val="24"/>
              </w:rPr>
              <w:t>a</w:t>
            </w:r>
            <w:r>
              <w:rPr>
                <w:i/>
                <w:spacing w:val="-2"/>
                <w:sz w:val="24"/>
              </w:rPr>
              <w:t xml:space="preserve"> </w:t>
            </w:r>
            <w:r>
              <w:rPr>
                <w:i/>
                <w:sz w:val="24"/>
              </w:rPr>
              <w:t>zdraví.</w:t>
            </w:r>
          </w:p>
          <w:p w14:paraId="64C3F3BA" w14:textId="77777777" w:rsidR="00DF58F7" w:rsidRDefault="00DF58F7" w:rsidP="00240274">
            <w:r>
              <w:rPr>
                <w:sz w:val="24"/>
              </w:rPr>
              <w:t xml:space="preserve">Vyučovací předmět </w:t>
            </w:r>
            <w:r>
              <w:rPr>
                <w:b/>
                <w:sz w:val="24"/>
              </w:rPr>
              <w:t>Biologie</w:t>
            </w:r>
            <w:r>
              <w:rPr>
                <w:sz w:val="24"/>
              </w:rPr>
              <w:t xml:space="preserve"> je realizován týdně tři hodiny v 1. a 2. ročníku,</w:t>
            </w:r>
            <w:r w:rsidR="00C01B29">
              <w:rPr>
                <w:sz w:val="24"/>
              </w:rPr>
              <w:br/>
            </w:r>
            <w:r>
              <w:rPr>
                <w:sz w:val="24"/>
              </w:rPr>
              <w:t xml:space="preserve"> z</w:t>
            </w:r>
            <w:r>
              <w:rPr>
                <w:spacing w:val="-4"/>
                <w:sz w:val="24"/>
              </w:rPr>
              <w:t xml:space="preserve"> </w:t>
            </w:r>
            <w:r>
              <w:rPr>
                <w:sz w:val="24"/>
              </w:rPr>
              <w:t>nichž</w:t>
            </w:r>
            <w:r>
              <w:rPr>
                <w:spacing w:val="-1"/>
                <w:sz w:val="24"/>
              </w:rPr>
              <w:t xml:space="preserve"> </w:t>
            </w:r>
            <w:r>
              <w:rPr>
                <w:sz w:val="24"/>
              </w:rPr>
              <w:t>jedna</w:t>
            </w:r>
            <w:r>
              <w:rPr>
                <w:spacing w:val="-5"/>
                <w:sz w:val="24"/>
              </w:rPr>
              <w:t xml:space="preserve"> </w:t>
            </w:r>
            <w:r>
              <w:rPr>
                <w:sz w:val="24"/>
              </w:rPr>
              <w:t>hodina</w:t>
            </w:r>
            <w:r>
              <w:rPr>
                <w:spacing w:val="-4"/>
                <w:sz w:val="24"/>
              </w:rPr>
              <w:t xml:space="preserve"> </w:t>
            </w:r>
            <w:r>
              <w:rPr>
                <w:sz w:val="24"/>
              </w:rPr>
              <w:t>týdně</w:t>
            </w:r>
            <w:r>
              <w:rPr>
                <w:spacing w:val="-2"/>
                <w:sz w:val="24"/>
              </w:rPr>
              <w:t xml:space="preserve"> </w:t>
            </w:r>
            <w:r>
              <w:rPr>
                <w:sz w:val="24"/>
              </w:rPr>
              <w:t>je</w:t>
            </w:r>
            <w:r>
              <w:rPr>
                <w:spacing w:val="1"/>
                <w:sz w:val="24"/>
              </w:rPr>
              <w:t xml:space="preserve"> </w:t>
            </w:r>
            <w:r>
              <w:rPr>
                <w:i/>
                <w:sz w:val="24"/>
              </w:rPr>
              <w:t>praktické</w:t>
            </w:r>
            <w:r>
              <w:rPr>
                <w:i/>
                <w:spacing w:val="-2"/>
                <w:sz w:val="24"/>
              </w:rPr>
              <w:t xml:space="preserve"> </w:t>
            </w:r>
            <w:r>
              <w:rPr>
                <w:i/>
                <w:sz w:val="24"/>
              </w:rPr>
              <w:t>cvičení</w:t>
            </w:r>
            <w:r>
              <w:rPr>
                <w:i/>
                <w:spacing w:val="-4"/>
                <w:sz w:val="24"/>
              </w:rPr>
              <w:t xml:space="preserve"> </w:t>
            </w:r>
            <w:r>
              <w:rPr>
                <w:i/>
                <w:sz w:val="24"/>
              </w:rPr>
              <w:t xml:space="preserve">z biologie, </w:t>
            </w:r>
            <w:r>
              <w:t>dvě hodiny týdně ve 3. ročníku.</w:t>
            </w:r>
          </w:p>
          <w:p w14:paraId="4C6A183C" w14:textId="77777777" w:rsidR="00DF58F7" w:rsidRDefault="00DF58F7" w:rsidP="00240274">
            <w:r>
              <w:t xml:space="preserve">Výuka biologie probíhá v celé třídě najednou, převážně v odborné učebně </w:t>
            </w:r>
            <w:r>
              <w:rPr>
                <w:spacing w:val="-52"/>
              </w:rPr>
              <w:t xml:space="preserve"> </w:t>
            </w:r>
            <w:r>
              <w:t>biologie, některé hodiny v</w:t>
            </w:r>
            <w:r>
              <w:rPr>
                <w:spacing w:val="1"/>
              </w:rPr>
              <w:t xml:space="preserve"> </w:t>
            </w:r>
            <w:r>
              <w:t>kmenové</w:t>
            </w:r>
            <w:r>
              <w:rPr>
                <w:spacing w:val="1"/>
              </w:rPr>
              <w:t xml:space="preserve"> </w:t>
            </w:r>
            <w:r>
              <w:t>třídě. Učebny jsou vybaveny projektorem a PC, na kterém je možnost připojení k internetu.</w:t>
            </w:r>
          </w:p>
          <w:p w14:paraId="1D30A4B1" w14:textId="77777777" w:rsidR="00DF58F7" w:rsidRDefault="00DF58F7" w:rsidP="00240274">
            <w:r>
              <w:rPr>
                <w:sz w:val="24"/>
              </w:rPr>
              <w:t>Při</w:t>
            </w:r>
            <w:r>
              <w:rPr>
                <w:spacing w:val="-2"/>
                <w:sz w:val="24"/>
              </w:rPr>
              <w:t xml:space="preserve"> </w:t>
            </w:r>
            <w:r w:rsidRPr="003B59D3">
              <w:rPr>
                <w:b/>
                <w:i/>
                <w:sz w:val="24"/>
              </w:rPr>
              <w:t>praktických</w:t>
            </w:r>
            <w:r w:rsidRPr="003B59D3">
              <w:rPr>
                <w:b/>
                <w:i/>
                <w:spacing w:val="-1"/>
                <w:sz w:val="24"/>
              </w:rPr>
              <w:t xml:space="preserve"> </w:t>
            </w:r>
            <w:r w:rsidRPr="003B59D3">
              <w:rPr>
                <w:b/>
                <w:i/>
                <w:sz w:val="24"/>
              </w:rPr>
              <w:t>cvičeních</w:t>
            </w:r>
            <w:r w:rsidRPr="003B59D3">
              <w:rPr>
                <w:b/>
                <w:i/>
                <w:spacing w:val="-4"/>
                <w:sz w:val="24"/>
              </w:rPr>
              <w:t xml:space="preserve"> </w:t>
            </w:r>
            <w:r w:rsidRPr="003B59D3">
              <w:rPr>
                <w:b/>
                <w:i/>
                <w:sz w:val="24"/>
              </w:rPr>
              <w:t>z</w:t>
            </w:r>
            <w:r w:rsidRPr="003B59D3">
              <w:rPr>
                <w:b/>
                <w:i/>
                <w:spacing w:val="-1"/>
                <w:sz w:val="24"/>
              </w:rPr>
              <w:t xml:space="preserve"> </w:t>
            </w:r>
            <w:r w:rsidRPr="003B59D3">
              <w:rPr>
                <w:b/>
                <w:i/>
                <w:sz w:val="24"/>
              </w:rPr>
              <w:t>biologie</w:t>
            </w:r>
            <w:r>
              <w:rPr>
                <w:i/>
                <w:spacing w:val="-3"/>
                <w:sz w:val="24"/>
              </w:rPr>
              <w:t xml:space="preserve"> </w:t>
            </w:r>
            <w:r>
              <w:rPr>
                <w:sz w:val="24"/>
              </w:rPr>
              <w:t>jsou</w:t>
            </w:r>
            <w:r>
              <w:rPr>
                <w:spacing w:val="-3"/>
                <w:sz w:val="24"/>
              </w:rPr>
              <w:t xml:space="preserve"> </w:t>
            </w:r>
            <w:r>
              <w:rPr>
                <w:sz w:val="24"/>
              </w:rPr>
              <w:t>třídy</w:t>
            </w:r>
            <w:r>
              <w:rPr>
                <w:spacing w:val="-2"/>
                <w:sz w:val="24"/>
              </w:rPr>
              <w:t xml:space="preserve">, které jsou početnější, </w:t>
            </w:r>
            <w:r>
              <w:rPr>
                <w:sz w:val="24"/>
              </w:rPr>
              <w:t>rozděleny</w:t>
            </w:r>
            <w:r>
              <w:rPr>
                <w:spacing w:val="-5"/>
                <w:sz w:val="24"/>
              </w:rPr>
              <w:t xml:space="preserve"> </w:t>
            </w:r>
            <w:r>
              <w:rPr>
                <w:sz w:val="24"/>
              </w:rPr>
              <w:t>na</w:t>
            </w:r>
            <w:r>
              <w:rPr>
                <w:spacing w:val="-4"/>
                <w:sz w:val="24"/>
              </w:rPr>
              <w:t xml:space="preserve"> </w:t>
            </w:r>
            <w:r>
              <w:rPr>
                <w:sz w:val="24"/>
              </w:rPr>
              <w:t>dvě</w:t>
            </w:r>
            <w:r>
              <w:rPr>
                <w:spacing w:val="-3"/>
                <w:sz w:val="24"/>
              </w:rPr>
              <w:t xml:space="preserve"> </w:t>
            </w:r>
            <w:r>
              <w:rPr>
                <w:sz w:val="24"/>
              </w:rPr>
              <w:t>skupiny, třídy s menším počtem žáků se nedělí. Výuka</w:t>
            </w:r>
            <w:r>
              <w:rPr>
                <w:spacing w:val="-2"/>
                <w:sz w:val="24"/>
              </w:rPr>
              <w:t xml:space="preserve"> </w:t>
            </w:r>
            <w:r>
              <w:rPr>
                <w:sz w:val="24"/>
              </w:rPr>
              <w:t xml:space="preserve">probíhá </w:t>
            </w:r>
            <w:r>
              <w:t>v odborných učebnách biologie nebo v přírodě. Žáci</w:t>
            </w:r>
            <w:r>
              <w:rPr>
                <w:spacing w:val="-3"/>
              </w:rPr>
              <w:t xml:space="preserve"> </w:t>
            </w:r>
            <w:r>
              <w:t>se</w:t>
            </w:r>
            <w:r>
              <w:rPr>
                <w:spacing w:val="-2"/>
              </w:rPr>
              <w:t xml:space="preserve"> </w:t>
            </w:r>
            <w:r>
              <w:t>každoročně</w:t>
            </w:r>
            <w:r>
              <w:rPr>
                <w:spacing w:val="-1"/>
              </w:rPr>
              <w:t xml:space="preserve"> </w:t>
            </w:r>
            <w:r>
              <w:t>zúčastňují</w:t>
            </w:r>
            <w:r>
              <w:rPr>
                <w:sz w:val="24"/>
              </w:rPr>
              <w:t xml:space="preserve"> </w:t>
            </w:r>
            <w:r>
              <w:t xml:space="preserve">exkurzí, besed a výstav s přírodovědnou tematikou. Žáci mají možnost zapojit se do soutěží </w:t>
            </w:r>
            <w:r>
              <w:rPr>
                <w:spacing w:val="-52"/>
              </w:rPr>
              <w:t xml:space="preserve"> </w:t>
            </w:r>
            <w:r>
              <w:t>(Biologická</w:t>
            </w:r>
            <w:r>
              <w:rPr>
                <w:spacing w:val="-1"/>
              </w:rPr>
              <w:t xml:space="preserve"> </w:t>
            </w:r>
            <w:r>
              <w:t>olympiáda a</w:t>
            </w:r>
            <w:r>
              <w:rPr>
                <w:spacing w:val="-3"/>
              </w:rPr>
              <w:t xml:space="preserve"> </w:t>
            </w:r>
            <w:r>
              <w:t>Přírodovědný klokan).</w:t>
            </w:r>
          </w:p>
          <w:p w14:paraId="6E2AED8B" w14:textId="77777777" w:rsidR="00DF58F7" w:rsidRPr="003B59D3" w:rsidRDefault="00DF58F7" w:rsidP="00240274">
            <w:pPr>
              <w:ind w:left="426" w:firstLine="567"/>
              <w:rPr>
                <w:sz w:val="24"/>
              </w:rPr>
            </w:pPr>
          </w:p>
          <w:p w14:paraId="7FE7E621" w14:textId="77777777" w:rsidR="00DF58F7" w:rsidRPr="003B59D3" w:rsidRDefault="00DF58F7" w:rsidP="00240274">
            <w:pPr>
              <w:rPr>
                <w:b/>
              </w:rPr>
            </w:pPr>
            <w:r w:rsidRPr="003B59D3">
              <w:rPr>
                <w:b/>
              </w:rPr>
              <w:t>V</w:t>
            </w:r>
            <w:r w:rsidRPr="003B59D3">
              <w:rPr>
                <w:b/>
                <w:spacing w:val="-4"/>
              </w:rPr>
              <w:t xml:space="preserve"> </w:t>
            </w:r>
            <w:r w:rsidRPr="003B59D3">
              <w:rPr>
                <w:b/>
              </w:rPr>
              <w:t>rámci</w:t>
            </w:r>
            <w:r w:rsidRPr="003B59D3">
              <w:rPr>
                <w:b/>
                <w:spacing w:val="-4"/>
              </w:rPr>
              <w:t xml:space="preserve"> </w:t>
            </w:r>
            <w:r w:rsidRPr="003B59D3">
              <w:rPr>
                <w:b/>
              </w:rPr>
              <w:t>vyučovacího</w:t>
            </w:r>
            <w:r w:rsidRPr="003B59D3">
              <w:rPr>
                <w:b/>
                <w:spacing w:val="-3"/>
              </w:rPr>
              <w:t xml:space="preserve"> </w:t>
            </w:r>
            <w:r w:rsidRPr="003B59D3">
              <w:rPr>
                <w:b/>
              </w:rPr>
              <w:t>předmětu</w:t>
            </w:r>
            <w:r w:rsidRPr="003B59D3">
              <w:rPr>
                <w:b/>
                <w:spacing w:val="-3"/>
              </w:rPr>
              <w:t xml:space="preserve"> </w:t>
            </w:r>
            <w:r w:rsidRPr="003B59D3">
              <w:rPr>
                <w:b/>
              </w:rPr>
              <w:t>jsou</w:t>
            </w:r>
            <w:r w:rsidRPr="003B59D3">
              <w:rPr>
                <w:b/>
                <w:spacing w:val="-5"/>
              </w:rPr>
              <w:t xml:space="preserve"> </w:t>
            </w:r>
            <w:r w:rsidRPr="003B59D3">
              <w:rPr>
                <w:b/>
              </w:rPr>
              <w:t>zaintegrována</w:t>
            </w:r>
            <w:r w:rsidRPr="003B59D3">
              <w:rPr>
                <w:b/>
                <w:spacing w:val="-4"/>
              </w:rPr>
              <w:t xml:space="preserve"> </w:t>
            </w:r>
            <w:r w:rsidRPr="003B59D3">
              <w:rPr>
                <w:b/>
              </w:rPr>
              <w:t>průřezová</w:t>
            </w:r>
            <w:r w:rsidRPr="003B59D3">
              <w:rPr>
                <w:b/>
                <w:spacing w:val="-3"/>
              </w:rPr>
              <w:t xml:space="preserve"> </w:t>
            </w:r>
            <w:r w:rsidRPr="003B59D3">
              <w:rPr>
                <w:b/>
              </w:rPr>
              <w:t>témata:</w:t>
            </w:r>
          </w:p>
          <w:p w14:paraId="7E746AE8" w14:textId="77777777" w:rsidR="00DF58F7" w:rsidRPr="003B59D3" w:rsidRDefault="00DF58F7" w:rsidP="00F4589E">
            <w:pPr>
              <w:pStyle w:val="Odstavecseseznamem"/>
              <w:widowControl w:val="0"/>
              <w:numPr>
                <w:ilvl w:val="0"/>
                <w:numId w:val="173"/>
              </w:numPr>
              <w:autoSpaceDE w:val="0"/>
              <w:autoSpaceDN w:val="0"/>
              <w:spacing w:line="240" w:lineRule="auto"/>
              <w:ind w:left="426" w:firstLine="567"/>
              <w:contextualSpacing w:val="0"/>
              <w:rPr>
                <w:sz w:val="24"/>
              </w:rPr>
            </w:pPr>
            <w:r w:rsidRPr="003B59D3">
              <w:rPr>
                <w:sz w:val="24"/>
              </w:rPr>
              <w:t>Environmentální</w:t>
            </w:r>
            <w:r w:rsidRPr="003B59D3">
              <w:rPr>
                <w:spacing w:val="-6"/>
                <w:sz w:val="24"/>
              </w:rPr>
              <w:t xml:space="preserve"> </w:t>
            </w:r>
            <w:r w:rsidRPr="003B59D3">
              <w:rPr>
                <w:sz w:val="24"/>
              </w:rPr>
              <w:t>výchova</w:t>
            </w:r>
          </w:p>
          <w:p w14:paraId="53364E46" w14:textId="77777777" w:rsidR="00DF58F7" w:rsidRPr="003B59D3" w:rsidRDefault="00DF58F7" w:rsidP="00F4589E">
            <w:pPr>
              <w:pStyle w:val="Odstavecseseznamem"/>
              <w:widowControl w:val="0"/>
              <w:numPr>
                <w:ilvl w:val="0"/>
                <w:numId w:val="173"/>
              </w:numPr>
              <w:autoSpaceDE w:val="0"/>
              <w:autoSpaceDN w:val="0"/>
              <w:spacing w:line="240" w:lineRule="auto"/>
              <w:ind w:left="426" w:firstLine="567"/>
              <w:contextualSpacing w:val="0"/>
              <w:rPr>
                <w:sz w:val="24"/>
              </w:rPr>
            </w:pPr>
            <w:r w:rsidRPr="003B59D3">
              <w:rPr>
                <w:sz w:val="24"/>
              </w:rPr>
              <w:t>Mediální</w:t>
            </w:r>
            <w:r w:rsidRPr="003B59D3">
              <w:rPr>
                <w:spacing w:val="-4"/>
                <w:sz w:val="24"/>
              </w:rPr>
              <w:t xml:space="preserve"> </w:t>
            </w:r>
            <w:r w:rsidRPr="003B59D3">
              <w:rPr>
                <w:sz w:val="24"/>
              </w:rPr>
              <w:t>výchova</w:t>
            </w:r>
          </w:p>
          <w:p w14:paraId="6565C757" w14:textId="77777777" w:rsidR="00FE1AE4" w:rsidRPr="00C01B29" w:rsidRDefault="00DF58F7" w:rsidP="00F4589E">
            <w:pPr>
              <w:pStyle w:val="Odstavecseseznamem"/>
              <w:widowControl w:val="0"/>
              <w:numPr>
                <w:ilvl w:val="0"/>
                <w:numId w:val="173"/>
              </w:numPr>
              <w:autoSpaceDE w:val="0"/>
              <w:autoSpaceDN w:val="0"/>
              <w:spacing w:line="240" w:lineRule="auto"/>
              <w:ind w:left="426" w:firstLine="567"/>
              <w:contextualSpacing w:val="0"/>
              <w:rPr>
                <w:sz w:val="24"/>
              </w:rPr>
            </w:pPr>
            <w:r w:rsidRPr="003B59D3">
              <w:rPr>
                <w:sz w:val="24"/>
              </w:rPr>
              <w:t>Osobnostní</w:t>
            </w:r>
            <w:r w:rsidRPr="003B59D3">
              <w:rPr>
                <w:spacing w:val="-4"/>
                <w:sz w:val="24"/>
              </w:rPr>
              <w:t xml:space="preserve"> </w:t>
            </w:r>
            <w:r w:rsidRPr="003B59D3">
              <w:rPr>
                <w:sz w:val="24"/>
              </w:rPr>
              <w:t>a</w:t>
            </w:r>
            <w:r w:rsidRPr="003B59D3">
              <w:rPr>
                <w:spacing w:val="-6"/>
                <w:sz w:val="24"/>
              </w:rPr>
              <w:t xml:space="preserve"> </w:t>
            </w:r>
            <w:r w:rsidRPr="003B59D3">
              <w:rPr>
                <w:sz w:val="24"/>
              </w:rPr>
              <w:t>sociální</w:t>
            </w:r>
            <w:r w:rsidRPr="003B59D3">
              <w:rPr>
                <w:spacing w:val="-6"/>
                <w:sz w:val="24"/>
              </w:rPr>
              <w:t xml:space="preserve"> </w:t>
            </w:r>
            <w:r w:rsidRPr="003B59D3">
              <w:rPr>
                <w:sz w:val="24"/>
              </w:rPr>
              <w:t>výchova</w:t>
            </w:r>
          </w:p>
        </w:tc>
      </w:tr>
      <w:tr w:rsidR="00FE1AE4" w:rsidRPr="00461CD9" w14:paraId="1CA4FD5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AC87B01" w14:textId="77777777" w:rsidR="00FE1AE4" w:rsidRPr="00461CD9" w:rsidRDefault="00C52909" w:rsidP="00240274">
            <w:pPr>
              <w:shd w:val="clear" w:color="auto" w:fill="DEEAF6"/>
              <w:spacing w:line="240" w:lineRule="auto"/>
              <w:jc w:val="left"/>
              <w:rPr>
                <w:bdr w:val="nil"/>
              </w:rPr>
            </w:pPr>
            <w:r w:rsidRPr="00461CD9">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238C83" w14:textId="77777777" w:rsidR="00FE1AE4" w:rsidRPr="00461CD9" w:rsidRDefault="00C52909" w:rsidP="00240274">
            <w:pPr>
              <w:numPr>
                <w:ilvl w:val="0"/>
                <w:numId w:val="11"/>
              </w:numPr>
              <w:spacing w:line="240" w:lineRule="auto"/>
              <w:jc w:val="left"/>
              <w:rPr>
                <w:bdr w:val="nil"/>
              </w:rPr>
            </w:pPr>
            <w:r w:rsidRPr="00461CD9">
              <w:rPr>
                <w:rFonts w:ascii="Calibri" w:eastAsia="Calibri" w:hAnsi="Calibri" w:cs="Calibri"/>
                <w:bdr w:val="nil"/>
              </w:rPr>
              <w:t>Biologie</w:t>
            </w:r>
          </w:p>
          <w:p w14:paraId="16D24B71" w14:textId="77777777" w:rsidR="00FE1AE4" w:rsidRPr="00461CD9" w:rsidRDefault="00C52909" w:rsidP="00240274">
            <w:pPr>
              <w:numPr>
                <w:ilvl w:val="0"/>
                <w:numId w:val="11"/>
              </w:numPr>
              <w:spacing w:line="240" w:lineRule="auto"/>
              <w:jc w:val="left"/>
              <w:rPr>
                <w:bdr w:val="nil"/>
              </w:rPr>
            </w:pPr>
            <w:r w:rsidRPr="00461CD9">
              <w:rPr>
                <w:rFonts w:ascii="Calibri" w:eastAsia="Calibri" w:hAnsi="Calibri" w:cs="Calibri"/>
                <w:bdr w:val="nil"/>
              </w:rPr>
              <w:t>Výchova ke zdraví</w:t>
            </w:r>
          </w:p>
        </w:tc>
      </w:tr>
    </w:tbl>
    <w:p w14:paraId="448EC04E" w14:textId="256B4AEB" w:rsidR="00DF58F7" w:rsidRDefault="00C52909" w:rsidP="00240274">
      <w:pPr>
        <w:rPr>
          <w:b/>
          <w:u w:val="single"/>
        </w:rPr>
      </w:pPr>
      <w:r w:rsidRPr="00461CD9">
        <w:rPr>
          <w:bdr w:val="nil"/>
        </w:rPr>
        <w:lastRenderedPageBreak/>
        <w:t>    </w:t>
      </w:r>
    </w:p>
    <w:p w14:paraId="33745677" w14:textId="77777777" w:rsidR="00DF58F7" w:rsidRPr="00C01B29" w:rsidRDefault="00DF58F7" w:rsidP="00240274">
      <w:pPr>
        <w:rPr>
          <w:b/>
          <w:spacing w:val="-52"/>
          <w:sz w:val="28"/>
          <w:szCs w:val="28"/>
        </w:rPr>
      </w:pPr>
      <w:r w:rsidRPr="00C01B29">
        <w:rPr>
          <w:b/>
          <w:sz w:val="28"/>
          <w:szCs w:val="28"/>
        </w:rPr>
        <w:t>Výchovné a vzdělávací strategie</w:t>
      </w:r>
      <w:r w:rsidRPr="00C01B29">
        <w:rPr>
          <w:b/>
          <w:spacing w:val="-52"/>
          <w:sz w:val="28"/>
          <w:szCs w:val="28"/>
        </w:rPr>
        <w:t xml:space="preserve"> </w:t>
      </w:r>
    </w:p>
    <w:p w14:paraId="1125E847" w14:textId="77777777" w:rsidR="00DF58F7" w:rsidRPr="003B59D3" w:rsidRDefault="00DF58F7" w:rsidP="00240274">
      <w:pPr>
        <w:rPr>
          <w:b/>
        </w:rPr>
      </w:pPr>
      <w:r w:rsidRPr="003B59D3">
        <w:rPr>
          <w:b/>
        </w:rPr>
        <w:t>Kompetence</w:t>
      </w:r>
      <w:r w:rsidRPr="003B59D3">
        <w:rPr>
          <w:b/>
          <w:spacing w:val="-2"/>
        </w:rPr>
        <w:t xml:space="preserve"> </w:t>
      </w:r>
      <w:r w:rsidRPr="003B59D3">
        <w:rPr>
          <w:b/>
        </w:rPr>
        <w:t>k učení</w:t>
      </w:r>
    </w:p>
    <w:p w14:paraId="764CA57C" w14:textId="77777777" w:rsidR="00DF58F7" w:rsidRDefault="00DF58F7" w:rsidP="00240274">
      <w:pPr>
        <w:ind w:left="426" w:firstLine="567"/>
      </w:pPr>
      <w:r>
        <w:t>Učitel</w:t>
      </w:r>
      <w:r>
        <w:rPr>
          <w:spacing w:val="-1"/>
        </w:rPr>
        <w:t xml:space="preserve"> </w:t>
      </w:r>
      <w:r>
        <w:t>vede</w:t>
      </w:r>
      <w:r>
        <w:rPr>
          <w:spacing w:val="-1"/>
        </w:rPr>
        <w:t xml:space="preserve"> </w:t>
      </w:r>
      <w:r>
        <w:t>žáky</w:t>
      </w:r>
      <w:r>
        <w:rPr>
          <w:spacing w:val="-1"/>
        </w:rPr>
        <w:t xml:space="preserve"> </w:t>
      </w:r>
      <w:r>
        <w:t>k</w:t>
      </w:r>
      <w:r>
        <w:rPr>
          <w:spacing w:val="-2"/>
        </w:rPr>
        <w:t xml:space="preserve"> </w:t>
      </w:r>
      <w:r>
        <w:t>efektivnímu</w:t>
      </w:r>
      <w:r>
        <w:rPr>
          <w:spacing w:val="-2"/>
        </w:rPr>
        <w:t xml:space="preserve"> </w:t>
      </w:r>
      <w:r>
        <w:t>získávání</w:t>
      </w:r>
      <w:r>
        <w:rPr>
          <w:spacing w:val="-2"/>
        </w:rPr>
        <w:t xml:space="preserve"> </w:t>
      </w:r>
      <w:r>
        <w:t>a</w:t>
      </w:r>
      <w:r>
        <w:rPr>
          <w:spacing w:val="-3"/>
        </w:rPr>
        <w:t xml:space="preserve"> </w:t>
      </w:r>
      <w:r>
        <w:t>zpracování</w:t>
      </w:r>
      <w:r>
        <w:rPr>
          <w:spacing w:val="-2"/>
        </w:rPr>
        <w:t xml:space="preserve"> </w:t>
      </w:r>
      <w:r>
        <w:t>informací</w:t>
      </w:r>
      <w:r>
        <w:rPr>
          <w:spacing w:val="-3"/>
        </w:rPr>
        <w:t xml:space="preserve"> </w:t>
      </w:r>
      <w:r>
        <w:t>o</w:t>
      </w:r>
      <w:r>
        <w:rPr>
          <w:spacing w:val="-1"/>
        </w:rPr>
        <w:t xml:space="preserve"> </w:t>
      </w:r>
      <w:r>
        <w:t>přírodě</w:t>
      </w:r>
      <w:r>
        <w:rPr>
          <w:spacing w:val="-3"/>
        </w:rPr>
        <w:t xml:space="preserve"> </w:t>
      </w:r>
      <w:r>
        <w:t>a</w:t>
      </w:r>
      <w:r>
        <w:rPr>
          <w:spacing w:val="-1"/>
        </w:rPr>
        <w:t xml:space="preserve"> </w:t>
      </w:r>
      <w:r>
        <w:t>životním prostředí.</w:t>
      </w:r>
      <w:r>
        <w:rPr>
          <w:spacing w:val="1"/>
        </w:rPr>
        <w:t xml:space="preserve"> </w:t>
      </w:r>
      <w:r>
        <w:t>Probouzí v žácích</w:t>
      </w:r>
      <w:r>
        <w:rPr>
          <w:spacing w:val="2"/>
        </w:rPr>
        <w:t xml:space="preserve"> </w:t>
      </w:r>
      <w:r>
        <w:t>vnitřní</w:t>
      </w:r>
      <w:r>
        <w:rPr>
          <w:spacing w:val="-1"/>
        </w:rPr>
        <w:t xml:space="preserve"> </w:t>
      </w:r>
      <w:r>
        <w:t>motivaci</w:t>
      </w:r>
      <w:r>
        <w:rPr>
          <w:spacing w:val="2"/>
        </w:rPr>
        <w:t xml:space="preserve"> </w:t>
      </w:r>
      <w:r>
        <w:t>ke</w:t>
      </w:r>
      <w:r>
        <w:rPr>
          <w:spacing w:val="2"/>
        </w:rPr>
        <w:t xml:space="preserve"> </w:t>
      </w:r>
      <w:r>
        <w:t>vzdělání</w:t>
      </w:r>
      <w:r>
        <w:rPr>
          <w:spacing w:val="1"/>
        </w:rPr>
        <w:t xml:space="preserve"> </w:t>
      </w:r>
      <w:r>
        <w:t>v</w:t>
      </w:r>
      <w:r>
        <w:rPr>
          <w:spacing w:val="4"/>
        </w:rPr>
        <w:t xml:space="preserve"> </w:t>
      </w:r>
      <w:r>
        <w:t>oblasti</w:t>
      </w:r>
      <w:r>
        <w:rPr>
          <w:spacing w:val="-1"/>
        </w:rPr>
        <w:t xml:space="preserve"> </w:t>
      </w:r>
      <w:r>
        <w:t>přírodních věd.</w:t>
      </w:r>
      <w:r>
        <w:rPr>
          <w:spacing w:val="1"/>
        </w:rPr>
        <w:t xml:space="preserve"> </w:t>
      </w:r>
      <w:r>
        <w:t>Vede</w:t>
      </w:r>
      <w:r>
        <w:rPr>
          <w:spacing w:val="1"/>
        </w:rPr>
        <w:t xml:space="preserve"> </w:t>
      </w:r>
      <w:r>
        <w:t>žáky</w:t>
      </w:r>
      <w:r>
        <w:rPr>
          <w:spacing w:val="1"/>
        </w:rPr>
        <w:t xml:space="preserve"> </w:t>
      </w:r>
      <w:r>
        <w:t xml:space="preserve">ke kritickému přístupu ke zdrojům informací, učí je tvořivě informace zpracovávat a využívat </w:t>
      </w:r>
      <w:r>
        <w:rPr>
          <w:spacing w:val="-52"/>
        </w:rPr>
        <w:t xml:space="preserve"> </w:t>
      </w:r>
      <w:r>
        <w:t>při svém studiu a praxi. Učitel vybízí k formulování a kladení si otázek o průběhu a příčinách</w:t>
      </w:r>
      <w:r>
        <w:rPr>
          <w:spacing w:val="1"/>
        </w:rPr>
        <w:t xml:space="preserve"> </w:t>
      </w:r>
      <w:r>
        <w:t>různých</w:t>
      </w:r>
      <w:r>
        <w:rPr>
          <w:spacing w:val="-1"/>
        </w:rPr>
        <w:t xml:space="preserve"> </w:t>
      </w:r>
      <w:r>
        <w:t>přírodních jevů</w:t>
      </w:r>
      <w:r>
        <w:rPr>
          <w:spacing w:val="-2"/>
        </w:rPr>
        <w:t xml:space="preserve"> </w:t>
      </w:r>
      <w:r>
        <w:t>pozorovaných</w:t>
      </w:r>
      <w:r>
        <w:rPr>
          <w:spacing w:val="-2"/>
        </w:rPr>
        <w:t xml:space="preserve"> </w:t>
      </w:r>
      <w:r>
        <w:t>v</w:t>
      </w:r>
      <w:r>
        <w:rPr>
          <w:spacing w:val="2"/>
        </w:rPr>
        <w:t xml:space="preserve"> </w:t>
      </w:r>
      <w:r>
        <w:t>přírodě</w:t>
      </w:r>
      <w:r>
        <w:rPr>
          <w:spacing w:val="-5"/>
        </w:rPr>
        <w:t xml:space="preserve"> </w:t>
      </w:r>
      <w:r>
        <w:t>a</w:t>
      </w:r>
      <w:r>
        <w:rPr>
          <w:spacing w:val="-1"/>
        </w:rPr>
        <w:t xml:space="preserve"> </w:t>
      </w:r>
      <w:r>
        <w:t>při</w:t>
      </w:r>
      <w:r>
        <w:rPr>
          <w:spacing w:val="-3"/>
        </w:rPr>
        <w:t xml:space="preserve"> </w:t>
      </w:r>
      <w:r>
        <w:t>práci</w:t>
      </w:r>
      <w:r>
        <w:rPr>
          <w:spacing w:val="-1"/>
        </w:rPr>
        <w:t xml:space="preserve"> </w:t>
      </w:r>
      <w:r>
        <w:t>v</w:t>
      </w:r>
      <w:r>
        <w:rPr>
          <w:spacing w:val="-2"/>
        </w:rPr>
        <w:t xml:space="preserve"> </w:t>
      </w:r>
      <w:r>
        <w:t>biologické laboratoři.</w:t>
      </w:r>
    </w:p>
    <w:p w14:paraId="75758100" w14:textId="77777777" w:rsidR="00DF58F7" w:rsidRPr="003B59D3" w:rsidRDefault="00DF58F7" w:rsidP="00240274">
      <w:pPr>
        <w:rPr>
          <w:b/>
        </w:rPr>
      </w:pPr>
      <w:r w:rsidRPr="003B59D3">
        <w:rPr>
          <w:b/>
        </w:rPr>
        <w:t>Kompetence</w:t>
      </w:r>
      <w:r w:rsidRPr="003B59D3">
        <w:rPr>
          <w:b/>
          <w:spacing w:val="-3"/>
        </w:rPr>
        <w:t xml:space="preserve"> </w:t>
      </w:r>
      <w:r w:rsidRPr="003B59D3">
        <w:rPr>
          <w:b/>
        </w:rPr>
        <w:t>k</w:t>
      </w:r>
      <w:r w:rsidRPr="003B59D3">
        <w:rPr>
          <w:b/>
          <w:spacing w:val="-3"/>
        </w:rPr>
        <w:t xml:space="preserve"> </w:t>
      </w:r>
      <w:r w:rsidRPr="003B59D3">
        <w:rPr>
          <w:b/>
        </w:rPr>
        <w:t>řešení problémů</w:t>
      </w:r>
    </w:p>
    <w:p w14:paraId="37E2E00D" w14:textId="77777777" w:rsidR="00DF58F7" w:rsidRDefault="00DF58F7" w:rsidP="00240274">
      <w:pPr>
        <w:ind w:left="426" w:firstLine="567"/>
      </w:pPr>
      <w:r>
        <w:t>Učitel motivuje žáky ke zkoumání přírodních jevů a dějů s využitím různých empirických</w:t>
      </w:r>
      <w:r>
        <w:rPr>
          <w:spacing w:val="1"/>
        </w:rPr>
        <w:t xml:space="preserve"> </w:t>
      </w:r>
      <w:r>
        <w:t>metod (pozorování, měření, experiment) i různých metod racionálního uvažování. Vybízí</w:t>
      </w:r>
      <w:r>
        <w:rPr>
          <w:spacing w:val="-52"/>
        </w:rPr>
        <w:t xml:space="preserve"> </w:t>
      </w:r>
      <w:r>
        <w:t>k</w:t>
      </w:r>
      <w:r>
        <w:rPr>
          <w:spacing w:val="-3"/>
        </w:rPr>
        <w:t xml:space="preserve"> </w:t>
      </w:r>
      <w:r>
        <w:t>používání</w:t>
      </w:r>
      <w:r>
        <w:rPr>
          <w:spacing w:val="-3"/>
        </w:rPr>
        <w:t xml:space="preserve"> </w:t>
      </w:r>
      <w:r>
        <w:t>osvojených</w:t>
      </w:r>
      <w:r>
        <w:rPr>
          <w:spacing w:val="-4"/>
        </w:rPr>
        <w:t xml:space="preserve"> </w:t>
      </w:r>
      <w:r>
        <w:t>metod při</w:t>
      </w:r>
      <w:r>
        <w:rPr>
          <w:spacing w:val="1"/>
        </w:rPr>
        <w:t xml:space="preserve"> </w:t>
      </w:r>
      <w:r>
        <w:t>řešení</w:t>
      </w:r>
      <w:r>
        <w:rPr>
          <w:spacing w:val="-3"/>
        </w:rPr>
        <w:t xml:space="preserve"> </w:t>
      </w:r>
      <w:r>
        <w:t>problémů v</w:t>
      </w:r>
      <w:r>
        <w:rPr>
          <w:spacing w:val="-2"/>
        </w:rPr>
        <w:t xml:space="preserve"> </w:t>
      </w:r>
      <w:r>
        <w:t>biologii,</w:t>
      </w:r>
      <w:r>
        <w:rPr>
          <w:spacing w:val="-3"/>
        </w:rPr>
        <w:t xml:space="preserve"> </w:t>
      </w:r>
      <w:r>
        <w:t>poznávat</w:t>
      </w:r>
      <w:r>
        <w:rPr>
          <w:spacing w:val="-1"/>
        </w:rPr>
        <w:t xml:space="preserve"> </w:t>
      </w:r>
      <w:r>
        <w:t>souvislosti pozorování a provádění experimentů v biologii s ostatními především přírodovědně</w:t>
      </w:r>
      <w:r>
        <w:rPr>
          <w:spacing w:val="1"/>
        </w:rPr>
        <w:t xml:space="preserve"> </w:t>
      </w:r>
      <w:r>
        <w:t>zaměřenými</w:t>
      </w:r>
      <w:r>
        <w:rPr>
          <w:spacing w:val="-3"/>
        </w:rPr>
        <w:t xml:space="preserve"> </w:t>
      </w:r>
      <w:r>
        <w:t>vzdělávacími</w:t>
      </w:r>
      <w:r>
        <w:rPr>
          <w:spacing w:val="-3"/>
        </w:rPr>
        <w:t xml:space="preserve"> </w:t>
      </w:r>
      <w:r>
        <w:t>obory.</w:t>
      </w:r>
      <w:r>
        <w:rPr>
          <w:spacing w:val="-4"/>
        </w:rPr>
        <w:t xml:space="preserve"> </w:t>
      </w:r>
      <w:r>
        <w:t>Snaží</w:t>
      </w:r>
      <w:r>
        <w:rPr>
          <w:spacing w:val="-3"/>
        </w:rPr>
        <w:t xml:space="preserve"> </w:t>
      </w:r>
      <w:r>
        <w:t>se</w:t>
      </w:r>
      <w:r>
        <w:rPr>
          <w:spacing w:val="-3"/>
        </w:rPr>
        <w:t xml:space="preserve"> </w:t>
      </w:r>
      <w:r>
        <w:t>s</w:t>
      </w:r>
      <w:r>
        <w:rPr>
          <w:spacing w:val="-3"/>
        </w:rPr>
        <w:t xml:space="preserve"> </w:t>
      </w:r>
      <w:r>
        <w:t>žáky</w:t>
      </w:r>
      <w:r>
        <w:rPr>
          <w:spacing w:val="-3"/>
        </w:rPr>
        <w:t xml:space="preserve"> </w:t>
      </w:r>
      <w:r>
        <w:t>hledat,</w:t>
      </w:r>
      <w:r>
        <w:rPr>
          <w:spacing w:val="-5"/>
        </w:rPr>
        <w:t xml:space="preserve"> </w:t>
      </w:r>
      <w:r>
        <w:t>navrhovat</w:t>
      </w:r>
      <w:r>
        <w:rPr>
          <w:spacing w:val="-4"/>
        </w:rPr>
        <w:t xml:space="preserve"> </w:t>
      </w:r>
      <w:r>
        <w:t>a</w:t>
      </w:r>
      <w:r>
        <w:rPr>
          <w:spacing w:val="-4"/>
        </w:rPr>
        <w:t xml:space="preserve"> </w:t>
      </w:r>
      <w:r>
        <w:t>používat</w:t>
      </w:r>
      <w:r>
        <w:rPr>
          <w:spacing w:val="-2"/>
        </w:rPr>
        <w:t xml:space="preserve"> </w:t>
      </w:r>
      <w:r>
        <w:t>metody, informace</w:t>
      </w:r>
      <w:r>
        <w:rPr>
          <w:spacing w:val="-3"/>
        </w:rPr>
        <w:t xml:space="preserve"> </w:t>
      </w:r>
      <w:r>
        <w:t>nebo</w:t>
      </w:r>
      <w:r>
        <w:rPr>
          <w:spacing w:val="-4"/>
        </w:rPr>
        <w:t xml:space="preserve"> </w:t>
      </w:r>
      <w:r>
        <w:t>nástroje,</w:t>
      </w:r>
      <w:r>
        <w:rPr>
          <w:spacing w:val="-2"/>
        </w:rPr>
        <w:t xml:space="preserve"> </w:t>
      </w:r>
      <w:r>
        <w:t>které</w:t>
      </w:r>
      <w:r>
        <w:rPr>
          <w:spacing w:val="-3"/>
        </w:rPr>
        <w:t xml:space="preserve"> </w:t>
      </w:r>
      <w:r>
        <w:t>by</w:t>
      </w:r>
      <w:r>
        <w:rPr>
          <w:spacing w:val="-3"/>
        </w:rPr>
        <w:t xml:space="preserve"> </w:t>
      </w:r>
      <w:r>
        <w:t>mohly</w:t>
      </w:r>
      <w:r>
        <w:rPr>
          <w:spacing w:val="-5"/>
        </w:rPr>
        <w:t xml:space="preserve"> </w:t>
      </w:r>
      <w:r>
        <w:t>přispět</w:t>
      </w:r>
      <w:r>
        <w:rPr>
          <w:spacing w:val="-3"/>
        </w:rPr>
        <w:t xml:space="preserve"> </w:t>
      </w:r>
      <w:r>
        <w:t>k</w:t>
      </w:r>
      <w:r>
        <w:rPr>
          <w:spacing w:val="-3"/>
        </w:rPr>
        <w:t xml:space="preserve"> </w:t>
      </w:r>
      <w:r>
        <w:t>hledání</w:t>
      </w:r>
      <w:r>
        <w:rPr>
          <w:spacing w:val="-2"/>
        </w:rPr>
        <w:t xml:space="preserve"> </w:t>
      </w:r>
      <w:r>
        <w:t>správných</w:t>
      </w:r>
      <w:r>
        <w:rPr>
          <w:spacing w:val="-4"/>
        </w:rPr>
        <w:t xml:space="preserve"> </w:t>
      </w:r>
      <w:r>
        <w:t>odpovědí</w:t>
      </w:r>
      <w:r>
        <w:rPr>
          <w:spacing w:val="-4"/>
        </w:rPr>
        <w:t xml:space="preserve"> </w:t>
      </w:r>
      <w:r>
        <w:t>na</w:t>
      </w:r>
      <w:r>
        <w:rPr>
          <w:spacing w:val="2"/>
        </w:rPr>
        <w:t xml:space="preserve"> </w:t>
      </w:r>
      <w:r>
        <w:t xml:space="preserve">otázky více nezávislými způsoby. Učí žáky posuzovat řešení problémů a odpovědi na různé otázky z </w:t>
      </w:r>
      <w:r>
        <w:rPr>
          <w:spacing w:val="-52"/>
        </w:rPr>
        <w:t xml:space="preserve"> </w:t>
      </w:r>
      <w:r>
        <w:t>hlediska</w:t>
      </w:r>
      <w:r>
        <w:rPr>
          <w:spacing w:val="-1"/>
        </w:rPr>
        <w:t xml:space="preserve"> </w:t>
      </w:r>
      <w:r>
        <w:t>jejich</w:t>
      </w:r>
      <w:r>
        <w:rPr>
          <w:spacing w:val="1"/>
        </w:rPr>
        <w:t xml:space="preserve"> </w:t>
      </w:r>
      <w:r>
        <w:t>správnosti,</w:t>
      </w:r>
      <w:r>
        <w:rPr>
          <w:spacing w:val="-1"/>
        </w:rPr>
        <w:t xml:space="preserve"> </w:t>
      </w:r>
      <w:r>
        <w:t>jednoznačnosti a</w:t>
      </w:r>
      <w:r>
        <w:rPr>
          <w:spacing w:val="-3"/>
        </w:rPr>
        <w:t xml:space="preserve"> </w:t>
      </w:r>
      <w:r>
        <w:t>efektivnosti.</w:t>
      </w:r>
    </w:p>
    <w:p w14:paraId="15BA20BA" w14:textId="77777777" w:rsidR="00DF58F7" w:rsidRDefault="00DF58F7" w:rsidP="00240274">
      <w:pPr>
        <w:ind w:left="426" w:firstLine="567"/>
      </w:pPr>
    </w:p>
    <w:p w14:paraId="2086366C" w14:textId="77777777" w:rsidR="00DF58F7" w:rsidRPr="00505C93" w:rsidRDefault="00DF58F7" w:rsidP="00240274">
      <w:pPr>
        <w:rPr>
          <w:b/>
        </w:rPr>
      </w:pPr>
      <w:r w:rsidRPr="00505C93">
        <w:rPr>
          <w:b/>
        </w:rPr>
        <w:t>Kompetence</w:t>
      </w:r>
      <w:r w:rsidRPr="00505C93">
        <w:rPr>
          <w:b/>
          <w:spacing w:val="-4"/>
        </w:rPr>
        <w:t xml:space="preserve"> </w:t>
      </w:r>
      <w:r w:rsidRPr="00505C93">
        <w:rPr>
          <w:b/>
        </w:rPr>
        <w:t>komunikativní</w:t>
      </w:r>
    </w:p>
    <w:p w14:paraId="57E27F36" w14:textId="77777777" w:rsidR="00DF58F7" w:rsidRDefault="00DF58F7" w:rsidP="00240274">
      <w:pPr>
        <w:ind w:left="426" w:firstLine="567"/>
      </w:pPr>
      <w:r>
        <w:t>Učitel se snaží zapojovat žáky do výchovně-vzdělávacího procesu, využívat všechny dostupné</w:t>
      </w:r>
      <w:r>
        <w:rPr>
          <w:spacing w:val="-52"/>
        </w:rPr>
        <w:t xml:space="preserve"> </w:t>
      </w:r>
      <w:r>
        <w:t>prostředky</w:t>
      </w:r>
      <w:r>
        <w:rPr>
          <w:spacing w:val="-1"/>
        </w:rPr>
        <w:t xml:space="preserve"> </w:t>
      </w:r>
      <w:r>
        <w:t>komunikace,</w:t>
      </w:r>
      <w:r>
        <w:rPr>
          <w:spacing w:val="-3"/>
        </w:rPr>
        <w:t xml:space="preserve"> </w:t>
      </w:r>
      <w:r>
        <w:t>verbální</w:t>
      </w:r>
      <w:r>
        <w:rPr>
          <w:spacing w:val="-3"/>
        </w:rPr>
        <w:t xml:space="preserve"> </w:t>
      </w:r>
      <w:r>
        <w:t>i</w:t>
      </w:r>
      <w:r>
        <w:rPr>
          <w:spacing w:val="-3"/>
        </w:rPr>
        <w:t xml:space="preserve"> </w:t>
      </w:r>
      <w:r>
        <w:t>neverbální</w:t>
      </w:r>
      <w:r>
        <w:rPr>
          <w:spacing w:val="-3"/>
        </w:rPr>
        <w:t xml:space="preserve"> </w:t>
      </w:r>
      <w:r>
        <w:t>a</w:t>
      </w:r>
      <w:r>
        <w:rPr>
          <w:spacing w:val="-1"/>
        </w:rPr>
        <w:t xml:space="preserve"> </w:t>
      </w:r>
      <w:r>
        <w:t>efektivně využívat</w:t>
      </w:r>
      <w:r>
        <w:rPr>
          <w:spacing w:val="-2"/>
        </w:rPr>
        <w:t xml:space="preserve"> </w:t>
      </w:r>
      <w:r>
        <w:t>moderní</w:t>
      </w:r>
      <w:r>
        <w:rPr>
          <w:spacing w:val="-3"/>
        </w:rPr>
        <w:t xml:space="preserve"> </w:t>
      </w:r>
      <w:r>
        <w:t xml:space="preserve">informační technologie. Podporuje samostatnost žáků a zároveň i práci v týmu. Umožní žákům </w:t>
      </w:r>
      <w:r>
        <w:rPr>
          <w:spacing w:val="-52"/>
        </w:rPr>
        <w:t xml:space="preserve"> </w:t>
      </w:r>
      <w:r>
        <w:t>vyjadřovat se ústním,</w:t>
      </w:r>
      <w:r>
        <w:rPr>
          <w:spacing w:val="-2"/>
        </w:rPr>
        <w:t xml:space="preserve"> </w:t>
      </w:r>
      <w:r>
        <w:t>písemným projevem</w:t>
      </w:r>
      <w:r>
        <w:rPr>
          <w:spacing w:val="-2"/>
        </w:rPr>
        <w:t xml:space="preserve"> </w:t>
      </w:r>
      <w:r>
        <w:t>i veřejnou</w:t>
      </w:r>
      <w:r>
        <w:rPr>
          <w:spacing w:val="-2"/>
        </w:rPr>
        <w:t xml:space="preserve"> </w:t>
      </w:r>
      <w:r>
        <w:t>prezentací.</w:t>
      </w:r>
    </w:p>
    <w:p w14:paraId="27371A61" w14:textId="77777777" w:rsidR="00DF58F7" w:rsidRDefault="00DF58F7" w:rsidP="00240274">
      <w:pPr>
        <w:ind w:left="426" w:firstLine="567"/>
      </w:pPr>
    </w:p>
    <w:p w14:paraId="07FBB3F6" w14:textId="77777777" w:rsidR="00DF58F7" w:rsidRPr="00505C93" w:rsidRDefault="00DF58F7" w:rsidP="00240274">
      <w:pPr>
        <w:rPr>
          <w:b/>
        </w:rPr>
      </w:pPr>
      <w:r w:rsidRPr="00505C93">
        <w:rPr>
          <w:b/>
        </w:rPr>
        <w:t>Kompetence</w:t>
      </w:r>
      <w:r w:rsidRPr="00505C93">
        <w:rPr>
          <w:b/>
          <w:spacing w:val="-4"/>
        </w:rPr>
        <w:t xml:space="preserve"> </w:t>
      </w:r>
      <w:r w:rsidRPr="00505C93">
        <w:rPr>
          <w:b/>
        </w:rPr>
        <w:t>sociální</w:t>
      </w:r>
      <w:r w:rsidRPr="00505C93">
        <w:rPr>
          <w:b/>
          <w:spacing w:val="-3"/>
        </w:rPr>
        <w:t xml:space="preserve"> </w:t>
      </w:r>
      <w:r w:rsidRPr="00505C93">
        <w:rPr>
          <w:b/>
        </w:rPr>
        <w:t>a</w:t>
      </w:r>
      <w:r w:rsidRPr="00505C93">
        <w:rPr>
          <w:b/>
          <w:spacing w:val="-3"/>
        </w:rPr>
        <w:t xml:space="preserve"> </w:t>
      </w:r>
      <w:r w:rsidRPr="00505C93">
        <w:rPr>
          <w:b/>
        </w:rPr>
        <w:t>personální</w:t>
      </w:r>
    </w:p>
    <w:p w14:paraId="5E33AB19" w14:textId="77777777" w:rsidR="00DF58F7" w:rsidRDefault="00DF58F7" w:rsidP="00240274">
      <w:pPr>
        <w:ind w:left="426" w:firstLine="567"/>
      </w:pPr>
      <w:r>
        <w:t>Učitel vede žáky ke schopnosti provést sebereflexi, stanovit si cíle a priority s ohledem na své</w:t>
      </w:r>
      <w:r>
        <w:rPr>
          <w:spacing w:val="-52"/>
        </w:rPr>
        <w:t xml:space="preserve"> </w:t>
      </w:r>
      <w:r>
        <w:t>osobní</w:t>
      </w:r>
      <w:r>
        <w:rPr>
          <w:spacing w:val="-3"/>
        </w:rPr>
        <w:t xml:space="preserve"> </w:t>
      </w:r>
      <w:r>
        <w:t>zájmy</w:t>
      </w:r>
      <w:r>
        <w:rPr>
          <w:spacing w:val="-1"/>
        </w:rPr>
        <w:t xml:space="preserve"> </w:t>
      </w:r>
      <w:r>
        <w:t>a</w:t>
      </w:r>
      <w:r>
        <w:rPr>
          <w:spacing w:val="-2"/>
        </w:rPr>
        <w:t xml:space="preserve"> </w:t>
      </w:r>
      <w:r>
        <w:t>zájmovou</w:t>
      </w:r>
      <w:r>
        <w:rPr>
          <w:spacing w:val="-2"/>
        </w:rPr>
        <w:t xml:space="preserve"> </w:t>
      </w:r>
      <w:r>
        <w:t>orientaci</w:t>
      </w:r>
      <w:r>
        <w:rPr>
          <w:spacing w:val="-3"/>
        </w:rPr>
        <w:t xml:space="preserve"> </w:t>
      </w:r>
      <w:r>
        <w:t>na</w:t>
      </w:r>
      <w:r>
        <w:rPr>
          <w:spacing w:val="-3"/>
        </w:rPr>
        <w:t xml:space="preserve"> </w:t>
      </w:r>
      <w:r>
        <w:t>přírodní</w:t>
      </w:r>
      <w:r>
        <w:rPr>
          <w:spacing w:val="-3"/>
        </w:rPr>
        <w:t xml:space="preserve"> </w:t>
      </w:r>
      <w:r>
        <w:t>vědy.</w:t>
      </w:r>
      <w:r>
        <w:rPr>
          <w:spacing w:val="-1"/>
        </w:rPr>
        <w:t xml:space="preserve"> </w:t>
      </w:r>
      <w:r>
        <w:t>Napomáhá</w:t>
      </w:r>
      <w:r>
        <w:rPr>
          <w:spacing w:val="-3"/>
        </w:rPr>
        <w:t xml:space="preserve"> </w:t>
      </w:r>
      <w:r>
        <w:t>k</w:t>
      </w:r>
      <w:r>
        <w:rPr>
          <w:spacing w:val="5"/>
        </w:rPr>
        <w:t xml:space="preserve"> </w:t>
      </w:r>
      <w:r>
        <w:t>vytváření</w:t>
      </w:r>
      <w:r>
        <w:rPr>
          <w:spacing w:val="-1"/>
        </w:rPr>
        <w:t xml:space="preserve"> </w:t>
      </w:r>
      <w:r>
        <w:t>dobrých mezilidských</w:t>
      </w:r>
      <w:r>
        <w:rPr>
          <w:spacing w:val="-2"/>
        </w:rPr>
        <w:t xml:space="preserve"> </w:t>
      </w:r>
      <w:r>
        <w:t>vztahů</w:t>
      </w:r>
      <w:r>
        <w:rPr>
          <w:spacing w:val="-1"/>
        </w:rPr>
        <w:t xml:space="preserve"> </w:t>
      </w:r>
      <w:r>
        <w:t>ve</w:t>
      </w:r>
      <w:r>
        <w:rPr>
          <w:spacing w:val="-4"/>
        </w:rPr>
        <w:t xml:space="preserve"> </w:t>
      </w:r>
      <w:r>
        <w:t>třídě</w:t>
      </w:r>
      <w:r>
        <w:rPr>
          <w:spacing w:val="-2"/>
        </w:rPr>
        <w:t xml:space="preserve"> </w:t>
      </w:r>
      <w:r>
        <w:t>mezi</w:t>
      </w:r>
      <w:r>
        <w:rPr>
          <w:spacing w:val="-3"/>
        </w:rPr>
        <w:t xml:space="preserve"> </w:t>
      </w:r>
      <w:r>
        <w:t>spolužáky</w:t>
      </w:r>
      <w:r>
        <w:rPr>
          <w:spacing w:val="-3"/>
        </w:rPr>
        <w:t xml:space="preserve"> </w:t>
      </w:r>
      <w:r>
        <w:t>a</w:t>
      </w:r>
      <w:r>
        <w:rPr>
          <w:spacing w:val="-2"/>
        </w:rPr>
        <w:t xml:space="preserve"> </w:t>
      </w:r>
      <w:r>
        <w:t>mezi</w:t>
      </w:r>
      <w:r>
        <w:rPr>
          <w:spacing w:val="-3"/>
        </w:rPr>
        <w:t xml:space="preserve"> </w:t>
      </w:r>
      <w:r>
        <w:t>učitelem</w:t>
      </w:r>
      <w:r>
        <w:rPr>
          <w:spacing w:val="-2"/>
        </w:rPr>
        <w:t xml:space="preserve"> </w:t>
      </w:r>
      <w:r>
        <w:t>a</w:t>
      </w:r>
      <w:r>
        <w:rPr>
          <w:spacing w:val="-5"/>
        </w:rPr>
        <w:t xml:space="preserve"> </w:t>
      </w:r>
      <w:r>
        <w:t>žákem.</w:t>
      </w:r>
      <w:r>
        <w:rPr>
          <w:spacing w:val="-4"/>
        </w:rPr>
        <w:t xml:space="preserve"> </w:t>
      </w:r>
      <w:r>
        <w:t>Motivuje</w:t>
      </w:r>
      <w:r>
        <w:rPr>
          <w:spacing w:val="-1"/>
        </w:rPr>
        <w:t xml:space="preserve"> </w:t>
      </w:r>
      <w:r>
        <w:t xml:space="preserve">žáky k zapojení se do aktivit směřujících k šetrnému chování k přírodním systémům, k vlastnímu </w:t>
      </w:r>
      <w:r>
        <w:rPr>
          <w:spacing w:val="-52"/>
        </w:rPr>
        <w:t xml:space="preserve">    </w:t>
      </w:r>
      <w:r>
        <w:t>zdraví</w:t>
      </w:r>
      <w:r>
        <w:rPr>
          <w:spacing w:val="-3"/>
        </w:rPr>
        <w:t xml:space="preserve"> </w:t>
      </w:r>
      <w:r>
        <w:t>i zdraví</w:t>
      </w:r>
      <w:r>
        <w:rPr>
          <w:spacing w:val="-2"/>
        </w:rPr>
        <w:t xml:space="preserve"> </w:t>
      </w:r>
      <w:r>
        <w:t>ostatních</w:t>
      </w:r>
      <w:r>
        <w:rPr>
          <w:spacing w:val="-1"/>
        </w:rPr>
        <w:t xml:space="preserve"> </w:t>
      </w:r>
      <w:r>
        <w:t>lidí.</w:t>
      </w:r>
    </w:p>
    <w:p w14:paraId="7F37C9E6" w14:textId="77777777" w:rsidR="00DF58F7" w:rsidRDefault="00DF58F7" w:rsidP="00240274">
      <w:pPr>
        <w:ind w:left="426" w:firstLine="567"/>
      </w:pPr>
    </w:p>
    <w:p w14:paraId="1A498B5F" w14:textId="77777777" w:rsidR="00DF58F7" w:rsidRPr="00505C93" w:rsidRDefault="00DF58F7" w:rsidP="00240274">
      <w:pPr>
        <w:rPr>
          <w:b/>
        </w:rPr>
      </w:pPr>
      <w:r w:rsidRPr="00505C93">
        <w:rPr>
          <w:b/>
        </w:rPr>
        <w:t>Kompetence</w:t>
      </w:r>
      <w:r w:rsidRPr="00505C93">
        <w:rPr>
          <w:b/>
          <w:spacing w:val="-3"/>
        </w:rPr>
        <w:t xml:space="preserve"> </w:t>
      </w:r>
      <w:r w:rsidRPr="00505C93">
        <w:rPr>
          <w:b/>
        </w:rPr>
        <w:t>občanská</w:t>
      </w:r>
    </w:p>
    <w:p w14:paraId="12747715" w14:textId="77777777" w:rsidR="00DF58F7" w:rsidRDefault="00DF58F7" w:rsidP="00240274">
      <w:pPr>
        <w:ind w:left="426" w:firstLine="567"/>
      </w:pPr>
      <w:r>
        <w:t>Učitel</w:t>
      </w:r>
      <w:r>
        <w:rPr>
          <w:spacing w:val="-3"/>
        </w:rPr>
        <w:t xml:space="preserve"> </w:t>
      </w:r>
      <w:r>
        <w:t>vede</w:t>
      </w:r>
      <w:r>
        <w:rPr>
          <w:spacing w:val="-2"/>
        </w:rPr>
        <w:t xml:space="preserve"> </w:t>
      </w:r>
      <w:r>
        <w:t>žáky</w:t>
      </w:r>
      <w:r>
        <w:rPr>
          <w:spacing w:val="-3"/>
        </w:rPr>
        <w:t xml:space="preserve"> </w:t>
      </w:r>
      <w:r>
        <w:t>k</w:t>
      </w:r>
      <w:r>
        <w:rPr>
          <w:spacing w:val="-3"/>
        </w:rPr>
        <w:t xml:space="preserve"> </w:t>
      </w:r>
      <w:r>
        <w:t>respektování</w:t>
      </w:r>
      <w:r>
        <w:rPr>
          <w:spacing w:val="-4"/>
        </w:rPr>
        <w:t xml:space="preserve"> </w:t>
      </w:r>
      <w:r>
        <w:t>různorodosti</w:t>
      </w:r>
      <w:r>
        <w:rPr>
          <w:spacing w:val="-5"/>
        </w:rPr>
        <w:t xml:space="preserve"> </w:t>
      </w:r>
      <w:r>
        <w:t>hodnot,</w:t>
      </w:r>
      <w:r>
        <w:rPr>
          <w:spacing w:val="-5"/>
        </w:rPr>
        <w:t xml:space="preserve"> </w:t>
      </w:r>
      <w:r>
        <w:t>názorů</w:t>
      </w:r>
      <w:r>
        <w:rPr>
          <w:spacing w:val="-2"/>
        </w:rPr>
        <w:t xml:space="preserve"> </w:t>
      </w:r>
      <w:r>
        <w:t>a</w:t>
      </w:r>
      <w:r>
        <w:rPr>
          <w:spacing w:val="-5"/>
        </w:rPr>
        <w:t xml:space="preserve"> </w:t>
      </w:r>
      <w:r>
        <w:t>postojů</w:t>
      </w:r>
      <w:r>
        <w:rPr>
          <w:spacing w:val="-4"/>
        </w:rPr>
        <w:t xml:space="preserve"> </w:t>
      </w:r>
      <w:r>
        <w:t>ostatních</w:t>
      </w:r>
      <w:r>
        <w:rPr>
          <w:spacing w:val="-4"/>
        </w:rPr>
        <w:t xml:space="preserve"> </w:t>
      </w:r>
      <w:r>
        <w:t xml:space="preserve">žáků. Motivuje žáky k rozšiřování svého poznání v oblasti přírodních věd. Snaží se probudit zájem o </w:t>
      </w:r>
      <w:r>
        <w:rPr>
          <w:spacing w:val="-52"/>
        </w:rPr>
        <w:t xml:space="preserve"> </w:t>
      </w:r>
      <w:r>
        <w:t>chod společnosti</w:t>
      </w:r>
      <w:r>
        <w:rPr>
          <w:spacing w:val="-3"/>
        </w:rPr>
        <w:t xml:space="preserve"> </w:t>
      </w:r>
      <w:r>
        <w:t>a</w:t>
      </w:r>
      <w:r>
        <w:rPr>
          <w:spacing w:val="-1"/>
        </w:rPr>
        <w:t xml:space="preserve"> </w:t>
      </w:r>
      <w:r>
        <w:t>civilizace</w:t>
      </w:r>
      <w:r>
        <w:rPr>
          <w:spacing w:val="-1"/>
        </w:rPr>
        <w:t xml:space="preserve"> </w:t>
      </w:r>
      <w:r>
        <w:t>z</w:t>
      </w:r>
      <w:r>
        <w:rPr>
          <w:spacing w:val="1"/>
        </w:rPr>
        <w:t xml:space="preserve"> </w:t>
      </w:r>
      <w:r>
        <w:t>hlediska</w:t>
      </w:r>
      <w:r>
        <w:rPr>
          <w:spacing w:val="-1"/>
        </w:rPr>
        <w:t xml:space="preserve"> </w:t>
      </w:r>
      <w:r>
        <w:t>udržitelného rozvoje</w:t>
      </w:r>
      <w:r>
        <w:rPr>
          <w:spacing w:val="-2"/>
        </w:rPr>
        <w:t xml:space="preserve"> </w:t>
      </w:r>
      <w:r>
        <w:t>a</w:t>
      </w:r>
      <w:r>
        <w:rPr>
          <w:spacing w:val="-1"/>
        </w:rPr>
        <w:t xml:space="preserve"> </w:t>
      </w:r>
      <w:r>
        <w:t>jedná</w:t>
      </w:r>
      <w:r>
        <w:rPr>
          <w:spacing w:val="-1"/>
        </w:rPr>
        <w:t xml:space="preserve"> </w:t>
      </w:r>
      <w:r>
        <w:t>tak,</w:t>
      </w:r>
      <w:r>
        <w:rPr>
          <w:spacing w:val="-1"/>
        </w:rPr>
        <w:t xml:space="preserve"> </w:t>
      </w:r>
      <w:r>
        <w:t>aby</w:t>
      </w:r>
      <w:r>
        <w:rPr>
          <w:spacing w:val="-2"/>
        </w:rPr>
        <w:t xml:space="preserve"> </w:t>
      </w:r>
      <w:r>
        <w:t>sám nepoškozoval</w:t>
      </w:r>
      <w:r>
        <w:rPr>
          <w:spacing w:val="-6"/>
        </w:rPr>
        <w:t xml:space="preserve"> </w:t>
      </w:r>
      <w:r>
        <w:t>přírodu</w:t>
      </w:r>
      <w:r>
        <w:rPr>
          <w:spacing w:val="-4"/>
        </w:rPr>
        <w:t xml:space="preserve"> </w:t>
      </w:r>
      <w:r>
        <w:t>ani</w:t>
      </w:r>
      <w:r>
        <w:rPr>
          <w:spacing w:val="-3"/>
        </w:rPr>
        <w:t xml:space="preserve"> </w:t>
      </w:r>
      <w:r>
        <w:t>životní</w:t>
      </w:r>
      <w:r>
        <w:rPr>
          <w:spacing w:val="-6"/>
        </w:rPr>
        <w:t xml:space="preserve"> </w:t>
      </w:r>
      <w:r>
        <w:t>prostředí.</w:t>
      </w:r>
    </w:p>
    <w:p w14:paraId="1909239E" w14:textId="77777777" w:rsidR="00DF58F7" w:rsidRDefault="00DF58F7" w:rsidP="00240274">
      <w:pPr>
        <w:ind w:left="426" w:firstLine="567"/>
      </w:pPr>
    </w:p>
    <w:p w14:paraId="0EA826B7" w14:textId="77777777" w:rsidR="00DF58F7" w:rsidRPr="00505C93" w:rsidRDefault="00DF58F7" w:rsidP="00240274">
      <w:pPr>
        <w:rPr>
          <w:b/>
        </w:rPr>
      </w:pPr>
      <w:r w:rsidRPr="00505C93">
        <w:rPr>
          <w:b/>
        </w:rPr>
        <w:t>Kompetence</w:t>
      </w:r>
      <w:r w:rsidRPr="00505C93">
        <w:rPr>
          <w:b/>
          <w:spacing w:val="-3"/>
        </w:rPr>
        <w:t xml:space="preserve"> </w:t>
      </w:r>
      <w:r w:rsidRPr="00505C93">
        <w:rPr>
          <w:b/>
        </w:rPr>
        <w:t>k</w:t>
      </w:r>
      <w:r w:rsidRPr="00505C93">
        <w:rPr>
          <w:b/>
          <w:spacing w:val="-3"/>
        </w:rPr>
        <w:t xml:space="preserve"> </w:t>
      </w:r>
      <w:r w:rsidRPr="00505C93">
        <w:rPr>
          <w:b/>
        </w:rPr>
        <w:t>podnikavosti</w:t>
      </w:r>
    </w:p>
    <w:p w14:paraId="63E1E470" w14:textId="77777777" w:rsidR="00DF58F7" w:rsidRDefault="00DF58F7" w:rsidP="00240274">
      <w:pPr>
        <w:ind w:left="426" w:firstLine="567"/>
      </w:pPr>
      <w:r>
        <w:t>Učitel vede žáky k cílevědomému a zodpovědnému rozvržení vlastní práce, podporuje jeho</w:t>
      </w:r>
      <w:r>
        <w:rPr>
          <w:spacing w:val="1"/>
        </w:rPr>
        <w:t xml:space="preserve"> </w:t>
      </w:r>
      <w:r>
        <w:t>iniciativu a tvořivost. Pomáhá mu při vyhledávání a využívání dostupných zdrojů a informací</w:t>
      </w:r>
      <w:r>
        <w:rPr>
          <w:spacing w:val="-52"/>
        </w:rPr>
        <w:t xml:space="preserve"> </w:t>
      </w:r>
      <w:r>
        <w:t>při plánování a</w:t>
      </w:r>
      <w:r>
        <w:rPr>
          <w:spacing w:val="-2"/>
        </w:rPr>
        <w:t xml:space="preserve"> </w:t>
      </w:r>
      <w:r>
        <w:t>realizaci</w:t>
      </w:r>
      <w:r>
        <w:rPr>
          <w:spacing w:val="-2"/>
        </w:rPr>
        <w:t xml:space="preserve"> </w:t>
      </w:r>
      <w:r>
        <w:t>aktivit.</w:t>
      </w:r>
    </w:p>
    <w:p w14:paraId="779D443F" w14:textId="77777777" w:rsidR="00A03E87" w:rsidRDefault="00A03E87" w:rsidP="00240274">
      <w:r>
        <w:br w:type="page"/>
      </w:r>
      <w:r w:rsidR="00DF58F7">
        <w:rPr>
          <w:b/>
          <w:sz w:val="28"/>
        </w:rPr>
        <w:lastRenderedPageBreak/>
        <w:t>Vzdělávací</w:t>
      </w:r>
      <w:r w:rsidR="00DF58F7">
        <w:rPr>
          <w:b/>
          <w:spacing w:val="-3"/>
          <w:sz w:val="28"/>
        </w:rPr>
        <w:t xml:space="preserve"> </w:t>
      </w:r>
      <w:r w:rsidR="00DF58F7">
        <w:rPr>
          <w:b/>
          <w:sz w:val="28"/>
        </w:rPr>
        <w:t>obsah</w:t>
      </w:r>
      <w:r w:rsidR="00DF58F7">
        <w:rPr>
          <w:b/>
          <w:spacing w:val="-3"/>
          <w:sz w:val="28"/>
        </w:rPr>
        <w:t xml:space="preserve"> </w:t>
      </w:r>
      <w:r w:rsidR="00DF58F7">
        <w:rPr>
          <w:b/>
          <w:sz w:val="28"/>
        </w:rPr>
        <w:t>vyučovacího</w:t>
      </w:r>
      <w:r w:rsidR="00DF58F7">
        <w:rPr>
          <w:b/>
          <w:spacing w:val="-4"/>
          <w:sz w:val="28"/>
        </w:rPr>
        <w:t xml:space="preserve"> </w:t>
      </w:r>
      <w:r w:rsidR="00DF58F7">
        <w:rPr>
          <w:b/>
          <w:sz w:val="28"/>
        </w:rPr>
        <w:t>předmětu</w:t>
      </w:r>
    </w:p>
    <w:p w14:paraId="54DF3765" w14:textId="771942C0" w:rsidR="00DD1698" w:rsidRDefault="00DD1698" w:rsidP="00DD1698">
      <w:pPr>
        <w:rPr>
          <w:b/>
          <w:bCs/>
        </w:rPr>
      </w:pPr>
      <w:r>
        <w:rPr>
          <w:b/>
          <w:bCs/>
        </w:rPr>
        <w:t>Učivo 1. ročníku</w:t>
      </w: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64"/>
        <w:gridCol w:w="3684"/>
        <w:gridCol w:w="2812"/>
      </w:tblGrid>
      <w:tr w:rsidR="00DF58F7" w14:paraId="0E7B0DF9" w14:textId="77777777" w:rsidTr="00D54FD7">
        <w:trPr>
          <w:trHeight w:val="20"/>
        </w:trPr>
        <w:tc>
          <w:tcPr>
            <w:tcW w:w="1895" w:type="pct"/>
            <w:tcBorders>
              <w:top w:val="single" w:sz="4" w:space="0" w:color="auto"/>
              <w:left w:val="single" w:sz="4" w:space="0" w:color="auto"/>
              <w:bottom w:val="single" w:sz="4" w:space="0" w:color="auto"/>
              <w:right w:val="single" w:sz="4" w:space="0" w:color="auto"/>
            </w:tcBorders>
            <w:shd w:val="clear" w:color="auto" w:fill="CCFFFF"/>
            <w:vAlign w:val="center"/>
          </w:tcPr>
          <w:p w14:paraId="2E1212E3" w14:textId="77777777" w:rsidR="00DF58F7" w:rsidRPr="00DD1698" w:rsidRDefault="00DF58F7" w:rsidP="00DD1698">
            <w:pPr>
              <w:jc w:val="center"/>
              <w:rPr>
                <w:b/>
                <w:bCs/>
              </w:rPr>
            </w:pPr>
            <w:r w:rsidRPr="00DD1698">
              <w:rPr>
                <w:b/>
                <w:bCs/>
              </w:rPr>
              <w:t>Školní výstupy</w:t>
            </w:r>
          </w:p>
        </w:tc>
        <w:tc>
          <w:tcPr>
            <w:tcW w:w="1761" w:type="pct"/>
            <w:tcBorders>
              <w:top w:val="single" w:sz="4" w:space="0" w:color="auto"/>
              <w:left w:val="single" w:sz="4" w:space="0" w:color="auto"/>
              <w:bottom w:val="single" w:sz="4" w:space="0" w:color="auto"/>
              <w:right w:val="single" w:sz="4" w:space="0" w:color="auto"/>
            </w:tcBorders>
            <w:shd w:val="clear" w:color="auto" w:fill="CCFFFF"/>
            <w:vAlign w:val="center"/>
          </w:tcPr>
          <w:p w14:paraId="066B5D71" w14:textId="77777777" w:rsidR="00DF58F7" w:rsidRPr="00DD1698" w:rsidRDefault="00DF58F7" w:rsidP="00DD1698">
            <w:pPr>
              <w:jc w:val="center"/>
              <w:rPr>
                <w:b/>
                <w:bCs/>
              </w:rPr>
            </w:pPr>
            <w:r w:rsidRPr="00DD1698">
              <w:rPr>
                <w:b/>
                <w:bCs/>
              </w:rPr>
              <w:t>Učivo</w:t>
            </w:r>
          </w:p>
        </w:tc>
        <w:tc>
          <w:tcPr>
            <w:tcW w:w="1344" w:type="pct"/>
            <w:tcBorders>
              <w:top w:val="single" w:sz="4" w:space="0" w:color="auto"/>
              <w:left w:val="single" w:sz="4" w:space="0" w:color="auto"/>
              <w:bottom w:val="single" w:sz="4" w:space="0" w:color="auto"/>
              <w:right w:val="single" w:sz="4" w:space="0" w:color="auto"/>
            </w:tcBorders>
            <w:shd w:val="clear" w:color="auto" w:fill="CCFFFF"/>
            <w:vAlign w:val="center"/>
          </w:tcPr>
          <w:p w14:paraId="5FEC7CC2" w14:textId="77777777" w:rsidR="00DF58F7" w:rsidRPr="00DD1698" w:rsidRDefault="00DF58F7" w:rsidP="00DD1698">
            <w:pPr>
              <w:jc w:val="center"/>
              <w:rPr>
                <w:b/>
                <w:bCs/>
              </w:rPr>
            </w:pPr>
            <w:r w:rsidRPr="00DD1698">
              <w:rPr>
                <w:b/>
                <w:bCs/>
              </w:rPr>
              <w:t>Průřezová témata, přesahy, poznámky</w:t>
            </w:r>
          </w:p>
        </w:tc>
      </w:tr>
      <w:tr w:rsidR="00DD1698" w14:paraId="2D9A78E9" w14:textId="77777777" w:rsidTr="00D22DC3">
        <w:trPr>
          <w:trHeight w:val="20"/>
        </w:trPr>
        <w:tc>
          <w:tcPr>
            <w:tcW w:w="5000" w:type="pct"/>
            <w:gridSpan w:val="3"/>
            <w:tcBorders>
              <w:top w:val="single" w:sz="4" w:space="0" w:color="auto"/>
            </w:tcBorders>
            <w:vAlign w:val="center"/>
          </w:tcPr>
          <w:p w14:paraId="61163FCD" w14:textId="3F5A987F" w:rsidR="00DD1698" w:rsidRPr="00DD1698" w:rsidRDefault="00DD1698" w:rsidP="00DD1698">
            <w:pPr>
              <w:pStyle w:val="TableParagraph"/>
              <w:ind w:left="0"/>
              <w:jc w:val="center"/>
              <w:rPr>
                <w:rFonts w:ascii="Times New Roman"/>
                <w:b/>
                <w:bCs/>
                <w:sz w:val="20"/>
              </w:rPr>
            </w:pPr>
            <w:r>
              <w:rPr>
                <w:b/>
                <w:bCs/>
                <w:sz w:val="20"/>
              </w:rPr>
              <w:t>B</w:t>
            </w:r>
            <w:r w:rsidRPr="00DD1698">
              <w:rPr>
                <w:b/>
                <w:bCs/>
                <w:sz w:val="20"/>
              </w:rPr>
              <w:t>otanika, nebuněční, prvobuněční</w:t>
            </w:r>
          </w:p>
        </w:tc>
      </w:tr>
      <w:tr w:rsidR="00DF58F7" w14:paraId="6EEDB2F0" w14:textId="77777777" w:rsidTr="00D54FD7">
        <w:trPr>
          <w:trHeight w:val="20"/>
        </w:trPr>
        <w:tc>
          <w:tcPr>
            <w:tcW w:w="1895" w:type="pct"/>
          </w:tcPr>
          <w:p w14:paraId="607CE7C8" w14:textId="77777777" w:rsidR="00DF58F7" w:rsidRDefault="00DF58F7" w:rsidP="00240274">
            <w:pPr>
              <w:pStyle w:val="TableParagraph"/>
              <w:tabs>
                <w:tab w:val="left" w:pos="250"/>
              </w:tabs>
              <w:spacing w:line="255" w:lineRule="exact"/>
              <w:ind w:left="143"/>
              <w:rPr>
                <w:sz w:val="20"/>
              </w:rPr>
            </w:pPr>
            <w:r>
              <w:rPr>
                <w:sz w:val="20"/>
              </w:rPr>
              <w:t>Žák/žákyně:</w:t>
            </w:r>
          </w:p>
          <w:p w14:paraId="32D4C178" w14:textId="77777777" w:rsidR="00DF58F7" w:rsidRDefault="00DF58F7" w:rsidP="00F4589E">
            <w:pPr>
              <w:pStyle w:val="TableParagraph"/>
              <w:numPr>
                <w:ilvl w:val="0"/>
                <w:numId w:val="196"/>
              </w:numPr>
              <w:tabs>
                <w:tab w:val="left" w:pos="250"/>
              </w:tabs>
              <w:spacing w:line="255" w:lineRule="exact"/>
              <w:ind w:hanging="181"/>
              <w:rPr>
                <w:sz w:val="20"/>
              </w:rPr>
            </w:pPr>
            <w:r>
              <w:rPr>
                <w:sz w:val="20"/>
              </w:rPr>
              <w:t>uvede</w:t>
            </w:r>
            <w:r>
              <w:rPr>
                <w:spacing w:val="-5"/>
                <w:sz w:val="20"/>
              </w:rPr>
              <w:t xml:space="preserve"> </w:t>
            </w:r>
            <w:r>
              <w:rPr>
                <w:sz w:val="20"/>
              </w:rPr>
              <w:t>příklady</w:t>
            </w:r>
            <w:r>
              <w:rPr>
                <w:spacing w:val="-3"/>
                <w:sz w:val="20"/>
              </w:rPr>
              <w:t xml:space="preserve"> </w:t>
            </w:r>
            <w:r>
              <w:rPr>
                <w:sz w:val="20"/>
              </w:rPr>
              <w:t>základních</w:t>
            </w:r>
            <w:r>
              <w:rPr>
                <w:spacing w:val="-2"/>
                <w:sz w:val="20"/>
              </w:rPr>
              <w:t xml:space="preserve"> </w:t>
            </w:r>
            <w:r>
              <w:rPr>
                <w:sz w:val="20"/>
              </w:rPr>
              <w:t>znaků</w:t>
            </w:r>
            <w:r>
              <w:rPr>
                <w:spacing w:val="-3"/>
                <w:sz w:val="20"/>
              </w:rPr>
              <w:t xml:space="preserve"> </w:t>
            </w:r>
            <w:r>
              <w:rPr>
                <w:sz w:val="20"/>
              </w:rPr>
              <w:t>živých</w:t>
            </w:r>
            <w:r>
              <w:rPr>
                <w:spacing w:val="-3"/>
                <w:sz w:val="20"/>
              </w:rPr>
              <w:t xml:space="preserve"> </w:t>
            </w:r>
            <w:r>
              <w:rPr>
                <w:sz w:val="20"/>
              </w:rPr>
              <w:t>organismů</w:t>
            </w:r>
            <w:r>
              <w:rPr>
                <w:spacing w:val="-4"/>
                <w:sz w:val="20"/>
              </w:rPr>
              <w:t xml:space="preserve"> </w:t>
            </w:r>
            <w:r>
              <w:rPr>
                <w:sz w:val="20"/>
              </w:rPr>
              <w:t>a</w:t>
            </w:r>
            <w:r>
              <w:rPr>
                <w:spacing w:val="-3"/>
                <w:sz w:val="20"/>
              </w:rPr>
              <w:t xml:space="preserve"> </w:t>
            </w:r>
            <w:r>
              <w:rPr>
                <w:sz w:val="20"/>
              </w:rPr>
              <w:t>popíše</w:t>
            </w:r>
            <w:r>
              <w:rPr>
                <w:spacing w:val="-2"/>
                <w:sz w:val="20"/>
              </w:rPr>
              <w:t xml:space="preserve"> </w:t>
            </w:r>
            <w:r>
              <w:rPr>
                <w:sz w:val="20"/>
              </w:rPr>
              <w:t>jejich</w:t>
            </w:r>
            <w:r>
              <w:rPr>
                <w:spacing w:val="-4"/>
                <w:sz w:val="20"/>
              </w:rPr>
              <w:t xml:space="preserve"> </w:t>
            </w:r>
            <w:r>
              <w:rPr>
                <w:sz w:val="20"/>
              </w:rPr>
              <w:t>projevy</w:t>
            </w:r>
          </w:p>
          <w:p w14:paraId="270EDBF5" w14:textId="77777777" w:rsidR="00DF58F7" w:rsidRDefault="00DF58F7" w:rsidP="00F4589E">
            <w:pPr>
              <w:pStyle w:val="TableParagraph"/>
              <w:numPr>
                <w:ilvl w:val="0"/>
                <w:numId w:val="196"/>
              </w:numPr>
              <w:tabs>
                <w:tab w:val="left" w:pos="250"/>
              </w:tabs>
              <w:spacing w:line="233" w:lineRule="exact"/>
              <w:ind w:hanging="181"/>
              <w:rPr>
                <w:sz w:val="20"/>
              </w:rPr>
            </w:pPr>
            <w:r>
              <w:rPr>
                <w:sz w:val="20"/>
              </w:rPr>
              <w:t>demonstruje</w:t>
            </w:r>
            <w:r>
              <w:rPr>
                <w:spacing w:val="-5"/>
                <w:sz w:val="20"/>
              </w:rPr>
              <w:t xml:space="preserve"> </w:t>
            </w:r>
            <w:r>
              <w:rPr>
                <w:sz w:val="20"/>
              </w:rPr>
              <w:t>na</w:t>
            </w:r>
            <w:r>
              <w:rPr>
                <w:spacing w:val="-4"/>
                <w:sz w:val="20"/>
              </w:rPr>
              <w:t xml:space="preserve"> </w:t>
            </w:r>
            <w:r>
              <w:rPr>
                <w:sz w:val="20"/>
              </w:rPr>
              <w:t>vybraných</w:t>
            </w:r>
            <w:r>
              <w:rPr>
                <w:spacing w:val="-3"/>
                <w:sz w:val="20"/>
              </w:rPr>
              <w:t xml:space="preserve"> </w:t>
            </w:r>
            <w:r>
              <w:rPr>
                <w:sz w:val="20"/>
              </w:rPr>
              <w:t>organismech</w:t>
            </w:r>
            <w:r>
              <w:rPr>
                <w:spacing w:val="-4"/>
                <w:sz w:val="20"/>
              </w:rPr>
              <w:t xml:space="preserve"> </w:t>
            </w:r>
            <w:r>
              <w:rPr>
                <w:sz w:val="20"/>
              </w:rPr>
              <w:t>evoluci</w:t>
            </w:r>
            <w:r>
              <w:rPr>
                <w:spacing w:val="-4"/>
                <w:sz w:val="20"/>
              </w:rPr>
              <w:t xml:space="preserve"> </w:t>
            </w:r>
            <w:r>
              <w:rPr>
                <w:sz w:val="20"/>
              </w:rPr>
              <w:t>přírody</w:t>
            </w:r>
          </w:p>
        </w:tc>
        <w:tc>
          <w:tcPr>
            <w:tcW w:w="1761" w:type="pct"/>
          </w:tcPr>
          <w:p w14:paraId="001904CC" w14:textId="77777777" w:rsidR="00DF58F7" w:rsidRDefault="00DF58F7" w:rsidP="00240274">
            <w:pPr>
              <w:pStyle w:val="TableParagraph"/>
              <w:tabs>
                <w:tab w:val="left" w:pos="4466"/>
              </w:tabs>
              <w:spacing w:line="243" w:lineRule="exact"/>
              <w:ind w:left="214" w:firstLine="141"/>
              <w:rPr>
                <w:sz w:val="20"/>
              </w:rPr>
            </w:pPr>
            <w:r>
              <w:rPr>
                <w:sz w:val="20"/>
              </w:rPr>
              <w:t>Obecná</w:t>
            </w:r>
            <w:r>
              <w:rPr>
                <w:spacing w:val="-3"/>
                <w:sz w:val="20"/>
              </w:rPr>
              <w:t xml:space="preserve"> </w:t>
            </w:r>
            <w:r>
              <w:rPr>
                <w:sz w:val="20"/>
              </w:rPr>
              <w:t>biologie</w:t>
            </w:r>
            <w:r>
              <w:rPr>
                <w:spacing w:val="-2"/>
                <w:sz w:val="20"/>
              </w:rPr>
              <w:t xml:space="preserve"> </w:t>
            </w:r>
            <w:r>
              <w:rPr>
                <w:sz w:val="20"/>
              </w:rPr>
              <w:t>–</w:t>
            </w:r>
            <w:r>
              <w:rPr>
                <w:spacing w:val="-1"/>
                <w:sz w:val="20"/>
              </w:rPr>
              <w:t xml:space="preserve"> </w:t>
            </w:r>
            <w:r>
              <w:rPr>
                <w:sz w:val="20"/>
              </w:rPr>
              <w:t>vznik</w:t>
            </w:r>
            <w:r>
              <w:rPr>
                <w:spacing w:val="-2"/>
                <w:sz w:val="20"/>
              </w:rPr>
              <w:t xml:space="preserve"> </w:t>
            </w:r>
            <w:r>
              <w:rPr>
                <w:sz w:val="20"/>
              </w:rPr>
              <w:t>a</w:t>
            </w:r>
            <w:r>
              <w:rPr>
                <w:spacing w:val="-2"/>
                <w:sz w:val="20"/>
              </w:rPr>
              <w:t xml:space="preserve"> </w:t>
            </w:r>
            <w:r>
              <w:rPr>
                <w:sz w:val="20"/>
              </w:rPr>
              <w:t>vývoj</w:t>
            </w:r>
            <w:r>
              <w:rPr>
                <w:spacing w:val="-2"/>
                <w:sz w:val="20"/>
              </w:rPr>
              <w:t xml:space="preserve"> </w:t>
            </w:r>
            <w:r>
              <w:rPr>
                <w:sz w:val="20"/>
              </w:rPr>
              <w:t>života</w:t>
            </w:r>
          </w:p>
        </w:tc>
        <w:tc>
          <w:tcPr>
            <w:tcW w:w="1344" w:type="pct"/>
          </w:tcPr>
          <w:p w14:paraId="5AD9C1D3" w14:textId="77777777" w:rsidR="00DF58F7" w:rsidRDefault="00DF58F7" w:rsidP="00240274">
            <w:pPr>
              <w:pStyle w:val="TableParagraph"/>
              <w:ind w:left="0"/>
              <w:rPr>
                <w:rFonts w:ascii="Times New Roman"/>
                <w:sz w:val="20"/>
              </w:rPr>
            </w:pPr>
          </w:p>
        </w:tc>
      </w:tr>
      <w:tr w:rsidR="00DF58F7" w14:paraId="214C8B16" w14:textId="77777777" w:rsidTr="00D54FD7">
        <w:trPr>
          <w:trHeight w:val="20"/>
        </w:trPr>
        <w:tc>
          <w:tcPr>
            <w:tcW w:w="1895" w:type="pct"/>
          </w:tcPr>
          <w:p w14:paraId="2FF68F42" w14:textId="77777777" w:rsidR="00DF58F7" w:rsidRDefault="00DF58F7" w:rsidP="00F4589E">
            <w:pPr>
              <w:pStyle w:val="TableParagraph"/>
              <w:numPr>
                <w:ilvl w:val="0"/>
                <w:numId w:val="195"/>
              </w:numPr>
              <w:tabs>
                <w:tab w:val="left" w:pos="250"/>
              </w:tabs>
              <w:spacing w:line="255" w:lineRule="exact"/>
              <w:ind w:hanging="181"/>
              <w:rPr>
                <w:sz w:val="20"/>
              </w:rPr>
            </w:pPr>
            <w:r>
              <w:rPr>
                <w:sz w:val="20"/>
              </w:rPr>
              <w:t>popíše</w:t>
            </w:r>
            <w:r>
              <w:rPr>
                <w:spacing w:val="-5"/>
                <w:sz w:val="20"/>
              </w:rPr>
              <w:t xml:space="preserve"> </w:t>
            </w:r>
            <w:r>
              <w:rPr>
                <w:sz w:val="20"/>
              </w:rPr>
              <w:t>buňku,</w:t>
            </w:r>
            <w:r>
              <w:rPr>
                <w:spacing w:val="-4"/>
                <w:sz w:val="20"/>
              </w:rPr>
              <w:t xml:space="preserve"> </w:t>
            </w:r>
            <w:r>
              <w:rPr>
                <w:sz w:val="20"/>
              </w:rPr>
              <w:t>vysvětlí</w:t>
            </w:r>
            <w:r>
              <w:rPr>
                <w:spacing w:val="-3"/>
                <w:sz w:val="20"/>
              </w:rPr>
              <w:t xml:space="preserve"> </w:t>
            </w:r>
            <w:r>
              <w:rPr>
                <w:sz w:val="20"/>
              </w:rPr>
              <w:t>funkci</w:t>
            </w:r>
            <w:r>
              <w:rPr>
                <w:spacing w:val="-4"/>
                <w:sz w:val="20"/>
              </w:rPr>
              <w:t xml:space="preserve"> </w:t>
            </w:r>
            <w:r>
              <w:rPr>
                <w:sz w:val="20"/>
              </w:rPr>
              <w:t>jednotlivých</w:t>
            </w:r>
            <w:r>
              <w:rPr>
                <w:spacing w:val="-4"/>
                <w:sz w:val="20"/>
              </w:rPr>
              <w:t xml:space="preserve"> </w:t>
            </w:r>
            <w:r>
              <w:rPr>
                <w:sz w:val="20"/>
              </w:rPr>
              <w:t>organel</w:t>
            </w:r>
          </w:p>
          <w:p w14:paraId="20E2AA60" w14:textId="77777777" w:rsidR="00DF58F7" w:rsidRDefault="00DF58F7" w:rsidP="00F4589E">
            <w:pPr>
              <w:pStyle w:val="TableParagraph"/>
              <w:numPr>
                <w:ilvl w:val="0"/>
                <w:numId w:val="195"/>
              </w:numPr>
              <w:tabs>
                <w:tab w:val="left" w:pos="250"/>
              </w:tabs>
              <w:ind w:hanging="181"/>
              <w:rPr>
                <w:sz w:val="20"/>
              </w:rPr>
            </w:pPr>
            <w:r>
              <w:rPr>
                <w:sz w:val="20"/>
              </w:rPr>
              <w:t>určí</w:t>
            </w:r>
            <w:r>
              <w:rPr>
                <w:spacing w:val="-4"/>
                <w:sz w:val="20"/>
              </w:rPr>
              <w:t xml:space="preserve"> </w:t>
            </w:r>
            <w:r>
              <w:rPr>
                <w:sz w:val="20"/>
              </w:rPr>
              <w:t>společné</w:t>
            </w:r>
            <w:r>
              <w:rPr>
                <w:spacing w:val="-3"/>
                <w:sz w:val="20"/>
              </w:rPr>
              <w:t xml:space="preserve"> </w:t>
            </w:r>
            <w:r>
              <w:rPr>
                <w:sz w:val="20"/>
              </w:rPr>
              <w:t>a</w:t>
            </w:r>
            <w:r>
              <w:rPr>
                <w:spacing w:val="-2"/>
                <w:sz w:val="20"/>
              </w:rPr>
              <w:t xml:space="preserve"> </w:t>
            </w:r>
            <w:r>
              <w:rPr>
                <w:sz w:val="20"/>
              </w:rPr>
              <w:t>rozdílné</w:t>
            </w:r>
            <w:r>
              <w:rPr>
                <w:spacing w:val="-2"/>
                <w:sz w:val="20"/>
              </w:rPr>
              <w:t xml:space="preserve"> </w:t>
            </w:r>
            <w:r>
              <w:rPr>
                <w:sz w:val="20"/>
              </w:rPr>
              <w:t>znaky</w:t>
            </w:r>
            <w:r>
              <w:rPr>
                <w:spacing w:val="-3"/>
                <w:sz w:val="20"/>
              </w:rPr>
              <w:t xml:space="preserve"> </w:t>
            </w:r>
            <w:r>
              <w:rPr>
                <w:sz w:val="20"/>
              </w:rPr>
              <w:t>rostlinné</w:t>
            </w:r>
            <w:r>
              <w:rPr>
                <w:spacing w:val="-3"/>
                <w:sz w:val="20"/>
              </w:rPr>
              <w:t xml:space="preserve"> </w:t>
            </w:r>
            <w:r>
              <w:rPr>
                <w:sz w:val="20"/>
              </w:rPr>
              <w:t>a</w:t>
            </w:r>
            <w:r>
              <w:rPr>
                <w:spacing w:val="-2"/>
                <w:sz w:val="20"/>
              </w:rPr>
              <w:t xml:space="preserve"> </w:t>
            </w:r>
            <w:r>
              <w:rPr>
                <w:sz w:val="20"/>
              </w:rPr>
              <w:t>živočišné</w:t>
            </w:r>
            <w:r>
              <w:rPr>
                <w:spacing w:val="-3"/>
                <w:sz w:val="20"/>
              </w:rPr>
              <w:t xml:space="preserve"> </w:t>
            </w:r>
            <w:r>
              <w:rPr>
                <w:sz w:val="20"/>
              </w:rPr>
              <w:t>buňky</w:t>
            </w:r>
          </w:p>
          <w:p w14:paraId="32AEDEB9" w14:textId="77777777" w:rsidR="00DF58F7" w:rsidRDefault="00DF58F7" w:rsidP="00F4589E">
            <w:pPr>
              <w:pStyle w:val="TableParagraph"/>
              <w:numPr>
                <w:ilvl w:val="0"/>
                <w:numId w:val="195"/>
              </w:numPr>
              <w:tabs>
                <w:tab w:val="left" w:pos="250"/>
              </w:tabs>
              <w:spacing w:before="2" w:line="255" w:lineRule="exact"/>
              <w:ind w:hanging="181"/>
              <w:rPr>
                <w:sz w:val="20"/>
              </w:rPr>
            </w:pPr>
            <w:r>
              <w:rPr>
                <w:sz w:val="20"/>
              </w:rPr>
              <w:t>porovná</w:t>
            </w:r>
            <w:r>
              <w:rPr>
                <w:spacing w:val="-3"/>
                <w:sz w:val="20"/>
              </w:rPr>
              <w:t xml:space="preserve"> </w:t>
            </w:r>
            <w:r>
              <w:rPr>
                <w:sz w:val="20"/>
              </w:rPr>
              <w:t>stavbu</w:t>
            </w:r>
            <w:r>
              <w:rPr>
                <w:spacing w:val="-3"/>
                <w:sz w:val="20"/>
              </w:rPr>
              <w:t xml:space="preserve"> </w:t>
            </w:r>
            <w:r>
              <w:rPr>
                <w:sz w:val="20"/>
              </w:rPr>
              <w:t>prokaryotické</w:t>
            </w:r>
            <w:r>
              <w:rPr>
                <w:spacing w:val="-4"/>
                <w:sz w:val="20"/>
              </w:rPr>
              <w:t xml:space="preserve"> </w:t>
            </w:r>
            <w:r>
              <w:rPr>
                <w:sz w:val="20"/>
              </w:rPr>
              <w:t>buňky</w:t>
            </w:r>
            <w:r>
              <w:rPr>
                <w:spacing w:val="-2"/>
                <w:sz w:val="20"/>
              </w:rPr>
              <w:t xml:space="preserve"> </w:t>
            </w:r>
            <w:r>
              <w:rPr>
                <w:sz w:val="20"/>
              </w:rPr>
              <w:t>s eukaryotickou</w:t>
            </w:r>
          </w:p>
          <w:p w14:paraId="79A31B5F" w14:textId="77777777" w:rsidR="00DF58F7" w:rsidRDefault="00DF58F7" w:rsidP="00F4589E">
            <w:pPr>
              <w:pStyle w:val="TableParagraph"/>
              <w:numPr>
                <w:ilvl w:val="0"/>
                <w:numId w:val="195"/>
              </w:numPr>
              <w:tabs>
                <w:tab w:val="left" w:pos="250"/>
              </w:tabs>
              <w:spacing w:line="254" w:lineRule="exact"/>
              <w:ind w:hanging="181"/>
              <w:rPr>
                <w:sz w:val="20"/>
              </w:rPr>
            </w:pPr>
            <w:r>
              <w:rPr>
                <w:sz w:val="20"/>
              </w:rPr>
              <w:t>objasní</w:t>
            </w:r>
            <w:r>
              <w:rPr>
                <w:spacing w:val="-5"/>
                <w:sz w:val="20"/>
              </w:rPr>
              <w:t xml:space="preserve"> </w:t>
            </w:r>
            <w:r>
              <w:rPr>
                <w:sz w:val="20"/>
              </w:rPr>
              <w:t>pojem</w:t>
            </w:r>
            <w:r>
              <w:rPr>
                <w:spacing w:val="-6"/>
                <w:sz w:val="20"/>
              </w:rPr>
              <w:t xml:space="preserve"> </w:t>
            </w:r>
            <w:r>
              <w:rPr>
                <w:sz w:val="20"/>
              </w:rPr>
              <w:t>jednobuněčný</w:t>
            </w:r>
            <w:r>
              <w:rPr>
                <w:spacing w:val="-4"/>
                <w:sz w:val="20"/>
              </w:rPr>
              <w:t xml:space="preserve"> </w:t>
            </w:r>
            <w:r>
              <w:rPr>
                <w:sz w:val="20"/>
              </w:rPr>
              <w:t>a</w:t>
            </w:r>
            <w:r>
              <w:rPr>
                <w:spacing w:val="-4"/>
                <w:sz w:val="20"/>
              </w:rPr>
              <w:t xml:space="preserve"> </w:t>
            </w:r>
            <w:r>
              <w:rPr>
                <w:sz w:val="20"/>
              </w:rPr>
              <w:t>mnohobuněčný</w:t>
            </w:r>
            <w:r>
              <w:rPr>
                <w:spacing w:val="-5"/>
                <w:sz w:val="20"/>
              </w:rPr>
              <w:t xml:space="preserve"> </w:t>
            </w:r>
            <w:r>
              <w:rPr>
                <w:sz w:val="20"/>
              </w:rPr>
              <w:t>organismus</w:t>
            </w:r>
          </w:p>
          <w:p w14:paraId="015E0640" w14:textId="77777777" w:rsidR="00DF58F7" w:rsidRDefault="00DF58F7" w:rsidP="00F4589E">
            <w:pPr>
              <w:pStyle w:val="TableParagraph"/>
              <w:numPr>
                <w:ilvl w:val="0"/>
                <w:numId w:val="195"/>
              </w:numPr>
              <w:tabs>
                <w:tab w:val="left" w:pos="250"/>
              </w:tabs>
              <w:spacing w:line="254" w:lineRule="exact"/>
              <w:ind w:hanging="181"/>
              <w:rPr>
                <w:sz w:val="20"/>
              </w:rPr>
            </w:pPr>
            <w:r>
              <w:rPr>
                <w:sz w:val="20"/>
              </w:rPr>
              <w:t>definuje</w:t>
            </w:r>
            <w:r>
              <w:rPr>
                <w:spacing w:val="-4"/>
                <w:sz w:val="20"/>
              </w:rPr>
              <w:t xml:space="preserve"> </w:t>
            </w:r>
            <w:r>
              <w:rPr>
                <w:sz w:val="20"/>
              </w:rPr>
              <w:t>pojem</w:t>
            </w:r>
            <w:r>
              <w:rPr>
                <w:spacing w:val="-2"/>
                <w:sz w:val="20"/>
              </w:rPr>
              <w:t xml:space="preserve"> </w:t>
            </w:r>
            <w:r>
              <w:rPr>
                <w:sz w:val="20"/>
              </w:rPr>
              <w:t>mitóza</w:t>
            </w:r>
            <w:r>
              <w:rPr>
                <w:spacing w:val="-3"/>
                <w:sz w:val="20"/>
              </w:rPr>
              <w:t xml:space="preserve"> </w:t>
            </w:r>
            <w:r>
              <w:rPr>
                <w:sz w:val="20"/>
              </w:rPr>
              <w:t>a</w:t>
            </w:r>
            <w:r>
              <w:rPr>
                <w:spacing w:val="-2"/>
                <w:sz w:val="20"/>
              </w:rPr>
              <w:t xml:space="preserve"> </w:t>
            </w:r>
            <w:r>
              <w:rPr>
                <w:sz w:val="20"/>
              </w:rPr>
              <w:t>meióza</w:t>
            </w:r>
          </w:p>
          <w:p w14:paraId="0F2266BF" w14:textId="77777777" w:rsidR="00DF58F7" w:rsidRDefault="00DF58F7" w:rsidP="00F4589E">
            <w:pPr>
              <w:pStyle w:val="TableParagraph"/>
              <w:numPr>
                <w:ilvl w:val="0"/>
                <w:numId w:val="195"/>
              </w:numPr>
              <w:tabs>
                <w:tab w:val="left" w:pos="250"/>
              </w:tabs>
              <w:spacing w:line="233" w:lineRule="exact"/>
              <w:ind w:hanging="181"/>
              <w:rPr>
                <w:sz w:val="20"/>
              </w:rPr>
            </w:pPr>
            <w:r>
              <w:rPr>
                <w:sz w:val="20"/>
              </w:rPr>
              <w:t>porovná</w:t>
            </w:r>
            <w:r>
              <w:rPr>
                <w:spacing w:val="-3"/>
                <w:sz w:val="20"/>
              </w:rPr>
              <w:t xml:space="preserve"> </w:t>
            </w:r>
            <w:r>
              <w:rPr>
                <w:sz w:val="20"/>
              </w:rPr>
              <w:t>rozdíly</w:t>
            </w:r>
            <w:r>
              <w:rPr>
                <w:spacing w:val="-2"/>
                <w:sz w:val="20"/>
              </w:rPr>
              <w:t xml:space="preserve"> </w:t>
            </w:r>
            <w:r>
              <w:rPr>
                <w:sz w:val="20"/>
              </w:rPr>
              <w:t>mezi</w:t>
            </w:r>
            <w:r>
              <w:rPr>
                <w:spacing w:val="-2"/>
                <w:sz w:val="20"/>
              </w:rPr>
              <w:t xml:space="preserve"> </w:t>
            </w:r>
            <w:r>
              <w:rPr>
                <w:sz w:val="20"/>
              </w:rPr>
              <w:t>mitózou</w:t>
            </w:r>
            <w:r>
              <w:rPr>
                <w:spacing w:val="-3"/>
                <w:sz w:val="20"/>
              </w:rPr>
              <w:t xml:space="preserve"> </w:t>
            </w:r>
            <w:r>
              <w:rPr>
                <w:sz w:val="20"/>
              </w:rPr>
              <w:t>a</w:t>
            </w:r>
            <w:r>
              <w:rPr>
                <w:spacing w:val="-2"/>
                <w:sz w:val="20"/>
              </w:rPr>
              <w:t xml:space="preserve"> </w:t>
            </w:r>
            <w:r>
              <w:rPr>
                <w:sz w:val="20"/>
              </w:rPr>
              <w:t>meiózou</w:t>
            </w:r>
          </w:p>
        </w:tc>
        <w:tc>
          <w:tcPr>
            <w:tcW w:w="1761" w:type="pct"/>
          </w:tcPr>
          <w:p w14:paraId="35CC6848" w14:textId="77777777" w:rsidR="00DF58F7" w:rsidRDefault="00DF58F7" w:rsidP="00240274">
            <w:pPr>
              <w:pStyle w:val="TableParagraph"/>
              <w:tabs>
                <w:tab w:val="left" w:pos="4466"/>
              </w:tabs>
              <w:spacing w:line="243" w:lineRule="exact"/>
              <w:ind w:left="214" w:firstLine="141"/>
              <w:rPr>
                <w:sz w:val="20"/>
              </w:rPr>
            </w:pPr>
            <w:r>
              <w:rPr>
                <w:sz w:val="20"/>
              </w:rPr>
              <w:t>Cytologie</w:t>
            </w:r>
            <w:r>
              <w:rPr>
                <w:spacing w:val="-3"/>
                <w:sz w:val="20"/>
              </w:rPr>
              <w:t xml:space="preserve"> </w:t>
            </w:r>
            <w:r>
              <w:rPr>
                <w:sz w:val="20"/>
              </w:rPr>
              <w:t>–</w:t>
            </w:r>
            <w:r>
              <w:rPr>
                <w:spacing w:val="-3"/>
                <w:sz w:val="20"/>
              </w:rPr>
              <w:t xml:space="preserve"> </w:t>
            </w:r>
            <w:r>
              <w:rPr>
                <w:sz w:val="20"/>
              </w:rPr>
              <w:t>buňka</w:t>
            </w:r>
          </w:p>
          <w:p w14:paraId="26BBBA25" w14:textId="55D18014" w:rsidR="00DF58F7" w:rsidRDefault="00DF58F7" w:rsidP="00240274">
            <w:pPr>
              <w:pStyle w:val="TableParagraph"/>
              <w:tabs>
                <w:tab w:val="left" w:pos="4466"/>
              </w:tabs>
              <w:ind w:left="214" w:firstLine="141"/>
              <w:rPr>
                <w:sz w:val="20"/>
              </w:rPr>
            </w:pPr>
            <w:r>
              <w:rPr>
                <w:sz w:val="20"/>
              </w:rPr>
              <w:t>Rozmnožování</w:t>
            </w:r>
            <w:r>
              <w:rPr>
                <w:spacing w:val="-3"/>
                <w:sz w:val="20"/>
              </w:rPr>
              <w:t xml:space="preserve"> </w:t>
            </w:r>
            <w:r>
              <w:rPr>
                <w:sz w:val="20"/>
              </w:rPr>
              <w:t>buněk</w:t>
            </w:r>
            <w:r>
              <w:rPr>
                <w:spacing w:val="-1"/>
                <w:sz w:val="20"/>
              </w:rPr>
              <w:t xml:space="preserve"> </w:t>
            </w:r>
            <w:r>
              <w:rPr>
                <w:sz w:val="20"/>
              </w:rPr>
              <w:t>–</w:t>
            </w:r>
            <w:r>
              <w:rPr>
                <w:spacing w:val="-4"/>
                <w:sz w:val="20"/>
              </w:rPr>
              <w:t xml:space="preserve"> </w:t>
            </w:r>
            <w:r>
              <w:rPr>
                <w:sz w:val="20"/>
              </w:rPr>
              <w:t>dělení</w:t>
            </w:r>
          </w:p>
          <w:p w14:paraId="0AE0E3BA" w14:textId="77777777" w:rsidR="00DF58F7" w:rsidRDefault="00DF58F7" w:rsidP="00F4589E">
            <w:pPr>
              <w:pStyle w:val="TableParagraph"/>
              <w:numPr>
                <w:ilvl w:val="0"/>
                <w:numId w:val="197"/>
              </w:numPr>
              <w:tabs>
                <w:tab w:val="left" w:pos="781"/>
                <w:tab w:val="left" w:pos="4466"/>
              </w:tabs>
              <w:spacing w:before="2" w:line="255" w:lineRule="exact"/>
              <w:ind w:hanging="1520"/>
              <w:rPr>
                <w:sz w:val="20"/>
              </w:rPr>
            </w:pPr>
            <w:r>
              <w:rPr>
                <w:sz w:val="20"/>
              </w:rPr>
              <w:t>mitóza</w:t>
            </w:r>
          </w:p>
          <w:p w14:paraId="708D1894" w14:textId="77777777" w:rsidR="00DF58F7" w:rsidRDefault="00DF58F7" w:rsidP="00F4589E">
            <w:pPr>
              <w:pStyle w:val="TableParagraph"/>
              <w:numPr>
                <w:ilvl w:val="0"/>
                <w:numId w:val="197"/>
              </w:numPr>
              <w:tabs>
                <w:tab w:val="left" w:pos="781"/>
                <w:tab w:val="left" w:pos="4466"/>
              </w:tabs>
              <w:ind w:hanging="1520"/>
              <w:rPr>
                <w:sz w:val="20"/>
              </w:rPr>
            </w:pPr>
            <w:r>
              <w:rPr>
                <w:sz w:val="20"/>
              </w:rPr>
              <w:t>meióza</w:t>
            </w:r>
          </w:p>
        </w:tc>
        <w:tc>
          <w:tcPr>
            <w:tcW w:w="1344" w:type="pct"/>
          </w:tcPr>
          <w:p w14:paraId="6FF4E6F0" w14:textId="77777777" w:rsidR="00DF58F7" w:rsidRDefault="00DF58F7" w:rsidP="00240274">
            <w:pPr>
              <w:pStyle w:val="TableParagraph"/>
              <w:ind w:left="0"/>
              <w:rPr>
                <w:rFonts w:ascii="Times New Roman"/>
                <w:sz w:val="20"/>
              </w:rPr>
            </w:pPr>
          </w:p>
        </w:tc>
      </w:tr>
      <w:tr w:rsidR="00DF58F7" w14:paraId="761D96D7" w14:textId="77777777" w:rsidTr="00D54FD7">
        <w:trPr>
          <w:trHeight w:val="20"/>
        </w:trPr>
        <w:tc>
          <w:tcPr>
            <w:tcW w:w="1895" w:type="pct"/>
          </w:tcPr>
          <w:p w14:paraId="10809540" w14:textId="77777777" w:rsidR="00DF58F7" w:rsidRDefault="00DF58F7" w:rsidP="00F4589E">
            <w:pPr>
              <w:pStyle w:val="TableParagraph"/>
              <w:numPr>
                <w:ilvl w:val="0"/>
                <w:numId w:val="194"/>
              </w:numPr>
              <w:tabs>
                <w:tab w:val="left" w:pos="250"/>
              </w:tabs>
              <w:ind w:hanging="181"/>
              <w:rPr>
                <w:sz w:val="20"/>
              </w:rPr>
            </w:pPr>
            <w:r>
              <w:rPr>
                <w:sz w:val="20"/>
              </w:rPr>
              <w:t>vysvětlí</w:t>
            </w:r>
            <w:r>
              <w:rPr>
                <w:spacing w:val="-3"/>
                <w:sz w:val="20"/>
              </w:rPr>
              <w:t xml:space="preserve"> </w:t>
            </w:r>
            <w:r>
              <w:rPr>
                <w:sz w:val="20"/>
              </w:rPr>
              <w:t>přechod</w:t>
            </w:r>
            <w:r>
              <w:rPr>
                <w:spacing w:val="-2"/>
                <w:sz w:val="20"/>
              </w:rPr>
              <w:t xml:space="preserve"> </w:t>
            </w:r>
            <w:r>
              <w:rPr>
                <w:sz w:val="20"/>
              </w:rPr>
              <w:t>rostlin</w:t>
            </w:r>
            <w:r>
              <w:rPr>
                <w:spacing w:val="-3"/>
                <w:sz w:val="20"/>
              </w:rPr>
              <w:t xml:space="preserve"> </w:t>
            </w:r>
            <w:r>
              <w:rPr>
                <w:sz w:val="20"/>
              </w:rPr>
              <w:t>na</w:t>
            </w:r>
            <w:r>
              <w:rPr>
                <w:spacing w:val="-2"/>
                <w:sz w:val="20"/>
              </w:rPr>
              <w:t xml:space="preserve"> </w:t>
            </w:r>
            <w:r>
              <w:rPr>
                <w:sz w:val="20"/>
              </w:rPr>
              <w:t>souš</w:t>
            </w:r>
            <w:r>
              <w:rPr>
                <w:spacing w:val="-4"/>
                <w:sz w:val="20"/>
              </w:rPr>
              <w:t xml:space="preserve"> </w:t>
            </w:r>
            <w:r>
              <w:rPr>
                <w:sz w:val="20"/>
              </w:rPr>
              <w:t>a</w:t>
            </w:r>
            <w:r>
              <w:rPr>
                <w:spacing w:val="-3"/>
                <w:sz w:val="20"/>
              </w:rPr>
              <w:t xml:space="preserve"> </w:t>
            </w:r>
            <w:r>
              <w:rPr>
                <w:sz w:val="20"/>
              </w:rPr>
              <w:t>vznik</w:t>
            </w:r>
            <w:r>
              <w:rPr>
                <w:spacing w:val="-2"/>
                <w:sz w:val="20"/>
              </w:rPr>
              <w:t xml:space="preserve"> </w:t>
            </w:r>
            <w:r>
              <w:rPr>
                <w:sz w:val="20"/>
              </w:rPr>
              <w:t>pletiv</w:t>
            </w:r>
          </w:p>
          <w:p w14:paraId="2FEA6BF4" w14:textId="77777777" w:rsidR="00DF58F7" w:rsidRDefault="00DF58F7" w:rsidP="00F4589E">
            <w:pPr>
              <w:pStyle w:val="TableParagraph"/>
              <w:numPr>
                <w:ilvl w:val="0"/>
                <w:numId w:val="194"/>
              </w:numPr>
              <w:tabs>
                <w:tab w:val="left" w:pos="250"/>
              </w:tabs>
              <w:spacing w:before="2" w:line="234" w:lineRule="exact"/>
              <w:ind w:hanging="181"/>
              <w:rPr>
                <w:sz w:val="20"/>
              </w:rPr>
            </w:pPr>
            <w:r>
              <w:rPr>
                <w:sz w:val="20"/>
              </w:rPr>
              <w:t>popíše</w:t>
            </w:r>
            <w:r>
              <w:rPr>
                <w:spacing w:val="-4"/>
                <w:sz w:val="20"/>
              </w:rPr>
              <w:t xml:space="preserve"> </w:t>
            </w:r>
            <w:r>
              <w:rPr>
                <w:sz w:val="20"/>
              </w:rPr>
              <w:t>funkci</w:t>
            </w:r>
            <w:r>
              <w:rPr>
                <w:spacing w:val="-3"/>
                <w:sz w:val="20"/>
              </w:rPr>
              <w:t xml:space="preserve"> </w:t>
            </w:r>
            <w:r>
              <w:rPr>
                <w:sz w:val="20"/>
              </w:rPr>
              <w:t>a</w:t>
            </w:r>
            <w:r>
              <w:rPr>
                <w:spacing w:val="-3"/>
                <w:sz w:val="20"/>
              </w:rPr>
              <w:t xml:space="preserve"> </w:t>
            </w:r>
            <w:r>
              <w:rPr>
                <w:sz w:val="20"/>
              </w:rPr>
              <w:t>význam</w:t>
            </w:r>
            <w:r>
              <w:rPr>
                <w:spacing w:val="-3"/>
                <w:sz w:val="20"/>
              </w:rPr>
              <w:t xml:space="preserve"> </w:t>
            </w:r>
            <w:r>
              <w:rPr>
                <w:sz w:val="20"/>
              </w:rPr>
              <w:t>jednotlivých</w:t>
            </w:r>
            <w:r>
              <w:rPr>
                <w:spacing w:val="-3"/>
                <w:sz w:val="20"/>
              </w:rPr>
              <w:t xml:space="preserve"> </w:t>
            </w:r>
            <w:r>
              <w:rPr>
                <w:sz w:val="20"/>
              </w:rPr>
              <w:t>pletiv</w:t>
            </w:r>
          </w:p>
        </w:tc>
        <w:tc>
          <w:tcPr>
            <w:tcW w:w="1761" w:type="pct"/>
          </w:tcPr>
          <w:p w14:paraId="4F3C2FDB" w14:textId="77777777" w:rsidR="00DF58F7" w:rsidRDefault="00DF58F7" w:rsidP="00240274">
            <w:pPr>
              <w:pStyle w:val="TableParagraph"/>
              <w:tabs>
                <w:tab w:val="left" w:pos="4466"/>
              </w:tabs>
              <w:spacing w:line="243" w:lineRule="exact"/>
              <w:ind w:left="214" w:firstLine="141"/>
              <w:rPr>
                <w:sz w:val="20"/>
              </w:rPr>
            </w:pPr>
            <w:r>
              <w:rPr>
                <w:sz w:val="20"/>
              </w:rPr>
              <w:t>Histologie</w:t>
            </w:r>
            <w:r>
              <w:rPr>
                <w:spacing w:val="-2"/>
                <w:sz w:val="20"/>
              </w:rPr>
              <w:t xml:space="preserve"> </w:t>
            </w:r>
            <w:r>
              <w:rPr>
                <w:sz w:val="20"/>
              </w:rPr>
              <w:t>–</w:t>
            </w:r>
            <w:r>
              <w:rPr>
                <w:spacing w:val="-4"/>
                <w:sz w:val="20"/>
              </w:rPr>
              <w:t xml:space="preserve"> </w:t>
            </w:r>
            <w:r>
              <w:rPr>
                <w:sz w:val="20"/>
              </w:rPr>
              <w:t>pletiva</w:t>
            </w:r>
            <w:r>
              <w:rPr>
                <w:spacing w:val="-3"/>
                <w:sz w:val="20"/>
              </w:rPr>
              <w:t xml:space="preserve"> </w:t>
            </w:r>
            <w:r>
              <w:rPr>
                <w:sz w:val="20"/>
              </w:rPr>
              <w:t>(dělivá, trvalá)</w:t>
            </w:r>
          </w:p>
        </w:tc>
        <w:tc>
          <w:tcPr>
            <w:tcW w:w="1344" w:type="pct"/>
          </w:tcPr>
          <w:p w14:paraId="5304B196" w14:textId="77777777" w:rsidR="00DF58F7" w:rsidRDefault="00DF58F7" w:rsidP="00240274">
            <w:pPr>
              <w:pStyle w:val="TableParagraph"/>
              <w:spacing w:line="243" w:lineRule="exact"/>
              <w:ind w:left="68"/>
              <w:rPr>
                <w:sz w:val="20"/>
              </w:rPr>
            </w:pPr>
            <w:r>
              <w:rPr>
                <w:b/>
                <w:sz w:val="20"/>
              </w:rPr>
              <w:t>Fyzika</w:t>
            </w:r>
            <w:r>
              <w:rPr>
                <w:sz w:val="20"/>
              </w:rPr>
              <w:t>:</w:t>
            </w:r>
            <w:r>
              <w:rPr>
                <w:spacing w:val="-3"/>
                <w:sz w:val="20"/>
              </w:rPr>
              <w:t xml:space="preserve"> </w:t>
            </w:r>
            <w:r>
              <w:rPr>
                <w:sz w:val="20"/>
              </w:rPr>
              <w:t>fyzikální</w:t>
            </w:r>
            <w:r>
              <w:rPr>
                <w:spacing w:val="-2"/>
                <w:sz w:val="20"/>
              </w:rPr>
              <w:t xml:space="preserve"> </w:t>
            </w:r>
            <w:r>
              <w:rPr>
                <w:sz w:val="20"/>
              </w:rPr>
              <w:t>pochody</w:t>
            </w:r>
          </w:p>
        </w:tc>
      </w:tr>
      <w:tr w:rsidR="00DF58F7" w14:paraId="28672EC7" w14:textId="77777777" w:rsidTr="00D54FD7">
        <w:trPr>
          <w:trHeight w:val="20"/>
        </w:trPr>
        <w:tc>
          <w:tcPr>
            <w:tcW w:w="1895" w:type="pct"/>
          </w:tcPr>
          <w:p w14:paraId="68309DA7" w14:textId="77777777" w:rsidR="00DF58F7" w:rsidRDefault="00DF58F7" w:rsidP="00F4589E">
            <w:pPr>
              <w:pStyle w:val="TableParagraph"/>
              <w:numPr>
                <w:ilvl w:val="0"/>
                <w:numId w:val="193"/>
              </w:numPr>
              <w:tabs>
                <w:tab w:val="left" w:pos="250"/>
              </w:tabs>
              <w:spacing w:line="255" w:lineRule="exact"/>
              <w:ind w:hanging="181"/>
              <w:rPr>
                <w:sz w:val="20"/>
              </w:rPr>
            </w:pPr>
            <w:r>
              <w:rPr>
                <w:sz w:val="20"/>
              </w:rPr>
              <w:t>porovná</w:t>
            </w:r>
            <w:r>
              <w:rPr>
                <w:spacing w:val="-3"/>
                <w:sz w:val="20"/>
              </w:rPr>
              <w:t xml:space="preserve"> </w:t>
            </w:r>
            <w:r>
              <w:rPr>
                <w:sz w:val="20"/>
              </w:rPr>
              <w:t>a</w:t>
            </w:r>
            <w:r>
              <w:rPr>
                <w:spacing w:val="-3"/>
                <w:sz w:val="20"/>
              </w:rPr>
              <w:t xml:space="preserve"> </w:t>
            </w:r>
            <w:r>
              <w:rPr>
                <w:sz w:val="20"/>
              </w:rPr>
              <w:t>objasní</w:t>
            </w:r>
            <w:r>
              <w:rPr>
                <w:spacing w:val="-3"/>
                <w:sz w:val="20"/>
              </w:rPr>
              <w:t xml:space="preserve"> </w:t>
            </w:r>
            <w:r>
              <w:rPr>
                <w:sz w:val="20"/>
              </w:rPr>
              <w:t>funkci</w:t>
            </w:r>
            <w:r>
              <w:rPr>
                <w:spacing w:val="-3"/>
                <w:sz w:val="20"/>
              </w:rPr>
              <w:t xml:space="preserve"> </w:t>
            </w:r>
            <w:r>
              <w:rPr>
                <w:sz w:val="20"/>
              </w:rPr>
              <w:t>vnější</w:t>
            </w:r>
            <w:r>
              <w:rPr>
                <w:spacing w:val="-3"/>
                <w:sz w:val="20"/>
              </w:rPr>
              <w:t xml:space="preserve"> </w:t>
            </w:r>
            <w:r>
              <w:rPr>
                <w:sz w:val="20"/>
              </w:rPr>
              <w:t>a</w:t>
            </w:r>
            <w:r>
              <w:rPr>
                <w:spacing w:val="-3"/>
                <w:sz w:val="20"/>
              </w:rPr>
              <w:t xml:space="preserve"> </w:t>
            </w:r>
            <w:r>
              <w:rPr>
                <w:sz w:val="20"/>
              </w:rPr>
              <w:t>vnitřní</w:t>
            </w:r>
            <w:r>
              <w:rPr>
                <w:spacing w:val="-3"/>
                <w:sz w:val="20"/>
              </w:rPr>
              <w:t xml:space="preserve"> </w:t>
            </w:r>
            <w:r>
              <w:rPr>
                <w:sz w:val="20"/>
              </w:rPr>
              <w:t>stavby</w:t>
            </w:r>
            <w:r>
              <w:rPr>
                <w:spacing w:val="-3"/>
                <w:sz w:val="20"/>
              </w:rPr>
              <w:t xml:space="preserve"> </w:t>
            </w:r>
            <w:r>
              <w:rPr>
                <w:sz w:val="20"/>
              </w:rPr>
              <w:t>základních</w:t>
            </w:r>
            <w:r>
              <w:rPr>
                <w:spacing w:val="-2"/>
                <w:sz w:val="20"/>
              </w:rPr>
              <w:t xml:space="preserve"> </w:t>
            </w:r>
            <w:r>
              <w:rPr>
                <w:sz w:val="20"/>
              </w:rPr>
              <w:t>rostlinných</w:t>
            </w:r>
            <w:r>
              <w:rPr>
                <w:spacing w:val="-2"/>
                <w:sz w:val="20"/>
              </w:rPr>
              <w:t xml:space="preserve"> </w:t>
            </w:r>
            <w:r>
              <w:rPr>
                <w:sz w:val="20"/>
              </w:rPr>
              <w:t>orgánů</w:t>
            </w:r>
          </w:p>
          <w:p w14:paraId="2C1D1112" w14:textId="77777777" w:rsidR="00DF58F7" w:rsidRDefault="00DF58F7" w:rsidP="00F4589E">
            <w:pPr>
              <w:pStyle w:val="TableParagraph"/>
              <w:numPr>
                <w:ilvl w:val="0"/>
                <w:numId w:val="193"/>
              </w:numPr>
              <w:tabs>
                <w:tab w:val="left" w:pos="250"/>
              </w:tabs>
              <w:spacing w:line="254" w:lineRule="exact"/>
              <w:ind w:hanging="181"/>
              <w:rPr>
                <w:sz w:val="20"/>
              </w:rPr>
            </w:pPr>
            <w:r>
              <w:rPr>
                <w:sz w:val="20"/>
              </w:rPr>
              <w:t>vysvětlí</w:t>
            </w:r>
            <w:r>
              <w:rPr>
                <w:spacing w:val="-2"/>
                <w:sz w:val="20"/>
              </w:rPr>
              <w:t xml:space="preserve"> </w:t>
            </w:r>
            <w:r>
              <w:rPr>
                <w:sz w:val="20"/>
              </w:rPr>
              <w:t>význam</w:t>
            </w:r>
            <w:r>
              <w:rPr>
                <w:spacing w:val="-5"/>
                <w:sz w:val="20"/>
              </w:rPr>
              <w:t xml:space="preserve"> </w:t>
            </w:r>
            <w:r>
              <w:rPr>
                <w:sz w:val="20"/>
              </w:rPr>
              <w:t>rostlinných</w:t>
            </w:r>
            <w:r>
              <w:rPr>
                <w:spacing w:val="-3"/>
                <w:sz w:val="20"/>
              </w:rPr>
              <w:t xml:space="preserve"> </w:t>
            </w:r>
            <w:r>
              <w:rPr>
                <w:sz w:val="20"/>
              </w:rPr>
              <w:t>orgánů</w:t>
            </w:r>
          </w:p>
          <w:p w14:paraId="7224AD9D" w14:textId="77777777" w:rsidR="00DF58F7" w:rsidRDefault="00DF58F7" w:rsidP="00F4589E">
            <w:pPr>
              <w:pStyle w:val="TableParagraph"/>
              <w:numPr>
                <w:ilvl w:val="0"/>
                <w:numId w:val="193"/>
              </w:numPr>
              <w:tabs>
                <w:tab w:val="left" w:pos="250"/>
              </w:tabs>
              <w:spacing w:line="254" w:lineRule="exact"/>
              <w:ind w:hanging="181"/>
              <w:rPr>
                <w:sz w:val="20"/>
              </w:rPr>
            </w:pPr>
            <w:r>
              <w:rPr>
                <w:sz w:val="20"/>
              </w:rPr>
              <w:t>uvede</w:t>
            </w:r>
            <w:r>
              <w:rPr>
                <w:spacing w:val="-4"/>
                <w:sz w:val="20"/>
              </w:rPr>
              <w:t xml:space="preserve"> </w:t>
            </w:r>
            <w:r>
              <w:rPr>
                <w:sz w:val="20"/>
              </w:rPr>
              <w:t>příklady</w:t>
            </w:r>
            <w:r>
              <w:rPr>
                <w:spacing w:val="-3"/>
                <w:sz w:val="20"/>
              </w:rPr>
              <w:t xml:space="preserve"> </w:t>
            </w:r>
            <w:r>
              <w:rPr>
                <w:sz w:val="20"/>
              </w:rPr>
              <w:t>přeměn</w:t>
            </w:r>
          </w:p>
          <w:p w14:paraId="04254438" w14:textId="77777777" w:rsidR="00DF58F7" w:rsidRDefault="00DF58F7" w:rsidP="00F4589E">
            <w:pPr>
              <w:pStyle w:val="TableParagraph"/>
              <w:numPr>
                <w:ilvl w:val="0"/>
                <w:numId w:val="193"/>
              </w:numPr>
              <w:tabs>
                <w:tab w:val="left" w:pos="250"/>
              </w:tabs>
              <w:ind w:hanging="181"/>
              <w:rPr>
                <w:sz w:val="20"/>
              </w:rPr>
            </w:pPr>
            <w:r>
              <w:rPr>
                <w:sz w:val="20"/>
              </w:rPr>
              <w:t>rozlišuje</w:t>
            </w:r>
            <w:r>
              <w:rPr>
                <w:spacing w:val="-5"/>
                <w:sz w:val="20"/>
              </w:rPr>
              <w:t xml:space="preserve"> </w:t>
            </w:r>
            <w:r>
              <w:rPr>
                <w:sz w:val="20"/>
              </w:rPr>
              <w:t>nepohlavní</w:t>
            </w:r>
            <w:r>
              <w:rPr>
                <w:spacing w:val="-3"/>
                <w:sz w:val="20"/>
              </w:rPr>
              <w:t xml:space="preserve"> </w:t>
            </w:r>
            <w:r>
              <w:rPr>
                <w:sz w:val="20"/>
              </w:rPr>
              <w:t>a</w:t>
            </w:r>
            <w:r>
              <w:rPr>
                <w:spacing w:val="-3"/>
                <w:sz w:val="20"/>
              </w:rPr>
              <w:t xml:space="preserve"> </w:t>
            </w:r>
            <w:r>
              <w:rPr>
                <w:sz w:val="20"/>
              </w:rPr>
              <w:t>pohlavní</w:t>
            </w:r>
            <w:r>
              <w:rPr>
                <w:spacing w:val="-3"/>
                <w:sz w:val="20"/>
              </w:rPr>
              <w:t xml:space="preserve"> </w:t>
            </w:r>
            <w:r>
              <w:rPr>
                <w:sz w:val="20"/>
              </w:rPr>
              <w:t>rozmnožování</w:t>
            </w:r>
            <w:r>
              <w:rPr>
                <w:spacing w:val="-3"/>
                <w:sz w:val="20"/>
              </w:rPr>
              <w:t xml:space="preserve"> </w:t>
            </w:r>
            <w:r>
              <w:rPr>
                <w:sz w:val="20"/>
              </w:rPr>
              <w:t>rostlin</w:t>
            </w:r>
          </w:p>
          <w:p w14:paraId="24B6C647" w14:textId="77777777" w:rsidR="00DF58F7" w:rsidRDefault="00DF58F7" w:rsidP="00F4589E">
            <w:pPr>
              <w:pStyle w:val="TableParagraph"/>
              <w:numPr>
                <w:ilvl w:val="0"/>
                <w:numId w:val="193"/>
              </w:numPr>
              <w:tabs>
                <w:tab w:val="left" w:pos="250"/>
              </w:tabs>
              <w:spacing w:before="2" w:line="255" w:lineRule="exact"/>
              <w:ind w:hanging="181"/>
              <w:rPr>
                <w:sz w:val="20"/>
              </w:rPr>
            </w:pPr>
            <w:r>
              <w:rPr>
                <w:sz w:val="20"/>
              </w:rPr>
              <w:t>uvede</w:t>
            </w:r>
            <w:r>
              <w:rPr>
                <w:spacing w:val="-4"/>
                <w:sz w:val="20"/>
              </w:rPr>
              <w:t xml:space="preserve"> </w:t>
            </w:r>
            <w:r>
              <w:rPr>
                <w:sz w:val="20"/>
              </w:rPr>
              <w:t>rozdíl</w:t>
            </w:r>
            <w:r>
              <w:rPr>
                <w:spacing w:val="-2"/>
                <w:sz w:val="20"/>
              </w:rPr>
              <w:t xml:space="preserve"> </w:t>
            </w:r>
            <w:r>
              <w:rPr>
                <w:sz w:val="20"/>
              </w:rPr>
              <w:t>mezi</w:t>
            </w:r>
            <w:r>
              <w:rPr>
                <w:spacing w:val="-2"/>
                <w:sz w:val="20"/>
              </w:rPr>
              <w:t xml:space="preserve"> </w:t>
            </w:r>
            <w:r>
              <w:rPr>
                <w:sz w:val="20"/>
              </w:rPr>
              <w:t>květem</w:t>
            </w:r>
            <w:r>
              <w:rPr>
                <w:spacing w:val="-4"/>
                <w:sz w:val="20"/>
              </w:rPr>
              <w:t xml:space="preserve"> </w:t>
            </w:r>
            <w:r>
              <w:rPr>
                <w:sz w:val="20"/>
              </w:rPr>
              <w:t>a</w:t>
            </w:r>
            <w:r>
              <w:rPr>
                <w:spacing w:val="1"/>
                <w:sz w:val="20"/>
              </w:rPr>
              <w:t xml:space="preserve"> </w:t>
            </w:r>
            <w:r>
              <w:rPr>
                <w:sz w:val="20"/>
              </w:rPr>
              <w:t>květenstvím</w:t>
            </w:r>
          </w:p>
          <w:p w14:paraId="12E15289" w14:textId="77777777" w:rsidR="00DF58F7" w:rsidRDefault="00DF58F7" w:rsidP="00F4589E">
            <w:pPr>
              <w:pStyle w:val="TableParagraph"/>
              <w:numPr>
                <w:ilvl w:val="0"/>
                <w:numId w:val="193"/>
              </w:numPr>
              <w:tabs>
                <w:tab w:val="left" w:pos="250"/>
              </w:tabs>
              <w:spacing w:line="254" w:lineRule="exact"/>
              <w:ind w:hanging="181"/>
              <w:rPr>
                <w:sz w:val="20"/>
              </w:rPr>
            </w:pPr>
            <w:r>
              <w:rPr>
                <w:sz w:val="20"/>
              </w:rPr>
              <w:t>popíše</w:t>
            </w:r>
            <w:r>
              <w:rPr>
                <w:spacing w:val="-3"/>
                <w:sz w:val="20"/>
              </w:rPr>
              <w:t xml:space="preserve"> </w:t>
            </w:r>
            <w:r>
              <w:rPr>
                <w:sz w:val="20"/>
              </w:rPr>
              <w:t>vznik</w:t>
            </w:r>
            <w:r>
              <w:rPr>
                <w:spacing w:val="-2"/>
                <w:sz w:val="20"/>
              </w:rPr>
              <w:t xml:space="preserve"> </w:t>
            </w:r>
            <w:r>
              <w:rPr>
                <w:sz w:val="20"/>
              </w:rPr>
              <w:t>plodu</w:t>
            </w:r>
          </w:p>
          <w:p w14:paraId="692802D8" w14:textId="77777777" w:rsidR="00DF58F7" w:rsidRDefault="00DF58F7" w:rsidP="00F4589E">
            <w:pPr>
              <w:pStyle w:val="TableParagraph"/>
              <w:numPr>
                <w:ilvl w:val="0"/>
                <w:numId w:val="193"/>
              </w:numPr>
              <w:tabs>
                <w:tab w:val="left" w:pos="250"/>
              </w:tabs>
              <w:spacing w:line="233" w:lineRule="exact"/>
              <w:ind w:hanging="181"/>
              <w:rPr>
                <w:sz w:val="20"/>
              </w:rPr>
            </w:pPr>
            <w:r>
              <w:rPr>
                <w:sz w:val="20"/>
              </w:rPr>
              <w:t>vysvětlí</w:t>
            </w:r>
            <w:r>
              <w:rPr>
                <w:spacing w:val="-2"/>
                <w:sz w:val="20"/>
              </w:rPr>
              <w:t xml:space="preserve"> </w:t>
            </w:r>
            <w:r>
              <w:rPr>
                <w:sz w:val="20"/>
              </w:rPr>
              <w:t>rozdíl</w:t>
            </w:r>
            <w:r>
              <w:rPr>
                <w:spacing w:val="-2"/>
                <w:sz w:val="20"/>
              </w:rPr>
              <w:t xml:space="preserve"> </w:t>
            </w:r>
            <w:r>
              <w:rPr>
                <w:sz w:val="20"/>
              </w:rPr>
              <w:t>mezi</w:t>
            </w:r>
            <w:r>
              <w:rPr>
                <w:spacing w:val="-2"/>
                <w:sz w:val="20"/>
              </w:rPr>
              <w:t xml:space="preserve"> </w:t>
            </w:r>
            <w:r>
              <w:rPr>
                <w:sz w:val="20"/>
              </w:rPr>
              <w:t>suchým</w:t>
            </w:r>
            <w:r>
              <w:rPr>
                <w:spacing w:val="-3"/>
                <w:sz w:val="20"/>
              </w:rPr>
              <w:t xml:space="preserve"> </w:t>
            </w:r>
            <w:r>
              <w:rPr>
                <w:sz w:val="20"/>
              </w:rPr>
              <w:t>a</w:t>
            </w:r>
            <w:r>
              <w:rPr>
                <w:spacing w:val="-1"/>
                <w:sz w:val="20"/>
              </w:rPr>
              <w:t xml:space="preserve"> </w:t>
            </w:r>
            <w:r>
              <w:rPr>
                <w:sz w:val="20"/>
              </w:rPr>
              <w:t>dužnatým</w:t>
            </w:r>
            <w:r>
              <w:rPr>
                <w:spacing w:val="-3"/>
                <w:sz w:val="20"/>
              </w:rPr>
              <w:t xml:space="preserve"> </w:t>
            </w:r>
            <w:r>
              <w:rPr>
                <w:sz w:val="20"/>
              </w:rPr>
              <w:t>plodem</w:t>
            </w:r>
          </w:p>
        </w:tc>
        <w:tc>
          <w:tcPr>
            <w:tcW w:w="1761" w:type="pct"/>
          </w:tcPr>
          <w:p w14:paraId="3F0217B3" w14:textId="77777777" w:rsidR="00DF58F7" w:rsidRDefault="00DF58F7" w:rsidP="00240274">
            <w:pPr>
              <w:pStyle w:val="TableParagraph"/>
              <w:tabs>
                <w:tab w:val="left" w:pos="4466"/>
              </w:tabs>
              <w:spacing w:line="243" w:lineRule="exact"/>
              <w:ind w:left="214" w:firstLine="141"/>
              <w:rPr>
                <w:sz w:val="20"/>
              </w:rPr>
            </w:pPr>
            <w:r>
              <w:rPr>
                <w:sz w:val="20"/>
              </w:rPr>
              <w:t>Morfologie</w:t>
            </w:r>
            <w:r>
              <w:rPr>
                <w:spacing w:val="-2"/>
                <w:sz w:val="20"/>
              </w:rPr>
              <w:t xml:space="preserve"> </w:t>
            </w:r>
            <w:r>
              <w:rPr>
                <w:sz w:val="20"/>
              </w:rPr>
              <w:t>–</w:t>
            </w:r>
            <w:r>
              <w:rPr>
                <w:spacing w:val="-3"/>
                <w:sz w:val="20"/>
              </w:rPr>
              <w:t xml:space="preserve"> </w:t>
            </w:r>
            <w:r>
              <w:rPr>
                <w:sz w:val="20"/>
              </w:rPr>
              <w:t>rostlinné</w:t>
            </w:r>
            <w:r>
              <w:rPr>
                <w:spacing w:val="-3"/>
                <w:sz w:val="20"/>
              </w:rPr>
              <w:t xml:space="preserve"> </w:t>
            </w:r>
            <w:r>
              <w:rPr>
                <w:sz w:val="20"/>
              </w:rPr>
              <w:t>orgány</w:t>
            </w:r>
          </w:p>
          <w:p w14:paraId="4E53F1D6" w14:textId="77777777" w:rsidR="00DF58F7" w:rsidRDefault="00DF58F7" w:rsidP="00240274">
            <w:pPr>
              <w:pStyle w:val="TableParagraph"/>
              <w:tabs>
                <w:tab w:val="left" w:pos="4466"/>
              </w:tabs>
              <w:spacing w:line="243" w:lineRule="exact"/>
              <w:ind w:left="214" w:firstLine="425"/>
              <w:rPr>
                <w:sz w:val="20"/>
              </w:rPr>
            </w:pPr>
            <w:r>
              <w:rPr>
                <w:sz w:val="20"/>
              </w:rPr>
              <w:t>- kořen</w:t>
            </w:r>
          </w:p>
          <w:p w14:paraId="05718759" w14:textId="77777777" w:rsidR="00DF58F7" w:rsidRDefault="00DF58F7" w:rsidP="00240274">
            <w:pPr>
              <w:pStyle w:val="TableParagraph"/>
              <w:tabs>
                <w:tab w:val="left" w:pos="4466"/>
              </w:tabs>
              <w:spacing w:line="243" w:lineRule="exact"/>
              <w:ind w:left="214" w:firstLine="425"/>
              <w:rPr>
                <w:sz w:val="20"/>
              </w:rPr>
            </w:pPr>
            <w:r>
              <w:rPr>
                <w:sz w:val="20"/>
              </w:rPr>
              <w:t>- stonek</w:t>
            </w:r>
          </w:p>
          <w:p w14:paraId="6F620452" w14:textId="77777777" w:rsidR="00DF58F7" w:rsidRDefault="00DF58F7" w:rsidP="00240274">
            <w:pPr>
              <w:pStyle w:val="TableParagraph"/>
              <w:tabs>
                <w:tab w:val="left" w:pos="4466"/>
              </w:tabs>
              <w:spacing w:before="1"/>
              <w:ind w:left="214" w:firstLine="425"/>
              <w:rPr>
                <w:sz w:val="20"/>
              </w:rPr>
            </w:pPr>
            <w:r>
              <w:rPr>
                <w:sz w:val="20"/>
              </w:rPr>
              <w:t>- list</w:t>
            </w:r>
          </w:p>
          <w:p w14:paraId="1E4CB753" w14:textId="77777777" w:rsidR="00DF58F7" w:rsidRDefault="00DF58F7" w:rsidP="00240274">
            <w:pPr>
              <w:pStyle w:val="TableParagraph"/>
              <w:tabs>
                <w:tab w:val="left" w:pos="4466"/>
              </w:tabs>
              <w:spacing w:before="1"/>
              <w:ind w:left="214" w:firstLine="425"/>
              <w:rPr>
                <w:sz w:val="20"/>
              </w:rPr>
            </w:pPr>
            <w:r>
              <w:rPr>
                <w:sz w:val="20"/>
              </w:rPr>
              <w:t>- květ,</w:t>
            </w:r>
            <w:r>
              <w:rPr>
                <w:spacing w:val="-4"/>
                <w:sz w:val="20"/>
              </w:rPr>
              <w:t xml:space="preserve"> </w:t>
            </w:r>
            <w:r>
              <w:rPr>
                <w:sz w:val="20"/>
              </w:rPr>
              <w:t>květenství,</w:t>
            </w:r>
            <w:r>
              <w:rPr>
                <w:spacing w:val="-3"/>
                <w:sz w:val="20"/>
              </w:rPr>
              <w:t xml:space="preserve"> </w:t>
            </w:r>
            <w:r>
              <w:rPr>
                <w:sz w:val="20"/>
              </w:rPr>
              <w:t>plod</w:t>
            </w:r>
          </w:p>
        </w:tc>
        <w:tc>
          <w:tcPr>
            <w:tcW w:w="1344" w:type="pct"/>
          </w:tcPr>
          <w:p w14:paraId="0021B69C" w14:textId="77777777" w:rsidR="00DF58F7" w:rsidRDefault="00DF58F7" w:rsidP="00240274">
            <w:pPr>
              <w:pStyle w:val="TableParagraph"/>
              <w:ind w:left="0"/>
              <w:rPr>
                <w:rFonts w:ascii="Times New Roman"/>
                <w:sz w:val="20"/>
              </w:rPr>
            </w:pPr>
          </w:p>
        </w:tc>
      </w:tr>
      <w:tr w:rsidR="00DF58F7" w14:paraId="4FD96ED0" w14:textId="77777777" w:rsidTr="00D54FD7">
        <w:trPr>
          <w:trHeight w:val="20"/>
        </w:trPr>
        <w:tc>
          <w:tcPr>
            <w:tcW w:w="1895" w:type="pct"/>
          </w:tcPr>
          <w:p w14:paraId="197A534D" w14:textId="77777777" w:rsidR="00DF58F7" w:rsidRDefault="00DF58F7" w:rsidP="00F4589E">
            <w:pPr>
              <w:pStyle w:val="TableParagraph"/>
              <w:numPr>
                <w:ilvl w:val="0"/>
                <w:numId w:val="192"/>
              </w:numPr>
              <w:tabs>
                <w:tab w:val="left" w:pos="250"/>
              </w:tabs>
              <w:spacing w:line="255" w:lineRule="exact"/>
              <w:ind w:hanging="181"/>
              <w:rPr>
                <w:sz w:val="20"/>
              </w:rPr>
            </w:pPr>
            <w:r>
              <w:rPr>
                <w:sz w:val="20"/>
              </w:rPr>
              <w:t>objasní</w:t>
            </w:r>
            <w:r>
              <w:rPr>
                <w:spacing w:val="-3"/>
                <w:sz w:val="20"/>
              </w:rPr>
              <w:t xml:space="preserve"> </w:t>
            </w:r>
            <w:r>
              <w:rPr>
                <w:sz w:val="20"/>
              </w:rPr>
              <w:t>základní</w:t>
            </w:r>
            <w:r>
              <w:rPr>
                <w:spacing w:val="-3"/>
                <w:sz w:val="20"/>
              </w:rPr>
              <w:t xml:space="preserve"> </w:t>
            </w:r>
            <w:r>
              <w:rPr>
                <w:sz w:val="20"/>
              </w:rPr>
              <w:t>principy</w:t>
            </w:r>
            <w:r>
              <w:rPr>
                <w:spacing w:val="-2"/>
                <w:sz w:val="20"/>
              </w:rPr>
              <w:t xml:space="preserve"> </w:t>
            </w:r>
            <w:r>
              <w:rPr>
                <w:sz w:val="20"/>
              </w:rPr>
              <w:t>fotosyntézy</w:t>
            </w:r>
            <w:r>
              <w:rPr>
                <w:spacing w:val="-3"/>
                <w:sz w:val="20"/>
              </w:rPr>
              <w:t xml:space="preserve"> </w:t>
            </w:r>
            <w:r>
              <w:rPr>
                <w:sz w:val="20"/>
              </w:rPr>
              <w:t>a</w:t>
            </w:r>
            <w:r>
              <w:rPr>
                <w:spacing w:val="-3"/>
                <w:sz w:val="20"/>
              </w:rPr>
              <w:t xml:space="preserve"> </w:t>
            </w:r>
            <w:r>
              <w:rPr>
                <w:sz w:val="20"/>
              </w:rPr>
              <w:t>dýchání</w:t>
            </w:r>
          </w:p>
          <w:p w14:paraId="04DA6C05" w14:textId="77777777" w:rsidR="00DF58F7" w:rsidRDefault="00DF58F7" w:rsidP="00F4589E">
            <w:pPr>
              <w:pStyle w:val="TableParagraph"/>
              <w:numPr>
                <w:ilvl w:val="0"/>
                <w:numId w:val="192"/>
              </w:numPr>
              <w:tabs>
                <w:tab w:val="left" w:pos="250"/>
              </w:tabs>
              <w:ind w:hanging="181"/>
              <w:rPr>
                <w:sz w:val="20"/>
              </w:rPr>
            </w:pPr>
            <w:r>
              <w:rPr>
                <w:sz w:val="20"/>
              </w:rPr>
              <w:t>popíše</w:t>
            </w:r>
            <w:r>
              <w:rPr>
                <w:spacing w:val="-4"/>
                <w:sz w:val="20"/>
              </w:rPr>
              <w:t xml:space="preserve"> </w:t>
            </w:r>
            <w:r>
              <w:rPr>
                <w:sz w:val="20"/>
              </w:rPr>
              <w:t>a</w:t>
            </w:r>
            <w:r>
              <w:rPr>
                <w:spacing w:val="-2"/>
                <w:sz w:val="20"/>
              </w:rPr>
              <w:t xml:space="preserve"> </w:t>
            </w:r>
            <w:r>
              <w:rPr>
                <w:sz w:val="20"/>
              </w:rPr>
              <w:t>rozliší</w:t>
            </w:r>
            <w:r>
              <w:rPr>
                <w:spacing w:val="-2"/>
                <w:sz w:val="20"/>
              </w:rPr>
              <w:t xml:space="preserve"> </w:t>
            </w:r>
            <w:r>
              <w:rPr>
                <w:sz w:val="20"/>
              </w:rPr>
              <w:t>růst</w:t>
            </w:r>
            <w:r>
              <w:rPr>
                <w:spacing w:val="-2"/>
                <w:sz w:val="20"/>
              </w:rPr>
              <w:t xml:space="preserve"> </w:t>
            </w:r>
            <w:r>
              <w:rPr>
                <w:sz w:val="20"/>
              </w:rPr>
              <w:t>a vývoj</w:t>
            </w:r>
            <w:r>
              <w:rPr>
                <w:spacing w:val="-2"/>
                <w:sz w:val="20"/>
              </w:rPr>
              <w:t xml:space="preserve"> </w:t>
            </w:r>
            <w:r>
              <w:rPr>
                <w:sz w:val="20"/>
              </w:rPr>
              <w:t>rostlin</w:t>
            </w:r>
          </w:p>
          <w:p w14:paraId="4A6EB463" w14:textId="77777777" w:rsidR="00DF58F7" w:rsidRDefault="00DF58F7" w:rsidP="00F4589E">
            <w:pPr>
              <w:pStyle w:val="TableParagraph"/>
              <w:numPr>
                <w:ilvl w:val="0"/>
                <w:numId w:val="192"/>
              </w:numPr>
              <w:tabs>
                <w:tab w:val="left" w:pos="250"/>
              </w:tabs>
              <w:spacing w:before="2" w:line="255" w:lineRule="exact"/>
              <w:ind w:hanging="181"/>
              <w:rPr>
                <w:sz w:val="20"/>
              </w:rPr>
            </w:pPr>
            <w:r>
              <w:rPr>
                <w:sz w:val="20"/>
              </w:rPr>
              <w:t>uvede</w:t>
            </w:r>
            <w:r>
              <w:rPr>
                <w:spacing w:val="-5"/>
                <w:sz w:val="20"/>
              </w:rPr>
              <w:t xml:space="preserve"> </w:t>
            </w:r>
            <w:r>
              <w:rPr>
                <w:sz w:val="20"/>
              </w:rPr>
              <w:t>způsoby</w:t>
            </w:r>
            <w:r>
              <w:rPr>
                <w:spacing w:val="-1"/>
                <w:sz w:val="20"/>
              </w:rPr>
              <w:t xml:space="preserve"> </w:t>
            </w:r>
            <w:r>
              <w:rPr>
                <w:sz w:val="20"/>
              </w:rPr>
              <w:t>rozmnožování</w:t>
            </w:r>
            <w:r>
              <w:rPr>
                <w:spacing w:val="-2"/>
                <w:sz w:val="20"/>
              </w:rPr>
              <w:t xml:space="preserve"> </w:t>
            </w:r>
            <w:r>
              <w:rPr>
                <w:sz w:val="20"/>
              </w:rPr>
              <w:t>rostlin</w:t>
            </w:r>
          </w:p>
          <w:p w14:paraId="140B1920" w14:textId="77777777" w:rsidR="00DF58F7" w:rsidRDefault="00DF58F7" w:rsidP="00F4589E">
            <w:pPr>
              <w:pStyle w:val="TableParagraph"/>
              <w:numPr>
                <w:ilvl w:val="0"/>
                <w:numId w:val="192"/>
              </w:numPr>
              <w:tabs>
                <w:tab w:val="left" w:pos="250"/>
              </w:tabs>
              <w:spacing w:line="254" w:lineRule="exact"/>
              <w:ind w:hanging="181"/>
              <w:rPr>
                <w:sz w:val="20"/>
              </w:rPr>
            </w:pPr>
            <w:r>
              <w:rPr>
                <w:sz w:val="20"/>
              </w:rPr>
              <w:t>rozliší</w:t>
            </w:r>
            <w:r>
              <w:rPr>
                <w:spacing w:val="-3"/>
                <w:sz w:val="20"/>
              </w:rPr>
              <w:t xml:space="preserve"> </w:t>
            </w:r>
            <w:r>
              <w:rPr>
                <w:sz w:val="20"/>
              </w:rPr>
              <w:t>aktivní</w:t>
            </w:r>
            <w:r>
              <w:rPr>
                <w:spacing w:val="-3"/>
                <w:sz w:val="20"/>
              </w:rPr>
              <w:t xml:space="preserve"> </w:t>
            </w:r>
            <w:r>
              <w:rPr>
                <w:sz w:val="20"/>
              </w:rPr>
              <w:t>a</w:t>
            </w:r>
            <w:r>
              <w:rPr>
                <w:spacing w:val="-3"/>
                <w:sz w:val="20"/>
              </w:rPr>
              <w:t xml:space="preserve"> </w:t>
            </w:r>
            <w:r>
              <w:rPr>
                <w:sz w:val="20"/>
              </w:rPr>
              <w:t>pasivní</w:t>
            </w:r>
            <w:r>
              <w:rPr>
                <w:spacing w:val="-3"/>
                <w:sz w:val="20"/>
              </w:rPr>
              <w:t xml:space="preserve"> </w:t>
            </w:r>
            <w:r>
              <w:rPr>
                <w:sz w:val="20"/>
              </w:rPr>
              <w:t>pohyby</w:t>
            </w:r>
            <w:r>
              <w:rPr>
                <w:spacing w:val="-4"/>
                <w:sz w:val="20"/>
              </w:rPr>
              <w:t xml:space="preserve"> </w:t>
            </w:r>
            <w:r>
              <w:rPr>
                <w:sz w:val="20"/>
              </w:rPr>
              <w:t>rostlin</w:t>
            </w:r>
            <w:r>
              <w:rPr>
                <w:spacing w:val="-3"/>
                <w:sz w:val="20"/>
              </w:rPr>
              <w:t xml:space="preserve"> </w:t>
            </w:r>
            <w:r>
              <w:rPr>
                <w:sz w:val="20"/>
              </w:rPr>
              <w:t>nebo</w:t>
            </w:r>
            <w:r>
              <w:rPr>
                <w:spacing w:val="-3"/>
                <w:sz w:val="20"/>
              </w:rPr>
              <w:t xml:space="preserve"> </w:t>
            </w:r>
            <w:r>
              <w:rPr>
                <w:sz w:val="20"/>
              </w:rPr>
              <w:t>jejich</w:t>
            </w:r>
            <w:r>
              <w:rPr>
                <w:spacing w:val="-2"/>
                <w:sz w:val="20"/>
              </w:rPr>
              <w:t xml:space="preserve"> </w:t>
            </w:r>
            <w:r>
              <w:rPr>
                <w:sz w:val="20"/>
              </w:rPr>
              <w:t>částí</w:t>
            </w:r>
          </w:p>
          <w:p w14:paraId="08CFAE54" w14:textId="77777777" w:rsidR="00DF58F7" w:rsidRDefault="00DF58F7" w:rsidP="00F4589E">
            <w:pPr>
              <w:pStyle w:val="TableParagraph"/>
              <w:numPr>
                <w:ilvl w:val="0"/>
                <w:numId w:val="192"/>
              </w:numPr>
              <w:tabs>
                <w:tab w:val="left" w:pos="250"/>
              </w:tabs>
              <w:ind w:hanging="181"/>
              <w:rPr>
                <w:sz w:val="20"/>
              </w:rPr>
            </w:pPr>
            <w:r>
              <w:rPr>
                <w:sz w:val="20"/>
              </w:rPr>
              <w:t>rozlišuje</w:t>
            </w:r>
            <w:r>
              <w:rPr>
                <w:spacing w:val="-5"/>
                <w:sz w:val="20"/>
              </w:rPr>
              <w:t xml:space="preserve"> </w:t>
            </w:r>
            <w:r>
              <w:rPr>
                <w:sz w:val="20"/>
              </w:rPr>
              <w:t>základní</w:t>
            </w:r>
            <w:r>
              <w:rPr>
                <w:spacing w:val="-3"/>
                <w:sz w:val="20"/>
              </w:rPr>
              <w:t xml:space="preserve"> </w:t>
            </w:r>
            <w:r>
              <w:rPr>
                <w:sz w:val="20"/>
              </w:rPr>
              <w:t>systematické</w:t>
            </w:r>
            <w:r>
              <w:rPr>
                <w:spacing w:val="-5"/>
                <w:sz w:val="20"/>
              </w:rPr>
              <w:t xml:space="preserve"> </w:t>
            </w:r>
            <w:r>
              <w:rPr>
                <w:sz w:val="20"/>
              </w:rPr>
              <w:t>skupiny</w:t>
            </w:r>
          </w:p>
        </w:tc>
        <w:tc>
          <w:tcPr>
            <w:tcW w:w="1761" w:type="pct"/>
          </w:tcPr>
          <w:p w14:paraId="225F8DDB" w14:textId="77777777" w:rsidR="00DF58F7" w:rsidRDefault="00DF58F7" w:rsidP="00240274">
            <w:pPr>
              <w:pStyle w:val="TableParagraph"/>
              <w:tabs>
                <w:tab w:val="left" w:pos="4466"/>
              </w:tabs>
              <w:spacing w:line="243" w:lineRule="exact"/>
              <w:ind w:left="214" w:firstLine="141"/>
              <w:rPr>
                <w:sz w:val="20"/>
              </w:rPr>
            </w:pPr>
            <w:r>
              <w:rPr>
                <w:sz w:val="20"/>
              </w:rPr>
              <w:t>Fyziologie</w:t>
            </w:r>
          </w:p>
          <w:p w14:paraId="46D1CD05" w14:textId="77777777" w:rsidR="00DF58F7" w:rsidRDefault="00DF58F7" w:rsidP="00240274">
            <w:pPr>
              <w:pStyle w:val="TableParagraph"/>
              <w:tabs>
                <w:tab w:val="left" w:pos="4466"/>
              </w:tabs>
              <w:ind w:left="214" w:firstLine="425"/>
              <w:rPr>
                <w:sz w:val="20"/>
              </w:rPr>
            </w:pPr>
            <w:r>
              <w:rPr>
                <w:sz w:val="20"/>
              </w:rPr>
              <w:t>-</w:t>
            </w:r>
            <w:r>
              <w:rPr>
                <w:spacing w:val="-4"/>
                <w:sz w:val="20"/>
              </w:rPr>
              <w:t xml:space="preserve"> </w:t>
            </w:r>
            <w:r>
              <w:rPr>
                <w:sz w:val="20"/>
              </w:rPr>
              <w:t>základní</w:t>
            </w:r>
            <w:r>
              <w:rPr>
                <w:spacing w:val="-2"/>
                <w:sz w:val="20"/>
              </w:rPr>
              <w:t xml:space="preserve"> </w:t>
            </w:r>
            <w:r>
              <w:rPr>
                <w:sz w:val="20"/>
              </w:rPr>
              <w:t>projevy</w:t>
            </w:r>
            <w:r>
              <w:rPr>
                <w:spacing w:val="-2"/>
                <w:sz w:val="20"/>
              </w:rPr>
              <w:t xml:space="preserve"> </w:t>
            </w:r>
            <w:r>
              <w:rPr>
                <w:sz w:val="20"/>
              </w:rPr>
              <w:t>života</w:t>
            </w:r>
            <w:r>
              <w:rPr>
                <w:spacing w:val="-3"/>
                <w:sz w:val="20"/>
              </w:rPr>
              <w:t xml:space="preserve"> </w:t>
            </w:r>
            <w:r>
              <w:rPr>
                <w:sz w:val="20"/>
              </w:rPr>
              <w:t>rostlin</w:t>
            </w:r>
          </w:p>
          <w:p w14:paraId="79B31713" w14:textId="77777777" w:rsidR="00DF58F7" w:rsidRDefault="00DF58F7" w:rsidP="00240274">
            <w:pPr>
              <w:pStyle w:val="TableParagraph"/>
              <w:tabs>
                <w:tab w:val="left" w:pos="4466"/>
              </w:tabs>
              <w:spacing w:before="1" w:line="243" w:lineRule="exact"/>
              <w:ind w:left="214" w:firstLine="425"/>
              <w:rPr>
                <w:sz w:val="20"/>
              </w:rPr>
            </w:pPr>
            <w:r>
              <w:rPr>
                <w:sz w:val="20"/>
              </w:rPr>
              <w:t>- vodní</w:t>
            </w:r>
            <w:r>
              <w:rPr>
                <w:spacing w:val="-4"/>
                <w:sz w:val="20"/>
              </w:rPr>
              <w:t xml:space="preserve"> </w:t>
            </w:r>
            <w:r>
              <w:rPr>
                <w:sz w:val="20"/>
              </w:rPr>
              <w:t>režim,</w:t>
            </w:r>
            <w:r>
              <w:rPr>
                <w:spacing w:val="-3"/>
                <w:sz w:val="20"/>
              </w:rPr>
              <w:t xml:space="preserve"> </w:t>
            </w:r>
            <w:r>
              <w:rPr>
                <w:sz w:val="20"/>
              </w:rPr>
              <w:t>fotosyntéza,</w:t>
            </w:r>
            <w:r>
              <w:rPr>
                <w:spacing w:val="-3"/>
                <w:sz w:val="20"/>
              </w:rPr>
              <w:t xml:space="preserve"> </w:t>
            </w:r>
            <w:r>
              <w:rPr>
                <w:sz w:val="20"/>
              </w:rPr>
              <w:t>dýchání</w:t>
            </w:r>
          </w:p>
          <w:p w14:paraId="66892112" w14:textId="77777777" w:rsidR="00DF58F7" w:rsidRDefault="00DF58F7" w:rsidP="00240274">
            <w:pPr>
              <w:pStyle w:val="TableParagraph"/>
              <w:tabs>
                <w:tab w:val="left" w:pos="4466"/>
              </w:tabs>
              <w:ind w:left="214" w:firstLine="425"/>
              <w:rPr>
                <w:sz w:val="20"/>
              </w:rPr>
            </w:pPr>
            <w:r>
              <w:rPr>
                <w:sz w:val="20"/>
              </w:rPr>
              <w:t>- růst</w:t>
            </w:r>
            <w:r>
              <w:rPr>
                <w:spacing w:val="-4"/>
                <w:sz w:val="20"/>
              </w:rPr>
              <w:t xml:space="preserve"> </w:t>
            </w:r>
            <w:r>
              <w:rPr>
                <w:sz w:val="20"/>
              </w:rPr>
              <w:t>a</w:t>
            </w:r>
            <w:r>
              <w:rPr>
                <w:spacing w:val="-4"/>
                <w:sz w:val="20"/>
              </w:rPr>
              <w:t xml:space="preserve"> </w:t>
            </w:r>
            <w:r>
              <w:rPr>
                <w:sz w:val="20"/>
              </w:rPr>
              <w:t>vývoj,</w:t>
            </w:r>
            <w:r>
              <w:rPr>
                <w:spacing w:val="-3"/>
                <w:sz w:val="20"/>
              </w:rPr>
              <w:t xml:space="preserve"> </w:t>
            </w:r>
            <w:r>
              <w:rPr>
                <w:sz w:val="20"/>
              </w:rPr>
              <w:t>rozmnožování,</w:t>
            </w:r>
            <w:r>
              <w:rPr>
                <w:spacing w:val="-4"/>
                <w:sz w:val="20"/>
              </w:rPr>
              <w:t xml:space="preserve"> </w:t>
            </w:r>
            <w:r>
              <w:rPr>
                <w:sz w:val="20"/>
              </w:rPr>
              <w:t xml:space="preserve">pohyby </w:t>
            </w:r>
          </w:p>
          <w:p w14:paraId="35C6A268" w14:textId="77777777" w:rsidR="00DF58F7" w:rsidRDefault="00DF58F7" w:rsidP="00240274">
            <w:pPr>
              <w:pStyle w:val="TableParagraph"/>
              <w:tabs>
                <w:tab w:val="left" w:pos="4466"/>
              </w:tabs>
              <w:ind w:left="214" w:firstLine="141"/>
              <w:rPr>
                <w:sz w:val="20"/>
              </w:rPr>
            </w:pPr>
            <w:r>
              <w:rPr>
                <w:spacing w:val="-42"/>
                <w:sz w:val="20"/>
              </w:rPr>
              <w:t xml:space="preserve">    </w:t>
            </w:r>
            <w:r>
              <w:rPr>
                <w:sz w:val="20"/>
              </w:rPr>
              <w:t>Systém</w:t>
            </w:r>
            <w:r>
              <w:rPr>
                <w:spacing w:val="-2"/>
                <w:sz w:val="20"/>
              </w:rPr>
              <w:t xml:space="preserve"> </w:t>
            </w:r>
            <w:r>
              <w:rPr>
                <w:sz w:val="20"/>
              </w:rPr>
              <w:t>a evoluce</w:t>
            </w:r>
            <w:r>
              <w:rPr>
                <w:spacing w:val="-2"/>
                <w:sz w:val="20"/>
              </w:rPr>
              <w:t xml:space="preserve"> </w:t>
            </w:r>
            <w:r>
              <w:rPr>
                <w:sz w:val="20"/>
              </w:rPr>
              <w:t>rostlin</w:t>
            </w:r>
          </w:p>
          <w:p w14:paraId="205134B8" w14:textId="77777777" w:rsidR="00DF58F7" w:rsidRDefault="00DF58F7" w:rsidP="00240274">
            <w:pPr>
              <w:pStyle w:val="TableParagraph"/>
              <w:tabs>
                <w:tab w:val="left" w:pos="4466"/>
              </w:tabs>
              <w:ind w:left="214" w:firstLine="141"/>
              <w:rPr>
                <w:sz w:val="20"/>
              </w:rPr>
            </w:pPr>
            <w:r>
              <w:rPr>
                <w:sz w:val="20"/>
              </w:rPr>
              <w:t>Významné</w:t>
            </w:r>
            <w:r>
              <w:rPr>
                <w:spacing w:val="-3"/>
                <w:sz w:val="20"/>
              </w:rPr>
              <w:t xml:space="preserve"> </w:t>
            </w:r>
            <w:r>
              <w:rPr>
                <w:sz w:val="20"/>
              </w:rPr>
              <w:t>organismy</w:t>
            </w:r>
            <w:r>
              <w:rPr>
                <w:spacing w:val="-2"/>
                <w:sz w:val="20"/>
              </w:rPr>
              <w:t xml:space="preserve"> </w:t>
            </w:r>
            <w:r>
              <w:rPr>
                <w:sz w:val="20"/>
              </w:rPr>
              <w:t>pro</w:t>
            </w:r>
            <w:r>
              <w:rPr>
                <w:spacing w:val="-2"/>
                <w:sz w:val="20"/>
              </w:rPr>
              <w:t xml:space="preserve"> </w:t>
            </w:r>
            <w:r>
              <w:rPr>
                <w:sz w:val="20"/>
              </w:rPr>
              <w:t>člověka</w:t>
            </w:r>
          </w:p>
          <w:p w14:paraId="66602E83" w14:textId="77777777" w:rsidR="00DF58F7" w:rsidRDefault="00DF58F7" w:rsidP="00240274">
            <w:pPr>
              <w:pStyle w:val="TableParagraph"/>
              <w:tabs>
                <w:tab w:val="left" w:pos="4466"/>
              </w:tabs>
              <w:spacing w:before="1" w:line="244" w:lineRule="exact"/>
              <w:ind w:left="214" w:firstLine="141"/>
              <w:rPr>
                <w:sz w:val="20"/>
              </w:rPr>
            </w:pPr>
            <w:r>
              <w:rPr>
                <w:sz w:val="20"/>
              </w:rPr>
              <w:t>Příčiny</w:t>
            </w:r>
            <w:r>
              <w:rPr>
                <w:spacing w:val="-2"/>
                <w:sz w:val="20"/>
              </w:rPr>
              <w:t xml:space="preserve"> </w:t>
            </w:r>
            <w:r>
              <w:rPr>
                <w:sz w:val="20"/>
              </w:rPr>
              <w:t>vzniku a</w:t>
            </w:r>
            <w:r>
              <w:rPr>
                <w:spacing w:val="-2"/>
                <w:sz w:val="20"/>
              </w:rPr>
              <w:t xml:space="preserve"> </w:t>
            </w:r>
            <w:r>
              <w:rPr>
                <w:sz w:val="20"/>
              </w:rPr>
              <w:t>zániku některých</w:t>
            </w:r>
            <w:r>
              <w:rPr>
                <w:spacing w:val="-1"/>
                <w:sz w:val="20"/>
              </w:rPr>
              <w:t xml:space="preserve"> </w:t>
            </w:r>
            <w:r>
              <w:rPr>
                <w:sz w:val="20"/>
              </w:rPr>
              <w:t>druhů</w:t>
            </w:r>
          </w:p>
          <w:p w14:paraId="12E55639" w14:textId="77777777" w:rsidR="00DF58F7" w:rsidRDefault="00DF58F7" w:rsidP="00240274">
            <w:pPr>
              <w:pStyle w:val="TableParagraph"/>
              <w:tabs>
                <w:tab w:val="left" w:pos="4466"/>
              </w:tabs>
              <w:spacing w:line="225" w:lineRule="exact"/>
              <w:ind w:left="214" w:firstLine="141"/>
              <w:rPr>
                <w:sz w:val="20"/>
              </w:rPr>
            </w:pPr>
            <w:r>
              <w:rPr>
                <w:sz w:val="20"/>
              </w:rPr>
              <w:t>Formy</w:t>
            </w:r>
            <w:r>
              <w:rPr>
                <w:spacing w:val="-4"/>
                <w:sz w:val="20"/>
              </w:rPr>
              <w:t xml:space="preserve"> </w:t>
            </w:r>
            <w:r>
              <w:rPr>
                <w:sz w:val="20"/>
              </w:rPr>
              <w:t>ochrany</w:t>
            </w:r>
          </w:p>
        </w:tc>
        <w:tc>
          <w:tcPr>
            <w:tcW w:w="1344" w:type="pct"/>
          </w:tcPr>
          <w:p w14:paraId="03297B23" w14:textId="77777777" w:rsidR="00DF58F7" w:rsidRDefault="00DF58F7" w:rsidP="00240274">
            <w:pPr>
              <w:pStyle w:val="TableParagraph"/>
              <w:spacing w:line="243" w:lineRule="exact"/>
              <w:ind w:left="68"/>
              <w:rPr>
                <w:sz w:val="20"/>
              </w:rPr>
            </w:pPr>
            <w:r>
              <w:rPr>
                <w:b/>
                <w:sz w:val="20"/>
              </w:rPr>
              <w:t>Fyzika</w:t>
            </w:r>
            <w:r>
              <w:rPr>
                <w:sz w:val="20"/>
              </w:rPr>
              <w:t>:</w:t>
            </w:r>
            <w:r>
              <w:rPr>
                <w:spacing w:val="-3"/>
                <w:sz w:val="20"/>
              </w:rPr>
              <w:t xml:space="preserve"> </w:t>
            </w:r>
            <w:r>
              <w:rPr>
                <w:sz w:val="20"/>
              </w:rPr>
              <w:t>fyzikální</w:t>
            </w:r>
            <w:r>
              <w:rPr>
                <w:spacing w:val="-2"/>
                <w:sz w:val="20"/>
              </w:rPr>
              <w:t xml:space="preserve"> </w:t>
            </w:r>
            <w:r>
              <w:rPr>
                <w:sz w:val="20"/>
              </w:rPr>
              <w:t>pochody</w:t>
            </w:r>
          </w:p>
          <w:p w14:paraId="6965AA8E" w14:textId="77777777" w:rsidR="00DF58F7" w:rsidRDefault="00DF58F7" w:rsidP="00240274">
            <w:pPr>
              <w:pStyle w:val="TableParagraph"/>
              <w:spacing w:before="120"/>
              <w:ind w:left="68"/>
              <w:rPr>
                <w:sz w:val="20"/>
              </w:rPr>
            </w:pPr>
            <w:r>
              <w:rPr>
                <w:b/>
                <w:sz w:val="20"/>
              </w:rPr>
              <w:t>Chemie</w:t>
            </w:r>
            <w:r>
              <w:rPr>
                <w:sz w:val="20"/>
              </w:rPr>
              <w:t>:</w:t>
            </w:r>
            <w:r>
              <w:rPr>
                <w:spacing w:val="-4"/>
                <w:sz w:val="20"/>
              </w:rPr>
              <w:t xml:space="preserve"> </w:t>
            </w:r>
            <w:r>
              <w:rPr>
                <w:sz w:val="20"/>
              </w:rPr>
              <w:t>chemické</w:t>
            </w:r>
            <w:r>
              <w:rPr>
                <w:spacing w:val="-4"/>
                <w:sz w:val="20"/>
              </w:rPr>
              <w:t xml:space="preserve"> </w:t>
            </w:r>
            <w:r>
              <w:rPr>
                <w:sz w:val="20"/>
              </w:rPr>
              <w:t>pochody</w:t>
            </w:r>
          </w:p>
          <w:p w14:paraId="7C4CF64E" w14:textId="77777777" w:rsidR="00DF58F7" w:rsidRDefault="00DF58F7" w:rsidP="00240274">
            <w:pPr>
              <w:pStyle w:val="TableParagraph"/>
              <w:ind w:left="0"/>
              <w:rPr>
                <w:b/>
                <w:sz w:val="20"/>
              </w:rPr>
            </w:pPr>
          </w:p>
          <w:p w14:paraId="2F9214AF" w14:textId="77777777" w:rsidR="00DF58F7" w:rsidRDefault="00DF58F7" w:rsidP="00240274">
            <w:pPr>
              <w:pStyle w:val="TableParagraph"/>
              <w:ind w:left="0"/>
              <w:rPr>
                <w:b/>
                <w:sz w:val="20"/>
              </w:rPr>
            </w:pPr>
          </w:p>
          <w:p w14:paraId="12304B47" w14:textId="77777777" w:rsidR="00DF58F7" w:rsidRDefault="00DF58F7" w:rsidP="00240274">
            <w:pPr>
              <w:pStyle w:val="TableParagraph"/>
              <w:ind w:left="0"/>
              <w:rPr>
                <w:b/>
                <w:sz w:val="20"/>
              </w:rPr>
            </w:pPr>
          </w:p>
          <w:p w14:paraId="61C4A421" w14:textId="77777777" w:rsidR="00DF58F7" w:rsidRDefault="00DF58F7" w:rsidP="00240274">
            <w:pPr>
              <w:pStyle w:val="TableParagraph"/>
              <w:spacing w:before="1"/>
              <w:ind w:left="68"/>
              <w:rPr>
                <w:sz w:val="20"/>
              </w:rPr>
            </w:pPr>
            <w:r>
              <w:rPr>
                <w:b/>
                <w:sz w:val="20"/>
              </w:rPr>
              <w:t>Environmentální výchova</w:t>
            </w:r>
            <w:r>
              <w:rPr>
                <w:sz w:val="20"/>
              </w:rPr>
              <w:t>:</w:t>
            </w:r>
            <w:r>
              <w:rPr>
                <w:spacing w:val="-43"/>
                <w:sz w:val="20"/>
              </w:rPr>
              <w:t xml:space="preserve"> </w:t>
            </w:r>
            <w:r>
              <w:rPr>
                <w:sz w:val="20"/>
              </w:rPr>
              <w:t>Člověk</w:t>
            </w:r>
            <w:r>
              <w:rPr>
                <w:spacing w:val="-2"/>
                <w:sz w:val="20"/>
              </w:rPr>
              <w:t xml:space="preserve"> </w:t>
            </w:r>
            <w:r>
              <w:rPr>
                <w:sz w:val="20"/>
              </w:rPr>
              <w:t>a</w:t>
            </w:r>
            <w:r>
              <w:rPr>
                <w:spacing w:val="-2"/>
                <w:sz w:val="20"/>
              </w:rPr>
              <w:t xml:space="preserve"> </w:t>
            </w:r>
            <w:r>
              <w:rPr>
                <w:sz w:val="20"/>
              </w:rPr>
              <w:t>životní</w:t>
            </w:r>
            <w:r>
              <w:rPr>
                <w:spacing w:val="-2"/>
                <w:sz w:val="20"/>
              </w:rPr>
              <w:t xml:space="preserve"> </w:t>
            </w:r>
            <w:r>
              <w:rPr>
                <w:sz w:val="20"/>
              </w:rPr>
              <w:t>prostředí</w:t>
            </w:r>
          </w:p>
        </w:tc>
      </w:tr>
      <w:tr w:rsidR="00DF58F7" w14:paraId="7743C2D6" w14:textId="77777777" w:rsidTr="00D54FD7">
        <w:trPr>
          <w:trHeight w:val="20"/>
        </w:trPr>
        <w:tc>
          <w:tcPr>
            <w:tcW w:w="1895" w:type="pct"/>
          </w:tcPr>
          <w:p w14:paraId="637CFFD2" w14:textId="77777777" w:rsidR="00DF58F7" w:rsidRDefault="00DF58F7" w:rsidP="00F4589E">
            <w:pPr>
              <w:pStyle w:val="TableParagraph"/>
              <w:numPr>
                <w:ilvl w:val="0"/>
                <w:numId w:val="191"/>
              </w:numPr>
              <w:tabs>
                <w:tab w:val="left" w:pos="250"/>
              </w:tabs>
              <w:spacing w:line="255" w:lineRule="exact"/>
              <w:ind w:hanging="181"/>
              <w:rPr>
                <w:sz w:val="20"/>
              </w:rPr>
            </w:pPr>
            <w:r>
              <w:rPr>
                <w:sz w:val="20"/>
              </w:rPr>
              <w:t>vysvětlí</w:t>
            </w:r>
            <w:r>
              <w:rPr>
                <w:spacing w:val="-3"/>
                <w:sz w:val="20"/>
              </w:rPr>
              <w:t xml:space="preserve"> </w:t>
            </w:r>
            <w:r>
              <w:rPr>
                <w:sz w:val="20"/>
              </w:rPr>
              <w:t>stavby</w:t>
            </w:r>
            <w:r>
              <w:rPr>
                <w:spacing w:val="-4"/>
                <w:sz w:val="20"/>
              </w:rPr>
              <w:t xml:space="preserve"> </w:t>
            </w:r>
            <w:r>
              <w:rPr>
                <w:sz w:val="20"/>
              </w:rPr>
              <w:t>virů</w:t>
            </w:r>
          </w:p>
          <w:p w14:paraId="4D6F0876" w14:textId="77777777" w:rsidR="00DF58F7" w:rsidRDefault="00DF58F7" w:rsidP="00F4589E">
            <w:pPr>
              <w:pStyle w:val="TableParagraph"/>
              <w:numPr>
                <w:ilvl w:val="0"/>
                <w:numId w:val="191"/>
              </w:numPr>
              <w:tabs>
                <w:tab w:val="left" w:pos="250"/>
              </w:tabs>
              <w:ind w:hanging="181"/>
              <w:rPr>
                <w:sz w:val="20"/>
              </w:rPr>
            </w:pPr>
            <w:r>
              <w:rPr>
                <w:sz w:val="20"/>
              </w:rPr>
              <w:t>uvede</w:t>
            </w:r>
            <w:r>
              <w:rPr>
                <w:spacing w:val="-4"/>
                <w:sz w:val="20"/>
              </w:rPr>
              <w:t xml:space="preserve"> </w:t>
            </w:r>
            <w:r>
              <w:rPr>
                <w:sz w:val="20"/>
              </w:rPr>
              <w:t>příklady</w:t>
            </w:r>
            <w:r>
              <w:rPr>
                <w:spacing w:val="-3"/>
                <w:sz w:val="20"/>
              </w:rPr>
              <w:t xml:space="preserve"> </w:t>
            </w:r>
            <w:r>
              <w:rPr>
                <w:sz w:val="20"/>
              </w:rPr>
              <w:t>virových</w:t>
            </w:r>
            <w:r>
              <w:rPr>
                <w:spacing w:val="-2"/>
                <w:sz w:val="20"/>
              </w:rPr>
              <w:t xml:space="preserve"> </w:t>
            </w:r>
            <w:r>
              <w:rPr>
                <w:sz w:val="20"/>
              </w:rPr>
              <w:t>nemocí</w:t>
            </w:r>
            <w:r>
              <w:rPr>
                <w:spacing w:val="-4"/>
                <w:sz w:val="20"/>
              </w:rPr>
              <w:t xml:space="preserve"> </w:t>
            </w:r>
            <w:r>
              <w:rPr>
                <w:sz w:val="20"/>
              </w:rPr>
              <w:t>a</w:t>
            </w:r>
            <w:r>
              <w:rPr>
                <w:spacing w:val="1"/>
                <w:sz w:val="20"/>
              </w:rPr>
              <w:t xml:space="preserve"> </w:t>
            </w:r>
            <w:r>
              <w:rPr>
                <w:sz w:val="20"/>
              </w:rPr>
              <w:t>metody</w:t>
            </w:r>
            <w:r>
              <w:rPr>
                <w:spacing w:val="-3"/>
                <w:sz w:val="20"/>
              </w:rPr>
              <w:t xml:space="preserve"> </w:t>
            </w:r>
            <w:r>
              <w:rPr>
                <w:sz w:val="20"/>
              </w:rPr>
              <w:t>léčby</w:t>
            </w:r>
          </w:p>
          <w:p w14:paraId="37A4634B" w14:textId="77777777" w:rsidR="00DF58F7" w:rsidRDefault="00DF58F7" w:rsidP="00F4589E">
            <w:pPr>
              <w:pStyle w:val="TableParagraph"/>
              <w:numPr>
                <w:ilvl w:val="0"/>
                <w:numId w:val="191"/>
              </w:numPr>
              <w:tabs>
                <w:tab w:val="left" w:pos="250"/>
              </w:tabs>
              <w:spacing w:before="2" w:line="234" w:lineRule="exact"/>
              <w:ind w:hanging="181"/>
              <w:rPr>
                <w:sz w:val="20"/>
              </w:rPr>
            </w:pPr>
            <w:r>
              <w:rPr>
                <w:sz w:val="20"/>
              </w:rPr>
              <w:t>zhodnotí</w:t>
            </w:r>
            <w:r>
              <w:rPr>
                <w:spacing w:val="-3"/>
                <w:sz w:val="20"/>
              </w:rPr>
              <w:t xml:space="preserve"> </w:t>
            </w:r>
            <w:r>
              <w:rPr>
                <w:sz w:val="20"/>
              </w:rPr>
              <w:t>význam</w:t>
            </w:r>
            <w:r>
              <w:rPr>
                <w:spacing w:val="-3"/>
                <w:sz w:val="20"/>
              </w:rPr>
              <w:t xml:space="preserve"> </w:t>
            </w:r>
            <w:r>
              <w:rPr>
                <w:sz w:val="20"/>
              </w:rPr>
              <w:t>virů</w:t>
            </w:r>
          </w:p>
        </w:tc>
        <w:tc>
          <w:tcPr>
            <w:tcW w:w="1761" w:type="pct"/>
          </w:tcPr>
          <w:p w14:paraId="38821893" w14:textId="77777777" w:rsidR="00DF58F7" w:rsidRDefault="00DF58F7" w:rsidP="00240274">
            <w:pPr>
              <w:pStyle w:val="TableParagraph"/>
              <w:tabs>
                <w:tab w:val="left" w:pos="4466"/>
              </w:tabs>
              <w:spacing w:line="243" w:lineRule="exact"/>
              <w:ind w:left="214" w:firstLine="141"/>
              <w:rPr>
                <w:sz w:val="20"/>
              </w:rPr>
            </w:pPr>
            <w:r>
              <w:rPr>
                <w:sz w:val="20"/>
              </w:rPr>
              <w:t>Nebuněční</w:t>
            </w:r>
            <w:r>
              <w:rPr>
                <w:spacing w:val="-2"/>
                <w:sz w:val="20"/>
              </w:rPr>
              <w:t xml:space="preserve"> </w:t>
            </w:r>
            <w:r>
              <w:rPr>
                <w:sz w:val="20"/>
              </w:rPr>
              <w:t>-</w:t>
            </w:r>
            <w:r>
              <w:rPr>
                <w:spacing w:val="-4"/>
                <w:sz w:val="20"/>
              </w:rPr>
              <w:t xml:space="preserve"> </w:t>
            </w:r>
            <w:r>
              <w:rPr>
                <w:sz w:val="20"/>
              </w:rPr>
              <w:t>viry</w:t>
            </w:r>
          </w:p>
        </w:tc>
        <w:tc>
          <w:tcPr>
            <w:tcW w:w="1344" w:type="pct"/>
          </w:tcPr>
          <w:p w14:paraId="71F5A18E" w14:textId="77777777" w:rsidR="00DF58F7" w:rsidRDefault="00DF58F7" w:rsidP="00240274">
            <w:pPr>
              <w:pStyle w:val="TableParagraph"/>
              <w:ind w:left="0"/>
              <w:rPr>
                <w:rFonts w:ascii="Times New Roman"/>
                <w:sz w:val="20"/>
              </w:rPr>
            </w:pPr>
          </w:p>
        </w:tc>
      </w:tr>
      <w:tr w:rsidR="00DF58F7" w14:paraId="34BA41E9" w14:textId="77777777" w:rsidTr="00D54FD7">
        <w:trPr>
          <w:trHeight w:val="20"/>
        </w:trPr>
        <w:tc>
          <w:tcPr>
            <w:tcW w:w="1895" w:type="pct"/>
          </w:tcPr>
          <w:p w14:paraId="7D968E7D" w14:textId="77777777" w:rsidR="00DF58F7" w:rsidRDefault="00DF58F7" w:rsidP="00F4589E">
            <w:pPr>
              <w:pStyle w:val="TableParagraph"/>
              <w:numPr>
                <w:ilvl w:val="0"/>
                <w:numId w:val="190"/>
              </w:numPr>
              <w:tabs>
                <w:tab w:val="left" w:pos="250"/>
              </w:tabs>
              <w:spacing w:line="255" w:lineRule="exact"/>
              <w:ind w:hanging="181"/>
              <w:rPr>
                <w:sz w:val="20"/>
              </w:rPr>
            </w:pPr>
            <w:r>
              <w:rPr>
                <w:sz w:val="20"/>
              </w:rPr>
              <w:t>uvede</w:t>
            </w:r>
            <w:r>
              <w:rPr>
                <w:spacing w:val="-4"/>
                <w:sz w:val="20"/>
              </w:rPr>
              <w:t xml:space="preserve"> </w:t>
            </w:r>
            <w:r>
              <w:rPr>
                <w:sz w:val="20"/>
              </w:rPr>
              <w:t>příklady</w:t>
            </w:r>
            <w:r>
              <w:rPr>
                <w:spacing w:val="-3"/>
                <w:sz w:val="20"/>
              </w:rPr>
              <w:t xml:space="preserve"> </w:t>
            </w:r>
            <w:r>
              <w:rPr>
                <w:sz w:val="20"/>
              </w:rPr>
              <w:t>bakteriálních</w:t>
            </w:r>
            <w:r>
              <w:rPr>
                <w:spacing w:val="-2"/>
                <w:sz w:val="20"/>
              </w:rPr>
              <w:t xml:space="preserve"> </w:t>
            </w:r>
            <w:r>
              <w:rPr>
                <w:sz w:val="20"/>
              </w:rPr>
              <w:t>nemocí</w:t>
            </w:r>
            <w:r>
              <w:rPr>
                <w:spacing w:val="-4"/>
                <w:sz w:val="20"/>
              </w:rPr>
              <w:t xml:space="preserve"> </w:t>
            </w:r>
            <w:r>
              <w:rPr>
                <w:sz w:val="20"/>
              </w:rPr>
              <w:t>a</w:t>
            </w:r>
            <w:r>
              <w:rPr>
                <w:spacing w:val="1"/>
                <w:sz w:val="20"/>
              </w:rPr>
              <w:t xml:space="preserve"> </w:t>
            </w:r>
            <w:r>
              <w:rPr>
                <w:sz w:val="20"/>
              </w:rPr>
              <w:t>metody</w:t>
            </w:r>
            <w:r>
              <w:rPr>
                <w:spacing w:val="-3"/>
                <w:sz w:val="20"/>
              </w:rPr>
              <w:t xml:space="preserve"> </w:t>
            </w:r>
            <w:r>
              <w:rPr>
                <w:sz w:val="20"/>
              </w:rPr>
              <w:t>léčby</w:t>
            </w:r>
          </w:p>
          <w:p w14:paraId="13E55044" w14:textId="77777777" w:rsidR="00DF58F7" w:rsidRDefault="00DF58F7" w:rsidP="00F4589E">
            <w:pPr>
              <w:pStyle w:val="TableParagraph"/>
              <w:numPr>
                <w:ilvl w:val="0"/>
                <w:numId w:val="190"/>
              </w:numPr>
              <w:tabs>
                <w:tab w:val="left" w:pos="250"/>
              </w:tabs>
              <w:spacing w:line="242" w:lineRule="exact"/>
              <w:rPr>
                <w:sz w:val="20"/>
              </w:rPr>
            </w:pPr>
            <w:r>
              <w:rPr>
                <w:sz w:val="20"/>
              </w:rPr>
              <w:t>zhodnotí</w:t>
            </w:r>
            <w:r>
              <w:rPr>
                <w:spacing w:val="-4"/>
                <w:sz w:val="20"/>
              </w:rPr>
              <w:t xml:space="preserve"> </w:t>
            </w:r>
            <w:r>
              <w:rPr>
                <w:sz w:val="20"/>
              </w:rPr>
              <w:t>význam</w:t>
            </w:r>
            <w:r>
              <w:rPr>
                <w:spacing w:val="-4"/>
                <w:sz w:val="20"/>
              </w:rPr>
              <w:t xml:space="preserve"> </w:t>
            </w:r>
            <w:r>
              <w:rPr>
                <w:sz w:val="20"/>
              </w:rPr>
              <w:t>bakterií</w:t>
            </w:r>
            <w:r>
              <w:rPr>
                <w:spacing w:val="-4"/>
                <w:sz w:val="20"/>
              </w:rPr>
              <w:t xml:space="preserve"> </w:t>
            </w:r>
            <w:r>
              <w:rPr>
                <w:sz w:val="20"/>
              </w:rPr>
              <w:t>z</w:t>
            </w:r>
            <w:r>
              <w:rPr>
                <w:spacing w:val="-4"/>
                <w:sz w:val="20"/>
              </w:rPr>
              <w:t xml:space="preserve"> </w:t>
            </w:r>
            <w:r>
              <w:rPr>
                <w:sz w:val="20"/>
              </w:rPr>
              <w:t>hlediska</w:t>
            </w:r>
            <w:r>
              <w:rPr>
                <w:spacing w:val="-3"/>
                <w:sz w:val="20"/>
              </w:rPr>
              <w:t xml:space="preserve"> </w:t>
            </w:r>
            <w:r>
              <w:rPr>
                <w:sz w:val="20"/>
              </w:rPr>
              <w:t>ekologického,</w:t>
            </w:r>
            <w:r>
              <w:rPr>
                <w:spacing w:val="-3"/>
                <w:sz w:val="20"/>
              </w:rPr>
              <w:t xml:space="preserve"> </w:t>
            </w:r>
            <w:r>
              <w:rPr>
                <w:sz w:val="20"/>
              </w:rPr>
              <w:t>zdravotnického</w:t>
            </w:r>
            <w:r>
              <w:rPr>
                <w:spacing w:val="-43"/>
                <w:sz w:val="20"/>
              </w:rPr>
              <w:t xml:space="preserve"> </w:t>
            </w:r>
            <w:r>
              <w:rPr>
                <w:sz w:val="20"/>
              </w:rPr>
              <w:t>a</w:t>
            </w:r>
            <w:r>
              <w:rPr>
                <w:spacing w:val="-1"/>
                <w:sz w:val="20"/>
              </w:rPr>
              <w:t xml:space="preserve"> </w:t>
            </w:r>
            <w:r>
              <w:rPr>
                <w:sz w:val="20"/>
              </w:rPr>
              <w:t>hospodářského</w:t>
            </w:r>
          </w:p>
        </w:tc>
        <w:tc>
          <w:tcPr>
            <w:tcW w:w="1761" w:type="pct"/>
          </w:tcPr>
          <w:p w14:paraId="5F45081C" w14:textId="77777777" w:rsidR="00DF58F7" w:rsidRDefault="00DF58F7" w:rsidP="00240274">
            <w:pPr>
              <w:pStyle w:val="TableParagraph"/>
              <w:tabs>
                <w:tab w:val="left" w:pos="4466"/>
              </w:tabs>
              <w:spacing w:line="243" w:lineRule="exact"/>
              <w:ind w:left="214" w:firstLine="141"/>
              <w:rPr>
                <w:sz w:val="20"/>
              </w:rPr>
            </w:pPr>
            <w:r>
              <w:rPr>
                <w:sz w:val="20"/>
              </w:rPr>
              <w:t>Prvobuněční</w:t>
            </w:r>
            <w:r>
              <w:rPr>
                <w:spacing w:val="-2"/>
                <w:sz w:val="20"/>
              </w:rPr>
              <w:t xml:space="preserve"> </w:t>
            </w:r>
            <w:r>
              <w:rPr>
                <w:sz w:val="20"/>
              </w:rPr>
              <w:t>-</w:t>
            </w:r>
            <w:r>
              <w:rPr>
                <w:spacing w:val="-3"/>
                <w:sz w:val="20"/>
              </w:rPr>
              <w:t xml:space="preserve"> </w:t>
            </w:r>
            <w:r>
              <w:rPr>
                <w:sz w:val="20"/>
              </w:rPr>
              <w:t>bakterie</w:t>
            </w:r>
          </w:p>
        </w:tc>
        <w:tc>
          <w:tcPr>
            <w:tcW w:w="1344" w:type="pct"/>
          </w:tcPr>
          <w:p w14:paraId="7654F7FB" w14:textId="77777777" w:rsidR="00DF58F7" w:rsidRDefault="00DF58F7" w:rsidP="00240274">
            <w:pPr>
              <w:pStyle w:val="TableParagraph"/>
              <w:ind w:left="0"/>
              <w:rPr>
                <w:rFonts w:ascii="Times New Roman"/>
                <w:sz w:val="20"/>
              </w:rPr>
            </w:pPr>
          </w:p>
        </w:tc>
      </w:tr>
      <w:tr w:rsidR="00DD1698" w14:paraId="040C1D74" w14:textId="77777777" w:rsidTr="00DD1698">
        <w:trPr>
          <w:trHeight w:val="20"/>
        </w:trPr>
        <w:tc>
          <w:tcPr>
            <w:tcW w:w="5000" w:type="pct"/>
            <w:gridSpan w:val="3"/>
            <w:vAlign w:val="center"/>
          </w:tcPr>
          <w:p w14:paraId="2B1FF524" w14:textId="765EF9B9" w:rsidR="00DD1698" w:rsidRDefault="00DD1698" w:rsidP="00DD1698">
            <w:pPr>
              <w:pStyle w:val="TableParagraph"/>
              <w:ind w:left="-142"/>
              <w:jc w:val="center"/>
              <w:rPr>
                <w:rFonts w:ascii="Times New Roman"/>
                <w:sz w:val="18"/>
              </w:rPr>
            </w:pPr>
            <w:r w:rsidRPr="00DD1698">
              <w:rPr>
                <w:b/>
                <w:bCs/>
                <w:sz w:val="20"/>
              </w:rPr>
              <w:t>Zoologie</w:t>
            </w:r>
          </w:p>
        </w:tc>
      </w:tr>
      <w:tr w:rsidR="00DF58F7" w14:paraId="608BAA92" w14:textId="77777777" w:rsidTr="00D54FD7">
        <w:trPr>
          <w:trHeight w:val="20"/>
        </w:trPr>
        <w:tc>
          <w:tcPr>
            <w:tcW w:w="1895" w:type="pct"/>
          </w:tcPr>
          <w:p w14:paraId="586FC17C" w14:textId="77777777" w:rsidR="00DF58F7" w:rsidRDefault="00DF58F7" w:rsidP="00F4589E">
            <w:pPr>
              <w:pStyle w:val="TableParagraph"/>
              <w:numPr>
                <w:ilvl w:val="0"/>
                <w:numId w:val="189"/>
              </w:numPr>
              <w:tabs>
                <w:tab w:val="left" w:pos="285"/>
              </w:tabs>
              <w:spacing w:line="255" w:lineRule="exact"/>
              <w:ind w:left="143" w:firstLine="0"/>
              <w:rPr>
                <w:sz w:val="20"/>
              </w:rPr>
            </w:pPr>
            <w:r>
              <w:rPr>
                <w:sz w:val="20"/>
              </w:rPr>
              <w:t>uvede</w:t>
            </w:r>
            <w:r>
              <w:rPr>
                <w:spacing w:val="-5"/>
                <w:sz w:val="20"/>
              </w:rPr>
              <w:t xml:space="preserve"> </w:t>
            </w:r>
            <w:r>
              <w:rPr>
                <w:sz w:val="20"/>
              </w:rPr>
              <w:t>rozdíly</w:t>
            </w:r>
            <w:r>
              <w:rPr>
                <w:spacing w:val="-3"/>
                <w:sz w:val="20"/>
              </w:rPr>
              <w:t xml:space="preserve"> </w:t>
            </w:r>
            <w:r>
              <w:rPr>
                <w:sz w:val="20"/>
              </w:rPr>
              <w:t>mezi</w:t>
            </w:r>
            <w:r>
              <w:rPr>
                <w:spacing w:val="-4"/>
                <w:sz w:val="20"/>
              </w:rPr>
              <w:t xml:space="preserve"> </w:t>
            </w:r>
            <w:r>
              <w:rPr>
                <w:sz w:val="20"/>
              </w:rPr>
              <w:t>jednobuněčnou</w:t>
            </w:r>
            <w:r>
              <w:rPr>
                <w:spacing w:val="-3"/>
                <w:sz w:val="20"/>
              </w:rPr>
              <w:t xml:space="preserve"> </w:t>
            </w:r>
            <w:r>
              <w:rPr>
                <w:sz w:val="20"/>
              </w:rPr>
              <w:t>a</w:t>
            </w:r>
            <w:r>
              <w:rPr>
                <w:spacing w:val="-4"/>
                <w:sz w:val="20"/>
              </w:rPr>
              <w:t xml:space="preserve"> </w:t>
            </w:r>
            <w:r>
              <w:rPr>
                <w:sz w:val="20"/>
              </w:rPr>
              <w:t>mnohobuněčnou</w:t>
            </w:r>
            <w:r>
              <w:rPr>
                <w:spacing w:val="-4"/>
                <w:sz w:val="20"/>
              </w:rPr>
              <w:t xml:space="preserve"> </w:t>
            </w:r>
            <w:r>
              <w:rPr>
                <w:sz w:val="20"/>
              </w:rPr>
              <w:t>řasou</w:t>
            </w:r>
          </w:p>
          <w:p w14:paraId="525E98EC" w14:textId="77777777" w:rsidR="00DF58F7" w:rsidRDefault="00DF58F7" w:rsidP="00F4589E">
            <w:pPr>
              <w:pStyle w:val="TableParagraph"/>
              <w:numPr>
                <w:ilvl w:val="0"/>
                <w:numId w:val="189"/>
              </w:numPr>
              <w:tabs>
                <w:tab w:val="left" w:pos="285"/>
              </w:tabs>
              <w:spacing w:line="254" w:lineRule="exact"/>
              <w:ind w:left="143" w:firstLine="0"/>
              <w:rPr>
                <w:sz w:val="20"/>
              </w:rPr>
            </w:pPr>
            <w:r>
              <w:rPr>
                <w:sz w:val="20"/>
              </w:rPr>
              <w:t>objasní</w:t>
            </w:r>
            <w:r>
              <w:rPr>
                <w:spacing w:val="-3"/>
                <w:sz w:val="20"/>
              </w:rPr>
              <w:t xml:space="preserve"> </w:t>
            </w:r>
            <w:r>
              <w:rPr>
                <w:sz w:val="20"/>
              </w:rPr>
              <w:t>význam</w:t>
            </w:r>
            <w:r>
              <w:rPr>
                <w:spacing w:val="-2"/>
                <w:sz w:val="20"/>
              </w:rPr>
              <w:t xml:space="preserve"> </w:t>
            </w:r>
            <w:r>
              <w:rPr>
                <w:sz w:val="20"/>
              </w:rPr>
              <w:t>řas</w:t>
            </w:r>
          </w:p>
          <w:p w14:paraId="121D7EA3" w14:textId="77777777" w:rsidR="00DF58F7" w:rsidRDefault="00DF58F7" w:rsidP="00F4589E">
            <w:pPr>
              <w:pStyle w:val="TableParagraph"/>
              <w:numPr>
                <w:ilvl w:val="0"/>
                <w:numId w:val="189"/>
              </w:numPr>
              <w:tabs>
                <w:tab w:val="left" w:pos="285"/>
              </w:tabs>
              <w:ind w:left="143" w:firstLine="0"/>
              <w:rPr>
                <w:sz w:val="20"/>
              </w:rPr>
            </w:pPr>
            <w:r>
              <w:rPr>
                <w:sz w:val="20"/>
              </w:rPr>
              <w:t>popíše</w:t>
            </w:r>
            <w:r>
              <w:rPr>
                <w:spacing w:val="-3"/>
                <w:sz w:val="20"/>
              </w:rPr>
              <w:t xml:space="preserve"> </w:t>
            </w:r>
            <w:r>
              <w:rPr>
                <w:sz w:val="20"/>
              </w:rPr>
              <w:t>výskyt</w:t>
            </w:r>
            <w:r>
              <w:rPr>
                <w:spacing w:val="-1"/>
                <w:sz w:val="20"/>
              </w:rPr>
              <w:t xml:space="preserve"> </w:t>
            </w:r>
            <w:r>
              <w:rPr>
                <w:sz w:val="20"/>
              </w:rPr>
              <w:t>v</w:t>
            </w:r>
            <w:r>
              <w:rPr>
                <w:spacing w:val="-2"/>
                <w:sz w:val="20"/>
              </w:rPr>
              <w:t xml:space="preserve"> </w:t>
            </w:r>
            <w:r>
              <w:rPr>
                <w:sz w:val="20"/>
              </w:rPr>
              <w:t>přírodě</w:t>
            </w:r>
            <w:r>
              <w:rPr>
                <w:spacing w:val="-2"/>
                <w:sz w:val="20"/>
              </w:rPr>
              <w:t xml:space="preserve"> </w:t>
            </w:r>
            <w:r>
              <w:rPr>
                <w:sz w:val="20"/>
              </w:rPr>
              <w:t>ve</w:t>
            </w:r>
            <w:r>
              <w:rPr>
                <w:spacing w:val="-3"/>
                <w:sz w:val="20"/>
              </w:rPr>
              <w:t xml:space="preserve"> </w:t>
            </w:r>
            <w:r>
              <w:rPr>
                <w:sz w:val="20"/>
              </w:rPr>
              <w:t>vztahu</w:t>
            </w:r>
            <w:r>
              <w:rPr>
                <w:spacing w:val="-1"/>
                <w:sz w:val="20"/>
              </w:rPr>
              <w:t xml:space="preserve"> </w:t>
            </w:r>
            <w:r>
              <w:rPr>
                <w:sz w:val="20"/>
              </w:rPr>
              <w:t>k podmínkám</w:t>
            </w:r>
            <w:r>
              <w:rPr>
                <w:spacing w:val="-2"/>
                <w:sz w:val="20"/>
              </w:rPr>
              <w:t xml:space="preserve"> </w:t>
            </w:r>
            <w:r>
              <w:rPr>
                <w:sz w:val="20"/>
              </w:rPr>
              <w:t>prostředí</w:t>
            </w:r>
          </w:p>
          <w:p w14:paraId="108FF215" w14:textId="77777777" w:rsidR="00DF58F7" w:rsidRDefault="00DF58F7" w:rsidP="00F4589E">
            <w:pPr>
              <w:pStyle w:val="TableParagraph"/>
              <w:numPr>
                <w:ilvl w:val="0"/>
                <w:numId w:val="189"/>
              </w:numPr>
              <w:tabs>
                <w:tab w:val="left" w:pos="285"/>
              </w:tabs>
              <w:spacing w:before="2" w:line="255" w:lineRule="exact"/>
              <w:ind w:left="143" w:firstLine="0"/>
              <w:rPr>
                <w:sz w:val="20"/>
              </w:rPr>
            </w:pPr>
            <w:r>
              <w:rPr>
                <w:sz w:val="20"/>
              </w:rPr>
              <w:t>objasní</w:t>
            </w:r>
            <w:r>
              <w:rPr>
                <w:spacing w:val="-4"/>
                <w:sz w:val="20"/>
              </w:rPr>
              <w:t xml:space="preserve"> </w:t>
            </w:r>
            <w:r>
              <w:rPr>
                <w:sz w:val="20"/>
              </w:rPr>
              <w:t>podle</w:t>
            </w:r>
            <w:r>
              <w:rPr>
                <w:spacing w:val="-5"/>
                <w:sz w:val="20"/>
              </w:rPr>
              <w:t xml:space="preserve"> </w:t>
            </w:r>
            <w:r>
              <w:rPr>
                <w:sz w:val="20"/>
              </w:rPr>
              <w:t>obrázků</w:t>
            </w:r>
            <w:r>
              <w:rPr>
                <w:spacing w:val="-3"/>
                <w:sz w:val="20"/>
              </w:rPr>
              <w:t xml:space="preserve"> </w:t>
            </w:r>
            <w:r>
              <w:rPr>
                <w:sz w:val="20"/>
              </w:rPr>
              <w:t>stavbu</w:t>
            </w:r>
            <w:r>
              <w:rPr>
                <w:spacing w:val="-3"/>
                <w:sz w:val="20"/>
              </w:rPr>
              <w:t xml:space="preserve"> </w:t>
            </w:r>
            <w:r>
              <w:rPr>
                <w:sz w:val="20"/>
              </w:rPr>
              <w:t>těla</w:t>
            </w:r>
          </w:p>
          <w:p w14:paraId="7D46D250" w14:textId="77777777" w:rsidR="00DF58F7" w:rsidRDefault="00DF58F7" w:rsidP="00F4589E">
            <w:pPr>
              <w:pStyle w:val="TableParagraph"/>
              <w:numPr>
                <w:ilvl w:val="0"/>
                <w:numId w:val="189"/>
              </w:numPr>
              <w:tabs>
                <w:tab w:val="left" w:pos="285"/>
              </w:tabs>
              <w:ind w:left="143" w:firstLine="0"/>
              <w:rPr>
                <w:sz w:val="20"/>
              </w:rPr>
            </w:pPr>
            <w:r>
              <w:rPr>
                <w:sz w:val="20"/>
              </w:rPr>
              <w:t>popíše</w:t>
            </w:r>
            <w:r>
              <w:rPr>
                <w:spacing w:val="-5"/>
                <w:sz w:val="20"/>
              </w:rPr>
              <w:t xml:space="preserve"> </w:t>
            </w:r>
            <w:r>
              <w:rPr>
                <w:sz w:val="20"/>
              </w:rPr>
              <w:t>způsoby</w:t>
            </w:r>
            <w:r>
              <w:rPr>
                <w:spacing w:val="-4"/>
                <w:sz w:val="20"/>
              </w:rPr>
              <w:t xml:space="preserve"> </w:t>
            </w:r>
            <w:r>
              <w:rPr>
                <w:sz w:val="20"/>
              </w:rPr>
              <w:t>rozmnožování</w:t>
            </w:r>
            <w:r>
              <w:rPr>
                <w:spacing w:val="-3"/>
                <w:sz w:val="20"/>
              </w:rPr>
              <w:t xml:space="preserve"> </w:t>
            </w:r>
            <w:r>
              <w:rPr>
                <w:sz w:val="20"/>
              </w:rPr>
              <w:t>pomocí</w:t>
            </w:r>
            <w:r>
              <w:rPr>
                <w:spacing w:val="-4"/>
                <w:sz w:val="20"/>
              </w:rPr>
              <w:t xml:space="preserve"> </w:t>
            </w:r>
            <w:r>
              <w:rPr>
                <w:sz w:val="20"/>
              </w:rPr>
              <w:t>výtrusů</w:t>
            </w:r>
          </w:p>
          <w:p w14:paraId="20FF3A3B" w14:textId="77777777" w:rsidR="00DF58F7" w:rsidRDefault="00DF58F7" w:rsidP="00F4589E">
            <w:pPr>
              <w:pStyle w:val="TableParagraph"/>
              <w:numPr>
                <w:ilvl w:val="0"/>
                <w:numId w:val="189"/>
              </w:numPr>
              <w:tabs>
                <w:tab w:val="left" w:pos="285"/>
              </w:tabs>
              <w:spacing w:line="255" w:lineRule="exact"/>
              <w:ind w:left="143" w:firstLine="0"/>
              <w:rPr>
                <w:sz w:val="20"/>
              </w:rPr>
            </w:pPr>
            <w:r>
              <w:rPr>
                <w:sz w:val="20"/>
              </w:rPr>
              <w:lastRenderedPageBreak/>
              <w:t>uvede</w:t>
            </w:r>
            <w:r>
              <w:rPr>
                <w:spacing w:val="-5"/>
                <w:sz w:val="20"/>
              </w:rPr>
              <w:t xml:space="preserve"> </w:t>
            </w:r>
            <w:r>
              <w:rPr>
                <w:sz w:val="20"/>
              </w:rPr>
              <w:t>příklady</w:t>
            </w:r>
            <w:r>
              <w:rPr>
                <w:spacing w:val="-3"/>
                <w:sz w:val="20"/>
              </w:rPr>
              <w:t xml:space="preserve"> </w:t>
            </w:r>
            <w:r>
              <w:rPr>
                <w:sz w:val="20"/>
              </w:rPr>
              <w:t>mechorostů</w:t>
            </w:r>
            <w:r>
              <w:rPr>
                <w:spacing w:val="-3"/>
                <w:sz w:val="20"/>
              </w:rPr>
              <w:t xml:space="preserve"> </w:t>
            </w:r>
            <w:r>
              <w:rPr>
                <w:sz w:val="20"/>
              </w:rPr>
              <w:t>a</w:t>
            </w:r>
            <w:r>
              <w:rPr>
                <w:spacing w:val="-4"/>
                <w:sz w:val="20"/>
              </w:rPr>
              <w:t xml:space="preserve"> </w:t>
            </w:r>
            <w:r>
              <w:rPr>
                <w:sz w:val="20"/>
              </w:rPr>
              <w:t>kapraďorostů</w:t>
            </w:r>
          </w:p>
          <w:p w14:paraId="7A69A3F3" w14:textId="77777777" w:rsidR="00DF58F7" w:rsidRDefault="00DF58F7" w:rsidP="00F4589E">
            <w:pPr>
              <w:pStyle w:val="TableParagraph"/>
              <w:numPr>
                <w:ilvl w:val="0"/>
                <w:numId w:val="189"/>
              </w:numPr>
              <w:tabs>
                <w:tab w:val="left" w:pos="285"/>
              </w:tabs>
              <w:spacing w:line="254" w:lineRule="exact"/>
              <w:ind w:left="143" w:firstLine="0"/>
              <w:rPr>
                <w:sz w:val="20"/>
              </w:rPr>
            </w:pPr>
            <w:r>
              <w:rPr>
                <w:sz w:val="20"/>
              </w:rPr>
              <w:t>objasní</w:t>
            </w:r>
            <w:r>
              <w:rPr>
                <w:spacing w:val="-4"/>
                <w:sz w:val="20"/>
              </w:rPr>
              <w:t xml:space="preserve"> </w:t>
            </w:r>
            <w:r>
              <w:rPr>
                <w:sz w:val="20"/>
              </w:rPr>
              <w:t>rozdíly</w:t>
            </w:r>
            <w:r>
              <w:rPr>
                <w:spacing w:val="-2"/>
                <w:sz w:val="20"/>
              </w:rPr>
              <w:t xml:space="preserve"> </w:t>
            </w:r>
            <w:r>
              <w:rPr>
                <w:sz w:val="20"/>
              </w:rPr>
              <w:t>mezi</w:t>
            </w:r>
            <w:r>
              <w:rPr>
                <w:spacing w:val="-4"/>
                <w:sz w:val="20"/>
              </w:rPr>
              <w:t xml:space="preserve"> </w:t>
            </w:r>
            <w:r>
              <w:rPr>
                <w:sz w:val="20"/>
              </w:rPr>
              <w:t>výtrusnými</w:t>
            </w:r>
            <w:r>
              <w:rPr>
                <w:spacing w:val="-3"/>
                <w:sz w:val="20"/>
              </w:rPr>
              <w:t xml:space="preserve"> </w:t>
            </w:r>
            <w:r>
              <w:rPr>
                <w:sz w:val="20"/>
              </w:rPr>
              <w:t>a</w:t>
            </w:r>
            <w:r>
              <w:rPr>
                <w:spacing w:val="-3"/>
                <w:sz w:val="20"/>
              </w:rPr>
              <w:t xml:space="preserve"> </w:t>
            </w:r>
            <w:r>
              <w:rPr>
                <w:sz w:val="20"/>
              </w:rPr>
              <w:t>semennými</w:t>
            </w:r>
            <w:r>
              <w:rPr>
                <w:spacing w:val="-4"/>
                <w:sz w:val="20"/>
              </w:rPr>
              <w:t xml:space="preserve"> </w:t>
            </w:r>
            <w:r>
              <w:rPr>
                <w:sz w:val="20"/>
              </w:rPr>
              <w:t>rostlinami</w:t>
            </w:r>
          </w:p>
          <w:p w14:paraId="41C39C29" w14:textId="77777777" w:rsidR="00DF58F7" w:rsidRDefault="00DF58F7" w:rsidP="00F4589E">
            <w:pPr>
              <w:pStyle w:val="TableParagraph"/>
              <w:numPr>
                <w:ilvl w:val="0"/>
                <w:numId w:val="189"/>
              </w:numPr>
              <w:tabs>
                <w:tab w:val="left" w:pos="285"/>
              </w:tabs>
              <w:spacing w:line="254" w:lineRule="exact"/>
              <w:ind w:left="143" w:firstLine="0"/>
              <w:rPr>
                <w:sz w:val="20"/>
              </w:rPr>
            </w:pPr>
            <w:r>
              <w:rPr>
                <w:sz w:val="20"/>
              </w:rPr>
              <w:t>pozná</w:t>
            </w:r>
            <w:r>
              <w:rPr>
                <w:spacing w:val="-3"/>
                <w:sz w:val="20"/>
              </w:rPr>
              <w:t xml:space="preserve"> </w:t>
            </w:r>
            <w:r>
              <w:rPr>
                <w:sz w:val="20"/>
              </w:rPr>
              <w:t>podle</w:t>
            </w:r>
            <w:r>
              <w:rPr>
                <w:spacing w:val="-4"/>
                <w:sz w:val="20"/>
              </w:rPr>
              <w:t xml:space="preserve"> </w:t>
            </w:r>
            <w:r>
              <w:rPr>
                <w:sz w:val="20"/>
              </w:rPr>
              <w:t>charakteristických</w:t>
            </w:r>
            <w:r>
              <w:rPr>
                <w:spacing w:val="-3"/>
                <w:sz w:val="20"/>
              </w:rPr>
              <w:t xml:space="preserve"> </w:t>
            </w:r>
            <w:r>
              <w:rPr>
                <w:sz w:val="20"/>
              </w:rPr>
              <w:t>znaků</w:t>
            </w:r>
            <w:r>
              <w:rPr>
                <w:spacing w:val="-2"/>
                <w:sz w:val="20"/>
              </w:rPr>
              <w:t xml:space="preserve"> </w:t>
            </w:r>
            <w:r>
              <w:rPr>
                <w:sz w:val="20"/>
              </w:rPr>
              <w:t>hlavní</w:t>
            </w:r>
            <w:r>
              <w:rPr>
                <w:spacing w:val="-3"/>
                <w:sz w:val="20"/>
              </w:rPr>
              <w:t xml:space="preserve"> </w:t>
            </w:r>
            <w:r>
              <w:rPr>
                <w:sz w:val="20"/>
              </w:rPr>
              <w:t>zástupce</w:t>
            </w:r>
            <w:r>
              <w:rPr>
                <w:spacing w:val="-4"/>
                <w:sz w:val="20"/>
              </w:rPr>
              <w:t xml:space="preserve"> </w:t>
            </w:r>
            <w:r>
              <w:rPr>
                <w:sz w:val="20"/>
              </w:rPr>
              <w:t>nahosemenných</w:t>
            </w:r>
            <w:r>
              <w:rPr>
                <w:spacing w:val="-3"/>
                <w:sz w:val="20"/>
              </w:rPr>
              <w:t xml:space="preserve"> </w:t>
            </w:r>
            <w:r>
              <w:rPr>
                <w:sz w:val="20"/>
              </w:rPr>
              <w:t>rostlin</w:t>
            </w:r>
          </w:p>
          <w:p w14:paraId="084AA68B" w14:textId="77777777" w:rsidR="00DF58F7" w:rsidRDefault="00DF58F7" w:rsidP="00F4589E">
            <w:pPr>
              <w:pStyle w:val="TableParagraph"/>
              <w:numPr>
                <w:ilvl w:val="0"/>
                <w:numId w:val="189"/>
              </w:numPr>
              <w:tabs>
                <w:tab w:val="left" w:pos="285"/>
              </w:tabs>
              <w:ind w:left="143" w:firstLine="0"/>
              <w:rPr>
                <w:sz w:val="20"/>
              </w:rPr>
            </w:pPr>
            <w:r>
              <w:rPr>
                <w:sz w:val="20"/>
              </w:rPr>
              <w:t>uvede</w:t>
            </w:r>
            <w:r>
              <w:rPr>
                <w:spacing w:val="-5"/>
                <w:sz w:val="20"/>
              </w:rPr>
              <w:t xml:space="preserve"> </w:t>
            </w:r>
            <w:r>
              <w:rPr>
                <w:sz w:val="20"/>
              </w:rPr>
              <w:t>znaky</w:t>
            </w:r>
            <w:r>
              <w:rPr>
                <w:spacing w:val="-4"/>
                <w:sz w:val="20"/>
              </w:rPr>
              <w:t xml:space="preserve"> </w:t>
            </w:r>
            <w:r>
              <w:rPr>
                <w:sz w:val="20"/>
              </w:rPr>
              <w:t>krytosemenných</w:t>
            </w:r>
            <w:r>
              <w:rPr>
                <w:spacing w:val="-3"/>
                <w:sz w:val="20"/>
              </w:rPr>
              <w:t xml:space="preserve"> </w:t>
            </w:r>
            <w:r>
              <w:rPr>
                <w:sz w:val="20"/>
              </w:rPr>
              <w:t>rostlin</w:t>
            </w:r>
            <w:r>
              <w:rPr>
                <w:spacing w:val="-4"/>
                <w:sz w:val="20"/>
              </w:rPr>
              <w:t xml:space="preserve"> </w:t>
            </w:r>
            <w:r>
              <w:rPr>
                <w:sz w:val="20"/>
              </w:rPr>
              <w:t>a</w:t>
            </w:r>
            <w:r>
              <w:rPr>
                <w:spacing w:val="-4"/>
                <w:sz w:val="20"/>
              </w:rPr>
              <w:t xml:space="preserve"> </w:t>
            </w:r>
            <w:r>
              <w:rPr>
                <w:sz w:val="20"/>
              </w:rPr>
              <w:t>rozdíly</w:t>
            </w:r>
            <w:r>
              <w:rPr>
                <w:spacing w:val="-2"/>
                <w:sz w:val="20"/>
              </w:rPr>
              <w:t xml:space="preserve"> </w:t>
            </w:r>
            <w:r>
              <w:rPr>
                <w:sz w:val="20"/>
              </w:rPr>
              <w:t>mezi</w:t>
            </w:r>
            <w:r>
              <w:rPr>
                <w:spacing w:val="-4"/>
                <w:sz w:val="20"/>
              </w:rPr>
              <w:t xml:space="preserve"> </w:t>
            </w:r>
            <w:r>
              <w:rPr>
                <w:sz w:val="20"/>
              </w:rPr>
              <w:t>dvouděložnými</w:t>
            </w:r>
            <w:r>
              <w:rPr>
                <w:spacing w:val="-4"/>
                <w:sz w:val="20"/>
              </w:rPr>
              <w:t xml:space="preserve"> </w:t>
            </w:r>
            <w:r>
              <w:rPr>
                <w:sz w:val="20"/>
              </w:rPr>
              <w:t>a</w:t>
            </w:r>
            <w:r>
              <w:rPr>
                <w:spacing w:val="3"/>
                <w:sz w:val="20"/>
              </w:rPr>
              <w:t xml:space="preserve"> </w:t>
            </w:r>
            <w:r>
              <w:rPr>
                <w:sz w:val="20"/>
              </w:rPr>
              <w:t>jednoděložnými</w:t>
            </w:r>
            <w:r>
              <w:rPr>
                <w:spacing w:val="-3"/>
                <w:sz w:val="20"/>
              </w:rPr>
              <w:t xml:space="preserve"> </w:t>
            </w:r>
            <w:r>
              <w:rPr>
                <w:sz w:val="20"/>
              </w:rPr>
              <w:t>rostlinami</w:t>
            </w:r>
          </w:p>
          <w:p w14:paraId="32E3C736" w14:textId="77777777" w:rsidR="00DF58F7" w:rsidRDefault="00DF58F7" w:rsidP="00F4589E">
            <w:pPr>
              <w:pStyle w:val="TableParagraph"/>
              <w:numPr>
                <w:ilvl w:val="0"/>
                <w:numId w:val="189"/>
              </w:numPr>
              <w:tabs>
                <w:tab w:val="left" w:pos="285"/>
              </w:tabs>
              <w:spacing w:before="2" w:line="255" w:lineRule="exact"/>
              <w:ind w:left="143" w:firstLine="0"/>
              <w:rPr>
                <w:sz w:val="20"/>
              </w:rPr>
            </w:pPr>
            <w:r>
              <w:rPr>
                <w:sz w:val="20"/>
              </w:rPr>
              <w:t>rozpozná</w:t>
            </w:r>
            <w:r>
              <w:rPr>
                <w:spacing w:val="-3"/>
                <w:sz w:val="20"/>
              </w:rPr>
              <w:t xml:space="preserve"> </w:t>
            </w:r>
            <w:r>
              <w:rPr>
                <w:sz w:val="20"/>
              </w:rPr>
              <w:t>hospodářsky</w:t>
            </w:r>
            <w:r>
              <w:rPr>
                <w:spacing w:val="-2"/>
                <w:sz w:val="20"/>
              </w:rPr>
              <w:t xml:space="preserve"> </w:t>
            </w:r>
            <w:r>
              <w:rPr>
                <w:sz w:val="20"/>
              </w:rPr>
              <w:t>významné</w:t>
            </w:r>
            <w:r>
              <w:rPr>
                <w:spacing w:val="-3"/>
                <w:sz w:val="20"/>
              </w:rPr>
              <w:t xml:space="preserve"> </w:t>
            </w:r>
            <w:r>
              <w:rPr>
                <w:sz w:val="20"/>
              </w:rPr>
              <w:t>zástupce</w:t>
            </w:r>
            <w:r>
              <w:rPr>
                <w:spacing w:val="-5"/>
                <w:sz w:val="20"/>
              </w:rPr>
              <w:t xml:space="preserve"> </w:t>
            </w:r>
            <w:r>
              <w:rPr>
                <w:sz w:val="20"/>
              </w:rPr>
              <w:t>některých</w:t>
            </w:r>
            <w:r>
              <w:rPr>
                <w:spacing w:val="-2"/>
                <w:sz w:val="20"/>
              </w:rPr>
              <w:t xml:space="preserve"> </w:t>
            </w:r>
            <w:r>
              <w:rPr>
                <w:sz w:val="20"/>
              </w:rPr>
              <w:t>čeledí,</w:t>
            </w:r>
            <w:r>
              <w:rPr>
                <w:spacing w:val="-3"/>
                <w:sz w:val="20"/>
              </w:rPr>
              <w:t xml:space="preserve"> </w:t>
            </w:r>
            <w:r>
              <w:rPr>
                <w:sz w:val="20"/>
              </w:rPr>
              <w:t>dokáže</w:t>
            </w:r>
            <w:r>
              <w:rPr>
                <w:spacing w:val="-3"/>
                <w:sz w:val="20"/>
              </w:rPr>
              <w:t xml:space="preserve"> </w:t>
            </w:r>
            <w:r>
              <w:rPr>
                <w:sz w:val="20"/>
              </w:rPr>
              <w:t>je</w:t>
            </w:r>
            <w:r>
              <w:rPr>
                <w:spacing w:val="-4"/>
                <w:sz w:val="20"/>
              </w:rPr>
              <w:t xml:space="preserve"> </w:t>
            </w:r>
            <w:r>
              <w:rPr>
                <w:sz w:val="20"/>
              </w:rPr>
              <w:t>systematicky</w:t>
            </w:r>
            <w:r>
              <w:rPr>
                <w:spacing w:val="-3"/>
                <w:sz w:val="20"/>
              </w:rPr>
              <w:t xml:space="preserve"> </w:t>
            </w:r>
            <w:r>
              <w:rPr>
                <w:sz w:val="20"/>
              </w:rPr>
              <w:t>zařadit</w:t>
            </w:r>
          </w:p>
          <w:p w14:paraId="675E3C9B" w14:textId="77777777" w:rsidR="00DF58F7" w:rsidRDefault="00DF58F7" w:rsidP="00F4589E">
            <w:pPr>
              <w:pStyle w:val="TableParagraph"/>
              <w:numPr>
                <w:ilvl w:val="0"/>
                <w:numId w:val="189"/>
              </w:numPr>
              <w:tabs>
                <w:tab w:val="left" w:pos="285"/>
              </w:tabs>
              <w:spacing w:line="254" w:lineRule="exact"/>
              <w:ind w:left="143" w:firstLine="0"/>
              <w:rPr>
                <w:sz w:val="20"/>
              </w:rPr>
            </w:pPr>
            <w:r>
              <w:rPr>
                <w:sz w:val="20"/>
              </w:rPr>
              <w:t>zdůvodní</w:t>
            </w:r>
            <w:r>
              <w:rPr>
                <w:spacing w:val="-3"/>
                <w:sz w:val="20"/>
              </w:rPr>
              <w:t xml:space="preserve"> </w:t>
            </w:r>
            <w:r>
              <w:rPr>
                <w:sz w:val="20"/>
              </w:rPr>
              <w:t>význam</w:t>
            </w:r>
            <w:r>
              <w:rPr>
                <w:spacing w:val="-4"/>
                <w:sz w:val="20"/>
              </w:rPr>
              <w:t xml:space="preserve"> </w:t>
            </w:r>
            <w:r>
              <w:rPr>
                <w:sz w:val="20"/>
              </w:rPr>
              <w:t>ochrany rostlin</w:t>
            </w:r>
          </w:p>
          <w:p w14:paraId="2547E5EB" w14:textId="77777777" w:rsidR="00DF58F7" w:rsidRDefault="00DF58F7" w:rsidP="00F4589E">
            <w:pPr>
              <w:pStyle w:val="TableParagraph"/>
              <w:numPr>
                <w:ilvl w:val="0"/>
                <w:numId w:val="189"/>
              </w:numPr>
              <w:tabs>
                <w:tab w:val="left" w:pos="285"/>
              </w:tabs>
              <w:spacing w:line="233" w:lineRule="exact"/>
              <w:ind w:left="143" w:firstLine="0"/>
              <w:rPr>
                <w:sz w:val="20"/>
              </w:rPr>
            </w:pPr>
            <w:r>
              <w:rPr>
                <w:sz w:val="20"/>
              </w:rPr>
              <w:t>uvede</w:t>
            </w:r>
            <w:r>
              <w:rPr>
                <w:spacing w:val="-4"/>
                <w:sz w:val="20"/>
              </w:rPr>
              <w:t xml:space="preserve"> </w:t>
            </w:r>
            <w:r>
              <w:rPr>
                <w:sz w:val="20"/>
              </w:rPr>
              <w:t>příklady</w:t>
            </w:r>
            <w:r>
              <w:rPr>
                <w:spacing w:val="-2"/>
                <w:sz w:val="20"/>
              </w:rPr>
              <w:t xml:space="preserve"> </w:t>
            </w:r>
            <w:r>
              <w:rPr>
                <w:sz w:val="20"/>
              </w:rPr>
              <w:t>chráněných</w:t>
            </w:r>
            <w:r>
              <w:rPr>
                <w:spacing w:val="-2"/>
                <w:sz w:val="20"/>
              </w:rPr>
              <w:t xml:space="preserve"> </w:t>
            </w:r>
            <w:r>
              <w:rPr>
                <w:sz w:val="20"/>
              </w:rPr>
              <w:t>a</w:t>
            </w:r>
            <w:r>
              <w:rPr>
                <w:spacing w:val="-2"/>
                <w:sz w:val="20"/>
              </w:rPr>
              <w:t xml:space="preserve"> </w:t>
            </w:r>
            <w:r>
              <w:rPr>
                <w:sz w:val="20"/>
              </w:rPr>
              <w:t>ohrožených</w:t>
            </w:r>
            <w:r>
              <w:rPr>
                <w:spacing w:val="-2"/>
                <w:sz w:val="20"/>
              </w:rPr>
              <w:t xml:space="preserve"> </w:t>
            </w:r>
            <w:r>
              <w:rPr>
                <w:sz w:val="20"/>
              </w:rPr>
              <w:t>druhů</w:t>
            </w:r>
            <w:r>
              <w:rPr>
                <w:spacing w:val="-2"/>
                <w:sz w:val="20"/>
              </w:rPr>
              <w:t xml:space="preserve"> </w:t>
            </w:r>
            <w:r>
              <w:rPr>
                <w:sz w:val="20"/>
              </w:rPr>
              <w:t>v</w:t>
            </w:r>
            <w:r>
              <w:rPr>
                <w:spacing w:val="2"/>
                <w:sz w:val="20"/>
              </w:rPr>
              <w:t xml:space="preserve"> </w:t>
            </w:r>
            <w:r>
              <w:rPr>
                <w:sz w:val="20"/>
              </w:rPr>
              <w:t>naší</w:t>
            </w:r>
            <w:r>
              <w:rPr>
                <w:spacing w:val="-3"/>
                <w:sz w:val="20"/>
              </w:rPr>
              <w:t xml:space="preserve"> </w:t>
            </w:r>
            <w:r>
              <w:rPr>
                <w:sz w:val="20"/>
              </w:rPr>
              <w:t>přírodě</w:t>
            </w:r>
          </w:p>
        </w:tc>
        <w:tc>
          <w:tcPr>
            <w:tcW w:w="1761" w:type="pct"/>
          </w:tcPr>
          <w:p w14:paraId="524C3985" w14:textId="77777777" w:rsidR="00DF58F7" w:rsidRDefault="00DF58F7" w:rsidP="00240274">
            <w:pPr>
              <w:pStyle w:val="TableParagraph"/>
              <w:spacing w:line="243" w:lineRule="exact"/>
              <w:ind w:left="146"/>
              <w:rPr>
                <w:sz w:val="20"/>
              </w:rPr>
            </w:pPr>
            <w:r>
              <w:rPr>
                <w:sz w:val="20"/>
              </w:rPr>
              <w:lastRenderedPageBreak/>
              <w:t>Nižší</w:t>
            </w:r>
            <w:r>
              <w:rPr>
                <w:spacing w:val="-3"/>
                <w:sz w:val="20"/>
              </w:rPr>
              <w:t xml:space="preserve"> </w:t>
            </w:r>
            <w:r>
              <w:rPr>
                <w:sz w:val="20"/>
              </w:rPr>
              <w:t>rostliny</w:t>
            </w:r>
            <w:r>
              <w:rPr>
                <w:spacing w:val="-1"/>
                <w:sz w:val="20"/>
              </w:rPr>
              <w:t xml:space="preserve"> </w:t>
            </w:r>
            <w:r>
              <w:rPr>
                <w:sz w:val="20"/>
              </w:rPr>
              <w:t>-</w:t>
            </w:r>
            <w:r>
              <w:rPr>
                <w:spacing w:val="-4"/>
                <w:sz w:val="20"/>
              </w:rPr>
              <w:t xml:space="preserve"> </w:t>
            </w:r>
            <w:r>
              <w:rPr>
                <w:sz w:val="20"/>
              </w:rPr>
              <w:t>řasy</w:t>
            </w:r>
          </w:p>
          <w:p w14:paraId="3CF86BF5" w14:textId="4AA5CDB5" w:rsidR="00DF58F7" w:rsidRDefault="00DF58F7" w:rsidP="00240274">
            <w:pPr>
              <w:pStyle w:val="TableParagraph"/>
              <w:spacing w:line="243" w:lineRule="exact"/>
              <w:ind w:left="146"/>
              <w:rPr>
                <w:sz w:val="20"/>
              </w:rPr>
            </w:pPr>
            <w:r>
              <w:rPr>
                <w:sz w:val="20"/>
              </w:rPr>
              <w:t>Vyšší</w:t>
            </w:r>
            <w:r>
              <w:rPr>
                <w:spacing w:val="-4"/>
                <w:sz w:val="20"/>
              </w:rPr>
              <w:t xml:space="preserve"> </w:t>
            </w:r>
            <w:r>
              <w:rPr>
                <w:sz w:val="20"/>
              </w:rPr>
              <w:t>rostliny</w:t>
            </w:r>
          </w:p>
          <w:p w14:paraId="21525F23" w14:textId="77777777" w:rsidR="00DF58F7" w:rsidRDefault="00DF58F7" w:rsidP="00F4589E">
            <w:pPr>
              <w:pStyle w:val="TableParagraph"/>
              <w:numPr>
                <w:ilvl w:val="0"/>
                <w:numId w:val="198"/>
              </w:numPr>
              <w:jc w:val="both"/>
              <w:rPr>
                <w:sz w:val="20"/>
              </w:rPr>
            </w:pPr>
            <w:r>
              <w:rPr>
                <w:sz w:val="20"/>
              </w:rPr>
              <w:t>výtrusné</w:t>
            </w:r>
            <w:r>
              <w:rPr>
                <w:spacing w:val="-6"/>
                <w:sz w:val="20"/>
              </w:rPr>
              <w:t xml:space="preserve"> </w:t>
            </w:r>
            <w:r>
              <w:rPr>
                <w:sz w:val="20"/>
              </w:rPr>
              <w:t>–</w:t>
            </w:r>
            <w:r>
              <w:rPr>
                <w:spacing w:val="-4"/>
                <w:sz w:val="20"/>
              </w:rPr>
              <w:t xml:space="preserve"> </w:t>
            </w:r>
            <w:r>
              <w:rPr>
                <w:sz w:val="20"/>
              </w:rPr>
              <w:t>mechorosty,</w:t>
            </w:r>
            <w:r>
              <w:rPr>
                <w:spacing w:val="-5"/>
                <w:sz w:val="20"/>
              </w:rPr>
              <w:t xml:space="preserve"> </w:t>
            </w:r>
            <w:r>
              <w:rPr>
                <w:sz w:val="20"/>
              </w:rPr>
              <w:t xml:space="preserve">kapraďorosty </w:t>
            </w:r>
          </w:p>
          <w:p w14:paraId="70187FFA" w14:textId="77777777" w:rsidR="00DF58F7" w:rsidRDefault="00DF58F7" w:rsidP="00F4589E">
            <w:pPr>
              <w:pStyle w:val="TableParagraph"/>
              <w:numPr>
                <w:ilvl w:val="0"/>
                <w:numId w:val="198"/>
              </w:numPr>
              <w:jc w:val="both"/>
              <w:rPr>
                <w:sz w:val="20"/>
              </w:rPr>
            </w:pPr>
            <w:r>
              <w:rPr>
                <w:sz w:val="20"/>
              </w:rPr>
              <w:t>semenné</w:t>
            </w:r>
            <w:r>
              <w:rPr>
                <w:spacing w:val="-1"/>
                <w:sz w:val="20"/>
              </w:rPr>
              <w:t xml:space="preserve"> - </w:t>
            </w:r>
            <w:r>
              <w:rPr>
                <w:sz w:val="20"/>
              </w:rPr>
              <w:t>nahosemenné</w:t>
            </w:r>
          </w:p>
          <w:p w14:paraId="76F297D9" w14:textId="77777777" w:rsidR="00DF58F7" w:rsidRDefault="00DF58F7" w:rsidP="00240274">
            <w:pPr>
              <w:pStyle w:val="TableParagraph"/>
              <w:spacing w:before="1"/>
              <w:ind w:left="146"/>
              <w:rPr>
                <w:sz w:val="20"/>
              </w:rPr>
            </w:pPr>
            <w:r>
              <w:rPr>
                <w:sz w:val="20"/>
              </w:rPr>
              <w:t xml:space="preserve">                       - krytosemenné</w:t>
            </w:r>
          </w:p>
        </w:tc>
        <w:tc>
          <w:tcPr>
            <w:tcW w:w="1344" w:type="pct"/>
          </w:tcPr>
          <w:p w14:paraId="53B84DC0" w14:textId="77777777" w:rsidR="00DF58F7" w:rsidRDefault="00DF58F7" w:rsidP="00240274">
            <w:pPr>
              <w:pStyle w:val="TableParagraph"/>
              <w:ind w:left="-142"/>
              <w:rPr>
                <w:rFonts w:ascii="Times New Roman"/>
                <w:sz w:val="18"/>
              </w:rPr>
            </w:pPr>
          </w:p>
        </w:tc>
      </w:tr>
      <w:tr w:rsidR="00DF58F7" w14:paraId="4287A73F" w14:textId="77777777" w:rsidTr="00D54FD7">
        <w:trPr>
          <w:trHeight w:val="2414"/>
        </w:trPr>
        <w:tc>
          <w:tcPr>
            <w:tcW w:w="1895" w:type="pct"/>
          </w:tcPr>
          <w:p w14:paraId="691B8B7D" w14:textId="77777777" w:rsidR="00DF58F7" w:rsidRDefault="00DF58F7" w:rsidP="00F4589E">
            <w:pPr>
              <w:pStyle w:val="TableParagraph"/>
              <w:numPr>
                <w:ilvl w:val="0"/>
                <w:numId w:val="188"/>
              </w:numPr>
              <w:tabs>
                <w:tab w:val="left" w:pos="285"/>
              </w:tabs>
              <w:spacing w:line="255" w:lineRule="exact"/>
              <w:ind w:left="143" w:firstLine="0"/>
              <w:rPr>
                <w:sz w:val="20"/>
              </w:rPr>
            </w:pPr>
            <w:r>
              <w:rPr>
                <w:sz w:val="20"/>
              </w:rPr>
              <w:t>vysvětlí</w:t>
            </w:r>
            <w:r>
              <w:rPr>
                <w:spacing w:val="-3"/>
                <w:sz w:val="20"/>
              </w:rPr>
              <w:t xml:space="preserve"> </w:t>
            </w:r>
            <w:r>
              <w:rPr>
                <w:sz w:val="20"/>
              </w:rPr>
              <w:t>způsoby</w:t>
            </w:r>
            <w:r>
              <w:rPr>
                <w:spacing w:val="-3"/>
                <w:sz w:val="20"/>
              </w:rPr>
              <w:t xml:space="preserve"> </w:t>
            </w:r>
            <w:r>
              <w:rPr>
                <w:sz w:val="20"/>
              </w:rPr>
              <w:t>výživy</w:t>
            </w:r>
            <w:r>
              <w:rPr>
                <w:spacing w:val="-3"/>
                <w:sz w:val="20"/>
              </w:rPr>
              <w:t xml:space="preserve"> </w:t>
            </w:r>
            <w:r>
              <w:rPr>
                <w:sz w:val="20"/>
              </w:rPr>
              <w:t>hub,</w:t>
            </w:r>
            <w:r>
              <w:rPr>
                <w:spacing w:val="-3"/>
                <w:sz w:val="20"/>
              </w:rPr>
              <w:t xml:space="preserve"> </w:t>
            </w:r>
            <w:r>
              <w:rPr>
                <w:sz w:val="20"/>
              </w:rPr>
              <w:t>jejich</w:t>
            </w:r>
            <w:r>
              <w:rPr>
                <w:spacing w:val="-3"/>
                <w:sz w:val="20"/>
              </w:rPr>
              <w:t xml:space="preserve"> </w:t>
            </w:r>
            <w:r>
              <w:rPr>
                <w:sz w:val="20"/>
              </w:rPr>
              <w:t>význam</w:t>
            </w:r>
            <w:r>
              <w:rPr>
                <w:spacing w:val="-4"/>
                <w:sz w:val="20"/>
              </w:rPr>
              <w:t xml:space="preserve"> </w:t>
            </w:r>
            <w:r>
              <w:rPr>
                <w:sz w:val="20"/>
              </w:rPr>
              <w:t>v ekosystémech</w:t>
            </w:r>
            <w:r>
              <w:rPr>
                <w:spacing w:val="-3"/>
                <w:sz w:val="20"/>
              </w:rPr>
              <w:t xml:space="preserve"> </w:t>
            </w:r>
            <w:r>
              <w:rPr>
                <w:sz w:val="20"/>
              </w:rPr>
              <w:t>a</w:t>
            </w:r>
            <w:r>
              <w:rPr>
                <w:spacing w:val="-3"/>
                <w:sz w:val="20"/>
              </w:rPr>
              <w:t xml:space="preserve"> </w:t>
            </w:r>
            <w:r>
              <w:rPr>
                <w:sz w:val="20"/>
              </w:rPr>
              <w:t>místo</w:t>
            </w:r>
            <w:r>
              <w:rPr>
                <w:spacing w:val="-1"/>
                <w:sz w:val="20"/>
              </w:rPr>
              <w:t xml:space="preserve"> </w:t>
            </w:r>
            <w:r>
              <w:rPr>
                <w:sz w:val="20"/>
              </w:rPr>
              <w:t>v</w:t>
            </w:r>
            <w:r>
              <w:rPr>
                <w:spacing w:val="-4"/>
                <w:sz w:val="20"/>
              </w:rPr>
              <w:t xml:space="preserve"> </w:t>
            </w:r>
            <w:r>
              <w:rPr>
                <w:sz w:val="20"/>
              </w:rPr>
              <w:t>potravních</w:t>
            </w:r>
            <w:r>
              <w:rPr>
                <w:spacing w:val="-2"/>
                <w:sz w:val="20"/>
              </w:rPr>
              <w:t xml:space="preserve"> </w:t>
            </w:r>
            <w:r>
              <w:rPr>
                <w:sz w:val="20"/>
              </w:rPr>
              <w:t>řetězcích</w:t>
            </w:r>
          </w:p>
          <w:p w14:paraId="60C31C31" w14:textId="77777777" w:rsidR="00DF58F7" w:rsidRDefault="00DF58F7" w:rsidP="00F4589E">
            <w:pPr>
              <w:pStyle w:val="TableParagraph"/>
              <w:numPr>
                <w:ilvl w:val="0"/>
                <w:numId w:val="188"/>
              </w:numPr>
              <w:tabs>
                <w:tab w:val="left" w:pos="285"/>
              </w:tabs>
              <w:spacing w:line="254" w:lineRule="exact"/>
              <w:ind w:left="143" w:firstLine="0"/>
              <w:rPr>
                <w:sz w:val="20"/>
              </w:rPr>
            </w:pPr>
            <w:r>
              <w:rPr>
                <w:sz w:val="20"/>
              </w:rPr>
              <w:t>rozpozná</w:t>
            </w:r>
            <w:r>
              <w:rPr>
                <w:spacing w:val="-3"/>
                <w:sz w:val="20"/>
              </w:rPr>
              <w:t xml:space="preserve"> </w:t>
            </w:r>
            <w:r>
              <w:rPr>
                <w:sz w:val="20"/>
              </w:rPr>
              <w:t>nejznámější</w:t>
            </w:r>
            <w:r>
              <w:rPr>
                <w:spacing w:val="-3"/>
                <w:sz w:val="20"/>
              </w:rPr>
              <w:t xml:space="preserve"> </w:t>
            </w:r>
            <w:r>
              <w:rPr>
                <w:sz w:val="20"/>
              </w:rPr>
              <w:t>jedlé</w:t>
            </w:r>
            <w:r>
              <w:rPr>
                <w:spacing w:val="-5"/>
                <w:sz w:val="20"/>
              </w:rPr>
              <w:t xml:space="preserve"> </w:t>
            </w:r>
            <w:r>
              <w:rPr>
                <w:sz w:val="20"/>
              </w:rPr>
              <w:t>houby</w:t>
            </w:r>
            <w:r>
              <w:rPr>
                <w:spacing w:val="-2"/>
                <w:sz w:val="20"/>
              </w:rPr>
              <w:t xml:space="preserve"> </w:t>
            </w:r>
            <w:r>
              <w:rPr>
                <w:sz w:val="20"/>
              </w:rPr>
              <w:t>a</w:t>
            </w:r>
            <w:r>
              <w:rPr>
                <w:spacing w:val="-3"/>
                <w:sz w:val="20"/>
              </w:rPr>
              <w:t xml:space="preserve"> </w:t>
            </w:r>
            <w:r>
              <w:rPr>
                <w:sz w:val="20"/>
              </w:rPr>
              <w:t>porovná</w:t>
            </w:r>
            <w:r>
              <w:rPr>
                <w:spacing w:val="-3"/>
                <w:sz w:val="20"/>
              </w:rPr>
              <w:t xml:space="preserve"> </w:t>
            </w:r>
            <w:r>
              <w:rPr>
                <w:sz w:val="20"/>
              </w:rPr>
              <w:t>je</w:t>
            </w:r>
            <w:r>
              <w:rPr>
                <w:spacing w:val="-4"/>
                <w:sz w:val="20"/>
              </w:rPr>
              <w:t xml:space="preserve"> </w:t>
            </w:r>
            <w:r>
              <w:rPr>
                <w:sz w:val="20"/>
              </w:rPr>
              <w:t>s</w:t>
            </w:r>
            <w:r>
              <w:rPr>
                <w:spacing w:val="1"/>
                <w:sz w:val="20"/>
              </w:rPr>
              <w:t xml:space="preserve"> </w:t>
            </w:r>
            <w:r>
              <w:rPr>
                <w:sz w:val="20"/>
              </w:rPr>
              <w:t>houbami</w:t>
            </w:r>
            <w:r>
              <w:rPr>
                <w:spacing w:val="-3"/>
                <w:sz w:val="20"/>
              </w:rPr>
              <w:t xml:space="preserve"> </w:t>
            </w:r>
            <w:r>
              <w:rPr>
                <w:sz w:val="20"/>
              </w:rPr>
              <w:t>jedovatými</w:t>
            </w:r>
          </w:p>
          <w:p w14:paraId="381D5F37" w14:textId="77777777" w:rsidR="00DF58F7" w:rsidRDefault="00DF58F7" w:rsidP="00F4589E">
            <w:pPr>
              <w:pStyle w:val="TableParagraph"/>
              <w:numPr>
                <w:ilvl w:val="0"/>
                <w:numId w:val="188"/>
              </w:numPr>
              <w:tabs>
                <w:tab w:val="left" w:pos="285"/>
              </w:tabs>
              <w:ind w:left="143" w:firstLine="0"/>
              <w:rPr>
                <w:sz w:val="20"/>
              </w:rPr>
            </w:pPr>
            <w:r>
              <w:rPr>
                <w:sz w:val="20"/>
              </w:rPr>
              <w:t>pochopí</w:t>
            </w:r>
            <w:r>
              <w:rPr>
                <w:spacing w:val="-4"/>
                <w:sz w:val="20"/>
              </w:rPr>
              <w:t xml:space="preserve"> </w:t>
            </w:r>
            <w:r>
              <w:rPr>
                <w:sz w:val="20"/>
              </w:rPr>
              <w:t>pojem</w:t>
            </w:r>
            <w:r>
              <w:rPr>
                <w:spacing w:val="-5"/>
                <w:sz w:val="20"/>
              </w:rPr>
              <w:t xml:space="preserve"> </w:t>
            </w:r>
            <w:r>
              <w:rPr>
                <w:sz w:val="20"/>
              </w:rPr>
              <w:t>podvojný</w:t>
            </w:r>
            <w:r>
              <w:rPr>
                <w:spacing w:val="-4"/>
                <w:sz w:val="20"/>
              </w:rPr>
              <w:t xml:space="preserve"> </w:t>
            </w:r>
            <w:r>
              <w:rPr>
                <w:sz w:val="20"/>
              </w:rPr>
              <w:t>organismus</w:t>
            </w:r>
            <w:r>
              <w:rPr>
                <w:spacing w:val="-5"/>
                <w:sz w:val="20"/>
              </w:rPr>
              <w:t xml:space="preserve"> </w:t>
            </w:r>
            <w:r>
              <w:rPr>
                <w:sz w:val="20"/>
              </w:rPr>
              <w:t>a symbióza</w:t>
            </w:r>
          </w:p>
          <w:p w14:paraId="59DA8B88" w14:textId="77777777" w:rsidR="00DF58F7" w:rsidRDefault="00DF58F7" w:rsidP="00F4589E">
            <w:pPr>
              <w:pStyle w:val="TableParagraph"/>
              <w:numPr>
                <w:ilvl w:val="0"/>
                <w:numId w:val="188"/>
              </w:numPr>
              <w:tabs>
                <w:tab w:val="left" w:pos="285"/>
              </w:tabs>
              <w:spacing w:before="2" w:line="255" w:lineRule="exact"/>
              <w:ind w:left="143" w:firstLine="0"/>
              <w:rPr>
                <w:sz w:val="20"/>
              </w:rPr>
            </w:pPr>
            <w:r>
              <w:rPr>
                <w:sz w:val="20"/>
              </w:rPr>
              <w:t>rozpozná</w:t>
            </w:r>
            <w:r>
              <w:rPr>
                <w:spacing w:val="-3"/>
                <w:sz w:val="20"/>
              </w:rPr>
              <w:t xml:space="preserve"> </w:t>
            </w:r>
            <w:r>
              <w:rPr>
                <w:sz w:val="20"/>
              </w:rPr>
              <w:t>významné</w:t>
            </w:r>
            <w:r>
              <w:rPr>
                <w:spacing w:val="-4"/>
                <w:sz w:val="20"/>
              </w:rPr>
              <w:t xml:space="preserve"> </w:t>
            </w:r>
            <w:r>
              <w:rPr>
                <w:sz w:val="20"/>
              </w:rPr>
              <w:t>zástupce</w:t>
            </w:r>
            <w:r>
              <w:rPr>
                <w:spacing w:val="-4"/>
                <w:sz w:val="20"/>
              </w:rPr>
              <w:t xml:space="preserve"> </w:t>
            </w:r>
            <w:r>
              <w:rPr>
                <w:sz w:val="20"/>
              </w:rPr>
              <w:t>lišejníků</w:t>
            </w:r>
          </w:p>
          <w:p w14:paraId="3027D658" w14:textId="77777777" w:rsidR="00DF58F7" w:rsidRDefault="00DF58F7" w:rsidP="00F4589E">
            <w:pPr>
              <w:pStyle w:val="TableParagraph"/>
              <w:numPr>
                <w:ilvl w:val="0"/>
                <w:numId w:val="188"/>
              </w:numPr>
              <w:tabs>
                <w:tab w:val="left" w:pos="285"/>
              </w:tabs>
              <w:spacing w:line="233" w:lineRule="exact"/>
              <w:ind w:left="143" w:firstLine="0"/>
              <w:rPr>
                <w:sz w:val="20"/>
              </w:rPr>
            </w:pPr>
            <w:r>
              <w:rPr>
                <w:sz w:val="20"/>
              </w:rPr>
              <w:t>uvede</w:t>
            </w:r>
            <w:r>
              <w:rPr>
                <w:spacing w:val="-4"/>
                <w:sz w:val="20"/>
              </w:rPr>
              <w:t xml:space="preserve"> </w:t>
            </w:r>
            <w:r>
              <w:rPr>
                <w:sz w:val="20"/>
              </w:rPr>
              <w:t>ekologický,</w:t>
            </w:r>
            <w:r>
              <w:rPr>
                <w:spacing w:val="-3"/>
                <w:sz w:val="20"/>
              </w:rPr>
              <w:t xml:space="preserve"> </w:t>
            </w:r>
            <w:r>
              <w:rPr>
                <w:sz w:val="20"/>
              </w:rPr>
              <w:t>hospodářský</w:t>
            </w:r>
            <w:r>
              <w:rPr>
                <w:spacing w:val="-2"/>
                <w:sz w:val="20"/>
              </w:rPr>
              <w:t xml:space="preserve"> </w:t>
            </w:r>
            <w:r>
              <w:rPr>
                <w:sz w:val="20"/>
              </w:rPr>
              <w:t>a</w:t>
            </w:r>
            <w:r>
              <w:rPr>
                <w:spacing w:val="-3"/>
                <w:sz w:val="20"/>
              </w:rPr>
              <w:t xml:space="preserve"> </w:t>
            </w:r>
            <w:r>
              <w:rPr>
                <w:sz w:val="20"/>
              </w:rPr>
              <w:t>zdravotnický</w:t>
            </w:r>
            <w:r>
              <w:rPr>
                <w:spacing w:val="-3"/>
                <w:sz w:val="20"/>
              </w:rPr>
              <w:t xml:space="preserve"> </w:t>
            </w:r>
            <w:r>
              <w:rPr>
                <w:sz w:val="20"/>
              </w:rPr>
              <w:t>význam</w:t>
            </w:r>
            <w:r>
              <w:rPr>
                <w:spacing w:val="-3"/>
                <w:sz w:val="20"/>
              </w:rPr>
              <w:t xml:space="preserve"> </w:t>
            </w:r>
            <w:r>
              <w:rPr>
                <w:sz w:val="20"/>
              </w:rPr>
              <w:t>hub</w:t>
            </w:r>
            <w:r>
              <w:rPr>
                <w:spacing w:val="-5"/>
                <w:sz w:val="20"/>
              </w:rPr>
              <w:t xml:space="preserve"> </w:t>
            </w:r>
            <w:r>
              <w:rPr>
                <w:sz w:val="20"/>
              </w:rPr>
              <w:t>a</w:t>
            </w:r>
            <w:r>
              <w:rPr>
                <w:spacing w:val="-3"/>
                <w:sz w:val="20"/>
              </w:rPr>
              <w:t xml:space="preserve"> </w:t>
            </w:r>
            <w:r>
              <w:rPr>
                <w:sz w:val="20"/>
              </w:rPr>
              <w:t>lišejníků</w:t>
            </w:r>
          </w:p>
        </w:tc>
        <w:tc>
          <w:tcPr>
            <w:tcW w:w="1761" w:type="pct"/>
          </w:tcPr>
          <w:p w14:paraId="0356C411" w14:textId="77777777" w:rsidR="00DF58F7" w:rsidRDefault="00DF58F7" w:rsidP="00240274">
            <w:pPr>
              <w:pStyle w:val="TableParagraph"/>
              <w:spacing w:line="243" w:lineRule="exact"/>
              <w:ind w:left="146"/>
              <w:rPr>
                <w:sz w:val="20"/>
              </w:rPr>
            </w:pPr>
            <w:r>
              <w:rPr>
                <w:sz w:val="20"/>
              </w:rPr>
              <w:t>Houby</w:t>
            </w:r>
          </w:p>
          <w:p w14:paraId="1B2B92DF" w14:textId="77777777" w:rsidR="00DF58F7" w:rsidRDefault="00DF58F7" w:rsidP="00240274">
            <w:pPr>
              <w:pStyle w:val="TableParagraph"/>
              <w:ind w:left="146"/>
              <w:rPr>
                <w:sz w:val="20"/>
              </w:rPr>
            </w:pPr>
            <w:r>
              <w:rPr>
                <w:sz w:val="20"/>
              </w:rPr>
              <w:t>Lišejníky</w:t>
            </w:r>
          </w:p>
        </w:tc>
        <w:tc>
          <w:tcPr>
            <w:tcW w:w="1344" w:type="pct"/>
          </w:tcPr>
          <w:p w14:paraId="71AE3081" w14:textId="77777777" w:rsidR="00DF58F7" w:rsidRDefault="00DF58F7" w:rsidP="00240274">
            <w:pPr>
              <w:pStyle w:val="TableParagraph"/>
              <w:ind w:left="-142"/>
              <w:rPr>
                <w:rFonts w:ascii="Times New Roman"/>
                <w:sz w:val="18"/>
              </w:rPr>
            </w:pPr>
          </w:p>
        </w:tc>
      </w:tr>
    </w:tbl>
    <w:p w14:paraId="3A25139C" w14:textId="4DB7C4FD" w:rsidR="00DF58F7" w:rsidRDefault="00DF58F7" w:rsidP="00240274">
      <w:r>
        <w:br w:type="page"/>
      </w:r>
    </w:p>
    <w:p w14:paraId="1E0D09CF" w14:textId="5377CEA9" w:rsidR="00DD1698" w:rsidRPr="00DD1698" w:rsidRDefault="00DD1698" w:rsidP="00240274">
      <w:pPr>
        <w:rPr>
          <w:b/>
          <w:bCs/>
        </w:rPr>
      </w:pPr>
      <w:r>
        <w:rPr>
          <w:b/>
          <w:bCs/>
        </w:rPr>
        <w:lastRenderedPageBreak/>
        <w:t>Učivo 2. ročníku</w:t>
      </w: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65"/>
        <w:gridCol w:w="2726"/>
        <w:gridCol w:w="2069"/>
      </w:tblGrid>
      <w:tr w:rsidR="00DF58F7" w14:paraId="2D8BA690" w14:textId="77777777" w:rsidTr="00D22DC3">
        <w:trPr>
          <w:trHeight w:val="20"/>
        </w:trPr>
        <w:tc>
          <w:tcPr>
            <w:tcW w:w="2708" w:type="pct"/>
            <w:shd w:val="clear" w:color="auto" w:fill="CCFFFF"/>
            <w:vAlign w:val="center"/>
          </w:tcPr>
          <w:p w14:paraId="572B9C56" w14:textId="79EC3FF3" w:rsidR="00DF58F7" w:rsidRDefault="00DF58F7" w:rsidP="00D22DC3">
            <w:pPr>
              <w:pStyle w:val="TableParagraph"/>
              <w:spacing w:before="18" w:line="243" w:lineRule="exact"/>
              <w:ind w:left="-142"/>
              <w:jc w:val="center"/>
              <w:rPr>
                <w:sz w:val="20"/>
              </w:rPr>
            </w:pPr>
            <w:r>
              <w:rPr>
                <w:b/>
                <w:sz w:val="20"/>
              </w:rPr>
              <w:t>Školní</w:t>
            </w:r>
            <w:r>
              <w:rPr>
                <w:b/>
                <w:spacing w:val="-4"/>
                <w:sz w:val="20"/>
              </w:rPr>
              <w:t xml:space="preserve"> </w:t>
            </w:r>
            <w:r>
              <w:rPr>
                <w:b/>
                <w:sz w:val="20"/>
              </w:rPr>
              <w:t>výstupy</w:t>
            </w:r>
          </w:p>
        </w:tc>
        <w:tc>
          <w:tcPr>
            <w:tcW w:w="1303" w:type="pct"/>
            <w:shd w:val="clear" w:color="auto" w:fill="CCFFFF"/>
            <w:vAlign w:val="center"/>
          </w:tcPr>
          <w:p w14:paraId="3F197F8F" w14:textId="73C45E25" w:rsidR="00DF58F7" w:rsidRDefault="00DF58F7" w:rsidP="00D22DC3">
            <w:pPr>
              <w:pStyle w:val="TableParagraph"/>
              <w:spacing w:before="100" w:beforeAutospacing="1"/>
              <w:ind w:left="0"/>
              <w:jc w:val="center"/>
              <w:rPr>
                <w:b/>
                <w:sz w:val="20"/>
              </w:rPr>
            </w:pPr>
            <w:r>
              <w:rPr>
                <w:b/>
                <w:sz w:val="20"/>
              </w:rPr>
              <w:t>Učiv</w:t>
            </w:r>
            <w:r w:rsidR="00D22DC3">
              <w:rPr>
                <w:b/>
                <w:sz w:val="20"/>
              </w:rPr>
              <w:t>o</w:t>
            </w:r>
          </w:p>
        </w:tc>
        <w:tc>
          <w:tcPr>
            <w:tcW w:w="989" w:type="pct"/>
            <w:shd w:val="clear" w:color="auto" w:fill="CCFFFF"/>
            <w:vAlign w:val="center"/>
          </w:tcPr>
          <w:p w14:paraId="503F7581" w14:textId="23226793" w:rsidR="00DF58F7" w:rsidRDefault="00DF58F7" w:rsidP="00D22DC3">
            <w:pPr>
              <w:pStyle w:val="TableParagraph"/>
              <w:spacing w:before="17"/>
              <w:ind w:left="90"/>
              <w:jc w:val="center"/>
              <w:rPr>
                <w:b/>
                <w:sz w:val="20"/>
              </w:rPr>
            </w:pPr>
            <w:r>
              <w:rPr>
                <w:b/>
                <w:sz w:val="20"/>
              </w:rPr>
              <w:t>Průřezová témata, přesahy,</w:t>
            </w:r>
            <w:r>
              <w:rPr>
                <w:b/>
                <w:spacing w:val="-8"/>
                <w:sz w:val="20"/>
              </w:rPr>
              <w:t xml:space="preserve"> </w:t>
            </w:r>
            <w:r>
              <w:rPr>
                <w:b/>
                <w:sz w:val="20"/>
              </w:rPr>
              <w:t>poznámky</w:t>
            </w:r>
          </w:p>
        </w:tc>
      </w:tr>
      <w:tr w:rsidR="00DF58F7" w14:paraId="731DCCEA" w14:textId="77777777" w:rsidTr="00DD1698">
        <w:trPr>
          <w:trHeight w:val="20"/>
        </w:trPr>
        <w:tc>
          <w:tcPr>
            <w:tcW w:w="2708" w:type="pct"/>
          </w:tcPr>
          <w:p w14:paraId="6181ADD7" w14:textId="77777777" w:rsidR="00DF58F7" w:rsidRDefault="00DF58F7" w:rsidP="00240274">
            <w:pPr>
              <w:pStyle w:val="TableParagraph"/>
              <w:tabs>
                <w:tab w:val="left" w:pos="250"/>
              </w:tabs>
              <w:spacing w:line="255" w:lineRule="exact"/>
              <w:ind w:left="143"/>
              <w:rPr>
                <w:sz w:val="20"/>
              </w:rPr>
            </w:pPr>
            <w:r>
              <w:rPr>
                <w:sz w:val="20"/>
              </w:rPr>
              <w:t>Žák/žákyně:</w:t>
            </w:r>
          </w:p>
          <w:p w14:paraId="46F6EE8A" w14:textId="77777777" w:rsidR="00DF58F7" w:rsidRDefault="00DF58F7" w:rsidP="00F4589E">
            <w:pPr>
              <w:pStyle w:val="TableParagraph"/>
              <w:numPr>
                <w:ilvl w:val="0"/>
                <w:numId w:val="187"/>
              </w:numPr>
              <w:tabs>
                <w:tab w:val="left" w:pos="250"/>
              </w:tabs>
              <w:spacing w:line="255" w:lineRule="exact"/>
              <w:rPr>
                <w:sz w:val="20"/>
              </w:rPr>
            </w:pPr>
            <w:r>
              <w:rPr>
                <w:sz w:val="20"/>
              </w:rPr>
              <w:t>definuje</w:t>
            </w:r>
            <w:r>
              <w:rPr>
                <w:spacing w:val="-5"/>
                <w:sz w:val="20"/>
              </w:rPr>
              <w:t xml:space="preserve"> </w:t>
            </w:r>
            <w:r>
              <w:rPr>
                <w:sz w:val="20"/>
              </w:rPr>
              <w:t>vlastnosti</w:t>
            </w:r>
            <w:r>
              <w:rPr>
                <w:spacing w:val="-5"/>
                <w:sz w:val="20"/>
              </w:rPr>
              <w:t xml:space="preserve"> </w:t>
            </w:r>
            <w:r>
              <w:rPr>
                <w:sz w:val="20"/>
              </w:rPr>
              <w:t>živých</w:t>
            </w:r>
            <w:r>
              <w:rPr>
                <w:spacing w:val="-4"/>
                <w:sz w:val="20"/>
              </w:rPr>
              <w:t xml:space="preserve"> </w:t>
            </w:r>
            <w:r>
              <w:rPr>
                <w:sz w:val="20"/>
              </w:rPr>
              <w:t>organismů</w:t>
            </w:r>
          </w:p>
          <w:p w14:paraId="0A2A1162" w14:textId="77777777" w:rsidR="00DF58F7" w:rsidRDefault="00DF58F7" w:rsidP="00F4589E">
            <w:pPr>
              <w:pStyle w:val="TableParagraph"/>
              <w:numPr>
                <w:ilvl w:val="0"/>
                <w:numId w:val="187"/>
              </w:numPr>
              <w:tabs>
                <w:tab w:val="left" w:pos="250"/>
              </w:tabs>
              <w:spacing w:line="233" w:lineRule="exact"/>
              <w:rPr>
                <w:sz w:val="20"/>
              </w:rPr>
            </w:pPr>
            <w:r>
              <w:rPr>
                <w:sz w:val="20"/>
              </w:rPr>
              <w:t>načrtne</w:t>
            </w:r>
            <w:r>
              <w:rPr>
                <w:spacing w:val="-4"/>
                <w:sz w:val="20"/>
              </w:rPr>
              <w:t xml:space="preserve"> </w:t>
            </w:r>
            <w:r>
              <w:rPr>
                <w:sz w:val="20"/>
              </w:rPr>
              <w:t>vývoj</w:t>
            </w:r>
            <w:r>
              <w:rPr>
                <w:spacing w:val="-3"/>
                <w:sz w:val="20"/>
              </w:rPr>
              <w:t xml:space="preserve"> </w:t>
            </w:r>
            <w:r>
              <w:rPr>
                <w:sz w:val="20"/>
              </w:rPr>
              <w:t>mnohobuněčnosti</w:t>
            </w:r>
            <w:r>
              <w:rPr>
                <w:spacing w:val="-3"/>
                <w:sz w:val="20"/>
              </w:rPr>
              <w:t xml:space="preserve"> </w:t>
            </w:r>
            <w:r>
              <w:rPr>
                <w:sz w:val="20"/>
              </w:rPr>
              <w:t>a</w:t>
            </w:r>
            <w:r>
              <w:rPr>
                <w:spacing w:val="-3"/>
                <w:sz w:val="20"/>
              </w:rPr>
              <w:t xml:space="preserve"> </w:t>
            </w:r>
            <w:r>
              <w:rPr>
                <w:sz w:val="20"/>
              </w:rPr>
              <w:t>tělních</w:t>
            </w:r>
            <w:r>
              <w:rPr>
                <w:spacing w:val="-3"/>
                <w:sz w:val="20"/>
              </w:rPr>
              <w:t xml:space="preserve"> </w:t>
            </w:r>
            <w:r>
              <w:rPr>
                <w:sz w:val="20"/>
              </w:rPr>
              <w:t>dutin</w:t>
            </w:r>
          </w:p>
          <w:p w14:paraId="0AE989A3" w14:textId="77777777" w:rsidR="00DF58F7" w:rsidRDefault="00DF58F7" w:rsidP="00F4589E">
            <w:pPr>
              <w:pStyle w:val="TableParagraph"/>
              <w:numPr>
                <w:ilvl w:val="0"/>
                <w:numId w:val="187"/>
              </w:numPr>
              <w:tabs>
                <w:tab w:val="left" w:pos="250"/>
              </w:tabs>
              <w:rPr>
                <w:sz w:val="20"/>
              </w:rPr>
            </w:pPr>
            <w:r>
              <w:rPr>
                <w:sz w:val="20"/>
              </w:rPr>
              <w:t>popíše</w:t>
            </w:r>
            <w:r>
              <w:rPr>
                <w:spacing w:val="-5"/>
                <w:sz w:val="20"/>
              </w:rPr>
              <w:t xml:space="preserve"> </w:t>
            </w:r>
            <w:r>
              <w:rPr>
                <w:sz w:val="20"/>
              </w:rPr>
              <w:t>evoluci</w:t>
            </w:r>
            <w:r>
              <w:rPr>
                <w:spacing w:val="-4"/>
                <w:sz w:val="20"/>
              </w:rPr>
              <w:t xml:space="preserve"> </w:t>
            </w:r>
            <w:r>
              <w:rPr>
                <w:sz w:val="20"/>
              </w:rPr>
              <w:t>a</w:t>
            </w:r>
            <w:r>
              <w:rPr>
                <w:spacing w:val="-4"/>
                <w:sz w:val="20"/>
              </w:rPr>
              <w:t xml:space="preserve"> </w:t>
            </w:r>
            <w:r>
              <w:rPr>
                <w:sz w:val="20"/>
              </w:rPr>
              <w:t>funkci</w:t>
            </w:r>
            <w:r>
              <w:rPr>
                <w:spacing w:val="-3"/>
                <w:sz w:val="20"/>
              </w:rPr>
              <w:t xml:space="preserve"> </w:t>
            </w:r>
            <w:r>
              <w:rPr>
                <w:sz w:val="20"/>
              </w:rPr>
              <w:t>jednotlivých</w:t>
            </w:r>
            <w:r>
              <w:rPr>
                <w:spacing w:val="-4"/>
                <w:sz w:val="20"/>
              </w:rPr>
              <w:t xml:space="preserve"> </w:t>
            </w:r>
            <w:r>
              <w:rPr>
                <w:sz w:val="20"/>
              </w:rPr>
              <w:t>orgánových</w:t>
            </w:r>
            <w:r>
              <w:rPr>
                <w:spacing w:val="-3"/>
                <w:sz w:val="20"/>
              </w:rPr>
              <w:t xml:space="preserve"> </w:t>
            </w:r>
            <w:r>
              <w:rPr>
                <w:sz w:val="20"/>
              </w:rPr>
              <w:t>soustav</w:t>
            </w:r>
          </w:p>
          <w:p w14:paraId="3C51EC0F" w14:textId="77777777" w:rsidR="00DF58F7" w:rsidRDefault="00DF58F7" w:rsidP="00F4589E">
            <w:pPr>
              <w:pStyle w:val="TableParagraph"/>
              <w:numPr>
                <w:ilvl w:val="0"/>
                <w:numId w:val="187"/>
              </w:numPr>
              <w:tabs>
                <w:tab w:val="left" w:pos="250"/>
              </w:tabs>
              <w:spacing w:before="2" w:line="255" w:lineRule="exact"/>
              <w:rPr>
                <w:sz w:val="20"/>
              </w:rPr>
            </w:pPr>
            <w:r>
              <w:rPr>
                <w:sz w:val="20"/>
              </w:rPr>
              <w:t>objasní</w:t>
            </w:r>
            <w:r>
              <w:rPr>
                <w:spacing w:val="-4"/>
                <w:sz w:val="20"/>
              </w:rPr>
              <w:t xml:space="preserve"> </w:t>
            </w:r>
            <w:r>
              <w:rPr>
                <w:sz w:val="20"/>
              </w:rPr>
              <w:t>základní</w:t>
            </w:r>
            <w:r>
              <w:rPr>
                <w:spacing w:val="-3"/>
                <w:sz w:val="20"/>
              </w:rPr>
              <w:t xml:space="preserve"> </w:t>
            </w:r>
            <w:r>
              <w:rPr>
                <w:sz w:val="20"/>
              </w:rPr>
              <w:t>způsoby</w:t>
            </w:r>
            <w:r>
              <w:rPr>
                <w:spacing w:val="-3"/>
                <w:sz w:val="20"/>
              </w:rPr>
              <w:t xml:space="preserve"> </w:t>
            </w:r>
            <w:r>
              <w:rPr>
                <w:sz w:val="20"/>
              </w:rPr>
              <w:t>rozmnožování</w:t>
            </w:r>
            <w:r>
              <w:rPr>
                <w:spacing w:val="-3"/>
                <w:sz w:val="20"/>
              </w:rPr>
              <w:t xml:space="preserve"> </w:t>
            </w:r>
            <w:r>
              <w:rPr>
                <w:sz w:val="20"/>
              </w:rPr>
              <w:t>a</w:t>
            </w:r>
            <w:r>
              <w:rPr>
                <w:spacing w:val="-4"/>
                <w:sz w:val="20"/>
              </w:rPr>
              <w:t xml:space="preserve"> </w:t>
            </w:r>
            <w:r>
              <w:rPr>
                <w:sz w:val="20"/>
              </w:rPr>
              <w:t>uvede</w:t>
            </w:r>
            <w:r>
              <w:rPr>
                <w:spacing w:val="-4"/>
                <w:sz w:val="20"/>
              </w:rPr>
              <w:t xml:space="preserve"> </w:t>
            </w:r>
            <w:r>
              <w:rPr>
                <w:sz w:val="20"/>
              </w:rPr>
              <w:t>příklady</w:t>
            </w:r>
            <w:r>
              <w:rPr>
                <w:spacing w:val="-3"/>
                <w:sz w:val="20"/>
              </w:rPr>
              <w:t xml:space="preserve"> </w:t>
            </w:r>
            <w:r>
              <w:rPr>
                <w:sz w:val="20"/>
              </w:rPr>
              <w:t>živočichů</w:t>
            </w:r>
          </w:p>
          <w:p w14:paraId="2DD9DDFB" w14:textId="77777777" w:rsidR="00DF58F7" w:rsidRPr="00350932" w:rsidRDefault="00DF58F7" w:rsidP="00240274">
            <w:pPr>
              <w:pStyle w:val="TableParagraph"/>
              <w:tabs>
                <w:tab w:val="left" w:pos="250"/>
              </w:tabs>
              <w:spacing w:before="2" w:line="255" w:lineRule="exact"/>
              <w:rPr>
                <w:sz w:val="20"/>
              </w:rPr>
            </w:pPr>
          </w:p>
        </w:tc>
        <w:tc>
          <w:tcPr>
            <w:tcW w:w="1303" w:type="pct"/>
          </w:tcPr>
          <w:p w14:paraId="1A25BA8E" w14:textId="77777777" w:rsidR="00DF58F7" w:rsidRDefault="00DF58F7" w:rsidP="00240274">
            <w:pPr>
              <w:pStyle w:val="TableParagraph"/>
              <w:spacing w:line="242" w:lineRule="exact"/>
              <w:ind w:left="146"/>
              <w:rPr>
                <w:sz w:val="20"/>
              </w:rPr>
            </w:pPr>
            <w:r>
              <w:rPr>
                <w:sz w:val="20"/>
              </w:rPr>
              <w:t>Živočišná</w:t>
            </w:r>
            <w:r>
              <w:rPr>
                <w:spacing w:val="-5"/>
                <w:sz w:val="20"/>
              </w:rPr>
              <w:t xml:space="preserve"> </w:t>
            </w:r>
            <w:r>
              <w:rPr>
                <w:sz w:val="20"/>
              </w:rPr>
              <w:t>buňka</w:t>
            </w:r>
          </w:p>
          <w:p w14:paraId="3472A14B" w14:textId="77777777" w:rsidR="00DF58F7" w:rsidRDefault="00DF58F7" w:rsidP="00240274">
            <w:pPr>
              <w:pStyle w:val="TableParagraph"/>
              <w:spacing w:line="243" w:lineRule="exact"/>
              <w:ind w:left="146"/>
              <w:rPr>
                <w:sz w:val="20"/>
              </w:rPr>
            </w:pPr>
            <w:r>
              <w:rPr>
                <w:sz w:val="20"/>
              </w:rPr>
              <w:t>Vývoj</w:t>
            </w:r>
            <w:r>
              <w:rPr>
                <w:spacing w:val="-3"/>
                <w:sz w:val="20"/>
              </w:rPr>
              <w:t xml:space="preserve"> </w:t>
            </w:r>
            <w:r>
              <w:rPr>
                <w:sz w:val="20"/>
              </w:rPr>
              <w:t>živočichů</w:t>
            </w:r>
            <w:r>
              <w:rPr>
                <w:spacing w:val="-3"/>
                <w:sz w:val="20"/>
              </w:rPr>
              <w:t xml:space="preserve"> </w:t>
            </w:r>
            <w:r>
              <w:rPr>
                <w:sz w:val="20"/>
              </w:rPr>
              <w:t>a</w:t>
            </w:r>
            <w:r>
              <w:rPr>
                <w:spacing w:val="-2"/>
                <w:sz w:val="20"/>
              </w:rPr>
              <w:t xml:space="preserve"> </w:t>
            </w:r>
            <w:r>
              <w:rPr>
                <w:sz w:val="20"/>
              </w:rPr>
              <w:t>jeho</w:t>
            </w:r>
            <w:r>
              <w:rPr>
                <w:spacing w:val="-3"/>
                <w:sz w:val="20"/>
              </w:rPr>
              <w:t xml:space="preserve"> </w:t>
            </w:r>
            <w:r>
              <w:rPr>
                <w:sz w:val="20"/>
              </w:rPr>
              <w:t>odraz</w:t>
            </w:r>
            <w:r>
              <w:rPr>
                <w:spacing w:val="-2"/>
                <w:sz w:val="20"/>
              </w:rPr>
              <w:t xml:space="preserve"> </w:t>
            </w:r>
            <w:r>
              <w:rPr>
                <w:sz w:val="20"/>
              </w:rPr>
              <w:t>v</w:t>
            </w:r>
            <w:r>
              <w:rPr>
                <w:spacing w:val="-1"/>
                <w:sz w:val="20"/>
              </w:rPr>
              <w:t xml:space="preserve"> </w:t>
            </w:r>
            <w:r>
              <w:rPr>
                <w:sz w:val="20"/>
              </w:rPr>
              <w:t>systému</w:t>
            </w:r>
          </w:p>
        </w:tc>
        <w:tc>
          <w:tcPr>
            <w:tcW w:w="989" w:type="pct"/>
          </w:tcPr>
          <w:p w14:paraId="2CA28D91" w14:textId="77777777" w:rsidR="00DF58F7" w:rsidRDefault="00DF58F7" w:rsidP="00240274">
            <w:pPr>
              <w:pStyle w:val="TableParagraph"/>
              <w:ind w:left="-142"/>
              <w:rPr>
                <w:rFonts w:ascii="Times New Roman"/>
                <w:sz w:val="18"/>
              </w:rPr>
            </w:pPr>
          </w:p>
        </w:tc>
      </w:tr>
      <w:tr w:rsidR="00DF58F7" w14:paraId="1B56B65E" w14:textId="77777777" w:rsidTr="00DD1698">
        <w:trPr>
          <w:trHeight w:val="20"/>
        </w:trPr>
        <w:tc>
          <w:tcPr>
            <w:tcW w:w="2708" w:type="pct"/>
          </w:tcPr>
          <w:p w14:paraId="594B13A9" w14:textId="77777777" w:rsidR="00DF58F7" w:rsidRPr="00350932" w:rsidRDefault="00DF58F7" w:rsidP="00240274">
            <w:pPr>
              <w:pStyle w:val="TableParagraph"/>
              <w:tabs>
                <w:tab w:val="left" w:pos="250"/>
              </w:tabs>
              <w:ind w:left="143"/>
              <w:rPr>
                <w:sz w:val="20"/>
                <w:szCs w:val="20"/>
              </w:rPr>
            </w:pPr>
            <w:r w:rsidRPr="00350932">
              <w:rPr>
                <w:sz w:val="20"/>
                <w:szCs w:val="20"/>
              </w:rPr>
              <w:t xml:space="preserve">• orientuje se v hierarchii zoologického systému </w:t>
            </w:r>
          </w:p>
          <w:p w14:paraId="303E0E8A" w14:textId="77777777" w:rsidR="00DF58F7" w:rsidRPr="00350932" w:rsidRDefault="00DF58F7" w:rsidP="00240274">
            <w:pPr>
              <w:pStyle w:val="TableParagraph"/>
              <w:tabs>
                <w:tab w:val="left" w:pos="250"/>
              </w:tabs>
              <w:ind w:left="143"/>
              <w:rPr>
                <w:sz w:val="20"/>
                <w:szCs w:val="20"/>
              </w:rPr>
            </w:pPr>
            <w:r w:rsidRPr="00350932">
              <w:rPr>
                <w:sz w:val="20"/>
                <w:szCs w:val="20"/>
              </w:rPr>
              <w:t xml:space="preserve">• pozná prvoky a zařadí je do systému </w:t>
            </w:r>
          </w:p>
          <w:p w14:paraId="57C09D4C" w14:textId="77777777" w:rsidR="00DF58F7" w:rsidRDefault="00DF58F7" w:rsidP="00240274">
            <w:pPr>
              <w:pStyle w:val="TableParagraph"/>
              <w:tabs>
                <w:tab w:val="left" w:pos="250"/>
              </w:tabs>
              <w:ind w:left="143"/>
              <w:rPr>
                <w:sz w:val="20"/>
              </w:rPr>
            </w:pPr>
          </w:p>
        </w:tc>
        <w:tc>
          <w:tcPr>
            <w:tcW w:w="1303" w:type="pct"/>
          </w:tcPr>
          <w:p w14:paraId="135F4C4C" w14:textId="77777777" w:rsidR="00DF58F7" w:rsidRDefault="00DF58F7" w:rsidP="00240274">
            <w:pPr>
              <w:pStyle w:val="TableParagraph"/>
              <w:spacing w:line="243" w:lineRule="exact"/>
              <w:ind w:left="146"/>
              <w:rPr>
                <w:sz w:val="20"/>
              </w:rPr>
            </w:pPr>
            <w:r>
              <w:rPr>
                <w:sz w:val="20"/>
              </w:rPr>
              <w:t>Protista</w:t>
            </w:r>
          </w:p>
          <w:p w14:paraId="49FEB15D" w14:textId="77777777" w:rsidR="00DF58F7" w:rsidRDefault="00DF58F7" w:rsidP="00240274">
            <w:pPr>
              <w:pStyle w:val="TableParagraph"/>
              <w:spacing w:before="1"/>
              <w:ind w:left="146"/>
              <w:rPr>
                <w:spacing w:val="-42"/>
                <w:sz w:val="20"/>
              </w:rPr>
            </w:pPr>
            <w:r>
              <w:rPr>
                <w:sz w:val="20"/>
              </w:rPr>
              <w:t>Prvoci</w:t>
            </w:r>
            <w:r>
              <w:rPr>
                <w:spacing w:val="-5"/>
                <w:sz w:val="20"/>
              </w:rPr>
              <w:t xml:space="preserve"> </w:t>
            </w:r>
            <w:r>
              <w:rPr>
                <w:sz w:val="20"/>
              </w:rPr>
              <w:t>–</w:t>
            </w:r>
            <w:r>
              <w:rPr>
                <w:spacing w:val="-5"/>
                <w:sz w:val="20"/>
              </w:rPr>
              <w:t xml:space="preserve"> </w:t>
            </w:r>
            <w:r>
              <w:rPr>
                <w:sz w:val="20"/>
              </w:rPr>
              <w:t>bičíkovci,</w:t>
            </w:r>
            <w:r>
              <w:rPr>
                <w:spacing w:val="-2"/>
                <w:sz w:val="20"/>
              </w:rPr>
              <w:t xml:space="preserve"> </w:t>
            </w:r>
            <w:r>
              <w:rPr>
                <w:sz w:val="20"/>
              </w:rPr>
              <w:t>výtrusovci,</w:t>
            </w:r>
            <w:r>
              <w:rPr>
                <w:spacing w:val="-4"/>
                <w:sz w:val="20"/>
              </w:rPr>
              <w:t xml:space="preserve"> </w:t>
            </w:r>
            <w:r>
              <w:rPr>
                <w:sz w:val="20"/>
              </w:rPr>
              <w:t>nálevníci</w:t>
            </w:r>
            <w:r>
              <w:rPr>
                <w:spacing w:val="-42"/>
                <w:sz w:val="20"/>
              </w:rPr>
              <w:t xml:space="preserve"> </w:t>
            </w:r>
          </w:p>
          <w:p w14:paraId="4AE707A3" w14:textId="77777777" w:rsidR="00DF58F7" w:rsidRDefault="00DF58F7" w:rsidP="00240274">
            <w:pPr>
              <w:pStyle w:val="TableParagraph"/>
              <w:spacing w:line="224" w:lineRule="exact"/>
              <w:ind w:left="146"/>
              <w:rPr>
                <w:sz w:val="20"/>
              </w:rPr>
            </w:pPr>
          </w:p>
        </w:tc>
        <w:tc>
          <w:tcPr>
            <w:tcW w:w="989" w:type="pct"/>
          </w:tcPr>
          <w:p w14:paraId="1C1CE3AA" w14:textId="77777777" w:rsidR="00DF58F7" w:rsidRDefault="00DF58F7" w:rsidP="00240274">
            <w:pPr>
              <w:pStyle w:val="TableParagraph"/>
              <w:spacing w:line="243" w:lineRule="exact"/>
              <w:ind w:left="90"/>
              <w:rPr>
                <w:sz w:val="20"/>
              </w:rPr>
            </w:pPr>
          </w:p>
        </w:tc>
      </w:tr>
      <w:tr w:rsidR="00DF58F7" w14:paraId="1EC7E93C" w14:textId="77777777" w:rsidTr="00DD1698">
        <w:trPr>
          <w:trHeight w:val="20"/>
        </w:trPr>
        <w:tc>
          <w:tcPr>
            <w:tcW w:w="2708" w:type="pct"/>
          </w:tcPr>
          <w:p w14:paraId="689F042B" w14:textId="77777777" w:rsidR="00DF58F7" w:rsidRPr="00350932" w:rsidRDefault="00DF58F7" w:rsidP="00F4589E">
            <w:pPr>
              <w:pStyle w:val="TableParagraph"/>
              <w:numPr>
                <w:ilvl w:val="0"/>
                <w:numId w:val="186"/>
              </w:numPr>
              <w:tabs>
                <w:tab w:val="left" w:pos="250"/>
              </w:tabs>
              <w:ind w:left="143" w:firstLine="0"/>
              <w:rPr>
                <w:sz w:val="20"/>
                <w:szCs w:val="20"/>
              </w:rPr>
            </w:pPr>
            <w:r w:rsidRPr="00350932">
              <w:rPr>
                <w:sz w:val="20"/>
                <w:szCs w:val="20"/>
              </w:rPr>
              <w:t xml:space="preserve">chápe význam mnohobuněčných </w:t>
            </w:r>
          </w:p>
          <w:p w14:paraId="376FE586" w14:textId="77777777" w:rsidR="00DF58F7" w:rsidRPr="00350932" w:rsidRDefault="00DF58F7" w:rsidP="00F4589E">
            <w:pPr>
              <w:pStyle w:val="TableParagraph"/>
              <w:numPr>
                <w:ilvl w:val="0"/>
                <w:numId w:val="186"/>
              </w:numPr>
              <w:tabs>
                <w:tab w:val="left" w:pos="250"/>
              </w:tabs>
              <w:ind w:hanging="107"/>
              <w:rPr>
                <w:sz w:val="20"/>
                <w:szCs w:val="20"/>
              </w:rPr>
            </w:pPr>
            <w:r w:rsidRPr="00350932">
              <w:rPr>
                <w:sz w:val="20"/>
                <w:szCs w:val="20"/>
              </w:rPr>
              <w:t>formuluje a prezentuje základní životní strategie vícebuněčných</w:t>
            </w:r>
          </w:p>
          <w:p w14:paraId="5AC521D7" w14:textId="77777777" w:rsidR="00DF58F7" w:rsidRPr="00350932" w:rsidRDefault="00DF58F7" w:rsidP="00F4589E">
            <w:pPr>
              <w:pStyle w:val="TableParagraph"/>
              <w:numPr>
                <w:ilvl w:val="0"/>
                <w:numId w:val="186"/>
              </w:numPr>
              <w:tabs>
                <w:tab w:val="left" w:pos="250"/>
              </w:tabs>
              <w:spacing w:line="254" w:lineRule="exact"/>
              <w:ind w:left="143" w:firstLine="0"/>
              <w:rPr>
                <w:sz w:val="20"/>
                <w:szCs w:val="20"/>
              </w:rPr>
            </w:pPr>
            <w:r w:rsidRPr="00350932">
              <w:rPr>
                <w:sz w:val="20"/>
                <w:szCs w:val="20"/>
              </w:rPr>
              <w:t>pozná</w:t>
            </w:r>
            <w:r w:rsidRPr="00350932">
              <w:rPr>
                <w:spacing w:val="-3"/>
                <w:sz w:val="20"/>
                <w:szCs w:val="20"/>
              </w:rPr>
              <w:t xml:space="preserve"> </w:t>
            </w:r>
            <w:r w:rsidRPr="00350932">
              <w:rPr>
                <w:sz w:val="20"/>
                <w:szCs w:val="20"/>
              </w:rPr>
              <w:t>a</w:t>
            </w:r>
            <w:r w:rsidRPr="00350932">
              <w:rPr>
                <w:spacing w:val="-3"/>
                <w:sz w:val="20"/>
                <w:szCs w:val="20"/>
              </w:rPr>
              <w:t xml:space="preserve"> </w:t>
            </w:r>
            <w:r w:rsidRPr="00350932">
              <w:rPr>
                <w:sz w:val="20"/>
                <w:szCs w:val="20"/>
              </w:rPr>
              <w:t>pojmenuje</w:t>
            </w:r>
            <w:r w:rsidRPr="00350932">
              <w:rPr>
                <w:spacing w:val="-4"/>
                <w:sz w:val="20"/>
                <w:szCs w:val="20"/>
              </w:rPr>
              <w:t xml:space="preserve"> </w:t>
            </w:r>
            <w:r w:rsidRPr="00350932">
              <w:rPr>
                <w:sz w:val="20"/>
                <w:szCs w:val="20"/>
              </w:rPr>
              <w:t>významné</w:t>
            </w:r>
            <w:r w:rsidRPr="00350932">
              <w:rPr>
                <w:spacing w:val="-3"/>
                <w:sz w:val="20"/>
                <w:szCs w:val="20"/>
              </w:rPr>
              <w:t xml:space="preserve"> </w:t>
            </w:r>
            <w:r w:rsidRPr="00350932">
              <w:rPr>
                <w:sz w:val="20"/>
                <w:szCs w:val="20"/>
              </w:rPr>
              <w:t>zástupce</w:t>
            </w:r>
          </w:p>
          <w:p w14:paraId="57B01EFA" w14:textId="77777777" w:rsidR="00DF58F7" w:rsidRDefault="00DF58F7" w:rsidP="00240274">
            <w:pPr>
              <w:pStyle w:val="TableParagraph"/>
              <w:tabs>
                <w:tab w:val="left" w:pos="250"/>
              </w:tabs>
              <w:ind w:left="143"/>
              <w:rPr>
                <w:sz w:val="20"/>
              </w:rPr>
            </w:pPr>
          </w:p>
        </w:tc>
        <w:tc>
          <w:tcPr>
            <w:tcW w:w="1303" w:type="pct"/>
          </w:tcPr>
          <w:p w14:paraId="1AA14FEA" w14:textId="77777777" w:rsidR="00DF58F7" w:rsidRDefault="00DF58F7" w:rsidP="00240274">
            <w:pPr>
              <w:pStyle w:val="TableParagraph"/>
              <w:spacing w:before="1"/>
              <w:ind w:left="146"/>
              <w:rPr>
                <w:sz w:val="20"/>
              </w:rPr>
            </w:pPr>
            <w:r>
              <w:rPr>
                <w:sz w:val="20"/>
              </w:rPr>
              <w:t>Mnohobuněční – znaky, rozmnožování, vývoj</w:t>
            </w:r>
          </w:p>
          <w:p w14:paraId="3983777C" w14:textId="77777777" w:rsidR="00DF58F7" w:rsidRDefault="00DF58F7" w:rsidP="00240274">
            <w:pPr>
              <w:pStyle w:val="TableParagraph"/>
              <w:spacing w:line="243" w:lineRule="exact"/>
              <w:ind w:left="146"/>
              <w:rPr>
                <w:sz w:val="20"/>
              </w:rPr>
            </w:pPr>
          </w:p>
        </w:tc>
        <w:tc>
          <w:tcPr>
            <w:tcW w:w="989" w:type="pct"/>
          </w:tcPr>
          <w:p w14:paraId="038BA1B9" w14:textId="77777777" w:rsidR="00DF58F7" w:rsidRDefault="00DF58F7" w:rsidP="00240274">
            <w:pPr>
              <w:pStyle w:val="TableParagraph"/>
              <w:spacing w:line="243" w:lineRule="exact"/>
              <w:ind w:left="90"/>
              <w:rPr>
                <w:b/>
                <w:sz w:val="20"/>
              </w:rPr>
            </w:pPr>
          </w:p>
        </w:tc>
      </w:tr>
      <w:tr w:rsidR="00DF58F7" w14:paraId="7ED7AEDE" w14:textId="77777777" w:rsidTr="00DD1698">
        <w:trPr>
          <w:trHeight w:val="20"/>
        </w:trPr>
        <w:tc>
          <w:tcPr>
            <w:tcW w:w="2708" w:type="pct"/>
          </w:tcPr>
          <w:p w14:paraId="764B7105" w14:textId="77777777" w:rsidR="00DF58F7" w:rsidRDefault="00DF58F7" w:rsidP="00F4589E">
            <w:pPr>
              <w:pStyle w:val="TableParagraph"/>
              <w:numPr>
                <w:ilvl w:val="0"/>
                <w:numId w:val="186"/>
              </w:numPr>
              <w:tabs>
                <w:tab w:val="left" w:pos="250"/>
              </w:tabs>
              <w:ind w:left="143" w:firstLine="0"/>
              <w:rPr>
                <w:sz w:val="20"/>
              </w:rPr>
            </w:pPr>
            <w:r>
              <w:rPr>
                <w:sz w:val="20"/>
              </w:rPr>
              <w:t>popíše stavbu těla jednotlivých skupin živočichů</w:t>
            </w:r>
          </w:p>
          <w:p w14:paraId="473BBEEF" w14:textId="77777777" w:rsidR="00DF58F7" w:rsidRDefault="00DF58F7" w:rsidP="00F4589E">
            <w:pPr>
              <w:pStyle w:val="TableParagraph"/>
              <w:numPr>
                <w:ilvl w:val="0"/>
                <w:numId w:val="186"/>
              </w:numPr>
              <w:tabs>
                <w:tab w:val="left" w:pos="250"/>
              </w:tabs>
              <w:ind w:left="143" w:firstLine="0"/>
              <w:rPr>
                <w:sz w:val="20"/>
              </w:rPr>
            </w:pPr>
            <w:r>
              <w:rPr>
                <w:sz w:val="20"/>
              </w:rPr>
              <w:t xml:space="preserve">rozezná typy tělní organizace </w:t>
            </w:r>
          </w:p>
          <w:p w14:paraId="5A18A2E0" w14:textId="77777777" w:rsidR="00DF58F7" w:rsidRDefault="00DF58F7" w:rsidP="00F4589E">
            <w:pPr>
              <w:pStyle w:val="TableParagraph"/>
              <w:numPr>
                <w:ilvl w:val="0"/>
                <w:numId w:val="186"/>
              </w:numPr>
              <w:tabs>
                <w:tab w:val="left" w:pos="250"/>
              </w:tabs>
              <w:ind w:left="143" w:firstLine="0"/>
              <w:rPr>
                <w:sz w:val="20"/>
              </w:rPr>
            </w:pPr>
            <w:r>
              <w:rPr>
                <w:sz w:val="20"/>
              </w:rPr>
              <w:t>pozná nejznámější živočichy jednotlivých skupin</w:t>
            </w:r>
          </w:p>
        </w:tc>
        <w:tc>
          <w:tcPr>
            <w:tcW w:w="1303" w:type="pct"/>
          </w:tcPr>
          <w:p w14:paraId="7E2D5339" w14:textId="77777777" w:rsidR="00DF58F7" w:rsidRDefault="00DF58F7" w:rsidP="00240274">
            <w:pPr>
              <w:pStyle w:val="TableParagraph"/>
              <w:spacing w:line="243" w:lineRule="exact"/>
              <w:ind w:left="146"/>
              <w:rPr>
                <w:sz w:val="20"/>
              </w:rPr>
            </w:pPr>
            <w:r>
              <w:rPr>
                <w:sz w:val="20"/>
              </w:rPr>
              <w:t>Diblastica</w:t>
            </w:r>
            <w:r>
              <w:rPr>
                <w:spacing w:val="-2"/>
                <w:sz w:val="20"/>
              </w:rPr>
              <w:t xml:space="preserve"> </w:t>
            </w:r>
            <w:r>
              <w:rPr>
                <w:sz w:val="20"/>
              </w:rPr>
              <w:t>–</w:t>
            </w:r>
            <w:r>
              <w:rPr>
                <w:spacing w:val="-3"/>
                <w:sz w:val="20"/>
              </w:rPr>
              <w:t xml:space="preserve"> </w:t>
            </w:r>
            <w:r>
              <w:rPr>
                <w:sz w:val="20"/>
              </w:rPr>
              <w:t>houby,</w:t>
            </w:r>
            <w:r>
              <w:rPr>
                <w:spacing w:val="-2"/>
                <w:sz w:val="20"/>
              </w:rPr>
              <w:t xml:space="preserve"> </w:t>
            </w:r>
            <w:r>
              <w:rPr>
                <w:sz w:val="20"/>
              </w:rPr>
              <w:t>žahavci</w:t>
            </w:r>
          </w:p>
          <w:p w14:paraId="2BDEA878" w14:textId="77777777" w:rsidR="00DF58F7" w:rsidRDefault="00DF58F7" w:rsidP="00240274">
            <w:pPr>
              <w:pStyle w:val="TableParagraph"/>
              <w:spacing w:before="1"/>
              <w:ind w:left="146"/>
              <w:rPr>
                <w:sz w:val="20"/>
              </w:rPr>
            </w:pPr>
            <w:r>
              <w:rPr>
                <w:sz w:val="20"/>
              </w:rPr>
              <w:t>Triblastica</w:t>
            </w:r>
            <w:r>
              <w:rPr>
                <w:spacing w:val="-2"/>
                <w:sz w:val="20"/>
              </w:rPr>
              <w:t xml:space="preserve"> </w:t>
            </w:r>
          </w:p>
          <w:p w14:paraId="17F1D9B0" w14:textId="77777777" w:rsidR="00DF58F7" w:rsidRDefault="00DF58F7" w:rsidP="00240274">
            <w:pPr>
              <w:pStyle w:val="TableParagraph"/>
              <w:spacing w:before="1"/>
              <w:ind w:left="146"/>
              <w:rPr>
                <w:sz w:val="20"/>
              </w:rPr>
            </w:pPr>
            <w:r>
              <w:rPr>
                <w:sz w:val="20"/>
              </w:rPr>
              <w:t>Prvoústí</w:t>
            </w:r>
            <w:r>
              <w:rPr>
                <w:spacing w:val="-2"/>
                <w:sz w:val="20"/>
              </w:rPr>
              <w:t xml:space="preserve"> </w:t>
            </w:r>
            <w:r>
              <w:rPr>
                <w:sz w:val="20"/>
              </w:rPr>
              <w:t>–</w:t>
            </w:r>
            <w:r>
              <w:rPr>
                <w:spacing w:val="-3"/>
                <w:sz w:val="20"/>
              </w:rPr>
              <w:t xml:space="preserve"> </w:t>
            </w:r>
            <w:r>
              <w:rPr>
                <w:sz w:val="20"/>
              </w:rPr>
              <w:t>ploštěnci,</w:t>
            </w:r>
            <w:r>
              <w:rPr>
                <w:spacing w:val="-3"/>
                <w:sz w:val="20"/>
              </w:rPr>
              <w:t xml:space="preserve"> </w:t>
            </w:r>
            <w:r>
              <w:rPr>
                <w:sz w:val="20"/>
              </w:rPr>
              <w:t>hlístice,</w:t>
            </w:r>
            <w:r>
              <w:rPr>
                <w:spacing w:val="-3"/>
                <w:sz w:val="20"/>
              </w:rPr>
              <w:t xml:space="preserve"> </w:t>
            </w:r>
            <w:r>
              <w:rPr>
                <w:sz w:val="20"/>
              </w:rPr>
              <w:t xml:space="preserve">měkkýši, </w:t>
            </w:r>
            <w:r>
              <w:rPr>
                <w:spacing w:val="-42"/>
                <w:sz w:val="20"/>
              </w:rPr>
              <w:t xml:space="preserve">    </w:t>
            </w:r>
            <w:r>
              <w:rPr>
                <w:sz w:val="20"/>
              </w:rPr>
              <w:t>kroužkovci,</w:t>
            </w:r>
            <w:r>
              <w:rPr>
                <w:spacing w:val="-1"/>
                <w:sz w:val="20"/>
              </w:rPr>
              <w:t xml:space="preserve"> </w:t>
            </w:r>
            <w:r>
              <w:rPr>
                <w:sz w:val="20"/>
              </w:rPr>
              <w:t>členovci,</w:t>
            </w:r>
          </w:p>
          <w:p w14:paraId="34390377" w14:textId="77777777" w:rsidR="00DF58F7" w:rsidRDefault="00DF58F7" w:rsidP="00240274">
            <w:pPr>
              <w:pStyle w:val="TableParagraph"/>
              <w:spacing w:before="1"/>
              <w:ind w:left="146"/>
              <w:rPr>
                <w:spacing w:val="-43"/>
                <w:sz w:val="20"/>
              </w:rPr>
            </w:pPr>
            <w:r>
              <w:rPr>
                <w:sz w:val="20"/>
              </w:rPr>
              <w:t>Druhoústí - ostnokožci, polostrunatci, strunatci</w:t>
            </w:r>
            <w:r>
              <w:rPr>
                <w:spacing w:val="-43"/>
                <w:sz w:val="20"/>
              </w:rPr>
              <w:t xml:space="preserve"> </w:t>
            </w:r>
          </w:p>
          <w:p w14:paraId="0A46AD7F" w14:textId="77777777" w:rsidR="00DF58F7" w:rsidRDefault="00DF58F7" w:rsidP="00240274">
            <w:pPr>
              <w:pStyle w:val="TableParagraph"/>
              <w:spacing w:line="243" w:lineRule="exact"/>
              <w:ind w:left="146"/>
              <w:rPr>
                <w:sz w:val="20"/>
              </w:rPr>
            </w:pPr>
          </w:p>
        </w:tc>
        <w:tc>
          <w:tcPr>
            <w:tcW w:w="989" w:type="pct"/>
          </w:tcPr>
          <w:p w14:paraId="547A9CA1" w14:textId="77777777" w:rsidR="00DF58F7" w:rsidRDefault="00DF58F7" w:rsidP="00240274">
            <w:pPr>
              <w:pStyle w:val="TableParagraph"/>
              <w:spacing w:line="243" w:lineRule="exact"/>
              <w:ind w:left="90"/>
              <w:rPr>
                <w:b/>
                <w:sz w:val="20"/>
              </w:rPr>
            </w:pPr>
          </w:p>
        </w:tc>
      </w:tr>
      <w:tr w:rsidR="00DF58F7" w14:paraId="6ACAE981" w14:textId="77777777" w:rsidTr="00DD1698">
        <w:trPr>
          <w:trHeight w:val="20"/>
        </w:trPr>
        <w:tc>
          <w:tcPr>
            <w:tcW w:w="2708" w:type="pct"/>
          </w:tcPr>
          <w:p w14:paraId="335C6772" w14:textId="77777777" w:rsidR="00DF58F7" w:rsidRDefault="00DF58F7" w:rsidP="00F4589E">
            <w:pPr>
              <w:pStyle w:val="TableParagraph"/>
              <w:numPr>
                <w:ilvl w:val="0"/>
                <w:numId w:val="186"/>
              </w:numPr>
              <w:tabs>
                <w:tab w:val="left" w:pos="250"/>
              </w:tabs>
              <w:spacing w:line="254" w:lineRule="exact"/>
              <w:ind w:left="143" w:firstLine="0"/>
              <w:rPr>
                <w:sz w:val="20"/>
              </w:rPr>
            </w:pPr>
            <w:r>
              <w:rPr>
                <w:sz w:val="20"/>
              </w:rPr>
              <w:t>posoudí</w:t>
            </w:r>
            <w:r>
              <w:rPr>
                <w:spacing w:val="-3"/>
                <w:sz w:val="20"/>
              </w:rPr>
              <w:t xml:space="preserve"> </w:t>
            </w:r>
            <w:r>
              <w:rPr>
                <w:sz w:val="20"/>
              </w:rPr>
              <w:t>význam</w:t>
            </w:r>
            <w:r>
              <w:rPr>
                <w:spacing w:val="-3"/>
                <w:sz w:val="20"/>
              </w:rPr>
              <w:t xml:space="preserve"> </w:t>
            </w:r>
            <w:r>
              <w:rPr>
                <w:sz w:val="20"/>
              </w:rPr>
              <w:t>živočichů v</w:t>
            </w:r>
            <w:r>
              <w:rPr>
                <w:spacing w:val="-2"/>
                <w:sz w:val="20"/>
              </w:rPr>
              <w:t xml:space="preserve"> </w:t>
            </w:r>
            <w:r>
              <w:rPr>
                <w:sz w:val="20"/>
              </w:rPr>
              <w:t>přírodě</w:t>
            </w:r>
            <w:r>
              <w:rPr>
                <w:spacing w:val="-3"/>
                <w:sz w:val="20"/>
              </w:rPr>
              <w:t xml:space="preserve"> </w:t>
            </w:r>
            <w:r>
              <w:rPr>
                <w:sz w:val="20"/>
              </w:rPr>
              <w:t>a</w:t>
            </w:r>
            <w:r>
              <w:rPr>
                <w:spacing w:val="-2"/>
                <w:sz w:val="20"/>
              </w:rPr>
              <w:t xml:space="preserve"> </w:t>
            </w:r>
            <w:r>
              <w:rPr>
                <w:sz w:val="20"/>
              </w:rPr>
              <w:t>potravní</w:t>
            </w:r>
            <w:r>
              <w:rPr>
                <w:spacing w:val="-3"/>
                <w:sz w:val="20"/>
              </w:rPr>
              <w:t xml:space="preserve"> </w:t>
            </w:r>
            <w:r>
              <w:rPr>
                <w:sz w:val="20"/>
              </w:rPr>
              <w:t>vztahy</w:t>
            </w:r>
          </w:p>
          <w:p w14:paraId="7AF9505C" w14:textId="77777777" w:rsidR="00DF58F7" w:rsidRDefault="00DF58F7" w:rsidP="00F4589E">
            <w:pPr>
              <w:pStyle w:val="TableParagraph"/>
              <w:numPr>
                <w:ilvl w:val="0"/>
                <w:numId w:val="186"/>
              </w:numPr>
              <w:tabs>
                <w:tab w:val="left" w:pos="250"/>
              </w:tabs>
              <w:spacing w:line="254" w:lineRule="exact"/>
              <w:ind w:left="143" w:firstLine="0"/>
              <w:rPr>
                <w:sz w:val="20"/>
              </w:rPr>
            </w:pPr>
            <w:r>
              <w:rPr>
                <w:sz w:val="20"/>
              </w:rPr>
              <w:t>obhájí</w:t>
            </w:r>
            <w:r>
              <w:rPr>
                <w:spacing w:val="-3"/>
                <w:sz w:val="20"/>
              </w:rPr>
              <w:t xml:space="preserve"> </w:t>
            </w:r>
            <w:r>
              <w:rPr>
                <w:sz w:val="20"/>
              </w:rPr>
              <w:t>působení</w:t>
            </w:r>
            <w:r>
              <w:rPr>
                <w:spacing w:val="-3"/>
                <w:sz w:val="20"/>
              </w:rPr>
              <w:t xml:space="preserve"> </w:t>
            </w:r>
            <w:r>
              <w:rPr>
                <w:sz w:val="20"/>
              </w:rPr>
              <w:t>živočišných</w:t>
            </w:r>
            <w:r>
              <w:rPr>
                <w:spacing w:val="-3"/>
                <w:sz w:val="20"/>
              </w:rPr>
              <w:t xml:space="preserve"> </w:t>
            </w:r>
            <w:r>
              <w:rPr>
                <w:sz w:val="20"/>
              </w:rPr>
              <w:t>druhů</w:t>
            </w:r>
            <w:r>
              <w:rPr>
                <w:spacing w:val="-2"/>
                <w:sz w:val="20"/>
              </w:rPr>
              <w:t xml:space="preserve"> </w:t>
            </w:r>
            <w:r>
              <w:rPr>
                <w:sz w:val="20"/>
              </w:rPr>
              <w:t>na</w:t>
            </w:r>
            <w:r>
              <w:rPr>
                <w:spacing w:val="-3"/>
                <w:sz w:val="20"/>
              </w:rPr>
              <w:t xml:space="preserve"> </w:t>
            </w:r>
            <w:r>
              <w:rPr>
                <w:sz w:val="20"/>
              </w:rPr>
              <w:t>lidskou</w:t>
            </w:r>
            <w:r>
              <w:rPr>
                <w:spacing w:val="-3"/>
                <w:sz w:val="20"/>
              </w:rPr>
              <w:t xml:space="preserve"> </w:t>
            </w:r>
            <w:r>
              <w:rPr>
                <w:sz w:val="20"/>
              </w:rPr>
              <w:t>populaci</w:t>
            </w:r>
          </w:p>
          <w:p w14:paraId="498CD25B" w14:textId="77777777" w:rsidR="00DF58F7" w:rsidRDefault="00DF58F7" w:rsidP="00F4589E">
            <w:pPr>
              <w:pStyle w:val="TableParagraph"/>
              <w:numPr>
                <w:ilvl w:val="0"/>
                <w:numId w:val="186"/>
              </w:numPr>
              <w:tabs>
                <w:tab w:val="left" w:pos="250"/>
              </w:tabs>
              <w:spacing w:line="254" w:lineRule="exact"/>
              <w:ind w:left="143" w:firstLine="0"/>
              <w:rPr>
                <w:sz w:val="20"/>
              </w:rPr>
            </w:pPr>
            <w:r>
              <w:rPr>
                <w:sz w:val="20"/>
              </w:rPr>
              <w:t>porovná</w:t>
            </w:r>
            <w:r>
              <w:rPr>
                <w:spacing w:val="-4"/>
                <w:sz w:val="20"/>
              </w:rPr>
              <w:t xml:space="preserve"> </w:t>
            </w:r>
            <w:r>
              <w:rPr>
                <w:sz w:val="20"/>
              </w:rPr>
              <w:t>základní</w:t>
            </w:r>
            <w:r>
              <w:rPr>
                <w:spacing w:val="-3"/>
                <w:sz w:val="20"/>
              </w:rPr>
              <w:t xml:space="preserve"> </w:t>
            </w:r>
            <w:r>
              <w:rPr>
                <w:sz w:val="20"/>
              </w:rPr>
              <w:t>typy</w:t>
            </w:r>
            <w:r>
              <w:rPr>
                <w:spacing w:val="-4"/>
                <w:sz w:val="20"/>
              </w:rPr>
              <w:t xml:space="preserve"> </w:t>
            </w:r>
            <w:r>
              <w:rPr>
                <w:sz w:val="20"/>
              </w:rPr>
              <w:t>chování</w:t>
            </w:r>
            <w:r>
              <w:rPr>
                <w:spacing w:val="-3"/>
                <w:sz w:val="20"/>
              </w:rPr>
              <w:t xml:space="preserve"> </w:t>
            </w:r>
            <w:r>
              <w:rPr>
                <w:sz w:val="20"/>
              </w:rPr>
              <w:t>živočichů</w:t>
            </w:r>
          </w:p>
          <w:p w14:paraId="3A6ECD7E" w14:textId="77777777" w:rsidR="00DF58F7" w:rsidRDefault="00DF58F7" w:rsidP="00F4589E">
            <w:pPr>
              <w:pStyle w:val="TableParagraph"/>
              <w:numPr>
                <w:ilvl w:val="0"/>
                <w:numId w:val="186"/>
              </w:numPr>
              <w:tabs>
                <w:tab w:val="left" w:pos="250"/>
              </w:tabs>
              <w:ind w:left="143" w:firstLine="0"/>
              <w:rPr>
                <w:sz w:val="20"/>
              </w:rPr>
            </w:pPr>
            <w:r>
              <w:rPr>
                <w:sz w:val="20"/>
              </w:rPr>
              <w:t>zhodnotí</w:t>
            </w:r>
            <w:r>
              <w:rPr>
                <w:spacing w:val="-4"/>
                <w:sz w:val="20"/>
              </w:rPr>
              <w:t xml:space="preserve"> </w:t>
            </w:r>
            <w:r>
              <w:rPr>
                <w:sz w:val="20"/>
              </w:rPr>
              <w:t>problematiku</w:t>
            </w:r>
            <w:r>
              <w:rPr>
                <w:spacing w:val="-3"/>
                <w:sz w:val="20"/>
              </w:rPr>
              <w:t xml:space="preserve"> </w:t>
            </w:r>
            <w:r>
              <w:rPr>
                <w:sz w:val="20"/>
              </w:rPr>
              <w:t>ohrožených</w:t>
            </w:r>
            <w:r>
              <w:rPr>
                <w:spacing w:val="-3"/>
                <w:sz w:val="20"/>
              </w:rPr>
              <w:t xml:space="preserve"> </w:t>
            </w:r>
            <w:r>
              <w:rPr>
                <w:sz w:val="20"/>
              </w:rPr>
              <w:t>živočišných</w:t>
            </w:r>
            <w:r>
              <w:rPr>
                <w:spacing w:val="-4"/>
                <w:sz w:val="20"/>
              </w:rPr>
              <w:t xml:space="preserve"> </w:t>
            </w:r>
            <w:r>
              <w:rPr>
                <w:sz w:val="20"/>
              </w:rPr>
              <w:t>druhů</w:t>
            </w:r>
            <w:r>
              <w:rPr>
                <w:spacing w:val="-3"/>
                <w:sz w:val="20"/>
              </w:rPr>
              <w:t xml:space="preserve"> </w:t>
            </w:r>
            <w:r>
              <w:rPr>
                <w:sz w:val="20"/>
              </w:rPr>
              <w:t>a</w:t>
            </w:r>
            <w:r>
              <w:rPr>
                <w:spacing w:val="-4"/>
                <w:sz w:val="20"/>
              </w:rPr>
              <w:t xml:space="preserve"> </w:t>
            </w:r>
            <w:r>
              <w:rPr>
                <w:sz w:val="20"/>
              </w:rPr>
              <w:t>možnosti</w:t>
            </w:r>
            <w:r>
              <w:rPr>
                <w:spacing w:val="-3"/>
                <w:sz w:val="20"/>
              </w:rPr>
              <w:t xml:space="preserve"> </w:t>
            </w:r>
            <w:r>
              <w:rPr>
                <w:sz w:val="20"/>
              </w:rPr>
              <w:t>ochrany</w:t>
            </w:r>
          </w:p>
        </w:tc>
        <w:tc>
          <w:tcPr>
            <w:tcW w:w="1303" w:type="pct"/>
          </w:tcPr>
          <w:p w14:paraId="47CE2BD8" w14:textId="77777777" w:rsidR="00DF58F7" w:rsidRDefault="00DF58F7" w:rsidP="00240274">
            <w:pPr>
              <w:pStyle w:val="TableParagraph"/>
              <w:spacing w:before="1"/>
              <w:ind w:left="146"/>
              <w:rPr>
                <w:sz w:val="20"/>
              </w:rPr>
            </w:pPr>
            <w:r>
              <w:rPr>
                <w:sz w:val="20"/>
              </w:rPr>
              <w:t>Vztah organismů a prostředí</w:t>
            </w:r>
          </w:p>
          <w:p w14:paraId="4B74EBD6" w14:textId="77777777" w:rsidR="00DF58F7" w:rsidRDefault="00DF58F7" w:rsidP="00240274">
            <w:pPr>
              <w:pStyle w:val="TableParagraph"/>
              <w:spacing w:line="243" w:lineRule="exact"/>
              <w:ind w:left="146"/>
              <w:rPr>
                <w:sz w:val="20"/>
              </w:rPr>
            </w:pPr>
            <w:r>
              <w:rPr>
                <w:sz w:val="20"/>
              </w:rPr>
              <w:t>Významné</w:t>
            </w:r>
            <w:r>
              <w:rPr>
                <w:spacing w:val="-3"/>
                <w:sz w:val="20"/>
              </w:rPr>
              <w:t xml:space="preserve"> </w:t>
            </w:r>
            <w:r>
              <w:rPr>
                <w:sz w:val="20"/>
              </w:rPr>
              <w:t>organismy</w:t>
            </w:r>
            <w:r>
              <w:rPr>
                <w:spacing w:val="-2"/>
                <w:sz w:val="20"/>
              </w:rPr>
              <w:t xml:space="preserve"> </w:t>
            </w:r>
            <w:r>
              <w:rPr>
                <w:sz w:val="20"/>
              </w:rPr>
              <w:t>pro</w:t>
            </w:r>
            <w:r>
              <w:rPr>
                <w:spacing w:val="-2"/>
                <w:sz w:val="20"/>
              </w:rPr>
              <w:t xml:space="preserve"> </w:t>
            </w:r>
            <w:r>
              <w:rPr>
                <w:sz w:val="20"/>
              </w:rPr>
              <w:t>člověka</w:t>
            </w:r>
          </w:p>
          <w:p w14:paraId="5F885FEF" w14:textId="77777777" w:rsidR="00DF58F7" w:rsidRDefault="00DF58F7" w:rsidP="00240274">
            <w:pPr>
              <w:pStyle w:val="TableParagraph"/>
              <w:spacing w:line="243" w:lineRule="exact"/>
              <w:ind w:left="146"/>
              <w:rPr>
                <w:sz w:val="20"/>
              </w:rPr>
            </w:pPr>
            <w:r>
              <w:rPr>
                <w:sz w:val="20"/>
              </w:rPr>
              <w:t>Ochrana živočichů</w:t>
            </w:r>
          </w:p>
        </w:tc>
        <w:tc>
          <w:tcPr>
            <w:tcW w:w="989" w:type="pct"/>
          </w:tcPr>
          <w:p w14:paraId="0DD542F2" w14:textId="77777777" w:rsidR="00DF58F7" w:rsidRDefault="00DF58F7" w:rsidP="00240274">
            <w:pPr>
              <w:pStyle w:val="TableParagraph"/>
              <w:spacing w:line="243" w:lineRule="exact"/>
              <w:ind w:left="90"/>
              <w:rPr>
                <w:sz w:val="20"/>
              </w:rPr>
            </w:pPr>
            <w:r>
              <w:rPr>
                <w:b/>
                <w:sz w:val="20"/>
              </w:rPr>
              <w:t>Environmentální</w:t>
            </w:r>
            <w:r>
              <w:rPr>
                <w:b/>
                <w:spacing w:val="-6"/>
                <w:sz w:val="20"/>
              </w:rPr>
              <w:t xml:space="preserve"> </w:t>
            </w:r>
            <w:r>
              <w:rPr>
                <w:b/>
                <w:sz w:val="20"/>
              </w:rPr>
              <w:t>výchova</w:t>
            </w:r>
            <w:r>
              <w:rPr>
                <w:sz w:val="20"/>
              </w:rPr>
              <w:t>:</w:t>
            </w:r>
          </w:p>
          <w:p w14:paraId="4975FFB3" w14:textId="77777777" w:rsidR="00DF58F7" w:rsidRDefault="00DF58F7" w:rsidP="00240274">
            <w:pPr>
              <w:pStyle w:val="TableParagraph"/>
              <w:spacing w:before="1"/>
              <w:ind w:left="90"/>
              <w:rPr>
                <w:sz w:val="20"/>
              </w:rPr>
            </w:pPr>
            <w:r>
              <w:rPr>
                <w:sz w:val="20"/>
              </w:rPr>
              <w:t>Problematika vztahů</w:t>
            </w:r>
            <w:r>
              <w:rPr>
                <w:spacing w:val="1"/>
                <w:sz w:val="20"/>
              </w:rPr>
              <w:t xml:space="preserve"> </w:t>
            </w:r>
            <w:r>
              <w:rPr>
                <w:sz w:val="20"/>
              </w:rPr>
              <w:t>organismů</w:t>
            </w:r>
            <w:r>
              <w:rPr>
                <w:spacing w:val="-9"/>
                <w:sz w:val="20"/>
              </w:rPr>
              <w:t xml:space="preserve"> </w:t>
            </w:r>
            <w:r>
              <w:rPr>
                <w:sz w:val="20"/>
              </w:rPr>
              <w:t>a</w:t>
            </w:r>
            <w:r>
              <w:rPr>
                <w:spacing w:val="-8"/>
                <w:sz w:val="20"/>
              </w:rPr>
              <w:t xml:space="preserve"> </w:t>
            </w:r>
            <w:r>
              <w:rPr>
                <w:sz w:val="20"/>
              </w:rPr>
              <w:t>prostředí;</w:t>
            </w:r>
          </w:p>
          <w:p w14:paraId="4EDF624C" w14:textId="77777777" w:rsidR="00DF58F7" w:rsidRDefault="00DF58F7" w:rsidP="00240274">
            <w:pPr>
              <w:pStyle w:val="TableParagraph"/>
              <w:spacing w:line="243" w:lineRule="exact"/>
              <w:ind w:left="90"/>
              <w:rPr>
                <w:b/>
                <w:sz w:val="20"/>
              </w:rPr>
            </w:pPr>
            <w:r>
              <w:rPr>
                <w:sz w:val="20"/>
              </w:rPr>
              <w:t>Člověk</w:t>
            </w:r>
            <w:r>
              <w:rPr>
                <w:spacing w:val="-3"/>
                <w:sz w:val="20"/>
              </w:rPr>
              <w:t xml:space="preserve"> </w:t>
            </w:r>
            <w:r>
              <w:rPr>
                <w:sz w:val="20"/>
              </w:rPr>
              <w:t>a</w:t>
            </w:r>
            <w:r>
              <w:rPr>
                <w:spacing w:val="-2"/>
                <w:sz w:val="20"/>
              </w:rPr>
              <w:t xml:space="preserve"> </w:t>
            </w:r>
            <w:r>
              <w:rPr>
                <w:sz w:val="20"/>
              </w:rPr>
              <w:t>životní</w:t>
            </w:r>
            <w:r>
              <w:rPr>
                <w:spacing w:val="-3"/>
                <w:sz w:val="20"/>
              </w:rPr>
              <w:t xml:space="preserve"> </w:t>
            </w:r>
            <w:r>
              <w:rPr>
                <w:sz w:val="20"/>
              </w:rPr>
              <w:t>prostředí</w:t>
            </w:r>
          </w:p>
        </w:tc>
      </w:tr>
    </w:tbl>
    <w:p w14:paraId="2996C1F4" w14:textId="77777777" w:rsidR="00DD1698" w:rsidRDefault="00DD1698">
      <w:pPr>
        <w:spacing w:line="240" w:lineRule="auto"/>
        <w:jc w:val="left"/>
      </w:pPr>
      <w:r>
        <w:br w:type="page"/>
      </w:r>
    </w:p>
    <w:p w14:paraId="2C8D3710" w14:textId="1C504019" w:rsidR="00DD1698" w:rsidRDefault="00DD1698" w:rsidP="00DD1698">
      <w:pPr>
        <w:rPr>
          <w:b/>
          <w:bCs/>
        </w:rPr>
      </w:pPr>
      <w:r>
        <w:rPr>
          <w:b/>
          <w:bCs/>
        </w:rPr>
        <w:lastRenderedPageBreak/>
        <w:t>Učivo 3. ročníku</w:t>
      </w: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61"/>
        <w:gridCol w:w="3805"/>
        <w:gridCol w:w="3094"/>
      </w:tblGrid>
      <w:tr w:rsidR="00DF58F7" w14:paraId="7F35BF04" w14:textId="77777777" w:rsidTr="00D54FD7">
        <w:trPr>
          <w:trHeight w:val="627"/>
        </w:trPr>
        <w:tc>
          <w:tcPr>
            <w:tcW w:w="1702" w:type="pct"/>
            <w:shd w:val="clear" w:color="auto" w:fill="CCFFFF"/>
            <w:vAlign w:val="center"/>
          </w:tcPr>
          <w:p w14:paraId="00192B34" w14:textId="45CEE061" w:rsidR="00DF58F7" w:rsidRPr="00DD1698" w:rsidRDefault="00DF58F7" w:rsidP="00DD1698">
            <w:pPr>
              <w:jc w:val="center"/>
              <w:rPr>
                <w:b/>
                <w:bCs/>
              </w:rPr>
            </w:pPr>
            <w:r w:rsidRPr="00DD1698">
              <w:rPr>
                <w:b/>
                <w:bCs/>
              </w:rPr>
              <w:t>Školní</w:t>
            </w:r>
            <w:r w:rsidRPr="00DD1698">
              <w:rPr>
                <w:b/>
                <w:bCs/>
                <w:spacing w:val="-4"/>
              </w:rPr>
              <w:t xml:space="preserve"> </w:t>
            </w:r>
            <w:r w:rsidRPr="00DD1698">
              <w:rPr>
                <w:b/>
                <w:bCs/>
              </w:rPr>
              <w:t>výstupy</w:t>
            </w:r>
          </w:p>
        </w:tc>
        <w:tc>
          <w:tcPr>
            <w:tcW w:w="1819" w:type="pct"/>
            <w:shd w:val="clear" w:color="auto" w:fill="CCFFFF"/>
            <w:vAlign w:val="center"/>
          </w:tcPr>
          <w:p w14:paraId="609B1EF0" w14:textId="77777777" w:rsidR="00DF58F7" w:rsidRPr="00DD1698" w:rsidRDefault="00DF58F7" w:rsidP="00DD1698">
            <w:pPr>
              <w:jc w:val="center"/>
              <w:rPr>
                <w:b/>
                <w:bCs/>
              </w:rPr>
            </w:pPr>
            <w:r w:rsidRPr="00DD1698">
              <w:rPr>
                <w:b/>
                <w:bCs/>
              </w:rPr>
              <w:t>Učivo</w:t>
            </w:r>
          </w:p>
        </w:tc>
        <w:tc>
          <w:tcPr>
            <w:tcW w:w="1479" w:type="pct"/>
            <w:shd w:val="clear" w:color="auto" w:fill="CCFFFF"/>
            <w:vAlign w:val="center"/>
          </w:tcPr>
          <w:p w14:paraId="39FECE1B" w14:textId="77777777" w:rsidR="00DF58F7" w:rsidRPr="00DD1698" w:rsidRDefault="00DF58F7" w:rsidP="00DD1698">
            <w:pPr>
              <w:jc w:val="center"/>
              <w:rPr>
                <w:b/>
                <w:bCs/>
              </w:rPr>
            </w:pPr>
            <w:r w:rsidRPr="00DD1698">
              <w:rPr>
                <w:b/>
                <w:bCs/>
              </w:rPr>
              <w:t>Průřezová</w:t>
            </w:r>
            <w:r w:rsidRPr="00DD1698">
              <w:rPr>
                <w:b/>
                <w:bCs/>
                <w:spacing w:val="-10"/>
              </w:rPr>
              <w:t xml:space="preserve"> </w:t>
            </w:r>
            <w:r w:rsidRPr="00DD1698">
              <w:rPr>
                <w:b/>
                <w:bCs/>
              </w:rPr>
              <w:t>témata, přesahy,</w:t>
            </w:r>
            <w:r w:rsidRPr="00DD1698">
              <w:rPr>
                <w:b/>
                <w:bCs/>
                <w:spacing w:val="-9"/>
              </w:rPr>
              <w:t xml:space="preserve"> </w:t>
            </w:r>
            <w:r w:rsidRPr="00DD1698">
              <w:rPr>
                <w:b/>
                <w:bCs/>
              </w:rPr>
              <w:t>poznámky</w:t>
            </w:r>
          </w:p>
        </w:tc>
      </w:tr>
      <w:tr w:rsidR="00DF58F7" w14:paraId="03C90D5E" w14:textId="77777777" w:rsidTr="00DD1698">
        <w:trPr>
          <w:trHeight w:val="20"/>
        </w:trPr>
        <w:tc>
          <w:tcPr>
            <w:tcW w:w="5000" w:type="pct"/>
            <w:gridSpan w:val="3"/>
          </w:tcPr>
          <w:p w14:paraId="4BEDFB28" w14:textId="77777777" w:rsidR="00DF58F7" w:rsidRDefault="00DF58F7" w:rsidP="00240274">
            <w:pPr>
              <w:pStyle w:val="TableParagraph"/>
              <w:spacing w:before="1" w:line="223" w:lineRule="exact"/>
              <w:ind w:left="-404"/>
              <w:jc w:val="center"/>
              <w:rPr>
                <w:b/>
                <w:sz w:val="20"/>
              </w:rPr>
            </w:pPr>
            <w:r>
              <w:rPr>
                <w:b/>
                <w:sz w:val="20"/>
              </w:rPr>
              <w:t>anatomie</w:t>
            </w:r>
          </w:p>
        </w:tc>
      </w:tr>
      <w:tr w:rsidR="00DF58F7" w14:paraId="5F48FCE1" w14:textId="77777777" w:rsidTr="00D54FD7">
        <w:trPr>
          <w:trHeight w:val="20"/>
        </w:trPr>
        <w:tc>
          <w:tcPr>
            <w:tcW w:w="1702" w:type="pct"/>
          </w:tcPr>
          <w:p w14:paraId="53128ED6" w14:textId="77777777" w:rsidR="00DF58F7" w:rsidRDefault="00DF58F7" w:rsidP="00240274">
            <w:pPr>
              <w:pStyle w:val="TableParagraph"/>
              <w:tabs>
                <w:tab w:val="left" w:pos="250"/>
              </w:tabs>
              <w:spacing w:before="2" w:line="255" w:lineRule="exact"/>
              <w:ind w:left="136"/>
              <w:rPr>
                <w:sz w:val="20"/>
              </w:rPr>
            </w:pPr>
            <w:r>
              <w:rPr>
                <w:sz w:val="20"/>
              </w:rPr>
              <w:t>Žák/žákyně:</w:t>
            </w:r>
          </w:p>
          <w:p w14:paraId="09FE90B8" w14:textId="77777777" w:rsidR="00DF58F7" w:rsidRDefault="00DF58F7" w:rsidP="00F4589E">
            <w:pPr>
              <w:pStyle w:val="TableParagraph"/>
              <w:numPr>
                <w:ilvl w:val="0"/>
                <w:numId w:val="185"/>
              </w:numPr>
              <w:tabs>
                <w:tab w:val="left" w:pos="250"/>
              </w:tabs>
              <w:spacing w:before="2" w:line="255" w:lineRule="exact"/>
              <w:ind w:left="136" w:firstLine="0"/>
              <w:rPr>
                <w:sz w:val="20"/>
              </w:rPr>
            </w:pPr>
            <w:r>
              <w:rPr>
                <w:sz w:val="20"/>
              </w:rPr>
              <w:t>popíše</w:t>
            </w:r>
            <w:r>
              <w:rPr>
                <w:spacing w:val="-4"/>
                <w:sz w:val="20"/>
              </w:rPr>
              <w:t xml:space="preserve"> </w:t>
            </w:r>
            <w:r>
              <w:rPr>
                <w:sz w:val="20"/>
              </w:rPr>
              <w:t>jednotlivé</w:t>
            </w:r>
            <w:r>
              <w:rPr>
                <w:spacing w:val="-3"/>
                <w:sz w:val="20"/>
              </w:rPr>
              <w:t xml:space="preserve"> </w:t>
            </w:r>
            <w:r>
              <w:rPr>
                <w:sz w:val="20"/>
              </w:rPr>
              <w:t>druhy</w:t>
            </w:r>
            <w:r>
              <w:rPr>
                <w:spacing w:val="-2"/>
                <w:sz w:val="20"/>
              </w:rPr>
              <w:t xml:space="preserve"> </w:t>
            </w:r>
            <w:r>
              <w:rPr>
                <w:sz w:val="20"/>
              </w:rPr>
              <w:t>(typy</w:t>
            </w:r>
            <w:r>
              <w:rPr>
                <w:spacing w:val="-4"/>
                <w:sz w:val="20"/>
              </w:rPr>
              <w:t xml:space="preserve"> </w:t>
            </w:r>
            <w:r>
              <w:rPr>
                <w:sz w:val="20"/>
              </w:rPr>
              <w:t>tkání)</w:t>
            </w:r>
            <w:r>
              <w:rPr>
                <w:spacing w:val="-2"/>
                <w:sz w:val="20"/>
              </w:rPr>
              <w:t xml:space="preserve"> </w:t>
            </w:r>
            <w:r>
              <w:rPr>
                <w:sz w:val="20"/>
              </w:rPr>
              <w:t>a</w:t>
            </w:r>
            <w:r>
              <w:rPr>
                <w:spacing w:val="-3"/>
                <w:sz w:val="20"/>
              </w:rPr>
              <w:t xml:space="preserve"> </w:t>
            </w:r>
            <w:r>
              <w:rPr>
                <w:sz w:val="20"/>
              </w:rPr>
              <w:t>porovná</w:t>
            </w:r>
            <w:r>
              <w:rPr>
                <w:spacing w:val="-2"/>
                <w:sz w:val="20"/>
              </w:rPr>
              <w:t xml:space="preserve"> </w:t>
            </w:r>
            <w:r>
              <w:rPr>
                <w:sz w:val="20"/>
              </w:rPr>
              <w:t>je</w:t>
            </w:r>
          </w:p>
          <w:p w14:paraId="0602A8AE" w14:textId="77777777" w:rsidR="00DF58F7" w:rsidRDefault="00DF58F7" w:rsidP="00F4589E">
            <w:pPr>
              <w:pStyle w:val="TableParagraph"/>
              <w:numPr>
                <w:ilvl w:val="0"/>
                <w:numId w:val="185"/>
              </w:numPr>
              <w:tabs>
                <w:tab w:val="left" w:pos="250"/>
              </w:tabs>
              <w:spacing w:line="242" w:lineRule="exact"/>
              <w:ind w:left="136" w:firstLine="0"/>
              <w:rPr>
                <w:sz w:val="20"/>
              </w:rPr>
            </w:pPr>
            <w:r>
              <w:rPr>
                <w:sz w:val="20"/>
              </w:rPr>
              <w:t>přiřadí k druhům (typům) tkání orgány a orgánové</w:t>
            </w:r>
            <w:r>
              <w:rPr>
                <w:spacing w:val="-44"/>
                <w:sz w:val="20"/>
              </w:rPr>
              <w:t xml:space="preserve"> </w:t>
            </w:r>
            <w:r>
              <w:rPr>
                <w:sz w:val="20"/>
              </w:rPr>
              <w:t>soustavy,</w:t>
            </w:r>
            <w:r>
              <w:rPr>
                <w:spacing w:val="-1"/>
                <w:sz w:val="20"/>
              </w:rPr>
              <w:t xml:space="preserve"> </w:t>
            </w:r>
            <w:r>
              <w:rPr>
                <w:sz w:val="20"/>
              </w:rPr>
              <w:t>které</w:t>
            </w:r>
            <w:r>
              <w:rPr>
                <w:spacing w:val="-1"/>
                <w:sz w:val="20"/>
              </w:rPr>
              <w:t xml:space="preserve"> </w:t>
            </w:r>
            <w:r>
              <w:rPr>
                <w:sz w:val="20"/>
              </w:rPr>
              <w:t>tvoří</w:t>
            </w:r>
          </w:p>
        </w:tc>
        <w:tc>
          <w:tcPr>
            <w:tcW w:w="1819" w:type="pct"/>
          </w:tcPr>
          <w:p w14:paraId="2F0DD9C7" w14:textId="77777777" w:rsidR="00DF58F7" w:rsidRDefault="00DF58F7" w:rsidP="00240274">
            <w:pPr>
              <w:pStyle w:val="TableParagraph"/>
              <w:spacing w:before="1"/>
              <w:ind w:left="87"/>
              <w:rPr>
                <w:sz w:val="20"/>
              </w:rPr>
            </w:pPr>
            <w:r>
              <w:rPr>
                <w:sz w:val="20"/>
              </w:rPr>
              <w:t>Histologie</w:t>
            </w:r>
            <w:r>
              <w:rPr>
                <w:spacing w:val="-1"/>
                <w:sz w:val="20"/>
              </w:rPr>
              <w:t xml:space="preserve"> </w:t>
            </w:r>
            <w:r>
              <w:rPr>
                <w:sz w:val="20"/>
              </w:rPr>
              <w:t>–</w:t>
            </w:r>
            <w:r>
              <w:rPr>
                <w:spacing w:val="-3"/>
                <w:sz w:val="20"/>
              </w:rPr>
              <w:t xml:space="preserve"> </w:t>
            </w:r>
            <w:r>
              <w:rPr>
                <w:sz w:val="20"/>
              </w:rPr>
              <w:t>přehled</w:t>
            </w:r>
            <w:r>
              <w:rPr>
                <w:spacing w:val="-3"/>
                <w:sz w:val="20"/>
              </w:rPr>
              <w:t xml:space="preserve"> </w:t>
            </w:r>
            <w:r>
              <w:rPr>
                <w:sz w:val="20"/>
              </w:rPr>
              <w:t>tkání</w:t>
            </w:r>
          </w:p>
        </w:tc>
        <w:tc>
          <w:tcPr>
            <w:tcW w:w="1479" w:type="pct"/>
          </w:tcPr>
          <w:p w14:paraId="41687478" w14:textId="77777777" w:rsidR="00DF58F7" w:rsidRDefault="00DF58F7" w:rsidP="00240274">
            <w:pPr>
              <w:pStyle w:val="TableParagraph"/>
              <w:spacing w:before="58"/>
              <w:ind w:left="139"/>
              <w:rPr>
                <w:sz w:val="20"/>
              </w:rPr>
            </w:pPr>
            <w:r>
              <w:rPr>
                <w:b/>
                <w:sz w:val="20"/>
              </w:rPr>
              <w:t>Biologický</w:t>
            </w:r>
            <w:r>
              <w:rPr>
                <w:b/>
                <w:spacing w:val="-4"/>
                <w:sz w:val="20"/>
              </w:rPr>
              <w:t xml:space="preserve"> </w:t>
            </w:r>
            <w:r>
              <w:rPr>
                <w:b/>
                <w:sz w:val="20"/>
              </w:rPr>
              <w:t>seminář</w:t>
            </w:r>
            <w:r>
              <w:rPr>
                <w:sz w:val="20"/>
              </w:rPr>
              <w:t>:</w:t>
            </w:r>
            <w:r>
              <w:rPr>
                <w:spacing w:val="-3"/>
                <w:sz w:val="20"/>
              </w:rPr>
              <w:t xml:space="preserve"> </w:t>
            </w:r>
            <w:r>
              <w:rPr>
                <w:sz w:val="20"/>
              </w:rPr>
              <w:t>základní</w:t>
            </w:r>
            <w:r>
              <w:rPr>
                <w:spacing w:val="-3"/>
                <w:sz w:val="20"/>
              </w:rPr>
              <w:t xml:space="preserve"> </w:t>
            </w:r>
            <w:r>
              <w:rPr>
                <w:sz w:val="20"/>
              </w:rPr>
              <w:t>typy</w:t>
            </w:r>
            <w:r>
              <w:rPr>
                <w:spacing w:val="-3"/>
                <w:sz w:val="20"/>
              </w:rPr>
              <w:t xml:space="preserve"> </w:t>
            </w:r>
            <w:r>
              <w:rPr>
                <w:sz w:val="20"/>
              </w:rPr>
              <w:t>tkání</w:t>
            </w:r>
            <w:r>
              <w:rPr>
                <w:spacing w:val="-2"/>
                <w:sz w:val="20"/>
              </w:rPr>
              <w:t xml:space="preserve"> </w:t>
            </w:r>
            <w:r>
              <w:rPr>
                <w:sz w:val="20"/>
              </w:rPr>
              <w:t>lidského</w:t>
            </w:r>
            <w:r>
              <w:rPr>
                <w:spacing w:val="-3"/>
                <w:sz w:val="20"/>
              </w:rPr>
              <w:t xml:space="preserve"> </w:t>
            </w:r>
            <w:r>
              <w:rPr>
                <w:sz w:val="20"/>
              </w:rPr>
              <w:t>těla</w:t>
            </w:r>
          </w:p>
        </w:tc>
      </w:tr>
      <w:tr w:rsidR="00DF58F7" w14:paraId="1A221499" w14:textId="77777777" w:rsidTr="00D54FD7">
        <w:trPr>
          <w:trHeight w:val="20"/>
        </w:trPr>
        <w:tc>
          <w:tcPr>
            <w:tcW w:w="1702" w:type="pct"/>
          </w:tcPr>
          <w:p w14:paraId="0E1A230D" w14:textId="77777777" w:rsidR="00DF58F7" w:rsidRDefault="00DF58F7" w:rsidP="00F4589E">
            <w:pPr>
              <w:pStyle w:val="TableParagraph"/>
              <w:numPr>
                <w:ilvl w:val="0"/>
                <w:numId w:val="184"/>
              </w:numPr>
              <w:tabs>
                <w:tab w:val="left" w:pos="250"/>
              </w:tabs>
              <w:spacing w:line="255" w:lineRule="exact"/>
              <w:ind w:left="136" w:firstLine="0"/>
              <w:rPr>
                <w:sz w:val="20"/>
              </w:rPr>
            </w:pPr>
            <w:r>
              <w:rPr>
                <w:sz w:val="20"/>
              </w:rPr>
              <w:t>rozezná</w:t>
            </w:r>
            <w:r>
              <w:rPr>
                <w:spacing w:val="-3"/>
                <w:sz w:val="20"/>
              </w:rPr>
              <w:t xml:space="preserve"> </w:t>
            </w:r>
            <w:r>
              <w:rPr>
                <w:sz w:val="20"/>
              </w:rPr>
              <w:t>a</w:t>
            </w:r>
            <w:r>
              <w:rPr>
                <w:spacing w:val="-2"/>
                <w:sz w:val="20"/>
              </w:rPr>
              <w:t xml:space="preserve"> </w:t>
            </w:r>
            <w:r>
              <w:rPr>
                <w:sz w:val="20"/>
              </w:rPr>
              <w:t>vysvětlí</w:t>
            </w:r>
            <w:r>
              <w:rPr>
                <w:spacing w:val="-2"/>
                <w:sz w:val="20"/>
              </w:rPr>
              <w:t xml:space="preserve"> </w:t>
            </w:r>
            <w:r>
              <w:rPr>
                <w:sz w:val="20"/>
              </w:rPr>
              <w:t>rozdíl</w:t>
            </w:r>
            <w:r>
              <w:rPr>
                <w:spacing w:val="-3"/>
                <w:sz w:val="20"/>
              </w:rPr>
              <w:t xml:space="preserve"> </w:t>
            </w:r>
            <w:r>
              <w:rPr>
                <w:sz w:val="20"/>
              </w:rPr>
              <w:t>mezi</w:t>
            </w:r>
            <w:r>
              <w:rPr>
                <w:spacing w:val="-2"/>
                <w:sz w:val="20"/>
              </w:rPr>
              <w:t xml:space="preserve"> </w:t>
            </w:r>
            <w:r>
              <w:rPr>
                <w:sz w:val="20"/>
              </w:rPr>
              <w:t>vnější</w:t>
            </w:r>
            <w:r>
              <w:rPr>
                <w:spacing w:val="-2"/>
                <w:sz w:val="20"/>
              </w:rPr>
              <w:t xml:space="preserve"> </w:t>
            </w:r>
            <w:r>
              <w:rPr>
                <w:sz w:val="20"/>
              </w:rPr>
              <w:t>a</w:t>
            </w:r>
            <w:r>
              <w:rPr>
                <w:spacing w:val="-2"/>
                <w:sz w:val="20"/>
              </w:rPr>
              <w:t xml:space="preserve"> </w:t>
            </w:r>
            <w:r>
              <w:rPr>
                <w:sz w:val="20"/>
              </w:rPr>
              <w:t>vnitřní</w:t>
            </w:r>
            <w:r>
              <w:rPr>
                <w:spacing w:val="-3"/>
                <w:sz w:val="20"/>
              </w:rPr>
              <w:t xml:space="preserve"> </w:t>
            </w:r>
            <w:r>
              <w:rPr>
                <w:sz w:val="20"/>
              </w:rPr>
              <w:t>kostrou</w:t>
            </w:r>
          </w:p>
          <w:p w14:paraId="1BBF5F00" w14:textId="77777777" w:rsidR="00DF58F7" w:rsidRDefault="00DF58F7" w:rsidP="00F4589E">
            <w:pPr>
              <w:pStyle w:val="TableParagraph"/>
              <w:numPr>
                <w:ilvl w:val="0"/>
                <w:numId w:val="184"/>
              </w:numPr>
              <w:tabs>
                <w:tab w:val="left" w:pos="250"/>
              </w:tabs>
              <w:spacing w:line="254" w:lineRule="exact"/>
              <w:ind w:left="136" w:firstLine="0"/>
              <w:rPr>
                <w:sz w:val="20"/>
              </w:rPr>
            </w:pPr>
            <w:r>
              <w:rPr>
                <w:sz w:val="20"/>
              </w:rPr>
              <w:t>objasní</w:t>
            </w:r>
            <w:r>
              <w:rPr>
                <w:spacing w:val="-4"/>
                <w:sz w:val="20"/>
              </w:rPr>
              <w:t xml:space="preserve"> </w:t>
            </w:r>
            <w:r>
              <w:rPr>
                <w:sz w:val="20"/>
              </w:rPr>
              <w:t>vztah</w:t>
            </w:r>
            <w:r>
              <w:rPr>
                <w:spacing w:val="-2"/>
                <w:sz w:val="20"/>
              </w:rPr>
              <w:t xml:space="preserve"> </w:t>
            </w:r>
            <w:r>
              <w:rPr>
                <w:sz w:val="20"/>
              </w:rPr>
              <w:t>mezi</w:t>
            </w:r>
            <w:r>
              <w:rPr>
                <w:spacing w:val="-2"/>
                <w:sz w:val="20"/>
              </w:rPr>
              <w:t xml:space="preserve"> </w:t>
            </w:r>
            <w:r>
              <w:rPr>
                <w:sz w:val="20"/>
              </w:rPr>
              <w:t>opěrnou</w:t>
            </w:r>
            <w:r>
              <w:rPr>
                <w:spacing w:val="-4"/>
                <w:sz w:val="20"/>
              </w:rPr>
              <w:t xml:space="preserve"> </w:t>
            </w:r>
            <w:r>
              <w:rPr>
                <w:sz w:val="20"/>
              </w:rPr>
              <w:t>soustavou</w:t>
            </w:r>
            <w:r>
              <w:rPr>
                <w:spacing w:val="-3"/>
                <w:sz w:val="20"/>
              </w:rPr>
              <w:t xml:space="preserve"> </w:t>
            </w:r>
            <w:r>
              <w:rPr>
                <w:sz w:val="20"/>
              </w:rPr>
              <w:t>a</w:t>
            </w:r>
            <w:r>
              <w:rPr>
                <w:spacing w:val="-1"/>
                <w:sz w:val="20"/>
              </w:rPr>
              <w:t xml:space="preserve"> </w:t>
            </w:r>
            <w:r>
              <w:rPr>
                <w:sz w:val="20"/>
              </w:rPr>
              <w:t>svalstvem</w:t>
            </w:r>
          </w:p>
          <w:p w14:paraId="17AC3C19" w14:textId="77777777" w:rsidR="00DF58F7" w:rsidRDefault="00DF58F7" w:rsidP="00F4589E">
            <w:pPr>
              <w:pStyle w:val="TableParagraph"/>
              <w:numPr>
                <w:ilvl w:val="0"/>
                <w:numId w:val="184"/>
              </w:numPr>
              <w:tabs>
                <w:tab w:val="left" w:pos="250"/>
              </w:tabs>
              <w:ind w:left="136" w:firstLine="0"/>
              <w:rPr>
                <w:sz w:val="20"/>
              </w:rPr>
            </w:pPr>
            <w:r>
              <w:rPr>
                <w:sz w:val="20"/>
              </w:rPr>
              <w:t>rozliší</w:t>
            </w:r>
            <w:r>
              <w:rPr>
                <w:spacing w:val="-3"/>
                <w:sz w:val="20"/>
              </w:rPr>
              <w:t xml:space="preserve"> </w:t>
            </w:r>
            <w:r>
              <w:rPr>
                <w:sz w:val="20"/>
              </w:rPr>
              <w:t>jednotlivé</w:t>
            </w:r>
            <w:r>
              <w:rPr>
                <w:spacing w:val="-3"/>
                <w:sz w:val="20"/>
              </w:rPr>
              <w:t xml:space="preserve"> </w:t>
            </w:r>
            <w:r>
              <w:rPr>
                <w:sz w:val="20"/>
              </w:rPr>
              <w:t>typy</w:t>
            </w:r>
            <w:r>
              <w:rPr>
                <w:spacing w:val="-2"/>
                <w:sz w:val="20"/>
              </w:rPr>
              <w:t xml:space="preserve"> </w:t>
            </w:r>
            <w:r>
              <w:rPr>
                <w:sz w:val="20"/>
              </w:rPr>
              <w:t>svalové</w:t>
            </w:r>
            <w:r>
              <w:rPr>
                <w:spacing w:val="-2"/>
                <w:sz w:val="20"/>
              </w:rPr>
              <w:t xml:space="preserve"> </w:t>
            </w:r>
            <w:r>
              <w:rPr>
                <w:sz w:val="20"/>
              </w:rPr>
              <w:t>tkáně</w:t>
            </w:r>
          </w:p>
        </w:tc>
        <w:tc>
          <w:tcPr>
            <w:tcW w:w="1819" w:type="pct"/>
          </w:tcPr>
          <w:p w14:paraId="458A4E4B" w14:textId="77777777" w:rsidR="00DF58F7" w:rsidRDefault="00DF58F7" w:rsidP="00240274">
            <w:pPr>
              <w:pStyle w:val="TableParagraph"/>
              <w:spacing w:line="242" w:lineRule="exact"/>
              <w:ind w:left="87"/>
              <w:rPr>
                <w:sz w:val="20"/>
              </w:rPr>
            </w:pPr>
            <w:r>
              <w:rPr>
                <w:sz w:val="20"/>
              </w:rPr>
              <w:t>Opěrná</w:t>
            </w:r>
            <w:r>
              <w:rPr>
                <w:spacing w:val="-4"/>
                <w:sz w:val="20"/>
              </w:rPr>
              <w:t xml:space="preserve"> </w:t>
            </w:r>
            <w:r>
              <w:rPr>
                <w:sz w:val="20"/>
              </w:rPr>
              <w:t>a</w:t>
            </w:r>
            <w:r>
              <w:rPr>
                <w:spacing w:val="-4"/>
                <w:sz w:val="20"/>
              </w:rPr>
              <w:t xml:space="preserve"> </w:t>
            </w:r>
            <w:r>
              <w:rPr>
                <w:sz w:val="20"/>
              </w:rPr>
              <w:t>pohybová</w:t>
            </w:r>
            <w:r>
              <w:rPr>
                <w:spacing w:val="-4"/>
                <w:sz w:val="20"/>
              </w:rPr>
              <w:t xml:space="preserve"> </w:t>
            </w:r>
            <w:r>
              <w:rPr>
                <w:sz w:val="20"/>
              </w:rPr>
              <w:t>soustava</w:t>
            </w:r>
          </w:p>
          <w:p w14:paraId="65EA6A76" w14:textId="77777777" w:rsidR="00DF58F7" w:rsidRDefault="00DF58F7" w:rsidP="00F4589E">
            <w:pPr>
              <w:pStyle w:val="TableParagraph"/>
              <w:numPr>
                <w:ilvl w:val="0"/>
                <w:numId w:val="183"/>
              </w:numPr>
              <w:tabs>
                <w:tab w:val="left" w:pos="175"/>
              </w:tabs>
              <w:spacing w:line="243" w:lineRule="exact"/>
              <w:ind w:left="87" w:firstLine="0"/>
              <w:rPr>
                <w:sz w:val="20"/>
              </w:rPr>
            </w:pPr>
            <w:r>
              <w:rPr>
                <w:sz w:val="20"/>
              </w:rPr>
              <w:t>kostra,</w:t>
            </w:r>
            <w:r>
              <w:rPr>
                <w:spacing w:val="-5"/>
                <w:sz w:val="20"/>
              </w:rPr>
              <w:t xml:space="preserve"> </w:t>
            </w:r>
            <w:r>
              <w:rPr>
                <w:sz w:val="20"/>
              </w:rPr>
              <w:t>svalová</w:t>
            </w:r>
            <w:r>
              <w:rPr>
                <w:spacing w:val="-5"/>
                <w:sz w:val="20"/>
              </w:rPr>
              <w:t xml:space="preserve"> </w:t>
            </w:r>
            <w:r>
              <w:rPr>
                <w:sz w:val="20"/>
              </w:rPr>
              <w:t>tkáň</w:t>
            </w:r>
          </w:p>
          <w:p w14:paraId="6D031B30" w14:textId="77777777" w:rsidR="00DF58F7" w:rsidRDefault="00DF58F7" w:rsidP="00F4589E">
            <w:pPr>
              <w:pStyle w:val="TableParagraph"/>
              <w:numPr>
                <w:ilvl w:val="0"/>
                <w:numId w:val="183"/>
              </w:numPr>
              <w:tabs>
                <w:tab w:val="left" w:pos="175"/>
              </w:tabs>
              <w:spacing w:line="240" w:lineRule="atLeast"/>
              <w:ind w:left="87" w:firstLine="0"/>
              <w:rPr>
                <w:sz w:val="20"/>
              </w:rPr>
            </w:pPr>
            <w:r>
              <w:rPr>
                <w:sz w:val="20"/>
              </w:rPr>
              <w:t>první</w:t>
            </w:r>
            <w:r>
              <w:rPr>
                <w:spacing w:val="-3"/>
                <w:sz w:val="20"/>
              </w:rPr>
              <w:t xml:space="preserve"> </w:t>
            </w:r>
            <w:r>
              <w:rPr>
                <w:sz w:val="20"/>
              </w:rPr>
              <w:t>pomoc</w:t>
            </w:r>
            <w:r>
              <w:rPr>
                <w:spacing w:val="-3"/>
                <w:sz w:val="20"/>
              </w:rPr>
              <w:t xml:space="preserve"> </w:t>
            </w:r>
            <w:r>
              <w:rPr>
                <w:sz w:val="20"/>
              </w:rPr>
              <w:t>při</w:t>
            </w:r>
            <w:r>
              <w:rPr>
                <w:spacing w:val="-3"/>
                <w:sz w:val="20"/>
              </w:rPr>
              <w:t xml:space="preserve"> </w:t>
            </w:r>
            <w:r>
              <w:rPr>
                <w:sz w:val="20"/>
              </w:rPr>
              <w:t>úrazech</w:t>
            </w:r>
            <w:r>
              <w:rPr>
                <w:spacing w:val="-2"/>
                <w:sz w:val="20"/>
              </w:rPr>
              <w:t xml:space="preserve"> </w:t>
            </w:r>
            <w:r>
              <w:rPr>
                <w:sz w:val="20"/>
              </w:rPr>
              <w:t>a</w:t>
            </w:r>
            <w:r>
              <w:rPr>
                <w:spacing w:val="-2"/>
                <w:sz w:val="20"/>
              </w:rPr>
              <w:t xml:space="preserve"> </w:t>
            </w:r>
            <w:r>
              <w:rPr>
                <w:sz w:val="20"/>
              </w:rPr>
              <w:t>náhlých</w:t>
            </w:r>
            <w:r>
              <w:rPr>
                <w:spacing w:val="-2"/>
                <w:sz w:val="20"/>
              </w:rPr>
              <w:t xml:space="preserve"> </w:t>
            </w:r>
            <w:r>
              <w:rPr>
                <w:sz w:val="20"/>
              </w:rPr>
              <w:t>zdravotních</w:t>
            </w:r>
            <w:r>
              <w:rPr>
                <w:spacing w:val="-42"/>
                <w:sz w:val="20"/>
              </w:rPr>
              <w:t xml:space="preserve"> </w:t>
            </w:r>
            <w:r>
              <w:rPr>
                <w:sz w:val="20"/>
              </w:rPr>
              <w:t>příhodách</w:t>
            </w:r>
          </w:p>
        </w:tc>
        <w:tc>
          <w:tcPr>
            <w:tcW w:w="1479" w:type="pct"/>
            <w:vMerge w:val="restart"/>
          </w:tcPr>
          <w:p w14:paraId="2B36F6FA" w14:textId="77777777" w:rsidR="00DF58F7" w:rsidRDefault="00DF58F7" w:rsidP="00240274">
            <w:pPr>
              <w:pStyle w:val="TableParagraph"/>
              <w:ind w:left="139"/>
              <w:rPr>
                <w:sz w:val="20"/>
              </w:rPr>
            </w:pPr>
            <w:r>
              <w:rPr>
                <w:b/>
                <w:sz w:val="20"/>
              </w:rPr>
              <w:t>Osobnostní a sociální výchova</w:t>
            </w:r>
            <w:r>
              <w:rPr>
                <w:sz w:val="20"/>
              </w:rPr>
              <w:t>: Seberegulace, organizační</w:t>
            </w:r>
            <w:r>
              <w:rPr>
                <w:spacing w:val="-44"/>
                <w:sz w:val="20"/>
              </w:rPr>
              <w:t xml:space="preserve"> </w:t>
            </w:r>
            <w:r>
              <w:rPr>
                <w:sz w:val="20"/>
              </w:rPr>
              <w:t>dovednosti</w:t>
            </w:r>
            <w:r>
              <w:rPr>
                <w:spacing w:val="-3"/>
                <w:sz w:val="20"/>
              </w:rPr>
              <w:t xml:space="preserve"> </w:t>
            </w:r>
            <w:r>
              <w:rPr>
                <w:sz w:val="20"/>
              </w:rPr>
              <w:t>a</w:t>
            </w:r>
            <w:r>
              <w:rPr>
                <w:spacing w:val="-2"/>
                <w:sz w:val="20"/>
              </w:rPr>
              <w:t xml:space="preserve"> </w:t>
            </w:r>
            <w:r>
              <w:rPr>
                <w:sz w:val="20"/>
              </w:rPr>
              <w:t>efektivní</w:t>
            </w:r>
            <w:r>
              <w:rPr>
                <w:spacing w:val="-1"/>
                <w:sz w:val="20"/>
              </w:rPr>
              <w:t xml:space="preserve"> </w:t>
            </w:r>
            <w:r>
              <w:rPr>
                <w:sz w:val="20"/>
              </w:rPr>
              <w:t>řešení problémů</w:t>
            </w:r>
            <w:r>
              <w:rPr>
                <w:spacing w:val="-2"/>
                <w:sz w:val="20"/>
              </w:rPr>
              <w:t xml:space="preserve"> </w:t>
            </w:r>
            <w:r>
              <w:rPr>
                <w:sz w:val="20"/>
              </w:rPr>
              <w:t>(Celková</w:t>
            </w:r>
            <w:r>
              <w:rPr>
                <w:spacing w:val="-3"/>
                <w:sz w:val="20"/>
              </w:rPr>
              <w:t xml:space="preserve"> </w:t>
            </w:r>
            <w:r>
              <w:rPr>
                <w:sz w:val="20"/>
              </w:rPr>
              <w:t>péče</w:t>
            </w:r>
            <w:r>
              <w:rPr>
                <w:spacing w:val="-3"/>
                <w:sz w:val="20"/>
              </w:rPr>
              <w:t xml:space="preserve"> </w:t>
            </w:r>
            <w:r>
              <w:rPr>
                <w:sz w:val="20"/>
              </w:rPr>
              <w:t>o</w:t>
            </w:r>
          </w:p>
          <w:p w14:paraId="76AD9614" w14:textId="77777777" w:rsidR="00DF58F7" w:rsidRDefault="00DF58F7" w:rsidP="00240274">
            <w:pPr>
              <w:pStyle w:val="TableParagraph"/>
              <w:spacing w:line="243" w:lineRule="exact"/>
              <w:ind w:left="139"/>
              <w:rPr>
                <w:sz w:val="20"/>
              </w:rPr>
            </w:pPr>
            <w:r>
              <w:rPr>
                <w:sz w:val="20"/>
              </w:rPr>
              <w:t>vlastní</w:t>
            </w:r>
            <w:r>
              <w:rPr>
                <w:spacing w:val="-2"/>
                <w:sz w:val="20"/>
              </w:rPr>
              <w:t xml:space="preserve"> </w:t>
            </w:r>
            <w:r>
              <w:rPr>
                <w:sz w:val="20"/>
              </w:rPr>
              <w:t>zdraví,</w:t>
            </w:r>
            <w:r>
              <w:rPr>
                <w:spacing w:val="-2"/>
                <w:sz w:val="20"/>
              </w:rPr>
              <w:t xml:space="preserve"> </w:t>
            </w:r>
            <w:r>
              <w:rPr>
                <w:sz w:val="20"/>
              </w:rPr>
              <w:t>péče</w:t>
            </w:r>
            <w:r>
              <w:rPr>
                <w:spacing w:val="-4"/>
                <w:sz w:val="20"/>
              </w:rPr>
              <w:t xml:space="preserve"> </w:t>
            </w:r>
            <w:r>
              <w:rPr>
                <w:sz w:val="20"/>
              </w:rPr>
              <w:t>o</w:t>
            </w:r>
            <w:r>
              <w:rPr>
                <w:spacing w:val="-2"/>
                <w:sz w:val="20"/>
              </w:rPr>
              <w:t xml:space="preserve"> </w:t>
            </w:r>
            <w:r>
              <w:rPr>
                <w:sz w:val="20"/>
              </w:rPr>
              <w:t>sebe</w:t>
            </w:r>
            <w:r>
              <w:rPr>
                <w:spacing w:val="-3"/>
                <w:sz w:val="20"/>
              </w:rPr>
              <w:t xml:space="preserve"> </w:t>
            </w:r>
            <w:r>
              <w:rPr>
                <w:sz w:val="20"/>
              </w:rPr>
              <w:t>sama)</w:t>
            </w:r>
          </w:p>
          <w:p w14:paraId="7C63857B" w14:textId="77777777" w:rsidR="00DF58F7" w:rsidRDefault="00DF58F7" w:rsidP="00240274">
            <w:pPr>
              <w:pStyle w:val="TableParagraph"/>
              <w:spacing w:before="119"/>
              <w:ind w:left="139"/>
              <w:rPr>
                <w:sz w:val="20"/>
              </w:rPr>
            </w:pPr>
            <w:r>
              <w:rPr>
                <w:b/>
                <w:sz w:val="20"/>
              </w:rPr>
              <w:t>Výchova ke zdraví</w:t>
            </w:r>
            <w:r>
              <w:rPr>
                <w:sz w:val="20"/>
              </w:rPr>
              <w:t>: Zdravý způsob života a péče o zdraví</w:t>
            </w:r>
            <w:r>
              <w:rPr>
                <w:spacing w:val="1"/>
                <w:sz w:val="20"/>
              </w:rPr>
              <w:t xml:space="preserve"> </w:t>
            </w:r>
          </w:p>
          <w:p w14:paraId="1104C895" w14:textId="77777777" w:rsidR="00DF58F7" w:rsidRDefault="00DF58F7" w:rsidP="00240274">
            <w:pPr>
              <w:pStyle w:val="TableParagraph"/>
              <w:spacing w:before="121"/>
              <w:ind w:left="139"/>
              <w:rPr>
                <w:sz w:val="20"/>
              </w:rPr>
            </w:pPr>
            <w:r>
              <w:rPr>
                <w:sz w:val="20"/>
              </w:rPr>
              <w:t>Zdraví</w:t>
            </w:r>
            <w:r>
              <w:rPr>
                <w:spacing w:val="-3"/>
                <w:sz w:val="20"/>
              </w:rPr>
              <w:t xml:space="preserve"> </w:t>
            </w:r>
            <w:r>
              <w:rPr>
                <w:sz w:val="20"/>
              </w:rPr>
              <w:t>v</w:t>
            </w:r>
            <w:r>
              <w:rPr>
                <w:spacing w:val="-4"/>
                <w:sz w:val="20"/>
              </w:rPr>
              <w:t xml:space="preserve"> </w:t>
            </w:r>
            <w:r>
              <w:rPr>
                <w:sz w:val="20"/>
              </w:rPr>
              <w:t>globálním</w:t>
            </w:r>
            <w:r>
              <w:rPr>
                <w:spacing w:val="-5"/>
                <w:sz w:val="20"/>
              </w:rPr>
              <w:t xml:space="preserve"> </w:t>
            </w:r>
            <w:r>
              <w:rPr>
                <w:sz w:val="20"/>
              </w:rPr>
              <w:t>kontextu, nerovnosti</w:t>
            </w:r>
            <w:r>
              <w:rPr>
                <w:spacing w:val="-1"/>
                <w:sz w:val="20"/>
              </w:rPr>
              <w:t xml:space="preserve"> </w:t>
            </w:r>
            <w:r>
              <w:rPr>
                <w:sz w:val="20"/>
              </w:rPr>
              <w:t>v</w:t>
            </w:r>
            <w:r>
              <w:rPr>
                <w:spacing w:val="-2"/>
                <w:sz w:val="20"/>
              </w:rPr>
              <w:t xml:space="preserve"> </w:t>
            </w:r>
            <w:r>
              <w:rPr>
                <w:sz w:val="20"/>
              </w:rPr>
              <w:t>oblasti</w:t>
            </w:r>
            <w:r>
              <w:rPr>
                <w:spacing w:val="-3"/>
                <w:sz w:val="20"/>
              </w:rPr>
              <w:t xml:space="preserve"> </w:t>
            </w:r>
            <w:r>
              <w:rPr>
                <w:sz w:val="20"/>
              </w:rPr>
              <w:t>zdraví</w:t>
            </w:r>
            <w:r>
              <w:rPr>
                <w:spacing w:val="-42"/>
                <w:sz w:val="20"/>
              </w:rPr>
              <w:t xml:space="preserve"> </w:t>
            </w:r>
            <w:r>
              <w:rPr>
                <w:sz w:val="20"/>
              </w:rPr>
              <w:t>zdravého</w:t>
            </w:r>
            <w:r>
              <w:rPr>
                <w:spacing w:val="-1"/>
                <w:sz w:val="20"/>
              </w:rPr>
              <w:t xml:space="preserve"> </w:t>
            </w:r>
            <w:r>
              <w:rPr>
                <w:sz w:val="20"/>
              </w:rPr>
              <w:t>životního stylu</w:t>
            </w:r>
          </w:p>
          <w:p w14:paraId="7F8FAA35" w14:textId="77777777" w:rsidR="00DF58F7" w:rsidRDefault="00DF58F7" w:rsidP="00240274">
            <w:pPr>
              <w:pStyle w:val="TableParagraph"/>
              <w:spacing w:before="59"/>
              <w:ind w:left="139"/>
              <w:rPr>
                <w:sz w:val="20"/>
              </w:rPr>
            </w:pPr>
            <w:r>
              <w:rPr>
                <w:b/>
                <w:sz w:val="20"/>
              </w:rPr>
              <w:t>Výchova</w:t>
            </w:r>
            <w:r>
              <w:rPr>
                <w:b/>
                <w:spacing w:val="-4"/>
                <w:sz w:val="20"/>
              </w:rPr>
              <w:t xml:space="preserve"> </w:t>
            </w:r>
            <w:r>
              <w:rPr>
                <w:b/>
                <w:sz w:val="20"/>
              </w:rPr>
              <w:t>ke</w:t>
            </w:r>
            <w:r>
              <w:rPr>
                <w:b/>
                <w:spacing w:val="-2"/>
                <w:sz w:val="20"/>
              </w:rPr>
              <w:t xml:space="preserve"> </w:t>
            </w:r>
            <w:r>
              <w:rPr>
                <w:b/>
                <w:sz w:val="20"/>
              </w:rPr>
              <w:t>zdraví</w:t>
            </w:r>
            <w:r>
              <w:rPr>
                <w:sz w:val="20"/>
              </w:rPr>
              <w:t>:</w:t>
            </w:r>
            <w:r>
              <w:rPr>
                <w:spacing w:val="-3"/>
                <w:sz w:val="20"/>
              </w:rPr>
              <w:t xml:space="preserve"> </w:t>
            </w:r>
            <w:r>
              <w:rPr>
                <w:sz w:val="20"/>
              </w:rPr>
              <w:t>Zdravý</w:t>
            </w:r>
            <w:r>
              <w:rPr>
                <w:spacing w:val="-2"/>
                <w:sz w:val="20"/>
              </w:rPr>
              <w:t xml:space="preserve"> </w:t>
            </w:r>
            <w:r>
              <w:rPr>
                <w:sz w:val="20"/>
              </w:rPr>
              <w:t>způsob</w:t>
            </w:r>
            <w:r>
              <w:rPr>
                <w:spacing w:val="-3"/>
                <w:sz w:val="20"/>
              </w:rPr>
              <w:t xml:space="preserve"> </w:t>
            </w:r>
            <w:r>
              <w:rPr>
                <w:sz w:val="20"/>
              </w:rPr>
              <w:t>života</w:t>
            </w:r>
            <w:r>
              <w:rPr>
                <w:spacing w:val="-2"/>
                <w:sz w:val="20"/>
              </w:rPr>
              <w:t xml:space="preserve"> </w:t>
            </w:r>
            <w:r>
              <w:rPr>
                <w:sz w:val="20"/>
              </w:rPr>
              <w:t>a</w:t>
            </w:r>
            <w:r>
              <w:rPr>
                <w:spacing w:val="-2"/>
                <w:sz w:val="20"/>
              </w:rPr>
              <w:t xml:space="preserve"> </w:t>
            </w:r>
            <w:r>
              <w:rPr>
                <w:sz w:val="20"/>
              </w:rPr>
              <w:t>péče</w:t>
            </w:r>
            <w:r>
              <w:rPr>
                <w:spacing w:val="-4"/>
                <w:sz w:val="20"/>
              </w:rPr>
              <w:t xml:space="preserve"> </w:t>
            </w:r>
            <w:r>
              <w:rPr>
                <w:sz w:val="20"/>
              </w:rPr>
              <w:t>o</w:t>
            </w:r>
            <w:r>
              <w:rPr>
                <w:spacing w:val="1"/>
                <w:sz w:val="20"/>
              </w:rPr>
              <w:t xml:space="preserve"> </w:t>
            </w:r>
            <w:r>
              <w:rPr>
                <w:sz w:val="20"/>
              </w:rPr>
              <w:t>zdraví</w:t>
            </w:r>
          </w:p>
          <w:p w14:paraId="4581A84B" w14:textId="77777777" w:rsidR="00DF58F7" w:rsidRDefault="00DF58F7" w:rsidP="00240274">
            <w:pPr>
              <w:pStyle w:val="TableParagraph"/>
              <w:spacing w:before="61" w:line="225" w:lineRule="exact"/>
              <w:ind w:left="139"/>
              <w:rPr>
                <w:sz w:val="20"/>
              </w:rPr>
            </w:pPr>
            <w:r>
              <w:rPr>
                <w:b/>
                <w:sz w:val="20"/>
              </w:rPr>
              <w:t>Chemie</w:t>
            </w:r>
            <w:r>
              <w:rPr>
                <w:sz w:val="20"/>
              </w:rPr>
              <w:t>:</w:t>
            </w:r>
            <w:r>
              <w:rPr>
                <w:spacing w:val="-6"/>
                <w:sz w:val="20"/>
              </w:rPr>
              <w:t xml:space="preserve"> </w:t>
            </w:r>
            <w:r>
              <w:rPr>
                <w:sz w:val="20"/>
              </w:rPr>
              <w:t>metabolismus,</w:t>
            </w:r>
            <w:r>
              <w:rPr>
                <w:spacing w:val="-4"/>
                <w:sz w:val="20"/>
              </w:rPr>
              <w:t xml:space="preserve"> </w:t>
            </w:r>
            <w:r>
              <w:rPr>
                <w:sz w:val="20"/>
              </w:rPr>
              <w:t>vitamíny</w:t>
            </w:r>
          </w:p>
        </w:tc>
      </w:tr>
      <w:tr w:rsidR="00DF58F7" w14:paraId="517EDBC5" w14:textId="77777777" w:rsidTr="00D54FD7">
        <w:trPr>
          <w:trHeight w:val="20"/>
        </w:trPr>
        <w:tc>
          <w:tcPr>
            <w:tcW w:w="1702" w:type="pct"/>
          </w:tcPr>
          <w:p w14:paraId="287CF2C5" w14:textId="77777777" w:rsidR="00DF58F7" w:rsidRDefault="00DF58F7" w:rsidP="00F4589E">
            <w:pPr>
              <w:pStyle w:val="TableParagraph"/>
              <w:numPr>
                <w:ilvl w:val="0"/>
                <w:numId w:val="182"/>
              </w:numPr>
              <w:tabs>
                <w:tab w:val="left" w:pos="250"/>
              </w:tabs>
              <w:spacing w:line="255" w:lineRule="exact"/>
              <w:ind w:left="136" w:firstLine="0"/>
              <w:rPr>
                <w:sz w:val="20"/>
              </w:rPr>
            </w:pPr>
            <w:r>
              <w:rPr>
                <w:sz w:val="20"/>
              </w:rPr>
              <w:t>porovná</w:t>
            </w:r>
            <w:r>
              <w:rPr>
                <w:spacing w:val="-5"/>
                <w:sz w:val="20"/>
              </w:rPr>
              <w:t xml:space="preserve"> </w:t>
            </w:r>
            <w:r>
              <w:rPr>
                <w:sz w:val="20"/>
              </w:rPr>
              <w:t>cévní</w:t>
            </w:r>
            <w:r>
              <w:rPr>
                <w:spacing w:val="-2"/>
                <w:sz w:val="20"/>
              </w:rPr>
              <w:t xml:space="preserve"> </w:t>
            </w:r>
            <w:r>
              <w:rPr>
                <w:sz w:val="20"/>
              </w:rPr>
              <w:t>soustavu</w:t>
            </w:r>
            <w:r>
              <w:rPr>
                <w:spacing w:val="-4"/>
                <w:sz w:val="20"/>
              </w:rPr>
              <w:t xml:space="preserve"> </w:t>
            </w:r>
            <w:r>
              <w:rPr>
                <w:sz w:val="20"/>
              </w:rPr>
              <w:t>otevřenou</w:t>
            </w:r>
            <w:r>
              <w:rPr>
                <w:spacing w:val="-4"/>
                <w:sz w:val="20"/>
              </w:rPr>
              <w:t xml:space="preserve"> </w:t>
            </w:r>
            <w:r>
              <w:rPr>
                <w:sz w:val="20"/>
              </w:rPr>
              <w:t>a</w:t>
            </w:r>
            <w:r>
              <w:rPr>
                <w:spacing w:val="-4"/>
                <w:sz w:val="20"/>
              </w:rPr>
              <w:t xml:space="preserve"> </w:t>
            </w:r>
            <w:r>
              <w:rPr>
                <w:sz w:val="20"/>
              </w:rPr>
              <w:t>uzavřenou</w:t>
            </w:r>
          </w:p>
          <w:p w14:paraId="5C7A4A74" w14:textId="77777777" w:rsidR="00DF58F7" w:rsidRDefault="00DF58F7" w:rsidP="00F4589E">
            <w:pPr>
              <w:pStyle w:val="TableParagraph"/>
              <w:numPr>
                <w:ilvl w:val="0"/>
                <w:numId w:val="182"/>
              </w:numPr>
              <w:tabs>
                <w:tab w:val="left" w:pos="250"/>
              </w:tabs>
              <w:spacing w:line="242" w:lineRule="exact"/>
              <w:ind w:left="136" w:firstLine="0"/>
              <w:rPr>
                <w:sz w:val="20"/>
              </w:rPr>
            </w:pPr>
            <w:r>
              <w:rPr>
                <w:sz w:val="20"/>
              </w:rPr>
              <w:t>vysvětlí</w:t>
            </w:r>
            <w:r>
              <w:rPr>
                <w:spacing w:val="-2"/>
                <w:sz w:val="20"/>
              </w:rPr>
              <w:t xml:space="preserve"> </w:t>
            </w:r>
            <w:r>
              <w:rPr>
                <w:sz w:val="20"/>
              </w:rPr>
              <w:t>stavbu</w:t>
            </w:r>
            <w:r>
              <w:rPr>
                <w:spacing w:val="-4"/>
                <w:sz w:val="20"/>
              </w:rPr>
              <w:t xml:space="preserve"> </w:t>
            </w:r>
            <w:r>
              <w:rPr>
                <w:sz w:val="20"/>
              </w:rPr>
              <w:t>srdce</w:t>
            </w:r>
            <w:r>
              <w:rPr>
                <w:spacing w:val="-4"/>
                <w:sz w:val="20"/>
              </w:rPr>
              <w:t xml:space="preserve"> </w:t>
            </w:r>
            <w:r>
              <w:rPr>
                <w:sz w:val="20"/>
              </w:rPr>
              <w:t>a</w:t>
            </w:r>
            <w:r>
              <w:rPr>
                <w:spacing w:val="-3"/>
                <w:sz w:val="20"/>
              </w:rPr>
              <w:t xml:space="preserve"> </w:t>
            </w:r>
            <w:r>
              <w:rPr>
                <w:sz w:val="20"/>
              </w:rPr>
              <w:t>nakreslí</w:t>
            </w:r>
            <w:r>
              <w:rPr>
                <w:spacing w:val="-4"/>
                <w:sz w:val="20"/>
              </w:rPr>
              <w:t xml:space="preserve"> </w:t>
            </w:r>
            <w:r>
              <w:rPr>
                <w:sz w:val="20"/>
              </w:rPr>
              <w:t>schéma</w:t>
            </w:r>
            <w:r>
              <w:rPr>
                <w:spacing w:val="-3"/>
                <w:sz w:val="20"/>
              </w:rPr>
              <w:t xml:space="preserve"> </w:t>
            </w:r>
            <w:r>
              <w:rPr>
                <w:sz w:val="20"/>
              </w:rPr>
              <w:t>krevních</w:t>
            </w:r>
            <w:r>
              <w:rPr>
                <w:spacing w:val="-43"/>
                <w:sz w:val="20"/>
              </w:rPr>
              <w:t xml:space="preserve"> </w:t>
            </w:r>
            <w:r>
              <w:rPr>
                <w:sz w:val="20"/>
              </w:rPr>
              <w:t>oběhů</w:t>
            </w:r>
          </w:p>
        </w:tc>
        <w:tc>
          <w:tcPr>
            <w:tcW w:w="1819" w:type="pct"/>
          </w:tcPr>
          <w:p w14:paraId="5A872AA4" w14:textId="77777777" w:rsidR="00DF58F7" w:rsidRDefault="00DF58F7" w:rsidP="00240274">
            <w:pPr>
              <w:pStyle w:val="TableParagraph"/>
              <w:spacing w:line="243" w:lineRule="exact"/>
              <w:ind w:left="87"/>
              <w:rPr>
                <w:sz w:val="20"/>
              </w:rPr>
            </w:pPr>
            <w:r>
              <w:rPr>
                <w:sz w:val="20"/>
              </w:rPr>
              <w:t>Cévní</w:t>
            </w:r>
            <w:r>
              <w:rPr>
                <w:spacing w:val="-4"/>
                <w:sz w:val="20"/>
              </w:rPr>
              <w:t xml:space="preserve"> </w:t>
            </w:r>
            <w:r>
              <w:rPr>
                <w:sz w:val="20"/>
              </w:rPr>
              <w:t>soustava</w:t>
            </w:r>
          </w:p>
          <w:p w14:paraId="0E7BC201" w14:textId="77777777" w:rsidR="00DF58F7" w:rsidRDefault="00DF58F7" w:rsidP="00240274">
            <w:pPr>
              <w:pStyle w:val="TableParagraph"/>
              <w:ind w:left="87"/>
              <w:rPr>
                <w:sz w:val="20"/>
              </w:rPr>
            </w:pPr>
            <w:r>
              <w:rPr>
                <w:sz w:val="20"/>
              </w:rPr>
              <w:t>srdce,</w:t>
            </w:r>
            <w:r>
              <w:rPr>
                <w:spacing w:val="-3"/>
                <w:sz w:val="20"/>
              </w:rPr>
              <w:t xml:space="preserve"> </w:t>
            </w:r>
            <w:r>
              <w:rPr>
                <w:sz w:val="20"/>
              </w:rPr>
              <w:t>cévy,</w:t>
            </w:r>
            <w:r>
              <w:rPr>
                <w:spacing w:val="-3"/>
                <w:sz w:val="20"/>
              </w:rPr>
              <w:t xml:space="preserve"> </w:t>
            </w:r>
            <w:r>
              <w:rPr>
                <w:sz w:val="20"/>
              </w:rPr>
              <w:t>krevní</w:t>
            </w:r>
            <w:r>
              <w:rPr>
                <w:spacing w:val="-3"/>
                <w:sz w:val="20"/>
              </w:rPr>
              <w:t xml:space="preserve"> </w:t>
            </w:r>
            <w:r>
              <w:rPr>
                <w:sz w:val="20"/>
              </w:rPr>
              <w:t>oběhy,</w:t>
            </w:r>
            <w:r>
              <w:rPr>
                <w:spacing w:val="-3"/>
                <w:sz w:val="20"/>
              </w:rPr>
              <w:t xml:space="preserve"> </w:t>
            </w:r>
            <w:r>
              <w:rPr>
                <w:sz w:val="20"/>
              </w:rPr>
              <w:t>nemoci</w:t>
            </w:r>
          </w:p>
        </w:tc>
        <w:tc>
          <w:tcPr>
            <w:tcW w:w="1479" w:type="pct"/>
            <w:vMerge/>
            <w:tcBorders>
              <w:top w:val="nil"/>
            </w:tcBorders>
          </w:tcPr>
          <w:p w14:paraId="3CCE4D78" w14:textId="77777777" w:rsidR="00DF58F7" w:rsidRDefault="00DF58F7" w:rsidP="00240274">
            <w:pPr>
              <w:ind w:left="139"/>
              <w:rPr>
                <w:sz w:val="2"/>
                <w:szCs w:val="2"/>
              </w:rPr>
            </w:pPr>
          </w:p>
        </w:tc>
      </w:tr>
      <w:tr w:rsidR="00DF58F7" w14:paraId="7107FC93" w14:textId="77777777" w:rsidTr="00D54FD7">
        <w:trPr>
          <w:trHeight w:val="20"/>
        </w:trPr>
        <w:tc>
          <w:tcPr>
            <w:tcW w:w="1702" w:type="pct"/>
          </w:tcPr>
          <w:p w14:paraId="0AC1F2FB" w14:textId="77777777" w:rsidR="00DF58F7" w:rsidRDefault="00DF58F7" w:rsidP="00F4589E">
            <w:pPr>
              <w:pStyle w:val="TableParagraph"/>
              <w:numPr>
                <w:ilvl w:val="0"/>
                <w:numId w:val="181"/>
              </w:numPr>
              <w:tabs>
                <w:tab w:val="left" w:pos="250"/>
              </w:tabs>
              <w:spacing w:line="255" w:lineRule="exact"/>
              <w:ind w:left="136" w:firstLine="0"/>
              <w:rPr>
                <w:sz w:val="20"/>
              </w:rPr>
            </w:pPr>
            <w:r>
              <w:rPr>
                <w:sz w:val="20"/>
              </w:rPr>
              <w:t>rozliší</w:t>
            </w:r>
            <w:r>
              <w:rPr>
                <w:spacing w:val="-2"/>
                <w:sz w:val="20"/>
              </w:rPr>
              <w:t xml:space="preserve"> </w:t>
            </w:r>
            <w:r>
              <w:rPr>
                <w:sz w:val="20"/>
              </w:rPr>
              <w:t>dýchání</w:t>
            </w:r>
            <w:r>
              <w:rPr>
                <w:spacing w:val="-2"/>
                <w:sz w:val="20"/>
              </w:rPr>
              <w:t xml:space="preserve"> </w:t>
            </w:r>
            <w:r>
              <w:rPr>
                <w:sz w:val="20"/>
              </w:rPr>
              <w:t>vnější</w:t>
            </w:r>
            <w:r>
              <w:rPr>
                <w:spacing w:val="-2"/>
                <w:sz w:val="20"/>
              </w:rPr>
              <w:t xml:space="preserve"> </w:t>
            </w:r>
            <w:r>
              <w:rPr>
                <w:sz w:val="20"/>
              </w:rPr>
              <w:t>a</w:t>
            </w:r>
            <w:r>
              <w:rPr>
                <w:spacing w:val="-2"/>
                <w:sz w:val="20"/>
              </w:rPr>
              <w:t xml:space="preserve"> </w:t>
            </w:r>
            <w:r>
              <w:rPr>
                <w:sz w:val="20"/>
              </w:rPr>
              <w:t>vnitřní</w:t>
            </w:r>
          </w:p>
          <w:p w14:paraId="4D933590" w14:textId="77777777" w:rsidR="00DF58F7" w:rsidRDefault="00DF58F7" w:rsidP="00F4589E">
            <w:pPr>
              <w:pStyle w:val="TableParagraph"/>
              <w:numPr>
                <w:ilvl w:val="0"/>
                <w:numId w:val="181"/>
              </w:numPr>
              <w:tabs>
                <w:tab w:val="left" w:pos="250"/>
              </w:tabs>
              <w:spacing w:line="233" w:lineRule="exact"/>
              <w:ind w:left="136" w:firstLine="0"/>
              <w:rPr>
                <w:sz w:val="20"/>
              </w:rPr>
            </w:pPr>
            <w:r>
              <w:rPr>
                <w:sz w:val="20"/>
              </w:rPr>
              <w:t>popíše</w:t>
            </w:r>
            <w:r>
              <w:rPr>
                <w:spacing w:val="-4"/>
                <w:sz w:val="20"/>
              </w:rPr>
              <w:t xml:space="preserve"> </w:t>
            </w:r>
            <w:r>
              <w:rPr>
                <w:sz w:val="20"/>
              </w:rPr>
              <w:t>a</w:t>
            </w:r>
            <w:r>
              <w:rPr>
                <w:spacing w:val="-3"/>
                <w:sz w:val="20"/>
              </w:rPr>
              <w:t xml:space="preserve"> </w:t>
            </w:r>
            <w:r>
              <w:rPr>
                <w:sz w:val="20"/>
              </w:rPr>
              <w:t>porovná</w:t>
            </w:r>
            <w:r>
              <w:rPr>
                <w:spacing w:val="-3"/>
                <w:sz w:val="20"/>
              </w:rPr>
              <w:t xml:space="preserve"> </w:t>
            </w:r>
            <w:r>
              <w:rPr>
                <w:sz w:val="20"/>
              </w:rPr>
              <w:t>orgány</w:t>
            </w:r>
            <w:r>
              <w:rPr>
                <w:spacing w:val="-3"/>
                <w:sz w:val="20"/>
              </w:rPr>
              <w:t xml:space="preserve"> </w:t>
            </w:r>
            <w:r>
              <w:rPr>
                <w:sz w:val="20"/>
              </w:rPr>
              <w:t>dýchací</w:t>
            </w:r>
            <w:r>
              <w:rPr>
                <w:spacing w:val="-3"/>
                <w:sz w:val="20"/>
              </w:rPr>
              <w:t xml:space="preserve"> </w:t>
            </w:r>
            <w:r>
              <w:rPr>
                <w:sz w:val="20"/>
              </w:rPr>
              <w:t>soustavy</w:t>
            </w:r>
          </w:p>
        </w:tc>
        <w:tc>
          <w:tcPr>
            <w:tcW w:w="1819" w:type="pct"/>
          </w:tcPr>
          <w:p w14:paraId="237ABFDD" w14:textId="77777777" w:rsidR="00DF58F7" w:rsidRDefault="00DF58F7" w:rsidP="00240274">
            <w:pPr>
              <w:pStyle w:val="TableParagraph"/>
              <w:spacing w:line="243" w:lineRule="exact"/>
              <w:ind w:left="87"/>
              <w:rPr>
                <w:sz w:val="20"/>
              </w:rPr>
            </w:pPr>
            <w:r>
              <w:rPr>
                <w:sz w:val="20"/>
              </w:rPr>
              <w:t>Dýchací</w:t>
            </w:r>
            <w:r>
              <w:rPr>
                <w:spacing w:val="-4"/>
                <w:sz w:val="20"/>
              </w:rPr>
              <w:t xml:space="preserve"> </w:t>
            </w:r>
            <w:r>
              <w:rPr>
                <w:sz w:val="20"/>
              </w:rPr>
              <w:t>soustava</w:t>
            </w:r>
          </w:p>
          <w:p w14:paraId="371F4000" w14:textId="77777777" w:rsidR="00DF58F7" w:rsidRDefault="00DF58F7" w:rsidP="00240274">
            <w:pPr>
              <w:pStyle w:val="TableParagraph"/>
              <w:ind w:left="87"/>
              <w:rPr>
                <w:sz w:val="20"/>
              </w:rPr>
            </w:pPr>
            <w:r>
              <w:rPr>
                <w:sz w:val="20"/>
              </w:rPr>
              <w:t>-</w:t>
            </w:r>
            <w:r>
              <w:rPr>
                <w:spacing w:val="-4"/>
                <w:sz w:val="20"/>
              </w:rPr>
              <w:t xml:space="preserve"> </w:t>
            </w:r>
            <w:r>
              <w:rPr>
                <w:sz w:val="20"/>
              </w:rPr>
              <w:t>stavba,</w:t>
            </w:r>
            <w:r>
              <w:rPr>
                <w:spacing w:val="-2"/>
                <w:sz w:val="20"/>
              </w:rPr>
              <w:t xml:space="preserve"> </w:t>
            </w:r>
            <w:r>
              <w:rPr>
                <w:sz w:val="20"/>
              </w:rPr>
              <w:t>funkce,</w:t>
            </w:r>
            <w:r>
              <w:rPr>
                <w:spacing w:val="-3"/>
                <w:sz w:val="20"/>
              </w:rPr>
              <w:t xml:space="preserve"> </w:t>
            </w:r>
            <w:r>
              <w:rPr>
                <w:sz w:val="20"/>
              </w:rPr>
              <w:t>dýchací</w:t>
            </w:r>
            <w:r>
              <w:rPr>
                <w:spacing w:val="-2"/>
                <w:sz w:val="20"/>
              </w:rPr>
              <w:t xml:space="preserve"> </w:t>
            </w:r>
            <w:r>
              <w:rPr>
                <w:sz w:val="20"/>
              </w:rPr>
              <w:t>svaly,</w:t>
            </w:r>
            <w:r>
              <w:rPr>
                <w:spacing w:val="-3"/>
                <w:sz w:val="20"/>
              </w:rPr>
              <w:t xml:space="preserve"> </w:t>
            </w:r>
            <w:r>
              <w:rPr>
                <w:sz w:val="20"/>
              </w:rPr>
              <w:t>nemoci</w:t>
            </w:r>
          </w:p>
        </w:tc>
        <w:tc>
          <w:tcPr>
            <w:tcW w:w="1479" w:type="pct"/>
            <w:vMerge/>
            <w:tcBorders>
              <w:top w:val="nil"/>
            </w:tcBorders>
          </w:tcPr>
          <w:p w14:paraId="44E71B1D" w14:textId="77777777" w:rsidR="00DF58F7" w:rsidRDefault="00DF58F7" w:rsidP="00240274">
            <w:pPr>
              <w:ind w:left="139"/>
              <w:rPr>
                <w:sz w:val="2"/>
                <w:szCs w:val="2"/>
              </w:rPr>
            </w:pPr>
          </w:p>
        </w:tc>
      </w:tr>
      <w:tr w:rsidR="00DF58F7" w14:paraId="35AACF79" w14:textId="77777777" w:rsidTr="00D54FD7">
        <w:trPr>
          <w:trHeight w:val="20"/>
        </w:trPr>
        <w:tc>
          <w:tcPr>
            <w:tcW w:w="1702" w:type="pct"/>
          </w:tcPr>
          <w:p w14:paraId="5A7199D3" w14:textId="77777777" w:rsidR="00DF58F7" w:rsidRDefault="00DF58F7" w:rsidP="00F4589E">
            <w:pPr>
              <w:pStyle w:val="TableParagraph"/>
              <w:numPr>
                <w:ilvl w:val="0"/>
                <w:numId w:val="180"/>
              </w:numPr>
              <w:tabs>
                <w:tab w:val="left" w:pos="250"/>
              </w:tabs>
              <w:ind w:left="136" w:firstLine="0"/>
              <w:rPr>
                <w:sz w:val="20"/>
              </w:rPr>
            </w:pPr>
            <w:r>
              <w:rPr>
                <w:sz w:val="20"/>
              </w:rPr>
              <w:t>objasní</w:t>
            </w:r>
            <w:r>
              <w:rPr>
                <w:spacing w:val="-4"/>
                <w:sz w:val="20"/>
              </w:rPr>
              <w:t xml:space="preserve"> </w:t>
            </w:r>
            <w:r>
              <w:rPr>
                <w:sz w:val="20"/>
              </w:rPr>
              <w:t>stavbu</w:t>
            </w:r>
            <w:r>
              <w:rPr>
                <w:spacing w:val="-4"/>
                <w:sz w:val="20"/>
              </w:rPr>
              <w:t xml:space="preserve"> </w:t>
            </w:r>
            <w:r>
              <w:rPr>
                <w:sz w:val="20"/>
              </w:rPr>
              <w:t>a</w:t>
            </w:r>
            <w:r>
              <w:rPr>
                <w:spacing w:val="-3"/>
                <w:sz w:val="20"/>
              </w:rPr>
              <w:t xml:space="preserve"> </w:t>
            </w:r>
            <w:r>
              <w:rPr>
                <w:sz w:val="20"/>
              </w:rPr>
              <w:t>ukáže,</w:t>
            </w:r>
            <w:r>
              <w:rPr>
                <w:spacing w:val="-4"/>
                <w:sz w:val="20"/>
              </w:rPr>
              <w:t xml:space="preserve"> </w:t>
            </w:r>
            <w:r>
              <w:rPr>
                <w:sz w:val="20"/>
              </w:rPr>
              <w:t>jak</w:t>
            </w:r>
            <w:r>
              <w:rPr>
                <w:spacing w:val="-3"/>
                <w:sz w:val="20"/>
              </w:rPr>
              <w:t xml:space="preserve"> </w:t>
            </w:r>
            <w:r>
              <w:rPr>
                <w:sz w:val="20"/>
              </w:rPr>
              <w:t>pracují</w:t>
            </w:r>
            <w:r>
              <w:rPr>
                <w:spacing w:val="-4"/>
                <w:sz w:val="20"/>
              </w:rPr>
              <w:t xml:space="preserve"> </w:t>
            </w:r>
            <w:r>
              <w:rPr>
                <w:sz w:val="20"/>
              </w:rPr>
              <w:t>jednotlivé</w:t>
            </w:r>
            <w:r>
              <w:rPr>
                <w:spacing w:val="1"/>
                <w:sz w:val="20"/>
              </w:rPr>
              <w:t xml:space="preserve"> </w:t>
            </w:r>
            <w:r>
              <w:rPr>
                <w:sz w:val="20"/>
              </w:rPr>
              <w:t>částí</w:t>
            </w:r>
            <w:r>
              <w:rPr>
                <w:spacing w:val="-43"/>
                <w:sz w:val="20"/>
              </w:rPr>
              <w:t xml:space="preserve"> </w:t>
            </w:r>
            <w:r>
              <w:rPr>
                <w:sz w:val="20"/>
              </w:rPr>
              <w:t>trávicího</w:t>
            </w:r>
            <w:r>
              <w:rPr>
                <w:spacing w:val="-1"/>
                <w:sz w:val="20"/>
              </w:rPr>
              <w:t xml:space="preserve"> </w:t>
            </w:r>
            <w:r>
              <w:rPr>
                <w:sz w:val="20"/>
              </w:rPr>
              <w:t>ústrojí</w:t>
            </w:r>
          </w:p>
        </w:tc>
        <w:tc>
          <w:tcPr>
            <w:tcW w:w="1819" w:type="pct"/>
          </w:tcPr>
          <w:p w14:paraId="53270865" w14:textId="77777777" w:rsidR="00DF58F7" w:rsidRDefault="00DF58F7" w:rsidP="00240274">
            <w:pPr>
              <w:pStyle w:val="TableParagraph"/>
              <w:spacing w:line="243" w:lineRule="exact"/>
              <w:ind w:left="87"/>
              <w:rPr>
                <w:sz w:val="20"/>
              </w:rPr>
            </w:pPr>
            <w:r>
              <w:rPr>
                <w:sz w:val="20"/>
              </w:rPr>
              <w:t>Trávící</w:t>
            </w:r>
            <w:r>
              <w:rPr>
                <w:spacing w:val="-5"/>
                <w:sz w:val="20"/>
              </w:rPr>
              <w:t xml:space="preserve"> </w:t>
            </w:r>
            <w:r>
              <w:rPr>
                <w:sz w:val="20"/>
              </w:rPr>
              <w:t>soustava</w:t>
            </w:r>
          </w:p>
          <w:p w14:paraId="1B79F53E" w14:textId="77777777" w:rsidR="00DF58F7" w:rsidRDefault="00DF58F7" w:rsidP="00F4589E">
            <w:pPr>
              <w:pStyle w:val="TableParagraph"/>
              <w:numPr>
                <w:ilvl w:val="0"/>
                <w:numId w:val="179"/>
              </w:numPr>
              <w:tabs>
                <w:tab w:val="left" w:pos="175"/>
              </w:tabs>
              <w:spacing w:before="1"/>
              <w:ind w:left="87" w:firstLine="0"/>
              <w:rPr>
                <w:sz w:val="20"/>
              </w:rPr>
            </w:pPr>
            <w:r>
              <w:rPr>
                <w:sz w:val="20"/>
              </w:rPr>
              <w:t>stavba,</w:t>
            </w:r>
            <w:r>
              <w:rPr>
                <w:spacing w:val="-4"/>
                <w:sz w:val="20"/>
              </w:rPr>
              <w:t xml:space="preserve"> </w:t>
            </w:r>
            <w:r>
              <w:rPr>
                <w:sz w:val="20"/>
              </w:rPr>
              <w:t>funkce,</w:t>
            </w:r>
            <w:r>
              <w:rPr>
                <w:spacing w:val="-3"/>
                <w:sz w:val="20"/>
              </w:rPr>
              <w:t xml:space="preserve"> </w:t>
            </w:r>
            <w:r>
              <w:rPr>
                <w:sz w:val="20"/>
              </w:rPr>
              <w:t>nemoci</w:t>
            </w:r>
          </w:p>
          <w:p w14:paraId="30C20A3D" w14:textId="77777777" w:rsidR="00DF58F7" w:rsidRDefault="00DF58F7" w:rsidP="00F4589E">
            <w:pPr>
              <w:pStyle w:val="TableParagraph"/>
              <w:numPr>
                <w:ilvl w:val="0"/>
                <w:numId w:val="179"/>
              </w:numPr>
              <w:tabs>
                <w:tab w:val="left" w:pos="175"/>
              </w:tabs>
              <w:ind w:left="87" w:firstLine="0"/>
              <w:rPr>
                <w:sz w:val="20"/>
              </w:rPr>
            </w:pPr>
            <w:r>
              <w:rPr>
                <w:sz w:val="20"/>
              </w:rPr>
              <w:t>zdravá</w:t>
            </w:r>
            <w:r>
              <w:rPr>
                <w:spacing w:val="-4"/>
                <w:sz w:val="20"/>
              </w:rPr>
              <w:t xml:space="preserve"> </w:t>
            </w:r>
            <w:r>
              <w:rPr>
                <w:sz w:val="20"/>
              </w:rPr>
              <w:t>výživa</w:t>
            </w:r>
          </w:p>
        </w:tc>
        <w:tc>
          <w:tcPr>
            <w:tcW w:w="1479" w:type="pct"/>
            <w:vMerge/>
            <w:tcBorders>
              <w:top w:val="nil"/>
            </w:tcBorders>
          </w:tcPr>
          <w:p w14:paraId="1F0FA146" w14:textId="77777777" w:rsidR="00DF58F7" w:rsidRDefault="00DF58F7" w:rsidP="00240274">
            <w:pPr>
              <w:ind w:left="139"/>
              <w:rPr>
                <w:sz w:val="2"/>
                <w:szCs w:val="2"/>
              </w:rPr>
            </w:pPr>
          </w:p>
        </w:tc>
      </w:tr>
      <w:tr w:rsidR="00DF58F7" w14:paraId="37EF194D" w14:textId="77777777" w:rsidTr="00D54FD7">
        <w:trPr>
          <w:trHeight w:val="20"/>
        </w:trPr>
        <w:tc>
          <w:tcPr>
            <w:tcW w:w="1702" w:type="pct"/>
          </w:tcPr>
          <w:p w14:paraId="74E63503" w14:textId="77777777" w:rsidR="00DF58F7" w:rsidRDefault="00DF58F7" w:rsidP="00F4589E">
            <w:pPr>
              <w:pStyle w:val="TableParagraph"/>
              <w:numPr>
                <w:ilvl w:val="0"/>
                <w:numId w:val="178"/>
              </w:numPr>
              <w:tabs>
                <w:tab w:val="left" w:pos="250"/>
              </w:tabs>
              <w:spacing w:line="242" w:lineRule="exact"/>
              <w:ind w:left="136" w:firstLine="0"/>
              <w:rPr>
                <w:sz w:val="20"/>
              </w:rPr>
            </w:pPr>
            <w:r>
              <w:rPr>
                <w:sz w:val="20"/>
              </w:rPr>
              <w:t>vysvětlí</w:t>
            </w:r>
            <w:r>
              <w:rPr>
                <w:spacing w:val="-3"/>
                <w:sz w:val="20"/>
              </w:rPr>
              <w:t xml:space="preserve"> </w:t>
            </w:r>
            <w:r>
              <w:rPr>
                <w:sz w:val="20"/>
              </w:rPr>
              <w:t>funkce</w:t>
            </w:r>
            <w:r>
              <w:rPr>
                <w:spacing w:val="-5"/>
                <w:sz w:val="20"/>
              </w:rPr>
              <w:t xml:space="preserve"> </w:t>
            </w:r>
            <w:r>
              <w:rPr>
                <w:sz w:val="20"/>
              </w:rPr>
              <w:t>vylučovací</w:t>
            </w:r>
            <w:r>
              <w:rPr>
                <w:spacing w:val="-4"/>
                <w:sz w:val="20"/>
              </w:rPr>
              <w:t xml:space="preserve"> </w:t>
            </w:r>
            <w:r>
              <w:rPr>
                <w:sz w:val="20"/>
              </w:rPr>
              <w:t>soustavy</w:t>
            </w:r>
            <w:r>
              <w:rPr>
                <w:spacing w:val="-4"/>
                <w:sz w:val="20"/>
              </w:rPr>
              <w:t xml:space="preserve"> </w:t>
            </w:r>
            <w:r>
              <w:rPr>
                <w:sz w:val="20"/>
              </w:rPr>
              <w:t>a</w:t>
            </w:r>
            <w:r>
              <w:rPr>
                <w:spacing w:val="-4"/>
                <w:sz w:val="20"/>
              </w:rPr>
              <w:t xml:space="preserve"> </w:t>
            </w:r>
            <w:r>
              <w:rPr>
                <w:sz w:val="20"/>
              </w:rPr>
              <w:t>pomocí</w:t>
            </w:r>
            <w:r>
              <w:rPr>
                <w:spacing w:val="-5"/>
                <w:sz w:val="20"/>
              </w:rPr>
              <w:t xml:space="preserve"> </w:t>
            </w:r>
            <w:r>
              <w:rPr>
                <w:sz w:val="20"/>
              </w:rPr>
              <w:t>obrázku</w:t>
            </w:r>
            <w:r>
              <w:rPr>
                <w:spacing w:val="-42"/>
                <w:sz w:val="20"/>
              </w:rPr>
              <w:t xml:space="preserve"> </w:t>
            </w:r>
            <w:r>
              <w:rPr>
                <w:sz w:val="20"/>
              </w:rPr>
              <w:t>popíše</w:t>
            </w:r>
            <w:r>
              <w:rPr>
                <w:spacing w:val="-2"/>
                <w:sz w:val="20"/>
              </w:rPr>
              <w:t xml:space="preserve"> </w:t>
            </w:r>
            <w:r>
              <w:rPr>
                <w:sz w:val="20"/>
              </w:rPr>
              <w:t>jednotlivé</w:t>
            </w:r>
            <w:r>
              <w:rPr>
                <w:spacing w:val="-1"/>
                <w:sz w:val="20"/>
              </w:rPr>
              <w:t xml:space="preserve"> </w:t>
            </w:r>
            <w:r>
              <w:rPr>
                <w:sz w:val="20"/>
              </w:rPr>
              <w:t>části.</w:t>
            </w:r>
          </w:p>
        </w:tc>
        <w:tc>
          <w:tcPr>
            <w:tcW w:w="1819" w:type="pct"/>
          </w:tcPr>
          <w:p w14:paraId="3E8CAF0C" w14:textId="77777777" w:rsidR="00DF58F7" w:rsidRDefault="00DF58F7" w:rsidP="00240274">
            <w:pPr>
              <w:pStyle w:val="TableParagraph"/>
              <w:spacing w:line="243" w:lineRule="exact"/>
              <w:ind w:left="87"/>
              <w:rPr>
                <w:sz w:val="20"/>
              </w:rPr>
            </w:pPr>
            <w:r>
              <w:rPr>
                <w:sz w:val="20"/>
              </w:rPr>
              <w:t>Vylučovací</w:t>
            </w:r>
            <w:r>
              <w:rPr>
                <w:spacing w:val="-5"/>
                <w:sz w:val="20"/>
              </w:rPr>
              <w:t xml:space="preserve"> </w:t>
            </w:r>
            <w:r>
              <w:rPr>
                <w:sz w:val="20"/>
              </w:rPr>
              <w:t>soustava</w:t>
            </w:r>
          </w:p>
          <w:p w14:paraId="36243C0C" w14:textId="77777777" w:rsidR="00DF58F7" w:rsidRDefault="00DF58F7" w:rsidP="00240274">
            <w:pPr>
              <w:pStyle w:val="TableParagraph"/>
              <w:spacing w:line="235" w:lineRule="exact"/>
              <w:ind w:left="87"/>
              <w:rPr>
                <w:sz w:val="20"/>
              </w:rPr>
            </w:pPr>
            <w:r>
              <w:rPr>
                <w:sz w:val="20"/>
              </w:rPr>
              <w:t>stavba,</w:t>
            </w:r>
            <w:r>
              <w:rPr>
                <w:spacing w:val="-4"/>
                <w:sz w:val="20"/>
              </w:rPr>
              <w:t xml:space="preserve"> </w:t>
            </w:r>
            <w:r>
              <w:rPr>
                <w:sz w:val="20"/>
              </w:rPr>
              <w:t>funkce,</w:t>
            </w:r>
            <w:r>
              <w:rPr>
                <w:spacing w:val="-3"/>
                <w:sz w:val="20"/>
              </w:rPr>
              <w:t xml:space="preserve"> </w:t>
            </w:r>
            <w:r>
              <w:rPr>
                <w:sz w:val="20"/>
              </w:rPr>
              <w:t>nemoci,</w:t>
            </w:r>
            <w:r>
              <w:rPr>
                <w:spacing w:val="-4"/>
                <w:sz w:val="20"/>
              </w:rPr>
              <w:t xml:space="preserve"> </w:t>
            </w:r>
            <w:r>
              <w:rPr>
                <w:sz w:val="20"/>
              </w:rPr>
              <w:t>termoregulace,</w:t>
            </w:r>
            <w:r>
              <w:rPr>
                <w:spacing w:val="-3"/>
                <w:sz w:val="20"/>
              </w:rPr>
              <w:t xml:space="preserve"> </w:t>
            </w:r>
            <w:r>
              <w:rPr>
                <w:sz w:val="20"/>
              </w:rPr>
              <w:t>kůže</w:t>
            </w:r>
          </w:p>
        </w:tc>
        <w:tc>
          <w:tcPr>
            <w:tcW w:w="1479" w:type="pct"/>
            <w:vMerge w:val="restart"/>
          </w:tcPr>
          <w:p w14:paraId="27206649" w14:textId="77777777" w:rsidR="00DF58F7" w:rsidRDefault="00DF58F7" w:rsidP="00240274">
            <w:pPr>
              <w:pStyle w:val="TableParagraph"/>
              <w:ind w:left="139"/>
              <w:rPr>
                <w:sz w:val="20"/>
              </w:rPr>
            </w:pPr>
            <w:r>
              <w:rPr>
                <w:b/>
                <w:sz w:val="20"/>
              </w:rPr>
              <w:t>Osobnostní a sociální výchova</w:t>
            </w:r>
            <w:r>
              <w:rPr>
                <w:sz w:val="20"/>
              </w:rPr>
              <w:t>: Seberegulace, organizační</w:t>
            </w:r>
            <w:r>
              <w:rPr>
                <w:spacing w:val="-44"/>
                <w:sz w:val="20"/>
              </w:rPr>
              <w:t xml:space="preserve"> </w:t>
            </w:r>
            <w:r>
              <w:rPr>
                <w:sz w:val="20"/>
              </w:rPr>
              <w:t>dovednosti</w:t>
            </w:r>
            <w:r>
              <w:rPr>
                <w:spacing w:val="-3"/>
                <w:sz w:val="20"/>
              </w:rPr>
              <w:t xml:space="preserve"> </w:t>
            </w:r>
            <w:r>
              <w:rPr>
                <w:sz w:val="20"/>
              </w:rPr>
              <w:t>a</w:t>
            </w:r>
            <w:r>
              <w:rPr>
                <w:spacing w:val="-2"/>
                <w:sz w:val="20"/>
              </w:rPr>
              <w:t xml:space="preserve"> </w:t>
            </w:r>
            <w:r>
              <w:rPr>
                <w:sz w:val="20"/>
              </w:rPr>
              <w:t>efektivní</w:t>
            </w:r>
            <w:r>
              <w:rPr>
                <w:spacing w:val="-2"/>
                <w:sz w:val="20"/>
              </w:rPr>
              <w:t xml:space="preserve"> </w:t>
            </w:r>
            <w:r>
              <w:rPr>
                <w:sz w:val="20"/>
              </w:rPr>
              <w:t>řešení</w:t>
            </w:r>
            <w:r>
              <w:rPr>
                <w:spacing w:val="-1"/>
                <w:sz w:val="20"/>
              </w:rPr>
              <w:t xml:space="preserve"> </w:t>
            </w:r>
            <w:r>
              <w:rPr>
                <w:sz w:val="20"/>
              </w:rPr>
              <w:t>problémů</w:t>
            </w:r>
            <w:r>
              <w:rPr>
                <w:spacing w:val="-2"/>
                <w:sz w:val="20"/>
              </w:rPr>
              <w:t xml:space="preserve"> </w:t>
            </w:r>
            <w:r>
              <w:rPr>
                <w:sz w:val="20"/>
              </w:rPr>
              <w:t>(Celková</w:t>
            </w:r>
            <w:r>
              <w:rPr>
                <w:spacing w:val="-3"/>
                <w:sz w:val="20"/>
              </w:rPr>
              <w:t xml:space="preserve"> </w:t>
            </w:r>
            <w:r>
              <w:rPr>
                <w:sz w:val="20"/>
              </w:rPr>
              <w:t>péče</w:t>
            </w:r>
            <w:r>
              <w:rPr>
                <w:spacing w:val="-3"/>
                <w:sz w:val="20"/>
              </w:rPr>
              <w:t xml:space="preserve"> </w:t>
            </w:r>
            <w:r>
              <w:rPr>
                <w:sz w:val="20"/>
              </w:rPr>
              <w:t>o</w:t>
            </w:r>
          </w:p>
          <w:p w14:paraId="2100D4C4" w14:textId="77777777" w:rsidR="00DF58F7" w:rsidRDefault="00DF58F7" w:rsidP="00240274">
            <w:pPr>
              <w:pStyle w:val="TableParagraph"/>
              <w:spacing w:line="243" w:lineRule="exact"/>
              <w:ind w:left="139"/>
              <w:rPr>
                <w:sz w:val="20"/>
              </w:rPr>
            </w:pPr>
            <w:r>
              <w:rPr>
                <w:sz w:val="20"/>
              </w:rPr>
              <w:t>vlastní</w:t>
            </w:r>
            <w:r>
              <w:rPr>
                <w:spacing w:val="-2"/>
                <w:sz w:val="20"/>
              </w:rPr>
              <w:t xml:space="preserve"> </w:t>
            </w:r>
            <w:r>
              <w:rPr>
                <w:sz w:val="20"/>
              </w:rPr>
              <w:t>zdraví,</w:t>
            </w:r>
            <w:r>
              <w:rPr>
                <w:spacing w:val="-2"/>
                <w:sz w:val="20"/>
              </w:rPr>
              <w:t xml:space="preserve"> </w:t>
            </w:r>
            <w:r>
              <w:rPr>
                <w:sz w:val="20"/>
              </w:rPr>
              <w:t>péče</w:t>
            </w:r>
            <w:r>
              <w:rPr>
                <w:spacing w:val="-4"/>
                <w:sz w:val="20"/>
              </w:rPr>
              <w:t xml:space="preserve"> </w:t>
            </w:r>
            <w:r>
              <w:rPr>
                <w:sz w:val="20"/>
              </w:rPr>
              <w:t>o</w:t>
            </w:r>
            <w:r>
              <w:rPr>
                <w:spacing w:val="-2"/>
                <w:sz w:val="20"/>
              </w:rPr>
              <w:t xml:space="preserve"> </w:t>
            </w:r>
            <w:r>
              <w:rPr>
                <w:sz w:val="20"/>
              </w:rPr>
              <w:t>sebe</w:t>
            </w:r>
            <w:r>
              <w:rPr>
                <w:spacing w:val="-3"/>
                <w:sz w:val="20"/>
              </w:rPr>
              <w:t xml:space="preserve"> </w:t>
            </w:r>
            <w:r>
              <w:rPr>
                <w:sz w:val="20"/>
              </w:rPr>
              <w:t>sama)</w:t>
            </w:r>
          </w:p>
        </w:tc>
      </w:tr>
      <w:tr w:rsidR="00DF58F7" w14:paraId="389AE1D1" w14:textId="77777777" w:rsidTr="00D54FD7">
        <w:trPr>
          <w:trHeight w:val="20"/>
        </w:trPr>
        <w:tc>
          <w:tcPr>
            <w:tcW w:w="1702" w:type="pct"/>
          </w:tcPr>
          <w:p w14:paraId="6AAA7E5B" w14:textId="77777777" w:rsidR="00DF58F7" w:rsidRDefault="00DF58F7" w:rsidP="00F4589E">
            <w:pPr>
              <w:pStyle w:val="TableParagraph"/>
              <w:numPr>
                <w:ilvl w:val="0"/>
                <w:numId w:val="177"/>
              </w:numPr>
              <w:tabs>
                <w:tab w:val="left" w:pos="250"/>
              </w:tabs>
              <w:ind w:left="136" w:firstLine="0"/>
              <w:rPr>
                <w:sz w:val="20"/>
              </w:rPr>
            </w:pPr>
            <w:r>
              <w:rPr>
                <w:sz w:val="20"/>
              </w:rPr>
              <w:t>pojmenuje</w:t>
            </w:r>
            <w:r>
              <w:rPr>
                <w:spacing w:val="-5"/>
                <w:sz w:val="20"/>
              </w:rPr>
              <w:t xml:space="preserve"> </w:t>
            </w:r>
            <w:r>
              <w:rPr>
                <w:sz w:val="20"/>
              </w:rPr>
              <w:t>části</w:t>
            </w:r>
            <w:r>
              <w:rPr>
                <w:spacing w:val="-2"/>
                <w:sz w:val="20"/>
              </w:rPr>
              <w:t xml:space="preserve"> </w:t>
            </w:r>
            <w:r>
              <w:rPr>
                <w:sz w:val="20"/>
              </w:rPr>
              <w:t>CNS</w:t>
            </w:r>
            <w:r>
              <w:rPr>
                <w:spacing w:val="-4"/>
                <w:sz w:val="20"/>
              </w:rPr>
              <w:t xml:space="preserve"> </w:t>
            </w:r>
            <w:r>
              <w:rPr>
                <w:sz w:val="20"/>
              </w:rPr>
              <w:t>a</w:t>
            </w:r>
            <w:r>
              <w:rPr>
                <w:spacing w:val="-3"/>
                <w:sz w:val="20"/>
              </w:rPr>
              <w:t xml:space="preserve"> </w:t>
            </w:r>
            <w:r>
              <w:rPr>
                <w:sz w:val="20"/>
              </w:rPr>
              <w:t>porovná</w:t>
            </w:r>
            <w:r>
              <w:rPr>
                <w:spacing w:val="-4"/>
                <w:sz w:val="20"/>
              </w:rPr>
              <w:t xml:space="preserve"> </w:t>
            </w:r>
            <w:r>
              <w:rPr>
                <w:sz w:val="20"/>
              </w:rPr>
              <w:t>obvodové</w:t>
            </w:r>
            <w:r>
              <w:rPr>
                <w:spacing w:val="-5"/>
                <w:sz w:val="20"/>
              </w:rPr>
              <w:t xml:space="preserve"> </w:t>
            </w:r>
            <w:r>
              <w:rPr>
                <w:sz w:val="20"/>
              </w:rPr>
              <w:t>nervy</w:t>
            </w:r>
          </w:p>
        </w:tc>
        <w:tc>
          <w:tcPr>
            <w:tcW w:w="1819" w:type="pct"/>
          </w:tcPr>
          <w:p w14:paraId="29BE4BAA" w14:textId="77777777" w:rsidR="00DF58F7" w:rsidRDefault="00DF58F7" w:rsidP="00240274">
            <w:pPr>
              <w:pStyle w:val="TableParagraph"/>
              <w:spacing w:line="243" w:lineRule="exact"/>
              <w:ind w:left="87"/>
              <w:rPr>
                <w:sz w:val="20"/>
              </w:rPr>
            </w:pPr>
            <w:r>
              <w:rPr>
                <w:sz w:val="20"/>
              </w:rPr>
              <w:t>Nervová</w:t>
            </w:r>
            <w:r>
              <w:rPr>
                <w:spacing w:val="-5"/>
                <w:sz w:val="20"/>
              </w:rPr>
              <w:t xml:space="preserve"> </w:t>
            </w:r>
            <w:r>
              <w:rPr>
                <w:sz w:val="20"/>
              </w:rPr>
              <w:t>soustava</w:t>
            </w:r>
          </w:p>
          <w:p w14:paraId="04699419" w14:textId="77777777" w:rsidR="00DF58F7" w:rsidRDefault="00DF58F7" w:rsidP="00240274">
            <w:pPr>
              <w:pStyle w:val="TableParagraph"/>
              <w:spacing w:line="223" w:lineRule="exact"/>
              <w:ind w:left="87"/>
              <w:rPr>
                <w:sz w:val="20"/>
              </w:rPr>
            </w:pPr>
            <w:r>
              <w:rPr>
                <w:sz w:val="20"/>
              </w:rPr>
              <w:t>-</w:t>
            </w:r>
            <w:r>
              <w:rPr>
                <w:spacing w:val="-4"/>
                <w:sz w:val="20"/>
              </w:rPr>
              <w:t xml:space="preserve"> </w:t>
            </w:r>
            <w:r>
              <w:rPr>
                <w:sz w:val="20"/>
              </w:rPr>
              <w:t>stavba,</w:t>
            </w:r>
            <w:r>
              <w:rPr>
                <w:spacing w:val="-3"/>
                <w:sz w:val="20"/>
              </w:rPr>
              <w:t xml:space="preserve"> </w:t>
            </w:r>
            <w:r>
              <w:rPr>
                <w:sz w:val="20"/>
              </w:rPr>
              <w:t>funkce,</w:t>
            </w:r>
            <w:r>
              <w:rPr>
                <w:spacing w:val="-3"/>
                <w:sz w:val="20"/>
              </w:rPr>
              <w:t xml:space="preserve"> </w:t>
            </w:r>
            <w:r>
              <w:rPr>
                <w:sz w:val="20"/>
              </w:rPr>
              <w:t>nemoci</w:t>
            </w:r>
          </w:p>
        </w:tc>
        <w:tc>
          <w:tcPr>
            <w:tcW w:w="1479" w:type="pct"/>
            <w:vMerge/>
            <w:tcBorders>
              <w:top w:val="nil"/>
            </w:tcBorders>
          </w:tcPr>
          <w:p w14:paraId="616346AA" w14:textId="77777777" w:rsidR="00DF58F7" w:rsidRDefault="00DF58F7" w:rsidP="00240274">
            <w:pPr>
              <w:ind w:left="139"/>
              <w:rPr>
                <w:sz w:val="2"/>
                <w:szCs w:val="2"/>
              </w:rPr>
            </w:pPr>
          </w:p>
        </w:tc>
      </w:tr>
      <w:tr w:rsidR="00DF58F7" w14:paraId="758FED6A" w14:textId="77777777" w:rsidTr="00D54FD7">
        <w:trPr>
          <w:trHeight w:val="20"/>
        </w:trPr>
        <w:tc>
          <w:tcPr>
            <w:tcW w:w="1702" w:type="pct"/>
          </w:tcPr>
          <w:p w14:paraId="28D5E4A5" w14:textId="77777777" w:rsidR="00DF58F7" w:rsidRDefault="00DF58F7" w:rsidP="00F4589E">
            <w:pPr>
              <w:pStyle w:val="TableParagraph"/>
              <w:numPr>
                <w:ilvl w:val="0"/>
                <w:numId w:val="176"/>
              </w:numPr>
              <w:tabs>
                <w:tab w:val="left" w:pos="250"/>
              </w:tabs>
              <w:spacing w:line="242" w:lineRule="exact"/>
              <w:ind w:left="136" w:firstLine="0"/>
              <w:rPr>
                <w:sz w:val="20"/>
              </w:rPr>
            </w:pPr>
            <w:r>
              <w:rPr>
                <w:sz w:val="20"/>
              </w:rPr>
              <w:t>vyjmenuje</w:t>
            </w:r>
            <w:r>
              <w:rPr>
                <w:spacing w:val="-5"/>
                <w:sz w:val="20"/>
              </w:rPr>
              <w:t xml:space="preserve"> </w:t>
            </w:r>
            <w:r>
              <w:rPr>
                <w:sz w:val="20"/>
              </w:rPr>
              <w:t>jednotlivé</w:t>
            </w:r>
            <w:r>
              <w:rPr>
                <w:spacing w:val="-3"/>
                <w:sz w:val="20"/>
              </w:rPr>
              <w:t xml:space="preserve"> </w:t>
            </w:r>
            <w:r>
              <w:rPr>
                <w:sz w:val="20"/>
              </w:rPr>
              <w:t>smyslové</w:t>
            </w:r>
            <w:r>
              <w:rPr>
                <w:spacing w:val="-5"/>
                <w:sz w:val="20"/>
              </w:rPr>
              <w:t xml:space="preserve"> </w:t>
            </w:r>
            <w:r>
              <w:rPr>
                <w:sz w:val="20"/>
              </w:rPr>
              <w:t>orgány</w:t>
            </w:r>
            <w:r>
              <w:rPr>
                <w:spacing w:val="-4"/>
                <w:sz w:val="20"/>
              </w:rPr>
              <w:t xml:space="preserve"> </w:t>
            </w:r>
            <w:r>
              <w:rPr>
                <w:sz w:val="20"/>
              </w:rPr>
              <w:t>a</w:t>
            </w:r>
            <w:r>
              <w:rPr>
                <w:spacing w:val="-4"/>
                <w:sz w:val="20"/>
              </w:rPr>
              <w:t xml:space="preserve"> </w:t>
            </w:r>
            <w:r>
              <w:rPr>
                <w:sz w:val="20"/>
              </w:rPr>
              <w:t>rozdělí</w:t>
            </w:r>
            <w:r>
              <w:rPr>
                <w:spacing w:val="-3"/>
                <w:sz w:val="20"/>
              </w:rPr>
              <w:t xml:space="preserve"> </w:t>
            </w:r>
            <w:r>
              <w:rPr>
                <w:sz w:val="20"/>
              </w:rPr>
              <w:t>je</w:t>
            </w:r>
            <w:r>
              <w:rPr>
                <w:spacing w:val="-43"/>
                <w:sz w:val="20"/>
              </w:rPr>
              <w:t xml:space="preserve"> </w:t>
            </w:r>
            <w:r>
              <w:rPr>
                <w:sz w:val="20"/>
              </w:rPr>
              <w:t>podle</w:t>
            </w:r>
            <w:r>
              <w:rPr>
                <w:spacing w:val="-3"/>
                <w:sz w:val="20"/>
              </w:rPr>
              <w:t xml:space="preserve"> </w:t>
            </w:r>
            <w:r>
              <w:rPr>
                <w:sz w:val="20"/>
              </w:rPr>
              <w:t>druhů podnětů</w:t>
            </w:r>
          </w:p>
        </w:tc>
        <w:tc>
          <w:tcPr>
            <w:tcW w:w="1819" w:type="pct"/>
          </w:tcPr>
          <w:p w14:paraId="30B15FFD" w14:textId="77777777" w:rsidR="00DF58F7" w:rsidRDefault="00DF58F7" w:rsidP="00240274">
            <w:pPr>
              <w:pStyle w:val="TableParagraph"/>
              <w:spacing w:before="1" w:line="243" w:lineRule="exact"/>
              <w:ind w:left="87"/>
              <w:rPr>
                <w:sz w:val="20"/>
              </w:rPr>
            </w:pPr>
            <w:r>
              <w:rPr>
                <w:sz w:val="20"/>
              </w:rPr>
              <w:t>Smyslová</w:t>
            </w:r>
            <w:r>
              <w:rPr>
                <w:spacing w:val="-6"/>
                <w:sz w:val="20"/>
              </w:rPr>
              <w:t xml:space="preserve"> </w:t>
            </w:r>
            <w:r>
              <w:rPr>
                <w:sz w:val="20"/>
              </w:rPr>
              <w:t>soustava</w:t>
            </w:r>
          </w:p>
          <w:p w14:paraId="1FBC42C8" w14:textId="77777777" w:rsidR="00DF58F7" w:rsidRDefault="00DF58F7" w:rsidP="00240274">
            <w:pPr>
              <w:pStyle w:val="TableParagraph"/>
              <w:spacing w:line="234" w:lineRule="exact"/>
              <w:ind w:left="87"/>
              <w:rPr>
                <w:sz w:val="20"/>
              </w:rPr>
            </w:pPr>
            <w:r>
              <w:rPr>
                <w:sz w:val="20"/>
              </w:rPr>
              <w:t>-</w:t>
            </w:r>
            <w:r>
              <w:rPr>
                <w:spacing w:val="-4"/>
                <w:sz w:val="20"/>
              </w:rPr>
              <w:t xml:space="preserve"> </w:t>
            </w:r>
            <w:r>
              <w:rPr>
                <w:sz w:val="20"/>
              </w:rPr>
              <w:t>přehled</w:t>
            </w:r>
            <w:r>
              <w:rPr>
                <w:spacing w:val="-3"/>
                <w:sz w:val="20"/>
              </w:rPr>
              <w:t xml:space="preserve"> </w:t>
            </w:r>
            <w:r>
              <w:rPr>
                <w:sz w:val="20"/>
              </w:rPr>
              <w:t>smyslů</w:t>
            </w:r>
          </w:p>
        </w:tc>
        <w:tc>
          <w:tcPr>
            <w:tcW w:w="1479" w:type="pct"/>
            <w:vMerge/>
            <w:tcBorders>
              <w:top w:val="nil"/>
            </w:tcBorders>
          </w:tcPr>
          <w:p w14:paraId="145AAC47" w14:textId="77777777" w:rsidR="00DF58F7" w:rsidRDefault="00DF58F7" w:rsidP="00240274">
            <w:pPr>
              <w:ind w:left="139"/>
              <w:rPr>
                <w:sz w:val="2"/>
                <w:szCs w:val="2"/>
              </w:rPr>
            </w:pPr>
          </w:p>
        </w:tc>
      </w:tr>
      <w:tr w:rsidR="00DF58F7" w14:paraId="0D35E436" w14:textId="77777777" w:rsidTr="00D54FD7">
        <w:trPr>
          <w:trHeight w:val="20"/>
        </w:trPr>
        <w:tc>
          <w:tcPr>
            <w:tcW w:w="1702" w:type="pct"/>
          </w:tcPr>
          <w:p w14:paraId="2D94029B" w14:textId="77777777" w:rsidR="00DF58F7" w:rsidRDefault="00DF58F7" w:rsidP="00F4589E">
            <w:pPr>
              <w:pStyle w:val="TableParagraph"/>
              <w:numPr>
                <w:ilvl w:val="0"/>
                <w:numId w:val="175"/>
              </w:numPr>
              <w:tabs>
                <w:tab w:val="left" w:pos="250"/>
              </w:tabs>
              <w:spacing w:before="2" w:line="255" w:lineRule="exact"/>
              <w:ind w:left="136" w:firstLine="0"/>
              <w:rPr>
                <w:sz w:val="20"/>
              </w:rPr>
            </w:pPr>
            <w:r>
              <w:rPr>
                <w:sz w:val="20"/>
              </w:rPr>
              <w:t>rozliší</w:t>
            </w:r>
            <w:r>
              <w:rPr>
                <w:spacing w:val="-2"/>
                <w:sz w:val="20"/>
              </w:rPr>
              <w:t xml:space="preserve"> </w:t>
            </w:r>
            <w:r>
              <w:rPr>
                <w:sz w:val="20"/>
              </w:rPr>
              <w:t>žlázy</w:t>
            </w:r>
            <w:r>
              <w:rPr>
                <w:spacing w:val="-2"/>
                <w:sz w:val="20"/>
              </w:rPr>
              <w:t xml:space="preserve"> </w:t>
            </w:r>
            <w:r>
              <w:rPr>
                <w:sz w:val="20"/>
              </w:rPr>
              <w:t>s</w:t>
            </w:r>
            <w:r>
              <w:rPr>
                <w:spacing w:val="-2"/>
                <w:sz w:val="20"/>
              </w:rPr>
              <w:t xml:space="preserve"> </w:t>
            </w:r>
            <w:r>
              <w:rPr>
                <w:sz w:val="20"/>
              </w:rPr>
              <w:t>vnějším</w:t>
            </w:r>
            <w:r>
              <w:rPr>
                <w:spacing w:val="-3"/>
                <w:sz w:val="20"/>
              </w:rPr>
              <w:t xml:space="preserve"> </w:t>
            </w:r>
            <w:r>
              <w:rPr>
                <w:sz w:val="20"/>
              </w:rPr>
              <w:t>a</w:t>
            </w:r>
            <w:r>
              <w:rPr>
                <w:spacing w:val="-2"/>
                <w:sz w:val="20"/>
              </w:rPr>
              <w:t xml:space="preserve"> </w:t>
            </w:r>
            <w:r>
              <w:rPr>
                <w:sz w:val="20"/>
              </w:rPr>
              <w:t>vnitřním</w:t>
            </w:r>
            <w:r>
              <w:rPr>
                <w:spacing w:val="-3"/>
                <w:sz w:val="20"/>
              </w:rPr>
              <w:t xml:space="preserve"> </w:t>
            </w:r>
            <w:r>
              <w:rPr>
                <w:sz w:val="20"/>
              </w:rPr>
              <w:t>vyměšováním</w:t>
            </w:r>
          </w:p>
          <w:p w14:paraId="2234BAF8" w14:textId="77777777" w:rsidR="00DF58F7" w:rsidRDefault="00DF58F7" w:rsidP="00F4589E">
            <w:pPr>
              <w:pStyle w:val="TableParagraph"/>
              <w:numPr>
                <w:ilvl w:val="0"/>
                <w:numId w:val="175"/>
              </w:numPr>
              <w:tabs>
                <w:tab w:val="left" w:pos="250"/>
              </w:tabs>
              <w:spacing w:line="234" w:lineRule="exact"/>
              <w:ind w:left="136" w:firstLine="0"/>
              <w:rPr>
                <w:sz w:val="20"/>
              </w:rPr>
            </w:pPr>
            <w:r>
              <w:rPr>
                <w:sz w:val="20"/>
              </w:rPr>
              <w:t>vytvoří</w:t>
            </w:r>
            <w:r>
              <w:rPr>
                <w:spacing w:val="-4"/>
                <w:sz w:val="20"/>
              </w:rPr>
              <w:t xml:space="preserve"> </w:t>
            </w:r>
            <w:r>
              <w:rPr>
                <w:sz w:val="20"/>
              </w:rPr>
              <w:t>příklady</w:t>
            </w:r>
            <w:r>
              <w:rPr>
                <w:spacing w:val="-3"/>
                <w:sz w:val="20"/>
              </w:rPr>
              <w:t xml:space="preserve"> </w:t>
            </w:r>
            <w:r>
              <w:rPr>
                <w:sz w:val="20"/>
              </w:rPr>
              <w:t>žláz</w:t>
            </w:r>
            <w:r>
              <w:rPr>
                <w:spacing w:val="-3"/>
                <w:sz w:val="20"/>
              </w:rPr>
              <w:t xml:space="preserve"> </w:t>
            </w:r>
            <w:r>
              <w:rPr>
                <w:sz w:val="20"/>
              </w:rPr>
              <w:t>a</w:t>
            </w:r>
            <w:r>
              <w:rPr>
                <w:spacing w:val="-3"/>
                <w:sz w:val="20"/>
              </w:rPr>
              <w:t xml:space="preserve"> </w:t>
            </w:r>
            <w:r>
              <w:rPr>
                <w:sz w:val="20"/>
              </w:rPr>
              <w:t>příslušného</w:t>
            </w:r>
            <w:r>
              <w:rPr>
                <w:spacing w:val="-3"/>
                <w:sz w:val="20"/>
              </w:rPr>
              <w:t xml:space="preserve"> </w:t>
            </w:r>
            <w:r>
              <w:rPr>
                <w:sz w:val="20"/>
              </w:rPr>
              <w:t>hormonu</w:t>
            </w:r>
          </w:p>
        </w:tc>
        <w:tc>
          <w:tcPr>
            <w:tcW w:w="1819" w:type="pct"/>
          </w:tcPr>
          <w:p w14:paraId="5BF57A95" w14:textId="77777777" w:rsidR="00DF58F7" w:rsidRDefault="00DF58F7" w:rsidP="00240274">
            <w:pPr>
              <w:pStyle w:val="TableParagraph"/>
              <w:spacing w:before="1" w:line="243" w:lineRule="exact"/>
              <w:ind w:left="87"/>
              <w:rPr>
                <w:sz w:val="20"/>
              </w:rPr>
            </w:pPr>
            <w:r>
              <w:rPr>
                <w:sz w:val="20"/>
              </w:rPr>
              <w:t>Hormonální</w:t>
            </w:r>
            <w:r>
              <w:rPr>
                <w:spacing w:val="-5"/>
                <w:sz w:val="20"/>
              </w:rPr>
              <w:t xml:space="preserve"> </w:t>
            </w:r>
            <w:r>
              <w:rPr>
                <w:sz w:val="20"/>
              </w:rPr>
              <w:t>soustava</w:t>
            </w:r>
          </w:p>
          <w:p w14:paraId="736C92B2" w14:textId="77777777" w:rsidR="00DF58F7" w:rsidRDefault="00DF58F7" w:rsidP="00240274">
            <w:pPr>
              <w:pStyle w:val="TableParagraph"/>
              <w:spacing w:line="243" w:lineRule="exact"/>
              <w:ind w:left="87"/>
              <w:rPr>
                <w:sz w:val="20"/>
              </w:rPr>
            </w:pPr>
            <w:r>
              <w:rPr>
                <w:sz w:val="20"/>
              </w:rPr>
              <w:t>-</w:t>
            </w:r>
            <w:r>
              <w:rPr>
                <w:spacing w:val="-3"/>
                <w:sz w:val="20"/>
              </w:rPr>
              <w:t xml:space="preserve"> </w:t>
            </w:r>
            <w:r>
              <w:rPr>
                <w:sz w:val="20"/>
              </w:rPr>
              <w:t>přehled</w:t>
            </w:r>
            <w:r>
              <w:rPr>
                <w:spacing w:val="-2"/>
                <w:sz w:val="20"/>
              </w:rPr>
              <w:t xml:space="preserve"> </w:t>
            </w:r>
            <w:r>
              <w:rPr>
                <w:sz w:val="20"/>
              </w:rPr>
              <w:t>žláz,</w:t>
            </w:r>
            <w:r>
              <w:rPr>
                <w:spacing w:val="-2"/>
                <w:sz w:val="20"/>
              </w:rPr>
              <w:t xml:space="preserve"> </w:t>
            </w:r>
            <w:r>
              <w:rPr>
                <w:sz w:val="20"/>
              </w:rPr>
              <w:t>význam</w:t>
            </w:r>
          </w:p>
        </w:tc>
        <w:tc>
          <w:tcPr>
            <w:tcW w:w="1479" w:type="pct"/>
            <w:vMerge w:val="restart"/>
          </w:tcPr>
          <w:p w14:paraId="2744BE70" w14:textId="77777777" w:rsidR="00DF58F7" w:rsidRDefault="00DF58F7" w:rsidP="00240274">
            <w:pPr>
              <w:pStyle w:val="TableParagraph"/>
              <w:spacing w:before="1"/>
              <w:ind w:left="139"/>
              <w:rPr>
                <w:sz w:val="20"/>
              </w:rPr>
            </w:pPr>
            <w:r>
              <w:rPr>
                <w:b/>
                <w:sz w:val="20"/>
              </w:rPr>
              <w:t>Osobnostní a sociální výchova</w:t>
            </w:r>
            <w:r>
              <w:rPr>
                <w:sz w:val="20"/>
              </w:rPr>
              <w:t>: Seberegulace, organizační</w:t>
            </w:r>
            <w:r>
              <w:rPr>
                <w:spacing w:val="-44"/>
                <w:sz w:val="20"/>
              </w:rPr>
              <w:t xml:space="preserve"> </w:t>
            </w:r>
            <w:r>
              <w:rPr>
                <w:sz w:val="20"/>
              </w:rPr>
              <w:t>dovednosti</w:t>
            </w:r>
            <w:r>
              <w:rPr>
                <w:spacing w:val="-3"/>
                <w:sz w:val="20"/>
              </w:rPr>
              <w:t xml:space="preserve"> </w:t>
            </w:r>
            <w:r>
              <w:rPr>
                <w:sz w:val="20"/>
              </w:rPr>
              <w:t>a</w:t>
            </w:r>
            <w:r>
              <w:rPr>
                <w:spacing w:val="-2"/>
                <w:sz w:val="20"/>
              </w:rPr>
              <w:t xml:space="preserve"> </w:t>
            </w:r>
            <w:r>
              <w:rPr>
                <w:sz w:val="20"/>
              </w:rPr>
              <w:t>efektivní</w:t>
            </w:r>
            <w:r>
              <w:rPr>
                <w:spacing w:val="-2"/>
                <w:sz w:val="20"/>
              </w:rPr>
              <w:t xml:space="preserve"> </w:t>
            </w:r>
            <w:r>
              <w:rPr>
                <w:sz w:val="20"/>
              </w:rPr>
              <w:t>řešení</w:t>
            </w:r>
            <w:r>
              <w:rPr>
                <w:spacing w:val="-1"/>
                <w:sz w:val="20"/>
              </w:rPr>
              <w:t xml:space="preserve"> </w:t>
            </w:r>
            <w:r>
              <w:rPr>
                <w:sz w:val="20"/>
              </w:rPr>
              <w:t>problémů</w:t>
            </w:r>
            <w:r>
              <w:rPr>
                <w:spacing w:val="-2"/>
                <w:sz w:val="20"/>
              </w:rPr>
              <w:t xml:space="preserve"> </w:t>
            </w:r>
            <w:r>
              <w:rPr>
                <w:sz w:val="20"/>
              </w:rPr>
              <w:t>(Celková</w:t>
            </w:r>
            <w:r>
              <w:rPr>
                <w:spacing w:val="-3"/>
                <w:sz w:val="20"/>
              </w:rPr>
              <w:t xml:space="preserve"> </w:t>
            </w:r>
            <w:r>
              <w:rPr>
                <w:sz w:val="20"/>
              </w:rPr>
              <w:t>péče</w:t>
            </w:r>
            <w:r>
              <w:rPr>
                <w:spacing w:val="-3"/>
                <w:sz w:val="20"/>
              </w:rPr>
              <w:t xml:space="preserve"> </w:t>
            </w:r>
            <w:r>
              <w:rPr>
                <w:sz w:val="20"/>
              </w:rPr>
              <w:t>o</w:t>
            </w:r>
          </w:p>
          <w:p w14:paraId="134A8743" w14:textId="77777777" w:rsidR="00DF58F7" w:rsidRDefault="00DF58F7" w:rsidP="00240274">
            <w:pPr>
              <w:pStyle w:val="TableParagraph"/>
              <w:spacing w:line="244" w:lineRule="exact"/>
              <w:ind w:left="139"/>
              <w:rPr>
                <w:sz w:val="20"/>
              </w:rPr>
            </w:pPr>
            <w:r>
              <w:rPr>
                <w:sz w:val="20"/>
              </w:rPr>
              <w:t>vlastní</w:t>
            </w:r>
            <w:r>
              <w:rPr>
                <w:spacing w:val="-2"/>
                <w:sz w:val="20"/>
              </w:rPr>
              <w:t xml:space="preserve"> </w:t>
            </w:r>
            <w:r>
              <w:rPr>
                <w:sz w:val="20"/>
              </w:rPr>
              <w:t>zdraví,</w:t>
            </w:r>
            <w:r>
              <w:rPr>
                <w:spacing w:val="-2"/>
                <w:sz w:val="20"/>
              </w:rPr>
              <w:t xml:space="preserve"> </w:t>
            </w:r>
            <w:r>
              <w:rPr>
                <w:sz w:val="20"/>
              </w:rPr>
              <w:t>péče</w:t>
            </w:r>
            <w:r>
              <w:rPr>
                <w:spacing w:val="-4"/>
                <w:sz w:val="20"/>
              </w:rPr>
              <w:t xml:space="preserve"> </w:t>
            </w:r>
            <w:r>
              <w:rPr>
                <w:sz w:val="20"/>
              </w:rPr>
              <w:t>o</w:t>
            </w:r>
            <w:r>
              <w:rPr>
                <w:spacing w:val="-2"/>
                <w:sz w:val="20"/>
              </w:rPr>
              <w:t xml:space="preserve"> </w:t>
            </w:r>
            <w:r>
              <w:rPr>
                <w:sz w:val="20"/>
              </w:rPr>
              <w:t>sebe</w:t>
            </w:r>
            <w:r>
              <w:rPr>
                <w:spacing w:val="-3"/>
                <w:sz w:val="20"/>
              </w:rPr>
              <w:t xml:space="preserve"> </w:t>
            </w:r>
            <w:r>
              <w:rPr>
                <w:sz w:val="20"/>
              </w:rPr>
              <w:t>sama)</w:t>
            </w:r>
          </w:p>
          <w:p w14:paraId="2D33CE23" w14:textId="77777777" w:rsidR="00DF58F7" w:rsidRDefault="00DF58F7" w:rsidP="00240274">
            <w:pPr>
              <w:pStyle w:val="TableParagraph"/>
              <w:spacing w:before="121"/>
              <w:ind w:left="139"/>
              <w:rPr>
                <w:sz w:val="20"/>
              </w:rPr>
            </w:pPr>
            <w:r>
              <w:rPr>
                <w:b/>
                <w:sz w:val="20"/>
              </w:rPr>
              <w:t>Výchova</w:t>
            </w:r>
            <w:r>
              <w:rPr>
                <w:b/>
                <w:spacing w:val="-4"/>
                <w:sz w:val="20"/>
              </w:rPr>
              <w:t xml:space="preserve"> </w:t>
            </w:r>
            <w:r>
              <w:rPr>
                <w:b/>
                <w:sz w:val="20"/>
              </w:rPr>
              <w:t>ke</w:t>
            </w:r>
            <w:r>
              <w:rPr>
                <w:b/>
                <w:spacing w:val="-2"/>
                <w:sz w:val="20"/>
              </w:rPr>
              <w:t xml:space="preserve"> </w:t>
            </w:r>
            <w:r>
              <w:rPr>
                <w:b/>
                <w:sz w:val="20"/>
              </w:rPr>
              <w:t>zdraví</w:t>
            </w:r>
            <w:r>
              <w:rPr>
                <w:sz w:val="20"/>
              </w:rPr>
              <w:t>:</w:t>
            </w:r>
            <w:r>
              <w:rPr>
                <w:spacing w:val="-4"/>
                <w:sz w:val="20"/>
              </w:rPr>
              <w:t xml:space="preserve"> </w:t>
            </w:r>
            <w:r>
              <w:rPr>
                <w:sz w:val="20"/>
              </w:rPr>
              <w:t>Zdravý</w:t>
            </w:r>
            <w:r>
              <w:rPr>
                <w:spacing w:val="-2"/>
                <w:sz w:val="20"/>
              </w:rPr>
              <w:t xml:space="preserve"> </w:t>
            </w:r>
            <w:r>
              <w:rPr>
                <w:sz w:val="20"/>
              </w:rPr>
              <w:t>způsob</w:t>
            </w:r>
            <w:r>
              <w:rPr>
                <w:spacing w:val="-3"/>
                <w:sz w:val="20"/>
              </w:rPr>
              <w:t xml:space="preserve"> </w:t>
            </w:r>
            <w:r>
              <w:rPr>
                <w:sz w:val="20"/>
              </w:rPr>
              <w:t>života</w:t>
            </w:r>
            <w:r>
              <w:rPr>
                <w:spacing w:val="-2"/>
                <w:sz w:val="20"/>
              </w:rPr>
              <w:t xml:space="preserve"> </w:t>
            </w:r>
            <w:r>
              <w:rPr>
                <w:sz w:val="20"/>
              </w:rPr>
              <w:t>a</w:t>
            </w:r>
            <w:r>
              <w:rPr>
                <w:spacing w:val="-3"/>
                <w:sz w:val="20"/>
              </w:rPr>
              <w:t xml:space="preserve"> </w:t>
            </w:r>
            <w:r>
              <w:rPr>
                <w:sz w:val="20"/>
              </w:rPr>
              <w:t>péče</w:t>
            </w:r>
            <w:r>
              <w:rPr>
                <w:spacing w:val="-4"/>
                <w:sz w:val="20"/>
              </w:rPr>
              <w:t xml:space="preserve"> </w:t>
            </w:r>
            <w:r>
              <w:rPr>
                <w:sz w:val="20"/>
              </w:rPr>
              <w:t>o</w:t>
            </w:r>
            <w:r>
              <w:rPr>
                <w:spacing w:val="1"/>
                <w:sz w:val="20"/>
              </w:rPr>
              <w:t xml:space="preserve"> </w:t>
            </w:r>
            <w:r>
              <w:rPr>
                <w:sz w:val="20"/>
              </w:rPr>
              <w:t>zdraví;</w:t>
            </w:r>
            <w:r>
              <w:rPr>
                <w:spacing w:val="-42"/>
                <w:sz w:val="20"/>
              </w:rPr>
              <w:t xml:space="preserve"> </w:t>
            </w:r>
            <w:r>
              <w:rPr>
                <w:sz w:val="20"/>
              </w:rPr>
              <w:t>Změny</w:t>
            </w:r>
            <w:r>
              <w:rPr>
                <w:spacing w:val="-1"/>
                <w:sz w:val="20"/>
              </w:rPr>
              <w:t xml:space="preserve"> </w:t>
            </w:r>
            <w:r>
              <w:rPr>
                <w:sz w:val="20"/>
              </w:rPr>
              <w:t>v</w:t>
            </w:r>
            <w:r>
              <w:rPr>
                <w:spacing w:val="-1"/>
                <w:sz w:val="20"/>
              </w:rPr>
              <w:t xml:space="preserve"> </w:t>
            </w:r>
            <w:r>
              <w:rPr>
                <w:sz w:val="20"/>
              </w:rPr>
              <w:t>životě</w:t>
            </w:r>
            <w:r>
              <w:rPr>
                <w:spacing w:val="-1"/>
                <w:sz w:val="20"/>
              </w:rPr>
              <w:t xml:space="preserve"> </w:t>
            </w:r>
            <w:r>
              <w:rPr>
                <w:sz w:val="20"/>
              </w:rPr>
              <w:t>člověka</w:t>
            </w:r>
            <w:r>
              <w:rPr>
                <w:spacing w:val="-1"/>
                <w:sz w:val="20"/>
              </w:rPr>
              <w:t xml:space="preserve"> </w:t>
            </w:r>
            <w:r>
              <w:rPr>
                <w:sz w:val="20"/>
              </w:rPr>
              <w:t>a jejich</w:t>
            </w:r>
            <w:r>
              <w:rPr>
                <w:spacing w:val="-1"/>
                <w:sz w:val="20"/>
              </w:rPr>
              <w:t xml:space="preserve"> </w:t>
            </w:r>
            <w:r>
              <w:rPr>
                <w:sz w:val="20"/>
              </w:rPr>
              <w:t>reflexe;</w:t>
            </w:r>
          </w:p>
          <w:p w14:paraId="3777E26B" w14:textId="77777777" w:rsidR="00DF58F7" w:rsidRDefault="00DF58F7" w:rsidP="00240274">
            <w:pPr>
              <w:pStyle w:val="TableParagraph"/>
              <w:spacing w:line="243" w:lineRule="exact"/>
              <w:ind w:left="139"/>
              <w:rPr>
                <w:sz w:val="20"/>
              </w:rPr>
            </w:pPr>
            <w:r>
              <w:rPr>
                <w:sz w:val="20"/>
              </w:rPr>
              <w:t>Rizika</w:t>
            </w:r>
            <w:r>
              <w:rPr>
                <w:spacing w:val="-4"/>
                <w:sz w:val="20"/>
              </w:rPr>
              <w:t xml:space="preserve"> </w:t>
            </w:r>
            <w:r>
              <w:rPr>
                <w:sz w:val="20"/>
              </w:rPr>
              <w:t>ohrožující</w:t>
            </w:r>
            <w:r>
              <w:rPr>
                <w:spacing w:val="-4"/>
                <w:sz w:val="20"/>
              </w:rPr>
              <w:t xml:space="preserve"> </w:t>
            </w:r>
            <w:r>
              <w:rPr>
                <w:sz w:val="20"/>
              </w:rPr>
              <w:t>zdraví</w:t>
            </w:r>
            <w:r>
              <w:rPr>
                <w:spacing w:val="-3"/>
                <w:sz w:val="20"/>
              </w:rPr>
              <w:t xml:space="preserve"> </w:t>
            </w:r>
            <w:r>
              <w:rPr>
                <w:sz w:val="20"/>
              </w:rPr>
              <w:t>a</w:t>
            </w:r>
            <w:r>
              <w:rPr>
                <w:spacing w:val="-4"/>
                <w:sz w:val="20"/>
              </w:rPr>
              <w:t xml:space="preserve"> </w:t>
            </w:r>
            <w:r>
              <w:rPr>
                <w:sz w:val="20"/>
              </w:rPr>
              <w:t>jejich</w:t>
            </w:r>
            <w:r>
              <w:rPr>
                <w:spacing w:val="-3"/>
                <w:sz w:val="20"/>
              </w:rPr>
              <w:t xml:space="preserve"> </w:t>
            </w:r>
            <w:r>
              <w:rPr>
                <w:sz w:val="20"/>
              </w:rPr>
              <w:t>prevence</w:t>
            </w:r>
          </w:p>
        </w:tc>
      </w:tr>
      <w:tr w:rsidR="00DF58F7" w14:paraId="10D4BB13" w14:textId="77777777" w:rsidTr="00D54FD7">
        <w:trPr>
          <w:trHeight w:val="20"/>
        </w:trPr>
        <w:tc>
          <w:tcPr>
            <w:tcW w:w="1702" w:type="pct"/>
          </w:tcPr>
          <w:p w14:paraId="6780AE14" w14:textId="77777777" w:rsidR="00DF58F7" w:rsidRDefault="00DF58F7" w:rsidP="00F4589E">
            <w:pPr>
              <w:pStyle w:val="TableParagraph"/>
              <w:numPr>
                <w:ilvl w:val="0"/>
                <w:numId w:val="174"/>
              </w:numPr>
              <w:tabs>
                <w:tab w:val="left" w:pos="250"/>
              </w:tabs>
              <w:ind w:left="136" w:firstLine="0"/>
              <w:rPr>
                <w:sz w:val="20"/>
              </w:rPr>
            </w:pPr>
            <w:r>
              <w:rPr>
                <w:sz w:val="20"/>
              </w:rPr>
              <w:t>posoudí</w:t>
            </w:r>
            <w:r>
              <w:rPr>
                <w:spacing w:val="1"/>
                <w:sz w:val="20"/>
              </w:rPr>
              <w:t xml:space="preserve"> </w:t>
            </w:r>
            <w:r>
              <w:rPr>
                <w:sz w:val="20"/>
              </w:rPr>
              <w:t>rozdíly mezi mužskou a ženskou</w:t>
            </w:r>
            <w:r>
              <w:rPr>
                <w:spacing w:val="-44"/>
                <w:sz w:val="20"/>
              </w:rPr>
              <w:t xml:space="preserve"> </w:t>
            </w:r>
            <w:r>
              <w:rPr>
                <w:sz w:val="20"/>
              </w:rPr>
              <w:t>rozmnožovací</w:t>
            </w:r>
            <w:r>
              <w:rPr>
                <w:spacing w:val="-1"/>
                <w:sz w:val="20"/>
              </w:rPr>
              <w:t xml:space="preserve"> </w:t>
            </w:r>
            <w:r>
              <w:rPr>
                <w:sz w:val="20"/>
              </w:rPr>
              <w:t>soustavou</w:t>
            </w:r>
          </w:p>
          <w:p w14:paraId="4EA31386" w14:textId="77777777" w:rsidR="00DF58F7" w:rsidRDefault="00DF58F7" w:rsidP="00F4589E">
            <w:pPr>
              <w:pStyle w:val="TableParagraph"/>
              <w:numPr>
                <w:ilvl w:val="0"/>
                <w:numId w:val="174"/>
              </w:numPr>
              <w:tabs>
                <w:tab w:val="left" w:pos="250"/>
              </w:tabs>
              <w:spacing w:line="255" w:lineRule="exact"/>
              <w:ind w:left="136" w:firstLine="0"/>
              <w:rPr>
                <w:sz w:val="20"/>
              </w:rPr>
            </w:pPr>
            <w:r>
              <w:rPr>
                <w:sz w:val="20"/>
              </w:rPr>
              <w:t>porovná</w:t>
            </w:r>
            <w:r>
              <w:rPr>
                <w:spacing w:val="-4"/>
                <w:sz w:val="20"/>
              </w:rPr>
              <w:t xml:space="preserve"> </w:t>
            </w:r>
            <w:r>
              <w:rPr>
                <w:sz w:val="20"/>
              </w:rPr>
              <w:t>prenatální</w:t>
            </w:r>
            <w:r>
              <w:rPr>
                <w:spacing w:val="-3"/>
                <w:sz w:val="20"/>
              </w:rPr>
              <w:t xml:space="preserve"> </w:t>
            </w:r>
            <w:r>
              <w:rPr>
                <w:sz w:val="20"/>
              </w:rPr>
              <w:t>a</w:t>
            </w:r>
            <w:r>
              <w:rPr>
                <w:spacing w:val="-3"/>
                <w:sz w:val="20"/>
              </w:rPr>
              <w:t xml:space="preserve"> </w:t>
            </w:r>
            <w:r>
              <w:rPr>
                <w:sz w:val="20"/>
              </w:rPr>
              <w:t>postnatální</w:t>
            </w:r>
            <w:r>
              <w:rPr>
                <w:spacing w:val="-3"/>
                <w:sz w:val="20"/>
              </w:rPr>
              <w:t xml:space="preserve"> </w:t>
            </w:r>
            <w:r>
              <w:rPr>
                <w:sz w:val="20"/>
              </w:rPr>
              <w:t>vývoj</w:t>
            </w:r>
          </w:p>
          <w:p w14:paraId="6130E8D9" w14:textId="77777777" w:rsidR="00DF58F7" w:rsidRDefault="00DF58F7" w:rsidP="00F4589E">
            <w:pPr>
              <w:pStyle w:val="TableParagraph"/>
              <w:numPr>
                <w:ilvl w:val="0"/>
                <w:numId w:val="174"/>
              </w:numPr>
              <w:tabs>
                <w:tab w:val="left" w:pos="250"/>
              </w:tabs>
              <w:ind w:left="136" w:firstLine="0"/>
              <w:rPr>
                <w:sz w:val="20"/>
              </w:rPr>
            </w:pPr>
            <w:r>
              <w:rPr>
                <w:sz w:val="20"/>
              </w:rPr>
              <w:t>popíše</w:t>
            </w:r>
            <w:r>
              <w:rPr>
                <w:spacing w:val="-4"/>
                <w:sz w:val="20"/>
              </w:rPr>
              <w:t xml:space="preserve"> </w:t>
            </w:r>
            <w:r>
              <w:rPr>
                <w:sz w:val="20"/>
              </w:rPr>
              <w:t>a</w:t>
            </w:r>
            <w:r>
              <w:rPr>
                <w:spacing w:val="-2"/>
                <w:sz w:val="20"/>
              </w:rPr>
              <w:t xml:space="preserve"> </w:t>
            </w:r>
            <w:r>
              <w:rPr>
                <w:sz w:val="20"/>
              </w:rPr>
              <w:t>vysvětlí</w:t>
            </w:r>
            <w:r>
              <w:rPr>
                <w:spacing w:val="-2"/>
                <w:sz w:val="20"/>
              </w:rPr>
              <w:t xml:space="preserve"> </w:t>
            </w:r>
            <w:r>
              <w:rPr>
                <w:sz w:val="20"/>
              </w:rPr>
              <w:t>evoluci</w:t>
            </w:r>
            <w:r>
              <w:rPr>
                <w:spacing w:val="-3"/>
                <w:sz w:val="20"/>
              </w:rPr>
              <w:t xml:space="preserve"> </w:t>
            </w:r>
            <w:r>
              <w:rPr>
                <w:sz w:val="20"/>
              </w:rPr>
              <w:t>člověka</w:t>
            </w:r>
          </w:p>
        </w:tc>
        <w:tc>
          <w:tcPr>
            <w:tcW w:w="1819" w:type="pct"/>
          </w:tcPr>
          <w:p w14:paraId="2C61BFA0" w14:textId="77777777" w:rsidR="00DF58F7" w:rsidRDefault="00DF58F7" w:rsidP="00240274">
            <w:pPr>
              <w:pStyle w:val="TableParagraph"/>
              <w:ind w:left="87"/>
              <w:rPr>
                <w:sz w:val="20"/>
              </w:rPr>
            </w:pPr>
            <w:r>
              <w:rPr>
                <w:sz w:val="20"/>
              </w:rPr>
              <w:t>Rozmnožovací soustavy, stavba, funkce – muž, žena</w:t>
            </w:r>
            <w:r>
              <w:rPr>
                <w:spacing w:val="-44"/>
                <w:sz w:val="20"/>
              </w:rPr>
              <w:t xml:space="preserve"> </w:t>
            </w:r>
            <w:r>
              <w:rPr>
                <w:sz w:val="20"/>
              </w:rPr>
              <w:t>Ontogenetický</w:t>
            </w:r>
            <w:r>
              <w:rPr>
                <w:spacing w:val="-1"/>
                <w:sz w:val="20"/>
              </w:rPr>
              <w:t xml:space="preserve"> </w:t>
            </w:r>
            <w:r>
              <w:rPr>
                <w:sz w:val="20"/>
              </w:rPr>
              <w:t>a</w:t>
            </w:r>
            <w:r>
              <w:rPr>
                <w:spacing w:val="-1"/>
                <w:sz w:val="20"/>
              </w:rPr>
              <w:t xml:space="preserve"> </w:t>
            </w:r>
            <w:r>
              <w:rPr>
                <w:sz w:val="20"/>
              </w:rPr>
              <w:t>fylogenetický</w:t>
            </w:r>
            <w:r>
              <w:rPr>
                <w:spacing w:val="-1"/>
                <w:sz w:val="20"/>
              </w:rPr>
              <w:t xml:space="preserve"> </w:t>
            </w:r>
            <w:r>
              <w:rPr>
                <w:sz w:val="20"/>
              </w:rPr>
              <w:t>vývoj</w:t>
            </w:r>
            <w:r>
              <w:rPr>
                <w:spacing w:val="-1"/>
                <w:sz w:val="20"/>
              </w:rPr>
              <w:t xml:space="preserve"> </w:t>
            </w:r>
            <w:r>
              <w:rPr>
                <w:sz w:val="20"/>
              </w:rPr>
              <w:t>člověka</w:t>
            </w:r>
          </w:p>
          <w:p w14:paraId="3D011B17" w14:textId="77777777" w:rsidR="00DF58F7" w:rsidRDefault="00DF58F7" w:rsidP="00240274">
            <w:pPr>
              <w:pStyle w:val="TableParagraph"/>
              <w:ind w:left="87"/>
              <w:rPr>
                <w:sz w:val="20"/>
              </w:rPr>
            </w:pPr>
            <w:r>
              <w:rPr>
                <w:sz w:val="20"/>
              </w:rPr>
              <w:t>Hygiena</w:t>
            </w:r>
            <w:r>
              <w:rPr>
                <w:spacing w:val="-5"/>
                <w:sz w:val="20"/>
              </w:rPr>
              <w:t xml:space="preserve"> </w:t>
            </w:r>
            <w:r>
              <w:rPr>
                <w:sz w:val="20"/>
              </w:rPr>
              <w:t>pohlavního</w:t>
            </w:r>
            <w:r>
              <w:rPr>
                <w:spacing w:val="-4"/>
                <w:sz w:val="20"/>
              </w:rPr>
              <w:t xml:space="preserve"> </w:t>
            </w:r>
            <w:r>
              <w:rPr>
                <w:sz w:val="20"/>
              </w:rPr>
              <w:t>styku,</w:t>
            </w:r>
            <w:r>
              <w:rPr>
                <w:spacing w:val="-4"/>
                <w:sz w:val="20"/>
              </w:rPr>
              <w:t xml:space="preserve"> </w:t>
            </w:r>
            <w:r>
              <w:rPr>
                <w:sz w:val="20"/>
              </w:rPr>
              <w:t>hygiena</w:t>
            </w:r>
            <w:r>
              <w:rPr>
                <w:spacing w:val="-4"/>
                <w:sz w:val="20"/>
              </w:rPr>
              <w:t xml:space="preserve"> </w:t>
            </w:r>
            <w:r>
              <w:rPr>
                <w:sz w:val="20"/>
              </w:rPr>
              <w:t>v</w:t>
            </w:r>
            <w:r>
              <w:rPr>
                <w:spacing w:val="-3"/>
                <w:sz w:val="20"/>
              </w:rPr>
              <w:t xml:space="preserve"> </w:t>
            </w:r>
            <w:r>
              <w:rPr>
                <w:sz w:val="20"/>
              </w:rPr>
              <w:t>těhotenství</w:t>
            </w:r>
            <w:r>
              <w:rPr>
                <w:spacing w:val="-43"/>
                <w:sz w:val="20"/>
              </w:rPr>
              <w:t xml:space="preserve"> </w:t>
            </w:r>
            <w:r>
              <w:rPr>
                <w:sz w:val="20"/>
              </w:rPr>
              <w:t>Péče</w:t>
            </w:r>
            <w:r>
              <w:rPr>
                <w:spacing w:val="-3"/>
                <w:sz w:val="20"/>
              </w:rPr>
              <w:t xml:space="preserve"> </w:t>
            </w:r>
            <w:r>
              <w:rPr>
                <w:sz w:val="20"/>
              </w:rPr>
              <w:t>o</w:t>
            </w:r>
            <w:r>
              <w:rPr>
                <w:spacing w:val="-2"/>
                <w:sz w:val="20"/>
              </w:rPr>
              <w:t xml:space="preserve"> </w:t>
            </w:r>
            <w:r>
              <w:rPr>
                <w:sz w:val="20"/>
              </w:rPr>
              <w:t>reprodukční</w:t>
            </w:r>
            <w:r>
              <w:rPr>
                <w:spacing w:val="-1"/>
                <w:sz w:val="20"/>
              </w:rPr>
              <w:t xml:space="preserve"> </w:t>
            </w:r>
            <w:r>
              <w:rPr>
                <w:sz w:val="20"/>
              </w:rPr>
              <w:t>zdraví;</w:t>
            </w:r>
            <w:r>
              <w:rPr>
                <w:spacing w:val="-1"/>
                <w:sz w:val="20"/>
              </w:rPr>
              <w:t xml:space="preserve"> </w:t>
            </w:r>
            <w:r>
              <w:rPr>
                <w:sz w:val="20"/>
              </w:rPr>
              <w:t>Civilizační</w:t>
            </w:r>
            <w:r>
              <w:rPr>
                <w:spacing w:val="-2"/>
                <w:sz w:val="20"/>
              </w:rPr>
              <w:t xml:space="preserve"> </w:t>
            </w:r>
            <w:r>
              <w:rPr>
                <w:sz w:val="20"/>
              </w:rPr>
              <w:t>choroby</w:t>
            </w:r>
          </w:p>
          <w:p w14:paraId="6E792382" w14:textId="77777777" w:rsidR="00DF58F7" w:rsidRDefault="00DF58F7" w:rsidP="00240274">
            <w:pPr>
              <w:pStyle w:val="TableParagraph"/>
              <w:spacing w:line="224" w:lineRule="exact"/>
              <w:ind w:left="87"/>
              <w:rPr>
                <w:sz w:val="20"/>
              </w:rPr>
            </w:pPr>
            <w:r>
              <w:rPr>
                <w:sz w:val="20"/>
              </w:rPr>
              <w:t>Rizika</w:t>
            </w:r>
            <w:r>
              <w:rPr>
                <w:spacing w:val="-3"/>
                <w:sz w:val="20"/>
              </w:rPr>
              <w:t xml:space="preserve"> </w:t>
            </w:r>
            <w:r>
              <w:rPr>
                <w:sz w:val="20"/>
              </w:rPr>
              <w:t>v</w:t>
            </w:r>
            <w:r>
              <w:rPr>
                <w:spacing w:val="-2"/>
                <w:sz w:val="20"/>
              </w:rPr>
              <w:t xml:space="preserve"> </w:t>
            </w:r>
            <w:r>
              <w:rPr>
                <w:sz w:val="20"/>
              </w:rPr>
              <w:t>oblasti</w:t>
            </w:r>
            <w:r>
              <w:rPr>
                <w:spacing w:val="-2"/>
                <w:sz w:val="20"/>
              </w:rPr>
              <w:t xml:space="preserve"> </w:t>
            </w:r>
            <w:r>
              <w:rPr>
                <w:sz w:val="20"/>
              </w:rPr>
              <w:t>sexuálního</w:t>
            </w:r>
            <w:r>
              <w:rPr>
                <w:spacing w:val="-3"/>
                <w:sz w:val="20"/>
              </w:rPr>
              <w:t xml:space="preserve"> </w:t>
            </w:r>
            <w:r>
              <w:rPr>
                <w:sz w:val="20"/>
              </w:rPr>
              <w:t>a</w:t>
            </w:r>
            <w:r>
              <w:rPr>
                <w:spacing w:val="-2"/>
                <w:sz w:val="20"/>
              </w:rPr>
              <w:t xml:space="preserve"> </w:t>
            </w:r>
            <w:r>
              <w:rPr>
                <w:sz w:val="20"/>
              </w:rPr>
              <w:t>reprodukčního</w:t>
            </w:r>
            <w:r>
              <w:rPr>
                <w:spacing w:val="-2"/>
                <w:sz w:val="20"/>
              </w:rPr>
              <w:t xml:space="preserve"> </w:t>
            </w:r>
            <w:r>
              <w:rPr>
                <w:sz w:val="20"/>
              </w:rPr>
              <w:t>zdraví</w:t>
            </w:r>
          </w:p>
        </w:tc>
        <w:tc>
          <w:tcPr>
            <w:tcW w:w="1479" w:type="pct"/>
            <w:vMerge/>
            <w:tcBorders>
              <w:top w:val="nil"/>
              <w:bottom w:val="nil"/>
            </w:tcBorders>
          </w:tcPr>
          <w:p w14:paraId="3854307B" w14:textId="77777777" w:rsidR="00DF58F7" w:rsidRDefault="00DF58F7" w:rsidP="00240274">
            <w:pPr>
              <w:ind w:left="-142"/>
              <w:rPr>
                <w:sz w:val="2"/>
                <w:szCs w:val="2"/>
              </w:rPr>
            </w:pPr>
          </w:p>
        </w:tc>
      </w:tr>
      <w:tr w:rsidR="00DF58F7" w14:paraId="387613E1" w14:textId="77777777" w:rsidTr="00D54FD7">
        <w:trPr>
          <w:trHeight w:val="20"/>
        </w:trPr>
        <w:tc>
          <w:tcPr>
            <w:tcW w:w="1702" w:type="pct"/>
          </w:tcPr>
          <w:p w14:paraId="4C1979F4" w14:textId="77777777" w:rsidR="00DF58F7" w:rsidRPr="006A1514" w:rsidRDefault="00DF58F7" w:rsidP="00F4589E">
            <w:pPr>
              <w:pStyle w:val="TableParagraph"/>
              <w:numPr>
                <w:ilvl w:val="0"/>
                <w:numId w:val="174"/>
              </w:numPr>
              <w:tabs>
                <w:tab w:val="left" w:pos="250"/>
              </w:tabs>
              <w:ind w:left="136" w:firstLine="0"/>
              <w:rPr>
                <w:sz w:val="20"/>
              </w:rPr>
            </w:pPr>
            <w:r>
              <w:t>pochopí mendelovskou genetiku</w:t>
            </w:r>
          </w:p>
          <w:p w14:paraId="08686C5F" w14:textId="77777777" w:rsidR="00DF58F7" w:rsidRDefault="00DF58F7" w:rsidP="00F4589E">
            <w:pPr>
              <w:pStyle w:val="TableParagraph"/>
              <w:numPr>
                <w:ilvl w:val="0"/>
                <w:numId w:val="174"/>
              </w:numPr>
              <w:tabs>
                <w:tab w:val="left" w:pos="250"/>
              </w:tabs>
              <w:ind w:left="136" w:firstLine="0"/>
              <w:rPr>
                <w:sz w:val="20"/>
              </w:rPr>
            </w:pPr>
            <w:r>
              <w:t>vysvětlí využití genetiky v praxi</w:t>
            </w:r>
          </w:p>
        </w:tc>
        <w:tc>
          <w:tcPr>
            <w:tcW w:w="1819" w:type="pct"/>
          </w:tcPr>
          <w:p w14:paraId="29122D1D" w14:textId="77777777" w:rsidR="00DF58F7" w:rsidRPr="006A1514" w:rsidRDefault="00DF58F7" w:rsidP="00240274">
            <w:pPr>
              <w:pStyle w:val="TableParagraph"/>
              <w:ind w:left="87"/>
              <w:rPr>
                <w:sz w:val="20"/>
                <w:szCs w:val="20"/>
              </w:rPr>
            </w:pPr>
            <w:r w:rsidRPr="006A1514">
              <w:rPr>
                <w:sz w:val="20"/>
                <w:szCs w:val="20"/>
              </w:rPr>
              <w:t>Základy genetiky a její význam, základní pojmy, Mendelovy zákony, dědičnost pohlavně ovlivněná a vázaná na pohlaví, geneticky podmíněné choroby</w:t>
            </w:r>
          </w:p>
        </w:tc>
        <w:tc>
          <w:tcPr>
            <w:tcW w:w="1479" w:type="pct"/>
            <w:tcBorders>
              <w:top w:val="nil"/>
            </w:tcBorders>
          </w:tcPr>
          <w:p w14:paraId="395978A5" w14:textId="77777777" w:rsidR="00DF58F7" w:rsidRDefault="00DF58F7" w:rsidP="00240274">
            <w:pPr>
              <w:ind w:left="-142"/>
              <w:rPr>
                <w:sz w:val="2"/>
                <w:szCs w:val="2"/>
              </w:rPr>
            </w:pPr>
          </w:p>
        </w:tc>
      </w:tr>
    </w:tbl>
    <w:p w14:paraId="268862AA" w14:textId="77777777" w:rsidR="00240274" w:rsidRDefault="00240274" w:rsidP="00240274">
      <w:pPr>
        <w:spacing w:line="240" w:lineRule="auto"/>
        <w:jc w:val="left"/>
        <w:rPr>
          <w:bdr w:val="nil"/>
        </w:rPr>
      </w:pPr>
      <w:r>
        <w:rPr>
          <w:bdr w:val="nil"/>
        </w:rPr>
        <w:br w:type="page"/>
      </w:r>
    </w:p>
    <w:p w14:paraId="1C7065D4" w14:textId="77777777" w:rsidR="00FE1AE4" w:rsidRPr="00461CD9" w:rsidRDefault="00C52909" w:rsidP="00F4589E">
      <w:pPr>
        <w:pStyle w:val="Nadpis2"/>
        <w:numPr>
          <w:ilvl w:val="1"/>
          <w:numId w:val="378"/>
        </w:numPr>
        <w:ind w:left="578" w:hanging="578"/>
        <w:rPr>
          <w:bdr w:val="nil"/>
        </w:rPr>
      </w:pPr>
      <w:bookmarkStart w:id="45" w:name="_Toc115708740"/>
      <w:r w:rsidRPr="00461CD9">
        <w:rPr>
          <w:bdr w:val="nil"/>
        </w:rPr>
        <w:lastRenderedPageBreak/>
        <w:t>Zeměpis</w:t>
      </w:r>
      <w:bookmarkEnd w:id="45"/>
      <w:r w:rsidRPr="00461CD9">
        <w:rPr>
          <w:bdr w:val="nil"/>
        </w:rPr>
        <w:t> </w:t>
      </w:r>
    </w:p>
    <w:tbl>
      <w:tblPr>
        <w:tblStyle w:val="TabulkaP1"/>
        <w:tblW w:w="3000" w:type="pct"/>
        <w:tblCellMar>
          <w:left w:w="15" w:type="dxa"/>
          <w:right w:w="15" w:type="dxa"/>
        </w:tblCellMar>
        <w:tblLook w:val="04A0" w:firstRow="1" w:lastRow="0" w:firstColumn="1" w:lastColumn="0" w:noHBand="0" w:noVBand="1"/>
      </w:tblPr>
      <w:tblGrid>
        <w:gridCol w:w="1284"/>
        <w:gridCol w:w="1284"/>
        <w:gridCol w:w="1284"/>
        <w:gridCol w:w="1284"/>
        <w:gridCol w:w="1136"/>
      </w:tblGrid>
      <w:tr w:rsidR="00FE1AE4" w:rsidRPr="00461CD9" w14:paraId="72FC5D81"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EFF2646" w14:textId="77777777" w:rsidR="00FE1AE4" w:rsidRPr="00461CD9" w:rsidRDefault="00C52909" w:rsidP="00240274">
            <w:pPr>
              <w:shd w:val="clear" w:color="auto" w:fill="9CC2E5"/>
              <w:spacing w:line="240" w:lineRule="auto"/>
              <w:jc w:val="center"/>
              <w:rPr>
                <w:bdr w:val="nil"/>
              </w:rPr>
            </w:pPr>
            <w:r w:rsidRPr="00461CD9">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D6BFE02" w14:textId="77777777" w:rsidR="00FE1AE4" w:rsidRPr="00461CD9" w:rsidRDefault="00C52909" w:rsidP="00240274">
            <w:pPr>
              <w:shd w:val="clear" w:color="auto" w:fill="9CC2E5"/>
              <w:spacing w:line="240" w:lineRule="auto"/>
              <w:jc w:val="center"/>
              <w:rPr>
                <w:bdr w:val="nil"/>
              </w:rPr>
            </w:pPr>
            <w:r w:rsidRPr="00461CD9">
              <w:rPr>
                <w:rFonts w:ascii="Calibri" w:eastAsia="Calibri" w:hAnsi="Calibri" w:cs="Calibri"/>
                <w:b/>
                <w:bCs/>
                <w:bdr w:val="nil"/>
              </w:rPr>
              <w:t>Celkem</w:t>
            </w:r>
          </w:p>
        </w:tc>
      </w:tr>
      <w:tr w:rsidR="00FE1AE4" w:rsidRPr="00461CD9" w14:paraId="555D4A99"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69C0257" w14:textId="77777777" w:rsidR="00FE1AE4" w:rsidRPr="00461CD9" w:rsidRDefault="00C52909" w:rsidP="00240274">
            <w:pPr>
              <w:keepNext/>
              <w:shd w:val="clear" w:color="auto" w:fill="DEEAF6"/>
              <w:spacing w:line="240" w:lineRule="auto"/>
              <w:jc w:val="center"/>
              <w:rPr>
                <w:bdr w:val="nil"/>
              </w:rPr>
            </w:pPr>
            <w:r w:rsidRPr="00461CD9">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A12B3C6" w14:textId="77777777" w:rsidR="00FE1AE4" w:rsidRPr="00461CD9" w:rsidRDefault="00C52909" w:rsidP="00240274">
            <w:pPr>
              <w:keepNext/>
              <w:shd w:val="clear" w:color="auto" w:fill="DEEAF6"/>
              <w:spacing w:line="240" w:lineRule="auto"/>
              <w:jc w:val="center"/>
              <w:rPr>
                <w:bdr w:val="nil"/>
              </w:rPr>
            </w:pPr>
            <w:r w:rsidRPr="00461CD9">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A87898B" w14:textId="77777777" w:rsidR="00FE1AE4" w:rsidRPr="00461CD9" w:rsidRDefault="00C52909" w:rsidP="00240274">
            <w:pPr>
              <w:keepNext/>
              <w:shd w:val="clear" w:color="auto" w:fill="DEEAF6"/>
              <w:spacing w:line="240" w:lineRule="auto"/>
              <w:jc w:val="center"/>
              <w:rPr>
                <w:bdr w:val="nil"/>
              </w:rPr>
            </w:pPr>
            <w:r w:rsidRPr="00461CD9">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CB498CD" w14:textId="77777777" w:rsidR="00FE1AE4" w:rsidRPr="00461CD9" w:rsidRDefault="00C52909" w:rsidP="00240274">
            <w:pPr>
              <w:keepNext/>
              <w:shd w:val="clear" w:color="auto" w:fill="DEEAF6"/>
              <w:spacing w:line="240" w:lineRule="auto"/>
              <w:jc w:val="center"/>
              <w:rPr>
                <w:bdr w:val="nil"/>
              </w:rPr>
            </w:pPr>
            <w:r w:rsidRPr="00461CD9">
              <w:rPr>
                <w:rFonts w:ascii="Calibri" w:eastAsia="Calibri" w:hAnsi="Calibri" w:cs="Calibri"/>
                <w:bdr w:val="nil"/>
              </w:rPr>
              <w:t>4. ročník</w:t>
            </w:r>
          </w:p>
        </w:tc>
        <w:tc>
          <w:tcPr>
            <w:tcW w:w="0" w:type="auto"/>
            <w:vMerge/>
            <w:tcBorders>
              <w:top w:val="inset" w:sz="6" w:space="0" w:color="808080"/>
              <w:left w:val="inset" w:sz="6" w:space="0" w:color="808080"/>
              <w:bottom w:val="inset" w:sz="6" w:space="0" w:color="808080"/>
              <w:right w:val="inset" w:sz="6" w:space="0" w:color="808080"/>
            </w:tcBorders>
          </w:tcPr>
          <w:p w14:paraId="7756BB53" w14:textId="77777777" w:rsidR="00FE1AE4" w:rsidRPr="00461CD9" w:rsidRDefault="00FE1AE4" w:rsidP="00240274"/>
        </w:tc>
      </w:tr>
      <w:tr w:rsidR="00FE1AE4" w:rsidRPr="00461CD9" w14:paraId="57A38391"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03BBB3" w14:textId="77777777" w:rsidR="00FE1AE4" w:rsidRPr="00461CD9" w:rsidRDefault="00C52909" w:rsidP="00240274">
            <w:pPr>
              <w:keepNext/>
              <w:spacing w:line="240" w:lineRule="auto"/>
              <w:jc w:val="center"/>
              <w:rPr>
                <w:bdr w:val="nil"/>
              </w:rPr>
            </w:pPr>
            <w:r w:rsidRPr="00461CD9">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44C659" w14:textId="77777777" w:rsidR="00FE1AE4" w:rsidRPr="00461CD9" w:rsidRDefault="00C52909" w:rsidP="00240274">
            <w:pPr>
              <w:keepNext/>
              <w:spacing w:line="240" w:lineRule="auto"/>
              <w:jc w:val="center"/>
              <w:rPr>
                <w:bdr w:val="nil"/>
              </w:rPr>
            </w:pPr>
            <w:r w:rsidRPr="00461CD9">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7A3C25" w14:textId="77777777" w:rsidR="00FE1AE4" w:rsidRPr="00461CD9" w:rsidRDefault="00C52909" w:rsidP="00240274">
            <w:pPr>
              <w:keepNext/>
              <w:spacing w:line="240" w:lineRule="auto"/>
              <w:jc w:val="center"/>
              <w:rPr>
                <w:bdr w:val="nil"/>
              </w:rPr>
            </w:pPr>
            <w:r w:rsidRPr="00461CD9">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621BED" w14:textId="77777777" w:rsidR="00FE1AE4" w:rsidRPr="00461CD9" w:rsidRDefault="00C52909" w:rsidP="00240274">
            <w:pPr>
              <w:keepNext/>
              <w:spacing w:line="240" w:lineRule="auto"/>
              <w:jc w:val="center"/>
              <w:rPr>
                <w:bdr w:val="nil"/>
              </w:rPr>
            </w:pPr>
            <w:r w:rsidRPr="00461CD9">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D62DAF" w14:textId="77777777" w:rsidR="00FE1AE4" w:rsidRPr="00461CD9" w:rsidRDefault="00C52909" w:rsidP="00240274">
            <w:pPr>
              <w:keepNext/>
              <w:spacing w:line="240" w:lineRule="auto"/>
              <w:jc w:val="center"/>
              <w:rPr>
                <w:bdr w:val="nil"/>
              </w:rPr>
            </w:pPr>
            <w:r w:rsidRPr="00461CD9">
              <w:rPr>
                <w:rFonts w:ascii="Calibri" w:eastAsia="Calibri" w:hAnsi="Calibri" w:cs="Calibri"/>
                <w:bdr w:val="nil"/>
              </w:rPr>
              <w:t>7</w:t>
            </w:r>
          </w:p>
        </w:tc>
      </w:tr>
      <w:tr w:rsidR="00FE1AE4" w:rsidRPr="00461CD9" w14:paraId="5DFCAE53"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FB2838" w14:textId="77777777" w:rsidR="00FE1AE4" w:rsidRPr="00461CD9" w:rsidRDefault="00C52909" w:rsidP="00240274">
            <w:pPr>
              <w:spacing w:line="240" w:lineRule="auto"/>
              <w:jc w:val="center"/>
              <w:rPr>
                <w:bdr w:val="nil"/>
              </w:rPr>
            </w:pPr>
            <w:r w:rsidRPr="00461CD9">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42BE50" w14:textId="77777777" w:rsidR="00FE1AE4" w:rsidRPr="00461CD9" w:rsidRDefault="00C52909" w:rsidP="00240274">
            <w:pPr>
              <w:spacing w:line="240" w:lineRule="auto"/>
              <w:jc w:val="center"/>
              <w:rPr>
                <w:bdr w:val="nil"/>
              </w:rPr>
            </w:pPr>
            <w:r w:rsidRPr="00461CD9">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8BF854" w14:textId="77777777" w:rsidR="00FE1AE4" w:rsidRPr="00461CD9" w:rsidRDefault="00C52909" w:rsidP="00240274">
            <w:pPr>
              <w:spacing w:line="240" w:lineRule="auto"/>
              <w:jc w:val="center"/>
              <w:rPr>
                <w:bdr w:val="nil"/>
              </w:rPr>
            </w:pPr>
            <w:r w:rsidRPr="00461CD9">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C26C42" w14:textId="77777777" w:rsidR="00FE1AE4" w:rsidRPr="00461CD9" w:rsidRDefault="00C52909" w:rsidP="00240274">
            <w:pPr>
              <w:spacing w:line="240" w:lineRule="auto"/>
              <w:jc w:val="center"/>
              <w:rPr>
                <w:bdr w:val="nil"/>
              </w:rPr>
            </w:pPr>
            <w:r w:rsidRPr="00461CD9">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BFED3B" w14:textId="77777777" w:rsidR="00FE1AE4" w:rsidRPr="00461CD9" w:rsidRDefault="00FE1AE4" w:rsidP="00240274"/>
        </w:tc>
      </w:tr>
    </w:tbl>
    <w:p w14:paraId="41B88157" w14:textId="77777777" w:rsidR="00FE1AE4" w:rsidRPr="00461CD9" w:rsidRDefault="00C52909" w:rsidP="00240274">
      <w:pPr>
        <w:rPr>
          <w:bdr w:val="nil"/>
        </w:rPr>
      </w:pPr>
      <w:r w:rsidRPr="00461CD9">
        <w:rPr>
          <w:bdr w:val="nil"/>
        </w:rPr>
        <w:t>   </w:t>
      </w:r>
    </w:p>
    <w:tbl>
      <w:tblPr>
        <w:tblStyle w:val="TabulkaP2"/>
        <w:tblW w:w="5000" w:type="pct"/>
        <w:tblCellMar>
          <w:left w:w="15" w:type="dxa"/>
          <w:right w:w="15" w:type="dxa"/>
        </w:tblCellMar>
        <w:tblLook w:val="04A0" w:firstRow="1" w:lastRow="0" w:firstColumn="1" w:lastColumn="0" w:noHBand="0" w:noVBand="1"/>
      </w:tblPr>
      <w:tblGrid>
        <w:gridCol w:w="3136"/>
        <w:gridCol w:w="7318"/>
      </w:tblGrid>
      <w:tr w:rsidR="00FE1AE4" w:rsidRPr="00461CD9" w14:paraId="4C93187B"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E46CE14" w14:textId="77777777" w:rsidR="00FE1AE4" w:rsidRPr="00461CD9" w:rsidRDefault="00C52909" w:rsidP="00240274">
            <w:pPr>
              <w:shd w:val="clear" w:color="auto" w:fill="9CC2E5"/>
              <w:spacing w:line="240" w:lineRule="auto"/>
              <w:jc w:val="left"/>
              <w:rPr>
                <w:bdr w:val="nil"/>
              </w:rPr>
            </w:pPr>
            <w:r w:rsidRPr="00461CD9">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D5CCF8C" w14:textId="77777777" w:rsidR="00FE1AE4" w:rsidRPr="00461CD9" w:rsidRDefault="00C52909" w:rsidP="00240274">
            <w:pPr>
              <w:shd w:val="clear" w:color="auto" w:fill="9CC2E5"/>
              <w:spacing w:line="240" w:lineRule="auto"/>
              <w:jc w:val="center"/>
              <w:rPr>
                <w:bdr w:val="nil"/>
              </w:rPr>
            </w:pPr>
            <w:r w:rsidRPr="00461CD9">
              <w:rPr>
                <w:rFonts w:ascii="Calibri" w:eastAsia="Calibri" w:hAnsi="Calibri" w:cs="Calibri"/>
                <w:bdr w:val="nil"/>
              </w:rPr>
              <w:t>Zeměpis</w:t>
            </w:r>
          </w:p>
        </w:tc>
      </w:tr>
      <w:tr w:rsidR="00FE1AE4" w:rsidRPr="00461CD9" w14:paraId="525F678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21F12BB" w14:textId="77777777" w:rsidR="00FE1AE4" w:rsidRPr="00461CD9" w:rsidRDefault="00C52909" w:rsidP="00240274">
            <w:pPr>
              <w:shd w:val="clear" w:color="auto" w:fill="DEEAF6"/>
              <w:spacing w:line="240" w:lineRule="auto"/>
              <w:jc w:val="left"/>
              <w:rPr>
                <w:bdr w:val="nil"/>
              </w:rPr>
            </w:pPr>
            <w:r w:rsidRPr="00461CD9">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1E66ED" w14:textId="77777777" w:rsidR="00FE1AE4" w:rsidRPr="00461CD9" w:rsidRDefault="00C52909" w:rsidP="00240274">
            <w:pPr>
              <w:spacing w:line="240" w:lineRule="auto"/>
              <w:jc w:val="left"/>
              <w:rPr>
                <w:bdr w:val="nil"/>
              </w:rPr>
            </w:pPr>
            <w:r w:rsidRPr="00461CD9">
              <w:rPr>
                <w:rFonts w:ascii="Calibri" w:eastAsia="Calibri" w:hAnsi="Calibri" w:cs="Calibri"/>
                <w:bdr w:val="nil"/>
              </w:rPr>
              <w:t>Člověk a příroda</w:t>
            </w:r>
          </w:p>
        </w:tc>
      </w:tr>
      <w:tr w:rsidR="00FE1AE4" w:rsidRPr="00461CD9" w14:paraId="72975B5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1130F7E" w14:textId="77777777" w:rsidR="00FE1AE4" w:rsidRPr="00461CD9" w:rsidRDefault="00C52909" w:rsidP="00240274">
            <w:pPr>
              <w:shd w:val="clear" w:color="auto" w:fill="DEEAF6"/>
              <w:spacing w:line="240" w:lineRule="auto"/>
              <w:jc w:val="left"/>
              <w:rPr>
                <w:bdr w:val="nil"/>
              </w:rPr>
            </w:pPr>
            <w:r w:rsidRPr="00461CD9">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4614C3" w14:textId="77777777" w:rsidR="00FE1AE4" w:rsidRPr="005058DD" w:rsidRDefault="005058DD" w:rsidP="00240274">
            <w:pPr>
              <w:spacing w:before="120" w:line="240" w:lineRule="auto"/>
              <w:ind w:left="113"/>
              <w:rPr>
                <w:i/>
                <w:sz w:val="24"/>
              </w:rPr>
            </w:pPr>
            <w:r w:rsidRPr="005058DD">
              <w:rPr>
                <w:sz w:val="24"/>
              </w:rPr>
              <w:t>Vyučovací</w:t>
            </w:r>
            <w:r w:rsidRPr="005058DD">
              <w:rPr>
                <w:spacing w:val="-4"/>
                <w:sz w:val="24"/>
              </w:rPr>
              <w:t xml:space="preserve"> </w:t>
            </w:r>
            <w:r w:rsidRPr="005058DD">
              <w:rPr>
                <w:sz w:val="24"/>
              </w:rPr>
              <w:t>předmět</w:t>
            </w:r>
            <w:r w:rsidRPr="005058DD">
              <w:rPr>
                <w:spacing w:val="-3"/>
                <w:sz w:val="24"/>
              </w:rPr>
              <w:t xml:space="preserve"> </w:t>
            </w:r>
            <w:r w:rsidRPr="005058DD">
              <w:rPr>
                <w:b/>
                <w:sz w:val="24"/>
              </w:rPr>
              <w:t>Zeměpis</w:t>
            </w:r>
            <w:r w:rsidRPr="005058DD">
              <w:rPr>
                <w:b/>
                <w:spacing w:val="-1"/>
                <w:sz w:val="24"/>
              </w:rPr>
              <w:t xml:space="preserve"> </w:t>
            </w:r>
            <w:r w:rsidRPr="005058DD">
              <w:rPr>
                <w:sz w:val="24"/>
              </w:rPr>
              <w:t>vznikl</w:t>
            </w:r>
            <w:r w:rsidRPr="005058DD">
              <w:rPr>
                <w:spacing w:val="-4"/>
                <w:sz w:val="24"/>
              </w:rPr>
              <w:t xml:space="preserve"> </w:t>
            </w:r>
            <w:r w:rsidRPr="005058DD">
              <w:rPr>
                <w:sz w:val="24"/>
              </w:rPr>
              <w:t>rozpracováním</w:t>
            </w:r>
            <w:r w:rsidRPr="005058DD">
              <w:rPr>
                <w:spacing w:val="-2"/>
                <w:sz w:val="24"/>
              </w:rPr>
              <w:t xml:space="preserve"> </w:t>
            </w:r>
            <w:r w:rsidRPr="005058DD">
              <w:rPr>
                <w:sz w:val="24"/>
              </w:rPr>
              <w:t>vzdělávacích</w:t>
            </w:r>
            <w:r w:rsidRPr="005058DD">
              <w:rPr>
                <w:spacing w:val="-3"/>
                <w:sz w:val="24"/>
              </w:rPr>
              <w:t xml:space="preserve"> </w:t>
            </w:r>
            <w:r w:rsidRPr="005058DD">
              <w:rPr>
                <w:sz w:val="24"/>
              </w:rPr>
              <w:t>oborů</w:t>
            </w:r>
            <w:r w:rsidRPr="005058DD">
              <w:rPr>
                <w:spacing w:val="-2"/>
                <w:sz w:val="24"/>
              </w:rPr>
              <w:t xml:space="preserve"> </w:t>
            </w:r>
            <w:r w:rsidRPr="005058DD">
              <w:rPr>
                <w:i/>
                <w:sz w:val="24"/>
              </w:rPr>
              <w:t>Geografie</w:t>
            </w:r>
            <w:r w:rsidRPr="005058DD">
              <w:rPr>
                <w:i/>
                <w:spacing w:val="-2"/>
                <w:sz w:val="24"/>
              </w:rPr>
              <w:t xml:space="preserve"> </w:t>
            </w:r>
            <w:r w:rsidRPr="005058DD">
              <w:rPr>
                <w:sz w:val="24"/>
              </w:rPr>
              <w:t>a</w:t>
            </w:r>
            <w:r w:rsidRPr="005058DD">
              <w:rPr>
                <w:spacing w:val="-2"/>
                <w:sz w:val="24"/>
              </w:rPr>
              <w:t xml:space="preserve"> </w:t>
            </w:r>
            <w:r w:rsidRPr="005058DD">
              <w:rPr>
                <w:i/>
                <w:sz w:val="24"/>
              </w:rPr>
              <w:t>Geologie</w:t>
            </w:r>
            <w:r>
              <w:rPr>
                <w:i/>
                <w:sz w:val="24"/>
              </w:rPr>
              <w:t xml:space="preserve"> </w:t>
            </w:r>
            <w:r w:rsidRPr="005058DD">
              <w:rPr>
                <w:sz w:val="24"/>
              </w:rPr>
              <w:t>podle</w:t>
            </w:r>
            <w:r w:rsidRPr="005058DD">
              <w:rPr>
                <w:spacing w:val="-4"/>
                <w:sz w:val="24"/>
              </w:rPr>
              <w:t xml:space="preserve"> </w:t>
            </w:r>
            <w:r w:rsidRPr="005058DD">
              <w:rPr>
                <w:sz w:val="24"/>
              </w:rPr>
              <w:t>RVP</w:t>
            </w:r>
            <w:r w:rsidRPr="005058DD">
              <w:rPr>
                <w:spacing w:val="-3"/>
                <w:sz w:val="24"/>
              </w:rPr>
              <w:t xml:space="preserve"> </w:t>
            </w:r>
            <w:r w:rsidRPr="005058DD">
              <w:rPr>
                <w:sz w:val="24"/>
              </w:rPr>
              <w:t>G</w:t>
            </w:r>
            <w:r w:rsidRPr="005058DD">
              <w:rPr>
                <w:spacing w:val="-2"/>
                <w:sz w:val="24"/>
              </w:rPr>
              <w:t xml:space="preserve"> </w:t>
            </w:r>
            <w:r w:rsidRPr="005058DD">
              <w:rPr>
                <w:sz w:val="24"/>
              </w:rPr>
              <w:t>a</w:t>
            </w:r>
            <w:r w:rsidRPr="005058DD">
              <w:rPr>
                <w:spacing w:val="-1"/>
                <w:sz w:val="24"/>
              </w:rPr>
              <w:t xml:space="preserve"> </w:t>
            </w:r>
            <w:r w:rsidRPr="005058DD">
              <w:rPr>
                <w:sz w:val="24"/>
              </w:rPr>
              <w:t>je</w:t>
            </w:r>
            <w:r w:rsidRPr="005058DD">
              <w:rPr>
                <w:spacing w:val="-3"/>
                <w:sz w:val="24"/>
              </w:rPr>
              <w:t xml:space="preserve"> </w:t>
            </w:r>
            <w:r w:rsidRPr="005058DD">
              <w:rPr>
                <w:sz w:val="24"/>
              </w:rPr>
              <w:t>zařazen</w:t>
            </w:r>
            <w:r w:rsidRPr="005058DD">
              <w:rPr>
                <w:spacing w:val="-3"/>
                <w:sz w:val="24"/>
              </w:rPr>
              <w:t xml:space="preserve"> </w:t>
            </w:r>
            <w:r w:rsidRPr="005058DD">
              <w:rPr>
                <w:sz w:val="24"/>
              </w:rPr>
              <w:t>do vzdělávací</w:t>
            </w:r>
            <w:r w:rsidRPr="005058DD">
              <w:rPr>
                <w:spacing w:val="-2"/>
                <w:sz w:val="24"/>
              </w:rPr>
              <w:t xml:space="preserve"> </w:t>
            </w:r>
            <w:r w:rsidRPr="005058DD">
              <w:rPr>
                <w:sz w:val="24"/>
              </w:rPr>
              <w:t>oblasti</w:t>
            </w:r>
            <w:r w:rsidRPr="005058DD">
              <w:rPr>
                <w:spacing w:val="3"/>
                <w:sz w:val="24"/>
              </w:rPr>
              <w:t xml:space="preserve"> </w:t>
            </w:r>
            <w:r w:rsidRPr="005058DD">
              <w:rPr>
                <w:i/>
                <w:sz w:val="24"/>
              </w:rPr>
              <w:t>Člověk</w:t>
            </w:r>
            <w:r w:rsidRPr="005058DD">
              <w:rPr>
                <w:i/>
                <w:spacing w:val="-2"/>
                <w:sz w:val="24"/>
              </w:rPr>
              <w:t xml:space="preserve"> </w:t>
            </w:r>
            <w:r w:rsidRPr="005058DD">
              <w:rPr>
                <w:i/>
                <w:sz w:val="24"/>
              </w:rPr>
              <w:t>a</w:t>
            </w:r>
            <w:r w:rsidRPr="005058DD">
              <w:rPr>
                <w:i/>
                <w:spacing w:val="-2"/>
                <w:sz w:val="24"/>
              </w:rPr>
              <w:t xml:space="preserve"> </w:t>
            </w:r>
            <w:r w:rsidRPr="005058DD">
              <w:rPr>
                <w:i/>
                <w:sz w:val="24"/>
              </w:rPr>
              <w:t>příroda</w:t>
            </w:r>
            <w:r w:rsidRPr="005058DD">
              <w:rPr>
                <w:i/>
                <w:spacing w:val="-2"/>
                <w:sz w:val="24"/>
              </w:rPr>
              <w:t xml:space="preserve"> </w:t>
            </w:r>
            <w:r w:rsidRPr="005058DD">
              <w:rPr>
                <w:sz w:val="24"/>
              </w:rPr>
              <w:t>a</w:t>
            </w:r>
            <w:r w:rsidRPr="005058DD">
              <w:rPr>
                <w:spacing w:val="-1"/>
                <w:sz w:val="24"/>
              </w:rPr>
              <w:t xml:space="preserve"> </w:t>
            </w:r>
            <w:r w:rsidRPr="005058DD">
              <w:rPr>
                <w:sz w:val="24"/>
              </w:rPr>
              <w:t>částečně</w:t>
            </w:r>
            <w:r w:rsidRPr="005058DD">
              <w:rPr>
                <w:spacing w:val="-5"/>
                <w:sz w:val="24"/>
              </w:rPr>
              <w:t xml:space="preserve"> </w:t>
            </w:r>
            <w:r w:rsidRPr="005058DD">
              <w:rPr>
                <w:sz w:val="24"/>
              </w:rPr>
              <w:t>i</w:t>
            </w:r>
            <w:r w:rsidRPr="005058DD">
              <w:rPr>
                <w:spacing w:val="-1"/>
                <w:sz w:val="24"/>
              </w:rPr>
              <w:t xml:space="preserve"> </w:t>
            </w:r>
            <w:r w:rsidRPr="005058DD">
              <w:rPr>
                <w:i/>
                <w:sz w:val="24"/>
              </w:rPr>
              <w:t>Člověk</w:t>
            </w:r>
            <w:r>
              <w:rPr>
                <w:i/>
                <w:sz w:val="24"/>
              </w:rPr>
              <w:t xml:space="preserve"> </w:t>
            </w:r>
            <w:r w:rsidRPr="005058DD">
              <w:rPr>
                <w:i/>
                <w:sz w:val="24"/>
              </w:rPr>
              <w:t>a společnost</w:t>
            </w:r>
            <w:r w:rsidRPr="005058DD">
              <w:rPr>
                <w:sz w:val="24"/>
              </w:rPr>
              <w:t>. Základní prioritou je poznávání zákonitostí, jimiž se příroda, ale i lidská</w:t>
            </w:r>
            <w:r w:rsidRPr="005058DD">
              <w:rPr>
                <w:spacing w:val="1"/>
                <w:sz w:val="24"/>
              </w:rPr>
              <w:t xml:space="preserve"> </w:t>
            </w:r>
            <w:r w:rsidRPr="005058DD">
              <w:rPr>
                <w:sz w:val="24"/>
              </w:rPr>
              <w:t>společnost řídí. Cílem je učit žáky porozumět lokaci objektů a jevů, rozeznávat jednotlivé</w:t>
            </w:r>
            <w:r w:rsidRPr="005058DD">
              <w:rPr>
                <w:spacing w:val="1"/>
                <w:sz w:val="24"/>
              </w:rPr>
              <w:t xml:space="preserve"> </w:t>
            </w:r>
            <w:r w:rsidRPr="005058DD">
              <w:rPr>
                <w:sz w:val="24"/>
              </w:rPr>
              <w:t>složky krajinné sféry, jejich části a jejich vzájemné vztahy v prostoru a čase. Žáci jsou vedeni</w:t>
            </w:r>
            <w:r w:rsidRPr="005058DD">
              <w:rPr>
                <w:spacing w:val="-52"/>
                <w:sz w:val="24"/>
              </w:rPr>
              <w:t xml:space="preserve"> </w:t>
            </w:r>
            <w:r w:rsidRPr="005058DD">
              <w:rPr>
                <w:sz w:val="24"/>
              </w:rPr>
              <w:t>k</w:t>
            </w:r>
            <w:r w:rsidRPr="005058DD">
              <w:rPr>
                <w:spacing w:val="-3"/>
                <w:sz w:val="24"/>
              </w:rPr>
              <w:t xml:space="preserve"> </w:t>
            </w:r>
            <w:r w:rsidRPr="005058DD">
              <w:rPr>
                <w:sz w:val="24"/>
              </w:rPr>
              <w:t>využívání</w:t>
            </w:r>
            <w:r w:rsidRPr="005058DD">
              <w:rPr>
                <w:spacing w:val="-3"/>
                <w:sz w:val="24"/>
              </w:rPr>
              <w:t xml:space="preserve"> </w:t>
            </w:r>
            <w:r w:rsidRPr="005058DD">
              <w:rPr>
                <w:sz w:val="24"/>
              </w:rPr>
              <w:t>získaných</w:t>
            </w:r>
            <w:r w:rsidRPr="005058DD">
              <w:rPr>
                <w:spacing w:val="-2"/>
                <w:sz w:val="24"/>
              </w:rPr>
              <w:t xml:space="preserve"> </w:t>
            </w:r>
            <w:r w:rsidRPr="005058DD">
              <w:rPr>
                <w:sz w:val="24"/>
              </w:rPr>
              <w:t>poznatků</w:t>
            </w:r>
            <w:r w:rsidRPr="005058DD">
              <w:rPr>
                <w:spacing w:val="-2"/>
                <w:sz w:val="24"/>
              </w:rPr>
              <w:t xml:space="preserve"> </w:t>
            </w:r>
            <w:r w:rsidRPr="005058DD">
              <w:rPr>
                <w:sz w:val="24"/>
              </w:rPr>
              <w:t>a</w:t>
            </w:r>
            <w:r w:rsidRPr="005058DD">
              <w:rPr>
                <w:spacing w:val="-1"/>
                <w:sz w:val="24"/>
              </w:rPr>
              <w:t xml:space="preserve"> </w:t>
            </w:r>
            <w:r w:rsidRPr="005058DD">
              <w:rPr>
                <w:sz w:val="24"/>
              </w:rPr>
              <w:t>dovedností</w:t>
            </w:r>
            <w:r w:rsidRPr="005058DD">
              <w:rPr>
                <w:spacing w:val="-3"/>
                <w:sz w:val="24"/>
              </w:rPr>
              <w:t xml:space="preserve"> </w:t>
            </w:r>
            <w:r w:rsidRPr="005058DD">
              <w:rPr>
                <w:sz w:val="24"/>
              </w:rPr>
              <w:t>v</w:t>
            </w:r>
            <w:r w:rsidRPr="005058DD">
              <w:rPr>
                <w:spacing w:val="2"/>
                <w:sz w:val="24"/>
              </w:rPr>
              <w:t xml:space="preserve"> </w:t>
            </w:r>
            <w:r w:rsidRPr="005058DD">
              <w:rPr>
                <w:sz w:val="24"/>
              </w:rPr>
              <w:t>praxi</w:t>
            </w:r>
            <w:r w:rsidRPr="005058DD">
              <w:rPr>
                <w:spacing w:val="-1"/>
                <w:sz w:val="24"/>
              </w:rPr>
              <w:t xml:space="preserve"> </w:t>
            </w:r>
            <w:r w:rsidRPr="005058DD">
              <w:rPr>
                <w:sz w:val="24"/>
              </w:rPr>
              <w:t>a</w:t>
            </w:r>
            <w:r w:rsidRPr="005058DD">
              <w:rPr>
                <w:spacing w:val="-1"/>
                <w:sz w:val="24"/>
              </w:rPr>
              <w:t xml:space="preserve"> </w:t>
            </w:r>
            <w:r w:rsidRPr="005058DD">
              <w:rPr>
                <w:sz w:val="24"/>
              </w:rPr>
              <w:t>je</w:t>
            </w:r>
            <w:r w:rsidRPr="005058DD">
              <w:rPr>
                <w:spacing w:val="-3"/>
                <w:sz w:val="24"/>
              </w:rPr>
              <w:t xml:space="preserve"> </w:t>
            </w:r>
            <w:r w:rsidRPr="005058DD">
              <w:rPr>
                <w:sz w:val="24"/>
              </w:rPr>
              <w:t>podněcován jejich</w:t>
            </w:r>
            <w:r w:rsidRPr="005058DD">
              <w:rPr>
                <w:spacing w:val="-2"/>
                <w:sz w:val="24"/>
              </w:rPr>
              <w:t xml:space="preserve"> </w:t>
            </w:r>
            <w:r w:rsidRPr="005058DD">
              <w:rPr>
                <w:sz w:val="24"/>
              </w:rPr>
              <w:t>zájem</w:t>
            </w:r>
            <w:r>
              <w:rPr>
                <w:sz w:val="24"/>
              </w:rPr>
              <w:t xml:space="preserve"> </w:t>
            </w:r>
            <w:r w:rsidRPr="005058DD">
              <w:rPr>
                <w:sz w:val="24"/>
              </w:rPr>
              <w:t>o</w:t>
            </w:r>
            <w:r w:rsidRPr="005058DD">
              <w:rPr>
                <w:spacing w:val="-2"/>
                <w:sz w:val="24"/>
              </w:rPr>
              <w:t xml:space="preserve"> </w:t>
            </w:r>
            <w:r w:rsidRPr="005058DD">
              <w:rPr>
                <w:sz w:val="24"/>
              </w:rPr>
              <w:t>celoživotní</w:t>
            </w:r>
            <w:r w:rsidRPr="005058DD">
              <w:rPr>
                <w:spacing w:val="-3"/>
                <w:sz w:val="24"/>
              </w:rPr>
              <w:t xml:space="preserve"> </w:t>
            </w:r>
            <w:r w:rsidRPr="005058DD">
              <w:rPr>
                <w:sz w:val="24"/>
              </w:rPr>
              <w:t>vzdělávání.</w:t>
            </w:r>
          </w:p>
        </w:tc>
      </w:tr>
      <w:tr w:rsidR="00FE1AE4" w:rsidRPr="00461CD9" w14:paraId="60A4DAF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3975ADE" w14:textId="77777777" w:rsidR="00FE1AE4" w:rsidRPr="00461CD9" w:rsidRDefault="00C52909" w:rsidP="00240274">
            <w:pPr>
              <w:shd w:val="clear" w:color="auto" w:fill="DEEAF6"/>
              <w:spacing w:line="240" w:lineRule="auto"/>
              <w:jc w:val="left"/>
              <w:rPr>
                <w:bdr w:val="nil"/>
              </w:rPr>
            </w:pPr>
            <w:r w:rsidRPr="00461CD9">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85B6B6" w14:textId="77777777" w:rsidR="0024429C" w:rsidRDefault="0024429C" w:rsidP="00240274">
            <w:pPr>
              <w:pStyle w:val="Zkladntext"/>
              <w:spacing w:before="120"/>
              <w:ind w:left="57"/>
              <w:jc w:val="both"/>
            </w:pPr>
            <w:r>
              <w:t>V</w:t>
            </w:r>
            <w:r>
              <w:rPr>
                <w:spacing w:val="4"/>
              </w:rPr>
              <w:t xml:space="preserve"> </w:t>
            </w:r>
            <w:r>
              <w:t>části</w:t>
            </w:r>
            <w:r>
              <w:rPr>
                <w:spacing w:val="3"/>
              </w:rPr>
              <w:t xml:space="preserve"> </w:t>
            </w:r>
            <w:r>
              <w:t>společenskovědní</w:t>
            </w:r>
            <w:r>
              <w:rPr>
                <w:spacing w:val="2"/>
              </w:rPr>
              <w:t xml:space="preserve"> </w:t>
            </w:r>
            <w:r>
              <w:t>jsou</w:t>
            </w:r>
            <w:r>
              <w:rPr>
                <w:spacing w:val="4"/>
              </w:rPr>
              <w:t xml:space="preserve"> </w:t>
            </w:r>
            <w:r>
              <w:t>žáci</w:t>
            </w:r>
            <w:r>
              <w:rPr>
                <w:spacing w:val="2"/>
              </w:rPr>
              <w:t xml:space="preserve"> </w:t>
            </w:r>
            <w:r>
              <w:t>vedeni</w:t>
            </w:r>
            <w:r>
              <w:rPr>
                <w:spacing w:val="2"/>
              </w:rPr>
              <w:t xml:space="preserve"> </w:t>
            </w:r>
            <w:r>
              <w:t>k</w:t>
            </w:r>
            <w:r>
              <w:rPr>
                <w:spacing w:val="7"/>
              </w:rPr>
              <w:t xml:space="preserve"> </w:t>
            </w:r>
            <w:r>
              <w:t>pochopení</w:t>
            </w:r>
            <w:r>
              <w:rPr>
                <w:spacing w:val="2"/>
              </w:rPr>
              <w:t xml:space="preserve"> </w:t>
            </w:r>
            <w:r>
              <w:t>důležitosti</w:t>
            </w:r>
            <w:r>
              <w:rPr>
                <w:spacing w:val="3"/>
              </w:rPr>
              <w:t xml:space="preserve"> </w:t>
            </w:r>
            <w:r>
              <w:t>vztahů</w:t>
            </w:r>
            <w:r>
              <w:rPr>
                <w:spacing w:val="5"/>
              </w:rPr>
              <w:t xml:space="preserve"> </w:t>
            </w:r>
            <w:r>
              <w:t>mezi</w:t>
            </w:r>
            <w:r>
              <w:rPr>
                <w:spacing w:val="3"/>
              </w:rPr>
              <w:t xml:space="preserve"> </w:t>
            </w:r>
            <w:r>
              <w:t>člověkem</w:t>
            </w:r>
            <w:r>
              <w:rPr>
                <w:spacing w:val="1"/>
              </w:rPr>
              <w:t xml:space="preserve"> </w:t>
            </w:r>
            <w:r>
              <w:t>a přírodou, k uvědomění si souvislostí mezi různými lidskými činnostmi a principů a příčin</w:t>
            </w:r>
            <w:r>
              <w:rPr>
                <w:spacing w:val="-52"/>
              </w:rPr>
              <w:t xml:space="preserve"> </w:t>
            </w:r>
            <w:r>
              <w:t>odlišného</w:t>
            </w:r>
            <w:r>
              <w:rPr>
                <w:spacing w:val="-5"/>
              </w:rPr>
              <w:t xml:space="preserve"> </w:t>
            </w:r>
            <w:r>
              <w:t>vývoje</w:t>
            </w:r>
            <w:r>
              <w:rPr>
                <w:spacing w:val="-2"/>
              </w:rPr>
              <w:t xml:space="preserve"> </w:t>
            </w:r>
            <w:r>
              <w:t>jednotlivých</w:t>
            </w:r>
            <w:r>
              <w:rPr>
                <w:spacing w:val="-2"/>
              </w:rPr>
              <w:t xml:space="preserve"> </w:t>
            </w:r>
            <w:r>
              <w:t>zemí</w:t>
            </w:r>
            <w:r>
              <w:rPr>
                <w:spacing w:val="-2"/>
              </w:rPr>
              <w:t xml:space="preserve"> </w:t>
            </w:r>
            <w:r>
              <w:t>i</w:t>
            </w:r>
            <w:r>
              <w:rPr>
                <w:spacing w:val="-4"/>
              </w:rPr>
              <w:t xml:space="preserve"> </w:t>
            </w:r>
            <w:r>
              <w:t>větších</w:t>
            </w:r>
            <w:r>
              <w:rPr>
                <w:spacing w:val="-2"/>
              </w:rPr>
              <w:t xml:space="preserve"> </w:t>
            </w:r>
            <w:r>
              <w:t>regionů.</w:t>
            </w:r>
            <w:r>
              <w:rPr>
                <w:spacing w:val="-4"/>
              </w:rPr>
              <w:t xml:space="preserve"> </w:t>
            </w:r>
            <w:r>
              <w:t>V</w:t>
            </w:r>
            <w:r>
              <w:rPr>
                <w:spacing w:val="1"/>
              </w:rPr>
              <w:t xml:space="preserve"> </w:t>
            </w:r>
            <w:r>
              <w:t>návaznosti</w:t>
            </w:r>
            <w:r>
              <w:rPr>
                <w:spacing w:val="-5"/>
              </w:rPr>
              <w:t xml:space="preserve"> </w:t>
            </w:r>
            <w:r>
              <w:t>na</w:t>
            </w:r>
            <w:r>
              <w:rPr>
                <w:spacing w:val="-2"/>
              </w:rPr>
              <w:t xml:space="preserve"> </w:t>
            </w:r>
            <w:r>
              <w:t>již</w:t>
            </w:r>
            <w:r>
              <w:rPr>
                <w:spacing w:val="-4"/>
              </w:rPr>
              <w:t xml:space="preserve"> </w:t>
            </w:r>
            <w:r>
              <w:t>získané</w:t>
            </w:r>
            <w:r>
              <w:rPr>
                <w:spacing w:val="-2"/>
              </w:rPr>
              <w:t xml:space="preserve"> </w:t>
            </w:r>
            <w:r>
              <w:t>znalosti z nižších ročníků rozvíjíme geografické myšlení formou rozboru grafů, tabulek, lokalizačních</w:t>
            </w:r>
            <w:r>
              <w:rPr>
                <w:spacing w:val="-52"/>
              </w:rPr>
              <w:t xml:space="preserve"> </w:t>
            </w:r>
            <w:r>
              <w:t>faktorů</w:t>
            </w:r>
            <w:r>
              <w:rPr>
                <w:spacing w:val="-2"/>
              </w:rPr>
              <w:t xml:space="preserve"> </w:t>
            </w:r>
            <w:r>
              <w:t>a</w:t>
            </w:r>
            <w:r>
              <w:rPr>
                <w:spacing w:val="-2"/>
              </w:rPr>
              <w:t xml:space="preserve"> </w:t>
            </w:r>
            <w:r>
              <w:t>příčin</w:t>
            </w:r>
            <w:r>
              <w:rPr>
                <w:spacing w:val="-1"/>
              </w:rPr>
              <w:t xml:space="preserve"> </w:t>
            </w:r>
            <w:r>
              <w:t>lokace</w:t>
            </w:r>
            <w:r>
              <w:rPr>
                <w:spacing w:val="1"/>
              </w:rPr>
              <w:t xml:space="preserve"> </w:t>
            </w:r>
            <w:r>
              <w:t>různých</w:t>
            </w:r>
            <w:r>
              <w:rPr>
                <w:spacing w:val="1"/>
              </w:rPr>
              <w:t xml:space="preserve"> </w:t>
            </w:r>
            <w:r>
              <w:t>velikostních</w:t>
            </w:r>
            <w:r>
              <w:rPr>
                <w:spacing w:val="-1"/>
              </w:rPr>
              <w:t xml:space="preserve"> </w:t>
            </w:r>
            <w:r>
              <w:t>řádů.</w:t>
            </w:r>
          </w:p>
          <w:p w14:paraId="34BF4992" w14:textId="77777777" w:rsidR="0024429C" w:rsidRDefault="0024429C" w:rsidP="00240274">
            <w:pPr>
              <w:pStyle w:val="Zkladntext"/>
              <w:spacing w:before="119"/>
              <w:ind w:left="57"/>
              <w:jc w:val="both"/>
            </w:pPr>
            <w:r>
              <w:t>V oblasti kartografie jsou žáci vedeni k poznávání tvorby, obsahu a dělení map. Důraz</w:t>
            </w:r>
            <w:r>
              <w:rPr>
                <w:spacing w:val="1"/>
              </w:rPr>
              <w:t xml:space="preserve"> </w:t>
            </w:r>
            <w:r>
              <w:t>klademe na osvojení dovednosti interpretace z mapy a na praktickou činnost orientace</w:t>
            </w:r>
            <w:r>
              <w:rPr>
                <w:spacing w:val="-52"/>
              </w:rPr>
              <w:t xml:space="preserve"> </w:t>
            </w:r>
            <w:r>
              <w:t>v</w:t>
            </w:r>
            <w:r>
              <w:rPr>
                <w:spacing w:val="-1"/>
              </w:rPr>
              <w:t xml:space="preserve"> </w:t>
            </w:r>
            <w:r>
              <w:t>přírodě.</w:t>
            </w:r>
          </w:p>
          <w:p w14:paraId="29763DA2" w14:textId="77777777" w:rsidR="0024429C" w:rsidRDefault="0024429C" w:rsidP="00240274">
            <w:pPr>
              <w:pStyle w:val="Zkladntext"/>
              <w:spacing w:before="122"/>
              <w:ind w:left="57"/>
              <w:jc w:val="both"/>
            </w:pPr>
            <w:r>
              <w:t xml:space="preserve">Vyučovací předmět </w:t>
            </w:r>
            <w:r>
              <w:rPr>
                <w:b/>
              </w:rPr>
              <w:t xml:space="preserve">Zeměpis </w:t>
            </w:r>
            <w:r>
              <w:t xml:space="preserve">má v </w:t>
            </w:r>
            <w:proofErr w:type="gramStart"/>
            <w:r>
              <w:t>1.,</w:t>
            </w:r>
            <w:proofErr w:type="gramEnd"/>
            <w:r>
              <w:t xml:space="preserve"> 2.. a 3. ročníku čtyřletého gymnázia dotaci dvou hodin,</w:t>
            </w:r>
            <w:r>
              <w:rPr>
                <w:spacing w:val="-52"/>
              </w:rPr>
              <w:t xml:space="preserve"> </w:t>
            </w:r>
            <w:r>
              <w:t>ve 4. ročníku jedné hodiny týdně. Studenti si mohou ve 3. a 4. ročníku zvolit dvouhodinový</w:t>
            </w:r>
            <w:r>
              <w:rPr>
                <w:spacing w:val="1"/>
              </w:rPr>
              <w:t xml:space="preserve"> </w:t>
            </w:r>
            <w:r>
              <w:t>zeměpisný</w:t>
            </w:r>
            <w:r>
              <w:rPr>
                <w:spacing w:val="-1"/>
              </w:rPr>
              <w:t xml:space="preserve"> </w:t>
            </w:r>
            <w:r>
              <w:t>seminář.</w:t>
            </w:r>
          </w:p>
          <w:p w14:paraId="3827304A" w14:textId="77777777" w:rsidR="0024429C" w:rsidRDefault="0024429C" w:rsidP="00240274">
            <w:pPr>
              <w:pStyle w:val="Zkladntext"/>
              <w:spacing w:before="10"/>
              <w:ind w:left="57"/>
              <w:jc w:val="both"/>
              <w:rPr>
                <w:sz w:val="9"/>
              </w:rPr>
            </w:pPr>
          </w:p>
          <w:p w14:paraId="527468D0" w14:textId="77777777" w:rsidR="0024429C" w:rsidRDefault="0024429C" w:rsidP="00240274">
            <w:pPr>
              <w:spacing w:line="240" w:lineRule="auto"/>
              <w:ind w:left="57"/>
              <w:rPr>
                <w:sz w:val="24"/>
              </w:rPr>
            </w:pPr>
            <w:r>
              <w:rPr>
                <w:sz w:val="24"/>
              </w:rPr>
              <w:t xml:space="preserve">Součástí výuky jsou ve třetím ročníku i </w:t>
            </w:r>
            <w:r>
              <w:rPr>
                <w:b/>
                <w:i/>
                <w:sz w:val="24"/>
              </w:rPr>
              <w:t>sportovně-turistické kurzy</w:t>
            </w:r>
            <w:r>
              <w:rPr>
                <w:sz w:val="24"/>
              </w:rPr>
              <w:t>, kde jsou získané znalosti</w:t>
            </w:r>
            <w:r>
              <w:rPr>
                <w:spacing w:val="-52"/>
                <w:sz w:val="24"/>
              </w:rPr>
              <w:t xml:space="preserve"> </w:t>
            </w:r>
            <w:r>
              <w:rPr>
                <w:sz w:val="24"/>
              </w:rPr>
              <w:t>z</w:t>
            </w:r>
            <w:r>
              <w:rPr>
                <w:spacing w:val="1"/>
                <w:sz w:val="24"/>
              </w:rPr>
              <w:t xml:space="preserve"> </w:t>
            </w:r>
            <w:r>
              <w:rPr>
                <w:b/>
                <w:i/>
                <w:sz w:val="24"/>
              </w:rPr>
              <w:t>fyzické a</w:t>
            </w:r>
            <w:r>
              <w:rPr>
                <w:b/>
                <w:i/>
                <w:spacing w:val="-1"/>
                <w:sz w:val="24"/>
              </w:rPr>
              <w:t xml:space="preserve"> </w:t>
            </w:r>
            <w:r>
              <w:rPr>
                <w:b/>
                <w:i/>
                <w:sz w:val="24"/>
              </w:rPr>
              <w:t>sociální</w:t>
            </w:r>
            <w:r>
              <w:rPr>
                <w:b/>
                <w:i/>
                <w:spacing w:val="-2"/>
                <w:sz w:val="24"/>
              </w:rPr>
              <w:t xml:space="preserve"> </w:t>
            </w:r>
            <w:r>
              <w:rPr>
                <w:b/>
                <w:i/>
                <w:sz w:val="24"/>
              </w:rPr>
              <w:t>geografie</w:t>
            </w:r>
            <w:r>
              <w:rPr>
                <w:b/>
                <w:i/>
                <w:spacing w:val="2"/>
                <w:sz w:val="24"/>
              </w:rPr>
              <w:t xml:space="preserve"> </w:t>
            </w:r>
            <w:r>
              <w:rPr>
                <w:sz w:val="24"/>
              </w:rPr>
              <w:t>a</w:t>
            </w:r>
            <w:r>
              <w:rPr>
                <w:spacing w:val="-2"/>
                <w:sz w:val="24"/>
              </w:rPr>
              <w:t xml:space="preserve"> </w:t>
            </w:r>
            <w:r>
              <w:rPr>
                <w:b/>
                <w:i/>
                <w:sz w:val="24"/>
              </w:rPr>
              <w:t>kartografie</w:t>
            </w:r>
            <w:r>
              <w:rPr>
                <w:b/>
                <w:i/>
                <w:spacing w:val="-2"/>
                <w:sz w:val="24"/>
              </w:rPr>
              <w:t xml:space="preserve"> </w:t>
            </w:r>
            <w:r>
              <w:rPr>
                <w:sz w:val="24"/>
              </w:rPr>
              <w:t>využívány</w:t>
            </w:r>
            <w:r>
              <w:rPr>
                <w:spacing w:val="-1"/>
                <w:sz w:val="24"/>
              </w:rPr>
              <w:t xml:space="preserve"> </w:t>
            </w:r>
            <w:r>
              <w:rPr>
                <w:sz w:val="24"/>
              </w:rPr>
              <w:t>v</w:t>
            </w:r>
            <w:r>
              <w:rPr>
                <w:spacing w:val="1"/>
                <w:sz w:val="24"/>
              </w:rPr>
              <w:t xml:space="preserve"> </w:t>
            </w:r>
            <w:r>
              <w:rPr>
                <w:sz w:val="24"/>
              </w:rPr>
              <w:t>praxi.</w:t>
            </w:r>
          </w:p>
          <w:p w14:paraId="56E5DCE9" w14:textId="77777777" w:rsidR="0024429C" w:rsidRDefault="0024429C" w:rsidP="00240274">
            <w:pPr>
              <w:pStyle w:val="Zkladntext"/>
              <w:spacing w:before="120"/>
              <w:ind w:left="57"/>
              <w:jc w:val="both"/>
            </w:pPr>
            <w:r>
              <w:t>Žáci s nejlepšími výsledky v zeměpise se pravidelně zúčastňují geografických vědomostních</w:t>
            </w:r>
            <w:r>
              <w:rPr>
                <w:spacing w:val="-52"/>
              </w:rPr>
              <w:t xml:space="preserve"> </w:t>
            </w:r>
            <w:r>
              <w:t>soutěží</w:t>
            </w:r>
            <w:r>
              <w:rPr>
                <w:spacing w:val="-1"/>
              </w:rPr>
              <w:t xml:space="preserve"> </w:t>
            </w:r>
            <w:r>
              <w:t>v</w:t>
            </w:r>
            <w:r>
              <w:rPr>
                <w:spacing w:val="-2"/>
              </w:rPr>
              <w:t xml:space="preserve"> </w:t>
            </w:r>
            <w:r>
              <w:t>rámci okresu, kraje</w:t>
            </w:r>
            <w:r>
              <w:rPr>
                <w:spacing w:val="1"/>
              </w:rPr>
              <w:t xml:space="preserve"> </w:t>
            </w:r>
            <w:r>
              <w:t>i</w:t>
            </w:r>
            <w:r>
              <w:rPr>
                <w:spacing w:val="-2"/>
              </w:rPr>
              <w:t xml:space="preserve"> </w:t>
            </w:r>
            <w:r>
              <w:t>republiky.</w:t>
            </w:r>
          </w:p>
          <w:p w14:paraId="4B58BF52" w14:textId="77777777" w:rsidR="0024429C" w:rsidRDefault="0024429C" w:rsidP="00240274">
            <w:pPr>
              <w:pStyle w:val="Zkladntext"/>
              <w:spacing w:before="119"/>
              <w:ind w:left="57"/>
              <w:jc w:val="both"/>
            </w:pPr>
            <w:r>
              <w:t>Výuka probíhá převážně v kmenových třídách. Podle možností využíváme multimediální</w:t>
            </w:r>
            <w:r>
              <w:rPr>
                <w:spacing w:val="-52"/>
              </w:rPr>
              <w:t xml:space="preserve"> </w:t>
            </w:r>
            <w:r>
              <w:t>učebnu, a učebny fyziky. Tyto prostory jsou vybaveny moderní audiovizuální</w:t>
            </w:r>
            <w:r>
              <w:rPr>
                <w:spacing w:val="1"/>
              </w:rPr>
              <w:t xml:space="preserve"> </w:t>
            </w:r>
            <w:r>
              <w:t>technikou</w:t>
            </w:r>
            <w:r>
              <w:rPr>
                <w:spacing w:val="-1"/>
              </w:rPr>
              <w:t>.</w:t>
            </w:r>
          </w:p>
          <w:p w14:paraId="26B07D1D" w14:textId="77777777" w:rsidR="0024429C" w:rsidRDefault="0024429C" w:rsidP="00240274">
            <w:pPr>
              <w:spacing w:before="119" w:line="240" w:lineRule="auto"/>
              <w:ind w:left="57"/>
              <w:rPr>
                <w:b/>
                <w:i/>
                <w:sz w:val="24"/>
              </w:rPr>
            </w:pPr>
            <w:r>
              <w:rPr>
                <w:sz w:val="24"/>
              </w:rPr>
              <w:t xml:space="preserve">Obsahová náplň </w:t>
            </w:r>
            <w:r>
              <w:rPr>
                <w:b/>
                <w:sz w:val="24"/>
              </w:rPr>
              <w:t xml:space="preserve">Zeměpis </w:t>
            </w:r>
            <w:r>
              <w:rPr>
                <w:sz w:val="24"/>
              </w:rPr>
              <w:t xml:space="preserve">přesahuje do následujících předmětů: </w:t>
            </w:r>
            <w:r>
              <w:rPr>
                <w:b/>
                <w:i/>
                <w:sz w:val="24"/>
              </w:rPr>
              <w:t>Základy společenských věd,</w:t>
            </w:r>
            <w:r>
              <w:rPr>
                <w:b/>
                <w:i/>
                <w:spacing w:val="-52"/>
                <w:sz w:val="24"/>
              </w:rPr>
              <w:t xml:space="preserve"> </w:t>
            </w:r>
            <w:r>
              <w:rPr>
                <w:b/>
                <w:i/>
                <w:sz w:val="24"/>
              </w:rPr>
              <w:t>Dějepis,</w:t>
            </w:r>
            <w:r>
              <w:rPr>
                <w:b/>
                <w:i/>
                <w:spacing w:val="-1"/>
                <w:sz w:val="24"/>
              </w:rPr>
              <w:t xml:space="preserve"> </w:t>
            </w:r>
            <w:r>
              <w:rPr>
                <w:b/>
                <w:i/>
                <w:sz w:val="24"/>
              </w:rPr>
              <w:t>Výchova ke</w:t>
            </w:r>
            <w:r>
              <w:rPr>
                <w:b/>
                <w:i/>
                <w:spacing w:val="-1"/>
                <w:sz w:val="24"/>
              </w:rPr>
              <w:t xml:space="preserve"> </w:t>
            </w:r>
            <w:r>
              <w:rPr>
                <w:b/>
                <w:i/>
                <w:sz w:val="24"/>
              </w:rPr>
              <w:t>zdraví,</w:t>
            </w:r>
            <w:r>
              <w:rPr>
                <w:b/>
                <w:i/>
                <w:spacing w:val="-2"/>
                <w:sz w:val="24"/>
              </w:rPr>
              <w:t xml:space="preserve"> </w:t>
            </w:r>
            <w:r>
              <w:rPr>
                <w:b/>
                <w:i/>
                <w:sz w:val="24"/>
              </w:rPr>
              <w:t>Tělesná</w:t>
            </w:r>
            <w:r>
              <w:rPr>
                <w:b/>
                <w:i/>
                <w:spacing w:val="-3"/>
                <w:sz w:val="24"/>
              </w:rPr>
              <w:t xml:space="preserve"> </w:t>
            </w:r>
            <w:r>
              <w:rPr>
                <w:b/>
                <w:i/>
                <w:sz w:val="24"/>
              </w:rPr>
              <w:t>výchova,</w:t>
            </w:r>
            <w:r>
              <w:rPr>
                <w:b/>
                <w:i/>
                <w:spacing w:val="-3"/>
                <w:sz w:val="24"/>
              </w:rPr>
              <w:t xml:space="preserve"> </w:t>
            </w:r>
            <w:r>
              <w:rPr>
                <w:b/>
                <w:i/>
                <w:sz w:val="24"/>
              </w:rPr>
              <w:t>Informatika.</w:t>
            </w:r>
          </w:p>
          <w:p w14:paraId="5BBC9095" w14:textId="77777777" w:rsidR="00960920" w:rsidRDefault="00960920" w:rsidP="00240274">
            <w:pPr>
              <w:spacing w:before="119" w:line="240" w:lineRule="auto"/>
              <w:ind w:left="57"/>
              <w:rPr>
                <w:sz w:val="24"/>
              </w:rPr>
            </w:pPr>
          </w:p>
          <w:p w14:paraId="6C03962B" w14:textId="77777777" w:rsidR="00FE1AE4" w:rsidRPr="00461CD9" w:rsidRDefault="00960920" w:rsidP="00240274">
            <w:pPr>
              <w:spacing w:line="240" w:lineRule="auto"/>
              <w:ind w:left="57"/>
            </w:pPr>
            <w:r>
              <w:t>Osobnostní a sociální výchova, Výchova k myšlení v evropských a globálních</w:t>
            </w:r>
            <w:r>
              <w:rPr>
                <w:spacing w:val="1"/>
              </w:rPr>
              <w:t xml:space="preserve"> </w:t>
            </w:r>
            <w:r>
              <w:t>souvislostech,</w:t>
            </w:r>
            <w:r>
              <w:rPr>
                <w:spacing w:val="-4"/>
              </w:rPr>
              <w:t xml:space="preserve"> </w:t>
            </w:r>
            <w:r>
              <w:t>Multikulturní</w:t>
            </w:r>
            <w:r>
              <w:rPr>
                <w:spacing w:val="-5"/>
              </w:rPr>
              <w:t xml:space="preserve"> </w:t>
            </w:r>
            <w:r>
              <w:t>výchova,</w:t>
            </w:r>
            <w:r>
              <w:rPr>
                <w:spacing w:val="-6"/>
              </w:rPr>
              <w:t xml:space="preserve"> </w:t>
            </w:r>
            <w:r>
              <w:t>Environmentální</w:t>
            </w:r>
            <w:r>
              <w:rPr>
                <w:spacing w:val="-7"/>
              </w:rPr>
              <w:t xml:space="preserve"> </w:t>
            </w:r>
            <w:r>
              <w:t>výchova,</w:t>
            </w:r>
            <w:r>
              <w:rPr>
                <w:spacing w:val="-3"/>
              </w:rPr>
              <w:t xml:space="preserve"> </w:t>
            </w:r>
            <w:r>
              <w:t>Mediální</w:t>
            </w:r>
            <w:r>
              <w:rPr>
                <w:spacing w:val="-5"/>
              </w:rPr>
              <w:t xml:space="preserve"> </w:t>
            </w:r>
            <w:r>
              <w:t>výchova</w:t>
            </w:r>
          </w:p>
        </w:tc>
      </w:tr>
      <w:tr w:rsidR="00FE1AE4" w:rsidRPr="00461CD9" w14:paraId="5FFC6E9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F72275A" w14:textId="77777777" w:rsidR="00FE1AE4" w:rsidRPr="00461CD9" w:rsidRDefault="00C52909" w:rsidP="00240274">
            <w:pPr>
              <w:shd w:val="clear" w:color="auto" w:fill="DEEAF6"/>
              <w:spacing w:line="240" w:lineRule="auto"/>
              <w:jc w:val="left"/>
              <w:rPr>
                <w:bdr w:val="nil"/>
              </w:rPr>
            </w:pPr>
            <w:r w:rsidRPr="00461CD9">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5C82CF" w14:textId="77777777" w:rsidR="00FE1AE4" w:rsidRPr="00461CD9" w:rsidRDefault="00C52909" w:rsidP="00240274">
            <w:pPr>
              <w:numPr>
                <w:ilvl w:val="0"/>
                <w:numId w:val="12"/>
              </w:numPr>
              <w:spacing w:line="240" w:lineRule="auto"/>
              <w:jc w:val="left"/>
              <w:rPr>
                <w:bdr w:val="nil"/>
              </w:rPr>
            </w:pPr>
            <w:r w:rsidRPr="00461CD9">
              <w:rPr>
                <w:rFonts w:ascii="Calibri" w:eastAsia="Calibri" w:hAnsi="Calibri" w:cs="Calibri"/>
                <w:bdr w:val="nil"/>
              </w:rPr>
              <w:t>Geologie</w:t>
            </w:r>
          </w:p>
          <w:p w14:paraId="7D13143D" w14:textId="77777777" w:rsidR="00FE1AE4" w:rsidRPr="00461CD9" w:rsidRDefault="00C52909" w:rsidP="00240274">
            <w:pPr>
              <w:numPr>
                <w:ilvl w:val="0"/>
                <w:numId w:val="12"/>
              </w:numPr>
              <w:spacing w:line="240" w:lineRule="auto"/>
              <w:jc w:val="left"/>
              <w:rPr>
                <w:bdr w:val="nil"/>
              </w:rPr>
            </w:pPr>
            <w:r w:rsidRPr="00461CD9">
              <w:rPr>
                <w:rFonts w:ascii="Calibri" w:eastAsia="Calibri" w:hAnsi="Calibri" w:cs="Calibri"/>
                <w:bdr w:val="nil"/>
              </w:rPr>
              <w:t>Geografie</w:t>
            </w:r>
          </w:p>
        </w:tc>
      </w:tr>
    </w:tbl>
    <w:p w14:paraId="3695C22E" w14:textId="77777777" w:rsidR="0024429C" w:rsidRDefault="0024429C" w:rsidP="00240274">
      <w:pPr>
        <w:rPr>
          <w:rFonts w:eastAsia="Calibri"/>
          <w:lang w:val="en-US" w:eastAsia="en-US"/>
        </w:rPr>
      </w:pPr>
    </w:p>
    <w:p w14:paraId="2A472179" w14:textId="77777777" w:rsidR="0024429C" w:rsidRDefault="0024429C" w:rsidP="009E1CE3">
      <w:pPr>
        <w:pStyle w:val="Vzdlvacobsah"/>
      </w:pPr>
      <w:r>
        <w:t>Výchovné</w:t>
      </w:r>
      <w:r>
        <w:rPr>
          <w:spacing w:val="-5"/>
        </w:rPr>
        <w:t xml:space="preserve"> </w:t>
      </w:r>
      <w:r>
        <w:t>a</w:t>
      </w:r>
      <w:r>
        <w:rPr>
          <w:spacing w:val="-4"/>
        </w:rPr>
        <w:t xml:space="preserve"> </w:t>
      </w:r>
      <w:r>
        <w:t>vzdělávací</w:t>
      </w:r>
      <w:r>
        <w:rPr>
          <w:spacing w:val="-4"/>
        </w:rPr>
        <w:t xml:space="preserve"> </w:t>
      </w:r>
      <w:r>
        <w:t>strategie</w:t>
      </w:r>
    </w:p>
    <w:p w14:paraId="05DBF2BB" w14:textId="77777777" w:rsidR="0024429C" w:rsidRDefault="0024429C" w:rsidP="00240274">
      <w:pPr>
        <w:pStyle w:val="Zkladntext"/>
        <w:spacing w:before="120"/>
        <w:ind w:left="118"/>
        <w:jc w:val="both"/>
      </w:pPr>
      <w:r>
        <w:t>Předmět</w:t>
      </w:r>
      <w:r>
        <w:rPr>
          <w:spacing w:val="-4"/>
        </w:rPr>
        <w:t xml:space="preserve"> </w:t>
      </w:r>
      <w:r>
        <w:rPr>
          <w:b/>
        </w:rPr>
        <w:t>Zeměpis</w:t>
      </w:r>
      <w:r>
        <w:rPr>
          <w:b/>
          <w:spacing w:val="-2"/>
        </w:rPr>
        <w:t xml:space="preserve"> </w:t>
      </w:r>
      <w:r>
        <w:t>svým</w:t>
      </w:r>
      <w:r>
        <w:rPr>
          <w:spacing w:val="-5"/>
        </w:rPr>
        <w:t xml:space="preserve"> </w:t>
      </w:r>
      <w:r>
        <w:t>postavením</w:t>
      </w:r>
      <w:r>
        <w:rPr>
          <w:spacing w:val="-5"/>
        </w:rPr>
        <w:t xml:space="preserve"> </w:t>
      </w:r>
      <w:r>
        <w:t>na</w:t>
      </w:r>
      <w:r>
        <w:rPr>
          <w:spacing w:val="-5"/>
        </w:rPr>
        <w:t xml:space="preserve"> </w:t>
      </w:r>
      <w:r>
        <w:t>průsečíku</w:t>
      </w:r>
      <w:r>
        <w:rPr>
          <w:spacing w:val="-4"/>
        </w:rPr>
        <w:t xml:space="preserve"> </w:t>
      </w:r>
      <w:r>
        <w:t>věd</w:t>
      </w:r>
      <w:r>
        <w:rPr>
          <w:spacing w:val="-5"/>
        </w:rPr>
        <w:t xml:space="preserve"> </w:t>
      </w:r>
      <w:r>
        <w:t>přírodních,</w:t>
      </w:r>
      <w:r>
        <w:rPr>
          <w:spacing w:val="-3"/>
        </w:rPr>
        <w:t xml:space="preserve"> </w:t>
      </w:r>
      <w:r>
        <w:t>sociálních</w:t>
      </w:r>
      <w:r>
        <w:rPr>
          <w:spacing w:val="-2"/>
        </w:rPr>
        <w:t xml:space="preserve"> </w:t>
      </w:r>
      <w:r>
        <w:t>i</w:t>
      </w:r>
      <w:r>
        <w:rPr>
          <w:spacing w:val="-6"/>
        </w:rPr>
        <w:t xml:space="preserve"> </w:t>
      </w:r>
      <w:r>
        <w:t>technických</w:t>
      </w:r>
    </w:p>
    <w:p w14:paraId="61FBA641" w14:textId="77777777" w:rsidR="0024429C" w:rsidRDefault="0024429C" w:rsidP="00240274">
      <w:pPr>
        <w:pStyle w:val="Zkladntext"/>
        <w:ind w:left="118"/>
        <w:jc w:val="both"/>
      </w:pPr>
      <w:r>
        <w:t>významně přispívá k všestrannému rozvoji osobnosti a k utváření a rozvíjení všech klíčových</w:t>
      </w:r>
      <w:r>
        <w:rPr>
          <w:spacing w:val="-52"/>
        </w:rPr>
        <w:t xml:space="preserve"> </w:t>
      </w:r>
      <w:r>
        <w:t xml:space="preserve">kompetencí vyzdvižených v RVP pro gymnázia. Učitelé v hodinách </w:t>
      </w:r>
      <w:r>
        <w:rPr>
          <w:b/>
        </w:rPr>
        <w:t xml:space="preserve">Zeměpisu </w:t>
      </w:r>
      <w:r>
        <w:t>používají různé</w:t>
      </w:r>
      <w:r>
        <w:rPr>
          <w:spacing w:val="-52"/>
        </w:rPr>
        <w:t xml:space="preserve"> </w:t>
      </w:r>
      <w:r>
        <w:t>formy</w:t>
      </w:r>
      <w:r>
        <w:rPr>
          <w:spacing w:val="-3"/>
        </w:rPr>
        <w:t xml:space="preserve"> </w:t>
      </w:r>
      <w:r>
        <w:t>a</w:t>
      </w:r>
      <w:r>
        <w:rPr>
          <w:spacing w:val="-4"/>
        </w:rPr>
        <w:t xml:space="preserve"> </w:t>
      </w:r>
      <w:r>
        <w:t>metody</w:t>
      </w:r>
      <w:r>
        <w:rPr>
          <w:spacing w:val="-2"/>
        </w:rPr>
        <w:t xml:space="preserve"> </w:t>
      </w:r>
      <w:r>
        <w:t>výuky,</w:t>
      </w:r>
      <w:r>
        <w:rPr>
          <w:spacing w:val="-3"/>
        </w:rPr>
        <w:t xml:space="preserve"> </w:t>
      </w:r>
      <w:r>
        <w:t>přiměřené</w:t>
      </w:r>
      <w:r>
        <w:rPr>
          <w:spacing w:val="-2"/>
        </w:rPr>
        <w:t xml:space="preserve"> </w:t>
      </w:r>
      <w:r>
        <w:t>schopnostem</w:t>
      </w:r>
      <w:r>
        <w:rPr>
          <w:spacing w:val="-3"/>
        </w:rPr>
        <w:t xml:space="preserve"> </w:t>
      </w:r>
      <w:r>
        <w:t>žáků</w:t>
      </w:r>
      <w:r>
        <w:rPr>
          <w:spacing w:val="-2"/>
        </w:rPr>
        <w:t xml:space="preserve"> </w:t>
      </w:r>
      <w:r>
        <w:t>a</w:t>
      </w:r>
      <w:r>
        <w:rPr>
          <w:spacing w:val="-2"/>
        </w:rPr>
        <w:t xml:space="preserve"> </w:t>
      </w:r>
      <w:r>
        <w:t>možnostem</w:t>
      </w:r>
      <w:r>
        <w:rPr>
          <w:spacing w:val="-4"/>
        </w:rPr>
        <w:t xml:space="preserve"> </w:t>
      </w:r>
      <w:r>
        <w:t>školy.</w:t>
      </w:r>
      <w:r>
        <w:rPr>
          <w:spacing w:val="-3"/>
        </w:rPr>
        <w:t xml:space="preserve"> </w:t>
      </w:r>
      <w:r>
        <w:t>Výuku</w:t>
      </w:r>
      <w:r>
        <w:rPr>
          <w:spacing w:val="-2"/>
        </w:rPr>
        <w:t xml:space="preserve"> </w:t>
      </w:r>
      <w:r>
        <w:t>obohacují</w:t>
      </w:r>
    </w:p>
    <w:p w14:paraId="0E25FFE8" w14:textId="77777777" w:rsidR="0024429C" w:rsidRDefault="0024429C" w:rsidP="00240274">
      <w:pPr>
        <w:pStyle w:val="Zkladntext"/>
        <w:ind w:left="118"/>
        <w:jc w:val="both"/>
      </w:pPr>
      <w:r>
        <w:t>exkurzemi, přednáškami a besedami s cestovateli. Jsou využívány i metody samostatné práce</w:t>
      </w:r>
      <w:r>
        <w:rPr>
          <w:spacing w:val="-52"/>
        </w:rPr>
        <w:t xml:space="preserve"> </w:t>
      </w:r>
      <w:r>
        <w:t>žáků a</w:t>
      </w:r>
      <w:r>
        <w:rPr>
          <w:spacing w:val="-2"/>
        </w:rPr>
        <w:t xml:space="preserve"> </w:t>
      </w:r>
      <w:r>
        <w:t>jejich</w:t>
      </w:r>
      <w:r>
        <w:rPr>
          <w:spacing w:val="-3"/>
        </w:rPr>
        <w:t xml:space="preserve"> </w:t>
      </w:r>
      <w:r>
        <w:t>prezentace</w:t>
      </w:r>
      <w:r>
        <w:rPr>
          <w:spacing w:val="-2"/>
        </w:rPr>
        <w:t xml:space="preserve"> </w:t>
      </w:r>
      <w:r>
        <w:t>s</w:t>
      </w:r>
      <w:r>
        <w:rPr>
          <w:spacing w:val="3"/>
        </w:rPr>
        <w:t xml:space="preserve"> </w:t>
      </w:r>
      <w:r>
        <w:t>použitím</w:t>
      </w:r>
      <w:r>
        <w:rPr>
          <w:spacing w:val="-2"/>
        </w:rPr>
        <w:t xml:space="preserve"> </w:t>
      </w:r>
      <w:r>
        <w:t>multimediální</w:t>
      </w:r>
      <w:r>
        <w:rPr>
          <w:spacing w:val="-2"/>
        </w:rPr>
        <w:t xml:space="preserve"> </w:t>
      </w:r>
      <w:r>
        <w:t>techniky.</w:t>
      </w:r>
    </w:p>
    <w:p w14:paraId="62D71729" w14:textId="77777777" w:rsidR="00C01B29" w:rsidRPr="00C01B29" w:rsidRDefault="00C01B29" w:rsidP="00240274">
      <w:pPr>
        <w:pStyle w:val="Zkladntext"/>
        <w:spacing w:before="119"/>
        <w:ind w:left="118"/>
        <w:jc w:val="both"/>
        <w:rPr>
          <w:b/>
        </w:rPr>
      </w:pPr>
      <w:r>
        <w:br/>
      </w:r>
      <w:r w:rsidRPr="00C01B29">
        <w:rPr>
          <w:b/>
        </w:rPr>
        <w:t>Kompetence</w:t>
      </w:r>
      <w:r w:rsidRPr="00C01B29">
        <w:rPr>
          <w:b/>
          <w:spacing w:val="-3"/>
        </w:rPr>
        <w:t xml:space="preserve"> </w:t>
      </w:r>
      <w:r w:rsidRPr="00C01B29">
        <w:rPr>
          <w:b/>
        </w:rPr>
        <w:t>k učení</w:t>
      </w:r>
    </w:p>
    <w:p w14:paraId="70A05C5A" w14:textId="77777777" w:rsidR="00C01B29" w:rsidRDefault="00C01B29" w:rsidP="00240274">
      <w:pPr>
        <w:pStyle w:val="Zkladntext"/>
        <w:ind w:left="118"/>
        <w:jc w:val="both"/>
      </w:pPr>
      <w:r>
        <w:t>Učitel vede žáky k pochopení významu celoživotního vzdělávání, vytváří příznivé studijní klima a</w:t>
      </w:r>
      <w:r>
        <w:rPr>
          <w:spacing w:val="-52"/>
        </w:rPr>
        <w:t xml:space="preserve"> </w:t>
      </w:r>
      <w:r>
        <w:t>motivaci. Učí a podporuje žáky v samostatném vyhledávání a třídění informací z různých zdrojů</w:t>
      </w:r>
      <w:r>
        <w:rPr>
          <w:spacing w:val="1"/>
        </w:rPr>
        <w:t xml:space="preserve"> </w:t>
      </w:r>
      <w:r>
        <w:t>(časopisy,</w:t>
      </w:r>
      <w:r>
        <w:rPr>
          <w:spacing w:val="-2"/>
        </w:rPr>
        <w:t xml:space="preserve"> </w:t>
      </w:r>
      <w:r>
        <w:t>encyklopedie,</w:t>
      </w:r>
      <w:r>
        <w:rPr>
          <w:spacing w:val="-3"/>
        </w:rPr>
        <w:t xml:space="preserve"> </w:t>
      </w:r>
      <w:r>
        <w:t>internet</w:t>
      </w:r>
      <w:proofErr w:type="gramStart"/>
      <w:r>
        <w:t>,…</w:t>
      </w:r>
      <w:proofErr w:type="gramEnd"/>
      <w:r>
        <w:t>)</w:t>
      </w:r>
      <w:r>
        <w:rPr>
          <w:spacing w:val="-2"/>
        </w:rPr>
        <w:t xml:space="preserve"> </w:t>
      </w:r>
      <w:r>
        <w:t>a</w:t>
      </w:r>
      <w:r>
        <w:rPr>
          <w:spacing w:val="-1"/>
        </w:rPr>
        <w:t xml:space="preserve"> </w:t>
      </w:r>
      <w:r>
        <w:t>k</w:t>
      </w:r>
      <w:r>
        <w:rPr>
          <w:spacing w:val="-2"/>
        </w:rPr>
        <w:t xml:space="preserve"> </w:t>
      </w:r>
      <w:r>
        <w:t>jejich</w:t>
      </w:r>
      <w:r>
        <w:rPr>
          <w:spacing w:val="-1"/>
        </w:rPr>
        <w:t xml:space="preserve"> </w:t>
      </w:r>
      <w:r>
        <w:t>kritickému posouzení</w:t>
      </w:r>
      <w:r>
        <w:rPr>
          <w:spacing w:val="-2"/>
        </w:rPr>
        <w:t xml:space="preserve"> </w:t>
      </w:r>
      <w:r>
        <w:t>a tvořivému</w:t>
      </w:r>
      <w:r>
        <w:rPr>
          <w:spacing w:val="-1"/>
        </w:rPr>
        <w:t xml:space="preserve"> </w:t>
      </w:r>
      <w:r>
        <w:t>využití.</w:t>
      </w:r>
      <w:r>
        <w:rPr>
          <w:spacing w:val="-4"/>
        </w:rPr>
        <w:t xml:space="preserve"> </w:t>
      </w:r>
      <w:r>
        <w:t>Na</w:t>
      </w:r>
    </w:p>
    <w:p w14:paraId="5303EE71" w14:textId="77777777" w:rsidR="00C01B29" w:rsidRDefault="00C01B29" w:rsidP="00240274">
      <w:pPr>
        <w:pStyle w:val="Zkladntext"/>
        <w:spacing w:line="307" w:lineRule="auto"/>
        <w:ind w:left="118"/>
        <w:jc w:val="both"/>
      </w:pPr>
      <w:r>
        <w:t>základě faktů, vlastních zkušeností a logického usuzování pomáhá utvářet geografické myšlení.</w:t>
      </w:r>
      <w:r>
        <w:rPr>
          <w:spacing w:val="-52"/>
        </w:rPr>
        <w:t xml:space="preserve"> </w:t>
      </w:r>
      <w:r w:rsidRPr="00C01B29">
        <w:rPr>
          <w:b/>
        </w:rPr>
        <w:t>Kompetence</w:t>
      </w:r>
      <w:r w:rsidRPr="00C01B29">
        <w:rPr>
          <w:b/>
          <w:spacing w:val="-3"/>
        </w:rPr>
        <w:t xml:space="preserve"> </w:t>
      </w:r>
      <w:r w:rsidRPr="00C01B29">
        <w:rPr>
          <w:b/>
        </w:rPr>
        <w:t>k řešení problémů</w:t>
      </w:r>
    </w:p>
    <w:p w14:paraId="58DF47BB" w14:textId="77777777" w:rsidR="00C01B29" w:rsidRDefault="00C01B29" w:rsidP="00240274">
      <w:pPr>
        <w:pStyle w:val="Zkladntext"/>
        <w:spacing w:line="211" w:lineRule="exact"/>
        <w:ind w:left="118"/>
        <w:jc w:val="both"/>
      </w:pPr>
      <w:r>
        <w:t>Učitel</w:t>
      </w:r>
      <w:r>
        <w:rPr>
          <w:spacing w:val="-1"/>
        </w:rPr>
        <w:t xml:space="preserve"> </w:t>
      </w:r>
      <w:r>
        <w:t>dbá</w:t>
      </w:r>
      <w:r>
        <w:rPr>
          <w:spacing w:val="-4"/>
        </w:rPr>
        <w:t xml:space="preserve"> </w:t>
      </w:r>
      <w:proofErr w:type="gramStart"/>
      <w:r>
        <w:t>na</w:t>
      </w:r>
      <w:proofErr w:type="gramEnd"/>
      <w:r>
        <w:rPr>
          <w:spacing w:val="-4"/>
        </w:rPr>
        <w:t xml:space="preserve"> </w:t>
      </w:r>
      <w:r>
        <w:t>to,</w:t>
      </w:r>
      <w:r>
        <w:rPr>
          <w:spacing w:val="-1"/>
        </w:rPr>
        <w:t xml:space="preserve"> </w:t>
      </w:r>
      <w:r>
        <w:t>aby</w:t>
      </w:r>
      <w:r>
        <w:rPr>
          <w:spacing w:val="-2"/>
        </w:rPr>
        <w:t xml:space="preserve"> </w:t>
      </w:r>
      <w:r>
        <w:t>se</w:t>
      </w:r>
      <w:r>
        <w:rPr>
          <w:spacing w:val="-3"/>
        </w:rPr>
        <w:t xml:space="preserve"> </w:t>
      </w:r>
      <w:r>
        <w:t>žáci</w:t>
      </w:r>
      <w:r>
        <w:rPr>
          <w:spacing w:val="-3"/>
        </w:rPr>
        <w:t xml:space="preserve"> </w:t>
      </w:r>
      <w:r>
        <w:t>naučili</w:t>
      </w:r>
      <w:r>
        <w:rPr>
          <w:spacing w:val="-4"/>
        </w:rPr>
        <w:t xml:space="preserve"> </w:t>
      </w:r>
      <w:r>
        <w:t>definovat,</w:t>
      </w:r>
      <w:r>
        <w:rPr>
          <w:spacing w:val="-2"/>
        </w:rPr>
        <w:t xml:space="preserve"> </w:t>
      </w:r>
      <w:r>
        <w:t>čemu</w:t>
      </w:r>
      <w:r>
        <w:rPr>
          <w:spacing w:val="-1"/>
        </w:rPr>
        <w:t xml:space="preserve"> </w:t>
      </w:r>
      <w:r>
        <w:t>konkrétně</w:t>
      </w:r>
      <w:r>
        <w:rPr>
          <w:spacing w:val="-4"/>
        </w:rPr>
        <w:t xml:space="preserve"> </w:t>
      </w:r>
      <w:r>
        <w:t>v</w:t>
      </w:r>
      <w:r>
        <w:rPr>
          <w:spacing w:val="4"/>
        </w:rPr>
        <w:t xml:space="preserve"> </w:t>
      </w:r>
      <w:r>
        <w:t>učivu</w:t>
      </w:r>
      <w:r>
        <w:rPr>
          <w:spacing w:val="-2"/>
        </w:rPr>
        <w:t xml:space="preserve"> </w:t>
      </w:r>
      <w:r>
        <w:t>nerozumí</w:t>
      </w:r>
      <w:r>
        <w:rPr>
          <w:spacing w:val="-2"/>
        </w:rPr>
        <w:t xml:space="preserve"> </w:t>
      </w:r>
      <w:r>
        <w:t>a</w:t>
      </w:r>
      <w:r>
        <w:rPr>
          <w:spacing w:val="-2"/>
        </w:rPr>
        <w:t xml:space="preserve"> </w:t>
      </w:r>
      <w:r>
        <w:t>co</w:t>
      </w:r>
      <w:r>
        <w:rPr>
          <w:spacing w:val="-4"/>
        </w:rPr>
        <w:t xml:space="preserve"> </w:t>
      </w:r>
      <w:r>
        <w:t>jim</w:t>
      </w:r>
      <w:r>
        <w:rPr>
          <w:spacing w:val="-4"/>
        </w:rPr>
        <w:t xml:space="preserve"> </w:t>
      </w:r>
      <w:r>
        <w:t>dělá</w:t>
      </w:r>
    </w:p>
    <w:p w14:paraId="08CFB33E" w14:textId="77777777" w:rsidR="00C01B29" w:rsidRDefault="00C01B29" w:rsidP="00240274">
      <w:pPr>
        <w:pStyle w:val="Zkladntext"/>
        <w:ind w:left="118"/>
      </w:pPr>
      <w:r>
        <w:t>problémy. Vede žáky k používání odborné terminologie při prezentaci svých názorů na řešení</w:t>
      </w:r>
      <w:r>
        <w:rPr>
          <w:spacing w:val="1"/>
        </w:rPr>
        <w:t xml:space="preserve"> </w:t>
      </w:r>
      <w:r>
        <w:t>problémů. Podporuje žáky v tvořivém přístupu k řešení problémů, hledání a využívání informací</w:t>
      </w:r>
      <w:r>
        <w:rPr>
          <w:spacing w:val="-52"/>
        </w:rPr>
        <w:t xml:space="preserve"> </w:t>
      </w:r>
      <w:r>
        <w:t>a metod, které by mohly přispět k nejvhodnějšímu řešení problému. Pomáhá utvářet u žáků</w:t>
      </w:r>
      <w:r>
        <w:rPr>
          <w:spacing w:val="1"/>
        </w:rPr>
        <w:t xml:space="preserve"> </w:t>
      </w:r>
      <w:r>
        <w:t>schopnost</w:t>
      </w:r>
      <w:r>
        <w:rPr>
          <w:spacing w:val="-4"/>
        </w:rPr>
        <w:t xml:space="preserve"> </w:t>
      </w:r>
      <w:r>
        <w:t>pracovat</w:t>
      </w:r>
      <w:r>
        <w:rPr>
          <w:spacing w:val="-4"/>
        </w:rPr>
        <w:t xml:space="preserve"> </w:t>
      </w:r>
      <w:r>
        <w:t>v</w:t>
      </w:r>
      <w:r>
        <w:rPr>
          <w:spacing w:val="-2"/>
        </w:rPr>
        <w:t xml:space="preserve"> </w:t>
      </w:r>
      <w:r>
        <w:t>týmu</w:t>
      </w:r>
      <w:r>
        <w:rPr>
          <w:spacing w:val="-2"/>
        </w:rPr>
        <w:t xml:space="preserve"> </w:t>
      </w:r>
      <w:r>
        <w:t>a</w:t>
      </w:r>
      <w:r>
        <w:rPr>
          <w:spacing w:val="-5"/>
        </w:rPr>
        <w:t xml:space="preserve"> </w:t>
      </w:r>
      <w:r>
        <w:t>posuzovat</w:t>
      </w:r>
      <w:r>
        <w:rPr>
          <w:spacing w:val="-2"/>
        </w:rPr>
        <w:t xml:space="preserve"> </w:t>
      </w:r>
      <w:r>
        <w:t>vhodnost</w:t>
      </w:r>
      <w:r>
        <w:rPr>
          <w:spacing w:val="-2"/>
        </w:rPr>
        <w:t xml:space="preserve"> </w:t>
      </w:r>
      <w:r>
        <w:t>řešení</w:t>
      </w:r>
      <w:r>
        <w:rPr>
          <w:spacing w:val="-5"/>
        </w:rPr>
        <w:t xml:space="preserve"> </w:t>
      </w:r>
      <w:r>
        <w:t>problémů</w:t>
      </w:r>
      <w:r>
        <w:rPr>
          <w:spacing w:val="-4"/>
        </w:rPr>
        <w:t xml:space="preserve"> </w:t>
      </w:r>
      <w:r>
        <w:t>z</w:t>
      </w:r>
      <w:r>
        <w:rPr>
          <w:spacing w:val="1"/>
        </w:rPr>
        <w:t xml:space="preserve"> </w:t>
      </w:r>
      <w:r>
        <w:t>hlediska</w:t>
      </w:r>
      <w:r>
        <w:rPr>
          <w:spacing w:val="-3"/>
        </w:rPr>
        <w:t xml:space="preserve"> </w:t>
      </w:r>
      <w:r>
        <w:t>jejich</w:t>
      </w:r>
      <w:r>
        <w:rPr>
          <w:spacing w:val="-2"/>
        </w:rPr>
        <w:t xml:space="preserve"> </w:t>
      </w:r>
      <w:r>
        <w:t>ověřených</w:t>
      </w:r>
    </w:p>
    <w:p w14:paraId="231C10FD" w14:textId="77777777" w:rsidR="00C01B29" w:rsidRDefault="00C01B29" w:rsidP="00240274">
      <w:pPr>
        <w:pStyle w:val="Zkladntext"/>
        <w:ind w:left="118"/>
      </w:pPr>
      <w:r>
        <w:t>argumentů. Učitel vytváří situace, kdy žáci hledají kořeny problémů, učí se třídit problémy podle</w:t>
      </w:r>
      <w:r>
        <w:rPr>
          <w:spacing w:val="-52"/>
        </w:rPr>
        <w:t xml:space="preserve"> </w:t>
      </w:r>
      <w:r>
        <w:t>naléhavosti,</w:t>
      </w:r>
      <w:r>
        <w:rPr>
          <w:spacing w:val="-3"/>
        </w:rPr>
        <w:t xml:space="preserve"> </w:t>
      </w:r>
      <w:r>
        <w:t>přicházejí</w:t>
      </w:r>
      <w:r>
        <w:rPr>
          <w:spacing w:val="-2"/>
        </w:rPr>
        <w:t xml:space="preserve"> </w:t>
      </w:r>
      <w:r>
        <w:t>s</w:t>
      </w:r>
      <w:r>
        <w:rPr>
          <w:spacing w:val="-1"/>
        </w:rPr>
        <w:t xml:space="preserve"> </w:t>
      </w:r>
      <w:r>
        <w:t>vlastními</w:t>
      </w:r>
      <w:r>
        <w:rPr>
          <w:spacing w:val="-2"/>
        </w:rPr>
        <w:t xml:space="preserve"> </w:t>
      </w:r>
      <w:r>
        <w:t>návrhy</w:t>
      </w:r>
      <w:r>
        <w:rPr>
          <w:spacing w:val="-3"/>
        </w:rPr>
        <w:t xml:space="preserve"> </w:t>
      </w:r>
      <w:r>
        <w:t>řešení a</w:t>
      </w:r>
      <w:r>
        <w:rPr>
          <w:spacing w:val="-3"/>
        </w:rPr>
        <w:t xml:space="preserve"> </w:t>
      </w:r>
      <w:r>
        <w:t>vybírají</w:t>
      </w:r>
      <w:r>
        <w:rPr>
          <w:spacing w:val="-2"/>
        </w:rPr>
        <w:t xml:space="preserve"> </w:t>
      </w:r>
      <w:r>
        <w:t>ty nejvhodnější.</w:t>
      </w:r>
    </w:p>
    <w:p w14:paraId="06C48DFC" w14:textId="77777777" w:rsidR="00C01B29" w:rsidRPr="00C01B29" w:rsidRDefault="00C01B29" w:rsidP="00240274">
      <w:pPr>
        <w:pStyle w:val="Zkladntext"/>
        <w:spacing w:before="80"/>
        <w:ind w:left="118"/>
        <w:rPr>
          <w:b/>
        </w:rPr>
      </w:pPr>
      <w:r w:rsidRPr="00C01B29">
        <w:rPr>
          <w:b/>
        </w:rPr>
        <w:t>Kompetence</w:t>
      </w:r>
      <w:r w:rsidRPr="00C01B29">
        <w:rPr>
          <w:b/>
          <w:spacing w:val="-6"/>
        </w:rPr>
        <w:t xml:space="preserve"> </w:t>
      </w:r>
      <w:r w:rsidRPr="00C01B29">
        <w:rPr>
          <w:b/>
        </w:rPr>
        <w:t>komunikativní</w:t>
      </w:r>
    </w:p>
    <w:p w14:paraId="3D87A861" w14:textId="77777777" w:rsidR="00C01B29" w:rsidRDefault="00C01B29" w:rsidP="00240274">
      <w:pPr>
        <w:pStyle w:val="Zkladntext"/>
        <w:ind w:left="118"/>
      </w:pPr>
      <w:r>
        <w:t>Učitel vytváří optimální prostředí, které žákům umožňuje vyjadřovat své názory kultivovanou</w:t>
      </w:r>
      <w:r>
        <w:rPr>
          <w:spacing w:val="-52"/>
        </w:rPr>
        <w:t xml:space="preserve"> </w:t>
      </w:r>
      <w:r>
        <w:t>formou</w:t>
      </w:r>
      <w:r>
        <w:rPr>
          <w:spacing w:val="-2"/>
        </w:rPr>
        <w:t xml:space="preserve"> </w:t>
      </w:r>
      <w:r>
        <w:t>slovní</w:t>
      </w:r>
      <w:r>
        <w:rPr>
          <w:spacing w:val="-2"/>
        </w:rPr>
        <w:t xml:space="preserve"> </w:t>
      </w:r>
      <w:r>
        <w:t>i</w:t>
      </w:r>
      <w:r>
        <w:rPr>
          <w:spacing w:val="-4"/>
        </w:rPr>
        <w:t xml:space="preserve"> </w:t>
      </w:r>
      <w:r>
        <w:t>písemnou</w:t>
      </w:r>
      <w:r>
        <w:rPr>
          <w:spacing w:val="-1"/>
        </w:rPr>
        <w:t xml:space="preserve"> </w:t>
      </w:r>
      <w:r>
        <w:t>prezentací.</w:t>
      </w:r>
      <w:r>
        <w:rPr>
          <w:spacing w:val="-3"/>
        </w:rPr>
        <w:t xml:space="preserve"> </w:t>
      </w:r>
      <w:r>
        <w:t>Umožňuje</w:t>
      </w:r>
      <w:r>
        <w:rPr>
          <w:spacing w:val="-6"/>
        </w:rPr>
        <w:t xml:space="preserve"> </w:t>
      </w:r>
      <w:r>
        <w:t>žákům</w:t>
      </w:r>
      <w:r>
        <w:rPr>
          <w:spacing w:val="-1"/>
        </w:rPr>
        <w:t xml:space="preserve"> </w:t>
      </w:r>
      <w:r>
        <w:t>efektivně</w:t>
      </w:r>
      <w:r>
        <w:rPr>
          <w:spacing w:val="-2"/>
        </w:rPr>
        <w:t xml:space="preserve"> </w:t>
      </w:r>
      <w:r>
        <w:t>využívat</w:t>
      </w:r>
      <w:r>
        <w:rPr>
          <w:spacing w:val="-3"/>
        </w:rPr>
        <w:t xml:space="preserve"> </w:t>
      </w:r>
      <w:r>
        <w:t>rozličné</w:t>
      </w:r>
      <w:r>
        <w:rPr>
          <w:spacing w:val="-3"/>
        </w:rPr>
        <w:t xml:space="preserve"> </w:t>
      </w:r>
      <w:r>
        <w:t>zdroje</w:t>
      </w:r>
    </w:p>
    <w:p w14:paraId="1853750C" w14:textId="77777777" w:rsidR="00C01B29" w:rsidRDefault="00C01B29" w:rsidP="00240274">
      <w:pPr>
        <w:pStyle w:val="Zkladntext"/>
        <w:spacing w:line="293" w:lineRule="exact"/>
        <w:ind w:left="118"/>
      </w:pPr>
      <w:r>
        <w:t>informací,</w:t>
      </w:r>
      <w:r>
        <w:rPr>
          <w:spacing w:val="-4"/>
        </w:rPr>
        <w:t xml:space="preserve"> </w:t>
      </w:r>
      <w:r>
        <w:t>především</w:t>
      </w:r>
      <w:r>
        <w:rPr>
          <w:spacing w:val="-4"/>
        </w:rPr>
        <w:t xml:space="preserve"> </w:t>
      </w:r>
      <w:r>
        <w:t>moderní</w:t>
      </w:r>
      <w:r>
        <w:rPr>
          <w:spacing w:val="-5"/>
        </w:rPr>
        <w:t xml:space="preserve"> </w:t>
      </w:r>
      <w:r>
        <w:t>informační</w:t>
      </w:r>
      <w:r>
        <w:rPr>
          <w:spacing w:val="-2"/>
        </w:rPr>
        <w:t xml:space="preserve"> </w:t>
      </w:r>
      <w:r>
        <w:t>techniku.</w:t>
      </w:r>
      <w:r>
        <w:rPr>
          <w:spacing w:val="-4"/>
        </w:rPr>
        <w:t xml:space="preserve"> </w:t>
      </w:r>
      <w:r>
        <w:t>Klade</w:t>
      </w:r>
      <w:r>
        <w:rPr>
          <w:spacing w:val="-4"/>
        </w:rPr>
        <w:t xml:space="preserve"> </w:t>
      </w:r>
      <w:r>
        <w:t>důraz</w:t>
      </w:r>
      <w:r>
        <w:rPr>
          <w:spacing w:val="-1"/>
        </w:rPr>
        <w:t xml:space="preserve"> </w:t>
      </w:r>
      <w:r>
        <w:t>na</w:t>
      </w:r>
      <w:r>
        <w:rPr>
          <w:spacing w:val="-5"/>
        </w:rPr>
        <w:t xml:space="preserve"> </w:t>
      </w:r>
      <w:r>
        <w:t>práci</w:t>
      </w:r>
      <w:r>
        <w:rPr>
          <w:spacing w:val="-3"/>
        </w:rPr>
        <w:t xml:space="preserve"> </w:t>
      </w:r>
      <w:r>
        <w:t>s</w:t>
      </w:r>
      <w:r>
        <w:rPr>
          <w:spacing w:val="1"/>
        </w:rPr>
        <w:t xml:space="preserve"> </w:t>
      </w:r>
      <w:r>
        <w:t>geografickou</w:t>
      </w:r>
    </w:p>
    <w:p w14:paraId="54BDFEBC" w14:textId="77777777" w:rsidR="00C01B29" w:rsidRDefault="00C01B29" w:rsidP="00240274">
      <w:pPr>
        <w:pStyle w:val="Zkladntext"/>
        <w:ind w:left="118"/>
      </w:pPr>
      <w:r>
        <w:t>informací ve smyslu výběru toho podstatného z ní. Vede žáky k naslouchání názorů druhých</w:t>
      </w:r>
      <w:r>
        <w:rPr>
          <w:spacing w:val="-52"/>
        </w:rPr>
        <w:t xml:space="preserve"> </w:t>
      </w:r>
      <w:r>
        <w:t>a na základě svých vědomostí a zkušeností jejich názory nestranně hodnotit. Podporuje</w:t>
      </w:r>
      <w:r>
        <w:rPr>
          <w:spacing w:val="1"/>
        </w:rPr>
        <w:t xml:space="preserve"> </w:t>
      </w:r>
      <w:r>
        <w:t>samostatnou práci</w:t>
      </w:r>
      <w:r>
        <w:rPr>
          <w:spacing w:val="-1"/>
        </w:rPr>
        <w:t xml:space="preserve"> </w:t>
      </w:r>
      <w:r>
        <w:t>žáků</w:t>
      </w:r>
      <w:r>
        <w:rPr>
          <w:spacing w:val="-3"/>
        </w:rPr>
        <w:t xml:space="preserve"> </w:t>
      </w:r>
      <w:r>
        <w:t>a práci v týmu.</w:t>
      </w:r>
    </w:p>
    <w:p w14:paraId="17E2670A" w14:textId="77777777" w:rsidR="00C01B29" w:rsidRPr="00C01B29" w:rsidRDefault="00C01B29" w:rsidP="00240274">
      <w:pPr>
        <w:pStyle w:val="Zkladntext"/>
        <w:spacing w:before="79"/>
        <w:ind w:left="118"/>
        <w:rPr>
          <w:b/>
        </w:rPr>
      </w:pPr>
      <w:r w:rsidRPr="00C01B29">
        <w:rPr>
          <w:b/>
        </w:rPr>
        <w:t>Kompetence</w:t>
      </w:r>
      <w:r w:rsidRPr="00C01B29">
        <w:rPr>
          <w:b/>
          <w:spacing w:val="-5"/>
        </w:rPr>
        <w:t xml:space="preserve"> </w:t>
      </w:r>
      <w:r w:rsidRPr="00C01B29">
        <w:rPr>
          <w:b/>
        </w:rPr>
        <w:t>sociální</w:t>
      </w:r>
      <w:r w:rsidRPr="00C01B29">
        <w:rPr>
          <w:b/>
          <w:spacing w:val="-5"/>
        </w:rPr>
        <w:t xml:space="preserve"> </w:t>
      </w:r>
      <w:r w:rsidRPr="00C01B29">
        <w:rPr>
          <w:b/>
        </w:rPr>
        <w:t>a</w:t>
      </w:r>
      <w:r w:rsidRPr="00C01B29">
        <w:rPr>
          <w:b/>
          <w:spacing w:val="-5"/>
        </w:rPr>
        <w:t xml:space="preserve"> </w:t>
      </w:r>
      <w:r w:rsidRPr="00C01B29">
        <w:rPr>
          <w:b/>
        </w:rPr>
        <w:t>personální</w:t>
      </w:r>
    </w:p>
    <w:p w14:paraId="63979DF5" w14:textId="77777777" w:rsidR="00C01B29" w:rsidRDefault="00C01B29" w:rsidP="00240274">
      <w:pPr>
        <w:pStyle w:val="Zkladntext"/>
        <w:spacing w:before="2"/>
        <w:ind w:left="118"/>
      </w:pPr>
      <w:r>
        <w:t>Učitel vede žáky k vytváření dobrých mezilidských vztahů nejen ve třídě mezi spolužáky, ale i</w:t>
      </w:r>
      <w:r>
        <w:rPr>
          <w:spacing w:val="1"/>
        </w:rPr>
        <w:t xml:space="preserve"> </w:t>
      </w:r>
      <w:r>
        <w:t>mezi žáky a učiteli. Motivuje je do aktivit zaměřených na šetrné chování k životnímu prostředí</w:t>
      </w:r>
      <w:r>
        <w:rPr>
          <w:spacing w:val="-52"/>
        </w:rPr>
        <w:t xml:space="preserve"> </w:t>
      </w:r>
      <w:r>
        <w:t>doma,</w:t>
      </w:r>
      <w:r>
        <w:rPr>
          <w:spacing w:val="-1"/>
        </w:rPr>
        <w:t xml:space="preserve"> </w:t>
      </w:r>
      <w:r>
        <w:t>ve</w:t>
      </w:r>
      <w:r>
        <w:rPr>
          <w:spacing w:val="-2"/>
        </w:rPr>
        <w:t xml:space="preserve"> </w:t>
      </w:r>
      <w:r>
        <w:t>škole</w:t>
      </w:r>
      <w:r>
        <w:rPr>
          <w:spacing w:val="1"/>
        </w:rPr>
        <w:t xml:space="preserve"> </w:t>
      </w:r>
      <w:r>
        <w:t>i</w:t>
      </w:r>
      <w:r>
        <w:rPr>
          <w:spacing w:val="-2"/>
        </w:rPr>
        <w:t xml:space="preserve"> </w:t>
      </w:r>
      <w:r>
        <w:t>na</w:t>
      </w:r>
      <w:r>
        <w:rPr>
          <w:spacing w:val="-2"/>
        </w:rPr>
        <w:t xml:space="preserve"> </w:t>
      </w:r>
      <w:r>
        <w:t>veřejnosti.</w:t>
      </w:r>
    </w:p>
    <w:p w14:paraId="1DF18914" w14:textId="77777777" w:rsidR="0024429C" w:rsidRPr="00C01B29" w:rsidRDefault="0024429C" w:rsidP="00240274">
      <w:pPr>
        <w:pStyle w:val="Zkladntext"/>
        <w:spacing w:before="79"/>
        <w:ind w:left="118"/>
        <w:rPr>
          <w:b/>
        </w:rPr>
      </w:pPr>
      <w:r w:rsidRPr="00C01B29">
        <w:rPr>
          <w:b/>
        </w:rPr>
        <w:t>Kompetence</w:t>
      </w:r>
      <w:r w:rsidRPr="00C01B29">
        <w:rPr>
          <w:b/>
          <w:spacing w:val="-6"/>
        </w:rPr>
        <w:t xml:space="preserve"> </w:t>
      </w:r>
      <w:r w:rsidRPr="00C01B29">
        <w:rPr>
          <w:b/>
        </w:rPr>
        <w:t>občanská</w:t>
      </w:r>
    </w:p>
    <w:p w14:paraId="562491BE" w14:textId="77777777" w:rsidR="0024429C" w:rsidRDefault="0024429C" w:rsidP="00240274">
      <w:pPr>
        <w:pStyle w:val="Zkladntext"/>
        <w:ind w:left="118"/>
      </w:pPr>
      <w:r>
        <w:t>Učitel vede žáky k rozšiřování svého poznání v oblasti přírodních i sociálních věd a skrze jejich</w:t>
      </w:r>
      <w:r>
        <w:rPr>
          <w:spacing w:val="-52"/>
        </w:rPr>
        <w:t xml:space="preserve"> </w:t>
      </w:r>
      <w:r>
        <w:t>propojení</w:t>
      </w:r>
      <w:r>
        <w:rPr>
          <w:spacing w:val="1"/>
        </w:rPr>
        <w:t xml:space="preserve"> </w:t>
      </w:r>
      <w:r>
        <w:t>k chápání významu myšlenky trvale udržitelného rozvoje. Žákům zdůrazňuje</w:t>
      </w:r>
      <w:r>
        <w:rPr>
          <w:spacing w:val="1"/>
        </w:rPr>
        <w:t xml:space="preserve"> </w:t>
      </w:r>
      <w:r>
        <w:t>nutnost používání všech dostupných zdrojů nových informací a k jejich porovnávání. Vyzývá</w:t>
      </w:r>
      <w:r>
        <w:rPr>
          <w:spacing w:val="1"/>
        </w:rPr>
        <w:t xml:space="preserve"> </w:t>
      </w:r>
      <w:r>
        <w:t>žáky k zaujetí kritického postoje ke všem sociálně patologickým jevům a vyhýbání se</w:t>
      </w:r>
      <w:r>
        <w:rPr>
          <w:spacing w:val="1"/>
        </w:rPr>
        <w:t xml:space="preserve"> </w:t>
      </w:r>
      <w:r>
        <w:t>podobnému</w:t>
      </w:r>
      <w:r>
        <w:rPr>
          <w:spacing w:val="-3"/>
        </w:rPr>
        <w:t xml:space="preserve"> </w:t>
      </w:r>
      <w:r>
        <w:t>jednání.</w:t>
      </w:r>
      <w:r>
        <w:rPr>
          <w:spacing w:val="-5"/>
        </w:rPr>
        <w:t xml:space="preserve"> </w:t>
      </w:r>
      <w:r>
        <w:t>Podporuje</w:t>
      </w:r>
      <w:r>
        <w:rPr>
          <w:spacing w:val="-1"/>
        </w:rPr>
        <w:t xml:space="preserve"> </w:t>
      </w:r>
      <w:r>
        <w:t>v</w:t>
      </w:r>
      <w:r>
        <w:rPr>
          <w:spacing w:val="-2"/>
        </w:rPr>
        <w:t xml:space="preserve"> </w:t>
      </w:r>
      <w:r>
        <w:t>žácích</w:t>
      </w:r>
      <w:r>
        <w:rPr>
          <w:spacing w:val="-3"/>
        </w:rPr>
        <w:t xml:space="preserve"> </w:t>
      </w:r>
      <w:r>
        <w:t>takové</w:t>
      </w:r>
      <w:r>
        <w:rPr>
          <w:spacing w:val="-1"/>
        </w:rPr>
        <w:t xml:space="preserve"> </w:t>
      </w:r>
      <w:r>
        <w:t>chování,</w:t>
      </w:r>
      <w:r>
        <w:rPr>
          <w:spacing w:val="-4"/>
        </w:rPr>
        <w:t xml:space="preserve"> </w:t>
      </w:r>
      <w:r>
        <w:t>které</w:t>
      </w:r>
      <w:r>
        <w:rPr>
          <w:spacing w:val="-4"/>
        </w:rPr>
        <w:t xml:space="preserve"> </w:t>
      </w:r>
      <w:r>
        <w:t>nevede</w:t>
      </w:r>
      <w:r>
        <w:rPr>
          <w:spacing w:val="-1"/>
        </w:rPr>
        <w:t xml:space="preserve"> </w:t>
      </w:r>
      <w:r>
        <w:t>k</w:t>
      </w:r>
      <w:r>
        <w:rPr>
          <w:spacing w:val="-5"/>
        </w:rPr>
        <w:t xml:space="preserve"> </w:t>
      </w:r>
      <w:r>
        <w:t>environmentálním</w:t>
      </w:r>
    </w:p>
    <w:p w14:paraId="53F7F8D1" w14:textId="77777777" w:rsidR="0024429C" w:rsidRDefault="0024429C" w:rsidP="00240274">
      <w:pPr>
        <w:pStyle w:val="Zkladntext"/>
        <w:spacing w:before="1"/>
        <w:ind w:left="118"/>
      </w:pPr>
      <w:r>
        <w:t>a kulturním škodám. Učitel zeměpisu cíleně podporuje respekt k jiným kulturám a vyznáním a</w:t>
      </w:r>
      <w:r>
        <w:rPr>
          <w:spacing w:val="-52"/>
        </w:rPr>
        <w:t xml:space="preserve"> </w:t>
      </w:r>
      <w:r>
        <w:t>vede</w:t>
      </w:r>
      <w:r>
        <w:rPr>
          <w:spacing w:val="-2"/>
        </w:rPr>
        <w:t xml:space="preserve"> </w:t>
      </w:r>
      <w:r>
        <w:t>žáky k pochopení</w:t>
      </w:r>
      <w:r>
        <w:rPr>
          <w:spacing w:val="-1"/>
        </w:rPr>
        <w:t xml:space="preserve"> </w:t>
      </w:r>
      <w:r>
        <w:t>jejich</w:t>
      </w:r>
      <w:r>
        <w:rPr>
          <w:spacing w:val="1"/>
        </w:rPr>
        <w:t xml:space="preserve"> </w:t>
      </w:r>
      <w:r>
        <w:t>významu</w:t>
      </w:r>
      <w:r>
        <w:rPr>
          <w:spacing w:val="1"/>
        </w:rPr>
        <w:t xml:space="preserve"> </w:t>
      </w:r>
      <w:r>
        <w:t>v</w:t>
      </w:r>
      <w:r>
        <w:rPr>
          <w:spacing w:val="3"/>
        </w:rPr>
        <w:t xml:space="preserve"> </w:t>
      </w:r>
      <w:r>
        <w:t>souvislostech.</w:t>
      </w:r>
    </w:p>
    <w:p w14:paraId="6B115F1C" w14:textId="77777777" w:rsidR="0024429C" w:rsidRPr="00C01B29" w:rsidRDefault="0024429C" w:rsidP="00240274">
      <w:pPr>
        <w:pStyle w:val="Zkladntext"/>
        <w:spacing w:before="79"/>
        <w:ind w:left="118"/>
        <w:rPr>
          <w:b/>
        </w:rPr>
      </w:pPr>
      <w:r w:rsidRPr="00C01B29">
        <w:rPr>
          <w:b/>
        </w:rPr>
        <w:t>Kompetence</w:t>
      </w:r>
      <w:r w:rsidRPr="00C01B29">
        <w:rPr>
          <w:b/>
          <w:spacing w:val="-4"/>
        </w:rPr>
        <w:t xml:space="preserve"> </w:t>
      </w:r>
      <w:r w:rsidRPr="00C01B29">
        <w:rPr>
          <w:b/>
        </w:rPr>
        <w:t>k</w:t>
      </w:r>
      <w:r w:rsidRPr="00C01B29">
        <w:rPr>
          <w:b/>
          <w:spacing w:val="-3"/>
        </w:rPr>
        <w:t xml:space="preserve"> </w:t>
      </w:r>
      <w:r w:rsidRPr="00C01B29">
        <w:rPr>
          <w:b/>
        </w:rPr>
        <w:t>podnikavosti</w:t>
      </w:r>
    </w:p>
    <w:p w14:paraId="147AB8AD" w14:textId="77777777" w:rsidR="0024429C" w:rsidRDefault="0024429C" w:rsidP="00240274">
      <w:pPr>
        <w:pStyle w:val="Zkladntext"/>
        <w:spacing w:before="120"/>
        <w:ind w:left="118"/>
      </w:pPr>
      <w:r>
        <w:t>Učitel podporuje žáky v posuzování a kritickém hodnocení rizik při rozhodování o reálných</w:t>
      </w:r>
      <w:r>
        <w:rPr>
          <w:spacing w:val="1"/>
        </w:rPr>
        <w:t xml:space="preserve"> </w:t>
      </w:r>
      <w:r>
        <w:t>problémech tím, že jim záměrně předkládá různé modelové situace z přírodního i sociálního</w:t>
      </w:r>
      <w:r>
        <w:rPr>
          <w:spacing w:val="-52"/>
        </w:rPr>
        <w:t xml:space="preserve"> </w:t>
      </w:r>
      <w:r>
        <w:t>prostředí.</w:t>
      </w:r>
      <w:r>
        <w:rPr>
          <w:spacing w:val="-2"/>
        </w:rPr>
        <w:t xml:space="preserve"> </w:t>
      </w:r>
      <w:r>
        <w:t>Zdůrazňuje</w:t>
      </w:r>
      <w:r>
        <w:rPr>
          <w:spacing w:val="-4"/>
        </w:rPr>
        <w:t xml:space="preserve"> </w:t>
      </w:r>
      <w:r>
        <w:t>přednosti</w:t>
      </w:r>
      <w:r>
        <w:rPr>
          <w:spacing w:val="-2"/>
        </w:rPr>
        <w:t xml:space="preserve"> </w:t>
      </w:r>
      <w:r>
        <w:t>kvalifikovaných</w:t>
      </w:r>
      <w:r>
        <w:rPr>
          <w:spacing w:val="-1"/>
        </w:rPr>
        <w:t xml:space="preserve"> </w:t>
      </w:r>
      <w:r>
        <w:t>rozhodnutí.</w:t>
      </w:r>
      <w:r>
        <w:rPr>
          <w:spacing w:val="-5"/>
        </w:rPr>
        <w:t xml:space="preserve"> </w:t>
      </w:r>
      <w:r>
        <w:t>Prací</w:t>
      </w:r>
      <w:r>
        <w:rPr>
          <w:spacing w:val="-3"/>
        </w:rPr>
        <w:t xml:space="preserve"> </w:t>
      </w:r>
      <w:r>
        <w:t>ve</w:t>
      </w:r>
      <w:r>
        <w:rPr>
          <w:spacing w:val="-3"/>
        </w:rPr>
        <w:t xml:space="preserve"> </w:t>
      </w:r>
      <w:r>
        <w:t>skupině</w:t>
      </w:r>
      <w:r>
        <w:rPr>
          <w:spacing w:val="-1"/>
        </w:rPr>
        <w:t xml:space="preserve"> </w:t>
      </w:r>
      <w:r>
        <w:t>vede</w:t>
      </w:r>
      <w:r>
        <w:rPr>
          <w:spacing w:val="-3"/>
        </w:rPr>
        <w:t xml:space="preserve"> </w:t>
      </w:r>
      <w:r>
        <w:t>žáky</w:t>
      </w:r>
    </w:p>
    <w:p w14:paraId="3F56D4F5" w14:textId="74912399" w:rsidR="00A03E87" w:rsidRDefault="0024429C" w:rsidP="00240274">
      <w:pPr>
        <w:pStyle w:val="Zkladntext"/>
        <w:ind w:left="118"/>
        <w:rPr>
          <w:b/>
          <w:sz w:val="28"/>
        </w:rPr>
      </w:pPr>
      <w:r>
        <w:t>k zvládání konkurenčního prostředí a k chápání významu účelného využívání potenciálu</w:t>
      </w:r>
      <w:r>
        <w:rPr>
          <w:spacing w:val="-52"/>
        </w:rPr>
        <w:t xml:space="preserve"> </w:t>
      </w:r>
      <w:r>
        <w:t>jednotlivců</w:t>
      </w:r>
      <w:r>
        <w:rPr>
          <w:spacing w:val="-2"/>
        </w:rPr>
        <w:t xml:space="preserve"> </w:t>
      </w:r>
      <w:r>
        <w:t>i týmu.</w:t>
      </w:r>
      <w:r>
        <w:br/>
      </w:r>
    </w:p>
    <w:p w14:paraId="7F0F8ADB" w14:textId="77777777" w:rsidR="00A03E87" w:rsidRDefault="00A03E87" w:rsidP="00240274">
      <w:pPr>
        <w:spacing w:line="240" w:lineRule="auto"/>
        <w:jc w:val="left"/>
        <w:rPr>
          <w:rFonts w:ascii="Calibri" w:eastAsia="Calibri" w:hAnsi="Calibri"/>
          <w:b/>
          <w:sz w:val="28"/>
          <w:lang w:val="en-US" w:eastAsia="en-US"/>
        </w:rPr>
      </w:pPr>
      <w:r>
        <w:rPr>
          <w:b/>
          <w:sz w:val="28"/>
        </w:rPr>
        <w:br w:type="page"/>
      </w:r>
    </w:p>
    <w:p w14:paraId="430B6FEE" w14:textId="2F17CE6C" w:rsidR="005C34F6" w:rsidRDefault="005C34F6" w:rsidP="00240274">
      <w:pPr>
        <w:pStyle w:val="Zkladntext"/>
        <w:ind w:left="118"/>
        <w:rPr>
          <w:b/>
          <w:sz w:val="28"/>
        </w:rPr>
      </w:pPr>
      <w:r>
        <w:rPr>
          <w:b/>
          <w:sz w:val="28"/>
        </w:rPr>
        <w:lastRenderedPageBreak/>
        <w:t>Vzdělávací</w:t>
      </w:r>
      <w:r>
        <w:rPr>
          <w:b/>
          <w:spacing w:val="-3"/>
          <w:sz w:val="28"/>
        </w:rPr>
        <w:t xml:space="preserve"> </w:t>
      </w:r>
      <w:r>
        <w:rPr>
          <w:b/>
          <w:sz w:val="28"/>
        </w:rPr>
        <w:t>obsah</w:t>
      </w:r>
      <w:r>
        <w:rPr>
          <w:b/>
          <w:spacing w:val="-3"/>
          <w:sz w:val="28"/>
        </w:rPr>
        <w:t xml:space="preserve"> </w:t>
      </w:r>
      <w:r>
        <w:rPr>
          <w:b/>
          <w:sz w:val="28"/>
        </w:rPr>
        <w:t>vyučovacího</w:t>
      </w:r>
      <w:r>
        <w:rPr>
          <w:b/>
          <w:spacing w:val="-4"/>
          <w:sz w:val="28"/>
        </w:rPr>
        <w:t xml:space="preserve"> </w:t>
      </w:r>
      <w:r>
        <w:rPr>
          <w:b/>
          <w:sz w:val="28"/>
        </w:rPr>
        <w:t>předmětu</w:t>
      </w:r>
    </w:p>
    <w:p w14:paraId="28D1E84F" w14:textId="27508BD9" w:rsidR="00C01B29" w:rsidRDefault="00C01B29" w:rsidP="00240274">
      <w:pPr>
        <w:pStyle w:val="Zkladntext"/>
        <w:ind w:left="118"/>
      </w:pPr>
    </w:p>
    <w:p w14:paraId="1B3BF911" w14:textId="77777777" w:rsidR="00AD3EAB" w:rsidRDefault="00AD3EAB" w:rsidP="00240274">
      <w:pPr>
        <w:rPr>
          <w:b/>
          <w:bCs/>
        </w:rPr>
      </w:pPr>
      <w:r>
        <w:rPr>
          <w:b/>
          <w:bCs/>
        </w:rPr>
        <w:t>Učivo 1. ročníku</w:t>
      </w:r>
    </w:p>
    <w:tbl>
      <w:tblPr>
        <w:tblStyle w:val="TableNormal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3447"/>
        <w:gridCol w:w="3043"/>
      </w:tblGrid>
      <w:tr w:rsidR="005C34F6" w14:paraId="6F0D48F8" w14:textId="77777777" w:rsidTr="00D54FD7">
        <w:trPr>
          <w:trHeight w:val="489"/>
        </w:trPr>
        <w:tc>
          <w:tcPr>
            <w:tcW w:w="0" w:type="auto"/>
            <w:shd w:val="clear" w:color="auto" w:fill="CCFFFF"/>
            <w:vAlign w:val="center"/>
          </w:tcPr>
          <w:p w14:paraId="57C0270D" w14:textId="77777777" w:rsidR="005C34F6" w:rsidRDefault="005C34F6" w:rsidP="00D22DC3">
            <w:pPr>
              <w:pStyle w:val="TableParagraph"/>
              <w:spacing w:after="120"/>
              <w:ind w:left="0"/>
              <w:jc w:val="center"/>
              <w:rPr>
                <w:b/>
                <w:sz w:val="20"/>
              </w:rPr>
            </w:pPr>
            <w:r>
              <w:rPr>
                <w:b/>
                <w:sz w:val="20"/>
              </w:rPr>
              <w:t>Školní</w:t>
            </w:r>
            <w:r>
              <w:rPr>
                <w:b/>
                <w:spacing w:val="-4"/>
                <w:sz w:val="20"/>
              </w:rPr>
              <w:t xml:space="preserve"> </w:t>
            </w:r>
            <w:r>
              <w:rPr>
                <w:b/>
                <w:sz w:val="20"/>
              </w:rPr>
              <w:t>výstupy</w:t>
            </w:r>
          </w:p>
          <w:p w14:paraId="01A701D5" w14:textId="77777777" w:rsidR="005C34F6" w:rsidRDefault="005C34F6" w:rsidP="00D22DC3">
            <w:pPr>
              <w:pStyle w:val="TableParagraph"/>
              <w:spacing w:after="120"/>
              <w:ind w:left="0"/>
              <w:jc w:val="center"/>
              <w:rPr>
                <w:sz w:val="20"/>
              </w:rPr>
            </w:pPr>
            <w:r>
              <w:rPr>
                <w:sz w:val="20"/>
              </w:rPr>
              <w:t>Žák</w:t>
            </w:r>
            <w:r>
              <w:rPr>
                <w:spacing w:val="-3"/>
                <w:sz w:val="20"/>
              </w:rPr>
              <w:t xml:space="preserve"> </w:t>
            </w:r>
            <w:r>
              <w:rPr>
                <w:sz w:val="20"/>
              </w:rPr>
              <w:t>podle</w:t>
            </w:r>
            <w:r>
              <w:rPr>
                <w:spacing w:val="-5"/>
                <w:sz w:val="20"/>
              </w:rPr>
              <w:t xml:space="preserve"> </w:t>
            </w:r>
            <w:r>
              <w:rPr>
                <w:sz w:val="20"/>
              </w:rPr>
              <w:t>svých</w:t>
            </w:r>
            <w:r>
              <w:rPr>
                <w:spacing w:val="-2"/>
                <w:sz w:val="20"/>
              </w:rPr>
              <w:t xml:space="preserve"> </w:t>
            </w:r>
            <w:r>
              <w:rPr>
                <w:sz w:val="20"/>
              </w:rPr>
              <w:t>možností:</w:t>
            </w:r>
          </w:p>
        </w:tc>
        <w:tc>
          <w:tcPr>
            <w:tcW w:w="0" w:type="auto"/>
            <w:shd w:val="clear" w:color="auto" w:fill="CCFFFF"/>
            <w:vAlign w:val="center"/>
          </w:tcPr>
          <w:p w14:paraId="7EFDEF43" w14:textId="77777777" w:rsidR="005C34F6" w:rsidRDefault="005C34F6" w:rsidP="00D22DC3">
            <w:pPr>
              <w:pStyle w:val="TableParagraph"/>
              <w:spacing w:after="120"/>
              <w:ind w:left="0"/>
              <w:jc w:val="center"/>
              <w:rPr>
                <w:b/>
                <w:sz w:val="20"/>
              </w:rPr>
            </w:pPr>
            <w:r>
              <w:rPr>
                <w:b/>
                <w:sz w:val="20"/>
              </w:rPr>
              <w:t>Učivo</w:t>
            </w:r>
          </w:p>
        </w:tc>
        <w:tc>
          <w:tcPr>
            <w:tcW w:w="0" w:type="auto"/>
            <w:shd w:val="clear" w:color="auto" w:fill="CCFFFF"/>
            <w:vAlign w:val="center"/>
          </w:tcPr>
          <w:p w14:paraId="6ED0E7F5" w14:textId="77777777" w:rsidR="005C34F6" w:rsidRDefault="005C34F6" w:rsidP="00D22DC3">
            <w:pPr>
              <w:pStyle w:val="TableParagraph"/>
              <w:spacing w:after="120"/>
              <w:ind w:left="0"/>
              <w:jc w:val="center"/>
              <w:rPr>
                <w:b/>
                <w:sz w:val="20"/>
              </w:rPr>
            </w:pPr>
            <w:r>
              <w:rPr>
                <w:b/>
                <w:sz w:val="20"/>
              </w:rPr>
              <w:t>Průřezová</w:t>
            </w:r>
            <w:r>
              <w:rPr>
                <w:b/>
                <w:spacing w:val="-9"/>
                <w:sz w:val="20"/>
              </w:rPr>
              <w:t xml:space="preserve"> </w:t>
            </w:r>
            <w:r>
              <w:rPr>
                <w:b/>
                <w:sz w:val="20"/>
              </w:rPr>
              <w:t>témata,</w:t>
            </w:r>
          </w:p>
          <w:p w14:paraId="5F5F88BB" w14:textId="77777777" w:rsidR="005C34F6" w:rsidRDefault="005C34F6" w:rsidP="00D22DC3">
            <w:pPr>
              <w:pStyle w:val="TableParagraph"/>
              <w:spacing w:after="120"/>
              <w:ind w:left="0"/>
              <w:jc w:val="center"/>
              <w:rPr>
                <w:b/>
                <w:sz w:val="20"/>
              </w:rPr>
            </w:pPr>
            <w:r>
              <w:rPr>
                <w:b/>
                <w:sz w:val="20"/>
              </w:rPr>
              <w:t>přesahy,</w:t>
            </w:r>
            <w:r>
              <w:rPr>
                <w:b/>
                <w:spacing w:val="-9"/>
                <w:sz w:val="20"/>
              </w:rPr>
              <w:t xml:space="preserve"> </w:t>
            </w:r>
            <w:r>
              <w:rPr>
                <w:b/>
                <w:sz w:val="20"/>
              </w:rPr>
              <w:t>poznámky</w:t>
            </w:r>
          </w:p>
        </w:tc>
      </w:tr>
      <w:tr w:rsidR="005C34F6" w14:paraId="1ACB7569" w14:textId="77777777" w:rsidTr="00D54FD7">
        <w:trPr>
          <w:trHeight w:val="1524"/>
        </w:trPr>
        <w:tc>
          <w:tcPr>
            <w:tcW w:w="0" w:type="auto"/>
          </w:tcPr>
          <w:p w14:paraId="6BB54688" w14:textId="77777777" w:rsidR="005C34F6" w:rsidRDefault="005C34F6" w:rsidP="00240274">
            <w:pPr>
              <w:pStyle w:val="TableParagraph"/>
              <w:spacing w:line="243" w:lineRule="exact"/>
              <w:ind w:left="69"/>
              <w:rPr>
                <w:b/>
                <w:sz w:val="20"/>
              </w:rPr>
            </w:pPr>
            <w:r>
              <w:rPr>
                <w:b/>
                <w:sz w:val="20"/>
              </w:rPr>
              <w:t>GEOGRAFIE</w:t>
            </w:r>
            <w:r>
              <w:rPr>
                <w:b/>
                <w:spacing w:val="-5"/>
                <w:sz w:val="20"/>
              </w:rPr>
              <w:t xml:space="preserve"> </w:t>
            </w:r>
            <w:r>
              <w:rPr>
                <w:b/>
                <w:sz w:val="20"/>
              </w:rPr>
              <w:t>JAKO</w:t>
            </w:r>
            <w:r>
              <w:rPr>
                <w:b/>
                <w:spacing w:val="-4"/>
                <w:sz w:val="20"/>
              </w:rPr>
              <w:t xml:space="preserve"> </w:t>
            </w:r>
            <w:r>
              <w:rPr>
                <w:b/>
                <w:sz w:val="20"/>
              </w:rPr>
              <w:t>VĚDA</w:t>
            </w:r>
          </w:p>
          <w:p w14:paraId="245FB3BD" w14:textId="77777777" w:rsidR="005C34F6" w:rsidRDefault="005C34F6" w:rsidP="00F4589E">
            <w:pPr>
              <w:pStyle w:val="TableParagraph"/>
              <w:numPr>
                <w:ilvl w:val="0"/>
                <w:numId w:val="130"/>
              </w:numPr>
              <w:tabs>
                <w:tab w:val="left" w:pos="250"/>
              </w:tabs>
              <w:spacing w:before="2" w:line="255" w:lineRule="exact"/>
              <w:ind w:hanging="181"/>
              <w:rPr>
                <w:sz w:val="20"/>
              </w:rPr>
            </w:pPr>
            <w:r>
              <w:rPr>
                <w:sz w:val="20"/>
              </w:rPr>
              <w:t>vymezí</w:t>
            </w:r>
            <w:r>
              <w:rPr>
                <w:spacing w:val="-4"/>
                <w:sz w:val="20"/>
              </w:rPr>
              <w:t xml:space="preserve"> </w:t>
            </w:r>
            <w:r>
              <w:rPr>
                <w:sz w:val="20"/>
              </w:rPr>
              <w:t>objekt</w:t>
            </w:r>
            <w:r>
              <w:rPr>
                <w:spacing w:val="-2"/>
                <w:sz w:val="20"/>
              </w:rPr>
              <w:t xml:space="preserve"> </w:t>
            </w:r>
            <w:r>
              <w:rPr>
                <w:sz w:val="20"/>
              </w:rPr>
              <w:t>studia</w:t>
            </w:r>
            <w:r>
              <w:rPr>
                <w:spacing w:val="-4"/>
                <w:sz w:val="20"/>
              </w:rPr>
              <w:t xml:space="preserve"> </w:t>
            </w:r>
            <w:r>
              <w:rPr>
                <w:sz w:val="20"/>
              </w:rPr>
              <w:t>geografie</w:t>
            </w:r>
          </w:p>
          <w:p w14:paraId="067F1588" w14:textId="77777777" w:rsidR="005C34F6" w:rsidRDefault="005C34F6" w:rsidP="00F4589E">
            <w:pPr>
              <w:pStyle w:val="TableParagraph"/>
              <w:numPr>
                <w:ilvl w:val="0"/>
                <w:numId w:val="130"/>
              </w:numPr>
              <w:tabs>
                <w:tab w:val="left" w:pos="250"/>
              </w:tabs>
              <w:spacing w:line="254" w:lineRule="exact"/>
              <w:ind w:hanging="181"/>
              <w:rPr>
                <w:sz w:val="20"/>
              </w:rPr>
            </w:pPr>
            <w:r>
              <w:rPr>
                <w:sz w:val="20"/>
              </w:rPr>
              <w:t>rozliší</w:t>
            </w:r>
            <w:r>
              <w:rPr>
                <w:spacing w:val="-2"/>
                <w:sz w:val="20"/>
              </w:rPr>
              <w:t xml:space="preserve"> </w:t>
            </w:r>
            <w:r>
              <w:rPr>
                <w:sz w:val="20"/>
              </w:rPr>
              <w:t>dílčí</w:t>
            </w:r>
            <w:r>
              <w:rPr>
                <w:spacing w:val="-2"/>
                <w:sz w:val="20"/>
              </w:rPr>
              <w:t xml:space="preserve"> </w:t>
            </w:r>
            <w:r>
              <w:rPr>
                <w:sz w:val="20"/>
              </w:rPr>
              <w:t>disciplíny</w:t>
            </w:r>
            <w:r>
              <w:rPr>
                <w:spacing w:val="-1"/>
                <w:sz w:val="20"/>
              </w:rPr>
              <w:t xml:space="preserve"> </w:t>
            </w:r>
            <w:r>
              <w:rPr>
                <w:sz w:val="20"/>
              </w:rPr>
              <w:t>geografie</w:t>
            </w:r>
            <w:r>
              <w:rPr>
                <w:spacing w:val="-1"/>
                <w:sz w:val="20"/>
              </w:rPr>
              <w:t xml:space="preserve"> </w:t>
            </w:r>
            <w:r>
              <w:rPr>
                <w:sz w:val="20"/>
              </w:rPr>
              <w:t>jako</w:t>
            </w:r>
            <w:r>
              <w:rPr>
                <w:spacing w:val="-1"/>
                <w:sz w:val="20"/>
              </w:rPr>
              <w:t xml:space="preserve"> </w:t>
            </w:r>
            <w:r>
              <w:rPr>
                <w:sz w:val="20"/>
              </w:rPr>
              <w:t>vědy</w:t>
            </w:r>
          </w:p>
          <w:p w14:paraId="5469BAE7" w14:textId="77777777" w:rsidR="005C34F6" w:rsidRDefault="005C34F6" w:rsidP="00F4589E">
            <w:pPr>
              <w:pStyle w:val="TableParagraph"/>
              <w:numPr>
                <w:ilvl w:val="0"/>
                <w:numId w:val="130"/>
              </w:numPr>
              <w:tabs>
                <w:tab w:val="left" w:pos="250"/>
              </w:tabs>
              <w:ind w:hanging="181"/>
              <w:rPr>
                <w:sz w:val="20"/>
              </w:rPr>
            </w:pPr>
            <w:r>
              <w:rPr>
                <w:sz w:val="20"/>
              </w:rPr>
              <w:t>vysvětlí</w:t>
            </w:r>
            <w:r>
              <w:rPr>
                <w:spacing w:val="-4"/>
                <w:sz w:val="20"/>
              </w:rPr>
              <w:t xml:space="preserve"> </w:t>
            </w:r>
            <w:r>
              <w:rPr>
                <w:sz w:val="20"/>
              </w:rPr>
              <w:t>důležitost</w:t>
            </w:r>
            <w:r>
              <w:rPr>
                <w:spacing w:val="-4"/>
                <w:sz w:val="20"/>
              </w:rPr>
              <w:t xml:space="preserve"> </w:t>
            </w:r>
            <w:r>
              <w:rPr>
                <w:sz w:val="20"/>
              </w:rPr>
              <w:t>geografie</w:t>
            </w:r>
            <w:r>
              <w:rPr>
                <w:spacing w:val="-6"/>
                <w:sz w:val="20"/>
              </w:rPr>
              <w:t xml:space="preserve"> </w:t>
            </w:r>
            <w:r>
              <w:rPr>
                <w:sz w:val="20"/>
              </w:rPr>
              <w:t>pro</w:t>
            </w:r>
            <w:r>
              <w:rPr>
                <w:spacing w:val="-3"/>
                <w:sz w:val="20"/>
              </w:rPr>
              <w:t xml:space="preserve"> </w:t>
            </w:r>
            <w:r>
              <w:rPr>
                <w:sz w:val="20"/>
              </w:rPr>
              <w:t>společnost</w:t>
            </w:r>
          </w:p>
        </w:tc>
        <w:tc>
          <w:tcPr>
            <w:tcW w:w="0" w:type="auto"/>
          </w:tcPr>
          <w:p w14:paraId="7734081B" w14:textId="77777777" w:rsidR="005C34F6" w:rsidRDefault="005C34F6" w:rsidP="00240274">
            <w:pPr>
              <w:pStyle w:val="TableParagraph"/>
              <w:ind w:left="69"/>
              <w:rPr>
                <w:sz w:val="20"/>
              </w:rPr>
            </w:pPr>
            <w:r>
              <w:rPr>
                <w:sz w:val="20"/>
              </w:rPr>
              <w:t>Průnik</w:t>
            </w:r>
            <w:r>
              <w:rPr>
                <w:spacing w:val="-3"/>
                <w:sz w:val="20"/>
              </w:rPr>
              <w:t xml:space="preserve"> </w:t>
            </w:r>
            <w:r>
              <w:rPr>
                <w:sz w:val="20"/>
              </w:rPr>
              <w:t>sociální,</w:t>
            </w:r>
            <w:r>
              <w:rPr>
                <w:spacing w:val="-3"/>
                <w:sz w:val="20"/>
              </w:rPr>
              <w:t xml:space="preserve"> </w:t>
            </w:r>
            <w:r>
              <w:rPr>
                <w:sz w:val="20"/>
              </w:rPr>
              <w:t>přírodní</w:t>
            </w:r>
            <w:r>
              <w:rPr>
                <w:spacing w:val="-3"/>
                <w:sz w:val="20"/>
              </w:rPr>
              <w:t xml:space="preserve"> </w:t>
            </w:r>
            <w:r>
              <w:rPr>
                <w:sz w:val="20"/>
              </w:rPr>
              <w:t>a</w:t>
            </w:r>
            <w:r>
              <w:rPr>
                <w:spacing w:val="-3"/>
                <w:sz w:val="20"/>
              </w:rPr>
              <w:t xml:space="preserve"> </w:t>
            </w:r>
            <w:r>
              <w:rPr>
                <w:sz w:val="20"/>
              </w:rPr>
              <w:t>technická</w:t>
            </w:r>
            <w:r>
              <w:rPr>
                <w:spacing w:val="-3"/>
                <w:sz w:val="20"/>
              </w:rPr>
              <w:t xml:space="preserve"> </w:t>
            </w:r>
            <w:r>
              <w:rPr>
                <w:sz w:val="20"/>
              </w:rPr>
              <w:t>sféra</w:t>
            </w:r>
            <w:r>
              <w:rPr>
                <w:spacing w:val="-3"/>
                <w:sz w:val="20"/>
              </w:rPr>
              <w:t xml:space="preserve"> </w:t>
            </w:r>
            <w:r>
              <w:rPr>
                <w:sz w:val="20"/>
              </w:rPr>
              <w:t>geografie</w:t>
            </w:r>
            <w:r>
              <w:rPr>
                <w:spacing w:val="-42"/>
                <w:sz w:val="20"/>
              </w:rPr>
              <w:t xml:space="preserve"> </w:t>
            </w:r>
            <w:r>
              <w:rPr>
                <w:sz w:val="20"/>
              </w:rPr>
              <w:t>Krajinná</w:t>
            </w:r>
            <w:r>
              <w:rPr>
                <w:spacing w:val="-1"/>
                <w:sz w:val="20"/>
              </w:rPr>
              <w:t xml:space="preserve"> </w:t>
            </w:r>
            <w:r>
              <w:rPr>
                <w:sz w:val="20"/>
              </w:rPr>
              <w:t>sféra,</w:t>
            </w:r>
            <w:r>
              <w:rPr>
                <w:spacing w:val="-1"/>
                <w:sz w:val="20"/>
              </w:rPr>
              <w:t xml:space="preserve"> </w:t>
            </w:r>
            <w:r>
              <w:rPr>
                <w:sz w:val="20"/>
              </w:rPr>
              <w:t>rozdělení</w:t>
            </w:r>
            <w:r>
              <w:rPr>
                <w:spacing w:val="-1"/>
                <w:sz w:val="20"/>
              </w:rPr>
              <w:t xml:space="preserve"> </w:t>
            </w:r>
            <w:r>
              <w:rPr>
                <w:sz w:val="20"/>
              </w:rPr>
              <w:t>a</w:t>
            </w:r>
            <w:r>
              <w:rPr>
                <w:spacing w:val="1"/>
                <w:sz w:val="20"/>
              </w:rPr>
              <w:t xml:space="preserve"> </w:t>
            </w:r>
            <w:r>
              <w:rPr>
                <w:sz w:val="20"/>
              </w:rPr>
              <w:t>význam</w:t>
            </w:r>
            <w:r>
              <w:rPr>
                <w:spacing w:val="-2"/>
                <w:sz w:val="20"/>
              </w:rPr>
              <w:t xml:space="preserve"> </w:t>
            </w:r>
            <w:r>
              <w:rPr>
                <w:sz w:val="20"/>
              </w:rPr>
              <w:t>geografie</w:t>
            </w:r>
          </w:p>
        </w:tc>
        <w:tc>
          <w:tcPr>
            <w:tcW w:w="0" w:type="auto"/>
          </w:tcPr>
          <w:p w14:paraId="2227EBFF" w14:textId="77777777" w:rsidR="005C34F6" w:rsidRDefault="005C34F6" w:rsidP="00240274">
            <w:pPr>
              <w:pStyle w:val="TableParagraph"/>
              <w:ind w:left="69"/>
              <w:rPr>
                <w:sz w:val="20"/>
              </w:rPr>
            </w:pPr>
            <w:r>
              <w:rPr>
                <w:b/>
                <w:sz w:val="20"/>
              </w:rPr>
              <w:t>Osobnostní a sociální výchova</w:t>
            </w:r>
            <w:r>
              <w:rPr>
                <w:sz w:val="20"/>
              </w:rPr>
              <w:t>: Poznávání a rozvoj</w:t>
            </w:r>
            <w:r>
              <w:rPr>
                <w:spacing w:val="-43"/>
                <w:sz w:val="20"/>
              </w:rPr>
              <w:t xml:space="preserve"> </w:t>
            </w:r>
            <w:r>
              <w:rPr>
                <w:sz w:val="20"/>
              </w:rPr>
              <w:t>vlastní</w:t>
            </w:r>
            <w:r>
              <w:rPr>
                <w:spacing w:val="-1"/>
                <w:sz w:val="20"/>
              </w:rPr>
              <w:t xml:space="preserve"> </w:t>
            </w:r>
            <w:r>
              <w:rPr>
                <w:sz w:val="20"/>
              </w:rPr>
              <w:t>osobnosti;</w:t>
            </w:r>
            <w:r>
              <w:rPr>
                <w:spacing w:val="-2"/>
                <w:sz w:val="20"/>
              </w:rPr>
              <w:t xml:space="preserve"> </w:t>
            </w:r>
            <w:r>
              <w:rPr>
                <w:sz w:val="20"/>
              </w:rPr>
              <w:t>Sociální komunikace</w:t>
            </w:r>
          </w:p>
          <w:p w14:paraId="70955699" w14:textId="77777777" w:rsidR="005C34F6" w:rsidRDefault="005C34F6" w:rsidP="00240274">
            <w:pPr>
              <w:pStyle w:val="TableParagraph"/>
              <w:spacing w:line="243" w:lineRule="exact"/>
              <w:ind w:left="69"/>
              <w:rPr>
                <w:sz w:val="20"/>
              </w:rPr>
            </w:pPr>
            <w:r>
              <w:rPr>
                <w:sz w:val="20"/>
              </w:rPr>
              <w:t>(prolíná</w:t>
            </w:r>
            <w:r>
              <w:rPr>
                <w:spacing w:val="-2"/>
                <w:sz w:val="20"/>
              </w:rPr>
              <w:t xml:space="preserve"> </w:t>
            </w:r>
            <w:r>
              <w:rPr>
                <w:sz w:val="20"/>
              </w:rPr>
              <w:t>se</w:t>
            </w:r>
            <w:r>
              <w:rPr>
                <w:spacing w:val="-4"/>
                <w:sz w:val="20"/>
              </w:rPr>
              <w:t xml:space="preserve"> </w:t>
            </w:r>
            <w:r>
              <w:rPr>
                <w:sz w:val="20"/>
              </w:rPr>
              <w:t>učivem</w:t>
            </w:r>
            <w:r>
              <w:rPr>
                <w:spacing w:val="-2"/>
                <w:sz w:val="20"/>
              </w:rPr>
              <w:t xml:space="preserve"> </w:t>
            </w:r>
            <w:r>
              <w:rPr>
                <w:sz w:val="20"/>
              </w:rPr>
              <w:t>celého</w:t>
            </w:r>
            <w:r>
              <w:rPr>
                <w:spacing w:val="-2"/>
                <w:sz w:val="20"/>
              </w:rPr>
              <w:t xml:space="preserve"> </w:t>
            </w:r>
            <w:r>
              <w:rPr>
                <w:sz w:val="20"/>
              </w:rPr>
              <w:t>ročníku)</w:t>
            </w:r>
          </w:p>
          <w:p w14:paraId="2C2817EE" w14:textId="77777777" w:rsidR="005C34F6" w:rsidRDefault="005C34F6" w:rsidP="00240274">
            <w:pPr>
              <w:pStyle w:val="TableParagraph"/>
              <w:spacing w:before="59"/>
              <w:ind w:left="69"/>
              <w:rPr>
                <w:sz w:val="20"/>
              </w:rPr>
            </w:pPr>
            <w:r>
              <w:rPr>
                <w:b/>
                <w:sz w:val="20"/>
              </w:rPr>
              <w:t>Mediální</w:t>
            </w:r>
            <w:r>
              <w:rPr>
                <w:b/>
                <w:spacing w:val="-4"/>
                <w:sz w:val="20"/>
              </w:rPr>
              <w:t xml:space="preserve"> </w:t>
            </w:r>
            <w:r>
              <w:rPr>
                <w:b/>
                <w:sz w:val="20"/>
              </w:rPr>
              <w:t>výchova</w:t>
            </w:r>
            <w:r>
              <w:rPr>
                <w:sz w:val="20"/>
              </w:rPr>
              <w:t>:</w:t>
            </w:r>
            <w:r>
              <w:rPr>
                <w:spacing w:val="-4"/>
                <w:sz w:val="20"/>
              </w:rPr>
              <w:t xml:space="preserve"> </w:t>
            </w:r>
            <w:r>
              <w:rPr>
                <w:sz w:val="20"/>
              </w:rPr>
              <w:t>Média</w:t>
            </w:r>
            <w:r>
              <w:rPr>
                <w:spacing w:val="-2"/>
                <w:sz w:val="20"/>
              </w:rPr>
              <w:t xml:space="preserve"> </w:t>
            </w:r>
            <w:r>
              <w:rPr>
                <w:sz w:val="20"/>
              </w:rPr>
              <w:t>a</w:t>
            </w:r>
            <w:r>
              <w:rPr>
                <w:spacing w:val="-2"/>
                <w:sz w:val="20"/>
              </w:rPr>
              <w:t xml:space="preserve"> </w:t>
            </w:r>
            <w:r>
              <w:rPr>
                <w:sz w:val="20"/>
              </w:rPr>
              <w:t>mediální</w:t>
            </w:r>
            <w:r>
              <w:rPr>
                <w:spacing w:val="-2"/>
                <w:sz w:val="20"/>
              </w:rPr>
              <w:t xml:space="preserve"> </w:t>
            </w:r>
            <w:r>
              <w:rPr>
                <w:sz w:val="20"/>
              </w:rPr>
              <w:t>produkce;</w:t>
            </w:r>
          </w:p>
          <w:p w14:paraId="192AD21E" w14:textId="77777777" w:rsidR="005C34F6" w:rsidRDefault="005C34F6" w:rsidP="00240274">
            <w:pPr>
              <w:pStyle w:val="TableParagraph"/>
              <w:spacing w:line="240" w:lineRule="atLeast"/>
              <w:ind w:left="69"/>
              <w:rPr>
                <w:sz w:val="20"/>
              </w:rPr>
            </w:pPr>
            <w:r>
              <w:rPr>
                <w:sz w:val="20"/>
              </w:rPr>
              <w:t>Účinky</w:t>
            </w:r>
            <w:r>
              <w:rPr>
                <w:spacing w:val="-2"/>
                <w:sz w:val="20"/>
              </w:rPr>
              <w:t xml:space="preserve"> </w:t>
            </w:r>
            <w:r>
              <w:rPr>
                <w:sz w:val="20"/>
              </w:rPr>
              <w:t>mediální</w:t>
            </w:r>
            <w:r>
              <w:rPr>
                <w:spacing w:val="-2"/>
                <w:sz w:val="20"/>
              </w:rPr>
              <w:t xml:space="preserve"> </w:t>
            </w:r>
            <w:r>
              <w:rPr>
                <w:sz w:val="20"/>
              </w:rPr>
              <w:t>produkce</w:t>
            </w:r>
            <w:r>
              <w:rPr>
                <w:spacing w:val="-3"/>
                <w:sz w:val="20"/>
              </w:rPr>
              <w:t xml:space="preserve"> </w:t>
            </w:r>
            <w:r>
              <w:rPr>
                <w:sz w:val="20"/>
              </w:rPr>
              <w:t>a</w:t>
            </w:r>
            <w:r>
              <w:rPr>
                <w:spacing w:val="-2"/>
                <w:sz w:val="20"/>
              </w:rPr>
              <w:t xml:space="preserve"> </w:t>
            </w:r>
            <w:r>
              <w:rPr>
                <w:sz w:val="20"/>
              </w:rPr>
              <w:t>vliv</w:t>
            </w:r>
            <w:r>
              <w:rPr>
                <w:spacing w:val="-4"/>
                <w:sz w:val="20"/>
              </w:rPr>
              <w:t xml:space="preserve"> </w:t>
            </w:r>
            <w:r>
              <w:rPr>
                <w:sz w:val="20"/>
              </w:rPr>
              <w:t>médií</w:t>
            </w:r>
            <w:r>
              <w:rPr>
                <w:spacing w:val="-2"/>
                <w:sz w:val="20"/>
              </w:rPr>
              <w:t xml:space="preserve"> </w:t>
            </w:r>
            <w:r>
              <w:rPr>
                <w:sz w:val="20"/>
              </w:rPr>
              <w:t>(prolíná</w:t>
            </w:r>
            <w:r>
              <w:rPr>
                <w:spacing w:val="-2"/>
                <w:sz w:val="20"/>
              </w:rPr>
              <w:t xml:space="preserve"> </w:t>
            </w:r>
            <w:r>
              <w:rPr>
                <w:sz w:val="20"/>
              </w:rPr>
              <w:t>se</w:t>
            </w:r>
            <w:r>
              <w:rPr>
                <w:spacing w:val="-43"/>
                <w:sz w:val="20"/>
              </w:rPr>
              <w:t xml:space="preserve"> </w:t>
            </w:r>
            <w:r>
              <w:rPr>
                <w:sz w:val="20"/>
              </w:rPr>
              <w:t>učivem</w:t>
            </w:r>
            <w:r>
              <w:rPr>
                <w:spacing w:val="-2"/>
                <w:sz w:val="20"/>
              </w:rPr>
              <w:t xml:space="preserve"> </w:t>
            </w:r>
            <w:r>
              <w:rPr>
                <w:sz w:val="20"/>
              </w:rPr>
              <w:t>celého ročníku)</w:t>
            </w:r>
          </w:p>
        </w:tc>
      </w:tr>
      <w:tr w:rsidR="005C34F6" w14:paraId="7C958199" w14:textId="77777777" w:rsidTr="00D54FD7">
        <w:trPr>
          <w:trHeight w:val="743"/>
        </w:trPr>
        <w:tc>
          <w:tcPr>
            <w:tcW w:w="0" w:type="auto"/>
          </w:tcPr>
          <w:p w14:paraId="0A63EC94" w14:textId="77777777" w:rsidR="005C34F6" w:rsidRDefault="005C34F6" w:rsidP="00240274">
            <w:pPr>
              <w:pStyle w:val="TableParagraph"/>
              <w:spacing w:line="243" w:lineRule="exact"/>
              <w:ind w:left="69"/>
              <w:rPr>
                <w:b/>
                <w:sz w:val="20"/>
              </w:rPr>
            </w:pPr>
            <w:r>
              <w:rPr>
                <w:b/>
                <w:sz w:val="20"/>
              </w:rPr>
              <w:t>VESMÍR</w:t>
            </w:r>
          </w:p>
          <w:p w14:paraId="36779C6B" w14:textId="77777777" w:rsidR="005C34F6" w:rsidRDefault="005C34F6" w:rsidP="00F4589E">
            <w:pPr>
              <w:pStyle w:val="TableParagraph"/>
              <w:numPr>
                <w:ilvl w:val="0"/>
                <w:numId w:val="129"/>
              </w:numPr>
              <w:tabs>
                <w:tab w:val="left" w:pos="250"/>
              </w:tabs>
              <w:spacing w:before="2" w:line="254" w:lineRule="exact"/>
              <w:ind w:hanging="181"/>
              <w:rPr>
                <w:sz w:val="20"/>
              </w:rPr>
            </w:pPr>
            <w:r>
              <w:rPr>
                <w:sz w:val="20"/>
              </w:rPr>
              <w:t>porovná</w:t>
            </w:r>
            <w:r>
              <w:rPr>
                <w:spacing w:val="-5"/>
                <w:sz w:val="20"/>
              </w:rPr>
              <w:t xml:space="preserve"> </w:t>
            </w:r>
            <w:r>
              <w:rPr>
                <w:sz w:val="20"/>
              </w:rPr>
              <w:t>postavení</w:t>
            </w:r>
            <w:r>
              <w:rPr>
                <w:spacing w:val="-4"/>
                <w:sz w:val="20"/>
              </w:rPr>
              <w:t xml:space="preserve"> </w:t>
            </w:r>
            <w:r>
              <w:rPr>
                <w:sz w:val="20"/>
              </w:rPr>
              <w:t>Země</w:t>
            </w:r>
            <w:r>
              <w:rPr>
                <w:spacing w:val="-3"/>
                <w:sz w:val="20"/>
              </w:rPr>
              <w:t xml:space="preserve"> </w:t>
            </w:r>
            <w:r>
              <w:rPr>
                <w:sz w:val="20"/>
              </w:rPr>
              <w:t>ve</w:t>
            </w:r>
            <w:r>
              <w:rPr>
                <w:spacing w:val="-3"/>
                <w:sz w:val="20"/>
              </w:rPr>
              <w:t xml:space="preserve"> </w:t>
            </w:r>
            <w:r>
              <w:rPr>
                <w:sz w:val="20"/>
              </w:rPr>
              <w:t>vesmíru</w:t>
            </w:r>
            <w:r>
              <w:rPr>
                <w:spacing w:val="-4"/>
                <w:sz w:val="20"/>
              </w:rPr>
              <w:t xml:space="preserve"> </w:t>
            </w:r>
            <w:r>
              <w:rPr>
                <w:sz w:val="20"/>
              </w:rPr>
              <w:t>a podstatné</w:t>
            </w:r>
          </w:p>
          <w:p w14:paraId="25B8869F" w14:textId="77777777" w:rsidR="005C34F6" w:rsidRDefault="005C34F6" w:rsidP="00240274">
            <w:pPr>
              <w:pStyle w:val="TableParagraph"/>
              <w:spacing w:line="225" w:lineRule="exact"/>
              <w:rPr>
                <w:sz w:val="20"/>
              </w:rPr>
            </w:pPr>
            <w:r>
              <w:rPr>
                <w:sz w:val="20"/>
              </w:rPr>
              <w:t>vlastnosti</w:t>
            </w:r>
            <w:r>
              <w:rPr>
                <w:spacing w:val="-4"/>
                <w:sz w:val="20"/>
              </w:rPr>
              <w:t xml:space="preserve"> </w:t>
            </w:r>
            <w:r>
              <w:rPr>
                <w:sz w:val="20"/>
              </w:rPr>
              <w:t>Země</w:t>
            </w:r>
            <w:r>
              <w:rPr>
                <w:spacing w:val="-5"/>
                <w:sz w:val="20"/>
              </w:rPr>
              <w:t xml:space="preserve"> </w:t>
            </w:r>
            <w:r>
              <w:rPr>
                <w:sz w:val="20"/>
              </w:rPr>
              <w:t>s</w:t>
            </w:r>
            <w:r>
              <w:rPr>
                <w:spacing w:val="-3"/>
                <w:sz w:val="20"/>
              </w:rPr>
              <w:t xml:space="preserve"> </w:t>
            </w:r>
            <w:r>
              <w:rPr>
                <w:sz w:val="20"/>
              </w:rPr>
              <w:t>ostatními</w:t>
            </w:r>
            <w:r>
              <w:rPr>
                <w:spacing w:val="-4"/>
                <w:sz w:val="20"/>
              </w:rPr>
              <w:t xml:space="preserve"> </w:t>
            </w:r>
            <w:r>
              <w:rPr>
                <w:sz w:val="20"/>
              </w:rPr>
              <w:t>tělesy</w:t>
            </w:r>
            <w:r>
              <w:rPr>
                <w:spacing w:val="-4"/>
                <w:sz w:val="20"/>
              </w:rPr>
              <w:t xml:space="preserve"> </w:t>
            </w:r>
            <w:r>
              <w:rPr>
                <w:sz w:val="20"/>
              </w:rPr>
              <w:t>sluneční</w:t>
            </w:r>
            <w:r>
              <w:rPr>
                <w:spacing w:val="-4"/>
                <w:sz w:val="20"/>
              </w:rPr>
              <w:t xml:space="preserve"> </w:t>
            </w:r>
            <w:r>
              <w:rPr>
                <w:sz w:val="20"/>
              </w:rPr>
              <w:t>soustavy</w:t>
            </w:r>
          </w:p>
        </w:tc>
        <w:tc>
          <w:tcPr>
            <w:tcW w:w="0" w:type="auto"/>
          </w:tcPr>
          <w:p w14:paraId="33113BC2" w14:textId="77777777" w:rsidR="005C34F6" w:rsidRDefault="005C34F6" w:rsidP="00240274">
            <w:pPr>
              <w:pStyle w:val="TableParagraph"/>
              <w:spacing w:line="243" w:lineRule="exact"/>
              <w:ind w:left="69"/>
              <w:rPr>
                <w:sz w:val="20"/>
              </w:rPr>
            </w:pPr>
            <w:r>
              <w:rPr>
                <w:sz w:val="20"/>
              </w:rPr>
              <w:t>Sluneční</w:t>
            </w:r>
            <w:r>
              <w:rPr>
                <w:spacing w:val="-3"/>
                <w:sz w:val="20"/>
              </w:rPr>
              <w:t xml:space="preserve"> </w:t>
            </w:r>
            <w:r>
              <w:rPr>
                <w:sz w:val="20"/>
              </w:rPr>
              <w:t>soustava</w:t>
            </w:r>
            <w:r>
              <w:rPr>
                <w:spacing w:val="-2"/>
                <w:sz w:val="20"/>
              </w:rPr>
              <w:t xml:space="preserve"> </w:t>
            </w:r>
            <w:r>
              <w:rPr>
                <w:sz w:val="20"/>
              </w:rPr>
              <w:t>a</w:t>
            </w:r>
            <w:r>
              <w:rPr>
                <w:spacing w:val="-3"/>
                <w:sz w:val="20"/>
              </w:rPr>
              <w:t xml:space="preserve"> </w:t>
            </w:r>
            <w:r>
              <w:rPr>
                <w:sz w:val="20"/>
              </w:rPr>
              <w:t>Země,</w:t>
            </w:r>
            <w:r>
              <w:rPr>
                <w:spacing w:val="-2"/>
                <w:sz w:val="20"/>
              </w:rPr>
              <w:t xml:space="preserve"> </w:t>
            </w:r>
            <w:r>
              <w:rPr>
                <w:sz w:val="20"/>
              </w:rPr>
              <w:t>vývoj</w:t>
            </w:r>
            <w:r>
              <w:rPr>
                <w:spacing w:val="-3"/>
                <w:sz w:val="20"/>
              </w:rPr>
              <w:t xml:space="preserve"> </w:t>
            </w:r>
            <w:r>
              <w:rPr>
                <w:sz w:val="20"/>
              </w:rPr>
              <w:t>poznatků</w:t>
            </w:r>
            <w:r>
              <w:rPr>
                <w:spacing w:val="-3"/>
                <w:sz w:val="20"/>
              </w:rPr>
              <w:t xml:space="preserve"> </w:t>
            </w:r>
            <w:r>
              <w:rPr>
                <w:sz w:val="20"/>
              </w:rPr>
              <w:t>o</w:t>
            </w:r>
            <w:r>
              <w:rPr>
                <w:spacing w:val="-3"/>
                <w:sz w:val="20"/>
              </w:rPr>
              <w:t xml:space="preserve"> </w:t>
            </w:r>
            <w:r>
              <w:rPr>
                <w:sz w:val="20"/>
              </w:rPr>
              <w:t>Zemi</w:t>
            </w:r>
          </w:p>
          <w:p w14:paraId="372E4B95" w14:textId="77777777" w:rsidR="005C34F6" w:rsidRDefault="005C34F6" w:rsidP="00240274">
            <w:pPr>
              <w:pStyle w:val="TableParagraph"/>
              <w:spacing w:line="240" w:lineRule="atLeast"/>
              <w:ind w:left="69"/>
              <w:rPr>
                <w:sz w:val="20"/>
              </w:rPr>
            </w:pPr>
            <w:r>
              <w:rPr>
                <w:sz w:val="20"/>
              </w:rPr>
              <w:t>Tvar,</w:t>
            </w:r>
            <w:r>
              <w:rPr>
                <w:spacing w:val="-1"/>
                <w:sz w:val="20"/>
              </w:rPr>
              <w:t xml:space="preserve"> </w:t>
            </w:r>
            <w:r>
              <w:rPr>
                <w:sz w:val="20"/>
              </w:rPr>
              <w:t>velikost</w:t>
            </w:r>
            <w:r>
              <w:rPr>
                <w:spacing w:val="-3"/>
                <w:sz w:val="20"/>
              </w:rPr>
              <w:t xml:space="preserve"> </w:t>
            </w:r>
            <w:r>
              <w:rPr>
                <w:sz w:val="20"/>
              </w:rPr>
              <w:t>a</w:t>
            </w:r>
            <w:r>
              <w:rPr>
                <w:spacing w:val="-3"/>
                <w:sz w:val="20"/>
              </w:rPr>
              <w:t xml:space="preserve"> </w:t>
            </w:r>
            <w:r>
              <w:rPr>
                <w:sz w:val="20"/>
              </w:rPr>
              <w:t>pohyby</w:t>
            </w:r>
            <w:r>
              <w:rPr>
                <w:spacing w:val="-3"/>
                <w:sz w:val="20"/>
              </w:rPr>
              <w:t xml:space="preserve"> </w:t>
            </w:r>
            <w:r>
              <w:rPr>
                <w:sz w:val="20"/>
              </w:rPr>
              <w:t>Země</w:t>
            </w:r>
            <w:r>
              <w:rPr>
                <w:spacing w:val="-4"/>
                <w:sz w:val="20"/>
              </w:rPr>
              <w:t xml:space="preserve"> </w:t>
            </w:r>
            <w:r>
              <w:rPr>
                <w:sz w:val="20"/>
              </w:rPr>
              <w:t>a</w:t>
            </w:r>
            <w:r>
              <w:rPr>
                <w:spacing w:val="-4"/>
                <w:sz w:val="20"/>
              </w:rPr>
              <w:t xml:space="preserve"> </w:t>
            </w:r>
            <w:r>
              <w:rPr>
                <w:sz w:val="20"/>
              </w:rPr>
              <w:t>jejich</w:t>
            </w:r>
            <w:r>
              <w:rPr>
                <w:spacing w:val="-3"/>
                <w:sz w:val="20"/>
              </w:rPr>
              <w:t xml:space="preserve"> </w:t>
            </w:r>
            <w:r>
              <w:rPr>
                <w:sz w:val="20"/>
              </w:rPr>
              <w:t>důsledky</w:t>
            </w:r>
            <w:r>
              <w:rPr>
                <w:spacing w:val="-2"/>
                <w:sz w:val="20"/>
              </w:rPr>
              <w:t xml:space="preserve"> </w:t>
            </w:r>
            <w:r>
              <w:rPr>
                <w:sz w:val="20"/>
              </w:rPr>
              <w:t>pro</w:t>
            </w:r>
            <w:r>
              <w:rPr>
                <w:spacing w:val="-3"/>
                <w:sz w:val="20"/>
              </w:rPr>
              <w:t xml:space="preserve"> </w:t>
            </w:r>
            <w:r>
              <w:rPr>
                <w:sz w:val="20"/>
              </w:rPr>
              <w:t>život</w:t>
            </w:r>
            <w:r>
              <w:rPr>
                <w:spacing w:val="-42"/>
                <w:sz w:val="20"/>
              </w:rPr>
              <w:t xml:space="preserve"> </w:t>
            </w:r>
            <w:r>
              <w:rPr>
                <w:sz w:val="20"/>
              </w:rPr>
              <w:t>na</w:t>
            </w:r>
            <w:r>
              <w:rPr>
                <w:spacing w:val="-1"/>
                <w:sz w:val="20"/>
              </w:rPr>
              <w:t xml:space="preserve"> </w:t>
            </w:r>
            <w:r>
              <w:rPr>
                <w:sz w:val="20"/>
              </w:rPr>
              <w:t>Zemi</w:t>
            </w:r>
          </w:p>
        </w:tc>
        <w:tc>
          <w:tcPr>
            <w:tcW w:w="0" w:type="auto"/>
          </w:tcPr>
          <w:p w14:paraId="06165F43" w14:textId="77777777" w:rsidR="005C34F6" w:rsidRDefault="005C34F6" w:rsidP="00240274">
            <w:pPr>
              <w:pStyle w:val="TableParagraph"/>
              <w:spacing w:line="243" w:lineRule="exact"/>
              <w:ind w:left="69"/>
              <w:rPr>
                <w:sz w:val="20"/>
              </w:rPr>
            </w:pPr>
            <w:r>
              <w:rPr>
                <w:b/>
                <w:sz w:val="20"/>
              </w:rPr>
              <w:t>Fyzika</w:t>
            </w:r>
            <w:r>
              <w:rPr>
                <w:sz w:val="20"/>
              </w:rPr>
              <w:t>:</w:t>
            </w:r>
            <w:r>
              <w:rPr>
                <w:spacing w:val="-5"/>
                <w:sz w:val="20"/>
              </w:rPr>
              <w:t xml:space="preserve"> </w:t>
            </w:r>
            <w:r>
              <w:rPr>
                <w:sz w:val="20"/>
              </w:rPr>
              <w:t>Sluneční</w:t>
            </w:r>
            <w:r>
              <w:rPr>
                <w:spacing w:val="-3"/>
                <w:sz w:val="20"/>
              </w:rPr>
              <w:t xml:space="preserve"> </w:t>
            </w:r>
            <w:r>
              <w:rPr>
                <w:sz w:val="20"/>
              </w:rPr>
              <w:t>soustava,</w:t>
            </w:r>
            <w:r>
              <w:rPr>
                <w:spacing w:val="-1"/>
                <w:sz w:val="20"/>
              </w:rPr>
              <w:t xml:space="preserve"> </w:t>
            </w:r>
            <w:r>
              <w:rPr>
                <w:sz w:val="20"/>
              </w:rPr>
              <w:t>vesmír,</w:t>
            </w:r>
            <w:r>
              <w:rPr>
                <w:spacing w:val="-4"/>
                <w:sz w:val="20"/>
              </w:rPr>
              <w:t xml:space="preserve"> </w:t>
            </w:r>
            <w:r>
              <w:rPr>
                <w:sz w:val="20"/>
              </w:rPr>
              <w:t>gravitační</w:t>
            </w:r>
            <w:r>
              <w:rPr>
                <w:spacing w:val="-2"/>
                <w:sz w:val="20"/>
              </w:rPr>
              <w:t xml:space="preserve"> </w:t>
            </w:r>
            <w:r>
              <w:rPr>
                <w:sz w:val="20"/>
              </w:rPr>
              <w:t>síla</w:t>
            </w:r>
          </w:p>
          <w:p w14:paraId="23512F6F" w14:textId="77777777" w:rsidR="005C34F6" w:rsidRDefault="005C34F6" w:rsidP="00240274">
            <w:pPr>
              <w:pStyle w:val="TableParagraph"/>
              <w:ind w:left="69"/>
              <w:rPr>
                <w:sz w:val="20"/>
              </w:rPr>
            </w:pPr>
            <w:r>
              <w:rPr>
                <w:b/>
                <w:sz w:val="20"/>
              </w:rPr>
              <w:t>Český</w:t>
            </w:r>
            <w:r>
              <w:rPr>
                <w:b/>
                <w:spacing w:val="-4"/>
                <w:sz w:val="20"/>
              </w:rPr>
              <w:t xml:space="preserve"> </w:t>
            </w:r>
            <w:r>
              <w:rPr>
                <w:b/>
                <w:sz w:val="20"/>
              </w:rPr>
              <w:t>jazyk</w:t>
            </w:r>
            <w:r>
              <w:rPr>
                <w:b/>
                <w:spacing w:val="-2"/>
                <w:sz w:val="20"/>
              </w:rPr>
              <w:t xml:space="preserve"> </w:t>
            </w:r>
            <w:r>
              <w:rPr>
                <w:b/>
                <w:sz w:val="20"/>
              </w:rPr>
              <w:t>a</w:t>
            </w:r>
            <w:r>
              <w:rPr>
                <w:b/>
                <w:spacing w:val="-3"/>
                <w:sz w:val="20"/>
              </w:rPr>
              <w:t xml:space="preserve"> </w:t>
            </w:r>
            <w:r>
              <w:rPr>
                <w:b/>
                <w:sz w:val="20"/>
              </w:rPr>
              <w:t>literatura</w:t>
            </w:r>
            <w:r>
              <w:rPr>
                <w:sz w:val="20"/>
              </w:rPr>
              <w:t>:</w:t>
            </w:r>
            <w:r>
              <w:rPr>
                <w:spacing w:val="-3"/>
                <w:sz w:val="20"/>
              </w:rPr>
              <w:t xml:space="preserve"> </w:t>
            </w:r>
            <w:r>
              <w:rPr>
                <w:sz w:val="20"/>
              </w:rPr>
              <w:t>pravopis</w:t>
            </w:r>
          </w:p>
        </w:tc>
      </w:tr>
      <w:tr w:rsidR="005C34F6" w14:paraId="15E58497" w14:textId="77777777" w:rsidTr="00D54FD7">
        <w:trPr>
          <w:trHeight w:val="1230"/>
        </w:trPr>
        <w:tc>
          <w:tcPr>
            <w:tcW w:w="0" w:type="auto"/>
          </w:tcPr>
          <w:p w14:paraId="0E99C757" w14:textId="77777777" w:rsidR="005C34F6" w:rsidRDefault="005C34F6" w:rsidP="00240274">
            <w:pPr>
              <w:pStyle w:val="TableParagraph"/>
              <w:spacing w:line="243" w:lineRule="exact"/>
              <w:ind w:left="69"/>
              <w:rPr>
                <w:b/>
                <w:sz w:val="20"/>
              </w:rPr>
            </w:pPr>
            <w:r>
              <w:rPr>
                <w:b/>
                <w:sz w:val="20"/>
              </w:rPr>
              <w:t>KARTOGRAFIE</w:t>
            </w:r>
          </w:p>
          <w:p w14:paraId="3C8118B7" w14:textId="77777777" w:rsidR="005C34F6" w:rsidRDefault="005C34F6" w:rsidP="00F4589E">
            <w:pPr>
              <w:pStyle w:val="TableParagraph"/>
              <w:numPr>
                <w:ilvl w:val="0"/>
                <w:numId w:val="128"/>
              </w:numPr>
              <w:tabs>
                <w:tab w:val="left" w:pos="250"/>
              </w:tabs>
              <w:spacing w:before="2"/>
              <w:rPr>
                <w:sz w:val="20"/>
              </w:rPr>
            </w:pPr>
            <w:r>
              <w:rPr>
                <w:sz w:val="20"/>
              </w:rPr>
              <w:t>používá</w:t>
            </w:r>
            <w:r>
              <w:rPr>
                <w:spacing w:val="-3"/>
                <w:sz w:val="20"/>
              </w:rPr>
              <w:t xml:space="preserve"> </w:t>
            </w:r>
            <w:r>
              <w:rPr>
                <w:sz w:val="20"/>
              </w:rPr>
              <w:t>dostupné</w:t>
            </w:r>
            <w:r>
              <w:rPr>
                <w:spacing w:val="-4"/>
                <w:sz w:val="20"/>
              </w:rPr>
              <w:t xml:space="preserve"> </w:t>
            </w:r>
            <w:r>
              <w:rPr>
                <w:sz w:val="20"/>
              </w:rPr>
              <w:t>kartografické</w:t>
            </w:r>
            <w:r>
              <w:rPr>
                <w:spacing w:val="-4"/>
                <w:sz w:val="20"/>
              </w:rPr>
              <w:t xml:space="preserve"> </w:t>
            </w:r>
            <w:r>
              <w:rPr>
                <w:sz w:val="20"/>
              </w:rPr>
              <w:t>produkty</w:t>
            </w:r>
            <w:r>
              <w:rPr>
                <w:spacing w:val="-2"/>
                <w:sz w:val="20"/>
              </w:rPr>
              <w:t xml:space="preserve"> </w:t>
            </w:r>
            <w:r>
              <w:rPr>
                <w:sz w:val="20"/>
              </w:rPr>
              <w:t>a</w:t>
            </w:r>
            <w:r>
              <w:rPr>
                <w:spacing w:val="-4"/>
                <w:sz w:val="20"/>
              </w:rPr>
              <w:t xml:space="preserve"> </w:t>
            </w:r>
            <w:r>
              <w:rPr>
                <w:sz w:val="20"/>
              </w:rPr>
              <w:t>další</w:t>
            </w:r>
            <w:r>
              <w:rPr>
                <w:spacing w:val="-42"/>
                <w:sz w:val="20"/>
              </w:rPr>
              <w:t xml:space="preserve"> </w:t>
            </w:r>
            <w:r>
              <w:rPr>
                <w:sz w:val="20"/>
              </w:rPr>
              <w:t>geografické</w:t>
            </w:r>
            <w:r>
              <w:rPr>
                <w:spacing w:val="-3"/>
                <w:sz w:val="20"/>
              </w:rPr>
              <w:t xml:space="preserve"> </w:t>
            </w:r>
            <w:r>
              <w:rPr>
                <w:sz w:val="20"/>
              </w:rPr>
              <w:t>zdroje</w:t>
            </w:r>
            <w:r>
              <w:rPr>
                <w:spacing w:val="-2"/>
                <w:sz w:val="20"/>
              </w:rPr>
              <w:t xml:space="preserve"> </w:t>
            </w:r>
            <w:r>
              <w:rPr>
                <w:sz w:val="20"/>
              </w:rPr>
              <w:t>dat</w:t>
            </w:r>
            <w:r>
              <w:rPr>
                <w:spacing w:val="-1"/>
                <w:sz w:val="20"/>
              </w:rPr>
              <w:t xml:space="preserve"> </w:t>
            </w:r>
            <w:r>
              <w:rPr>
                <w:sz w:val="20"/>
              </w:rPr>
              <w:t>a</w:t>
            </w:r>
            <w:r>
              <w:rPr>
                <w:spacing w:val="-1"/>
                <w:sz w:val="20"/>
              </w:rPr>
              <w:t xml:space="preserve"> </w:t>
            </w:r>
            <w:r>
              <w:rPr>
                <w:sz w:val="20"/>
              </w:rPr>
              <w:t>informací</w:t>
            </w:r>
            <w:r>
              <w:rPr>
                <w:spacing w:val="-1"/>
                <w:sz w:val="20"/>
              </w:rPr>
              <w:t xml:space="preserve"> </w:t>
            </w:r>
            <w:r>
              <w:rPr>
                <w:sz w:val="20"/>
              </w:rPr>
              <w:t>v tištěné</w:t>
            </w:r>
            <w:r>
              <w:rPr>
                <w:spacing w:val="-2"/>
                <w:sz w:val="20"/>
              </w:rPr>
              <w:t xml:space="preserve"> </w:t>
            </w:r>
            <w:r>
              <w:rPr>
                <w:sz w:val="20"/>
              </w:rPr>
              <w:t>i</w:t>
            </w:r>
          </w:p>
          <w:p w14:paraId="3F9E0297" w14:textId="77777777" w:rsidR="005C34F6" w:rsidRDefault="005C34F6" w:rsidP="00240274">
            <w:pPr>
              <w:pStyle w:val="TableParagraph"/>
              <w:spacing w:line="243" w:lineRule="exact"/>
              <w:rPr>
                <w:sz w:val="20"/>
              </w:rPr>
            </w:pPr>
            <w:r>
              <w:rPr>
                <w:sz w:val="20"/>
              </w:rPr>
              <w:t>elektronické</w:t>
            </w:r>
            <w:r>
              <w:rPr>
                <w:spacing w:val="-5"/>
                <w:sz w:val="20"/>
              </w:rPr>
              <w:t xml:space="preserve"> </w:t>
            </w:r>
            <w:r>
              <w:rPr>
                <w:sz w:val="20"/>
              </w:rPr>
              <w:t>podobě</w:t>
            </w:r>
            <w:r>
              <w:rPr>
                <w:spacing w:val="-4"/>
                <w:sz w:val="20"/>
              </w:rPr>
              <w:t xml:space="preserve"> </w:t>
            </w:r>
            <w:r>
              <w:rPr>
                <w:sz w:val="20"/>
              </w:rPr>
              <w:t>a</w:t>
            </w:r>
            <w:r>
              <w:rPr>
                <w:spacing w:val="-3"/>
                <w:sz w:val="20"/>
              </w:rPr>
              <w:t xml:space="preserve"> </w:t>
            </w:r>
            <w:r>
              <w:rPr>
                <w:sz w:val="20"/>
              </w:rPr>
              <w:t>vybírá</w:t>
            </w:r>
            <w:r>
              <w:rPr>
                <w:spacing w:val="-1"/>
                <w:sz w:val="20"/>
              </w:rPr>
              <w:t xml:space="preserve"> </w:t>
            </w:r>
            <w:r>
              <w:rPr>
                <w:sz w:val="20"/>
              </w:rPr>
              <w:t>nejvhodnější</w:t>
            </w:r>
            <w:r>
              <w:rPr>
                <w:spacing w:val="-3"/>
                <w:sz w:val="20"/>
              </w:rPr>
              <w:t xml:space="preserve"> </w:t>
            </w:r>
            <w:r>
              <w:rPr>
                <w:sz w:val="20"/>
              </w:rPr>
              <w:t>pro</w:t>
            </w:r>
            <w:r>
              <w:rPr>
                <w:spacing w:val="-4"/>
                <w:sz w:val="20"/>
              </w:rPr>
              <w:t xml:space="preserve"> </w:t>
            </w:r>
            <w:r>
              <w:rPr>
                <w:sz w:val="20"/>
              </w:rPr>
              <w:t>řešení</w:t>
            </w:r>
          </w:p>
          <w:p w14:paraId="2BD63A17" w14:textId="77777777" w:rsidR="005C34F6" w:rsidRDefault="005C34F6" w:rsidP="00240274">
            <w:pPr>
              <w:pStyle w:val="TableParagraph"/>
              <w:spacing w:line="223" w:lineRule="exact"/>
              <w:rPr>
                <w:sz w:val="20"/>
              </w:rPr>
            </w:pPr>
            <w:r>
              <w:rPr>
                <w:sz w:val="20"/>
              </w:rPr>
              <w:t>geografických</w:t>
            </w:r>
            <w:r>
              <w:rPr>
                <w:spacing w:val="-4"/>
                <w:sz w:val="20"/>
              </w:rPr>
              <w:t xml:space="preserve"> </w:t>
            </w:r>
            <w:r>
              <w:rPr>
                <w:sz w:val="20"/>
              </w:rPr>
              <w:t>problémů</w:t>
            </w:r>
          </w:p>
        </w:tc>
        <w:tc>
          <w:tcPr>
            <w:tcW w:w="0" w:type="auto"/>
          </w:tcPr>
          <w:p w14:paraId="547F5906" w14:textId="77777777" w:rsidR="005C34F6" w:rsidRDefault="005C34F6" w:rsidP="00240274">
            <w:pPr>
              <w:pStyle w:val="TableParagraph"/>
              <w:ind w:left="69"/>
              <w:jc w:val="both"/>
              <w:rPr>
                <w:sz w:val="20"/>
              </w:rPr>
            </w:pPr>
            <w:r>
              <w:rPr>
                <w:sz w:val="20"/>
              </w:rPr>
              <w:t>Geografická podstata map, obsah map, mapování a</w:t>
            </w:r>
            <w:r>
              <w:rPr>
                <w:spacing w:val="-43"/>
                <w:sz w:val="20"/>
              </w:rPr>
              <w:t xml:space="preserve"> </w:t>
            </w:r>
            <w:r>
              <w:rPr>
                <w:sz w:val="20"/>
              </w:rPr>
              <w:t>současné</w:t>
            </w:r>
            <w:r>
              <w:rPr>
                <w:spacing w:val="-3"/>
                <w:sz w:val="20"/>
              </w:rPr>
              <w:t xml:space="preserve"> </w:t>
            </w:r>
            <w:r>
              <w:rPr>
                <w:sz w:val="20"/>
              </w:rPr>
              <w:t>mapy,</w:t>
            </w:r>
            <w:r>
              <w:rPr>
                <w:spacing w:val="-3"/>
                <w:sz w:val="20"/>
              </w:rPr>
              <w:t xml:space="preserve"> </w:t>
            </w:r>
            <w:r>
              <w:rPr>
                <w:sz w:val="20"/>
              </w:rPr>
              <w:t>dálkový</w:t>
            </w:r>
            <w:r>
              <w:rPr>
                <w:spacing w:val="-3"/>
                <w:sz w:val="20"/>
              </w:rPr>
              <w:t xml:space="preserve"> </w:t>
            </w:r>
            <w:r>
              <w:rPr>
                <w:sz w:val="20"/>
              </w:rPr>
              <w:t>průzkum</w:t>
            </w:r>
            <w:r>
              <w:rPr>
                <w:spacing w:val="-4"/>
                <w:sz w:val="20"/>
              </w:rPr>
              <w:t xml:space="preserve"> </w:t>
            </w:r>
            <w:r>
              <w:rPr>
                <w:sz w:val="20"/>
              </w:rPr>
              <w:t>Země,</w:t>
            </w:r>
            <w:r>
              <w:rPr>
                <w:spacing w:val="-3"/>
                <w:sz w:val="20"/>
              </w:rPr>
              <w:t xml:space="preserve"> </w:t>
            </w:r>
            <w:r>
              <w:rPr>
                <w:sz w:val="20"/>
              </w:rPr>
              <w:t>GPS,</w:t>
            </w:r>
            <w:r>
              <w:rPr>
                <w:spacing w:val="-3"/>
                <w:sz w:val="20"/>
              </w:rPr>
              <w:t xml:space="preserve"> </w:t>
            </w:r>
            <w:r>
              <w:rPr>
                <w:sz w:val="20"/>
              </w:rPr>
              <w:t>práce</w:t>
            </w:r>
            <w:r>
              <w:rPr>
                <w:spacing w:val="-43"/>
                <w:sz w:val="20"/>
              </w:rPr>
              <w:t xml:space="preserve"> </w:t>
            </w:r>
            <w:r>
              <w:rPr>
                <w:sz w:val="20"/>
              </w:rPr>
              <w:t>s</w:t>
            </w:r>
            <w:r>
              <w:rPr>
                <w:spacing w:val="-2"/>
                <w:sz w:val="20"/>
              </w:rPr>
              <w:t xml:space="preserve"> </w:t>
            </w:r>
            <w:r>
              <w:rPr>
                <w:sz w:val="20"/>
              </w:rPr>
              <w:t>mapou velkého měřítka</w:t>
            </w:r>
          </w:p>
        </w:tc>
        <w:tc>
          <w:tcPr>
            <w:tcW w:w="0" w:type="auto"/>
          </w:tcPr>
          <w:p w14:paraId="34871EC3" w14:textId="77777777" w:rsidR="005C34F6" w:rsidRDefault="005C34F6" w:rsidP="00240274">
            <w:pPr>
              <w:pStyle w:val="TableParagraph"/>
              <w:ind w:left="69"/>
              <w:rPr>
                <w:sz w:val="20"/>
              </w:rPr>
            </w:pPr>
            <w:r>
              <w:rPr>
                <w:b/>
                <w:sz w:val="20"/>
              </w:rPr>
              <w:t>Matematika</w:t>
            </w:r>
            <w:r>
              <w:rPr>
                <w:sz w:val="20"/>
              </w:rPr>
              <w:t>:</w:t>
            </w:r>
            <w:r>
              <w:rPr>
                <w:spacing w:val="-6"/>
                <w:sz w:val="20"/>
              </w:rPr>
              <w:t xml:space="preserve"> </w:t>
            </w:r>
            <w:r>
              <w:rPr>
                <w:sz w:val="20"/>
              </w:rPr>
              <w:t>přímá</w:t>
            </w:r>
            <w:r>
              <w:rPr>
                <w:spacing w:val="-5"/>
                <w:sz w:val="20"/>
              </w:rPr>
              <w:t xml:space="preserve"> </w:t>
            </w:r>
            <w:r>
              <w:rPr>
                <w:sz w:val="20"/>
              </w:rPr>
              <w:t>úměrnost,</w:t>
            </w:r>
            <w:r>
              <w:rPr>
                <w:spacing w:val="-5"/>
                <w:sz w:val="20"/>
              </w:rPr>
              <w:t xml:space="preserve"> </w:t>
            </w:r>
            <w:r>
              <w:rPr>
                <w:sz w:val="20"/>
              </w:rPr>
              <w:t>souřadnicová</w:t>
            </w:r>
            <w:r>
              <w:rPr>
                <w:spacing w:val="-42"/>
                <w:sz w:val="20"/>
              </w:rPr>
              <w:t xml:space="preserve"> </w:t>
            </w:r>
            <w:r>
              <w:rPr>
                <w:sz w:val="20"/>
              </w:rPr>
              <w:t>soustava</w:t>
            </w:r>
          </w:p>
          <w:p w14:paraId="3EB3E1AD" w14:textId="77777777" w:rsidR="005C34F6" w:rsidRDefault="005C34F6" w:rsidP="00240274">
            <w:pPr>
              <w:pStyle w:val="TableParagraph"/>
              <w:spacing w:before="60"/>
              <w:ind w:left="69"/>
              <w:rPr>
                <w:sz w:val="20"/>
              </w:rPr>
            </w:pPr>
            <w:r>
              <w:rPr>
                <w:b/>
                <w:sz w:val="20"/>
              </w:rPr>
              <w:t>Dějepis</w:t>
            </w:r>
            <w:r>
              <w:rPr>
                <w:sz w:val="20"/>
              </w:rPr>
              <w:t>:</w:t>
            </w:r>
            <w:r>
              <w:rPr>
                <w:spacing w:val="-3"/>
                <w:sz w:val="20"/>
              </w:rPr>
              <w:t xml:space="preserve"> </w:t>
            </w:r>
            <w:r>
              <w:rPr>
                <w:sz w:val="20"/>
              </w:rPr>
              <w:t>zámořské</w:t>
            </w:r>
            <w:r>
              <w:rPr>
                <w:spacing w:val="-3"/>
                <w:sz w:val="20"/>
              </w:rPr>
              <w:t xml:space="preserve"> </w:t>
            </w:r>
            <w:r>
              <w:rPr>
                <w:sz w:val="20"/>
              </w:rPr>
              <w:t>plavby</w:t>
            </w:r>
            <w:r>
              <w:rPr>
                <w:spacing w:val="-1"/>
                <w:sz w:val="20"/>
              </w:rPr>
              <w:t xml:space="preserve"> </w:t>
            </w:r>
            <w:r>
              <w:rPr>
                <w:sz w:val="20"/>
              </w:rPr>
              <w:t>–</w:t>
            </w:r>
            <w:r>
              <w:rPr>
                <w:spacing w:val="-2"/>
                <w:sz w:val="20"/>
              </w:rPr>
              <w:t xml:space="preserve"> </w:t>
            </w:r>
            <w:r>
              <w:rPr>
                <w:sz w:val="20"/>
              </w:rPr>
              <w:t>mapy,</w:t>
            </w:r>
          </w:p>
        </w:tc>
      </w:tr>
      <w:tr w:rsidR="005C34F6" w14:paraId="76D657B9" w14:textId="77777777" w:rsidTr="00D54FD7">
        <w:trPr>
          <w:trHeight w:val="1243"/>
        </w:trPr>
        <w:tc>
          <w:tcPr>
            <w:tcW w:w="0" w:type="auto"/>
          </w:tcPr>
          <w:p w14:paraId="211C470F" w14:textId="77777777" w:rsidR="005C34F6" w:rsidRDefault="005C34F6" w:rsidP="00240274">
            <w:pPr>
              <w:pStyle w:val="TableParagraph"/>
              <w:spacing w:line="244" w:lineRule="exact"/>
              <w:ind w:left="69"/>
              <w:rPr>
                <w:b/>
                <w:sz w:val="20"/>
              </w:rPr>
            </w:pPr>
            <w:r>
              <w:rPr>
                <w:b/>
                <w:sz w:val="20"/>
              </w:rPr>
              <w:t>KARTOGRAFIE</w:t>
            </w:r>
          </w:p>
          <w:p w14:paraId="54DED8C0" w14:textId="77777777" w:rsidR="005C34F6" w:rsidRDefault="005C34F6" w:rsidP="00F4589E">
            <w:pPr>
              <w:pStyle w:val="TableParagraph"/>
              <w:numPr>
                <w:ilvl w:val="0"/>
                <w:numId w:val="127"/>
              </w:numPr>
              <w:tabs>
                <w:tab w:val="left" w:pos="250"/>
              </w:tabs>
              <w:spacing w:before="2" w:line="255" w:lineRule="exact"/>
              <w:ind w:hanging="181"/>
              <w:rPr>
                <w:sz w:val="20"/>
              </w:rPr>
            </w:pPr>
            <w:r>
              <w:rPr>
                <w:sz w:val="20"/>
              </w:rPr>
              <w:t>orientuje</w:t>
            </w:r>
            <w:r>
              <w:rPr>
                <w:spacing w:val="-3"/>
                <w:sz w:val="20"/>
              </w:rPr>
              <w:t xml:space="preserve"> </w:t>
            </w:r>
            <w:r>
              <w:rPr>
                <w:sz w:val="20"/>
              </w:rPr>
              <w:t>se</w:t>
            </w:r>
            <w:r>
              <w:rPr>
                <w:spacing w:val="-3"/>
                <w:sz w:val="20"/>
              </w:rPr>
              <w:t xml:space="preserve"> </w:t>
            </w:r>
            <w:r>
              <w:rPr>
                <w:sz w:val="20"/>
              </w:rPr>
              <w:t>pomocí</w:t>
            </w:r>
            <w:r>
              <w:rPr>
                <w:spacing w:val="-3"/>
                <w:sz w:val="20"/>
              </w:rPr>
              <w:t xml:space="preserve"> </w:t>
            </w:r>
            <w:r>
              <w:rPr>
                <w:sz w:val="20"/>
              </w:rPr>
              <w:t>mapy</w:t>
            </w:r>
            <w:r>
              <w:rPr>
                <w:spacing w:val="-2"/>
                <w:sz w:val="20"/>
              </w:rPr>
              <w:t xml:space="preserve"> </w:t>
            </w:r>
            <w:r>
              <w:rPr>
                <w:sz w:val="20"/>
              </w:rPr>
              <w:t>v</w:t>
            </w:r>
            <w:r>
              <w:rPr>
                <w:spacing w:val="1"/>
                <w:sz w:val="20"/>
              </w:rPr>
              <w:t xml:space="preserve"> </w:t>
            </w:r>
            <w:r>
              <w:rPr>
                <w:sz w:val="20"/>
              </w:rPr>
              <w:t>krajině</w:t>
            </w:r>
          </w:p>
          <w:p w14:paraId="042E107A" w14:textId="77777777" w:rsidR="005C34F6" w:rsidRDefault="005C34F6" w:rsidP="00F4589E">
            <w:pPr>
              <w:pStyle w:val="TableParagraph"/>
              <w:numPr>
                <w:ilvl w:val="0"/>
                <w:numId w:val="127"/>
              </w:numPr>
              <w:tabs>
                <w:tab w:val="left" w:pos="250"/>
              </w:tabs>
              <w:ind w:hanging="181"/>
              <w:rPr>
                <w:sz w:val="20"/>
              </w:rPr>
            </w:pPr>
            <w:r>
              <w:rPr>
                <w:sz w:val="20"/>
              </w:rPr>
              <w:t>čte,</w:t>
            </w:r>
            <w:r>
              <w:rPr>
                <w:spacing w:val="-3"/>
                <w:sz w:val="20"/>
              </w:rPr>
              <w:t xml:space="preserve"> </w:t>
            </w:r>
            <w:r>
              <w:rPr>
                <w:sz w:val="20"/>
              </w:rPr>
              <w:t>interpretuje</w:t>
            </w:r>
            <w:r>
              <w:rPr>
                <w:spacing w:val="-3"/>
                <w:sz w:val="20"/>
              </w:rPr>
              <w:t xml:space="preserve"> </w:t>
            </w:r>
            <w:r>
              <w:rPr>
                <w:sz w:val="20"/>
              </w:rPr>
              <w:t>a</w:t>
            </w:r>
            <w:r>
              <w:rPr>
                <w:spacing w:val="-2"/>
                <w:sz w:val="20"/>
              </w:rPr>
              <w:t xml:space="preserve"> </w:t>
            </w:r>
            <w:r>
              <w:rPr>
                <w:sz w:val="20"/>
              </w:rPr>
              <w:t>sestavuje</w:t>
            </w:r>
            <w:r>
              <w:rPr>
                <w:spacing w:val="-2"/>
                <w:sz w:val="20"/>
              </w:rPr>
              <w:t xml:space="preserve"> </w:t>
            </w:r>
            <w:r>
              <w:rPr>
                <w:sz w:val="20"/>
              </w:rPr>
              <w:t>jednotlivé</w:t>
            </w:r>
            <w:r>
              <w:rPr>
                <w:spacing w:val="-3"/>
                <w:sz w:val="20"/>
              </w:rPr>
              <w:t xml:space="preserve"> </w:t>
            </w:r>
            <w:r>
              <w:rPr>
                <w:sz w:val="20"/>
              </w:rPr>
              <w:t>grafy</w:t>
            </w:r>
            <w:r>
              <w:rPr>
                <w:spacing w:val="-2"/>
                <w:sz w:val="20"/>
              </w:rPr>
              <w:t xml:space="preserve"> </w:t>
            </w:r>
            <w:r>
              <w:rPr>
                <w:sz w:val="20"/>
              </w:rPr>
              <w:t>a</w:t>
            </w:r>
          </w:p>
          <w:p w14:paraId="763AB9CF" w14:textId="77777777" w:rsidR="005C34F6" w:rsidRDefault="005C34F6" w:rsidP="00240274">
            <w:pPr>
              <w:pStyle w:val="TableParagraph"/>
              <w:spacing w:line="243" w:lineRule="exact"/>
              <w:rPr>
                <w:sz w:val="20"/>
              </w:rPr>
            </w:pPr>
            <w:r>
              <w:rPr>
                <w:sz w:val="20"/>
              </w:rPr>
              <w:t>tabulky,</w:t>
            </w:r>
            <w:r>
              <w:rPr>
                <w:spacing w:val="-3"/>
                <w:sz w:val="20"/>
              </w:rPr>
              <w:t xml:space="preserve"> </w:t>
            </w:r>
            <w:r>
              <w:rPr>
                <w:sz w:val="20"/>
              </w:rPr>
              <w:t>analyzuje</w:t>
            </w:r>
            <w:r>
              <w:rPr>
                <w:spacing w:val="-3"/>
                <w:sz w:val="20"/>
              </w:rPr>
              <w:t xml:space="preserve"> </w:t>
            </w:r>
            <w:r>
              <w:rPr>
                <w:sz w:val="20"/>
              </w:rPr>
              <w:t>a</w:t>
            </w:r>
            <w:r>
              <w:rPr>
                <w:spacing w:val="-2"/>
                <w:sz w:val="20"/>
              </w:rPr>
              <w:t xml:space="preserve"> </w:t>
            </w:r>
            <w:r>
              <w:rPr>
                <w:sz w:val="20"/>
              </w:rPr>
              <w:t>interpretuje</w:t>
            </w:r>
            <w:r>
              <w:rPr>
                <w:spacing w:val="-3"/>
                <w:sz w:val="20"/>
              </w:rPr>
              <w:t xml:space="preserve"> </w:t>
            </w:r>
            <w:r>
              <w:rPr>
                <w:sz w:val="20"/>
              </w:rPr>
              <w:t>číselné</w:t>
            </w:r>
            <w:r>
              <w:rPr>
                <w:spacing w:val="-3"/>
                <w:sz w:val="20"/>
              </w:rPr>
              <w:t xml:space="preserve"> </w:t>
            </w:r>
            <w:r>
              <w:rPr>
                <w:sz w:val="20"/>
              </w:rPr>
              <w:t>geografické</w:t>
            </w:r>
          </w:p>
          <w:p w14:paraId="45F741D2" w14:textId="77777777" w:rsidR="005C34F6" w:rsidRDefault="005C34F6" w:rsidP="00240274">
            <w:pPr>
              <w:pStyle w:val="TableParagraph"/>
              <w:spacing w:line="225" w:lineRule="exact"/>
              <w:rPr>
                <w:sz w:val="20"/>
              </w:rPr>
            </w:pPr>
            <w:r>
              <w:rPr>
                <w:sz w:val="20"/>
              </w:rPr>
              <w:t>údaje</w:t>
            </w:r>
          </w:p>
        </w:tc>
        <w:tc>
          <w:tcPr>
            <w:tcW w:w="0" w:type="auto"/>
          </w:tcPr>
          <w:p w14:paraId="39A4E670" w14:textId="77777777" w:rsidR="005C34F6" w:rsidRDefault="005C34F6" w:rsidP="00240274">
            <w:pPr>
              <w:pStyle w:val="TableParagraph"/>
              <w:ind w:left="69"/>
              <w:rPr>
                <w:sz w:val="20"/>
              </w:rPr>
            </w:pPr>
            <w:r>
              <w:rPr>
                <w:sz w:val="20"/>
              </w:rPr>
              <w:t>Praktická aplikace s kartografickými produkty,</w:t>
            </w:r>
            <w:r>
              <w:rPr>
                <w:spacing w:val="-43"/>
                <w:sz w:val="20"/>
              </w:rPr>
              <w:t xml:space="preserve"> </w:t>
            </w:r>
            <w:r>
              <w:rPr>
                <w:sz w:val="20"/>
              </w:rPr>
              <w:t>s</w:t>
            </w:r>
            <w:r>
              <w:rPr>
                <w:spacing w:val="-2"/>
                <w:sz w:val="20"/>
              </w:rPr>
              <w:t xml:space="preserve"> </w:t>
            </w:r>
            <w:r>
              <w:rPr>
                <w:sz w:val="20"/>
              </w:rPr>
              <w:t>tématickými mapami, s</w:t>
            </w:r>
            <w:r>
              <w:rPr>
                <w:spacing w:val="-1"/>
                <w:sz w:val="20"/>
              </w:rPr>
              <w:t xml:space="preserve"> </w:t>
            </w:r>
            <w:r>
              <w:rPr>
                <w:sz w:val="20"/>
              </w:rPr>
              <w:t>kartogramy</w:t>
            </w:r>
          </w:p>
          <w:p w14:paraId="062925AA" w14:textId="77777777" w:rsidR="005C34F6" w:rsidRDefault="005C34F6" w:rsidP="00240274">
            <w:pPr>
              <w:pStyle w:val="TableParagraph"/>
              <w:ind w:left="69"/>
              <w:rPr>
                <w:sz w:val="20"/>
              </w:rPr>
            </w:pPr>
            <w:r>
              <w:rPr>
                <w:sz w:val="20"/>
              </w:rPr>
              <w:t>Geografický</w:t>
            </w:r>
            <w:r>
              <w:rPr>
                <w:spacing w:val="-3"/>
                <w:sz w:val="20"/>
              </w:rPr>
              <w:t xml:space="preserve"> </w:t>
            </w:r>
            <w:r>
              <w:rPr>
                <w:sz w:val="20"/>
              </w:rPr>
              <w:t>a</w:t>
            </w:r>
            <w:r>
              <w:rPr>
                <w:spacing w:val="-3"/>
                <w:sz w:val="20"/>
              </w:rPr>
              <w:t xml:space="preserve"> </w:t>
            </w:r>
            <w:r>
              <w:rPr>
                <w:sz w:val="20"/>
              </w:rPr>
              <w:t>kartografický</w:t>
            </w:r>
            <w:r>
              <w:rPr>
                <w:spacing w:val="-2"/>
                <w:sz w:val="20"/>
              </w:rPr>
              <w:t xml:space="preserve"> </w:t>
            </w:r>
            <w:r>
              <w:rPr>
                <w:sz w:val="20"/>
              </w:rPr>
              <w:t>vyjadřovací</w:t>
            </w:r>
            <w:r>
              <w:rPr>
                <w:spacing w:val="-3"/>
                <w:sz w:val="20"/>
              </w:rPr>
              <w:t xml:space="preserve"> </w:t>
            </w:r>
            <w:r>
              <w:rPr>
                <w:sz w:val="20"/>
              </w:rPr>
              <w:t>jazyk</w:t>
            </w:r>
          </w:p>
        </w:tc>
        <w:tc>
          <w:tcPr>
            <w:tcW w:w="0" w:type="auto"/>
          </w:tcPr>
          <w:p w14:paraId="7396AF77" w14:textId="77777777" w:rsidR="005C34F6" w:rsidRDefault="005C34F6" w:rsidP="00240274">
            <w:pPr>
              <w:pStyle w:val="TableParagraph"/>
              <w:spacing w:line="244" w:lineRule="exact"/>
              <w:ind w:left="69"/>
              <w:rPr>
                <w:sz w:val="20"/>
              </w:rPr>
            </w:pPr>
            <w:r>
              <w:rPr>
                <w:b/>
                <w:sz w:val="20"/>
              </w:rPr>
              <w:t>Matematika</w:t>
            </w:r>
            <w:r>
              <w:rPr>
                <w:sz w:val="20"/>
              </w:rPr>
              <w:t>:</w:t>
            </w:r>
            <w:r>
              <w:rPr>
                <w:spacing w:val="-3"/>
                <w:sz w:val="20"/>
              </w:rPr>
              <w:t xml:space="preserve"> </w:t>
            </w:r>
            <w:r>
              <w:rPr>
                <w:sz w:val="20"/>
              </w:rPr>
              <w:t>tabulky</w:t>
            </w:r>
            <w:r>
              <w:rPr>
                <w:spacing w:val="-1"/>
                <w:sz w:val="20"/>
              </w:rPr>
              <w:t xml:space="preserve"> </w:t>
            </w:r>
            <w:r>
              <w:rPr>
                <w:sz w:val="20"/>
              </w:rPr>
              <w:t>a</w:t>
            </w:r>
            <w:r>
              <w:rPr>
                <w:spacing w:val="-2"/>
                <w:sz w:val="20"/>
              </w:rPr>
              <w:t xml:space="preserve"> </w:t>
            </w:r>
            <w:r>
              <w:rPr>
                <w:sz w:val="20"/>
              </w:rPr>
              <w:t>grafy</w:t>
            </w:r>
          </w:p>
        </w:tc>
      </w:tr>
      <w:tr w:rsidR="005C34F6" w14:paraId="5D62B3CA" w14:textId="77777777" w:rsidTr="00D54FD7">
        <w:trPr>
          <w:trHeight w:val="743"/>
        </w:trPr>
        <w:tc>
          <w:tcPr>
            <w:tcW w:w="0" w:type="auto"/>
          </w:tcPr>
          <w:p w14:paraId="17F038D7" w14:textId="77777777" w:rsidR="005C34F6" w:rsidRDefault="005C34F6" w:rsidP="00240274">
            <w:pPr>
              <w:pStyle w:val="TableParagraph"/>
              <w:spacing w:line="243" w:lineRule="exact"/>
              <w:ind w:left="69"/>
              <w:rPr>
                <w:b/>
                <w:sz w:val="20"/>
              </w:rPr>
            </w:pPr>
            <w:r>
              <w:rPr>
                <w:b/>
                <w:sz w:val="20"/>
              </w:rPr>
              <w:t>KRAJINNÁ</w:t>
            </w:r>
            <w:r>
              <w:rPr>
                <w:b/>
                <w:spacing w:val="-3"/>
                <w:sz w:val="20"/>
              </w:rPr>
              <w:t xml:space="preserve"> </w:t>
            </w:r>
            <w:r>
              <w:rPr>
                <w:b/>
                <w:sz w:val="20"/>
              </w:rPr>
              <w:t>SFÉRA</w:t>
            </w:r>
          </w:p>
          <w:p w14:paraId="75C1417B" w14:textId="77777777" w:rsidR="005C34F6" w:rsidRDefault="005C34F6" w:rsidP="00F4589E">
            <w:pPr>
              <w:pStyle w:val="TableParagraph"/>
              <w:numPr>
                <w:ilvl w:val="0"/>
                <w:numId w:val="126"/>
              </w:numPr>
              <w:tabs>
                <w:tab w:val="left" w:pos="250"/>
              </w:tabs>
              <w:spacing w:line="242" w:lineRule="exact"/>
              <w:rPr>
                <w:sz w:val="20"/>
              </w:rPr>
            </w:pPr>
            <w:r>
              <w:rPr>
                <w:sz w:val="20"/>
              </w:rPr>
              <w:t>vymezuje KS a její jednotlivé složky. Rozliší prvky</w:t>
            </w:r>
            <w:r>
              <w:rPr>
                <w:spacing w:val="1"/>
                <w:sz w:val="20"/>
              </w:rPr>
              <w:t xml:space="preserve"> </w:t>
            </w:r>
            <w:r>
              <w:rPr>
                <w:sz w:val="20"/>
              </w:rPr>
              <w:t>fyzickogeografické</w:t>
            </w:r>
            <w:r>
              <w:rPr>
                <w:spacing w:val="-3"/>
                <w:sz w:val="20"/>
              </w:rPr>
              <w:t xml:space="preserve"> </w:t>
            </w:r>
            <w:r>
              <w:rPr>
                <w:sz w:val="20"/>
              </w:rPr>
              <w:t>sféry</w:t>
            </w:r>
            <w:r>
              <w:rPr>
                <w:spacing w:val="-3"/>
                <w:sz w:val="20"/>
              </w:rPr>
              <w:t xml:space="preserve"> </w:t>
            </w:r>
            <w:r>
              <w:rPr>
                <w:sz w:val="20"/>
              </w:rPr>
              <w:t>a</w:t>
            </w:r>
            <w:r>
              <w:rPr>
                <w:spacing w:val="-3"/>
                <w:sz w:val="20"/>
              </w:rPr>
              <w:t xml:space="preserve"> </w:t>
            </w:r>
            <w:r>
              <w:rPr>
                <w:sz w:val="20"/>
              </w:rPr>
              <w:t>analyzuje</w:t>
            </w:r>
            <w:r>
              <w:rPr>
                <w:spacing w:val="-3"/>
                <w:sz w:val="20"/>
              </w:rPr>
              <w:t xml:space="preserve"> </w:t>
            </w:r>
            <w:r>
              <w:rPr>
                <w:sz w:val="20"/>
              </w:rPr>
              <w:t>vztahy</w:t>
            </w:r>
            <w:r>
              <w:rPr>
                <w:spacing w:val="-3"/>
                <w:sz w:val="20"/>
              </w:rPr>
              <w:t xml:space="preserve"> </w:t>
            </w:r>
            <w:r>
              <w:rPr>
                <w:sz w:val="20"/>
              </w:rPr>
              <w:t>mezi</w:t>
            </w:r>
            <w:r>
              <w:rPr>
                <w:spacing w:val="-3"/>
                <w:sz w:val="20"/>
              </w:rPr>
              <w:t xml:space="preserve"> </w:t>
            </w:r>
            <w:r>
              <w:rPr>
                <w:sz w:val="20"/>
              </w:rPr>
              <w:t>nimi</w:t>
            </w:r>
          </w:p>
        </w:tc>
        <w:tc>
          <w:tcPr>
            <w:tcW w:w="0" w:type="auto"/>
          </w:tcPr>
          <w:p w14:paraId="11FA006D" w14:textId="77777777" w:rsidR="005C34F6" w:rsidRDefault="005C34F6" w:rsidP="00240274">
            <w:pPr>
              <w:pStyle w:val="TableParagraph"/>
              <w:spacing w:line="243" w:lineRule="exact"/>
              <w:ind w:left="0"/>
              <w:jc w:val="right"/>
              <w:rPr>
                <w:sz w:val="20"/>
              </w:rPr>
            </w:pPr>
            <w:r>
              <w:rPr>
                <w:sz w:val="20"/>
              </w:rPr>
              <w:t>Objekt</w:t>
            </w:r>
            <w:r>
              <w:rPr>
                <w:spacing w:val="-4"/>
                <w:sz w:val="20"/>
              </w:rPr>
              <w:t xml:space="preserve"> </w:t>
            </w:r>
            <w:r>
              <w:rPr>
                <w:sz w:val="20"/>
              </w:rPr>
              <w:t>výzkumu</w:t>
            </w:r>
            <w:r>
              <w:rPr>
                <w:spacing w:val="-4"/>
                <w:sz w:val="20"/>
              </w:rPr>
              <w:t xml:space="preserve"> </w:t>
            </w:r>
            <w:r>
              <w:rPr>
                <w:sz w:val="20"/>
              </w:rPr>
              <w:t>geografie,</w:t>
            </w:r>
            <w:r>
              <w:rPr>
                <w:spacing w:val="-3"/>
                <w:sz w:val="20"/>
              </w:rPr>
              <w:t xml:space="preserve"> </w:t>
            </w:r>
            <w:r>
              <w:rPr>
                <w:sz w:val="20"/>
              </w:rPr>
              <w:t>členění</w:t>
            </w:r>
            <w:r>
              <w:rPr>
                <w:spacing w:val="-4"/>
                <w:sz w:val="20"/>
              </w:rPr>
              <w:t xml:space="preserve"> </w:t>
            </w:r>
            <w:r>
              <w:rPr>
                <w:sz w:val="20"/>
              </w:rPr>
              <w:t>zemského</w:t>
            </w:r>
            <w:r>
              <w:rPr>
                <w:spacing w:val="-4"/>
                <w:sz w:val="20"/>
              </w:rPr>
              <w:t xml:space="preserve"> </w:t>
            </w:r>
            <w:r>
              <w:rPr>
                <w:sz w:val="20"/>
              </w:rPr>
              <w:t>povrchu</w:t>
            </w:r>
          </w:p>
        </w:tc>
        <w:tc>
          <w:tcPr>
            <w:tcW w:w="0" w:type="auto"/>
          </w:tcPr>
          <w:p w14:paraId="3EEF0913" w14:textId="77777777" w:rsidR="005C34F6" w:rsidRDefault="005C34F6" w:rsidP="00240274">
            <w:pPr>
              <w:pStyle w:val="TableParagraph"/>
              <w:spacing w:line="243" w:lineRule="exact"/>
              <w:ind w:left="69"/>
              <w:rPr>
                <w:sz w:val="20"/>
              </w:rPr>
            </w:pPr>
            <w:r>
              <w:rPr>
                <w:b/>
                <w:sz w:val="20"/>
              </w:rPr>
              <w:t>Biologie</w:t>
            </w:r>
            <w:r>
              <w:rPr>
                <w:sz w:val="20"/>
              </w:rPr>
              <w:t>:</w:t>
            </w:r>
            <w:r>
              <w:rPr>
                <w:spacing w:val="-1"/>
                <w:sz w:val="20"/>
              </w:rPr>
              <w:t xml:space="preserve"> </w:t>
            </w:r>
            <w:r>
              <w:rPr>
                <w:sz w:val="20"/>
              </w:rPr>
              <w:t>ekologie</w:t>
            </w:r>
          </w:p>
          <w:p w14:paraId="733BEF92" w14:textId="77777777" w:rsidR="005C34F6" w:rsidRDefault="005C34F6" w:rsidP="00240274">
            <w:pPr>
              <w:pStyle w:val="TableParagraph"/>
              <w:spacing w:before="60"/>
              <w:ind w:left="69"/>
              <w:rPr>
                <w:sz w:val="20"/>
              </w:rPr>
            </w:pPr>
            <w:r>
              <w:rPr>
                <w:b/>
                <w:sz w:val="20"/>
              </w:rPr>
              <w:t>Fyzika</w:t>
            </w:r>
            <w:r>
              <w:rPr>
                <w:sz w:val="20"/>
              </w:rPr>
              <w:t>:</w:t>
            </w:r>
            <w:r>
              <w:rPr>
                <w:spacing w:val="-4"/>
                <w:sz w:val="20"/>
              </w:rPr>
              <w:t xml:space="preserve"> </w:t>
            </w:r>
            <w:r>
              <w:rPr>
                <w:sz w:val="20"/>
              </w:rPr>
              <w:t>fyzikální</w:t>
            </w:r>
            <w:r>
              <w:rPr>
                <w:spacing w:val="-3"/>
                <w:sz w:val="20"/>
              </w:rPr>
              <w:t xml:space="preserve"> </w:t>
            </w:r>
            <w:r>
              <w:rPr>
                <w:sz w:val="20"/>
              </w:rPr>
              <w:t>veličiny</w:t>
            </w:r>
          </w:p>
        </w:tc>
      </w:tr>
      <w:tr w:rsidR="005C34F6" w14:paraId="58F43298" w14:textId="77777777" w:rsidTr="00D54FD7">
        <w:trPr>
          <w:trHeight w:val="1221"/>
        </w:trPr>
        <w:tc>
          <w:tcPr>
            <w:tcW w:w="0" w:type="auto"/>
          </w:tcPr>
          <w:p w14:paraId="2E98410C" w14:textId="77777777" w:rsidR="005C34F6" w:rsidRDefault="005C34F6" w:rsidP="00240274">
            <w:pPr>
              <w:pStyle w:val="TableParagraph"/>
              <w:spacing w:line="243" w:lineRule="exact"/>
              <w:ind w:left="69"/>
              <w:rPr>
                <w:b/>
                <w:sz w:val="20"/>
              </w:rPr>
            </w:pPr>
            <w:r>
              <w:rPr>
                <w:b/>
                <w:sz w:val="20"/>
              </w:rPr>
              <w:t>FYZICKÁ</w:t>
            </w:r>
            <w:r>
              <w:rPr>
                <w:b/>
                <w:spacing w:val="-5"/>
                <w:sz w:val="20"/>
              </w:rPr>
              <w:t xml:space="preserve"> </w:t>
            </w:r>
            <w:r>
              <w:rPr>
                <w:b/>
                <w:sz w:val="20"/>
              </w:rPr>
              <w:t>GEOGRAFIE</w:t>
            </w:r>
          </w:p>
          <w:p w14:paraId="22043C15" w14:textId="77777777" w:rsidR="005C34F6" w:rsidRDefault="005C34F6" w:rsidP="00F4589E">
            <w:pPr>
              <w:pStyle w:val="TableParagraph"/>
              <w:numPr>
                <w:ilvl w:val="0"/>
                <w:numId w:val="125"/>
              </w:numPr>
              <w:tabs>
                <w:tab w:val="left" w:pos="250"/>
              </w:tabs>
              <w:spacing w:before="2"/>
              <w:rPr>
                <w:sz w:val="20"/>
              </w:rPr>
            </w:pPr>
            <w:r>
              <w:rPr>
                <w:sz w:val="20"/>
              </w:rPr>
              <w:t>porovná na příkladech mechanismy působení</w:t>
            </w:r>
            <w:r>
              <w:rPr>
                <w:spacing w:val="1"/>
                <w:sz w:val="20"/>
              </w:rPr>
              <w:t xml:space="preserve"> </w:t>
            </w:r>
            <w:r>
              <w:rPr>
                <w:sz w:val="20"/>
              </w:rPr>
              <w:t>endogenních</w:t>
            </w:r>
            <w:r>
              <w:rPr>
                <w:spacing w:val="-3"/>
                <w:sz w:val="20"/>
              </w:rPr>
              <w:t xml:space="preserve"> </w:t>
            </w:r>
            <w:r>
              <w:rPr>
                <w:sz w:val="20"/>
              </w:rPr>
              <w:t>a</w:t>
            </w:r>
            <w:r>
              <w:rPr>
                <w:spacing w:val="-3"/>
                <w:sz w:val="20"/>
              </w:rPr>
              <w:t xml:space="preserve"> </w:t>
            </w:r>
            <w:r>
              <w:rPr>
                <w:sz w:val="20"/>
              </w:rPr>
              <w:t>exogenních</w:t>
            </w:r>
            <w:r>
              <w:rPr>
                <w:spacing w:val="-3"/>
                <w:sz w:val="20"/>
              </w:rPr>
              <w:t xml:space="preserve"> </w:t>
            </w:r>
            <w:r>
              <w:rPr>
                <w:sz w:val="20"/>
              </w:rPr>
              <w:t>procesů</w:t>
            </w:r>
            <w:r>
              <w:rPr>
                <w:spacing w:val="-3"/>
                <w:sz w:val="20"/>
              </w:rPr>
              <w:t xml:space="preserve"> </w:t>
            </w:r>
            <w:r>
              <w:rPr>
                <w:sz w:val="20"/>
              </w:rPr>
              <w:t>a</w:t>
            </w:r>
            <w:r>
              <w:rPr>
                <w:spacing w:val="-3"/>
                <w:sz w:val="20"/>
              </w:rPr>
              <w:t xml:space="preserve"> </w:t>
            </w:r>
            <w:r>
              <w:rPr>
                <w:sz w:val="20"/>
              </w:rPr>
              <w:t>jejich</w:t>
            </w:r>
            <w:r>
              <w:rPr>
                <w:spacing w:val="-1"/>
                <w:sz w:val="20"/>
              </w:rPr>
              <w:t xml:space="preserve"> </w:t>
            </w:r>
            <w:r>
              <w:rPr>
                <w:sz w:val="20"/>
              </w:rPr>
              <w:t>vliv</w:t>
            </w:r>
            <w:r>
              <w:rPr>
                <w:spacing w:val="-5"/>
                <w:sz w:val="20"/>
              </w:rPr>
              <w:t xml:space="preserve"> </w:t>
            </w:r>
            <w:r>
              <w:rPr>
                <w:sz w:val="20"/>
              </w:rPr>
              <w:t>na</w:t>
            </w:r>
            <w:r>
              <w:rPr>
                <w:spacing w:val="-42"/>
                <w:sz w:val="20"/>
              </w:rPr>
              <w:t xml:space="preserve"> </w:t>
            </w:r>
            <w:r>
              <w:rPr>
                <w:sz w:val="20"/>
              </w:rPr>
              <w:t>utváření</w:t>
            </w:r>
            <w:r>
              <w:rPr>
                <w:spacing w:val="-1"/>
                <w:sz w:val="20"/>
              </w:rPr>
              <w:t xml:space="preserve"> </w:t>
            </w:r>
            <w:r>
              <w:rPr>
                <w:sz w:val="20"/>
              </w:rPr>
              <w:t>zemského</w:t>
            </w:r>
            <w:r>
              <w:rPr>
                <w:spacing w:val="-1"/>
                <w:sz w:val="20"/>
              </w:rPr>
              <w:t xml:space="preserve"> </w:t>
            </w:r>
            <w:r>
              <w:rPr>
                <w:sz w:val="20"/>
              </w:rPr>
              <w:t>povrchu</w:t>
            </w:r>
            <w:r>
              <w:rPr>
                <w:spacing w:val="-1"/>
                <w:sz w:val="20"/>
              </w:rPr>
              <w:t xml:space="preserve"> </w:t>
            </w:r>
            <w:r>
              <w:rPr>
                <w:sz w:val="20"/>
              </w:rPr>
              <w:t>a na</w:t>
            </w:r>
            <w:r>
              <w:rPr>
                <w:spacing w:val="-1"/>
                <w:sz w:val="20"/>
              </w:rPr>
              <w:t xml:space="preserve"> </w:t>
            </w:r>
            <w:r>
              <w:rPr>
                <w:sz w:val="20"/>
              </w:rPr>
              <w:t>život</w:t>
            </w:r>
            <w:r>
              <w:rPr>
                <w:spacing w:val="-1"/>
                <w:sz w:val="20"/>
              </w:rPr>
              <w:t xml:space="preserve"> </w:t>
            </w:r>
            <w:r>
              <w:rPr>
                <w:sz w:val="20"/>
              </w:rPr>
              <w:t>lidí</w:t>
            </w:r>
          </w:p>
        </w:tc>
        <w:tc>
          <w:tcPr>
            <w:tcW w:w="0" w:type="auto"/>
          </w:tcPr>
          <w:p w14:paraId="1781B97D" w14:textId="77777777" w:rsidR="005C34F6" w:rsidRDefault="005C34F6" w:rsidP="00240274">
            <w:pPr>
              <w:pStyle w:val="TableParagraph"/>
              <w:spacing w:line="243" w:lineRule="exact"/>
              <w:ind w:left="69"/>
              <w:rPr>
                <w:sz w:val="20"/>
              </w:rPr>
            </w:pPr>
            <w:r>
              <w:rPr>
                <w:sz w:val="20"/>
              </w:rPr>
              <w:t>Litosféra</w:t>
            </w:r>
          </w:p>
          <w:p w14:paraId="66B5AB4D" w14:textId="77777777" w:rsidR="005C34F6" w:rsidRDefault="005C34F6" w:rsidP="00240274">
            <w:pPr>
              <w:pStyle w:val="TableParagraph"/>
              <w:spacing w:line="244" w:lineRule="exact"/>
              <w:ind w:left="69"/>
              <w:rPr>
                <w:sz w:val="20"/>
              </w:rPr>
            </w:pPr>
            <w:r>
              <w:rPr>
                <w:sz w:val="20"/>
              </w:rPr>
              <w:t>Složení</w:t>
            </w:r>
            <w:r>
              <w:rPr>
                <w:spacing w:val="-4"/>
                <w:sz w:val="20"/>
              </w:rPr>
              <w:t xml:space="preserve"> </w:t>
            </w:r>
            <w:r>
              <w:rPr>
                <w:sz w:val="20"/>
              </w:rPr>
              <w:t>a</w:t>
            </w:r>
            <w:r>
              <w:rPr>
                <w:spacing w:val="-3"/>
                <w:sz w:val="20"/>
              </w:rPr>
              <w:t xml:space="preserve"> </w:t>
            </w:r>
            <w:r>
              <w:rPr>
                <w:sz w:val="20"/>
              </w:rPr>
              <w:t>struktura</w:t>
            </w:r>
            <w:r>
              <w:rPr>
                <w:spacing w:val="-3"/>
                <w:sz w:val="20"/>
              </w:rPr>
              <w:t xml:space="preserve"> </w:t>
            </w:r>
            <w:r>
              <w:rPr>
                <w:sz w:val="20"/>
              </w:rPr>
              <w:t>Země</w:t>
            </w:r>
          </w:p>
          <w:p w14:paraId="6279A055" w14:textId="77777777" w:rsidR="005C34F6" w:rsidRDefault="005C34F6" w:rsidP="00240274">
            <w:pPr>
              <w:pStyle w:val="TableParagraph"/>
              <w:ind w:left="69"/>
              <w:rPr>
                <w:sz w:val="20"/>
              </w:rPr>
            </w:pPr>
            <w:r>
              <w:rPr>
                <w:sz w:val="20"/>
              </w:rPr>
              <w:t>Endogenní</w:t>
            </w:r>
            <w:r>
              <w:rPr>
                <w:spacing w:val="-5"/>
                <w:sz w:val="20"/>
              </w:rPr>
              <w:t xml:space="preserve"> </w:t>
            </w:r>
            <w:r>
              <w:rPr>
                <w:sz w:val="20"/>
              </w:rPr>
              <w:t>procesy</w:t>
            </w:r>
            <w:r>
              <w:rPr>
                <w:spacing w:val="-4"/>
                <w:sz w:val="20"/>
              </w:rPr>
              <w:t xml:space="preserve"> </w:t>
            </w:r>
            <w:r>
              <w:rPr>
                <w:sz w:val="20"/>
              </w:rPr>
              <w:t>a</w:t>
            </w:r>
            <w:r>
              <w:rPr>
                <w:spacing w:val="-4"/>
                <w:sz w:val="20"/>
              </w:rPr>
              <w:t xml:space="preserve"> </w:t>
            </w:r>
            <w:r>
              <w:rPr>
                <w:sz w:val="20"/>
              </w:rPr>
              <w:t>desková</w:t>
            </w:r>
            <w:r>
              <w:rPr>
                <w:spacing w:val="-1"/>
                <w:sz w:val="20"/>
              </w:rPr>
              <w:t xml:space="preserve"> </w:t>
            </w:r>
            <w:r>
              <w:rPr>
                <w:sz w:val="20"/>
              </w:rPr>
              <w:t>tektonika</w:t>
            </w:r>
            <w:r>
              <w:rPr>
                <w:spacing w:val="-42"/>
                <w:sz w:val="20"/>
              </w:rPr>
              <w:t xml:space="preserve"> </w:t>
            </w:r>
            <w:r>
              <w:rPr>
                <w:sz w:val="20"/>
              </w:rPr>
              <w:t>Exogenní</w:t>
            </w:r>
            <w:r>
              <w:rPr>
                <w:spacing w:val="-1"/>
                <w:sz w:val="20"/>
              </w:rPr>
              <w:t xml:space="preserve"> </w:t>
            </w:r>
            <w:r>
              <w:rPr>
                <w:sz w:val="20"/>
              </w:rPr>
              <w:t>procesy</w:t>
            </w:r>
          </w:p>
          <w:p w14:paraId="6F08C447" w14:textId="77777777" w:rsidR="005C34F6" w:rsidRDefault="005C34F6" w:rsidP="00240274">
            <w:pPr>
              <w:pStyle w:val="TableParagraph"/>
              <w:spacing w:before="1" w:line="225" w:lineRule="exact"/>
              <w:ind w:left="69"/>
              <w:rPr>
                <w:sz w:val="20"/>
              </w:rPr>
            </w:pPr>
            <w:r>
              <w:rPr>
                <w:sz w:val="20"/>
              </w:rPr>
              <w:t>Základní</w:t>
            </w:r>
            <w:r>
              <w:rPr>
                <w:spacing w:val="-4"/>
                <w:sz w:val="20"/>
              </w:rPr>
              <w:t xml:space="preserve"> </w:t>
            </w:r>
            <w:r>
              <w:rPr>
                <w:sz w:val="20"/>
              </w:rPr>
              <w:t>tvary</w:t>
            </w:r>
            <w:r>
              <w:rPr>
                <w:spacing w:val="-3"/>
                <w:sz w:val="20"/>
              </w:rPr>
              <w:t xml:space="preserve"> </w:t>
            </w:r>
            <w:r>
              <w:rPr>
                <w:sz w:val="20"/>
              </w:rPr>
              <w:t>georeliéfu</w:t>
            </w:r>
          </w:p>
        </w:tc>
        <w:tc>
          <w:tcPr>
            <w:tcW w:w="0" w:type="auto"/>
          </w:tcPr>
          <w:p w14:paraId="3E5ECB1C" w14:textId="77777777" w:rsidR="005C34F6" w:rsidRDefault="005C34F6" w:rsidP="00240274">
            <w:pPr>
              <w:pStyle w:val="TableParagraph"/>
              <w:spacing w:line="243" w:lineRule="exact"/>
              <w:ind w:left="69"/>
              <w:rPr>
                <w:sz w:val="20"/>
              </w:rPr>
            </w:pPr>
            <w:r>
              <w:rPr>
                <w:b/>
                <w:sz w:val="20"/>
              </w:rPr>
              <w:t>Biologie</w:t>
            </w:r>
            <w:r>
              <w:rPr>
                <w:sz w:val="20"/>
              </w:rPr>
              <w:t>:</w:t>
            </w:r>
            <w:r>
              <w:rPr>
                <w:spacing w:val="-4"/>
                <w:sz w:val="20"/>
              </w:rPr>
              <w:t xml:space="preserve"> </w:t>
            </w:r>
            <w:r>
              <w:rPr>
                <w:sz w:val="20"/>
              </w:rPr>
              <w:t>horniny</w:t>
            </w:r>
            <w:r>
              <w:rPr>
                <w:spacing w:val="-3"/>
                <w:sz w:val="20"/>
              </w:rPr>
              <w:t xml:space="preserve"> </w:t>
            </w:r>
            <w:r>
              <w:rPr>
                <w:sz w:val="20"/>
              </w:rPr>
              <w:t>a</w:t>
            </w:r>
            <w:r>
              <w:rPr>
                <w:spacing w:val="-3"/>
                <w:sz w:val="20"/>
              </w:rPr>
              <w:t xml:space="preserve"> </w:t>
            </w:r>
            <w:r>
              <w:rPr>
                <w:sz w:val="20"/>
              </w:rPr>
              <w:t>nerosty</w:t>
            </w:r>
          </w:p>
          <w:p w14:paraId="55A2B9A0" w14:textId="77777777" w:rsidR="005C34F6" w:rsidRDefault="005C34F6" w:rsidP="00240274">
            <w:pPr>
              <w:pStyle w:val="TableParagraph"/>
              <w:spacing w:before="60"/>
              <w:ind w:left="69"/>
              <w:rPr>
                <w:sz w:val="20"/>
              </w:rPr>
            </w:pPr>
            <w:r>
              <w:rPr>
                <w:b/>
                <w:sz w:val="20"/>
              </w:rPr>
              <w:t>Fyzika</w:t>
            </w:r>
            <w:r>
              <w:rPr>
                <w:sz w:val="20"/>
              </w:rPr>
              <w:t>:</w:t>
            </w:r>
            <w:r>
              <w:rPr>
                <w:spacing w:val="-5"/>
                <w:sz w:val="20"/>
              </w:rPr>
              <w:t xml:space="preserve"> </w:t>
            </w:r>
            <w:r>
              <w:rPr>
                <w:sz w:val="20"/>
              </w:rPr>
              <w:t>fyzikální</w:t>
            </w:r>
            <w:r>
              <w:rPr>
                <w:spacing w:val="-3"/>
                <w:sz w:val="20"/>
              </w:rPr>
              <w:t xml:space="preserve"> </w:t>
            </w:r>
            <w:r>
              <w:rPr>
                <w:sz w:val="20"/>
              </w:rPr>
              <w:t>vlastnosti</w:t>
            </w:r>
            <w:r>
              <w:rPr>
                <w:spacing w:val="-3"/>
                <w:sz w:val="20"/>
              </w:rPr>
              <w:t xml:space="preserve"> </w:t>
            </w:r>
            <w:r>
              <w:rPr>
                <w:sz w:val="20"/>
              </w:rPr>
              <w:t>a</w:t>
            </w:r>
            <w:r>
              <w:rPr>
                <w:spacing w:val="-4"/>
                <w:sz w:val="20"/>
              </w:rPr>
              <w:t xml:space="preserve"> </w:t>
            </w:r>
            <w:r>
              <w:rPr>
                <w:sz w:val="20"/>
              </w:rPr>
              <w:t>jejich</w:t>
            </w:r>
            <w:r>
              <w:rPr>
                <w:spacing w:val="-3"/>
                <w:sz w:val="20"/>
              </w:rPr>
              <w:t xml:space="preserve"> </w:t>
            </w:r>
            <w:r>
              <w:rPr>
                <w:sz w:val="20"/>
              </w:rPr>
              <w:t>měření</w:t>
            </w:r>
          </w:p>
          <w:p w14:paraId="5EB821C4" w14:textId="77777777" w:rsidR="005C34F6" w:rsidRDefault="005C34F6" w:rsidP="00240274">
            <w:pPr>
              <w:pStyle w:val="TableParagraph"/>
              <w:spacing w:before="59"/>
              <w:ind w:left="69"/>
              <w:rPr>
                <w:sz w:val="20"/>
              </w:rPr>
            </w:pPr>
            <w:r>
              <w:rPr>
                <w:b/>
                <w:sz w:val="20"/>
              </w:rPr>
              <w:t>Environmentální</w:t>
            </w:r>
            <w:r>
              <w:rPr>
                <w:b/>
                <w:spacing w:val="-5"/>
                <w:sz w:val="20"/>
              </w:rPr>
              <w:t xml:space="preserve"> </w:t>
            </w:r>
            <w:r>
              <w:rPr>
                <w:b/>
                <w:sz w:val="20"/>
              </w:rPr>
              <w:t>výchova</w:t>
            </w:r>
            <w:r>
              <w:rPr>
                <w:sz w:val="20"/>
              </w:rPr>
              <w:t>:</w:t>
            </w:r>
            <w:r>
              <w:rPr>
                <w:spacing w:val="-5"/>
                <w:sz w:val="20"/>
              </w:rPr>
              <w:t xml:space="preserve"> </w:t>
            </w:r>
            <w:r>
              <w:rPr>
                <w:sz w:val="20"/>
              </w:rPr>
              <w:t>Člověk</w:t>
            </w:r>
            <w:r>
              <w:rPr>
                <w:spacing w:val="-3"/>
                <w:sz w:val="20"/>
              </w:rPr>
              <w:t xml:space="preserve"> </w:t>
            </w:r>
            <w:r>
              <w:rPr>
                <w:sz w:val="20"/>
              </w:rPr>
              <w:t>a</w:t>
            </w:r>
            <w:r>
              <w:rPr>
                <w:spacing w:val="-4"/>
                <w:sz w:val="20"/>
              </w:rPr>
              <w:t xml:space="preserve"> </w:t>
            </w:r>
            <w:r>
              <w:rPr>
                <w:sz w:val="20"/>
              </w:rPr>
              <w:t>životní</w:t>
            </w:r>
            <w:r>
              <w:rPr>
                <w:spacing w:val="-3"/>
                <w:sz w:val="20"/>
              </w:rPr>
              <w:t xml:space="preserve"> </w:t>
            </w:r>
            <w:r>
              <w:rPr>
                <w:sz w:val="20"/>
              </w:rPr>
              <w:t>prostředí</w:t>
            </w:r>
          </w:p>
        </w:tc>
      </w:tr>
      <w:tr w:rsidR="00C01B29" w14:paraId="61FB1013" w14:textId="77777777" w:rsidTr="00D54FD7">
        <w:trPr>
          <w:trHeight w:val="498"/>
        </w:trPr>
        <w:tc>
          <w:tcPr>
            <w:tcW w:w="0" w:type="auto"/>
          </w:tcPr>
          <w:p w14:paraId="121FB448" w14:textId="77777777" w:rsidR="00C01B29" w:rsidRDefault="00C01B29" w:rsidP="00F4589E">
            <w:pPr>
              <w:pStyle w:val="TableParagraph"/>
              <w:numPr>
                <w:ilvl w:val="0"/>
                <w:numId w:val="124"/>
              </w:numPr>
              <w:tabs>
                <w:tab w:val="left" w:pos="250"/>
              </w:tabs>
              <w:spacing w:line="242" w:lineRule="exact"/>
              <w:rPr>
                <w:sz w:val="20"/>
              </w:rPr>
            </w:pPr>
            <w:r>
              <w:rPr>
                <w:sz w:val="20"/>
              </w:rPr>
              <w:t>rozliší</w:t>
            </w:r>
            <w:r>
              <w:rPr>
                <w:spacing w:val="-4"/>
                <w:sz w:val="20"/>
              </w:rPr>
              <w:t xml:space="preserve"> </w:t>
            </w:r>
            <w:r>
              <w:rPr>
                <w:sz w:val="20"/>
              </w:rPr>
              <w:t>složení</w:t>
            </w:r>
            <w:r>
              <w:rPr>
                <w:spacing w:val="-3"/>
                <w:sz w:val="20"/>
              </w:rPr>
              <w:t xml:space="preserve"> </w:t>
            </w:r>
            <w:r>
              <w:rPr>
                <w:sz w:val="20"/>
              </w:rPr>
              <w:t>a</w:t>
            </w:r>
            <w:r>
              <w:rPr>
                <w:spacing w:val="-3"/>
                <w:sz w:val="20"/>
              </w:rPr>
              <w:t xml:space="preserve"> </w:t>
            </w:r>
            <w:r>
              <w:rPr>
                <w:sz w:val="20"/>
              </w:rPr>
              <w:t>strukturu</w:t>
            </w:r>
            <w:r>
              <w:rPr>
                <w:spacing w:val="-3"/>
                <w:sz w:val="20"/>
              </w:rPr>
              <w:t xml:space="preserve"> </w:t>
            </w:r>
            <w:r>
              <w:rPr>
                <w:sz w:val="20"/>
              </w:rPr>
              <w:t>jednotlivých</w:t>
            </w:r>
            <w:r>
              <w:rPr>
                <w:spacing w:val="-3"/>
                <w:sz w:val="20"/>
              </w:rPr>
              <w:t xml:space="preserve"> </w:t>
            </w:r>
            <w:r>
              <w:rPr>
                <w:sz w:val="20"/>
              </w:rPr>
              <w:t>zemských</w:t>
            </w:r>
            <w:r>
              <w:rPr>
                <w:spacing w:val="-3"/>
                <w:sz w:val="20"/>
              </w:rPr>
              <w:t xml:space="preserve"> </w:t>
            </w:r>
            <w:r>
              <w:rPr>
                <w:sz w:val="20"/>
              </w:rPr>
              <w:t>sfér</w:t>
            </w:r>
            <w:r>
              <w:rPr>
                <w:spacing w:val="-3"/>
                <w:sz w:val="20"/>
              </w:rPr>
              <w:t xml:space="preserve"> </w:t>
            </w:r>
            <w:r>
              <w:rPr>
                <w:sz w:val="20"/>
              </w:rPr>
              <w:t>a</w:t>
            </w:r>
            <w:r>
              <w:rPr>
                <w:spacing w:val="-42"/>
                <w:sz w:val="20"/>
              </w:rPr>
              <w:t xml:space="preserve"> </w:t>
            </w:r>
            <w:r>
              <w:rPr>
                <w:sz w:val="20"/>
              </w:rPr>
              <w:t>objasní</w:t>
            </w:r>
            <w:r>
              <w:rPr>
                <w:spacing w:val="-1"/>
                <w:sz w:val="20"/>
              </w:rPr>
              <w:t xml:space="preserve"> </w:t>
            </w:r>
            <w:r>
              <w:rPr>
                <w:sz w:val="20"/>
              </w:rPr>
              <w:t>jejich vzájemné</w:t>
            </w:r>
            <w:r>
              <w:rPr>
                <w:spacing w:val="-2"/>
                <w:sz w:val="20"/>
              </w:rPr>
              <w:t xml:space="preserve"> </w:t>
            </w:r>
            <w:r>
              <w:rPr>
                <w:sz w:val="20"/>
              </w:rPr>
              <w:t>vztahy</w:t>
            </w:r>
          </w:p>
        </w:tc>
        <w:tc>
          <w:tcPr>
            <w:tcW w:w="0" w:type="auto"/>
          </w:tcPr>
          <w:p w14:paraId="6553F09E" w14:textId="77777777" w:rsidR="00C01B29" w:rsidRDefault="00C01B29" w:rsidP="00240274">
            <w:pPr>
              <w:pStyle w:val="TableParagraph"/>
              <w:spacing w:line="243" w:lineRule="exact"/>
              <w:ind w:left="68"/>
              <w:rPr>
                <w:sz w:val="20"/>
              </w:rPr>
            </w:pPr>
            <w:r>
              <w:rPr>
                <w:sz w:val="20"/>
              </w:rPr>
              <w:t>Složení</w:t>
            </w:r>
            <w:r>
              <w:rPr>
                <w:spacing w:val="-4"/>
                <w:sz w:val="20"/>
              </w:rPr>
              <w:t xml:space="preserve"> </w:t>
            </w:r>
            <w:r>
              <w:rPr>
                <w:sz w:val="20"/>
              </w:rPr>
              <w:t>a</w:t>
            </w:r>
            <w:r>
              <w:rPr>
                <w:spacing w:val="-3"/>
                <w:sz w:val="20"/>
              </w:rPr>
              <w:t xml:space="preserve"> </w:t>
            </w:r>
            <w:r>
              <w:rPr>
                <w:sz w:val="20"/>
              </w:rPr>
              <w:t>struktura</w:t>
            </w:r>
            <w:r>
              <w:rPr>
                <w:spacing w:val="-3"/>
                <w:sz w:val="20"/>
              </w:rPr>
              <w:t xml:space="preserve"> </w:t>
            </w:r>
            <w:r>
              <w:rPr>
                <w:sz w:val="20"/>
              </w:rPr>
              <w:t>Země</w:t>
            </w:r>
          </w:p>
        </w:tc>
        <w:tc>
          <w:tcPr>
            <w:tcW w:w="0" w:type="auto"/>
            <w:vMerge w:val="restart"/>
          </w:tcPr>
          <w:p w14:paraId="6042BBA8" w14:textId="77777777" w:rsidR="00C01B29" w:rsidRDefault="00C01B29" w:rsidP="00240274">
            <w:pPr>
              <w:pStyle w:val="TableParagraph"/>
              <w:spacing w:line="243" w:lineRule="exact"/>
              <w:ind w:left="68"/>
              <w:rPr>
                <w:sz w:val="20"/>
              </w:rPr>
            </w:pPr>
            <w:r>
              <w:rPr>
                <w:b/>
                <w:sz w:val="20"/>
              </w:rPr>
              <w:t>Biologie</w:t>
            </w:r>
            <w:r>
              <w:rPr>
                <w:sz w:val="20"/>
              </w:rPr>
              <w:t>:</w:t>
            </w:r>
            <w:r>
              <w:rPr>
                <w:spacing w:val="-5"/>
                <w:sz w:val="20"/>
              </w:rPr>
              <w:t xml:space="preserve"> </w:t>
            </w:r>
            <w:r>
              <w:rPr>
                <w:sz w:val="20"/>
              </w:rPr>
              <w:t>horniny,</w:t>
            </w:r>
            <w:r>
              <w:rPr>
                <w:spacing w:val="-3"/>
                <w:sz w:val="20"/>
              </w:rPr>
              <w:t xml:space="preserve"> </w:t>
            </w:r>
            <w:r>
              <w:rPr>
                <w:sz w:val="20"/>
              </w:rPr>
              <w:t>nerosty</w:t>
            </w:r>
          </w:p>
          <w:p w14:paraId="7B260933" w14:textId="77777777" w:rsidR="00C01B29" w:rsidRDefault="00C01B29" w:rsidP="00240274">
            <w:pPr>
              <w:pStyle w:val="TableParagraph"/>
              <w:spacing w:before="60"/>
              <w:ind w:left="68"/>
              <w:rPr>
                <w:sz w:val="20"/>
              </w:rPr>
            </w:pPr>
            <w:r>
              <w:rPr>
                <w:b/>
                <w:sz w:val="20"/>
              </w:rPr>
              <w:t>Environmentální</w:t>
            </w:r>
            <w:r>
              <w:rPr>
                <w:b/>
                <w:spacing w:val="-6"/>
                <w:sz w:val="20"/>
              </w:rPr>
              <w:t xml:space="preserve"> </w:t>
            </w:r>
            <w:r>
              <w:rPr>
                <w:b/>
                <w:sz w:val="20"/>
              </w:rPr>
              <w:t>výchova</w:t>
            </w:r>
            <w:r>
              <w:rPr>
                <w:sz w:val="20"/>
              </w:rPr>
              <w:t>:</w:t>
            </w:r>
          </w:p>
          <w:p w14:paraId="7D3BDC50" w14:textId="77777777" w:rsidR="00C01B29" w:rsidRDefault="00C01B29" w:rsidP="00240274">
            <w:pPr>
              <w:pStyle w:val="TableParagraph"/>
              <w:spacing w:before="59"/>
              <w:ind w:left="68"/>
              <w:rPr>
                <w:sz w:val="20"/>
              </w:rPr>
            </w:pPr>
            <w:r>
              <w:rPr>
                <w:sz w:val="20"/>
              </w:rPr>
              <w:t>Člověk</w:t>
            </w:r>
            <w:r>
              <w:rPr>
                <w:spacing w:val="-3"/>
                <w:sz w:val="20"/>
              </w:rPr>
              <w:t xml:space="preserve"> </w:t>
            </w:r>
            <w:r>
              <w:rPr>
                <w:sz w:val="20"/>
              </w:rPr>
              <w:t>a</w:t>
            </w:r>
            <w:r>
              <w:rPr>
                <w:spacing w:val="-2"/>
                <w:sz w:val="20"/>
              </w:rPr>
              <w:t xml:space="preserve"> </w:t>
            </w:r>
            <w:r>
              <w:rPr>
                <w:sz w:val="20"/>
              </w:rPr>
              <w:t>životní</w:t>
            </w:r>
            <w:r>
              <w:rPr>
                <w:spacing w:val="-3"/>
                <w:sz w:val="20"/>
              </w:rPr>
              <w:t xml:space="preserve"> </w:t>
            </w:r>
            <w:r>
              <w:rPr>
                <w:sz w:val="20"/>
              </w:rPr>
              <w:t>prostředí</w:t>
            </w:r>
          </w:p>
          <w:p w14:paraId="7C7FF3C0" w14:textId="77777777" w:rsidR="00C01B29" w:rsidRDefault="00C01B29" w:rsidP="00240274">
            <w:pPr>
              <w:pStyle w:val="TableParagraph"/>
              <w:spacing w:before="61"/>
              <w:ind w:left="68"/>
              <w:rPr>
                <w:sz w:val="20"/>
              </w:rPr>
            </w:pPr>
            <w:r>
              <w:rPr>
                <w:b/>
                <w:sz w:val="20"/>
              </w:rPr>
              <w:t>Fyzika</w:t>
            </w:r>
            <w:r>
              <w:rPr>
                <w:sz w:val="20"/>
              </w:rPr>
              <w:t>:</w:t>
            </w:r>
            <w:r>
              <w:rPr>
                <w:spacing w:val="-4"/>
                <w:sz w:val="20"/>
              </w:rPr>
              <w:t xml:space="preserve"> </w:t>
            </w:r>
            <w:r>
              <w:rPr>
                <w:sz w:val="20"/>
              </w:rPr>
              <w:t>fyzikální</w:t>
            </w:r>
            <w:r>
              <w:rPr>
                <w:spacing w:val="-3"/>
                <w:sz w:val="20"/>
              </w:rPr>
              <w:t xml:space="preserve"> </w:t>
            </w:r>
            <w:r>
              <w:rPr>
                <w:sz w:val="20"/>
              </w:rPr>
              <w:t>vlastnosti</w:t>
            </w:r>
            <w:r>
              <w:rPr>
                <w:spacing w:val="-2"/>
                <w:sz w:val="20"/>
              </w:rPr>
              <w:t xml:space="preserve"> </w:t>
            </w:r>
            <w:r>
              <w:rPr>
                <w:sz w:val="20"/>
              </w:rPr>
              <w:t>a</w:t>
            </w:r>
            <w:r>
              <w:rPr>
                <w:spacing w:val="40"/>
                <w:sz w:val="20"/>
              </w:rPr>
              <w:t xml:space="preserve"> </w:t>
            </w:r>
            <w:r>
              <w:rPr>
                <w:sz w:val="20"/>
              </w:rPr>
              <w:t>jejich</w:t>
            </w:r>
            <w:r>
              <w:rPr>
                <w:spacing w:val="-3"/>
                <w:sz w:val="20"/>
              </w:rPr>
              <w:t xml:space="preserve"> </w:t>
            </w:r>
            <w:r>
              <w:rPr>
                <w:sz w:val="20"/>
              </w:rPr>
              <w:t>měření</w:t>
            </w:r>
          </w:p>
          <w:p w14:paraId="53B71558" w14:textId="77777777" w:rsidR="00C01B29" w:rsidRDefault="00C01B29" w:rsidP="00240274">
            <w:pPr>
              <w:pStyle w:val="TableParagraph"/>
              <w:spacing w:before="61"/>
              <w:ind w:left="68"/>
              <w:rPr>
                <w:sz w:val="20"/>
              </w:rPr>
            </w:pPr>
            <w:r>
              <w:rPr>
                <w:b/>
                <w:sz w:val="20"/>
              </w:rPr>
              <w:t>Biologie</w:t>
            </w:r>
            <w:r>
              <w:rPr>
                <w:sz w:val="20"/>
              </w:rPr>
              <w:t>:</w:t>
            </w:r>
            <w:r>
              <w:rPr>
                <w:spacing w:val="-4"/>
                <w:sz w:val="20"/>
              </w:rPr>
              <w:t xml:space="preserve"> </w:t>
            </w:r>
            <w:r>
              <w:rPr>
                <w:sz w:val="20"/>
              </w:rPr>
              <w:t>horniny</w:t>
            </w:r>
            <w:r>
              <w:rPr>
                <w:spacing w:val="-3"/>
                <w:sz w:val="20"/>
              </w:rPr>
              <w:t xml:space="preserve"> </w:t>
            </w:r>
            <w:r>
              <w:rPr>
                <w:sz w:val="20"/>
              </w:rPr>
              <w:t>a</w:t>
            </w:r>
            <w:r>
              <w:rPr>
                <w:spacing w:val="-3"/>
                <w:sz w:val="20"/>
              </w:rPr>
              <w:t xml:space="preserve"> </w:t>
            </w:r>
            <w:r>
              <w:rPr>
                <w:sz w:val="20"/>
              </w:rPr>
              <w:t>nerosty</w:t>
            </w:r>
          </w:p>
          <w:p w14:paraId="31BAAFE7" w14:textId="77777777" w:rsidR="00C01B29" w:rsidRDefault="00C01B29" w:rsidP="00240274">
            <w:pPr>
              <w:pStyle w:val="TableParagraph"/>
              <w:spacing w:before="60"/>
              <w:ind w:left="68"/>
              <w:rPr>
                <w:sz w:val="20"/>
              </w:rPr>
            </w:pPr>
            <w:r>
              <w:rPr>
                <w:sz w:val="20"/>
              </w:rPr>
              <w:t>Chemie:</w:t>
            </w:r>
            <w:r>
              <w:rPr>
                <w:spacing w:val="-4"/>
                <w:sz w:val="20"/>
              </w:rPr>
              <w:t xml:space="preserve"> </w:t>
            </w:r>
            <w:r>
              <w:rPr>
                <w:sz w:val="20"/>
              </w:rPr>
              <w:t>chemické</w:t>
            </w:r>
            <w:r>
              <w:rPr>
                <w:spacing w:val="-4"/>
                <w:sz w:val="20"/>
              </w:rPr>
              <w:t xml:space="preserve"> </w:t>
            </w:r>
            <w:r>
              <w:rPr>
                <w:sz w:val="20"/>
              </w:rPr>
              <w:t>vlastnosti</w:t>
            </w:r>
            <w:r>
              <w:rPr>
                <w:spacing w:val="-1"/>
                <w:sz w:val="20"/>
              </w:rPr>
              <w:t xml:space="preserve"> </w:t>
            </w:r>
            <w:r>
              <w:rPr>
                <w:sz w:val="20"/>
              </w:rPr>
              <w:t>hornin</w:t>
            </w:r>
            <w:r>
              <w:rPr>
                <w:spacing w:val="-3"/>
                <w:sz w:val="20"/>
              </w:rPr>
              <w:t xml:space="preserve"> </w:t>
            </w:r>
            <w:r>
              <w:rPr>
                <w:sz w:val="20"/>
              </w:rPr>
              <w:t>a</w:t>
            </w:r>
            <w:r>
              <w:rPr>
                <w:spacing w:val="-3"/>
                <w:sz w:val="20"/>
              </w:rPr>
              <w:t xml:space="preserve"> </w:t>
            </w:r>
            <w:r>
              <w:rPr>
                <w:sz w:val="20"/>
              </w:rPr>
              <w:t>nerostů</w:t>
            </w:r>
          </w:p>
        </w:tc>
      </w:tr>
      <w:tr w:rsidR="00C01B29" w14:paraId="0957CC60" w14:textId="77777777" w:rsidTr="00D54FD7">
        <w:trPr>
          <w:trHeight w:val="732"/>
        </w:trPr>
        <w:tc>
          <w:tcPr>
            <w:tcW w:w="0" w:type="auto"/>
          </w:tcPr>
          <w:p w14:paraId="77A49CF7" w14:textId="77777777" w:rsidR="00C01B29" w:rsidRDefault="00C01B29" w:rsidP="00F4589E">
            <w:pPr>
              <w:pStyle w:val="TableParagraph"/>
              <w:numPr>
                <w:ilvl w:val="0"/>
                <w:numId w:val="123"/>
              </w:numPr>
              <w:tabs>
                <w:tab w:val="left" w:pos="250"/>
              </w:tabs>
              <w:rPr>
                <w:sz w:val="20"/>
              </w:rPr>
            </w:pPr>
            <w:r>
              <w:rPr>
                <w:sz w:val="20"/>
              </w:rPr>
              <w:t>posoudí</w:t>
            </w:r>
            <w:r>
              <w:rPr>
                <w:spacing w:val="-3"/>
                <w:sz w:val="20"/>
              </w:rPr>
              <w:t xml:space="preserve"> </w:t>
            </w:r>
            <w:r>
              <w:rPr>
                <w:sz w:val="20"/>
              </w:rPr>
              <w:t>energetickou</w:t>
            </w:r>
            <w:r>
              <w:rPr>
                <w:spacing w:val="-2"/>
                <w:sz w:val="20"/>
              </w:rPr>
              <w:t xml:space="preserve"> </w:t>
            </w:r>
            <w:r>
              <w:rPr>
                <w:sz w:val="20"/>
              </w:rPr>
              <w:t>bilanci</w:t>
            </w:r>
            <w:r>
              <w:rPr>
                <w:spacing w:val="-4"/>
                <w:sz w:val="20"/>
              </w:rPr>
              <w:t xml:space="preserve"> </w:t>
            </w:r>
            <w:r>
              <w:rPr>
                <w:sz w:val="20"/>
              </w:rPr>
              <w:t>Země</w:t>
            </w:r>
            <w:r>
              <w:rPr>
                <w:spacing w:val="-3"/>
                <w:sz w:val="20"/>
              </w:rPr>
              <w:t xml:space="preserve"> </w:t>
            </w:r>
            <w:r>
              <w:rPr>
                <w:sz w:val="20"/>
              </w:rPr>
              <w:t>a</w:t>
            </w:r>
            <w:r>
              <w:rPr>
                <w:spacing w:val="-2"/>
                <w:sz w:val="20"/>
              </w:rPr>
              <w:t xml:space="preserve"> </w:t>
            </w:r>
            <w:r>
              <w:rPr>
                <w:sz w:val="20"/>
              </w:rPr>
              <w:t>příčiny</w:t>
            </w:r>
            <w:r>
              <w:rPr>
                <w:spacing w:val="-3"/>
                <w:sz w:val="20"/>
              </w:rPr>
              <w:t xml:space="preserve"> </w:t>
            </w:r>
            <w:r>
              <w:rPr>
                <w:sz w:val="20"/>
              </w:rPr>
              <w:t>vnitřních</w:t>
            </w:r>
            <w:r>
              <w:rPr>
                <w:spacing w:val="-1"/>
                <w:sz w:val="20"/>
              </w:rPr>
              <w:t xml:space="preserve"> </w:t>
            </w:r>
            <w:r>
              <w:rPr>
                <w:sz w:val="20"/>
              </w:rPr>
              <w:t>a</w:t>
            </w:r>
            <w:r>
              <w:rPr>
                <w:spacing w:val="-42"/>
                <w:sz w:val="20"/>
              </w:rPr>
              <w:t xml:space="preserve"> </w:t>
            </w:r>
            <w:r>
              <w:rPr>
                <w:sz w:val="20"/>
              </w:rPr>
              <w:t>vnějších geologických procesů</w:t>
            </w:r>
          </w:p>
        </w:tc>
        <w:tc>
          <w:tcPr>
            <w:tcW w:w="0" w:type="auto"/>
          </w:tcPr>
          <w:p w14:paraId="0126976F" w14:textId="77777777" w:rsidR="00C01B29" w:rsidRDefault="00C01B29" w:rsidP="00240274">
            <w:pPr>
              <w:pStyle w:val="TableParagraph"/>
              <w:spacing w:line="243" w:lineRule="exact"/>
              <w:ind w:left="68"/>
              <w:rPr>
                <w:sz w:val="20"/>
              </w:rPr>
            </w:pPr>
            <w:r>
              <w:rPr>
                <w:sz w:val="20"/>
              </w:rPr>
              <w:t>Magmatický</w:t>
            </w:r>
            <w:r>
              <w:rPr>
                <w:spacing w:val="-3"/>
                <w:sz w:val="20"/>
              </w:rPr>
              <w:t xml:space="preserve"> </w:t>
            </w:r>
            <w:r>
              <w:rPr>
                <w:sz w:val="20"/>
              </w:rPr>
              <w:t>proces</w:t>
            </w:r>
          </w:p>
          <w:p w14:paraId="408C3FC9" w14:textId="77777777" w:rsidR="00C01B29" w:rsidRDefault="00C01B29" w:rsidP="00240274">
            <w:pPr>
              <w:pStyle w:val="TableParagraph"/>
              <w:ind w:left="68"/>
              <w:rPr>
                <w:sz w:val="20"/>
              </w:rPr>
            </w:pPr>
            <w:r>
              <w:rPr>
                <w:sz w:val="20"/>
              </w:rPr>
              <w:t>Zvětrávání</w:t>
            </w:r>
            <w:r>
              <w:rPr>
                <w:spacing w:val="-3"/>
                <w:sz w:val="20"/>
              </w:rPr>
              <w:t xml:space="preserve"> </w:t>
            </w:r>
            <w:r>
              <w:rPr>
                <w:sz w:val="20"/>
              </w:rPr>
              <w:t>a</w:t>
            </w:r>
            <w:r>
              <w:rPr>
                <w:spacing w:val="-3"/>
                <w:sz w:val="20"/>
              </w:rPr>
              <w:t xml:space="preserve"> </w:t>
            </w:r>
            <w:r>
              <w:rPr>
                <w:sz w:val="20"/>
              </w:rPr>
              <w:t>sedimentační</w:t>
            </w:r>
            <w:r>
              <w:rPr>
                <w:spacing w:val="-3"/>
                <w:sz w:val="20"/>
              </w:rPr>
              <w:t xml:space="preserve"> </w:t>
            </w:r>
            <w:r>
              <w:rPr>
                <w:sz w:val="20"/>
              </w:rPr>
              <w:t>proces</w:t>
            </w:r>
          </w:p>
          <w:p w14:paraId="5F77E047" w14:textId="77777777" w:rsidR="00C01B29" w:rsidRDefault="00C01B29" w:rsidP="00240274">
            <w:pPr>
              <w:pStyle w:val="TableParagraph"/>
              <w:spacing w:before="2" w:line="223" w:lineRule="exact"/>
              <w:ind w:left="68"/>
              <w:rPr>
                <w:sz w:val="20"/>
              </w:rPr>
            </w:pPr>
            <w:r>
              <w:rPr>
                <w:sz w:val="20"/>
              </w:rPr>
              <w:t>Metamorfní</w:t>
            </w:r>
            <w:r>
              <w:rPr>
                <w:spacing w:val="-4"/>
                <w:sz w:val="20"/>
              </w:rPr>
              <w:t xml:space="preserve"> </w:t>
            </w:r>
            <w:r>
              <w:rPr>
                <w:sz w:val="20"/>
              </w:rPr>
              <w:t>procesy</w:t>
            </w:r>
          </w:p>
        </w:tc>
        <w:tc>
          <w:tcPr>
            <w:tcW w:w="0" w:type="auto"/>
            <w:vMerge/>
          </w:tcPr>
          <w:p w14:paraId="14E3FC6E" w14:textId="77777777" w:rsidR="00C01B29" w:rsidRDefault="00C01B29" w:rsidP="00240274">
            <w:pPr>
              <w:rPr>
                <w:sz w:val="2"/>
                <w:szCs w:val="2"/>
              </w:rPr>
            </w:pPr>
          </w:p>
        </w:tc>
      </w:tr>
      <w:tr w:rsidR="00C01B29" w14:paraId="0D5C8688" w14:textId="77777777" w:rsidTr="00D54FD7">
        <w:trPr>
          <w:trHeight w:val="357"/>
        </w:trPr>
        <w:tc>
          <w:tcPr>
            <w:tcW w:w="0" w:type="auto"/>
          </w:tcPr>
          <w:p w14:paraId="08482C23" w14:textId="77777777" w:rsidR="00C01B29" w:rsidRDefault="00C01B29" w:rsidP="00F4589E">
            <w:pPr>
              <w:pStyle w:val="TableParagraph"/>
              <w:numPr>
                <w:ilvl w:val="0"/>
                <w:numId w:val="122"/>
              </w:numPr>
              <w:tabs>
                <w:tab w:val="left" w:pos="250"/>
              </w:tabs>
              <w:ind w:hanging="181"/>
              <w:rPr>
                <w:sz w:val="20"/>
              </w:rPr>
            </w:pPr>
            <w:r>
              <w:rPr>
                <w:sz w:val="20"/>
              </w:rPr>
              <w:t>rozlišuje</w:t>
            </w:r>
            <w:r>
              <w:rPr>
                <w:spacing w:val="-3"/>
                <w:sz w:val="20"/>
              </w:rPr>
              <w:t xml:space="preserve"> </w:t>
            </w:r>
            <w:r>
              <w:rPr>
                <w:sz w:val="20"/>
              </w:rPr>
              <w:t>a</w:t>
            </w:r>
            <w:r>
              <w:rPr>
                <w:spacing w:val="-2"/>
                <w:sz w:val="20"/>
              </w:rPr>
              <w:t xml:space="preserve"> </w:t>
            </w:r>
            <w:r>
              <w:rPr>
                <w:sz w:val="20"/>
              </w:rPr>
              <w:t>zdůvodní</w:t>
            </w:r>
            <w:r>
              <w:rPr>
                <w:spacing w:val="-2"/>
                <w:sz w:val="20"/>
              </w:rPr>
              <w:t xml:space="preserve"> </w:t>
            </w:r>
            <w:r>
              <w:rPr>
                <w:sz w:val="20"/>
              </w:rPr>
              <w:t>různé</w:t>
            </w:r>
            <w:r>
              <w:rPr>
                <w:spacing w:val="-3"/>
                <w:sz w:val="20"/>
              </w:rPr>
              <w:t xml:space="preserve"> </w:t>
            </w:r>
            <w:r>
              <w:rPr>
                <w:sz w:val="20"/>
              </w:rPr>
              <w:t>druhy</w:t>
            </w:r>
            <w:r>
              <w:rPr>
                <w:spacing w:val="-2"/>
                <w:sz w:val="20"/>
              </w:rPr>
              <w:t xml:space="preserve"> </w:t>
            </w:r>
            <w:r>
              <w:rPr>
                <w:sz w:val="20"/>
              </w:rPr>
              <w:t>poruch</w:t>
            </w:r>
            <w:r>
              <w:rPr>
                <w:spacing w:val="-2"/>
                <w:sz w:val="20"/>
              </w:rPr>
              <w:t xml:space="preserve"> </w:t>
            </w:r>
            <w:r>
              <w:rPr>
                <w:sz w:val="20"/>
              </w:rPr>
              <w:t>v</w:t>
            </w:r>
            <w:r>
              <w:rPr>
                <w:spacing w:val="1"/>
                <w:sz w:val="20"/>
              </w:rPr>
              <w:t xml:space="preserve"> </w:t>
            </w:r>
            <w:r>
              <w:rPr>
                <w:sz w:val="20"/>
              </w:rPr>
              <w:t>litosféře</w:t>
            </w:r>
          </w:p>
        </w:tc>
        <w:tc>
          <w:tcPr>
            <w:tcW w:w="0" w:type="auto"/>
          </w:tcPr>
          <w:p w14:paraId="53D1E31A" w14:textId="77777777" w:rsidR="00C01B29" w:rsidRDefault="00C01B29" w:rsidP="00240274">
            <w:pPr>
              <w:pStyle w:val="TableParagraph"/>
              <w:spacing w:line="243" w:lineRule="exact"/>
              <w:ind w:left="68"/>
              <w:rPr>
                <w:sz w:val="20"/>
              </w:rPr>
            </w:pPr>
            <w:r>
              <w:rPr>
                <w:sz w:val="20"/>
              </w:rPr>
              <w:t>Deformace</w:t>
            </w:r>
            <w:r>
              <w:rPr>
                <w:spacing w:val="-4"/>
                <w:sz w:val="20"/>
              </w:rPr>
              <w:t xml:space="preserve"> </w:t>
            </w:r>
            <w:r>
              <w:rPr>
                <w:sz w:val="20"/>
              </w:rPr>
              <w:t>litosféry</w:t>
            </w:r>
          </w:p>
        </w:tc>
        <w:tc>
          <w:tcPr>
            <w:tcW w:w="0" w:type="auto"/>
            <w:vMerge/>
          </w:tcPr>
          <w:p w14:paraId="3602329D" w14:textId="77777777" w:rsidR="00C01B29" w:rsidRDefault="00C01B29" w:rsidP="00240274">
            <w:pPr>
              <w:rPr>
                <w:sz w:val="2"/>
                <w:szCs w:val="2"/>
              </w:rPr>
            </w:pPr>
          </w:p>
        </w:tc>
      </w:tr>
      <w:tr w:rsidR="00C01B29" w14:paraId="1051042D" w14:textId="77777777" w:rsidTr="00D54FD7">
        <w:trPr>
          <w:trHeight w:val="498"/>
        </w:trPr>
        <w:tc>
          <w:tcPr>
            <w:tcW w:w="0" w:type="auto"/>
          </w:tcPr>
          <w:p w14:paraId="31A1CC8D" w14:textId="77777777" w:rsidR="00C01B29" w:rsidRDefault="00C01B29" w:rsidP="00F4589E">
            <w:pPr>
              <w:pStyle w:val="TableParagraph"/>
              <w:numPr>
                <w:ilvl w:val="0"/>
                <w:numId w:val="121"/>
              </w:numPr>
              <w:tabs>
                <w:tab w:val="left" w:pos="250"/>
              </w:tabs>
              <w:spacing w:line="242" w:lineRule="exact"/>
              <w:rPr>
                <w:sz w:val="20"/>
              </w:rPr>
            </w:pPr>
            <w:r>
              <w:rPr>
                <w:sz w:val="20"/>
              </w:rPr>
              <w:t>využívá geologickou mapu ČR a aplikuje ji při objasnění</w:t>
            </w:r>
            <w:r>
              <w:rPr>
                <w:spacing w:val="-43"/>
                <w:sz w:val="20"/>
              </w:rPr>
              <w:t xml:space="preserve"> </w:t>
            </w:r>
            <w:r>
              <w:rPr>
                <w:sz w:val="20"/>
              </w:rPr>
              <w:t>geologického</w:t>
            </w:r>
            <w:r>
              <w:rPr>
                <w:spacing w:val="-1"/>
                <w:sz w:val="20"/>
              </w:rPr>
              <w:t xml:space="preserve"> </w:t>
            </w:r>
            <w:r>
              <w:rPr>
                <w:sz w:val="20"/>
              </w:rPr>
              <w:t>vývoje</w:t>
            </w:r>
            <w:r>
              <w:rPr>
                <w:spacing w:val="-1"/>
                <w:sz w:val="20"/>
              </w:rPr>
              <w:t xml:space="preserve"> </w:t>
            </w:r>
            <w:r>
              <w:rPr>
                <w:sz w:val="20"/>
              </w:rPr>
              <w:t>regionů</w:t>
            </w:r>
          </w:p>
        </w:tc>
        <w:tc>
          <w:tcPr>
            <w:tcW w:w="0" w:type="auto"/>
          </w:tcPr>
          <w:p w14:paraId="2730F918" w14:textId="77777777" w:rsidR="00C01B29" w:rsidRDefault="00C01B29" w:rsidP="00240274">
            <w:pPr>
              <w:pStyle w:val="TableParagraph"/>
              <w:spacing w:line="243" w:lineRule="exact"/>
              <w:ind w:left="68"/>
              <w:rPr>
                <w:sz w:val="20"/>
              </w:rPr>
            </w:pPr>
            <w:r>
              <w:rPr>
                <w:sz w:val="20"/>
              </w:rPr>
              <w:t>Práce</w:t>
            </w:r>
            <w:r>
              <w:rPr>
                <w:spacing w:val="-4"/>
                <w:sz w:val="20"/>
              </w:rPr>
              <w:t xml:space="preserve"> </w:t>
            </w:r>
            <w:r>
              <w:rPr>
                <w:sz w:val="20"/>
              </w:rPr>
              <w:t>s</w:t>
            </w:r>
            <w:r>
              <w:rPr>
                <w:spacing w:val="-1"/>
                <w:sz w:val="20"/>
              </w:rPr>
              <w:t xml:space="preserve"> </w:t>
            </w:r>
            <w:r>
              <w:rPr>
                <w:sz w:val="20"/>
              </w:rPr>
              <w:t>geologickou</w:t>
            </w:r>
            <w:r>
              <w:rPr>
                <w:spacing w:val="-2"/>
                <w:sz w:val="20"/>
              </w:rPr>
              <w:t xml:space="preserve"> </w:t>
            </w:r>
            <w:r>
              <w:rPr>
                <w:sz w:val="20"/>
              </w:rPr>
              <w:t>mapou</w:t>
            </w:r>
          </w:p>
        </w:tc>
        <w:tc>
          <w:tcPr>
            <w:tcW w:w="0" w:type="auto"/>
            <w:vMerge/>
          </w:tcPr>
          <w:p w14:paraId="1CD0C638" w14:textId="77777777" w:rsidR="00C01B29" w:rsidRDefault="00C01B29" w:rsidP="00240274">
            <w:pPr>
              <w:rPr>
                <w:sz w:val="2"/>
                <w:szCs w:val="2"/>
              </w:rPr>
            </w:pPr>
          </w:p>
        </w:tc>
      </w:tr>
      <w:tr w:rsidR="00C01B29" w14:paraId="2160BD50" w14:textId="77777777" w:rsidTr="00D54FD7">
        <w:trPr>
          <w:trHeight w:val="986"/>
        </w:trPr>
        <w:tc>
          <w:tcPr>
            <w:tcW w:w="0" w:type="auto"/>
          </w:tcPr>
          <w:p w14:paraId="0F19DDCF" w14:textId="77777777" w:rsidR="00C01B29" w:rsidRDefault="00C01B29" w:rsidP="00F4589E">
            <w:pPr>
              <w:pStyle w:val="TableParagraph"/>
              <w:numPr>
                <w:ilvl w:val="0"/>
                <w:numId w:val="120"/>
              </w:numPr>
              <w:tabs>
                <w:tab w:val="left" w:pos="250"/>
              </w:tabs>
              <w:rPr>
                <w:sz w:val="20"/>
              </w:rPr>
            </w:pPr>
            <w:r>
              <w:rPr>
                <w:sz w:val="20"/>
              </w:rPr>
              <w:t>diferencuje</w:t>
            </w:r>
            <w:r>
              <w:rPr>
                <w:spacing w:val="-4"/>
                <w:sz w:val="20"/>
              </w:rPr>
              <w:t xml:space="preserve"> </w:t>
            </w:r>
            <w:r>
              <w:rPr>
                <w:sz w:val="20"/>
              </w:rPr>
              <w:t>jednotlivé</w:t>
            </w:r>
            <w:r>
              <w:rPr>
                <w:spacing w:val="-4"/>
                <w:sz w:val="20"/>
              </w:rPr>
              <w:t xml:space="preserve"> </w:t>
            </w:r>
            <w:r>
              <w:rPr>
                <w:sz w:val="20"/>
              </w:rPr>
              <w:t>vrstvy</w:t>
            </w:r>
            <w:r>
              <w:rPr>
                <w:spacing w:val="-3"/>
                <w:sz w:val="20"/>
              </w:rPr>
              <w:t xml:space="preserve"> </w:t>
            </w:r>
            <w:r>
              <w:rPr>
                <w:sz w:val="20"/>
              </w:rPr>
              <w:t>atmosféry</w:t>
            </w:r>
            <w:r>
              <w:rPr>
                <w:spacing w:val="-3"/>
                <w:sz w:val="20"/>
              </w:rPr>
              <w:t xml:space="preserve"> </w:t>
            </w:r>
            <w:r>
              <w:rPr>
                <w:sz w:val="20"/>
              </w:rPr>
              <w:t>podle</w:t>
            </w:r>
            <w:r>
              <w:rPr>
                <w:spacing w:val="-5"/>
                <w:sz w:val="20"/>
              </w:rPr>
              <w:t xml:space="preserve"> </w:t>
            </w:r>
            <w:r>
              <w:rPr>
                <w:sz w:val="20"/>
              </w:rPr>
              <w:t>rozdílných</w:t>
            </w:r>
            <w:r>
              <w:rPr>
                <w:spacing w:val="-42"/>
                <w:sz w:val="20"/>
              </w:rPr>
              <w:t xml:space="preserve"> </w:t>
            </w:r>
            <w:r>
              <w:rPr>
                <w:sz w:val="20"/>
              </w:rPr>
              <w:t>fyzikálních</w:t>
            </w:r>
            <w:r>
              <w:rPr>
                <w:spacing w:val="-1"/>
                <w:sz w:val="20"/>
              </w:rPr>
              <w:t xml:space="preserve"> </w:t>
            </w:r>
            <w:r>
              <w:rPr>
                <w:sz w:val="20"/>
              </w:rPr>
              <w:t>vlastností,</w:t>
            </w:r>
            <w:r>
              <w:rPr>
                <w:spacing w:val="-2"/>
                <w:sz w:val="20"/>
              </w:rPr>
              <w:t xml:space="preserve"> </w:t>
            </w:r>
            <w:r>
              <w:rPr>
                <w:sz w:val="20"/>
              </w:rPr>
              <w:t>objasní</w:t>
            </w:r>
            <w:r>
              <w:rPr>
                <w:spacing w:val="1"/>
                <w:sz w:val="20"/>
              </w:rPr>
              <w:t xml:space="preserve"> </w:t>
            </w:r>
            <w:r>
              <w:rPr>
                <w:sz w:val="20"/>
              </w:rPr>
              <w:t>mechanismy</w:t>
            </w:r>
            <w:r>
              <w:rPr>
                <w:spacing w:val="-2"/>
                <w:sz w:val="20"/>
              </w:rPr>
              <w:t xml:space="preserve"> </w:t>
            </w:r>
            <w:r>
              <w:rPr>
                <w:sz w:val="20"/>
              </w:rPr>
              <w:t>globální</w:t>
            </w:r>
          </w:p>
          <w:p w14:paraId="6E5F0F29" w14:textId="77777777" w:rsidR="00C01B29" w:rsidRDefault="00C01B29" w:rsidP="00240274">
            <w:pPr>
              <w:pStyle w:val="TableParagraph"/>
              <w:spacing w:line="243" w:lineRule="exact"/>
              <w:rPr>
                <w:sz w:val="20"/>
              </w:rPr>
            </w:pPr>
            <w:r>
              <w:rPr>
                <w:sz w:val="20"/>
              </w:rPr>
              <w:t>cirkulace</w:t>
            </w:r>
            <w:r>
              <w:rPr>
                <w:spacing w:val="-4"/>
                <w:sz w:val="20"/>
              </w:rPr>
              <w:t xml:space="preserve"> </w:t>
            </w:r>
            <w:r>
              <w:rPr>
                <w:sz w:val="20"/>
              </w:rPr>
              <w:t>atmosféry</w:t>
            </w:r>
            <w:r>
              <w:rPr>
                <w:spacing w:val="-2"/>
                <w:sz w:val="20"/>
              </w:rPr>
              <w:t xml:space="preserve"> </w:t>
            </w:r>
            <w:r>
              <w:rPr>
                <w:sz w:val="20"/>
              </w:rPr>
              <w:t>a</w:t>
            </w:r>
            <w:r>
              <w:rPr>
                <w:spacing w:val="-2"/>
                <w:sz w:val="20"/>
              </w:rPr>
              <w:t xml:space="preserve"> </w:t>
            </w:r>
            <w:r>
              <w:rPr>
                <w:sz w:val="20"/>
              </w:rPr>
              <w:t>její</w:t>
            </w:r>
            <w:r>
              <w:rPr>
                <w:spacing w:val="-2"/>
                <w:sz w:val="20"/>
              </w:rPr>
              <w:t xml:space="preserve"> </w:t>
            </w:r>
            <w:r>
              <w:rPr>
                <w:sz w:val="20"/>
              </w:rPr>
              <w:t>důsledky</w:t>
            </w:r>
            <w:r>
              <w:rPr>
                <w:spacing w:val="-1"/>
                <w:sz w:val="20"/>
              </w:rPr>
              <w:t xml:space="preserve"> </w:t>
            </w:r>
            <w:r>
              <w:rPr>
                <w:sz w:val="20"/>
              </w:rPr>
              <w:t>pro</w:t>
            </w:r>
            <w:r>
              <w:rPr>
                <w:spacing w:val="-2"/>
                <w:sz w:val="20"/>
              </w:rPr>
              <w:t xml:space="preserve"> </w:t>
            </w:r>
            <w:r>
              <w:rPr>
                <w:sz w:val="20"/>
              </w:rPr>
              <w:t>vytváření</w:t>
            </w:r>
          </w:p>
          <w:p w14:paraId="4FD5843D" w14:textId="77777777" w:rsidR="00C01B29" w:rsidRDefault="00C01B29" w:rsidP="00240274">
            <w:pPr>
              <w:pStyle w:val="TableParagraph"/>
              <w:spacing w:before="1" w:line="223" w:lineRule="exact"/>
              <w:rPr>
                <w:sz w:val="20"/>
              </w:rPr>
            </w:pPr>
            <w:r>
              <w:rPr>
                <w:sz w:val="20"/>
              </w:rPr>
              <w:t>klimatických</w:t>
            </w:r>
            <w:r>
              <w:rPr>
                <w:spacing w:val="-3"/>
                <w:sz w:val="20"/>
              </w:rPr>
              <w:t xml:space="preserve"> </w:t>
            </w:r>
            <w:r>
              <w:rPr>
                <w:sz w:val="20"/>
              </w:rPr>
              <w:t>pásů</w:t>
            </w:r>
          </w:p>
        </w:tc>
        <w:tc>
          <w:tcPr>
            <w:tcW w:w="0" w:type="auto"/>
          </w:tcPr>
          <w:p w14:paraId="4D3F0B2D" w14:textId="77777777" w:rsidR="00C01B29" w:rsidRDefault="00C01B29" w:rsidP="00240274">
            <w:pPr>
              <w:pStyle w:val="TableParagraph"/>
              <w:ind w:left="68"/>
              <w:rPr>
                <w:sz w:val="20"/>
              </w:rPr>
            </w:pPr>
            <w:r>
              <w:rPr>
                <w:sz w:val="20"/>
              </w:rPr>
              <w:t>Atmosféra,</w:t>
            </w:r>
            <w:r>
              <w:rPr>
                <w:spacing w:val="-5"/>
                <w:sz w:val="20"/>
              </w:rPr>
              <w:t xml:space="preserve"> </w:t>
            </w:r>
            <w:r>
              <w:rPr>
                <w:sz w:val="20"/>
              </w:rPr>
              <w:t>složení</w:t>
            </w:r>
            <w:r>
              <w:rPr>
                <w:spacing w:val="-4"/>
                <w:sz w:val="20"/>
              </w:rPr>
              <w:t xml:space="preserve"> </w:t>
            </w:r>
            <w:r>
              <w:rPr>
                <w:sz w:val="20"/>
              </w:rPr>
              <w:t>a</w:t>
            </w:r>
            <w:r>
              <w:rPr>
                <w:spacing w:val="-4"/>
                <w:sz w:val="20"/>
              </w:rPr>
              <w:t xml:space="preserve"> </w:t>
            </w:r>
            <w:r>
              <w:rPr>
                <w:sz w:val="20"/>
              </w:rPr>
              <w:t>struktura</w:t>
            </w:r>
            <w:r>
              <w:rPr>
                <w:spacing w:val="-4"/>
                <w:sz w:val="20"/>
              </w:rPr>
              <w:t xml:space="preserve"> </w:t>
            </w:r>
            <w:r>
              <w:rPr>
                <w:sz w:val="20"/>
              </w:rPr>
              <w:t>atmosféry</w:t>
            </w:r>
            <w:r>
              <w:rPr>
                <w:spacing w:val="-42"/>
                <w:sz w:val="20"/>
              </w:rPr>
              <w:t xml:space="preserve"> </w:t>
            </w:r>
            <w:r>
              <w:rPr>
                <w:sz w:val="20"/>
              </w:rPr>
              <w:t>Všeobecná</w:t>
            </w:r>
            <w:r>
              <w:rPr>
                <w:spacing w:val="-1"/>
                <w:sz w:val="20"/>
              </w:rPr>
              <w:t xml:space="preserve"> </w:t>
            </w:r>
            <w:r>
              <w:rPr>
                <w:sz w:val="20"/>
              </w:rPr>
              <w:t>cirkulace</w:t>
            </w:r>
            <w:r>
              <w:rPr>
                <w:spacing w:val="-1"/>
                <w:sz w:val="20"/>
              </w:rPr>
              <w:t xml:space="preserve"> </w:t>
            </w:r>
            <w:r>
              <w:rPr>
                <w:sz w:val="20"/>
              </w:rPr>
              <w:t>atmosféry</w:t>
            </w:r>
          </w:p>
          <w:p w14:paraId="069C9039" w14:textId="77777777" w:rsidR="00C01B29" w:rsidRDefault="00C01B29" w:rsidP="00240274">
            <w:pPr>
              <w:pStyle w:val="TableParagraph"/>
              <w:spacing w:line="243" w:lineRule="exact"/>
              <w:ind w:left="68"/>
              <w:rPr>
                <w:sz w:val="20"/>
              </w:rPr>
            </w:pPr>
            <w:r>
              <w:rPr>
                <w:sz w:val="20"/>
              </w:rPr>
              <w:t>Počasí</w:t>
            </w:r>
            <w:r>
              <w:rPr>
                <w:spacing w:val="-3"/>
                <w:sz w:val="20"/>
              </w:rPr>
              <w:t xml:space="preserve"> </w:t>
            </w:r>
            <w:r>
              <w:rPr>
                <w:sz w:val="20"/>
              </w:rPr>
              <w:t>a</w:t>
            </w:r>
            <w:r>
              <w:rPr>
                <w:spacing w:val="-2"/>
                <w:sz w:val="20"/>
              </w:rPr>
              <w:t xml:space="preserve"> </w:t>
            </w:r>
            <w:r>
              <w:rPr>
                <w:sz w:val="20"/>
              </w:rPr>
              <w:t>podnebí,</w:t>
            </w:r>
            <w:r>
              <w:rPr>
                <w:spacing w:val="-3"/>
                <w:sz w:val="20"/>
              </w:rPr>
              <w:t xml:space="preserve"> </w:t>
            </w:r>
            <w:r>
              <w:rPr>
                <w:sz w:val="20"/>
              </w:rPr>
              <w:t>podnebné</w:t>
            </w:r>
            <w:r>
              <w:rPr>
                <w:spacing w:val="-3"/>
                <w:sz w:val="20"/>
              </w:rPr>
              <w:t xml:space="preserve"> </w:t>
            </w:r>
            <w:r>
              <w:rPr>
                <w:sz w:val="20"/>
              </w:rPr>
              <w:t>pásy</w:t>
            </w:r>
          </w:p>
          <w:p w14:paraId="3F558A23" w14:textId="77777777" w:rsidR="00C01B29" w:rsidRDefault="00C01B29" w:rsidP="00240274">
            <w:pPr>
              <w:pStyle w:val="TableParagraph"/>
              <w:spacing w:line="235" w:lineRule="exact"/>
              <w:ind w:left="68"/>
              <w:rPr>
                <w:sz w:val="20"/>
              </w:rPr>
            </w:pPr>
            <w:r>
              <w:rPr>
                <w:sz w:val="20"/>
              </w:rPr>
              <w:t>Skleníkový</w:t>
            </w:r>
            <w:r>
              <w:rPr>
                <w:spacing w:val="-4"/>
                <w:sz w:val="20"/>
              </w:rPr>
              <w:t xml:space="preserve"> </w:t>
            </w:r>
            <w:r>
              <w:rPr>
                <w:sz w:val="20"/>
              </w:rPr>
              <w:t>efekt,</w:t>
            </w:r>
            <w:r>
              <w:rPr>
                <w:spacing w:val="-4"/>
                <w:sz w:val="20"/>
              </w:rPr>
              <w:t xml:space="preserve"> </w:t>
            </w:r>
            <w:r>
              <w:rPr>
                <w:sz w:val="20"/>
              </w:rPr>
              <w:t>ozónová</w:t>
            </w:r>
            <w:r>
              <w:rPr>
                <w:spacing w:val="-3"/>
                <w:sz w:val="20"/>
              </w:rPr>
              <w:t xml:space="preserve"> </w:t>
            </w:r>
            <w:r>
              <w:rPr>
                <w:sz w:val="20"/>
              </w:rPr>
              <w:t>díra</w:t>
            </w:r>
          </w:p>
        </w:tc>
        <w:tc>
          <w:tcPr>
            <w:tcW w:w="0" w:type="auto"/>
            <w:vMerge w:val="restart"/>
          </w:tcPr>
          <w:p w14:paraId="4FA139BB" w14:textId="77777777" w:rsidR="00C01B29" w:rsidRDefault="00C01B29" w:rsidP="00240274">
            <w:pPr>
              <w:pStyle w:val="TableParagraph"/>
              <w:spacing w:line="297" w:lineRule="auto"/>
              <w:ind w:left="68"/>
              <w:rPr>
                <w:sz w:val="20"/>
              </w:rPr>
            </w:pPr>
            <w:r>
              <w:rPr>
                <w:b/>
                <w:sz w:val="20"/>
              </w:rPr>
              <w:t>Fyzika</w:t>
            </w:r>
            <w:r>
              <w:rPr>
                <w:sz w:val="20"/>
              </w:rPr>
              <w:t>:</w:t>
            </w:r>
            <w:r>
              <w:rPr>
                <w:spacing w:val="-4"/>
                <w:sz w:val="20"/>
              </w:rPr>
              <w:t xml:space="preserve"> </w:t>
            </w:r>
            <w:r>
              <w:rPr>
                <w:sz w:val="20"/>
              </w:rPr>
              <w:t>fyzikální</w:t>
            </w:r>
            <w:r>
              <w:rPr>
                <w:spacing w:val="-4"/>
                <w:sz w:val="20"/>
              </w:rPr>
              <w:t xml:space="preserve"> </w:t>
            </w:r>
            <w:r>
              <w:rPr>
                <w:sz w:val="20"/>
              </w:rPr>
              <w:t>vlastnosti</w:t>
            </w:r>
            <w:r>
              <w:rPr>
                <w:spacing w:val="-3"/>
                <w:sz w:val="20"/>
              </w:rPr>
              <w:t xml:space="preserve"> </w:t>
            </w:r>
            <w:r>
              <w:rPr>
                <w:sz w:val="20"/>
              </w:rPr>
              <w:t>a</w:t>
            </w:r>
            <w:r>
              <w:rPr>
                <w:spacing w:val="40"/>
                <w:sz w:val="20"/>
              </w:rPr>
              <w:t xml:space="preserve"> </w:t>
            </w:r>
            <w:r>
              <w:rPr>
                <w:sz w:val="20"/>
              </w:rPr>
              <w:t>jejich</w:t>
            </w:r>
            <w:r>
              <w:rPr>
                <w:spacing w:val="-4"/>
                <w:sz w:val="20"/>
              </w:rPr>
              <w:t xml:space="preserve"> </w:t>
            </w:r>
            <w:r>
              <w:rPr>
                <w:sz w:val="20"/>
              </w:rPr>
              <w:t>měření</w:t>
            </w:r>
            <w:r>
              <w:rPr>
                <w:spacing w:val="-42"/>
                <w:sz w:val="20"/>
              </w:rPr>
              <w:t xml:space="preserve"> </w:t>
            </w:r>
            <w:r>
              <w:rPr>
                <w:b/>
                <w:sz w:val="20"/>
              </w:rPr>
              <w:t>Chemie</w:t>
            </w:r>
            <w:r>
              <w:rPr>
                <w:sz w:val="20"/>
              </w:rPr>
              <w:t>: chemické vlastnosti vody</w:t>
            </w:r>
            <w:r>
              <w:rPr>
                <w:spacing w:val="1"/>
                <w:sz w:val="20"/>
              </w:rPr>
              <w:t xml:space="preserve"> </w:t>
            </w:r>
            <w:r>
              <w:rPr>
                <w:b/>
                <w:sz w:val="20"/>
              </w:rPr>
              <w:t>Biologie</w:t>
            </w:r>
            <w:r>
              <w:rPr>
                <w:sz w:val="20"/>
              </w:rPr>
              <w:t>:</w:t>
            </w:r>
            <w:r>
              <w:rPr>
                <w:spacing w:val="-2"/>
                <w:sz w:val="20"/>
              </w:rPr>
              <w:t xml:space="preserve"> </w:t>
            </w:r>
            <w:r>
              <w:rPr>
                <w:sz w:val="20"/>
              </w:rPr>
              <w:t>podmínky</w:t>
            </w:r>
            <w:r>
              <w:rPr>
                <w:spacing w:val="1"/>
                <w:sz w:val="20"/>
              </w:rPr>
              <w:t xml:space="preserve"> </w:t>
            </w:r>
            <w:r>
              <w:rPr>
                <w:sz w:val="20"/>
              </w:rPr>
              <w:t>života</w:t>
            </w:r>
          </w:p>
          <w:p w14:paraId="77308CAD" w14:textId="77777777" w:rsidR="00C01B29" w:rsidRDefault="00C01B29" w:rsidP="00240274">
            <w:pPr>
              <w:pStyle w:val="TableParagraph"/>
              <w:spacing w:before="2"/>
              <w:ind w:left="68"/>
              <w:rPr>
                <w:sz w:val="20"/>
              </w:rPr>
            </w:pPr>
            <w:r>
              <w:rPr>
                <w:b/>
                <w:sz w:val="20"/>
              </w:rPr>
              <w:t>Environmentální</w:t>
            </w:r>
            <w:r>
              <w:rPr>
                <w:b/>
                <w:spacing w:val="-5"/>
                <w:sz w:val="20"/>
              </w:rPr>
              <w:t xml:space="preserve"> </w:t>
            </w:r>
            <w:r>
              <w:rPr>
                <w:b/>
                <w:sz w:val="20"/>
              </w:rPr>
              <w:t>výchova</w:t>
            </w:r>
            <w:r>
              <w:rPr>
                <w:sz w:val="20"/>
              </w:rPr>
              <w:t>:</w:t>
            </w:r>
            <w:r>
              <w:rPr>
                <w:spacing w:val="-5"/>
                <w:sz w:val="20"/>
              </w:rPr>
              <w:t xml:space="preserve"> </w:t>
            </w:r>
            <w:r>
              <w:rPr>
                <w:sz w:val="20"/>
              </w:rPr>
              <w:t>Člověk</w:t>
            </w:r>
            <w:r>
              <w:rPr>
                <w:spacing w:val="-3"/>
                <w:sz w:val="20"/>
              </w:rPr>
              <w:t xml:space="preserve"> </w:t>
            </w:r>
            <w:r>
              <w:rPr>
                <w:sz w:val="20"/>
              </w:rPr>
              <w:t>a</w:t>
            </w:r>
            <w:r>
              <w:rPr>
                <w:spacing w:val="-4"/>
                <w:sz w:val="20"/>
              </w:rPr>
              <w:t xml:space="preserve"> </w:t>
            </w:r>
            <w:r>
              <w:rPr>
                <w:sz w:val="20"/>
              </w:rPr>
              <w:t>životní</w:t>
            </w:r>
            <w:r>
              <w:rPr>
                <w:spacing w:val="-3"/>
                <w:sz w:val="20"/>
              </w:rPr>
              <w:t xml:space="preserve"> </w:t>
            </w:r>
            <w:r>
              <w:rPr>
                <w:sz w:val="20"/>
              </w:rPr>
              <w:t>prostředí</w:t>
            </w:r>
          </w:p>
          <w:p w14:paraId="1C91CF92" w14:textId="77777777" w:rsidR="00C01B29" w:rsidRDefault="00C01B29" w:rsidP="00240274">
            <w:pPr>
              <w:pStyle w:val="TableParagraph"/>
              <w:spacing w:before="61"/>
              <w:ind w:left="68"/>
              <w:rPr>
                <w:sz w:val="20"/>
              </w:rPr>
            </w:pPr>
            <w:r>
              <w:rPr>
                <w:b/>
                <w:sz w:val="20"/>
              </w:rPr>
              <w:lastRenderedPageBreak/>
              <w:t>Výchova k myšlení v evropských a globálních</w:t>
            </w:r>
            <w:r>
              <w:rPr>
                <w:b/>
                <w:spacing w:val="-43"/>
                <w:sz w:val="20"/>
              </w:rPr>
              <w:t xml:space="preserve"> </w:t>
            </w:r>
            <w:r>
              <w:rPr>
                <w:b/>
                <w:sz w:val="20"/>
              </w:rPr>
              <w:t>souvislostech</w:t>
            </w:r>
            <w:r>
              <w:rPr>
                <w:sz w:val="20"/>
              </w:rPr>
              <w:t>:</w:t>
            </w:r>
            <w:r>
              <w:rPr>
                <w:spacing w:val="-4"/>
                <w:sz w:val="20"/>
              </w:rPr>
              <w:t xml:space="preserve"> </w:t>
            </w:r>
            <w:r>
              <w:rPr>
                <w:sz w:val="20"/>
              </w:rPr>
              <w:t>Globalizační</w:t>
            </w:r>
            <w:r>
              <w:rPr>
                <w:spacing w:val="-6"/>
                <w:sz w:val="20"/>
              </w:rPr>
              <w:t xml:space="preserve"> </w:t>
            </w:r>
            <w:r>
              <w:rPr>
                <w:sz w:val="20"/>
              </w:rPr>
              <w:t>rozvojové</w:t>
            </w:r>
            <w:r>
              <w:rPr>
                <w:spacing w:val="-6"/>
                <w:sz w:val="20"/>
              </w:rPr>
              <w:t xml:space="preserve"> </w:t>
            </w:r>
            <w:r>
              <w:rPr>
                <w:sz w:val="20"/>
              </w:rPr>
              <w:t>procesy</w:t>
            </w:r>
          </w:p>
          <w:p w14:paraId="20D4DE4C" w14:textId="77777777" w:rsidR="00C01B29" w:rsidRDefault="00C01B29" w:rsidP="00240274">
            <w:pPr>
              <w:pStyle w:val="TableParagraph"/>
              <w:spacing w:before="59"/>
              <w:ind w:left="68"/>
              <w:rPr>
                <w:sz w:val="20"/>
              </w:rPr>
            </w:pPr>
            <w:r>
              <w:rPr>
                <w:sz w:val="20"/>
              </w:rPr>
              <w:t>Globální</w:t>
            </w:r>
            <w:r>
              <w:rPr>
                <w:spacing w:val="-3"/>
                <w:sz w:val="20"/>
              </w:rPr>
              <w:t xml:space="preserve"> </w:t>
            </w:r>
            <w:r>
              <w:rPr>
                <w:sz w:val="20"/>
              </w:rPr>
              <w:t>problémy,</w:t>
            </w:r>
            <w:r>
              <w:rPr>
                <w:spacing w:val="-3"/>
                <w:sz w:val="20"/>
              </w:rPr>
              <w:t xml:space="preserve"> </w:t>
            </w:r>
            <w:r>
              <w:rPr>
                <w:sz w:val="20"/>
              </w:rPr>
              <w:t>jejich</w:t>
            </w:r>
            <w:r>
              <w:rPr>
                <w:spacing w:val="-2"/>
                <w:sz w:val="20"/>
              </w:rPr>
              <w:t xml:space="preserve"> </w:t>
            </w:r>
            <w:r>
              <w:rPr>
                <w:sz w:val="20"/>
              </w:rPr>
              <w:t>příčiny</w:t>
            </w:r>
            <w:r>
              <w:rPr>
                <w:spacing w:val="-3"/>
                <w:sz w:val="20"/>
              </w:rPr>
              <w:t xml:space="preserve"> </w:t>
            </w:r>
            <w:r>
              <w:rPr>
                <w:sz w:val="20"/>
              </w:rPr>
              <w:t>a</w:t>
            </w:r>
            <w:r>
              <w:rPr>
                <w:spacing w:val="-3"/>
                <w:sz w:val="20"/>
              </w:rPr>
              <w:t xml:space="preserve"> </w:t>
            </w:r>
            <w:r>
              <w:rPr>
                <w:sz w:val="20"/>
              </w:rPr>
              <w:t>důsledky</w:t>
            </w:r>
          </w:p>
        </w:tc>
      </w:tr>
      <w:tr w:rsidR="00C01B29" w14:paraId="42EDF33E" w14:textId="77777777" w:rsidTr="00D54FD7">
        <w:trPr>
          <w:trHeight w:val="734"/>
        </w:trPr>
        <w:tc>
          <w:tcPr>
            <w:tcW w:w="0" w:type="auto"/>
          </w:tcPr>
          <w:p w14:paraId="174B6647" w14:textId="77777777" w:rsidR="00C01B29" w:rsidRDefault="00C01B29" w:rsidP="00F4589E">
            <w:pPr>
              <w:pStyle w:val="TableParagraph"/>
              <w:numPr>
                <w:ilvl w:val="0"/>
                <w:numId w:val="119"/>
              </w:numPr>
              <w:tabs>
                <w:tab w:val="left" w:pos="250"/>
              </w:tabs>
              <w:rPr>
                <w:sz w:val="20"/>
              </w:rPr>
            </w:pPr>
            <w:r>
              <w:rPr>
                <w:sz w:val="20"/>
              </w:rPr>
              <w:lastRenderedPageBreak/>
              <w:t>objasní</w:t>
            </w:r>
            <w:r>
              <w:rPr>
                <w:spacing w:val="-3"/>
                <w:sz w:val="20"/>
              </w:rPr>
              <w:t xml:space="preserve"> </w:t>
            </w:r>
            <w:r>
              <w:rPr>
                <w:sz w:val="20"/>
              </w:rPr>
              <w:t>velký</w:t>
            </w:r>
            <w:r>
              <w:rPr>
                <w:spacing w:val="-2"/>
                <w:sz w:val="20"/>
              </w:rPr>
              <w:t xml:space="preserve"> </w:t>
            </w:r>
            <w:r>
              <w:rPr>
                <w:sz w:val="20"/>
              </w:rPr>
              <w:t>a</w:t>
            </w:r>
            <w:r>
              <w:rPr>
                <w:spacing w:val="-2"/>
                <w:sz w:val="20"/>
              </w:rPr>
              <w:t xml:space="preserve"> </w:t>
            </w:r>
            <w:r>
              <w:rPr>
                <w:sz w:val="20"/>
              </w:rPr>
              <w:t>malý</w:t>
            </w:r>
            <w:r>
              <w:rPr>
                <w:spacing w:val="-3"/>
                <w:sz w:val="20"/>
              </w:rPr>
              <w:t xml:space="preserve"> </w:t>
            </w:r>
            <w:r>
              <w:rPr>
                <w:sz w:val="20"/>
              </w:rPr>
              <w:t>oběh</w:t>
            </w:r>
            <w:r>
              <w:rPr>
                <w:spacing w:val="-3"/>
                <w:sz w:val="20"/>
              </w:rPr>
              <w:t xml:space="preserve"> </w:t>
            </w:r>
            <w:r>
              <w:rPr>
                <w:sz w:val="20"/>
              </w:rPr>
              <w:t>vody,</w:t>
            </w:r>
            <w:r>
              <w:rPr>
                <w:spacing w:val="-2"/>
                <w:sz w:val="20"/>
              </w:rPr>
              <w:t xml:space="preserve"> </w:t>
            </w:r>
            <w:r>
              <w:rPr>
                <w:sz w:val="20"/>
              </w:rPr>
              <w:t>rozliší</w:t>
            </w:r>
            <w:r>
              <w:rPr>
                <w:spacing w:val="-3"/>
                <w:sz w:val="20"/>
              </w:rPr>
              <w:t xml:space="preserve"> </w:t>
            </w:r>
            <w:r>
              <w:rPr>
                <w:sz w:val="20"/>
              </w:rPr>
              <w:t>jednotlivé</w:t>
            </w:r>
            <w:r>
              <w:rPr>
                <w:spacing w:val="-2"/>
                <w:sz w:val="20"/>
              </w:rPr>
              <w:t xml:space="preserve"> </w:t>
            </w:r>
            <w:r>
              <w:rPr>
                <w:sz w:val="20"/>
              </w:rPr>
              <w:t>složky</w:t>
            </w:r>
            <w:r>
              <w:rPr>
                <w:spacing w:val="-42"/>
                <w:sz w:val="20"/>
              </w:rPr>
              <w:t xml:space="preserve"> </w:t>
            </w:r>
            <w:r>
              <w:rPr>
                <w:sz w:val="20"/>
              </w:rPr>
              <w:t>hydrosféry</w:t>
            </w:r>
            <w:r>
              <w:rPr>
                <w:spacing w:val="-1"/>
                <w:sz w:val="20"/>
              </w:rPr>
              <w:t xml:space="preserve"> </w:t>
            </w:r>
            <w:r>
              <w:rPr>
                <w:sz w:val="20"/>
              </w:rPr>
              <w:t>a</w:t>
            </w:r>
            <w:r>
              <w:rPr>
                <w:spacing w:val="-1"/>
                <w:sz w:val="20"/>
              </w:rPr>
              <w:t xml:space="preserve"> </w:t>
            </w:r>
            <w:r>
              <w:rPr>
                <w:sz w:val="20"/>
              </w:rPr>
              <w:t>prokáže</w:t>
            </w:r>
            <w:r>
              <w:rPr>
                <w:spacing w:val="-1"/>
                <w:sz w:val="20"/>
              </w:rPr>
              <w:t xml:space="preserve"> </w:t>
            </w:r>
            <w:r>
              <w:rPr>
                <w:sz w:val="20"/>
              </w:rPr>
              <w:t>jejich</w:t>
            </w:r>
            <w:r>
              <w:rPr>
                <w:spacing w:val="-1"/>
                <w:sz w:val="20"/>
              </w:rPr>
              <w:t xml:space="preserve"> </w:t>
            </w:r>
            <w:r>
              <w:rPr>
                <w:sz w:val="20"/>
              </w:rPr>
              <w:t>funkci</w:t>
            </w:r>
            <w:r>
              <w:rPr>
                <w:spacing w:val="-1"/>
                <w:sz w:val="20"/>
              </w:rPr>
              <w:t xml:space="preserve"> </w:t>
            </w:r>
            <w:r>
              <w:rPr>
                <w:sz w:val="20"/>
              </w:rPr>
              <w:t>v</w:t>
            </w:r>
            <w:r>
              <w:rPr>
                <w:spacing w:val="1"/>
                <w:sz w:val="20"/>
              </w:rPr>
              <w:t xml:space="preserve"> </w:t>
            </w:r>
            <w:r>
              <w:rPr>
                <w:sz w:val="20"/>
              </w:rPr>
              <w:t>krajině</w:t>
            </w:r>
          </w:p>
        </w:tc>
        <w:tc>
          <w:tcPr>
            <w:tcW w:w="0" w:type="auto"/>
          </w:tcPr>
          <w:p w14:paraId="429F7ED2" w14:textId="77777777" w:rsidR="00C01B29" w:rsidRDefault="00C01B29" w:rsidP="00240274">
            <w:pPr>
              <w:pStyle w:val="TableParagraph"/>
              <w:ind w:left="68"/>
              <w:rPr>
                <w:sz w:val="20"/>
              </w:rPr>
            </w:pPr>
            <w:r>
              <w:rPr>
                <w:sz w:val="20"/>
              </w:rPr>
              <w:t>Rozdělení</w:t>
            </w:r>
            <w:r>
              <w:rPr>
                <w:spacing w:val="-5"/>
                <w:sz w:val="20"/>
              </w:rPr>
              <w:t xml:space="preserve"> </w:t>
            </w:r>
            <w:r>
              <w:rPr>
                <w:sz w:val="20"/>
              </w:rPr>
              <w:t>a</w:t>
            </w:r>
            <w:r>
              <w:rPr>
                <w:spacing w:val="-4"/>
                <w:sz w:val="20"/>
              </w:rPr>
              <w:t xml:space="preserve"> </w:t>
            </w:r>
            <w:r>
              <w:rPr>
                <w:sz w:val="20"/>
              </w:rPr>
              <w:t>charakteristika</w:t>
            </w:r>
            <w:r>
              <w:rPr>
                <w:spacing w:val="-1"/>
                <w:sz w:val="20"/>
              </w:rPr>
              <w:t xml:space="preserve"> </w:t>
            </w:r>
            <w:r>
              <w:rPr>
                <w:sz w:val="20"/>
              </w:rPr>
              <w:t>vodstva</w:t>
            </w:r>
            <w:r>
              <w:rPr>
                <w:spacing w:val="-4"/>
                <w:sz w:val="20"/>
              </w:rPr>
              <w:t xml:space="preserve"> </w:t>
            </w:r>
            <w:r>
              <w:rPr>
                <w:sz w:val="20"/>
              </w:rPr>
              <w:t>na</w:t>
            </w:r>
            <w:r>
              <w:rPr>
                <w:spacing w:val="-4"/>
                <w:sz w:val="20"/>
              </w:rPr>
              <w:t xml:space="preserve"> </w:t>
            </w:r>
            <w:r>
              <w:rPr>
                <w:sz w:val="20"/>
              </w:rPr>
              <w:t>Zemi</w:t>
            </w:r>
            <w:r>
              <w:rPr>
                <w:spacing w:val="-42"/>
                <w:sz w:val="20"/>
              </w:rPr>
              <w:t xml:space="preserve"> </w:t>
            </w:r>
            <w:r>
              <w:rPr>
                <w:sz w:val="20"/>
              </w:rPr>
              <w:t>Světový</w:t>
            </w:r>
            <w:r>
              <w:rPr>
                <w:spacing w:val="-1"/>
                <w:sz w:val="20"/>
              </w:rPr>
              <w:t xml:space="preserve"> </w:t>
            </w:r>
            <w:r>
              <w:rPr>
                <w:sz w:val="20"/>
              </w:rPr>
              <w:t>oceán,</w:t>
            </w:r>
            <w:r>
              <w:rPr>
                <w:spacing w:val="-1"/>
                <w:sz w:val="20"/>
              </w:rPr>
              <w:t xml:space="preserve"> </w:t>
            </w:r>
            <w:r>
              <w:rPr>
                <w:sz w:val="20"/>
              </w:rPr>
              <w:t>vodstvo pevnin</w:t>
            </w:r>
          </w:p>
          <w:p w14:paraId="7BD10DA3" w14:textId="77777777" w:rsidR="00C01B29" w:rsidRDefault="00C01B29" w:rsidP="00240274">
            <w:pPr>
              <w:pStyle w:val="TableParagraph"/>
              <w:spacing w:line="225" w:lineRule="exact"/>
              <w:ind w:left="68"/>
              <w:rPr>
                <w:sz w:val="20"/>
              </w:rPr>
            </w:pPr>
            <w:r>
              <w:rPr>
                <w:sz w:val="20"/>
              </w:rPr>
              <w:t>Základní</w:t>
            </w:r>
            <w:r>
              <w:rPr>
                <w:spacing w:val="-4"/>
                <w:sz w:val="20"/>
              </w:rPr>
              <w:t xml:space="preserve"> </w:t>
            </w:r>
            <w:r>
              <w:rPr>
                <w:sz w:val="20"/>
              </w:rPr>
              <w:t>hydrologické</w:t>
            </w:r>
            <w:r>
              <w:rPr>
                <w:spacing w:val="-3"/>
                <w:sz w:val="20"/>
              </w:rPr>
              <w:t xml:space="preserve"> </w:t>
            </w:r>
            <w:r>
              <w:rPr>
                <w:sz w:val="20"/>
              </w:rPr>
              <w:t>pojmy</w:t>
            </w:r>
          </w:p>
        </w:tc>
        <w:tc>
          <w:tcPr>
            <w:tcW w:w="0" w:type="auto"/>
            <w:vMerge/>
          </w:tcPr>
          <w:p w14:paraId="1E050DC5" w14:textId="77777777" w:rsidR="00C01B29" w:rsidRDefault="00C01B29" w:rsidP="00240274">
            <w:pPr>
              <w:rPr>
                <w:sz w:val="2"/>
                <w:szCs w:val="2"/>
              </w:rPr>
            </w:pPr>
          </w:p>
        </w:tc>
      </w:tr>
      <w:tr w:rsidR="00C01B29" w14:paraId="3EA13C14" w14:textId="77777777" w:rsidTr="00D54FD7">
        <w:trPr>
          <w:trHeight w:val="1218"/>
        </w:trPr>
        <w:tc>
          <w:tcPr>
            <w:tcW w:w="0" w:type="auto"/>
          </w:tcPr>
          <w:p w14:paraId="3D995F99" w14:textId="77777777" w:rsidR="00C01B29" w:rsidRDefault="00C01B29" w:rsidP="00F4589E">
            <w:pPr>
              <w:pStyle w:val="TableParagraph"/>
              <w:numPr>
                <w:ilvl w:val="0"/>
                <w:numId w:val="118"/>
              </w:numPr>
              <w:tabs>
                <w:tab w:val="left" w:pos="250"/>
              </w:tabs>
              <w:rPr>
                <w:sz w:val="20"/>
              </w:rPr>
            </w:pPr>
            <w:r>
              <w:rPr>
                <w:sz w:val="20"/>
              </w:rPr>
              <w:t>hodnotí</w:t>
            </w:r>
            <w:r>
              <w:rPr>
                <w:spacing w:val="-3"/>
                <w:sz w:val="20"/>
              </w:rPr>
              <w:t xml:space="preserve"> </w:t>
            </w:r>
            <w:r>
              <w:rPr>
                <w:sz w:val="20"/>
              </w:rPr>
              <w:t>vodstvo</w:t>
            </w:r>
            <w:r>
              <w:rPr>
                <w:spacing w:val="-2"/>
                <w:sz w:val="20"/>
              </w:rPr>
              <w:t xml:space="preserve"> </w:t>
            </w:r>
            <w:r>
              <w:rPr>
                <w:sz w:val="20"/>
              </w:rPr>
              <w:t>a</w:t>
            </w:r>
            <w:r>
              <w:rPr>
                <w:spacing w:val="-2"/>
                <w:sz w:val="20"/>
              </w:rPr>
              <w:t xml:space="preserve"> </w:t>
            </w:r>
            <w:r>
              <w:rPr>
                <w:sz w:val="20"/>
              </w:rPr>
              <w:t>půdní</w:t>
            </w:r>
            <w:r>
              <w:rPr>
                <w:spacing w:val="-2"/>
                <w:sz w:val="20"/>
              </w:rPr>
              <w:t xml:space="preserve"> </w:t>
            </w:r>
            <w:r>
              <w:rPr>
                <w:sz w:val="20"/>
              </w:rPr>
              <w:t>obal</w:t>
            </w:r>
            <w:r>
              <w:rPr>
                <w:spacing w:val="-4"/>
                <w:sz w:val="20"/>
              </w:rPr>
              <w:t xml:space="preserve"> </w:t>
            </w:r>
            <w:r>
              <w:rPr>
                <w:sz w:val="20"/>
              </w:rPr>
              <w:t>Země</w:t>
            </w:r>
            <w:r>
              <w:rPr>
                <w:spacing w:val="-3"/>
                <w:sz w:val="20"/>
              </w:rPr>
              <w:t xml:space="preserve"> </w:t>
            </w:r>
            <w:r>
              <w:rPr>
                <w:sz w:val="20"/>
              </w:rPr>
              <w:t>jako</w:t>
            </w:r>
            <w:r>
              <w:rPr>
                <w:spacing w:val="-2"/>
                <w:sz w:val="20"/>
              </w:rPr>
              <w:t xml:space="preserve"> </w:t>
            </w:r>
            <w:r>
              <w:rPr>
                <w:sz w:val="20"/>
              </w:rPr>
              <w:t>základ</w:t>
            </w:r>
            <w:r>
              <w:rPr>
                <w:spacing w:val="-2"/>
                <w:sz w:val="20"/>
              </w:rPr>
              <w:t xml:space="preserve"> </w:t>
            </w:r>
            <w:r>
              <w:rPr>
                <w:sz w:val="20"/>
              </w:rPr>
              <w:t>života</w:t>
            </w:r>
            <w:r>
              <w:rPr>
                <w:spacing w:val="-2"/>
                <w:sz w:val="20"/>
              </w:rPr>
              <w:t xml:space="preserve"> </w:t>
            </w:r>
            <w:r>
              <w:rPr>
                <w:sz w:val="20"/>
              </w:rPr>
              <w:t>a</w:t>
            </w:r>
            <w:r>
              <w:rPr>
                <w:spacing w:val="-42"/>
                <w:sz w:val="20"/>
              </w:rPr>
              <w:t xml:space="preserve"> </w:t>
            </w:r>
            <w:r>
              <w:rPr>
                <w:sz w:val="20"/>
              </w:rPr>
              <w:t>zdroje</w:t>
            </w:r>
            <w:r>
              <w:rPr>
                <w:spacing w:val="-2"/>
                <w:sz w:val="20"/>
              </w:rPr>
              <w:t xml:space="preserve"> </w:t>
            </w:r>
            <w:r>
              <w:rPr>
                <w:sz w:val="20"/>
              </w:rPr>
              <w:t>rozvoje</w:t>
            </w:r>
            <w:r>
              <w:rPr>
                <w:spacing w:val="-1"/>
                <w:sz w:val="20"/>
              </w:rPr>
              <w:t xml:space="preserve"> </w:t>
            </w:r>
            <w:r>
              <w:rPr>
                <w:sz w:val="20"/>
              </w:rPr>
              <w:t>společnosti</w:t>
            </w:r>
          </w:p>
        </w:tc>
        <w:tc>
          <w:tcPr>
            <w:tcW w:w="0" w:type="auto"/>
          </w:tcPr>
          <w:p w14:paraId="3FF554C3" w14:textId="77777777" w:rsidR="00C01B29" w:rsidRDefault="00C01B29" w:rsidP="00240274">
            <w:pPr>
              <w:pStyle w:val="TableParagraph"/>
              <w:spacing w:line="243" w:lineRule="exact"/>
              <w:ind w:left="68"/>
              <w:rPr>
                <w:sz w:val="20"/>
              </w:rPr>
            </w:pPr>
            <w:r>
              <w:rPr>
                <w:sz w:val="20"/>
              </w:rPr>
              <w:t>Pohyb</w:t>
            </w:r>
            <w:r>
              <w:rPr>
                <w:spacing w:val="-2"/>
                <w:sz w:val="20"/>
              </w:rPr>
              <w:t xml:space="preserve"> </w:t>
            </w:r>
            <w:r>
              <w:rPr>
                <w:sz w:val="20"/>
              </w:rPr>
              <w:t>a</w:t>
            </w:r>
            <w:r>
              <w:rPr>
                <w:spacing w:val="-2"/>
                <w:sz w:val="20"/>
              </w:rPr>
              <w:t xml:space="preserve"> </w:t>
            </w:r>
            <w:r>
              <w:rPr>
                <w:sz w:val="20"/>
              </w:rPr>
              <w:t>význam</w:t>
            </w:r>
            <w:r>
              <w:rPr>
                <w:spacing w:val="-3"/>
                <w:sz w:val="20"/>
              </w:rPr>
              <w:t xml:space="preserve"> </w:t>
            </w:r>
            <w:r>
              <w:rPr>
                <w:sz w:val="20"/>
              </w:rPr>
              <w:t>vody</w:t>
            </w:r>
            <w:r>
              <w:rPr>
                <w:spacing w:val="-1"/>
                <w:sz w:val="20"/>
              </w:rPr>
              <w:t xml:space="preserve"> </w:t>
            </w:r>
            <w:r>
              <w:rPr>
                <w:sz w:val="20"/>
              </w:rPr>
              <w:t>v</w:t>
            </w:r>
            <w:r>
              <w:rPr>
                <w:spacing w:val="-2"/>
                <w:sz w:val="20"/>
              </w:rPr>
              <w:t xml:space="preserve"> </w:t>
            </w:r>
            <w:r>
              <w:rPr>
                <w:sz w:val="20"/>
              </w:rPr>
              <w:t>krajině</w:t>
            </w:r>
          </w:p>
          <w:p w14:paraId="41C1910F" w14:textId="77777777" w:rsidR="00C01B29" w:rsidRDefault="00C01B29" w:rsidP="00240274">
            <w:pPr>
              <w:pStyle w:val="TableParagraph"/>
              <w:ind w:left="68"/>
              <w:rPr>
                <w:sz w:val="20"/>
              </w:rPr>
            </w:pPr>
            <w:r>
              <w:rPr>
                <w:sz w:val="20"/>
              </w:rPr>
              <w:t>Vliv</w:t>
            </w:r>
            <w:r>
              <w:rPr>
                <w:spacing w:val="-8"/>
                <w:sz w:val="20"/>
              </w:rPr>
              <w:t xml:space="preserve"> </w:t>
            </w:r>
            <w:r>
              <w:rPr>
                <w:sz w:val="20"/>
              </w:rPr>
              <w:t>lidské</w:t>
            </w:r>
            <w:r>
              <w:rPr>
                <w:spacing w:val="-5"/>
                <w:sz w:val="20"/>
              </w:rPr>
              <w:t xml:space="preserve"> </w:t>
            </w:r>
            <w:r>
              <w:rPr>
                <w:sz w:val="20"/>
              </w:rPr>
              <w:t>společnosti</w:t>
            </w:r>
            <w:r>
              <w:rPr>
                <w:spacing w:val="-4"/>
                <w:sz w:val="20"/>
              </w:rPr>
              <w:t xml:space="preserve"> </w:t>
            </w:r>
            <w:r>
              <w:rPr>
                <w:sz w:val="20"/>
              </w:rPr>
              <w:t>na</w:t>
            </w:r>
            <w:r>
              <w:rPr>
                <w:spacing w:val="-5"/>
                <w:sz w:val="20"/>
              </w:rPr>
              <w:t xml:space="preserve"> </w:t>
            </w:r>
            <w:r>
              <w:rPr>
                <w:sz w:val="20"/>
              </w:rPr>
              <w:t>hydrosféru</w:t>
            </w:r>
            <w:r>
              <w:rPr>
                <w:spacing w:val="-42"/>
                <w:sz w:val="20"/>
              </w:rPr>
              <w:t xml:space="preserve"> </w:t>
            </w:r>
            <w:r>
              <w:rPr>
                <w:sz w:val="20"/>
              </w:rPr>
              <w:t>Význam</w:t>
            </w:r>
            <w:r>
              <w:rPr>
                <w:spacing w:val="-2"/>
                <w:sz w:val="20"/>
              </w:rPr>
              <w:t xml:space="preserve"> </w:t>
            </w:r>
            <w:r>
              <w:rPr>
                <w:sz w:val="20"/>
              </w:rPr>
              <w:t>půdy</w:t>
            </w:r>
          </w:p>
          <w:p w14:paraId="39E6CC95" w14:textId="77777777" w:rsidR="00C01B29" w:rsidRDefault="00C01B29" w:rsidP="00240274">
            <w:pPr>
              <w:pStyle w:val="TableParagraph"/>
              <w:spacing w:line="243" w:lineRule="exact"/>
              <w:ind w:left="68"/>
              <w:rPr>
                <w:sz w:val="20"/>
              </w:rPr>
            </w:pPr>
            <w:r>
              <w:rPr>
                <w:sz w:val="20"/>
              </w:rPr>
              <w:t>Půdotvorní</w:t>
            </w:r>
            <w:r>
              <w:rPr>
                <w:spacing w:val="-4"/>
                <w:sz w:val="20"/>
              </w:rPr>
              <w:t xml:space="preserve"> </w:t>
            </w:r>
            <w:r>
              <w:rPr>
                <w:sz w:val="20"/>
              </w:rPr>
              <w:t>činitelé,</w:t>
            </w:r>
            <w:r>
              <w:rPr>
                <w:spacing w:val="-3"/>
                <w:sz w:val="20"/>
              </w:rPr>
              <w:t xml:space="preserve"> </w:t>
            </w:r>
            <w:r>
              <w:rPr>
                <w:sz w:val="20"/>
              </w:rPr>
              <w:t>půdotvorné</w:t>
            </w:r>
            <w:r>
              <w:rPr>
                <w:spacing w:val="-4"/>
                <w:sz w:val="20"/>
              </w:rPr>
              <w:t xml:space="preserve"> </w:t>
            </w:r>
            <w:r>
              <w:rPr>
                <w:sz w:val="20"/>
              </w:rPr>
              <w:t>procesy</w:t>
            </w:r>
          </w:p>
          <w:p w14:paraId="66434BB0" w14:textId="77777777" w:rsidR="00C01B29" w:rsidRDefault="00C01B29" w:rsidP="00240274">
            <w:pPr>
              <w:pStyle w:val="TableParagraph"/>
              <w:spacing w:before="1" w:line="223" w:lineRule="exact"/>
              <w:ind w:left="68"/>
              <w:rPr>
                <w:sz w:val="20"/>
              </w:rPr>
            </w:pPr>
            <w:r>
              <w:rPr>
                <w:sz w:val="20"/>
              </w:rPr>
              <w:t>Složení</w:t>
            </w:r>
            <w:r>
              <w:rPr>
                <w:spacing w:val="-3"/>
                <w:sz w:val="20"/>
              </w:rPr>
              <w:t xml:space="preserve"> </w:t>
            </w:r>
            <w:r>
              <w:rPr>
                <w:sz w:val="20"/>
              </w:rPr>
              <w:t>a</w:t>
            </w:r>
            <w:r>
              <w:rPr>
                <w:spacing w:val="-3"/>
                <w:sz w:val="20"/>
              </w:rPr>
              <w:t xml:space="preserve"> </w:t>
            </w:r>
            <w:r>
              <w:rPr>
                <w:sz w:val="20"/>
              </w:rPr>
              <w:t>stavba</w:t>
            </w:r>
            <w:r>
              <w:rPr>
                <w:spacing w:val="-3"/>
                <w:sz w:val="20"/>
              </w:rPr>
              <w:t xml:space="preserve"> </w:t>
            </w:r>
            <w:r>
              <w:rPr>
                <w:sz w:val="20"/>
              </w:rPr>
              <w:t>půd,</w:t>
            </w:r>
            <w:r>
              <w:rPr>
                <w:spacing w:val="-3"/>
                <w:sz w:val="20"/>
              </w:rPr>
              <w:t xml:space="preserve"> </w:t>
            </w:r>
            <w:r>
              <w:rPr>
                <w:sz w:val="20"/>
              </w:rPr>
              <w:t>rozšíření</w:t>
            </w:r>
            <w:r>
              <w:rPr>
                <w:spacing w:val="-2"/>
                <w:sz w:val="20"/>
              </w:rPr>
              <w:t xml:space="preserve"> </w:t>
            </w:r>
            <w:r>
              <w:rPr>
                <w:sz w:val="20"/>
              </w:rPr>
              <w:t>půd</w:t>
            </w:r>
            <w:r>
              <w:rPr>
                <w:spacing w:val="-3"/>
                <w:sz w:val="20"/>
              </w:rPr>
              <w:t xml:space="preserve"> </w:t>
            </w:r>
            <w:r>
              <w:rPr>
                <w:sz w:val="20"/>
              </w:rPr>
              <w:t>na</w:t>
            </w:r>
            <w:r>
              <w:rPr>
                <w:spacing w:val="-3"/>
                <w:sz w:val="20"/>
              </w:rPr>
              <w:t xml:space="preserve"> </w:t>
            </w:r>
            <w:r>
              <w:rPr>
                <w:sz w:val="20"/>
              </w:rPr>
              <w:t>Zemi</w:t>
            </w:r>
          </w:p>
        </w:tc>
        <w:tc>
          <w:tcPr>
            <w:tcW w:w="0" w:type="auto"/>
            <w:vMerge/>
          </w:tcPr>
          <w:p w14:paraId="3EBB9DCB" w14:textId="77777777" w:rsidR="00C01B29" w:rsidRDefault="00C01B29" w:rsidP="00240274">
            <w:pPr>
              <w:rPr>
                <w:sz w:val="2"/>
                <w:szCs w:val="2"/>
              </w:rPr>
            </w:pPr>
          </w:p>
        </w:tc>
      </w:tr>
      <w:tr w:rsidR="00C01B29" w14:paraId="74562ED1" w14:textId="77777777" w:rsidTr="00D54FD7">
        <w:trPr>
          <w:trHeight w:val="733"/>
        </w:trPr>
        <w:tc>
          <w:tcPr>
            <w:tcW w:w="0" w:type="auto"/>
          </w:tcPr>
          <w:p w14:paraId="4A8AA21B" w14:textId="77777777" w:rsidR="00C01B29" w:rsidRDefault="00C01B29" w:rsidP="00F4589E">
            <w:pPr>
              <w:pStyle w:val="TableParagraph"/>
              <w:numPr>
                <w:ilvl w:val="0"/>
                <w:numId w:val="117"/>
              </w:numPr>
              <w:tabs>
                <w:tab w:val="left" w:pos="250"/>
              </w:tabs>
              <w:spacing w:before="2"/>
              <w:rPr>
                <w:sz w:val="20"/>
              </w:rPr>
            </w:pPr>
            <w:r>
              <w:rPr>
                <w:sz w:val="20"/>
              </w:rPr>
              <w:t>rozliší</w:t>
            </w:r>
            <w:r>
              <w:rPr>
                <w:spacing w:val="-3"/>
                <w:sz w:val="20"/>
              </w:rPr>
              <w:t xml:space="preserve"> </w:t>
            </w:r>
            <w:r>
              <w:rPr>
                <w:sz w:val="20"/>
              </w:rPr>
              <w:t>hlavní</w:t>
            </w:r>
            <w:r>
              <w:rPr>
                <w:spacing w:val="-3"/>
                <w:sz w:val="20"/>
              </w:rPr>
              <w:t xml:space="preserve"> </w:t>
            </w:r>
            <w:r>
              <w:rPr>
                <w:sz w:val="20"/>
              </w:rPr>
              <w:t>biomy světa,</w:t>
            </w:r>
            <w:r>
              <w:rPr>
                <w:spacing w:val="-3"/>
                <w:sz w:val="20"/>
              </w:rPr>
              <w:t xml:space="preserve"> </w:t>
            </w:r>
            <w:r>
              <w:rPr>
                <w:sz w:val="20"/>
              </w:rPr>
              <w:t>zdůvodní</w:t>
            </w:r>
            <w:r>
              <w:rPr>
                <w:spacing w:val="-3"/>
                <w:sz w:val="20"/>
              </w:rPr>
              <w:t xml:space="preserve"> </w:t>
            </w:r>
            <w:r>
              <w:rPr>
                <w:sz w:val="20"/>
              </w:rPr>
              <w:t>jejich</w:t>
            </w:r>
            <w:r>
              <w:rPr>
                <w:spacing w:val="-3"/>
                <w:sz w:val="20"/>
              </w:rPr>
              <w:t xml:space="preserve"> </w:t>
            </w:r>
            <w:r>
              <w:rPr>
                <w:sz w:val="20"/>
              </w:rPr>
              <w:t>lokalizaci</w:t>
            </w:r>
            <w:r>
              <w:rPr>
                <w:spacing w:val="-4"/>
                <w:sz w:val="20"/>
              </w:rPr>
              <w:t xml:space="preserve"> </w:t>
            </w:r>
            <w:r>
              <w:rPr>
                <w:sz w:val="20"/>
              </w:rPr>
              <w:t>a</w:t>
            </w:r>
            <w:r>
              <w:rPr>
                <w:spacing w:val="-42"/>
                <w:sz w:val="20"/>
              </w:rPr>
              <w:t xml:space="preserve"> </w:t>
            </w:r>
            <w:r>
              <w:rPr>
                <w:sz w:val="20"/>
              </w:rPr>
              <w:t>posoudí</w:t>
            </w:r>
            <w:r>
              <w:rPr>
                <w:spacing w:val="-1"/>
                <w:sz w:val="20"/>
              </w:rPr>
              <w:t xml:space="preserve"> </w:t>
            </w:r>
            <w:r>
              <w:rPr>
                <w:sz w:val="20"/>
              </w:rPr>
              <w:t>jejich význam</w:t>
            </w:r>
          </w:p>
        </w:tc>
        <w:tc>
          <w:tcPr>
            <w:tcW w:w="0" w:type="auto"/>
          </w:tcPr>
          <w:p w14:paraId="4379D3A7" w14:textId="77777777" w:rsidR="00C01B29" w:rsidRDefault="00C01B29" w:rsidP="00240274">
            <w:pPr>
              <w:pStyle w:val="TableParagraph"/>
              <w:spacing w:before="1" w:line="243" w:lineRule="exact"/>
              <w:ind w:left="68"/>
              <w:rPr>
                <w:sz w:val="20"/>
              </w:rPr>
            </w:pPr>
            <w:r>
              <w:rPr>
                <w:sz w:val="20"/>
              </w:rPr>
              <w:t>Zonalita</w:t>
            </w:r>
            <w:r>
              <w:rPr>
                <w:spacing w:val="-2"/>
                <w:sz w:val="20"/>
              </w:rPr>
              <w:t xml:space="preserve"> </w:t>
            </w:r>
            <w:r>
              <w:rPr>
                <w:sz w:val="20"/>
              </w:rPr>
              <w:t>a</w:t>
            </w:r>
            <w:r>
              <w:rPr>
                <w:spacing w:val="-2"/>
                <w:sz w:val="20"/>
              </w:rPr>
              <w:t xml:space="preserve"> </w:t>
            </w:r>
            <w:r>
              <w:rPr>
                <w:sz w:val="20"/>
              </w:rPr>
              <w:t>azonalita</w:t>
            </w:r>
          </w:p>
          <w:p w14:paraId="33B99273" w14:textId="77777777" w:rsidR="00C01B29" w:rsidRDefault="00C01B29" w:rsidP="00240274">
            <w:pPr>
              <w:pStyle w:val="TableParagraph"/>
              <w:spacing w:line="243" w:lineRule="exact"/>
              <w:ind w:left="68"/>
              <w:rPr>
                <w:sz w:val="20"/>
              </w:rPr>
            </w:pPr>
            <w:r>
              <w:rPr>
                <w:sz w:val="20"/>
              </w:rPr>
              <w:t>Hlavní</w:t>
            </w:r>
            <w:r>
              <w:rPr>
                <w:spacing w:val="-3"/>
                <w:sz w:val="20"/>
              </w:rPr>
              <w:t xml:space="preserve"> </w:t>
            </w:r>
            <w:r>
              <w:rPr>
                <w:sz w:val="20"/>
              </w:rPr>
              <w:t>biomy</w:t>
            </w:r>
            <w:r>
              <w:rPr>
                <w:spacing w:val="-3"/>
                <w:sz w:val="20"/>
              </w:rPr>
              <w:t xml:space="preserve"> </w:t>
            </w:r>
            <w:r>
              <w:rPr>
                <w:sz w:val="20"/>
              </w:rPr>
              <w:t>a</w:t>
            </w:r>
            <w:r>
              <w:rPr>
                <w:spacing w:val="-2"/>
                <w:sz w:val="20"/>
              </w:rPr>
              <w:t xml:space="preserve"> </w:t>
            </w:r>
            <w:r>
              <w:rPr>
                <w:sz w:val="20"/>
              </w:rPr>
              <w:t>jejich</w:t>
            </w:r>
            <w:r>
              <w:rPr>
                <w:spacing w:val="-3"/>
                <w:sz w:val="20"/>
              </w:rPr>
              <w:t xml:space="preserve"> </w:t>
            </w:r>
            <w:r>
              <w:rPr>
                <w:sz w:val="20"/>
              </w:rPr>
              <w:t>charakteristika</w:t>
            </w:r>
          </w:p>
          <w:p w14:paraId="71340504" w14:textId="77777777" w:rsidR="00C01B29" w:rsidRDefault="00C01B29" w:rsidP="00240274">
            <w:pPr>
              <w:pStyle w:val="TableParagraph"/>
              <w:spacing w:before="1" w:line="225" w:lineRule="exact"/>
              <w:ind w:left="68"/>
              <w:rPr>
                <w:sz w:val="20"/>
              </w:rPr>
            </w:pPr>
            <w:r>
              <w:rPr>
                <w:sz w:val="20"/>
              </w:rPr>
              <w:t>Přírodní</w:t>
            </w:r>
            <w:r>
              <w:rPr>
                <w:spacing w:val="-2"/>
                <w:sz w:val="20"/>
              </w:rPr>
              <w:t xml:space="preserve"> </w:t>
            </w:r>
            <w:r>
              <w:rPr>
                <w:sz w:val="20"/>
              </w:rPr>
              <w:t>zóny</w:t>
            </w:r>
          </w:p>
        </w:tc>
        <w:tc>
          <w:tcPr>
            <w:tcW w:w="0" w:type="auto"/>
            <w:vMerge/>
          </w:tcPr>
          <w:p w14:paraId="73B14FFA" w14:textId="77777777" w:rsidR="00C01B29" w:rsidRDefault="00C01B29" w:rsidP="00240274">
            <w:pPr>
              <w:rPr>
                <w:sz w:val="2"/>
                <w:szCs w:val="2"/>
              </w:rPr>
            </w:pPr>
          </w:p>
        </w:tc>
      </w:tr>
    </w:tbl>
    <w:p w14:paraId="42FA95B5" w14:textId="211256A2" w:rsidR="00AD3EAB" w:rsidRDefault="00AD3EAB" w:rsidP="00240274"/>
    <w:p w14:paraId="159F2979" w14:textId="22E0DB7A" w:rsidR="00AD3EAB" w:rsidRDefault="00AD3EAB" w:rsidP="00240274">
      <w:pPr>
        <w:rPr>
          <w:b/>
          <w:bCs/>
        </w:rPr>
      </w:pPr>
      <w:r>
        <w:rPr>
          <w:b/>
          <w:bCs/>
        </w:rPr>
        <w:t>Učivo 2. ročníku</w:t>
      </w: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22"/>
        <w:gridCol w:w="3362"/>
        <w:gridCol w:w="3276"/>
      </w:tblGrid>
      <w:tr w:rsidR="00AD3EAB" w14:paraId="5F55BBC4" w14:textId="77777777" w:rsidTr="00D54FD7">
        <w:trPr>
          <w:trHeight w:val="489"/>
        </w:trPr>
        <w:tc>
          <w:tcPr>
            <w:tcW w:w="1827" w:type="pct"/>
            <w:shd w:val="clear" w:color="auto" w:fill="CCFFFF"/>
            <w:vAlign w:val="center"/>
          </w:tcPr>
          <w:p w14:paraId="3BB726FE" w14:textId="77777777" w:rsidR="005C34F6" w:rsidRDefault="005C34F6" w:rsidP="00DD1698">
            <w:pPr>
              <w:pStyle w:val="TableParagraph"/>
              <w:ind w:left="0"/>
              <w:jc w:val="center"/>
              <w:rPr>
                <w:b/>
                <w:sz w:val="20"/>
              </w:rPr>
            </w:pPr>
            <w:r>
              <w:rPr>
                <w:b/>
                <w:sz w:val="20"/>
              </w:rPr>
              <w:t>Školní</w:t>
            </w:r>
            <w:r>
              <w:rPr>
                <w:b/>
                <w:spacing w:val="-4"/>
                <w:sz w:val="20"/>
              </w:rPr>
              <w:t xml:space="preserve"> </w:t>
            </w:r>
            <w:r>
              <w:rPr>
                <w:b/>
                <w:sz w:val="20"/>
              </w:rPr>
              <w:t>výstupy</w:t>
            </w:r>
          </w:p>
          <w:p w14:paraId="7C5FB809" w14:textId="77777777" w:rsidR="005C34F6" w:rsidRDefault="005C34F6" w:rsidP="00DD1698">
            <w:pPr>
              <w:pStyle w:val="TableParagraph"/>
              <w:ind w:left="0"/>
              <w:jc w:val="center"/>
              <w:rPr>
                <w:sz w:val="20"/>
              </w:rPr>
            </w:pPr>
            <w:r>
              <w:rPr>
                <w:sz w:val="20"/>
              </w:rPr>
              <w:t>Žák</w:t>
            </w:r>
            <w:r>
              <w:rPr>
                <w:spacing w:val="-3"/>
                <w:sz w:val="20"/>
              </w:rPr>
              <w:t xml:space="preserve"> </w:t>
            </w:r>
            <w:r>
              <w:rPr>
                <w:sz w:val="20"/>
              </w:rPr>
              <w:t>podle</w:t>
            </w:r>
            <w:r>
              <w:rPr>
                <w:spacing w:val="-5"/>
                <w:sz w:val="20"/>
              </w:rPr>
              <w:t xml:space="preserve"> </w:t>
            </w:r>
            <w:r>
              <w:rPr>
                <w:sz w:val="20"/>
              </w:rPr>
              <w:t>svých</w:t>
            </w:r>
            <w:r>
              <w:rPr>
                <w:spacing w:val="-2"/>
                <w:sz w:val="20"/>
              </w:rPr>
              <w:t xml:space="preserve"> </w:t>
            </w:r>
            <w:r>
              <w:rPr>
                <w:sz w:val="20"/>
              </w:rPr>
              <w:t>možností:</w:t>
            </w:r>
          </w:p>
        </w:tc>
        <w:tc>
          <w:tcPr>
            <w:tcW w:w="1607" w:type="pct"/>
            <w:shd w:val="clear" w:color="auto" w:fill="CCFFFF"/>
            <w:vAlign w:val="center"/>
          </w:tcPr>
          <w:p w14:paraId="7F242255" w14:textId="77777777" w:rsidR="005C34F6" w:rsidRDefault="005C34F6" w:rsidP="00DD1698">
            <w:pPr>
              <w:pStyle w:val="TableParagraph"/>
              <w:ind w:left="0"/>
              <w:jc w:val="center"/>
              <w:rPr>
                <w:b/>
                <w:sz w:val="20"/>
              </w:rPr>
            </w:pPr>
            <w:r>
              <w:rPr>
                <w:b/>
                <w:sz w:val="20"/>
              </w:rPr>
              <w:t>Učivo</w:t>
            </w:r>
          </w:p>
        </w:tc>
        <w:tc>
          <w:tcPr>
            <w:tcW w:w="1566" w:type="pct"/>
            <w:shd w:val="clear" w:color="auto" w:fill="CCFFFF"/>
            <w:vAlign w:val="center"/>
          </w:tcPr>
          <w:p w14:paraId="24800BE9" w14:textId="282C920C" w:rsidR="005C34F6" w:rsidRDefault="005C34F6" w:rsidP="00DD1698">
            <w:pPr>
              <w:pStyle w:val="TableParagraph"/>
              <w:ind w:left="0"/>
              <w:jc w:val="center"/>
              <w:rPr>
                <w:b/>
                <w:sz w:val="20"/>
              </w:rPr>
            </w:pPr>
            <w:r>
              <w:rPr>
                <w:b/>
                <w:sz w:val="20"/>
              </w:rPr>
              <w:t>Průřezová</w:t>
            </w:r>
            <w:r>
              <w:rPr>
                <w:b/>
                <w:spacing w:val="-10"/>
                <w:sz w:val="20"/>
              </w:rPr>
              <w:t xml:space="preserve"> </w:t>
            </w:r>
            <w:r>
              <w:rPr>
                <w:b/>
                <w:sz w:val="20"/>
              </w:rPr>
              <w:t>témata,</w:t>
            </w:r>
            <w:r w:rsidR="00AD3EAB">
              <w:rPr>
                <w:b/>
                <w:sz w:val="20"/>
              </w:rPr>
              <w:t xml:space="preserve"> </w:t>
            </w:r>
            <w:r>
              <w:rPr>
                <w:b/>
                <w:sz w:val="20"/>
              </w:rPr>
              <w:t>přesahy,</w:t>
            </w:r>
            <w:r>
              <w:rPr>
                <w:b/>
                <w:spacing w:val="-9"/>
                <w:sz w:val="20"/>
              </w:rPr>
              <w:t xml:space="preserve"> </w:t>
            </w:r>
            <w:r>
              <w:rPr>
                <w:b/>
                <w:sz w:val="20"/>
              </w:rPr>
              <w:t>poznámky</w:t>
            </w:r>
          </w:p>
        </w:tc>
      </w:tr>
      <w:tr w:rsidR="00AD3EAB" w14:paraId="5AB07579" w14:textId="77777777" w:rsidTr="00D54FD7">
        <w:trPr>
          <w:trHeight w:val="1230"/>
        </w:trPr>
        <w:tc>
          <w:tcPr>
            <w:tcW w:w="1827" w:type="pct"/>
          </w:tcPr>
          <w:p w14:paraId="77112B09" w14:textId="77777777" w:rsidR="005C34F6" w:rsidRDefault="005C34F6" w:rsidP="00240274">
            <w:pPr>
              <w:pStyle w:val="TableParagraph"/>
              <w:spacing w:line="243" w:lineRule="exact"/>
              <w:rPr>
                <w:b/>
                <w:sz w:val="20"/>
              </w:rPr>
            </w:pPr>
            <w:r>
              <w:rPr>
                <w:b/>
                <w:sz w:val="20"/>
              </w:rPr>
              <w:t>Regionální zěměpis</w:t>
            </w:r>
          </w:p>
          <w:p w14:paraId="68ACFA7E" w14:textId="77777777" w:rsidR="005C34F6" w:rsidRDefault="005C34F6" w:rsidP="00F4589E">
            <w:pPr>
              <w:pStyle w:val="TableParagraph"/>
              <w:numPr>
                <w:ilvl w:val="0"/>
                <w:numId w:val="131"/>
              </w:numPr>
              <w:spacing w:line="223" w:lineRule="exact"/>
              <w:rPr>
                <w:sz w:val="20"/>
              </w:rPr>
            </w:pPr>
            <w:r>
              <w:rPr>
                <w:sz w:val="20"/>
              </w:rPr>
              <w:t>zhodnoti polohu hranice, přírodní poměry</w:t>
            </w:r>
          </w:p>
          <w:p w14:paraId="4F12A849" w14:textId="77777777" w:rsidR="005C34F6" w:rsidRDefault="005C34F6" w:rsidP="00F4589E">
            <w:pPr>
              <w:pStyle w:val="TableParagraph"/>
              <w:numPr>
                <w:ilvl w:val="0"/>
                <w:numId w:val="131"/>
              </w:numPr>
              <w:spacing w:line="223" w:lineRule="exact"/>
              <w:rPr>
                <w:sz w:val="20"/>
              </w:rPr>
            </w:pPr>
            <w:r>
              <w:rPr>
                <w:sz w:val="20"/>
              </w:rPr>
              <w:t xml:space="preserve">vymezi regiony na mapách </w:t>
            </w:r>
          </w:p>
          <w:p w14:paraId="19CEE3AB" w14:textId="77777777" w:rsidR="005C34F6" w:rsidRDefault="005C34F6" w:rsidP="00F4589E">
            <w:pPr>
              <w:pStyle w:val="TableParagraph"/>
              <w:numPr>
                <w:ilvl w:val="0"/>
                <w:numId w:val="131"/>
              </w:numPr>
              <w:spacing w:line="223" w:lineRule="exact"/>
              <w:rPr>
                <w:sz w:val="20"/>
              </w:rPr>
            </w:pPr>
            <w:r>
              <w:rPr>
                <w:sz w:val="20"/>
              </w:rPr>
              <w:t>zhodnotí kulturní, politické, hospodářské vlastnosti region</w:t>
            </w:r>
          </w:p>
          <w:p w14:paraId="3100E738" w14:textId="77777777" w:rsidR="005C34F6" w:rsidRDefault="005C34F6" w:rsidP="00F4589E">
            <w:pPr>
              <w:pStyle w:val="TableParagraph"/>
              <w:numPr>
                <w:ilvl w:val="0"/>
                <w:numId w:val="131"/>
              </w:numPr>
              <w:spacing w:line="223" w:lineRule="exact"/>
              <w:rPr>
                <w:sz w:val="20"/>
              </w:rPr>
            </w:pPr>
            <w:r>
              <w:rPr>
                <w:sz w:val="20"/>
              </w:rPr>
              <w:t>lokalizuje soustředění obyvatelstva</w:t>
            </w:r>
          </w:p>
          <w:p w14:paraId="0AB32FDB" w14:textId="77777777" w:rsidR="005C34F6" w:rsidRDefault="005C34F6" w:rsidP="00F4589E">
            <w:pPr>
              <w:pStyle w:val="TableParagraph"/>
              <w:numPr>
                <w:ilvl w:val="0"/>
                <w:numId w:val="131"/>
              </w:numPr>
              <w:spacing w:line="223" w:lineRule="exact"/>
              <w:rPr>
                <w:sz w:val="20"/>
              </w:rPr>
            </w:pPr>
            <w:r>
              <w:rPr>
                <w:sz w:val="20"/>
              </w:rPr>
              <w:t>vyhledává, analyzuje a interpretuje číslené a jiné geografické údaje</w:t>
            </w:r>
          </w:p>
          <w:p w14:paraId="173F963D" w14:textId="77777777" w:rsidR="005C34F6" w:rsidRPr="00DE7205" w:rsidRDefault="005C34F6" w:rsidP="00F4589E">
            <w:pPr>
              <w:pStyle w:val="TableParagraph"/>
              <w:numPr>
                <w:ilvl w:val="0"/>
                <w:numId w:val="131"/>
              </w:numPr>
              <w:spacing w:line="223" w:lineRule="exact"/>
              <w:rPr>
                <w:sz w:val="20"/>
              </w:rPr>
            </w:pPr>
            <w:r>
              <w:rPr>
                <w:sz w:val="20"/>
              </w:rPr>
              <w:t xml:space="preserve">určí regionalizaci světadílů, určí jádrové oblasti </w:t>
            </w:r>
          </w:p>
          <w:p w14:paraId="7D73660B" w14:textId="77777777" w:rsidR="005C34F6" w:rsidRDefault="005C34F6" w:rsidP="00240274">
            <w:pPr>
              <w:pStyle w:val="TableParagraph"/>
              <w:spacing w:line="223" w:lineRule="exact"/>
              <w:ind w:left="969"/>
              <w:rPr>
                <w:sz w:val="20"/>
              </w:rPr>
            </w:pPr>
          </w:p>
        </w:tc>
        <w:tc>
          <w:tcPr>
            <w:tcW w:w="1607" w:type="pct"/>
          </w:tcPr>
          <w:p w14:paraId="4F1EA390" w14:textId="77777777" w:rsidR="005C34F6" w:rsidRDefault="005C34F6" w:rsidP="00240274">
            <w:pPr>
              <w:pStyle w:val="TableParagraph"/>
              <w:rPr>
                <w:sz w:val="20"/>
              </w:rPr>
            </w:pPr>
            <w:r>
              <w:rPr>
                <w:sz w:val="20"/>
              </w:rPr>
              <w:t xml:space="preserve">Asie -  fyzickogeografická a socioekonomická charakteristika (poloha, rozloha, přírodní poměry, podnebí, biota, přírodní zdroje, obyvatelstvo, sídla, hospodářství, cestovní ruch, národní parky, zajímavosti)  </w:t>
            </w:r>
          </w:p>
        </w:tc>
        <w:tc>
          <w:tcPr>
            <w:tcW w:w="1566" w:type="pct"/>
          </w:tcPr>
          <w:p w14:paraId="6575B6FC" w14:textId="77777777" w:rsidR="005C34F6" w:rsidRDefault="005C34F6" w:rsidP="00240274">
            <w:pPr>
              <w:pStyle w:val="TableParagraph"/>
              <w:spacing w:before="58"/>
              <w:ind w:left="68"/>
              <w:rPr>
                <w:sz w:val="20"/>
              </w:rPr>
            </w:pPr>
            <w:r>
              <w:rPr>
                <w:b/>
                <w:sz w:val="20"/>
              </w:rPr>
              <w:t>Dějepis:</w:t>
            </w:r>
            <w:r>
              <w:rPr>
                <w:b/>
                <w:spacing w:val="-4"/>
                <w:sz w:val="20"/>
              </w:rPr>
              <w:t xml:space="preserve"> </w:t>
            </w:r>
            <w:r>
              <w:rPr>
                <w:sz w:val="20"/>
              </w:rPr>
              <w:t>Historie</w:t>
            </w:r>
            <w:r>
              <w:rPr>
                <w:spacing w:val="-5"/>
                <w:sz w:val="20"/>
              </w:rPr>
              <w:t xml:space="preserve"> </w:t>
            </w:r>
            <w:r>
              <w:rPr>
                <w:sz w:val="20"/>
              </w:rPr>
              <w:t>osidlování</w:t>
            </w:r>
          </w:p>
          <w:p w14:paraId="6FF9BC0F" w14:textId="77777777" w:rsidR="005C34F6" w:rsidRDefault="005C34F6" w:rsidP="00240274">
            <w:pPr>
              <w:pStyle w:val="TableParagraph"/>
              <w:spacing w:before="60"/>
              <w:ind w:left="68"/>
              <w:rPr>
                <w:sz w:val="20"/>
              </w:rPr>
            </w:pPr>
            <w:r>
              <w:rPr>
                <w:b/>
                <w:sz w:val="20"/>
              </w:rPr>
              <w:t>Matematika:</w:t>
            </w:r>
            <w:r>
              <w:rPr>
                <w:b/>
                <w:spacing w:val="-4"/>
                <w:sz w:val="20"/>
              </w:rPr>
              <w:t xml:space="preserve"> </w:t>
            </w:r>
            <w:r>
              <w:rPr>
                <w:sz w:val="20"/>
              </w:rPr>
              <w:t>Statistiky,</w:t>
            </w:r>
            <w:r>
              <w:rPr>
                <w:spacing w:val="-3"/>
                <w:sz w:val="20"/>
              </w:rPr>
              <w:t xml:space="preserve"> </w:t>
            </w:r>
            <w:r>
              <w:rPr>
                <w:sz w:val="20"/>
              </w:rPr>
              <w:t>grafy</w:t>
            </w:r>
          </w:p>
        </w:tc>
      </w:tr>
      <w:tr w:rsidR="00AD3EAB" w14:paraId="46E1D15C" w14:textId="77777777" w:rsidTr="00D54FD7">
        <w:trPr>
          <w:trHeight w:val="2008"/>
        </w:trPr>
        <w:tc>
          <w:tcPr>
            <w:tcW w:w="1827" w:type="pct"/>
          </w:tcPr>
          <w:p w14:paraId="3E977DB2" w14:textId="77777777" w:rsidR="005C34F6" w:rsidRDefault="005C34F6" w:rsidP="00F4589E">
            <w:pPr>
              <w:pStyle w:val="TableParagraph"/>
              <w:numPr>
                <w:ilvl w:val="0"/>
                <w:numId w:val="116"/>
              </w:numPr>
              <w:tabs>
                <w:tab w:val="left" w:pos="250"/>
              </w:tabs>
              <w:spacing w:before="1"/>
              <w:rPr>
                <w:sz w:val="20"/>
              </w:rPr>
            </w:pPr>
            <w:r>
              <w:rPr>
                <w:sz w:val="20"/>
              </w:rPr>
              <w:t>analyzuje hlavní rasová, etnická, jazyková, náboženská,</w:t>
            </w:r>
            <w:r>
              <w:rPr>
                <w:spacing w:val="1"/>
                <w:sz w:val="20"/>
              </w:rPr>
              <w:t xml:space="preserve"> </w:t>
            </w:r>
            <w:r>
              <w:rPr>
                <w:sz w:val="20"/>
              </w:rPr>
              <w:t>kulturní</w:t>
            </w:r>
            <w:r>
              <w:rPr>
                <w:spacing w:val="-3"/>
                <w:sz w:val="20"/>
              </w:rPr>
              <w:t xml:space="preserve"> </w:t>
            </w:r>
            <w:r>
              <w:rPr>
                <w:sz w:val="20"/>
              </w:rPr>
              <w:t>a</w:t>
            </w:r>
            <w:r>
              <w:rPr>
                <w:spacing w:val="-3"/>
                <w:sz w:val="20"/>
              </w:rPr>
              <w:t xml:space="preserve"> </w:t>
            </w:r>
            <w:r>
              <w:rPr>
                <w:sz w:val="20"/>
              </w:rPr>
              <w:t>politická</w:t>
            </w:r>
            <w:r>
              <w:rPr>
                <w:spacing w:val="-2"/>
                <w:sz w:val="20"/>
              </w:rPr>
              <w:t xml:space="preserve"> </w:t>
            </w:r>
            <w:r>
              <w:rPr>
                <w:sz w:val="20"/>
              </w:rPr>
              <w:t>specifika</w:t>
            </w:r>
            <w:r>
              <w:rPr>
                <w:spacing w:val="-3"/>
                <w:sz w:val="20"/>
              </w:rPr>
              <w:t xml:space="preserve"> </w:t>
            </w:r>
            <w:r>
              <w:rPr>
                <w:sz w:val="20"/>
              </w:rPr>
              <w:t>s</w:t>
            </w:r>
            <w:r>
              <w:rPr>
                <w:spacing w:val="1"/>
                <w:sz w:val="20"/>
              </w:rPr>
              <w:t xml:space="preserve"> </w:t>
            </w:r>
            <w:r>
              <w:rPr>
                <w:sz w:val="20"/>
              </w:rPr>
              <w:t>ohledem</w:t>
            </w:r>
            <w:r>
              <w:rPr>
                <w:spacing w:val="-4"/>
                <w:sz w:val="20"/>
              </w:rPr>
              <w:t xml:space="preserve"> </w:t>
            </w:r>
            <w:r>
              <w:rPr>
                <w:sz w:val="20"/>
              </w:rPr>
              <w:t>na</w:t>
            </w:r>
            <w:r>
              <w:rPr>
                <w:spacing w:val="-3"/>
                <w:sz w:val="20"/>
              </w:rPr>
              <w:t xml:space="preserve"> </w:t>
            </w:r>
            <w:r>
              <w:rPr>
                <w:sz w:val="20"/>
              </w:rPr>
              <w:t>způsob</w:t>
            </w:r>
            <w:r>
              <w:rPr>
                <w:spacing w:val="-2"/>
                <w:sz w:val="20"/>
              </w:rPr>
              <w:t xml:space="preserve"> </w:t>
            </w:r>
            <w:r>
              <w:rPr>
                <w:sz w:val="20"/>
              </w:rPr>
              <w:t>života</w:t>
            </w:r>
            <w:r>
              <w:rPr>
                <w:spacing w:val="-42"/>
                <w:sz w:val="20"/>
              </w:rPr>
              <w:t xml:space="preserve"> </w:t>
            </w:r>
            <w:r>
              <w:rPr>
                <w:sz w:val="20"/>
              </w:rPr>
              <w:t>a</w:t>
            </w:r>
            <w:r>
              <w:rPr>
                <w:spacing w:val="-1"/>
                <w:sz w:val="20"/>
              </w:rPr>
              <w:t xml:space="preserve"> </w:t>
            </w:r>
            <w:r>
              <w:rPr>
                <w:sz w:val="20"/>
              </w:rPr>
              <w:t>životní</w:t>
            </w:r>
            <w:r>
              <w:rPr>
                <w:spacing w:val="-1"/>
                <w:sz w:val="20"/>
              </w:rPr>
              <w:t xml:space="preserve"> </w:t>
            </w:r>
            <w:r>
              <w:rPr>
                <w:sz w:val="20"/>
              </w:rPr>
              <w:t>úroveň v kulturních</w:t>
            </w:r>
            <w:r>
              <w:rPr>
                <w:spacing w:val="1"/>
                <w:sz w:val="20"/>
              </w:rPr>
              <w:t xml:space="preserve"> </w:t>
            </w:r>
            <w:r>
              <w:rPr>
                <w:sz w:val="20"/>
              </w:rPr>
              <w:t>regionech</w:t>
            </w:r>
            <w:r>
              <w:rPr>
                <w:spacing w:val="-1"/>
                <w:sz w:val="20"/>
              </w:rPr>
              <w:t xml:space="preserve"> </w:t>
            </w:r>
            <w:r>
              <w:rPr>
                <w:sz w:val="20"/>
              </w:rPr>
              <w:t>světa</w:t>
            </w:r>
          </w:p>
          <w:p w14:paraId="54BDEE3A" w14:textId="77777777" w:rsidR="005C34F6" w:rsidRDefault="005C34F6" w:rsidP="00F4589E">
            <w:pPr>
              <w:pStyle w:val="TableParagraph"/>
              <w:numPr>
                <w:ilvl w:val="0"/>
                <w:numId w:val="116"/>
              </w:numPr>
              <w:tabs>
                <w:tab w:val="left" w:pos="250"/>
              </w:tabs>
              <w:spacing w:before="1"/>
              <w:rPr>
                <w:sz w:val="20"/>
              </w:rPr>
            </w:pPr>
            <w:r>
              <w:rPr>
                <w:sz w:val="20"/>
              </w:rPr>
              <w:t xml:space="preserve">posoudí význam mezinárodních ekonomických a politických integrací </w:t>
            </w:r>
          </w:p>
          <w:p w14:paraId="15691BBD" w14:textId="77777777" w:rsidR="005C34F6" w:rsidRDefault="005C34F6" w:rsidP="00F4589E">
            <w:pPr>
              <w:pStyle w:val="TableParagraph"/>
              <w:numPr>
                <w:ilvl w:val="0"/>
                <w:numId w:val="116"/>
              </w:numPr>
              <w:tabs>
                <w:tab w:val="left" w:pos="250"/>
              </w:tabs>
              <w:spacing w:before="1"/>
              <w:rPr>
                <w:sz w:val="20"/>
              </w:rPr>
            </w:pPr>
            <w:r>
              <w:rPr>
                <w:sz w:val="20"/>
              </w:rPr>
              <w:t xml:space="preserve">analyzuje sociální a politické problémy a navrhuje možná řešení </w:t>
            </w:r>
          </w:p>
        </w:tc>
        <w:tc>
          <w:tcPr>
            <w:tcW w:w="1607" w:type="pct"/>
          </w:tcPr>
          <w:p w14:paraId="7C59CE04" w14:textId="77777777" w:rsidR="005C34F6" w:rsidRDefault="005C34F6" w:rsidP="00240274">
            <w:pPr>
              <w:pStyle w:val="TableParagraph"/>
              <w:spacing w:line="244" w:lineRule="exact"/>
              <w:ind w:left="68"/>
              <w:rPr>
                <w:sz w:val="20"/>
              </w:rPr>
            </w:pPr>
            <w:r>
              <w:rPr>
                <w:sz w:val="20"/>
              </w:rPr>
              <w:t>Kulturní</w:t>
            </w:r>
            <w:r>
              <w:rPr>
                <w:spacing w:val="-2"/>
                <w:sz w:val="20"/>
              </w:rPr>
              <w:t xml:space="preserve"> </w:t>
            </w:r>
            <w:r>
              <w:rPr>
                <w:sz w:val="20"/>
              </w:rPr>
              <w:t>a</w:t>
            </w:r>
            <w:r>
              <w:rPr>
                <w:spacing w:val="-2"/>
                <w:sz w:val="20"/>
              </w:rPr>
              <w:t xml:space="preserve"> </w:t>
            </w:r>
            <w:r>
              <w:rPr>
                <w:sz w:val="20"/>
              </w:rPr>
              <w:t>politické</w:t>
            </w:r>
            <w:r>
              <w:rPr>
                <w:spacing w:val="-2"/>
                <w:sz w:val="20"/>
              </w:rPr>
              <w:t xml:space="preserve"> </w:t>
            </w:r>
            <w:r>
              <w:rPr>
                <w:sz w:val="20"/>
              </w:rPr>
              <w:t>regiony</w:t>
            </w:r>
            <w:r>
              <w:rPr>
                <w:spacing w:val="-2"/>
                <w:sz w:val="20"/>
              </w:rPr>
              <w:t xml:space="preserve"> </w:t>
            </w:r>
            <w:r>
              <w:rPr>
                <w:sz w:val="20"/>
              </w:rPr>
              <w:t>světa</w:t>
            </w:r>
          </w:p>
          <w:p w14:paraId="1C415DAD" w14:textId="77777777" w:rsidR="005C34F6" w:rsidRDefault="005C34F6" w:rsidP="00240274">
            <w:pPr>
              <w:pStyle w:val="TableParagraph"/>
              <w:spacing w:line="244" w:lineRule="exact"/>
              <w:ind w:left="68"/>
              <w:rPr>
                <w:sz w:val="20"/>
              </w:rPr>
            </w:pPr>
            <w:r>
              <w:rPr>
                <w:sz w:val="20"/>
              </w:rPr>
              <w:t>Makroregiony světa – jádra, periferie</w:t>
            </w:r>
          </w:p>
        </w:tc>
        <w:tc>
          <w:tcPr>
            <w:tcW w:w="1566" w:type="pct"/>
          </w:tcPr>
          <w:p w14:paraId="12B370D2" w14:textId="77777777" w:rsidR="005C34F6" w:rsidRDefault="005C34F6" w:rsidP="00240274">
            <w:pPr>
              <w:pStyle w:val="TableParagraph"/>
              <w:spacing w:line="244" w:lineRule="exact"/>
              <w:ind w:left="68"/>
              <w:rPr>
                <w:sz w:val="20"/>
              </w:rPr>
            </w:pPr>
            <w:r>
              <w:rPr>
                <w:b/>
                <w:sz w:val="20"/>
              </w:rPr>
              <w:t>Základy</w:t>
            </w:r>
            <w:r>
              <w:rPr>
                <w:b/>
                <w:spacing w:val="-4"/>
                <w:sz w:val="20"/>
              </w:rPr>
              <w:t xml:space="preserve"> </w:t>
            </w:r>
            <w:r>
              <w:rPr>
                <w:b/>
                <w:sz w:val="20"/>
              </w:rPr>
              <w:t>společenských</w:t>
            </w:r>
            <w:r>
              <w:rPr>
                <w:b/>
                <w:spacing w:val="-2"/>
                <w:sz w:val="20"/>
              </w:rPr>
              <w:t xml:space="preserve"> </w:t>
            </w:r>
            <w:r>
              <w:rPr>
                <w:b/>
                <w:sz w:val="20"/>
              </w:rPr>
              <w:t>věd</w:t>
            </w:r>
            <w:r>
              <w:rPr>
                <w:sz w:val="20"/>
              </w:rPr>
              <w:t>:</w:t>
            </w:r>
            <w:r>
              <w:rPr>
                <w:spacing w:val="-3"/>
                <w:sz w:val="20"/>
              </w:rPr>
              <w:t xml:space="preserve"> </w:t>
            </w:r>
            <w:r>
              <w:rPr>
                <w:sz w:val="20"/>
              </w:rPr>
              <w:t>zásady</w:t>
            </w:r>
            <w:r>
              <w:rPr>
                <w:spacing w:val="-2"/>
                <w:sz w:val="20"/>
              </w:rPr>
              <w:t xml:space="preserve"> </w:t>
            </w:r>
            <w:r>
              <w:rPr>
                <w:sz w:val="20"/>
              </w:rPr>
              <w:t>lidské</w:t>
            </w:r>
            <w:r>
              <w:rPr>
                <w:spacing w:val="-3"/>
                <w:sz w:val="20"/>
              </w:rPr>
              <w:t xml:space="preserve"> </w:t>
            </w:r>
            <w:r>
              <w:rPr>
                <w:sz w:val="20"/>
              </w:rPr>
              <w:t>tolerance</w:t>
            </w:r>
          </w:p>
          <w:p w14:paraId="08FBD9E5" w14:textId="77777777" w:rsidR="005C34F6" w:rsidRDefault="005C34F6" w:rsidP="00240274">
            <w:pPr>
              <w:pStyle w:val="TableParagraph"/>
              <w:spacing w:before="60"/>
              <w:ind w:left="68"/>
              <w:rPr>
                <w:sz w:val="20"/>
              </w:rPr>
            </w:pPr>
            <w:r>
              <w:rPr>
                <w:b/>
                <w:sz w:val="20"/>
              </w:rPr>
              <w:t>Dějepis</w:t>
            </w:r>
            <w:r>
              <w:rPr>
                <w:sz w:val="20"/>
              </w:rPr>
              <w:t>:</w:t>
            </w:r>
            <w:r>
              <w:rPr>
                <w:spacing w:val="-5"/>
                <w:sz w:val="20"/>
              </w:rPr>
              <w:t xml:space="preserve"> </w:t>
            </w:r>
            <w:r>
              <w:rPr>
                <w:sz w:val="20"/>
              </w:rPr>
              <w:t>historický</w:t>
            </w:r>
            <w:r>
              <w:rPr>
                <w:spacing w:val="-5"/>
                <w:sz w:val="20"/>
              </w:rPr>
              <w:t xml:space="preserve"> </w:t>
            </w:r>
            <w:r>
              <w:rPr>
                <w:sz w:val="20"/>
              </w:rPr>
              <w:t>vývoj</w:t>
            </w:r>
            <w:r>
              <w:rPr>
                <w:spacing w:val="-4"/>
                <w:sz w:val="20"/>
              </w:rPr>
              <w:t xml:space="preserve"> </w:t>
            </w:r>
            <w:r>
              <w:rPr>
                <w:sz w:val="20"/>
              </w:rPr>
              <w:t>společnosti</w:t>
            </w:r>
          </w:p>
          <w:p w14:paraId="40E2E31C" w14:textId="77777777" w:rsidR="005C34F6" w:rsidRDefault="005C34F6" w:rsidP="00240274">
            <w:pPr>
              <w:pStyle w:val="TableParagraph"/>
              <w:spacing w:before="61"/>
              <w:ind w:left="68"/>
              <w:rPr>
                <w:sz w:val="20"/>
              </w:rPr>
            </w:pPr>
          </w:p>
          <w:p w14:paraId="5B2F767F" w14:textId="77777777" w:rsidR="005C34F6" w:rsidRDefault="005C34F6" w:rsidP="00240274">
            <w:pPr>
              <w:pStyle w:val="TableParagraph"/>
              <w:spacing w:before="62"/>
              <w:ind w:left="68"/>
              <w:rPr>
                <w:sz w:val="20"/>
              </w:rPr>
            </w:pPr>
          </w:p>
        </w:tc>
      </w:tr>
      <w:tr w:rsidR="00AD3EAB" w14:paraId="038A0B7F" w14:textId="77777777" w:rsidTr="00D54FD7">
        <w:trPr>
          <w:trHeight w:val="854"/>
        </w:trPr>
        <w:tc>
          <w:tcPr>
            <w:tcW w:w="1827" w:type="pct"/>
          </w:tcPr>
          <w:p w14:paraId="60298D7D" w14:textId="77777777" w:rsidR="005C34F6" w:rsidRDefault="005C34F6" w:rsidP="00F4589E">
            <w:pPr>
              <w:pStyle w:val="TableParagraph"/>
              <w:numPr>
                <w:ilvl w:val="0"/>
                <w:numId w:val="115"/>
              </w:numPr>
              <w:tabs>
                <w:tab w:val="left" w:pos="250"/>
              </w:tabs>
              <w:rPr>
                <w:sz w:val="20"/>
              </w:rPr>
            </w:pPr>
            <w:r>
              <w:rPr>
                <w:sz w:val="20"/>
              </w:rPr>
              <w:t>identifikuje obecné základní geografické znaky a funkce</w:t>
            </w:r>
            <w:r>
              <w:rPr>
                <w:spacing w:val="1"/>
                <w:sz w:val="20"/>
              </w:rPr>
              <w:t xml:space="preserve"> </w:t>
            </w:r>
            <w:r>
              <w:rPr>
                <w:sz w:val="20"/>
              </w:rPr>
              <w:t>sídel</w:t>
            </w:r>
            <w:r>
              <w:rPr>
                <w:spacing w:val="-3"/>
                <w:sz w:val="20"/>
              </w:rPr>
              <w:t xml:space="preserve"> </w:t>
            </w:r>
            <w:r>
              <w:rPr>
                <w:sz w:val="20"/>
              </w:rPr>
              <w:t>a</w:t>
            </w:r>
            <w:r>
              <w:rPr>
                <w:spacing w:val="-2"/>
                <w:sz w:val="20"/>
              </w:rPr>
              <w:t xml:space="preserve"> </w:t>
            </w:r>
            <w:r>
              <w:rPr>
                <w:sz w:val="20"/>
              </w:rPr>
              <w:t>kulturní</w:t>
            </w:r>
            <w:r>
              <w:rPr>
                <w:spacing w:val="-3"/>
                <w:sz w:val="20"/>
              </w:rPr>
              <w:t xml:space="preserve"> </w:t>
            </w:r>
            <w:r>
              <w:rPr>
                <w:sz w:val="20"/>
              </w:rPr>
              <w:t>tendence</w:t>
            </w:r>
            <w:r>
              <w:rPr>
                <w:spacing w:val="-4"/>
                <w:sz w:val="20"/>
              </w:rPr>
              <w:t xml:space="preserve"> </w:t>
            </w:r>
            <w:r>
              <w:rPr>
                <w:sz w:val="20"/>
              </w:rPr>
              <w:t>ve</w:t>
            </w:r>
            <w:r>
              <w:rPr>
                <w:spacing w:val="-3"/>
                <w:sz w:val="20"/>
              </w:rPr>
              <w:t xml:space="preserve"> </w:t>
            </w:r>
            <w:r>
              <w:rPr>
                <w:sz w:val="20"/>
              </w:rPr>
              <w:t>vývoji</w:t>
            </w:r>
            <w:r>
              <w:rPr>
                <w:spacing w:val="-3"/>
                <w:sz w:val="20"/>
              </w:rPr>
              <w:t xml:space="preserve"> </w:t>
            </w:r>
            <w:r>
              <w:rPr>
                <w:sz w:val="20"/>
              </w:rPr>
              <w:t>osídlení,</w:t>
            </w:r>
            <w:r>
              <w:rPr>
                <w:spacing w:val="-2"/>
                <w:sz w:val="20"/>
              </w:rPr>
              <w:t xml:space="preserve"> </w:t>
            </w:r>
            <w:r>
              <w:rPr>
                <w:sz w:val="20"/>
              </w:rPr>
              <w:t>uvádí</w:t>
            </w:r>
            <w:r>
              <w:rPr>
                <w:spacing w:val="-3"/>
                <w:sz w:val="20"/>
              </w:rPr>
              <w:t xml:space="preserve"> </w:t>
            </w:r>
            <w:r>
              <w:rPr>
                <w:sz w:val="20"/>
              </w:rPr>
              <w:t>klady</w:t>
            </w:r>
            <w:r>
              <w:rPr>
                <w:spacing w:val="-2"/>
                <w:sz w:val="20"/>
              </w:rPr>
              <w:t xml:space="preserve"> </w:t>
            </w:r>
            <w:r>
              <w:rPr>
                <w:sz w:val="20"/>
              </w:rPr>
              <w:t>a</w:t>
            </w:r>
            <w:r>
              <w:rPr>
                <w:spacing w:val="-42"/>
                <w:sz w:val="20"/>
              </w:rPr>
              <w:t xml:space="preserve"> </w:t>
            </w:r>
            <w:r>
              <w:rPr>
                <w:sz w:val="20"/>
              </w:rPr>
              <w:t>zápory</w:t>
            </w:r>
            <w:r>
              <w:rPr>
                <w:spacing w:val="-1"/>
                <w:sz w:val="20"/>
              </w:rPr>
              <w:t xml:space="preserve"> </w:t>
            </w:r>
            <w:r>
              <w:rPr>
                <w:sz w:val="20"/>
              </w:rPr>
              <w:t>jednotlivých typů</w:t>
            </w:r>
            <w:r>
              <w:rPr>
                <w:spacing w:val="-1"/>
                <w:sz w:val="20"/>
              </w:rPr>
              <w:t xml:space="preserve"> </w:t>
            </w:r>
            <w:r>
              <w:rPr>
                <w:sz w:val="20"/>
              </w:rPr>
              <w:t>osídlení</w:t>
            </w:r>
          </w:p>
        </w:tc>
        <w:tc>
          <w:tcPr>
            <w:tcW w:w="1607" w:type="pct"/>
          </w:tcPr>
          <w:p w14:paraId="3525D0CC" w14:textId="77777777" w:rsidR="005C34F6" w:rsidRDefault="005C34F6" w:rsidP="00240274">
            <w:pPr>
              <w:pStyle w:val="TableParagraph"/>
              <w:ind w:left="68"/>
              <w:rPr>
                <w:sz w:val="20"/>
              </w:rPr>
            </w:pPr>
            <w:r>
              <w:rPr>
                <w:sz w:val="20"/>
              </w:rPr>
              <w:t>Venkovská</w:t>
            </w:r>
            <w:r>
              <w:rPr>
                <w:spacing w:val="-4"/>
                <w:sz w:val="20"/>
              </w:rPr>
              <w:t xml:space="preserve"> </w:t>
            </w:r>
            <w:r>
              <w:rPr>
                <w:sz w:val="20"/>
              </w:rPr>
              <w:t>a</w:t>
            </w:r>
            <w:r>
              <w:rPr>
                <w:spacing w:val="-3"/>
                <w:sz w:val="20"/>
              </w:rPr>
              <w:t xml:space="preserve"> </w:t>
            </w:r>
            <w:r>
              <w:rPr>
                <w:sz w:val="20"/>
              </w:rPr>
              <w:t>městská</w:t>
            </w:r>
            <w:r>
              <w:rPr>
                <w:spacing w:val="-4"/>
                <w:sz w:val="20"/>
              </w:rPr>
              <w:t xml:space="preserve"> </w:t>
            </w:r>
            <w:r>
              <w:rPr>
                <w:sz w:val="20"/>
              </w:rPr>
              <w:t>sídla</w:t>
            </w:r>
            <w:r>
              <w:rPr>
                <w:spacing w:val="-42"/>
                <w:sz w:val="20"/>
              </w:rPr>
              <w:t xml:space="preserve"> </w:t>
            </w:r>
            <w:r>
              <w:rPr>
                <w:sz w:val="20"/>
              </w:rPr>
              <w:t>Sídelní</w:t>
            </w:r>
            <w:r>
              <w:rPr>
                <w:spacing w:val="-1"/>
                <w:sz w:val="20"/>
              </w:rPr>
              <w:t xml:space="preserve"> </w:t>
            </w:r>
            <w:r>
              <w:rPr>
                <w:sz w:val="20"/>
              </w:rPr>
              <w:t>systémy</w:t>
            </w:r>
          </w:p>
          <w:p w14:paraId="06C7FA87" w14:textId="77777777" w:rsidR="005C34F6" w:rsidRDefault="005C34F6" w:rsidP="00240274">
            <w:pPr>
              <w:pStyle w:val="TableParagraph"/>
              <w:ind w:left="68"/>
              <w:rPr>
                <w:sz w:val="20"/>
              </w:rPr>
            </w:pPr>
            <w:r>
              <w:rPr>
                <w:sz w:val="20"/>
              </w:rPr>
              <w:t>Jádra</w:t>
            </w:r>
            <w:r>
              <w:rPr>
                <w:spacing w:val="-2"/>
                <w:sz w:val="20"/>
              </w:rPr>
              <w:t xml:space="preserve"> </w:t>
            </w:r>
            <w:r>
              <w:rPr>
                <w:sz w:val="20"/>
              </w:rPr>
              <w:t>a</w:t>
            </w:r>
            <w:r>
              <w:rPr>
                <w:spacing w:val="-2"/>
                <w:sz w:val="20"/>
              </w:rPr>
              <w:t xml:space="preserve"> </w:t>
            </w:r>
            <w:r>
              <w:rPr>
                <w:sz w:val="20"/>
              </w:rPr>
              <w:t>periférie</w:t>
            </w:r>
          </w:p>
        </w:tc>
        <w:tc>
          <w:tcPr>
            <w:tcW w:w="1566" w:type="pct"/>
          </w:tcPr>
          <w:p w14:paraId="40E2CD68" w14:textId="77777777" w:rsidR="005C34F6" w:rsidRDefault="005C34F6" w:rsidP="00240274">
            <w:pPr>
              <w:pStyle w:val="TableParagraph"/>
              <w:spacing w:line="243" w:lineRule="exact"/>
              <w:ind w:left="68"/>
              <w:rPr>
                <w:sz w:val="20"/>
              </w:rPr>
            </w:pPr>
            <w:r>
              <w:rPr>
                <w:b/>
                <w:sz w:val="20"/>
              </w:rPr>
              <w:t>Dějepis</w:t>
            </w:r>
            <w:r>
              <w:rPr>
                <w:sz w:val="20"/>
              </w:rPr>
              <w:t>:</w:t>
            </w:r>
            <w:r>
              <w:rPr>
                <w:spacing w:val="-5"/>
                <w:sz w:val="20"/>
              </w:rPr>
              <w:t xml:space="preserve"> </w:t>
            </w:r>
            <w:r>
              <w:rPr>
                <w:sz w:val="20"/>
              </w:rPr>
              <w:t>historický</w:t>
            </w:r>
            <w:r>
              <w:rPr>
                <w:spacing w:val="-5"/>
                <w:sz w:val="20"/>
              </w:rPr>
              <w:t xml:space="preserve"> </w:t>
            </w:r>
            <w:r>
              <w:rPr>
                <w:sz w:val="20"/>
              </w:rPr>
              <w:t>vývoj</w:t>
            </w:r>
            <w:r>
              <w:rPr>
                <w:spacing w:val="-4"/>
                <w:sz w:val="20"/>
              </w:rPr>
              <w:t xml:space="preserve"> </w:t>
            </w:r>
            <w:r>
              <w:rPr>
                <w:sz w:val="20"/>
              </w:rPr>
              <w:t>společnosti</w:t>
            </w:r>
          </w:p>
          <w:p w14:paraId="57EEE9BE" w14:textId="77777777" w:rsidR="005C34F6" w:rsidRDefault="005C34F6" w:rsidP="00240274">
            <w:pPr>
              <w:pStyle w:val="TableParagraph"/>
              <w:spacing w:before="60"/>
              <w:ind w:left="68"/>
              <w:rPr>
                <w:sz w:val="20"/>
              </w:rPr>
            </w:pPr>
            <w:r>
              <w:rPr>
                <w:b/>
                <w:sz w:val="20"/>
              </w:rPr>
              <w:t>Výchova k myšlení v evropských a globálních</w:t>
            </w:r>
            <w:r>
              <w:rPr>
                <w:b/>
                <w:spacing w:val="-43"/>
                <w:sz w:val="20"/>
              </w:rPr>
              <w:t xml:space="preserve"> </w:t>
            </w:r>
            <w:r>
              <w:rPr>
                <w:b/>
                <w:sz w:val="20"/>
              </w:rPr>
              <w:t>souvislostech</w:t>
            </w:r>
            <w:r>
              <w:rPr>
                <w:sz w:val="20"/>
              </w:rPr>
              <w:t>:</w:t>
            </w:r>
            <w:r>
              <w:rPr>
                <w:spacing w:val="-4"/>
                <w:sz w:val="20"/>
              </w:rPr>
              <w:t xml:space="preserve"> </w:t>
            </w:r>
            <w:r>
              <w:rPr>
                <w:sz w:val="20"/>
              </w:rPr>
              <w:t>Globalizační</w:t>
            </w:r>
            <w:r>
              <w:rPr>
                <w:spacing w:val="-6"/>
                <w:sz w:val="20"/>
              </w:rPr>
              <w:t xml:space="preserve"> </w:t>
            </w:r>
            <w:r>
              <w:rPr>
                <w:sz w:val="20"/>
              </w:rPr>
              <w:t>rozvojové</w:t>
            </w:r>
            <w:r>
              <w:rPr>
                <w:spacing w:val="-6"/>
                <w:sz w:val="20"/>
              </w:rPr>
              <w:t xml:space="preserve"> </w:t>
            </w:r>
            <w:r>
              <w:rPr>
                <w:sz w:val="20"/>
              </w:rPr>
              <w:t>procesy</w:t>
            </w:r>
          </w:p>
        </w:tc>
      </w:tr>
      <w:tr w:rsidR="00AD3EAB" w14:paraId="6EDA4D97" w14:textId="77777777" w:rsidTr="00D54FD7">
        <w:trPr>
          <w:trHeight w:val="1463"/>
        </w:trPr>
        <w:tc>
          <w:tcPr>
            <w:tcW w:w="1827" w:type="pct"/>
          </w:tcPr>
          <w:p w14:paraId="61E7C912" w14:textId="77777777" w:rsidR="005C34F6" w:rsidRDefault="005C34F6" w:rsidP="00F4589E">
            <w:pPr>
              <w:pStyle w:val="TableParagraph"/>
              <w:numPr>
                <w:ilvl w:val="0"/>
                <w:numId w:val="114"/>
              </w:numPr>
              <w:tabs>
                <w:tab w:val="left" w:pos="250"/>
              </w:tabs>
              <w:jc w:val="both"/>
              <w:rPr>
                <w:sz w:val="20"/>
              </w:rPr>
            </w:pPr>
            <w:r>
              <w:rPr>
                <w:sz w:val="20"/>
              </w:rPr>
              <w:t>zhodnotí</w:t>
            </w:r>
            <w:r>
              <w:rPr>
                <w:spacing w:val="-2"/>
                <w:sz w:val="20"/>
              </w:rPr>
              <w:t xml:space="preserve"> </w:t>
            </w:r>
            <w:r>
              <w:rPr>
                <w:sz w:val="20"/>
              </w:rPr>
              <w:t>na</w:t>
            </w:r>
            <w:r>
              <w:rPr>
                <w:spacing w:val="-5"/>
                <w:sz w:val="20"/>
              </w:rPr>
              <w:t xml:space="preserve"> </w:t>
            </w:r>
            <w:r>
              <w:rPr>
                <w:sz w:val="20"/>
              </w:rPr>
              <w:t>příkladech</w:t>
            </w:r>
            <w:r>
              <w:rPr>
                <w:spacing w:val="-4"/>
                <w:sz w:val="20"/>
              </w:rPr>
              <w:t xml:space="preserve"> </w:t>
            </w:r>
            <w:r>
              <w:rPr>
                <w:sz w:val="20"/>
              </w:rPr>
              <w:t>světové</w:t>
            </w:r>
            <w:r>
              <w:rPr>
                <w:spacing w:val="-4"/>
                <w:sz w:val="20"/>
              </w:rPr>
              <w:t xml:space="preserve"> </w:t>
            </w:r>
            <w:r>
              <w:rPr>
                <w:sz w:val="20"/>
              </w:rPr>
              <w:t>hospodářství</w:t>
            </w:r>
            <w:r>
              <w:rPr>
                <w:spacing w:val="-3"/>
                <w:sz w:val="20"/>
              </w:rPr>
              <w:t xml:space="preserve"> </w:t>
            </w:r>
            <w:r>
              <w:rPr>
                <w:sz w:val="20"/>
              </w:rPr>
              <w:t>jako</w:t>
            </w:r>
            <w:r>
              <w:rPr>
                <w:spacing w:val="-43"/>
                <w:sz w:val="20"/>
              </w:rPr>
              <w:t xml:space="preserve"> </w:t>
            </w:r>
            <w:r>
              <w:rPr>
                <w:sz w:val="20"/>
              </w:rPr>
              <w:t>otevřený</w:t>
            </w:r>
            <w:r>
              <w:rPr>
                <w:spacing w:val="-3"/>
                <w:sz w:val="20"/>
              </w:rPr>
              <w:t xml:space="preserve"> </w:t>
            </w:r>
            <w:r>
              <w:rPr>
                <w:sz w:val="20"/>
              </w:rPr>
              <w:t>dynamický systém</w:t>
            </w:r>
            <w:r>
              <w:rPr>
                <w:spacing w:val="-2"/>
                <w:sz w:val="20"/>
              </w:rPr>
              <w:t xml:space="preserve"> </w:t>
            </w:r>
            <w:r>
              <w:rPr>
                <w:sz w:val="20"/>
              </w:rPr>
              <w:t>s</w:t>
            </w:r>
            <w:r>
              <w:rPr>
                <w:spacing w:val="-1"/>
                <w:sz w:val="20"/>
              </w:rPr>
              <w:t xml:space="preserve"> </w:t>
            </w:r>
            <w:r>
              <w:rPr>
                <w:sz w:val="20"/>
              </w:rPr>
              <w:t>určitými</w:t>
            </w:r>
            <w:r>
              <w:rPr>
                <w:spacing w:val="-3"/>
                <w:sz w:val="20"/>
              </w:rPr>
              <w:t xml:space="preserve"> </w:t>
            </w:r>
            <w:r>
              <w:rPr>
                <w:sz w:val="20"/>
              </w:rPr>
              <w:t>složkami,</w:t>
            </w:r>
          </w:p>
          <w:p w14:paraId="1419B1C0" w14:textId="77777777" w:rsidR="005C34F6" w:rsidRDefault="005C34F6" w:rsidP="00240274">
            <w:pPr>
              <w:pStyle w:val="TableParagraph"/>
              <w:jc w:val="both"/>
              <w:rPr>
                <w:sz w:val="20"/>
              </w:rPr>
            </w:pPr>
            <w:r>
              <w:rPr>
                <w:sz w:val="20"/>
              </w:rPr>
              <w:t>strukturou a funkcemi a posoudí faktory územního</w:t>
            </w:r>
            <w:r>
              <w:rPr>
                <w:spacing w:val="-43"/>
                <w:sz w:val="20"/>
              </w:rPr>
              <w:t xml:space="preserve"> </w:t>
            </w:r>
            <w:r>
              <w:rPr>
                <w:sz w:val="20"/>
              </w:rPr>
              <w:t>rozmístění</w:t>
            </w:r>
            <w:r>
              <w:rPr>
                <w:spacing w:val="-5"/>
                <w:sz w:val="20"/>
              </w:rPr>
              <w:t xml:space="preserve"> </w:t>
            </w:r>
            <w:r>
              <w:rPr>
                <w:sz w:val="20"/>
              </w:rPr>
              <w:t>hospodářských</w:t>
            </w:r>
            <w:r>
              <w:rPr>
                <w:spacing w:val="-4"/>
                <w:sz w:val="20"/>
              </w:rPr>
              <w:t xml:space="preserve"> </w:t>
            </w:r>
            <w:r>
              <w:rPr>
                <w:sz w:val="20"/>
              </w:rPr>
              <w:t>aktivit,</w:t>
            </w:r>
            <w:r>
              <w:rPr>
                <w:spacing w:val="-5"/>
                <w:sz w:val="20"/>
              </w:rPr>
              <w:t xml:space="preserve"> </w:t>
            </w:r>
            <w:r>
              <w:rPr>
                <w:sz w:val="20"/>
              </w:rPr>
              <w:t>vymezí</w:t>
            </w:r>
            <w:r>
              <w:rPr>
                <w:spacing w:val="-4"/>
                <w:sz w:val="20"/>
              </w:rPr>
              <w:t xml:space="preserve"> </w:t>
            </w:r>
            <w:r>
              <w:rPr>
                <w:sz w:val="20"/>
              </w:rPr>
              <w:t>jádrové</w:t>
            </w:r>
            <w:r>
              <w:rPr>
                <w:spacing w:val="-5"/>
                <w:sz w:val="20"/>
              </w:rPr>
              <w:t xml:space="preserve"> </w:t>
            </w:r>
            <w:r>
              <w:rPr>
                <w:sz w:val="20"/>
              </w:rPr>
              <w:t>a</w:t>
            </w:r>
            <w:r>
              <w:rPr>
                <w:spacing w:val="-43"/>
                <w:sz w:val="20"/>
              </w:rPr>
              <w:t xml:space="preserve"> </w:t>
            </w:r>
            <w:r>
              <w:rPr>
                <w:sz w:val="20"/>
              </w:rPr>
              <w:t>periferní</w:t>
            </w:r>
            <w:r>
              <w:rPr>
                <w:spacing w:val="-1"/>
                <w:sz w:val="20"/>
              </w:rPr>
              <w:t xml:space="preserve"> </w:t>
            </w:r>
            <w:r>
              <w:rPr>
                <w:sz w:val="20"/>
              </w:rPr>
              <w:t>oblasti světa</w:t>
            </w:r>
          </w:p>
        </w:tc>
        <w:tc>
          <w:tcPr>
            <w:tcW w:w="1607" w:type="pct"/>
          </w:tcPr>
          <w:p w14:paraId="38C4D00B" w14:textId="77777777" w:rsidR="005C34F6" w:rsidRDefault="005C34F6" w:rsidP="00240274">
            <w:pPr>
              <w:pStyle w:val="TableParagraph"/>
              <w:ind w:left="68"/>
              <w:rPr>
                <w:sz w:val="20"/>
              </w:rPr>
            </w:pPr>
            <w:r>
              <w:rPr>
                <w:sz w:val="20"/>
              </w:rPr>
              <w:t>Vývoj</w:t>
            </w:r>
            <w:r>
              <w:rPr>
                <w:spacing w:val="-5"/>
                <w:sz w:val="20"/>
              </w:rPr>
              <w:t xml:space="preserve"> </w:t>
            </w:r>
            <w:r>
              <w:rPr>
                <w:sz w:val="20"/>
              </w:rPr>
              <w:t>a</w:t>
            </w:r>
            <w:r>
              <w:rPr>
                <w:spacing w:val="-5"/>
                <w:sz w:val="20"/>
              </w:rPr>
              <w:t xml:space="preserve"> </w:t>
            </w:r>
            <w:r>
              <w:rPr>
                <w:sz w:val="20"/>
              </w:rPr>
              <w:t>lokalizační</w:t>
            </w:r>
            <w:r>
              <w:rPr>
                <w:spacing w:val="-4"/>
                <w:sz w:val="20"/>
              </w:rPr>
              <w:t xml:space="preserve"> </w:t>
            </w:r>
            <w:r>
              <w:rPr>
                <w:sz w:val="20"/>
              </w:rPr>
              <w:t>faktory</w:t>
            </w:r>
            <w:r>
              <w:rPr>
                <w:spacing w:val="-5"/>
                <w:sz w:val="20"/>
              </w:rPr>
              <w:t xml:space="preserve"> </w:t>
            </w:r>
            <w:r>
              <w:rPr>
                <w:sz w:val="20"/>
              </w:rPr>
              <w:t>hospodářství</w:t>
            </w:r>
            <w:r>
              <w:rPr>
                <w:spacing w:val="-42"/>
                <w:sz w:val="20"/>
              </w:rPr>
              <w:t xml:space="preserve"> </w:t>
            </w:r>
            <w:r>
              <w:rPr>
                <w:sz w:val="20"/>
              </w:rPr>
              <w:t>Sektorová a odvětvová struktura a její</w:t>
            </w:r>
            <w:r>
              <w:rPr>
                <w:spacing w:val="1"/>
                <w:sz w:val="20"/>
              </w:rPr>
              <w:t xml:space="preserve"> </w:t>
            </w:r>
            <w:r>
              <w:rPr>
                <w:sz w:val="20"/>
              </w:rPr>
              <w:t>důsledky</w:t>
            </w:r>
          </w:p>
          <w:p w14:paraId="716DFFCC" w14:textId="77777777" w:rsidR="005C34F6" w:rsidRDefault="005C34F6" w:rsidP="00240274">
            <w:pPr>
              <w:pStyle w:val="TableParagraph"/>
              <w:ind w:left="68"/>
              <w:rPr>
                <w:sz w:val="20"/>
              </w:rPr>
            </w:pPr>
            <w:r>
              <w:rPr>
                <w:sz w:val="20"/>
              </w:rPr>
              <w:t>Světová</w:t>
            </w:r>
            <w:r>
              <w:rPr>
                <w:spacing w:val="-5"/>
                <w:sz w:val="20"/>
              </w:rPr>
              <w:t xml:space="preserve"> </w:t>
            </w:r>
            <w:r>
              <w:rPr>
                <w:sz w:val="20"/>
              </w:rPr>
              <w:t>produkce</w:t>
            </w:r>
            <w:r>
              <w:rPr>
                <w:spacing w:val="-6"/>
                <w:sz w:val="20"/>
              </w:rPr>
              <w:t xml:space="preserve"> </w:t>
            </w:r>
            <w:r>
              <w:rPr>
                <w:sz w:val="20"/>
              </w:rPr>
              <w:t>potravin</w:t>
            </w:r>
            <w:r>
              <w:rPr>
                <w:spacing w:val="-43"/>
                <w:sz w:val="20"/>
              </w:rPr>
              <w:t xml:space="preserve"> </w:t>
            </w:r>
            <w:r>
              <w:rPr>
                <w:sz w:val="20"/>
              </w:rPr>
              <w:t>Průmyslové</w:t>
            </w:r>
            <w:r>
              <w:rPr>
                <w:spacing w:val="-4"/>
                <w:sz w:val="20"/>
              </w:rPr>
              <w:t xml:space="preserve"> </w:t>
            </w:r>
            <w:r>
              <w:rPr>
                <w:sz w:val="20"/>
              </w:rPr>
              <w:t>oblasti světa</w:t>
            </w:r>
          </w:p>
          <w:p w14:paraId="23FB3218" w14:textId="77777777" w:rsidR="005C34F6" w:rsidRDefault="005C34F6" w:rsidP="00240274">
            <w:pPr>
              <w:pStyle w:val="TableParagraph"/>
              <w:spacing w:line="224" w:lineRule="exact"/>
              <w:ind w:left="68"/>
              <w:rPr>
                <w:sz w:val="20"/>
              </w:rPr>
            </w:pPr>
            <w:r>
              <w:rPr>
                <w:sz w:val="20"/>
              </w:rPr>
              <w:t>Doprava</w:t>
            </w:r>
            <w:r>
              <w:rPr>
                <w:spacing w:val="-3"/>
                <w:sz w:val="20"/>
              </w:rPr>
              <w:t xml:space="preserve"> </w:t>
            </w:r>
            <w:r>
              <w:rPr>
                <w:sz w:val="20"/>
              </w:rPr>
              <w:t>a</w:t>
            </w:r>
            <w:r>
              <w:rPr>
                <w:spacing w:val="-3"/>
                <w:sz w:val="20"/>
              </w:rPr>
              <w:t xml:space="preserve"> </w:t>
            </w:r>
            <w:r>
              <w:rPr>
                <w:sz w:val="20"/>
              </w:rPr>
              <w:t>služby</w:t>
            </w:r>
          </w:p>
        </w:tc>
        <w:tc>
          <w:tcPr>
            <w:tcW w:w="1566" w:type="pct"/>
          </w:tcPr>
          <w:p w14:paraId="76BD754B" w14:textId="77777777" w:rsidR="005C34F6" w:rsidRDefault="005C34F6" w:rsidP="00240274">
            <w:pPr>
              <w:pStyle w:val="TableParagraph"/>
              <w:spacing w:line="242" w:lineRule="exact"/>
              <w:ind w:left="68"/>
              <w:rPr>
                <w:sz w:val="20"/>
              </w:rPr>
            </w:pPr>
            <w:r>
              <w:rPr>
                <w:b/>
                <w:sz w:val="20"/>
              </w:rPr>
              <w:t>Matematika</w:t>
            </w:r>
            <w:r>
              <w:rPr>
                <w:sz w:val="20"/>
              </w:rPr>
              <w:t>:</w:t>
            </w:r>
            <w:r>
              <w:rPr>
                <w:spacing w:val="-5"/>
                <w:sz w:val="20"/>
              </w:rPr>
              <w:t xml:space="preserve"> </w:t>
            </w:r>
            <w:r>
              <w:rPr>
                <w:sz w:val="20"/>
              </w:rPr>
              <w:t>statistika,</w:t>
            </w:r>
            <w:r>
              <w:rPr>
                <w:spacing w:val="-3"/>
                <w:sz w:val="20"/>
              </w:rPr>
              <w:t xml:space="preserve"> </w:t>
            </w:r>
            <w:r>
              <w:rPr>
                <w:sz w:val="20"/>
              </w:rPr>
              <w:t>tabulky</w:t>
            </w:r>
          </w:p>
          <w:p w14:paraId="5D49AF63" w14:textId="77777777" w:rsidR="005C34F6" w:rsidRDefault="005C34F6" w:rsidP="00240274">
            <w:pPr>
              <w:pStyle w:val="TableParagraph"/>
              <w:ind w:left="68"/>
              <w:rPr>
                <w:sz w:val="20"/>
              </w:rPr>
            </w:pPr>
            <w:r>
              <w:rPr>
                <w:sz w:val="20"/>
              </w:rPr>
              <w:t>Výchova k myšlení v evropských a globálních</w:t>
            </w:r>
            <w:r>
              <w:rPr>
                <w:spacing w:val="1"/>
                <w:sz w:val="20"/>
              </w:rPr>
              <w:t xml:space="preserve"> </w:t>
            </w:r>
            <w:r>
              <w:rPr>
                <w:sz w:val="20"/>
              </w:rPr>
              <w:t>souvislostech:</w:t>
            </w:r>
            <w:r>
              <w:rPr>
                <w:spacing w:val="-7"/>
                <w:sz w:val="20"/>
              </w:rPr>
              <w:t xml:space="preserve"> </w:t>
            </w:r>
            <w:r>
              <w:rPr>
                <w:sz w:val="20"/>
              </w:rPr>
              <w:t>Globalizační</w:t>
            </w:r>
            <w:r>
              <w:rPr>
                <w:spacing w:val="-5"/>
                <w:sz w:val="20"/>
              </w:rPr>
              <w:t xml:space="preserve"> </w:t>
            </w:r>
            <w:r>
              <w:rPr>
                <w:sz w:val="20"/>
              </w:rPr>
              <w:t>rozvojové</w:t>
            </w:r>
            <w:r>
              <w:rPr>
                <w:spacing w:val="-7"/>
                <w:sz w:val="20"/>
              </w:rPr>
              <w:t xml:space="preserve"> </w:t>
            </w:r>
            <w:r>
              <w:rPr>
                <w:sz w:val="20"/>
              </w:rPr>
              <w:t>procesy</w:t>
            </w:r>
          </w:p>
        </w:tc>
      </w:tr>
      <w:tr w:rsidR="00AD3EAB" w14:paraId="7B13050A" w14:textId="77777777" w:rsidTr="00D54FD7">
        <w:trPr>
          <w:trHeight w:val="743"/>
        </w:trPr>
        <w:tc>
          <w:tcPr>
            <w:tcW w:w="1827" w:type="pct"/>
          </w:tcPr>
          <w:p w14:paraId="47DF97E2" w14:textId="77777777" w:rsidR="005C34F6" w:rsidRDefault="005C34F6" w:rsidP="00F4589E">
            <w:pPr>
              <w:pStyle w:val="TableParagraph"/>
              <w:numPr>
                <w:ilvl w:val="0"/>
                <w:numId w:val="113"/>
              </w:numPr>
              <w:tabs>
                <w:tab w:val="left" w:pos="250"/>
              </w:tabs>
              <w:rPr>
                <w:sz w:val="20"/>
              </w:rPr>
            </w:pPr>
            <w:r>
              <w:rPr>
                <w:sz w:val="20"/>
              </w:rPr>
              <w:t>zhodnotí</w:t>
            </w:r>
            <w:r>
              <w:rPr>
                <w:spacing w:val="-5"/>
                <w:sz w:val="20"/>
              </w:rPr>
              <w:t xml:space="preserve"> </w:t>
            </w:r>
            <w:r>
              <w:rPr>
                <w:sz w:val="20"/>
              </w:rPr>
              <w:t>nerovnoměrné</w:t>
            </w:r>
            <w:r>
              <w:rPr>
                <w:spacing w:val="-4"/>
                <w:sz w:val="20"/>
              </w:rPr>
              <w:t xml:space="preserve"> </w:t>
            </w:r>
            <w:r>
              <w:rPr>
                <w:sz w:val="20"/>
              </w:rPr>
              <w:t>rozmístění,</w:t>
            </w:r>
            <w:r>
              <w:rPr>
                <w:spacing w:val="-4"/>
                <w:sz w:val="20"/>
              </w:rPr>
              <w:t xml:space="preserve"> </w:t>
            </w:r>
            <w:r>
              <w:rPr>
                <w:sz w:val="20"/>
              </w:rPr>
              <w:t>objem</w:t>
            </w:r>
            <w:r>
              <w:rPr>
                <w:spacing w:val="-6"/>
                <w:sz w:val="20"/>
              </w:rPr>
              <w:t xml:space="preserve"> </w:t>
            </w:r>
            <w:r>
              <w:rPr>
                <w:sz w:val="20"/>
              </w:rPr>
              <w:t>a</w:t>
            </w:r>
            <w:r>
              <w:rPr>
                <w:spacing w:val="-4"/>
                <w:sz w:val="20"/>
              </w:rPr>
              <w:t xml:space="preserve"> </w:t>
            </w:r>
            <w:r>
              <w:rPr>
                <w:sz w:val="20"/>
              </w:rPr>
              <w:t>distribuci</w:t>
            </w:r>
            <w:r>
              <w:rPr>
                <w:spacing w:val="-43"/>
                <w:sz w:val="20"/>
              </w:rPr>
              <w:t xml:space="preserve"> </w:t>
            </w:r>
            <w:r>
              <w:rPr>
                <w:sz w:val="20"/>
              </w:rPr>
              <w:t>světových</w:t>
            </w:r>
            <w:r>
              <w:rPr>
                <w:spacing w:val="-2"/>
                <w:sz w:val="20"/>
              </w:rPr>
              <w:t xml:space="preserve"> </w:t>
            </w:r>
            <w:r>
              <w:rPr>
                <w:sz w:val="20"/>
              </w:rPr>
              <w:t>surovinových</w:t>
            </w:r>
            <w:r>
              <w:rPr>
                <w:spacing w:val="-1"/>
                <w:sz w:val="20"/>
              </w:rPr>
              <w:t xml:space="preserve"> </w:t>
            </w:r>
            <w:r>
              <w:rPr>
                <w:sz w:val="20"/>
              </w:rPr>
              <w:t>a</w:t>
            </w:r>
            <w:r>
              <w:rPr>
                <w:spacing w:val="1"/>
                <w:sz w:val="20"/>
              </w:rPr>
              <w:t xml:space="preserve"> </w:t>
            </w:r>
            <w:r>
              <w:rPr>
                <w:sz w:val="20"/>
              </w:rPr>
              <w:t>energetických</w:t>
            </w:r>
            <w:r>
              <w:rPr>
                <w:spacing w:val="-1"/>
                <w:sz w:val="20"/>
              </w:rPr>
              <w:t xml:space="preserve"> </w:t>
            </w:r>
            <w:r>
              <w:rPr>
                <w:sz w:val="20"/>
              </w:rPr>
              <w:t>zdrojů</w:t>
            </w:r>
            <w:r>
              <w:rPr>
                <w:spacing w:val="-2"/>
                <w:sz w:val="20"/>
              </w:rPr>
              <w:t xml:space="preserve"> </w:t>
            </w:r>
            <w:r>
              <w:rPr>
                <w:sz w:val="20"/>
              </w:rPr>
              <w:t>a</w:t>
            </w:r>
          </w:p>
          <w:p w14:paraId="67D2A705" w14:textId="77777777" w:rsidR="005C34F6" w:rsidRDefault="005C34F6" w:rsidP="00240274">
            <w:pPr>
              <w:pStyle w:val="TableParagraph"/>
              <w:spacing w:line="224" w:lineRule="exact"/>
              <w:rPr>
                <w:sz w:val="20"/>
              </w:rPr>
            </w:pPr>
            <w:r>
              <w:rPr>
                <w:sz w:val="20"/>
              </w:rPr>
              <w:t>demonstruje</w:t>
            </w:r>
            <w:r>
              <w:rPr>
                <w:spacing w:val="-4"/>
                <w:sz w:val="20"/>
              </w:rPr>
              <w:t xml:space="preserve"> </w:t>
            </w:r>
            <w:r>
              <w:rPr>
                <w:sz w:val="20"/>
              </w:rPr>
              <w:t>jejich</w:t>
            </w:r>
            <w:r>
              <w:rPr>
                <w:spacing w:val="-3"/>
                <w:sz w:val="20"/>
              </w:rPr>
              <w:t xml:space="preserve"> </w:t>
            </w:r>
            <w:r>
              <w:rPr>
                <w:sz w:val="20"/>
              </w:rPr>
              <w:t>vliv</w:t>
            </w:r>
            <w:r>
              <w:rPr>
                <w:spacing w:val="-5"/>
                <w:sz w:val="20"/>
              </w:rPr>
              <w:t xml:space="preserve"> </w:t>
            </w:r>
            <w:r>
              <w:rPr>
                <w:sz w:val="20"/>
              </w:rPr>
              <w:t>na</w:t>
            </w:r>
            <w:r>
              <w:rPr>
                <w:spacing w:val="-2"/>
                <w:sz w:val="20"/>
              </w:rPr>
              <w:t xml:space="preserve"> </w:t>
            </w:r>
            <w:r>
              <w:rPr>
                <w:sz w:val="20"/>
              </w:rPr>
              <w:t>ekonomiku</w:t>
            </w:r>
            <w:r>
              <w:rPr>
                <w:spacing w:val="-2"/>
                <w:sz w:val="20"/>
              </w:rPr>
              <w:t xml:space="preserve"> </w:t>
            </w:r>
            <w:r>
              <w:rPr>
                <w:sz w:val="20"/>
              </w:rPr>
              <w:t>regionu</w:t>
            </w:r>
          </w:p>
        </w:tc>
        <w:tc>
          <w:tcPr>
            <w:tcW w:w="1607" w:type="pct"/>
          </w:tcPr>
          <w:p w14:paraId="175E5691" w14:textId="77777777" w:rsidR="005C34F6" w:rsidRDefault="005C34F6" w:rsidP="00240274">
            <w:pPr>
              <w:pStyle w:val="TableParagraph"/>
              <w:ind w:left="68"/>
              <w:rPr>
                <w:sz w:val="20"/>
              </w:rPr>
            </w:pPr>
            <w:r>
              <w:rPr>
                <w:sz w:val="20"/>
              </w:rPr>
              <w:t>Rozmístění</w:t>
            </w:r>
            <w:r>
              <w:rPr>
                <w:spacing w:val="-4"/>
                <w:sz w:val="20"/>
              </w:rPr>
              <w:t xml:space="preserve"> </w:t>
            </w:r>
            <w:r>
              <w:rPr>
                <w:sz w:val="20"/>
              </w:rPr>
              <w:t>a</w:t>
            </w:r>
            <w:r>
              <w:rPr>
                <w:spacing w:val="-4"/>
                <w:sz w:val="20"/>
              </w:rPr>
              <w:t xml:space="preserve"> </w:t>
            </w:r>
            <w:r>
              <w:rPr>
                <w:sz w:val="20"/>
              </w:rPr>
              <w:t>těžba</w:t>
            </w:r>
            <w:r>
              <w:rPr>
                <w:spacing w:val="-3"/>
                <w:sz w:val="20"/>
              </w:rPr>
              <w:t xml:space="preserve"> </w:t>
            </w:r>
            <w:r>
              <w:rPr>
                <w:sz w:val="20"/>
              </w:rPr>
              <w:t>nerostných</w:t>
            </w:r>
            <w:r>
              <w:rPr>
                <w:spacing w:val="-4"/>
                <w:sz w:val="20"/>
              </w:rPr>
              <w:t xml:space="preserve"> </w:t>
            </w:r>
            <w:r>
              <w:rPr>
                <w:sz w:val="20"/>
              </w:rPr>
              <w:t>surovin</w:t>
            </w:r>
            <w:r>
              <w:rPr>
                <w:spacing w:val="-3"/>
                <w:sz w:val="20"/>
              </w:rPr>
              <w:t xml:space="preserve"> </w:t>
            </w:r>
            <w:r>
              <w:rPr>
                <w:sz w:val="20"/>
              </w:rPr>
              <w:t>jako</w:t>
            </w:r>
            <w:r>
              <w:rPr>
                <w:spacing w:val="-42"/>
                <w:sz w:val="20"/>
              </w:rPr>
              <w:t xml:space="preserve"> </w:t>
            </w:r>
            <w:r>
              <w:rPr>
                <w:sz w:val="20"/>
              </w:rPr>
              <w:t>jeden</w:t>
            </w:r>
            <w:r>
              <w:rPr>
                <w:spacing w:val="-2"/>
                <w:sz w:val="20"/>
              </w:rPr>
              <w:t xml:space="preserve"> </w:t>
            </w:r>
            <w:r>
              <w:rPr>
                <w:sz w:val="20"/>
              </w:rPr>
              <w:t>z</w:t>
            </w:r>
            <w:r>
              <w:rPr>
                <w:spacing w:val="1"/>
                <w:sz w:val="20"/>
              </w:rPr>
              <w:t xml:space="preserve"> </w:t>
            </w:r>
            <w:r>
              <w:rPr>
                <w:sz w:val="20"/>
              </w:rPr>
              <w:t>lokalizačních faktorů</w:t>
            </w:r>
            <w:r>
              <w:rPr>
                <w:spacing w:val="-1"/>
                <w:sz w:val="20"/>
              </w:rPr>
              <w:t xml:space="preserve"> </w:t>
            </w:r>
            <w:r>
              <w:rPr>
                <w:sz w:val="20"/>
              </w:rPr>
              <w:t>průmyslu</w:t>
            </w:r>
          </w:p>
          <w:p w14:paraId="192BB3CC" w14:textId="77777777" w:rsidR="005C34F6" w:rsidRDefault="005C34F6" w:rsidP="00240274">
            <w:pPr>
              <w:pStyle w:val="TableParagraph"/>
              <w:spacing w:line="235" w:lineRule="exact"/>
              <w:ind w:left="68"/>
              <w:rPr>
                <w:sz w:val="20"/>
              </w:rPr>
            </w:pPr>
            <w:r>
              <w:rPr>
                <w:sz w:val="20"/>
              </w:rPr>
              <w:t>Doprava</w:t>
            </w:r>
            <w:r>
              <w:rPr>
                <w:spacing w:val="-3"/>
                <w:sz w:val="20"/>
              </w:rPr>
              <w:t xml:space="preserve"> </w:t>
            </w:r>
            <w:r>
              <w:rPr>
                <w:sz w:val="20"/>
              </w:rPr>
              <w:t>a</w:t>
            </w:r>
            <w:r>
              <w:rPr>
                <w:spacing w:val="-3"/>
                <w:sz w:val="20"/>
              </w:rPr>
              <w:t xml:space="preserve"> </w:t>
            </w:r>
            <w:r>
              <w:rPr>
                <w:sz w:val="20"/>
              </w:rPr>
              <w:t>služby</w:t>
            </w:r>
          </w:p>
        </w:tc>
        <w:tc>
          <w:tcPr>
            <w:tcW w:w="1566" w:type="pct"/>
          </w:tcPr>
          <w:p w14:paraId="3C9D58A6" w14:textId="77777777" w:rsidR="005C34F6" w:rsidRDefault="005C34F6" w:rsidP="00240274">
            <w:pPr>
              <w:pStyle w:val="TableParagraph"/>
              <w:spacing w:line="243" w:lineRule="exact"/>
              <w:ind w:left="68"/>
              <w:rPr>
                <w:sz w:val="20"/>
              </w:rPr>
            </w:pPr>
            <w:r>
              <w:rPr>
                <w:b/>
                <w:sz w:val="20"/>
              </w:rPr>
              <w:t>Matematika</w:t>
            </w:r>
            <w:r>
              <w:rPr>
                <w:b/>
                <w:spacing w:val="-3"/>
                <w:sz w:val="20"/>
              </w:rPr>
              <w:t xml:space="preserve"> </w:t>
            </w:r>
            <w:r>
              <w:rPr>
                <w:sz w:val="20"/>
              </w:rPr>
              <w:t>–</w:t>
            </w:r>
            <w:r>
              <w:rPr>
                <w:spacing w:val="-3"/>
                <w:sz w:val="20"/>
              </w:rPr>
              <w:t xml:space="preserve"> </w:t>
            </w:r>
            <w:r>
              <w:rPr>
                <w:sz w:val="20"/>
              </w:rPr>
              <w:t>statistika,</w:t>
            </w:r>
            <w:r>
              <w:rPr>
                <w:spacing w:val="-2"/>
                <w:sz w:val="20"/>
              </w:rPr>
              <w:t xml:space="preserve"> </w:t>
            </w:r>
            <w:r>
              <w:rPr>
                <w:sz w:val="20"/>
              </w:rPr>
              <w:t>tabulky</w:t>
            </w:r>
          </w:p>
          <w:p w14:paraId="7B5EB357" w14:textId="77777777" w:rsidR="005C34F6" w:rsidRDefault="005C34F6" w:rsidP="00240274">
            <w:pPr>
              <w:pStyle w:val="TableParagraph"/>
              <w:ind w:left="68"/>
              <w:rPr>
                <w:sz w:val="20"/>
              </w:rPr>
            </w:pPr>
            <w:r>
              <w:rPr>
                <w:b/>
                <w:sz w:val="20"/>
              </w:rPr>
              <w:t>Environmentální</w:t>
            </w:r>
            <w:r>
              <w:rPr>
                <w:b/>
                <w:spacing w:val="-5"/>
                <w:sz w:val="20"/>
              </w:rPr>
              <w:t xml:space="preserve"> </w:t>
            </w:r>
            <w:r>
              <w:rPr>
                <w:b/>
                <w:sz w:val="20"/>
              </w:rPr>
              <w:t>výchova</w:t>
            </w:r>
            <w:r>
              <w:rPr>
                <w:sz w:val="20"/>
              </w:rPr>
              <w:t>:</w:t>
            </w:r>
            <w:r>
              <w:rPr>
                <w:spacing w:val="-5"/>
                <w:sz w:val="20"/>
              </w:rPr>
              <w:t xml:space="preserve"> </w:t>
            </w:r>
            <w:r>
              <w:rPr>
                <w:sz w:val="20"/>
              </w:rPr>
              <w:t>Člověk</w:t>
            </w:r>
            <w:r>
              <w:rPr>
                <w:spacing w:val="-3"/>
                <w:sz w:val="20"/>
              </w:rPr>
              <w:t xml:space="preserve"> </w:t>
            </w:r>
            <w:r>
              <w:rPr>
                <w:sz w:val="20"/>
              </w:rPr>
              <w:t>a</w:t>
            </w:r>
            <w:r>
              <w:rPr>
                <w:spacing w:val="-4"/>
                <w:sz w:val="20"/>
              </w:rPr>
              <w:t xml:space="preserve"> </w:t>
            </w:r>
            <w:r>
              <w:rPr>
                <w:sz w:val="20"/>
              </w:rPr>
              <w:t>životní</w:t>
            </w:r>
            <w:r>
              <w:rPr>
                <w:spacing w:val="-3"/>
                <w:sz w:val="20"/>
              </w:rPr>
              <w:t xml:space="preserve"> </w:t>
            </w:r>
            <w:r>
              <w:rPr>
                <w:sz w:val="20"/>
              </w:rPr>
              <w:t>prostředí</w:t>
            </w:r>
          </w:p>
        </w:tc>
      </w:tr>
      <w:tr w:rsidR="00AD3EAB" w14:paraId="50A5D419" w14:textId="77777777" w:rsidTr="00D54FD7">
        <w:trPr>
          <w:trHeight w:val="743"/>
        </w:trPr>
        <w:tc>
          <w:tcPr>
            <w:tcW w:w="1827" w:type="pct"/>
          </w:tcPr>
          <w:p w14:paraId="3C8D64D5" w14:textId="77777777" w:rsidR="005C34F6" w:rsidRDefault="005C34F6" w:rsidP="00240274">
            <w:pPr>
              <w:pStyle w:val="TableParagraph"/>
              <w:spacing w:line="243" w:lineRule="exact"/>
              <w:ind w:left="69"/>
              <w:rPr>
                <w:b/>
                <w:sz w:val="20"/>
              </w:rPr>
            </w:pPr>
            <w:r>
              <w:rPr>
                <w:b/>
                <w:sz w:val="20"/>
              </w:rPr>
              <w:t>REGIONÁLNÍ</w:t>
            </w:r>
            <w:r>
              <w:rPr>
                <w:b/>
                <w:spacing w:val="-5"/>
                <w:sz w:val="20"/>
              </w:rPr>
              <w:t xml:space="preserve"> </w:t>
            </w:r>
            <w:r>
              <w:rPr>
                <w:b/>
                <w:sz w:val="20"/>
              </w:rPr>
              <w:t>GEOGRAFIE</w:t>
            </w:r>
          </w:p>
          <w:p w14:paraId="17620D02" w14:textId="77777777" w:rsidR="005C34F6" w:rsidRDefault="005C34F6" w:rsidP="00240274">
            <w:pPr>
              <w:pStyle w:val="TableParagraph"/>
              <w:spacing w:line="224" w:lineRule="exact"/>
              <w:rPr>
                <w:sz w:val="20"/>
              </w:rPr>
            </w:pPr>
            <w:r>
              <w:rPr>
                <w:sz w:val="20"/>
              </w:rPr>
              <w:t>demonstruje</w:t>
            </w:r>
            <w:r>
              <w:rPr>
                <w:spacing w:val="-6"/>
                <w:sz w:val="20"/>
              </w:rPr>
              <w:t xml:space="preserve"> </w:t>
            </w:r>
            <w:r>
              <w:rPr>
                <w:sz w:val="20"/>
              </w:rPr>
              <w:t>na</w:t>
            </w:r>
            <w:r>
              <w:rPr>
                <w:spacing w:val="-4"/>
                <w:sz w:val="20"/>
              </w:rPr>
              <w:t xml:space="preserve"> </w:t>
            </w:r>
            <w:r>
              <w:rPr>
                <w:sz w:val="20"/>
              </w:rPr>
              <w:t>konkrétních</w:t>
            </w:r>
            <w:r>
              <w:rPr>
                <w:spacing w:val="-4"/>
                <w:sz w:val="20"/>
              </w:rPr>
              <w:t xml:space="preserve"> </w:t>
            </w:r>
            <w:r>
              <w:rPr>
                <w:sz w:val="20"/>
              </w:rPr>
              <w:t>příkladech</w:t>
            </w:r>
            <w:r>
              <w:rPr>
                <w:spacing w:val="-4"/>
                <w:sz w:val="20"/>
              </w:rPr>
              <w:t xml:space="preserve"> </w:t>
            </w:r>
            <w:r>
              <w:rPr>
                <w:sz w:val="20"/>
              </w:rPr>
              <w:t>geografickou</w:t>
            </w:r>
            <w:r>
              <w:rPr>
                <w:spacing w:val="-42"/>
                <w:sz w:val="20"/>
              </w:rPr>
              <w:t xml:space="preserve"> </w:t>
            </w:r>
            <w:r>
              <w:rPr>
                <w:sz w:val="20"/>
              </w:rPr>
              <w:t>dimenzi</w:t>
            </w:r>
            <w:r>
              <w:rPr>
                <w:spacing w:val="-2"/>
                <w:sz w:val="20"/>
              </w:rPr>
              <w:t xml:space="preserve"> </w:t>
            </w:r>
            <w:r>
              <w:rPr>
                <w:sz w:val="20"/>
              </w:rPr>
              <w:t>na</w:t>
            </w:r>
            <w:r>
              <w:rPr>
                <w:spacing w:val="-1"/>
                <w:sz w:val="20"/>
              </w:rPr>
              <w:t xml:space="preserve"> </w:t>
            </w:r>
            <w:r>
              <w:rPr>
                <w:sz w:val="20"/>
              </w:rPr>
              <w:t>různě</w:t>
            </w:r>
            <w:r>
              <w:rPr>
                <w:spacing w:val="-2"/>
                <w:sz w:val="20"/>
              </w:rPr>
              <w:t xml:space="preserve"> </w:t>
            </w:r>
            <w:r>
              <w:rPr>
                <w:sz w:val="20"/>
              </w:rPr>
              <w:t>velikých</w:t>
            </w:r>
            <w:r>
              <w:rPr>
                <w:spacing w:val="-1"/>
                <w:sz w:val="20"/>
              </w:rPr>
              <w:t xml:space="preserve"> </w:t>
            </w:r>
            <w:r>
              <w:rPr>
                <w:sz w:val="20"/>
              </w:rPr>
              <w:t>regionálních úrovních</w:t>
            </w:r>
          </w:p>
        </w:tc>
        <w:tc>
          <w:tcPr>
            <w:tcW w:w="1607" w:type="pct"/>
          </w:tcPr>
          <w:p w14:paraId="2799C019" w14:textId="77777777" w:rsidR="005C34F6" w:rsidRDefault="005C34F6" w:rsidP="00240274">
            <w:pPr>
              <w:pStyle w:val="TableParagraph"/>
              <w:ind w:left="68"/>
              <w:rPr>
                <w:sz w:val="20"/>
              </w:rPr>
            </w:pPr>
            <w:r>
              <w:rPr>
                <w:sz w:val="20"/>
              </w:rPr>
              <w:t>Cestovní</w:t>
            </w:r>
            <w:r>
              <w:rPr>
                <w:spacing w:val="-4"/>
                <w:sz w:val="20"/>
              </w:rPr>
              <w:t xml:space="preserve"> </w:t>
            </w:r>
            <w:r>
              <w:rPr>
                <w:sz w:val="20"/>
              </w:rPr>
              <w:t>ruch</w:t>
            </w:r>
            <w:r>
              <w:rPr>
                <w:spacing w:val="-3"/>
                <w:sz w:val="20"/>
              </w:rPr>
              <w:t xml:space="preserve"> </w:t>
            </w:r>
            <w:r>
              <w:rPr>
                <w:sz w:val="20"/>
              </w:rPr>
              <w:t>a</w:t>
            </w:r>
            <w:r>
              <w:rPr>
                <w:spacing w:val="-3"/>
                <w:sz w:val="20"/>
              </w:rPr>
              <w:t xml:space="preserve"> </w:t>
            </w:r>
            <w:r>
              <w:rPr>
                <w:sz w:val="20"/>
              </w:rPr>
              <w:t>jeho</w:t>
            </w:r>
            <w:r>
              <w:rPr>
                <w:spacing w:val="-3"/>
                <w:sz w:val="20"/>
              </w:rPr>
              <w:t xml:space="preserve"> </w:t>
            </w:r>
            <w:r>
              <w:rPr>
                <w:sz w:val="20"/>
              </w:rPr>
              <w:t>lokalizační</w:t>
            </w:r>
            <w:r>
              <w:rPr>
                <w:spacing w:val="-3"/>
                <w:sz w:val="20"/>
              </w:rPr>
              <w:t xml:space="preserve"> </w:t>
            </w:r>
            <w:r>
              <w:rPr>
                <w:sz w:val="20"/>
              </w:rPr>
              <w:t>faktory</w:t>
            </w:r>
            <w:r>
              <w:rPr>
                <w:spacing w:val="-42"/>
                <w:sz w:val="20"/>
              </w:rPr>
              <w:t xml:space="preserve"> </w:t>
            </w:r>
            <w:r>
              <w:rPr>
                <w:sz w:val="20"/>
              </w:rPr>
              <w:t>Význam</w:t>
            </w:r>
            <w:r>
              <w:rPr>
                <w:spacing w:val="-1"/>
                <w:sz w:val="20"/>
              </w:rPr>
              <w:t xml:space="preserve"> </w:t>
            </w:r>
            <w:r>
              <w:rPr>
                <w:sz w:val="20"/>
              </w:rPr>
              <w:t>cestovního ruchu</w:t>
            </w:r>
          </w:p>
        </w:tc>
        <w:tc>
          <w:tcPr>
            <w:tcW w:w="1566" w:type="pct"/>
          </w:tcPr>
          <w:p w14:paraId="506B45AA" w14:textId="77777777" w:rsidR="005C34F6" w:rsidRDefault="005C34F6" w:rsidP="00240274">
            <w:pPr>
              <w:pStyle w:val="TableParagraph"/>
              <w:spacing w:line="243" w:lineRule="exact"/>
              <w:ind w:left="68"/>
              <w:rPr>
                <w:sz w:val="20"/>
              </w:rPr>
            </w:pPr>
            <w:r>
              <w:rPr>
                <w:b/>
                <w:sz w:val="20"/>
              </w:rPr>
              <w:t>Základy</w:t>
            </w:r>
            <w:r>
              <w:rPr>
                <w:b/>
                <w:spacing w:val="-5"/>
                <w:sz w:val="20"/>
              </w:rPr>
              <w:t xml:space="preserve"> </w:t>
            </w:r>
            <w:r>
              <w:rPr>
                <w:b/>
                <w:sz w:val="20"/>
              </w:rPr>
              <w:t>společenských</w:t>
            </w:r>
            <w:r>
              <w:rPr>
                <w:b/>
                <w:spacing w:val="-3"/>
                <w:sz w:val="20"/>
              </w:rPr>
              <w:t xml:space="preserve"> </w:t>
            </w:r>
            <w:r>
              <w:rPr>
                <w:b/>
                <w:sz w:val="20"/>
              </w:rPr>
              <w:t>věd</w:t>
            </w:r>
            <w:r>
              <w:rPr>
                <w:sz w:val="20"/>
              </w:rPr>
              <w:t>:</w:t>
            </w:r>
            <w:r>
              <w:rPr>
                <w:spacing w:val="-4"/>
                <w:sz w:val="20"/>
              </w:rPr>
              <w:t xml:space="preserve"> </w:t>
            </w:r>
            <w:r>
              <w:rPr>
                <w:sz w:val="20"/>
              </w:rPr>
              <w:t>politické</w:t>
            </w:r>
            <w:r>
              <w:rPr>
                <w:spacing w:val="-5"/>
                <w:sz w:val="20"/>
              </w:rPr>
              <w:t xml:space="preserve"> </w:t>
            </w:r>
            <w:r>
              <w:rPr>
                <w:sz w:val="20"/>
              </w:rPr>
              <w:t>systémy</w:t>
            </w:r>
          </w:p>
          <w:p w14:paraId="3E5C68A5" w14:textId="77777777" w:rsidR="005C34F6" w:rsidRDefault="005C34F6" w:rsidP="00240274">
            <w:pPr>
              <w:pStyle w:val="TableParagraph"/>
              <w:spacing w:line="243" w:lineRule="exact"/>
              <w:ind w:left="68"/>
              <w:rPr>
                <w:b/>
                <w:sz w:val="20"/>
              </w:rPr>
            </w:pPr>
            <w:r>
              <w:rPr>
                <w:b/>
                <w:sz w:val="20"/>
              </w:rPr>
              <w:t>Výchova</w:t>
            </w:r>
            <w:r>
              <w:rPr>
                <w:b/>
                <w:spacing w:val="-5"/>
                <w:sz w:val="20"/>
              </w:rPr>
              <w:t xml:space="preserve"> </w:t>
            </w:r>
            <w:r>
              <w:rPr>
                <w:b/>
                <w:sz w:val="20"/>
              </w:rPr>
              <w:t>k</w:t>
            </w:r>
            <w:r>
              <w:rPr>
                <w:b/>
                <w:spacing w:val="-1"/>
                <w:sz w:val="20"/>
              </w:rPr>
              <w:t xml:space="preserve"> </w:t>
            </w:r>
            <w:r>
              <w:rPr>
                <w:b/>
                <w:sz w:val="20"/>
              </w:rPr>
              <w:t>myšlení</w:t>
            </w:r>
            <w:r>
              <w:rPr>
                <w:b/>
                <w:spacing w:val="-6"/>
                <w:sz w:val="20"/>
              </w:rPr>
              <w:t xml:space="preserve"> </w:t>
            </w:r>
            <w:r>
              <w:rPr>
                <w:b/>
                <w:sz w:val="20"/>
              </w:rPr>
              <w:t>v</w:t>
            </w:r>
            <w:r>
              <w:rPr>
                <w:b/>
                <w:spacing w:val="-3"/>
                <w:sz w:val="20"/>
              </w:rPr>
              <w:t xml:space="preserve"> </w:t>
            </w:r>
            <w:r>
              <w:rPr>
                <w:b/>
                <w:sz w:val="20"/>
              </w:rPr>
              <w:t>evropských</w:t>
            </w:r>
            <w:r>
              <w:rPr>
                <w:b/>
                <w:spacing w:val="-4"/>
                <w:sz w:val="20"/>
              </w:rPr>
              <w:t xml:space="preserve"> </w:t>
            </w:r>
            <w:r>
              <w:rPr>
                <w:b/>
                <w:sz w:val="20"/>
              </w:rPr>
              <w:t>a</w:t>
            </w:r>
            <w:r>
              <w:rPr>
                <w:b/>
                <w:spacing w:val="-3"/>
                <w:sz w:val="20"/>
              </w:rPr>
              <w:t xml:space="preserve"> </w:t>
            </w:r>
            <w:r>
              <w:rPr>
                <w:b/>
                <w:sz w:val="20"/>
              </w:rPr>
              <w:t>globálních</w:t>
            </w:r>
          </w:p>
          <w:p w14:paraId="7A274C44" w14:textId="77777777" w:rsidR="005C34F6" w:rsidRDefault="005C34F6" w:rsidP="00240274">
            <w:pPr>
              <w:pStyle w:val="TableParagraph"/>
              <w:spacing w:line="237" w:lineRule="exact"/>
              <w:ind w:left="68"/>
              <w:rPr>
                <w:sz w:val="20"/>
              </w:rPr>
            </w:pPr>
            <w:r>
              <w:rPr>
                <w:b/>
                <w:sz w:val="20"/>
              </w:rPr>
              <w:t>souvislostech</w:t>
            </w:r>
            <w:r>
              <w:rPr>
                <w:sz w:val="20"/>
              </w:rPr>
              <w:t>:</w:t>
            </w:r>
            <w:r>
              <w:rPr>
                <w:spacing w:val="-5"/>
                <w:sz w:val="20"/>
              </w:rPr>
              <w:t xml:space="preserve"> </w:t>
            </w:r>
            <w:r>
              <w:rPr>
                <w:sz w:val="20"/>
              </w:rPr>
              <w:t>Globalizační</w:t>
            </w:r>
            <w:r>
              <w:rPr>
                <w:spacing w:val="-6"/>
                <w:sz w:val="20"/>
              </w:rPr>
              <w:t xml:space="preserve"> </w:t>
            </w:r>
            <w:r>
              <w:rPr>
                <w:sz w:val="20"/>
              </w:rPr>
              <w:t>rozvojové</w:t>
            </w:r>
            <w:r>
              <w:rPr>
                <w:spacing w:val="-7"/>
                <w:sz w:val="20"/>
              </w:rPr>
              <w:t xml:space="preserve"> </w:t>
            </w:r>
            <w:r>
              <w:rPr>
                <w:sz w:val="20"/>
              </w:rPr>
              <w:t>procesy</w:t>
            </w:r>
          </w:p>
        </w:tc>
      </w:tr>
      <w:tr w:rsidR="00AD3EAB" w14:paraId="23FEF62D" w14:textId="77777777" w:rsidTr="00D54FD7">
        <w:trPr>
          <w:trHeight w:val="51"/>
        </w:trPr>
        <w:tc>
          <w:tcPr>
            <w:tcW w:w="1827" w:type="pct"/>
          </w:tcPr>
          <w:p w14:paraId="04C6A59E" w14:textId="77777777" w:rsidR="005C34F6" w:rsidRDefault="005C34F6" w:rsidP="00240274">
            <w:pPr>
              <w:pStyle w:val="TableParagraph"/>
              <w:spacing w:line="225" w:lineRule="exact"/>
              <w:rPr>
                <w:sz w:val="20"/>
              </w:rPr>
            </w:pPr>
            <w:r>
              <w:rPr>
                <w:sz w:val="20"/>
              </w:rPr>
              <w:t>lokalizuje</w:t>
            </w:r>
            <w:r>
              <w:rPr>
                <w:spacing w:val="-4"/>
                <w:sz w:val="20"/>
              </w:rPr>
              <w:t xml:space="preserve"> </w:t>
            </w:r>
            <w:r>
              <w:rPr>
                <w:sz w:val="20"/>
              </w:rPr>
              <w:t>na</w:t>
            </w:r>
            <w:r>
              <w:rPr>
                <w:spacing w:val="-2"/>
                <w:sz w:val="20"/>
              </w:rPr>
              <w:t xml:space="preserve"> </w:t>
            </w:r>
            <w:r>
              <w:rPr>
                <w:sz w:val="20"/>
              </w:rPr>
              <w:t>mapách</w:t>
            </w:r>
            <w:r>
              <w:rPr>
                <w:spacing w:val="-2"/>
                <w:sz w:val="20"/>
              </w:rPr>
              <w:t xml:space="preserve"> </w:t>
            </w:r>
            <w:r>
              <w:rPr>
                <w:sz w:val="20"/>
              </w:rPr>
              <w:t>makroregiony</w:t>
            </w:r>
            <w:r>
              <w:rPr>
                <w:spacing w:val="-2"/>
                <w:sz w:val="20"/>
              </w:rPr>
              <w:t xml:space="preserve"> </w:t>
            </w:r>
            <w:r>
              <w:rPr>
                <w:sz w:val="20"/>
              </w:rPr>
              <w:t>světa</w:t>
            </w:r>
            <w:r>
              <w:rPr>
                <w:spacing w:val="-2"/>
                <w:sz w:val="20"/>
              </w:rPr>
              <w:t xml:space="preserve"> </w:t>
            </w:r>
            <w:r>
              <w:rPr>
                <w:sz w:val="20"/>
              </w:rPr>
              <w:t>a</w:t>
            </w:r>
            <w:r>
              <w:rPr>
                <w:spacing w:val="-3"/>
                <w:sz w:val="20"/>
              </w:rPr>
              <w:t xml:space="preserve"> </w:t>
            </w:r>
            <w:r>
              <w:rPr>
                <w:sz w:val="20"/>
              </w:rPr>
              <w:t>na</w:t>
            </w:r>
            <w:r>
              <w:rPr>
                <w:spacing w:val="-2"/>
                <w:sz w:val="20"/>
              </w:rPr>
              <w:t xml:space="preserve"> </w:t>
            </w:r>
            <w:r>
              <w:rPr>
                <w:sz w:val="20"/>
              </w:rPr>
              <w:t>základě</w:t>
            </w:r>
            <w:r>
              <w:rPr>
                <w:spacing w:val="-42"/>
                <w:sz w:val="20"/>
              </w:rPr>
              <w:t xml:space="preserve"> </w:t>
            </w:r>
            <w:r>
              <w:rPr>
                <w:sz w:val="20"/>
              </w:rPr>
              <w:t>společných</w:t>
            </w:r>
            <w:r>
              <w:rPr>
                <w:spacing w:val="-2"/>
                <w:sz w:val="20"/>
              </w:rPr>
              <w:t xml:space="preserve"> </w:t>
            </w:r>
            <w:r>
              <w:rPr>
                <w:sz w:val="20"/>
              </w:rPr>
              <w:t>a</w:t>
            </w:r>
            <w:r>
              <w:rPr>
                <w:spacing w:val="-2"/>
                <w:sz w:val="20"/>
              </w:rPr>
              <w:t xml:space="preserve"> </w:t>
            </w:r>
            <w:r>
              <w:rPr>
                <w:sz w:val="20"/>
              </w:rPr>
              <w:t>odlišných</w:t>
            </w:r>
            <w:r>
              <w:rPr>
                <w:spacing w:val="-2"/>
                <w:sz w:val="20"/>
              </w:rPr>
              <w:t xml:space="preserve"> </w:t>
            </w:r>
            <w:r>
              <w:rPr>
                <w:sz w:val="20"/>
              </w:rPr>
              <w:t>znaků</w:t>
            </w:r>
            <w:r>
              <w:rPr>
                <w:spacing w:val="-4"/>
                <w:sz w:val="20"/>
              </w:rPr>
              <w:t xml:space="preserve"> </w:t>
            </w:r>
            <w:r>
              <w:rPr>
                <w:sz w:val="20"/>
              </w:rPr>
              <w:t>vymezí</w:t>
            </w:r>
            <w:r>
              <w:rPr>
                <w:spacing w:val="-2"/>
                <w:sz w:val="20"/>
              </w:rPr>
              <w:t xml:space="preserve"> </w:t>
            </w:r>
            <w:r>
              <w:rPr>
                <w:sz w:val="20"/>
              </w:rPr>
              <w:t>jejich</w:t>
            </w:r>
            <w:r>
              <w:rPr>
                <w:spacing w:val="-1"/>
                <w:sz w:val="20"/>
              </w:rPr>
              <w:t xml:space="preserve"> </w:t>
            </w:r>
            <w:r>
              <w:rPr>
                <w:sz w:val="20"/>
              </w:rPr>
              <w:t>hranice</w:t>
            </w:r>
          </w:p>
        </w:tc>
        <w:tc>
          <w:tcPr>
            <w:tcW w:w="1607" w:type="pct"/>
          </w:tcPr>
          <w:p w14:paraId="53CC4C67" w14:textId="77777777" w:rsidR="005C34F6" w:rsidRDefault="005C34F6" w:rsidP="00240274">
            <w:pPr>
              <w:pStyle w:val="TableParagraph"/>
              <w:spacing w:line="243" w:lineRule="exact"/>
              <w:ind w:left="68"/>
              <w:rPr>
                <w:sz w:val="20"/>
              </w:rPr>
            </w:pPr>
            <w:r>
              <w:rPr>
                <w:sz w:val="20"/>
              </w:rPr>
              <w:t>Vývoj</w:t>
            </w:r>
            <w:r>
              <w:rPr>
                <w:spacing w:val="-3"/>
                <w:sz w:val="20"/>
              </w:rPr>
              <w:t xml:space="preserve"> </w:t>
            </w:r>
            <w:r>
              <w:rPr>
                <w:sz w:val="20"/>
              </w:rPr>
              <w:t>krajiny</w:t>
            </w:r>
          </w:p>
          <w:p w14:paraId="5F9BF97C" w14:textId="77777777" w:rsidR="005C34F6" w:rsidRDefault="005C34F6" w:rsidP="00240274">
            <w:pPr>
              <w:pStyle w:val="TableParagraph"/>
              <w:ind w:left="68"/>
              <w:rPr>
                <w:sz w:val="20"/>
              </w:rPr>
            </w:pPr>
            <w:r>
              <w:rPr>
                <w:sz w:val="20"/>
              </w:rPr>
              <w:t>Přírodní</w:t>
            </w:r>
            <w:r>
              <w:rPr>
                <w:spacing w:val="-3"/>
                <w:sz w:val="20"/>
              </w:rPr>
              <w:t xml:space="preserve"> </w:t>
            </w:r>
            <w:r>
              <w:rPr>
                <w:sz w:val="20"/>
              </w:rPr>
              <w:t>a</w:t>
            </w:r>
            <w:r>
              <w:rPr>
                <w:spacing w:val="-3"/>
                <w:sz w:val="20"/>
              </w:rPr>
              <w:t xml:space="preserve"> </w:t>
            </w:r>
            <w:r>
              <w:rPr>
                <w:sz w:val="20"/>
              </w:rPr>
              <w:t>společenské</w:t>
            </w:r>
            <w:r>
              <w:rPr>
                <w:spacing w:val="-4"/>
                <w:sz w:val="20"/>
              </w:rPr>
              <w:t xml:space="preserve"> </w:t>
            </w:r>
            <w:r>
              <w:rPr>
                <w:sz w:val="20"/>
              </w:rPr>
              <w:t>prostředí</w:t>
            </w:r>
          </w:p>
        </w:tc>
        <w:tc>
          <w:tcPr>
            <w:tcW w:w="1566" w:type="pct"/>
          </w:tcPr>
          <w:p w14:paraId="7DBF03BA" w14:textId="77777777" w:rsidR="005C34F6" w:rsidRDefault="005C34F6" w:rsidP="00240274">
            <w:pPr>
              <w:pStyle w:val="TableParagraph"/>
              <w:ind w:left="68"/>
              <w:rPr>
                <w:sz w:val="20"/>
              </w:rPr>
            </w:pPr>
            <w:r>
              <w:rPr>
                <w:sz w:val="20"/>
              </w:rPr>
              <w:t>Výchova k myšlení v evropských a globálních</w:t>
            </w:r>
            <w:r>
              <w:rPr>
                <w:spacing w:val="1"/>
                <w:sz w:val="20"/>
              </w:rPr>
              <w:t xml:space="preserve"> </w:t>
            </w:r>
            <w:r>
              <w:rPr>
                <w:sz w:val="20"/>
              </w:rPr>
              <w:t>souvislostech:</w:t>
            </w:r>
            <w:r>
              <w:rPr>
                <w:spacing w:val="-7"/>
                <w:sz w:val="20"/>
              </w:rPr>
              <w:t xml:space="preserve"> </w:t>
            </w:r>
            <w:r>
              <w:rPr>
                <w:sz w:val="20"/>
              </w:rPr>
              <w:t>Globalizační</w:t>
            </w:r>
            <w:r>
              <w:rPr>
                <w:spacing w:val="-5"/>
                <w:sz w:val="20"/>
              </w:rPr>
              <w:t xml:space="preserve"> </w:t>
            </w:r>
            <w:r>
              <w:rPr>
                <w:sz w:val="20"/>
              </w:rPr>
              <w:t>rozvojové</w:t>
            </w:r>
            <w:r>
              <w:rPr>
                <w:spacing w:val="-7"/>
                <w:sz w:val="20"/>
              </w:rPr>
              <w:t xml:space="preserve"> </w:t>
            </w:r>
            <w:r>
              <w:rPr>
                <w:sz w:val="20"/>
              </w:rPr>
              <w:t>procesy</w:t>
            </w:r>
          </w:p>
        </w:tc>
      </w:tr>
      <w:tr w:rsidR="00AD3EAB" w14:paraId="1E45788D" w14:textId="77777777" w:rsidTr="00D54FD7">
        <w:trPr>
          <w:trHeight w:val="732"/>
        </w:trPr>
        <w:tc>
          <w:tcPr>
            <w:tcW w:w="1827" w:type="pct"/>
          </w:tcPr>
          <w:p w14:paraId="0736DCB7" w14:textId="77777777" w:rsidR="005C34F6" w:rsidRDefault="005C34F6" w:rsidP="00F4589E">
            <w:pPr>
              <w:pStyle w:val="TableParagraph"/>
              <w:numPr>
                <w:ilvl w:val="0"/>
                <w:numId w:val="112"/>
              </w:numPr>
              <w:tabs>
                <w:tab w:val="left" w:pos="250"/>
              </w:tabs>
              <w:spacing w:line="254" w:lineRule="exact"/>
              <w:rPr>
                <w:sz w:val="20"/>
              </w:rPr>
            </w:pPr>
            <w:r>
              <w:rPr>
                <w:sz w:val="20"/>
              </w:rPr>
              <w:lastRenderedPageBreak/>
              <w:t>zhodnotí</w:t>
            </w:r>
            <w:r>
              <w:rPr>
                <w:spacing w:val="-3"/>
                <w:sz w:val="20"/>
              </w:rPr>
              <w:t xml:space="preserve"> </w:t>
            </w:r>
            <w:r>
              <w:rPr>
                <w:sz w:val="20"/>
              </w:rPr>
              <w:t>přírodní,</w:t>
            </w:r>
            <w:r>
              <w:rPr>
                <w:spacing w:val="-4"/>
                <w:sz w:val="20"/>
              </w:rPr>
              <w:t xml:space="preserve"> </w:t>
            </w:r>
            <w:r>
              <w:rPr>
                <w:sz w:val="20"/>
              </w:rPr>
              <w:t>kulturní,</w:t>
            </w:r>
            <w:r>
              <w:rPr>
                <w:spacing w:val="-5"/>
                <w:sz w:val="20"/>
              </w:rPr>
              <w:t xml:space="preserve"> </w:t>
            </w:r>
            <w:r>
              <w:rPr>
                <w:sz w:val="20"/>
              </w:rPr>
              <w:t>politické</w:t>
            </w:r>
            <w:r>
              <w:rPr>
                <w:spacing w:val="-3"/>
                <w:sz w:val="20"/>
              </w:rPr>
              <w:t xml:space="preserve"> </w:t>
            </w:r>
            <w:r>
              <w:rPr>
                <w:sz w:val="20"/>
              </w:rPr>
              <w:t>a</w:t>
            </w:r>
            <w:r>
              <w:rPr>
                <w:spacing w:val="-2"/>
                <w:sz w:val="20"/>
              </w:rPr>
              <w:t xml:space="preserve"> </w:t>
            </w:r>
            <w:r>
              <w:rPr>
                <w:sz w:val="20"/>
              </w:rPr>
              <w:t>hospodářské</w:t>
            </w:r>
          </w:p>
          <w:p w14:paraId="5EBE0D14" w14:textId="77777777" w:rsidR="005C34F6" w:rsidRDefault="005C34F6" w:rsidP="00F4589E">
            <w:pPr>
              <w:pStyle w:val="TableParagraph"/>
              <w:numPr>
                <w:ilvl w:val="0"/>
                <w:numId w:val="112"/>
              </w:numPr>
              <w:tabs>
                <w:tab w:val="left" w:pos="250"/>
              </w:tabs>
              <w:rPr>
                <w:sz w:val="20"/>
              </w:rPr>
            </w:pPr>
            <w:r>
              <w:rPr>
                <w:sz w:val="20"/>
              </w:rPr>
              <w:t>vlastnosti</w:t>
            </w:r>
            <w:r>
              <w:rPr>
                <w:spacing w:val="-5"/>
                <w:sz w:val="20"/>
              </w:rPr>
              <w:t xml:space="preserve"> </w:t>
            </w:r>
            <w:r>
              <w:rPr>
                <w:sz w:val="20"/>
              </w:rPr>
              <w:t>jednotlivých</w:t>
            </w:r>
            <w:r>
              <w:rPr>
                <w:spacing w:val="-4"/>
                <w:sz w:val="20"/>
              </w:rPr>
              <w:t xml:space="preserve"> </w:t>
            </w:r>
            <w:r>
              <w:rPr>
                <w:sz w:val="20"/>
              </w:rPr>
              <w:t>makroregionů</w:t>
            </w:r>
            <w:r>
              <w:rPr>
                <w:spacing w:val="-4"/>
                <w:sz w:val="20"/>
              </w:rPr>
              <w:t xml:space="preserve"> </w:t>
            </w:r>
            <w:r>
              <w:rPr>
                <w:sz w:val="20"/>
              </w:rPr>
              <w:t>a</w:t>
            </w:r>
            <w:r>
              <w:rPr>
                <w:spacing w:val="-4"/>
                <w:sz w:val="20"/>
              </w:rPr>
              <w:t xml:space="preserve"> </w:t>
            </w:r>
            <w:r>
              <w:rPr>
                <w:sz w:val="20"/>
              </w:rPr>
              <w:t>posoudí</w:t>
            </w:r>
            <w:r>
              <w:rPr>
                <w:spacing w:val="-4"/>
                <w:sz w:val="20"/>
              </w:rPr>
              <w:t xml:space="preserve"> </w:t>
            </w:r>
            <w:r>
              <w:rPr>
                <w:sz w:val="20"/>
              </w:rPr>
              <w:t>jejich</w:t>
            </w:r>
            <w:r>
              <w:rPr>
                <w:spacing w:val="-4"/>
                <w:sz w:val="20"/>
              </w:rPr>
              <w:t xml:space="preserve"> </w:t>
            </w:r>
            <w:r>
              <w:rPr>
                <w:sz w:val="20"/>
              </w:rPr>
              <w:t>vliv</w:t>
            </w:r>
            <w:r>
              <w:rPr>
                <w:spacing w:val="-42"/>
                <w:sz w:val="20"/>
              </w:rPr>
              <w:t xml:space="preserve"> </w:t>
            </w:r>
            <w:r>
              <w:rPr>
                <w:sz w:val="20"/>
              </w:rPr>
              <w:t>na vývoj oblasti, vyvodí obecné závěry na postavení ve</w:t>
            </w:r>
            <w:r>
              <w:rPr>
                <w:spacing w:val="1"/>
                <w:sz w:val="20"/>
              </w:rPr>
              <w:t xml:space="preserve"> </w:t>
            </w:r>
            <w:r>
              <w:rPr>
                <w:sz w:val="20"/>
              </w:rPr>
              <w:t>světě</w:t>
            </w:r>
          </w:p>
        </w:tc>
        <w:tc>
          <w:tcPr>
            <w:tcW w:w="1607" w:type="pct"/>
          </w:tcPr>
          <w:p w14:paraId="3C08A5BD" w14:textId="77777777" w:rsidR="005C34F6" w:rsidRDefault="005C34F6" w:rsidP="00240274">
            <w:pPr>
              <w:pStyle w:val="TableParagraph"/>
              <w:ind w:left="68"/>
              <w:rPr>
                <w:sz w:val="20"/>
              </w:rPr>
            </w:pPr>
            <w:r>
              <w:rPr>
                <w:sz w:val="20"/>
              </w:rPr>
              <w:t>Afrika,</w:t>
            </w:r>
            <w:r>
              <w:rPr>
                <w:spacing w:val="-2"/>
                <w:sz w:val="20"/>
              </w:rPr>
              <w:t xml:space="preserve"> </w:t>
            </w:r>
            <w:r>
              <w:rPr>
                <w:sz w:val="20"/>
              </w:rPr>
              <w:t>Austrálie</w:t>
            </w:r>
            <w:r>
              <w:rPr>
                <w:spacing w:val="-4"/>
                <w:sz w:val="20"/>
              </w:rPr>
              <w:t xml:space="preserve"> </w:t>
            </w:r>
            <w:r>
              <w:rPr>
                <w:sz w:val="20"/>
              </w:rPr>
              <w:t>a</w:t>
            </w:r>
            <w:r>
              <w:rPr>
                <w:spacing w:val="-2"/>
                <w:sz w:val="20"/>
              </w:rPr>
              <w:t xml:space="preserve"> </w:t>
            </w:r>
            <w:r>
              <w:rPr>
                <w:sz w:val="20"/>
              </w:rPr>
              <w:t>Oceánie,</w:t>
            </w:r>
            <w:r>
              <w:rPr>
                <w:spacing w:val="-42"/>
                <w:sz w:val="20"/>
              </w:rPr>
              <w:t xml:space="preserve"> </w:t>
            </w:r>
            <w:r>
              <w:rPr>
                <w:sz w:val="20"/>
              </w:rPr>
              <w:t>polární</w:t>
            </w:r>
            <w:r>
              <w:rPr>
                <w:spacing w:val="-1"/>
                <w:sz w:val="20"/>
              </w:rPr>
              <w:t xml:space="preserve"> </w:t>
            </w:r>
            <w:r>
              <w:rPr>
                <w:sz w:val="20"/>
              </w:rPr>
              <w:t>oblasti</w:t>
            </w:r>
          </w:p>
          <w:p w14:paraId="32CB0599" w14:textId="77777777" w:rsidR="005C34F6" w:rsidRDefault="005C34F6" w:rsidP="00240274">
            <w:pPr>
              <w:pStyle w:val="TableParagraph"/>
              <w:rPr>
                <w:sz w:val="20"/>
              </w:rPr>
            </w:pPr>
            <w:r>
              <w:rPr>
                <w:sz w:val="20"/>
              </w:rPr>
              <w:t xml:space="preserve">polární oblasti (Antarktida, Arktida) </w:t>
            </w:r>
          </w:p>
          <w:p w14:paraId="31A2926E" w14:textId="77777777" w:rsidR="005C34F6" w:rsidRDefault="005C34F6" w:rsidP="00240274">
            <w:pPr>
              <w:pStyle w:val="TableParagraph"/>
              <w:ind w:left="68"/>
              <w:rPr>
                <w:sz w:val="20"/>
              </w:rPr>
            </w:pPr>
            <w:r>
              <w:rPr>
                <w:sz w:val="20"/>
              </w:rPr>
              <w:t>Afrika – fyzickogeografická a socioekonomická charakteristika ( poloha, rozloha, přírodní poměry, podnebí, biota, přírodní zdroje, obyvatelstvo, sídla, hospodářství, cestovní ruch, národní parky, problémy Afriky, zajímavosti)</w:t>
            </w:r>
          </w:p>
        </w:tc>
        <w:tc>
          <w:tcPr>
            <w:tcW w:w="1566" w:type="pct"/>
          </w:tcPr>
          <w:p w14:paraId="44D84341" w14:textId="77777777" w:rsidR="005C34F6" w:rsidRDefault="005C34F6" w:rsidP="00240274">
            <w:pPr>
              <w:pStyle w:val="TableParagraph"/>
              <w:ind w:left="68"/>
              <w:jc w:val="both"/>
              <w:rPr>
                <w:sz w:val="20"/>
              </w:rPr>
            </w:pPr>
            <w:r>
              <w:rPr>
                <w:b/>
                <w:sz w:val="20"/>
              </w:rPr>
              <w:t>Dějepis</w:t>
            </w:r>
            <w:r>
              <w:rPr>
                <w:sz w:val="20"/>
              </w:rPr>
              <w:t>: Počátky novo</w:t>
            </w:r>
            <w:r w:rsidR="007247F6">
              <w:rPr>
                <w:sz w:val="20"/>
              </w:rPr>
              <w:t>věku, Osvícenství, revoluce,</w:t>
            </w:r>
            <w:r>
              <w:rPr>
                <w:spacing w:val="-44"/>
                <w:sz w:val="20"/>
              </w:rPr>
              <w:t xml:space="preserve"> </w:t>
            </w:r>
            <w:r>
              <w:rPr>
                <w:sz w:val="20"/>
              </w:rPr>
              <w:t>Moderní</w:t>
            </w:r>
            <w:r>
              <w:rPr>
                <w:spacing w:val="-1"/>
                <w:sz w:val="20"/>
              </w:rPr>
              <w:t xml:space="preserve"> </w:t>
            </w:r>
            <w:r>
              <w:rPr>
                <w:sz w:val="20"/>
              </w:rPr>
              <w:t>doba I, II</w:t>
            </w:r>
          </w:p>
          <w:p w14:paraId="3798DE6B" w14:textId="77777777" w:rsidR="005C34F6" w:rsidRDefault="005C34F6" w:rsidP="00240274">
            <w:pPr>
              <w:pStyle w:val="TableParagraph"/>
              <w:ind w:left="68"/>
              <w:jc w:val="both"/>
              <w:rPr>
                <w:sz w:val="20"/>
              </w:rPr>
            </w:pPr>
            <w:r>
              <w:rPr>
                <w:b/>
                <w:sz w:val="20"/>
              </w:rPr>
              <w:t>Základy</w:t>
            </w:r>
            <w:r>
              <w:rPr>
                <w:b/>
                <w:spacing w:val="-6"/>
                <w:sz w:val="20"/>
              </w:rPr>
              <w:t xml:space="preserve"> </w:t>
            </w:r>
            <w:r>
              <w:rPr>
                <w:b/>
                <w:sz w:val="20"/>
              </w:rPr>
              <w:t>společenských</w:t>
            </w:r>
            <w:r>
              <w:rPr>
                <w:b/>
                <w:spacing w:val="-4"/>
                <w:sz w:val="20"/>
              </w:rPr>
              <w:t xml:space="preserve"> </w:t>
            </w:r>
            <w:r>
              <w:rPr>
                <w:b/>
                <w:sz w:val="20"/>
              </w:rPr>
              <w:t>věd</w:t>
            </w:r>
            <w:r>
              <w:rPr>
                <w:sz w:val="20"/>
              </w:rPr>
              <w:t>:</w:t>
            </w:r>
            <w:r>
              <w:rPr>
                <w:spacing w:val="-5"/>
                <w:sz w:val="20"/>
              </w:rPr>
              <w:t xml:space="preserve"> </w:t>
            </w:r>
            <w:r>
              <w:rPr>
                <w:sz w:val="20"/>
              </w:rPr>
              <w:t>Člověk</w:t>
            </w:r>
            <w:r>
              <w:rPr>
                <w:spacing w:val="-1"/>
                <w:sz w:val="20"/>
              </w:rPr>
              <w:t xml:space="preserve"> </w:t>
            </w:r>
            <w:r>
              <w:rPr>
                <w:sz w:val="20"/>
              </w:rPr>
              <w:t>ve</w:t>
            </w:r>
            <w:r>
              <w:rPr>
                <w:spacing w:val="-5"/>
                <w:sz w:val="20"/>
              </w:rPr>
              <w:t xml:space="preserve"> </w:t>
            </w:r>
            <w:r>
              <w:rPr>
                <w:sz w:val="20"/>
              </w:rPr>
              <w:t>společnosti,</w:t>
            </w:r>
            <w:r>
              <w:rPr>
                <w:spacing w:val="-43"/>
                <w:sz w:val="20"/>
              </w:rPr>
              <w:t xml:space="preserve"> </w:t>
            </w:r>
            <w:r>
              <w:rPr>
                <w:sz w:val="20"/>
              </w:rPr>
              <w:t>Občan ve státě, Mezinárodní vztahy, globální svět</w:t>
            </w:r>
            <w:r>
              <w:rPr>
                <w:spacing w:val="1"/>
                <w:sz w:val="20"/>
              </w:rPr>
              <w:t xml:space="preserve"> </w:t>
            </w:r>
            <w:r>
              <w:rPr>
                <w:b/>
                <w:sz w:val="20"/>
              </w:rPr>
              <w:t>Anglický</w:t>
            </w:r>
            <w:r>
              <w:rPr>
                <w:b/>
                <w:spacing w:val="-2"/>
                <w:sz w:val="20"/>
              </w:rPr>
              <w:t xml:space="preserve"> </w:t>
            </w:r>
            <w:r>
              <w:rPr>
                <w:b/>
                <w:sz w:val="20"/>
              </w:rPr>
              <w:t>jazyk,</w:t>
            </w:r>
            <w:r>
              <w:rPr>
                <w:b/>
                <w:spacing w:val="-1"/>
                <w:sz w:val="20"/>
              </w:rPr>
              <w:t xml:space="preserve"> </w:t>
            </w:r>
            <w:r>
              <w:rPr>
                <w:b/>
                <w:sz w:val="20"/>
              </w:rPr>
              <w:t>Německý</w:t>
            </w:r>
            <w:r>
              <w:rPr>
                <w:b/>
                <w:spacing w:val="-2"/>
                <w:sz w:val="20"/>
              </w:rPr>
              <w:t xml:space="preserve"> </w:t>
            </w:r>
            <w:r>
              <w:rPr>
                <w:b/>
                <w:sz w:val="20"/>
              </w:rPr>
              <w:t>jazyk</w:t>
            </w:r>
            <w:r>
              <w:rPr>
                <w:sz w:val="20"/>
              </w:rPr>
              <w:t>:</w:t>
            </w:r>
            <w:r>
              <w:rPr>
                <w:spacing w:val="-1"/>
                <w:sz w:val="20"/>
              </w:rPr>
              <w:t xml:space="preserve"> </w:t>
            </w:r>
            <w:r>
              <w:rPr>
                <w:sz w:val="20"/>
              </w:rPr>
              <w:t>Reálie</w:t>
            </w:r>
          </w:p>
          <w:p w14:paraId="7E99857C" w14:textId="77777777" w:rsidR="005C34F6" w:rsidRDefault="005C34F6" w:rsidP="00240274">
            <w:pPr>
              <w:pStyle w:val="TableParagraph"/>
              <w:ind w:left="68"/>
              <w:rPr>
                <w:sz w:val="20"/>
              </w:rPr>
            </w:pPr>
            <w:r>
              <w:rPr>
                <w:b/>
                <w:sz w:val="20"/>
              </w:rPr>
              <w:t>Výchova k myšlení v evropských a globálních</w:t>
            </w:r>
            <w:r>
              <w:rPr>
                <w:b/>
                <w:spacing w:val="1"/>
                <w:sz w:val="20"/>
              </w:rPr>
              <w:t xml:space="preserve"> </w:t>
            </w:r>
            <w:r>
              <w:rPr>
                <w:b/>
                <w:sz w:val="20"/>
              </w:rPr>
              <w:t>souvislostech</w:t>
            </w:r>
            <w:r>
              <w:rPr>
                <w:sz w:val="20"/>
              </w:rPr>
              <w:t>:</w:t>
            </w:r>
            <w:r w:rsidR="007247F6">
              <w:rPr>
                <w:sz w:val="20"/>
              </w:rPr>
              <w:t xml:space="preserve"> </w:t>
            </w:r>
            <w:r>
              <w:rPr>
                <w:sz w:val="20"/>
              </w:rPr>
              <w:t>Globalizační rozvojové procesy,</w:t>
            </w:r>
            <w:r>
              <w:rPr>
                <w:spacing w:val="1"/>
                <w:sz w:val="20"/>
              </w:rPr>
              <w:t xml:space="preserve"> </w:t>
            </w:r>
            <w:r>
              <w:rPr>
                <w:sz w:val="20"/>
              </w:rPr>
              <w:t>Globální</w:t>
            </w:r>
            <w:r>
              <w:rPr>
                <w:spacing w:val="-43"/>
                <w:sz w:val="20"/>
              </w:rPr>
              <w:t xml:space="preserve"> </w:t>
            </w:r>
            <w:r>
              <w:rPr>
                <w:sz w:val="20"/>
              </w:rPr>
              <w:t>problémy, jejich příčiny a důsledky, Humanitární</w:t>
            </w:r>
            <w:r>
              <w:rPr>
                <w:spacing w:val="1"/>
                <w:sz w:val="20"/>
              </w:rPr>
              <w:t xml:space="preserve"> </w:t>
            </w:r>
            <w:r>
              <w:rPr>
                <w:sz w:val="20"/>
              </w:rPr>
              <w:t>pomoc….,</w:t>
            </w:r>
            <w:r>
              <w:rPr>
                <w:spacing w:val="-1"/>
                <w:sz w:val="20"/>
              </w:rPr>
              <w:t xml:space="preserve"> </w:t>
            </w:r>
            <w:r>
              <w:rPr>
                <w:sz w:val="20"/>
              </w:rPr>
              <w:t>Vzdělání</w:t>
            </w:r>
            <w:r>
              <w:rPr>
                <w:spacing w:val="1"/>
                <w:sz w:val="20"/>
              </w:rPr>
              <w:t xml:space="preserve"> </w:t>
            </w:r>
            <w:r>
              <w:rPr>
                <w:sz w:val="20"/>
              </w:rPr>
              <w:t>v Evropě</w:t>
            </w:r>
            <w:r>
              <w:rPr>
                <w:spacing w:val="-2"/>
                <w:sz w:val="20"/>
              </w:rPr>
              <w:t xml:space="preserve"> </w:t>
            </w:r>
            <w:r>
              <w:rPr>
                <w:sz w:val="20"/>
              </w:rPr>
              <w:t>a</w:t>
            </w:r>
            <w:r>
              <w:rPr>
                <w:spacing w:val="3"/>
                <w:sz w:val="20"/>
              </w:rPr>
              <w:t xml:space="preserve"> </w:t>
            </w:r>
            <w:r>
              <w:rPr>
                <w:sz w:val="20"/>
              </w:rPr>
              <w:t>ve</w:t>
            </w:r>
            <w:r>
              <w:rPr>
                <w:spacing w:val="-2"/>
                <w:sz w:val="20"/>
              </w:rPr>
              <w:t xml:space="preserve"> </w:t>
            </w:r>
            <w:r>
              <w:rPr>
                <w:sz w:val="20"/>
              </w:rPr>
              <w:t>světě</w:t>
            </w:r>
          </w:p>
          <w:p w14:paraId="62A2E559" w14:textId="77777777" w:rsidR="005C34F6" w:rsidRDefault="005C34F6" w:rsidP="00240274">
            <w:pPr>
              <w:pStyle w:val="TableParagraph"/>
              <w:spacing w:line="223" w:lineRule="exact"/>
              <w:ind w:left="68"/>
              <w:rPr>
                <w:sz w:val="20"/>
              </w:rPr>
            </w:pPr>
            <w:r>
              <w:rPr>
                <w:b/>
                <w:sz w:val="20"/>
              </w:rPr>
              <w:t>Environmentální</w:t>
            </w:r>
            <w:r>
              <w:rPr>
                <w:b/>
                <w:spacing w:val="-5"/>
                <w:sz w:val="20"/>
              </w:rPr>
              <w:t xml:space="preserve"> </w:t>
            </w:r>
            <w:r>
              <w:rPr>
                <w:b/>
                <w:sz w:val="20"/>
              </w:rPr>
              <w:t>výchova</w:t>
            </w:r>
            <w:r>
              <w:rPr>
                <w:sz w:val="20"/>
              </w:rPr>
              <w:t>:</w:t>
            </w:r>
            <w:r>
              <w:rPr>
                <w:spacing w:val="-5"/>
                <w:sz w:val="20"/>
              </w:rPr>
              <w:t xml:space="preserve"> </w:t>
            </w:r>
            <w:r>
              <w:rPr>
                <w:sz w:val="20"/>
              </w:rPr>
              <w:t>Člověk</w:t>
            </w:r>
            <w:r>
              <w:rPr>
                <w:spacing w:val="-3"/>
                <w:sz w:val="20"/>
              </w:rPr>
              <w:t xml:space="preserve"> </w:t>
            </w:r>
            <w:r>
              <w:rPr>
                <w:sz w:val="20"/>
              </w:rPr>
              <w:t>a</w:t>
            </w:r>
            <w:r>
              <w:rPr>
                <w:spacing w:val="-4"/>
                <w:sz w:val="20"/>
              </w:rPr>
              <w:t xml:space="preserve"> </w:t>
            </w:r>
            <w:r>
              <w:rPr>
                <w:sz w:val="20"/>
              </w:rPr>
              <w:t>životní</w:t>
            </w:r>
            <w:r>
              <w:rPr>
                <w:spacing w:val="-3"/>
                <w:sz w:val="20"/>
              </w:rPr>
              <w:t xml:space="preserve"> </w:t>
            </w:r>
            <w:r>
              <w:rPr>
                <w:sz w:val="20"/>
              </w:rPr>
              <w:t>prostředí</w:t>
            </w:r>
          </w:p>
        </w:tc>
      </w:tr>
    </w:tbl>
    <w:p w14:paraId="12398045" w14:textId="5AF812DB" w:rsidR="00AD3EAB" w:rsidRDefault="00AD3EAB" w:rsidP="00240274"/>
    <w:p w14:paraId="418706C9" w14:textId="1789EB3E" w:rsidR="00AD3EAB" w:rsidRDefault="00AD3EAB" w:rsidP="00240274">
      <w:pPr>
        <w:rPr>
          <w:b/>
          <w:bCs/>
        </w:rPr>
      </w:pPr>
      <w:r>
        <w:rPr>
          <w:b/>
          <w:bCs/>
        </w:rPr>
        <w:t>Učivo 3. ročníku</w:t>
      </w: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488"/>
        <w:gridCol w:w="3487"/>
        <w:gridCol w:w="3485"/>
      </w:tblGrid>
      <w:tr w:rsidR="005C34F6" w14:paraId="095107C9" w14:textId="77777777" w:rsidTr="00D22DC3">
        <w:trPr>
          <w:trHeight w:val="518"/>
        </w:trPr>
        <w:tc>
          <w:tcPr>
            <w:tcW w:w="1667" w:type="pct"/>
            <w:shd w:val="clear" w:color="auto" w:fill="CCFFFF"/>
          </w:tcPr>
          <w:p w14:paraId="5BB87A06" w14:textId="77777777" w:rsidR="005C34F6" w:rsidRDefault="005C34F6" w:rsidP="00240274">
            <w:pPr>
              <w:pStyle w:val="TableParagraph"/>
              <w:ind w:left="0"/>
              <w:jc w:val="center"/>
              <w:rPr>
                <w:b/>
                <w:sz w:val="20"/>
              </w:rPr>
            </w:pPr>
            <w:r>
              <w:rPr>
                <w:b/>
                <w:sz w:val="20"/>
              </w:rPr>
              <w:t>Školní</w:t>
            </w:r>
            <w:r>
              <w:rPr>
                <w:b/>
                <w:spacing w:val="-4"/>
                <w:sz w:val="20"/>
              </w:rPr>
              <w:t xml:space="preserve"> </w:t>
            </w:r>
            <w:r>
              <w:rPr>
                <w:b/>
                <w:sz w:val="20"/>
              </w:rPr>
              <w:t>výstupy</w:t>
            </w:r>
          </w:p>
          <w:p w14:paraId="4F2E1205" w14:textId="77777777" w:rsidR="005C34F6" w:rsidRDefault="005C34F6" w:rsidP="00240274">
            <w:pPr>
              <w:pStyle w:val="TableParagraph"/>
              <w:ind w:left="0"/>
              <w:jc w:val="center"/>
              <w:rPr>
                <w:sz w:val="20"/>
              </w:rPr>
            </w:pPr>
            <w:r>
              <w:rPr>
                <w:sz w:val="20"/>
              </w:rPr>
              <w:t>Žák</w:t>
            </w:r>
            <w:r>
              <w:rPr>
                <w:spacing w:val="-3"/>
                <w:sz w:val="20"/>
              </w:rPr>
              <w:t xml:space="preserve"> </w:t>
            </w:r>
            <w:r>
              <w:rPr>
                <w:sz w:val="20"/>
              </w:rPr>
              <w:t>podle</w:t>
            </w:r>
            <w:r>
              <w:rPr>
                <w:spacing w:val="-5"/>
                <w:sz w:val="20"/>
              </w:rPr>
              <w:t xml:space="preserve"> </w:t>
            </w:r>
            <w:r>
              <w:rPr>
                <w:sz w:val="20"/>
              </w:rPr>
              <w:t>svých</w:t>
            </w:r>
            <w:r>
              <w:rPr>
                <w:spacing w:val="-2"/>
                <w:sz w:val="20"/>
              </w:rPr>
              <w:t xml:space="preserve"> </w:t>
            </w:r>
            <w:r>
              <w:rPr>
                <w:sz w:val="20"/>
              </w:rPr>
              <w:t>možností:</w:t>
            </w:r>
          </w:p>
        </w:tc>
        <w:tc>
          <w:tcPr>
            <w:tcW w:w="1667" w:type="pct"/>
            <w:shd w:val="clear" w:color="auto" w:fill="CCFFFF"/>
            <w:vAlign w:val="center"/>
          </w:tcPr>
          <w:p w14:paraId="35761B7D" w14:textId="77777777" w:rsidR="005C34F6" w:rsidRDefault="005C34F6" w:rsidP="00D22DC3">
            <w:pPr>
              <w:pStyle w:val="TableParagraph"/>
              <w:ind w:left="0"/>
              <w:jc w:val="center"/>
              <w:rPr>
                <w:b/>
                <w:sz w:val="20"/>
              </w:rPr>
            </w:pPr>
            <w:r>
              <w:rPr>
                <w:b/>
                <w:sz w:val="20"/>
              </w:rPr>
              <w:t>Učivo</w:t>
            </w:r>
          </w:p>
        </w:tc>
        <w:tc>
          <w:tcPr>
            <w:tcW w:w="1667" w:type="pct"/>
            <w:shd w:val="clear" w:color="auto" w:fill="CCFFFF"/>
            <w:vAlign w:val="center"/>
          </w:tcPr>
          <w:p w14:paraId="0F0963CE" w14:textId="77777777" w:rsidR="005C34F6" w:rsidRDefault="005C34F6" w:rsidP="00D22DC3">
            <w:pPr>
              <w:pStyle w:val="TableParagraph"/>
              <w:ind w:left="0"/>
              <w:jc w:val="center"/>
              <w:rPr>
                <w:b/>
                <w:sz w:val="20"/>
              </w:rPr>
            </w:pPr>
            <w:r>
              <w:rPr>
                <w:b/>
                <w:sz w:val="20"/>
              </w:rPr>
              <w:t>Průřezová</w:t>
            </w:r>
            <w:r>
              <w:rPr>
                <w:b/>
                <w:spacing w:val="-8"/>
                <w:sz w:val="20"/>
              </w:rPr>
              <w:t xml:space="preserve"> </w:t>
            </w:r>
            <w:r>
              <w:rPr>
                <w:b/>
                <w:sz w:val="20"/>
              </w:rPr>
              <w:t>témata,</w:t>
            </w:r>
          </w:p>
          <w:p w14:paraId="76467DB2" w14:textId="77777777" w:rsidR="005C34F6" w:rsidRDefault="005C34F6" w:rsidP="00D22DC3">
            <w:pPr>
              <w:pStyle w:val="TableParagraph"/>
              <w:ind w:left="0"/>
              <w:jc w:val="center"/>
              <w:rPr>
                <w:b/>
                <w:sz w:val="20"/>
              </w:rPr>
            </w:pPr>
            <w:r>
              <w:rPr>
                <w:b/>
                <w:sz w:val="20"/>
              </w:rPr>
              <w:t>přesahy,</w:t>
            </w:r>
            <w:r>
              <w:rPr>
                <w:b/>
                <w:spacing w:val="-9"/>
                <w:sz w:val="20"/>
              </w:rPr>
              <w:t xml:space="preserve"> </w:t>
            </w:r>
            <w:r>
              <w:rPr>
                <w:b/>
                <w:sz w:val="20"/>
              </w:rPr>
              <w:t>poznámky</w:t>
            </w:r>
          </w:p>
        </w:tc>
      </w:tr>
      <w:tr w:rsidR="005C34F6" w14:paraId="58446120" w14:textId="77777777" w:rsidTr="00AD3EAB">
        <w:trPr>
          <w:trHeight w:val="2589"/>
        </w:trPr>
        <w:tc>
          <w:tcPr>
            <w:tcW w:w="1667" w:type="pct"/>
          </w:tcPr>
          <w:p w14:paraId="04A44FB6" w14:textId="77777777" w:rsidR="005C34F6" w:rsidRDefault="005C34F6" w:rsidP="00240274">
            <w:pPr>
              <w:pStyle w:val="TableParagraph"/>
              <w:spacing w:line="243" w:lineRule="exact"/>
              <w:ind w:left="69"/>
              <w:rPr>
                <w:sz w:val="20"/>
              </w:rPr>
            </w:pPr>
            <w:r>
              <w:rPr>
                <w:sz w:val="20"/>
              </w:rPr>
              <w:t>REGIONÁLNÍ</w:t>
            </w:r>
            <w:r>
              <w:rPr>
                <w:spacing w:val="-4"/>
                <w:sz w:val="20"/>
              </w:rPr>
              <w:t xml:space="preserve"> </w:t>
            </w:r>
            <w:r>
              <w:rPr>
                <w:sz w:val="20"/>
              </w:rPr>
              <w:t>GEOGRAFIE AMERIKY</w:t>
            </w:r>
          </w:p>
          <w:p w14:paraId="2E92BA9B" w14:textId="77777777" w:rsidR="005C34F6" w:rsidRDefault="005C34F6" w:rsidP="00F4589E">
            <w:pPr>
              <w:pStyle w:val="TableParagraph"/>
              <w:numPr>
                <w:ilvl w:val="0"/>
                <w:numId w:val="111"/>
              </w:numPr>
              <w:tabs>
                <w:tab w:val="left" w:pos="250"/>
              </w:tabs>
              <w:ind w:hanging="181"/>
              <w:rPr>
                <w:sz w:val="20"/>
              </w:rPr>
            </w:pPr>
            <w:r>
              <w:rPr>
                <w:sz w:val="20"/>
              </w:rPr>
              <w:t>zhodnotí</w:t>
            </w:r>
            <w:r>
              <w:rPr>
                <w:spacing w:val="-3"/>
                <w:sz w:val="20"/>
              </w:rPr>
              <w:t xml:space="preserve"> </w:t>
            </w:r>
            <w:r>
              <w:rPr>
                <w:sz w:val="20"/>
              </w:rPr>
              <w:t>přírodní,</w:t>
            </w:r>
            <w:r>
              <w:rPr>
                <w:spacing w:val="-5"/>
                <w:sz w:val="20"/>
              </w:rPr>
              <w:t xml:space="preserve"> </w:t>
            </w:r>
            <w:r>
              <w:rPr>
                <w:sz w:val="20"/>
              </w:rPr>
              <w:t>kulturní,</w:t>
            </w:r>
            <w:r>
              <w:rPr>
                <w:spacing w:val="-5"/>
                <w:sz w:val="20"/>
              </w:rPr>
              <w:t xml:space="preserve"> </w:t>
            </w:r>
            <w:r>
              <w:rPr>
                <w:sz w:val="20"/>
              </w:rPr>
              <w:t>politické</w:t>
            </w:r>
            <w:r>
              <w:rPr>
                <w:spacing w:val="-3"/>
                <w:sz w:val="20"/>
              </w:rPr>
              <w:t xml:space="preserve"> </w:t>
            </w:r>
            <w:r>
              <w:rPr>
                <w:sz w:val="20"/>
              </w:rPr>
              <w:t>a</w:t>
            </w:r>
            <w:r>
              <w:rPr>
                <w:spacing w:val="-3"/>
                <w:sz w:val="20"/>
              </w:rPr>
              <w:t xml:space="preserve"> </w:t>
            </w:r>
            <w:r>
              <w:rPr>
                <w:sz w:val="20"/>
              </w:rPr>
              <w:t>hospodářské</w:t>
            </w:r>
          </w:p>
          <w:p w14:paraId="4E0D9CB5" w14:textId="77777777" w:rsidR="005C34F6" w:rsidRDefault="005C34F6" w:rsidP="00240274">
            <w:pPr>
              <w:pStyle w:val="TableParagraph"/>
              <w:rPr>
                <w:sz w:val="20"/>
              </w:rPr>
            </w:pPr>
            <w:r>
              <w:rPr>
                <w:sz w:val="20"/>
              </w:rPr>
              <w:t>vlastnosti</w:t>
            </w:r>
            <w:r>
              <w:rPr>
                <w:spacing w:val="-5"/>
                <w:sz w:val="20"/>
              </w:rPr>
              <w:t xml:space="preserve"> </w:t>
            </w:r>
            <w:r>
              <w:rPr>
                <w:sz w:val="20"/>
              </w:rPr>
              <w:t>jednotlivých</w:t>
            </w:r>
            <w:r>
              <w:rPr>
                <w:spacing w:val="-4"/>
                <w:sz w:val="20"/>
              </w:rPr>
              <w:t xml:space="preserve"> </w:t>
            </w:r>
            <w:r>
              <w:rPr>
                <w:sz w:val="20"/>
              </w:rPr>
              <w:t>makroregionů</w:t>
            </w:r>
            <w:r>
              <w:rPr>
                <w:spacing w:val="-4"/>
                <w:sz w:val="20"/>
              </w:rPr>
              <w:t xml:space="preserve"> </w:t>
            </w:r>
            <w:r>
              <w:rPr>
                <w:sz w:val="20"/>
              </w:rPr>
              <w:t>a</w:t>
            </w:r>
            <w:r>
              <w:rPr>
                <w:spacing w:val="-4"/>
                <w:sz w:val="20"/>
              </w:rPr>
              <w:t xml:space="preserve"> </w:t>
            </w:r>
            <w:r>
              <w:rPr>
                <w:sz w:val="20"/>
              </w:rPr>
              <w:t>posoudí</w:t>
            </w:r>
            <w:r>
              <w:rPr>
                <w:spacing w:val="-4"/>
                <w:sz w:val="20"/>
              </w:rPr>
              <w:t xml:space="preserve"> </w:t>
            </w:r>
            <w:r>
              <w:rPr>
                <w:sz w:val="20"/>
              </w:rPr>
              <w:t>jejich</w:t>
            </w:r>
            <w:r>
              <w:rPr>
                <w:spacing w:val="-4"/>
                <w:sz w:val="20"/>
              </w:rPr>
              <w:t xml:space="preserve"> </w:t>
            </w:r>
            <w:r>
              <w:rPr>
                <w:sz w:val="20"/>
              </w:rPr>
              <w:t>vliv</w:t>
            </w:r>
            <w:r>
              <w:rPr>
                <w:spacing w:val="-42"/>
                <w:sz w:val="20"/>
              </w:rPr>
              <w:t xml:space="preserve"> </w:t>
            </w:r>
            <w:r>
              <w:rPr>
                <w:sz w:val="20"/>
              </w:rPr>
              <w:t>na vývoj oblasti, vyvodí obecné závěry na postavení ve</w:t>
            </w:r>
            <w:r>
              <w:rPr>
                <w:spacing w:val="1"/>
                <w:sz w:val="20"/>
              </w:rPr>
              <w:t xml:space="preserve"> </w:t>
            </w:r>
            <w:r>
              <w:rPr>
                <w:sz w:val="20"/>
              </w:rPr>
              <w:t>světě</w:t>
            </w:r>
          </w:p>
          <w:p w14:paraId="7B41A1C5" w14:textId="77777777" w:rsidR="005C34F6" w:rsidRDefault="005C34F6" w:rsidP="00F4589E">
            <w:pPr>
              <w:pStyle w:val="TableParagraph"/>
              <w:numPr>
                <w:ilvl w:val="0"/>
                <w:numId w:val="132"/>
              </w:numPr>
              <w:rPr>
                <w:sz w:val="20"/>
              </w:rPr>
            </w:pPr>
            <w:r>
              <w:rPr>
                <w:sz w:val="20"/>
              </w:rPr>
              <w:t xml:space="preserve">vyhledá a prezentuje zajímavosti </w:t>
            </w:r>
          </w:p>
          <w:p w14:paraId="1FE7F07D" w14:textId="77777777" w:rsidR="005C34F6" w:rsidRDefault="005C34F6" w:rsidP="00F4589E">
            <w:pPr>
              <w:pStyle w:val="TableParagraph"/>
              <w:numPr>
                <w:ilvl w:val="0"/>
                <w:numId w:val="132"/>
              </w:numPr>
              <w:rPr>
                <w:sz w:val="20"/>
              </w:rPr>
            </w:pPr>
            <w:r>
              <w:rPr>
                <w:sz w:val="20"/>
              </w:rPr>
              <w:t xml:space="preserve">navrhne řešení ochrany životního prostředí </w:t>
            </w:r>
          </w:p>
          <w:p w14:paraId="2001B0DF" w14:textId="77777777" w:rsidR="005C34F6" w:rsidRDefault="005C34F6" w:rsidP="00F4589E">
            <w:pPr>
              <w:pStyle w:val="TableParagraph"/>
              <w:numPr>
                <w:ilvl w:val="0"/>
                <w:numId w:val="132"/>
              </w:numPr>
              <w:rPr>
                <w:sz w:val="20"/>
              </w:rPr>
            </w:pPr>
            <w:r>
              <w:rPr>
                <w:sz w:val="20"/>
              </w:rPr>
              <w:t xml:space="preserve">posoudí význam mezináridních ekonomických a politických integrací </w:t>
            </w:r>
            <w:r>
              <w:rPr>
                <w:sz w:val="20"/>
              </w:rPr>
              <w:br/>
            </w:r>
          </w:p>
          <w:p w14:paraId="7BEB1D18" w14:textId="77777777" w:rsidR="005C34F6" w:rsidRDefault="005C34F6" w:rsidP="00240274">
            <w:pPr>
              <w:pStyle w:val="TableParagraph"/>
              <w:ind w:left="0"/>
              <w:rPr>
                <w:sz w:val="20"/>
              </w:rPr>
            </w:pPr>
            <w:r>
              <w:rPr>
                <w:sz w:val="20"/>
              </w:rPr>
              <w:t xml:space="preserve"> REGIONÁLNÍ GEOGRAFIE EVROPY</w:t>
            </w:r>
          </w:p>
          <w:p w14:paraId="05C829DE" w14:textId="77777777" w:rsidR="005C34F6" w:rsidRDefault="005C34F6" w:rsidP="00F4589E">
            <w:pPr>
              <w:pStyle w:val="TableParagraph"/>
              <w:numPr>
                <w:ilvl w:val="0"/>
                <w:numId w:val="133"/>
              </w:numPr>
              <w:rPr>
                <w:sz w:val="20"/>
              </w:rPr>
            </w:pPr>
            <w:r>
              <w:rPr>
                <w:sz w:val="20"/>
              </w:rPr>
              <w:t>vymezí hranice polohu země</w:t>
            </w:r>
          </w:p>
          <w:p w14:paraId="6AFADEC5" w14:textId="77777777" w:rsidR="005C34F6" w:rsidRDefault="005C34F6" w:rsidP="00F4589E">
            <w:pPr>
              <w:pStyle w:val="TableParagraph"/>
              <w:numPr>
                <w:ilvl w:val="0"/>
                <w:numId w:val="133"/>
              </w:numPr>
              <w:rPr>
                <w:sz w:val="20"/>
              </w:rPr>
            </w:pPr>
            <w:r>
              <w:rPr>
                <w:sz w:val="20"/>
              </w:rPr>
              <w:t>posoudí význam mezinárodních, ekonomických a politických integrací</w:t>
            </w:r>
          </w:p>
          <w:p w14:paraId="35412374" w14:textId="77777777" w:rsidR="005C34F6" w:rsidRDefault="005C34F6" w:rsidP="00F4589E">
            <w:pPr>
              <w:pStyle w:val="TableParagraph"/>
              <w:numPr>
                <w:ilvl w:val="0"/>
                <w:numId w:val="133"/>
              </w:numPr>
              <w:rPr>
                <w:sz w:val="20"/>
              </w:rPr>
            </w:pPr>
            <w:r>
              <w:rPr>
                <w:sz w:val="20"/>
              </w:rPr>
              <w:t xml:space="preserve">analyzuje změny na politické mapě světa v 20. Století </w:t>
            </w:r>
          </w:p>
          <w:p w14:paraId="1EF9E499" w14:textId="77777777" w:rsidR="005C34F6" w:rsidRDefault="005C34F6" w:rsidP="00F4589E">
            <w:pPr>
              <w:pStyle w:val="TableParagraph"/>
              <w:numPr>
                <w:ilvl w:val="0"/>
                <w:numId w:val="133"/>
              </w:numPr>
              <w:rPr>
                <w:sz w:val="20"/>
              </w:rPr>
            </w:pPr>
            <w:r>
              <w:rPr>
                <w:sz w:val="20"/>
              </w:rPr>
              <w:t xml:space="preserve">analyzuje působení přírodní a společenkých faktorů na životní prostředí </w:t>
            </w:r>
          </w:p>
        </w:tc>
        <w:tc>
          <w:tcPr>
            <w:tcW w:w="1667" w:type="pct"/>
          </w:tcPr>
          <w:p w14:paraId="73C371AF" w14:textId="77777777" w:rsidR="005C34F6" w:rsidRDefault="005C34F6" w:rsidP="00240274">
            <w:pPr>
              <w:pStyle w:val="TableParagraph"/>
              <w:spacing w:line="243" w:lineRule="exact"/>
              <w:ind w:left="68"/>
              <w:rPr>
                <w:sz w:val="20"/>
              </w:rPr>
            </w:pPr>
            <w:r>
              <w:rPr>
                <w:sz w:val="20"/>
              </w:rPr>
              <w:t xml:space="preserve">Amerika – fyzickogeografická a socioekonomická charakteristika Severní, Střední a Jižní Ameriky (poloha, rozloha, přírodní poměry, podnebí, biota, přírodní zdroje, obyvatelstvo, sídla, hospodářství, ekonomický význam pro svět, cestovní ruch, národní parky , zajímavosti) </w:t>
            </w:r>
          </w:p>
          <w:p w14:paraId="2BED37F1" w14:textId="77777777" w:rsidR="005C34F6" w:rsidRDefault="005C34F6" w:rsidP="00240274">
            <w:pPr>
              <w:pStyle w:val="TableParagraph"/>
              <w:spacing w:line="243" w:lineRule="exact"/>
              <w:ind w:left="68"/>
              <w:rPr>
                <w:sz w:val="20"/>
              </w:rPr>
            </w:pPr>
          </w:p>
          <w:p w14:paraId="4687EBA5" w14:textId="77777777" w:rsidR="005C34F6" w:rsidRDefault="005C34F6" w:rsidP="00240274">
            <w:pPr>
              <w:pStyle w:val="TableParagraph"/>
              <w:spacing w:line="243" w:lineRule="exact"/>
              <w:ind w:left="68"/>
              <w:rPr>
                <w:sz w:val="20"/>
              </w:rPr>
            </w:pPr>
          </w:p>
          <w:p w14:paraId="676803A3" w14:textId="77777777" w:rsidR="005C34F6" w:rsidRDefault="005C34F6" w:rsidP="00240274">
            <w:pPr>
              <w:pStyle w:val="TableParagraph"/>
              <w:spacing w:line="243" w:lineRule="exact"/>
              <w:ind w:left="68"/>
              <w:rPr>
                <w:sz w:val="20"/>
              </w:rPr>
            </w:pPr>
          </w:p>
          <w:p w14:paraId="1C60773B" w14:textId="77777777" w:rsidR="005C34F6" w:rsidRDefault="005C34F6" w:rsidP="00240274">
            <w:pPr>
              <w:pStyle w:val="TableParagraph"/>
              <w:spacing w:line="243" w:lineRule="exact"/>
              <w:ind w:left="68"/>
              <w:rPr>
                <w:sz w:val="20"/>
              </w:rPr>
            </w:pPr>
          </w:p>
          <w:p w14:paraId="3BCAE54E" w14:textId="77777777" w:rsidR="005C34F6" w:rsidRDefault="005C34F6" w:rsidP="00240274">
            <w:pPr>
              <w:pStyle w:val="TableParagraph"/>
              <w:spacing w:line="243" w:lineRule="exact"/>
              <w:ind w:left="68"/>
              <w:rPr>
                <w:sz w:val="20"/>
              </w:rPr>
            </w:pPr>
            <w:r>
              <w:rPr>
                <w:sz w:val="20"/>
              </w:rPr>
              <w:t xml:space="preserve">Evropa – fyzickogeografická a socioekonomická charakteristika region (poloha, rozloha , přírodní poměry , podnebí, biota, přírodní zdroje, doprava, ekonomika a její transformace, služby a cestovní ruch) </w:t>
            </w:r>
          </w:p>
          <w:p w14:paraId="71CBB720" w14:textId="77777777" w:rsidR="005C34F6" w:rsidRDefault="005C34F6" w:rsidP="00240274">
            <w:pPr>
              <w:pStyle w:val="TableParagraph"/>
              <w:spacing w:line="243" w:lineRule="exact"/>
              <w:ind w:left="68"/>
              <w:rPr>
                <w:sz w:val="20"/>
              </w:rPr>
            </w:pPr>
            <w:r>
              <w:rPr>
                <w:sz w:val="20"/>
              </w:rPr>
              <w:t xml:space="preserve">Evropa – regiony </w:t>
            </w:r>
          </w:p>
          <w:p w14:paraId="2F3D4601" w14:textId="77777777" w:rsidR="005C34F6" w:rsidRDefault="005C34F6" w:rsidP="00240274">
            <w:pPr>
              <w:pStyle w:val="TableParagraph"/>
              <w:spacing w:line="243" w:lineRule="exact"/>
              <w:ind w:left="68"/>
              <w:rPr>
                <w:sz w:val="20"/>
              </w:rPr>
            </w:pPr>
            <w:r>
              <w:rPr>
                <w:sz w:val="20"/>
              </w:rPr>
              <w:t xml:space="preserve">Evropa -  integrace a spolupráce </w:t>
            </w:r>
          </w:p>
        </w:tc>
        <w:tc>
          <w:tcPr>
            <w:tcW w:w="1667" w:type="pct"/>
          </w:tcPr>
          <w:p w14:paraId="5CB3661C" w14:textId="77777777" w:rsidR="005C34F6" w:rsidRDefault="005C34F6" w:rsidP="00240274">
            <w:pPr>
              <w:pStyle w:val="TableParagraph"/>
              <w:ind w:left="68"/>
              <w:jc w:val="both"/>
              <w:rPr>
                <w:sz w:val="20"/>
              </w:rPr>
            </w:pPr>
            <w:r>
              <w:rPr>
                <w:b/>
                <w:sz w:val="20"/>
              </w:rPr>
              <w:t>Dějepis</w:t>
            </w:r>
            <w:r>
              <w:rPr>
                <w:sz w:val="20"/>
              </w:rPr>
              <w:t>:</w:t>
            </w:r>
            <w:r>
              <w:rPr>
                <w:spacing w:val="-7"/>
                <w:sz w:val="20"/>
              </w:rPr>
              <w:t xml:space="preserve"> </w:t>
            </w:r>
            <w:r>
              <w:rPr>
                <w:sz w:val="20"/>
              </w:rPr>
              <w:t>Počátky</w:t>
            </w:r>
            <w:r>
              <w:rPr>
                <w:spacing w:val="-6"/>
                <w:sz w:val="20"/>
              </w:rPr>
              <w:t xml:space="preserve"> </w:t>
            </w:r>
            <w:r>
              <w:rPr>
                <w:sz w:val="20"/>
              </w:rPr>
              <w:t>novověku,</w:t>
            </w:r>
            <w:r>
              <w:rPr>
                <w:spacing w:val="-6"/>
                <w:sz w:val="20"/>
              </w:rPr>
              <w:t xml:space="preserve"> </w:t>
            </w:r>
            <w:r>
              <w:rPr>
                <w:sz w:val="20"/>
              </w:rPr>
              <w:t>Osvícenství,</w:t>
            </w:r>
            <w:r>
              <w:rPr>
                <w:spacing w:val="-6"/>
                <w:sz w:val="20"/>
              </w:rPr>
              <w:t xml:space="preserve"> </w:t>
            </w:r>
            <w:r>
              <w:rPr>
                <w:sz w:val="20"/>
              </w:rPr>
              <w:t>revoluce,…..,</w:t>
            </w:r>
            <w:r>
              <w:rPr>
                <w:spacing w:val="-43"/>
                <w:sz w:val="20"/>
              </w:rPr>
              <w:t xml:space="preserve"> </w:t>
            </w:r>
            <w:r>
              <w:rPr>
                <w:sz w:val="20"/>
              </w:rPr>
              <w:t>Moderní</w:t>
            </w:r>
            <w:r>
              <w:rPr>
                <w:spacing w:val="-1"/>
                <w:sz w:val="20"/>
              </w:rPr>
              <w:t xml:space="preserve"> </w:t>
            </w:r>
            <w:r>
              <w:rPr>
                <w:sz w:val="20"/>
              </w:rPr>
              <w:t>doba I, II</w:t>
            </w:r>
          </w:p>
          <w:p w14:paraId="69612087" w14:textId="77777777" w:rsidR="005C34F6" w:rsidRDefault="005C34F6" w:rsidP="00240274">
            <w:pPr>
              <w:pStyle w:val="TableParagraph"/>
              <w:ind w:left="68"/>
              <w:jc w:val="both"/>
              <w:rPr>
                <w:sz w:val="20"/>
              </w:rPr>
            </w:pPr>
            <w:r>
              <w:rPr>
                <w:b/>
                <w:sz w:val="20"/>
              </w:rPr>
              <w:t>Základy</w:t>
            </w:r>
            <w:r>
              <w:rPr>
                <w:b/>
                <w:spacing w:val="-6"/>
                <w:sz w:val="20"/>
              </w:rPr>
              <w:t xml:space="preserve"> </w:t>
            </w:r>
            <w:r>
              <w:rPr>
                <w:b/>
                <w:sz w:val="20"/>
              </w:rPr>
              <w:t>společenských</w:t>
            </w:r>
            <w:r>
              <w:rPr>
                <w:b/>
                <w:spacing w:val="-4"/>
                <w:sz w:val="20"/>
              </w:rPr>
              <w:t xml:space="preserve"> </w:t>
            </w:r>
            <w:r>
              <w:rPr>
                <w:b/>
                <w:sz w:val="20"/>
              </w:rPr>
              <w:t>věd</w:t>
            </w:r>
            <w:r>
              <w:rPr>
                <w:sz w:val="20"/>
              </w:rPr>
              <w:t>:</w:t>
            </w:r>
            <w:r>
              <w:rPr>
                <w:spacing w:val="-5"/>
                <w:sz w:val="20"/>
              </w:rPr>
              <w:t xml:space="preserve"> </w:t>
            </w:r>
            <w:r>
              <w:rPr>
                <w:sz w:val="20"/>
              </w:rPr>
              <w:t>Člověk</w:t>
            </w:r>
            <w:r>
              <w:rPr>
                <w:spacing w:val="-1"/>
                <w:sz w:val="20"/>
              </w:rPr>
              <w:t xml:space="preserve"> </w:t>
            </w:r>
            <w:r>
              <w:rPr>
                <w:sz w:val="20"/>
              </w:rPr>
              <w:t>ve</w:t>
            </w:r>
            <w:r>
              <w:rPr>
                <w:spacing w:val="-5"/>
                <w:sz w:val="20"/>
              </w:rPr>
              <w:t xml:space="preserve"> </w:t>
            </w:r>
            <w:r>
              <w:rPr>
                <w:sz w:val="20"/>
              </w:rPr>
              <w:t>společnosti,</w:t>
            </w:r>
            <w:r>
              <w:rPr>
                <w:spacing w:val="-43"/>
                <w:sz w:val="20"/>
              </w:rPr>
              <w:t xml:space="preserve"> </w:t>
            </w:r>
            <w:r>
              <w:rPr>
                <w:sz w:val="20"/>
              </w:rPr>
              <w:t>Občan ve státě, Mezinárodní vztahy, globální svět</w:t>
            </w:r>
            <w:r>
              <w:rPr>
                <w:spacing w:val="1"/>
                <w:sz w:val="20"/>
              </w:rPr>
              <w:t xml:space="preserve"> </w:t>
            </w:r>
            <w:r>
              <w:rPr>
                <w:b/>
                <w:sz w:val="20"/>
              </w:rPr>
              <w:t>Anglický</w:t>
            </w:r>
            <w:r>
              <w:rPr>
                <w:b/>
                <w:spacing w:val="-2"/>
                <w:sz w:val="20"/>
              </w:rPr>
              <w:t xml:space="preserve"> </w:t>
            </w:r>
            <w:r>
              <w:rPr>
                <w:b/>
                <w:sz w:val="20"/>
              </w:rPr>
              <w:t>jazyk,</w:t>
            </w:r>
            <w:r>
              <w:rPr>
                <w:b/>
                <w:spacing w:val="-1"/>
                <w:sz w:val="20"/>
              </w:rPr>
              <w:t xml:space="preserve"> </w:t>
            </w:r>
            <w:r>
              <w:rPr>
                <w:b/>
                <w:sz w:val="20"/>
              </w:rPr>
              <w:t>Německý</w:t>
            </w:r>
            <w:r>
              <w:rPr>
                <w:b/>
                <w:spacing w:val="-2"/>
                <w:sz w:val="20"/>
              </w:rPr>
              <w:t xml:space="preserve"> </w:t>
            </w:r>
            <w:r>
              <w:rPr>
                <w:b/>
                <w:sz w:val="20"/>
              </w:rPr>
              <w:t>jazyk</w:t>
            </w:r>
            <w:r>
              <w:rPr>
                <w:sz w:val="20"/>
              </w:rPr>
              <w:t>:</w:t>
            </w:r>
            <w:r>
              <w:rPr>
                <w:spacing w:val="-1"/>
                <w:sz w:val="20"/>
              </w:rPr>
              <w:t xml:space="preserve"> </w:t>
            </w:r>
            <w:r>
              <w:rPr>
                <w:sz w:val="20"/>
              </w:rPr>
              <w:t>Reálie</w:t>
            </w:r>
          </w:p>
          <w:p w14:paraId="4E29CB83" w14:textId="77777777" w:rsidR="005C34F6" w:rsidRDefault="005C34F6" w:rsidP="00240274">
            <w:pPr>
              <w:pStyle w:val="TableParagraph"/>
              <w:ind w:left="68"/>
              <w:rPr>
                <w:sz w:val="20"/>
              </w:rPr>
            </w:pPr>
            <w:r>
              <w:rPr>
                <w:b/>
                <w:sz w:val="20"/>
              </w:rPr>
              <w:t>Výchova k myšlení v evropských a globálních</w:t>
            </w:r>
            <w:r>
              <w:rPr>
                <w:b/>
                <w:spacing w:val="1"/>
                <w:sz w:val="20"/>
              </w:rPr>
              <w:t xml:space="preserve"> </w:t>
            </w:r>
            <w:r>
              <w:rPr>
                <w:b/>
                <w:sz w:val="20"/>
              </w:rPr>
              <w:t>souvislostech</w:t>
            </w:r>
            <w:r>
              <w:rPr>
                <w:sz w:val="20"/>
              </w:rPr>
              <w:t>: Globalizační</w:t>
            </w:r>
            <w:r>
              <w:rPr>
                <w:spacing w:val="-4"/>
                <w:sz w:val="20"/>
              </w:rPr>
              <w:t xml:space="preserve"> </w:t>
            </w:r>
            <w:r>
              <w:rPr>
                <w:sz w:val="20"/>
              </w:rPr>
              <w:t>rozvojové</w:t>
            </w:r>
            <w:r>
              <w:rPr>
                <w:spacing w:val="-5"/>
                <w:sz w:val="20"/>
              </w:rPr>
              <w:t xml:space="preserve"> </w:t>
            </w:r>
            <w:r>
              <w:rPr>
                <w:sz w:val="20"/>
              </w:rPr>
              <w:t>procesy,</w:t>
            </w:r>
            <w:r>
              <w:rPr>
                <w:spacing w:val="39"/>
                <w:sz w:val="20"/>
              </w:rPr>
              <w:t xml:space="preserve"> </w:t>
            </w:r>
            <w:r>
              <w:rPr>
                <w:sz w:val="20"/>
              </w:rPr>
              <w:t>Globální</w:t>
            </w:r>
            <w:r>
              <w:rPr>
                <w:spacing w:val="-42"/>
                <w:sz w:val="20"/>
              </w:rPr>
              <w:t xml:space="preserve"> </w:t>
            </w:r>
            <w:r>
              <w:rPr>
                <w:sz w:val="20"/>
              </w:rPr>
              <w:t>problémy, jejich příčiny a důsledky, Humanitární</w:t>
            </w:r>
            <w:r>
              <w:rPr>
                <w:spacing w:val="1"/>
                <w:sz w:val="20"/>
              </w:rPr>
              <w:t xml:space="preserve"> </w:t>
            </w:r>
            <w:r>
              <w:rPr>
                <w:sz w:val="20"/>
              </w:rPr>
              <w:t>pomoc….,</w:t>
            </w:r>
            <w:r>
              <w:rPr>
                <w:spacing w:val="-1"/>
                <w:sz w:val="20"/>
              </w:rPr>
              <w:t xml:space="preserve"> </w:t>
            </w:r>
            <w:r>
              <w:rPr>
                <w:sz w:val="20"/>
              </w:rPr>
              <w:t>Vzdělání</w:t>
            </w:r>
            <w:r>
              <w:rPr>
                <w:spacing w:val="1"/>
                <w:sz w:val="20"/>
              </w:rPr>
              <w:t xml:space="preserve"> </w:t>
            </w:r>
            <w:r>
              <w:rPr>
                <w:sz w:val="20"/>
              </w:rPr>
              <w:t>v Evropě</w:t>
            </w:r>
            <w:r>
              <w:rPr>
                <w:spacing w:val="-2"/>
                <w:sz w:val="20"/>
              </w:rPr>
              <w:t xml:space="preserve"> </w:t>
            </w:r>
            <w:r>
              <w:rPr>
                <w:sz w:val="20"/>
              </w:rPr>
              <w:t>a</w:t>
            </w:r>
            <w:r>
              <w:rPr>
                <w:spacing w:val="3"/>
                <w:sz w:val="20"/>
              </w:rPr>
              <w:t xml:space="preserve"> </w:t>
            </w:r>
            <w:r>
              <w:rPr>
                <w:sz w:val="20"/>
              </w:rPr>
              <w:t>ve</w:t>
            </w:r>
            <w:r>
              <w:rPr>
                <w:spacing w:val="-2"/>
                <w:sz w:val="20"/>
              </w:rPr>
              <w:t xml:space="preserve"> </w:t>
            </w:r>
            <w:r>
              <w:rPr>
                <w:sz w:val="20"/>
              </w:rPr>
              <w:t>světě</w:t>
            </w:r>
          </w:p>
          <w:p w14:paraId="34712CB8" w14:textId="77777777" w:rsidR="005C34F6" w:rsidRDefault="005C34F6" w:rsidP="00240274">
            <w:pPr>
              <w:pStyle w:val="TableParagraph"/>
              <w:spacing w:line="225" w:lineRule="exact"/>
              <w:ind w:left="68"/>
              <w:rPr>
                <w:sz w:val="20"/>
              </w:rPr>
            </w:pPr>
            <w:r>
              <w:rPr>
                <w:b/>
                <w:sz w:val="20"/>
              </w:rPr>
              <w:t>Environmentální</w:t>
            </w:r>
            <w:r>
              <w:rPr>
                <w:b/>
                <w:spacing w:val="-5"/>
                <w:sz w:val="20"/>
              </w:rPr>
              <w:t xml:space="preserve"> </w:t>
            </w:r>
            <w:r>
              <w:rPr>
                <w:b/>
                <w:sz w:val="20"/>
              </w:rPr>
              <w:t>výchova</w:t>
            </w:r>
            <w:r>
              <w:rPr>
                <w:sz w:val="20"/>
              </w:rPr>
              <w:t>:</w:t>
            </w:r>
            <w:r>
              <w:rPr>
                <w:spacing w:val="-5"/>
                <w:sz w:val="20"/>
              </w:rPr>
              <w:t xml:space="preserve"> </w:t>
            </w:r>
            <w:r>
              <w:rPr>
                <w:sz w:val="20"/>
              </w:rPr>
              <w:t>Člověk</w:t>
            </w:r>
            <w:r>
              <w:rPr>
                <w:spacing w:val="-3"/>
                <w:sz w:val="20"/>
              </w:rPr>
              <w:t xml:space="preserve"> </w:t>
            </w:r>
            <w:r>
              <w:rPr>
                <w:sz w:val="20"/>
              </w:rPr>
              <w:t>a</w:t>
            </w:r>
            <w:r>
              <w:rPr>
                <w:spacing w:val="-4"/>
                <w:sz w:val="20"/>
              </w:rPr>
              <w:t xml:space="preserve"> </w:t>
            </w:r>
            <w:r>
              <w:rPr>
                <w:sz w:val="20"/>
              </w:rPr>
              <w:t>životní</w:t>
            </w:r>
            <w:r>
              <w:rPr>
                <w:spacing w:val="-3"/>
                <w:sz w:val="20"/>
              </w:rPr>
              <w:t xml:space="preserve"> </w:t>
            </w:r>
            <w:r>
              <w:rPr>
                <w:sz w:val="20"/>
              </w:rPr>
              <w:t>prostředí</w:t>
            </w:r>
          </w:p>
          <w:p w14:paraId="74CD574C" w14:textId="77777777" w:rsidR="005C34F6" w:rsidRDefault="005C34F6" w:rsidP="00240274">
            <w:pPr>
              <w:pStyle w:val="TableParagraph"/>
              <w:spacing w:line="225" w:lineRule="exact"/>
              <w:ind w:left="68"/>
              <w:rPr>
                <w:b/>
                <w:sz w:val="20"/>
              </w:rPr>
            </w:pPr>
          </w:p>
          <w:p w14:paraId="049AF141" w14:textId="77777777" w:rsidR="005C34F6" w:rsidRDefault="005C34F6" w:rsidP="00240274">
            <w:pPr>
              <w:pStyle w:val="TableParagraph"/>
              <w:spacing w:line="225" w:lineRule="exact"/>
              <w:ind w:left="68"/>
              <w:rPr>
                <w:sz w:val="20"/>
              </w:rPr>
            </w:pPr>
            <w:r>
              <w:rPr>
                <w:b/>
                <w:sz w:val="20"/>
              </w:rPr>
              <w:t>Dějepis</w:t>
            </w:r>
            <w:r w:rsidRPr="00165C57">
              <w:rPr>
                <w:sz w:val="20"/>
              </w:rPr>
              <w:t>:</w:t>
            </w:r>
            <w:r>
              <w:rPr>
                <w:sz w:val="20"/>
              </w:rPr>
              <w:t xml:space="preserve"> vývoj, osídlení, strověké říše </w:t>
            </w:r>
          </w:p>
          <w:p w14:paraId="4725FACB" w14:textId="77777777" w:rsidR="005C34F6" w:rsidRDefault="005C34F6" w:rsidP="00240274">
            <w:pPr>
              <w:pStyle w:val="TableParagraph"/>
              <w:spacing w:line="225" w:lineRule="exact"/>
              <w:ind w:left="68"/>
              <w:rPr>
                <w:sz w:val="20"/>
              </w:rPr>
            </w:pPr>
            <w:r>
              <w:rPr>
                <w:b/>
                <w:sz w:val="20"/>
              </w:rPr>
              <w:t>Biologie</w:t>
            </w:r>
            <w:r w:rsidRPr="00165C57">
              <w:rPr>
                <w:sz w:val="20"/>
              </w:rPr>
              <w:t>:</w:t>
            </w:r>
            <w:r>
              <w:rPr>
                <w:sz w:val="20"/>
              </w:rPr>
              <w:t xml:space="preserve"> vliv geografické polohy na život, ohnisko vývoje člověka</w:t>
            </w:r>
          </w:p>
          <w:p w14:paraId="17130FB8" w14:textId="77777777" w:rsidR="005C34F6" w:rsidRDefault="005C34F6" w:rsidP="00240274">
            <w:pPr>
              <w:pStyle w:val="TableParagraph"/>
              <w:spacing w:line="225" w:lineRule="exact"/>
              <w:ind w:left="68"/>
              <w:rPr>
                <w:sz w:val="20"/>
              </w:rPr>
            </w:pPr>
            <w:r>
              <w:rPr>
                <w:b/>
                <w:sz w:val="20"/>
              </w:rPr>
              <w:t>Matematika</w:t>
            </w:r>
            <w:r w:rsidRPr="006655DD">
              <w:rPr>
                <w:sz w:val="20"/>
              </w:rPr>
              <w:t>:</w:t>
            </w:r>
            <w:r>
              <w:rPr>
                <w:sz w:val="20"/>
              </w:rPr>
              <w:t xml:space="preserve"> grafy, diagram, statistické údaje</w:t>
            </w:r>
          </w:p>
          <w:p w14:paraId="514ED4BE" w14:textId="77777777" w:rsidR="005C34F6" w:rsidRDefault="005C34F6" w:rsidP="00240274">
            <w:pPr>
              <w:pStyle w:val="TableParagraph"/>
              <w:spacing w:line="225" w:lineRule="exact"/>
              <w:ind w:left="68"/>
              <w:rPr>
                <w:sz w:val="20"/>
              </w:rPr>
            </w:pPr>
            <w:r>
              <w:rPr>
                <w:b/>
                <w:sz w:val="20"/>
              </w:rPr>
              <w:t>Anglický jazyk</w:t>
            </w:r>
            <w:r w:rsidRPr="006655DD">
              <w:rPr>
                <w:sz w:val="20"/>
              </w:rPr>
              <w:t>:</w:t>
            </w:r>
            <w:r>
              <w:rPr>
                <w:sz w:val="20"/>
              </w:rPr>
              <w:t xml:space="preserve"> využití angl. jazyka v rámci exkurze do zahraničí, cizí slova při hledání zajímavostí </w:t>
            </w:r>
          </w:p>
        </w:tc>
      </w:tr>
    </w:tbl>
    <w:p w14:paraId="29FFF21D" w14:textId="4AC1A3C1" w:rsidR="00DD1698" w:rsidRDefault="00DD1698" w:rsidP="00240274">
      <w:pPr>
        <w:rPr>
          <w:b/>
          <w:bCs/>
        </w:rPr>
      </w:pPr>
    </w:p>
    <w:p w14:paraId="01B3EFC5" w14:textId="77777777" w:rsidR="00DD1698" w:rsidRDefault="00DD1698">
      <w:pPr>
        <w:spacing w:line="240" w:lineRule="auto"/>
        <w:jc w:val="left"/>
        <w:rPr>
          <w:b/>
          <w:bCs/>
        </w:rPr>
      </w:pPr>
      <w:r>
        <w:rPr>
          <w:b/>
          <w:bCs/>
        </w:rPr>
        <w:br w:type="page"/>
      </w:r>
    </w:p>
    <w:p w14:paraId="2679302A" w14:textId="392DB831" w:rsidR="00AD3EAB" w:rsidRPr="00AD3EAB" w:rsidRDefault="00AD3EAB" w:rsidP="00240274">
      <w:pPr>
        <w:rPr>
          <w:b/>
          <w:bCs/>
        </w:rPr>
      </w:pPr>
      <w:r>
        <w:rPr>
          <w:b/>
          <w:bCs/>
        </w:rPr>
        <w:lastRenderedPageBreak/>
        <w:t>Učivo 4. ročníku</w:t>
      </w: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488"/>
        <w:gridCol w:w="3487"/>
        <w:gridCol w:w="3485"/>
      </w:tblGrid>
      <w:tr w:rsidR="005C34F6" w14:paraId="44ABEF5C" w14:textId="77777777" w:rsidTr="00D22DC3">
        <w:trPr>
          <w:trHeight w:val="705"/>
        </w:trPr>
        <w:tc>
          <w:tcPr>
            <w:tcW w:w="1667" w:type="pct"/>
            <w:shd w:val="clear" w:color="auto" w:fill="CCFFFF"/>
            <w:vAlign w:val="center"/>
          </w:tcPr>
          <w:p w14:paraId="094D8523" w14:textId="47B6AA01" w:rsidR="00D22DC3" w:rsidRDefault="005C34F6" w:rsidP="00D22DC3">
            <w:pPr>
              <w:pStyle w:val="TableParagraph"/>
              <w:spacing w:after="120"/>
              <w:ind w:left="0"/>
              <w:jc w:val="center"/>
              <w:rPr>
                <w:b/>
                <w:sz w:val="20"/>
              </w:rPr>
            </w:pPr>
            <w:r>
              <w:rPr>
                <w:b/>
                <w:spacing w:val="-1"/>
                <w:sz w:val="20"/>
              </w:rPr>
              <w:t xml:space="preserve">Školní </w:t>
            </w:r>
            <w:r>
              <w:rPr>
                <w:b/>
                <w:sz w:val="20"/>
              </w:rPr>
              <w:t>výstupy</w:t>
            </w:r>
          </w:p>
          <w:p w14:paraId="21F24397" w14:textId="605F6BC7" w:rsidR="005C34F6" w:rsidRDefault="00D22DC3" w:rsidP="00D22DC3">
            <w:pPr>
              <w:pStyle w:val="TableParagraph"/>
              <w:spacing w:after="120"/>
              <w:ind w:left="0"/>
              <w:jc w:val="center"/>
              <w:rPr>
                <w:b/>
                <w:sz w:val="20"/>
              </w:rPr>
            </w:pPr>
            <w:r>
              <w:rPr>
                <w:sz w:val="20"/>
              </w:rPr>
              <w:t>Žák</w:t>
            </w:r>
            <w:r>
              <w:rPr>
                <w:spacing w:val="-3"/>
                <w:sz w:val="20"/>
              </w:rPr>
              <w:t xml:space="preserve"> </w:t>
            </w:r>
            <w:r>
              <w:rPr>
                <w:sz w:val="20"/>
              </w:rPr>
              <w:t>podle</w:t>
            </w:r>
            <w:r>
              <w:rPr>
                <w:spacing w:val="-5"/>
                <w:sz w:val="20"/>
              </w:rPr>
              <w:t xml:space="preserve"> </w:t>
            </w:r>
            <w:r>
              <w:rPr>
                <w:sz w:val="20"/>
              </w:rPr>
              <w:t>svých</w:t>
            </w:r>
            <w:r>
              <w:rPr>
                <w:spacing w:val="-2"/>
                <w:sz w:val="20"/>
              </w:rPr>
              <w:t xml:space="preserve"> </w:t>
            </w:r>
            <w:r>
              <w:rPr>
                <w:sz w:val="20"/>
              </w:rPr>
              <w:t>možností:</w:t>
            </w:r>
          </w:p>
        </w:tc>
        <w:tc>
          <w:tcPr>
            <w:tcW w:w="1667" w:type="pct"/>
            <w:shd w:val="clear" w:color="auto" w:fill="CCFFFF"/>
            <w:vAlign w:val="center"/>
          </w:tcPr>
          <w:p w14:paraId="37E90CF6" w14:textId="77777777" w:rsidR="005C34F6" w:rsidRDefault="005C34F6" w:rsidP="00D22DC3">
            <w:pPr>
              <w:pStyle w:val="TableParagraph"/>
              <w:spacing w:after="120"/>
              <w:ind w:left="0"/>
              <w:jc w:val="center"/>
              <w:rPr>
                <w:b/>
                <w:sz w:val="20"/>
              </w:rPr>
            </w:pPr>
            <w:r>
              <w:rPr>
                <w:b/>
                <w:sz w:val="20"/>
              </w:rPr>
              <w:t>Učivo</w:t>
            </w:r>
          </w:p>
        </w:tc>
        <w:tc>
          <w:tcPr>
            <w:tcW w:w="1667" w:type="pct"/>
            <w:shd w:val="clear" w:color="auto" w:fill="CCFFFF"/>
            <w:vAlign w:val="center"/>
          </w:tcPr>
          <w:p w14:paraId="02A31010" w14:textId="77777777" w:rsidR="005C34F6" w:rsidRDefault="005C34F6" w:rsidP="00D22DC3">
            <w:pPr>
              <w:pStyle w:val="TableParagraph"/>
              <w:spacing w:after="120"/>
              <w:ind w:left="0"/>
              <w:jc w:val="center"/>
              <w:rPr>
                <w:b/>
                <w:sz w:val="20"/>
              </w:rPr>
            </w:pPr>
            <w:r>
              <w:rPr>
                <w:b/>
                <w:sz w:val="20"/>
              </w:rPr>
              <w:t>Průřezová témata,</w:t>
            </w:r>
            <w:r>
              <w:rPr>
                <w:b/>
                <w:spacing w:val="1"/>
                <w:sz w:val="20"/>
              </w:rPr>
              <w:t xml:space="preserve"> </w:t>
            </w:r>
            <w:r>
              <w:rPr>
                <w:b/>
                <w:sz w:val="20"/>
              </w:rPr>
              <w:t>přesahy,</w:t>
            </w:r>
            <w:r>
              <w:rPr>
                <w:b/>
                <w:spacing w:val="-8"/>
                <w:sz w:val="20"/>
              </w:rPr>
              <w:t xml:space="preserve"> </w:t>
            </w:r>
            <w:r>
              <w:rPr>
                <w:b/>
                <w:sz w:val="20"/>
              </w:rPr>
              <w:t>poznámky</w:t>
            </w:r>
          </w:p>
        </w:tc>
      </w:tr>
      <w:tr w:rsidR="005C34F6" w14:paraId="15011F83" w14:textId="77777777" w:rsidTr="00AD3EAB">
        <w:trPr>
          <w:trHeight w:val="1466"/>
        </w:trPr>
        <w:tc>
          <w:tcPr>
            <w:tcW w:w="1667" w:type="pct"/>
          </w:tcPr>
          <w:p w14:paraId="130A6316" w14:textId="77777777" w:rsidR="005C34F6" w:rsidRDefault="005C34F6" w:rsidP="00240274">
            <w:pPr>
              <w:pStyle w:val="TableParagraph"/>
              <w:spacing w:before="1"/>
              <w:ind w:left="69"/>
              <w:rPr>
                <w:b/>
                <w:sz w:val="20"/>
              </w:rPr>
            </w:pPr>
            <w:r>
              <w:rPr>
                <w:b/>
                <w:sz w:val="20"/>
              </w:rPr>
              <w:t>ČESKÁ</w:t>
            </w:r>
            <w:r>
              <w:rPr>
                <w:b/>
                <w:spacing w:val="-5"/>
                <w:sz w:val="20"/>
              </w:rPr>
              <w:t xml:space="preserve"> </w:t>
            </w:r>
            <w:r>
              <w:rPr>
                <w:b/>
                <w:sz w:val="20"/>
              </w:rPr>
              <w:t>REPUBLIKA</w:t>
            </w:r>
          </w:p>
          <w:p w14:paraId="1087F220" w14:textId="77777777" w:rsidR="005C34F6" w:rsidRDefault="005C34F6" w:rsidP="00F4589E">
            <w:pPr>
              <w:pStyle w:val="TableParagraph"/>
              <w:numPr>
                <w:ilvl w:val="0"/>
                <w:numId w:val="110"/>
              </w:numPr>
              <w:tabs>
                <w:tab w:val="left" w:pos="250"/>
              </w:tabs>
              <w:ind w:hanging="181"/>
              <w:rPr>
                <w:sz w:val="20"/>
              </w:rPr>
            </w:pPr>
            <w:r>
              <w:rPr>
                <w:sz w:val="20"/>
              </w:rPr>
              <w:t>zhodnotí</w:t>
            </w:r>
            <w:r>
              <w:rPr>
                <w:spacing w:val="-3"/>
                <w:sz w:val="20"/>
              </w:rPr>
              <w:t xml:space="preserve"> </w:t>
            </w:r>
            <w:r>
              <w:rPr>
                <w:sz w:val="20"/>
              </w:rPr>
              <w:t>polohu,</w:t>
            </w:r>
            <w:r>
              <w:rPr>
                <w:spacing w:val="-3"/>
                <w:sz w:val="20"/>
              </w:rPr>
              <w:t xml:space="preserve"> </w:t>
            </w:r>
            <w:r>
              <w:rPr>
                <w:sz w:val="20"/>
              </w:rPr>
              <w:t>přírodní</w:t>
            </w:r>
            <w:r>
              <w:rPr>
                <w:spacing w:val="-4"/>
                <w:sz w:val="20"/>
              </w:rPr>
              <w:t xml:space="preserve"> </w:t>
            </w:r>
            <w:r>
              <w:rPr>
                <w:sz w:val="20"/>
              </w:rPr>
              <w:t>poměry</w:t>
            </w:r>
            <w:r>
              <w:rPr>
                <w:spacing w:val="-3"/>
                <w:sz w:val="20"/>
              </w:rPr>
              <w:t xml:space="preserve"> </w:t>
            </w:r>
            <w:r>
              <w:rPr>
                <w:sz w:val="20"/>
              </w:rPr>
              <w:t>a</w:t>
            </w:r>
            <w:r>
              <w:rPr>
                <w:spacing w:val="-3"/>
                <w:sz w:val="20"/>
              </w:rPr>
              <w:t xml:space="preserve"> </w:t>
            </w:r>
            <w:r>
              <w:rPr>
                <w:sz w:val="20"/>
              </w:rPr>
              <w:t>zdroje</w:t>
            </w:r>
            <w:r>
              <w:rPr>
                <w:spacing w:val="-3"/>
                <w:sz w:val="20"/>
              </w:rPr>
              <w:t xml:space="preserve"> </w:t>
            </w:r>
            <w:r>
              <w:rPr>
                <w:sz w:val="20"/>
              </w:rPr>
              <w:t>České</w:t>
            </w:r>
          </w:p>
          <w:p w14:paraId="4A6072C4" w14:textId="77777777" w:rsidR="005C34F6" w:rsidRDefault="005C34F6" w:rsidP="00240274">
            <w:pPr>
              <w:pStyle w:val="TableParagraph"/>
              <w:spacing w:before="1"/>
              <w:rPr>
                <w:sz w:val="20"/>
              </w:rPr>
            </w:pPr>
            <w:r>
              <w:rPr>
                <w:sz w:val="20"/>
              </w:rPr>
              <w:t>republiky</w:t>
            </w:r>
            <w:r>
              <w:rPr>
                <w:spacing w:val="-3"/>
                <w:sz w:val="20"/>
              </w:rPr>
              <w:t xml:space="preserve"> </w:t>
            </w:r>
            <w:r>
              <w:rPr>
                <w:sz w:val="20"/>
              </w:rPr>
              <w:t>a</w:t>
            </w:r>
            <w:r>
              <w:rPr>
                <w:spacing w:val="-3"/>
                <w:sz w:val="20"/>
              </w:rPr>
              <w:t xml:space="preserve"> </w:t>
            </w:r>
            <w:r>
              <w:rPr>
                <w:sz w:val="20"/>
              </w:rPr>
              <w:t>provede</w:t>
            </w:r>
            <w:r>
              <w:rPr>
                <w:spacing w:val="-4"/>
                <w:sz w:val="20"/>
              </w:rPr>
              <w:t xml:space="preserve"> </w:t>
            </w:r>
            <w:r>
              <w:rPr>
                <w:sz w:val="20"/>
              </w:rPr>
              <w:t>rozbor</w:t>
            </w:r>
            <w:r>
              <w:rPr>
                <w:spacing w:val="-3"/>
                <w:sz w:val="20"/>
              </w:rPr>
              <w:t xml:space="preserve"> </w:t>
            </w:r>
            <w:r>
              <w:rPr>
                <w:sz w:val="20"/>
              </w:rPr>
              <w:t>její</w:t>
            </w:r>
            <w:r>
              <w:rPr>
                <w:spacing w:val="-4"/>
                <w:sz w:val="20"/>
              </w:rPr>
              <w:t xml:space="preserve"> </w:t>
            </w:r>
            <w:r>
              <w:rPr>
                <w:sz w:val="20"/>
              </w:rPr>
              <w:t>sociální,</w:t>
            </w:r>
            <w:r>
              <w:rPr>
                <w:spacing w:val="-3"/>
                <w:sz w:val="20"/>
              </w:rPr>
              <w:t xml:space="preserve"> </w:t>
            </w:r>
            <w:r>
              <w:rPr>
                <w:sz w:val="20"/>
              </w:rPr>
              <w:t>ekonomické</w:t>
            </w:r>
            <w:r>
              <w:rPr>
                <w:spacing w:val="-3"/>
                <w:sz w:val="20"/>
              </w:rPr>
              <w:t xml:space="preserve"> </w:t>
            </w:r>
            <w:r>
              <w:rPr>
                <w:sz w:val="20"/>
              </w:rPr>
              <w:t>a</w:t>
            </w:r>
            <w:r>
              <w:rPr>
                <w:spacing w:val="-43"/>
                <w:sz w:val="20"/>
              </w:rPr>
              <w:t xml:space="preserve"> </w:t>
            </w:r>
            <w:r>
              <w:rPr>
                <w:sz w:val="20"/>
              </w:rPr>
              <w:t>kulturní</w:t>
            </w:r>
            <w:r>
              <w:rPr>
                <w:spacing w:val="-1"/>
                <w:sz w:val="20"/>
              </w:rPr>
              <w:t xml:space="preserve"> </w:t>
            </w:r>
            <w:r>
              <w:rPr>
                <w:sz w:val="20"/>
              </w:rPr>
              <w:t>charakteristiky</w:t>
            </w:r>
          </w:p>
        </w:tc>
        <w:tc>
          <w:tcPr>
            <w:tcW w:w="1667" w:type="pct"/>
          </w:tcPr>
          <w:p w14:paraId="711FAB6E" w14:textId="77777777" w:rsidR="005C34F6" w:rsidRDefault="005C34F6" w:rsidP="00240274">
            <w:pPr>
              <w:pStyle w:val="TableParagraph"/>
              <w:spacing w:before="1"/>
              <w:ind w:left="68"/>
              <w:rPr>
                <w:sz w:val="20"/>
              </w:rPr>
            </w:pPr>
            <w:r>
              <w:rPr>
                <w:sz w:val="20"/>
              </w:rPr>
              <w:t>Česká republika – postavení v Evropě, hranice,</w:t>
            </w:r>
            <w:r>
              <w:rPr>
                <w:spacing w:val="-44"/>
                <w:sz w:val="20"/>
              </w:rPr>
              <w:t xml:space="preserve"> </w:t>
            </w:r>
            <w:r>
              <w:rPr>
                <w:sz w:val="20"/>
              </w:rPr>
              <w:t>přírodní zdroje, obyvatelstvo, sídla, zemědělství,</w:t>
            </w:r>
            <w:r>
              <w:rPr>
                <w:spacing w:val="-2"/>
                <w:sz w:val="20"/>
              </w:rPr>
              <w:t xml:space="preserve"> </w:t>
            </w:r>
            <w:r>
              <w:rPr>
                <w:sz w:val="20"/>
              </w:rPr>
              <w:t>sociální,</w:t>
            </w:r>
            <w:r>
              <w:rPr>
                <w:spacing w:val="-1"/>
                <w:sz w:val="20"/>
              </w:rPr>
              <w:t xml:space="preserve"> </w:t>
            </w:r>
            <w:r>
              <w:rPr>
                <w:sz w:val="20"/>
              </w:rPr>
              <w:t>hospodářská,</w:t>
            </w:r>
            <w:r>
              <w:rPr>
                <w:spacing w:val="-1"/>
                <w:sz w:val="20"/>
              </w:rPr>
              <w:t xml:space="preserve"> </w:t>
            </w:r>
            <w:r>
              <w:rPr>
                <w:sz w:val="20"/>
              </w:rPr>
              <w:t>kulturní</w:t>
            </w:r>
            <w:r>
              <w:rPr>
                <w:spacing w:val="-1"/>
                <w:sz w:val="20"/>
              </w:rPr>
              <w:t xml:space="preserve"> </w:t>
            </w:r>
            <w:r>
              <w:rPr>
                <w:sz w:val="20"/>
              </w:rPr>
              <w:t>a</w:t>
            </w:r>
          </w:p>
          <w:p w14:paraId="6700A02E" w14:textId="77777777" w:rsidR="005C34F6" w:rsidRDefault="005C34F6" w:rsidP="00240274">
            <w:pPr>
              <w:pStyle w:val="TableParagraph"/>
              <w:spacing w:line="244" w:lineRule="exact"/>
              <w:ind w:left="68"/>
              <w:rPr>
                <w:sz w:val="20"/>
              </w:rPr>
            </w:pPr>
            <w:r>
              <w:rPr>
                <w:sz w:val="20"/>
              </w:rPr>
              <w:t>politická</w:t>
            </w:r>
            <w:r>
              <w:rPr>
                <w:spacing w:val="-5"/>
                <w:sz w:val="20"/>
              </w:rPr>
              <w:t xml:space="preserve"> </w:t>
            </w:r>
            <w:r>
              <w:rPr>
                <w:sz w:val="20"/>
              </w:rPr>
              <w:t>charakteristika,</w:t>
            </w:r>
            <w:r>
              <w:rPr>
                <w:spacing w:val="-4"/>
                <w:sz w:val="20"/>
              </w:rPr>
              <w:t xml:space="preserve"> </w:t>
            </w:r>
            <w:r>
              <w:rPr>
                <w:sz w:val="20"/>
              </w:rPr>
              <w:t>životní</w:t>
            </w:r>
            <w:r>
              <w:rPr>
                <w:spacing w:val="-4"/>
                <w:sz w:val="20"/>
              </w:rPr>
              <w:t xml:space="preserve"> </w:t>
            </w:r>
            <w:r>
              <w:rPr>
                <w:sz w:val="20"/>
              </w:rPr>
              <w:t>prostředí,</w:t>
            </w:r>
          </w:p>
          <w:p w14:paraId="1E0E036B" w14:textId="77777777" w:rsidR="005C34F6" w:rsidRDefault="005C34F6" w:rsidP="00240274">
            <w:pPr>
              <w:pStyle w:val="TableParagraph"/>
              <w:spacing w:line="244" w:lineRule="exact"/>
              <w:ind w:left="68"/>
              <w:rPr>
                <w:sz w:val="20"/>
              </w:rPr>
            </w:pPr>
            <w:r>
              <w:rPr>
                <w:sz w:val="20"/>
              </w:rPr>
              <w:t>průmysl, doprava, ekonomika – její vývoj a transformace,</w:t>
            </w:r>
          </w:p>
          <w:p w14:paraId="1AA5D945" w14:textId="77777777" w:rsidR="005C34F6" w:rsidRDefault="005C34F6" w:rsidP="00240274">
            <w:pPr>
              <w:pStyle w:val="TableParagraph"/>
              <w:spacing w:line="244" w:lineRule="exact"/>
              <w:ind w:left="68"/>
              <w:rPr>
                <w:sz w:val="20"/>
              </w:rPr>
            </w:pPr>
            <w:r>
              <w:rPr>
                <w:sz w:val="20"/>
              </w:rPr>
              <w:t>služby a cestovní ruch, euroregiony, územní  vývoj, územní členění státu, charakteristika jednotlivých regionů</w:t>
            </w:r>
          </w:p>
        </w:tc>
        <w:tc>
          <w:tcPr>
            <w:tcW w:w="1667" w:type="pct"/>
          </w:tcPr>
          <w:p w14:paraId="678CE4C9" w14:textId="77777777" w:rsidR="005C34F6" w:rsidRDefault="005C34F6" w:rsidP="00240274">
            <w:pPr>
              <w:pStyle w:val="TableParagraph"/>
              <w:spacing w:before="1"/>
              <w:ind w:left="68"/>
              <w:rPr>
                <w:sz w:val="20"/>
              </w:rPr>
            </w:pPr>
            <w:r>
              <w:rPr>
                <w:b/>
                <w:sz w:val="20"/>
              </w:rPr>
              <w:t>Environmentální výchova</w:t>
            </w:r>
            <w:r>
              <w:rPr>
                <w:sz w:val="20"/>
              </w:rPr>
              <w:t>: Člověk a životní prostředí</w:t>
            </w:r>
            <w:r>
              <w:rPr>
                <w:spacing w:val="1"/>
                <w:sz w:val="20"/>
              </w:rPr>
              <w:t xml:space="preserve"> </w:t>
            </w:r>
            <w:r>
              <w:rPr>
                <w:b/>
                <w:sz w:val="20"/>
              </w:rPr>
              <w:t>Výchova k myšlení v evropských a globálních</w:t>
            </w:r>
            <w:r>
              <w:rPr>
                <w:b/>
                <w:spacing w:val="1"/>
                <w:sz w:val="20"/>
              </w:rPr>
              <w:t xml:space="preserve"> </w:t>
            </w:r>
            <w:r>
              <w:rPr>
                <w:b/>
                <w:sz w:val="20"/>
              </w:rPr>
              <w:t>souvislostech</w:t>
            </w:r>
            <w:r>
              <w:rPr>
                <w:sz w:val="20"/>
              </w:rPr>
              <w:t>: Globalizační</w:t>
            </w:r>
            <w:r>
              <w:rPr>
                <w:spacing w:val="-5"/>
                <w:sz w:val="20"/>
              </w:rPr>
              <w:t xml:space="preserve"> </w:t>
            </w:r>
            <w:r>
              <w:rPr>
                <w:sz w:val="20"/>
              </w:rPr>
              <w:t>rozvojové</w:t>
            </w:r>
            <w:r>
              <w:rPr>
                <w:spacing w:val="-6"/>
                <w:sz w:val="20"/>
              </w:rPr>
              <w:t xml:space="preserve"> </w:t>
            </w:r>
            <w:r>
              <w:rPr>
                <w:sz w:val="20"/>
              </w:rPr>
              <w:t>procesy,</w:t>
            </w:r>
            <w:r>
              <w:rPr>
                <w:spacing w:val="-5"/>
                <w:sz w:val="20"/>
              </w:rPr>
              <w:t xml:space="preserve"> </w:t>
            </w:r>
            <w:r>
              <w:rPr>
                <w:sz w:val="20"/>
              </w:rPr>
              <w:t>Žijeme</w:t>
            </w:r>
            <w:r>
              <w:rPr>
                <w:spacing w:val="-42"/>
                <w:sz w:val="20"/>
              </w:rPr>
              <w:t xml:space="preserve"> </w:t>
            </w:r>
            <w:r>
              <w:rPr>
                <w:sz w:val="20"/>
              </w:rPr>
              <w:t>v</w:t>
            </w:r>
            <w:r>
              <w:rPr>
                <w:spacing w:val="-2"/>
                <w:sz w:val="20"/>
              </w:rPr>
              <w:t xml:space="preserve"> </w:t>
            </w:r>
            <w:r>
              <w:rPr>
                <w:sz w:val="20"/>
              </w:rPr>
              <w:t>Evropě</w:t>
            </w:r>
          </w:p>
          <w:p w14:paraId="2331E01E" w14:textId="77777777" w:rsidR="005C34F6" w:rsidRDefault="005C34F6" w:rsidP="00240274">
            <w:pPr>
              <w:pStyle w:val="TableParagraph"/>
              <w:spacing w:before="1" w:line="243" w:lineRule="exact"/>
              <w:ind w:left="68"/>
              <w:rPr>
                <w:sz w:val="20"/>
              </w:rPr>
            </w:pPr>
            <w:r>
              <w:rPr>
                <w:b/>
                <w:sz w:val="20"/>
              </w:rPr>
              <w:t>Multikulturní</w:t>
            </w:r>
            <w:r>
              <w:rPr>
                <w:b/>
                <w:spacing w:val="-6"/>
                <w:sz w:val="20"/>
              </w:rPr>
              <w:t xml:space="preserve"> </w:t>
            </w:r>
            <w:r>
              <w:rPr>
                <w:b/>
                <w:sz w:val="20"/>
              </w:rPr>
              <w:t>výchova</w:t>
            </w:r>
            <w:r>
              <w:rPr>
                <w:sz w:val="20"/>
              </w:rPr>
              <w:t>:</w:t>
            </w:r>
            <w:r>
              <w:rPr>
                <w:spacing w:val="-5"/>
                <w:sz w:val="20"/>
              </w:rPr>
              <w:t xml:space="preserve"> </w:t>
            </w:r>
            <w:r>
              <w:rPr>
                <w:sz w:val="20"/>
              </w:rPr>
              <w:t>Základní</w:t>
            </w:r>
            <w:r>
              <w:rPr>
                <w:spacing w:val="-5"/>
                <w:sz w:val="20"/>
              </w:rPr>
              <w:t xml:space="preserve"> </w:t>
            </w:r>
            <w:r>
              <w:rPr>
                <w:sz w:val="20"/>
              </w:rPr>
              <w:t>problémy</w:t>
            </w:r>
            <w:r>
              <w:rPr>
                <w:spacing w:val="-4"/>
                <w:sz w:val="20"/>
              </w:rPr>
              <w:t xml:space="preserve"> </w:t>
            </w:r>
            <w:r>
              <w:rPr>
                <w:sz w:val="20"/>
              </w:rPr>
              <w:t>sociokulturních</w:t>
            </w:r>
          </w:p>
          <w:p w14:paraId="4B6FA45B" w14:textId="77777777" w:rsidR="005C34F6" w:rsidRDefault="005C34F6" w:rsidP="00240274">
            <w:pPr>
              <w:pStyle w:val="TableParagraph"/>
              <w:spacing w:line="225" w:lineRule="exact"/>
              <w:ind w:left="68"/>
              <w:rPr>
                <w:sz w:val="20"/>
              </w:rPr>
            </w:pPr>
            <w:r>
              <w:rPr>
                <w:sz w:val="20"/>
              </w:rPr>
              <w:t>rozdílů</w:t>
            </w:r>
          </w:p>
        </w:tc>
      </w:tr>
      <w:tr w:rsidR="005C34F6" w14:paraId="5D2E4247" w14:textId="77777777" w:rsidTr="00AD3EAB">
        <w:trPr>
          <w:trHeight w:val="976"/>
        </w:trPr>
        <w:tc>
          <w:tcPr>
            <w:tcW w:w="1667" w:type="pct"/>
          </w:tcPr>
          <w:p w14:paraId="6722A002" w14:textId="77777777" w:rsidR="005C34F6" w:rsidRDefault="005C34F6" w:rsidP="00F4589E">
            <w:pPr>
              <w:pStyle w:val="TableParagraph"/>
              <w:numPr>
                <w:ilvl w:val="0"/>
                <w:numId w:val="109"/>
              </w:numPr>
              <w:tabs>
                <w:tab w:val="left" w:pos="250"/>
              </w:tabs>
              <w:rPr>
                <w:sz w:val="20"/>
              </w:rPr>
            </w:pPr>
            <w:r>
              <w:rPr>
                <w:sz w:val="20"/>
              </w:rPr>
              <w:t>vymezí</w:t>
            </w:r>
            <w:r>
              <w:rPr>
                <w:spacing w:val="-3"/>
                <w:sz w:val="20"/>
              </w:rPr>
              <w:t xml:space="preserve"> </w:t>
            </w:r>
            <w:r>
              <w:rPr>
                <w:sz w:val="20"/>
              </w:rPr>
              <w:t>jádrové</w:t>
            </w:r>
            <w:r>
              <w:rPr>
                <w:spacing w:val="-4"/>
                <w:sz w:val="20"/>
              </w:rPr>
              <w:t xml:space="preserve"> </w:t>
            </w:r>
            <w:r>
              <w:rPr>
                <w:sz w:val="20"/>
              </w:rPr>
              <w:t>a</w:t>
            </w:r>
            <w:r>
              <w:rPr>
                <w:spacing w:val="-2"/>
                <w:sz w:val="20"/>
              </w:rPr>
              <w:t xml:space="preserve"> </w:t>
            </w:r>
            <w:r>
              <w:rPr>
                <w:sz w:val="20"/>
              </w:rPr>
              <w:t>periferní</w:t>
            </w:r>
            <w:r>
              <w:rPr>
                <w:spacing w:val="-3"/>
                <w:sz w:val="20"/>
              </w:rPr>
              <w:t xml:space="preserve"> </w:t>
            </w:r>
            <w:r>
              <w:rPr>
                <w:sz w:val="20"/>
              </w:rPr>
              <w:t>oblasti</w:t>
            </w:r>
            <w:r>
              <w:rPr>
                <w:spacing w:val="-3"/>
                <w:sz w:val="20"/>
              </w:rPr>
              <w:t xml:space="preserve"> </w:t>
            </w:r>
            <w:r>
              <w:rPr>
                <w:sz w:val="20"/>
              </w:rPr>
              <w:t>ČR</w:t>
            </w:r>
            <w:r>
              <w:rPr>
                <w:spacing w:val="-4"/>
                <w:sz w:val="20"/>
              </w:rPr>
              <w:t xml:space="preserve"> </w:t>
            </w:r>
            <w:r>
              <w:rPr>
                <w:sz w:val="20"/>
              </w:rPr>
              <w:t>na</w:t>
            </w:r>
            <w:r>
              <w:rPr>
                <w:spacing w:val="-2"/>
                <w:sz w:val="20"/>
              </w:rPr>
              <w:t xml:space="preserve"> </w:t>
            </w:r>
            <w:r>
              <w:rPr>
                <w:sz w:val="20"/>
              </w:rPr>
              <w:t>základě</w:t>
            </w:r>
            <w:r>
              <w:rPr>
                <w:spacing w:val="-4"/>
                <w:sz w:val="20"/>
              </w:rPr>
              <w:t xml:space="preserve"> </w:t>
            </w:r>
            <w:r>
              <w:rPr>
                <w:sz w:val="20"/>
              </w:rPr>
              <w:t>jejich</w:t>
            </w:r>
            <w:r>
              <w:rPr>
                <w:spacing w:val="-42"/>
                <w:sz w:val="20"/>
              </w:rPr>
              <w:t xml:space="preserve"> </w:t>
            </w:r>
            <w:r>
              <w:rPr>
                <w:sz w:val="20"/>
              </w:rPr>
              <w:t>geografické</w:t>
            </w:r>
            <w:r>
              <w:rPr>
                <w:spacing w:val="-2"/>
                <w:sz w:val="20"/>
              </w:rPr>
              <w:t xml:space="preserve"> </w:t>
            </w:r>
            <w:r>
              <w:rPr>
                <w:sz w:val="20"/>
              </w:rPr>
              <w:t>charakteristiky</w:t>
            </w:r>
          </w:p>
        </w:tc>
        <w:tc>
          <w:tcPr>
            <w:tcW w:w="1667" w:type="pct"/>
          </w:tcPr>
          <w:p w14:paraId="36614824" w14:textId="77777777" w:rsidR="005C34F6" w:rsidRDefault="005C34F6" w:rsidP="00240274">
            <w:pPr>
              <w:pStyle w:val="TableParagraph"/>
              <w:spacing w:line="243" w:lineRule="exact"/>
              <w:ind w:left="68"/>
              <w:rPr>
                <w:sz w:val="20"/>
              </w:rPr>
            </w:pPr>
            <w:r>
              <w:rPr>
                <w:sz w:val="20"/>
              </w:rPr>
              <w:t>Kritéria</w:t>
            </w:r>
            <w:r>
              <w:rPr>
                <w:spacing w:val="-3"/>
                <w:sz w:val="20"/>
              </w:rPr>
              <w:t xml:space="preserve"> </w:t>
            </w:r>
            <w:r>
              <w:rPr>
                <w:sz w:val="20"/>
              </w:rPr>
              <w:t>vymezení</w:t>
            </w:r>
            <w:r>
              <w:rPr>
                <w:spacing w:val="-3"/>
                <w:sz w:val="20"/>
              </w:rPr>
              <w:t xml:space="preserve"> </w:t>
            </w:r>
            <w:r>
              <w:rPr>
                <w:sz w:val="20"/>
              </w:rPr>
              <w:t>oblastí</w:t>
            </w:r>
          </w:p>
          <w:p w14:paraId="4D1957A2" w14:textId="77777777" w:rsidR="005C34F6" w:rsidRDefault="005C34F6" w:rsidP="00240274">
            <w:pPr>
              <w:pStyle w:val="TableParagraph"/>
              <w:spacing w:line="243" w:lineRule="exact"/>
              <w:ind w:left="68"/>
              <w:rPr>
                <w:sz w:val="20"/>
              </w:rPr>
            </w:pPr>
            <w:r>
              <w:rPr>
                <w:sz w:val="20"/>
              </w:rPr>
              <w:t>Krajina a životní prostředí (vývoj a funkce krajiny, typy krajiny, ochrana krajiny, devastace krajiny, přírodní katastrofy a civilizační rizika)</w:t>
            </w:r>
          </w:p>
        </w:tc>
        <w:tc>
          <w:tcPr>
            <w:tcW w:w="1667" w:type="pct"/>
          </w:tcPr>
          <w:p w14:paraId="6043B16C" w14:textId="77777777" w:rsidR="005C34F6" w:rsidRDefault="005C34F6" w:rsidP="00240274">
            <w:pPr>
              <w:pStyle w:val="TableParagraph"/>
              <w:ind w:left="68"/>
              <w:rPr>
                <w:sz w:val="20"/>
              </w:rPr>
            </w:pPr>
            <w:r>
              <w:rPr>
                <w:b/>
                <w:sz w:val="20"/>
              </w:rPr>
              <w:t>Environmentální</w:t>
            </w:r>
            <w:r>
              <w:rPr>
                <w:b/>
                <w:spacing w:val="-5"/>
                <w:sz w:val="20"/>
              </w:rPr>
              <w:t xml:space="preserve"> </w:t>
            </w:r>
            <w:r>
              <w:rPr>
                <w:b/>
                <w:sz w:val="20"/>
              </w:rPr>
              <w:t>výchova</w:t>
            </w:r>
            <w:r>
              <w:rPr>
                <w:sz w:val="20"/>
              </w:rPr>
              <w:t>:</w:t>
            </w:r>
            <w:r>
              <w:rPr>
                <w:spacing w:val="-4"/>
                <w:sz w:val="20"/>
              </w:rPr>
              <w:t xml:space="preserve"> </w:t>
            </w:r>
            <w:r>
              <w:rPr>
                <w:sz w:val="20"/>
              </w:rPr>
              <w:t>Člověk</w:t>
            </w:r>
            <w:r>
              <w:rPr>
                <w:spacing w:val="-4"/>
                <w:sz w:val="20"/>
              </w:rPr>
              <w:t xml:space="preserve"> </w:t>
            </w:r>
            <w:r>
              <w:rPr>
                <w:sz w:val="20"/>
              </w:rPr>
              <w:t>a</w:t>
            </w:r>
            <w:r>
              <w:rPr>
                <w:spacing w:val="-4"/>
                <w:sz w:val="20"/>
              </w:rPr>
              <w:t xml:space="preserve"> </w:t>
            </w:r>
            <w:r>
              <w:rPr>
                <w:sz w:val="20"/>
              </w:rPr>
              <w:t>životní</w:t>
            </w:r>
            <w:r>
              <w:rPr>
                <w:spacing w:val="-3"/>
                <w:sz w:val="20"/>
              </w:rPr>
              <w:t xml:space="preserve"> </w:t>
            </w:r>
            <w:r>
              <w:rPr>
                <w:sz w:val="20"/>
              </w:rPr>
              <w:t>prostředí</w:t>
            </w:r>
            <w:r>
              <w:rPr>
                <w:spacing w:val="-4"/>
                <w:sz w:val="20"/>
              </w:rPr>
              <w:t xml:space="preserve"> </w:t>
            </w:r>
            <w:r>
              <w:rPr>
                <w:sz w:val="20"/>
              </w:rPr>
              <w:t>,</w:t>
            </w:r>
            <w:r>
              <w:rPr>
                <w:spacing w:val="-42"/>
                <w:sz w:val="20"/>
              </w:rPr>
              <w:t xml:space="preserve"> </w:t>
            </w:r>
            <w:r>
              <w:rPr>
                <w:sz w:val="20"/>
              </w:rPr>
              <w:t>Životní</w:t>
            </w:r>
            <w:r>
              <w:rPr>
                <w:spacing w:val="-1"/>
                <w:sz w:val="20"/>
              </w:rPr>
              <w:t xml:space="preserve"> </w:t>
            </w:r>
            <w:r>
              <w:rPr>
                <w:sz w:val="20"/>
              </w:rPr>
              <w:t>prostředí regionu a</w:t>
            </w:r>
            <w:r>
              <w:rPr>
                <w:spacing w:val="-1"/>
                <w:sz w:val="20"/>
              </w:rPr>
              <w:t xml:space="preserve"> </w:t>
            </w:r>
            <w:r>
              <w:rPr>
                <w:sz w:val="20"/>
              </w:rPr>
              <w:t>ČR</w:t>
            </w:r>
          </w:p>
          <w:p w14:paraId="1FFA78B1" w14:textId="77777777" w:rsidR="005C34F6" w:rsidRDefault="005C34F6" w:rsidP="00240274">
            <w:pPr>
              <w:pStyle w:val="TableParagraph"/>
              <w:spacing w:line="243" w:lineRule="exact"/>
              <w:ind w:left="68"/>
              <w:rPr>
                <w:b/>
                <w:sz w:val="20"/>
              </w:rPr>
            </w:pPr>
            <w:r>
              <w:rPr>
                <w:b/>
                <w:sz w:val="20"/>
              </w:rPr>
              <w:t>Výchova</w:t>
            </w:r>
            <w:r>
              <w:rPr>
                <w:b/>
                <w:spacing w:val="-5"/>
                <w:sz w:val="20"/>
              </w:rPr>
              <w:t xml:space="preserve"> </w:t>
            </w:r>
            <w:r>
              <w:rPr>
                <w:b/>
                <w:sz w:val="20"/>
              </w:rPr>
              <w:t>k</w:t>
            </w:r>
            <w:r>
              <w:rPr>
                <w:b/>
                <w:spacing w:val="-3"/>
                <w:sz w:val="20"/>
              </w:rPr>
              <w:t xml:space="preserve"> </w:t>
            </w:r>
            <w:r>
              <w:rPr>
                <w:b/>
                <w:sz w:val="20"/>
              </w:rPr>
              <w:t>myšlení</w:t>
            </w:r>
            <w:r>
              <w:rPr>
                <w:b/>
                <w:spacing w:val="-5"/>
                <w:sz w:val="20"/>
              </w:rPr>
              <w:t xml:space="preserve"> </w:t>
            </w:r>
            <w:r>
              <w:rPr>
                <w:b/>
                <w:sz w:val="20"/>
              </w:rPr>
              <w:t>v</w:t>
            </w:r>
            <w:r>
              <w:rPr>
                <w:b/>
                <w:spacing w:val="-4"/>
                <w:sz w:val="20"/>
              </w:rPr>
              <w:t xml:space="preserve"> </w:t>
            </w:r>
            <w:r>
              <w:rPr>
                <w:b/>
                <w:sz w:val="20"/>
              </w:rPr>
              <w:t>evropských</w:t>
            </w:r>
            <w:r>
              <w:rPr>
                <w:b/>
                <w:spacing w:val="-4"/>
                <w:sz w:val="20"/>
              </w:rPr>
              <w:t xml:space="preserve"> </w:t>
            </w:r>
            <w:r>
              <w:rPr>
                <w:b/>
                <w:sz w:val="20"/>
              </w:rPr>
              <w:t>a</w:t>
            </w:r>
            <w:r>
              <w:rPr>
                <w:b/>
                <w:spacing w:val="-4"/>
                <w:sz w:val="20"/>
              </w:rPr>
              <w:t xml:space="preserve"> </w:t>
            </w:r>
            <w:r>
              <w:rPr>
                <w:b/>
                <w:sz w:val="20"/>
              </w:rPr>
              <w:t>globálních</w:t>
            </w:r>
          </w:p>
          <w:p w14:paraId="66F4ECD3" w14:textId="77777777" w:rsidR="005C34F6" w:rsidRDefault="005C34F6" w:rsidP="00240274">
            <w:pPr>
              <w:pStyle w:val="TableParagraph"/>
              <w:spacing w:line="225" w:lineRule="exact"/>
              <w:ind w:left="68"/>
              <w:rPr>
                <w:sz w:val="20"/>
              </w:rPr>
            </w:pPr>
            <w:r>
              <w:rPr>
                <w:b/>
                <w:sz w:val="20"/>
              </w:rPr>
              <w:t>souvislostech</w:t>
            </w:r>
            <w:r>
              <w:rPr>
                <w:sz w:val="20"/>
              </w:rPr>
              <w:t>:</w:t>
            </w:r>
            <w:r>
              <w:rPr>
                <w:spacing w:val="-5"/>
                <w:sz w:val="20"/>
              </w:rPr>
              <w:t xml:space="preserve"> </w:t>
            </w:r>
            <w:r>
              <w:rPr>
                <w:sz w:val="20"/>
              </w:rPr>
              <w:t>Globalizační</w:t>
            </w:r>
            <w:r>
              <w:rPr>
                <w:spacing w:val="-6"/>
                <w:sz w:val="20"/>
              </w:rPr>
              <w:t xml:space="preserve"> </w:t>
            </w:r>
            <w:r>
              <w:rPr>
                <w:sz w:val="20"/>
              </w:rPr>
              <w:t>rozvojové</w:t>
            </w:r>
            <w:r>
              <w:rPr>
                <w:spacing w:val="-7"/>
                <w:sz w:val="20"/>
              </w:rPr>
              <w:t xml:space="preserve"> </w:t>
            </w:r>
            <w:r>
              <w:rPr>
                <w:sz w:val="20"/>
              </w:rPr>
              <w:t>procesy</w:t>
            </w:r>
          </w:p>
        </w:tc>
      </w:tr>
      <w:tr w:rsidR="005C34F6" w14:paraId="5A2265A5" w14:textId="77777777" w:rsidTr="00DD1698">
        <w:trPr>
          <w:trHeight w:val="1729"/>
        </w:trPr>
        <w:tc>
          <w:tcPr>
            <w:tcW w:w="1667" w:type="pct"/>
          </w:tcPr>
          <w:p w14:paraId="52B17FA6" w14:textId="77777777" w:rsidR="005C34F6" w:rsidRDefault="005C34F6" w:rsidP="00F4589E">
            <w:pPr>
              <w:pStyle w:val="TableParagraph"/>
              <w:numPr>
                <w:ilvl w:val="0"/>
                <w:numId w:val="108"/>
              </w:numPr>
              <w:tabs>
                <w:tab w:val="left" w:pos="250"/>
              </w:tabs>
              <w:jc w:val="both"/>
              <w:rPr>
                <w:sz w:val="20"/>
              </w:rPr>
            </w:pPr>
            <w:r>
              <w:rPr>
                <w:sz w:val="20"/>
              </w:rPr>
              <w:t>posoudí</w:t>
            </w:r>
            <w:r>
              <w:rPr>
                <w:spacing w:val="-5"/>
                <w:sz w:val="20"/>
              </w:rPr>
              <w:t xml:space="preserve"> </w:t>
            </w:r>
            <w:r>
              <w:rPr>
                <w:sz w:val="20"/>
              </w:rPr>
              <w:t>vlastnosti</w:t>
            </w:r>
            <w:r>
              <w:rPr>
                <w:spacing w:val="-2"/>
                <w:sz w:val="20"/>
              </w:rPr>
              <w:t xml:space="preserve"> </w:t>
            </w:r>
            <w:r>
              <w:rPr>
                <w:sz w:val="20"/>
              </w:rPr>
              <w:t>místního</w:t>
            </w:r>
            <w:r>
              <w:rPr>
                <w:spacing w:val="-4"/>
                <w:sz w:val="20"/>
              </w:rPr>
              <w:t xml:space="preserve"> </w:t>
            </w:r>
            <w:r>
              <w:rPr>
                <w:sz w:val="20"/>
              </w:rPr>
              <w:t>regionu,</w:t>
            </w:r>
            <w:r>
              <w:rPr>
                <w:spacing w:val="-5"/>
                <w:sz w:val="20"/>
              </w:rPr>
              <w:t xml:space="preserve"> </w:t>
            </w:r>
            <w:r>
              <w:rPr>
                <w:sz w:val="20"/>
              </w:rPr>
              <w:t>jeho</w:t>
            </w:r>
            <w:r>
              <w:rPr>
                <w:spacing w:val="-4"/>
                <w:sz w:val="20"/>
              </w:rPr>
              <w:t xml:space="preserve"> </w:t>
            </w:r>
            <w:r>
              <w:rPr>
                <w:sz w:val="20"/>
              </w:rPr>
              <w:t>geografický</w:t>
            </w:r>
            <w:r>
              <w:rPr>
                <w:spacing w:val="-43"/>
                <w:sz w:val="20"/>
              </w:rPr>
              <w:t xml:space="preserve"> </w:t>
            </w:r>
            <w:r>
              <w:rPr>
                <w:sz w:val="20"/>
              </w:rPr>
              <w:t>potenciál,</w:t>
            </w:r>
            <w:r>
              <w:rPr>
                <w:spacing w:val="-4"/>
                <w:sz w:val="20"/>
              </w:rPr>
              <w:t xml:space="preserve"> </w:t>
            </w:r>
            <w:r>
              <w:rPr>
                <w:sz w:val="20"/>
              </w:rPr>
              <w:t>vazby</w:t>
            </w:r>
            <w:r>
              <w:rPr>
                <w:spacing w:val="-3"/>
                <w:sz w:val="20"/>
              </w:rPr>
              <w:t xml:space="preserve"> </w:t>
            </w:r>
            <w:r>
              <w:rPr>
                <w:sz w:val="20"/>
              </w:rPr>
              <w:t>k</w:t>
            </w:r>
            <w:r>
              <w:rPr>
                <w:spacing w:val="-1"/>
                <w:sz w:val="20"/>
              </w:rPr>
              <w:t xml:space="preserve"> </w:t>
            </w:r>
            <w:r>
              <w:rPr>
                <w:sz w:val="20"/>
              </w:rPr>
              <w:t>vyšším</w:t>
            </w:r>
            <w:r>
              <w:rPr>
                <w:spacing w:val="-4"/>
                <w:sz w:val="20"/>
              </w:rPr>
              <w:t xml:space="preserve"> </w:t>
            </w:r>
            <w:r>
              <w:rPr>
                <w:sz w:val="20"/>
              </w:rPr>
              <w:t>regionálním</w:t>
            </w:r>
            <w:r>
              <w:rPr>
                <w:spacing w:val="-5"/>
                <w:sz w:val="20"/>
              </w:rPr>
              <w:t xml:space="preserve"> </w:t>
            </w:r>
            <w:r>
              <w:rPr>
                <w:sz w:val="20"/>
              </w:rPr>
              <w:t>celkům,</w:t>
            </w:r>
            <w:r>
              <w:rPr>
                <w:spacing w:val="-3"/>
                <w:sz w:val="20"/>
              </w:rPr>
              <w:t xml:space="preserve"> </w:t>
            </w:r>
            <w:r>
              <w:rPr>
                <w:sz w:val="20"/>
              </w:rPr>
              <w:t>vybere</w:t>
            </w:r>
            <w:r>
              <w:rPr>
                <w:spacing w:val="-43"/>
                <w:sz w:val="20"/>
              </w:rPr>
              <w:t xml:space="preserve"> </w:t>
            </w:r>
            <w:r>
              <w:rPr>
                <w:sz w:val="20"/>
              </w:rPr>
              <w:t>pravděpodobné</w:t>
            </w:r>
            <w:r>
              <w:rPr>
                <w:spacing w:val="-2"/>
                <w:sz w:val="20"/>
              </w:rPr>
              <w:t xml:space="preserve"> </w:t>
            </w:r>
            <w:r>
              <w:rPr>
                <w:sz w:val="20"/>
              </w:rPr>
              <w:t>tendence</w:t>
            </w:r>
            <w:r>
              <w:rPr>
                <w:spacing w:val="-3"/>
                <w:sz w:val="20"/>
              </w:rPr>
              <w:t xml:space="preserve"> </w:t>
            </w:r>
            <w:r>
              <w:rPr>
                <w:sz w:val="20"/>
              </w:rPr>
              <w:t>dalšího</w:t>
            </w:r>
            <w:r>
              <w:rPr>
                <w:spacing w:val="3"/>
                <w:sz w:val="20"/>
              </w:rPr>
              <w:t xml:space="preserve"> </w:t>
            </w:r>
            <w:r>
              <w:rPr>
                <w:sz w:val="20"/>
              </w:rPr>
              <w:t>vývoje</w:t>
            </w:r>
          </w:p>
        </w:tc>
        <w:tc>
          <w:tcPr>
            <w:tcW w:w="1667" w:type="pct"/>
          </w:tcPr>
          <w:p w14:paraId="7E7AE5AF" w14:textId="77777777" w:rsidR="005C34F6" w:rsidRDefault="005C34F6" w:rsidP="00240274">
            <w:pPr>
              <w:pStyle w:val="TableParagraph"/>
              <w:spacing w:line="243" w:lineRule="exact"/>
              <w:ind w:left="68"/>
              <w:rPr>
                <w:sz w:val="20"/>
              </w:rPr>
            </w:pPr>
            <w:r>
              <w:rPr>
                <w:sz w:val="20"/>
              </w:rPr>
              <w:t>Místní</w:t>
            </w:r>
            <w:r>
              <w:rPr>
                <w:spacing w:val="-2"/>
                <w:sz w:val="20"/>
              </w:rPr>
              <w:t xml:space="preserve"> </w:t>
            </w:r>
            <w:r>
              <w:rPr>
                <w:sz w:val="20"/>
              </w:rPr>
              <w:t>region</w:t>
            </w:r>
          </w:p>
          <w:p w14:paraId="4BCA575F" w14:textId="77777777" w:rsidR="005C34F6" w:rsidRDefault="005C34F6" w:rsidP="00240274">
            <w:pPr>
              <w:pStyle w:val="TableParagraph"/>
              <w:spacing w:line="243" w:lineRule="exact"/>
              <w:ind w:left="68"/>
              <w:rPr>
                <w:sz w:val="20"/>
              </w:rPr>
            </w:pPr>
            <w:r>
              <w:rPr>
                <w:sz w:val="20"/>
              </w:rPr>
              <w:t xml:space="preserve">Politická geografie </w:t>
            </w:r>
          </w:p>
          <w:p w14:paraId="2C86A776" w14:textId="77777777" w:rsidR="005C34F6" w:rsidRDefault="005C34F6" w:rsidP="00240274">
            <w:pPr>
              <w:pStyle w:val="TableParagraph"/>
              <w:spacing w:line="243" w:lineRule="exact"/>
              <w:ind w:left="68"/>
              <w:rPr>
                <w:sz w:val="20"/>
                <w:lang w:val="cs-CZ"/>
              </w:rPr>
            </w:pPr>
            <w:r>
              <w:rPr>
                <w:sz w:val="20"/>
              </w:rPr>
              <w:t>(vývoj politické mapy sv</w:t>
            </w:r>
            <w:r>
              <w:rPr>
                <w:sz w:val="20"/>
                <w:lang w:val="cs-CZ"/>
              </w:rPr>
              <w:t>ěta, nezávislé státy a závislá území, státní řízení</w:t>
            </w:r>
          </w:p>
          <w:p w14:paraId="44D32C70" w14:textId="77777777" w:rsidR="005C34F6" w:rsidRPr="00967168" w:rsidRDefault="005C34F6" w:rsidP="00240274">
            <w:pPr>
              <w:pStyle w:val="TableParagraph"/>
              <w:spacing w:line="243" w:lineRule="exact"/>
              <w:ind w:left="68"/>
              <w:rPr>
                <w:sz w:val="20"/>
                <w:lang w:val="cs-CZ"/>
              </w:rPr>
            </w:pPr>
            <w:r>
              <w:rPr>
                <w:sz w:val="20"/>
                <w:lang w:val="cs-CZ"/>
              </w:rPr>
              <w:t>OSN ve světě, napětí, problém terorismu)</w:t>
            </w:r>
          </w:p>
          <w:p w14:paraId="745CA4F8" w14:textId="77777777" w:rsidR="005C34F6" w:rsidRDefault="005C34F6" w:rsidP="00240274">
            <w:pPr>
              <w:pStyle w:val="TableParagraph"/>
              <w:spacing w:line="243" w:lineRule="exact"/>
              <w:ind w:left="68"/>
              <w:rPr>
                <w:sz w:val="20"/>
              </w:rPr>
            </w:pPr>
          </w:p>
        </w:tc>
        <w:tc>
          <w:tcPr>
            <w:tcW w:w="1667" w:type="pct"/>
          </w:tcPr>
          <w:p w14:paraId="2131A798" w14:textId="79037E39" w:rsidR="005C34F6" w:rsidRDefault="005C34F6" w:rsidP="00240274">
            <w:pPr>
              <w:pStyle w:val="TableParagraph"/>
              <w:ind w:left="68"/>
              <w:rPr>
                <w:sz w:val="20"/>
              </w:rPr>
            </w:pPr>
            <w:r>
              <w:rPr>
                <w:b/>
                <w:sz w:val="20"/>
              </w:rPr>
              <w:t>Environmentální</w:t>
            </w:r>
            <w:r>
              <w:rPr>
                <w:b/>
                <w:spacing w:val="-5"/>
                <w:sz w:val="20"/>
              </w:rPr>
              <w:t xml:space="preserve"> </w:t>
            </w:r>
            <w:r>
              <w:rPr>
                <w:b/>
                <w:sz w:val="20"/>
              </w:rPr>
              <w:t>výchova</w:t>
            </w:r>
            <w:r>
              <w:rPr>
                <w:sz w:val="20"/>
              </w:rPr>
              <w:t>:</w:t>
            </w:r>
            <w:r>
              <w:rPr>
                <w:spacing w:val="-4"/>
                <w:sz w:val="20"/>
              </w:rPr>
              <w:t xml:space="preserve"> </w:t>
            </w:r>
            <w:r>
              <w:rPr>
                <w:sz w:val="20"/>
              </w:rPr>
              <w:t>Člověk</w:t>
            </w:r>
            <w:r>
              <w:rPr>
                <w:spacing w:val="-4"/>
                <w:sz w:val="20"/>
              </w:rPr>
              <w:t xml:space="preserve"> </w:t>
            </w:r>
            <w:r>
              <w:rPr>
                <w:sz w:val="20"/>
              </w:rPr>
              <w:t>a</w:t>
            </w:r>
            <w:r>
              <w:rPr>
                <w:spacing w:val="-4"/>
                <w:sz w:val="20"/>
              </w:rPr>
              <w:t xml:space="preserve"> </w:t>
            </w:r>
            <w:r>
              <w:rPr>
                <w:sz w:val="20"/>
              </w:rPr>
              <w:t>životní</w:t>
            </w:r>
            <w:r>
              <w:rPr>
                <w:spacing w:val="-3"/>
                <w:sz w:val="20"/>
              </w:rPr>
              <w:t xml:space="preserve"> </w:t>
            </w:r>
            <w:r>
              <w:rPr>
                <w:sz w:val="20"/>
              </w:rPr>
              <w:t>prostředí,</w:t>
            </w:r>
            <w:r w:rsidR="00DD1698">
              <w:rPr>
                <w:sz w:val="20"/>
              </w:rPr>
              <w:t xml:space="preserve"> </w:t>
            </w:r>
            <w:r>
              <w:rPr>
                <w:sz w:val="20"/>
              </w:rPr>
              <w:t>Životní</w:t>
            </w:r>
            <w:r>
              <w:rPr>
                <w:spacing w:val="-1"/>
                <w:sz w:val="20"/>
              </w:rPr>
              <w:t xml:space="preserve"> </w:t>
            </w:r>
            <w:r>
              <w:rPr>
                <w:sz w:val="20"/>
              </w:rPr>
              <w:t>prostředí regionu a</w:t>
            </w:r>
            <w:r>
              <w:rPr>
                <w:spacing w:val="-1"/>
                <w:sz w:val="20"/>
              </w:rPr>
              <w:t xml:space="preserve"> </w:t>
            </w:r>
            <w:r>
              <w:rPr>
                <w:sz w:val="20"/>
              </w:rPr>
              <w:t>ČR</w:t>
            </w:r>
          </w:p>
          <w:p w14:paraId="08F74278" w14:textId="77777777" w:rsidR="005C34F6" w:rsidRDefault="005C34F6" w:rsidP="00240274">
            <w:pPr>
              <w:pStyle w:val="TableParagraph"/>
              <w:spacing w:line="243" w:lineRule="exact"/>
              <w:ind w:left="68"/>
              <w:rPr>
                <w:b/>
                <w:sz w:val="20"/>
              </w:rPr>
            </w:pPr>
            <w:r>
              <w:rPr>
                <w:b/>
                <w:sz w:val="20"/>
              </w:rPr>
              <w:t>Výchova</w:t>
            </w:r>
            <w:r>
              <w:rPr>
                <w:b/>
                <w:spacing w:val="-5"/>
                <w:sz w:val="20"/>
              </w:rPr>
              <w:t xml:space="preserve"> </w:t>
            </w:r>
            <w:r>
              <w:rPr>
                <w:b/>
                <w:sz w:val="20"/>
              </w:rPr>
              <w:t>k</w:t>
            </w:r>
            <w:r>
              <w:rPr>
                <w:b/>
                <w:spacing w:val="-3"/>
                <w:sz w:val="20"/>
              </w:rPr>
              <w:t xml:space="preserve"> </w:t>
            </w:r>
            <w:r>
              <w:rPr>
                <w:b/>
                <w:sz w:val="20"/>
              </w:rPr>
              <w:t>myšlení</w:t>
            </w:r>
            <w:r>
              <w:rPr>
                <w:b/>
                <w:spacing w:val="-5"/>
                <w:sz w:val="20"/>
              </w:rPr>
              <w:t xml:space="preserve"> </w:t>
            </w:r>
            <w:r>
              <w:rPr>
                <w:b/>
                <w:sz w:val="20"/>
              </w:rPr>
              <w:t>v</w:t>
            </w:r>
            <w:r>
              <w:rPr>
                <w:b/>
                <w:spacing w:val="-4"/>
                <w:sz w:val="20"/>
              </w:rPr>
              <w:t xml:space="preserve"> </w:t>
            </w:r>
            <w:r>
              <w:rPr>
                <w:b/>
                <w:sz w:val="20"/>
              </w:rPr>
              <w:t>evropských</w:t>
            </w:r>
            <w:r>
              <w:rPr>
                <w:b/>
                <w:spacing w:val="-4"/>
                <w:sz w:val="20"/>
              </w:rPr>
              <w:t xml:space="preserve"> </w:t>
            </w:r>
            <w:r>
              <w:rPr>
                <w:b/>
                <w:sz w:val="20"/>
              </w:rPr>
              <w:t>a</w:t>
            </w:r>
            <w:r>
              <w:rPr>
                <w:b/>
                <w:spacing w:val="-4"/>
                <w:sz w:val="20"/>
              </w:rPr>
              <w:t xml:space="preserve"> </w:t>
            </w:r>
            <w:r>
              <w:rPr>
                <w:b/>
                <w:sz w:val="20"/>
              </w:rPr>
              <w:t>globálních</w:t>
            </w:r>
          </w:p>
          <w:p w14:paraId="10BDBDAE" w14:textId="77777777" w:rsidR="005C34F6" w:rsidRDefault="005C34F6" w:rsidP="00240274">
            <w:pPr>
              <w:pStyle w:val="TableParagraph"/>
              <w:spacing w:line="225" w:lineRule="exact"/>
              <w:ind w:left="68"/>
              <w:rPr>
                <w:sz w:val="20"/>
              </w:rPr>
            </w:pPr>
            <w:r>
              <w:rPr>
                <w:b/>
                <w:sz w:val="20"/>
              </w:rPr>
              <w:t>souvislostech</w:t>
            </w:r>
            <w:r>
              <w:rPr>
                <w:sz w:val="20"/>
              </w:rPr>
              <w:t>: Globalizační</w:t>
            </w:r>
            <w:r>
              <w:rPr>
                <w:spacing w:val="-8"/>
                <w:sz w:val="20"/>
              </w:rPr>
              <w:t xml:space="preserve"> </w:t>
            </w:r>
            <w:r>
              <w:rPr>
                <w:sz w:val="20"/>
              </w:rPr>
              <w:t>rozvojové</w:t>
            </w:r>
            <w:r>
              <w:rPr>
                <w:spacing w:val="-8"/>
                <w:sz w:val="20"/>
              </w:rPr>
              <w:t xml:space="preserve"> </w:t>
            </w:r>
            <w:r>
              <w:rPr>
                <w:sz w:val="20"/>
              </w:rPr>
              <w:t>procesy</w:t>
            </w:r>
          </w:p>
        </w:tc>
      </w:tr>
    </w:tbl>
    <w:p w14:paraId="12C7C0B7" w14:textId="7EDFD40B" w:rsidR="00AD3EAB" w:rsidRDefault="00AD3EAB" w:rsidP="00240274">
      <w:pPr>
        <w:rPr>
          <w:bdr w:val="nil"/>
        </w:rPr>
      </w:pPr>
    </w:p>
    <w:p w14:paraId="6BD6A94C" w14:textId="77777777" w:rsidR="00AD3EAB" w:rsidRDefault="00AD3EAB" w:rsidP="00240274">
      <w:pPr>
        <w:spacing w:line="240" w:lineRule="auto"/>
        <w:jc w:val="left"/>
        <w:rPr>
          <w:bdr w:val="nil"/>
        </w:rPr>
      </w:pPr>
      <w:r>
        <w:rPr>
          <w:bdr w:val="nil"/>
        </w:rPr>
        <w:br w:type="page"/>
      </w:r>
    </w:p>
    <w:p w14:paraId="1438EEF2" w14:textId="77777777" w:rsidR="00FE1AE4" w:rsidRPr="00461CD9" w:rsidRDefault="00C52909" w:rsidP="00F4589E">
      <w:pPr>
        <w:pStyle w:val="Nadpis2"/>
        <w:numPr>
          <w:ilvl w:val="1"/>
          <w:numId w:val="378"/>
        </w:numPr>
        <w:ind w:left="578" w:hanging="578"/>
        <w:rPr>
          <w:bdr w:val="nil"/>
        </w:rPr>
      </w:pPr>
      <w:bookmarkStart w:id="46" w:name="_Toc115708741"/>
      <w:r w:rsidRPr="00461CD9">
        <w:rPr>
          <w:bdr w:val="nil"/>
        </w:rPr>
        <w:lastRenderedPageBreak/>
        <w:t>Základy společenských věd</w:t>
      </w:r>
      <w:bookmarkEnd w:id="46"/>
      <w:r w:rsidRPr="00461CD9">
        <w:rPr>
          <w:bdr w:val="nil"/>
        </w:rPr>
        <w:t> </w:t>
      </w:r>
    </w:p>
    <w:tbl>
      <w:tblPr>
        <w:tblStyle w:val="TabulkaP1"/>
        <w:tblW w:w="3000" w:type="pct"/>
        <w:tblCellMar>
          <w:left w:w="15" w:type="dxa"/>
          <w:right w:w="15" w:type="dxa"/>
        </w:tblCellMar>
        <w:tblLook w:val="04A0" w:firstRow="1" w:lastRow="0" w:firstColumn="1" w:lastColumn="0" w:noHBand="0" w:noVBand="1"/>
      </w:tblPr>
      <w:tblGrid>
        <w:gridCol w:w="1284"/>
        <w:gridCol w:w="1284"/>
        <w:gridCol w:w="1284"/>
        <w:gridCol w:w="1284"/>
        <w:gridCol w:w="1136"/>
      </w:tblGrid>
      <w:tr w:rsidR="00FE1AE4" w:rsidRPr="00461CD9" w14:paraId="50CEABF0"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73371CF" w14:textId="77777777" w:rsidR="00FE1AE4" w:rsidRPr="00461CD9" w:rsidRDefault="00C52909" w:rsidP="00240274">
            <w:pPr>
              <w:shd w:val="clear" w:color="auto" w:fill="9CC2E5"/>
              <w:spacing w:line="240" w:lineRule="auto"/>
              <w:jc w:val="center"/>
              <w:rPr>
                <w:bdr w:val="nil"/>
              </w:rPr>
            </w:pPr>
            <w:r w:rsidRPr="00461CD9">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BA1FF5F" w14:textId="77777777" w:rsidR="00FE1AE4" w:rsidRPr="00461CD9" w:rsidRDefault="00C52909" w:rsidP="00240274">
            <w:pPr>
              <w:shd w:val="clear" w:color="auto" w:fill="9CC2E5"/>
              <w:spacing w:line="240" w:lineRule="auto"/>
              <w:jc w:val="center"/>
              <w:rPr>
                <w:bdr w:val="nil"/>
              </w:rPr>
            </w:pPr>
            <w:r w:rsidRPr="00461CD9">
              <w:rPr>
                <w:rFonts w:ascii="Calibri" w:eastAsia="Calibri" w:hAnsi="Calibri" w:cs="Calibri"/>
                <w:b/>
                <w:bCs/>
                <w:bdr w:val="nil"/>
              </w:rPr>
              <w:t>Celkem</w:t>
            </w:r>
          </w:p>
        </w:tc>
      </w:tr>
      <w:tr w:rsidR="00FE1AE4" w:rsidRPr="00461CD9" w14:paraId="7ADBE675"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3A6FA85" w14:textId="77777777" w:rsidR="00FE1AE4" w:rsidRPr="00461CD9" w:rsidRDefault="00C52909" w:rsidP="00240274">
            <w:pPr>
              <w:keepNext/>
              <w:shd w:val="clear" w:color="auto" w:fill="DEEAF6"/>
              <w:spacing w:line="240" w:lineRule="auto"/>
              <w:jc w:val="center"/>
              <w:rPr>
                <w:bdr w:val="nil"/>
              </w:rPr>
            </w:pPr>
            <w:r w:rsidRPr="00461CD9">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7E57C1C" w14:textId="77777777" w:rsidR="00FE1AE4" w:rsidRPr="00461CD9" w:rsidRDefault="00C52909" w:rsidP="00240274">
            <w:pPr>
              <w:keepNext/>
              <w:shd w:val="clear" w:color="auto" w:fill="DEEAF6"/>
              <w:spacing w:line="240" w:lineRule="auto"/>
              <w:jc w:val="center"/>
              <w:rPr>
                <w:bdr w:val="nil"/>
              </w:rPr>
            </w:pPr>
            <w:r w:rsidRPr="00461CD9">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9D71611" w14:textId="77777777" w:rsidR="00FE1AE4" w:rsidRPr="00461CD9" w:rsidRDefault="00C52909" w:rsidP="00240274">
            <w:pPr>
              <w:keepNext/>
              <w:shd w:val="clear" w:color="auto" w:fill="DEEAF6"/>
              <w:spacing w:line="240" w:lineRule="auto"/>
              <w:jc w:val="center"/>
              <w:rPr>
                <w:bdr w:val="nil"/>
              </w:rPr>
            </w:pPr>
            <w:r w:rsidRPr="00461CD9">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B76401F" w14:textId="77777777" w:rsidR="00FE1AE4" w:rsidRPr="00461CD9" w:rsidRDefault="00C52909" w:rsidP="00240274">
            <w:pPr>
              <w:keepNext/>
              <w:shd w:val="clear" w:color="auto" w:fill="DEEAF6"/>
              <w:spacing w:line="240" w:lineRule="auto"/>
              <w:jc w:val="center"/>
              <w:rPr>
                <w:bdr w:val="nil"/>
              </w:rPr>
            </w:pPr>
            <w:r w:rsidRPr="00461CD9">
              <w:rPr>
                <w:rFonts w:ascii="Calibri" w:eastAsia="Calibri" w:hAnsi="Calibri" w:cs="Calibri"/>
                <w:bdr w:val="nil"/>
              </w:rPr>
              <w:t>4. ročník</w:t>
            </w:r>
          </w:p>
        </w:tc>
        <w:tc>
          <w:tcPr>
            <w:tcW w:w="0" w:type="auto"/>
            <w:vMerge/>
            <w:tcBorders>
              <w:top w:val="inset" w:sz="6" w:space="0" w:color="808080"/>
              <w:left w:val="inset" w:sz="6" w:space="0" w:color="808080"/>
              <w:bottom w:val="inset" w:sz="6" w:space="0" w:color="808080"/>
              <w:right w:val="inset" w:sz="6" w:space="0" w:color="808080"/>
            </w:tcBorders>
          </w:tcPr>
          <w:p w14:paraId="3286DD13" w14:textId="77777777" w:rsidR="00FE1AE4" w:rsidRPr="00461CD9" w:rsidRDefault="00FE1AE4" w:rsidP="00240274"/>
        </w:tc>
      </w:tr>
      <w:tr w:rsidR="00FE1AE4" w:rsidRPr="00461CD9" w14:paraId="1BCB80AD"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251E6C" w14:textId="77777777" w:rsidR="00FE1AE4" w:rsidRPr="00461CD9" w:rsidRDefault="00C52909" w:rsidP="00240274">
            <w:pPr>
              <w:keepNext/>
              <w:spacing w:line="240" w:lineRule="auto"/>
              <w:jc w:val="center"/>
              <w:rPr>
                <w:bdr w:val="nil"/>
              </w:rPr>
            </w:pPr>
            <w:r w:rsidRPr="00461CD9">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0D0241" w14:textId="77777777" w:rsidR="00FE1AE4" w:rsidRPr="00461CD9" w:rsidRDefault="00C52909" w:rsidP="00240274">
            <w:pPr>
              <w:keepNext/>
              <w:spacing w:line="240" w:lineRule="auto"/>
              <w:jc w:val="center"/>
              <w:rPr>
                <w:bdr w:val="nil"/>
              </w:rPr>
            </w:pPr>
            <w:r w:rsidRPr="00461CD9">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1C5C77" w14:textId="77777777" w:rsidR="00FE1AE4" w:rsidRPr="00461CD9" w:rsidRDefault="00C52909" w:rsidP="00240274">
            <w:pPr>
              <w:keepNext/>
              <w:spacing w:line="240" w:lineRule="auto"/>
              <w:jc w:val="center"/>
              <w:rPr>
                <w:bdr w:val="nil"/>
              </w:rPr>
            </w:pPr>
            <w:r w:rsidRPr="00461CD9">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142DCE" w14:textId="77777777" w:rsidR="00FE1AE4" w:rsidRPr="00461CD9" w:rsidRDefault="00C52909" w:rsidP="00240274">
            <w:pPr>
              <w:keepNext/>
              <w:spacing w:line="240" w:lineRule="auto"/>
              <w:jc w:val="center"/>
              <w:rPr>
                <w:bdr w:val="nil"/>
              </w:rPr>
            </w:pPr>
            <w:r w:rsidRPr="00461CD9">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2DF2E1" w14:textId="77777777" w:rsidR="00FE1AE4" w:rsidRPr="00461CD9" w:rsidRDefault="00C52909" w:rsidP="00240274">
            <w:pPr>
              <w:keepNext/>
              <w:spacing w:line="240" w:lineRule="auto"/>
              <w:jc w:val="center"/>
              <w:rPr>
                <w:bdr w:val="nil"/>
              </w:rPr>
            </w:pPr>
            <w:r w:rsidRPr="00461CD9">
              <w:rPr>
                <w:rFonts w:ascii="Calibri" w:eastAsia="Calibri" w:hAnsi="Calibri" w:cs="Calibri"/>
                <w:bdr w:val="nil"/>
              </w:rPr>
              <w:t>7</w:t>
            </w:r>
          </w:p>
        </w:tc>
      </w:tr>
      <w:tr w:rsidR="00FE1AE4" w:rsidRPr="00461CD9" w14:paraId="0C816435"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1425A4" w14:textId="77777777" w:rsidR="00FE1AE4" w:rsidRPr="00461CD9" w:rsidRDefault="00C52909" w:rsidP="00240274">
            <w:pPr>
              <w:spacing w:line="240" w:lineRule="auto"/>
              <w:jc w:val="center"/>
              <w:rPr>
                <w:bdr w:val="nil"/>
              </w:rPr>
            </w:pPr>
            <w:r w:rsidRPr="00461CD9">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F4F8A4" w14:textId="77777777" w:rsidR="00FE1AE4" w:rsidRPr="00461CD9" w:rsidRDefault="00C52909" w:rsidP="00240274">
            <w:pPr>
              <w:spacing w:line="240" w:lineRule="auto"/>
              <w:jc w:val="center"/>
              <w:rPr>
                <w:bdr w:val="nil"/>
              </w:rPr>
            </w:pPr>
            <w:r w:rsidRPr="00461CD9">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F39348" w14:textId="77777777" w:rsidR="00FE1AE4" w:rsidRPr="00461CD9" w:rsidRDefault="00C52909" w:rsidP="00240274">
            <w:pPr>
              <w:spacing w:line="240" w:lineRule="auto"/>
              <w:jc w:val="center"/>
              <w:rPr>
                <w:bdr w:val="nil"/>
              </w:rPr>
            </w:pPr>
            <w:r w:rsidRPr="00461CD9">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65F39F" w14:textId="77777777" w:rsidR="00FE1AE4" w:rsidRPr="00461CD9" w:rsidRDefault="00C52909" w:rsidP="00240274">
            <w:pPr>
              <w:spacing w:line="240" w:lineRule="auto"/>
              <w:jc w:val="center"/>
              <w:rPr>
                <w:bdr w:val="nil"/>
              </w:rPr>
            </w:pPr>
            <w:r w:rsidRPr="00461CD9">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3FD2A8" w14:textId="77777777" w:rsidR="00FE1AE4" w:rsidRPr="00461CD9" w:rsidRDefault="00FE1AE4" w:rsidP="00240274"/>
        </w:tc>
      </w:tr>
    </w:tbl>
    <w:p w14:paraId="5AEDEB51" w14:textId="77777777" w:rsidR="00FE1AE4" w:rsidRPr="00461CD9" w:rsidRDefault="00C52909" w:rsidP="00240274">
      <w:pPr>
        <w:rPr>
          <w:bdr w:val="nil"/>
        </w:rPr>
      </w:pPr>
      <w:r w:rsidRPr="00461CD9">
        <w:rPr>
          <w:bdr w:val="nil"/>
        </w:rPr>
        <w:t>   </w:t>
      </w:r>
    </w:p>
    <w:tbl>
      <w:tblPr>
        <w:tblStyle w:val="TabulkaP2"/>
        <w:tblW w:w="5000" w:type="pct"/>
        <w:tblCellMar>
          <w:left w:w="15" w:type="dxa"/>
          <w:right w:w="15" w:type="dxa"/>
        </w:tblCellMar>
        <w:tblLook w:val="04A0" w:firstRow="1" w:lastRow="0" w:firstColumn="1" w:lastColumn="0" w:noHBand="0" w:noVBand="1"/>
      </w:tblPr>
      <w:tblGrid>
        <w:gridCol w:w="3136"/>
        <w:gridCol w:w="7318"/>
      </w:tblGrid>
      <w:tr w:rsidR="00FE1AE4" w:rsidRPr="00461CD9" w14:paraId="7EEA1B1B"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46966C0" w14:textId="77777777" w:rsidR="00FE1AE4" w:rsidRPr="00461CD9" w:rsidRDefault="00C52909" w:rsidP="00240274">
            <w:pPr>
              <w:shd w:val="clear" w:color="auto" w:fill="9CC2E5"/>
              <w:spacing w:line="240" w:lineRule="auto"/>
              <w:jc w:val="left"/>
              <w:rPr>
                <w:bdr w:val="nil"/>
              </w:rPr>
            </w:pPr>
            <w:r w:rsidRPr="00461CD9">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A97DC46" w14:textId="77777777" w:rsidR="00FE1AE4" w:rsidRPr="00461CD9" w:rsidRDefault="00C52909" w:rsidP="00240274">
            <w:pPr>
              <w:shd w:val="clear" w:color="auto" w:fill="9CC2E5"/>
              <w:spacing w:line="240" w:lineRule="auto"/>
              <w:jc w:val="center"/>
              <w:rPr>
                <w:bdr w:val="nil"/>
              </w:rPr>
            </w:pPr>
            <w:r w:rsidRPr="00461CD9">
              <w:rPr>
                <w:rFonts w:ascii="Calibri" w:eastAsia="Calibri" w:hAnsi="Calibri" w:cs="Calibri"/>
                <w:bdr w:val="nil"/>
              </w:rPr>
              <w:t>Základy společenských věd</w:t>
            </w:r>
          </w:p>
        </w:tc>
      </w:tr>
      <w:tr w:rsidR="00FE1AE4" w:rsidRPr="00461CD9" w14:paraId="1B6B471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61EC50E" w14:textId="77777777" w:rsidR="00FE1AE4" w:rsidRPr="00461CD9" w:rsidRDefault="00C52909" w:rsidP="00240274">
            <w:pPr>
              <w:shd w:val="clear" w:color="auto" w:fill="DEEAF6"/>
              <w:spacing w:line="240" w:lineRule="auto"/>
              <w:jc w:val="left"/>
              <w:rPr>
                <w:bdr w:val="nil"/>
              </w:rPr>
            </w:pPr>
            <w:r w:rsidRPr="00461CD9">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7A99CF" w14:textId="77777777" w:rsidR="00FE1AE4" w:rsidRPr="00461CD9" w:rsidRDefault="00C52909" w:rsidP="00240274">
            <w:pPr>
              <w:spacing w:line="240" w:lineRule="auto"/>
              <w:jc w:val="left"/>
              <w:rPr>
                <w:bdr w:val="nil"/>
              </w:rPr>
            </w:pPr>
            <w:r w:rsidRPr="00461CD9">
              <w:rPr>
                <w:rFonts w:ascii="Calibri" w:eastAsia="Calibri" w:hAnsi="Calibri" w:cs="Calibri"/>
                <w:bdr w:val="nil"/>
              </w:rPr>
              <w:t>Člověk a společnost, Člověk a svět práce</w:t>
            </w:r>
          </w:p>
        </w:tc>
      </w:tr>
      <w:tr w:rsidR="00FE1AE4" w:rsidRPr="00461CD9" w14:paraId="3350563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D92C2E6" w14:textId="77777777" w:rsidR="00FE1AE4" w:rsidRPr="00461CD9" w:rsidRDefault="00C52909" w:rsidP="00240274">
            <w:pPr>
              <w:shd w:val="clear" w:color="auto" w:fill="DEEAF6"/>
              <w:spacing w:line="240" w:lineRule="auto"/>
              <w:jc w:val="left"/>
              <w:rPr>
                <w:bdr w:val="nil"/>
              </w:rPr>
            </w:pPr>
            <w:r w:rsidRPr="00461CD9">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4BDC55" w14:textId="77777777" w:rsidR="00FE1AE4" w:rsidRPr="007247F6" w:rsidRDefault="007247F6" w:rsidP="00240274">
            <w:pPr>
              <w:spacing w:before="120" w:line="240" w:lineRule="auto"/>
              <w:ind w:left="101"/>
              <w:rPr>
                <w:rFonts w:cstheme="minorHAnsi"/>
                <w:sz w:val="24"/>
              </w:rPr>
            </w:pPr>
            <w:r w:rsidRPr="007247F6">
              <w:rPr>
                <w:rFonts w:cstheme="minorHAnsi"/>
                <w:sz w:val="24"/>
              </w:rPr>
              <w:t xml:space="preserve">Předmět </w:t>
            </w:r>
            <w:r w:rsidRPr="007247F6">
              <w:rPr>
                <w:rFonts w:cstheme="minorHAnsi"/>
                <w:b/>
                <w:sz w:val="24"/>
              </w:rPr>
              <w:t xml:space="preserve">Základy společenských věd </w:t>
            </w:r>
            <w:r w:rsidRPr="007247F6">
              <w:rPr>
                <w:rFonts w:cstheme="minorHAnsi"/>
                <w:sz w:val="24"/>
              </w:rPr>
              <w:t>vznikl rozpracováním vzdělávacích oblastí a oborů</w:t>
            </w:r>
            <w:r w:rsidRPr="007247F6">
              <w:rPr>
                <w:rFonts w:cstheme="minorHAnsi"/>
                <w:spacing w:val="1"/>
                <w:sz w:val="24"/>
              </w:rPr>
              <w:t xml:space="preserve"> </w:t>
            </w:r>
            <w:r w:rsidRPr="007247F6">
              <w:rPr>
                <w:rFonts w:cstheme="minorHAnsi"/>
                <w:i/>
                <w:sz w:val="24"/>
              </w:rPr>
              <w:t>Občanský a společenskově</w:t>
            </w:r>
            <w:r>
              <w:rPr>
                <w:rFonts w:cstheme="minorHAnsi"/>
                <w:i/>
                <w:sz w:val="24"/>
              </w:rPr>
              <w:t xml:space="preserve">dní základ, Člověk a svět práce </w:t>
            </w:r>
            <w:r w:rsidRPr="007247F6">
              <w:rPr>
                <w:rFonts w:cstheme="minorHAnsi"/>
                <w:sz w:val="24"/>
              </w:rPr>
              <w:t xml:space="preserve">a </w:t>
            </w:r>
            <w:r w:rsidRPr="007247F6">
              <w:rPr>
                <w:rFonts w:cstheme="minorHAnsi"/>
                <w:i/>
                <w:sz w:val="24"/>
              </w:rPr>
              <w:t xml:space="preserve">Výchova ke zdraví </w:t>
            </w:r>
            <w:r w:rsidRPr="007247F6">
              <w:rPr>
                <w:rFonts w:cstheme="minorHAnsi"/>
                <w:sz w:val="24"/>
              </w:rPr>
              <w:t>podle RVP G.</w:t>
            </w:r>
            <w:r w:rsidRPr="007247F6">
              <w:rPr>
                <w:rFonts w:cstheme="minorHAnsi"/>
                <w:spacing w:val="1"/>
                <w:sz w:val="24"/>
              </w:rPr>
              <w:t xml:space="preserve"> </w:t>
            </w:r>
            <w:r w:rsidRPr="007247F6">
              <w:rPr>
                <w:rFonts w:cstheme="minorHAnsi"/>
                <w:sz w:val="24"/>
              </w:rPr>
              <w:t>Seznamuje žáky se základním obsahem, principy a metodami humanitních disciplín (zejména</w:t>
            </w:r>
            <w:r w:rsidRPr="007247F6">
              <w:rPr>
                <w:rFonts w:cstheme="minorHAnsi"/>
                <w:spacing w:val="-52"/>
                <w:sz w:val="24"/>
              </w:rPr>
              <w:t xml:space="preserve"> </w:t>
            </w:r>
            <w:r w:rsidRPr="007247F6">
              <w:rPr>
                <w:rFonts w:cstheme="minorHAnsi"/>
                <w:sz w:val="24"/>
              </w:rPr>
              <w:t>psychologie, sociologie, politologie, práva, ekonomie, filozofie, etiky). Je představitelem</w:t>
            </w:r>
            <w:r w:rsidRPr="007247F6">
              <w:rPr>
                <w:rFonts w:cstheme="minorHAnsi"/>
                <w:spacing w:val="1"/>
                <w:sz w:val="24"/>
              </w:rPr>
              <w:t xml:space="preserve"> </w:t>
            </w:r>
            <w:r w:rsidRPr="007247F6">
              <w:rPr>
                <w:rFonts w:cstheme="minorHAnsi"/>
                <w:sz w:val="24"/>
              </w:rPr>
              <w:t>interdiscipliná</w:t>
            </w:r>
            <w:r>
              <w:rPr>
                <w:rFonts w:cstheme="minorHAnsi"/>
                <w:sz w:val="24"/>
              </w:rPr>
              <w:t xml:space="preserve">rního oboru, jeho obsah souvií s </w:t>
            </w:r>
            <w:r w:rsidRPr="007247F6">
              <w:rPr>
                <w:rFonts w:cstheme="minorHAnsi"/>
                <w:sz w:val="24"/>
              </w:rPr>
              <w:t xml:space="preserve">předměty/obory: </w:t>
            </w:r>
            <w:r w:rsidRPr="007247F6">
              <w:rPr>
                <w:rFonts w:cstheme="minorHAnsi"/>
                <w:b/>
                <w:i/>
                <w:sz w:val="24"/>
              </w:rPr>
              <w:t>Dějepis,</w:t>
            </w:r>
            <w:r w:rsidRPr="007247F6">
              <w:rPr>
                <w:rFonts w:cstheme="minorHAnsi"/>
                <w:b/>
                <w:i/>
                <w:spacing w:val="1"/>
                <w:sz w:val="24"/>
              </w:rPr>
              <w:t xml:space="preserve"> </w:t>
            </w:r>
            <w:r w:rsidRPr="007247F6">
              <w:rPr>
                <w:rFonts w:cstheme="minorHAnsi"/>
                <w:b/>
                <w:i/>
                <w:sz w:val="24"/>
              </w:rPr>
              <w:t>Zeměpis/Geografie, Český jazyk, Mediální výchova a Biologie</w:t>
            </w:r>
            <w:r w:rsidRPr="007247F6">
              <w:rPr>
                <w:rFonts w:cstheme="minorHAnsi"/>
                <w:i/>
                <w:sz w:val="24"/>
              </w:rPr>
              <w:t xml:space="preserve">. </w:t>
            </w:r>
            <w:r w:rsidRPr="007247F6">
              <w:rPr>
                <w:rFonts w:cstheme="minorHAnsi"/>
                <w:sz w:val="24"/>
              </w:rPr>
              <w:t>Na základní učivo a školní</w:t>
            </w:r>
            <w:r w:rsidRPr="007247F6">
              <w:rPr>
                <w:rFonts w:cstheme="minorHAnsi"/>
                <w:spacing w:val="1"/>
                <w:sz w:val="24"/>
              </w:rPr>
              <w:t xml:space="preserve"> </w:t>
            </w:r>
            <w:r w:rsidRPr="007247F6">
              <w:rPr>
                <w:rFonts w:cstheme="minorHAnsi"/>
                <w:sz w:val="24"/>
              </w:rPr>
              <w:t>výstupy</w:t>
            </w:r>
            <w:r w:rsidRPr="007247F6">
              <w:rPr>
                <w:rFonts w:cstheme="minorHAnsi"/>
                <w:spacing w:val="-2"/>
                <w:sz w:val="24"/>
              </w:rPr>
              <w:t xml:space="preserve"> </w:t>
            </w:r>
            <w:r w:rsidRPr="007247F6">
              <w:rPr>
                <w:rFonts w:cstheme="minorHAnsi"/>
                <w:sz w:val="24"/>
              </w:rPr>
              <w:t>navazuje</w:t>
            </w:r>
            <w:r w:rsidRPr="007247F6">
              <w:rPr>
                <w:rFonts w:cstheme="minorHAnsi"/>
                <w:spacing w:val="-2"/>
                <w:sz w:val="24"/>
              </w:rPr>
              <w:t xml:space="preserve"> </w:t>
            </w:r>
            <w:r w:rsidRPr="007247F6">
              <w:rPr>
                <w:rFonts w:cstheme="minorHAnsi"/>
                <w:sz w:val="24"/>
              </w:rPr>
              <w:t>nabídka</w:t>
            </w:r>
            <w:r w:rsidRPr="007247F6">
              <w:rPr>
                <w:rFonts w:cstheme="minorHAnsi"/>
                <w:spacing w:val="-1"/>
                <w:sz w:val="24"/>
              </w:rPr>
              <w:t xml:space="preserve"> </w:t>
            </w:r>
            <w:r w:rsidRPr="007247F6">
              <w:rPr>
                <w:rFonts w:cstheme="minorHAnsi"/>
                <w:sz w:val="24"/>
              </w:rPr>
              <w:t>volitelných</w:t>
            </w:r>
            <w:r w:rsidRPr="007247F6">
              <w:rPr>
                <w:rFonts w:cstheme="minorHAnsi"/>
                <w:spacing w:val="3"/>
                <w:sz w:val="24"/>
              </w:rPr>
              <w:t xml:space="preserve"> </w:t>
            </w:r>
            <w:r w:rsidRPr="007247F6">
              <w:rPr>
                <w:rFonts w:cstheme="minorHAnsi"/>
                <w:sz w:val="24"/>
              </w:rPr>
              <w:t>seminářů</w:t>
            </w:r>
            <w:r w:rsidRPr="007247F6">
              <w:rPr>
                <w:rFonts w:cstheme="minorHAnsi"/>
                <w:spacing w:val="1"/>
                <w:sz w:val="24"/>
              </w:rPr>
              <w:t xml:space="preserve"> </w:t>
            </w:r>
            <w:r w:rsidRPr="007247F6">
              <w:rPr>
                <w:rFonts w:cstheme="minorHAnsi"/>
                <w:sz w:val="24"/>
              </w:rPr>
              <w:t>pro</w:t>
            </w:r>
            <w:r w:rsidRPr="007247F6">
              <w:rPr>
                <w:rFonts w:cstheme="minorHAnsi"/>
                <w:spacing w:val="-1"/>
                <w:sz w:val="24"/>
              </w:rPr>
              <w:t xml:space="preserve"> </w:t>
            </w:r>
            <w:r w:rsidRPr="007247F6">
              <w:rPr>
                <w:rFonts w:cstheme="minorHAnsi"/>
                <w:sz w:val="24"/>
              </w:rPr>
              <w:t>studenty</w:t>
            </w:r>
            <w:r w:rsidRPr="007247F6">
              <w:rPr>
                <w:rFonts w:cstheme="minorHAnsi"/>
                <w:spacing w:val="-4"/>
                <w:sz w:val="24"/>
              </w:rPr>
              <w:t xml:space="preserve"> </w:t>
            </w:r>
            <w:r w:rsidRPr="007247F6">
              <w:rPr>
                <w:rFonts w:cstheme="minorHAnsi"/>
                <w:sz w:val="24"/>
              </w:rPr>
              <w:t>třetího a</w:t>
            </w:r>
            <w:r w:rsidRPr="007247F6">
              <w:rPr>
                <w:rFonts w:cstheme="minorHAnsi"/>
                <w:spacing w:val="-1"/>
                <w:sz w:val="24"/>
              </w:rPr>
              <w:t xml:space="preserve"> </w:t>
            </w:r>
            <w:r w:rsidRPr="007247F6">
              <w:rPr>
                <w:rFonts w:cstheme="minorHAnsi"/>
                <w:sz w:val="24"/>
              </w:rPr>
              <w:t>čtvrtého</w:t>
            </w:r>
            <w:r w:rsidRPr="007247F6">
              <w:rPr>
                <w:rFonts w:cstheme="minorHAnsi"/>
                <w:spacing w:val="-2"/>
                <w:sz w:val="24"/>
              </w:rPr>
              <w:t xml:space="preserve"> </w:t>
            </w:r>
            <w:r w:rsidRPr="007247F6">
              <w:rPr>
                <w:rFonts w:cstheme="minorHAnsi"/>
                <w:sz w:val="24"/>
              </w:rPr>
              <w:t>ročníku.</w:t>
            </w:r>
            <w:r>
              <w:rPr>
                <w:rFonts w:cstheme="minorHAnsi"/>
                <w:sz w:val="24"/>
              </w:rPr>
              <w:t xml:space="preserve"> </w:t>
            </w:r>
            <w:r w:rsidRPr="007247F6">
              <w:rPr>
                <w:rFonts w:cstheme="minorHAnsi"/>
                <w:sz w:val="24"/>
              </w:rPr>
              <w:t>Z předmětů vyučovaných na základních školách a nižším stupni gymnázia má nejblíže</w:t>
            </w:r>
            <w:r w:rsidRPr="007247F6">
              <w:rPr>
                <w:rFonts w:cstheme="minorHAnsi"/>
                <w:spacing w:val="-52"/>
                <w:sz w:val="24"/>
              </w:rPr>
              <w:t xml:space="preserve"> </w:t>
            </w:r>
            <w:r w:rsidRPr="007247F6">
              <w:rPr>
                <w:rFonts w:cstheme="minorHAnsi"/>
                <w:sz w:val="24"/>
              </w:rPr>
              <w:t>k</w:t>
            </w:r>
            <w:r w:rsidRPr="007247F6">
              <w:rPr>
                <w:rFonts w:cstheme="minorHAnsi"/>
                <w:spacing w:val="-2"/>
                <w:sz w:val="24"/>
              </w:rPr>
              <w:t xml:space="preserve"> </w:t>
            </w:r>
            <w:r w:rsidRPr="007247F6">
              <w:rPr>
                <w:rFonts w:cstheme="minorHAnsi"/>
                <w:sz w:val="24"/>
              </w:rPr>
              <w:t>Občanské</w:t>
            </w:r>
            <w:r w:rsidRPr="007247F6">
              <w:rPr>
                <w:rFonts w:cstheme="minorHAnsi"/>
                <w:spacing w:val="1"/>
                <w:sz w:val="24"/>
              </w:rPr>
              <w:t xml:space="preserve"> </w:t>
            </w:r>
            <w:r w:rsidRPr="007247F6">
              <w:rPr>
                <w:rFonts w:cstheme="minorHAnsi"/>
                <w:sz w:val="24"/>
              </w:rPr>
              <w:t>výchově.</w:t>
            </w:r>
          </w:p>
        </w:tc>
      </w:tr>
      <w:tr w:rsidR="00FE1AE4" w:rsidRPr="00461CD9" w14:paraId="6E4575B9"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C082B57" w14:textId="77777777" w:rsidR="00FE1AE4" w:rsidRPr="00461CD9" w:rsidRDefault="00C52909" w:rsidP="00240274">
            <w:pPr>
              <w:shd w:val="clear" w:color="auto" w:fill="DEEAF6"/>
              <w:spacing w:line="240" w:lineRule="auto"/>
              <w:jc w:val="left"/>
              <w:rPr>
                <w:bdr w:val="nil"/>
              </w:rPr>
            </w:pPr>
            <w:r w:rsidRPr="00461CD9">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736B4A" w14:textId="77777777" w:rsidR="00960920" w:rsidRDefault="007247F6" w:rsidP="00240274">
            <w:pPr>
              <w:pStyle w:val="Zkladntext"/>
              <w:spacing w:before="62"/>
              <w:ind w:left="170"/>
              <w:jc w:val="both"/>
            </w:pPr>
            <w:r w:rsidRPr="007247F6">
              <w:rPr>
                <w:rFonts w:asciiTheme="minorHAnsi" w:hAnsiTheme="minorHAnsi" w:cstheme="minorHAnsi"/>
              </w:rPr>
              <w:t>Do</w:t>
            </w:r>
            <w:r w:rsidRPr="007247F6">
              <w:rPr>
                <w:rFonts w:asciiTheme="minorHAnsi" w:hAnsiTheme="minorHAnsi" w:cstheme="minorHAnsi"/>
                <w:spacing w:val="-3"/>
              </w:rPr>
              <w:t xml:space="preserve"> </w:t>
            </w:r>
            <w:r w:rsidRPr="007247F6">
              <w:rPr>
                <w:rFonts w:asciiTheme="minorHAnsi" w:hAnsiTheme="minorHAnsi" w:cstheme="minorHAnsi"/>
              </w:rPr>
              <w:t>vzdělávacího</w:t>
            </w:r>
            <w:r w:rsidRPr="007247F6">
              <w:rPr>
                <w:rFonts w:asciiTheme="minorHAnsi" w:hAnsiTheme="minorHAnsi" w:cstheme="minorHAnsi"/>
                <w:spacing w:val="-4"/>
              </w:rPr>
              <w:t xml:space="preserve"> </w:t>
            </w:r>
            <w:r w:rsidRPr="007247F6">
              <w:rPr>
                <w:rFonts w:asciiTheme="minorHAnsi" w:hAnsiTheme="minorHAnsi" w:cstheme="minorHAnsi"/>
              </w:rPr>
              <w:t>předmětu</w:t>
            </w:r>
            <w:r w:rsidRPr="007247F6">
              <w:rPr>
                <w:rFonts w:asciiTheme="minorHAnsi" w:hAnsiTheme="minorHAnsi" w:cstheme="minorHAnsi"/>
                <w:spacing w:val="-2"/>
              </w:rPr>
              <w:t xml:space="preserve"> </w:t>
            </w:r>
            <w:r w:rsidRPr="007247F6">
              <w:rPr>
                <w:rFonts w:asciiTheme="minorHAnsi" w:hAnsiTheme="minorHAnsi" w:cstheme="minorHAnsi"/>
              </w:rPr>
              <w:t>ZSV</w:t>
            </w:r>
            <w:r w:rsidRPr="007247F6">
              <w:rPr>
                <w:rFonts w:asciiTheme="minorHAnsi" w:hAnsiTheme="minorHAnsi" w:cstheme="minorHAnsi"/>
                <w:spacing w:val="-1"/>
              </w:rPr>
              <w:t xml:space="preserve"> </w:t>
            </w:r>
            <w:r w:rsidRPr="007247F6">
              <w:rPr>
                <w:rFonts w:asciiTheme="minorHAnsi" w:hAnsiTheme="minorHAnsi" w:cstheme="minorHAnsi"/>
              </w:rPr>
              <w:t>jsou</w:t>
            </w:r>
            <w:r w:rsidRPr="007247F6">
              <w:rPr>
                <w:rFonts w:asciiTheme="minorHAnsi" w:hAnsiTheme="minorHAnsi" w:cstheme="minorHAnsi"/>
                <w:spacing w:val="1"/>
              </w:rPr>
              <w:t xml:space="preserve"> </w:t>
            </w:r>
            <w:r w:rsidRPr="007247F6">
              <w:rPr>
                <w:rFonts w:asciiTheme="minorHAnsi" w:hAnsiTheme="minorHAnsi" w:cstheme="minorHAnsi"/>
              </w:rPr>
              <w:t>integrovány</w:t>
            </w:r>
            <w:r w:rsidRPr="007247F6">
              <w:rPr>
                <w:rFonts w:asciiTheme="minorHAnsi" w:hAnsiTheme="minorHAnsi" w:cstheme="minorHAnsi"/>
                <w:spacing w:val="-6"/>
              </w:rPr>
              <w:t xml:space="preserve"> </w:t>
            </w:r>
            <w:r w:rsidRPr="007247F6">
              <w:rPr>
                <w:rFonts w:asciiTheme="minorHAnsi" w:hAnsiTheme="minorHAnsi" w:cstheme="minorHAnsi"/>
              </w:rPr>
              <w:t>vzdělávací</w:t>
            </w:r>
            <w:r w:rsidRPr="007247F6">
              <w:rPr>
                <w:rFonts w:asciiTheme="minorHAnsi" w:hAnsiTheme="minorHAnsi" w:cstheme="minorHAnsi"/>
                <w:spacing w:val="-5"/>
              </w:rPr>
              <w:t xml:space="preserve"> </w:t>
            </w:r>
            <w:r w:rsidRPr="007247F6">
              <w:rPr>
                <w:rFonts w:asciiTheme="minorHAnsi" w:hAnsiTheme="minorHAnsi" w:cstheme="minorHAnsi"/>
              </w:rPr>
              <w:t>obsahy</w:t>
            </w:r>
            <w:r w:rsidRPr="007247F6">
              <w:rPr>
                <w:rFonts w:asciiTheme="minorHAnsi" w:hAnsiTheme="minorHAnsi" w:cstheme="minorHAnsi"/>
                <w:spacing w:val="-6"/>
              </w:rPr>
              <w:t xml:space="preserve"> </w:t>
            </w:r>
            <w:r w:rsidRPr="007247F6">
              <w:rPr>
                <w:rFonts w:asciiTheme="minorHAnsi" w:hAnsiTheme="minorHAnsi" w:cstheme="minorHAnsi"/>
              </w:rPr>
              <w:t>několika</w:t>
            </w:r>
            <w:r w:rsidRPr="007247F6">
              <w:rPr>
                <w:rFonts w:asciiTheme="minorHAnsi" w:hAnsiTheme="minorHAnsi" w:cstheme="minorHAnsi"/>
                <w:spacing w:val="-2"/>
              </w:rPr>
              <w:t xml:space="preserve"> </w:t>
            </w:r>
            <w:r w:rsidRPr="007247F6">
              <w:rPr>
                <w:rFonts w:asciiTheme="minorHAnsi" w:hAnsiTheme="minorHAnsi" w:cstheme="minorHAnsi"/>
              </w:rPr>
              <w:t>průřezových</w:t>
            </w:r>
            <w:r>
              <w:rPr>
                <w:rFonts w:asciiTheme="minorHAnsi" w:hAnsiTheme="minorHAnsi" w:cstheme="minorHAnsi"/>
              </w:rPr>
              <w:t xml:space="preserve"> </w:t>
            </w:r>
            <w:r w:rsidRPr="007247F6">
              <w:rPr>
                <w:rFonts w:asciiTheme="minorHAnsi" w:hAnsiTheme="minorHAnsi" w:cstheme="minorHAnsi"/>
              </w:rPr>
              <w:t xml:space="preserve">témat. S předmětem ZSV významně souvisí průřezová témata </w:t>
            </w:r>
            <w:r w:rsidRPr="007247F6">
              <w:rPr>
                <w:rFonts w:asciiTheme="minorHAnsi" w:hAnsiTheme="minorHAnsi" w:cstheme="minorHAnsi"/>
                <w:b/>
                <w:i/>
              </w:rPr>
              <w:t>Osobnostní a sociální výchova</w:t>
            </w:r>
            <w:r w:rsidRPr="007247F6">
              <w:rPr>
                <w:rFonts w:asciiTheme="minorHAnsi" w:hAnsiTheme="minorHAnsi" w:cstheme="minorHAnsi"/>
                <w:b/>
                <w:i/>
                <w:spacing w:val="-52"/>
              </w:rPr>
              <w:t xml:space="preserve"> </w:t>
            </w:r>
            <w:r w:rsidRPr="007247F6">
              <w:rPr>
                <w:rFonts w:asciiTheme="minorHAnsi" w:hAnsiTheme="minorHAnsi" w:cstheme="minorHAnsi"/>
              </w:rPr>
              <w:t xml:space="preserve">(OSV), volněji </w:t>
            </w:r>
            <w:r w:rsidRPr="007247F6">
              <w:rPr>
                <w:rFonts w:asciiTheme="minorHAnsi" w:hAnsiTheme="minorHAnsi" w:cstheme="minorHAnsi"/>
                <w:b/>
                <w:i/>
              </w:rPr>
              <w:t xml:space="preserve">Multikulturní výchova </w:t>
            </w:r>
            <w:r w:rsidRPr="007247F6">
              <w:rPr>
                <w:rFonts w:asciiTheme="minorHAnsi" w:hAnsiTheme="minorHAnsi" w:cstheme="minorHAnsi"/>
              </w:rPr>
              <w:t xml:space="preserve">(MkV) a </w:t>
            </w:r>
            <w:r w:rsidRPr="007247F6">
              <w:rPr>
                <w:rFonts w:asciiTheme="minorHAnsi" w:hAnsiTheme="minorHAnsi" w:cstheme="minorHAnsi"/>
                <w:b/>
                <w:i/>
              </w:rPr>
              <w:t>Výchova k myšlení v evropských a globálních</w:t>
            </w:r>
            <w:r w:rsidRPr="007247F6">
              <w:rPr>
                <w:rFonts w:asciiTheme="minorHAnsi" w:hAnsiTheme="minorHAnsi" w:cstheme="minorHAnsi"/>
                <w:b/>
                <w:i/>
                <w:spacing w:val="1"/>
              </w:rPr>
              <w:t xml:space="preserve"> </w:t>
            </w:r>
            <w:r w:rsidRPr="007247F6">
              <w:rPr>
                <w:rFonts w:asciiTheme="minorHAnsi" w:hAnsiTheme="minorHAnsi" w:cstheme="minorHAnsi"/>
                <w:b/>
                <w:i/>
              </w:rPr>
              <w:t>souvislostech</w:t>
            </w:r>
            <w:r w:rsidRPr="007247F6">
              <w:rPr>
                <w:rFonts w:asciiTheme="minorHAnsi" w:hAnsiTheme="minorHAnsi" w:cstheme="minorHAnsi"/>
                <w:b/>
                <w:i/>
                <w:spacing w:val="1"/>
              </w:rPr>
              <w:t xml:space="preserve"> </w:t>
            </w:r>
            <w:r w:rsidRPr="007247F6">
              <w:rPr>
                <w:rFonts w:asciiTheme="minorHAnsi" w:hAnsiTheme="minorHAnsi" w:cstheme="minorHAnsi"/>
              </w:rPr>
              <w:t>(VMEGS). Výuka probíhá v kmenových třídách a multimediální učebně. Vyučující příležitostně mohou</w:t>
            </w:r>
            <w:r w:rsidRPr="007247F6">
              <w:rPr>
                <w:rFonts w:asciiTheme="minorHAnsi" w:hAnsiTheme="minorHAnsi" w:cstheme="minorHAnsi"/>
                <w:spacing w:val="1"/>
              </w:rPr>
              <w:t xml:space="preserve"> </w:t>
            </w:r>
            <w:r w:rsidRPr="007247F6">
              <w:rPr>
                <w:rFonts w:asciiTheme="minorHAnsi" w:hAnsiTheme="minorHAnsi" w:cstheme="minorHAnsi"/>
              </w:rPr>
              <w:t>využív</w:t>
            </w:r>
            <w:r>
              <w:rPr>
                <w:rFonts w:asciiTheme="minorHAnsi" w:hAnsiTheme="minorHAnsi" w:cstheme="minorHAnsi"/>
              </w:rPr>
              <w:t xml:space="preserve">at </w:t>
            </w:r>
            <w:r w:rsidRPr="007247F6">
              <w:rPr>
                <w:rFonts w:asciiTheme="minorHAnsi" w:hAnsiTheme="minorHAnsi" w:cstheme="minorHAnsi"/>
              </w:rPr>
              <w:t>i prostoru školní auly a možností učeben s interaktivní tabulí. Některé školní výstupy</w:t>
            </w:r>
            <w:r w:rsidRPr="007247F6">
              <w:rPr>
                <w:rFonts w:asciiTheme="minorHAnsi" w:hAnsiTheme="minorHAnsi" w:cstheme="minorHAnsi"/>
                <w:spacing w:val="-52"/>
              </w:rPr>
              <w:t xml:space="preserve"> </w:t>
            </w:r>
            <w:r w:rsidRPr="007247F6">
              <w:rPr>
                <w:rFonts w:asciiTheme="minorHAnsi" w:hAnsiTheme="minorHAnsi" w:cstheme="minorHAnsi"/>
              </w:rPr>
              <w:t xml:space="preserve">jsou realizovány ve spolupráci s neziskovými společnostmi </w:t>
            </w:r>
            <w:proofErr w:type="gramStart"/>
            <w:r w:rsidRPr="007247F6">
              <w:rPr>
                <w:rFonts w:asciiTheme="minorHAnsi" w:hAnsiTheme="minorHAnsi" w:cstheme="minorHAnsi"/>
              </w:rPr>
              <w:t>a</w:t>
            </w:r>
            <w:proofErr w:type="gramEnd"/>
            <w:r w:rsidRPr="007247F6">
              <w:rPr>
                <w:rFonts w:asciiTheme="minorHAnsi" w:hAnsiTheme="minorHAnsi" w:cstheme="minorHAnsi"/>
              </w:rPr>
              <w:t xml:space="preserve"> organizacemi zřízenými městem.</w:t>
            </w:r>
            <w:r w:rsidRPr="007247F6">
              <w:rPr>
                <w:rFonts w:asciiTheme="minorHAnsi" w:hAnsiTheme="minorHAnsi" w:cstheme="minorHAnsi"/>
                <w:spacing w:val="-52"/>
              </w:rPr>
              <w:t xml:space="preserve">  </w:t>
            </w:r>
            <w:r w:rsidRPr="007247F6">
              <w:rPr>
                <w:rFonts w:asciiTheme="minorHAnsi" w:hAnsiTheme="minorHAnsi" w:cstheme="minorHAnsi"/>
              </w:rPr>
              <w:t>Některé</w:t>
            </w:r>
            <w:r w:rsidRPr="007247F6">
              <w:rPr>
                <w:rFonts w:asciiTheme="minorHAnsi" w:hAnsiTheme="minorHAnsi" w:cstheme="minorHAnsi"/>
                <w:spacing w:val="-1"/>
              </w:rPr>
              <w:t xml:space="preserve"> </w:t>
            </w:r>
            <w:r w:rsidRPr="007247F6">
              <w:rPr>
                <w:rFonts w:asciiTheme="minorHAnsi" w:hAnsiTheme="minorHAnsi" w:cstheme="minorHAnsi"/>
              </w:rPr>
              <w:t>výstupy</w:t>
            </w:r>
            <w:r w:rsidRPr="007247F6">
              <w:rPr>
                <w:rFonts w:asciiTheme="minorHAnsi" w:hAnsiTheme="minorHAnsi" w:cstheme="minorHAnsi"/>
                <w:spacing w:val="-1"/>
              </w:rPr>
              <w:t xml:space="preserve"> </w:t>
            </w:r>
            <w:r w:rsidRPr="007247F6">
              <w:rPr>
                <w:rFonts w:asciiTheme="minorHAnsi" w:hAnsiTheme="minorHAnsi" w:cstheme="minorHAnsi"/>
              </w:rPr>
              <w:t>jsou</w:t>
            </w:r>
            <w:r w:rsidRPr="007247F6">
              <w:rPr>
                <w:rFonts w:asciiTheme="minorHAnsi" w:hAnsiTheme="minorHAnsi" w:cstheme="minorHAnsi"/>
                <w:spacing w:val="1"/>
              </w:rPr>
              <w:t xml:space="preserve"> </w:t>
            </w:r>
            <w:r w:rsidRPr="007247F6">
              <w:rPr>
                <w:rFonts w:asciiTheme="minorHAnsi" w:hAnsiTheme="minorHAnsi" w:cstheme="minorHAnsi"/>
              </w:rPr>
              <w:t>naplněny</w:t>
            </w:r>
            <w:r w:rsidRPr="007247F6">
              <w:rPr>
                <w:rFonts w:asciiTheme="minorHAnsi" w:hAnsiTheme="minorHAnsi" w:cstheme="minorHAnsi"/>
                <w:spacing w:val="-1"/>
              </w:rPr>
              <w:t xml:space="preserve"> </w:t>
            </w:r>
            <w:r w:rsidRPr="007247F6">
              <w:rPr>
                <w:rFonts w:asciiTheme="minorHAnsi" w:hAnsiTheme="minorHAnsi" w:cstheme="minorHAnsi"/>
              </w:rPr>
              <w:t>i účastí studentů</w:t>
            </w:r>
            <w:r w:rsidRPr="007247F6">
              <w:rPr>
                <w:rFonts w:asciiTheme="minorHAnsi" w:hAnsiTheme="minorHAnsi" w:cstheme="minorHAnsi"/>
                <w:spacing w:val="-7"/>
              </w:rPr>
              <w:t xml:space="preserve"> </w:t>
            </w:r>
            <w:r w:rsidRPr="007247F6">
              <w:rPr>
                <w:rFonts w:asciiTheme="minorHAnsi" w:hAnsiTheme="minorHAnsi" w:cstheme="minorHAnsi"/>
              </w:rPr>
              <w:t>na besedách, exkurzích,</w:t>
            </w:r>
            <w:r w:rsidRPr="007247F6">
              <w:rPr>
                <w:rFonts w:asciiTheme="minorHAnsi" w:hAnsiTheme="minorHAnsi" w:cstheme="minorHAnsi"/>
                <w:spacing w:val="-5"/>
              </w:rPr>
              <w:t xml:space="preserve"> </w:t>
            </w:r>
            <w:r w:rsidRPr="007247F6">
              <w:rPr>
                <w:rFonts w:asciiTheme="minorHAnsi" w:hAnsiTheme="minorHAnsi" w:cstheme="minorHAnsi"/>
              </w:rPr>
              <w:t>výstavách</w:t>
            </w:r>
            <w:r w:rsidRPr="007247F6">
              <w:rPr>
                <w:rFonts w:asciiTheme="minorHAnsi" w:hAnsiTheme="minorHAnsi" w:cstheme="minorHAnsi"/>
                <w:spacing w:val="3"/>
              </w:rPr>
              <w:t xml:space="preserve"> </w:t>
            </w:r>
            <w:r w:rsidRPr="007247F6">
              <w:rPr>
                <w:rFonts w:asciiTheme="minorHAnsi" w:hAnsiTheme="minorHAnsi" w:cstheme="minorHAnsi"/>
              </w:rPr>
              <w:t>atd.</w:t>
            </w:r>
            <w:r>
              <w:rPr>
                <w:rFonts w:cstheme="minorHAnsi"/>
              </w:rPr>
              <w:t xml:space="preserve"> </w:t>
            </w:r>
            <w:r>
              <w:t xml:space="preserve">V </w:t>
            </w:r>
            <w:r>
              <w:rPr>
                <w:b/>
                <w:i/>
              </w:rPr>
              <w:t xml:space="preserve">OSV </w:t>
            </w:r>
            <w:r>
              <w:t>se nachází těsná vazba na témata související s osobnostním vývojem jedince</w:t>
            </w:r>
            <w:r>
              <w:rPr>
                <w:spacing w:val="1"/>
              </w:rPr>
              <w:t xml:space="preserve"> </w:t>
            </w:r>
            <w:r>
              <w:t>(sebepoznání, seberegulace a sebeorganizace; psychohygiena; rozvíjení osobního potenciálu;</w:t>
            </w:r>
            <w:r>
              <w:rPr>
                <w:spacing w:val="-52"/>
              </w:rPr>
              <w:t xml:space="preserve"> </w:t>
            </w:r>
            <w:r>
              <w:t>promýšlení životní perspektivy a stanovování životních cílů a plánů) a s rozvojem sociálních</w:t>
            </w:r>
            <w:r>
              <w:rPr>
                <w:spacing w:val="1"/>
              </w:rPr>
              <w:t xml:space="preserve"> </w:t>
            </w:r>
            <w:r>
              <w:t xml:space="preserve">dovedností žáků (komunikace, kooperace). </w:t>
            </w:r>
            <w:r>
              <w:rPr>
                <w:b/>
                <w:i/>
              </w:rPr>
              <w:t xml:space="preserve">MkV </w:t>
            </w:r>
            <w:r>
              <w:t>navazuje na témata psychologická (problém</w:t>
            </w:r>
            <w:r>
              <w:rPr>
                <w:spacing w:val="-52"/>
              </w:rPr>
              <w:t xml:space="preserve"> </w:t>
            </w:r>
            <w:r>
              <w:t>"jinakosti" druhého</w:t>
            </w:r>
            <w:r>
              <w:rPr>
                <w:spacing w:val="1"/>
              </w:rPr>
              <w:t xml:space="preserve"> </w:t>
            </w:r>
            <w:r>
              <w:t>člověka,</w:t>
            </w:r>
            <w:r>
              <w:rPr>
                <w:spacing w:val="2"/>
              </w:rPr>
              <w:t xml:space="preserve"> </w:t>
            </w:r>
            <w:r>
              <w:t>odlišnosti</w:t>
            </w:r>
            <w:r>
              <w:rPr>
                <w:spacing w:val="-2"/>
              </w:rPr>
              <w:t xml:space="preserve"> </w:t>
            </w:r>
            <w:r>
              <w:t>v</w:t>
            </w:r>
            <w:r>
              <w:rPr>
                <w:spacing w:val="3"/>
              </w:rPr>
              <w:t xml:space="preserve"> </w:t>
            </w:r>
            <w:r>
              <w:t>jeho</w:t>
            </w:r>
            <w:r>
              <w:rPr>
                <w:spacing w:val="3"/>
              </w:rPr>
              <w:t xml:space="preserve"> </w:t>
            </w:r>
            <w:r>
              <w:t>chování,</w:t>
            </w:r>
            <w:r>
              <w:rPr>
                <w:spacing w:val="3"/>
              </w:rPr>
              <w:t xml:space="preserve"> </w:t>
            </w:r>
            <w:r>
              <w:t>myšlení a</w:t>
            </w:r>
            <w:r>
              <w:rPr>
                <w:spacing w:val="1"/>
              </w:rPr>
              <w:t xml:space="preserve"> </w:t>
            </w:r>
            <w:r>
              <w:t>prožívání světa),</w:t>
            </w:r>
            <w:r>
              <w:rPr>
                <w:spacing w:val="1"/>
              </w:rPr>
              <w:t xml:space="preserve"> </w:t>
            </w:r>
            <w:r>
              <w:t>sociologická</w:t>
            </w:r>
            <w:r>
              <w:rPr>
                <w:spacing w:val="1"/>
              </w:rPr>
              <w:t xml:space="preserve"> </w:t>
            </w:r>
            <w:r>
              <w:t>(problematika</w:t>
            </w:r>
            <w:r>
              <w:rPr>
                <w:spacing w:val="1"/>
              </w:rPr>
              <w:t xml:space="preserve"> </w:t>
            </w:r>
            <w:r>
              <w:t>vztahu</w:t>
            </w:r>
            <w:r>
              <w:rPr>
                <w:spacing w:val="2"/>
              </w:rPr>
              <w:t xml:space="preserve"> </w:t>
            </w:r>
            <w:r>
              <w:t>majority</w:t>
            </w:r>
            <w:r>
              <w:rPr>
                <w:spacing w:val="-3"/>
              </w:rPr>
              <w:t xml:space="preserve"> </w:t>
            </w:r>
            <w:r>
              <w:t>a</w:t>
            </w:r>
            <w:r>
              <w:rPr>
                <w:spacing w:val="1"/>
              </w:rPr>
              <w:t xml:space="preserve"> </w:t>
            </w:r>
            <w:r>
              <w:t>minorit</w:t>
            </w:r>
            <w:r>
              <w:rPr>
                <w:spacing w:val="5"/>
              </w:rPr>
              <w:t xml:space="preserve"> </w:t>
            </w:r>
            <w:r>
              <w:t>ve</w:t>
            </w:r>
            <w:r>
              <w:rPr>
                <w:spacing w:val="-1"/>
              </w:rPr>
              <w:t xml:space="preserve"> </w:t>
            </w:r>
            <w:r>
              <w:t>společnosti,</w:t>
            </w:r>
            <w:r>
              <w:rPr>
                <w:spacing w:val="1"/>
              </w:rPr>
              <w:t xml:space="preserve"> </w:t>
            </w:r>
            <w:r>
              <w:t>soužití</w:t>
            </w:r>
            <w:r>
              <w:rPr>
                <w:spacing w:val="1"/>
              </w:rPr>
              <w:t xml:space="preserve"> </w:t>
            </w:r>
            <w:r>
              <w:t>různých</w:t>
            </w:r>
            <w:r>
              <w:rPr>
                <w:spacing w:val="1"/>
              </w:rPr>
              <w:t xml:space="preserve"> </w:t>
            </w:r>
            <w:r>
              <w:t xml:space="preserve">etnických skupin apod.) </w:t>
            </w:r>
            <w:proofErr w:type="gramStart"/>
            <w:r>
              <w:t>a</w:t>
            </w:r>
            <w:proofErr w:type="gramEnd"/>
            <w:r>
              <w:t xml:space="preserve"> okrajově na problematiku právní, politologickou, etickou,</w:t>
            </w:r>
            <w:r>
              <w:rPr>
                <w:spacing w:val="1"/>
              </w:rPr>
              <w:t xml:space="preserve"> </w:t>
            </w:r>
            <w:r>
              <w:t xml:space="preserve">filozofickou i religionistickou. </w:t>
            </w:r>
            <w:r>
              <w:rPr>
                <w:b/>
                <w:i/>
              </w:rPr>
              <w:t xml:space="preserve">VMEGS </w:t>
            </w:r>
            <w:r>
              <w:t>se jednoznačně váže na tematický okruh Mezinárodní</w:t>
            </w:r>
            <w:r>
              <w:rPr>
                <w:spacing w:val="1"/>
              </w:rPr>
              <w:t xml:space="preserve"> </w:t>
            </w:r>
            <w:r>
              <w:t>vztahy,</w:t>
            </w:r>
            <w:r>
              <w:rPr>
                <w:spacing w:val="-3"/>
              </w:rPr>
              <w:t xml:space="preserve"> </w:t>
            </w:r>
            <w:r>
              <w:t>globální</w:t>
            </w:r>
            <w:r>
              <w:rPr>
                <w:spacing w:val="1"/>
              </w:rPr>
              <w:t xml:space="preserve"> </w:t>
            </w:r>
            <w:r>
              <w:t>svět.</w:t>
            </w:r>
          </w:p>
          <w:p w14:paraId="76E7E90B" w14:textId="77777777" w:rsidR="00960920" w:rsidRDefault="00960920" w:rsidP="00240274">
            <w:pPr>
              <w:pStyle w:val="Zkladntext"/>
              <w:spacing w:before="62"/>
              <w:ind w:left="170"/>
              <w:jc w:val="both"/>
            </w:pPr>
            <w:r>
              <w:t xml:space="preserve">Do předmětu ZSV je rovněž integrována oblast </w:t>
            </w:r>
            <w:r>
              <w:rPr>
                <w:b/>
                <w:i/>
              </w:rPr>
              <w:t>Člověk a svět práce</w:t>
            </w:r>
            <w:r>
              <w:t>, která vyplňuje třetí</w:t>
            </w:r>
            <w:r>
              <w:rPr>
                <w:spacing w:val="-52"/>
              </w:rPr>
              <w:t xml:space="preserve"> </w:t>
            </w:r>
            <w:r>
              <w:t>ročník</w:t>
            </w:r>
            <w:r>
              <w:rPr>
                <w:spacing w:val="-2"/>
              </w:rPr>
              <w:t xml:space="preserve"> </w:t>
            </w:r>
            <w:r>
              <w:t>studia</w:t>
            </w:r>
            <w:r>
              <w:rPr>
                <w:spacing w:val="1"/>
              </w:rPr>
              <w:t xml:space="preserve"> </w:t>
            </w:r>
            <w:r>
              <w:t>s jednou</w:t>
            </w:r>
            <w:r>
              <w:rPr>
                <w:spacing w:val="2"/>
              </w:rPr>
              <w:t xml:space="preserve"> </w:t>
            </w:r>
            <w:r>
              <w:t>vyučovací</w:t>
            </w:r>
            <w:r>
              <w:rPr>
                <w:spacing w:val="1"/>
              </w:rPr>
              <w:t xml:space="preserve"> </w:t>
            </w:r>
            <w:r>
              <w:t>hodinou</w:t>
            </w:r>
            <w:r>
              <w:rPr>
                <w:spacing w:val="-2"/>
              </w:rPr>
              <w:t xml:space="preserve"> </w:t>
            </w:r>
            <w:r>
              <w:t>týdně. Dalším</w:t>
            </w:r>
            <w:r>
              <w:rPr>
                <w:spacing w:val="-2"/>
              </w:rPr>
              <w:t xml:space="preserve"> </w:t>
            </w:r>
            <w:r>
              <w:t>příbuzným</w:t>
            </w:r>
            <w:r>
              <w:rPr>
                <w:spacing w:val="-2"/>
              </w:rPr>
              <w:t xml:space="preserve"> </w:t>
            </w:r>
            <w:r>
              <w:t>prvkem</w:t>
            </w:r>
            <w:r>
              <w:rPr>
                <w:spacing w:val="-1"/>
              </w:rPr>
              <w:t xml:space="preserve"> </w:t>
            </w:r>
            <w:r>
              <w:t>vzdělávacího</w:t>
            </w:r>
            <w:r>
              <w:rPr>
                <w:spacing w:val="-3"/>
              </w:rPr>
              <w:t xml:space="preserve"> </w:t>
            </w:r>
            <w:r>
              <w:t>předmětu</w:t>
            </w:r>
            <w:r>
              <w:rPr>
                <w:spacing w:val="2"/>
              </w:rPr>
              <w:t xml:space="preserve"> </w:t>
            </w:r>
            <w:r>
              <w:t>v</w:t>
            </w:r>
            <w:r>
              <w:rPr>
                <w:spacing w:val="-1"/>
              </w:rPr>
              <w:t xml:space="preserve"> </w:t>
            </w:r>
            <w:r>
              <w:t>rámci</w:t>
            </w:r>
            <w:r>
              <w:rPr>
                <w:spacing w:val="-4"/>
              </w:rPr>
              <w:t xml:space="preserve"> </w:t>
            </w:r>
            <w:r>
              <w:t>ŠVP</w:t>
            </w:r>
            <w:r>
              <w:rPr>
                <w:spacing w:val="-3"/>
              </w:rPr>
              <w:t xml:space="preserve"> </w:t>
            </w:r>
            <w:r>
              <w:t>je</w:t>
            </w:r>
            <w:r>
              <w:rPr>
                <w:spacing w:val="-3"/>
              </w:rPr>
              <w:t xml:space="preserve"> </w:t>
            </w:r>
            <w:r>
              <w:rPr>
                <w:b/>
                <w:i/>
              </w:rPr>
              <w:t>Adaptační</w:t>
            </w:r>
            <w:r>
              <w:rPr>
                <w:b/>
                <w:i/>
                <w:spacing w:val="2"/>
              </w:rPr>
              <w:t xml:space="preserve"> </w:t>
            </w:r>
            <w:r>
              <w:rPr>
                <w:b/>
                <w:i/>
              </w:rPr>
              <w:t>kurz</w:t>
            </w:r>
            <w:r>
              <w:t>.</w:t>
            </w:r>
          </w:p>
          <w:p w14:paraId="39E4522B" w14:textId="77777777" w:rsidR="00960920" w:rsidRDefault="00960920" w:rsidP="00240274">
            <w:pPr>
              <w:pStyle w:val="Zkladntext"/>
              <w:spacing w:before="7"/>
              <w:rPr>
                <w:sz w:val="19"/>
              </w:rPr>
            </w:pPr>
          </w:p>
          <w:p w14:paraId="6424AE74" w14:textId="462B0FCD" w:rsidR="00FE1AE4" w:rsidRPr="00D22DC3" w:rsidRDefault="00960920" w:rsidP="00D22DC3">
            <w:pPr>
              <w:spacing w:before="1"/>
              <w:ind w:left="101"/>
            </w:pPr>
            <w:r>
              <w:t>V</w:t>
            </w:r>
            <w:r>
              <w:rPr>
                <w:spacing w:val="-2"/>
              </w:rPr>
              <w:t xml:space="preserve"> </w:t>
            </w:r>
            <w:r w:rsidRPr="00FF6514">
              <w:rPr>
                <w:sz w:val="24"/>
              </w:rPr>
              <w:t>předmětu se také rozvíjí problematika přípravy občanů k obraně státu.</w:t>
            </w:r>
          </w:p>
        </w:tc>
      </w:tr>
      <w:tr w:rsidR="00FE1AE4" w:rsidRPr="00461CD9" w14:paraId="282F49F0"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9C23563" w14:textId="77777777" w:rsidR="00FE1AE4" w:rsidRPr="00461CD9" w:rsidRDefault="00C52909" w:rsidP="00240274">
            <w:pPr>
              <w:shd w:val="clear" w:color="auto" w:fill="DEEAF6"/>
              <w:spacing w:line="240" w:lineRule="auto"/>
              <w:jc w:val="left"/>
              <w:rPr>
                <w:bdr w:val="nil"/>
              </w:rPr>
            </w:pPr>
            <w:r w:rsidRPr="00461CD9">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87087C" w14:textId="77777777" w:rsidR="00FE1AE4" w:rsidRPr="00461CD9" w:rsidRDefault="00C52909" w:rsidP="00240274">
            <w:pPr>
              <w:numPr>
                <w:ilvl w:val="0"/>
                <w:numId w:val="13"/>
              </w:numPr>
              <w:spacing w:line="240" w:lineRule="auto"/>
              <w:jc w:val="left"/>
              <w:rPr>
                <w:bdr w:val="nil"/>
              </w:rPr>
            </w:pPr>
            <w:r w:rsidRPr="00461CD9">
              <w:rPr>
                <w:rFonts w:ascii="Calibri" w:eastAsia="Calibri" w:hAnsi="Calibri" w:cs="Calibri"/>
                <w:bdr w:val="nil"/>
              </w:rPr>
              <w:t>Člověk a svět práce</w:t>
            </w:r>
          </w:p>
          <w:p w14:paraId="195D37B8" w14:textId="77777777" w:rsidR="00FE1AE4" w:rsidRPr="00461CD9" w:rsidRDefault="00C52909" w:rsidP="00240274">
            <w:pPr>
              <w:numPr>
                <w:ilvl w:val="0"/>
                <w:numId w:val="13"/>
              </w:numPr>
              <w:spacing w:line="240" w:lineRule="auto"/>
              <w:jc w:val="left"/>
              <w:rPr>
                <w:bdr w:val="nil"/>
              </w:rPr>
            </w:pPr>
            <w:r w:rsidRPr="00461CD9">
              <w:rPr>
                <w:rFonts w:ascii="Calibri" w:eastAsia="Calibri" w:hAnsi="Calibri" w:cs="Calibri"/>
                <w:bdr w:val="nil"/>
              </w:rPr>
              <w:t>Občanský a společenskovědní základ</w:t>
            </w:r>
          </w:p>
        </w:tc>
      </w:tr>
    </w:tbl>
    <w:p w14:paraId="39344997" w14:textId="5070AFC9" w:rsidR="00FE1AE4" w:rsidRDefault="00FE1AE4" w:rsidP="00240274">
      <w:pPr>
        <w:rPr>
          <w:bdr w:val="nil"/>
        </w:rPr>
      </w:pPr>
    </w:p>
    <w:p w14:paraId="25F7F1AF" w14:textId="77777777" w:rsidR="007247F6" w:rsidRPr="00C01B29" w:rsidRDefault="007247F6" w:rsidP="009E1CE3">
      <w:pPr>
        <w:pStyle w:val="Vzdlvacobsah"/>
      </w:pPr>
      <w:r w:rsidRPr="00C01B29">
        <w:lastRenderedPageBreak/>
        <w:t>Výchovné</w:t>
      </w:r>
      <w:r w:rsidRPr="00C01B29">
        <w:rPr>
          <w:spacing w:val="-4"/>
        </w:rPr>
        <w:t xml:space="preserve"> </w:t>
      </w:r>
      <w:r w:rsidRPr="00C01B29">
        <w:t>a</w:t>
      </w:r>
      <w:r w:rsidRPr="00C01B29">
        <w:rPr>
          <w:spacing w:val="-5"/>
        </w:rPr>
        <w:t xml:space="preserve"> </w:t>
      </w:r>
      <w:r w:rsidRPr="00C01B29">
        <w:t>vzdělávací</w:t>
      </w:r>
      <w:r w:rsidRPr="00C01B29">
        <w:rPr>
          <w:spacing w:val="-1"/>
        </w:rPr>
        <w:t xml:space="preserve"> </w:t>
      </w:r>
      <w:r w:rsidRPr="00C01B29">
        <w:t>strategie</w:t>
      </w:r>
    </w:p>
    <w:p w14:paraId="33FF9985" w14:textId="77777777" w:rsidR="007247F6" w:rsidRDefault="007247F6" w:rsidP="00240274">
      <w:pPr>
        <w:spacing w:before="120"/>
        <w:ind w:left="101"/>
        <w:rPr>
          <w:sz w:val="24"/>
        </w:rPr>
      </w:pPr>
      <w:r>
        <w:rPr>
          <w:b/>
          <w:sz w:val="24"/>
        </w:rPr>
        <w:t>ZSV</w:t>
      </w:r>
      <w:r>
        <w:rPr>
          <w:b/>
          <w:spacing w:val="-7"/>
          <w:sz w:val="24"/>
        </w:rPr>
        <w:t xml:space="preserve"> </w:t>
      </w:r>
      <w:r>
        <w:rPr>
          <w:sz w:val="24"/>
        </w:rPr>
        <w:t>významně</w:t>
      </w:r>
      <w:r>
        <w:rPr>
          <w:spacing w:val="-2"/>
          <w:sz w:val="24"/>
        </w:rPr>
        <w:t xml:space="preserve"> </w:t>
      </w:r>
      <w:r>
        <w:rPr>
          <w:sz w:val="24"/>
        </w:rPr>
        <w:t>přispívá</w:t>
      </w:r>
      <w:r>
        <w:rPr>
          <w:spacing w:val="-3"/>
          <w:sz w:val="24"/>
        </w:rPr>
        <w:t xml:space="preserve"> </w:t>
      </w:r>
      <w:r>
        <w:rPr>
          <w:sz w:val="24"/>
        </w:rPr>
        <w:t>k</w:t>
      </w:r>
      <w:r>
        <w:rPr>
          <w:spacing w:val="-7"/>
          <w:sz w:val="24"/>
        </w:rPr>
        <w:t xml:space="preserve"> </w:t>
      </w:r>
      <w:r>
        <w:rPr>
          <w:sz w:val="24"/>
        </w:rPr>
        <w:t>utváření a rozvíjení</w:t>
      </w:r>
      <w:r>
        <w:rPr>
          <w:spacing w:val="-5"/>
          <w:sz w:val="24"/>
        </w:rPr>
        <w:t xml:space="preserve"> </w:t>
      </w:r>
      <w:r>
        <w:rPr>
          <w:sz w:val="24"/>
        </w:rPr>
        <w:t>všech</w:t>
      </w:r>
      <w:r>
        <w:rPr>
          <w:spacing w:val="7"/>
          <w:sz w:val="24"/>
        </w:rPr>
        <w:t xml:space="preserve"> </w:t>
      </w:r>
      <w:r>
        <w:rPr>
          <w:b/>
          <w:sz w:val="24"/>
        </w:rPr>
        <w:t>klíčových</w:t>
      </w:r>
      <w:r>
        <w:rPr>
          <w:b/>
          <w:spacing w:val="3"/>
          <w:sz w:val="24"/>
        </w:rPr>
        <w:t xml:space="preserve"> </w:t>
      </w:r>
      <w:r>
        <w:rPr>
          <w:b/>
          <w:sz w:val="24"/>
        </w:rPr>
        <w:t>kompetencí</w:t>
      </w:r>
      <w:r>
        <w:rPr>
          <w:b/>
          <w:spacing w:val="-3"/>
          <w:sz w:val="24"/>
        </w:rPr>
        <w:t xml:space="preserve"> </w:t>
      </w:r>
      <w:r>
        <w:rPr>
          <w:sz w:val="24"/>
        </w:rPr>
        <w:t>vymezených</w:t>
      </w:r>
      <w:r>
        <w:rPr>
          <w:spacing w:val="3"/>
          <w:sz w:val="24"/>
        </w:rPr>
        <w:t xml:space="preserve"> </w:t>
      </w:r>
      <w:r>
        <w:rPr>
          <w:sz w:val="24"/>
        </w:rPr>
        <w:t>v</w:t>
      </w:r>
      <w:r>
        <w:rPr>
          <w:spacing w:val="-2"/>
          <w:sz w:val="24"/>
        </w:rPr>
        <w:t xml:space="preserve"> </w:t>
      </w:r>
      <w:r>
        <w:rPr>
          <w:sz w:val="24"/>
        </w:rPr>
        <w:t>RVP</w:t>
      </w:r>
    </w:p>
    <w:p w14:paraId="6FB16013" w14:textId="77777777" w:rsidR="007247F6" w:rsidRDefault="007247F6" w:rsidP="00240274">
      <w:pPr>
        <w:pStyle w:val="Zkladntext"/>
        <w:ind w:left="101"/>
        <w:rPr>
          <w:b/>
          <w:i/>
        </w:rPr>
      </w:pPr>
      <w:r>
        <w:t xml:space="preserve">G. Hlavním argumentem pro toto tvrzení je skutečnost, že vzdělávací obsah </w:t>
      </w:r>
      <w:r>
        <w:rPr>
          <w:b/>
        </w:rPr>
        <w:t xml:space="preserve">ZSV </w:t>
      </w:r>
      <w:r>
        <w:t>je velmi</w:t>
      </w:r>
      <w:r>
        <w:rPr>
          <w:spacing w:val="1"/>
        </w:rPr>
        <w:t xml:space="preserve"> </w:t>
      </w:r>
      <w:r>
        <w:t xml:space="preserve">komplexní a zaměřuje se na rozvíjení všech složek osobnosti žáků. </w:t>
      </w:r>
      <w:r>
        <w:rPr>
          <w:b/>
        </w:rPr>
        <w:t xml:space="preserve">ZSV </w:t>
      </w:r>
      <w:r>
        <w:t>nejvýrazněji</w:t>
      </w:r>
      <w:r>
        <w:rPr>
          <w:spacing w:val="1"/>
        </w:rPr>
        <w:t xml:space="preserve"> </w:t>
      </w:r>
      <w:r>
        <w:t>podporuje rozvoj kompetencí občanských, sociálních a personálních. Jejich rozvíjením</w:t>
      </w:r>
      <w:r>
        <w:rPr>
          <w:spacing w:val="1"/>
        </w:rPr>
        <w:t xml:space="preserve"> </w:t>
      </w:r>
      <w:r>
        <w:t>prostřednictvím</w:t>
      </w:r>
      <w:r>
        <w:rPr>
          <w:spacing w:val="-6"/>
        </w:rPr>
        <w:t xml:space="preserve"> </w:t>
      </w:r>
      <w:r>
        <w:t>vymezených</w:t>
      </w:r>
      <w:r>
        <w:rPr>
          <w:spacing w:val="1"/>
        </w:rPr>
        <w:t xml:space="preserve"> </w:t>
      </w:r>
      <w:r>
        <w:t>tematických</w:t>
      </w:r>
      <w:r>
        <w:rPr>
          <w:spacing w:val="2"/>
        </w:rPr>
        <w:t xml:space="preserve"> </w:t>
      </w:r>
      <w:r>
        <w:t>okruhů</w:t>
      </w:r>
      <w:r>
        <w:rPr>
          <w:spacing w:val="1"/>
        </w:rPr>
        <w:t xml:space="preserve"> </w:t>
      </w:r>
      <w:r>
        <w:t>(zejména</w:t>
      </w:r>
      <w:r>
        <w:rPr>
          <w:spacing w:val="-5"/>
        </w:rPr>
        <w:t xml:space="preserve"> </w:t>
      </w:r>
      <w:r>
        <w:rPr>
          <w:b/>
          <w:i/>
        </w:rPr>
        <w:t>Občan</w:t>
      </w:r>
      <w:r>
        <w:rPr>
          <w:b/>
          <w:i/>
          <w:spacing w:val="-4"/>
        </w:rPr>
        <w:t xml:space="preserve"> </w:t>
      </w:r>
      <w:r>
        <w:rPr>
          <w:b/>
          <w:i/>
        </w:rPr>
        <w:t>ve</w:t>
      </w:r>
      <w:r>
        <w:rPr>
          <w:b/>
          <w:i/>
          <w:spacing w:val="-3"/>
        </w:rPr>
        <w:t xml:space="preserve"> </w:t>
      </w:r>
      <w:r>
        <w:rPr>
          <w:b/>
          <w:i/>
        </w:rPr>
        <w:t>státě; Občan</w:t>
      </w:r>
      <w:r>
        <w:rPr>
          <w:b/>
          <w:i/>
          <w:spacing w:val="-2"/>
        </w:rPr>
        <w:t xml:space="preserve"> </w:t>
      </w:r>
      <w:r>
        <w:rPr>
          <w:b/>
          <w:i/>
        </w:rPr>
        <w:t>a</w:t>
      </w:r>
      <w:r>
        <w:rPr>
          <w:b/>
          <w:i/>
          <w:spacing w:val="-4"/>
        </w:rPr>
        <w:t xml:space="preserve"> </w:t>
      </w:r>
      <w:r>
        <w:rPr>
          <w:b/>
          <w:i/>
        </w:rPr>
        <w:t>právo;</w:t>
      </w:r>
    </w:p>
    <w:p w14:paraId="02BFB42A" w14:textId="1E65C6E1" w:rsidR="007247F6" w:rsidRDefault="007247F6" w:rsidP="00240274">
      <w:pPr>
        <w:spacing w:before="1"/>
        <w:ind w:left="101"/>
      </w:pPr>
      <w:r>
        <w:rPr>
          <w:b/>
          <w:i/>
          <w:sz w:val="24"/>
        </w:rPr>
        <w:t>Člověk jako jedinec; Člověk ve společnosti</w:t>
      </w:r>
      <w:r>
        <w:rPr>
          <w:sz w:val="24"/>
        </w:rPr>
        <w:t>) přispívá k podpoře osobnostního rozvoje</w:t>
      </w:r>
      <w:r>
        <w:rPr>
          <w:spacing w:val="-52"/>
          <w:sz w:val="24"/>
        </w:rPr>
        <w:t xml:space="preserve"> </w:t>
      </w:r>
      <w:r>
        <w:rPr>
          <w:sz w:val="24"/>
        </w:rPr>
        <w:t>a</w:t>
      </w:r>
      <w:r>
        <w:rPr>
          <w:spacing w:val="-2"/>
          <w:sz w:val="24"/>
        </w:rPr>
        <w:t xml:space="preserve"> </w:t>
      </w:r>
      <w:r>
        <w:rPr>
          <w:sz w:val="24"/>
        </w:rPr>
        <w:t>kultivaci</w:t>
      </w:r>
      <w:r>
        <w:rPr>
          <w:spacing w:val="-2"/>
          <w:sz w:val="24"/>
        </w:rPr>
        <w:t xml:space="preserve"> </w:t>
      </w:r>
      <w:r>
        <w:rPr>
          <w:sz w:val="24"/>
        </w:rPr>
        <w:t>občanských,</w:t>
      </w:r>
      <w:r>
        <w:rPr>
          <w:spacing w:val="-1"/>
          <w:sz w:val="24"/>
        </w:rPr>
        <w:t xml:space="preserve"> </w:t>
      </w:r>
      <w:r>
        <w:rPr>
          <w:sz w:val="24"/>
        </w:rPr>
        <w:t>sociálních</w:t>
      </w:r>
      <w:r>
        <w:rPr>
          <w:spacing w:val="1"/>
          <w:sz w:val="24"/>
        </w:rPr>
        <w:t xml:space="preserve"> </w:t>
      </w:r>
      <w:r>
        <w:rPr>
          <w:sz w:val="24"/>
        </w:rPr>
        <w:t>a</w:t>
      </w:r>
      <w:r>
        <w:rPr>
          <w:spacing w:val="-4"/>
          <w:sz w:val="24"/>
        </w:rPr>
        <w:t xml:space="preserve"> </w:t>
      </w:r>
      <w:r>
        <w:rPr>
          <w:sz w:val="24"/>
        </w:rPr>
        <w:t>interpersonálních</w:t>
      </w:r>
      <w:r>
        <w:rPr>
          <w:spacing w:val="1"/>
          <w:sz w:val="24"/>
        </w:rPr>
        <w:t xml:space="preserve"> </w:t>
      </w:r>
      <w:r>
        <w:rPr>
          <w:sz w:val="24"/>
        </w:rPr>
        <w:t>kompetencí</w:t>
      </w:r>
      <w:r>
        <w:rPr>
          <w:spacing w:val="-2"/>
          <w:sz w:val="24"/>
        </w:rPr>
        <w:t xml:space="preserve"> </w:t>
      </w:r>
      <w:r>
        <w:rPr>
          <w:sz w:val="24"/>
        </w:rPr>
        <w:t>každého</w:t>
      </w:r>
      <w:r>
        <w:rPr>
          <w:spacing w:val="-1"/>
          <w:sz w:val="24"/>
        </w:rPr>
        <w:t xml:space="preserve"> </w:t>
      </w:r>
      <w:r>
        <w:rPr>
          <w:sz w:val="24"/>
        </w:rPr>
        <w:t>žáka</w:t>
      </w:r>
      <w:r w:rsidR="00C01B29">
        <w:rPr>
          <w:sz w:val="24"/>
        </w:rPr>
        <w:t xml:space="preserve"> </w:t>
      </w:r>
      <w:r>
        <w:t>i</w:t>
      </w:r>
      <w:r>
        <w:rPr>
          <w:spacing w:val="-2"/>
        </w:rPr>
        <w:t xml:space="preserve"> </w:t>
      </w:r>
      <w:r>
        <w:t>ke</w:t>
      </w:r>
      <w:r>
        <w:rPr>
          <w:spacing w:val="-1"/>
        </w:rPr>
        <w:t xml:space="preserve"> </w:t>
      </w:r>
      <w:r>
        <w:t>zvyšování</w:t>
      </w:r>
      <w:r>
        <w:rPr>
          <w:spacing w:val="-4"/>
        </w:rPr>
        <w:t xml:space="preserve"> </w:t>
      </w:r>
      <w:r>
        <w:t>jeho</w:t>
      </w:r>
      <w:r>
        <w:rPr>
          <w:spacing w:val="-1"/>
        </w:rPr>
        <w:t xml:space="preserve"> </w:t>
      </w:r>
      <w:r>
        <w:t>osobní</w:t>
      </w:r>
      <w:r>
        <w:rPr>
          <w:spacing w:val="-1"/>
        </w:rPr>
        <w:t xml:space="preserve"> </w:t>
      </w:r>
      <w:r>
        <w:t>angažovanosti</w:t>
      </w:r>
      <w:r>
        <w:rPr>
          <w:spacing w:val="-4"/>
        </w:rPr>
        <w:t xml:space="preserve"> </w:t>
      </w:r>
      <w:r>
        <w:t>v</w:t>
      </w:r>
      <w:r>
        <w:rPr>
          <w:spacing w:val="-2"/>
        </w:rPr>
        <w:t xml:space="preserve"> </w:t>
      </w:r>
      <w:r>
        <w:t>životě</w:t>
      </w:r>
      <w:r>
        <w:rPr>
          <w:spacing w:val="-3"/>
        </w:rPr>
        <w:t xml:space="preserve"> </w:t>
      </w:r>
      <w:r>
        <w:t>společenství,</w:t>
      </w:r>
      <w:r>
        <w:rPr>
          <w:spacing w:val="-2"/>
        </w:rPr>
        <w:t xml:space="preserve"> </w:t>
      </w:r>
      <w:r>
        <w:t>v</w:t>
      </w:r>
      <w:r>
        <w:rPr>
          <w:spacing w:val="-4"/>
        </w:rPr>
        <w:t xml:space="preserve"> </w:t>
      </w:r>
      <w:r>
        <w:t>němž</w:t>
      </w:r>
      <w:r>
        <w:rPr>
          <w:spacing w:val="-3"/>
        </w:rPr>
        <w:t xml:space="preserve"> </w:t>
      </w:r>
      <w:r>
        <w:t>žije.</w:t>
      </w:r>
    </w:p>
    <w:p w14:paraId="418B661A" w14:textId="77777777" w:rsidR="009E1CE3" w:rsidRPr="00C01B29" w:rsidRDefault="009E1CE3" w:rsidP="00240274">
      <w:pPr>
        <w:spacing w:before="1"/>
        <w:ind w:left="101"/>
        <w:rPr>
          <w:sz w:val="24"/>
        </w:rPr>
      </w:pPr>
    </w:p>
    <w:p w14:paraId="0F6F5B18" w14:textId="77777777" w:rsidR="007247F6" w:rsidRDefault="007247F6" w:rsidP="009E1CE3">
      <w:pPr>
        <w:pStyle w:val="Kompetence"/>
      </w:pPr>
      <w:r>
        <w:t>Kompetence</w:t>
      </w:r>
      <w:r>
        <w:rPr>
          <w:spacing w:val="-3"/>
        </w:rPr>
        <w:t xml:space="preserve"> </w:t>
      </w:r>
      <w:r>
        <w:t>k</w:t>
      </w:r>
      <w:r>
        <w:rPr>
          <w:spacing w:val="-2"/>
        </w:rPr>
        <w:t xml:space="preserve"> </w:t>
      </w:r>
      <w:r>
        <w:t>učení</w:t>
      </w:r>
    </w:p>
    <w:p w14:paraId="3E06652A" w14:textId="588EB39C" w:rsidR="007247F6" w:rsidRDefault="007247F6" w:rsidP="00240274">
      <w:pPr>
        <w:pStyle w:val="Zkladntext"/>
        <w:spacing w:before="59"/>
        <w:rPr>
          <w:color w:val="211F1F"/>
        </w:rPr>
      </w:pPr>
      <w:r>
        <w:rPr>
          <w:color w:val="211F1F"/>
        </w:rPr>
        <w:t>Učitel u žáků probouzí vnitřní motivaci ke vzdělání a vybízí ke kritickému myšlení, tím, že</w:t>
      </w:r>
      <w:r>
        <w:rPr>
          <w:color w:val="211F1F"/>
          <w:spacing w:val="-52"/>
        </w:rPr>
        <w:t xml:space="preserve"> </w:t>
      </w:r>
      <w:r>
        <w:rPr>
          <w:color w:val="211F1F"/>
        </w:rPr>
        <w:t>podává</w:t>
      </w:r>
      <w:r>
        <w:rPr>
          <w:color w:val="211F1F"/>
          <w:spacing w:val="-4"/>
        </w:rPr>
        <w:t xml:space="preserve"> </w:t>
      </w:r>
      <w:r>
        <w:rPr>
          <w:color w:val="211F1F"/>
        </w:rPr>
        <w:t>učivo</w:t>
      </w:r>
      <w:r>
        <w:rPr>
          <w:color w:val="211F1F"/>
          <w:spacing w:val="-4"/>
        </w:rPr>
        <w:t xml:space="preserve"> </w:t>
      </w:r>
      <w:r>
        <w:rPr>
          <w:color w:val="211F1F"/>
        </w:rPr>
        <w:t>přístupnou</w:t>
      </w:r>
      <w:r>
        <w:rPr>
          <w:color w:val="211F1F"/>
          <w:spacing w:val="-1"/>
        </w:rPr>
        <w:t xml:space="preserve"> </w:t>
      </w:r>
      <w:r>
        <w:rPr>
          <w:color w:val="211F1F"/>
        </w:rPr>
        <w:t>formou,</w:t>
      </w:r>
      <w:r>
        <w:rPr>
          <w:color w:val="211F1F"/>
          <w:spacing w:val="-6"/>
        </w:rPr>
        <w:t xml:space="preserve"> </w:t>
      </w:r>
      <w:r>
        <w:rPr>
          <w:color w:val="211F1F"/>
        </w:rPr>
        <w:t>problémově</w:t>
      </w:r>
      <w:r>
        <w:rPr>
          <w:color w:val="211F1F"/>
          <w:spacing w:val="1"/>
        </w:rPr>
        <w:t xml:space="preserve"> </w:t>
      </w:r>
      <w:r>
        <w:rPr>
          <w:color w:val="211F1F"/>
        </w:rPr>
        <w:t>a</w:t>
      </w:r>
      <w:r>
        <w:rPr>
          <w:color w:val="211F1F"/>
          <w:spacing w:val="-6"/>
        </w:rPr>
        <w:t xml:space="preserve"> </w:t>
      </w:r>
      <w:r>
        <w:rPr>
          <w:color w:val="211F1F"/>
        </w:rPr>
        <w:t>dává</w:t>
      </w:r>
      <w:r>
        <w:rPr>
          <w:color w:val="211F1F"/>
          <w:spacing w:val="-1"/>
        </w:rPr>
        <w:t xml:space="preserve"> </w:t>
      </w:r>
      <w:r>
        <w:rPr>
          <w:color w:val="211F1F"/>
        </w:rPr>
        <w:t>prostor k</w:t>
      </w:r>
      <w:r>
        <w:rPr>
          <w:color w:val="211F1F"/>
          <w:spacing w:val="5"/>
        </w:rPr>
        <w:t xml:space="preserve"> </w:t>
      </w:r>
      <w:r>
        <w:rPr>
          <w:color w:val="211F1F"/>
        </w:rPr>
        <w:t>jejich</w:t>
      </w:r>
      <w:r>
        <w:rPr>
          <w:color w:val="211F1F"/>
          <w:spacing w:val="2"/>
        </w:rPr>
        <w:t xml:space="preserve"> </w:t>
      </w:r>
      <w:r>
        <w:rPr>
          <w:color w:val="211F1F"/>
        </w:rPr>
        <w:t>vlastnímu</w:t>
      </w:r>
      <w:r>
        <w:rPr>
          <w:color w:val="211F1F"/>
          <w:spacing w:val="1"/>
        </w:rPr>
        <w:t xml:space="preserve"> </w:t>
      </w:r>
      <w:r>
        <w:rPr>
          <w:color w:val="211F1F"/>
        </w:rPr>
        <w:t>názoru.</w:t>
      </w:r>
    </w:p>
    <w:p w14:paraId="758D592F" w14:textId="77777777" w:rsidR="009E1CE3" w:rsidRDefault="009E1CE3" w:rsidP="00240274">
      <w:pPr>
        <w:pStyle w:val="Zkladntext"/>
        <w:spacing w:before="59"/>
      </w:pPr>
    </w:p>
    <w:p w14:paraId="1663C4A4" w14:textId="77777777" w:rsidR="007247F6" w:rsidRDefault="007247F6" w:rsidP="009E1CE3">
      <w:pPr>
        <w:pStyle w:val="Kompetence"/>
      </w:pPr>
      <w:r>
        <w:t>Kompetence</w:t>
      </w:r>
      <w:r>
        <w:rPr>
          <w:spacing w:val="-2"/>
        </w:rPr>
        <w:t xml:space="preserve"> </w:t>
      </w:r>
      <w:r>
        <w:t>k</w:t>
      </w:r>
      <w:r>
        <w:rPr>
          <w:spacing w:val="-4"/>
        </w:rPr>
        <w:t xml:space="preserve"> </w:t>
      </w:r>
      <w:r>
        <w:t>řešení problémů</w:t>
      </w:r>
    </w:p>
    <w:p w14:paraId="0C7B8CE4" w14:textId="69890CE4" w:rsidR="007247F6" w:rsidRDefault="007247F6" w:rsidP="00240274">
      <w:pPr>
        <w:pStyle w:val="Zkladntext"/>
        <w:spacing w:before="60"/>
        <w:ind w:left="101"/>
        <w:rPr>
          <w:color w:val="211F1F"/>
        </w:rPr>
      </w:pPr>
      <w:r>
        <w:rPr>
          <w:color w:val="211F1F"/>
        </w:rPr>
        <w:t>Učitel vytváří vhodné prostředí k přínosné, demokratické a slušně vedené debatě tím, že</w:t>
      </w:r>
      <w:r>
        <w:rPr>
          <w:color w:val="211F1F"/>
          <w:spacing w:val="1"/>
        </w:rPr>
        <w:t xml:space="preserve"> </w:t>
      </w:r>
      <w:r>
        <w:rPr>
          <w:color w:val="211F1F"/>
        </w:rPr>
        <w:t xml:space="preserve">iniciuje </w:t>
      </w:r>
      <w:proofErr w:type="gramStart"/>
      <w:r>
        <w:rPr>
          <w:color w:val="211F1F"/>
        </w:rPr>
        <w:t>a</w:t>
      </w:r>
      <w:proofErr w:type="gramEnd"/>
      <w:r>
        <w:rPr>
          <w:color w:val="211F1F"/>
        </w:rPr>
        <w:t xml:space="preserve"> organizuje prodebatovávání společenských témat. Žáci se tak učí vyjádřit </w:t>
      </w:r>
      <w:proofErr w:type="gramStart"/>
      <w:r>
        <w:rPr>
          <w:color w:val="211F1F"/>
        </w:rPr>
        <w:t>a</w:t>
      </w:r>
      <w:proofErr w:type="gramEnd"/>
      <w:r>
        <w:rPr>
          <w:color w:val="211F1F"/>
        </w:rPr>
        <w:t xml:space="preserve"> obhájit</w:t>
      </w:r>
      <w:r>
        <w:rPr>
          <w:color w:val="211F1F"/>
          <w:spacing w:val="-52"/>
        </w:rPr>
        <w:t xml:space="preserve"> </w:t>
      </w:r>
      <w:r>
        <w:rPr>
          <w:color w:val="211F1F"/>
        </w:rPr>
        <w:t>svůj názor,</w:t>
      </w:r>
      <w:r>
        <w:rPr>
          <w:color w:val="211F1F"/>
          <w:spacing w:val="-2"/>
        </w:rPr>
        <w:t xml:space="preserve"> </w:t>
      </w:r>
      <w:r>
        <w:rPr>
          <w:color w:val="211F1F"/>
        </w:rPr>
        <w:t>a</w:t>
      </w:r>
      <w:r>
        <w:rPr>
          <w:color w:val="211F1F"/>
          <w:spacing w:val="1"/>
        </w:rPr>
        <w:t xml:space="preserve"> </w:t>
      </w:r>
      <w:r>
        <w:rPr>
          <w:color w:val="211F1F"/>
        </w:rPr>
        <w:t>současně</w:t>
      </w:r>
      <w:r>
        <w:rPr>
          <w:color w:val="211F1F"/>
          <w:spacing w:val="1"/>
        </w:rPr>
        <w:t xml:space="preserve"> </w:t>
      </w:r>
      <w:r>
        <w:rPr>
          <w:color w:val="211F1F"/>
        </w:rPr>
        <w:t>si</w:t>
      </w:r>
      <w:r>
        <w:rPr>
          <w:color w:val="211F1F"/>
          <w:spacing w:val="-7"/>
        </w:rPr>
        <w:t xml:space="preserve"> </w:t>
      </w:r>
      <w:r>
        <w:rPr>
          <w:color w:val="211F1F"/>
        </w:rPr>
        <w:t>vyslechnout</w:t>
      </w:r>
      <w:r>
        <w:rPr>
          <w:color w:val="211F1F"/>
          <w:spacing w:val="1"/>
        </w:rPr>
        <w:t xml:space="preserve"> </w:t>
      </w:r>
      <w:r>
        <w:rPr>
          <w:color w:val="211F1F"/>
        </w:rPr>
        <w:t>názor</w:t>
      </w:r>
      <w:r>
        <w:rPr>
          <w:color w:val="211F1F"/>
          <w:spacing w:val="-2"/>
        </w:rPr>
        <w:t xml:space="preserve"> </w:t>
      </w:r>
      <w:r>
        <w:rPr>
          <w:color w:val="211F1F"/>
        </w:rPr>
        <w:t>druhého.</w:t>
      </w:r>
    </w:p>
    <w:p w14:paraId="49C06756" w14:textId="77777777" w:rsidR="009E1CE3" w:rsidRDefault="009E1CE3" w:rsidP="00240274">
      <w:pPr>
        <w:pStyle w:val="Zkladntext"/>
        <w:spacing w:before="60"/>
        <w:ind w:left="101"/>
      </w:pPr>
    </w:p>
    <w:p w14:paraId="119F0696" w14:textId="1CCC6D47" w:rsidR="009E1CE3" w:rsidRDefault="007247F6" w:rsidP="009E1CE3">
      <w:pPr>
        <w:pStyle w:val="Kompetence"/>
      </w:pPr>
      <w:r>
        <w:t>Kompetence</w:t>
      </w:r>
      <w:r>
        <w:rPr>
          <w:spacing w:val="-4"/>
        </w:rPr>
        <w:t xml:space="preserve"> </w:t>
      </w:r>
      <w:r>
        <w:t>komunikativní</w:t>
      </w:r>
    </w:p>
    <w:p w14:paraId="6789F2D7" w14:textId="77777777" w:rsidR="007247F6" w:rsidRDefault="007247F6" w:rsidP="00240274">
      <w:pPr>
        <w:pStyle w:val="Zkladntext"/>
        <w:spacing w:before="60"/>
        <w:ind w:left="101"/>
      </w:pPr>
      <w:r>
        <w:rPr>
          <w:color w:val="211F1F"/>
        </w:rPr>
        <w:t xml:space="preserve">Učitel vede studenty k vhodnému </w:t>
      </w:r>
      <w:proofErr w:type="gramStart"/>
      <w:r>
        <w:rPr>
          <w:color w:val="211F1F"/>
        </w:rPr>
        <w:t>a</w:t>
      </w:r>
      <w:proofErr w:type="gramEnd"/>
      <w:r>
        <w:rPr>
          <w:color w:val="211F1F"/>
        </w:rPr>
        <w:t xml:space="preserve"> efektivnímu užívání různých prostředků komunikace</w:t>
      </w:r>
      <w:r>
        <w:rPr>
          <w:color w:val="211F1F"/>
          <w:spacing w:val="-52"/>
        </w:rPr>
        <w:t xml:space="preserve"> </w:t>
      </w:r>
      <w:r>
        <w:rPr>
          <w:color w:val="211F1F"/>
        </w:rPr>
        <w:t>a buduje schopnost interpretovat, hodnotit a verifikovat přijímané informace z různých</w:t>
      </w:r>
      <w:r>
        <w:rPr>
          <w:color w:val="211F1F"/>
          <w:spacing w:val="1"/>
        </w:rPr>
        <w:t xml:space="preserve"> </w:t>
      </w:r>
      <w:r>
        <w:rPr>
          <w:color w:val="211F1F"/>
        </w:rPr>
        <w:t>zdrojů.</w:t>
      </w:r>
      <w:r>
        <w:rPr>
          <w:color w:val="211F1F"/>
          <w:spacing w:val="-2"/>
        </w:rPr>
        <w:t xml:space="preserve"> </w:t>
      </w:r>
      <w:r>
        <w:rPr>
          <w:color w:val="211F1F"/>
        </w:rPr>
        <w:t>Předkládá žákům</w:t>
      </w:r>
      <w:r>
        <w:rPr>
          <w:color w:val="211F1F"/>
          <w:spacing w:val="-3"/>
        </w:rPr>
        <w:t xml:space="preserve"> </w:t>
      </w:r>
      <w:r>
        <w:rPr>
          <w:color w:val="211F1F"/>
        </w:rPr>
        <w:t>různé</w:t>
      </w:r>
      <w:r>
        <w:rPr>
          <w:color w:val="211F1F"/>
          <w:spacing w:val="-2"/>
        </w:rPr>
        <w:t xml:space="preserve"> </w:t>
      </w:r>
      <w:r>
        <w:rPr>
          <w:color w:val="211F1F"/>
        </w:rPr>
        <w:t>zdroje informací,</w:t>
      </w:r>
      <w:r>
        <w:rPr>
          <w:color w:val="211F1F"/>
          <w:spacing w:val="-3"/>
        </w:rPr>
        <w:t xml:space="preserve"> </w:t>
      </w:r>
      <w:r>
        <w:rPr>
          <w:color w:val="211F1F"/>
        </w:rPr>
        <w:t>učí je jim</w:t>
      </w:r>
      <w:r>
        <w:rPr>
          <w:color w:val="211F1F"/>
          <w:spacing w:val="-2"/>
        </w:rPr>
        <w:t xml:space="preserve"> </w:t>
      </w:r>
      <w:r>
        <w:rPr>
          <w:color w:val="211F1F"/>
        </w:rPr>
        <w:t>rozumět</w:t>
      </w:r>
      <w:r>
        <w:rPr>
          <w:color w:val="211F1F"/>
          <w:spacing w:val="1"/>
        </w:rPr>
        <w:t xml:space="preserve"> </w:t>
      </w:r>
      <w:r>
        <w:rPr>
          <w:color w:val="211F1F"/>
        </w:rPr>
        <w:t>a</w:t>
      </w:r>
      <w:r>
        <w:rPr>
          <w:color w:val="211F1F"/>
          <w:spacing w:val="-3"/>
        </w:rPr>
        <w:t xml:space="preserve"> </w:t>
      </w:r>
      <w:r>
        <w:rPr>
          <w:color w:val="211F1F"/>
        </w:rPr>
        <w:t>kriticky</w:t>
      </w:r>
      <w:r>
        <w:rPr>
          <w:color w:val="211F1F"/>
          <w:spacing w:val="-1"/>
        </w:rPr>
        <w:t xml:space="preserve"> </w:t>
      </w:r>
      <w:r>
        <w:rPr>
          <w:color w:val="211F1F"/>
        </w:rPr>
        <w:t>k</w:t>
      </w:r>
      <w:r>
        <w:rPr>
          <w:color w:val="211F1F"/>
          <w:spacing w:val="6"/>
        </w:rPr>
        <w:t xml:space="preserve"> </w:t>
      </w:r>
      <w:r>
        <w:rPr>
          <w:color w:val="211F1F"/>
        </w:rPr>
        <w:t>nim</w:t>
      </w:r>
    </w:p>
    <w:p w14:paraId="32362335" w14:textId="6F47E9D4" w:rsidR="007247F6" w:rsidRDefault="007247F6" w:rsidP="00240274">
      <w:pPr>
        <w:pStyle w:val="Zkladntext"/>
        <w:spacing w:before="2"/>
        <w:ind w:left="101"/>
        <w:rPr>
          <w:color w:val="211F1F"/>
        </w:rPr>
      </w:pPr>
      <w:r>
        <w:rPr>
          <w:color w:val="211F1F"/>
        </w:rPr>
        <w:t>přistupovat.</w:t>
      </w:r>
    </w:p>
    <w:p w14:paraId="34E251F1" w14:textId="77777777" w:rsidR="009E1CE3" w:rsidRDefault="009E1CE3" w:rsidP="00240274">
      <w:pPr>
        <w:pStyle w:val="Zkladntext"/>
        <w:spacing w:before="2"/>
        <w:ind w:left="101"/>
      </w:pPr>
    </w:p>
    <w:p w14:paraId="61F180D1" w14:textId="77777777" w:rsidR="007247F6" w:rsidRDefault="007247F6" w:rsidP="009E1CE3">
      <w:pPr>
        <w:pStyle w:val="Kompetence"/>
      </w:pPr>
      <w:r>
        <w:t>Kompetence</w:t>
      </w:r>
      <w:r>
        <w:rPr>
          <w:spacing w:val="-3"/>
        </w:rPr>
        <w:t xml:space="preserve"> </w:t>
      </w:r>
      <w:r>
        <w:t>sociální</w:t>
      </w:r>
      <w:r>
        <w:rPr>
          <w:spacing w:val="-1"/>
        </w:rPr>
        <w:t xml:space="preserve"> </w:t>
      </w:r>
      <w:r>
        <w:t>a</w:t>
      </w:r>
      <w:r>
        <w:rPr>
          <w:spacing w:val="-2"/>
        </w:rPr>
        <w:t xml:space="preserve"> </w:t>
      </w:r>
      <w:r>
        <w:t>personální</w:t>
      </w:r>
    </w:p>
    <w:p w14:paraId="08E7C698" w14:textId="269F7E04" w:rsidR="007247F6" w:rsidRDefault="007247F6" w:rsidP="00240274">
      <w:pPr>
        <w:pStyle w:val="Zkladntext"/>
        <w:spacing w:before="63"/>
        <w:ind w:left="101"/>
        <w:jc w:val="both"/>
      </w:pPr>
      <w:r>
        <w:t>Učitel žáky motivuje k ochotě spolupracovat a pomáhat. Vytčenými vlastnosti osobnosti,</w:t>
      </w:r>
      <w:r>
        <w:rPr>
          <w:spacing w:val="1"/>
        </w:rPr>
        <w:t xml:space="preserve"> </w:t>
      </w:r>
      <w:r>
        <w:t>které</w:t>
      </w:r>
      <w:r>
        <w:rPr>
          <w:spacing w:val="8"/>
        </w:rPr>
        <w:t xml:space="preserve"> </w:t>
      </w:r>
      <w:r>
        <w:t>učitel</w:t>
      </w:r>
      <w:r>
        <w:rPr>
          <w:spacing w:val="8"/>
        </w:rPr>
        <w:t xml:space="preserve"> </w:t>
      </w:r>
      <w:r>
        <w:t>podporuje</w:t>
      </w:r>
      <w:r>
        <w:rPr>
          <w:spacing w:val="7"/>
        </w:rPr>
        <w:t xml:space="preserve"> </w:t>
      </w:r>
      <w:r>
        <w:t>a</w:t>
      </w:r>
      <w:r>
        <w:rPr>
          <w:spacing w:val="5"/>
        </w:rPr>
        <w:t xml:space="preserve"> </w:t>
      </w:r>
      <w:r>
        <w:t>rozvíjí,</w:t>
      </w:r>
      <w:r>
        <w:rPr>
          <w:spacing w:val="8"/>
        </w:rPr>
        <w:t xml:space="preserve"> </w:t>
      </w:r>
      <w:r>
        <w:t>jsou</w:t>
      </w:r>
      <w:r>
        <w:rPr>
          <w:spacing w:val="9"/>
        </w:rPr>
        <w:t xml:space="preserve"> </w:t>
      </w:r>
      <w:r>
        <w:t>ohleduplnost,</w:t>
      </w:r>
      <w:r>
        <w:rPr>
          <w:spacing w:val="8"/>
        </w:rPr>
        <w:t xml:space="preserve"> </w:t>
      </w:r>
      <w:r>
        <w:t>slušnost</w:t>
      </w:r>
      <w:r>
        <w:rPr>
          <w:spacing w:val="11"/>
        </w:rPr>
        <w:t xml:space="preserve"> </w:t>
      </w:r>
      <w:r>
        <w:t>a</w:t>
      </w:r>
      <w:r>
        <w:rPr>
          <w:spacing w:val="8"/>
        </w:rPr>
        <w:t xml:space="preserve"> </w:t>
      </w:r>
      <w:r>
        <w:t>zodpovědnost.</w:t>
      </w:r>
      <w:r>
        <w:rPr>
          <w:spacing w:val="7"/>
        </w:rPr>
        <w:t xml:space="preserve"> </w:t>
      </w:r>
      <w:r>
        <w:t>V</w:t>
      </w:r>
      <w:r>
        <w:rPr>
          <w:spacing w:val="15"/>
        </w:rPr>
        <w:t xml:space="preserve"> </w:t>
      </w:r>
      <w:r>
        <w:t>hodinách</w:t>
      </w:r>
      <w:r>
        <w:rPr>
          <w:spacing w:val="-52"/>
        </w:rPr>
        <w:t xml:space="preserve"> </w:t>
      </w:r>
      <w:r>
        <w:t>s</w:t>
      </w:r>
      <w:r>
        <w:rPr>
          <w:spacing w:val="-1"/>
        </w:rPr>
        <w:t xml:space="preserve"> </w:t>
      </w:r>
      <w:r>
        <w:t>nimi nacvičuje</w:t>
      </w:r>
      <w:r>
        <w:rPr>
          <w:spacing w:val="1"/>
        </w:rPr>
        <w:t xml:space="preserve"> </w:t>
      </w:r>
      <w:r>
        <w:t>a</w:t>
      </w:r>
      <w:r>
        <w:rPr>
          <w:spacing w:val="-3"/>
        </w:rPr>
        <w:t xml:space="preserve"> </w:t>
      </w:r>
      <w:r>
        <w:t>modeluje životní</w:t>
      </w:r>
      <w:r>
        <w:rPr>
          <w:spacing w:val="1"/>
        </w:rPr>
        <w:t xml:space="preserve"> </w:t>
      </w:r>
      <w:r>
        <w:t>situace,</w:t>
      </w:r>
      <w:r>
        <w:rPr>
          <w:spacing w:val="-3"/>
        </w:rPr>
        <w:t xml:space="preserve"> </w:t>
      </w:r>
      <w:r>
        <w:t>které</w:t>
      </w:r>
      <w:r>
        <w:rPr>
          <w:spacing w:val="-6"/>
        </w:rPr>
        <w:t xml:space="preserve"> </w:t>
      </w:r>
      <w:r>
        <w:t>žáci</w:t>
      </w:r>
      <w:r>
        <w:rPr>
          <w:spacing w:val="-2"/>
        </w:rPr>
        <w:t xml:space="preserve"> </w:t>
      </w:r>
      <w:r>
        <w:t>řeší</w:t>
      </w:r>
      <w:r>
        <w:rPr>
          <w:spacing w:val="-2"/>
        </w:rPr>
        <w:t xml:space="preserve"> </w:t>
      </w:r>
      <w:r>
        <w:t>teoreticky i</w:t>
      </w:r>
      <w:r>
        <w:rPr>
          <w:spacing w:val="-3"/>
        </w:rPr>
        <w:t xml:space="preserve"> </w:t>
      </w:r>
      <w:r>
        <w:t>prakticky.</w:t>
      </w:r>
    </w:p>
    <w:p w14:paraId="4FB23638" w14:textId="77777777" w:rsidR="009E1CE3" w:rsidRDefault="009E1CE3" w:rsidP="00240274">
      <w:pPr>
        <w:pStyle w:val="Zkladntext"/>
        <w:spacing w:before="63"/>
        <w:ind w:left="101"/>
        <w:jc w:val="both"/>
      </w:pPr>
    </w:p>
    <w:p w14:paraId="3EBA6194" w14:textId="77777777" w:rsidR="007247F6" w:rsidRDefault="007247F6" w:rsidP="009E1CE3">
      <w:pPr>
        <w:pStyle w:val="Kompetence"/>
      </w:pPr>
      <w:r>
        <w:t>Kompetence</w:t>
      </w:r>
      <w:r>
        <w:rPr>
          <w:spacing w:val="-4"/>
        </w:rPr>
        <w:t xml:space="preserve"> </w:t>
      </w:r>
      <w:r>
        <w:t>občanská</w:t>
      </w:r>
    </w:p>
    <w:p w14:paraId="0F3E32A0" w14:textId="58D5EC89" w:rsidR="007247F6" w:rsidRDefault="007247F6" w:rsidP="00240274">
      <w:pPr>
        <w:pStyle w:val="Zkladntext"/>
        <w:spacing w:before="60"/>
        <w:ind w:left="101"/>
      </w:pPr>
      <w:r>
        <w:t>Učitel vede žáky ke schopnosti a vůli hájit práva vlastní i práva druhých lidí. Žáci se učí znát</w:t>
      </w:r>
      <w:r>
        <w:rPr>
          <w:spacing w:val="1"/>
        </w:rPr>
        <w:t xml:space="preserve"> </w:t>
      </w:r>
      <w:r>
        <w:t>zákony a další normy a používat je. Žáci jsou řešením konkrétních problémů v hodinách ZSV</w:t>
      </w:r>
      <w:r>
        <w:rPr>
          <w:spacing w:val="-52"/>
        </w:rPr>
        <w:t xml:space="preserve"> </w:t>
      </w:r>
      <w:r>
        <w:t>motivováni</w:t>
      </w:r>
      <w:r>
        <w:rPr>
          <w:spacing w:val="-3"/>
        </w:rPr>
        <w:t xml:space="preserve"> </w:t>
      </w:r>
      <w:r>
        <w:t>k</w:t>
      </w:r>
      <w:r>
        <w:rPr>
          <w:spacing w:val="-1"/>
        </w:rPr>
        <w:t xml:space="preserve"> </w:t>
      </w:r>
      <w:r>
        <w:t>odpovědnosti</w:t>
      </w:r>
      <w:r>
        <w:rPr>
          <w:spacing w:val="1"/>
        </w:rPr>
        <w:t xml:space="preserve"> </w:t>
      </w:r>
      <w:r>
        <w:t>vůči</w:t>
      </w:r>
      <w:r>
        <w:rPr>
          <w:spacing w:val="1"/>
        </w:rPr>
        <w:t xml:space="preserve"> </w:t>
      </w:r>
      <w:r>
        <w:t>sobě</w:t>
      </w:r>
      <w:r>
        <w:rPr>
          <w:spacing w:val="-2"/>
        </w:rPr>
        <w:t xml:space="preserve"> </w:t>
      </w:r>
      <w:r>
        <w:t>i</w:t>
      </w:r>
      <w:r>
        <w:rPr>
          <w:spacing w:val="1"/>
        </w:rPr>
        <w:t xml:space="preserve"> </w:t>
      </w:r>
      <w:r>
        <w:t>okolí,</w:t>
      </w:r>
      <w:r>
        <w:rPr>
          <w:spacing w:val="-1"/>
        </w:rPr>
        <w:t xml:space="preserve"> </w:t>
      </w:r>
      <w:r>
        <w:t>v</w:t>
      </w:r>
      <w:r>
        <w:rPr>
          <w:spacing w:val="5"/>
        </w:rPr>
        <w:t xml:space="preserve"> </w:t>
      </w:r>
      <w:r>
        <w:t>němž</w:t>
      </w:r>
      <w:r>
        <w:rPr>
          <w:spacing w:val="2"/>
        </w:rPr>
        <w:t xml:space="preserve"> </w:t>
      </w:r>
      <w:r>
        <w:t>žijí.</w:t>
      </w:r>
    </w:p>
    <w:p w14:paraId="21E016CB" w14:textId="77777777" w:rsidR="009E1CE3" w:rsidRDefault="009E1CE3" w:rsidP="00240274">
      <w:pPr>
        <w:pStyle w:val="Zkladntext"/>
        <w:spacing w:before="60"/>
        <w:ind w:left="101"/>
      </w:pPr>
    </w:p>
    <w:p w14:paraId="6028DF04" w14:textId="77777777" w:rsidR="007247F6" w:rsidRDefault="007247F6" w:rsidP="009E1CE3">
      <w:pPr>
        <w:pStyle w:val="Kompetence"/>
      </w:pPr>
      <w:r>
        <w:t>Kompetence</w:t>
      </w:r>
      <w:r>
        <w:rPr>
          <w:spacing w:val="-3"/>
        </w:rPr>
        <w:t xml:space="preserve"> </w:t>
      </w:r>
      <w:r>
        <w:t>k</w:t>
      </w:r>
      <w:r>
        <w:rPr>
          <w:spacing w:val="-2"/>
        </w:rPr>
        <w:t xml:space="preserve"> </w:t>
      </w:r>
      <w:r>
        <w:t>podnikavosti</w:t>
      </w:r>
    </w:p>
    <w:p w14:paraId="1B0093D1" w14:textId="77777777" w:rsidR="007247F6" w:rsidRPr="007247F6" w:rsidRDefault="007247F6" w:rsidP="00240274">
      <w:pPr>
        <w:pStyle w:val="Zkladntext"/>
        <w:spacing w:before="60"/>
        <w:ind w:left="101"/>
        <w:jc w:val="both"/>
      </w:pPr>
      <w:r>
        <w:t>Učitel</w:t>
      </w:r>
      <w:r>
        <w:rPr>
          <w:spacing w:val="1"/>
        </w:rPr>
        <w:t xml:space="preserve"> </w:t>
      </w:r>
      <w:r>
        <w:t>podporuje</w:t>
      </w:r>
      <w:r>
        <w:rPr>
          <w:spacing w:val="54"/>
        </w:rPr>
        <w:t xml:space="preserve"> </w:t>
      </w:r>
      <w:r>
        <w:t>v žácích</w:t>
      </w:r>
      <w:r>
        <w:rPr>
          <w:spacing w:val="54"/>
        </w:rPr>
        <w:t xml:space="preserve"> </w:t>
      </w:r>
      <w:r>
        <w:t>schopnost</w:t>
      </w:r>
      <w:r>
        <w:rPr>
          <w:spacing w:val="54"/>
        </w:rPr>
        <w:t xml:space="preserve"> </w:t>
      </w:r>
      <w:r>
        <w:t>praktického</w:t>
      </w:r>
      <w:r>
        <w:rPr>
          <w:spacing w:val="55"/>
        </w:rPr>
        <w:t xml:space="preserve"> </w:t>
      </w:r>
      <w:r>
        <w:t>využití poznatků</w:t>
      </w:r>
      <w:r>
        <w:rPr>
          <w:spacing w:val="54"/>
        </w:rPr>
        <w:t xml:space="preserve"> </w:t>
      </w:r>
      <w:r>
        <w:t>a dovedností získaných</w:t>
      </w:r>
      <w:r>
        <w:rPr>
          <w:spacing w:val="1"/>
        </w:rPr>
        <w:t xml:space="preserve"> </w:t>
      </w:r>
      <w:r>
        <w:t>při hodinách</w:t>
      </w:r>
      <w:r>
        <w:rPr>
          <w:spacing w:val="1"/>
        </w:rPr>
        <w:t xml:space="preserve"> </w:t>
      </w:r>
      <w:r>
        <w:t>ZSV.</w:t>
      </w:r>
      <w:r>
        <w:rPr>
          <w:spacing w:val="1"/>
        </w:rPr>
        <w:t xml:space="preserve"> </w:t>
      </w:r>
      <w:r>
        <w:t>Učí je rozpoznat své schopnosti, možnosti a využít je v dalším studiu a</w:t>
      </w:r>
      <w:r>
        <w:rPr>
          <w:spacing w:val="1"/>
        </w:rPr>
        <w:t xml:space="preserve"> </w:t>
      </w:r>
      <w:r>
        <w:t>zaměstnání</w:t>
      </w:r>
    </w:p>
    <w:p w14:paraId="79D2A4C8" w14:textId="4E6BC1F8" w:rsidR="00AD3EAB" w:rsidRDefault="00AD3EAB" w:rsidP="00240274">
      <w:pPr>
        <w:spacing w:line="240" w:lineRule="auto"/>
        <w:jc w:val="left"/>
        <w:rPr>
          <w:b/>
          <w:sz w:val="28"/>
        </w:rPr>
      </w:pPr>
      <w:r>
        <w:rPr>
          <w:b/>
          <w:sz w:val="28"/>
        </w:rPr>
        <w:br w:type="page"/>
      </w:r>
    </w:p>
    <w:p w14:paraId="210880A6" w14:textId="2529B9D4" w:rsidR="007247F6" w:rsidRDefault="007247F6" w:rsidP="00240274">
      <w:pPr>
        <w:spacing w:before="84"/>
        <w:rPr>
          <w:b/>
          <w:sz w:val="28"/>
        </w:rPr>
      </w:pPr>
      <w:r>
        <w:rPr>
          <w:b/>
          <w:sz w:val="28"/>
        </w:rPr>
        <w:lastRenderedPageBreak/>
        <w:t>Vzdělávací</w:t>
      </w:r>
      <w:r>
        <w:rPr>
          <w:b/>
          <w:spacing w:val="-5"/>
          <w:sz w:val="28"/>
        </w:rPr>
        <w:t xml:space="preserve"> </w:t>
      </w:r>
      <w:r>
        <w:rPr>
          <w:b/>
          <w:sz w:val="28"/>
        </w:rPr>
        <w:t>obsah</w:t>
      </w:r>
      <w:r>
        <w:rPr>
          <w:b/>
          <w:spacing w:val="-6"/>
          <w:sz w:val="28"/>
        </w:rPr>
        <w:t xml:space="preserve"> </w:t>
      </w:r>
      <w:r>
        <w:rPr>
          <w:b/>
          <w:sz w:val="28"/>
        </w:rPr>
        <w:t>vyučovacího</w:t>
      </w:r>
      <w:r>
        <w:rPr>
          <w:b/>
          <w:spacing w:val="-6"/>
          <w:sz w:val="28"/>
        </w:rPr>
        <w:t xml:space="preserve"> </w:t>
      </w:r>
      <w:r>
        <w:rPr>
          <w:b/>
          <w:sz w:val="28"/>
        </w:rPr>
        <w:t>předmětu</w:t>
      </w:r>
    </w:p>
    <w:p w14:paraId="7CFA9E68" w14:textId="77777777" w:rsidR="00A03E87" w:rsidRPr="00111721" w:rsidRDefault="00A03E87" w:rsidP="00240274">
      <w:pPr>
        <w:rPr>
          <w:b/>
          <w:bCs/>
        </w:rPr>
      </w:pPr>
      <w:r w:rsidRPr="00111721">
        <w:rPr>
          <w:b/>
          <w:bCs/>
        </w:rPr>
        <w:t>Učivo 1. ročníku</w:t>
      </w: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30"/>
        <w:gridCol w:w="3471"/>
        <w:gridCol w:w="2659"/>
      </w:tblGrid>
      <w:tr w:rsidR="00E275FF" w14:paraId="7E9AB1F4" w14:textId="77777777" w:rsidTr="00AD3EAB">
        <w:trPr>
          <w:trHeight w:val="539"/>
        </w:trPr>
        <w:tc>
          <w:tcPr>
            <w:tcW w:w="2070" w:type="pct"/>
            <w:shd w:val="clear" w:color="auto" w:fill="CCFFFF"/>
            <w:vAlign w:val="center"/>
          </w:tcPr>
          <w:p w14:paraId="72E113C6" w14:textId="77777777" w:rsidR="007247F6" w:rsidRDefault="007247F6" w:rsidP="00240274">
            <w:pPr>
              <w:pStyle w:val="TableParagraph"/>
              <w:spacing w:after="120"/>
              <w:ind w:left="0"/>
              <w:contextualSpacing/>
              <w:jc w:val="center"/>
              <w:rPr>
                <w:b/>
                <w:sz w:val="20"/>
              </w:rPr>
            </w:pPr>
            <w:r>
              <w:rPr>
                <w:b/>
                <w:sz w:val="20"/>
              </w:rPr>
              <w:t>Školní</w:t>
            </w:r>
            <w:r>
              <w:rPr>
                <w:b/>
                <w:spacing w:val="-4"/>
                <w:sz w:val="20"/>
              </w:rPr>
              <w:t xml:space="preserve"> </w:t>
            </w:r>
            <w:r>
              <w:rPr>
                <w:b/>
                <w:sz w:val="20"/>
              </w:rPr>
              <w:t>výstupy</w:t>
            </w:r>
          </w:p>
          <w:p w14:paraId="3FC09A8D" w14:textId="77777777" w:rsidR="007247F6" w:rsidRDefault="007247F6" w:rsidP="00240274">
            <w:pPr>
              <w:pStyle w:val="TableParagraph"/>
              <w:spacing w:after="120"/>
              <w:ind w:left="0"/>
              <w:contextualSpacing/>
              <w:jc w:val="center"/>
              <w:rPr>
                <w:sz w:val="20"/>
              </w:rPr>
            </w:pPr>
            <w:r>
              <w:rPr>
                <w:sz w:val="20"/>
              </w:rPr>
              <w:t>Žák</w:t>
            </w:r>
            <w:r>
              <w:rPr>
                <w:spacing w:val="-3"/>
                <w:sz w:val="20"/>
              </w:rPr>
              <w:t xml:space="preserve"> </w:t>
            </w:r>
            <w:r>
              <w:rPr>
                <w:sz w:val="20"/>
              </w:rPr>
              <w:t>podle</w:t>
            </w:r>
            <w:r>
              <w:rPr>
                <w:spacing w:val="-4"/>
                <w:sz w:val="20"/>
              </w:rPr>
              <w:t xml:space="preserve"> </w:t>
            </w:r>
            <w:r>
              <w:rPr>
                <w:sz w:val="20"/>
              </w:rPr>
              <w:t>svých</w:t>
            </w:r>
            <w:r>
              <w:rPr>
                <w:spacing w:val="-3"/>
                <w:sz w:val="20"/>
              </w:rPr>
              <w:t xml:space="preserve"> </w:t>
            </w:r>
            <w:r>
              <w:rPr>
                <w:sz w:val="20"/>
              </w:rPr>
              <w:t>možností:</w:t>
            </w:r>
          </w:p>
        </w:tc>
        <w:tc>
          <w:tcPr>
            <w:tcW w:w="1659" w:type="pct"/>
            <w:shd w:val="clear" w:color="auto" w:fill="CCFFFF"/>
            <w:vAlign w:val="center"/>
          </w:tcPr>
          <w:p w14:paraId="2646DF7D" w14:textId="77777777" w:rsidR="007247F6" w:rsidRDefault="007247F6" w:rsidP="00240274">
            <w:pPr>
              <w:pStyle w:val="TableParagraph"/>
              <w:spacing w:after="120"/>
              <w:ind w:left="0"/>
              <w:contextualSpacing/>
              <w:jc w:val="center"/>
              <w:rPr>
                <w:b/>
                <w:sz w:val="20"/>
              </w:rPr>
            </w:pPr>
            <w:r>
              <w:rPr>
                <w:b/>
                <w:sz w:val="20"/>
              </w:rPr>
              <w:t>Učivo</w:t>
            </w:r>
          </w:p>
        </w:tc>
        <w:tc>
          <w:tcPr>
            <w:tcW w:w="1271" w:type="pct"/>
            <w:shd w:val="clear" w:color="auto" w:fill="CCFFFF"/>
            <w:vAlign w:val="center"/>
          </w:tcPr>
          <w:p w14:paraId="63CB0564" w14:textId="77777777" w:rsidR="007247F6" w:rsidRDefault="007247F6" w:rsidP="00240274">
            <w:pPr>
              <w:pStyle w:val="TableParagraph"/>
              <w:spacing w:after="120"/>
              <w:ind w:left="0"/>
              <w:contextualSpacing/>
              <w:jc w:val="center"/>
              <w:rPr>
                <w:b/>
                <w:sz w:val="20"/>
              </w:rPr>
            </w:pPr>
            <w:r>
              <w:rPr>
                <w:b/>
                <w:sz w:val="20"/>
              </w:rPr>
              <w:t>Průřezová</w:t>
            </w:r>
            <w:r>
              <w:rPr>
                <w:b/>
                <w:spacing w:val="-5"/>
                <w:sz w:val="20"/>
              </w:rPr>
              <w:t xml:space="preserve"> </w:t>
            </w:r>
            <w:r>
              <w:rPr>
                <w:b/>
                <w:sz w:val="20"/>
              </w:rPr>
              <w:t>témata,</w:t>
            </w:r>
            <w:r>
              <w:rPr>
                <w:b/>
                <w:spacing w:val="-4"/>
                <w:sz w:val="20"/>
              </w:rPr>
              <w:t xml:space="preserve"> </w:t>
            </w:r>
            <w:r>
              <w:rPr>
                <w:b/>
                <w:sz w:val="20"/>
              </w:rPr>
              <w:t>přesahy,</w:t>
            </w:r>
            <w:r>
              <w:rPr>
                <w:b/>
                <w:spacing w:val="-6"/>
                <w:sz w:val="20"/>
              </w:rPr>
              <w:t xml:space="preserve"> </w:t>
            </w:r>
            <w:r>
              <w:rPr>
                <w:b/>
                <w:sz w:val="20"/>
              </w:rPr>
              <w:t>poznámky</w:t>
            </w:r>
          </w:p>
        </w:tc>
      </w:tr>
      <w:tr w:rsidR="00E275FF" w14:paraId="639696E2" w14:textId="77777777" w:rsidTr="00AD3EAB">
        <w:trPr>
          <w:trHeight w:val="2438"/>
        </w:trPr>
        <w:tc>
          <w:tcPr>
            <w:tcW w:w="2070" w:type="pct"/>
            <w:tcBorders>
              <w:bottom w:val="single" w:sz="6" w:space="0" w:color="000000"/>
            </w:tcBorders>
          </w:tcPr>
          <w:p w14:paraId="0FA9DBAC" w14:textId="77777777" w:rsidR="007247F6" w:rsidRDefault="007247F6" w:rsidP="00F4589E">
            <w:pPr>
              <w:pStyle w:val="TableParagraph"/>
              <w:numPr>
                <w:ilvl w:val="0"/>
                <w:numId w:val="172"/>
              </w:numPr>
              <w:spacing w:after="120"/>
              <w:ind w:left="0" w:firstLine="0"/>
              <w:contextualSpacing/>
              <w:rPr>
                <w:sz w:val="20"/>
              </w:rPr>
            </w:pPr>
            <w:r>
              <w:rPr>
                <w:sz w:val="20"/>
              </w:rPr>
              <w:t>orientuje</w:t>
            </w:r>
            <w:r>
              <w:rPr>
                <w:spacing w:val="-4"/>
                <w:sz w:val="20"/>
              </w:rPr>
              <w:t xml:space="preserve"> </w:t>
            </w:r>
            <w:r>
              <w:rPr>
                <w:sz w:val="20"/>
              </w:rPr>
              <w:t>se</w:t>
            </w:r>
            <w:r>
              <w:rPr>
                <w:spacing w:val="-1"/>
                <w:sz w:val="20"/>
              </w:rPr>
              <w:t xml:space="preserve"> </w:t>
            </w:r>
            <w:r>
              <w:rPr>
                <w:sz w:val="20"/>
              </w:rPr>
              <w:t>ve</w:t>
            </w:r>
            <w:r>
              <w:rPr>
                <w:spacing w:val="-2"/>
                <w:sz w:val="20"/>
              </w:rPr>
              <w:t xml:space="preserve"> </w:t>
            </w:r>
            <w:r>
              <w:rPr>
                <w:sz w:val="20"/>
              </w:rPr>
              <w:t>svých</w:t>
            </w:r>
            <w:r>
              <w:rPr>
                <w:spacing w:val="-3"/>
                <w:sz w:val="20"/>
              </w:rPr>
              <w:t xml:space="preserve"> </w:t>
            </w:r>
            <w:r>
              <w:rPr>
                <w:sz w:val="20"/>
              </w:rPr>
              <w:t>emocích</w:t>
            </w:r>
            <w:r>
              <w:rPr>
                <w:spacing w:val="-2"/>
                <w:sz w:val="20"/>
              </w:rPr>
              <w:t xml:space="preserve"> </w:t>
            </w:r>
            <w:r>
              <w:rPr>
                <w:sz w:val="20"/>
              </w:rPr>
              <w:t>a</w:t>
            </w:r>
            <w:r>
              <w:rPr>
                <w:spacing w:val="-3"/>
                <w:sz w:val="20"/>
              </w:rPr>
              <w:t xml:space="preserve"> </w:t>
            </w:r>
            <w:r>
              <w:rPr>
                <w:sz w:val="20"/>
              </w:rPr>
              <w:t>potřebách</w:t>
            </w:r>
          </w:p>
          <w:p w14:paraId="025D1D0C" w14:textId="77777777" w:rsidR="007247F6" w:rsidRDefault="007247F6" w:rsidP="00F4589E">
            <w:pPr>
              <w:pStyle w:val="TableParagraph"/>
              <w:numPr>
                <w:ilvl w:val="0"/>
                <w:numId w:val="172"/>
              </w:numPr>
              <w:spacing w:after="120"/>
              <w:ind w:left="0" w:firstLine="0"/>
              <w:contextualSpacing/>
              <w:rPr>
                <w:sz w:val="20"/>
              </w:rPr>
            </w:pPr>
            <w:r>
              <w:rPr>
                <w:sz w:val="20"/>
              </w:rPr>
              <w:t>je</w:t>
            </w:r>
            <w:r>
              <w:rPr>
                <w:spacing w:val="-4"/>
                <w:sz w:val="20"/>
              </w:rPr>
              <w:t xml:space="preserve"> </w:t>
            </w:r>
            <w:r>
              <w:rPr>
                <w:sz w:val="20"/>
              </w:rPr>
              <w:t>schopen</w:t>
            </w:r>
            <w:r>
              <w:rPr>
                <w:spacing w:val="-2"/>
                <w:sz w:val="20"/>
              </w:rPr>
              <w:t xml:space="preserve"> </w:t>
            </w:r>
            <w:r>
              <w:rPr>
                <w:sz w:val="20"/>
              </w:rPr>
              <w:t>se</w:t>
            </w:r>
            <w:r>
              <w:rPr>
                <w:spacing w:val="-3"/>
                <w:sz w:val="20"/>
              </w:rPr>
              <w:t xml:space="preserve"> </w:t>
            </w:r>
            <w:r>
              <w:rPr>
                <w:sz w:val="20"/>
              </w:rPr>
              <w:t>motivovat</w:t>
            </w:r>
            <w:r>
              <w:rPr>
                <w:spacing w:val="-3"/>
                <w:sz w:val="20"/>
              </w:rPr>
              <w:t xml:space="preserve"> </w:t>
            </w:r>
            <w:r>
              <w:rPr>
                <w:sz w:val="20"/>
              </w:rPr>
              <w:t>a</w:t>
            </w:r>
            <w:r>
              <w:rPr>
                <w:spacing w:val="-2"/>
                <w:sz w:val="20"/>
              </w:rPr>
              <w:t xml:space="preserve"> </w:t>
            </w:r>
            <w:r>
              <w:rPr>
                <w:sz w:val="20"/>
              </w:rPr>
              <w:t>využít</w:t>
            </w:r>
            <w:r>
              <w:rPr>
                <w:spacing w:val="-2"/>
                <w:sz w:val="20"/>
              </w:rPr>
              <w:t xml:space="preserve"> </w:t>
            </w:r>
            <w:r>
              <w:rPr>
                <w:sz w:val="20"/>
              </w:rPr>
              <w:t>své</w:t>
            </w:r>
            <w:r>
              <w:rPr>
                <w:spacing w:val="-43"/>
                <w:sz w:val="20"/>
              </w:rPr>
              <w:t xml:space="preserve"> </w:t>
            </w:r>
            <w:r>
              <w:rPr>
                <w:sz w:val="20"/>
              </w:rPr>
              <w:t>schopnosti</w:t>
            </w:r>
            <w:r>
              <w:rPr>
                <w:spacing w:val="-1"/>
                <w:sz w:val="20"/>
              </w:rPr>
              <w:t xml:space="preserve"> </w:t>
            </w:r>
            <w:r>
              <w:rPr>
                <w:sz w:val="20"/>
              </w:rPr>
              <w:t>a talent</w:t>
            </w:r>
          </w:p>
          <w:p w14:paraId="492FF461" w14:textId="77777777" w:rsidR="007247F6" w:rsidRDefault="007247F6" w:rsidP="00F4589E">
            <w:pPr>
              <w:pStyle w:val="TableParagraph"/>
              <w:numPr>
                <w:ilvl w:val="0"/>
                <w:numId w:val="172"/>
              </w:numPr>
              <w:spacing w:after="120"/>
              <w:ind w:left="0" w:firstLine="0"/>
              <w:contextualSpacing/>
              <w:rPr>
                <w:sz w:val="20"/>
              </w:rPr>
            </w:pPr>
            <w:r>
              <w:rPr>
                <w:sz w:val="20"/>
              </w:rPr>
              <w:t>uplatňuje</w:t>
            </w:r>
            <w:r>
              <w:rPr>
                <w:spacing w:val="-5"/>
                <w:sz w:val="20"/>
              </w:rPr>
              <w:t xml:space="preserve"> </w:t>
            </w:r>
            <w:r>
              <w:rPr>
                <w:sz w:val="20"/>
              </w:rPr>
              <w:t>zásady</w:t>
            </w:r>
            <w:r>
              <w:rPr>
                <w:spacing w:val="-3"/>
                <w:sz w:val="20"/>
              </w:rPr>
              <w:t xml:space="preserve"> </w:t>
            </w:r>
            <w:r>
              <w:rPr>
                <w:sz w:val="20"/>
              </w:rPr>
              <w:t>duševní</w:t>
            </w:r>
            <w:r>
              <w:rPr>
                <w:spacing w:val="-4"/>
                <w:sz w:val="20"/>
              </w:rPr>
              <w:t xml:space="preserve"> </w:t>
            </w:r>
            <w:r>
              <w:rPr>
                <w:sz w:val="20"/>
              </w:rPr>
              <w:t>hygieny</w:t>
            </w:r>
          </w:p>
          <w:p w14:paraId="4FBF0EB9" w14:textId="77777777" w:rsidR="007247F6" w:rsidRDefault="007247F6" w:rsidP="00F4589E">
            <w:pPr>
              <w:pStyle w:val="TableParagraph"/>
              <w:numPr>
                <w:ilvl w:val="0"/>
                <w:numId w:val="172"/>
              </w:numPr>
              <w:spacing w:after="120"/>
              <w:ind w:left="0" w:firstLine="0"/>
              <w:contextualSpacing/>
              <w:rPr>
                <w:sz w:val="20"/>
              </w:rPr>
            </w:pPr>
            <w:r>
              <w:rPr>
                <w:sz w:val="20"/>
              </w:rPr>
              <w:t>objasní</w:t>
            </w:r>
            <w:r>
              <w:rPr>
                <w:spacing w:val="-7"/>
                <w:sz w:val="20"/>
              </w:rPr>
              <w:t xml:space="preserve"> </w:t>
            </w:r>
            <w:r>
              <w:rPr>
                <w:sz w:val="20"/>
              </w:rPr>
              <w:t>podstatu</w:t>
            </w:r>
            <w:r>
              <w:rPr>
                <w:spacing w:val="-6"/>
                <w:sz w:val="20"/>
              </w:rPr>
              <w:t xml:space="preserve"> </w:t>
            </w:r>
            <w:r>
              <w:rPr>
                <w:sz w:val="20"/>
              </w:rPr>
              <w:t>vybraných</w:t>
            </w:r>
            <w:r>
              <w:rPr>
                <w:spacing w:val="-6"/>
                <w:sz w:val="20"/>
              </w:rPr>
              <w:t xml:space="preserve"> </w:t>
            </w:r>
            <w:r>
              <w:rPr>
                <w:sz w:val="20"/>
              </w:rPr>
              <w:t>sociálních</w:t>
            </w:r>
            <w:r>
              <w:rPr>
                <w:spacing w:val="-42"/>
                <w:sz w:val="20"/>
              </w:rPr>
              <w:t xml:space="preserve"> </w:t>
            </w:r>
            <w:r>
              <w:rPr>
                <w:sz w:val="20"/>
              </w:rPr>
              <w:t>problémů</w:t>
            </w:r>
            <w:r>
              <w:rPr>
                <w:spacing w:val="-1"/>
                <w:sz w:val="20"/>
              </w:rPr>
              <w:t xml:space="preserve"> </w:t>
            </w:r>
            <w:r>
              <w:rPr>
                <w:sz w:val="20"/>
              </w:rPr>
              <w:t>současnosti</w:t>
            </w:r>
          </w:p>
        </w:tc>
        <w:tc>
          <w:tcPr>
            <w:tcW w:w="1659" w:type="pct"/>
            <w:tcBorders>
              <w:bottom w:val="single" w:sz="6" w:space="0" w:color="000000"/>
            </w:tcBorders>
          </w:tcPr>
          <w:p w14:paraId="6FA4A5BF" w14:textId="77777777" w:rsidR="007247F6" w:rsidRDefault="007247F6" w:rsidP="00240274">
            <w:pPr>
              <w:pStyle w:val="TableParagraph"/>
              <w:spacing w:after="120"/>
              <w:ind w:left="0"/>
              <w:contextualSpacing/>
              <w:rPr>
                <w:b/>
                <w:sz w:val="20"/>
              </w:rPr>
            </w:pPr>
            <w:r>
              <w:rPr>
                <w:b/>
                <w:sz w:val="20"/>
              </w:rPr>
              <w:t>Psychologie</w:t>
            </w:r>
          </w:p>
          <w:p w14:paraId="1A7788B9" w14:textId="77777777" w:rsidR="007247F6" w:rsidRDefault="007247F6" w:rsidP="00F4589E">
            <w:pPr>
              <w:pStyle w:val="TableParagraph"/>
              <w:numPr>
                <w:ilvl w:val="0"/>
                <w:numId w:val="171"/>
              </w:numPr>
              <w:spacing w:after="120"/>
              <w:ind w:left="0" w:firstLine="0"/>
              <w:contextualSpacing/>
              <w:rPr>
                <w:sz w:val="20"/>
              </w:rPr>
            </w:pPr>
            <w:r>
              <w:rPr>
                <w:sz w:val="20"/>
              </w:rPr>
              <w:t>historický</w:t>
            </w:r>
            <w:r>
              <w:rPr>
                <w:spacing w:val="-6"/>
                <w:sz w:val="20"/>
              </w:rPr>
              <w:t xml:space="preserve"> </w:t>
            </w:r>
            <w:r>
              <w:rPr>
                <w:sz w:val="20"/>
              </w:rPr>
              <w:t>vývoj,</w:t>
            </w:r>
            <w:r>
              <w:rPr>
                <w:spacing w:val="-5"/>
                <w:sz w:val="20"/>
              </w:rPr>
              <w:t xml:space="preserve"> </w:t>
            </w:r>
            <w:r>
              <w:rPr>
                <w:sz w:val="20"/>
              </w:rPr>
              <w:t>osobnosti</w:t>
            </w:r>
          </w:p>
          <w:p w14:paraId="76C4F041" w14:textId="77777777" w:rsidR="007247F6" w:rsidRDefault="007247F6" w:rsidP="00240274">
            <w:pPr>
              <w:pStyle w:val="TableParagraph"/>
              <w:spacing w:after="120"/>
              <w:ind w:left="0"/>
              <w:contextualSpacing/>
              <w:rPr>
                <w:b/>
                <w:sz w:val="20"/>
              </w:rPr>
            </w:pPr>
            <w:r>
              <w:rPr>
                <w:b/>
                <w:sz w:val="20"/>
              </w:rPr>
              <w:t>Člověk</w:t>
            </w:r>
            <w:r>
              <w:rPr>
                <w:b/>
                <w:spacing w:val="-5"/>
                <w:sz w:val="20"/>
              </w:rPr>
              <w:t xml:space="preserve"> </w:t>
            </w:r>
            <w:r>
              <w:rPr>
                <w:b/>
                <w:sz w:val="20"/>
              </w:rPr>
              <w:t>jako</w:t>
            </w:r>
            <w:r>
              <w:rPr>
                <w:b/>
                <w:spacing w:val="-4"/>
                <w:sz w:val="20"/>
              </w:rPr>
              <w:t xml:space="preserve"> </w:t>
            </w:r>
            <w:r>
              <w:rPr>
                <w:b/>
                <w:sz w:val="20"/>
              </w:rPr>
              <w:t>individualita</w:t>
            </w:r>
          </w:p>
          <w:p w14:paraId="7C41DFA7" w14:textId="77777777" w:rsidR="007247F6" w:rsidRDefault="007247F6" w:rsidP="00F4589E">
            <w:pPr>
              <w:pStyle w:val="TableParagraph"/>
              <w:numPr>
                <w:ilvl w:val="1"/>
                <w:numId w:val="171"/>
              </w:numPr>
              <w:spacing w:after="120"/>
              <w:ind w:left="0" w:firstLine="0"/>
              <w:contextualSpacing/>
              <w:rPr>
                <w:sz w:val="20"/>
              </w:rPr>
            </w:pPr>
            <w:r>
              <w:rPr>
                <w:sz w:val="20"/>
              </w:rPr>
              <w:t>lidská</w:t>
            </w:r>
            <w:r>
              <w:rPr>
                <w:spacing w:val="-4"/>
                <w:sz w:val="20"/>
              </w:rPr>
              <w:t xml:space="preserve"> </w:t>
            </w:r>
            <w:r>
              <w:rPr>
                <w:sz w:val="20"/>
              </w:rPr>
              <w:t>osobnost</w:t>
            </w:r>
            <w:r>
              <w:rPr>
                <w:spacing w:val="-3"/>
                <w:sz w:val="20"/>
              </w:rPr>
              <w:t xml:space="preserve"> </w:t>
            </w:r>
            <w:r>
              <w:rPr>
                <w:sz w:val="20"/>
              </w:rPr>
              <w:t>a</w:t>
            </w:r>
            <w:r>
              <w:rPr>
                <w:spacing w:val="-4"/>
                <w:sz w:val="20"/>
              </w:rPr>
              <w:t xml:space="preserve"> </w:t>
            </w:r>
            <w:r>
              <w:rPr>
                <w:sz w:val="20"/>
              </w:rPr>
              <w:t>její</w:t>
            </w:r>
            <w:r>
              <w:rPr>
                <w:spacing w:val="-4"/>
                <w:sz w:val="20"/>
              </w:rPr>
              <w:t xml:space="preserve"> </w:t>
            </w:r>
            <w:r>
              <w:rPr>
                <w:sz w:val="20"/>
              </w:rPr>
              <w:t>rysy,</w:t>
            </w:r>
            <w:r>
              <w:rPr>
                <w:spacing w:val="-3"/>
                <w:sz w:val="20"/>
              </w:rPr>
              <w:t xml:space="preserve"> </w:t>
            </w:r>
            <w:r>
              <w:rPr>
                <w:sz w:val="20"/>
              </w:rPr>
              <w:t>temperament</w:t>
            </w:r>
            <w:r>
              <w:rPr>
                <w:spacing w:val="-4"/>
                <w:sz w:val="20"/>
              </w:rPr>
              <w:t xml:space="preserve"> </w:t>
            </w:r>
            <w:r>
              <w:rPr>
                <w:sz w:val="20"/>
              </w:rPr>
              <w:t>a</w:t>
            </w:r>
            <w:r>
              <w:rPr>
                <w:spacing w:val="-42"/>
                <w:sz w:val="20"/>
              </w:rPr>
              <w:t xml:space="preserve"> </w:t>
            </w:r>
            <w:r>
              <w:rPr>
                <w:sz w:val="20"/>
              </w:rPr>
              <w:t>charakter, emoce a motivace, schopnosti,</w:t>
            </w:r>
            <w:r>
              <w:rPr>
                <w:spacing w:val="-43"/>
                <w:sz w:val="20"/>
              </w:rPr>
              <w:t xml:space="preserve"> </w:t>
            </w:r>
            <w:r>
              <w:rPr>
                <w:sz w:val="20"/>
              </w:rPr>
              <w:t>nadání</w:t>
            </w:r>
            <w:r>
              <w:rPr>
                <w:spacing w:val="-1"/>
                <w:sz w:val="20"/>
              </w:rPr>
              <w:t xml:space="preserve"> </w:t>
            </w:r>
            <w:r>
              <w:rPr>
                <w:sz w:val="20"/>
              </w:rPr>
              <w:t>a talent</w:t>
            </w:r>
          </w:p>
          <w:p w14:paraId="062DF532" w14:textId="77777777" w:rsidR="007247F6" w:rsidRDefault="007247F6" w:rsidP="00F4589E">
            <w:pPr>
              <w:pStyle w:val="TableParagraph"/>
              <w:numPr>
                <w:ilvl w:val="1"/>
                <w:numId w:val="171"/>
              </w:numPr>
              <w:spacing w:after="120"/>
              <w:ind w:left="0" w:firstLine="0"/>
              <w:contextualSpacing/>
              <w:rPr>
                <w:sz w:val="20"/>
              </w:rPr>
            </w:pPr>
            <w:r>
              <w:rPr>
                <w:sz w:val="20"/>
              </w:rPr>
              <w:t>duševní zdraví a rozvoj osobnosti,</w:t>
            </w:r>
            <w:r>
              <w:rPr>
                <w:spacing w:val="1"/>
                <w:sz w:val="20"/>
              </w:rPr>
              <w:t xml:space="preserve"> </w:t>
            </w:r>
            <w:r>
              <w:rPr>
                <w:sz w:val="20"/>
              </w:rPr>
              <w:t>sebepoznání</w:t>
            </w:r>
            <w:r>
              <w:rPr>
                <w:spacing w:val="-5"/>
                <w:sz w:val="20"/>
              </w:rPr>
              <w:t xml:space="preserve"> </w:t>
            </w:r>
            <w:r>
              <w:rPr>
                <w:sz w:val="20"/>
              </w:rPr>
              <w:t>a</w:t>
            </w:r>
            <w:r>
              <w:rPr>
                <w:spacing w:val="-4"/>
                <w:sz w:val="20"/>
              </w:rPr>
              <w:t xml:space="preserve"> </w:t>
            </w:r>
            <w:r>
              <w:rPr>
                <w:sz w:val="20"/>
              </w:rPr>
              <w:t>sebereflexe,</w:t>
            </w:r>
            <w:r>
              <w:rPr>
                <w:spacing w:val="-5"/>
                <w:sz w:val="20"/>
              </w:rPr>
              <w:t xml:space="preserve"> </w:t>
            </w:r>
            <w:r>
              <w:rPr>
                <w:sz w:val="20"/>
              </w:rPr>
              <w:t>stres,</w:t>
            </w:r>
            <w:r>
              <w:rPr>
                <w:spacing w:val="-4"/>
                <w:sz w:val="20"/>
              </w:rPr>
              <w:t xml:space="preserve"> </w:t>
            </w:r>
            <w:r>
              <w:rPr>
                <w:sz w:val="20"/>
              </w:rPr>
              <w:t>duševní</w:t>
            </w:r>
            <w:r>
              <w:rPr>
                <w:spacing w:val="-43"/>
                <w:sz w:val="20"/>
              </w:rPr>
              <w:t xml:space="preserve"> </w:t>
            </w:r>
            <w:r>
              <w:rPr>
                <w:sz w:val="20"/>
              </w:rPr>
              <w:t>hygiena,</w:t>
            </w:r>
            <w:r>
              <w:rPr>
                <w:spacing w:val="-1"/>
                <w:sz w:val="20"/>
              </w:rPr>
              <w:t xml:space="preserve"> </w:t>
            </w:r>
            <w:r>
              <w:rPr>
                <w:sz w:val="20"/>
              </w:rPr>
              <w:t>duševní zdraví</w:t>
            </w:r>
          </w:p>
        </w:tc>
        <w:tc>
          <w:tcPr>
            <w:tcW w:w="1271" w:type="pct"/>
            <w:tcBorders>
              <w:bottom w:val="single" w:sz="6" w:space="0" w:color="000000"/>
            </w:tcBorders>
          </w:tcPr>
          <w:p w14:paraId="2C242574" w14:textId="77777777" w:rsidR="007247F6" w:rsidRDefault="007247F6" w:rsidP="00240274">
            <w:pPr>
              <w:pStyle w:val="TableParagraph"/>
              <w:spacing w:after="120"/>
              <w:ind w:left="0"/>
              <w:contextualSpacing/>
              <w:rPr>
                <w:sz w:val="20"/>
              </w:rPr>
            </w:pPr>
            <w:r>
              <w:rPr>
                <w:b/>
                <w:sz w:val="20"/>
              </w:rPr>
              <w:t>Osobnostní</w:t>
            </w:r>
            <w:r>
              <w:rPr>
                <w:b/>
                <w:spacing w:val="-4"/>
                <w:sz w:val="20"/>
              </w:rPr>
              <w:t xml:space="preserve"> </w:t>
            </w:r>
            <w:r>
              <w:rPr>
                <w:b/>
                <w:sz w:val="20"/>
              </w:rPr>
              <w:t>a</w:t>
            </w:r>
            <w:r>
              <w:rPr>
                <w:b/>
                <w:spacing w:val="-1"/>
                <w:sz w:val="20"/>
              </w:rPr>
              <w:t xml:space="preserve"> </w:t>
            </w:r>
            <w:r>
              <w:rPr>
                <w:b/>
                <w:sz w:val="20"/>
              </w:rPr>
              <w:t>sociální</w:t>
            </w:r>
            <w:r>
              <w:rPr>
                <w:b/>
                <w:spacing w:val="-4"/>
                <w:sz w:val="20"/>
              </w:rPr>
              <w:t xml:space="preserve"> </w:t>
            </w:r>
            <w:r>
              <w:rPr>
                <w:b/>
                <w:sz w:val="20"/>
              </w:rPr>
              <w:t>výchova</w:t>
            </w:r>
            <w:r>
              <w:rPr>
                <w:sz w:val="20"/>
              </w:rPr>
              <w:t>:</w:t>
            </w:r>
          </w:p>
          <w:p w14:paraId="01BDA604" w14:textId="77777777" w:rsidR="007247F6" w:rsidRDefault="007247F6" w:rsidP="00240274">
            <w:pPr>
              <w:pStyle w:val="TableParagraph"/>
              <w:spacing w:after="120"/>
              <w:ind w:left="0"/>
              <w:contextualSpacing/>
              <w:rPr>
                <w:sz w:val="20"/>
              </w:rPr>
            </w:pPr>
            <w:r>
              <w:rPr>
                <w:color w:val="221F1F"/>
                <w:sz w:val="20"/>
              </w:rPr>
              <w:t>Seberegulace, organizační dovednosti a</w:t>
            </w:r>
            <w:r>
              <w:rPr>
                <w:color w:val="221F1F"/>
                <w:spacing w:val="1"/>
                <w:sz w:val="20"/>
              </w:rPr>
              <w:t xml:space="preserve"> </w:t>
            </w:r>
            <w:r>
              <w:rPr>
                <w:color w:val="221F1F"/>
                <w:sz w:val="20"/>
              </w:rPr>
              <w:t>efektivní řešení problémů (</w:t>
            </w:r>
            <w:r>
              <w:rPr>
                <w:sz w:val="20"/>
              </w:rPr>
              <w:t>jak a kdy činím</w:t>
            </w:r>
            <w:r>
              <w:rPr>
                <w:spacing w:val="-43"/>
                <w:sz w:val="20"/>
              </w:rPr>
              <w:t xml:space="preserve"> </w:t>
            </w:r>
            <w:r>
              <w:rPr>
                <w:sz w:val="20"/>
              </w:rPr>
              <w:t>ve svém životě rozhodnutí a důležité</w:t>
            </w:r>
            <w:r>
              <w:rPr>
                <w:spacing w:val="1"/>
                <w:sz w:val="20"/>
              </w:rPr>
              <w:t xml:space="preserve"> </w:t>
            </w:r>
            <w:r>
              <w:rPr>
                <w:sz w:val="20"/>
              </w:rPr>
              <w:t>volby)</w:t>
            </w:r>
          </w:p>
        </w:tc>
      </w:tr>
      <w:tr w:rsidR="00E275FF" w14:paraId="06CE889C" w14:textId="77777777" w:rsidTr="00AD3EAB">
        <w:trPr>
          <w:trHeight w:val="1250"/>
        </w:trPr>
        <w:tc>
          <w:tcPr>
            <w:tcW w:w="2070" w:type="pct"/>
            <w:tcBorders>
              <w:top w:val="single" w:sz="6" w:space="0" w:color="000000"/>
            </w:tcBorders>
          </w:tcPr>
          <w:p w14:paraId="2327351F" w14:textId="77777777" w:rsidR="007247F6" w:rsidRDefault="007247F6" w:rsidP="00F4589E">
            <w:pPr>
              <w:pStyle w:val="TableParagraph"/>
              <w:numPr>
                <w:ilvl w:val="0"/>
                <w:numId w:val="170"/>
              </w:numPr>
              <w:spacing w:after="120"/>
              <w:ind w:left="0" w:firstLine="0"/>
              <w:contextualSpacing/>
              <w:rPr>
                <w:sz w:val="20"/>
              </w:rPr>
            </w:pPr>
            <w:r>
              <w:rPr>
                <w:sz w:val="20"/>
              </w:rPr>
              <w:t>charakterizuje</w:t>
            </w:r>
            <w:r>
              <w:rPr>
                <w:spacing w:val="-3"/>
                <w:sz w:val="20"/>
              </w:rPr>
              <w:t xml:space="preserve"> </w:t>
            </w:r>
            <w:r>
              <w:rPr>
                <w:sz w:val="20"/>
              </w:rPr>
              <w:t>svůj</w:t>
            </w:r>
            <w:r>
              <w:rPr>
                <w:spacing w:val="-2"/>
                <w:sz w:val="20"/>
              </w:rPr>
              <w:t xml:space="preserve"> </w:t>
            </w:r>
            <w:r>
              <w:rPr>
                <w:sz w:val="20"/>
              </w:rPr>
              <w:t>vztah</w:t>
            </w:r>
            <w:r>
              <w:rPr>
                <w:spacing w:val="-1"/>
                <w:sz w:val="20"/>
              </w:rPr>
              <w:t xml:space="preserve"> </w:t>
            </w:r>
            <w:r>
              <w:rPr>
                <w:sz w:val="20"/>
              </w:rPr>
              <w:t>k</w:t>
            </w:r>
            <w:r>
              <w:rPr>
                <w:spacing w:val="1"/>
                <w:sz w:val="20"/>
              </w:rPr>
              <w:t xml:space="preserve"> </w:t>
            </w:r>
            <w:r>
              <w:rPr>
                <w:sz w:val="20"/>
              </w:rPr>
              <w:t>přírodě</w:t>
            </w:r>
            <w:r>
              <w:rPr>
                <w:spacing w:val="-2"/>
                <w:sz w:val="20"/>
              </w:rPr>
              <w:t xml:space="preserve"> </w:t>
            </w:r>
            <w:r>
              <w:rPr>
                <w:sz w:val="20"/>
              </w:rPr>
              <w:t>a</w:t>
            </w:r>
            <w:r>
              <w:rPr>
                <w:spacing w:val="-2"/>
                <w:sz w:val="20"/>
              </w:rPr>
              <w:t xml:space="preserve"> </w:t>
            </w:r>
            <w:r>
              <w:rPr>
                <w:sz w:val="20"/>
              </w:rPr>
              <w:t>kultuře</w:t>
            </w:r>
          </w:p>
          <w:p w14:paraId="322DA8A6" w14:textId="77777777" w:rsidR="007247F6" w:rsidRDefault="007247F6" w:rsidP="00F4589E">
            <w:pPr>
              <w:pStyle w:val="TableParagraph"/>
              <w:numPr>
                <w:ilvl w:val="0"/>
                <w:numId w:val="170"/>
              </w:numPr>
              <w:spacing w:after="120"/>
              <w:ind w:left="0" w:firstLine="0"/>
              <w:contextualSpacing/>
              <w:rPr>
                <w:sz w:val="20"/>
              </w:rPr>
            </w:pPr>
            <w:r>
              <w:rPr>
                <w:sz w:val="20"/>
              </w:rPr>
              <w:t>orientuje</w:t>
            </w:r>
            <w:r>
              <w:rPr>
                <w:spacing w:val="-5"/>
                <w:sz w:val="20"/>
              </w:rPr>
              <w:t xml:space="preserve"> </w:t>
            </w:r>
            <w:r>
              <w:rPr>
                <w:sz w:val="20"/>
              </w:rPr>
              <w:t>se</w:t>
            </w:r>
            <w:r>
              <w:rPr>
                <w:spacing w:val="-2"/>
                <w:sz w:val="20"/>
              </w:rPr>
              <w:t xml:space="preserve"> </w:t>
            </w:r>
            <w:r>
              <w:rPr>
                <w:sz w:val="20"/>
              </w:rPr>
              <w:t>ve</w:t>
            </w:r>
            <w:r>
              <w:rPr>
                <w:spacing w:val="-3"/>
                <w:sz w:val="20"/>
              </w:rPr>
              <w:t xml:space="preserve"> </w:t>
            </w:r>
            <w:r>
              <w:rPr>
                <w:sz w:val="20"/>
              </w:rPr>
              <w:t>své</w:t>
            </w:r>
            <w:r>
              <w:rPr>
                <w:spacing w:val="-4"/>
                <w:sz w:val="20"/>
              </w:rPr>
              <w:t xml:space="preserve"> </w:t>
            </w:r>
            <w:r>
              <w:rPr>
                <w:sz w:val="20"/>
              </w:rPr>
              <w:t>osobnosti</w:t>
            </w:r>
          </w:p>
          <w:p w14:paraId="1CABBF99" w14:textId="77777777" w:rsidR="007247F6" w:rsidRDefault="007247F6" w:rsidP="00F4589E">
            <w:pPr>
              <w:pStyle w:val="TableParagraph"/>
              <w:numPr>
                <w:ilvl w:val="0"/>
                <w:numId w:val="170"/>
              </w:numPr>
              <w:spacing w:after="120"/>
              <w:ind w:left="0" w:firstLine="0"/>
              <w:contextualSpacing/>
              <w:rPr>
                <w:sz w:val="20"/>
              </w:rPr>
            </w:pPr>
            <w:r>
              <w:rPr>
                <w:sz w:val="20"/>
              </w:rPr>
              <w:t>porovná metody učení, vyhodnotí je i z</w:t>
            </w:r>
            <w:r>
              <w:rPr>
                <w:spacing w:val="1"/>
                <w:sz w:val="20"/>
              </w:rPr>
              <w:t xml:space="preserve"> </w:t>
            </w:r>
            <w:r>
              <w:rPr>
                <w:sz w:val="20"/>
              </w:rPr>
              <w:t>hlediska</w:t>
            </w:r>
            <w:r>
              <w:rPr>
                <w:spacing w:val="-4"/>
                <w:sz w:val="20"/>
              </w:rPr>
              <w:t xml:space="preserve"> </w:t>
            </w:r>
            <w:r>
              <w:rPr>
                <w:sz w:val="20"/>
              </w:rPr>
              <w:t>přínosu</w:t>
            </w:r>
            <w:r>
              <w:rPr>
                <w:spacing w:val="-3"/>
                <w:sz w:val="20"/>
              </w:rPr>
              <w:t xml:space="preserve"> </w:t>
            </w:r>
            <w:r>
              <w:rPr>
                <w:sz w:val="20"/>
              </w:rPr>
              <w:t>pro</w:t>
            </w:r>
            <w:r>
              <w:rPr>
                <w:spacing w:val="-3"/>
                <w:sz w:val="20"/>
              </w:rPr>
              <w:t xml:space="preserve"> </w:t>
            </w:r>
            <w:r>
              <w:rPr>
                <w:sz w:val="20"/>
              </w:rPr>
              <w:t>své</w:t>
            </w:r>
            <w:r>
              <w:rPr>
                <w:spacing w:val="-4"/>
                <w:sz w:val="20"/>
              </w:rPr>
              <w:t xml:space="preserve"> </w:t>
            </w:r>
            <w:r>
              <w:rPr>
                <w:sz w:val="20"/>
              </w:rPr>
              <w:t>vlastní</w:t>
            </w:r>
            <w:r>
              <w:rPr>
                <w:spacing w:val="-3"/>
                <w:sz w:val="20"/>
              </w:rPr>
              <w:t xml:space="preserve"> </w:t>
            </w:r>
            <w:r>
              <w:rPr>
                <w:sz w:val="20"/>
              </w:rPr>
              <w:t>studium;</w:t>
            </w:r>
          </w:p>
          <w:p w14:paraId="03E21B84" w14:textId="77777777" w:rsidR="007247F6" w:rsidRDefault="007247F6" w:rsidP="00240274">
            <w:pPr>
              <w:pStyle w:val="TableParagraph"/>
              <w:spacing w:after="120"/>
              <w:ind w:left="0"/>
              <w:contextualSpacing/>
              <w:rPr>
                <w:sz w:val="20"/>
              </w:rPr>
            </w:pPr>
            <w:r>
              <w:rPr>
                <w:sz w:val="20"/>
              </w:rPr>
              <w:t>uplatňuje</w:t>
            </w:r>
            <w:r>
              <w:rPr>
                <w:spacing w:val="-5"/>
                <w:sz w:val="20"/>
              </w:rPr>
              <w:t xml:space="preserve"> </w:t>
            </w:r>
            <w:r>
              <w:rPr>
                <w:sz w:val="20"/>
              </w:rPr>
              <w:t>zásady</w:t>
            </w:r>
            <w:r>
              <w:rPr>
                <w:spacing w:val="-3"/>
                <w:sz w:val="20"/>
              </w:rPr>
              <w:t xml:space="preserve"> </w:t>
            </w:r>
            <w:r>
              <w:rPr>
                <w:sz w:val="20"/>
              </w:rPr>
              <w:t>duševní</w:t>
            </w:r>
            <w:r>
              <w:rPr>
                <w:spacing w:val="-4"/>
                <w:sz w:val="20"/>
              </w:rPr>
              <w:t xml:space="preserve"> </w:t>
            </w:r>
            <w:r>
              <w:rPr>
                <w:sz w:val="20"/>
              </w:rPr>
              <w:t>hygieny</w:t>
            </w:r>
          </w:p>
        </w:tc>
        <w:tc>
          <w:tcPr>
            <w:tcW w:w="1659" w:type="pct"/>
            <w:tcBorders>
              <w:top w:val="single" w:sz="6" w:space="0" w:color="000000"/>
            </w:tcBorders>
          </w:tcPr>
          <w:p w14:paraId="14463CA5" w14:textId="77777777" w:rsidR="007247F6" w:rsidRDefault="007247F6" w:rsidP="00240274">
            <w:pPr>
              <w:pStyle w:val="TableParagraph"/>
              <w:spacing w:after="120"/>
              <w:ind w:left="0"/>
              <w:contextualSpacing/>
              <w:rPr>
                <w:b/>
                <w:sz w:val="20"/>
              </w:rPr>
            </w:pPr>
            <w:r>
              <w:rPr>
                <w:b/>
                <w:sz w:val="20"/>
              </w:rPr>
              <w:t>Člověk</w:t>
            </w:r>
            <w:r>
              <w:rPr>
                <w:b/>
                <w:spacing w:val="-3"/>
                <w:sz w:val="20"/>
              </w:rPr>
              <w:t xml:space="preserve"> </w:t>
            </w:r>
            <w:r>
              <w:rPr>
                <w:b/>
                <w:sz w:val="20"/>
              </w:rPr>
              <w:t>a</w:t>
            </w:r>
            <w:r>
              <w:rPr>
                <w:b/>
                <w:spacing w:val="-3"/>
                <w:sz w:val="20"/>
              </w:rPr>
              <w:t xml:space="preserve"> </w:t>
            </w:r>
            <w:r>
              <w:rPr>
                <w:b/>
                <w:sz w:val="20"/>
              </w:rPr>
              <w:t>jeho</w:t>
            </w:r>
            <w:r>
              <w:rPr>
                <w:b/>
                <w:spacing w:val="-3"/>
                <w:sz w:val="20"/>
              </w:rPr>
              <w:t xml:space="preserve"> </w:t>
            </w:r>
            <w:r>
              <w:rPr>
                <w:b/>
                <w:sz w:val="20"/>
              </w:rPr>
              <w:t>vývoj</w:t>
            </w:r>
          </w:p>
          <w:p w14:paraId="6591476D" w14:textId="77777777" w:rsidR="007247F6" w:rsidRDefault="007247F6" w:rsidP="00F4589E">
            <w:pPr>
              <w:pStyle w:val="TableParagraph"/>
              <w:numPr>
                <w:ilvl w:val="0"/>
                <w:numId w:val="169"/>
              </w:numPr>
              <w:spacing w:after="120"/>
              <w:ind w:left="0" w:firstLine="0"/>
              <w:contextualSpacing/>
              <w:rPr>
                <w:sz w:val="20"/>
              </w:rPr>
            </w:pPr>
            <w:r>
              <w:rPr>
                <w:sz w:val="20"/>
              </w:rPr>
              <w:t>lidská</w:t>
            </w:r>
            <w:r>
              <w:rPr>
                <w:spacing w:val="-2"/>
                <w:sz w:val="20"/>
              </w:rPr>
              <w:t xml:space="preserve"> </w:t>
            </w:r>
            <w:r>
              <w:rPr>
                <w:sz w:val="20"/>
              </w:rPr>
              <w:t>kultura,</w:t>
            </w:r>
            <w:r>
              <w:rPr>
                <w:spacing w:val="-2"/>
                <w:sz w:val="20"/>
              </w:rPr>
              <w:t xml:space="preserve"> </w:t>
            </w:r>
            <w:r>
              <w:rPr>
                <w:sz w:val="20"/>
              </w:rPr>
              <w:t>vztah</w:t>
            </w:r>
            <w:r>
              <w:rPr>
                <w:spacing w:val="-1"/>
                <w:sz w:val="20"/>
              </w:rPr>
              <w:t xml:space="preserve"> </w:t>
            </w:r>
            <w:r>
              <w:rPr>
                <w:sz w:val="20"/>
              </w:rPr>
              <w:t>přírody</w:t>
            </w:r>
            <w:r>
              <w:rPr>
                <w:spacing w:val="-2"/>
                <w:sz w:val="20"/>
              </w:rPr>
              <w:t xml:space="preserve"> </w:t>
            </w:r>
            <w:r>
              <w:rPr>
                <w:sz w:val="20"/>
              </w:rPr>
              <w:t>a</w:t>
            </w:r>
            <w:r>
              <w:rPr>
                <w:spacing w:val="-6"/>
                <w:sz w:val="20"/>
              </w:rPr>
              <w:t xml:space="preserve"> </w:t>
            </w:r>
            <w:r>
              <w:rPr>
                <w:sz w:val="20"/>
              </w:rPr>
              <w:t>kultury,</w:t>
            </w:r>
            <w:r>
              <w:rPr>
                <w:spacing w:val="-1"/>
                <w:sz w:val="20"/>
              </w:rPr>
              <w:t xml:space="preserve"> </w:t>
            </w:r>
            <w:r>
              <w:rPr>
                <w:sz w:val="20"/>
              </w:rPr>
              <w:t>člověk</w:t>
            </w:r>
            <w:r>
              <w:rPr>
                <w:spacing w:val="-43"/>
                <w:sz w:val="20"/>
              </w:rPr>
              <w:t xml:space="preserve"> </w:t>
            </w:r>
            <w:r>
              <w:rPr>
                <w:sz w:val="20"/>
              </w:rPr>
              <w:t>jako</w:t>
            </w:r>
            <w:r>
              <w:rPr>
                <w:spacing w:val="-1"/>
                <w:sz w:val="20"/>
              </w:rPr>
              <w:t xml:space="preserve"> </w:t>
            </w:r>
            <w:r>
              <w:rPr>
                <w:sz w:val="20"/>
              </w:rPr>
              <w:t>přírodní</w:t>
            </w:r>
            <w:r>
              <w:rPr>
                <w:spacing w:val="-1"/>
                <w:sz w:val="20"/>
              </w:rPr>
              <w:t xml:space="preserve"> </w:t>
            </w:r>
            <w:r>
              <w:rPr>
                <w:sz w:val="20"/>
              </w:rPr>
              <w:t>a</w:t>
            </w:r>
            <w:r>
              <w:rPr>
                <w:spacing w:val="-1"/>
                <w:sz w:val="20"/>
              </w:rPr>
              <w:t xml:space="preserve"> </w:t>
            </w:r>
            <w:r>
              <w:rPr>
                <w:sz w:val="20"/>
              </w:rPr>
              <w:t>společenská bytost</w:t>
            </w:r>
          </w:p>
          <w:p w14:paraId="116E175D" w14:textId="77777777" w:rsidR="007247F6" w:rsidRDefault="007247F6" w:rsidP="00F4589E">
            <w:pPr>
              <w:pStyle w:val="TableParagraph"/>
              <w:numPr>
                <w:ilvl w:val="0"/>
                <w:numId w:val="169"/>
              </w:numPr>
              <w:spacing w:after="120"/>
              <w:ind w:left="0" w:firstLine="0"/>
              <w:contextualSpacing/>
              <w:rPr>
                <w:sz w:val="20"/>
              </w:rPr>
            </w:pPr>
            <w:r>
              <w:rPr>
                <w:sz w:val="20"/>
              </w:rPr>
              <w:t>učení</w:t>
            </w:r>
            <w:r>
              <w:rPr>
                <w:spacing w:val="-3"/>
                <w:sz w:val="20"/>
              </w:rPr>
              <w:t xml:space="preserve"> </w:t>
            </w:r>
            <w:r>
              <w:rPr>
                <w:sz w:val="20"/>
              </w:rPr>
              <w:t>a</w:t>
            </w:r>
            <w:r>
              <w:rPr>
                <w:spacing w:val="-2"/>
                <w:sz w:val="20"/>
              </w:rPr>
              <w:t xml:space="preserve"> </w:t>
            </w:r>
            <w:r>
              <w:rPr>
                <w:sz w:val="20"/>
              </w:rPr>
              <w:t>vývoj</w:t>
            </w:r>
            <w:r>
              <w:rPr>
                <w:spacing w:val="-2"/>
                <w:sz w:val="20"/>
              </w:rPr>
              <w:t xml:space="preserve"> </w:t>
            </w:r>
            <w:r>
              <w:rPr>
                <w:sz w:val="20"/>
              </w:rPr>
              <w:t>člověka,</w:t>
            </w:r>
            <w:r>
              <w:rPr>
                <w:spacing w:val="-2"/>
                <w:sz w:val="20"/>
              </w:rPr>
              <w:t xml:space="preserve"> </w:t>
            </w:r>
            <w:r>
              <w:rPr>
                <w:sz w:val="20"/>
              </w:rPr>
              <w:t>socializace</w:t>
            </w:r>
            <w:r>
              <w:rPr>
                <w:spacing w:val="-3"/>
                <w:sz w:val="20"/>
              </w:rPr>
              <w:t xml:space="preserve"> </w:t>
            </w:r>
            <w:r>
              <w:rPr>
                <w:sz w:val="20"/>
              </w:rPr>
              <w:t>a</w:t>
            </w:r>
            <w:r>
              <w:rPr>
                <w:spacing w:val="-2"/>
                <w:sz w:val="20"/>
              </w:rPr>
              <w:t xml:space="preserve"> </w:t>
            </w:r>
            <w:r>
              <w:rPr>
                <w:sz w:val="20"/>
              </w:rPr>
              <w:t>její</w:t>
            </w:r>
            <w:r>
              <w:rPr>
                <w:spacing w:val="-2"/>
                <w:sz w:val="20"/>
              </w:rPr>
              <w:t xml:space="preserve"> </w:t>
            </w:r>
            <w:r>
              <w:rPr>
                <w:sz w:val="20"/>
              </w:rPr>
              <w:t>činitelé,</w:t>
            </w:r>
            <w:r>
              <w:rPr>
                <w:spacing w:val="-43"/>
                <w:sz w:val="20"/>
              </w:rPr>
              <w:t xml:space="preserve"> </w:t>
            </w:r>
            <w:r>
              <w:rPr>
                <w:sz w:val="20"/>
              </w:rPr>
              <w:t>vývojové</w:t>
            </w:r>
            <w:r>
              <w:rPr>
                <w:spacing w:val="-2"/>
                <w:sz w:val="20"/>
              </w:rPr>
              <w:t xml:space="preserve"> </w:t>
            </w:r>
            <w:r>
              <w:rPr>
                <w:sz w:val="20"/>
              </w:rPr>
              <w:t>etapy člověka</w:t>
            </w:r>
          </w:p>
        </w:tc>
        <w:tc>
          <w:tcPr>
            <w:tcW w:w="1271" w:type="pct"/>
            <w:tcBorders>
              <w:top w:val="single" w:sz="6" w:space="0" w:color="000000"/>
            </w:tcBorders>
          </w:tcPr>
          <w:p w14:paraId="4782FA70" w14:textId="77777777" w:rsidR="007247F6" w:rsidRDefault="007247F6" w:rsidP="00240274">
            <w:pPr>
              <w:pStyle w:val="TableParagraph"/>
              <w:spacing w:after="120"/>
              <w:ind w:left="0"/>
              <w:contextualSpacing/>
              <w:rPr>
                <w:rFonts w:ascii="Times New Roman"/>
                <w:sz w:val="20"/>
              </w:rPr>
            </w:pPr>
          </w:p>
        </w:tc>
      </w:tr>
      <w:tr w:rsidR="00E275FF" w14:paraId="45638725" w14:textId="77777777" w:rsidTr="00AD3EAB">
        <w:trPr>
          <w:trHeight w:val="1036"/>
        </w:trPr>
        <w:tc>
          <w:tcPr>
            <w:tcW w:w="2070" w:type="pct"/>
          </w:tcPr>
          <w:p w14:paraId="3C5B8E0E" w14:textId="77777777" w:rsidR="007247F6" w:rsidRDefault="007247F6" w:rsidP="00F4589E">
            <w:pPr>
              <w:pStyle w:val="TableParagraph"/>
              <w:numPr>
                <w:ilvl w:val="0"/>
                <w:numId w:val="168"/>
              </w:numPr>
              <w:spacing w:after="120"/>
              <w:ind w:left="0" w:firstLine="0"/>
              <w:contextualSpacing/>
              <w:rPr>
                <w:sz w:val="20"/>
              </w:rPr>
            </w:pPr>
            <w:r>
              <w:rPr>
                <w:sz w:val="20"/>
              </w:rPr>
              <w:t>objasní</w:t>
            </w:r>
            <w:r>
              <w:rPr>
                <w:spacing w:val="-3"/>
                <w:sz w:val="20"/>
              </w:rPr>
              <w:t xml:space="preserve"> </w:t>
            </w:r>
            <w:r>
              <w:rPr>
                <w:sz w:val="20"/>
              </w:rPr>
              <w:t>projevy</w:t>
            </w:r>
            <w:r>
              <w:rPr>
                <w:spacing w:val="-3"/>
                <w:sz w:val="20"/>
              </w:rPr>
              <w:t xml:space="preserve"> </w:t>
            </w:r>
            <w:r>
              <w:rPr>
                <w:sz w:val="20"/>
              </w:rPr>
              <w:t>lidského</w:t>
            </w:r>
            <w:r>
              <w:rPr>
                <w:spacing w:val="-3"/>
                <w:sz w:val="20"/>
              </w:rPr>
              <w:t xml:space="preserve"> </w:t>
            </w:r>
            <w:r>
              <w:rPr>
                <w:sz w:val="20"/>
              </w:rPr>
              <w:t>chování</w:t>
            </w:r>
          </w:p>
          <w:p w14:paraId="1F659092" w14:textId="77777777" w:rsidR="007247F6" w:rsidRDefault="007247F6" w:rsidP="00F4589E">
            <w:pPr>
              <w:pStyle w:val="TableParagraph"/>
              <w:numPr>
                <w:ilvl w:val="0"/>
                <w:numId w:val="168"/>
              </w:numPr>
              <w:spacing w:after="120"/>
              <w:ind w:left="0" w:firstLine="0"/>
              <w:contextualSpacing/>
              <w:rPr>
                <w:sz w:val="20"/>
              </w:rPr>
            </w:pPr>
            <w:r>
              <w:rPr>
                <w:sz w:val="20"/>
              </w:rPr>
              <w:t>objasní</w:t>
            </w:r>
            <w:r>
              <w:rPr>
                <w:spacing w:val="-4"/>
                <w:sz w:val="20"/>
              </w:rPr>
              <w:t xml:space="preserve"> </w:t>
            </w:r>
            <w:r>
              <w:rPr>
                <w:sz w:val="20"/>
              </w:rPr>
              <w:t>podstatu</w:t>
            </w:r>
            <w:r>
              <w:rPr>
                <w:spacing w:val="-3"/>
                <w:sz w:val="20"/>
              </w:rPr>
              <w:t xml:space="preserve"> </w:t>
            </w:r>
            <w:r>
              <w:rPr>
                <w:sz w:val="20"/>
              </w:rPr>
              <w:t>filozofického</w:t>
            </w:r>
            <w:r>
              <w:rPr>
                <w:spacing w:val="-2"/>
                <w:sz w:val="20"/>
              </w:rPr>
              <w:t xml:space="preserve"> </w:t>
            </w:r>
            <w:r>
              <w:rPr>
                <w:sz w:val="20"/>
              </w:rPr>
              <w:t>tázání</w:t>
            </w:r>
          </w:p>
        </w:tc>
        <w:tc>
          <w:tcPr>
            <w:tcW w:w="1659" w:type="pct"/>
          </w:tcPr>
          <w:p w14:paraId="1667F095" w14:textId="77777777" w:rsidR="007247F6" w:rsidRDefault="007247F6" w:rsidP="00240274">
            <w:pPr>
              <w:pStyle w:val="TableParagraph"/>
              <w:spacing w:after="120"/>
              <w:ind w:left="0"/>
              <w:contextualSpacing/>
              <w:rPr>
                <w:b/>
                <w:sz w:val="20"/>
              </w:rPr>
            </w:pPr>
            <w:r>
              <w:rPr>
                <w:b/>
                <w:sz w:val="20"/>
              </w:rPr>
              <w:t>Poznání</w:t>
            </w:r>
            <w:r>
              <w:rPr>
                <w:b/>
                <w:spacing w:val="-6"/>
                <w:sz w:val="20"/>
              </w:rPr>
              <w:t xml:space="preserve"> </w:t>
            </w:r>
            <w:r>
              <w:rPr>
                <w:b/>
                <w:sz w:val="20"/>
              </w:rPr>
              <w:t>skutečnosti</w:t>
            </w:r>
          </w:p>
          <w:p w14:paraId="2C8538CE" w14:textId="77777777" w:rsidR="007247F6" w:rsidRDefault="007247F6" w:rsidP="00F4589E">
            <w:pPr>
              <w:pStyle w:val="TableParagraph"/>
              <w:numPr>
                <w:ilvl w:val="0"/>
                <w:numId w:val="167"/>
              </w:numPr>
              <w:spacing w:after="120"/>
              <w:ind w:left="0" w:firstLine="0"/>
              <w:contextualSpacing/>
              <w:rPr>
                <w:sz w:val="20"/>
              </w:rPr>
            </w:pPr>
            <w:r>
              <w:rPr>
                <w:sz w:val="20"/>
              </w:rPr>
              <w:t>lidské</w:t>
            </w:r>
            <w:r>
              <w:rPr>
                <w:spacing w:val="-4"/>
                <w:sz w:val="20"/>
              </w:rPr>
              <w:t xml:space="preserve"> </w:t>
            </w:r>
            <w:r>
              <w:rPr>
                <w:sz w:val="20"/>
              </w:rPr>
              <w:t>vědomí, vnímání,</w:t>
            </w:r>
            <w:r>
              <w:rPr>
                <w:spacing w:val="-2"/>
                <w:sz w:val="20"/>
              </w:rPr>
              <w:t xml:space="preserve"> </w:t>
            </w:r>
            <w:r>
              <w:rPr>
                <w:sz w:val="20"/>
              </w:rPr>
              <w:t>paměť,</w:t>
            </w:r>
            <w:r>
              <w:rPr>
                <w:spacing w:val="-3"/>
                <w:sz w:val="20"/>
              </w:rPr>
              <w:t xml:space="preserve"> </w:t>
            </w:r>
            <w:r>
              <w:rPr>
                <w:sz w:val="20"/>
              </w:rPr>
              <w:t>myšlení</w:t>
            </w:r>
            <w:r>
              <w:rPr>
                <w:spacing w:val="-3"/>
                <w:sz w:val="20"/>
              </w:rPr>
              <w:t xml:space="preserve"> </w:t>
            </w:r>
            <w:r>
              <w:rPr>
                <w:sz w:val="20"/>
              </w:rPr>
              <w:t>a</w:t>
            </w:r>
            <w:r>
              <w:rPr>
                <w:spacing w:val="-2"/>
                <w:sz w:val="20"/>
              </w:rPr>
              <w:t xml:space="preserve"> </w:t>
            </w:r>
            <w:r>
              <w:rPr>
                <w:sz w:val="20"/>
              </w:rPr>
              <w:t>řeč</w:t>
            </w:r>
          </w:p>
          <w:p w14:paraId="0DE104EA" w14:textId="77777777" w:rsidR="007247F6" w:rsidRDefault="007247F6" w:rsidP="00F4589E">
            <w:pPr>
              <w:pStyle w:val="TableParagraph"/>
              <w:numPr>
                <w:ilvl w:val="0"/>
                <w:numId w:val="167"/>
              </w:numPr>
              <w:spacing w:after="120"/>
              <w:ind w:left="0" w:firstLine="0"/>
              <w:contextualSpacing/>
              <w:rPr>
                <w:sz w:val="20"/>
              </w:rPr>
            </w:pPr>
            <w:r>
              <w:rPr>
                <w:sz w:val="20"/>
              </w:rPr>
              <w:t>věda,</w:t>
            </w:r>
            <w:r>
              <w:rPr>
                <w:spacing w:val="-3"/>
                <w:sz w:val="20"/>
              </w:rPr>
              <w:t xml:space="preserve"> </w:t>
            </w:r>
            <w:r>
              <w:rPr>
                <w:sz w:val="20"/>
              </w:rPr>
              <w:t>filozofie,</w:t>
            </w:r>
            <w:r>
              <w:rPr>
                <w:spacing w:val="-3"/>
                <w:sz w:val="20"/>
              </w:rPr>
              <w:t xml:space="preserve"> </w:t>
            </w:r>
            <w:r>
              <w:rPr>
                <w:sz w:val="20"/>
              </w:rPr>
              <w:t>společenské</w:t>
            </w:r>
            <w:r>
              <w:rPr>
                <w:spacing w:val="-4"/>
                <w:sz w:val="20"/>
              </w:rPr>
              <w:t xml:space="preserve"> </w:t>
            </w:r>
            <w:r>
              <w:rPr>
                <w:sz w:val="20"/>
              </w:rPr>
              <w:t>vědy,</w:t>
            </w:r>
            <w:r>
              <w:rPr>
                <w:spacing w:val="-3"/>
                <w:sz w:val="20"/>
              </w:rPr>
              <w:t xml:space="preserve"> </w:t>
            </w:r>
            <w:r>
              <w:rPr>
                <w:sz w:val="20"/>
              </w:rPr>
              <w:t>poznání</w:t>
            </w:r>
          </w:p>
          <w:p w14:paraId="0C8642D4" w14:textId="77777777" w:rsidR="007247F6" w:rsidRDefault="007247F6" w:rsidP="00F4589E">
            <w:pPr>
              <w:pStyle w:val="TableParagraph"/>
              <w:numPr>
                <w:ilvl w:val="0"/>
                <w:numId w:val="167"/>
              </w:numPr>
              <w:spacing w:after="120"/>
              <w:ind w:left="0" w:firstLine="0"/>
              <w:contextualSpacing/>
              <w:rPr>
                <w:sz w:val="20"/>
              </w:rPr>
            </w:pPr>
            <w:r>
              <w:rPr>
                <w:sz w:val="20"/>
              </w:rPr>
              <w:t>média</w:t>
            </w:r>
            <w:r>
              <w:rPr>
                <w:spacing w:val="-3"/>
                <w:sz w:val="20"/>
              </w:rPr>
              <w:t xml:space="preserve"> </w:t>
            </w:r>
            <w:r>
              <w:rPr>
                <w:sz w:val="20"/>
              </w:rPr>
              <w:t>a</w:t>
            </w:r>
            <w:r>
              <w:rPr>
                <w:spacing w:val="-3"/>
                <w:sz w:val="20"/>
              </w:rPr>
              <w:t xml:space="preserve"> </w:t>
            </w:r>
            <w:r>
              <w:rPr>
                <w:sz w:val="20"/>
              </w:rPr>
              <w:t>pohled</w:t>
            </w:r>
            <w:r>
              <w:rPr>
                <w:spacing w:val="-2"/>
                <w:sz w:val="20"/>
              </w:rPr>
              <w:t xml:space="preserve"> </w:t>
            </w:r>
            <w:r>
              <w:rPr>
                <w:sz w:val="20"/>
              </w:rPr>
              <w:t>na</w:t>
            </w:r>
            <w:r>
              <w:rPr>
                <w:spacing w:val="-3"/>
                <w:sz w:val="20"/>
              </w:rPr>
              <w:t xml:space="preserve"> </w:t>
            </w:r>
            <w:r>
              <w:rPr>
                <w:sz w:val="20"/>
              </w:rPr>
              <w:t>svět</w:t>
            </w:r>
          </w:p>
        </w:tc>
        <w:tc>
          <w:tcPr>
            <w:tcW w:w="1271" w:type="pct"/>
          </w:tcPr>
          <w:p w14:paraId="15BE6CE0" w14:textId="77777777" w:rsidR="007247F6" w:rsidRDefault="007247F6" w:rsidP="00240274">
            <w:pPr>
              <w:pStyle w:val="TableParagraph"/>
              <w:spacing w:after="120"/>
              <w:ind w:left="0"/>
              <w:contextualSpacing/>
              <w:rPr>
                <w:rFonts w:ascii="Times New Roman"/>
                <w:sz w:val="20"/>
              </w:rPr>
            </w:pPr>
          </w:p>
        </w:tc>
      </w:tr>
      <w:tr w:rsidR="00E275FF" w14:paraId="4912610B" w14:textId="77777777" w:rsidTr="00AD3EAB">
        <w:trPr>
          <w:trHeight w:val="1466"/>
        </w:trPr>
        <w:tc>
          <w:tcPr>
            <w:tcW w:w="2070" w:type="pct"/>
          </w:tcPr>
          <w:p w14:paraId="16447202" w14:textId="77777777" w:rsidR="007247F6" w:rsidRDefault="007247F6" w:rsidP="00F4589E">
            <w:pPr>
              <w:pStyle w:val="TableParagraph"/>
              <w:numPr>
                <w:ilvl w:val="0"/>
                <w:numId w:val="166"/>
              </w:numPr>
              <w:spacing w:after="120"/>
              <w:ind w:left="0" w:firstLine="0"/>
              <w:contextualSpacing/>
              <w:rPr>
                <w:sz w:val="20"/>
              </w:rPr>
            </w:pPr>
            <w:r>
              <w:rPr>
                <w:sz w:val="20"/>
              </w:rPr>
              <w:t>korektně řeší problémy založené na</w:t>
            </w:r>
            <w:r>
              <w:rPr>
                <w:spacing w:val="-44"/>
                <w:sz w:val="20"/>
              </w:rPr>
              <w:t xml:space="preserve"> </w:t>
            </w:r>
            <w:r>
              <w:rPr>
                <w:sz w:val="20"/>
              </w:rPr>
              <w:t>mezilidských</w:t>
            </w:r>
            <w:r>
              <w:rPr>
                <w:spacing w:val="-1"/>
                <w:sz w:val="20"/>
              </w:rPr>
              <w:t xml:space="preserve"> </w:t>
            </w:r>
            <w:r>
              <w:rPr>
                <w:sz w:val="20"/>
              </w:rPr>
              <w:t>vztazích</w:t>
            </w:r>
          </w:p>
          <w:p w14:paraId="5AD668DA" w14:textId="77777777" w:rsidR="007247F6" w:rsidRDefault="007247F6" w:rsidP="00F4589E">
            <w:pPr>
              <w:pStyle w:val="TableParagraph"/>
              <w:numPr>
                <w:ilvl w:val="0"/>
                <w:numId w:val="166"/>
              </w:numPr>
              <w:spacing w:after="120"/>
              <w:ind w:left="0" w:firstLine="0"/>
              <w:contextualSpacing/>
              <w:rPr>
                <w:sz w:val="20"/>
              </w:rPr>
            </w:pPr>
            <w:r>
              <w:rPr>
                <w:sz w:val="20"/>
              </w:rPr>
              <w:t>objasní</w:t>
            </w:r>
            <w:r>
              <w:rPr>
                <w:spacing w:val="-3"/>
                <w:sz w:val="20"/>
              </w:rPr>
              <w:t xml:space="preserve"> </w:t>
            </w:r>
            <w:r>
              <w:rPr>
                <w:sz w:val="20"/>
              </w:rPr>
              <w:t>význam</w:t>
            </w:r>
            <w:r>
              <w:rPr>
                <w:spacing w:val="-4"/>
                <w:sz w:val="20"/>
              </w:rPr>
              <w:t xml:space="preserve"> </w:t>
            </w:r>
            <w:r>
              <w:rPr>
                <w:sz w:val="20"/>
              </w:rPr>
              <w:t>sociální</w:t>
            </w:r>
            <w:r>
              <w:rPr>
                <w:spacing w:val="-2"/>
                <w:sz w:val="20"/>
              </w:rPr>
              <w:t xml:space="preserve"> </w:t>
            </w:r>
            <w:r>
              <w:rPr>
                <w:sz w:val="20"/>
              </w:rPr>
              <w:t>kontroly</w:t>
            </w:r>
          </w:p>
          <w:p w14:paraId="6E8160E3" w14:textId="77777777" w:rsidR="007247F6" w:rsidRDefault="007247F6" w:rsidP="00F4589E">
            <w:pPr>
              <w:pStyle w:val="TableParagraph"/>
              <w:numPr>
                <w:ilvl w:val="0"/>
                <w:numId w:val="166"/>
              </w:numPr>
              <w:spacing w:after="120"/>
              <w:ind w:left="0" w:firstLine="0"/>
              <w:contextualSpacing/>
              <w:rPr>
                <w:sz w:val="20"/>
              </w:rPr>
            </w:pPr>
            <w:r>
              <w:rPr>
                <w:sz w:val="20"/>
              </w:rPr>
              <w:t>respektuje</w:t>
            </w:r>
            <w:r>
              <w:rPr>
                <w:spacing w:val="-6"/>
                <w:sz w:val="20"/>
              </w:rPr>
              <w:t xml:space="preserve"> </w:t>
            </w:r>
            <w:r>
              <w:rPr>
                <w:sz w:val="20"/>
              </w:rPr>
              <w:t>kulturní</w:t>
            </w:r>
            <w:r>
              <w:rPr>
                <w:spacing w:val="-5"/>
                <w:sz w:val="20"/>
              </w:rPr>
              <w:t xml:space="preserve"> </w:t>
            </w:r>
            <w:r>
              <w:rPr>
                <w:sz w:val="20"/>
              </w:rPr>
              <w:t>odlišnosti</w:t>
            </w:r>
          </w:p>
        </w:tc>
        <w:tc>
          <w:tcPr>
            <w:tcW w:w="1659" w:type="pct"/>
          </w:tcPr>
          <w:p w14:paraId="746EE1AB" w14:textId="77777777" w:rsidR="007247F6" w:rsidRDefault="007247F6" w:rsidP="00240274">
            <w:pPr>
              <w:pStyle w:val="TableParagraph"/>
              <w:spacing w:after="120"/>
              <w:ind w:left="0"/>
              <w:contextualSpacing/>
              <w:rPr>
                <w:b/>
                <w:sz w:val="20"/>
              </w:rPr>
            </w:pPr>
            <w:r>
              <w:rPr>
                <w:b/>
                <w:sz w:val="20"/>
              </w:rPr>
              <w:t>Život</w:t>
            </w:r>
            <w:r>
              <w:rPr>
                <w:b/>
                <w:spacing w:val="-3"/>
                <w:sz w:val="20"/>
              </w:rPr>
              <w:t xml:space="preserve"> </w:t>
            </w:r>
            <w:r>
              <w:rPr>
                <w:b/>
                <w:sz w:val="20"/>
              </w:rPr>
              <w:t>mezi</w:t>
            </w:r>
            <w:r>
              <w:rPr>
                <w:b/>
                <w:spacing w:val="-5"/>
                <w:sz w:val="20"/>
              </w:rPr>
              <w:t xml:space="preserve"> </w:t>
            </w:r>
            <w:r>
              <w:rPr>
                <w:b/>
                <w:sz w:val="20"/>
              </w:rPr>
              <w:t>druhými</w:t>
            </w:r>
          </w:p>
          <w:p w14:paraId="5CD44B0A" w14:textId="77777777" w:rsidR="007247F6" w:rsidRDefault="007247F6" w:rsidP="00F4589E">
            <w:pPr>
              <w:pStyle w:val="TableParagraph"/>
              <w:numPr>
                <w:ilvl w:val="0"/>
                <w:numId w:val="165"/>
              </w:numPr>
              <w:spacing w:after="120"/>
              <w:ind w:left="0" w:firstLine="0"/>
              <w:contextualSpacing/>
              <w:rPr>
                <w:sz w:val="20"/>
              </w:rPr>
            </w:pPr>
            <w:r>
              <w:rPr>
                <w:sz w:val="20"/>
              </w:rPr>
              <w:t>jedinec</w:t>
            </w:r>
            <w:r>
              <w:rPr>
                <w:spacing w:val="-4"/>
                <w:sz w:val="20"/>
              </w:rPr>
              <w:t xml:space="preserve"> </w:t>
            </w:r>
            <w:r>
              <w:rPr>
                <w:sz w:val="20"/>
              </w:rPr>
              <w:t>a</w:t>
            </w:r>
            <w:r>
              <w:rPr>
                <w:spacing w:val="-3"/>
                <w:sz w:val="20"/>
              </w:rPr>
              <w:t xml:space="preserve"> </w:t>
            </w:r>
            <w:r>
              <w:rPr>
                <w:sz w:val="20"/>
              </w:rPr>
              <w:t>kolektiv, sociální</w:t>
            </w:r>
            <w:r>
              <w:rPr>
                <w:spacing w:val="-3"/>
                <w:sz w:val="20"/>
              </w:rPr>
              <w:t xml:space="preserve"> </w:t>
            </w:r>
            <w:r>
              <w:rPr>
                <w:sz w:val="20"/>
              </w:rPr>
              <w:t>interakce</w:t>
            </w:r>
            <w:r>
              <w:rPr>
                <w:spacing w:val="-4"/>
                <w:sz w:val="20"/>
              </w:rPr>
              <w:t xml:space="preserve"> </w:t>
            </w:r>
            <w:r>
              <w:rPr>
                <w:sz w:val="20"/>
              </w:rPr>
              <w:t>a</w:t>
            </w:r>
            <w:r>
              <w:rPr>
                <w:spacing w:val="-3"/>
                <w:sz w:val="20"/>
              </w:rPr>
              <w:t xml:space="preserve"> </w:t>
            </w:r>
            <w:r>
              <w:rPr>
                <w:sz w:val="20"/>
              </w:rPr>
              <w:t>jednání,</w:t>
            </w:r>
            <w:r>
              <w:rPr>
                <w:spacing w:val="-42"/>
                <w:sz w:val="20"/>
              </w:rPr>
              <w:t xml:space="preserve"> </w:t>
            </w:r>
            <w:r>
              <w:rPr>
                <w:sz w:val="20"/>
              </w:rPr>
              <w:t>sociální</w:t>
            </w:r>
            <w:r>
              <w:rPr>
                <w:spacing w:val="-1"/>
                <w:sz w:val="20"/>
              </w:rPr>
              <w:t xml:space="preserve"> </w:t>
            </w:r>
            <w:r>
              <w:rPr>
                <w:sz w:val="20"/>
              </w:rPr>
              <w:t>instituce</w:t>
            </w:r>
            <w:r>
              <w:rPr>
                <w:spacing w:val="-1"/>
                <w:sz w:val="20"/>
              </w:rPr>
              <w:t xml:space="preserve"> </w:t>
            </w:r>
            <w:r>
              <w:rPr>
                <w:sz w:val="20"/>
              </w:rPr>
              <w:t>a kontrola</w:t>
            </w:r>
          </w:p>
          <w:p w14:paraId="574FAA74" w14:textId="77777777" w:rsidR="007247F6" w:rsidRDefault="007247F6" w:rsidP="00F4589E">
            <w:pPr>
              <w:pStyle w:val="TableParagraph"/>
              <w:numPr>
                <w:ilvl w:val="0"/>
                <w:numId w:val="165"/>
              </w:numPr>
              <w:spacing w:after="120"/>
              <w:ind w:left="0" w:firstLine="0"/>
              <w:contextualSpacing/>
              <w:rPr>
                <w:sz w:val="20"/>
              </w:rPr>
            </w:pPr>
            <w:r>
              <w:rPr>
                <w:sz w:val="20"/>
              </w:rPr>
              <w:t>sociální percepce, stereotypy a předsudky,</w:t>
            </w:r>
            <w:r>
              <w:rPr>
                <w:spacing w:val="1"/>
                <w:sz w:val="20"/>
              </w:rPr>
              <w:t xml:space="preserve"> </w:t>
            </w:r>
            <w:r>
              <w:rPr>
                <w:sz w:val="20"/>
              </w:rPr>
              <w:t>sociální</w:t>
            </w:r>
            <w:r>
              <w:rPr>
                <w:spacing w:val="-6"/>
                <w:sz w:val="20"/>
              </w:rPr>
              <w:t xml:space="preserve"> </w:t>
            </w:r>
            <w:r>
              <w:rPr>
                <w:sz w:val="20"/>
              </w:rPr>
              <w:t>komunikace,</w:t>
            </w:r>
            <w:r>
              <w:rPr>
                <w:spacing w:val="-5"/>
                <w:sz w:val="20"/>
              </w:rPr>
              <w:t xml:space="preserve"> </w:t>
            </w:r>
            <w:r>
              <w:rPr>
                <w:sz w:val="20"/>
              </w:rPr>
              <w:t>efektivní</w:t>
            </w:r>
            <w:r>
              <w:rPr>
                <w:spacing w:val="-4"/>
                <w:sz w:val="20"/>
              </w:rPr>
              <w:t xml:space="preserve"> </w:t>
            </w:r>
            <w:r>
              <w:rPr>
                <w:sz w:val="20"/>
              </w:rPr>
              <w:t>komunikace,</w:t>
            </w:r>
          </w:p>
          <w:p w14:paraId="264B0C98" w14:textId="77777777" w:rsidR="007247F6" w:rsidRDefault="007247F6" w:rsidP="00240274">
            <w:pPr>
              <w:pStyle w:val="TableParagraph"/>
              <w:spacing w:after="120"/>
              <w:ind w:left="0"/>
              <w:contextualSpacing/>
              <w:rPr>
                <w:sz w:val="20"/>
              </w:rPr>
            </w:pPr>
            <w:r>
              <w:rPr>
                <w:sz w:val="20"/>
              </w:rPr>
              <w:t>manipulace</w:t>
            </w:r>
            <w:r>
              <w:rPr>
                <w:spacing w:val="-4"/>
                <w:sz w:val="20"/>
              </w:rPr>
              <w:t xml:space="preserve"> </w:t>
            </w:r>
            <w:r>
              <w:rPr>
                <w:sz w:val="20"/>
              </w:rPr>
              <w:t>v</w:t>
            </w:r>
            <w:r>
              <w:rPr>
                <w:spacing w:val="-3"/>
                <w:sz w:val="20"/>
              </w:rPr>
              <w:t xml:space="preserve"> </w:t>
            </w:r>
            <w:r>
              <w:rPr>
                <w:sz w:val="20"/>
              </w:rPr>
              <w:t>komunikaci</w:t>
            </w:r>
          </w:p>
        </w:tc>
        <w:tc>
          <w:tcPr>
            <w:tcW w:w="1271" w:type="pct"/>
          </w:tcPr>
          <w:p w14:paraId="282EDEA3" w14:textId="77777777" w:rsidR="007247F6" w:rsidRDefault="007247F6" w:rsidP="00240274">
            <w:pPr>
              <w:pStyle w:val="TableParagraph"/>
              <w:spacing w:after="120"/>
              <w:ind w:left="0"/>
              <w:contextualSpacing/>
              <w:rPr>
                <w:sz w:val="20"/>
              </w:rPr>
            </w:pPr>
            <w:r>
              <w:rPr>
                <w:sz w:val="20"/>
              </w:rPr>
              <w:t>Integrace</w:t>
            </w:r>
            <w:r>
              <w:rPr>
                <w:spacing w:val="-2"/>
                <w:sz w:val="20"/>
              </w:rPr>
              <w:t xml:space="preserve"> </w:t>
            </w:r>
            <w:r>
              <w:rPr>
                <w:sz w:val="20"/>
              </w:rPr>
              <w:t>výstupů</w:t>
            </w:r>
            <w:r>
              <w:rPr>
                <w:spacing w:val="-3"/>
                <w:sz w:val="20"/>
              </w:rPr>
              <w:t xml:space="preserve"> </w:t>
            </w:r>
            <w:r>
              <w:rPr>
                <w:sz w:val="20"/>
              </w:rPr>
              <w:t>vzdělávacího</w:t>
            </w:r>
            <w:r>
              <w:rPr>
                <w:spacing w:val="-2"/>
                <w:sz w:val="20"/>
              </w:rPr>
              <w:t xml:space="preserve"> </w:t>
            </w:r>
            <w:r>
              <w:rPr>
                <w:sz w:val="20"/>
              </w:rPr>
              <w:t>oboru</w:t>
            </w:r>
          </w:p>
          <w:p w14:paraId="291FEEA1" w14:textId="77777777" w:rsidR="007247F6" w:rsidRDefault="007247F6" w:rsidP="00240274">
            <w:pPr>
              <w:pStyle w:val="TableParagraph"/>
              <w:spacing w:after="120"/>
              <w:ind w:left="0"/>
              <w:contextualSpacing/>
              <w:rPr>
                <w:b/>
                <w:sz w:val="20"/>
              </w:rPr>
            </w:pPr>
            <w:r>
              <w:rPr>
                <w:b/>
                <w:sz w:val="20"/>
              </w:rPr>
              <w:t>Výchova</w:t>
            </w:r>
            <w:r>
              <w:rPr>
                <w:b/>
                <w:spacing w:val="-4"/>
                <w:sz w:val="20"/>
              </w:rPr>
              <w:t xml:space="preserve"> </w:t>
            </w:r>
            <w:r>
              <w:rPr>
                <w:b/>
                <w:sz w:val="20"/>
              </w:rPr>
              <w:t>ke</w:t>
            </w:r>
            <w:r>
              <w:rPr>
                <w:b/>
                <w:spacing w:val="-4"/>
                <w:sz w:val="20"/>
              </w:rPr>
              <w:t xml:space="preserve"> </w:t>
            </w:r>
            <w:r>
              <w:rPr>
                <w:b/>
                <w:sz w:val="20"/>
              </w:rPr>
              <w:t>zdraví</w:t>
            </w:r>
          </w:p>
        </w:tc>
      </w:tr>
    </w:tbl>
    <w:p w14:paraId="0DB63ED5" w14:textId="2C37762A" w:rsidR="00AD3EAB" w:rsidRDefault="00AD3EAB" w:rsidP="00240274">
      <w:pPr>
        <w:rPr>
          <w:b/>
          <w:bCs/>
        </w:rPr>
      </w:pPr>
      <w:r>
        <w:rPr>
          <w:b/>
          <w:bCs/>
        </w:rPr>
        <w:t>Učivo 2. ročníku</w:t>
      </w: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99"/>
        <w:gridCol w:w="4094"/>
        <w:gridCol w:w="2667"/>
      </w:tblGrid>
      <w:tr w:rsidR="00D54FD7" w14:paraId="299FBA50" w14:textId="77777777" w:rsidTr="00D54FD7">
        <w:trPr>
          <w:trHeight w:val="496"/>
        </w:trPr>
        <w:tc>
          <w:tcPr>
            <w:tcW w:w="1768" w:type="pct"/>
            <w:tcBorders>
              <w:right w:val="nil"/>
            </w:tcBorders>
            <w:shd w:val="clear" w:color="auto" w:fill="CCFFFF"/>
            <w:vAlign w:val="center"/>
          </w:tcPr>
          <w:p w14:paraId="56A543B9" w14:textId="2C41344F" w:rsidR="00AD3EAB" w:rsidRDefault="00AD3EAB" w:rsidP="00240274">
            <w:pPr>
              <w:pStyle w:val="TableParagraph"/>
              <w:spacing w:after="120"/>
              <w:ind w:left="0"/>
              <w:contextualSpacing/>
              <w:jc w:val="center"/>
              <w:rPr>
                <w:b/>
                <w:sz w:val="20"/>
              </w:rPr>
            </w:pPr>
            <w:r>
              <w:rPr>
                <w:b/>
                <w:sz w:val="20"/>
              </w:rPr>
              <w:t>Školní</w:t>
            </w:r>
            <w:r>
              <w:rPr>
                <w:b/>
                <w:spacing w:val="-4"/>
                <w:sz w:val="20"/>
              </w:rPr>
              <w:t xml:space="preserve"> </w:t>
            </w:r>
            <w:r>
              <w:rPr>
                <w:b/>
                <w:sz w:val="20"/>
              </w:rPr>
              <w:t>výstupy</w:t>
            </w:r>
          </w:p>
          <w:p w14:paraId="1D23FE48" w14:textId="77777777" w:rsidR="00AD3EAB" w:rsidRDefault="00AD3EAB" w:rsidP="00240274">
            <w:pPr>
              <w:pStyle w:val="TableParagraph"/>
              <w:spacing w:after="120"/>
              <w:ind w:left="0"/>
              <w:contextualSpacing/>
              <w:jc w:val="center"/>
              <w:rPr>
                <w:sz w:val="20"/>
              </w:rPr>
            </w:pPr>
            <w:r>
              <w:rPr>
                <w:sz w:val="20"/>
              </w:rPr>
              <w:t>Žák</w:t>
            </w:r>
            <w:r>
              <w:rPr>
                <w:spacing w:val="-3"/>
                <w:sz w:val="20"/>
              </w:rPr>
              <w:t xml:space="preserve"> </w:t>
            </w:r>
            <w:r>
              <w:rPr>
                <w:sz w:val="20"/>
              </w:rPr>
              <w:t>podle</w:t>
            </w:r>
            <w:r>
              <w:rPr>
                <w:spacing w:val="-5"/>
                <w:sz w:val="20"/>
              </w:rPr>
              <w:t xml:space="preserve"> </w:t>
            </w:r>
            <w:r>
              <w:rPr>
                <w:sz w:val="20"/>
              </w:rPr>
              <w:t>svých</w:t>
            </w:r>
            <w:r>
              <w:rPr>
                <w:spacing w:val="-2"/>
                <w:sz w:val="20"/>
              </w:rPr>
              <w:t xml:space="preserve"> </w:t>
            </w:r>
            <w:r>
              <w:rPr>
                <w:sz w:val="20"/>
              </w:rPr>
              <w:t>možností:</w:t>
            </w:r>
          </w:p>
        </w:tc>
        <w:tc>
          <w:tcPr>
            <w:tcW w:w="1957" w:type="pct"/>
            <w:shd w:val="clear" w:color="auto" w:fill="CCFFFF"/>
            <w:vAlign w:val="center"/>
          </w:tcPr>
          <w:p w14:paraId="65C1A6FC" w14:textId="77777777" w:rsidR="00AD3EAB" w:rsidRDefault="00AD3EAB" w:rsidP="00240274">
            <w:pPr>
              <w:pStyle w:val="TableParagraph"/>
              <w:spacing w:after="120"/>
              <w:ind w:left="0"/>
              <w:contextualSpacing/>
              <w:jc w:val="center"/>
              <w:rPr>
                <w:b/>
                <w:sz w:val="20"/>
              </w:rPr>
            </w:pPr>
            <w:r>
              <w:rPr>
                <w:b/>
                <w:sz w:val="20"/>
              </w:rPr>
              <w:t>Učivo</w:t>
            </w:r>
          </w:p>
        </w:tc>
        <w:tc>
          <w:tcPr>
            <w:tcW w:w="1275" w:type="pct"/>
            <w:shd w:val="clear" w:color="auto" w:fill="CCFFFF"/>
            <w:vAlign w:val="center"/>
          </w:tcPr>
          <w:p w14:paraId="3B904B26" w14:textId="7B9CEE38" w:rsidR="00AD3EAB" w:rsidRDefault="00AD3EAB" w:rsidP="00240274">
            <w:pPr>
              <w:pStyle w:val="TableParagraph"/>
              <w:spacing w:after="120"/>
              <w:ind w:left="0"/>
              <w:contextualSpacing/>
              <w:jc w:val="center"/>
              <w:rPr>
                <w:b/>
                <w:sz w:val="20"/>
              </w:rPr>
            </w:pPr>
            <w:r>
              <w:rPr>
                <w:b/>
                <w:sz w:val="20"/>
              </w:rPr>
              <w:t>Průřezová</w:t>
            </w:r>
            <w:r>
              <w:rPr>
                <w:b/>
                <w:spacing w:val="-8"/>
                <w:sz w:val="20"/>
              </w:rPr>
              <w:t xml:space="preserve"> </w:t>
            </w:r>
            <w:r>
              <w:rPr>
                <w:b/>
                <w:sz w:val="20"/>
              </w:rPr>
              <w:t>témata, přesahy,</w:t>
            </w:r>
            <w:r>
              <w:rPr>
                <w:b/>
                <w:spacing w:val="-9"/>
                <w:sz w:val="20"/>
              </w:rPr>
              <w:t xml:space="preserve"> </w:t>
            </w:r>
            <w:r>
              <w:rPr>
                <w:b/>
                <w:sz w:val="20"/>
              </w:rPr>
              <w:t>poznámky</w:t>
            </w:r>
          </w:p>
        </w:tc>
      </w:tr>
      <w:tr w:rsidR="00AD3EAB" w14:paraId="54CCF01C" w14:textId="77777777" w:rsidTr="00D54FD7">
        <w:trPr>
          <w:trHeight w:val="2018"/>
        </w:trPr>
        <w:tc>
          <w:tcPr>
            <w:tcW w:w="1768" w:type="pct"/>
          </w:tcPr>
          <w:p w14:paraId="6FBB49CE" w14:textId="77777777" w:rsidR="007247F6" w:rsidRDefault="007247F6" w:rsidP="00F4589E">
            <w:pPr>
              <w:pStyle w:val="TableParagraph"/>
              <w:numPr>
                <w:ilvl w:val="0"/>
                <w:numId w:val="164"/>
              </w:numPr>
              <w:spacing w:after="120"/>
              <w:ind w:left="0" w:firstLine="0"/>
              <w:contextualSpacing/>
              <w:rPr>
                <w:sz w:val="20"/>
              </w:rPr>
            </w:pPr>
            <w:r>
              <w:rPr>
                <w:sz w:val="20"/>
              </w:rPr>
              <w:t>respektuje</w:t>
            </w:r>
            <w:r>
              <w:rPr>
                <w:spacing w:val="-5"/>
                <w:sz w:val="20"/>
              </w:rPr>
              <w:t xml:space="preserve"> </w:t>
            </w:r>
            <w:r>
              <w:rPr>
                <w:sz w:val="20"/>
              </w:rPr>
              <w:t>kulturní</w:t>
            </w:r>
            <w:r>
              <w:rPr>
                <w:spacing w:val="-3"/>
                <w:sz w:val="20"/>
              </w:rPr>
              <w:t xml:space="preserve"> </w:t>
            </w:r>
            <w:r>
              <w:rPr>
                <w:sz w:val="20"/>
              </w:rPr>
              <w:t>odlišnosti,</w:t>
            </w:r>
            <w:r>
              <w:rPr>
                <w:spacing w:val="-4"/>
                <w:sz w:val="20"/>
              </w:rPr>
              <w:t xml:space="preserve"> </w:t>
            </w:r>
            <w:r>
              <w:rPr>
                <w:sz w:val="20"/>
              </w:rPr>
              <w:t>na</w:t>
            </w:r>
            <w:r>
              <w:rPr>
                <w:spacing w:val="-3"/>
                <w:sz w:val="20"/>
              </w:rPr>
              <w:t xml:space="preserve"> </w:t>
            </w:r>
            <w:r>
              <w:rPr>
                <w:sz w:val="20"/>
              </w:rPr>
              <w:t>příkladech</w:t>
            </w:r>
            <w:r>
              <w:rPr>
                <w:spacing w:val="-4"/>
                <w:sz w:val="20"/>
              </w:rPr>
              <w:t xml:space="preserve"> </w:t>
            </w:r>
            <w:r>
              <w:rPr>
                <w:sz w:val="20"/>
              </w:rPr>
              <w:t>doloží</w:t>
            </w:r>
            <w:r>
              <w:rPr>
                <w:spacing w:val="-3"/>
                <w:sz w:val="20"/>
              </w:rPr>
              <w:t xml:space="preserve"> </w:t>
            </w:r>
            <w:r>
              <w:rPr>
                <w:sz w:val="20"/>
              </w:rPr>
              <w:t>tragické</w:t>
            </w:r>
            <w:r>
              <w:rPr>
                <w:spacing w:val="-5"/>
                <w:sz w:val="20"/>
              </w:rPr>
              <w:t xml:space="preserve"> </w:t>
            </w:r>
            <w:r>
              <w:rPr>
                <w:sz w:val="20"/>
              </w:rPr>
              <w:t xml:space="preserve">důsledky </w:t>
            </w:r>
            <w:r>
              <w:rPr>
                <w:spacing w:val="-42"/>
                <w:sz w:val="20"/>
              </w:rPr>
              <w:t xml:space="preserve"> </w:t>
            </w:r>
            <w:r>
              <w:rPr>
                <w:sz w:val="20"/>
              </w:rPr>
              <w:t>předsudků</w:t>
            </w:r>
          </w:p>
          <w:p w14:paraId="7F0B4D42" w14:textId="77777777" w:rsidR="007247F6" w:rsidRDefault="007247F6" w:rsidP="00F4589E">
            <w:pPr>
              <w:pStyle w:val="TableParagraph"/>
              <w:numPr>
                <w:ilvl w:val="0"/>
                <w:numId w:val="164"/>
              </w:numPr>
              <w:spacing w:after="120"/>
              <w:ind w:left="0" w:firstLine="0"/>
              <w:contextualSpacing/>
              <w:rPr>
                <w:sz w:val="20"/>
              </w:rPr>
            </w:pPr>
            <w:r>
              <w:rPr>
                <w:sz w:val="20"/>
              </w:rPr>
              <w:t>objasní</w:t>
            </w:r>
            <w:r>
              <w:rPr>
                <w:spacing w:val="-3"/>
                <w:sz w:val="20"/>
              </w:rPr>
              <w:t xml:space="preserve"> </w:t>
            </w:r>
            <w:r>
              <w:rPr>
                <w:sz w:val="20"/>
              </w:rPr>
              <w:t>význam</w:t>
            </w:r>
            <w:r>
              <w:rPr>
                <w:spacing w:val="-3"/>
                <w:sz w:val="20"/>
              </w:rPr>
              <w:t xml:space="preserve"> </w:t>
            </w:r>
            <w:r>
              <w:rPr>
                <w:sz w:val="20"/>
              </w:rPr>
              <w:t>sociální</w:t>
            </w:r>
            <w:r>
              <w:rPr>
                <w:spacing w:val="-2"/>
                <w:sz w:val="20"/>
              </w:rPr>
              <w:t xml:space="preserve"> </w:t>
            </w:r>
            <w:r>
              <w:rPr>
                <w:sz w:val="20"/>
              </w:rPr>
              <w:t>kontroly</w:t>
            </w:r>
          </w:p>
          <w:p w14:paraId="6F9FCCB1" w14:textId="77777777" w:rsidR="007247F6" w:rsidRDefault="007247F6" w:rsidP="00F4589E">
            <w:pPr>
              <w:pStyle w:val="TableParagraph"/>
              <w:numPr>
                <w:ilvl w:val="0"/>
                <w:numId w:val="164"/>
              </w:numPr>
              <w:spacing w:after="120"/>
              <w:ind w:left="0" w:firstLine="0"/>
              <w:contextualSpacing/>
              <w:rPr>
                <w:sz w:val="20"/>
              </w:rPr>
            </w:pPr>
            <w:r>
              <w:rPr>
                <w:sz w:val="20"/>
              </w:rPr>
              <w:t>posoudí</w:t>
            </w:r>
            <w:r>
              <w:rPr>
                <w:spacing w:val="-4"/>
                <w:sz w:val="20"/>
              </w:rPr>
              <w:t xml:space="preserve"> </w:t>
            </w:r>
            <w:r>
              <w:rPr>
                <w:sz w:val="20"/>
              </w:rPr>
              <w:t>úlohu</w:t>
            </w:r>
            <w:r>
              <w:rPr>
                <w:spacing w:val="-4"/>
                <w:sz w:val="20"/>
              </w:rPr>
              <w:t xml:space="preserve"> </w:t>
            </w:r>
            <w:r>
              <w:rPr>
                <w:sz w:val="20"/>
              </w:rPr>
              <w:t>sociálních</w:t>
            </w:r>
            <w:r>
              <w:rPr>
                <w:spacing w:val="-3"/>
                <w:sz w:val="20"/>
              </w:rPr>
              <w:t xml:space="preserve"> </w:t>
            </w:r>
            <w:r>
              <w:rPr>
                <w:sz w:val="20"/>
              </w:rPr>
              <w:t>změn</w:t>
            </w:r>
            <w:r>
              <w:rPr>
                <w:spacing w:val="-3"/>
                <w:sz w:val="20"/>
              </w:rPr>
              <w:t xml:space="preserve"> </w:t>
            </w:r>
            <w:r>
              <w:rPr>
                <w:sz w:val="20"/>
              </w:rPr>
              <w:t>v</w:t>
            </w:r>
            <w:r>
              <w:rPr>
                <w:spacing w:val="-5"/>
                <w:sz w:val="20"/>
              </w:rPr>
              <w:t xml:space="preserve"> </w:t>
            </w:r>
            <w:r>
              <w:rPr>
                <w:sz w:val="20"/>
              </w:rPr>
              <w:t>individuálním</w:t>
            </w:r>
            <w:r>
              <w:rPr>
                <w:spacing w:val="-3"/>
                <w:sz w:val="20"/>
              </w:rPr>
              <w:t xml:space="preserve"> </w:t>
            </w:r>
            <w:r>
              <w:rPr>
                <w:sz w:val="20"/>
              </w:rPr>
              <w:t>i</w:t>
            </w:r>
            <w:r>
              <w:rPr>
                <w:spacing w:val="-2"/>
                <w:sz w:val="20"/>
              </w:rPr>
              <w:t xml:space="preserve"> </w:t>
            </w:r>
            <w:r>
              <w:rPr>
                <w:sz w:val="20"/>
              </w:rPr>
              <w:t>společenském</w:t>
            </w:r>
            <w:r>
              <w:rPr>
                <w:spacing w:val="-5"/>
                <w:sz w:val="20"/>
              </w:rPr>
              <w:t xml:space="preserve"> </w:t>
            </w:r>
            <w:r>
              <w:rPr>
                <w:sz w:val="20"/>
              </w:rPr>
              <w:t>vývoji;</w:t>
            </w:r>
            <w:r>
              <w:rPr>
                <w:spacing w:val="-42"/>
                <w:sz w:val="20"/>
              </w:rPr>
              <w:t xml:space="preserve"> </w:t>
            </w:r>
            <w:r>
              <w:rPr>
                <w:sz w:val="20"/>
              </w:rPr>
              <w:t>změny</w:t>
            </w:r>
            <w:r>
              <w:rPr>
                <w:spacing w:val="-1"/>
                <w:sz w:val="20"/>
              </w:rPr>
              <w:t xml:space="preserve"> </w:t>
            </w:r>
            <w:r>
              <w:rPr>
                <w:sz w:val="20"/>
              </w:rPr>
              <w:t>umí hodnotit</w:t>
            </w:r>
          </w:p>
          <w:p w14:paraId="607C9BE8" w14:textId="77777777" w:rsidR="007247F6" w:rsidRDefault="007247F6" w:rsidP="00F4589E">
            <w:pPr>
              <w:pStyle w:val="TableParagraph"/>
              <w:numPr>
                <w:ilvl w:val="0"/>
                <w:numId w:val="164"/>
              </w:numPr>
              <w:spacing w:after="120"/>
              <w:ind w:left="0" w:firstLine="0"/>
              <w:contextualSpacing/>
              <w:rPr>
                <w:sz w:val="20"/>
              </w:rPr>
            </w:pPr>
            <w:r>
              <w:rPr>
                <w:sz w:val="20"/>
              </w:rPr>
              <w:t>objasní</w:t>
            </w:r>
            <w:r>
              <w:rPr>
                <w:spacing w:val="-6"/>
                <w:sz w:val="20"/>
              </w:rPr>
              <w:t xml:space="preserve"> </w:t>
            </w:r>
            <w:r>
              <w:rPr>
                <w:sz w:val="20"/>
              </w:rPr>
              <w:t>podstatu</w:t>
            </w:r>
            <w:r>
              <w:rPr>
                <w:spacing w:val="-4"/>
                <w:sz w:val="20"/>
              </w:rPr>
              <w:t xml:space="preserve"> </w:t>
            </w:r>
            <w:r>
              <w:rPr>
                <w:sz w:val="20"/>
              </w:rPr>
              <w:t>vybraných</w:t>
            </w:r>
            <w:r>
              <w:rPr>
                <w:spacing w:val="-7"/>
                <w:sz w:val="20"/>
              </w:rPr>
              <w:t xml:space="preserve"> </w:t>
            </w:r>
            <w:r>
              <w:rPr>
                <w:sz w:val="20"/>
              </w:rPr>
              <w:t>sociálních</w:t>
            </w:r>
            <w:r>
              <w:rPr>
                <w:spacing w:val="-4"/>
                <w:sz w:val="20"/>
              </w:rPr>
              <w:t xml:space="preserve"> </w:t>
            </w:r>
            <w:r>
              <w:rPr>
                <w:sz w:val="20"/>
              </w:rPr>
              <w:t>problémů</w:t>
            </w:r>
            <w:r>
              <w:rPr>
                <w:spacing w:val="-3"/>
                <w:sz w:val="20"/>
              </w:rPr>
              <w:t xml:space="preserve"> </w:t>
            </w:r>
            <w:r>
              <w:rPr>
                <w:sz w:val="20"/>
              </w:rPr>
              <w:t>současnosti;</w:t>
            </w:r>
            <w:r>
              <w:rPr>
                <w:spacing w:val="-6"/>
                <w:sz w:val="20"/>
              </w:rPr>
              <w:t xml:space="preserve"> </w:t>
            </w:r>
            <w:r>
              <w:rPr>
                <w:sz w:val="20"/>
              </w:rPr>
              <w:t xml:space="preserve">popíše </w:t>
            </w:r>
            <w:r>
              <w:rPr>
                <w:spacing w:val="-42"/>
                <w:sz w:val="20"/>
              </w:rPr>
              <w:t xml:space="preserve"> </w:t>
            </w:r>
            <w:r>
              <w:rPr>
                <w:sz w:val="20"/>
              </w:rPr>
              <w:t>možné</w:t>
            </w:r>
            <w:r>
              <w:rPr>
                <w:spacing w:val="-2"/>
                <w:sz w:val="20"/>
              </w:rPr>
              <w:t xml:space="preserve"> </w:t>
            </w:r>
            <w:r>
              <w:rPr>
                <w:sz w:val="20"/>
              </w:rPr>
              <w:t>dopady</w:t>
            </w:r>
            <w:r>
              <w:rPr>
                <w:spacing w:val="-1"/>
                <w:sz w:val="20"/>
              </w:rPr>
              <w:t xml:space="preserve"> </w:t>
            </w:r>
            <w:r>
              <w:rPr>
                <w:sz w:val="20"/>
              </w:rPr>
              <w:t>sociálně-patologických</w:t>
            </w:r>
            <w:r>
              <w:rPr>
                <w:spacing w:val="-1"/>
                <w:sz w:val="20"/>
              </w:rPr>
              <w:t xml:space="preserve"> </w:t>
            </w:r>
            <w:r>
              <w:rPr>
                <w:sz w:val="20"/>
              </w:rPr>
              <w:t>projevů chování</w:t>
            </w:r>
          </w:p>
        </w:tc>
        <w:tc>
          <w:tcPr>
            <w:tcW w:w="1957" w:type="pct"/>
          </w:tcPr>
          <w:p w14:paraId="27760BFE" w14:textId="77777777" w:rsidR="007247F6" w:rsidRDefault="007247F6" w:rsidP="00240274">
            <w:pPr>
              <w:pStyle w:val="TableParagraph"/>
              <w:spacing w:after="120"/>
              <w:ind w:left="0"/>
              <w:contextualSpacing/>
              <w:rPr>
                <w:rFonts w:ascii="Times New Roman" w:hAnsi="Times New Roman"/>
                <w:b/>
                <w:sz w:val="20"/>
              </w:rPr>
            </w:pPr>
            <w:r>
              <w:rPr>
                <w:rFonts w:ascii="Times New Roman" w:hAnsi="Times New Roman"/>
                <w:b/>
                <w:sz w:val="20"/>
              </w:rPr>
              <w:t>Člověk</w:t>
            </w:r>
            <w:r>
              <w:rPr>
                <w:rFonts w:ascii="Times New Roman" w:hAnsi="Times New Roman"/>
                <w:b/>
                <w:spacing w:val="-6"/>
                <w:sz w:val="20"/>
              </w:rPr>
              <w:t xml:space="preserve"> </w:t>
            </w:r>
            <w:r>
              <w:rPr>
                <w:rFonts w:ascii="Times New Roman" w:hAnsi="Times New Roman"/>
                <w:b/>
                <w:sz w:val="20"/>
              </w:rPr>
              <w:t>ve</w:t>
            </w:r>
            <w:r>
              <w:rPr>
                <w:rFonts w:ascii="Times New Roman" w:hAnsi="Times New Roman"/>
                <w:b/>
                <w:spacing w:val="-3"/>
                <w:sz w:val="20"/>
              </w:rPr>
              <w:t xml:space="preserve"> </w:t>
            </w:r>
            <w:r>
              <w:rPr>
                <w:rFonts w:ascii="Times New Roman" w:hAnsi="Times New Roman"/>
                <w:b/>
                <w:sz w:val="20"/>
              </w:rPr>
              <w:t>společnosti</w:t>
            </w:r>
          </w:p>
          <w:p w14:paraId="76B6DAA6" w14:textId="77777777" w:rsidR="007247F6" w:rsidRDefault="007247F6" w:rsidP="00F4589E">
            <w:pPr>
              <w:pStyle w:val="TableParagraph"/>
              <w:numPr>
                <w:ilvl w:val="0"/>
                <w:numId w:val="163"/>
              </w:numPr>
              <w:spacing w:after="120"/>
              <w:ind w:left="0" w:firstLine="0"/>
              <w:contextualSpacing/>
              <w:rPr>
                <w:sz w:val="20"/>
              </w:rPr>
            </w:pPr>
            <w:r>
              <w:rPr>
                <w:sz w:val="20"/>
              </w:rPr>
              <w:t>základy sociologie: socializace, společnost,</w:t>
            </w:r>
            <w:r>
              <w:rPr>
                <w:spacing w:val="-43"/>
                <w:sz w:val="20"/>
              </w:rPr>
              <w:t xml:space="preserve"> </w:t>
            </w:r>
            <w:r>
              <w:rPr>
                <w:sz w:val="20"/>
              </w:rPr>
              <w:t>kulturní</w:t>
            </w:r>
            <w:r>
              <w:rPr>
                <w:spacing w:val="-1"/>
                <w:sz w:val="20"/>
              </w:rPr>
              <w:t xml:space="preserve"> </w:t>
            </w:r>
            <w:r>
              <w:rPr>
                <w:sz w:val="20"/>
              </w:rPr>
              <w:t>odlišnosti,</w:t>
            </w:r>
            <w:r>
              <w:rPr>
                <w:spacing w:val="1"/>
                <w:sz w:val="20"/>
              </w:rPr>
              <w:t xml:space="preserve"> </w:t>
            </w:r>
            <w:r>
              <w:rPr>
                <w:sz w:val="20"/>
              </w:rPr>
              <w:t>mezilidské</w:t>
            </w:r>
            <w:r>
              <w:rPr>
                <w:spacing w:val="1"/>
                <w:sz w:val="20"/>
              </w:rPr>
              <w:t xml:space="preserve"> </w:t>
            </w:r>
            <w:r>
              <w:rPr>
                <w:sz w:val="20"/>
              </w:rPr>
              <w:t>vztahy</w:t>
            </w:r>
          </w:p>
          <w:p w14:paraId="5FEF082A" w14:textId="77777777" w:rsidR="007247F6" w:rsidRDefault="007247F6" w:rsidP="00F4589E">
            <w:pPr>
              <w:pStyle w:val="TableParagraph"/>
              <w:numPr>
                <w:ilvl w:val="0"/>
                <w:numId w:val="163"/>
              </w:numPr>
              <w:spacing w:after="120"/>
              <w:ind w:left="0" w:firstLine="0"/>
              <w:contextualSpacing/>
              <w:rPr>
                <w:sz w:val="20"/>
              </w:rPr>
            </w:pPr>
            <w:r>
              <w:rPr>
                <w:sz w:val="20"/>
              </w:rPr>
              <w:t>struktura</w:t>
            </w:r>
            <w:r>
              <w:rPr>
                <w:spacing w:val="-4"/>
                <w:sz w:val="20"/>
              </w:rPr>
              <w:t xml:space="preserve"> </w:t>
            </w:r>
            <w:r>
              <w:rPr>
                <w:sz w:val="20"/>
              </w:rPr>
              <w:t>společnosti:</w:t>
            </w:r>
            <w:r>
              <w:rPr>
                <w:spacing w:val="-5"/>
                <w:sz w:val="20"/>
              </w:rPr>
              <w:t xml:space="preserve"> </w:t>
            </w:r>
            <w:r>
              <w:rPr>
                <w:sz w:val="20"/>
              </w:rPr>
              <w:t>sociální</w:t>
            </w:r>
            <w:r>
              <w:rPr>
                <w:spacing w:val="-4"/>
                <w:sz w:val="20"/>
              </w:rPr>
              <w:t xml:space="preserve"> </w:t>
            </w:r>
            <w:r>
              <w:rPr>
                <w:sz w:val="20"/>
              </w:rPr>
              <w:t>útvary,</w:t>
            </w:r>
            <w:r>
              <w:rPr>
                <w:spacing w:val="-4"/>
                <w:sz w:val="20"/>
              </w:rPr>
              <w:t xml:space="preserve"> </w:t>
            </w:r>
            <w:r>
              <w:rPr>
                <w:sz w:val="20"/>
              </w:rPr>
              <w:t>instituce,</w:t>
            </w:r>
            <w:r>
              <w:rPr>
                <w:spacing w:val="-43"/>
                <w:sz w:val="20"/>
              </w:rPr>
              <w:t xml:space="preserve"> </w:t>
            </w:r>
            <w:r>
              <w:rPr>
                <w:sz w:val="20"/>
              </w:rPr>
              <w:t>nerovnost</w:t>
            </w:r>
            <w:r>
              <w:rPr>
                <w:spacing w:val="1"/>
                <w:sz w:val="20"/>
              </w:rPr>
              <w:t xml:space="preserve"> </w:t>
            </w:r>
            <w:r>
              <w:rPr>
                <w:sz w:val="20"/>
              </w:rPr>
              <w:t>ve</w:t>
            </w:r>
            <w:r>
              <w:rPr>
                <w:spacing w:val="-1"/>
                <w:sz w:val="20"/>
              </w:rPr>
              <w:t xml:space="preserve"> </w:t>
            </w:r>
            <w:r>
              <w:rPr>
                <w:sz w:val="20"/>
              </w:rPr>
              <w:t>společnosti,</w:t>
            </w:r>
            <w:r>
              <w:rPr>
                <w:spacing w:val="1"/>
                <w:sz w:val="20"/>
              </w:rPr>
              <w:t xml:space="preserve"> </w:t>
            </w:r>
            <w:r>
              <w:rPr>
                <w:sz w:val="20"/>
              </w:rPr>
              <w:t>sociální</w:t>
            </w:r>
            <w:r>
              <w:rPr>
                <w:spacing w:val="-2"/>
                <w:sz w:val="20"/>
              </w:rPr>
              <w:t xml:space="preserve"> </w:t>
            </w:r>
            <w:r>
              <w:rPr>
                <w:sz w:val="20"/>
              </w:rPr>
              <w:t>mobilita,</w:t>
            </w:r>
          </w:p>
          <w:p w14:paraId="701928D1" w14:textId="77777777" w:rsidR="007247F6" w:rsidRDefault="007247F6" w:rsidP="00240274">
            <w:pPr>
              <w:pStyle w:val="TableParagraph"/>
              <w:spacing w:after="120"/>
              <w:ind w:left="0"/>
              <w:contextualSpacing/>
              <w:rPr>
                <w:sz w:val="20"/>
              </w:rPr>
            </w:pPr>
            <w:r>
              <w:rPr>
                <w:sz w:val="20"/>
              </w:rPr>
              <w:t>sociální</w:t>
            </w:r>
            <w:r>
              <w:rPr>
                <w:spacing w:val="-3"/>
                <w:sz w:val="20"/>
              </w:rPr>
              <w:t xml:space="preserve"> </w:t>
            </w:r>
            <w:r>
              <w:rPr>
                <w:sz w:val="20"/>
              </w:rPr>
              <w:t>role</w:t>
            </w:r>
          </w:p>
          <w:p w14:paraId="103FD9E8" w14:textId="77777777" w:rsidR="007247F6" w:rsidRDefault="007247F6" w:rsidP="00F4589E">
            <w:pPr>
              <w:pStyle w:val="TableParagraph"/>
              <w:numPr>
                <w:ilvl w:val="0"/>
                <w:numId w:val="163"/>
              </w:numPr>
              <w:spacing w:after="120"/>
              <w:ind w:left="0" w:firstLine="0"/>
              <w:contextualSpacing/>
              <w:rPr>
                <w:sz w:val="20"/>
              </w:rPr>
            </w:pPr>
            <w:r>
              <w:rPr>
                <w:sz w:val="20"/>
              </w:rPr>
              <w:t>proměny</w:t>
            </w:r>
            <w:r>
              <w:rPr>
                <w:spacing w:val="-4"/>
                <w:sz w:val="20"/>
              </w:rPr>
              <w:t xml:space="preserve"> </w:t>
            </w:r>
            <w:r>
              <w:rPr>
                <w:sz w:val="20"/>
              </w:rPr>
              <w:t>a</w:t>
            </w:r>
            <w:r>
              <w:rPr>
                <w:spacing w:val="-4"/>
                <w:sz w:val="20"/>
              </w:rPr>
              <w:t xml:space="preserve"> </w:t>
            </w:r>
            <w:r>
              <w:rPr>
                <w:sz w:val="20"/>
              </w:rPr>
              <w:t>problémy</w:t>
            </w:r>
            <w:r>
              <w:rPr>
                <w:spacing w:val="-4"/>
                <w:sz w:val="20"/>
              </w:rPr>
              <w:t xml:space="preserve"> </w:t>
            </w:r>
            <w:r>
              <w:rPr>
                <w:sz w:val="20"/>
              </w:rPr>
              <w:t>společnosti</w:t>
            </w:r>
            <w:r>
              <w:rPr>
                <w:spacing w:val="-3"/>
                <w:sz w:val="20"/>
              </w:rPr>
              <w:t xml:space="preserve"> </w:t>
            </w:r>
            <w:r>
              <w:rPr>
                <w:sz w:val="20"/>
              </w:rPr>
              <w:t>dneška:</w:t>
            </w:r>
            <w:r>
              <w:rPr>
                <w:spacing w:val="-5"/>
                <w:sz w:val="20"/>
              </w:rPr>
              <w:t xml:space="preserve"> </w:t>
            </w:r>
            <w:r>
              <w:rPr>
                <w:sz w:val="20"/>
              </w:rPr>
              <w:t>krize</w:t>
            </w:r>
            <w:r>
              <w:rPr>
                <w:spacing w:val="-42"/>
                <w:sz w:val="20"/>
              </w:rPr>
              <w:t xml:space="preserve"> </w:t>
            </w:r>
            <w:r>
              <w:rPr>
                <w:sz w:val="20"/>
              </w:rPr>
              <w:t>rodiny,</w:t>
            </w:r>
            <w:r>
              <w:rPr>
                <w:spacing w:val="-2"/>
                <w:sz w:val="20"/>
              </w:rPr>
              <w:t xml:space="preserve"> </w:t>
            </w:r>
            <w:r>
              <w:rPr>
                <w:sz w:val="20"/>
              </w:rPr>
              <w:t>sociální</w:t>
            </w:r>
            <w:r>
              <w:rPr>
                <w:spacing w:val="-1"/>
                <w:sz w:val="20"/>
              </w:rPr>
              <w:t xml:space="preserve"> </w:t>
            </w:r>
            <w:r>
              <w:rPr>
                <w:sz w:val="20"/>
              </w:rPr>
              <w:t>deviace,</w:t>
            </w:r>
            <w:r>
              <w:rPr>
                <w:spacing w:val="1"/>
                <w:sz w:val="20"/>
              </w:rPr>
              <w:t xml:space="preserve"> </w:t>
            </w:r>
            <w:r>
              <w:rPr>
                <w:sz w:val="20"/>
              </w:rPr>
              <w:t>sociální</w:t>
            </w:r>
            <w:r>
              <w:rPr>
                <w:spacing w:val="-1"/>
                <w:sz w:val="20"/>
              </w:rPr>
              <w:t xml:space="preserve"> </w:t>
            </w:r>
            <w:r>
              <w:rPr>
                <w:sz w:val="20"/>
              </w:rPr>
              <w:t>patologie</w:t>
            </w:r>
          </w:p>
        </w:tc>
        <w:tc>
          <w:tcPr>
            <w:tcW w:w="1275" w:type="pct"/>
          </w:tcPr>
          <w:p w14:paraId="7C97560B" w14:textId="77777777" w:rsidR="007247F6" w:rsidRDefault="007247F6" w:rsidP="00240274">
            <w:pPr>
              <w:pStyle w:val="TableParagraph"/>
              <w:spacing w:after="120"/>
              <w:ind w:left="0"/>
              <w:contextualSpacing/>
              <w:rPr>
                <w:sz w:val="20"/>
              </w:rPr>
            </w:pPr>
          </w:p>
        </w:tc>
      </w:tr>
      <w:tr w:rsidR="00AD3EAB" w14:paraId="78A830BD" w14:textId="77777777" w:rsidTr="00D54FD7">
        <w:trPr>
          <w:trHeight w:val="1293"/>
        </w:trPr>
        <w:tc>
          <w:tcPr>
            <w:tcW w:w="1768" w:type="pct"/>
          </w:tcPr>
          <w:p w14:paraId="552455C9" w14:textId="77777777" w:rsidR="007247F6" w:rsidRDefault="007247F6" w:rsidP="00F4589E">
            <w:pPr>
              <w:pStyle w:val="TableParagraph"/>
              <w:numPr>
                <w:ilvl w:val="0"/>
                <w:numId w:val="162"/>
              </w:numPr>
              <w:spacing w:after="120"/>
              <w:ind w:left="0" w:firstLine="0"/>
              <w:contextualSpacing/>
              <w:rPr>
                <w:sz w:val="20"/>
              </w:rPr>
            </w:pPr>
            <w:r>
              <w:rPr>
                <w:sz w:val="20"/>
              </w:rPr>
              <w:t>korektně</w:t>
            </w:r>
            <w:r>
              <w:rPr>
                <w:spacing w:val="-3"/>
                <w:sz w:val="20"/>
              </w:rPr>
              <w:t xml:space="preserve"> </w:t>
            </w:r>
            <w:r>
              <w:rPr>
                <w:sz w:val="20"/>
              </w:rPr>
              <w:t>a</w:t>
            </w:r>
            <w:r>
              <w:rPr>
                <w:spacing w:val="-2"/>
                <w:sz w:val="20"/>
              </w:rPr>
              <w:t xml:space="preserve"> </w:t>
            </w:r>
            <w:r>
              <w:rPr>
                <w:sz w:val="20"/>
              </w:rPr>
              <w:t>citlivě</w:t>
            </w:r>
            <w:r>
              <w:rPr>
                <w:spacing w:val="-3"/>
                <w:sz w:val="20"/>
              </w:rPr>
              <w:t xml:space="preserve"> </w:t>
            </w:r>
            <w:r>
              <w:rPr>
                <w:sz w:val="20"/>
              </w:rPr>
              <w:t>řeší</w:t>
            </w:r>
            <w:r>
              <w:rPr>
                <w:spacing w:val="-2"/>
                <w:sz w:val="20"/>
              </w:rPr>
              <w:t xml:space="preserve"> </w:t>
            </w:r>
            <w:r>
              <w:rPr>
                <w:sz w:val="20"/>
              </w:rPr>
              <w:t>problémy</w:t>
            </w:r>
            <w:r>
              <w:rPr>
                <w:spacing w:val="-1"/>
                <w:sz w:val="20"/>
              </w:rPr>
              <w:t xml:space="preserve"> </w:t>
            </w:r>
            <w:r>
              <w:rPr>
                <w:sz w:val="20"/>
              </w:rPr>
              <w:t>založené</w:t>
            </w:r>
            <w:r>
              <w:rPr>
                <w:spacing w:val="-3"/>
                <w:sz w:val="20"/>
              </w:rPr>
              <w:t xml:space="preserve"> </w:t>
            </w:r>
            <w:r>
              <w:rPr>
                <w:sz w:val="20"/>
              </w:rPr>
              <w:t>na</w:t>
            </w:r>
            <w:r>
              <w:rPr>
                <w:spacing w:val="-2"/>
                <w:sz w:val="20"/>
              </w:rPr>
              <w:t xml:space="preserve"> </w:t>
            </w:r>
            <w:r>
              <w:rPr>
                <w:sz w:val="20"/>
              </w:rPr>
              <w:t>mezilidských</w:t>
            </w:r>
            <w:r>
              <w:rPr>
                <w:spacing w:val="-2"/>
                <w:sz w:val="20"/>
              </w:rPr>
              <w:t xml:space="preserve"> </w:t>
            </w:r>
            <w:r>
              <w:rPr>
                <w:sz w:val="20"/>
              </w:rPr>
              <w:t>vztazích</w:t>
            </w:r>
          </w:p>
          <w:p w14:paraId="6DFBE445" w14:textId="77777777" w:rsidR="007247F6" w:rsidRDefault="007247F6" w:rsidP="00F4589E">
            <w:pPr>
              <w:pStyle w:val="TableParagraph"/>
              <w:numPr>
                <w:ilvl w:val="0"/>
                <w:numId w:val="162"/>
              </w:numPr>
              <w:spacing w:after="120"/>
              <w:ind w:left="0" w:firstLine="0"/>
              <w:contextualSpacing/>
              <w:rPr>
                <w:sz w:val="20"/>
              </w:rPr>
            </w:pPr>
            <w:r>
              <w:rPr>
                <w:sz w:val="20"/>
              </w:rPr>
              <w:t>posoudí</w:t>
            </w:r>
            <w:r>
              <w:rPr>
                <w:spacing w:val="-4"/>
                <w:sz w:val="20"/>
              </w:rPr>
              <w:t xml:space="preserve"> </w:t>
            </w:r>
            <w:r>
              <w:rPr>
                <w:sz w:val="20"/>
              </w:rPr>
              <w:t>hodnoty,</w:t>
            </w:r>
            <w:r>
              <w:rPr>
                <w:spacing w:val="-5"/>
                <w:sz w:val="20"/>
              </w:rPr>
              <w:t xml:space="preserve"> </w:t>
            </w:r>
            <w:r>
              <w:rPr>
                <w:sz w:val="20"/>
              </w:rPr>
              <w:t>které</w:t>
            </w:r>
            <w:r>
              <w:rPr>
                <w:spacing w:val="-5"/>
                <w:sz w:val="20"/>
              </w:rPr>
              <w:t xml:space="preserve"> </w:t>
            </w:r>
            <w:r>
              <w:rPr>
                <w:sz w:val="20"/>
              </w:rPr>
              <w:t>mladým</w:t>
            </w:r>
            <w:r>
              <w:rPr>
                <w:spacing w:val="-4"/>
                <w:sz w:val="20"/>
              </w:rPr>
              <w:t xml:space="preserve"> </w:t>
            </w:r>
            <w:r>
              <w:rPr>
                <w:sz w:val="20"/>
              </w:rPr>
              <w:t>lidem</w:t>
            </w:r>
            <w:r>
              <w:rPr>
                <w:spacing w:val="-4"/>
                <w:sz w:val="20"/>
              </w:rPr>
              <w:t xml:space="preserve"> </w:t>
            </w:r>
            <w:r>
              <w:rPr>
                <w:sz w:val="20"/>
              </w:rPr>
              <w:t>usnadňují</w:t>
            </w:r>
            <w:r>
              <w:rPr>
                <w:spacing w:val="-4"/>
                <w:sz w:val="20"/>
              </w:rPr>
              <w:t xml:space="preserve"> </w:t>
            </w:r>
            <w:r>
              <w:rPr>
                <w:sz w:val="20"/>
              </w:rPr>
              <w:t>vstup</w:t>
            </w:r>
            <w:r>
              <w:rPr>
                <w:spacing w:val="-3"/>
                <w:sz w:val="20"/>
              </w:rPr>
              <w:t xml:space="preserve"> </w:t>
            </w:r>
            <w:r>
              <w:rPr>
                <w:sz w:val="20"/>
              </w:rPr>
              <w:t>do</w:t>
            </w:r>
            <w:r>
              <w:rPr>
                <w:spacing w:val="-4"/>
                <w:sz w:val="20"/>
              </w:rPr>
              <w:t xml:space="preserve"> </w:t>
            </w:r>
            <w:r>
              <w:rPr>
                <w:sz w:val="20"/>
              </w:rPr>
              <w:t>samostatného</w:t>
            </w:r>
            <w:r>
              <w:rPr>
                <w:spacing w:val="-42"/>
                <w:sz w:val="20"/>
              </w:rPr>
              <w:t xml:space="preserve"> </w:t>
            </w:r>
            <w:r>
              <w:rPr>
                <w:sz w:val="20"/>
              </w:rPr>
              <w:t>života,</w:t>
            </w:r>
            <w:r>
              <w:rPr>
                <w:spacing w:val="-1"/>
                <w:sz w:val="20"/>
              </w:rPr>
              <w:t xml:space="preserve"> </w:t>
            </w:r>
            <w:r>
              <w:rPr>
                <w:sz w:val="20"/>
              </w:rPr>
              <w:t>partnerských vztahů,</w:t>
            </w:r>
            <w:r>
              <w:rPr>
                <w:spacing w:val="-1"/>
                <w:sz w:val="20"/>
              </w:rPr>
              <w:t xml:space="preserve"> </w:t>
            </w:r>
            <w:r>
              <w:rPr>
                <w:sz w:val="20"/>
              </w:rPr>
              <w:t>manželství a</w:t>
            </w:r>
            <w:r>
              <w:rPr>
                <w:spacing w:val="-1"/>
                <w:sz w:val="20"/>
              </w:rPr>
              <w:t xml:space="preserve"> </w:t>
            </w:r>
            <w:r>
              <w:rPr>
                <w:sz w:val="20"/>
              </w:rPr>
              <w:t>rodičovství</w:t>
            </w:r>
          </w:p>
          <w:p w14:paraId="73712C9D" w14:textId="77777777" w:rsidR="007247F6" w:rsidRDefault="007247F6" w:rsidP="00F4589E">
            <w:pPr>
              <w:pStyle w:val="TableParagraph"/>
              <w:numPr>
                <w:ilvl w:val="0"/>
                <w:numId w:val="162"/>
              </w:numPr>
              <w:spacing w:after="120"/>
              <w:ind w:left="0" w:firstLine="0"/>
              <w:contextualSpacing/>
              <w:rPr>
                <w:sz w:val="20"/>
              </w:rPr>
            </w:pPr>
            <w:r>
              <w:rPr>
                <w:sz w:val="20"/>
              </w:rPr>
              <w:t>projevuje</w:t>
            </w:r>
            <w:r>
              <w:rPr>
                <w:spacing w:val="-1"/>
                <w:sz w:val="20"/>
              </w:rPr>
              <w:t xml:space="preserve"> </w:t>
            </w:r>
            <w:r>
              <w:rPr>
                <w:sz w:val="20"/>
              </w:rPr>
              <w:t>etické</w:t>
            </w:r>
            <w:r>
              <w:rPr>
                <w:spacing w:val="-3"/>
                <w:sz w:val="20"/>
              </w:rPr>
              <w:t xml:space="preserve"> </w:t>
            </w:r>
            <w:r>
              <w:rPr>
                <w:sz w:val="20"/>
              </w:rPr>
              <w:t>a</w:t>
            </w:r>
            <w:r>
              <w:rPr>
                <w:spacing w:val="-2"/>
                <w:sz w:val="20"/>
              </w:rPr>
              <w:t xml:space="preserve"> </w:t>
            </w:r>
            <w:r>
              <w:rPr>
                <w:sz w:val="20"/>
              </w:rPr>
              <w:t>morální</w:t>
            </w:r>
            <w:r>
              <w:rPr>
                <w:spacing w:val="-2"/>
                <w:sz w:val="20"/>
              </w:rPr>
              <w:t xml:space="preserve"> </w:t>
            </w:r>
            <w:r>
              <w:rPr>
                <w:sz w:val="20"/>
              </w:rPr>
              <w:t>postoje</w:t>
            </w:r>
            <w:r>
              <w:rPr>
                <w:spacing w:val="-3"/>
                <w:sz w:val="20"/>
              </w:rPr>
              <w:t xml:space="preserve"> </w:t>
            </w:r>
            <w:r>
              <w:rPr>
                <w:sz w:val="20"/>
              </w:rPr>
              <w:t>k</w:t>
            </w:r>
            <w:r>
              <w:rPr>
                <w:spacing w:val="-2"/>
                <w:sz w:val="20"/>
              </w:rPr>
              <w:t xml:space="preserve"> </w:t>
            </w:r>
            <w:r>
              <w:rPr>
                <w:sz w:val="20"/>
              </w:rPr>
              <w:t>ochraně</w:t>
            </w:r>
            <w:r>
              <w:rPr>
                <w:spacing w:val="-3"/>
                <w:sz w:val="20"/>
              </w:rPr>
              <w:t xml:space="preserve"> </w:t>
            </w:r>
            <w:r>
              <w:rPr>
                <w:sz w:val="20"/>
              </w:rPr>
              <w:t>matky</w:t>
            </w:r>
            <w:r>
              <w:rPr>
                <w:spacing w:val="-2"/>
                <w:sz w:val="20"/>
              </w:rPr>
              <w:t xml:space="preserve"> </w:t>
            </w:r>
            <w:r>
              <w:rPr>
                <w:sz w:val="20"/>
              </w:rPr>
              <w:t>a</w:t>
            </w:r>
            <w:r>
              <w:rPr>
                <w:spacing w:val="3"/>
                <w:sz w:val="20"/>
              </w:rPr>
              <w:t xml:space="preserve"> </w:t>
            </w:r>
            <w:r>
              <w:rPr>
                <w:sz w:val="20"/>
              </w:rPr>
              <w:t>dítěte</w:t>
            </w:r>
          </w:p>
        </w:tc>
        <w:tc>
          <w:tcPr>
            <w:tcW w:w="1957" w:type="pct"/>
          </w:tcPr>
          <w:p w14:paraId="57C9857C" w14:textId="77777777" w:rsidR="007247F6" w:rsidRDefault="007247F6" w:rsidP="00240274">
            <w:pPr>
              <w:pStyle w:val="TableParagraph"/>
              <w:spacing w:after="120"/>
              <w:ind w:left="0"/>
              <w:contextualSpacing/>
              <w:rPr>
                <w:rFonts w:ascii="Times New Roman" w:hAnsi="Times New Roman"/>
                <w:b/>
                <w:sz w:val="20"/>
              </w:rPr>
            </w:pPr>
            <w:r>
              <w:rPr>
                <w:rFonts w:ascii="Times New Roman" w:hAnsi="Times New Roman"/>
                <w:b/>
                <w:sz w:val="20"/>
              </w:rPr>
              <w:t>Vztahy</w:t>
            </w:r>
            <w:r>
              <w:rPr>
                <w:rFonts w:ascii="Times New Roman" w:hAnsi="Times New Roman"/>
                <w:b/>
                <w:spacing w:val="-1"/>
                <w:sz w:val="20"/>
              </w:rPr>
              <w:t xml:space="preserve"> </w:t>
            </w:r>
            <w:r>
              <w:rPr>
                <w:rFonts w:ascii="Times New Roman" w:hAnsi="Times New Roman"/>
                <w:b/>
                <w:sz w:val="20"/>
              </w:rPr>
              <w:t>mezi</w:t>
            </w:r>
            <w:r>
              <w:rPr>
                <w:rFonts w:ascii="Times New Roman" w:hAnsi="Times New Roman"/>
                <w:b/>
                <w:spacing w:val="-4"/>
                <w:sz w:val="20"/>
              </w:rPr>
              <w:t xml:space="preserve"> </w:t>
            </w:r>
            <w:r>
              <w:rPr>
                <w:rFonts w:ascii="Times New Roman" w:hAnsi="Times New Roman"/>
                <w:b/>
                <w:sz w:val="20"/>
              </w:rPr>
              <w:t>lidmi</w:t>
            </w:r>
            <w:r>
              <w:rPr>
                <w:rFonts w:ascii="Times New Roman" w:hAnsi="Times New Roman"/>
                <w:b/>
                <w:spacing w:val="-5"/>
                <w:sz w:val="20"/>
              </w:rPr>
              <w:t xml:space="preserve"> </w:t>
            </w:r>
            <w:r>
              <w:rPr>
                <w:rFonts w:ascii="Times New Roman" w:hAnsi="Times New Roman"/>
                <w:b/>
                <w:sz w:val="20"/>
              </w:rPr>
              <w:t>a</w:t>
            </w:r>
            <w:r>
              <w:rPr>
                <w:rFonts w:ascii="Times New Roman" w:hAnsi="Times New Roman"/>
                <w:b/>
                <w:spacing w:val="-2"/>
                <w:sz w:val="20"/>
              </w:rPr>
              <w:t xml:space="preserve"> </w:t>
            </w:r>
            <w:r>
              <w:rPr>
                <w:rFonts w:ascii="Times New Roman" w:hAnsi="Times New Roman"/>
                <w:b/>
                <w:sz w:val="20"/>
              </w:rPr>
              <w:t>formy</w:t>
            </w:r>
            <w:r>
              <w:rPr>
                <w:rFonts w:ascii="Times New Roman" w:hAnsi="Times New Roman"/>
                <w:b/>
                <w:spacing w:val="-3"/>
                <w:sz w:val="20"/>
              </w:rPr>
              <w:t xml:space="preserve"> </w:t>
            </w:r>
            <w:r>
              <w:rPr>
                <w:rFonts w:ascii="Times New Roman" w:hAnsi="Times New Roman"/>
                <w:b/>
                <w:sz w:val="20"/>
              </w:rPr>
              <w:t>soužití</w:t>
            </w:r>
          </w:p>
          <w:p w14:paraId="6912C906" w14:textId="77777777" w:rsidR="007247F6" w:rsidRDefault="007247F6" w:rsidP="00F4589E">
            <w:pPr>
              <w:pStyle w:val="TableParagraph"/>
              <w:numPr>
                <w:ilvl w:val="0"/>
                <w:numId w:val="161"/>
              </w:numPr>
              <w:spacing w:after="120"/>
              <w:ind w:left="0" w:firstLine="0"/>
              <w:contextualSpacing/>
              <w:rPr>
                <w:sz w:val="20"/>
              </w:rPr>
            </w:pPr>
            <w:r>
              <w:rPr>
                <w:sz w:val="20"/>
              </w:rPr>
              <w:t>mezilidské vztahy: vztahy v rodině,</w:t>
            </w:r>
            <w:r>
              <w:rPr>
                <w:spacing w:val="-43"/>
                <w:sz w:val="20"/>
              </w:rPr>
              <w:t xml:space="preserve"> </w:t>
            </w:r>
            <w:r>
              <w:rPr>
                <w:sz w:val="20"/>
              </w:rPr>
              <w:t>mezigenerační,</w:t>
            </w:r>
          </w:p>
          <w:p w14:paraId="10B6E95D" w14:textId="77777777" w:rsidR="007247F6" w:rsidRDefault="007247F6" w:rsidP="00240274">
            <w:pPr>
              <w:pStyle w:val="TableParagraph"/>
              <w:spacing w:after="120"/>
              <w:ind w:left="0"/>
              <w:contextualSpacing/>
              <w:rPr>
                <w:sz w:val="20"/>
              </w:rPr>
            </w:pPr>
            <w:r>
              <w:rPr>
                <w:sz w:val="20"/>
              </w:rPr>
              <w:t>partnerské,</w:t>
            </w:r>
            <w:r>
              <w:rPr>
                <w:spacing w:val="-2"/>
                <w:sz w:val="20"/>
              </w:rPr>
              <w:t xml:space="preserve"> </w:t>
            </w:r>
            <w:r>
              <w:rPr>
                <w:sz w:val="20"/>
              </w:rPr>
              <w:t>krizové</w:t>
            </w:r>
            <w:r>
              <w:rPr>
                <w:spacing w:val="-3"/>
                <w:sz w:val="20"/>
              </w:rPr>
              <w:t xml:space="preserve"> </w:t>
            </w:r>
            <w:r>
              <w:rPr>
                <w:sz w:val="20"/>
              </w:rPr>
              <w:t>vztahy</w:t>
            </w:r>
            <w:r>
              <w:rPr>
                <w:spacing w:val="-1"/>
                <w:sz w:val="20"/>
              </w:rPr>
              <w:t xml:space="preserve"> </w:t>
            </w:r>
            <w:r>
              <w:rPr>
                <w:sz w:val="20"/>
              </w:rPr>
              <w:t>v</w:t>
            </w:r>
            <w:r>
              <w:rPr>
                <w:spacing w:val="-3"/>
                <w:sz w:val="20"/>
              </w:rPr>
              <w:t xml:space="preserve"> </w:t>
            </w:r>
            <w:r>
              <w:rPr>
                <w:sz w:val="20"/>
              </w:rPr>
              <w:t>rodině</w:t>
            </w:r>
          </w:p>
          <w:p w14:paraId="542343C4" w14:textId="77777777" w:rsidR="007247F6" w:rsidRDefault="007247F6" w:rsidP="00F4589E">
            <w:pPr>
              <w:pStyle w:val="TableParagraph"/>
              <w:numPr>
                <w:ilvl w:val="0"/>
                <w:numId w:val="161"/>
              </w:numPr>
              <w:spacing w:after="120"/>
              <w:ind w:left="0" w:firstLine="0"/>
              <w:contextualSpacing/>
              <w:rPr>
                <w:sz w:val="20"/>
              </w:rPr>
            </w:pPr>
            <w:r>
              <w:rPr>
                <w:sz w:val="20"/>
              </w:rPr>
              <w:t>sociální</w:t>
            </w:r>
            <w:r>
              <w:rPr>
                <w:spacing w:val="-3"/>
                <w:sz w:val="20"/>
              </w:rPr>
              <w:t xml:space="preserve"> </w:t>
            </w:r>
            <w:r>
              <w:rPr>
                <w:sz w:val="20"/>
              </w:rPr>
              <w:t>dovednosti</w:t>
            </w:r>
            <w:r>
              <w:rPr>
                <w:spacing w:val="-2"/>
                <w:sz w:val="20"/>
              </w:rPr>
              <w:t xml:space="preserve"> </w:t>
            </w:r>
            <w:r>
              <w:rPr>
                <w:sz w:val="20"/>
              </w:rPr>
              <w:t>a</w:t>
            </w:r>
            <w:r>
              <w:rPr>
                <w:spacing w:val="-3"/>
                <w:sz w:val="20"/>
              </w:rPr>
              <w:t xml:space="preserve"> </w:t>
            </w:r>
            <w:r>
              <w:rPr>
                <w:sz w:val="20"/>
              </w:rPr>
              <w:t>sociální</w:t>
            </w:r>
            <w:r>
              <w:rPr>
                <w:spacing w:val="-2"/>
                <w:sz w:val="20"/>
              </w:rPr>
              <w:t xml:space="preserve"> </w:t>
            </w:r>
            <w:r>
              <w:rPr>
                <w:sz w:val="20"/>
              </w:rPr>
              <w:t>chování</w:t>
            </w:r>
          </w:p>
        </w:tc>
        <w:tc>
          <w:tcPr>
            <w:tcW w:w="1275" w:type="pct"/>
          </w:tcPr>
          <w:p w14:paraId="67EB8BC5" w14:textId="77777777" w:rsidR="007247F6" w:rsidRDefault="007247F6" w:rsidP="00240274">
            <w:pPr>
              <w:pStyle w:val="TableParagraph"/>
              <w:spacing w:after="120"/>
              <w:ind w:left="0"/>
              <w:contextualSpacing/>
              <w:rPr>
                <w:sz w:val="20"/>
              </w:rPr>
            </w:pPr>
            <w:r>
              <w:rPr>
                <w:sz w:val="20"/>
              </w:rPr>
              <w:t>Integrace</w:t>
            </w:r>
            <w:r>
              <w:rPr>
                <w:spacing w:val="-2"/>
                <w:sz w:val="20"/>
              </w:rPr>
              <w:t xml:space="preserve"> </w:t>
            </w:r>
            <w:r>
              <w:rPr>
                <w:sz w:val="20"/>
              </w:rPr>
              <w:t>výstupů</w:t>
            </w:r>
            <w:r>
              <w:rPr>
                <w:spacing w:val="-3"/>
                <w:sz w:val="20"/>
              </w:rPr>
              <w:t xml:space="preserve"> </w:t>
            </w:r>
            <w:r>
              <w:rPr>
                <w:sz w:val="20"/>
              </w:rPr>
              <w:t>vzdělávacího</w:t>
            </w:r>
            <w:r>
              <w:rPr>
                <w:spacing w:val="-2"/>
                <w:sz w:val="20"/>
              </w:rPr>
              <w:t xml:space="preserve"> </w:t>
            </w:r>
            <w:r>
              <w:rPr>
                <w:sz w:val="20"/>
              </w:rPr>
              <w:t>oboru</w:t>
            </w:r>
          </w:p>
          <w:p w14:paraId="525DEF0A" w14:textId="77777777" w:rsidR="007247F6" w:rsidRDefault="007247F6" w:rsidP="00240274">
            <w:pPr>
              <w:pStyle w:val="TableParagraph"/>
              <w:spacing w:after="120"/>
              <w:ind w:left="0"/>
              <w:contextualSpacing/>
              <w:rPr>
                <w:rFonts w:ascii="Times New Roman" w:hAnsi="Times New Roman"/>
                <w:b/>
                <w:sz w:val="20"/>
              </w:rPr>
            </w:pPr>
            <w:r>
              <w:rPr>
                <w:rFonts w:ascii="Times New Roman" w:hAnsi="Times New Roman"/>
                <w:b/>
                <w:sz w:val="20"/>
              </w:rPr>
              <w:t>Výchova</w:t>
            </w:r>
            <w:r>
              <w:rPr>
                <w:rFonts w:ascii="Times New Roman" w:hAnsi="Times New Roman"/>
                <w:b/>
                <w:spacing w:val="-1"/>
                <w:sz w:val="20"/>
              </w:rPr>
              <w:t xml:space="preserve"> </w:t>
            </w:r>
            <w:r>
              <w:rPr>
                <w:rFonts w:ascii="Times New Roman" w:hAnsi="Times New Roman"/>
                <w:b/>
                <w:sz w:val="20"/>
              </w:rPr>
              <w:t>ke</w:t>
            </w:r>
            <w:r>
              <w:rPr>
                <w:rFonts w:ascii="Times New Roman" w:hAnsi="Times New Roman"/>
                <w:b/>
                <w:spacing w:val="-1"/>
                <w:sz w:val="20"/>
              </w:rPr>
              <w:t xml:space="preserve"> </w:t>
            </w:r>
            <w:r>
              <w:rPr>
                <w:rFonts w:ascii="Times New Roman" w:hAnsi="Times New Roman"/>
                <w:b/>
                <w:sz w:val="20"/>
              </w:rPr>
              <w:t>zdraví</w:t>
            </w:r>
          </w:p>
        </w:tc>
      </w:tr>
      <w:tr w:rsidR="00AD3EAB" w14:paraId="270532E5" w14:textId="77777777" w:rsidTr="00D54FD7">
        <w:trPr>
          <w:trHeight w:val="558"/>
        </w:trPr>
        <w:tc>
          <w:tcPr>
            <w:tcW w:w="1768" w:type="pct"/>
          </w:tcPr>
          <w:p w14:paraId="6762C841" w14:textId="77777777" w:rsidR="007247F6" w:rsidRDefault="007247F6" w:rsidP="00F4589E">
            <w:pPr>
              <w:pStyle w:val="TableParagraph"/>
              <w:numPr>
                <w:ilvl w:val="0"/>
                <w:numId w:val="160"/>
              </w:numPr>
              <w:spacing w:after="120"/>
              <w:ind w:left="0" w:firstLine="0"/>
              <w:contextualSpacing/>
              <w:rPr>
                <w:sz w:val="20"/>
              </w:rPr>
            </w:pPr>
            <w:r>
              <w:rPr>
                <w:sz w:val="20"/>
              </w:rPr>
              <w:t>orientuje</w:t>
            </w:r>
            <w:r>
              <w:rPr>
                <w:spacing w:val="-3"/>
                <w:sz w:val="20"/>
              </w:rPr>
              <w:t xml:space="preserve"> </w:t>
            </w:r>
            <w:r>
              <w:rPr>
                <w:sz w:val="20"/>
              </w:rPr>
              <w:t>se</w:t>
            </w:r>
            <w:r>
              <w:rPr>
                <w:spacing w:val="-3"/>
                <w:sz w:val="20"/>
              </w:rPr>
              <w:t xml:space="preserve"> </w:t>
            </w:r>
            <w:r>
              <w:rPr>
                <w:sz w:val="20"/>
              </w:rPr>
              <w:t>ve</w:t>
            </w:r>
            <w:r>
              <w:rPr>
                <w:spacing w:val="-3"/>
                <w:sz w:val="20"/>
              </w:rPr>
              <w:t xml:space="preserve"> </w:t>
            </w:r>
            <w:r>
              <w:rPr>
                <w:sz w:val="20"/>
              </w:rPr>
              <w:t>své</w:t>
            </w:r>
            <w:r>
              <w:rPr>
                <w:spacing w:val="-3"/>
                <w:sz w:val="20"/>
              </w:rPr>
              <w:t xml:space="preserve"> </w:t>
            </w:r>
            <w:r>
              <w:rPr>
                <w:sz w:val="20"/>
              </w:rPr>
              <w:t>osobnosti,</w:t>
            </w:r>
            <w:r>
              <w:rPr>
                <w:spacing w:val="-1"/>
                <w:sz w:val="20"/>
              </w:rPr>
              <w:t xml:space="preserve"> </w:t>
            </w:r>
            <w:r>
              <w:rPr>
                <w:sz w:val="20"/>
              </w:rPr>
              <w:t>emocích</w:t>
            </w:r>
            <w:r>
              <w:rPr>
                <w:spacing w:val="-2"/>
                <w:sz w:val="20"/>
              </w:rPr>
              <w:t xml:space="preserve"> </w:t>
            </w:r>
            <w:r>
              <w:rPr>
                <w:sz w:val="20"/>
              </w:rPr>
              <w:t>a</w:t>
            </w:r>
            <w:r>
              <w:rPr>
                <w:spacing w:val="-2"/>
                <w:sz w:val="20"/>
              </w:rPr>
              <w:t xml:space="preserve"> </w:t>
            </w:r>
            <w:r>
              <w:rPr>
                <w:sz w:val="20"/>
              </w:rPr>
              <w:t>potřebách</w:t>
            </w:r>
          </w:p>
        </w:tc>
        <w:tc>
          <w:tcPr>
            <w:tcW w:w="1957" w:type="pct"/>
          </w:tcPr>
          <w:p w14:paraId="53A960B8" w14:textId="77777777" w:rsidR="007247F6" w:rsidRDefault="007247F6" w:rsidP="00240274">
            <w:pPr>
              <w:pStyle w:val="TableParagraph"/>
              <w:spacing w:after="120"/>
              <w:ind w:left="0"/>
              <w:contextualSpacing/>
              <w:rPr>
                <w:rFonts w:ascii="Times New Roman" w:hAnsi="Times New Roman"/>
                <w:b/>
                <w:sz w:val="20"/>
              </w:rPr>
            </w:pPr>
            <w:r>
              <w:rPr>
                <w:rFonts w:ascii="Times New Roman" w:hAnsi="Times New Roman"/>
                <w:b/>
                <w:sz w:val="20"/>
              </w:rPr>
              <w:t>Změny</w:t>
            </w:r>
            <w:r>
              <w:rPr>
                <w:rFonts w:ascii="Times New Roman" w:hAnsi="Times New Roman"/>
                <w:b/>
                <w:spacing w:val="-3"/>
                <w:sz w:val="20"/>
              </w:rPr>
              <w:t xml:space="preserve"> </w:t>
            </w:r>
            <w:r>
              <w:rPr>
                <w:rFonts w:ascii="Times New Roman" w:hAnsi="Times New Roman"/>
                <w:b/>
                <w:sz w:val="20"/>
              </w:rPr>
              <w:t>v</w:t>
            </w:r>
            <w:r>
              <w:rPr>
                <w:rFonts w:ascii="Times New Roman" w:hAnsi="Times New Roman"/>
                <w:b/>
                <w:spacing w:val="-1"/>
                <w:sz w:val="20"/>
              </w:rPr>
              <w:t xml:space="preserve"> </w:t>
            </w:r>
            <w:r>
              <w:rPr>
                <w:rFonts w:ascii="Times New Roman" w:hAnsi="Times New Roman"/>
                <w:b/>
                <w:sz w:val="20"/>
              </w:rPr>
              <w:t>životě</w:t>
            </w:r>
            <w:r>
              <w:rPr>
                <w:rFonts w:ascii="Times New Roman" w:hAnsi="Times New Roman"/>
                <w:b/>
                <w:spacing w:val="-2"/>
                <w:sz w:val="20"/>
              </w:rPr>
              <w:t xml:space="preserve"> </w:t>
            </w:r>
            <w:r>
              <w:rPr>
                <w:rFonts w:ascii="Times New Roman" w:hAnsi="Times New Roman"/>
                <w:b/>
                <w:sz w:val="20"/>
              </w:rPr>
              <w:t>člověka</w:t>
            </w:r>
            <w:r>
              <w:rPr>
                <w:rFonts w:ascii="Times New Roman" w:hAnsi="Times New Roman"/>
                <w:b/>
                <w:spacing w:val="-1"/>
                <w:sz w:val="20"/>
              </w:rPr>
              <w:t xml:space="preserve"> </w:t>
            </w:r>
            <w:r>
              <w:rPr>
                <w:rFonts w:ascii="Times New Roman" w:hAnsi="Times New Roman"/>
                <w:b/>
                <w:sz w:val="20"/>
              </w:rPr>
              <w:t>a</w:t>
            </w:r>
            <w:r>
              <w:rPr>
                <w:rFonts w:ascii="Times New Roman" w:hAnsi="Times New Roman"/>
                <w:b/>
                <w:spacing w:val="-1"/>
                <w:sz w:val="20"/>
              </w:rPr>
              <w:t xml:space="preserve"> </w:t>
            </w:r>
            <w:r>
              <w:rPr>
                <w:rFonts w:ascii="Times New Roman" w:hAnsi="Times New Roman"/>
                <w:b/>
                <w:sz w:val="20"/>
              </w:rPr>
              <w:t>jejich</w:t>
            </w:r>
            <w:r>
              <w:rPr>
                <w:rFonts w:ascii="Times New Roman" w:hAnsi="Times New Roman"/>
                <w:b/>
                <w:spacing w:val="-4"/>
                <w:sz w:val="20"/>
              </w:rPr>
              <w:t xml:space="preserve"> </w:t>
            </w:r>
            <w:r>
              <w:rPr>
                <w:rFonts w:ascii="Times New Roman" w:hAnsi="Times New Roman"/>
                <w:b/>
                <w:sz w:val="20"/>
              </w:rPr>
              <w:t>reflexe</w:t>
            </w:r>
          </w:p>
          <w:p w14:paraId="23F05D65" w14:textId="77777777" w:rsidR="007247F6" w:rsidRDefault="007247F6" w:rsidP="00240274">
            <w:pPr>
              <w:pStyle w:val="TableParagraph"/>
              <w:spacing w:after="120"/>
              <w:ind w:left="0"/>
              <w:contextualSpacing/>
              <w:rPr>
                <w:sz w:val="20"/>
              </w:rPr>
            </w:pPr>
            <w:r>
              <w:rPr>
                <w:sz w:val="20"/>
              </w:rPr>
              <w:t>-</w:t>
            </w:r>
            <w:r>
              <w:rPr>
                <w:spacing w:val="-6"/>
                <w:sz w:val="20"/>
              </w:rPr>
              <w:t xml:space="preserve"> </w:t>
            </w:r>
            <w:r>
              <w:rPr>
                <w:sz w:val="20"/>
              </w:rPr>
              <w:t>osobnost</w:t>
            </w:r>
            <w:r>
              <w:rPr>
                <w:spacing w:val="-4"/>
                <w:sz w:val="20"/>
              </w:rPr>
              <w:t xml:space="preserve"> </w:t>
            </w:r>
            <w:r>
              <w:rPr>
                <w:sz w:val="20"/>
              </w:rPr>
              <w:t>člověka,</w:t>
            </w:r>
            <w:r>
              <w:rPr>
                <w:spacing w:val="-4"/>
                <w:sz w:val="20"/>
              </w:rPr>
              <w:t xml:space="preserve"> </w:t>
            </w:r>
            <w:r>
              <w:rPr>
                <w:sz w:val="20"/>
              </w:rPr>
              <w:t>změny</w:t>
            </w:r>
            <w:r>
              <w:rPr>
                <w:spacing w:val="-4"/>
                <w:sz w:val="20"/>
              </w:rPr>
              <w:t xml:space="preserve"> </w:t>
            </w:r>
            <w:r>
              <w:rPr>
                <w:sz w:val="20"/>
              </w:rPr>
              <w:t>osobnosti,</w:t>
            </w:r>
            <w:r>
              <w:rPr>
                <w:spacing w:val="-4"/>
                <w:sz w:val="20"/>
              </w:rPr>
              <w:t xml:space="preserve"> </w:t>
            </w:r>
            <w:r>
              <w:rPr>
                <w:sz w:val="20"/>
              </w:rPr>
              <w:t>sebereflexe</w:t>
            </w:r>
          </w:p>
        </w:tc>
        <w:tc>
          <w:tcPr>
            <w:tcW w:w="1275" w:type="pct"/>
          </w:tcPr>
          <w:p w14:paraId="573BAA68" w14:textId="77777777" w:rsidR="007247F6" w:rsidRDefault="007247F6" w:rsidP="00240274">
            <w:pPr>
              <w:pStyle w:val="TableParagraph"/>
              <w:spacing w:after="120"/>
              <w:ind w:left="0"/>
              <w:contextualSpacing/>
              <w:rPr>
                <w:rFonts w:ascii="Times New Roman"/>
                <w:sz w:val="18"/>
              </w:rPr>
            </w:pPr>
          </w:p>
        </w:tc>
      </w:tr>
      <w:tr w:rsidR="00AD3EAB" w14:paraId="67E5CDDF" w14:textId="77777777" w:rsidTr="00D54FD7">
        <w:trPr>
          <w:trHeight w:val="1031"/>
        </w:trPr>
        <w:tc>
          <w:tcPr>
            <w:tcW w:w="1768" w:type="pct"/>
          </w:tcPr>
          <w:p w14:paraId="0D7E503D" w14:textId="77777777" w:rsidR="007247F6" w:rsidRDefault="007247F6" w:rsidP="00F4589E">
            <w:pPr>
              <w:pStyle w:val="TableParagraph"/>
              <w:numPr>
                <w:ilvl w:val="0"/>
                <w:numId w:val="159"/>
              </w:numPr>
              <w:spacing w:after="120"/>
              <w:ind w:left="0" w:firstLine="0"/>
              <w:contextualSpacing/>
              <w:rPr>
                <w:sz w:val="20"/>
              </w:rPr>
            </w:pPr>
            <w:r>
              <w:rPr>
                <w:sz w:val="20"/>
              </w:rPr>
              <w:lastRenderedPageBreak/>
              <w:t>rozlišuje</w:t>
            </w:r>
            <w:r>
              <w:rPr>
                <w:spacing w:val="-10"/>
                <w:sz w:val="20"/>
              </w:rPr>
              <w:t xml:space="preserve"> </w:t>
            </w:r>
            <w:r>
              <w:rPr>
                <w:sz w:val="20"/>
              </w:rPr>
              <w:t>a</w:t>
            </w:r>
            <w:r>
              <w:rPr>
                <w:spacing w:val="-3"/>
                <w:sz w:val="20"/>
              </w:rPr>
              <w:t xml:space="preserve"> </w:t>
            </w:r>
            <w:r>
              <w:rPr>
                <w:sz w:val="20"/>
              </w:rPr>
              <w:t>porovnává</w:t>
            </w:r>
            <w:r>
              <w:rPr>
                <w:spacing w:val="-9"/>
                <w:sz w:val="20"/>
              </w:rPr>
              <w:t xml:space="preserve"> </w:t>
            </w:r>
            <w:r>
              <w:rPr>
                <w:sz w:val="20"/>
              </w:rPr>
              <w:t>historické</w:t>
            </w:r>
            <w:r>
              <w:rPr>
                <w:spacing w:val="-10"/>
                <w:sz w:val="20"/>
              </w:rPr>
              <w:t xml:space="preserve"> </w:t>
            </w:r>
            <w:r>
              <w:rPr>
                <w:sz w:val="20"/>
              </w:rPr>
              <w:t>i</w:t>
            </w:r>
            <w:r>
              <w:rPr>
                <w:spacing w:val="-2"/>
                <w:sz w:val="20"/>
              </w:rPr>
              <w:t xml:space="preserve"> </w:t>
            </w:r>
            <w:r>
              <w:rPr>
                <w:sz w:val="20"/>
              </w:rPr>
              <w:t>současné</w:t>
            </w:r>
            <w:r>
              <w:rPr>
                <w:spacing w:val="-10"/>
                <w:sz w:val="20"/>
              </w:rPr>
              <w:t xml:space="preserve"> </w:t>
            </w:r>
            <w:r>
              <w:rPr>
                <w:sz w:val="20"/>
              </w:rPr>
              <w:t>typy</w:t>
            </w:r>
            <w:r>
              <w:rPr>
                <w:spacing w:val="-3"/>
                <w:sz w:val="20"/>
              </w:rPr>
              <w:t xml:space="preserve"> </w:t>
            </w:r>
            <w:r>
              <w:rPr>
                <w:sz w:val="20"/>
              </w:rPr>
              <w:t>států</w:t>
            </w:r>
          </w:p>
          <w:p w14:paraId="41D8EDDB" w14:textId="77777777" w:rsidR="007247F6" w:rsidRDefault="007247F6" w:rsidP="00F4589E">
            <w:pPr>
              <w:pStyle w:val="TableParagraph"/>
              <w:numPr>
                <w:ilvl w:val="0"/>
                <w:numId w:val="159"/>
              </w:numPr>
              <w:spacing w:after="120"/>
              <w:ind w:left="0" w:firstLine="0"/>
              <w:contextualSpacing/>
              <w:rPr>
                <w:sz w:val="20"/>
              </w:rPr>
            </w:pPr>
            <w:r>
              <w:rPr>
                <w:sz w:val="20"/>
              </w:rPr>
              <w:t>vymezí</w:t>
            </w:r>
            <w:r>
              <w:rPr>
                <w:spacing w:val="-5"/>
                <w:sz w:val="20"/>
              </w:rPr>
              <w:t xml:space="preserve"> </w:t>
            </w:r>
            <w:r>
              <w:rPr>
                <w:sz w:val="20"/>
              </w:rPr>
              <w:t>funkci</w:t>
            </w:r>
            <w:r>
              <w:rPr>
                <w:spacing w:val="-6"/>
                <w:sz w:val="20"/>
              </w:rPr>
              <w:t xml:space="preserve"> </w:t>
            </w:r>
            <w:r>
              <w:rPr>
                <w:sz w:val="20"/>
              </w:rPr>
              <w:t>ústavy</w:t>
            </w:r>
            <w:r>
              <w:rPr>
                <w:spacing w:val="-6"/>
                <w:sz w:val="20"/>
              </w:rPr>
              <w:t xml:space="preserve"> </w:t>
            </w:r>
            <w:r>
              <w:rPr>
                <w:sz w:val="20"/>
              </w:rPr>
              <w:t>ve</w:t>
            </w:r>
            <w:r>
              <w:rPr>
                <w:spacing w:val="-4"/>
                <w:sz w:val="20"/>
              </w:rPr>
              <w:t xml:space="preserve"> </w:t>
            </w:r>
            <w:r>
              <w:rPr>
                <w:sz w:val="20"/>
              </w:rPr>
              <w:t>státě</w:t>
            </w:r>
          </w:p>
          <w:p w14:paraId="3A29BF27" w14:textId="77777777" w:rsidR="007247F6" w:rsidRDefault="007247F6" w:rsidP="00F4589E">
            <w:pPr>
              <w:pStyle w:val="TableParagraph"/>
              <w:numPr>
                <w:ilvl w:val="0"/>
                <w:numId w:val="159"/>
              </w:numPr>
              <w:spacing w:after="120"/>
              <w:ind w:left="0" w:firstLine="0"/>
              <w:contextualSpacing/>
              <w:rPr>
                <w:sz w:val="20"/>
              </w:rPr>
            </w:pPr>
            <w:r>
              <w:rPr>
                <w:sz w:val="20"/>
              </w:rPr>
              <w:t>objasní</w:t>
            </w:r>
            <w:r>
              <w:rPr>
                <w:spacing w:val="-7"/>
                <w:sz w:val="20"/>
              </w:rPr>
              <w:t xml:space="preserve"> </w:t>
            </w:r>
            <w:r>
              <w:rPr>
                <w:sz w:val="20"/>
              </w:rPr>
              <w:t>dělbu</w:t>
            </w:r>
            <w:r>
              <w:rPr>
                <w:spacing w:val="-6"/>
                <w:sz w:val="20"/>
              </w:rPr>
              <w:t xml:space="preserve"> </w:t>
            </w:r>
            <w:r>
              <w:rPr>
                <w:sz w:val="20"/>
              </w:rPr>
              <w:t>moci</w:t>
            </w:r>
            <w:r>
              <w:rPr>
                <w:spacing w:val="-5"/>
                <w:sz w:val="20"/>
              </w:rPr>
              <w:t xml:space="preserve"> </w:t>
            </w:r>
            <w:r>
              <w:rPr>
                <w:sz w:val="20"/>
              </w:rPr>
              <w:t>v</w:t>
            </w:r>
            <w:r>
              <w:rPr>
                <w:spacing w:val="-3"/>
                <w:sz w:val="20"/>
              </w:rPr>
              <w:t xml:space="preserve"> </w:t>
            </w:r>
            <w:r>
              <w:rPr>
                <w:sz w:val="20"/>
              </w:rPr>
              <w:t>ČR;</w:t>
            </w:r>
            <w:r>
              <w:rPr>
                <w:spacing w:val="-7"/>
                <w:sz w:val="20"/>
              </w:rPr>
              <w:t xml:space="preserve"> </w:t>
            </w:r>
            <w:r>
              <w:rPr>
                <w:sz w:val="20"/>
              </w:rPr>
              <w:t>rozlišuje</w:t>
            </w:r>
            <w:r>
              <w:rPr>
                <w:spacing w:val="-9"/>
                <w:sz w:val="20"/>
              </w:rPr>
              <w:t xml:space="preserve"> </w:t>
            </w:r>
            <w:r>
              <w:rPr>
                <w:sz w:val="20"/>
              </w:rPr>
              <w:t>a</w:t>
            </w:r>
            <w:r>
              <w:rPr>
                <w:spacing w:val="-2"/>
                <w:sz w:val="20"/>
              </w:rPr>
              <w:t xml:space="preserve"> </w:t>
            </w:r>
            <w:r>
              <w:rPr>
                <w:sz w:val="20"/>
              </w:rPr>
              <w:t>porovnává</w:t>
            </w:r>
            <w:r>
              <w:rPr>
                <w:spacing w:val="-9"/>
                <w:sz w:val="20"/>
              </w:rPr>
              <w:t xml:space="preserve"> </w:t>
            </w:r>
            <w:r>
              <w:rPr>
                <w:sz w:val="20"/>
              </w:rPr>
              <w:t>funkce</w:t>
            </w:r>
            <w:r>
              <w:rPr>
                <w:spacing w:val="-8"/>
                <w:sz w:val="20"/>
              </w:rPr>
              <w:t xml:space="preserve"> </w:t>
            </w:r>
            <w:r>
              <w:rPr>
                <w:sz w:val="20"/>
              </w:rPr>
              <w:t>a</w:t>
            </w:r>
            <w:r>
              <w:rPr>
                <w:spacing w:val="-2"/>
                <w:sz w:val="20"/>
              </w:rPr>
              <w:t xml:space="preserve"> </w:t>
            </w:r>
            <w:r>
              <w:rPr>
                <w:sz w:val="20"/>
              </w:rPr>
              <w:t xml:space="preserve">úkoly </w:t>
            </w:r>
            <w:r>
              <w:rPr>
                <w:spacing w:val="-42"/>
                <w:sz w:val="20"/>
              </w:rPr>
              <w:t xml:space="preserve"> </w:t>
            </w:r>
            <w:r>
              <w:rPr>
                <w:sz w:val="20"/>
              </w:rPr>
              <w:t>orgánů státní</w:t>
            </w:r>
            <w:r>
              <w:rPr>
                <w:spacing w:val="-3"/>
                <w:sz w:val="20"/>
              </w:rPr>
              <w:t xml:space="preserve"> </w:t>
            </w:r>
            <w:r>
              <w:rPr>
                <w:sz w:val="20"/>
              </w:rPr>
              <w:t>moci</w:t>
            </w:r>
            <w:r>
              <w:rPr>
                <w:spacing w:val="-3"/>
                <w:sz w:val="20"/>
              </w:rPr>
              <w:t xml:space="preserve"> </w:t>
            </w:r>
            <w:r>
              <w:rPr>
                <w:sz w:val="20"/>
              </w:rPr>
              <w:t>ČR</w:t>
            </w:r>
          </w:p>
        </w:tc>
        <w:tc>
          <w:tcPr>
            <w:tcW w:w="1957" w:type="pct"/>
          </w:tcPr>
          <w:p w14:paraId="6E9717C7" w14:textId="77777777" w:rsidR="007247F6" w:rsidRDefault="007247F6" w:rsidP="00240274">
            <w:pPr>
              <w:pStyle w:val="TableParagraph"/>
              <w:spacing w:after="120"/>
              <w:ind w:left="0"/>
              <w:contextualSpacing/>
              <w:rPr>
                <w:b/>
                <w:sz w:val="20"/>
              </w:rPr>
            </w:pPr>
            <w:r>
              <w:rPr>
                <w:b/>
                <w:sz w:val="20"/>
              </w:rPr>
              <w:t>Občan</w:t>
            </w:r>
            <w:r>
              <w:rPr>
                <w:b/>
                <w:spacing w:val="-6"/>
                <w:sz w:val="20"/>
              </w:rPr>
              <w:t xml:space="preserve"> </w:t>
            </w:r>
            <w:r>
              <w:rPr>
                <w:b/>
                <w:sz w:val="20"/>
              </w:rPr>
              <w:t>ve</w:t>
            </w:r>
            <w:r>
              <w:rPr>
                <w:b/>
                <w:spacing w:val="-2"/>
                <w:sz w:val="20"/>
              </w:rPr>
              <w:t xml:space="preserve"> </w:t>
            </w:r>
            <w:r>
              <w:rPr>
                <w:b/>
                <w:sz w:val="20"/>
              </w:rPr>
              <w:t>státě</w:t>
            </w:r>
          </w:p>
          <w:p w14:paraId="35781A9D" w14:textId="77777777" w:rsidR="007247F6" w:rsidRDefault="007247F6" w:rsidP="00F4589E">
            <w:pPr>
              <w:pStyle w:val="TableParagraph"/>
              <w:numPr>
                <w:ilvl w:val="0"/>
                <w:numId w:val="158"/>
              </w:numPr>
              <w:spacing w:after="120"/>
              <w:ind w:left="0" w:firstLine="0"/>
              <w:contextualSpacing/>
              <w:rPr>
                <w:sz w:val="20"/>
              </w:rPr>
            </w:pPr>
            <w:r>
              <w:rPr>
                <w:spacing w:val="-1"/>
                <w:sz w:val="20"/>
              </w:rPr>
              <w:t>základy</w:t>
            </w:r>
            <w:r>
              <w:rPr>
                <w:spacing w:val="-6"/>
                <w:sz w:val="20"/>
              </w:rPr>
              <w:t xml:space="preserve"> </w:t>
            </w:r>
            <w:r>
              <w:rPr>
                <w:sz w:val="20"/>
              </w:rPr>
              <w:t>politologie:</w:t>
            </w:r>
            <w:r>
              <w:rPr>
                <w:spacing w:val="-11"/>
                <w:sz w:val="20"/>
              </w:rPr>
              <w:t xml:space="preserve"> </w:t>
            </w:r>
            <w:r>
              <w:rPr>
                <w:sz w:val="20"/>
              </w:rPr>
              <w:t>stát,</w:t>
            </w:r>
            <w:r>
              <w:rPr>
                <w:spacing w:val="-4"/>
                <w:sz w:val="20"/>
              </w:rPr>
              <w:t xml:space="preserve"> </w:t>
            </w:r>
            <w:r>
              <w:rPr>
                <w:sz w:val="20"/>
              </w:rPr>
              <w:t>znaky</w:t>
            </w:r>
            <w:r>
              <w:rPr>
                <w:spacing w:val="-5"/>
                <w:sz w:val="20"/>
              </w:rPr>
              <w:t xml:space="preserve"> </w:t>
            </w:r>
            <w:r>
              <w:rPr>
                <w:sz w:val="20"/>
              </w:rPr>
              <w:t>státu,</w:t>
            </w:r>
            <w:r>
              <w:rPr>
                <w:spacing w:val="-6"/>
                <w:sz w:val="20"/>
              </w:rPr>
              <w:t xml:space="preserve"> </w:t>
            </w:r>
            <w:r>
              <w:rPr>
                <w:sz w:val="20"/>
              </w:rPr>
              <w:t>formy</w:t>
            </w:r>
            <w:r>
              <w:rPr>
                <w:spacing w:val="-5"/>
                <w:sz w:val="20"/>
              </w:rPr>
              <w:t xml:space="preserve"> </w:t>
            </w:r>
            <w:r>
              <w:rPr>
                <w:sz w:val="20"/>
              </w:rPr>
              <w:t>vlády</w:t>
            </w:r>
          </w:p>
          <w:p w14:paraId="5BA1D379" w14:textId="77777777" w:rsidR="007247F6" w:rsidRDefault="007247F6" w:rsidP="00F4589E">
            <w:pPr>
              <w:pStyle w:val="TableParagraph"/>
              <w:numPr>
                <w:ilvl w:val="0"/>
                <w:numId w:val="158"/>
              </w:numPr>
              <w:spacing w:after="120"/>
              <w:ind w:left="0" w:firstLine="0"/>
              <w:contextualSpacing/>
              <w:rPr>
                <w:sz w:val="20"/>
              </w:rPr>
            </w:pPr>
            <w:r>
              <w:rPr>
                <w:sz w:val="20"/>
              </w:rPr>
              <w:t>ústava</w:t>
            </w:r>
            <w:r>
              <w:rPr>
                <w:spacing w:val="-4"/>
                <w:sz w:val="20"/>
              </w:rPr>
              <w:t xml:space="preserve"> </w:t>
            </w:r>
            <w:r>
              <w:rPr>
                <w:sz w:val="20"/>
              </w:rPr>
              <w:t>ČR,</w:t>
            </w:r>
            <w:r>
              <w:rPr>
                <w:spacing w:val="-3"/>
                <w:sz w:val="20"/>
              </w:rPr>
              <w:t xml:space="preserve"> </w:t>
            </w:r>
            <w:r>
              <w:rPr>
                <w:sz w:val="20"/>
              </w:rPr>
              <w:t>státní</w:t>
            </w:r>
            <w:r>
              <w:rPr>
                <w:spacing w:val="-5"/>
                <w:sz w:val="20"/>
              </w:rPr>
              <w:t xml:space="preserve"> </w:t>
            </w:r>
            <w:r>
              <w:rPr>
                <w:sz w:val="20"/>
              </w:rPr>
              <w:t>moc</w:t>
            </w:r>
            <w:r>
              <w:rPr>
                <w:spacing w:val="-3"/>
                <w:sz w:val="20"/>
              </w:rPr>
              <w:t xml:space="preserve"> </w:t>
            </w:r>
            <w:r>
              <w:rPr>
                <w:sz w:val="20"/>
              </w:rPr>
              <w:t>a</w:t>
            </w:r>
            <w:r>
              <w:rPr>
                <w:spacing w:val="-2"/>
                <w:sz w:val="20"/>
              </w:rPr>
              <w:t xml:space="preserve"> </w:t>
            </w:r>
            <w:r>
              <w:rPr>
                <w:sz w:val="20"/>
              </w:rPr>
              <w:t>orgány</w:t>
            </w:r>
            <w:r>
              <w:rPr>
                <w:spacing w:val="-5"/>
                <w:sz w:val="20"/>
              </w:rPr>
              <w:t xml:space="preserve"> </w:t>
            </w:r>
            <w:r>
              <w:rPr>
                <w:sz w:val="20"/>
              </w:rPr>
              <w:t>státu</w:t>
            </w:r>
            <w:r>
              <w:rPr>
                <w:spacing w:val="-4"/>
                <w:sz w:val="20"/>
              </w:rPr>
              <w:t xml:space="preserve"> </w:t>
            </w:r>
            <w:r>
              <w:rPr>
                <w:sz w:val="20"/>
              </w:rPr>
              <w:t>u nás</w:t>
            </w:r>
          </w:p>
        </w:tc>
        <w:tc>
          <w:tcPr>
            <w:tcW w:w="1275" w:type="pct"/>
          </w:tcPr>
          <w:p w14:paraId="6A3AAC03" w14:textId="77777777" w:rsidR="007247F6" w:rsidRDefault="007247F6" w:rsidP="00240274">
            <w:pPr>
              <w:pStyle w:val="TableParagraph"/>
              <w:spacing w:after="120"/>
              <w:ind w:left="0"/>
              <w:contextualSpacing/>
              <w:rPr>
                <w:sz w:val="20"/>
              </w:rPr>
            </w:pPr>
            <w:r>
              <w:rPr>
                <w:b/>
                <w:sz w:val="20"/>
              </w:rPr>
              <w:t>Dějepis:</w:t>
            </w:r>
            <w:r>
              <w:rPr>
                <w:b/>
                <w:spacing w:val="-7"/>
                <w:sz w:val="20"/>
              </w:rPr>
              <w:t xml:space="preserve"> </w:t>
            </w:r>
            <w:r>
              <w:rPr>
                <w:sz w:val="20"/>
              </w:rPr>
              <w:t>význam</w:t>
            </w:r>
            <w:r>
              <w:rPr>
                <w:spacing w:val="-10"/>
                <w:sz w:val="20"/>
              </w:rPr>
              <w:t xml:space="preserve"> </w:t>
            </w:r>
            <w:r>
              <w:rPr>
                <w:sz w:val="20"/>
              </w:rPr>
              <w:t>ústavy</w:t>
            </w:r>
            <w:r>
              <w:rPr>
                <w:spacing w:val="-6"/>
                <w:sz w:val="20"/>
              </w:rPr>
              <w:t xml:space="preserve"> </w:t>
            </w:r>
            <w:r>
              <w:rPr>
                <w:sz w:val="20"/>
              </w:rPr>
              <w:t>a</w:t>
            </w:r>
            <w:r>
              <w:rPr>
                <w:spacing w:val="-2"/>
                <w:sz w:val="20"/>
              </w:rPr>
              <w:t xml:space="preserve"> </w:t>
            </w:r>
            <w:r>
              <w:rPr>
                <w:sz w:val="20"/>
              </w:rPr>
              <w:t>základní</w:t>
            </w:r>
            <w:r>
              <w:rPr>
                <w:spacing w:val="-9"/>
                <w:sz w:val="20"/>
              </w:rPr>
              <w:t xml:space="preserve"> </w:t>
            </w:r>
            <w:r>
              <w:rPr>
                <w:sz w:val="20"/>
              </w:rPr>
              <w:t>typy</w:t>
            </w:r>
            <w:r>
              <w:rPr>
                <w:spacing w:val="-42"/>
                <w:sz w:val="20"/>
              </w:rPr>
              <w:t xml:space="preserve">        </w:t>
            </w:r>
            <w:r>
              <w:rPr>
                <w:sz w:val="20"/>
              </w:rPr>
              <w:t>státních</w:t>
            </w:r>
            <w:r>
              <w:rPr>
                <w:spacing w:val="-5"/>
                <w:sz w:val="20"/>
              </w:rPr>
              <w:t xml:space="preserve"> </w:t>
            </w:r>
            <w:r>
              <w:rPr>
                <w:sz w:val="20"/>
              </w:rPr>
              <w:t>systémů</w:t>
            </w:r>
          </w:p>
        </w:tc>
      </w:tr>
      <w:tr w:rsidR="00AD3EAB" w14:paraId="33CC5AED" w14:textId="77777777" w:rsidTr="00D54FD7">
        <w:trPr>
          <w:trHeight w:val="1538"/>
        </w:trPr>
        <w:tc>
          <w:tcPr>
            <w:tcW w:w="1768" w:type="pct"/>
          </w:tcPr>
          <w:p w14:paraId="7617DB98" w14:textId="77777777" w:rsidR="007247F6" w:rsidRDefault="007247F6" w:rsidP="00F4589E">
            <w:pPr>
              <w:pStyle w:val="TableParagraph"/>
              <w:numPr>
                <w:ilvl w:val="0"/>
                <w:numId w:val="157"/>
              </w:numPr>
              <w:spacing w:after="120"/>
              <w:ind w:left="0" w:firstLine="0"/>
              <w:contextualSpacing/>
              <w:rPr>
                <w:sz w:val="20"/>
              </w:rPr>
            </w:pPr>
            <w:r>
              <w:rPr>
                <w:sz w:val="20"/>
              </w:rPr>
              <w:t>chápe</w:t>
            </w:r>
            <w:r>
              <w:rPr>
                <w:spacing w:val="-11"/>
                <w:sz w:val="20"/>
              </w:rPr>
              <w:t xml:space="preserve"> </w:t>
            </w:r>
            <w:r>
              <w:rPr>
                <w:sz w:val="20"/>
              </w:rPr>
              <w:t>a</w:t>
            </w:r>
            <w:r>
              <w:rPr>
                <w:spacing w:val="-2"/>
                <w:sz w:val="20"/>
              </w:rPr>
              <w:t xml:space="preserve"> </w:t>
            </w:r>
            <w:r>
              <w:rPr>
                <w:sz w:val="20"/>
              </w:rPr>
              <w:t>umí</w:t>
            </w:r>
            <w:r>
              <w:rPr>
                <w:spacing w:val="-6"/>
                <w:sz w:val="20"/>
              </w:rPr>
              <w:t xml:space="preserve"> </w:t>
            </w:r>
            <w:r>
              <w:rPr>
                <w:sz w:val="20"/>
              </w:rPr>
              <w:t>vysvětlit</w:t>
            </w:r>
            <w:r>
              <w:rPr>
                <w:spacing w:val="-9"/>
                <w:sz w:val="20"/>
              </w:rPr>
              <w:t xml:space="preserve"> </w:t>
            </w:r>
            <w:r>
              <w:rPr>
                <w:sz w:val="20"/>
              </w:rPr>
              <w:t>podstatu</w:t>
            </w:r>
            <w:r>
              <w:rPr>
                <w:spacing w:val="-8"/>
                <w:sz w:val="20"/>
              </w:rPr>
              <w:t xml:space="preserve"> </w:t>
            </w:r>
            <w:r>
              <w:rPr>
                <w:sz w:val="20"/>
              </w:rPr>
              <w:t>demokracie,</w:t>
            </w:r>
            <w:r>
              <w:rPr>
                <w:spacing w:val="-11"/>
                <w:sz w:val="20"/>
              </w:rPr>
              <w:t xml:space="preserve"> </w:t>
            </w:r>
            <w:r>
              <w:rPr>
                <w:sz w:val="20"/>
              </w:rPr>
              <w:t>srovná</w:t>
            </w:r>
            <w:r>
              <w:rPr>
                <w:spacing w:val="-7"/>
                <w:sz w:val="20"/>
              </w:rPr>
              <w:t xml:space="preserve"> </w:t>
            </w:r>
            <w:r>
              <w:rPr>
                <w:sz w:val="20"/>
              </w:rPr>
              <w:t>demokratické</w:t>
            </w:r>
            <w:r>
              <w:rPr>
                <w:spacing w:val="-42"/>
                <w:sz w:val="20"/>
              </w:rPr>
              <w:t xml:space="preserve">          </w:t>
            </w:r>
            <w:r>
              <w:rPr>
                <w:spacing w:val="-1"/>
                <w:sz w:val="20"/>
              </w:rPr>
              <w:t>a</w:t>
            </w:r>
            <w:r>
              <w:rPr>
                <w:sz w:val="20"/>
              </w:rPr>
              <w:t xml:space="preserve"> </w:t>
            </w:r>
            <w:r>
              <w:rPr>
                <w:spacing w:val="-1"/>
                <w:sz w:val="20"/>
              </w:rPr>
              <w:t>nedemokratické</w:t>
            </w:r>
            <w:r>
              <w:rPr>
                <w:spacing w:val="-13"/>
                <w:sz w:val="20"/>
              </w:rPr>
              <w:t xml:space="preserve"> </w:t>
            </w:r>
            <w:r>
              <w:rPr>
                <w:spacing w:val="-1"/>
                <w:sz w:val="20"/>
              </w:rPr>
              <w:t xml:space="preserve">formy </w:t>
            </w:r>
            <w:r>
              <w:rPr>
                <w:sz w:val="20"/>
              </w:rPr>
              <w:t>vlády</w:t>
            </w:r>
            <w:r>
              <w:rPr>
                <w:spacing w:val="1"/>
                <w:sz w:val="20"/>
              </w:rPr>
              <w:t xml:space="preserve"> </w:t>
            </w:r>
            <w:r>
              <w:rPr>
                <w:sz w:val="20"/>
              </w:rPr>
              <w:t>a režimy</w:t>
            </w:r>
          </w:p>
          <w:p w14:paraId="0C505287" w14:textId="77777777" w:rsidR="007247F6" w:rsidRDefault="007247F6" w:rsidP="00F4589E">
            <w:pPr>
              <w:pStyle w:val="TableParagraph"/>
              <w:numPr>
                <w:ilvl w:val="0"/>
                <w:numId w:val="157"/>
              </w:numPr>
              <w:spacing w:after="120"/>
              <w:ind w:left="0" w:firstLine="0"/>
              <w:contextualSpacing/>
              <w:rPr>
                <w:sz w:val="20"/>
              </w:rPr>
            </w:pPr>
            <w:r>
              <w:rPr>
                <w:spacing w:val="-1"/>
                <w:sz w:val="20"/>
              </w:rPr>
              <w:t>vysvětlí</w:t>
            </w:r>
            <w:r>
              <w:rPr>
                <w:spacing w:val="-7"/>
                <w:sz w:val="20"/>
              </w:rPr>
              <w:t xml:space="preserve"> </w:t>
            </w:r>
            <w:r>
              <w:rPr>
                <w:sz w:val="20"/>
              </w:rPr>
              <w:t>podstatu</w:t>
            </w:r>
            <w:r>
              <w:rPr>
                <w:spacing w:val="-7"/>
                <w:sz w:val="20"/>
              </w:rPr>
              <w:t xml:space="preserve"> </w:t>
            </w:r>
            <w:r>
              <w:rPr>
                <w:sz w:val="20"/>
              </w:rPr>
              <w:t>a</w:t>
            </w:r>
            <w:r>
              <w:rPr>
                <w:spacing w:val="-2"/>
                <w:sz w:val="20"/>
              </w:rPr>
              <w:t xml:space="preserve"> </w:t>
            </w:r>
            <w:r>
              <w:rPr>
                <w:sz w:val="20"/>
              </w:rPr>
              <w:t>význam</w:t>
            </w:r>
            <w:r>
              <w:rPr>
                <w:spacing w:val="-4"/>
                <w:sz w:val="20"/>
              </w:rPr>
              <w:t xml:space="preserve"> </w:t>
            </w:r>
            <w:r>
              <w:rPr>
                <w:sz w:val="20"/>
              </w:rPr>
              <w:t>politického</w:t>
            </w:r>
            <w:r>
              <w:rPr>
                <w:spacing w:val="-11"/>
                <w:sz w:val="20"/>
              </w:rPr>
              <w:t xml:space="preserve"> </w:t>
            </w:r>
            <w:r>
              <w:rPr>
                <w:sz w:val="20"/>
              </w:rPr>
              <w:t>pluralismu,</w:t>
            </w:r>
            <w:r>
              <w:rPr>
                <w:spacing w:val="-10"/>
                <w:sz w:val="20"/>
              </w:rPr>
              <w:t xml:space="preserve"> </w:t>
            </w:r>
            <w:r>
              <w:rPr>
                <w:sz w:val="20"/>
              </w:rPr>
              <w:t>uvede</w:t>
            </w:r>
            <w:r>
              <w:rPr>
                <w:spacing w:val="-42"/>
                <w:sz w:val="20"/>
              </w:rPr>
              <w:t xml:space="preserve">       </w:t>
            </w:r>
            <w:r>
              <w:rPr>
                <w:sz w:val="20"/>
              </w:rPr>
              <w:t>příklady politického</w:t>
            </w:r>
            <w:r>
              <w:rPr>
                <w:spacing w:val="-7"/>
                <w:sz w:val="20"/>
              </w:rPr>
              <w:t xml:space="preserve"> </w:t>
            </w:r>
            <w:r>
              <w:rPr>
                <w:sz w:val="20"/>
              </w:rPr>
              <w:t>extremismu</w:t>
            </w:r>
            <w:r>
              <w:rPr>
                <w:spacing w:val="-9"/>
                <w:sz w:val="20"/>
              </w:rPr>
              <w:t xml:space="preserve"> </w:t>
            </w:r>
            <w:r>
              <w:rPr>
                <w:sz w:val="20"/>
              </w:rPr>
              <w:t>a</w:t>
            </w:r>
            <w:r>
              <w:rPr>
                <w:spacing w:val="-1"/>
                <w:sz w:val="20"/>
              </w:rPr>
              <w:t xml:space="preserve"> </w:t>
            </w:r>
            <w:r>
              <w:rPr>
                <w:sz w:val="20"/>
              </w:rPr>
              <w:t>ideologií</w:t>
            </w:r>
          </w:p>
          <w:p w14:paraId="007AC5B6" w14:textId="77777777" w:rsidR="007247F6" w:rsidRDefault="007247F6" w:rsidP="00F4589E">
            <w:pPr>
              <w:pStyle w:val="TableParagraph"/>
              <w:numPr>
                <w:ilvl w:val="0"/>
                <w:numId w:val="157"/>
              </w:numPr>
              <w:spacing w:after="120"/>
              <w:ind w:left="0" w:firstLine="0"/>
              <w:contextualSpacing/>
              <w:rPr>
                <w:sz w:val="20"/>
              </w:rPr>
            </w:pPr>
            <w:r>
              <w:rPr>
                <w:sz w:val="20"/>
              </w:rPr>
              <w:t>prokáže</w:t>
            </w:r>
            <w:r>
              <w:rPr>
                <w:spacing w:val="-9"/>
                <w:sz w:val="20"/>
              </w:rPr>
              <w:t xml:space="preserve"> </w:t>
            </w:r>
            <w:r>
              <w:rPr>
                <w:sz w:val="20"/>
              </w:rPr>
              <w:t>orientaci</w:t>
            </w:r>
            <w:r>
              <w:rPr>
                <w:spacing w:val="-9"/>
                <w:sz w:val="20"/>
              </w:rPr>
              <w:t xml:space="preserve"> </w:t>
            </w:r>
            <w:r>
              <w:rPr>
                <w:sz w:val="20"/>
              </w:rPr>
              <w:t>ve</w:t>
            </w:r>
            <w:r>
              <w:rPr>
                <w:spacing w:val="-3"/>
                <w:sz w:val="20"/>
              </w:rPr>
              <w:t xml:space="preserve"> </w:t>
            </w:r>
            <w:r>
              <w:rPr>
                <w:sz w:val="20"/>
              </w:rPr>
              <w:t>složkách</w:t>
            </w:r>
            <w:r>
              <w:rPr>
                <w:spacing w:val="-9"/>
                <w:sz w:val="20"/>
              </w:rPr>
              <w:t xml:space="preserve"> </w:t>
            </w:r>
            <w:r>
              <w:rPr>
                <w:sz w:val="20"/>
              </w:rPr>
              <w:t>polit.</w:t>
            </w:r>
            <w:r>
              <w:rPr>
                <w:spacing w:val="-4"/>
                <w:sz w:val="20"/>
              </w:rPr>
              <w:t xml:space="preserve"> </w:t>
            </w:r>
            <w:r>
              <w:rPr>
                <w:sz w:val="20"/>
              </w:rPr>
              <w:t>spektra,</w:t>
            </w:r>
            <w:r>
              <w:rPr>
                <w:spacing w:val="-8"/>
                <w:sz w:val="20"/>
              </w:rPr>
              <w:t xml:space="preserve"> </w:t>
            </w:r>
            <w:r>
              <w:rPr>
                <w:sz w:val="20"/>
              </w:rPr>
              <w:t>porovná</w:t>
            </w:r>
            <w:r>
              <w:rPr>
                <w:spacing w:val="-7"/>
                <w:sz w:val="20"/>
              </w:rPr>
              <w:t xml:space="preserve"> </w:t>
            </w:r>
            <w:r>
              <w:rPr>
                <w:sz w:val="20"/>
              </w:rPr>
              <w:t>programy</w:t>
            </w:r>
            <w:r>
              <w:rPr>
                <w:spacing w:val="-8"/>
                <w:sz w:val="20"/>
              </w:rPr>
              <w:t xml:space="preserve"> </w:t>
            </w:r>
            <w:r>
              <w:rPr>
                <w:sz w:val="20"/>
              </w:rPr>
              <w:t>polit.</w:t>
            </w:r>
            <w:r>
              <w:rPr>
                <w:spacing w:val="-4"/>
                <w:sz w:val="20"/>
              </w:rPr>
              <w:t xml:space="preserve"> </w:t>
            </w:r>
            <w:r>
              <w:rPr>
                <w:sz w:val="20"/>
              </w:rPr>
              <w:t>stran</w:t>
            </w:r>
          </w:p>
          <w:p w14:paraId="00FF813B" w14:textId="77777777" w:rsidR="007247F6" w:rsidRDefault="007247F6" w:rsidP="00F4589E">
            <w:pPr>
              <w:pStyle w:val="TableParagraph"/>
              <w:numPr>
                <w:ilvl w:val="0"/>
                <w:numId w:val="157"/>
              </w:numPr>
              <w:spacing w:after="120"/>
              <w:ind w:left="0" w:firstLine="0"/>
              <w:contextualSpacing/>
              <w:rPr>
                <w:sz w:val="20"/>
              </w:rPr>
            </w:pPr>
            <w:r>
              <w:rPr>
                <w:sz w:val="20"/>
              </w:rPr>
              <w:t>vyloží</w:t>
            </w:r>
            <w:r>
              <w:rPr>
                <w:spacing w:val="-6"/>
                <w:sz w:val="20"/>
              </w:rPr>
              <w:t xml:space="preserve"> </w:t>
            </w:r>
            <w:r>
              <w:rPr>
                <w:sz w:val="20"/>
              </w:rPr>
              <w:t>podstatu</w:t>
            </w:r>
            <w:r>
              <w:rPr>
                <w:spacing w:val="-7"/>
                <w:sz w:val="20"/>
              </w:rPr>
              <w:t xml:space="preserve"> </w:t>
            </w:r>
            <w:r>
              <w:rPr>
                <w:sz w:val="20"/>
              </w:rPr>
              <w:t>voleb</w:t>
            </w:r>
            <w:r>
              <w:rPr>
                <w:spacing w:val="-5"/>
                <w:sz w:val="20"/>
              </w:rPr>
              <w:t xml:space="preserve"> </w:t>
            </w:r>
            <w:r>
              <w:rPr>
                <w:sz w:val="20"/>
              </w:rPr>
              <w:t>všech</w:t>
            </w:r>
            <w:r>
              <w:rPr>
                <w:spacing w:val="-5"/>
                <w:sz w:val="20"/>
              </w:rPr>
              <w:t xml:space="preserve"> </w:t>
            </w:r>
            <w:r>
              <w:rPr>
                <w:sz w:val="20"/>
              </w:rPr>
              <w:t>typů,</w:t>
            </w:r>
            <w:r>
              <w:rPr>
                <w:spacing w:val="-7"/>
                <w:sz w:val="20"/>
              </w:rPr>
              <w:t xml:space="preserve"> </w:t>
            </w:r>
            <w:r>
              <w:rPr>
                <w:sz w:val="20"/>
              </w:rPr>
              <w:t>zná</w:t>
            </w:r>
            <w:r>
              <w:rPr>
                <w:spacing w:val="-3"/>
                <w:sz w:val="20"/>
              </w:rPr>
              <w:t xml:space="preserve"> </w:t>
            </w:r>
            <w:r>
              <w:rPr>
                <w:sz w:val="20"/>
              </w:rPr>
              <w:t>volební</w:t>
            </w:r>
            <w:r>
              <w:rPr>
                <w:spacing w:val="-8"/>
                <w:sz w:val="20"/>
              </w:rPr>
              <w:t xml:space="preserve"> </w:t>
            </w:r>
            <w:r>
              <w:rPr>
                <w:sz w:val="20"/>
              </w:rPr>
              <w:t>principy</w:t>
            </w:r>
          </w:p>
        </w:tc>
        <w:tc>
          <w:tcPr>
            <w:tcW w:w="1957" w:type="pct"/>
          </w:tcPr>
          <w:p w14:paraId="650D6B0E" w14:textId="77777777" w:rsidR="007247F6" w:rsidRDefault="007247F6" w:rsidP="00F4589E">
            <w:pPr>
              <w:pStyle w:val="TableParagraph"/>
              <w:numPr>
                <w:ilvl w:val="0"/>
                <w:numId w:val="156"/>
              </w:numPr>
              <w:spacing w:after="120"/>
              <w:ind w:left="0" w:firstLine="0"/>
              <w:contextualSpacing/>
              <w:rPr>
                <w:sz w:val="20"/>
              </w:rPr>
            </w:pPr>
            <w:r>
              <w:rPr>
                <w:spacing w:val="-1"/>
                <w:sz w:val="20"/>
              </w:rPr>
              <w:t>demokracie,</w:t>
            </w:r>
            <w:r>
              <w:rPr>
                <w:spacing w:val="-11"/>
                <w:sz w:val="20"/>
              </w:rPr>
              <w:t xml:space="preserve"> </w:t>
            </w:r>
            <w:r>
              <w:rPr>
                <w:sz w:val="20"/>
              </w:rPr>
              <w:t>její</w:t>
            </w:r>
            <w:r>
              <w:rPr>
                <w:spacing w:val="-4"/>
                <w:sz w:val="20"/>
              </w:rPr>
              <w:t xml:space="preserve"> </w:t>
            </w:r>
            <w:r>
              <w:rPr>
                <w:sz w:val="20"/>
              </w:rPr>
              <w:t>principy,</w:t>
            </w:r>
            <w:r>
              <w:rPr>
                <w:spacing w:val="-8"/>
                <w:sz w:val="20"/>
              </w:rPr>
              <w:t xml:space="preserve"> </w:t>
            </w:r>
            <w:r>
              <w:rPr>
                <w:sz w:val="20"/>
              </w:rPr>
              <w:t>občanská</w:t>
            </w:r>
            <w:r>
              <w:rPr>
                <w:spacing w:val="-8"/>
                <w:sz w:val="20"/>
              </w:rPr>
              <w:t xml:space="preserve"> </w:t>
            </w:r>
            <w:r>
              <w:rPr>
                <w:sz w:val="20"/>
              </w:rPr>
              <w:t>společnost,</w:t>
            </w:r>
            <w:r>
              <w:rPr>
                <w:spacing w:val="-42"/>
                <w:sz w:val="20"/>
              </w:rPr>
              <w:t xml:space="preserve"> </w:t>
            </w:r>
            <w:r>
              <w:rPr>
                <w:spacing w:val="-1"/>
                <w:sz w:val="20"/>
              </w:rPr>
              <w:t xml:space="preserve">demokratická forma </w:t>
            </w:r>
            <w:r>
              <w:rPr>
                <w:sz w:val="20"/>
              </w:rPr>
              <w:t>vlády, nedemokratické</w:t>
            </w:r>
            <w:r>
              <w:rPr>
                <w:spacing w:val="1"/>
                <w:sz w:val="20"/>
              </w:rPr>
              <w:t xml:space="preserve"> </w:t>
            </w:r>
            <w:r>
              <w:rPr>
                <w:sz w:val="20"/>
              </w:rPr>
              <w:t>režimy</w:t>
            </w:r>
          </w:p>
          <w:p w14:paraId="4ED0ED62" w14:textId="77777777" w:rsidR="007247F6" w:rsidRDefault="007247F6" w:rsidP="00F4589E">
            <w:pPr>
              <w:pStyle w:val="TableParagraph"/>
              <w:numPr>
                <w:ilvl w:val="0"/>
                <w:numId w:val="156"/>
              </w:numPr>
              <w:spacing w:after="120"/>
              <w:ind w:left="0" w:firstLine="0"/>
              <w:contextualSpacing/>
              <w:rPr>
                <w:sz w:val="20"/>
              </w:rPr>
            </w:pPr>
            <w:r>
              <w:rPr>
                <w:sz w:val="20"/>
              </w:rPr>
              <w:t>politické</w:t>
            </w:r>
            <w:r>
              <w:rPr>
                <w:spacing w:val="-10"/>
                <w:sz w:val="20"/>
              </w:rPr>
              <w:t xml:space="preserve"> </w:t>
            </w:r>
            <w:r>
              <w:rPr>
                <w:sz w:val="20"/>
              </w:rPr>
              <w:t>strany</w:t>
            </w:r>
          </w:p>
          <w:p w14:paraId="402FAC68" w14:textId="77777777" w:rsidR="007247F6" w:rsidRDefault="007247F6" w:rsidP="00F4589E">
            <w:pPr>
              <w:pStyle w:val="TableParagraph"/>
              <w:numPr>
                <w:ilvl w:val="0"/>
                <w:numId w:val="156"/>
              </w:numPr>
              <w:spacing w:after="120"/>
              <w:ind w:left="0" w:firstLine="0"/>
              <w:contextualSpacing/>
              <w:rPr>
                <w:sz w:val="20"/>
              </w:rPr>
            </w:pPr>
            <w:r>
              <w:rPr>
                <w:sz w:val="20"/>
              </w:rPr>
              <w:t>volby,</w:t>
            </w:r>
            <w:r>
              <w:rPr>
                <w:spacing w:val="-8"/>
                <w:sz w:val="20"/>
              </w:rPr>
              <w:t xml:space="preserve"> </w:t>
            </w:r>
            <w:r>
              <w:rPr>
                <w:sz w:val="20"/>
              </w:rPr>
              <w:t>druhy</w:t>
            </w:r>
            <w:r>
              <w:rPr>
                <w:spacing w:val="-6"/>
                <w:sz w:val="20"/>
              </w:rPr>
              <w:t xml:space="preserve"> </w:t>
            </w:r>
            <w:r>
              <w:rPr>
                <w:sz w:val="20"/>
              </w:rPr>
              <w:t>voleb,</w:t>
            </w:r>
            <w:r>
              <w:rPr>
                <w:spacing w:val="-8"/>
                <w:sz w:val="20"/>
              </w:rPr>
              <w:t xml:space="preserve"> </w:t>
            </w:r>
            <w:r>
              <w:rPr>
                <w:sz w:val="20"/>
              </w:rPr>
              <w:t>volební</w:t>
            </w:r>
            <w:r>
              <w:rPr>
                <w:spacing w:val="-7"/>
                <w:sz w:val="20"/>
              </w:rPr>
              <w:t xml:space="preserve"> </w:t>
            </w:r>
            <w:r>
              <w:rPr>
                <w:sz w:val="20"/>
              </w:rPr>
              <w:t>systémy</w:t>
            </w:r>
          </w:p>
        </w:tc>
        <w:tc>
          <w:tcPr>
            <w:tcW w:w="1275" w:type="pct"/>
          </w:tcPr>
          <w:p w14:paraId="7FF5E985" w14:textId="77777777" w:rsidR="007247F6" w:rsidRDefault="007247F6" w:rsidP="00240274">
            <w:pPr>
              <w:pStyle w:val="TableParagraph"/>
              <w:spacing w:after="120"/>
              <w:ind w:left="0"/>
              <w:contextualSpacing/>
              <w:rPr>
                <w:sz w:val="20"/>
              </w:rPr>
            </w:pPr>
            <w:r>
              <w:rPr>
                <w:b/>
                <w:sz w:val="20"/>
              </w:rPr>
              <w:t>Výchova</w:t>
            </w:r>
            <w:r>
              <w:rPr>
                <w:b/>
                <w:spacing w:val="-9"/>
                <w:sz w:val="20"/>
              </w:rPr>
              <w:t xml:space="preserve"> </w:t>
            </w:r>
            <w:r>
              <w:rPr>
                <w:b/>
                <w:sz w:val="20"/>
              </w:rPr>
              <w:t>k</w:t>
            </w:r>
            <w:r>
              <w:rPr>
                <w:b/>
                <w:spacing w:val="1"/>
                <w:sz w:val="20"/>
              </w:rPr>
              <w:t xml:space="preserve"> </w:t>
            </w:r>
            <w:r>
              <w:rPr>
                <w:b/>
                <w:sz w:val="20"/>
              </w:rPr>
              <w:t>myšlení</w:t>
            </w:r>
            <w:r>
              <w:rPr>
                <w:b/>
                <w:spacing w:val="-7"/>
                <w:sz w:val="20"/>
              </w:rPr>
              <w:t xml:space="preserve"> </w:t>
            </w:r>
            <w:r>
              <w:rPr>
                <w:b/>
                <w:sz w:val="20"/>
              </w:rPr>
              <w:t>v</w:t>
            </w:r>
            <w:r>
              <w:rPr>
                <w:b/>
                <w:spacing w:val="-3"/>
                <w:sz w:val="20"/>
              </w:rPr>
              <w:t xml:space="preserve"> </w:t>
            </w:r>
            <w:r>
              <w:rPr>
                <w:b/>
                <w:sz w:val="20"/>
              </w:rPr>
              <w:t>evropských</w:t>
            </w:r>
            <w:r>
              <w:rPr>
                <w:b/>
                <w:spacing w:val="-7"/>
                <w:sz w:val="20"/>
              </w:rPr>
              <w:t xml:space="preserve"> </w:t>
            </w:r>
            <w:r>
              <w:rPr>
                <w:b/>
                <w:sz w:val="20"/>
              </w:rPr>
              <w:t>a</w:t>
            </w:r>
            <w:r>
              <w:rPr>
                <w:b/>
                <w:spacing w:val="-43"/>
                <w:sz w:val="20"/>
              </w:rPr>
              <w:t xml:space="preserve"> </w:t>
            </w:r>
            <w:r>
              <w:rPr>
                <w:b/>
                <w:spacing w:val="-1"/>
                <w:sz w:val="20"/>
              </w:rPr>
              <w:t xml:space="preserve">globálních </w:t>
            </w:r>
            <w:r>
              <w:rPr>
                <w:b/>
                <w:sz w:val="20"/>
              </w:rPr>
              <w:t>souvislostech</w:t>
            </w:r>
            <w:r>
              <w:rPr>
                <w:sz w:val="20"/>
              </w:rPr>
              <w:t>: Globální</w:t>
            </w:r>
            <w:r>
              <w:rPr>
                <w:spacing w:val="-43"/>
                <w:sz w:val="20"/>
              </w:rPr>
              <w:t xml:space="preserve"> </w:t>
            </w:r>
            <w:r>
              <w:rPr>
                <w:sz w:val="20"/>
              </w:rPr>
              <w:t>problémy,</w:t>
            </w:r>
            <w:r>
              <w:rPr>
                <w:spacing w:val="-11"/>
                <w:sz w:val="20"/>
              </w:rPr>
              <w:t xml:space="preserve"> </w:t>
            </w:r>
            <w:r>
              <w:rPr>
                <w:sz w:val="20"/>
              </w:rPr>
              <w:t>jejich</w:t>
            </w:r>
            <w:r>
              <w:rPr>
                <w:spacing w:val="-4"/>
                <w:sz w:val="20"/>
              </w:rPr>
              <w:t xml:space="preserve"> </w:t>
            </w:r>
            <w:r>
              <w:rPr>
                <w:sz w:val="20"/>
              </w:rPr>
              <w:t>příčiny</w:t>
            </w:r>
            <w:r>
              <w:rPr>
                <w:spacing w:val="-7"/>
                <w:sz w:val="20"/>
              </w:rPr>
              <w:t xml:space="preserve"> </w:t>
            </w:r>
            <w:r>
              <w:rPr>
                <w:sz w:val="20"/>
              </w:rPr>
              <w:t>a</w:t>
            </w:r>
            <w:r>
              <w:rPr>
                <w:spacing w:val="-1"/>
                <w:sz w:val="20"/>
              </w:rPr>
              <w:t xml:space="preserve"> </w:t>
            </w:r>
            <w:r>
              <w:rPr>
                <w:sz w:val="20"/>
              </w:rPr>
              <w:t>důsledky</w:t>
            </w:r>
            <w:r>
              <w:rPr>
                <w:spacing w:val="-43"/>
                <w:sz w:val="20"/>
              </w:rPr>
              <w:t xml:space="preserve"> </w:t>
            </w:r>
            <w:r>
              <w:rPr>
                <w:sz w:val="20"/>
              </w:rPr>
              <w:t>(politické</w:t>
            </w:r>
            <w:r>
              <w:rPr>
                <w:spacing w:val="-8"/>
                <w:sz w:val="20"/>
              </w:rPr>
              <w:t xml:space="preserve"> </w:t>
            </w:r>
            <w:r>
              <w:rPr>
                <w:sz w:val="20"/>
              </w:rPr>
              <w:t>přístupy</w:t>
            </w:r>
            <w:r>
              <w:rPr>
                <w:spacing w:val="-7"/>
                <w:sz w:val="20"/>
              </w:rPr>
              <w:t xml:space="preserve"> </w:t>
            </w:r>
            <w:r>
              <w:rPr>
                <w:sz w:val="20"/>
              </w:rPr>
              <w:t>a</w:t>
            </w:r>
            <w:r>
              <w:rPr>
                <w:spacing w:val="2"/>
                <w:sz w:val="20"/>
              </w:rPr>
              <w:t xml:space="preserve"> </w:t>
            </w:r>
            <w:r>
              <w:rPr>
                <w:sz w:val="20"/>
              </w:rPr>
              <w:t>postupy</w:t>
            </w:r>
          </w:p>
          <w:p w14:paraId="180C880F" w14:textId="77777777" w:rsidR="007247F6" w:rsidRDefault="007247F6" w:rsidP="00240274">
            <w:pPr>
              <w:pStyle w:val="TableParagraph"/>
              <w:spacing w:after="120"/>
              <w:ind w:left="0"/>
              <w:contextualSpacing/>
              <w:rPr>
                <w:sz w:val="20"/>
              </w:rPr>
            </w:pPr>
            <w:r>
              <w:rPr>
                <w:spacing w:val="-1"/>
                <w:sz w:val="20"/>
              </w:rPr>
              <w:t xml:space="preserve">v rozhodování </w:t>
            </w:r>
            <w:r>
              <w:rPr>
                <w:sz w:val="20"/>
              </w:rPr>
              <w:t>na místní a globální</w:t>
            </w:r>
            <w:r>
              <w:rPr>
                <w:spacing w:val="-43"/>
                <w:sz w:val="20"/>
              </w:rPr>
              <w:t xml:space="preserve"> </w:t>
            </w:r>
            <w:r>
              <w:rPr>
                <w:sz w:val="20"/>
              </w:rPr>
              <w:t>úrovni)</w:t>
            </w:r>
          </w:p>
        </w:tc>
      </w:tr>
      <w:tr w:rsidR="00AD3EAB" w14:paraId="07DEBE9C" w14:textId="77777777" w:rsidTr="00D54FD7">
        <w:trPr>
          <w:trHeight w:val="1540"/>
        </w:trPr>
        <w:tc>
          <w:tcPr>
            <w:tcW w:w="1768" w:type="pct"/>
          </w:tcPr>
          <w:p w14:paraId="41C907C5" w14:textId="77777777" w:rsidR="007247F6" w:rsidRDefault="007247F6" w:rsidP="00F4589E">
            <w:pPr>
              <w:pStyle w:val="TableParagraph"/>
              <w:numPr>
                <w:ilvl w:val="0"/>
                <w:numId w:val="155"/>
              </w:numPr>
              <w:spacing w:after="120"/>
              <w:ind w:left="0" w:firstLine="0"/>
              <w:contextualSpacing/>
              <w:rPr>
                <w:sz w:val="20"/>
              </w:rPr>
            </w:pPr>
            <w:r>
              <w:rPr>
                <w:spacing w:val="-1"/>
                <w:sz w:val="20"/>
              </w:rPr>
              <w:t>uvede</w:t>
            </w:r>
            <w:r>
              <w:rPr>
                <w:spacing w:val="-10"/>
                <w:sz w:val="20"/>
              </w:rPr>
              <w:t xml:space="preserve"> </w:t>
            </w:r>
            <w:r>
              <w:rPr>
                <w:sz w:val="20"/>
              </w:rPr>
              <w:t>příklady</w:t>
            </w:r>
            <w:r>
              <w:rPr>
                <w:spacing w:val="-5"/>
                <w:sz w:val="20"/>
              </w:rPr>
              <w:t xml:space="preserve"> </w:t>
            </w:r>
            <w:r>
              <w:rPr>
                <w:sz w:val="20"/>
              </w:rPr>
              <w:t>toho,</w:t>
            </w:r>
            <w:r>
              <w:rPr>
                <w:spacing w:val="-5"/>
                <w:sz w:val="20"/>
              </w:rPr>
              <w:t xml:space="preserve"> </w:t>
            </w:r>
            <w:r>
              <w:rPr>
                <w:sz w:val="20"/>
              </w:rPr>
              <w:t>jak může</w:t>
            </w:r>
            <w:r>
              <w:rPr>
                <w:spacing w:val="-8"/>
                <w:sz w:val="20"/>
              </w:rPr>
              <w:t xml:space="preserve"> </w:t>
            </w:r>
            <w:r>
              <w:rPr>
                <w:sz w:val="20"/>
              </w:rPr>
              <w:t>občan</w:t>
            </w:r>
            <w:r>
              <w:rPr>
                <w:spacing w:val="-2"/>
                <w:sz w:val="20"/>
              </w:rPr>
              <w:t xml:space="preserve"> </w:t>
            </w:r>
            <w:r>
              <w:rPr>
                <w:sz w:val="20"/>
              </w:rPr>
              <w:t>ovlivňovat</w:t>
            </w:r>
            <w:r>
              <w:rPr>
                <w:spacing w:val="-5"/>
                <w:sz w:val="20"/>
              </w:rPr>
              <w:t xml:space="preserve"> </w:t>
            </w:r>
            <w:r>
              <w:rPr>
                <w:sz w:val="20"/>
              </w:rPr>
              <w:t>společenské</w:t>
            </w:r>
            <w:r>
              <w:rPr>
                <w:spacing w:val="-11"/>
                <w:sz w:val="20"/>
              </w:rPr>
              <w:t xml:space="preserve"> </w:t>
            </w:r>
            <w:r>
              <w:rPr>
                <w:sz w:val="20"/>
              </w:rPr>
              <w:t>dění</w:t>
            </w:r>
            <w:r>
              <w:rPr>
                <w:spacing w:val="-5"/>
                <w:sz w:val="20"/>
              </w:rPr>
              <w:t xml:space="preserve"> </w:t>
            </w:r>
            <w:r>
              <w:rPr>
                <w:sz w:val="20"/>
              </w:rPr>
              <w:t>v</w:t>
            </w:r>
            <w:r>
              <w:rPr>
                <w:spacing w:val="3"/>
                <w:sz w:val="20"/>
              </w:rPr>
              <w:t xml:space="preserve"> </w:t>
            </w:r>
            <w:r>
              <w:rPr>
                <w:sz w:val="20"/>
              </w:rPr>
              <w:t>obci</w:t>
            </w:r>
            <w:r>
              <w:rPr>
                <w:spacing w:val="-4"/>
                <w:sz w:val="20"/>
              </w:rPr>
              <w:t xml:space="preserve"> </w:t>
            </w:r>
            <w:r>
              <w:rPr>
                <w:sz w:val="20"/>
              </w:rPr>
              <w:t xml:space="preserve">a </w:t>
            </w:r>
            <w:r>
              <w:rPr>
                <w:spacing w:val="-43"/>
                <w:sz w:val="20"/>
              </w:rPr>
              <w:t xml:space="preserve"> </w:t>
            </w:r>
            <w:r>
              <w:rPr>
                <w:sz w:val="20"/>
              </w:rPr>
              <w:t>ve</w:t>
            </w:r>
            <w:r>
              <w:rPr>
                <w:spacing w:val="-1"/>
                <w:sz w:val="20"/>
              </w:rPr>
              <w:t xml:space="preserve"> </w:t>
            </w:r>
            <w:r>
              <w:rPr>
                <w:sz w:val="20"/>
              </w:rPr>
              <w:t>státě,</w:t>
            </w:r>
            <w:r>
              <w:rPr>
                <w:spacing w:val="-5"/>
                <w:sz w:val="20"/>
              </w:rPr>
              <w:t xml:space="preserve"> </w:t>
            </w:r>
            <w:r>
              <w:rPr>
                <w:sz w:val="20"/>
              </w:rPr>
              <w:t>definuje</w:t>
            </w:r>
            <w:r>
              <w:rPr>
                <w:spacing w:val="-6"/>
                <w:sz w:val="20"/>
              </w:rPr>
              <w:t xml:space="preserve"> </w:t>
            </w:r>
            <w:r>
              <w:rPr>
                <w:sz w:val="20"/>
              </w:rPr>
              <w:t>veřejný</w:t>
            </w:r>
            <w:r>
              <w:rPr>
                <w:spacing w:val="-4"/>
                <w:sz w:val="20"/>
              </w:rPr>
              <w:t xml:space="preserve"> </w:t>
            </w:r>
            <w:r>
              <w:rPr>
                <w:sz w:val="20"/>
              </w:rPr>
              <w:t>zájem</w:t>
            </w:r>
          </w:p>
          <w:p w14:paraId="583BE9F4" w14:textId="77777777" w:rsidR="007247F6" w:rsidRDefault="007247F6" w:rsidP="00F4589E">
            <w:pPr>
              <w:pStyle w:val="TableParagraph"/>
              <w:numPr>
                <w:ilvl w:val="0"/>
                <w:numId w:val="155"/>
              </w:numPr>
              <w:spacing w:after="120"/>
              <w:ind w:left="0" w:firstLine="0"/>
              <w:contextualSpacing/>
              <w:rPr>
                <w:sz w:val="20"/>
              </w:rPr>
            </w:pPr>
            <w:r>
              <w:rPr>
                <w:sz w:val="20"/>
              </w:rPr>
              <w:t>obhajuje</w:t>
            </w:r>
            <w:r>
              <w:rPr>
                <w:spacing w:val="-10"/>
                <w:sz w:val="20"/>
              </w:rPr>
              <w:t xml:space="preserve"> </w:t>
            </w:r>
            <w:r>
              <w:rPr>
                <w:sz w:val="20"/>
              </w:rPr>
              <w:t>svá</w:t>
            </w:r>
            <w:r>
              <w:rPr>
                <w:spacing w:val="-5"/>
                <w:sz w:val="20"/>
              </w:rPr>
              <w:t xml:space="preserve"> </w:t>
            </w:r>
            <w:r>
              <w:rPr>
                <w:sz w:val="20"/>
              </w:rPr>
              <w:t>lidská</w:t>
            </w:r>
            <w:r>
              <w:rPr>
                <w:spacing w:val="-6"/>
                <w:sz w:val="20"/>
              </w:rPr>
              <w:t xml:space="preserve"> </w:t>
            </w:r>
            <w:r>
              <w:rPr>
                <w:sz w:val="20"/>
              </w:rPr>
              <w:t>práva,</w:t>
            </w:r>
            <w:r>
              <w:rPr>
                <w:spacing w:val="-6"/>
                <w:sz w:val="20"/>
              </w:rPr>
              <w:t xml:space="preserve"> </w:t>
            </w:r>
            <w:r>
              <w:rPr>
                <w:sz w:val="20"/>
              </w:rPr>
              <w:t>zná</w:t>
            </w:r>
            <w:r>
              <w:rPr>
                <w:spacing w:val="-4"/>
                <w:sz w:val="20"/>
              </w:rPr>
              <w:t xml:space="preserve"> </w:t>
            </w:r>
            <w:r>
              <w:rPr>
                <w:sz w:val="20"/>
              </w:rPr>
              <w:t>a</w:t>
            </w:r>
            <w:r>
              <w:rPr>
                <w:spacing w:val="-3"/>
                <w:sz w:val="20"/>
              </w:rPr>
              <w:t xml:space="preserve"> </w:t>
            </w:r>
            <w:r>
              <w:rPr>
                <w:sz w:val="20"/>
              </w:rPr>
              <w:t>respektuje</w:t>
            </w:r>
            <w:r>
              <w:rPr>
                <w:spacing w:val="-9"/>
                <w:sz w:val="20"/>
              </w:rPr>
              <w:t xml:space="preserve"> </w:t>
            </w:r>
            <w:r>
              <w:rPr>
                <w:sz w:val="20"/>
              </w:rPr>
              <w:t>práva</w:t>
            </w:r>
            <w:r>
              <w:rPr>
                <w:spacing w:val="-7"/>
                <w:sz w:val="20"/>
              </w:rPr>
              <w:t xml:space="preserve"> </w:t>
            </w:r>
            <w:r>
              <w:rPr>
                <w:sz w:val="20"/>
              </w:rPr>
              <w:t>ostatních</w:t>
            </w:r>
          </w:p>
          <w:p w14:paraId="0D8B2A3C" w14:textId="77777777" w:rsidR="007247F6" w:rsidRDefault="007247F6" w:rsidP="00F4589E">
            <w:pPr>
              <w:pStyle w:val="TableParagraph"/>
              <w:numPr>
                <w:ilvl w:val="0"/>
                <w:numId w:val="155"/>
              </w:numPr>
              <w:spacing w:after="120"/>
              <w:ind w:left="0" w:firstLine="0"/>
              <w:contextualSpacing/>
              <w:rPr>
                <w:sz w:val="20"/>
              </w:rPr>
            </w:pPr>
            <w:r>
              <w:rPr>
                <w:sz w:val="20"/>
              </w:rPr>
              <w:t>uvede</w:t>
            </w:r>
            <w:r>
              <w:rPr>
                <w:spacing w:val="-10"/>
                <w:sz w:val="20"/>
              </w:rPr>
              <w:t xml:space="preserve"> </w:t>
            </w:r>
            <w:r>
              <w:rPr>
                <w:sz w:val="20"/>
              </w:rPr>
              <w:t>okruhy</w:t>
            </w:r>
            <w:r>
              <w:rPr>
                <w:spacing w:val="-5"/>
                <w:sz w:val="20"/>
              </w:rPr>
              <w:t xml:space="preserve"> </w:t>
            </w:r>
            <w:r>
              <w:rPr>
                <w:sz w:val="20"/>
              </w:rPr>
              <w:t>problémů,</w:t>
            </w:r>
            <w:r>
              <w:rPr>
                <w:spacing w:val="-8"/>
                <w:sz w:val="20"/>
              </w:rPr>
              <w:t xml:space="preserve"> </w:t>
            </w:r>
            <w:r>
              <w:rPr>
                <w:sz w:val="20"/>
              </w:rPr>
              <w:t>s</w:t>
            </w:r>
            <w:r>
              <w:rPr>
                <w:spacing w:val="-1"/>
                <w:sz w:val="20"/>
              </w:rPr>
              <w:t xml:space="preserve"> </w:t>
            </w:r>
            <w:r>
              <w:rPr>
                <w:sz w:val="20"/>
              </w:rPr>
              <w:t>nimiž</w:t>
            </w:r>
            <w:r>
              <w:rPr>
                <w:spacing w:val="-5"/>
                <w:sz w:val="20"/>
              </w:rPr>
              <w:t xml:space="preserve"> </w:t>
            </w:r>
            <w:r>
              <w:rPr>
                <w:sz w:val="20"/>
              </w:rPr>
              <w:t>se</w:t>
            </w:r>
            <w:r>
              <w:rPr>
                <w:spacing w:val="-4"/>
                <w:sz w:val="20"/>
              </w:rPr>
              <w:t xml:space="preserve"> </w:t>
            </w:r>
            <w:r>
              <w:rPr>
                <w:sz w:val="20"/>
              </w:rPr>
              <w:t>může</w:t>
            </w:r>
            <w:r>
              <w:rPr>
                <w:spacing w:val="-8"/>
                <w:sz w:val="20"/>
              </w:rPr>
              <w:t xml:space="preserve"> </w:t>
            </w:r>
            <w:r>
              <w:rPr>
                <w:sz w:val="20"/>
              </w:rPr>
              <w:t>občan</w:t>
            </w:r>
            <w:r>
              <w:rPr>
                <w:spacing w:val="-4"/>
                <w:sz w:val="20"/>
              </w:rPr>
              <w:t xml:space="preserve"> </w:t>
            </w:r>
            <w:r>
              <w:rPr>
                <w:sz w:val="20"/>
              </w:rPr>
              <w:t>obracet</w:t>
            </w:r>
            <w:r>
              <w:rPr>
                <w:spacing w:val="-5"/>
                <w:sz w:val="20"/>
              </w:rPr>
              <w:t xml:space="preserve"> </w:t>
            </w:r>
            <w:r>
              <w:rPr>
                <w:sz w:val="20"/>
              </w:rPr>
              <w:t>na</w:t>
            </w:r>
            <w:r>
              <w:rPr>
                <w:spacing w:val="-2"/>
                <w:sz w:val="20"/>
              </w:rPr>
              <w:t xml:space="preserve"> </w:t>
            </w:r>
            <w:r>
              <w:rPr>
                <w:sz w:val="20"/>
              </w:rPr>
              <w:t xml:space="preserve">státní </w:t>
            </w:r>
            <w:r>
              <w:rPr>
                <w:spacing w:val="-42"/>
                <w:sz w:val="20"/>
              </w:rPr>
              <w:t xml:space="preserve"> </w:t>
            </w:r>
            <w:r>
              <w:rPr>
                <w:sz w:val="20"/>
              </w:rPr>
              <w:t>instituce,</w:t>
            </w:r>
            <w:r>
              <w:rPr>
                <w:spacing w:val="-8"/>
                <w:sz w:val="20"/>
              </w:rPr>
              <w:t xml:space="preserve"> </w:t>
            </w:r>
            <w:r>
              <w:rPr>
                <w:sz w:val="20"/>
              </w:rPr>
              <w:t>zvládá</w:t>
            </w:r>
            <w:r>
              <w:rPr>
                <w:spacing w:val="-4"/>
                <w:sz w:val="20"/>
              </w:rPr>
              <w:t xml:space="preserve"> </w:t>
            </w:r>
            <w:r>
              <w:rPr>
                <w:sz w:val="20"/>
              </w:rPr>
              <w:t>komunikaci</w:t>
            </w:r>
            <w:r>
              <w:rPr>
                <w:spacing w:val="-7"/>
                <w:sz w:val="20"/>
              </w:rPr>
              <w:t xml:space="preserve"> </w:t>
            </w:r>
            <w:r>
              <w:rPr>
                <w:sz w:val="20"/>
              </w:rPr>
              <w:t>s</w:t>
            </w:r>
            <w:r>
              <w:rPr>
                <w:spacing w:val="1"/>
                <w:sz w:val="20"/>
              </w:rPr>
              <w:t xml:space="preserve"> </w:t>
            </w:r>
            <w:r>
              <w:rPr>
                <w:sz w:val="20"/>
              </w:rPr>
              <w:t>nimi</w:t>
            </w:r>
          </w:p>
          <w:p w14:paraId="2EDFE530" w14:textId="77777777" w:rsidR="007247F6" w:rsidRDefault="007247F6" w:rsidP="00F4589E">
            <w:pPr>
              <w:pStyle w:val="TableParagraph"/>
              <w:numPr>
                <w:ilvl w:val="0"/>
                <w:numId w:val="155"/>
              </w:numPr>
              <w:spacing w:after="120"/>
              <w:ind w:left="0" w:firstLine="0"/>
              <w:contextualSpacing/>
              <w:rPr>
                <w:sz w:val="20"/>
              </w:rPr>
            </w:pPr>
            <w:r>
              <w:rPr>
                <w:sz w:val="20"/>
              </w:rPr>
              <w:t>uvede</w:t>
            </w:r>
            <w:r>
              <w:rPr>
                <w:spacing w:val="-11"/>
                <w:sz w:val="20"/>
              </w:rPr>
              <w:t xml:space="preserve"> </w:t>
            </w:r>
            <w:r>
              <w:rPr>
                <w:sz w:val="20"/>
              </w:rPr>
              <w:t>příklady</w:t>
            </w:r>
            <w:r>
              <w:rPr>
                <w:spacing w:val="-6"/>
                <w:sz w:val="20"/>
              </w:rPr>
              <w:t xml:space="preserve"> </w:t>
            </w:r>
            <w:r>
              <w:rPr>
                <w:sz w:val="20"/>
              </w:rPr>
              <w:t>projevů</w:t>
            </w:r>
            <w:r>
              <w:rPr>
                <w:spacing w:val="-7"/>
                <w:sz w:val="20"/>
              </w:rPr>
              <w:t xml:space="preserve"> </w:t>
            </w:r>
            <w:r>
              <w:rPr>
                <w:sz w:val="20"/>
              </w:rPr>
              <w:t>korupce,</w:t>
            </w:r>
            <w:r>
              <w:rPr>
                <w:spacing w:val="-9"/>
                <w:sz w:val="20"/>
              </w:rPr>
              <w:t xml:space="preserve"> </w:t>
            </w:r>
            <w:r>
              <w:rPr>
                <w:sz w:val="20"/>
              </w:rPr>
              <w:t>analyzuje</w:t>
            </w:r>
            <w:r>
              <w:rPr>
                <w:spacing w:val="-10"/>
                <w:sz w:val="20"/>
              </w:rPr>
              <w:t xml:space="preserve"> </w:t>
            </w:r>
            <w:r>
              <w:rPr>
                <w:sz w:val="20"/>
              </w:rPr>
              <w:t>příčiny</w:t>
            </w:r>
            <w:r>
              <w:rPr>
                <w:spacing w:val="-6"/>
                <w:sz w:val="20"/>
              </w:rPr>
              <w:t xml:space="preserve"> </w:t>
            </w:r>
            <w:r>
              <w:rPr>
                <w:sz w:val="20"/>
              </w:rPr>
              <w:t>a</w:t>
            </w:r>
            <w:r>
              <w:rPr>
                <w:spacing w:val="-3"/>
                <w:sz w:val="20"/>
              </w:rPr>
              <w:t xml:space="preserve"> </w:t>
            </w:r>
            <w:r>
              <w:rPr>
                <w:sz w:val="20"/>
              </w:rPr>
              <w:t>domýšlí</w:t>
            </w:r>
            <w:r>
              <w:rPr>
                <w:spacing w:val="-8"/>
                <w:sz w:val="20"/>
              </w:rPr>
              <w:t xml:space="preserve"> </w:t>
            </w:r>
            <w:r>
              <w:rPr>
                <w:sz w:val="20"/>
              </w:rPr>
              <w:t>důsledky</w:t>
            </w:r>
          </w:p>
        </w:tc>
        <w:tc>
          <w:tcPr>
            <w:tcW w:w="1957" w:type="pct"/>
          </w:tcPr>
          <w:p w14:paraId="5E682E6A" w14:textId="77777777" w:rsidR="007247F6" w:rsidRDefault="007247F6" w:rsidP="00F4589E">
            <w:pPr>
              <w:pStyle w:val="TableParagraph"/>
              <w:numPr>
                <w:ilvl w:val="0"/>
                <w:numId w:val="154"/>
              </w:numPr>
              <w:spacing w:after="120"/>
              <w:ind w:left="0" w:firstLine="0"/>
              <w:contextualSpacing/>
              <w:rPr>
                <w:sz w:val="20"/>
              </w:rPr>
            </w:pPr>
            <w:r>
              <w:rPr>
                <w:spacing w:val="-1"/>
                <w:sz w:val="20"/>
              </w:rPr>
              <w:t>občan</w:t>
            </w:r>
            <w:r>
              <w:rPr>
                <w:spacing w:val="-7"/>
                <w:sz w:val="20"/>
              </w:rPr>
              <w:t xml:space="preserve"> </w:t>
            </w:r>
            <w:r>
              <w:rPr>
                <w:sz w:val="20"/>
              </w:rPr>
              <w:t>ve</w:t>
            </w:r>
            <w:r>
              <w:rPr>
                <w:spacing w:val="-4"/>
                <w:sz w:val="20"/>
              </w:rPr>
              <w:t xml:space="preserve"> </w:t>
            </w:r>
            <w:r>
              <w:rPr>
                <w:sz w:val="20"/>
              </w:rPr>
              <w:t>státě</w:t>
            </w:r>
            <w:r>
              <w:rPr>
                <w:spacing w:val="-5"/>
                <w:sz w:val="20"/>
              </w:rPr>
              <w:t xml:space="preserve"> </w:t>
            </w:r>
            <w:r>
              <w:rPr>
                <w:sz w:val="20"/>
              </w:rPr>
              <w:t>–</w:t>
            </w:r>
            <w:r>
              <w:rPr>
                <w:spacing w:val="-4"/>
                <w:sz w:val="20"/>
              </w:rPr>
              <w:t xml:space="preserve"> </w:t>
            </w:r>
            <w:r>
              <w:rPr>
                <w:sz w:val="20"/>
              </w:rPr>
              <w:t>jeho</w:t>
            </w:r>
            <w:r>
              <w:rPr>
                <w:spacing w:val="-6"/>
                <w:sz w:val="20"/>
              </w:rPr>
              <w:t xml:space="preserve"> </w:t>
            </w:r>
            <w:r>
              <w:rPr>
                <w:sz w:val="20"/>
              </w:rPr>
              <w:t>práva</w:t>
            </w:r>
            <w:r>
              <w:rPr>
                <w:spacing w:val="-3"/>
                <w:sz w:val="20"/>
              </w:rPr>
              <w:t xml:space="preserve"> </w:t>
            </w:r>
            <w:r>
              <w:rPr>
                <w:sz w:val="20"/>
              </w:rPr>
              <w:t>a</w:t>
            </w:r>
            <w:r>
              <w:rPr>
                <w:spacing w:val="-3"/>
                <w:sz w:val="20"/>
              </w:rPr>
              <w:t xml:space="preserve"> </w:t>
            </w:r>
            <w:r>
              <w:rPr>
                <w:sz w:val="20"/>
              </w:rPr>
              <w:t>povinnosti,</w:t>
            </w:r>
            <w:r>
              <w:rPr>
                <w:spacing w:val="-11"/>
                <w:sz w:val="20"/>
              </w:rPr>
              <w:t xml:space="preserve"> </w:t>
            </w:r>
            <w:r>
              <w:rPr>
                <w:sz w:val="20"/>
              </w:rPr>
              <w:t>přístup</w:t>
            </w:r>
            <w:r>
              <w:rPr>
                <w:spacing w:val="-42"/>
                <w:sz w:val="20"/>
              </w:rPr>
              <w:t xml:space="preserve"> </w:t>
            </w:r>
            <w:r>
              <w:rPr>
                <w:sz w:val="20"/>
              </w:rPr>
              <w:t>k institucím</w:t>
            </w:r>
            <w:r>
              <w:rPr>
                <w:spacing w:val="-10"/>
                <w:sz w:val="20"/>
              </w:rPr>
              <w:t xml:space="preserve"> </w:t>
            </w:r>
            <w:r>
              <w:rPr>
                <w:sz w:val="20"/>
              </w:rPr>
              <w:t>a</w:t>
            </w:r>
            <w:r>
              <w:rPr>
                <w:spacing w:val="1"/>
                <w:sz w:val="20"/>
              </w:rPr>
              <w:t xml:space="preserve"> </w:t>
            </w:r>
            <w:r>
              <w:rPr>
                <w:sz w:val="20"/>
              </w:rPr>
              <w:t>orgánům</w:t>
            </w:r>
            <w:r>
              <w:rPr>
                <w:spacing w:val="-8"/>
                <w:sz w:val="20"/>
              </w:rPr>
              <w:t xml:space="preserve"> </w:t>
            </w:r>
            <w:r>
              <w:rPr>
                <w:sz w:val="20"/>
              </w:rPr>
              <w:t>státu</w:t>
            </w:r>
          </w:p>
          <w:p w14:paraId="5DC97963" w14:textId="77777777" w:rsidR="007247F6" w:rsidRDefault="007247F6" w:rsidP="00F4589E">
            <w:pPr>
              <w:pStyle w:val="TableParagraph"/>
              <w:numPr>
                <w:ilvl w:val="0"/>
                <w:numId w:val="154"/>
              </w:numPr>
              <w:spacing w:after="120"/>
              <w:ind w:left="0" w:firstLine="0"/>
              <w:contextualSpacing/>
              <w:rPr>
                <w:sz w:val="20"/>
              </w:rPr>
            </w:pPr>
            <w:r>
              <w:rPr>
                <w:sz w:val="20"/>
              </w:rPr>
              <w:t>lidská</w:t>
            </w:r>
            <w:r>
              <w:rPr>
                <w:spacing w:val="-8"/>
                <w:sz w:val="20"/>
              </w:rPr>
              <w:t xml:space="preserve"> </w:t>
            </w:r>
            <w:r>
              <w:rPr>
                <w:sz w:val="20"/>
              </w:rPr>
              <w:t>práva</w:t>
            </w:r>
          </w:p>
          <w:p w14:paraId="1542C5DA" w14:textId="77777777" w:rsidR="007247F6" w:rsidRDefault="007247F6" w:rsidP="00F4589E">
            <w:pPr>
              <w:pStyle w:val="TableParagraph"/>
              <w:numPr>
                <w:ilvl w:val="0"/>
                <w:numId w:val="154"/>
              </w:numPr>
              <w:spacing w:after="120"/>
              <w:ind w:left="0" w:firstLine="0"/>
              <w:contextualSpacing/>
              <w:rPr>
                <w:sz w:val="20"/>
              </w:rPr>
            </w:pPr>
            <w:r>
              <w:rPr>
                <w:spacing w:val="-1"/>
                <w:sz w:val="20"/>
              </w:rPr>
              <w:t>negativní</w:t>
            </w:r>
            <w:r>
              <w:rPr>
                <w:spacing w:val="-7"/>
                <w:sz w:val="20"/>
              </w:rPr>
              <w:t xml:space="preserve"> </w:t>
            </w:r>
            <w:r>
              <w:rPr>
                <w:sz w:val="20"/>
              </w:rPr>
              <w:t>jevy</w:t>
            </w:r>
            <w:r>
              <w:rPr>
                <w:spacing w:val="1"/>
                <w:sz w:val="20"/>
              </w:rPr>
              <w:t xml:space="preserve"> </w:t>
            </w:r>
            <w:r>
              <w:rPr>
                <w:sz w:val="20"/>
              </w:rPr>
              <w:t>ve</w:t>
            </w:r>
            <w:r>
              <w:rPr>
                <w:spacing w:val="-2"/>
                <w:sz w:val="20"/>
              </w:rPr>
              <w:t xml:space="preserve"> </w:t>
            </w:r>
            <w:r>
              <w:rPr>
                <w:sz w:val="20"/>
              </w:rPr>
              <w:t>společenském</w:t>
            </w:r>
            <w:r>
              <w:rPr>
                <w:spacing w:val="-13"/>
                <w:sz w:val="20"/>
              </w:rPr>
              <w:t xml:space="preserve"> </w:t>
            </w:r>
            <w:r>
              <w:rPr>
                <w:sz w:val="20"/>
              </w:rPr>
              <w:t>a</w:t>
            </w:r>
            <w:r>
              <w:rPr>
                <w:spacing w:val="-42"/>
                <w:sz w:val="20"/>
              </w:rPr>
              <w:t xml:space="preserve"> </w:t>
            </w:r>
            <w:r>
              <w:rPr>
                <w:sz w:val="20"/>
              </w:rPr>
              <w:t>politickém</w:t>
            </w:r>
            <w:r>
              <w:rPr>
                <w:spacing w:val="-2"/>
                <w:sz w:val="20"/>
              </w:rPr>
              <w:t xml:space="preserve"> </w:t>
            </w:r>
            <w:r>
              <w:rPr>
                <w:sz w:val="20"/>
              </w:rPr>
              <w:t>životě</w:t>
            </w:r>
          </w:p>
        </w:tc>
        <w:tc>
          <w:tcPr>
            <w:tcW w:w="1275" w:type="pct"/>
          </w:tcPr>
          <w:p w14:paraId="3DACEB7A" w14:textId="77777777" w:rsidR="007247F6" w:rsidRDefault="007247F6" w:rsidP="00240274">
            <w:pPr>
              <w:pStyle w:val="TableParagraph"/>
              <w:spacing w:after="120"/>
              <w:ind w:left="0"/>
              <w:contextualSpacing/>
              <w:rPr>
                <w:b/>
                <w:sz w:val="20"/>
              </w:rPr>
            </w:pPr>
            <w:r>
              <w:rPr>
                <w:b/>
                <w:sz w:val="20"/>
              </w:rPr>
              <w:t>Výchova</w:t>
            </w:r>
            <w:r>
              <w:rPr>
                <w:b/>
                <w:spacing w:val="-9"/>
                <w:sz w:val="20"/>
              </w:rPr>
              <w:t xml:space="preserve"> </w:t>
            </w:r>
            <w:r>
              <w:rPr>
                <w:b/>
                <w:sz w:val="20"/>
              </w:rPr>
              <w:t>k</w:t>
            </w:r>
            <w:r>
              <w:rPr>
                <w:b/>
                <w:spacing w:val="2"/>
                <w:sz w:val="20"/>
              </w:rPr>
              <w:t xml:space="preserve"> </w:t>
            </w:r>
            <w:r>
              <w:rPr>
                <w:b/>
                <w:sz w:val="20"/>
              </w:rPr>
              <w:t>myšlení</w:t>
            </w:r>
            <w:r>
              <w:rPr>
                <w:b/>
                <w:spacing w:val="-7"/>
                <w:sz w:val="20"/>
              </w:rPr>
              <w:t xml:space="preserve"> </w:t>
            </w:r>
            <w:r>
              <w:rPr>
                <w:b/>
                <w:sz w:val="20"/>
              </w:rPr>
              <w:t>v</w:t>
            </w:r>
            <w:r>
              <w:rPr>
                <w:b/>
                <w:spacing w:val="-3"/>
                <w:sz w:val="20"/>
              </w:rPr>
              <w:t xml:space="preserve"> </w:t>
            </w:r>
            <w:r>
              <w:rPr>
                <w:b/>
                <w:sz w:val="20"/>
              </w:rPr>
              <w:t>evropských</w:t>
            </w:r>
            <w:r>
              <w:rPr>
                <w:b/>
                <w:spacing w:val="-7"/>
                <w:sz w:val="20"/>
              </w:rPr>
              <w:t xml:space="preserve"> </w:t>
            </w:r>
            <w:r>
              <w:rPr>
                <w:b/>
                <w:sz w:val="20"/>
              </w:rPr>
              <w:t>a</w:t>
            </w:r>
          </w:p>
          <w:p w14:paraId="2DD27266" w14:textId="77777777" w:rsidR="007247F6" w:rsidRDefault="007247F6" w:rsidP="00240274">
            <w:pPr>
              <w:pStyle w:val="TableParagraph"/>
              <w:spacing w:after="120"/>
              <w:ind w:left="0"/>
              <w:contextualSpacing/>
              <w:rPr>
                <w:sz w:val="20"/>
              </w:rPr>
            </w:pPr>
            <w:r>
              <w:rPr>
                <w:b/>
                <w:sz w:val="20"/>
              </w:rPr>
              <w:t>globálních souvislostech</w:t>
            </w:r>
            <w:r>
              <w:rPr>
                <w:sz w:val="20"/>
              </w:rPr>
              <w:t>: Globální problémy,</w:t>
            </w:r>
            <w:r>
              <w:rPr>
                <w:spacing w:val="1"/>
                <w:sz w:val="20"/>
              </w:rPr>
              <w:t xml:space="preserve"> </w:t>
            </w:r>
            <w:r>
              <w:rPr>
                <w:sz w:val="20"/>
              </w:rPr>
              <w:t>jejich</w:t>
            </w:r>
            <w:r>
              <w:rPr>
                <w:spacing w:val="-6"/>
                <w:sz w:val="20"/>
              </w:rPr>
              <w:t xml:space="preserve"> </w:t>
            </w:r>
            <w:r>
              <w:rPr>
                <w:sz w:val="20"/>
              </w:rPr>
              <w:t>příčiny</w:t>
            </w:r>
            <w:r>
              <w:rPr>
                <w:spacing w:val="-8"/>
                <w:sz w:val="20"/>
              </w:rPr>
              <w:t xml:space="preserve"> </w:t>
            </w:r>
            <w:r>
              <w:rPr>
                <w:sz w:val="20"/>
              </w:rPr>
              <w:t>a</w:t>
            </w:r>
            <w:r>
              <w:rPr>
                <w:spacing w:val="-2"/>
                <w:sz w:val="20"/>
              </w:rPr>
              <w:t xml:space="preserve"> </w:t>
            </w:r>
            <w:r>
              <w:rPr>
                <w:sz w:val="20"/>
              </w:rPr>
              <w:t>důsledky</w:t>
            </w:r>
            <w:r>
              <w:rPr>
                <w:spacing w:val="-4"/>
                <w:sz w:val="20"/>
              </w:rPr>
              <w:t xml:space="preserve"> </w:t>
            </w:r>
            <w:r>
              <w:rPr>
                <w:sz w:val="20"/>
              </w:rPr>
              <w:t>(nerovnost</w:t>
            </w:r>
            <w:r>
              <w:rPr>
                <w:spacing w:val="-11"/>
                <w:sz w:val="20"/>
              </w:rPr>
              <w:t xml:space="preserve"> </w:t>
            </w:r>
            <w:r>
              <w:rPr>
                <w:sz w:val="20"/>
              </w:rPr>
              <w:t>mezi</w:t>
            </w:r>
            <w:r>
              <w:rPr>
                <w:spacing w:val="-4"/>
                <w:sz w:val="20"/>
              </w:rPr>
              <w:t xml:space="preserve"> </w:t>
            </w:r>
            <w:r>
              <w:rPr>
                <w:sz w:val="20"/>
              </w:rPr>
              <w:t>muži</w:t>
            </w:r>
            <w:r>
              <w:rPr>
                <w:spacing w:val="-43"/>
                <w:sz w:val="20"/>
              </w:rPr>
              <w:t xml:space="preserve"> </w:t>
            </w:r>
            <w:r>
              <w:rPr>
                <w:spacing w:val="-1"/>
                <w:sz w:val="20"/>
              </w:rPr>
              <w:t xml:space="preserve">a </w:t>
            </w:r>
            <w:r>
              <w:rPr>
                <w:sz w:val="20"/>
              </w:rPr>
              <w:t>ženami, problematika genderu; lidská práva</w:t>
            </w:r>
            <w:r>
              <w:rPr>
                <w:spacing w:val="-43"/>
                <w:sz w:val="20"/>
              </w:rPr>
              <w:t xml:space="preserve"> </w:t>
            </w:r>
            <w:r>
              <w:rPr>
                <w:sz w:val="20"/>
              </w:rPr>
              <w:t>ve</w:t>
            </w:r>
            <w:r>
              <w:rPr>
                <w:spacing w:val="-3"/>
                <w:sz w:val="20"/>
              </w:rPr>
              <w:t xml:space="preserve"> </w:t>
            </w:r>
            <w:r>
              <w:rPr>
                <w:sz w:val="20"/>
              </w:rPr>
              <w:t>světě,</w:t>
            </w:r>
            <w:r>
              <w:rPr>
                <w:spacing w:val="-5"/>
                <w:sz w:val="20"/>
              </w:rPr>
              <w:t xml:space="preserve"> </w:t>
            </w:r>
            <w:r>
              <w:rPr>
                <w:sz w:val="20"/>
              </w:rPr>
              <w:t>organizace</w:t>
            </w:r>
            <w:r>
              <w:rPr>
                <w:spacing w:val="-12"/>
                <w:sz w:val="20"/>
              </w:rPr>
              <w:t xml:space="preserve"> </w:t>
            </w:r>
            <w:r>
              <w:rPr>
                <w:sz w:val="20"/>
              </w:rPr>
              <w:t>zabývající</w:t>
            </w:r>
            <w:r>
              <w:rPr>
                <w:spacing w:val="-6"/>
                <w:sz w:val="20"/>
              </w:rPr>
              <w:t xml:space="preserve"> </w:t>
            </w:r>
            <w:r>
              <w:rPr>
                <w:sz w:val="20"/>
              </w:rPr>
              <w:t>se</w:t>
            </w:r>
            <w:r>
              <w:rPr>
                <w:spacing w:val="-3"/>
                <w:sz w:val="20"/>
              </w:rPr>
              <w:t xml:space="preserve"> </w:t>
            </w:r>
            <w:r>
              <w:rPr>
                <w:sz w:val="20"/>
              </w:rPr>
              <w:t>lidskými</w:t>
            </w:r>
          </w:p>
          <w:p w14:paraId="7D7B8D0A" w14:textId="77777777" w:rsidR="007247F6" w:rsidRDefault="007247F6" w:rsidP="00240274">
            <w:pPr>
              <w:pStyle w:val="TableParagraph"/>
              <w:spacing w:after="120"/>
              <w:ind w:left="0"/>
              <w:contextualSpacing/>
              <w:rPr>
                <w:sz w:val="20"/>
              </w:rPr>
            </w:pPr>
            <w:r>
              <w:rPr>
                <w:sz w:val="20"/>
              </w:rPr>
              <w:t>právy)</w:t>
            </w:r>
          </w:p>
        </w:tc>
      </w:tr>
    </w:tbl>
    <w:p w14:paraId="06E987B9" w14:textId="77777777" w:rsidR="00AD3EAB" w:rsidRDefault="00AD3EAB" w:rsidP="00240274">
      <w:pPr>
        <w:rPr>
          <w:b/>
          <w:bCs/>
        </w:rPr>
      </w:pPr>
    </w:p>
    <w:p w14:paraId="067736AD" w14:textId="77777777" w:rsidR="00AD3EAB" w:rsidRDefault="00AD3EAB" w:rsidP="00240274">
      <w:pPr>
        <w:spacing w:line="240" w:lineRule="auto"/>
        <w:jc w:val="left"/>
        <w:rPr>
          <w:b/>
          <w:bCs/>
        </w:rPr>
      </w:pPr>
      <w:r>
        <w:rPr>
          <w:b/>
          <w:bCs/>
        </w:rPr>
        <w:br w:type="page"/>
      </w:r>
    </w:p>
    <w:p w14:paraId="4AAEC6D3" w14:textId="48086E2B" w:rsidR="00E275FF" w:rsidRDefault="00E275FF" w:rsidP="00240274">
      <w:pPr>
        <w:rPr>
          <w:b/>
          <w:bCs/>
        </w:rPr>
      </w:pPr>
      <w:r>
        <w:rPr>
          <w:b/>
          <w:bCs/>
        </w:rPr>
        <w:lastRenderedPageBreak/>
        <w:t>Učivo 3. ročníku</w:t>
      </w:r>
    </w:p>
    <w:tbl>
      <w:tblPr>
        <w:tblStyle w:val="TableNormal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8"/>
        <w:gridCol w:w="4630"/>
        <w:gridCol w:w="2542"/>
      </w:tblGrid>
      <w:tr w:rsidR="00240274" w14:paraId="2E3BE180" w14:textId="77777777" w:rsidTr="00D22DC3">
        <w:trPr>
          <w:trHeight w:val="489"/>
          <w:tblHeader/>
        </w:trPr>
        <w:tc>
          <w:tcPr>
            <w:tcW w:w="1572" w:type="pct"/>
            <w:shd w:val="clear" w:color="auto" w:fill="CCFFFF"/>
            <w:vAlign w:val="center"/>
          </w:tcPr>
          <w:p w14:paraId="7EF66430" w14:textId="77777777" w:rsidR="007247F6" w:rsidRDefault="007247F6" w:rsidP="00240274">
            <w:pPr>
              <w:pStyle w:val="TableParagraph"/>
              <w:spacing w:after="120"/>
              <w:ind w:left="0"/>
              <w:contextualSpacing/>
              <w:jc w:val="center"/>
              <w:rPr>
                <w:b/>
                <w:sz w:val="20"/>
              </w:rPr>
            </w:pPr>
            <w:r w:rsidRPr="009351E2">
              <w:rPr>
                <w:b/>
                <w:sz w:val="20"/>
              </w:rPr>
              <w:t>Školní výstupy</w:t>
            </w:r>
          </w:p>
          <w:p w14:paraId="4D6E7142" w14:textId="77777777" w:rsidR="007247F6" w:rsidRDefault="007247F6" w:rsidP="00240274">
            <w:pPr>
              <w:pStyle w:val="TableParagraph"/>
              <w:spacing w:after="120"/>
              <w:ind w:left="0"/>
              <w:contextualSpacing/>
              <w:jc w:val="center"/>
              <w:rPr>
                <w:sz w:val="20"/>
              </w:rPr>
            </w:pPr>
            <w:r>
              <w:rPr>
                <w:sz w:val="20"/>
              </w:rPr>
              <w:t>Žák</w:t>
            </w:r>
            <w:r>
              <w:rPr>
                <w:spacing w:val="-5"/>
                <w:sz w:val="20"/>
              </w:rPr>
              <w:t xml:space="preserve"> </w:t>
            </w:r>
            <w:r>
              <w:rPr>
                <w:sz w:val="20"/>
              </w:rPr>
              <w:t>podle</w:t>
            </w:r>
            <w:r>
              <w:rPr>
                <w:spacing w:val="-8"/>
                <w:sz w:val="20"/>
              </w:rPr>
              <w:t xml:space="preserve"> </w:t>
            </w:r>
            <w:r>
              <w:rPr>
                <w:sz w:val="20"/>
              </w:rPr>
              <w:t>svých</w:t>
            </w:r>
            <w:r>
              <w:rPr>
                <w:spacing w:val="-4"/>
                <w:sz w:val="20"/>
              </w:rPr>
              <w:t xml:space="preserve"> </w:t>
            </w:r>
            <w:r>
              <w:rPr>
                <w:sz w:val="20"/>
              </w:rPr>
              <w:t>možností:</w:t>
            </w:r>
          </w:p>
        </w:tc>
        <w:tc>
          <w:tcPr>
            <w:tcW w:w="2213" w:type="pct"/>
            <w:shd w:val="clear" w:color="auto" w:fill="CCFFFF"/>
            <w:vAlign w:val="center"/>
          </w:tcPr>
          <w:p w14:paraId="20FBD981" w14:textId="77777777" w:rsidR="007247F6" w:rsidRDefault="007247F6" w:rsidP="00240274">
            <w:pPr>
              <w:pStyle w:val="TableParagraph"/>
              <w:spacing w:after="120"/>
              <w:ind w:left="0"/>
              <w:contextualSpacing/>
              <w:jc w:val="center"/>
              <w:rPr>
                <w:b/>
                <w:sz w:val="20"/>
              </w:rPr>
            </w:pPr>
            <w:r>
              <w:rPr>
                <w:b/>
                <w:sz w:val="20"/>
              </w:rPr>
              <w:t>Učivo</w:t>
            </w:r>
          </w:p>
        </w:tc>
        <w:tc>
          <w:tcPr>
            <w:tcW w:w="1215" w:type="pct"/>
            <w:shd w:val="clear" w:color="auto" w:fill="CCFFFF"/>
            <w:vAlign w:val="center"/>
          </w:tcPr>
          <w:p w14:paraId="751B2A8A" w14:textId="539F4873" w:rsidR="007247F6" w:rsidRDefault="007247F6" w:rsidP="00240274">
            <w:pPr>
              <w:pStyle w:val="TableParagraph"/>
              <w:spacing w:after="120"/>
              <w:ind w:left="0"/>
              <w:contextualSpacing/>
              <w:jc w:val="center"/>
              <w:rPr>
                <w:b/>
                <w:sz w:val="20"/>
              </w:rPr>
            </w:pPr>
            <w:r>
              <w:rPr>
                <w:b/>
                <w:sz w:val="20"/>
              </w:rPr>
              <w:t>Průřezová</w:t>
            </w:r>
            <w:r>
              <w:rPr>
                <w:b/>
                <w:spacing w:val="-9"/>
                <w:sz w:val="20"/>
              </w:rPr>
              <w:t xml:space="preserve"> </w:t>
            </w:r>
            <w:r>
              <w:rPr>
                <w:b/>
                <w:sz w:val="20"/>
              </w:rPr>
              <w:t>témata,</w:t>
            </w:r>
            <w:r w:rsidR="00AD3EAB">
              <w:rPr>
                <w:b/>
                <w:sz w:val="20"/>
              </w:rPr>
              <w:t xml:space="preserve"> </w:t>
            </w:r>
            <w:r>
              <w:rPr>
                <w:b/>
                <w:sz w:val="20"/>
              </w:rPr>
              <w:t>přesahy,</w:t>
            </w:r>
            <w:r>
              <w:rPr>
                <w:b/>
                <w:spacing w:val="-9"/>
                <w:sz w:val="20"/>
              </w:rPr>
              <w:t xml:space="preserve"> </w:t>
            </w:r>
            <w:r>
              <w:rPr>
                <w:b/>
                <w:sz w:val="20"/>
              </w:rPr>
              <w:t>poznámky</w:t>
            </w:r>
          </w:p>
        </w:tc>
      </w:tr>
      <w:tr w:rsidR="00240274" w14:paraId="4C747AD4" w14:textId="77777777" w:rsidTr="00D22DC3">
        <w:trPr>
          <w:trHeight w:val="3401"/>
        </w:trPr>
        <w:tc>
          <w:tcPr>
            <w:tcW w:w="1572" w:type="pct"/>
          </w:tcPr>
          <w:p w14:paraId="4A46BE98" w14:textId="77777777" w:rsidR="007247F6" w:rsidRDefault="007247F6" w:rsidP="00F4589E">
            <w:pPr>
              <w:pStyle w:val="TableParagraph"/>
              <w:numPr>
                <w:ilvl w:val="0"/>
                <w:numId w:val="153"/>
              </w:numPr>
              <w:spacing w:after="120"/>
              <w:ind w:left="0" w:firstLine="0"/>
              <w:contextualSpacing/>
              <w:rPr>
                <w:sz w:val="20"/>
              </w:rPr>
            </w:pPr>
            <w:r>
              <w:rPr>
                <w:sz w:val="20"/>
              </w:rPr>
              <w:t>objasní</w:t>
            </w:r>
            <w:r>
              <w:rPr>
                <w:spacing w:val="-8"/>
                <w:sz w:val="20"/>
              </w:rPr>
              <w:t xml:space="preserve"> </w:t>
            </w:r>
            <w:r>
              <w:rPr>
                <w:sz w:val="20"/>
              </w:rPr>
              <w:t>odlišnosti</w:t>
            </w:r>
            <w:r>
              <w:rPr>
                <w:spacing w:val="-7"/>
                <w:sz w:val="20"/>
              </w:rPr>
              <w:t xml:space="preserve"> </w:t>
            </w:r>
            <w:r>
              <w:rPr>
                <w:sz w:val="20"/>
              </w:rPr>
              <w:t>mezi</w:t>
            </w:r>
            <w:r>
              <w:rPr>
                <w:spacing w:val="-8"/>
                <w:sz w:val="20"/>
              </w:rPr>
              <w:t xml:space="preserve"> </w:t>
            </w:r>
            <w:r>
              <w:rPr>
                <w:sz w:val="20"/>
              </w:rPr>
              <w:t>morálními</w:t>
            </w:r>
            <w:r>
              <w:rPr>
                <w:spacing w:val="-9"/>
                <w:sz w:val="20"/>
              </w:rPr>
              <w:t xml:space="preserve"> </w:t>
            </w:r>
            <w:r>
              <w:rPr>
                <w:sz w:val="20"/>
              </w:rPr>
              <w:t>a</w:t>
            </w:r>
            <w:r>
              <w:rPr>
                <w:spacing w:val="-3"/>
                <w:sz w:val="20"/>
              </w:rPr>
              <w:t xml:space="preserve"> </w:t>
            </w:r>
            <w:r>
              <w:rPr>
                <w:sz w:val="20"/>
              </w:rPr>
              <w:t>právními</w:t>
            </w:r>
            <w:r>
              <w:rPr>
                <w:spacing w:val="-9"/>
                <w:sz w:val="20"/>
              </w:rPr>
              <w:t xml:space="preserve"> </w:t>
            </w:r>
            <w:r>
              <w:rPr>
                <w:sz w:val="20"/>
              </w:rPr>
              <w:t>normami;</w:t>
            </w:r>
            <w:r>
              <w:rPr>
                <w:spacing w:val="-10"/>
                <w:sz w:val="20"/>
              </w:rPr>
              <w:t xml:space="preserve"> </w:t>
            </w:r>
            <w:r>
              <w:rPr>
                <w:sz w:val="20"/>
              </w:rPr>
              <w:t>odůvodní</w:t>
            </w:r>
            <w:r>
              <w:rPr>
                <w:spacing w:val="-42"/>
                <w:sz w:val="20"/>
              </w:rPr>
              <w:t xml:space="preserve"> </w:t>
            </w:r>
            <w:r>
              <w:rPr>
                <w:sz w:val="20"/>
              </w:rPr>
              <w:t>účel</w:t>
            </w:r>
            <w:r>
              <w:rPr>
                <w:spacing w:val="-1"/>
                <w:sz w:val="20"/>
              </w:rPr>
              <w:t xml:space="preserve"> </w:t>
            </w:r>
            <w:r>
              <w:rPr>
                <w:sz w:val="20"/>
              </w:rPr>
              <w:t>sankcí</w:t>
            </w:r>
            <w:r>
              <w:rPr>
                <w:spacing w:val="-5"/>
                <w:sz w:val="20"/>
              </w:rPr>
              <w:t xml:space="preserve"> </w:t>
            </w:r>
            <w:r>
              <w:rPr>
                <w:sz w:val="20"/>
              </w:rPr>
              <w:t>při jejich</w:t>
            </w:r>
            <w:r>
              <w:rPr>
                <w:spacing w:val="-2"/>
                <w:sz w:val="20"/>
              </w:rPr>
              <w:t xml:space="preserve"> </w:t>
            </w:r>
            <w:r>
              <w:rPr>
                <w:sz w:val="20"/>
              </w:rPr>
              <w:t>porušení</w:t>
            </w:r>
          </w:p>
          <w:p w14:paraId="170AB7EB" w14:textId="77777777" w:rsidR="007247F6" w:rsidRDefault="007247F6" w:rsidP="00F4589E">
            <w:pPr>
              <w:pStyle w:val="TableParagraph"/>
              <w:numPr>
                <w:ilvl w:val="0"/>
                <w:numId w:val="153"/>
              </w:numPr>
              <w:spacing w:after="120"/>
              <w:ind w:left="0" w:firstLine="0"/>
              <w:contextualSpacing/>
              <w:rPr>
                <w:sz w:val="20"/>
              </w:rPr>
            </w:pPr>
            <w:r>
              <w:rPr>
                <w:sz w:val="20"/>
              </w:rPr>
              <w:t>zná</w:t>
            </w:r>
            <w:r>
              <w:rPr>
                <w:spacing w:val="-5"/>
                <w:sz w:val="20"/>
              </w:rPr>
              <w:t xml:space="preserve"> </w:t>
            </w:r>
            <w:r>
              <w:rPr>
                <w:sz w:val="20"/>
              </w:rPr>
              <w:t>legislativní</w:t>
            </w:r>
            <w:r>
              <w:rPr>
                <w:spacing w:val="-10"/>
                <w:sz w:val="20"/>
              </w:rPr>
              <w:t xml:space="preserve"> </w:t>
            </w:r>
            <w:r>
              <w:rPr>
                <w:sz w:val="20"/>
              </w:rPr>
              <w:t>proces,</w:t>
            </w:r>
            <w:r>
              <w:rPr>
                <w:spacing w:val="-7"/>
                <w:sz w:val="20"/>
              </w:rPr>
              <w:t xml:space="preserve"> </w:t>
            </w:r>
            <w:r>
              <w:rPr>
                <w:sz w:val="20"/>
              </w:rPr>
              <w:t>tvorbu</w:t>
            </w:r>
            <w:r>
              <w:rPr>
                <w:spacing w:val="-7"/>
                <w:sz w:val="20"/>
              </w:rPr>
              <w:t xml:space="preserve"> </w:t>
            </w:r>
            <w:r>
              <w:rPr>
                <w:sz w:val="20"/>
              </w:rPr>
              <w:t>a</w:t>
            </w:r>
            <w:r>
              <w:rPr>
                <w:spacing w:val="-3"/>
                <w:sz w:val="20"/>
              </w:rPr>
              <w:t xml:space="preserve"> </w:t>
            </w:r>
            <w:r>
              <w:rPr>
                <w:sz w:val="20"/>
              </w:rPr>
              <w:t>publikaci</w:t>
            </w:r>
            <w:r>
              <w:rPr>
                <w:spacing w:val="-8"/>
                <w:sz w:val="20"/>
              </w:rPr>
              <w:t xml:space="preserve"> </w:t>
            </w:r>
            <w:r>
              <w:rPr>
                <w:sz w:val="20"/>
              </w:rPr>
              <w:t>právních</w:t>
            </w:r>
            <w:r>
              <w:rPr>
                <w:spacing w:val="-7"/>
                <w:sz w:val="20"/>
              </w:rPr>
              <w:t xml:space="preserve"> </w:t>
            </w:r>
            <w:r>
              <w:rPr>
                <w:sz w:val="20"/>
              </w:rPr>
              <w:t>předpisů</w:t>
            </w:r>
            <w:r>
              <w:rPr>
                <w:spacing w:val="-8"/>
                <w:sz w:val="20"/>
              </w:rPr>
              <w:t xml:space="preserve"> </w:t>
            </w:r>
            <w:r>
              <w:rPr>
                <w:sz w:val="20"/>
              </w:rPr>
              <w:t>u</w:t>
            </w:r>
            <w:r>
              <w:rPr>
                <w:spacing w:val="-2"/>
                <w:sz w:val="20"/>
              </w:rPr>
              <w:t xml:space="preserve"> </w:t>
            </w:r>
            <w:r>
              <w:rPr>
                <w:sz w:val="20"/>
              </w:rPr>
              <w:t>nás</w:t>
            </w:r>
          </w:p>
          <w:p w14:paraId="113E7F07" w14:textId="77777777" w:rsidR="007247F6" w:rsidRDefault="007247F6" w:rsidP="00F4589E">
            <w:pPr>
              <w:pStyle w:val="TableParagraph"/>
              <w:numPr>
                <w:ilvl w:val="0"/>
                <w:numId w:val="153"/>
              </w:numPr>
              <w:spacing w:after="120"/>
              <w:ind w:left="0" w:firstLine="0"/>
              <w:contextualSpacing/>
              <w:rPr>
                <w:sz w:val="20"/>
              </w:rPr>
            </w:pPr>
            <w:r>
              <w:rPr>
                <w:sz w:val="20"/>
              </w:rPr>
              <w:t>rozlišuje</w:t>
            </w:r>
            <w:r>
              <w:rPr>
                <w:spacing w:val="-10"/>
                <w:sz w:val="20"/>
              </w:rPr>
              <w:t xml:space="preserve"> </w:t>
            </w:r>
            <w:r>
              <w:rPr>
                <w:sz w:val="20"/>
              </w:rPr>
              <w:t>fyzickou</w:t>
            </w:r>
            <w:r>
              <w:rPr>
                <w:spacing w:val="-8"/>
                <w:sz w:val="20"/>
              </w:rPr>
              <w:t xml:space="preserve"> </w:t>
            </w:r>
            <w:r>
              <w:rPr>
                <w:sz w:val="20"/>
              </w:rPr>
              <w:t>a</w:t>
            </w:r>
            <w:r>
              <w:rPr>
                <w:spacing w:val="-2"/>
                <w:sz w:val="20"/>
              </w:rPr>
              <w:t xml:space="preserve"> </w:t>
            </w:r>
            <w:r>
              <w:rPr>
                <w:sz w:val="20"/>
              </w:rPr>
              <w:t>právnickou</w:t>
            </w:r>
            <w:r>
              <w:rPr>
                <w:spacing w:val="-8"/>
                <w:sz w:val="20"/>
              </w:rPr>
              <w:t xml:space="preserve"> </w:t>
            </w:r>
            <w:r>
              <w:rPr>
                <w:sz w:val="20"/>
              </w:rPr>
              <w:t>osobu,</w:t>
            </w:r>
            <w:r>
              <w:rPr>
                <w:spacing w:val="-6"/>
                <w:sz w:val="20"/>
              </w:rPr>
              <w:t xml:space="preserve"> </w:t>
            </w:r>
            <w:r>
              <w:rPr>
                <w:sz w:val="20"/>
              </w:rPr>
              <w:t>uvádí</w:t>
            </w:r>
            <w:r>
              <w:rPr>
                <w:spacing w:val="-5"/>
                <w:sz w:val="20"/>
              </w:rPr>
              <w:t xml:space="preserve"> </w:t>
            </w:r>
            <w:r>
              <w:rPr>
                <w:sz w:val="20"/>
              </w:rPr>
              <w:t>příklady</w:t>
            </w:r>
          </w:p>
          <w:p w14:paraId="259BDC0D" w14:textId="77777777" w:rsidR="007247F6" w:rsidRDefault="007247F6" w:rsidP="00F4589E">
            <w:pPr>
              <w:pStyle w:val="TableParagraph"/>
              <w:numPr>
                <w:ilvl w:val="0"/>
                <w:numId w:val="153"/>
              </w:numPr>
              <w:spacing w:after="120"/>
              <w:ind w:left="0" w:firstLine="0"/>
              <w:contextualSpacing/>
              <w:rPr>
                <w:sz w:val="20"/>
              </w:rPr>
            </w:pPr>
            <w:r>
              <w:rPr>
                <w:sz w:val="20"/>
              </w:rPr>
              <w:t>orientuje</w:t>
            </w:r>
            <w:r>
              <w:rPr>
                <w:spacing w:val="-9"/>
                <w:sz w:val="20"/>
              </w:rPr>
              <w:t xml:space="preserve"> </w:t>
            </w:r>
            <w:r>
              <w:rPr>
                <w:sz w:val="20"/>
              </w:rPr>
              <w:t>se</w:t>
            </w:r>
            <w:r>
              <w:rPr>
                <w:spacing w:val="-1"/>
                <w:sz w:val="20"/>
              </w:rPr>
              <w:t xml:space="preserve"> </w:t>
            </w:r>
            <w:r>
              <w:rPr>
                <w:sz w:val="20"/>
              </w:rPr>
              <w:t>v</w:t>
            </w:r>
            <w:r>
              <w:rPr>
                <w:spacing w:val="-4"/>
                <w:sz w:val="20"/>
              </w:rPr>
              <w:t xml:space="preserve"> </w:t>
            </w:r>
            <w:r>
              <w:rPr>
                <w:sz w:val="20"/>
              </w:rPr>
              <w:t>druzích</w:t>
            </w:r>
            <w:r>
              <w:rPr>
                <w:spacing w:val="-6"/>
                <w:sz w:val="20"/>
              </w:rPr>
              <w:t xml:space="preserve"> </w:t>
            </w:r>
            <w:r>
              <w:rPr>
                <w:sz w:val="20"/>
              </w:rPr>
              <w:t>právních</w:t>
            </w:r>
            <w:r>
              <w:rPr>
                <w:spacing w:val="-8"/>
                <w:sz w:val="20"/>
              </w:rPr>
              <w:t xml:space="preserve"> </w:t>
            </w:r>
            <w:r>
              <w:rPr>
                <w:sz w:val="20"/>
              </w:rPr>
              <w:t>vztahů,</w:t>
            </w:r>
            <w:r>
              <w:rPr>
                <w:spacing w:val="-6"/>
                <w:sz w:val="20"/>
              </w:rPr>
              <w:t xml:space="preserve"> </w:t>
            </w:r>
            <w:r>
              <w:rPr>
                <w:sz w:val="20"/>
              </w:rPr>
              <w:t>v</w:t>
            </w:r>
            <w:r>
              <w:rPr>
                <w:spacing w:val="-4"/>
                <w:sz w:val="20"/>
              </w:rPr>
              <w:t xml:space="preserve"> </w:t>
            </w:r>
            <w:r>
              <w:rPr>
                <w:sz w:val="20"/>
              </w:rPr>
              <w:t>podmínkách</w:t>
            </w:r>
            <w:r>
              <w:rPr>
                <w:spacing w:val="-11"/>
                <w:sz w:val="20"/>
              </w:rPr>
              <w:t xml:space="preserve"> </w:t>
            </w:r>
            <w:r>
              <w:rPr>
                <w:sz w:val="20"/>
              </w:rPr>
              <w:t>jejich</w:t>
            </w:r>
            <w:r>
              <w:rPr>
                <w:spacing w:val="-3"/>
                <w:sz w:val="20"/>
              </w:rPr>
              <w:t xml:space="preserve"> </w:t>
            </w:r>
            <w:r>
              <w:rPr>
                <w:sz w:val="20"/>
              </w:rPr>
              <w:t>vzniku</w:t>
            </w:r>
            <w:r>
              <w:rPr>
                <w:spacing w:val="-43"/>
                <w:sz w:val="20"/>
              </w:rPr>
              <w:t xml:space="preserve"> </w:t>
            </w:r>
            <w:r>
              <w:rPr>
                <w:sz w:val="20"/>
              </w:rPr>
              <w:t>a</w:t>
            </w:r>
            <w:r>
              <w:rPr>
                <w:spacing w:val="-1"/>
                <w:sz w:val="20"/>
              </w:rPr>
              <w:t xml:space="preserve"> </w:t>
            </w:r>
            <w:r>
              <w:rPr>
                <w:sz w:val="20"/>
              </w:rPr>
              <w:t>zániku,</w:t>
            </w:r>
            <w:r>
              <w:rPr>
                <w:spacing w:val="-7"/>
                <w:sz w:val="20"/>
              </w:rPr>
              <w:t xml:space="preserve"> </w:t>
            </w:r>
            <w:r>
              <w:rPr>
                <w:sz w:val="20"/>
              </w:rPr>
              <w:t>právech</w:t>
            </w:r>
            <w:r>
              <w:rPr>
                <w:spacing w:val="-6"/>
                <w:sz w:val="20"/>
              </w:rPr>
              <w:t xml:space="preserve"> </w:t>
            </w:r>
            <w:r>
              <w:rPr>
                <w:sz w:val="20"/>
              </w:rPr>
              <w:t>a povinnostech</w:t>
            </w:r>
          </w:p>
          <w:p w14:paraId="6755B483" w14:textId="77777777" w:rsidR="007247F6" w:rsidRDefault="007247F6" w:rsidP="00240274">
            <w:pPr>
              <w:pStyle w:val="TableParagraph"/>
              <w:spacing w:after="120"/>
              <w:ind w:left="0"/>
              <w:contextualSpacing/>
              <w:rPr>
                <w:sz w:val="20"/>
              </w:rPr>
            </w:pPr>
            <w:r>
              <w:rPr>
                <w:sz w:val="20"/>
              </w:rPr>
              <w:t>účastníků</w:t>
            </w:r>
          </w:p>
          <w:p w14:paraId="5DFB04F7" w14:textId="77777777" w:rsidR="007247F6" w:rsidRDefault="007247F6" w:rsidP="00F4589E">
            <w:pPr>
              <w:pStyle w:val="TableParagraph"/>
              <w:numPr>
                <w:ilvl w:val="0"/>
                <w:numId w:val="153"/>
              </w:numPr>
              <w:spacing w:after="120"/>
              <w:ind w:left="0" w:firstLine="0"/>
              <w:contextualSpacing/>
              <w:rPr>
                <w:sz w:val="20"/>
              </w:rPr>
            </w:pPr>
            <w:r>
              <w:rPr>
                <w:sz w:val="20"/>
              </w:rPr>
              <w:t>na</w:t>
            </w:r>
            <w:r>
              <w:rPr>
                <w:spacing w:val="-3"/>
                <w:sz w:val="20"/>
              </w:rPr>
              <w:t xml:space="preserve"> </w:t>
            </w:r>
            <w:r>
              <w:rPr>
                <w:sz w:val="20"/>
              </w:rPr>
              <w:t>příkladu</w:t>
            </w:r>
            <w:r>
              <w:rPr>
                <w:spacing w:val="-9"/>
                <w:sz w:val="20"/>
              </w:rPr>
              <w:t xml:space="preserve"> </w:t>
            </w:r>
            <w:r>
              <w:rPr>
                <w:sz w:val="20"/>
              </w:rPr>
              <w:t>ukáže</w:t>
            </w:r>
            <w:r>
              <w:rPr>
                <w:spacing w:val="-8"/>
                <w:sz w:val="20"/>
              </w:rPr>
              <w:t xml:space="preserve"> </w:t>
            </w:r>
            <w:r>
              <w:rPr>
                <w:sz w:val="20"/>
              </w:rPr>
              <w:t>možné</w:t>
            </w:r>
            <w:r>
              <w:rPr>
                <w:spacing w:val="-8"/>
                <w:sz w:val="20"/>
              </w:rPr>
              <w:t xml:space="preserve"> </w:t>
            </w:r>
            <w:r>
              <w:rPr>
                <w:sz w:val="20"/>
              </w:rPr>
              <w:t>důsledky</w:t>
            </w:r>
            <w:r>
              <w:rPr>
                <w:spacing w:val="-9"/>
                <w:sz w:val="20"/>
              </w:rPr>
              <w:t xml:space="preserve"> </w:t>
            </w:r>
            <w:r>
              <w:rPr>
                <w:sz w:val="20"/>
              </w:rPr>
              <w:t>neznalosti</w:t>
            </w:r>
            <w:r>
              <w:rPr>
                <w:spacing w:val="-9"/>
                <w:sz w:val="20"/>
              </w:rPr>
              <w:t xml:space="preserve"> </w:t>
            </w:r>
            <w:r>
              <w:rPr>
                <w:sz w:val="20"/>
              </w:rPr>
              <w:t>smlouvy</w:t>
            </w:r>
          </w:p>
          <w:p w14:paraId="01FA6FD8" w14:textId="77777777" w:rsidR="007247F6" w:rsidRDefault="007247F6" w:rsidP="00F4589E">
            <w:pPr>
              <w:pStyle w:val="TableParagraph"/>
              <w:numPr>
                <w:ilvl w:val="0"/>
                <w:numId w:val="153"/>
              </w:numPr>
              <w:spacing w:after="120"/>
              <w:ind w:left="0" w:firstLine="0"/>
              <w:contextualSpacing/>
              <w:rPr>
                <w:sz w:val="20"/>
              </w:rPr>
            </w:pPr>
            <w:r>
              <w:rPr>
                <w:sz w:val="20"/>
              </w:rPr>
              <w:t>chápe</w:t>
            </w:r>
            <w:r>
              <w:rPr>
                <w:spacing w:val="-10"/>
                <w:sz w:val="20"/>
              </w:rPr>
              <w:t xml:space="preserve"> </w:t>
            </w:r>
            <w:r>
              <w:rPr>
                <w:sz w:val="20"/>
              </w:rPr>
              <w:t>rozdíl</w:t>
            </w:r>
            <w:r>
              <w:rPr>
                <w:spacing w:val="-4"/>
                <w:sz w:val="20"/>
              </w:rPr>
              <w:t xml:space="preserve"> </w:t>
            </w:r>
            <w:r>
              <w:rPr>
                <w:sz w:val="20"/>
              </w:rPr>
              <w:t>mezi</w:t>
            </w:r>
            <w:r>
              <w:rPr>
                <w:spacing w:val="-6"/>
                <w:sz w:val="20"/>
              </w:rPr>
              <w:t xml:space="preserve"> </w:t>
            </w:r>
            <w:r>
              <w:rPr>
                <w:sz w:val="20"/>
              </w:rPr>
              <w:t>občanským</w:t>
            </w:r>
            <w:r>
              <w:rPr>
                <w:spacing w:val="-9"/>
                <w:sz w:val="20"/>
              </w:rPr>
              <w:t xml:space="preserve"> </w:t>
            </w:r>
            <w:r>
              <w:rPr>
                <w:sz w:val="20"/>
              </w:rPr>
              <w:t>a</w:t>
            </w:r>
            <w:r>
              <w:rPr>
                <w:spacing w:val="-2"/>
                <w:sz w:val="20"/>
              </w:rPr>
              <w:t xml:space="preserve"> </w:t>
            </w:r>
            <w:r>
              <w:rPr>
                <w:sz w:val="20"/>
              </w:rPr>
              <w:t>trestním</w:t>
            </w:r>
            <w:r>
              <w:rPr>
                <w:spacing w:val="-7"/>
                <w:sz w:val="20"/>
              </w:rPr>
              <w:t xml:space="preserve"> </w:t>
            </w:r>
            <w:r>
              <w:rPr>
                <w:sz w:val="20"/>
              </w:rPr>
              <w:t>soudním</w:t>
            </w:r>
            <w:r>
              <w:rPr>
                <w:spacing w:val="-9"/>
                <w:sz w:val="20"/>
              </w:rPr>
              <w:t xml:space="preserve"> </w:t>
            </w:r>
            <w:r>
              <w:rPr>
                <w:sz w:val="20"/>
              </w:rPr>
              <w:t>řízením</w:t>
            </w:r>
          </w:p>
          <w:p w14:paraId="7FA16B76" w14:textId="77777777" w:rsidR="007247F6" w:rsidRDefault="007247F6" w:rsidP="00F4589E">
            <w:pPr>
              <w:pStyle w:val="TableParagraph"/>
              <w:numPr>
                <w:ilvl w:val="0"/>
                <w:numId w:val="153"/>
              </w:numPr>
              <w:spacing w:after="120"/>
              <w:ind w:left="0" w:firstLine="0"/>
              <w:contextualSpacing/>
              <w:rPr>
                <w:sz w:val="20"/>
              </w:rPr>
            </w:pPr>
            <w:r>
              <w:rPr>
                <w:spacing w:val="-1"/>
                <w:sz w:val="20"/>
              </w:rPr>
              <w:t>rozlišuje</w:t>
            </w:r>
            <w:r>
              <w:rPr>
                <w:spacing w:val="-9"/>
                <w:sz w:val="20"/>
              </w:rPr>
              <w:t xml:space="preserve"> </w:t>
            </w:r>
            <w:r>
              <w:rPr>
                <w:spacing w:val="-1"/>
                <w:sz w:val="20"/>
              </w:rPr>
              <w:t>trestný</w:t>
            </w:r>
            <w:r>
              <w:rPr>
                <w:spacing w:val="-5"/>
                <w:sz w:val="20"/>
              </w:rPr>
              <w:t xml:space="preserve"> </w:t>
            </w:r>
            <w:r>
              <w:rPr>
                <w:sz w:val="20"/>
              </w:rPr>
              <w:t>čin a</w:t>
            </w:r>
            <w:r>
              <w:rPr>
                <w:spacing w:val="-1"/>
                <w:sz w:val="20"/>
              </w:rPr>
              <w:t xml:space="preserve"> </w:t>
            </w:r>
            <w:r>
              <w:rPr>
                <w:sz w:val="20"/>
              </w:rPr>
              <w:t>přestupek,</w:t>
            </w:r>
            <w:r>
              <w:rPr>
                <w:spacing w:val="-7"/>
                <w:sz w:val="20"/>
              </w:rPr>
              <w:t xml:space="preserve"> </w:t>
            </w:r>
            <w:r>
              <w:rPr>
                <w:sz w:val="20"/>
              </w:rPr>
              <w:t>vymezuje</w:t>
            </w:r>
            <w:r>
              <w:rPr>
                <w:spacing w:val="-11"/>
                <w:sz w:val="20"/>
              </w:rPr>
              <w:t xml:space="preserve"> </w:t>
            </w:r>
            <w:r>
              <w:rPr>
                <w:sz w:val="20"/>
              </w:rPr>
              <w:t>podmínky</w:t>
            </w:r>
            <w:r>
              <w:rPr>
                <w:spacing w:val="-42"/>
                <w:sz w:val="20"/>
              </w:rPr>
              <w:t xml:space="preserve"> </w:t>
            </w:r>
            <w:r>
              <w:rPr>
                <w:sz w:val="20"/>
              </w:rPr>
              <w:t>trestní</w:t>
            </w:r>
            <w:r>
              <w:rPr>
                <w:spacing w:val="-1"/>
                <w:sz w:val="20"/>
              </w:rPr>
              <w:t xml:space="preserve"> </w:t>
            </w:r>
            <w:r>
              <w:rPr>
                <w:sz w:val="20"/>
              </w:rPr>
              <w:t>postižitelnosti;</w:t>
            </w:r>
          </w:p>
          <w:p w14:paraId="6EA47E56" w14:textId="77777777" w:rsidR="007247F6" w:rsidRDefault="007247F6" w:rsidP="00F4589E">
            <w:pPr>
              <w:pStyle w:val="TableParagraph"/>
              <w:numPr>
                <w:ilvl w:val="0"/>
                <w:numId w:val="153"/>
              </w:numPr>
              <w:spacing w:after="120"/>
              <w:ind w:left="0" w:firstLine="0"/>
              <w:contextualSpacing/>
              <w:rPr>
                <w:sz w:val="20"/>
              </w:rPr>
            </w:pPr>
            <w:r>
              <w:rPr>
                <w:sz w:val="20"/>
              </w:rPr>
              <w:t>rozlišuje</w:t>
            </w:r>
            <w:r>
              <w:rPr>
                <w:spacing w:val="-10"/>
                <w:sz w:val="20"/>
              </w:rPr>
              <w:t xml:space="preserve"> </w:t>
            </w:r>
            <w:r>
              <w:rPr>
                <w:sz w:val="20"/>
              </w:rPr>
              <w:t>náplň</w:t>
            </w:r>
            <w:r>
              <w:rPr>
                <w:spacing w:val="-5"/>
                <w:sz w:val="20"/>
              </w:rPr>
              <w:t xml:space="preserve"> </w:t>
            </w:r>
            <w:r>
              <w:rPr>
                <w:sz w:val="20"/>
              </w:rPr>
              <w:t>činnosti</w:t>
            </w:r>
            <w:r>
              <w:rPr>
                <w:spacing w:val="-9"/>
                <w:sz w:val="20"/>
              </w:rPr>
              <w:t xml:space="preserve"> </w:t>
            </w:r>
            <w:r>
              <w:rPr>
                <w:sz w:val="20"/>
              </w:rPr>
              <w:t>orgánů</w:t>
            </w:r>
            <w:r>
              <w:rPr>
                <w:spacing w:val="-5"/>
                <w:sz w:val="20"/>
              </w:rPr>
              <w:t xml:space="preserve"> </w:t>
            </w:r>
            <w:r>
              <w:rPr>
                <w:sz w:val="20"/>
              </w:rPr>
              <w:t>právní</w:t>
            </w:r>
            <w:r>
              <w:rPr>
                <w:spacing w:val="-7"/>
                <w:sz w:val="20"/>
              </w:rPr>
              <w:t xml:space="preserve"> </w:t>
            </w:r>
            <w:r>
              <w:rPr>
                <w:sz w:val="20"/>
              </w:rPr>
              <w:t>ochrany</w:t>
            </w:r>
          </w:p>
          <w:p w14:paraId="378F8C60" w14:textId="77777777" w:rsidR="007247F6" w:rsidRDefault="007247F6" w:rsidP="00F4589E">
            <w:pPr>
              <w:pStyle w:val="TableParagraph"/>
              <w:numPr>
                <w:ilvl w:val="0"/>
                <w:numId w:val="153"/>
              </w:numPr>
              <w:spacing w:after="120"/>
              <w:ind w:left="0" w:firstLine="0"/>
              <w:contextualSpacing/>
              <w:rPr>
                <w:sz w:val="20"/>
              </w:rPr>
            </w:pPr>
            <w:r>
              <w:rPr>
                <w:sz w:val="20"/>
              </w:rPr>
              <w:t>ve</w:t>
            </w:r>
            <w:r>
              <w:rPr>
                <w:spacing w:val="-3"/>
                <w:sz w:val="20"/>
              </w:rPr>
              <w:t xml:space="preserve"> </w:t>
            </w:r>
            <w:r>
              <w:rPr>
                <w:sz w:val="20"/>
              </w:rPr>
              <w:t>svém</w:t>
            </w:r>
            <w:r>
              <w:rPr>
                <w:spacing w:val="-8"/>
                <w:sz w:val="20"/>
              </w:rPr>
              <w:t xml:space="preserve"> </w:t>
            </w:r>
            <w:r>
              <w:rPr>
                <w:sz w:val="20"/>
              </w:rPr>
              <w:t>jednání</w:t>
            </w:r>
            <w:r>
              <w:rPr>
                <w:spacing w:val="-9"/>
                <w:sz w:val="20"/>
              </w:rPr>
              <w:t xml:space="preserve"> </w:t>
            </w:r>
            <w:r>
              <w:rPr>
                <w:sz w:val="20"/>
              </w:rPr>
              <w:t>respektuje</w:t>
            </w:r>
            <w:r>
              <w:rPr>
                <w:spacing w:val="-9"/>
                <w:sz w:val="20"/>
              </w:rPr>
              <w:t xml:space="preserve"> </w:t>
            </w:r>
            <w:r>
              <w:rPr>
                <w:sz w:val="20"/>
              </w:rPr>
              <w:t>platné</w:t>
            </w:r>
            <w:r>
              <w:rPr>
                <w:spacing w:val="-8"/>
                <w:sz w:val="20"/>
              </w:rPr>
              <w:t xml:space="preserve"> </w:t>
            </w:r>
            <w:r>
              <w:rPr>
                <w:sz w:val="20"/>
              </w:rPr>
              <w:t>právní</w:t>
            </w:r>
            <w:r>
              <w:rPr>
                <w:spacing w:val="-6"/>
                <w:sz w:val="20"/>
              </w:rPr>
              <w:t xml:space="preserve"> </w:t>
            </w:r>
            <w:r>
              <w:rPr>
                <w:sz w:val="20"/>
              </w:rPr>
              <w:t>normy</w:t>
            </w:r>
          </w:p>
        </w:tc>
        <w:tc>
          <w:tcPr>
            <w:tcW w:w="2213" w:type="pct"/>
          </w:tcPr>
          <w:p w14:paraId="1908FE58" w14:textId="77777777" w:rsidR="007247F6" w:rsidRDefault="007247F6" w:rsidP="00240274">
            <w:pPr>
              <w:pStyle w:val="TableParagraph"/>
              <w:spacing w:after="120"/>
              <w:ind w:left="0"/>
              <w:contextualSpacing/>
              <w:rPr>
                <w:b/>
                <w:sz w:val="20"/>
              </w:rPr>
            </w:pPr>
            <w:r>
              <w:rPr>
                <w:b/>
                <w:sz w:val="20"/>
              </w:rPr>
              <w:t>Občan</w:t>
            </w:r>
            <w:r>
              <w:rPr>
                <w:b/>
                <w:spacing w:val="-5"/>
                <w:sz w:val="20"/>
              </w:rPr>
              <w:t xml:space="preserve"> </w:t>
            </w:r>
            <w:r>
              <w:rPr>
                <w:b/>
                <w:sz w:val="20"/>
              </w:rPr>
              <w:t>a</w:t>
            </w:r>
            <w:r>
              <w:rPr>
                <w:b/>
                <w:spacing w:val="-1"/>
                <w:sz w:val="20"/>
              </w:rPr>
              <w:t xml:space="preserve"> </w:t>
            </w:r>
            <w:r>
              <w:rPr>
                <w:b/>
                <w:sz w:val="20"/>
              </w:rPr>
              <w:t>právo</w:t>
            </w:r>
          </w:p>
          <w:p w14:paraId="091223AE" w14:textId="77777777" w:rsidR="007247F6" w:rsidRDefault="007247F6" w:rsidP="00F4589E">
            <w:pPr>
              <w:pStyle w:val="TableParagraph"/>
              <w:numPr>
                <w:ilvl w:val="0"/>
                <w:numId w:val="152"/>
              </w:numPr>
              <w:spacing w:after="120"/>
              <w:ind w:left="0" w:firstLine="0"/>
              <w:contextualSpacing/>
              <w:rPr>
                <w:sz w:val="20"/>
              </w:rPr>
            </w:pPr>
            <w:r>
              <w:rPr>
                <w:sz w:val="20"/>
              </w:rPr>
              <w:t>význam</w:t>
            </w:r>
            <w:r>
              <w:rPr>
                <w:spacing w:val="-10"/>
                <w:sz w:val="20"/>
              </w:rPr>
              <w:t xml:space="preserve"> </w:t>
            </w:r>
            <w:r>
              <w:rPr>
                <w:sz w:val="20"/>
              </w:rPr>
              <w:t>a</w:t>
            </w:r>
            <w:r>
              <w:rPr>
                <w:spacing w:val="-2"/>
                <w:sz w:val="20"/>
              </w:rPr>
              <w:t xml:space="preserve"> </w:t>
            </w:r>
            <w:r>
              <w:rPr>
                <w:sz w:val="20"/>
              </w:rPr>
              <w:t>smysl</w:t>
            </w:r>
            <w:r>
              <w:rPr>
                <w:spacing w:val="-6"/>
                <w:sz w:val="20"/>
              </w:rPr>
              <w:t xml:space="preserve"> </w:t>
            </w:r>
            <w:r>
              <w:rPr>
                <w:sz w:val="20"/>
              </w:rPr>
              <w:t>práva,</w:t>
            </w:r>
            <w:r>
              <w:rPr>
                <w:spacing w:val="-6"/>
                <w:sz w:val="20"/>
              </w:rPr>
              <w:t xml:space="preserve"> </w:t>
            </w:r>
            <w:r>
              <w:rPr>
                <w:sz w:val="20"/>
              </w:rPr>
              <w:t>právo</w:t>
            </w:r>
            <w:r>
              <w:rPr>
                <w:spacing w:val="-4"/>
                <w:sz w:val="20"/>
              </w:rPr>
              <w:t xml:space="preserve"> </w:t>
            </w:r>
            <w:r>
              <w:rPr>
                <w:sz w:val="20"/>
              </w:rPr>
              <w:t>a</w:t>
            </w:r>
            <w:r>
              <w:rPr>
                <w:spacing w:val="-1"/>
                <w:sz w:val="20"/>
              </w:rPr>
              <w:t xml:space="preserve"> </w:t>
            </w:r>
            <w:r>
              <w:rPr>
                <w:sz w:val="20"/>
              </w:rPr>
              <w:t>morálka</w:t>
            </w:r>
          </w:p>
          <w:p w14:paraId="17EF760C" w14:textId="77777777" w:rsidR="007247F6" w:rsidRDefault="007247F6" w:rsidP="00F4589E">
            <w:pPr>
              <w:pStyle w:val="TableParagraph"/>
              <w:numPr>
                <w:ilvl w:val="0"/>
                <w:numId w:val="152"/>
              </w:numPr>
              <w:spacing w:after="120"/>
              <w:ind w:left="0" w:firstLine="0"/>
              <w:contextualSpacing/>
              <w:rPr>
                <w:sz w:val="20"/>
              </w:rPr>
            </w:pPr>
            <w:r>
              <w:rPr>
                <w:sz w:val="20"/>
              </w:rPr>
              <w:t>právní</w:t>
            </w:r>
            <w:r>
              <w:rPr>
                <w:spacing w:val="-8"/>
                <w:sz w:val="20"/>
              </w:rPr>
              <w:t xml:space="preserve"> </w:t>
            </w:r>
            <w:r>
              <w:rPr>
                <w:sz w:val="20"/>
              </w:rPr>
              <w:t>řád</w:t>
            </w:r>
            <w:r>
              <w:rPr>
                <w:spacing w:val="-2"/>
                <w:sz w:val="20"/>
              </w:rPr>
              <w:t xml:space="preserve"> </w:t>
            </w:r>
            <w:r>
              <w:rPr>
                <w:sz w:val="20"/>
              </w:rPr>
              <w:t>ČR,</w:t>
            </w:r>
            <w:r>
              <w:rPr>
                <w:spacing w:val="-4"/>
                <w:sz w:val="20"/>
              </w:rPr>
              <w:t xml:space="preserve"> </w:t>
            </w:r>
            <w:r>
              <w:rPr>
                <w:sz w:val="20"/>
              </w:rPr>
              <w:t>legislativní</w:t>
            </w:r>
            <w:r>
              <w:rPr>
                <w:spacing w:val="-10"/>
                <w:sz w:val="20"/>
              </w:rPr>
              <w:t xml:space="preserve"> </w:t>
            </w:r>
            <w:r>
              <w:rPr>
                <w:sz w:val="20"/>
              </w:rPr>
              <w:t>proces</w:t>
            </w:r>
          </w:p>
          <w:p w14:paraId="589067CD" w14:textId="77777777" w:rsidR="007247F6" w:rsidRDefault="007247F6" w:rsidP="00F4589E">
            <w:pPr>
              <w:pStyle w:val="TableParagraph"/>
              <w:numPr>
                <w:ilvl w:val="0"/>
                <w:numId w:val="152"/>
              </w:numPr>
              <w:spacing w:after="120"/>
              <w:ind w:left="0" w:firstLine="0"/>
              <w:contextualSpacing/>
              <w:rPr>
                <w:sz w:val="20"/>
              </w:rPr>
            </w:pPr>
            <w:r>
              <w:rPr>
                <w:spacing w:val="-1"/>
                <w:sz w:val="20"/>
              </w:rPr>
              <w:t>právní</w:t>
            </w:r>
            <w:r>
              <w:rPr>
                <w:spacing w:val="-8"/>
                <w:sz w:val="20"/>
              </w:rPr>
              <w:t xml:space="preserve"> </w:t>
            </w:r>
            <w:r>
              <w:rPr>
                <w:sz w:val="20"/>
              </w:rPr>
              <w:t>subjektivita,</w:t>
            </w:r>
            <w:r>
              <w:rPr>
                <w:spacing w:val="-11"/>
                <w:sz w:val="20"/>
              </w:rPr>
              <w:t xml:space="preserve"> </w:t>
            </w:r>
            <w:r>
              <w:rPr>
                <w:sz w:val="20"/>
              </w:rPr>
              <w:t>právní</w:t>
            </w:r>
            <w:r>
              <w:rPr>
                <w:spacing w:val="-7"/>
                <w:sz w:val="20"/>
              </w:rPr>
              <w:t xml:space="preserve"> </w:t>
            </w:r>
            <w:r>
              <w:rPr>
                <w:sz w:val="20"/>
              </w:rPr>
              <w:t>způsobilost,</w:t>
            </w:r>
            <w:r>
              <w:rPr>
                <w:spacing w:val="-11"/>
                <w:sz w:val="20"/>
              </w:rPr>
              <w:t xml:space="preserve"> </w:t>
            </w:r>
            <w:r>
              <w:rPr>
                <w:sz w:val="20"/>
              </w:rPr>
              <w:t>fyzické</w:t>
            </w:r>
            <w:r>
              <w:rPr>
                <w:spacing w:val="-9"/>
                <w:sz w:val="20"/>
              </w:rPr>
              <w:t xml:space="preserve"> </w:t>
            </w:r>
            <w:r>
              <w:rPr>
                <w:sz w:val="20"/>
              </w:rPr>
              <w:t>a</w:t>
            </w:r>
            <w:r>
              <w:rPr>
                <w:spacing w:val="-42"/>
                <w:sz w:val="20"/>
              </w:rPr>
              <w:t xml:space="preserve"> </w:t>
            </w:r>
            <w:r>
              <w:rPr>
                <w:sz w:val="20"/>
              </w:rPr>
              <w:t>právnické</w:t>
            </w:r>
            <w:r>
              <w:rPr>
                <w:spacing w:val="-9"/>
                <w:sz w:val="20"/>
              </w:rPr>
              <w:t xml:space="preserve"> </w:t>
            </w:r>
            <w:r>
              <w:rPr>
                <w:sz w:val="20"/>
              </w:rPr>
              <w:t>osoby</w:t>
            </w:r>
          </w:p>
          <w:p w14:paraId="36EAFB37" w14:textId="77777777" w:rsidR="007247F6" w:rsidRDefault="007247F6" w:rsidP="00F4589E">
            <w:pPr>
              <w:pStyle w:val="TableParagraph"/>
              <w:numPr>
                <w:ilvl w:val="0"/>
                <w:numId w:val="152"/>
              </w:numPr>
              <w:spacing w:after="120"/>
              <w:ind w:left="0" w:firstLine="0"/>
              <w:contextualSpacing/>
              <w:rPr>
                <w:sz w:val="20"/>
              </w:rPr>
            </w:pPr>
            <w:r>
              <w:rPr>
                <w:sz w:val="20"/>
              </w:rPr>
              <w:t>právní</w:t>
            </w:r>
            <w:r>
              <w:rPr>
                <w:spacing w:val="-7"/>
                <w:sz w:val="20"/>
              </w:rPr>
              <w:t xml:space="preserve"> </w:t>
            </w:r>
            <w:r>
              <w:rPr>
                <w:sz w:val="20"/>
              </w:rPr>
              <w:t>vztahy,</w:t>
            </w:r>
            <w:r>
              <w:rPr>
                <w:spacing w:val="-8"/>
                <w:sz w:val="20"/>
              </w:rPr>
              <w:t xml:space="preserve"> </w:t>
            </w:r>
            <w:r>
              <w:rPr>
                <w:sz w:val="20"/>
              </w:rPr>
              <w:t>smlouva,</w:t>
            </w:r>
            <w:r>
              <w:rPr>
                <w:spacing w:val="-8"/>
                <w:sz w:val="20"/>
              </w:rPr>
              <w:t xml:space="preserve"> </w:t>
            </w:r>
            <w:r>
              <w:rPr>
                <w:sz w:val="20"/>
              </w:rPr>
              <w:t>všeobecné</w:t>
            </w:r>
            <w:r>
              <w:rPr>
                <w:spacing w:val="-12"/>
                <w:sz w:val="20"/>
              </w:rPr>
              <w:t xml:space="preserve"> </w:t>
            </w:r>
            <w:r>
              <w:rPr>
                <w:sz w:val="20"/>
              </w:rPr>
              <w:t>podmínky</w:t>
            </w:r>
            <w:r>
              <w:rPr>
                <w:spacing w:val="-42"/>
                <w:sz w:val="20"/>
              </w:rPr>
              <w:t xml:space="preserve"> </w:t>
            </w:r>
            <w:r>
              <w:rPr>
                <w:sz w:val="20"/>
              </w:rPr>
              <w:t>platnosti</w:t>
            </w:r>
            <w:r>
              <w:rPr>
                <w:spacing w:val="-8"/>
                <w:sz w:val="20"/>
              </w:rPr>
              <w:t xml:space="preserve"> </w:t>
            </w:r>
            <w:r>
              <w:rPr>
                <w:sz w:val="20"/>
              </w:rPr>
              <w:t>smlouvy</w:t>
            </w:r>
          </w:p>
          <w:p w14:paraId="6FB43B5A" w14:textId="77777777" w:rsidR="007247F6" w:rsidRDefault="007247F6" w:rsidP="00F4589E">
            <w:pPr>
              <w:pStyle w:val="TableParagraph"/>
              <w:numPr>
                <w:ilvl w:val="0"/>
                <w:numId w:val="152"/>
              </w:numPr>
              <w:spacing w:after="120"/>
              <w:ind w:left="0" w:firstLine="0"/>
              <w:contextualSpacing/>
              <w:rPr>
                <w:sz w:val="20"/>
              </w:rPr>
            </w:pPr>
            <w:r>
              <w:rPr>
                <w:sz w:val="20"/>
              </w:rPr>
              <w:t>občanské</w:t>
            </w:r>
            <w:r>
              <w:rPr>
                <w:spacing w:val="-10"/>
                <w:sz w:val="20"/>
              </w:rPr>
              <w:t xml:space="preserve"> </w:t>
            </w:r>
            <w:r>
              <w:rPr>
                <w:sz w:val="20"/>
              </w:rPr>
              <w:t>a</w:t>
            </w:r>
            <w:r>
              <w:rPr>
                <w:spacing w:val="-3"/>
                <w:sz w:val="20"/>
              </w:rPr>
              <w:t xml:space="preserve"> </w:t>
            </w:r>
            <w:r>
              <w:rPr>
                <w:sz w:val="20"/>
              </w:rPr>
              <w:t>trestní</w:t>
            </w:r>
            <w:r>
              <w:rPr>
                <w:spacing w:val="-7"/>
                <w:sz w:val="20"/>
              </w:rPr>
              <w:t xml:space="preserve"> </w:t>
            </w:r>
            <w:r>
              <w:rPr>
                <w:sz w:val="20"/>
              </w:rPr>
              <w:t>soudní</w:t>
            </w:r>
            <w:r>
              <w:rPr>
                <w:spacing w:val="-7"/>
                <w:sz w:val="20"/>
              </w:rPr>
              <w:t xml:space="preserve"> </w:t>
            </w:r>
            <w:r>
              <w:rPr>
                <w:sz w:val="20"/>
              </w:rPr>
              <w:t>řízení</w:t>
            </w:r>
          </w:p>
          <w:p w14:paraId="7055EBBF" w14:textId="77777777" w:rsidR="007247F6" w:rsidRDefault="007247F6" w:rsidP="00F4589E">
            <w:pPr>
              <w:pStyle w:val="TableParagraph"/>
              <w:numPr>
                <w:ilvl w:val="0"/>
                <w:numId w:val="152"/>
              </w:numPr>
              <w:spacing w:after="120"/>
              <w:ind w:left="0" w:firstLine="0"/>
              <w:contextualSpacing/>
              <w:rPr>
                <w:sz w:val="20"/>
              </w:rPr>
            </w:pPr>
            <w:r>
              <w:rPr>
                <w:sz w:val="20"/>
              </w:rPr>
              <w:t>orgány</w:t>
            </w:r>
            <w:r>
              <w:rPr>
                <w:spacing w:val="-5"/>
                <w:sz w:val="20"/>
              </w:rPr>
              <w:t xml:space="preserve"> </w:t>
            </w:r>
            <w:r>
              <w:rPr>
                <w:sz w:val="20"/>
              </w:rPr>
              <w:t>činné</w:t>
            </w:r>
            <w:r>
              <w:rPr>
                <w:spacing w:val="-6"/>
                <w:sz w:val="20"/>
              </w:rPr>
              <w:t xml:space="preserve"> </w:t>
            </w:r>
            <w:r>
              <w:rPr>
                <w:sz w:val="20"/>
              </w:rPr>
              <w:t>v</w:t>
            </w:r>
            <w:r>
              <w:rPr>
                <w:spacing w:val="-2"/>
                <w:sz w:val="20"/>
              </w:rPr>
              <w:t xml:space="preserve"> </w:t>
            </w:r>
            <w:r>
              <w:rPr>
                <w:sz w:val="20"/>
              </w:rPr>
              <w:t>trestním</w:t>
            </w:r>
            <w:r>
              <w:rPr>
                <w:spacing w:val="-9"/>
                <w:sz w:val="20"/>
              </w:rPr>
              <w:t xml:space="preserve"> </w:t>
            </w:r>
            <w:r>
              <w:rPr>
                <w:sz w:val="20"/>
              </w:rPr>
              <w:t>řízení</w:t>
            </w:r>
          </w:p>
          <w:p w14:paraId="2B41E890" w14:textId="77777777" w:rsidR="007247F6" w:rsidRDefault="007247F6" w:rsidP="00F4589E">
            <w:pPr>
              <w:pStyle w:val="TableParagraph"/>
              <w:numPr>
                <w:ilvl w:val="0"/>
                <w:numId w:val="152"/>
              </w:numPr>
              <w:spacing w:after="120"/>
              <w:ind w:left="0" w:firstLine="0"/>
              <w:contextualSpacing/>
              <w:rPr>
                <w:sz w:val="20"/>
              </w:rPr>
            </w:pPr>
            <w:r>
              <w:rPr>
                <w:sz w:val="20"/>
              </w:rPr>
              <w:t>trestnost,</w:t>
            </w:r>
            <w:r>
              <w:rPr>
                <w:spacing w:val="-10"/>
                <w:sz w:val="20"/>
              </w:rPr>
              <w:t xml:space="preserve"> </w:t>
            </w:r>
            <w:r>
              <w:rPr>
                <w:sz w:val="20"/>
              </w:rPr>
              <w:t>trestné</w:t>
            </w:r>
            <w:r>
              <w:rPr>
                <w:spacing w:val="-8"/>
                <w:sz w:val="20"/>
              </w:rPr>
              <w:t xml:space="preserve"> </w:t>
            </w:r>
            <w:r>
              <w:rPr>
                <w:sz w:val="20"/>
              </w:rPr>
              <w:t>činy,</w:t>
            </w:r>
            <w:r>
              <w:rPr>
                <w:spacing w:val="-5"/>
                <w:sz w:val="20"/>
              </w:rPr>
              <w:t xml:space="preserve"> </w:t>
            </w:r>
            <w:r>
              <w:rPr>
                <w:sz w:val="20"/>
              </w:rPr>
              <w:t>druhy</w:t>
            </w:r>
            <w:r>
              <w:rPr>
                <w:spacing w:val="-6"/>
                <w:sz w:val="20"/>
              </w:rPr>
              <w:t xml:space="preserve"> </w:t>
            </w:r>
            <w:r>
              <w:rPr>
                <w:sz w:val="20"/>
              </w:rPr>
              <w:t>trestů</w:t>
            </w:r>
          </w:p>
          <w:p w14:paraId="1A839EA0" w14:textId="77777777" w:rsidR="007247F6" w:rsidRDefault="007247F6" w:rsidP="00F4589E">
            <w:pPr>
              <w:pStyle w:val="TableParagraph"/>
              <w:numPr>
                <w:ilvl w:val="0"/>
                <w:numId w:val="152"/>
              </w:numPr>
              <w:spacing w:after="120"/>
              <w:ind w:left="0" w:firstLine="0"/>
              <w:contextualSpacing/>
              <w:rPr>
                <w:sz w:val="20"/>
              </w:rPr>
            </w:pPr>
            <w:r>
              <w:rPr>
                <w:sz w:val="20"/>
              </w:rPr>
              <w:t>orgány</w:t>
            </w:r>
            <w:r>
              <w:rPr>
                <w:spacing w:val="-7"/>
                <w:sz w:val="20"/>
              </w:rPr>
              <w:t xml:space="preserve"> </w:t>
            </w:r>
            <w:r>
              <w:rPr>
                <w:sz w:val="20"/>
              </w:rPr>
              <w:t>právní</w:t>
            </w:r>
            <w:r>
              <w:rPr>
                <w:spacing w:val="-8"/>
                <w:sz w:val="20"/>
              </w:rPr>
              <w:t xml:space="preserve"> </w:t>
            </w:r>
            <w:r>
              <w:rPr>
                <w:sz w:val="20"/>
              </w:rPr>
              <w:t>ochrany,</w:t>
            </w:r>
            <w:r>
              <w:rPr>
                <w:spacing w:val="-9"/>
                <w:sz w:val="20"/>
              </w:rPr>
              <w:t xml:space="preserve"> </w:t>
            </w:r>
            <w:r>
              <w:rPr>
                <w:sz w:val="20"/>
              </w:rPr>
              <w:t>právní</w:t>
            </w:r>
            <w:r>
              <w:rPr>
                <w:spacing w:val="-8"/>
                <w:sz w:val="20"/>
              </w:rPr>
              <w:t xml:space="preserve"> </w:t>
            </w:r>
            <w:r>
              <w:rPr>
                <w:sz w:val="20"/>
              </w:rPr>
              <w:t>poradenství</w:t>
            </w:r>
          </w:p>
        </w:tc>
        <w:tc>
          <w:tcPr>
            <w:tcW w:w="1215" w:type="pct"/>
          </w:tcPr>
          <w:p w14:paraId="46693073" w14:textId="77777777" w:rsidR="007247F6" w:rsidRDefault="007247F6" w:rsidP="00240274">
            <w:pPr>
              <w:pStyle w:val="TableParagraph"/>
              <w:spacing w:after="120"/>
              <w:ind w:left="0"/>
              <w:contextualSpacing/>
              <w:rPr>
                <w:sz w:val="20"/>
              </w:rPr>
            </w:pPr>
            <w:r>
              <w:rPr>
                <w:b/>
                <w:sz w:val="20"/>
              </w:rPr>
              <w:t>Výchova k myšlení v evropských a</w:t>
            </w:r>
            <w:r>
              <w:rPr>
                <w:b/>
                <w:spacing w:val="1"/>
                <w:sz w:val="20"/>
              </w:rPr>
              <w:t xml:space="preserve"> </w:t>
            </w:r>
            <w:r>
              <w:rPr>
                <w:b/>
                <w:sz w:val="20"/>
              </w:rPr>
              <w:t>globálních souvislostech</w:t>
            </w:r>
            <w:r>
              <w:rPr>
                <w:sz w:val="20"/>
              </w:rPr>
              <w:t>:</w:t>
            </w:r>
            <w:r>
              <w:rPr>
                <w:spacing w:val="1"/>
                <w:sz w:val="20"/>
              </w:rPr>
              <w:t xml:space="preserve"> </w:t>
            </w:r>
            <w:r>
              <w:rPr>
                <w:sz w:val="20"/>
              </w:rPr>
              <w:t>Globální</w:t>
            </w:r>
            <w:r>
              <w:rPr>
                <w:spacing w:val="1"/>
                <w:sz w:val="20"/>
              </w:rPr>
              <w:t xml:space="preserve"> </w:t>
            </w:r>
            <w:r>
              <w:rPr>
                <w:sz w:val="20"/>
              </w:rPr>
              <w:t>problémy, jejich příčiny a důsledky</w:t>
            </w:r>
            <w:r>
              <w:rPr>
                <w:spacing w:val="1"/>
                <w:sz w:val="20"/>
              </w:rPr>
              <w:t xml:space="preserve"> </w:t>
            </w:r>
            <w:r>
              <w:rPr>
                <w:sz w:val="20"/>
              </w:rPr>
              <w:t>(nerovnost mezi muži a ženami,</w:t>
            </w:r>
            <w:r>
              <w:rPr>
                <w:spacing w:val="1"/>
                <w:sz w:val="20"/>
              </w:rPr>
              <w:t xml:space="preserve"> </w:t>
            </w:r>
            <w:r>
              <w:rPr>
                <w:spacing w:val="-1"/>
                <w:sz w:val="20"/>
              </w:rPr>
              <w:t xml:space="preserve">problematika </w:t>
            </w:r>
            <w:r>
              <w:rPr>
                <w:sz w:val="20"/>
              </w:rPr>
              <w:t>genderu; lidská práva ve</w:t>
            </w:r>
            <w:r>
              <w:rPr>
                <w:spacing w:val="1"/>
                <w:sz w:val="20"/>
              </w:rPr>
              <w:t xml:space="preserve"> </w:t>
            </w:r>
            <w:r>
              <w:rPr>
                <w:spacing w:val="-1"/>
                <w:sz w:val="20"/>
              </w:rPr>
              <w:t xml:space="preserve">světě, organizace zabývající </w:t>
            </w:r>
            <w:r>
              <w:rPr>
                <w:sz w:val="20"/>
              </w:rPr>
              <w:t>se lidskými</w:t>
            </w:r>
            <w:r>
              <w:rPr>
                <w:spacing w:val="-43"/>
                <w:sz w:val="20"/>
              </w:rPr>
              <w:t xml:space="preserve"> </w:t>
            </w:r>
            <w:r>
              <w:rPr>
                <w:sz w:val="20"/>
              </w:rPr>
              <w:t>právy)</w:t>
            </w:r>
          </w:p>
        </w:tc>
      </w:tr>
      <w:tr w:rsidR="00240274" w14:paraId="672E5E6E" w14:textId="77777777" w:rsidTr="00D22DC3">
        <w:trPr>
          <w:trHeight w:val="1122"/>
        </w:trPr>
        <w:tc>
          <w:tcPr>
            <w:tcW w:w="1572" w:type="pct"/>
          </w:tcPr>
          <w:p w14:paraId="2B98E2B2" w14:textId="77777777" w:rsidR="007247F6" w:rsidRDefault="007247F6" w:rsidP="00F4589E">
            <w:pPr>
              <w:pStyle w:val="TableParagraph"/>
              <w:numPr>
                <w:ilvl w:val="0"/>
                <w:numId w:val="151"/>
              </w:numPr>
              <w:spacing w:after="120"/>
              <w:ind w:left="0" w:firstLine="0"/>
              <w:contextualSpacing/>
              <w:rPr>
                <w:sz w:val="20"/>
              </w:rPr>
            </w:pPr>
            <w:r>
              <w:rPr>
                <w:sz w:val="20"/>
              </w:rPr>
              <w:t>uvede důsledky porušování paragrafů trestního zákona souvisejících</w:t>
            </w:r>
            <w:r>
              <w:rPr>
                <w:spacing w:val="1"/>
                <w:sz w:val="20"/>
              </w:rPr>
              <w:t xml:space="preserve"> </w:t>
            </w:r>
            <w:r>
              <w:rPr>
                <w:sz w:val="20"/>
              </w:rPr>
              <w:t>s výrobou a držením návykových látek a s činností pod jejich vlivem,</w:t>
            </w:r>
            <w:r>
              <w:rPr>
                <w:spacing w:val="1"/>
                <w:sz w:val="20"/>
              </w:rPr>
              <w:t xml:space="preserve"> </w:t>
            </w:r>
            <w:r>
              <w:rPr>
                <w:spacing w:val="-1"/>
                <w:sz w:val="20"/>
              </w:rPr>
              <w:t>sexuálně</w:t>
            </w:r>
            <w:r>
              <w:rPr>
                <w:spacing w:val="-9"/>
                <w:sz w:val="20"/>
              </w:rPr>
              <w:t xml:space="preserve"> </w:t>
            </w:r>
            <w:r>
              <w:rPr>
                <w:sz w:val="20"/>
              </w:rPr>
              <w:t>motivovanou</w:t>
            </w:r>
            <w:r>
              <w:rPr>
                <w:spacing w:val="-11"/>
                <w:sz w:val="20"/>
              </w:rPr>
              <w:t xml:space="preserve"> </w:t>
            </w:r>
            <w:r>
              <w:rPr>
                <w:sz w:val="20"/>
              </w:rPr>
              <w:t>kriminalitou,</w:t>
            </w:r>
            <w:r>
              <w:rPr>
                <w:spacing w:val="-11"/>
                <w:sz w:val="20"/>
              </w:rPr>
              <w:t xml:space="preserve"> </w:t>
            </w:r>
            <w:r>
              <w:rPr>
                <w:sz w:val="20"/>
              </w:rPr>
              <w:t>skrytými</w:t>
            </w:r>
            <w:r>
              <w:rPr>
                <w:spacing w:val="-9"/>
                <w:sz w:val="20"/>
              </w:rPr>
              <w:t xml:space="preserve"> </w:t>
            </w:r>
            <w:r>
              <w:rPr>
                <w:sz w:val="20"/>
              </w:rPr>
              <w:t>formami</w:t>
            </w:r>
            <w:r>
              <w:rPr>
                <w:spacing w:val="-10"/>
                <w:sz w:val="20"/>
              </w:rPr>
              <w:t xml:space="preserve"> </w:t>
            </w:r>
            <w:r>
              <w:rPr>
                <w:sz w:val="20"/>
              </w:rPr>
              <w:t>individuálního</w:t>
            </w:r>
            <w:r>
              <w:rPr>
                <w:spacing w:val="-42"/>
                <w:sz w:val="20"/>
              </w:rPr>
              <w:t xml:space="preserve"> </w:t>
            </w:r>
            <w:r>
              <w:rPr>
                <w:sz w:val="20"/>
              </w:rPr>
              <w:t>násilí</w:t>
            </w:r>
            <w:r>
              <w:rPr>
                <w:spacing w:val="-4"/>
                <w:sz w:val="20"/>
              </w:rPr>
              <w:t xml:space="preserve"> </w:t>
            </w:r>
            <w:r>
              <w:rPr>
                <w:sz w:val="20"/>
              </w:rPr>
              <w:t>a vyvozuje</w:t>
            </w:r>
            <w:r>
              <w:rPr>
                <w:spacing w:val="-9"/>
                <w:sz w:val="20"/>
              </w:rPr>
              <w:t xml:space="preserve"> </w:t>
            </w:r>
            <w:r>
              <w:rPr>
                <w:sz w:val="20"/>
              </w:rPr>
              <w:t>z nich</w:t>
            </w:r>
            <w:r>
              <w:rPr>
                <w:spacing w:val="-3"/>
                <w:sz w:val="20"/>
              </w:rPr>
              <w:t xml:space="preserve"> </w:t>
            </w:r>
            <w:r>
              <w:rPr>
                <w:sz w:val="20"/>
              </w:rPr>
              <w:t>osobní</w:t>
            </w:r>
            <w:r>
              <w:rPr>
                <w:spacing w:val="-3"/>
                <w:sz w:val="20"/>
              </w:rPr>
              <w:t xml:space="preserve"> </w:t>
            </w:r>
            <w:r>
              <w:rPr>
                <w:sz w:val="20"/>
              </w:rPr>
              <w:t>odpovědnost</w:t>
            </w:r>
          </w:p>
        </w:tc>
        <w:tc>
          <w:tcPr>
            <w:tcW w:w="2213" w:type="pct"/>
          </w:tcPr>
          <w:p w14:paraId="233D8BAD" w14:textId="77777777" w:rsidR="007247F6" w:rsidRDefault="007247F6" w:rsidP="00240274">
            <w:pPr>
              <w:pStyle w:val="TableParagraph"/>
              <w:spacing w:after="120"/>
              <w:ind w:left="0"/>
              <w:contextualSpacing/>
              <w:rPr>
                <w:b/>
                <w:sz w:val="20"/>
              </w:rPr>
            </w:pPr>
            <w:r>
              <w:rPr>
                <w:b/>
                <w:sz w:val="20"/>
              </w:rPr>
              <w:t>Rizika</w:t>
            </w:r>
            <w:r>
              <w:rPr>
                <w:b/>
                <w:spacing w:val="-6"/>
                <w:sz w:val="20"/>
              </w:rPr>
              <w:t xml:space="preserve"> </w:t>
            </w:r>
            <w:r>
              <w:rPr>
                <w:b/>
                <w:sz w:val="20"/>
              </w:rPr>
              <w:t>ohrožující</w:t>
            </w:r>
            <w:r>
              <w:rPr>
                <w:b/>
                <w:spacing w:val="-8"/>
                <w:sz w:val="20"/>
              </w:rPr>
              <w:t xml:space="preserve"> </w:t>
            </w:r>
            <w:r>
              <w:rPr>
                <w:b/>
                <w:sz w:val="20"/>
              </w:rPr>
              <w:t>zdraví</w:t>
            </w:r>
            <w:r>
              <w:rPr>
                <w:b/>
                <w:spacing w:val="-8"/>
                <w:sz w:val="20"/>
              </w:rPr>
              <w:t xml:space="preserve"> </w:t>
            </w:r>
            <w:r>
              <w:rPr>
                <w:b/>
                <w:sz w:val="20"/>
              </w:rPr>
              <w:t>a</w:t>
            </w:r>
            <w:r>
              <w:rPr>
                <w:b/>
                <w:spacing w:val="-1"/>
                <w:sz w:val="20"/>
              </w:rPr>
              <w:t xml:space="preserve"> </w:t>
            </w:r>
            <w:r>
              <w:rPr>
                <w:b/>
                <w:sz w:val="20"/>
              </w:rPr>
              <w:t>jejich</w:t>
            </w:r>
            <w:r>
              <w:rPr>
                <w:b/>
                <w:spacing w:val="-2"/>
                <w:sz w:val="20"/>
              </w:rPr>
              <w:t xml:space="preserve"> </w:t>
            </w:r>
            <w:r>
              <w:rPr>
                <w:b/>
                <w:sz w:val="20"/>
              </w:rPr>
              <w:t>prevence</w:t>
            </w:r>
          </w:p>
          <w:p w14:paraId="0B242A7E" w14:textId="77777777" w:rsidR="007247F6" w:rsidRDefault="007247F6" w:rsidP="00240274">
            <w:pPr>
              <w:pStyle w:val="TableParagraph"/>
              <w:spacing w:after="120"/>
              <w:ind w:left="0"/>
              <w:contextualSpacing/>
              <w:rPr>
                <w:sz w:val="20"/>
              </w:rPr>
            </w:pPr>
            <w:r>
              <w:rPr>
                <w:w w:val="95"/>
                <w:sz w:val="20"/>
              </w:rPr>
              <w:t>-</w:t>
            </w:r>
            <w:r>
              <w:rPr>
                <w:spacing w:val="1"/>
                <w:w w:val="95"/>
                <w:sz w:val="20"/>
              </w:rPr>
              <w:t xml:space="preserve"> </w:t>
            </w:r>
            <w:r>
              <w:rPr>
                <w:w w:val="95"/>
                <w:sz w:val="20"/>
              </w:rPr>
              <w:t>výroba,</w:t>
            </w:r>
            <w:r>
              <w:rPr>
                <w:spacing w:val="1"/>
                <w:w w:val="95"/>
                <w:sz w:val="20"/>
              </w:rPr>
              <w:t xml:space="preserve"> </w:t>
            </w:r>
            <w:r>
              <w:rPr>
                <w:w w:val="95"/>
                <w:sz w:val="20"/>
              </w:rPr>
              <w:t>držení a</w:t>
            </w:r>
            <w:r>
              <w:rPr>
                <w:spacing w:val="1"/>
                <w:w w:val="95"/>
                <w:sz w:val="20"/>
              </w:rPr>
              <w:t xml:space="preserve"> </w:t>
            </w:r>
            <w:r>
              <w:rPr>
                <w:w w:val="95"/>
                <w:sz w:val="20"/>
              </w:rPr>
              <w:t>zprostředkování návykových</w:t>
            </w:r>
            <w:r>
              <w:rPr>
                <w:spacing w:val="1"/>
                <w:w w:val="95"/>
                <w:sz w:val="20"/>
              </w:rPr>
              <w:t xml:space="preserve"> </w:t>
            </w:r>
            <w:r>
              <w:rPr>
                <w:w w:val="95"/>
                <w:sz w:val="20"/>
              </w:rPr>
              <w:t>látek,</w:t>
            </w:r>
            <w:r>
              <w:rPr>
                <w:spacing w:val="-40"/>
                <w:w w:val="95"/>
                <w:sz w:val="20"/>
              </w:rPr>
              <w:t xml:space="preserve"> </w:t>
            </w:r>
            <w:r>
              <w:rPr>
                <w:sz w:val="20"/>
              </w:rPr>
              <w:t>sexuálně motivovaná kriminalita, skryté formy</w:t>
            </w:r>
            <w:r>
              <w:rPr>
                <w:spacing w:val="1"/>
                <w:sz w:val="20"/>
              </w:rPr>
              <w:t xml:space="preserve"> </w:t>
            </w:r>
            <w:r>
              <w:rPr>
                <w:sz w:val="20"/>
              </w:rPr>
              <w:t>individuálního</w:t>
            </w:r>
            <w:r>
              <w:rPr>
                <w:spacing w:val="-12"/>
                <w:sz w:val="20"/>
              </w:rPr>
              <w:t xml:space="preserve"> </w:t>
            </w:r>
            <w:r>
              <w:rPr>
                <w:sz w:val="20"/>
              </w:rPr>
              <w:t>násilí</w:t>
            </w:r>
            <w:r>
              <w:rPr>
                <w:spacing w:val="-3"/>
                <w:sz w:val="20"/>
              </w:rPr>
              <w:t xml:space="preserve"> </w:t>
            </w:r>
            <w:r>
              <w:rPr>
                <w:sz w:val="20"/>
              </w:rPr>
              <w:t>(šikana)</w:t>
            </w:r>
          </w:p>
        </w:tc>
        <w:tc>
          <w:tcPr>
            <w:tcW w:w="1215" w:type="pct"/>
          </w:tcPr>
          <w:p w14:paraId="057ED18F" w14:textId="77777777" w:rsidR="007247F6" w:rsidRDefault="007247F6" w:rsidP="00240274">
            <w:pPr>
              <w:pStyle w:val="TableParagraph"/>
              <w:spacing w:after="120"/>
              <w:ind w:left="0"/>
              <w:contextualSpacing/>
              <w:rPr>
                <w:sz w:val="20"/>
              </w:rPr>
            </w:pPr>
            <w:r>
              <w:rPr>
                <w:spacing w:val="-1"/>
                <w:sz w:val="20"/>
              </w:rPr>
              <w:t>Integrace</w:t>
            </w:r>
            <w:r>
              <w:rPr>
                <w:spacing w:val="-7"/>
                <w:sz w:val="20"/>
              </w:rPr>
              <w:t xml:space="preserve"> </w:t>
            </w:r>
            <w:r>
              <w:rPr>
                <w:sz w:val="20"/>
              </w:rPr>
              <w:t>výstupu</w:t>
            </w:r>
            <w:r>
              <w:rPr>
                <w:spacing w:val="-5"/>
                <w:sz w:val="20"/>
              </w:rPr>
              <w:t xml:space="preserve"> </w:t>
            </w:r>
            <w:r>
              <w:rPr>
                <w:sz w:val="20"/>
              </w:rPr>
              <w:t>vzdělávacího</w:t>
            </w:r>
            <w:r>
              <w:rPr>
                <w:spacing w:val="-10"/>
                <w:sz w:val="20"/>
              </w:rPr>
              <w:t xml:space="preserve"> </w:t>
            </w:r>
            <w:r>
              <w:rPr>
                <w:sz w:val="20"/>
              </w:rPr>
              <w:t>oboru</w:t>
            </w:r>
          </w:p>
          <w:p w14:paraId="6D3A0DC0" w14:textId="77777777" w:rsidR="007247F6" w:rsidRDefault="007247F6" w:rsidP="00240274">
            <w:pPr>
              <w:pStyle w:val="TableParagraph"/>
              <w:spacing w:after="120"/>
              <w:ind w:left="0"/>
              <w:contextualSpacing/>
              <w:rPr>
                <w:b/>
                <w:sz w:val="20"/>
              </w:rPr>
            </w:pPr>
            <w:r>
              <w:rPr>
                <w:b/>
                <w:sz w:val="20"/>
              </w:rPr>
              <w:t>Výchova</w:t>
            </w:r>
            <w:r>
              <w:rPr>
                <w:b/>
                <w:spacing w:val="-9"/>
                <w:sz w:val="20"/>
              </w:rPr>
              <w:t xml:space="preserve"> </w:t>
            </w:r>
            <w:r>
              <w:rPr>
                <w:b/>
                <w:sz w:val="20"/>
              </w:rPr>
              <w:t>ke</w:t>
            </w:r>
            <w:r>
              <w:rPr>
                <w:b/>
                <w:spacing w:val="-2"/>
                <w:sz w:val="20"/>
              </w:rPr>
              <w:t xml:space="preserve"> </w:t>
            </w:r>
            <w:r>
              <w:rPr>
                <w:b/>
                <w:sz w:val="20"/>
              </w:rPr>
              <w:t>zdraví</w:t>
            </w:r>
          </w:p>
        </w:tc>
      </w:tr>
      <w:tr w:rsidR="00240274" w14:paraId="6CC54691" w14:textId="77777777" w:rsidTr="00D22DC3">
        <w:trPr>
          <w:trHeight w:val="2702"/>
        </w:trPr>
        <w:tc>
          <w:tcPr>
            <w:tcW w:w="1572" w:type="pct"/>
          </w:tcPr>
          <w:p w14:paraId="78E9A083" w14:textId="77777777" w:rsidR="007247F6" w:rsidRDefault="007247F6" w:rsidP="00F4589E">
            <w:pPr>
              <w:pStyle w:val="TableParagraph"/>
              <w:numPr>
                <w:ilvl w:val="0"/>
                <w:numId w:val="150"/>
              </w:numPr>
              <w:spacing w:after="120"/>
              <w:ind w:left="0" w:firstLine="0"/>
              <w:contextualSpacing/>
              <w:rPr>
                <w:sz w:val="20"/>
              </w:rPr>
            </w:pPr>
            <w:r>
              <w:rPr>
                <w:spacing w:val="-1"/>
                <w:sz w:val="20"/>
              </w:rPr>
              <w:t>kriticky</w:t>
            </w:r>
            <w:r>
              <w:rPr>
                <w:spacing w:val="-5"/>
                <w:sz w:val="20"/>
              </w:rPr>
              <w:t xml:space="preserve"> </w:t>
            </w:r>
            <w:r>
              <w:rPr>
                <w:spacing w:val="-1"/>
                <w:sz w:val="20"/>
              </w:rPr>
              <w:t>posoudí</w:t>
            </w:r>
            <w:r>
              <w:rPr>
                <w:spacing w:val="-8"/>
                <w:sz w:val="20"/>
              </w:rPr>
              <w:t xml:space="preserve"> </w:t>
            </w:r>
            <w:r>
              <w:rPr>
                <w:sz w:val="20"/>
              </w:rPr>
              <w:t>své</w:t>
            </w:r>
            <w:r>
              <w:rPr>
                <w:spacing w:val="-7"/>
                <w:sz w:val="20"/>
              </w:rPr>
              <w:t xml:space="preserve"> </w:t>
            </w:r>
            <w:r>
              <w:rPr>
                <w:sz w:val="20"/>
              </w:rPr>
              <w:t>zdravotní,</w:t>
            </w:r>
            <w:r>
              <w:rPr>
                <w:spacing w:val="-8"/>
                <w:sz w:val="20"/>
              </w:rPr>
              <w:t xml:space="preserve"> </w:t>
            </w:r>
            <w:r>
              <w:rPr>
                <w:sz w:val="20"/>
              </w:rPr>
              <w:t>osobnostní</w:t>
            </w:r>
            <w:r>
              <w:rPr>
                <w:spacing w:val="-11"/>
                <w:sz w:val="20"/>
              </w:rPr>
              <w:t xml:space="preserve"> </w:t>
            </w:r>
            <w:r>
              <w:rPr>
                <w:sz w:val="20"/>
              </w:rPr>
              <w:t>a</w:t>
            </w:r>
            <w:r>
              <w:rPr>
                <w:spacing w:val="-1"/>
                <w:sz w:val="20"/>
              </w:rPr>
              <w:t xml:space="preserve"> </w:t>
            </w:r>
            <w:r>
              <w:rPr>
                <w:sz w:val="20"/>
              </w:rPr>
              <w:t>kvalifikační</w:t>
            </w:r>
            <w:r>
              <w:rPr>
                <w:spacing w:val="-8"/>
                <w:sz w:val="20"/>
              </w:rPr>
              <w:t xml:space="preserve"> </w:t>
            </w:r>
            <w:r>
              <w:rPr>
                <w:sz w:val="20"/>
              </w:rPr>
              <w:t>předpoklady</w:t>
            </w:r>
            <w:r>
              <w:rPr>
                <w:spacing w:val="-42"/>
                <w:sz w:val="20"/>
              </w:rPr>
              <w:t xml:space="preserve"> </w:t>
            </w:r>
            <w:r>
              <w:rPr>
                <w:sz w:val="20"/>
              </w:rPr>
              <w:t>pro</w:t>
            </w:r>
            <w:r>
              <w:rPr>
                <w:spacing w:val="-3"/>
                <w:sz w:val="20"/>
              </w:rPr>
              <w:t xml:space="preserve"> </w:t>
            </w:r>
            <w:r>
              <w:rPr>
                <w:sz w:val="20"/>
              </w:rPr>
              <w:t>volbu</w:t>
            </w:r>
            <w:r>
              <w:rPr>
                <w:spacing w:val="-4"/>
                <w:sz w:val="20"/>
              </w:rPr>
              <w:t xml:space="preserve"> </w:t>
            </w:r>
            <w:r>
              <w:rPr>
                <w:sz w:val="20"/>
              </w:rPr>
              <w:t>dalšího</w:t>
            </w:r>
            <w:r>
              <w:rPr>
                <w:spacing w:val="-5"/>
                <w:sz w:val="20"/>
              </w:rPr>
              <w:t xml:space="preserve"> </w:t>
            </w:r>
            <w:r>
              <w:rPr>
                <w:sz w:val="20"/>
              </w:rPr>
              <w:t>studia</w:t>
            </w:r>
            <w:r>
              <w:rPr>
                <w:spacing w:val="-4"/>
                <w:sz w:val="20"/>
              </w:rPr>
              <w:t xml:space="preserve"> </w:t>
            </w:r>
            <w:r>
              <w:rPr>
                <w:sz w:val="20"/>
              </w:rPr>
              <w:t>a profesní</w:t>
            </w:r>
            <w:r>
              <w:rPr>
                <w:spacing w:val="-8"/>
                <w:sz w:val="20"/>
              </w:rPr>
              <w:t xml:space="preserve"> </w:t>
            </w:r>
            <w:r>
              <w:rPr>
                <w:sz w:val="20"/>
              </w:rPr>
              <w:t>orientace</w:t>
            </w:r>
          </w:p>
          <w:p w14:paraId="35BFB9C7" w14:textId="77777777" w:rsidR="007247F6" w:rsidRDefault="007247F6" w:rsidP="00F4589E">
            <w:pPr>
              <w:pStyle w:val="TableParagraph"/>
              <w:numPr>
                <w:ilvl w:val="0"/>
                <w:numId w:val="150"/>
              </w:numPr>
              <w:spacing w:after="120"/>
              <w:ind w:left="0" w:firstLine="0"/>
              <w:contextualSpacing/>
              <w:rPr>
                <w:sz w:val="20"/>
              </w:rPr>
            </w:pPr>
            <w:r>
              <w:rPr>
                <w:spacing w:val="-1"/>
                <w:sz w:val="20"/>
              </w:rPr>
              <w:t>posuzuje</w:t>
            </w:r>
            <w:r>
              <w:rPr>
                <w:spacing w:val="-9"/>
                <w:sz w:val="20"/>
              </w:rPr>
              <w:t xml:space="preserve"> </w:t>
            </w:r>
            <w:r>
              <w:rPr>
                <w:spacing w:val="-1"/>
                <w:sz w:val="20"/>
              </w:rPr>
              <w:t>profesní</w:t>
            </w:r>
            <w:r>
              <w:rPr>
                <w:spacing w:val="-6"/>
                <w:sz w:val="20"/>
              </w:rPr>
              <w:t xml:space="preserve"> </w:t>
            </w:r>
            <w:r>
              <w:rPr>
                <w:sz w:val="20"/>
              </w:rPr>
              <w:t>a</w:t>
            </w:r>
            <w:r>
              <w:rPr>
                <w:spacing w:val="2"/>
                <w:sz w:val="20"/>
              </w:rPr>
              <w:t xml:space="preserve"> </w:t>
            </w:r>
            <w:r>
              <w:rPr>
                <w:sz w:val="20"/>
              </w:rPr>
              <w:t>vzdělávací</w:t>
            </w:r>
            <w:r>
              <w:rPr>
                <w:spacing w:val="-8"/>
                <w:sz w:val="20"/>
              </w:rPr>
              <w:t xml:space="preserve"> </w:t>
            </w:r>
            <w:r>
              <w:rPr>
                <w:sz w:val="20"/>
              </w:rPr>
              <w:t>nabídku</w:t>
            </w:r>
            <w:r>
              <w:rPr>
                <w:spacing w:val="-7"/>
                <w:sz w:val="20"/>
              </w:rPr>
              <w:t xml:space="preserve"> </w:t>
            </w:r>
            <w:r>
              <w:rPr>
                <w:sz w:val="20"/>
              </w:rPr>
              <w:t>vzhledem</w:t>
            </w:r>
            <w:r>
              <w:rPr>
                <w:spacing w:val="-11"/>
                <w:sz w:val="20"/>
              </w:rPr>
              <w:t xml:space="preserve"> </w:t>
            </w:r>
            <w:r>
              <w:rPr>
                <w:sz w:val="20"/>
              </w:rPr>
              <w:t>ke</w:t>
            </w:r>
            <w:r>
              <w:rPr>
                <w:spacing w:val="-4"/>
                <w:sz w:val="20"/>
              </w:rPr>
              <w:t xml:space="preserve"> </w:t>
            </w:r>
            <w:r>
              <w:rPr>
                <w:sz w:val="20"/>
              </w:rPr>
              <w:t>své</w:t>
            </w:r>
            <w:r>
              <w:rPr>
                <w:spacing w:val="-4"/>
                <w:sz w:val="20"/>
              </w:rPr>
              <w:t xml:space="preserve"> </w:t>
            </w:r>
            <w:r>
              <w:rPr>
                <w:sz w:val="20"/>
              </w:rPr>
              <w:t>profesní</w:t>
            </w:r>
            <w:r>
              <w:rPr>
                <w:spacing w:val="-5"/>
                <w:sz w:val="20"/>
              </w:rPr>
              <w:t xml:space="preserve"> </w:t>
            </w:r>
            <w:r>
              <w:rPr>
                <w:sz w:val="20"/>
              </w:rPr>
              <w:t>volbě</w:t>
            </w:r>
          </w:p>
          <w:p w14:paraId="1746C842" w14:textId="77777777" w:rsidR="007247F6" w:rsidRDefault="007247F6" w:rsidP="00F4589E">
            <w:pPr>
              <w:pStyle w:val="TableParagraph"/>
              <w:numPr>
                <w:ilvl w:val="0"/>
                <w:numId w:val="150"/>
              </w:numPr>
              <w:spacing w:after="120"/>
              <w:ind w:left="0" w:firstLine="0"/>
              <w:contextualSpacing/>
              <w:rPr>
                <w:sz w:val="20"/>
              </w:rPr>
            </w:pPr>
            <w:r>
              <w:rPr>
                <w:spacing w:val="-1"/>
                <w:sz w:val="20"/>
              </w:rPr>
              <w:t>posoudí</w:t>
            </w:r>
            <w:r>
              <w:rPr>
                <w:spacing w:val="-9"/>
                <w:sz w:val="20"/>
              </w:rPr>
              <w:t xml:space="preserve"> </w:t>
            </w:r>
            <w:r>
              <w:rPr>
                <w:sz w:val="20"/>
              </w:rPr>
              <w:t>profesní</w:t>
            </w:r>
            <w:r>
              <w:rPr>
                <w:spacing w:val="-6"/>
                <w:sz w:val="20"/>
              </w:rPr>
              <w:t xml:space="preserve"> </w:t>
            </w:r>
            <w:r>
              <w:rPr>
                <w:sz w:val="20"/>
              </w:rPr>
              <w:t>poptávku</w:t>
            </w:r>
            <w:r>
              <w:rPr>
                <w:spacing w:val="-7"/>
                <w:sz w:val="20"/>
              </w:rPr>
              <w:t xml:space="preserve"> </w:t>
            </w:r>
            <w:r>
              <w:rPr>
                <w:sz w:val="20"/>
              </w:rPr>
              <w:t>na</w:t>
            </w:r>
            <w:r>
              <w:rPr>
                <w:spacing w:val="-1"/>
                <w:sz w:val="20"/>
              </w:rPr>
              <w:t xml:space="preserve"> </w:t>
            </w:r>
            <w:r>
              <w:rPr>
                <w:sz w:val="20"/>
              </w:rPr>
              <w:t>českém</w:t>
            </w:r>
            <w:r>
              <w:rPr>
                <w:spacing w:val="-9"/>
                <w:sz w:val="20"/>
              </w:rPr>
              <w:t xml:space="preserve"> </w:t>
            </w:r>
            <w:r>
              <w:rPr>
                <w:sz w:val="20"/>
              </w:rPr>
              <w:t>i</w:t>
            </w:r>
            <w:r>
              <w:rPr>
                <w:spacing w:val="1"/>
                <w:sz w:val="20"/>
              </w:rPr>
              <w:t xml:space="preserve"> </w:t>
            </w:r>
            <w:r>
              <w:rPr>
                <w:sz w:val="20"/>
              </w:rPr>
              <w:t>evropském</w:t>
            </w:r>
            <w:r>
              <w:rPr>
                <w:spacing w:val="-11"/>
                <w:sz w:val="20"/>
              </w:rPr>
              <w:t xml:space="preserve"> </w:t>
            </w:r>
            <w:r>
              <w:rPr>
                <w:sz w:val="20"/>
              </w:rPr>
              <w:t>trhu</w:t>
            </w:r>
            <w:r>
              <w:rPr>
                <w:spacing w:val="-3"/>
                <w:sz w:val="20"/>
              </w:rPr>
              <w:t xml:space="preserve"> </w:t>
            </w:r>
            <w:r>
              <w:rPr>
                <w:sz w:val="20"/>
              </w:rPr>
              <w:t>práce</w:t>
            </w:r>
          </w:p>
          <w:p w14:paraId="117D51F6" w14:textId="77777777" w:rsidR="007247F6" w:rsidRDefault="007247F6" w:rsidP="00F4589E">
            <w:pPr>
              <w:pStyle w:val="TableParagraph"/>
              <w:numPr>
                <w:ilvl w:val="0"/>
                <w:numId w:val="150"/>
              </w:numPr>
              <w:spacing w:after="120"/>
              <w:ind w:left="0" w:firstLine="0"/>
              <w:contextualSpacing/>
              <w:rPr>
                <w:sz w:val="20"/>
              </w:rPr>
            </w:pPr>
            <w:r>
              <w:rPr>
                <w:w w:val="95"/>
                <w:sz w:val="20"/>
              </w:rPr>
              <w:t>vyhotoví</w:t>
            </w:r>
            <w:r>
              <w:rPr>
                <w:spacing w:val="18"/>
                <w:w w:val="95"/>
                <w:sz w:val="20"/>
              </w:rPr>
              <w:t xml:space="preserve"> </w:t>
            </w:r>
            <w:r>
              <w:rPr>
                <w:w w:val="95"/>
                <w:sz w:val="20"/>
              </w:rPr>
              <w:t>potřebnou</w:t>
            </w:r>
            <w:r>
              <w:rPr>
                <w:spacing w:val="19"/>
                <w:w w:val="95"/>
                <w:sz w:val="20"/>
              </w:rPr>
              <w:t xml:space="preserve"> </w:t>
            </w:r>
            <w:r>
              <w:rPr>
                <w:w w:val="95"/>
                <w:sz w:val="20"/>
              </w:rPr>
              <w:t>dokumentaci</w:t>
            </w:r>
            <w:r>
              <w:rPr>
                <w:spacing w:val="11"/>
                <w:w w:val="95"/>
                <w:sz w:val="20"/>
              </w:rPr>
              <w:t xml:space="preserve"> </w:t>
            </w:r>
            <w:r>
              <w:rPr>
                <w:w w:val="95"/>
                <w:sz w:val="20"/>
              </w:rPr>
              <w:t>pro</w:t>
            </w:r>
            <w:r>
              <w:rPr>
                <w:spacing w:val="26"/>
                <w:w w:val="95"/>
                <w:sz w:val="20"/>
              </w:rPr>
              <w:t xml:space="preserve"> </w:t>
            </w:r>
            <w:r>
              <w:rPr>
                <w:w w:val="95"/>
                <w:sz w:val="20"/>
              </w:rPr>
              <w:t>přijímací</w:t>
            </w:r>
            <w:r>
              <w:rPr>
                <w:spacing w:val="20"/>
                <w:w w:val="95"/>
                <w:sz w:val="20"/>
              </w:rPr>
              <w:t xml:space="preserve"> </w:t>
            </w:r>
            <w:r>
              <w:rPr>
                <w:w w:val="95"/>
                <w:sz w:val="20"/>
              </w:rPr>
              <w:t>řízení</w:t>
            </w:r>
            <w:r>
              <w:rPr>
                <w:spacing w:val="21"/>
                <w:w w:val="95"/>
                <w:sz w:val="20"/>
              </w:rPr>
              <w:t xml:space="preserve"> </w:t>
            </w:r>
            <w:r>
              <w:rPr>
                <w:w w:val="95"/>
                <w:sz w:val="20"/>
              </w:rPr>
              <w:t>k</w:t>
            </w:r>
            <w:r>
              <w:rPr>
                <w:spacing w:val="37"/>
                <w:w w:val="95"/>
                <w:sz w:val="20"/>
              </w:rPr>
              <w:t xml:space="preserve"> </w:t>
            </w:r>
            <w:r>
              <w:rPr>
                <w:w w:val="95"/>
                <w:sz w:val="20"/>
              </w:rPr>
              <w:t>dalšímu</w:t>
            </w:r>
            <w:r>
              <w:rPr>
                <w:spacing w:val="23"/>
                <w:w w:val="95"/>
                <w:sz w:val="20"/>
              </w:rPr>
              <w:t xml:space="preserve"> </w:t>
            </w:r>
            <w:r>
              <w:rPr>
                <w:w w:val="95"/>
                <w:sz w:val="20"/>
              </w:rPr>
              <w:t>studiu</w:t>
            </w:r>
            <w:r>
              <w:rPr>
                <w:spacing w:val="23"/>
                <w:w w:val="95"/>
                <w:sz w:val="20"/>
              </w:rPr>
              <w:t xml:space="preserve"> </w:t>
            </w:r>
            <w:r>
              <w:rPr>
                <w:w w:val="95"/>
                <w:sz w:val="20"/>
              </w:rPr>
              <w:t>i</w:t>
            </w:r>
            <w:r>
              <w:rPr>
                <w:spacing w:val="1"/>
                <w:w w:val="95"/>
                <w:sz w:val="20"/>
              </w:rPr>
              <w:t xml:space="preserve"> </w:t>
            </w:r>
            <w:r>
              <w:rPr>
                <w:sz w:val="20"/>
              </w:rPr>
              <w:t>ve</w:t>
            </w:r>
            <w:r>
              <w:rPr>
                <w:spacing w:val="-4"/>
                <w:sz w:val="20"/>
              </w:rPr>
              <w:t xml:space="preserve"> </w:t>
            </w:r>
            <w:r>
              <w:rPr>
                <w:sz w:val="20"/>
              </w:rPr>
              <w:t>zvolené</w:t>
            </w:r>
            <w:r>
              <w:rPr>
                <w:spacing w:val="-6"/>
                <w:sz w:val="20"/>
              </w:rPr>
              <w:t xml:space="preserve"> </w:t>
            </w:r>
            <w:r>
              <w:rPr>
                <w:sz w:val="20"/>
              </w:rPr>
              <w:t>profesi</w:t>
            </w:r>
          </w:p>
          <w:p w14:paraId="0FBE16DF" w14:textId="77777777" w:rsidR="007247F6" w:rsidRDefault="007247F6" w:rsidP="00F4589E">
            <w:pPr>
              <w:pStyle w:val="TableParagraph"/>
              <w:numPr>
                <w:ilvl w:val="0"/>
                <w:numId w:val="150"/>
              </w:numPr>
              <w:spacing w:after="120"/>
              <w:ind w:left="0" w:firstLine="0"/>
              <w:contextualSpacing/>
              <w:rPr>
                <w:sz w:val="20"/>
              </w:rPr>
            </w:pPr>
            <w:r>
              <w:rPr>
                <w:sz w:val="20"/>
              </w:rPr>
              <w:t>vhodně</w:t>
            </w:r>
            <w:r>
              <w:rPr>
                <w:spacing w:val="-10"/>
                <w:sz w:val="20"/>
              </w:rPr>
              <w:t xml:space="preserve"> </w:t>
            </w:r>
            <w:r>
              <w:rPr>
                <w:sz w:val="20"/>
              </w:rPr>
              <w:t>prezentuje</w:t>
            </w:r>
            <w:r>
              <w:rPr>
                <w:spacing w:val="-10"/>
                <w:sz w:val="20"/>
              </w:rPr>
              <w:t xml:space="preserve"> </w:t>
            </w:r>
            <w:r>
              <w:rPr>
                <w:sz w:val="20"/>
              </w:rPr>
              <w:t>svoji</w:t>
            </w:r>
            <w:r>
              <w:rPr>
                <w:spacing w:val="-6"/>
                <w:sz w:val="20"/>
              </w:rPr>
              <w:t xml:space="preserve"> </w:t>
            </w:r>
            <w:r>
              <w:rPr>
                <w:sz w:val="20"/>
              </w:rPr>
              <w:t>osobu</w:t>
            </w:r>
            <w:r>
              <w:rPr>
                <w:spacing w:val="-7"/>
                <w:sz w:val="20"/>
              </w:rPr>
              <w:t xml:space="preserve"> </w:t>
            </w:r>
            <w:r>
              <w:rPr>
                <w:sz w:val="20"/>
              </w:rPr>
              <w:t>a</w:t>
            </w:r>
            <w:r>
              <w:rPr>
                <w:spacing w:val="-2"/>
                <w:sz w:val="20"/>
              </w:rPr>
              <w:t xml:space="preserve"> </w:t>
            </w:r>
            <w:r>
              <w:rPr>
                <w:sz w:val="20"/>
              </w:rPr>
              <w:t>práci,</w:t>
            </w:r>
            <w:r>
              <w:rPr>
                <w:spacing w:val="-6"/>
                <w:sz w:val="20"/>
              </w:rPr>
              <w:t xml:space="preserve"> </w:t>
            </w:r>
            <w:r>
              <w:rPr>
                <w:sz w:val="20"/>
              </w:rPr>
              <w:t>vhodně</w:t>
            </w:r>
            <w:r>
              <w:rPr>
                <w:spacing w:val="-10"/>
                <w:sz w:val="20"/>
              </w:rPr>
              <w:t xml:space="preserve"> </w:t>
            </w:r>
            <w:r>
              <w:rPr>
                <w:sz w:val="20"/>
              </w:rPr>
              <w:t>vystupuje</w:t>
            </w:r>
            <w:r>
              <w:rPr>
                <w:spacing w:val="-10"/>
                <w:sz w:val="20"/>
              </w:rPr>
              <w:t xml:space="preserve"> </w:t>
            </w:r>
            <w:r>
              <w:rPr>
                <w:sz w:val="20"/>
              </w:rPr>
              <w:t>při</w:t>
            </w:r>
            <w:r>
              <w:rPr>
                <w:spacing w:val="-5"/>
                <w:sz w:val="20"/>
              </w:rPr>
              <w:t xml:space="preserve"> </w:t>
            </w:r>
            <w:r>
              <w:rPr>
                <w:sz w:val="20"/>
              </w:rPr>
              <w:t>přijímacím</w:t>
            </w:r>
            <w:r>
              <w:rPr>
                <w:spacing w:val="-42"/>
                <w:sz w:val="20"/>
              </w:rPr>
              <w:t xml:space="preserve"> </w:t>
            </w:r>
            <w:r>
              <w:rPr>
                <w:sz w:val="20"/>
              </w:rPr>
              <w:t>pohovoru,</w:t>
            </w:r>
            <w:r>
              <w:rPr>
                <w:spacing w:val="-8"/>
                <w:sz w:val="20"/>
              </w:rPr>
              <w:t xml:space="preserve"> </w:t>
            </w:r>
            <w:r>
              <w:rPr>
                <w:sz w:val="20"/>
              </w:rPr>
              <w:t>konkurzu</w:t>
            </w:r>
          </w:p>
          <w:p w14:paraId="0A802DF3" w14:textId="77777777" w:rsidR="007247F6" w:rsidRDefault="007247F6" w:rsidP="00F4589E">
            <w:pPr>
              <w:pStyle w:val="TableParagraph"/>
              <w:numPr>
                <w:ilvl w:val="0"/>
                <w:numId w:val="150"/>
              </w:numPr>
              <w:spacing w:after="120"/>
              <w:ind w:left="0" w:firstLine="0"/>
              <w:contextualSpacing/>
              <w:rPr>
                <w:sz w:val="20"/>
              </w:rPr>
            </w:pPr>
            <w:r>
              <w:rPr>
                <w:sz w:val="20"/>
              </w:rPr>
              <w:t>reflektuje</w:t>
            </w:r>
            <w:r>
              <w:rPr>
                <w:spacing w:val="-10"/>
                <w:sz w:val="20"/>
              </w:rPr>
              <w:t xml:space="preserve"> </w:t>
            </w:r>
            <w:r>
              <w:rPr>
                <w:sz w:val="20"/>
              </w:rPr>
              <w:t>význam</w:t>
            </w:r>
            <w:r>
              <w:rPr>
                <w:spacing w:val="-9"/>
                <w:sz w:val="20"/>
              </w:rPr>
              <w:t xml:space="preserve"> </w:t>
            </w:r>
            <w:r>
              <w:rPr>
                <w:sz w:val="20"/>
              </w:rPr>
              <w:t>práce</w:t>
            </w:r>
            <w:r>
              <w:rPr>
                <w:spacing w:val="-7"/>
                <w:sz w:val="20"/>
              </w:rPr>
              <w:t xml:space="preserve"> </w:t>
            </w:r>
            <w:r>
              <w:rPr>
                <w:sz w:val="20"/>
              </w:rPr>
              <w:t>pro</w:t>
            </w:r>
            <w:r>
              <w:rPr>
                <w:spacing w:val="-1"/>
                <w:sz w:val="20"/>
              </w:rPr>
              <w:t xml:space="preserve"> </w:t>
            </w:r>
            <w:r>
              <w:rPr>
                <w:sz w:val="20"/>
              </w:rPr>
              <w:t>psychické</w:t>
            </w:r>
            <w:r>
              <w:rPr>
                <w:spacing w:val="-11"/>
                <w:sz w:val="20"/>
              </w:rPr>
              <w:t xml:space="preserve"> </w:t>
            </w:r>
            <w:r>
              <w:rPr>
                <w:sz w:val="20"/>
              </w:rPr>
              <w:t>zdraví</w:t>
            </w:r>
            <w:r>
              <w:rPr>
                <w:spacing w:val="-4"/>
                <w:sz w:val="20"/>
              </w:rPr>
              <w:t xml:space="preserve"> </w:t>
            </w:r>
            <w:r>
              <w:rPr>
                <w:sz w:val="20"/>
              </w:rPr>
              <w:t>člověka,</w:t>
            </w:r>
            <w:r>
              <w:rPr>
                <w:spacing w:val="-8"/>
                <w:sz w:val="20"/>
              </w:rPr>
              <w:t xml:space="preserve"> </w:t>
            </w:r>
            <w:r>
              <w:rPr>
                <w:sz w:val="20"/>
              </w:rPr>
              <w:t>vytvoří</w:t>
            </w:r>
            <w:r>
              <w:rPr>
                <w:spacing w:val="-9"/>
                <w:sz w:val="20"/>
              </w:rPr>
              <w:t xml:space="preserve"> </w:t>
            </w:r>
            <w:r>
              <w:rPr>
                <w:sz w:val="20"/>
              </w:rPr>
              <w:t>si</w:t>
            </w:r>
            <w:r>
              <w:rPr>
                <w:spacing w:val="-42"/>
                <w:sz w:val="20"/>
              </w:rPr>
              <w:t xml:space="preserve"> </w:t>
            </w:r>
            <w:r>
              <w:rPr>
                <w:sz w:val="20"/>
              </w:rPr>
              <w:t>vyvážený</w:t>
            </w:r>
            <w:r>
              <w:rPr>
                <w:spacing w:val="-7"/>
                <w:sz w:val="20"/>
              </w:rPr>
              <w:t xml:space="preserve"> </w:t>
            </w:r>
            <w:r>
              <w:rPr>
                <w:sz w:val="20"/>
              </w:rPr>
              <w:t>pracovní</w:t>
            </w:r>
            <w:r>
              <w:rPr>
                <w:spacing w:val="-7"/>
                <w:sz w:val="20"/>
              </w:rPr>
              <w:t xml:space="preserve"> </w:t>
            </w:r>
            <w:r>
              <w:rPr>
                <w:sz w:val="20"/>
              </w:rPr>
              <w:t>rozvrh</w:t>
            </w:r>
          </w:p>
        </w:tc>
        <w:tc>
          <w:tcPr>
            <w:tcW w:w="2213" w:type="pct"/>
          </w:tcPr>
          <w:p w14:paraId="726F7AF2" w14:textId="77777777" w:rsidR="007247F6" w:rsidRDefault="007247F6" w:rsidP="00240274">
            <w:pPr>
              <w:pStyle w:val="TableParagraph"/>
              <w:spacing w:after="120"/>
              <w:ind w:left="0"/>
              <w:contextualSpacing/>
              <w:rPr>
                <w:b/>
                <w:sz w:val="20"/>
              </w:rPr>
            </w:pPr>
            <w:r>
              <w:rPr>
                <w:b/>
                <w:sz w:val="20"/>
              </w:rPr>
              <w:t>Trh</w:t>
            </w:r>
            <w:r>
              <w:rPr>
                <w:b/>
                <w:spacing w:val="-2"/>
                <w:sz w:val="20"/>
              </w:rPr>
              <w:t xml:space="preserve"> </w:t>
            </w:r>
            <w:r>
              <w:rPr>
                <w:b/>
                <w:sz w:val="20"/>
              </w:rPr>
              <w:t>práce</w:t>
            </w:r>
            <w:r>
              <w:rPr>
                <w:b/>
                <w:spacing w:val="-5"/>
                <w:sz w:val="20"/>
              </w:rPr>
              <w:t xml:space="preserve"> </w:t>
            </w:r>
            <w:r>
              <w:rPr>
                <w:b/>
                <w:sz w:val="20"/>
              </w:rPr>
              <w:t>a</w:t>
            </w:r>
            <w:r>
              <w:rPr>
                <w:b/>
                <w:spacing w:val="-2"/>
                <w:sz w:val="20"/>
              </w:rPr>
              <w:t xml:space="preserve"> </w:t>
            </w:r>
            <w:r>
              <w:rPr>
                <w:b/>
                <w:sz w:val="20"/>
              </w:rPr>
              <w:t>profesní</w:t>
            </w:r>
            <w:r>
              <w:rPr>
                <w:b/>
                <w:spacing w:val="-9"/>
                <w:sz w:val="20"/>
              </w:rPr>
              <w:t xml:space="preserve"> </w:t>
            </w:r>
            <w:r>
              <w:rPr>
                <w:b/>
                <w:sz w:val="20"/>
              </w:rPr>
              <w:t>volba</w:t>
            </w:r>
          </w:p>
          <w:p w14:paraId="39CC948B" w14:textId="77777777" w:rsidR="007247F6" w:rsidRDefault="007247F6" w:rsidP="00F4589E">
            <w:pPr>
              <w:pStyle w:val="TableParagraph"/>
              <w:numPr>
                <w:ilvl w:val="0"/>
                <w:numId w:val="149"/>
              </w:numPr>
              <w:spacing w:after="120"/>
              <w:ind w:left="0" w:firstLine="0"/>
              <w:contextualSpacing/>
              <w:rPr>
                <w:sz w:val="20"/>
              </w:rPr>
            </w:pPr>
            <w:r>
              <w:rPr>
                <w:spacing w:val="-1"/>
                <w:sz w:val="20"/>
              </w:rPr>
              <w:t>práce</w:t>
            </w:r>
            <w:r>
              <w:rPr>
                <w:spacing w:val="-9"/>
                <w:sz w:val="20"/>
              </w:rPr>
              <w:t xml:space="preserve"> </w:t>
            </w:r>
            <w:r>
              <w:rPr>
                <w:spacing w:val="-1"/>
                <w:sz w:val="20"/>
              </w:rPr>
              <w:t>jako</w:t>
            </w:r>
            <w:r>
              <w:rPr>
                <w:spacing w:val="-4"/>
                <w:sz w:val="20"/>
              </w:rPr>
              <w:t xml:space="preserve"> </w:t>
            </w:r>
            <w:r>
              <w:rPr>
                <w:sz w:val="20"/>
              </w:rPr>
              <w:t>seberealizace,</w:t>
            </w:r>
            <w:r>
              <w:rPr>
                <w:spacing w:val="-11"/>
                <w:sz w:val="20"/>
              </w:rPr>
              <w:t xml:space="preserve"> </w:t>
            </w:r>
            <w:r>
              <w:rPr>
                <w:sz w:val="20"/>
              </w:rPr>
              <w:t>hodnocení</w:t>
            </w:r>
            <w:r>
              <w:rPr>
                <w:spacing w:val="-10"/>
                <w:sz w:val="20"/>
              </w:rPr>
              <w:t xml:space="preserve"> </w:t>
            </w:r>
            <w:r>
              <w:rPr>
                <w:sz w:val="20"/>
              </w:rPr>
              <w:t>vlastních</w:t>
            </w:r>
            <w:r>
              <w:rPr>
                <w:spacing w:val="-4"/>
                <w:sz w:val="20"/>
              </w:rPr>
              <w:t xml:space="preserve"> </w:t>
            </w:r>
            <w:r>
              <w:rPr>
                <w:sz w:val="20"/>
              </w:rPr>
              <w:t>schopností</w:t>
            </w:r>
          </w:p>
          <w:p w14:paraId="786B716F" w14:textId="77777777" w:rsidR="007247F6" w:rsidRDefault="007247F6" w:rsidP="00F4589E">
            <w:pPr>
              <w:pStyle w:val="TableParagraph"/>
              <w:numPr>
                <w:ilvl w:val="0"/>
                <w:numId w:val="149"/>
              </w:numPr>
              <w:spacing w:after="120"/>
              <w:ind w:left="0" w:firstLine="0"/>
              <w:contextualSpacing/>
              <w:rPr>
                <w:sz w:val="20"/>
              </w:rPr>
            </w:pPr>
            <w:r>
              <w:rPr>
                <w:sz w:val="20"/>
              </w:rPr>
              <w:t>vzdělávání</w:t>
            </w:r>
            <w:r>
              <w:rPr>
                <w:spacing w:val="-10"/>
                <w:sz w:val="20"/>
              </w:rPr>
              <w:t xml:space="preserve"> </w:t>
            </w:r>
            <w:r>
              <w:rPr>
                <w:sz w:val="20"/>
              </w:rPr>
              <w:t>a</w:t>
            </w:r>
            <w:r>
              <w:rPr>
                <w:spacing w:val="-2"/>
                <w:sz w:val="20"/>
              </w:rPr>
              <w:t xml:space="preserve"> </w:t>
            </w:r>
            <w:r>
              <w:rPr>
                <w:sz w:val="20"/>
              </w:rPr>
              <w:t>profesní</w:t>
            </w:r>
            <w:r>
              <w:rPr>
                <w:spacing w:val="-7"/>
                <w:sz w:val="20"/>
              </w:rPr>
              <w:t xml:space="preserve"> </w:t>
            </w:r>
            <w:r>
              <w:rPr>
                <w:sz w:val="20"/>
              </w:rPr>
              <w:t>příprava</w:t>
            </w:r>
          </w:p>
          <w:p w14:paraId="4CEBA077" w14:textId="77777777" w:rsidR="007247F6" w:rsidRDefault="007247F6" w:rsidP="00F4589E">
            <w:pPr>
              <w:pStyle w:val="TableParagraph"/>
              <w:numPr>
                <w:ilvl w:val="0"/>
                <w:numId w:val="149"/>
              </w:numPr>
              <w:spacing w:after="120"/>
              <w:ind w:left="0" w:firstLine="0"/>
              <w:contextualSpacing/>
              <w:rPr>
                <w:sz w:val="20"/>
              </w:rPr>
            </w:pPr>
            <w:r>
              <w:rPr>
                <w:sz w:val="20"/>
              </w:rPr>
              <w:t>přijímací</w:t>
            </w:r>
            <w:r>
              <w:rPr>
                <w:spacing w:val="-7"/>
                <w:sz w:val="20"/>
              </w:rPr>
              <w:t xml:space="preserve"> </w:t>
            </w:r>
            <w:r>
              <w:rPr>
                <w:sz w:val="20"/>
              </w:rPr>
              <w:t>pohovor,</w:t>
            </w:r>
            <w:r>
              <w:rPr>
                <w:spacing w:val="-8"/>
                <w:sz w:val="20"/>
              </w:rPr>
              <w:t xml:space="preserve"> </w:t>
            </w:r>
            <w:r>
              <w:rPr>
                <w:sz w:val="20"/>
              </w:rPr>
              <w:t>a</w:t>
            </w:r>
            <w:r>
              <w:rPr>
                <w:spacing w:val="-1"/>
                <w:sz w:val="20"/>
              </w:rPr>
              <w:t xml:space="preserve"> </w:t>
            </w:r>
            <w:r>
              <w:rPr>
                <w:sz w:val="20"/>
              </w:rPr>
              <w:t>výběrové</w:t>
            </w:r>
            <w:r>
              <w:rPr>
                <w:spacing w:val="-10"/>
                <w:sz w:val="20"/>
              </w:rPr>
              <w:t xml:space="preserve"> </w:t>
            </w:r>
            <w:r>
              <w:rPr>
                <w:sz w:val="20"/>
              </w:rPr>
              <w:t>řízení</w:t>
            </w:r>
          </w:p>
          <w:p w14:paraId="0677D9DD" w14:textId="77777777" w:rsidR="007247F6" w:rsidRDefault="007247F6" w:rsidP="00F4589E">
            <w:pPr>
              <w:pStyle w:val="TableParagraph"/>
              <w:numPr>
                <w:ilvl w:val="0"/>
                <w:numId w:val="149"/>
              </w:numPr>
              <w:spacing w:after="120"/>
              <w:ind w:left="0" w:firstLine="0"/>
              <w:contextualSpacing/>
              <w:rPr>
                <w:sz w:val="20"/>
              </w:rPr>
            </w:pPr>
            <w:r>
              <w:rPr>
                <w:sz w:val="20"/>
              </w:rPr>
              <w:t>nabídka</w:t>
            </w:r>
            <w:r>
              <w:rPr>
                <w:spacing w:val="-8"/>
                <w:sz w:val="20"/>
              </w:rPr>
              <w:t xml:space="preserve"> </w:t>
            </w:r>
            <w:r>
              <w:rPr>
                <w:sz w:val="20"/>
              </w:rPr>
              <w:t>a</w:t>
            </w:r>
            <w:r>
              <w:rPr>
                <w:spacing w:val="-3"/>
                <w:sz w:val="20"/>
              </w:rPr>
              <w:t xml:space="preserve"> </w:t>
            </w:r>
            <w:r>
              <w:rPr>
                <w:sz w:val="20"/>
              </w:rPr>
              <w:t>poptávka</w:t>
            </w:r>
            <w:r>
              <w:rPr>
                <w:spacing w:val="-10"/>
                <w:sz w:val="20"/>
              </w:rPr>
              <w:t xml:space="preserve"> </w:t>
            </w:r>
            <w:r>
              <w:rPr>
                <w:sz w:val="20"/>
              </w:rPr>
              <w:t>po</w:t>
            </w:r>
            <w:r>
              <w:rPr>
                <w:spacing w:val="-5"/>
                <w:sz w:val="20"/>
              </w:rPr>
              <w:t xml:space="preserve"> </w:t>
            </w:r>
            <w:r>
              <w:rPr>
                <w:sz w:val="20"/>
              </w:rPr>
              <w:t>pracovních</w:t>
            </w:r>
            <w:r>
              <w:rPr>
                <w:spacing w:val="-9"/>
                <w:sz w:val="20"/>
              </w:rPr>
              <w:t xml:space="preserve"> </w:t>
            </w:r>
            <w:r>
              <w:rPr>
                <w:sz w:val="20"/>
              </w:rPr>
              <w:t>místech</w:t>
            </w:r>
          </w:p>
          <w:p w14:paraId="3EEDA497" w14:textId="77777777" w:rsidR="007247F6" w:rsidRDefault="007247F6" w:rsidP="00F4589E">
            <w:pPr>
              <w:pStyle w:val="TableParagraph"/>
              <w:numPr>
                <w:ilvl w:val="0"/>
                <w:numId w:val="149"/>
              </w:numPr>
              <w:spacing w:after="120"/>
              <w:ind w:left="0" w:firstLine="0"/>
              <w:contextualSpacing/>
              <w:rPr>
                <w:sz w:val="20"/>
              </w:rPr>
            </w:pPr>
            <w:r>
              <w:rPr>
                <w:sz w:val="20"/>
              </w:rPr>
              <w:t>pracovní</w:t>
            </w:r>
            <w:r>
              <w:rPr>
                <w:spacing w:val="-8"/>
                <w:sz w:val="20"/>
              </w:rPr>
              <w:t xml:space="preserve"> </w:t>
            </w:r>
            <w:r>
              <w:rPr>
                <w:sz w:val="20"/>
              </w:rPr>
              <w:t>trh</w:t>
            </w:r>
          </w:p>
          <w:p w14:paraId="3DCFFC43" w14:textId="77777777" w:rsidR="007247F6" w:rsidRDefault="007247F6" w:rsidP="00F4589E">
            <w:pPr>
              <w:pStyle w:val="TableParagraph"/>
              <w:numPr>
                <w:ilvl w:val="0"/>
                <w:numId w:val="149"/>
              </w:numPr>
              <w:spacing w:after="120"/>
              <w:ind w:left="0" w:firstLine="0"/>
              <w:contextualSpacing/>
              <w:rPr>
                <w:sz w:val="20"/>
              </w:rPr>
            </w:pPr>
            <w:r>
              <w:rPr>
                <w:w w:val="95"/>
                <w:sz w:val="20"/>
              </w:rPr>
              <w:t>rekvalifikace,</w:t>
            </w:r>
            <w:r>
              <w:rPr>
                <w:spacing w:val="18"/>
                <w:w w:val="95"/>
                <w:sz w:val="20"/>
              </w:rPr>
              <w:t xml:space="preserve"> </w:t>
            </w:r>
            <w:r>
              <w:rPr>
                <w:w w:val="95"/>
                <w:sz w:val="20"/>
              </w:rPr>
              <w:t>profesní</w:t>
            </w:r>
            <w:r>
              <w:rPr>
                <w:spacing w:val="29"/>
                <w:w w:val="95"/>
                <w:sz w:val="20"/>
              </w:rPr>
              <w:t xml:space="preserve"> </w:t>
            </w:r>
            <w:r>
              <w:rPr>
                <w:w w:val="95"/>
                <w:sz w:val="20"/>
              </w:rPr>
              <w:t>mobilita</w:t>
            </w:r>
          </w:p>
          <w:p w14:paraId="6F0D7426" w14:textId="77777777" w:rsidR="007247F6" w:rsidRDefault="007247F6" w:rsidP="00F4589E">
            <w:pPr>
              <w:pStyle w:val="TableParagraph"/>
              <w:numPr>
                <w:ilvl w:val="0"/>
                <w:numId w:val="149"/>
              </w:numPr>
              <w:spacing w:after="120"/>
              <w:ind w:left="0" w:firstLine="0"/>
              <w:contextualSpacing/>
              <w:rPr>
                <w:sz w:val="20"/>
              </w:rPr>
            </w:pPr>
            <w:r>
              <w:rPr>
                <w:sz w:val="20"/>
              </w:rPr>
              <w:t>plánování</w:t>
            </w:r>
            <w:r>
              <w:rPr>
                <w:spacing w:val="-8"/>
                <w:sz w:val="20"/>
              </w:rPr>
              <w:t xml:space="preserve"> </w:t>
            </w:r>
            <w:r>
              <w:rPr>
                <w:sz w:val="20"/>
              </w:rPr>
              <w:t>práce,</w:t>
            </w:r>
            <w:r>
              <w:rPr>
                <w:spacing w:val="-6"/>
                <w:sz w:val="20"/>
              </w:rPr>
              <w:t xml:space="preserve"> </w:t>
            </w:r>
            <w:r>
              <w:rPr>
                <w:sz w:val="20"/>
              </w:rPr>
              <w:t>denní</w:t>
            </w:r>
            <w:r>
              <w:rPr>
                <w:spacing w:val="-7"/>
                <w:sz w:val="20"/>
              </w:rPr>
              <w:t xml:space="preserve"> </w:t>
            </w:r>
            <w:r>
              <w:rPr>
                <w:sz w:val="20"/>
              </w:rPr>
              <w:t>rozvrh</w:t>
            </w:r>
          </w:p>
          <w:p w14:paraId="722DBF87" w14:textId="77777777" w:rsidR="007247F6" w:rsidRDefault="007247F6" w:rsidP="00F4589E">
            <w:pPr>
              <w:pStyle w:val="TableParagraph"/>
              <w:numPr>
                <w:ilvl w:val="0"/>
                <w:numId w:val="149"/>
              </w:numPr>
              <w:spacing w:after="120"/>
              <w:ind w:left="0" w:firstLine="0"/>
              <w:contextualSpacing/>
              <w:rPr>
                <w:sz w:val="20"/>
              </w:rPr>
            </w:pPr>
            <w:r>
              <w:rPr>
                <w:spacing w:val="-1"/>
                <w:sz w:val="20"/>
              </w:rPr>
              <w:t>workoholismus,</w:t>
            </w:r>
            <w:r>
              <w:rPr>
                <w:spacing w:val="-10"/>
                <w:sz w:val="20"/>
              </w:rPr>
              <w:t xml:space="preserve"> </w:t>
            </w:r>
            <w:r>
              <w:rPr>
                <w:spacing w:val="-1"/>
                <w:sz w:val="20"/>
              </w:rPr>
              <w:t>zaměstnání</w:t>
            </w:r>
            <w:r>
              <w:rPr>
                <w:spacing w:val="-3"/>
                <w:sz w:val="20"/>
              </w:rPr>
              <w:t xml:space="preserve"> </w:t>
            </w:r>
            <w:r>
              <w:rPr>
                <w:sz w:val="20"/>
              </w:rPr>
              <w:t>a</w:t>
            </w:r>
            <w:r>
              <w:rPr>
                <w:spacing w:val="2"/>
                <w:sz w:val="20"/>
              </w:rPr>
              <w:t xml:space="preserve"> </w:t>
            </w:r>
            <w:r>
              <w:rPr>
                <w:sz w:val="20"/>
              </w:rPr>
              <w:t>rodina</w:t>
            </w:r>
          </w:p>
        </w:tc>
        <w:tc>
          <w:tcPr>
            <w:tcW w:w="1215" w:type="pct"/>
          </w:tcPr>
          <w:p w14:paraId="60198345" w14:textId="77777777" w:rsidR="007247F6" w:rsidRDefault="007247F6" w:rsidP="00240274">
            <w:pPr>
              <w:pStyle w:val="TableParagraph"/>
              <w:spacing w:after="120"/>
              <w:ind w:left="0"/>
              <w:contextualSpacing/>
              <w:rPr>
                <w:sz w:val="20"/>
              </w:rPr>
            </w:pPr>
            <w:r>
              <w:rPr>
                <w:spacing w:val="-1"/>
                <w:sz w:val="20"/>
              </w:rPr>
              <w:t>Integrovaný</w:t>
            </w:r>
            <w:r>
              <w:rPr>
                <w:spacing w:val="-10"/>
                <w:sz w:val="20"/>
              </w:rPr>
              <w:t xml:space="preserve"> </w:t>
            </w:r>
            <w:r>
              <w:rPr>
                <w:sz w:val="20"/>
              </w:rPr>
              <w:t>celý</w:t>
            </w:r>
            <w:r>
              <w:rPr>
                <w:spacing w:val="-1"/>
                <w:sz w:val="20"/>
              </w:rPr>
              <w:t xml:space="preserve"> </w:t>
            </w:r>
            <w:r>
              <w:rPr>
                <w:sz w:val="20"/>
              </w:rPr>
              <w:t>obsah</w:t>
            </w:r>
          </w:p>
          <w:p w14:paraId="4DCDD731" w14:textId="77777777" w:rsidR="007247F6" w:rsidRDefault="007247F6" w:rsidP="00240274">
            <w:pPr>
              <w:pStyle w:val="TableParagraph"/>
              <w:spacing w:after="120"/>
              <w:ind w:left="0"/>
              <w:contextualSpacing/>
              <w:rPr>
                <w:b/>
                <w:sz w:val="20"/>
              </w:rPr>
            </w:pPr>
            <w:r>
              <w:rPr>
                <w:sz w:val="20"/>
              </w:rPr>
              <w:t>vzdělávací</w:t>
            </w:r>
            <w:r>
              <w:rPr>
                <w:spacing w:val="-9"/>
                <w:sz w:val="20"/>
              </w:rPr>
              <w:t xml:space="preserve"> </w:t>
            </w:r>
            <w:r>
              <w:rPr>
                <w:sz w:val="20"/>
              </w:rPr>
              <w:t>oblasti</w:t>
            </w:r>
            <w:r>
              <w:rPr>
                <w:spacing w:val="-5"/>
                <w:sz w:val="20"/>
              </w:rPr>
              <w:t xml:space="preserve"> </w:t>
            </w:r>
            <w:r>
              <w:rPr>
                <w:b/>
                <w:sz w:val="20"/>
              </w:rPr>
              <w:t>Člověk</w:t>
            </w:r>
            <w:r>
              <w:rPr>
                <w:b/>
                <w:spacing w:val="-7"/>
                <w:sz w:val="20"/>
              </w:rPr>
              <w:t xml:space="preserve"> </w:t>
            </w:r>
            <w:r>
              <w:rPr>
                <w:b/>
                <w:sz w:val="20"/>
              </w:rPr>
              <w:t>a</w:t>
            </w:r>
            <w:r>
              <w:rPr>
                <w:b/>
                <w:spacing w:val="-2"/>
                <w:sz w:val="20"/>
              </w:rPr>
              <w:t xml:space="preserve"> </w:t>
            </w:r>
            <w:r>
              <w:rPr>
                <w:b/>
                <w:sz w:val="20"/>
              </w:rPr>
              <w:t>svět</w:t>
            </w:r>
            <w:r>
              <w:rPr>
                <w:b/>
                <w:spacing w:val="-1"/>
                <w:sz w:val="20"/>
              </w:rPr>
              <w:t xml:space="preserve"> </w:t>
            </w:r>
            <w:r>
              <w:rPr>
                <w:b/>
                <w:sz w:val="20"/>
              </w:rPr>
              <w:t>práce</w:t>
            </w:r>
          </w:p>
        </w:tc>
      </w:tr>
      <w:tr w:rsidR="00240274" w14:paraId="1995D349" w14:textId="77777777" w:rsidTr="00D22DC3">
        <w:trPr>
          <w:trHeight w:val="1550"/>
        </w:trPr>
        <w:tc>
          <w:tcPr>
            <w:tcW w:w="1572" w:type="pct"/>
          </w:tcPr>
          <w:p w14:paraId="4CD57F52" w14:textId="77777777" w:rsidR="007247F6" w:rsidRDefault="007247F6" w:rsidP="00F4589E">
            <w:pPr>
              <w:pStyle w:val="TableParagraph"/>
              <w:numPr>
                <w:ilvl w:val="0"/>
                <w:numId w:val="148"/>
              </w:numPr>
              <w:spacing w:after="120"/>
              <w:ind w:left="0" w:firstLine="0"/>
              <w:contextualSpacing/>
              <w:rPr>
                <w:sz w:val="20"/>
              </w:rPr>
            </w:pPr>
            <w:r>
              <w:rPr>
                <w:sz w:val="20"/>
              </w:rPr>
              <w:t>uvede</w:t>
            </w:r>
            <w:r>
              <w:rPr>
                <w:spacing w:val="-9"/>
                <w:sz w:val="20"/>
              </w:rPr>
              <w:t xml:space="preserve"> </w:t>
            </w:r>
            <w:r>
              <w:rPr>
                <w:sz w:val="20"/>
              </w:rPr>
              <w:t>postup,</w:t>
            </w:r>
            <w:r>
              <w:rPr>
                <w:spacing w:val="-7"/>
                <w:sz w:val="20"/>
              </w:rPr>
              <w:t xml:space="preserve"> </w:t>
            </w:r>
            <w:r>
              <w:rPr>
                <w:sz w:val="20"/>
              </w:rPr>
              <w:t>jak</w:t>
            </w:r>
            <w:r>
              <w:rPr>
                <w:spacing w:val="-2"/>
                <w:sz w:val="20"/>
              </w:rPr>
              <w:t xml:space="preserve"> </w:t>
            </w:r>
            <w:r>
              <w:rPr>
                <w:sz w:val="20"/>
              </w:rPr>
              <w:t>uzavřít</w:t>
            </w:r>
            <w:r>
              <w:rPr>
                <w:spacing w:val="-7"/>
                <w:sz w:val="20"/>
              </w:rPr>
              <w:t xml:space="preserve"> </w:t>
            </w:r>
            <w:r>
              <w:rPr>
                <w:sz w:val="20"/>
              </w:rPr>
              <w:t>smlouvu</w:t>
            </w:r>
            <w:r>
              <w:rPr>
                <w:spacing w:val="-7"/>
                <w:sz w:val="20"/>
              </w:rPr>
              <w:t xml:space="preserve"> </w:t>
            </w:r>
            <w:r>
              <w:rPr>
                <w:sz w:val="20"/>
              </w:rPr>
              <w:t>a</w:t>
            </w:r>
            <w:r>
              <w:rPr>
                <w:spacing w:val="-3"/>
                <w:sz w:val="20"/>
              </w:rPr>
              <w:t xml:space="preserve"> </w:t>
            </w:r>
            <w:r>
              <w:rPr>
                <w:sz w:val="20"/>
              </w:rPr>
              <w:t>podat</w:t>
            </w:r>
            <w:r>
              <w:rPr>
                <w:spacing w:val="-7"/>
                <w:sz w:val="20"/>
              </w:rPr>
              <w:t xml:space="preserve"> </w:t>
            </w:r>
            <w:r>
              <w:rPr>
                <w:sz w:val="20"/>
              </w:rPr>
              <w:t>výpověď</w:t>
            </w:r>
          </w:p>
          <w:p w14:paraId="35823BB1" w14:textId="77777777" w:rsidR="007247F6" w:rsidRDefault="007247F6" w:rsidP="00F4589E">
            <w:pPr>
              <w:pStyle w:val="TableParagraph"/>
              <w:numPr>
                <w:ilvl w:val="0"/>
                <w:numId w:val="148"/>
              </w:numPr>
              <w:spacing w:after="120"/>
              <w:ind w:left="0" w:firstLine="0"/>
              <w:contextualSpacing/>
              <w:rPr>
                <w:sz w:val="20"/>
              </w:rPr>
            </w:pPr>
            <w:r>
              <w:rPr>
                <w:sz w:val="20"/>
              </w:rPr>
              <w:t>uvede</w:t>
            </w:r>
            <w:r>
              <w:rPr>
                <w:spacing w:val="-6"/>
                <w:sz w:val="20"/>
              </w:rPr>
              <w:t xml:space="preserve"> </w:t>
            </w:r>
            <w:r>
              <w:rPr>
                <w:sz w:val="20"/>
              </w:rPr>
              <w:t>svá</w:t>
            </w:r>
            <w:r>
              <w:rPr>
                <w:spacing w:val="-4"/>
                <w:sz w:val="20"/>
              </w:rPr>
              <w:t xml:space="preserve"> </w:t>
            </w:r>
            <w:r>
              <w:rPr>
                <w:sz w:val="20"/>
              </w:rPr>
              <w:t>pracovní</w:t>
            </w:r>
            <w:r>
              <w:rPr>
                <w:spacing w:val="-9"/>
                <w:sz w:val="20"/>
              </w:rPr>
              <w:t xml:space="preserve"> </w:t>
            </w:r>
            <w:r>
              <w:rPr>
                <w:sz w:val="20"/>
              </w:rPr>
              <w:t>práva</w:t>
            </w:r>
            <w:r>
              <w:rPr>
                <w:spacing w:val="-6"/>
                <w:sz w:val="20"/>
              </w:rPr>
              <w:t xml:space="preserve"> </w:t>
            </w:r>
            <w:r>
              <w:rPr>
                <w:sz w:val="20"/>
              </w:rPr>
              <w:t>a</w:t>
            </w:r>
            <w:r>
              <w:rPr>
                <w:spacing w:val="-2"/>
                <w:sz w:val="20"/>
              </w:rPr>
              <w:t xml:space="preserve"> </w:t>
            </w:r>
            <w:r>
              <w:rPr>
                <w:sz w:val="20"/>
              </w:rPr>
              <w:t>své</w:t>
            </w:r>
            <w:r>
              <w:rPr>
                <w:spacing w:val="-8"/>
                <w:sz w:val="20"/>
              </w:rPr>
              <w:t xml:space="preserve"> </w:t>
            </w:r>
            <w:r>
              <w:rPr>
                <w:sz w:val="20"/>
              </w:rPr>
              <w:t>povinnosti</w:t>
            </w:r>
          </w:p>
          <w:p w14:paraId="6038B30A" w14:textId="77777777" w:rsidR="007247F6" w:rsidRDefault="007247F6" w:rsidP="00F4589E">
            <w:pPr>
              <w:pStyle w:val="TableParagraph"/>
              <w:numPr>
                <w:ilvl w:val="0"/>
                <w:numId w:val="148"/>
              </w:numPr>
              <w:spacing w:after="120"/>
              <w:ind w:left="0" w:firstLine="0"/>
              <w:contextualSpacing/>
              <w:rPr>
                <w:sz w:val="20"/>
              </w:rPr>
            </w:pPr>
            <w:r>
              <w:rPr>
                <w:sz w:val="20"/>
              </w:rPr>
              <w:t>objasní</w:t>
            </w:r>
            <w:r>
              <w:rPr>
                <w:spacing w:val="-8"/>
                <w:sz w:val="20"/>
              </w:rPr>
              <w:t xml:space="preserve"> </w:t>
            </w:r>
            <w:r>
              <w:rPr>
                <w:sz w:val="20"/>
              </w:rPr>
              <w:t>funkci</w:t>
            </w:r>
            <w:r>
              <w:rPr>
                <w:spacing w:val="-8"/>
                <w:sz w:val="20"/>
              </w:rPr>
              <w:t xml:space="preserve"> </w:t>
            </w:r>
            <w:r>
              <w:rPr>
                <w:sz w:val="20"/>
              </w:rPr>
              <w:t>odborů</w:t>
            </w:r>
          </w:p>
          <w:p w14:paraId="7A397A3E" w14:textId="77777777" w:rsidR="007247F6" w:rsidRDefault="007247F6" w:rsidP="00F4589E">
            <w:pPr>
              <w:pStyle w:val="TableParagraph"/>
              <w:numPr>
                <w:ilvl w:val="0"/>
                <w:numId w:val="148"/>
              </w:numPr>
              <w:spacing w:after="120"/>
              <w:ind w:left="0" w:firstLine="0"/>
              <w:contextualSpacing/>
              <w:rPr>
                <w:sz w:val="20"/>
              </w:rPr>
            </w:pPr>
            <w:r>
              <w:rPr>
                <w:spacing w:val="-1"/>
                <w:sz w:val="20"/>
              </w:rPr>
              <w:t>volí</w:t>
            </w:r>
            <w:r>
              <w:rPr>
                <w:spacing w:val="-4"/>
                <w:sz w:val="20"/>
              </w:rPr>
              <w:t xml:space="preserve"> </w:t>
            </w:r>
            <w:r>
              <w:rPr>
                <w:spacing w:val="-1"/>
                <w:sz w:val="20"/>
              </w:rPr>
              <w:t>bezpečné</w:t>
            </w:r>
            <w:r>
              <w:rPr>
                <w:spacing w:val="-10"/>
                <w:sz w:val="20"/>
              </w:rPr>
              <w:t xml:space="preserve"> </w:t>
            </w:r>
            <w:r>
              <w:rPr>
                <w:spacing w:val="-1"/>
                <w:sz w:val="20"/>
              </w:rPr>
              <w:t>pracovní</w:t>
            </w:r>
            <w:r>
              <w:rPr>
                <w:spacing w:val="-7"/>
                <w:sz w:val="20"/>
              </w:rPr>
              <w:t xml:space="preserve"> </w:t>
            </w:r>
            <w:r>
              <w:rPr>
                <w:sz w:val="20"/>
              </w:rPr>
              <w:t>postupy,</w:t>
            </w:r>
            <w:r>
              <w:rPr>
                <w:spacing w:val="-7"/>
                <w:sz w:val="20"/>
              </w:rPr>
              <w:t xml:space="preserve"> </w:t>
            </w:r>
            <w:r>
              <w:rPr>
                <w:sz w:val="20"/>
              </w:rPr>
              <w:t>šetrné</w:t>
            </w:r>
            <w:r>
              <w:rPr>
                <w:spacing w:val="-8"/>
                <w:sz w:val="20"/>
              </w:rPr>
              <w:t xml:space="preserve"> </w:t>
            </w:r>
            <w:r>
              <w:rPr>
                <w:sz w:val="20"/>
              </w:rPr>
              <w:t>k</w:t>
            </w:r>
            <w:r>
              <w:rPr>
                <w:spacing w:val="3"/>
                <w:sz w:val="20"/>
              </w:rPr>
              <w:t xml:space="preserve"> </w:t>
            </w:r>
            <w:r>
              <w:rPr>
                <w:sz w:val="20"/>
              </w:rPr>
              <w:t>životnímu</w:t>
            </w:r>
            <w:r>
              <w:rPr>
                <w:spacing w:val="-6"/>
                <w:sz w:val="20"/>
              </w:rPr>
              <w:t xml:space="preserve"> </w:t>
            </w:r>
            <w:r>
              <w:rPr>
                <w:sz w:val="20"/>
              </w:rPr>
              <w:t>prostředí,</w:t>
            </w:r>
            <w:r>
              <w:rPr>
                <w:spacing w:val="-8"/>
                <w:sz w:val="20"/>
              </w:rPr>
              <w:t xml:space="preserve"> </w:t>
            </w:r>
            <w:r>
              <w:rPr>
                <w:sz w:val="20"/>
              </w:rPr>
              <w:t>používá</w:t>
            </w:r>
            <w:r>
              <w:rPr>
                <w:spacing w:val="-42"/>
                <w:sz w:val="20"/>
              </w:rPr>
              <w:t xml:space="preserve"> </w:t>
            </w:r>
            <w:r>
              <w:rPr>
                <w:sz w:val="20"/>
              </w:rPr>
              <w:t>pracovní</w:t>
            </w:r>
            <w:r>
              <w:rPr>
                <w:spacing w:val="-8"/>
                <w:sz w:val="20"/>
              </w:rPr>
              <w:t xml:space="preserve"> </w:t>
            </w:r>
            <w:r>
              <w:rPr>
                <w:sz w:val="20"/>
              </w:rPr>
              <w:t>pomůcky</w:t>
            </w:r>
          </w:p>
          <w:p w14:paraId="0A13A725" w14:textId="059BCB70" w:rsidR="00D22DC3" w:rsidRPr="00D54FD7" w:rsidRDefault="007247F6" w:rsidP="00F4589E">
            <w:pPr>
              <w:pStyle w:val="TableParagraph"/>
              <w:numPr>
                <w:ilvl w:val="0"/>
                <w:numId w:val="148"/>
              </w:numPr>
              <w:spacing w:after="120"/>
              <w:ind w:left="0" w:firstLine="0"/>
              <w:contextualSpacing/>
              <w:rPr>
                <w:sz w:val="20"/>
              </w:rPr>
            </w:pPr>
            <w:r>
              <w:rPr>
                <w:sz w:val="20"/>
              </w:rPr>
              <w:t>chová</w:t>
            </w:r>
            <w:r>
              <w:rPr>
                <w:spacing w:val="-6"/>
                <w:sz w:val="20"/>
              </w:rPr>
              <w:t xml:space="preserve"> </w:t>
            </w:r>
            <w:r>
              <w:rPr>
                <w:sz w:val="20"/>
              </w:rPr>
              <w:t>se</w:t>
            </w:r>
            <w:r>
              <w:rPr>
                <w:spacing w:val="-4"/>
                <w:sz w:val="20"/>
              </w:rPr>
              <w:t xml:space="preserve"> </w:t>
            </w:r>
            <w:r>
              <w:rPr>
                <w:sz w:val="20"/>
              </w:rPr>
              <w:t>poučeně</w:t>
            </w:r>
            <w:r>
              <w:rPr>
                <w:spacing w:val="-9"/>
                <w:sz w:val="20"/>
              </w:rPr>
              <w:t xml:space="preserve"> </w:t>
            </w:r>
            <w:r>
              <w:rPr>
                <w:sz w:val="20"/>
              </w:rPr>
              <w:t>a</w:t>
            </w:r>
            <w:r>
              <w:rPr>
                <w:spacing w:val="-1"/>
                <w:sz w:val="20"/>
              </w:rPr>
              <w:t xml:space="preserve"> </w:t>
            </w:r>
            <w:r>
              <w:rPr>
                <w:sz w:val="20"/>
              </w:rPr>
              <w:t>adekvátně</w:t>
            </w:r>
            <w:r>
              <w:rPr>
                <w:spacing w:val="-11"/>
                <w:sz w:val="20"/>
              </w:rPr>
              <w:t xml:space="preserve"> </w:t>
            </w:r>
            <w:r>
              <w:rPr>
                <w:sz w:val="20"/>
              </w:rPr>
              <w:t>v situaci</w:t>
            </w:r>
            <w:r>
              <w:rPr>
                <w:spacing w:val="-6"/>
                <w:sz w:val="20"/>
              </w:rPr>
              <w:t xml:space="preserve"> </w:t>
            </w:r>
            <w:r>
              <w:rPr>
                <w:sz w:val="20"/>
              </w:rPr>
              <w:t>při</w:t>
            </w:r>
            <w:r>
              <w:rPr>
                <w:spacing w:val="-4"/>
                <w:sz w:val="20"/>
              </w:rPr>
              <w:t xml:space="preserve"> </w:t>
            </w:r>
            <w:r>
              <w:rPr>
                <w:sz w:val="20"/>
              </w:rPr>
              <w:t>pracovním</w:t>
            </w:r>
            <w:r>
              <w:rPr>
                <w:spacing w:val="-11"/>
                <w:sz w:val="20"/>
              </w:rPr>
              <w:t xml:space="preserve"> </w:t>
            </w:r>
            <w:r>
              <w:rPr>
                <w:sz w:val="20"/>
              </w:rPr>
              <w:t>úrazu</w:t>
            </w:r>
          </w:p>
        </w:tc>
        <w:tc>
          <w:tcPr>
            <w:tcW w:w="2213" w:type="pct"/>
          </w:tcPr>
          <w:p w14:paraId="2EFFEB6B" w14:textId="77777777" w:rsidR="007247F6" w:rsidRDefault="007247F6" w:rsidP="00240274">
            <w:pPr>
              <w:pStyle w:val="TableParagraph"/>
              <w:spacing w:after="120"/>
              <w:ind w:left="0"/>
              <w:contextualSpacing/>
              <w:rPr>
                <w:b/>
                <w:sz w:val="20"/>
              </w:rPr>
            </w:pPr>
            <w:r>
              <w:rPr>
                <w:b/>
                <w:spacing w:val="-1"/>
                <w:sz w:val="20"/>
              </w:rPr>
              <w:t>Pracovněprávní</w:t>
            </w:r>
            <w:r>
              <w:rPr>
                <w:b/>
                <w:spacing w:val="-11"/>
                <w:sz w:val="20"/>
              </w:rPr>
              <w:t xml:space="preserve"> </w:t>
            </w:r>
            <w:r>
              <w:rPr>
                <w:b/>
                <w:sz w:val="20"/>
              </w:rPr>
              <w:t>vztahy</w:t>
            </w:r>
          </w:p>
          <w:p w14:paraId="2AF72B75" w14:textId="77777777" w:rsidR="007247F6" w:rsidRDefault="007247F6" w:rsidP="00F4589E">
            <w:pPr>
              <w:pStyle w:val="TableParagraph"/>
              <w:numPr>
                <w:ilvl w:val="0"/>
                <w:numId w:val="147"/>
              </w:numPr>
              <w:spacing w:after="120"/>
              <w:ind w:left="0" w:firstLine="0"/>
              <w:contextualSpacing/>
              <w:rPr>
                <w:sz w:val="20"/>
              </w:rPr>
            </w:pPr>
            <w:r>
              <w:rPr>
                <w:sz w:val="20"/>
              </w:rPr>
              <w:t>vznik,</w:t>
            </w:r>
            <w:r>
              <w:rPr>
                <w:spacing w:val="-7"/>
                <w:sz w:val="20"/>
              </w:rPr>
              <w:t xml:space="preserve"> </w:t>
            </w:r>
            <w:r>
              <w:rPr>
                <w:sz w:val="20"/>
              </w:rPr>
              <w:t>změna</w:t>
            </w:r>
            <w:r>
              <w:rPr>
                <w:spacing w:val="-7"/>
                <w:sz w:val="20"/>
              </w:rPr>
              <w:t xml:space="preserve"> </w:t>
            </w:r>
            <w:r>
              <w:rPr>
                <w:sz w:val="20"/>
              </w:rPr>
              <w:t>a</w:t>
            </w:r>
            <w:r>
              <w:rPr>
                <w:spacing w:val="-3"/>
                <w:sz w:val="20"/>
              </w:rPr>
              <w:t xml:space="preserve"> </w:t>
            </w:r>
            <w:r>
              <w:rPr>
                <w:sz w:val="20"/>
              </w:rPr>
              <w:t>zánik</w:t>
            </w:r>
            <w:r>
              <w:rPr>
                <w:spacing w:val="-4"/>
                <w:sz w:val="20"/>
              </w:rPr>
              <w:t xml:space="preserve"> </w:t>
            </w:r>
            <w:r>
              <w:rPr>
                <w:sz w:val="20"/>
              </w:rPr>
              <w:t>pracovního</w:t>
            </w:r>
            <w:r>
              <w:rPr>
                <w:spacing w:val="-12"/>
                <w:sz w:val="20"/>
              </w:rPr>
              <w:t xml:space="preserve"> </w:t>
            </w:r>
            <w:r>
              <w:rPr>
                <w:sz w:val="20"/>
              </w:rPr>
              <w:t>poměru</w:t>
            </w:r>
          </w:p>
          <w:p w14:paraId="674AFB32" w14:textId="77777777" w:rsidR="007247F6" w:rsidRDefault="007247F6" w:rsidP="00F4589E">
            <w:pPr>
              <w:pStyle w:val="TableParagraph"/>
              <w:numPr>
                <w:ilvl w:val="0"/>
                <w:numId w:val="147"/>
              </w:numPr>
              <w:spacing w:after="120"/>
              <w:ind w:left="0" w:firstLine="0"/>
              <w:contextualSpacing/>
              <w:rPr>
                <w:sz w:val="20"/>
              </w:rPr>
            </w:pPr>
            <w:r>
              <w:rPr>
                <w:spacing w:val="-1"/>
                <w:sz w:val="20"/>
              </w:rPr>
              <w:t>práva</w:t>
            </w:r>
            <w:r>
              <w:rPr>
                <w:spacing w:val="-5"/>
                <w:sz w:val="20"/>
              </w:rPr>
              <w:t xml:space="preserve"> </w:t>
            </w:r>
            <w:r>
              <w:rPr>
                <w:spacing w:val="-1"/>
                <w:sz w:val="20"/>
              </w:rPr>
              <w:t>a</w:t>
            </w:r>
            <w:r>
              <w:rPr>
                <w:sz w:val="20"/>
              </w:rPr>
              <w:t xml:space="preserve"> </w:t>
            </w:r>
            <w:r>
              <w:rPr>
                <w:spacing w:val="-1"/>
                <w:sz w:val="20"/>
              </w:rPr>
              <w:t>povinnosti</w:t>
            </w:r>
            <w:r>
              <w:rPr>
                <w:spacing w:val="-7"/>
                <w:sz w:val="20"/>
              </w:rPr>
              <w:t xml:space="preserve"> </w:t>
            </w:r>
            <w:r>
              <w:rPr>
                <w:spacing w:val="-1"/>
                <w:sz w:val="20"/>
              </w:rPr>
              <w:t>účastníků</w:t>
            </w:r>
            <w:r>
              <w:rPr>
                <w:spacing w:val="-4"/>
                <w:sz w:val="20"/>
              </w:rPr>
              <w:t xml:space="preserve"> </w:t>
            </w:r>
            <w:r>
              <w:rPr>
                <w:sz w:val="20"/>
              </w:rPr>
              <w:t>pracovněprávních</w:t>
            </w:r>
            <w:r>
              <w:rPr>
                <w:spacing w:val="-11"/>
                <w:sz w:val="20"/>
              </w:rPr>
              <w:t xml:space="preserve"> </w:t>
            </w:r>
            <w:r>
              <w:rPr>
                <w:sz w:val="20"/>
              </w:rPr>
              <w:t>vztahů</w:t>
            </w:r>
          </w:p>
          <w:p w14:paraId="4293A93F" w14:textId="77777777" w:rsidR="007247F6" w:rsidRDefault="007247F6" w:rsidP="00F4589E">
            <w:pPr>
              <w:pStyle w:val="TableParagraph"/>
              <w:numPr>
                <w:ilvl w:val="0"/>
                <w:numId w:val="147"/>
              </w:numPr>
              <w:spacing w:after="120"/>
              <w:ind w:left="0" w:firstLine="0"/>
              <w:contextualSpacing/>
              <w:rPr>
                <w:sz w:val="20"/>
              </w:rPr>
            </w:pPr>
            <w:r>
              <w:rPr>
                <w:sz w:val="20"/>
              </w:rPr>
              <w:t>odbory</w:t>
            </w:r>
          </w:p>
          <w:p w14:paraId="35D0A7EF" w14:textId="77777777" w:rsidR="007247F6" w:rsidRDefault="007247F6" w:rsidP="00F4589E">
            <w:pPr>
              <w:pStyle w:val="TableParagraph"/>
              <w:numPr>
                <w:ilvl w:val="0"/>
                <w:numId w:val="147"/>
              </w:numPr>
              <w:spacing w:after="120"/>
              <w:ind w:left="0" w:firstLine="0"/>
              <w:contextualSpacing/>
              <w:rPr>
                <w:sz w:val="20"/>
              </w:rPr>
            </w:pPr>
            <w:r>
              <w:rPr>
                <w:spacing w:val="-1"/>
                <w:sz w:val="20"/>
              </w:rPr>
              <w:t xml:space="preserve">zásady bezpečnosti práce, </w:t>
            </w:r>
            <w:r>
              <w:rPr>
                <w:sz w:val="20"/>
              </w:rPr>
              <w:t>ochrany zdraví a životního</w:t>
            </w:r>
            <w:r>
              <w:rPr>
                <w:spacing w:val="-43"/>
                <w:sz w:val="20"/>
              </w:rPr>
              <w:t xml:space="preserve"> </w:t>
            </w:r>
            <w:r>
              <w:rPr>
                <w:sz w:val="20"/>
              </w:rPr>
              <w:t>prostředí</w:t>
            </w:r>
          </w:p>
        </w:tc>
        <w:tc>
          <w:tcPr>
            <w:tcW w:w="1215" w:type="pct"/>
          </w:tcPr>
          <w:p w14:paraId="20C751B2" w14:textId="77777777" w:rsidR="007247F6" w:rsidRDefault="007247F6" w:rsidP="00240274">
            <w:pPr>
              <w:pStyle w:val="TableParagraph"/>
              <w:spacing w:after="120"/>
              <w:ind w:left="0"/>
              <w:contextualSpacing/>
              <w:rPr>
                <w:rFonts w:ascii="Times New Roman"/>
                <w:sz w:val="18"/>
              </w:rPr>
            </w:pPr>
          </w:p>
        </w:tc>
      </w:tr>
      <w:tr w:rsidR="00240274" w14:paraId="7F2F4158" w14:textId="77777777" w:rsidTr="00D22DC3">
        <w:trPr>
          <w:trHeight w:val="263"/>
        </w:trPr>
        <w:tc>
          <w:tcPr>
            <w:tcW w:w="1572" w:type="pct"/>
          </w:tcPr>
          <w:p w14:paraId="23D76526" w14:textId="77777777" w:rsidR="007247F6" w:rsidRDefault="007247F6" w:rsidP="00F4589E">
            <w:pPr>
              <w:pStyle w:val="TableParagraph"/>
              <w:numPr>
                <w:ilvl w:val="0"/>
                <w:numId w:val="146"/>
              </w:numPr>
              <w:spacing w:after="120"/>
              <w:ind w:left="0" w:firstLine="0"/>
              <w:contextualSpacing/>
              <w:rPr>
                <w:sz w:val="20"/>
              </w:rPr>
            </w:pPr>
            <w:r>
              <w:rPr>
                <w:sz w:val="20"/>
              </w:rPr>
              <w:lastRenderedPageBreak/>
              <w:t>vysvětlí</w:t>
            </w:r>
            <w:r>
              <w:rPr>
                <w:spacing w:val="-10"/>
                <w:sz w:val="20"/>
              </w:rPr>
              <w:t xml:space="preserve"> </w:t>
            </w:r>
            <w:r>
              <w:rPr>
                <w:sz w:val="20"/>
              </w:rPr>
              <w:t>na</w:t>
            </w:r>
            <w:r>
              <w:rPr>
                <w:spacing w:val="-3"/>
                <w:sz w:val="20"/>
              </w:rPr>
              <w:t xml:space="preserve"> </w:t>
            </w:r>
            <w:r>
              <w:rPr>
                <w:sz w:val="20"/>
              </w:rPr>
              <w:t>základě</w:t>
            </w:r>
            <w:r>
              <w:rPr>
                <w:spacing w:val="-10"/>
                <w:sz w:val="20"/>
              </w:rPr>
              <w:t xml:space="preserve"> </w:t>
            </w:r>
            <w:r>
              <w:rPr>
                <w:sz w:val="20"/>
              </w:rPr>
              <w:t>konkrétní,</w:t>
            </w:r>
            <w:r>
              <w:rPr>
                <w:spacing w:val="-9"/>
                <w:sz w:val="20"/>
              </w:rPr>
              <w:t xml:space="preserve"> </w:t>
            </w:r>
            <w:r>
              <w:rPr>
                <w:sz w:val="20"/>
              </w:rPr>
              <w:t>reálné</w:t>
            </w:r>
            <w:r>
              <w:rPr>
                <w:spacing w:val="-10"/>
                <w:sz w:val="20"/>
              </w:rPr>
              <w:t xml:space="preserve"> </w:t>
            </w:r>
            <w:r>
              <w:rPr>
                <w:sz w:val="20"/>
              </w:rPr>
              <w:t>a</w:t>
            </w:r>
            <w:r>
              <w:rPr>
                <w:spacing w:val="-3"/>
                <w:sz w:val="20"/>
              </w:rPr>
              <w:t xml:space="preserve"> </w:t>
            </w:r>
            <w:r>
              <w:rPr>
                <w:sz w:val="20"/>
              </w:rPr>
              <w:t>aktuální</w:t>
            </w:r>
            <w:r>
              <w:rPr>
                <w:spacing w:val="-7"/>
                <w:sz w:val="20"/>
              </w:rPr>
              <w:t xml:space="preserve"> </w:t>
            </w:r>
            <w:r>
              <w:rPr>
                <w:sz w:val="20"/>
              </w:rPr>
              <w:t>situace</w:t>
            </w:r>
            <w:r>
              <w:rPr>
                <w:spacing w:val="-8"/>
                <w:sz w:val="20"/>
              </w:rPr>
              <w:t xml:space="preserve"> </w:t>
            </w:r>
            <w:r>
              <w:rPr>
                <w:sz w:val="20"/>
              </w:rPr>
              <w:t>mechanismy</w:t>
            </w:r>
          </w:p>
        </w:tc>
        <w:tc>
          <w:tcPr>
            <w:tcW w:w="2213" w:type="pct"/>
          </w:tcPr>
          <w:p w14:paraId="19501D2D" w14:textId="77777777" w:rsidR="007247F6" w:rsidRDefault="007247F6" w:rsidP="00240274">
            <w:pPr>
              <w:pStyle w:val="TableParagraph"/>
              <w:spacing w:after="120"/>
              <w:ind w:left="0"/>
              <w:contextualSpacing/>
              <w:rPr>
                <w:b/>
                <w:sz w:val="20"/>
              </w:rPr>
            </w:pPr>
            <w:r>
              <w:rPr>
                <w:b/>
                <w:sz w:val="20"/>
              </w:rPr>
              <w:t>Tržní</w:t>
            </w:r>
            <w:r>
              <w:rPr>
                <w:b/>
                <w:spacing w:val="-7"/>
                <w:sz w:val="20"/>
              </w:rPr>
              <w:t xml:space="preserve"> </w:t>
            </w:r>
            <w:r>
              <w:rPr>
                <w:b/>
                <w:sz w:val="20"/>
              </w:rPr>
              <w:t>ekonomika</w:t>
            </w:r>
          </w:p>
        </w:tc>
        <w:tc>
          <w:tcPr>
            <w:tcW w:w="1215" w:type="pct"/>
          </w:tcPr>
          <w:p w14:paraId="317C0DEE" w14:textId="77777777" w:rsidR="007247F6" w:rsidRDefault="007247F6" w:rsidP="00240274">
            <w:pPr>
              <w:pStyle w:val="TableParagraph"/>
              <w:spacing w:after="120"/>
              <w:ind w:left="0"/>
              <w:contextualSpacing/>
              <w:rPr>
                <w:sz w:val="20"/>
              </w:rPr>
            </w:pPr>
            <w:r>
              <w:rPr>
                <w:sz w:val="20"/>
              </w:rPr>
              <w:t>Integrovaný</w:t>
            </w:r>
            <w:r>
              <w:rPr>
                <w:spacing w:val="42"/>
                <w:sz w:val="20"/>
              </w:rPr>
              <w:t xml:space="preserve"> </w:t>
            </w:r>
            <w:r>
              <w:rPr>
                <w:sz w:val="20"/>
              </w:rPr>
              <w:t>celý</w:t>
            </w:r>
            <w:r>
              <w:rPr>
                <w:spacing w:val="-2"/>
                <w:sz w:val="20"/>
              </w:rPr>
              <w:t xml:space="preserve"> </w:t>
            </w:r>
            <w:r>
              <w:rPr>
                <w:sz w:val="20"/>
              </w:rPr>
              <w:t>obsah</w:t>
            </w:r>
          </w:p>
        </w:tc>
      </w:tr>
      <w:tr w:rsidR="00240274" w14:paraId="2D897192" w14:textId="77777777" w:rsidTr="00D22DC3">
        <w:trPr>
          <w:trHeight w:val="495"/>
        </w:trPr>
        <w:tc>
          <w:tcPr>
            <w:tcW w:w="1572" w:type="pct"/>
          </w:tcPr>
          <w:p w14:paraId="52EABDA9" w14:textId="77777777" w:rsidR="007247F6" w:rsidRDefault="007247F6" w:rsidP="00240274">
            <w:pPr>
              <w:pStyle w:val="TableParagraph"/>
              <w:spacing w:after="120"/>
              <w:ind w:left="0"/>
              <w:contextualSpacing/>
              <w:rPr>
                <w:sz w:val="20"/>
              </w:rPr>
            </w:pPr>
            <w:r>
              <w:rPr>
                <w:sz w:val="20"/>
              </w:rPr>
              <w:t>fungování</w:t>
            </w:r>
            <w:r>
              <w:rPr>
                <w:spacing w:val="-11"/>
                <w:sz w:val="20"/>
              </w:rPr>
              <w:t xml:space="preserve"> </w:t>
            </w:r>
            <w:r>
              <w:rPr>
                <w:sz w:val="20"/>
              </w:rPr>
              <w:t>trhu</w:t>
            </w:r>
          </w:p>
          <w:p w14:paraId="127ADD6E" w14:textId="77777777" w:rsidR="007247F6" w:rsidRDefault="007247F6" w:rsidP="00F4589E">
            <w:pPr>
              <w:pStyle w:val="TableParagraph"/>
              <w:numPr>
                <w:ilvl w:val="0"/>
                <w:numId w:val="145"/>
              </w:numPr>
              <w:spacing w:after="120"/>
              <w:ind w:left="0" w:firstLine="0"/>
              <w:contextualSpacing/>
              <w:rPr>
                <w:sz w:val="20"/>
              </w:rPr>
            </w:pPr>
            <w:r>
              <w:rPr>
                <w:sz w:val="20"/>
              </w:rPr>
              <w:t>stanoví</w:t>
            </w:r>
            <w:r>
              <w:rPr>
                <w:spacing w:val="-8"/>
                <w:sz w:val="20"/>
              </w:rPr>
              <w:t xml:space="preserve"> </w:t>
            </w:r>
            <w:r>
              <w:rPr>
                <w:sz w:val="20"/>
              </w:rPr>
              <w:t>cenu</w:t>
            </w:r>
            <w:r>
              <w:rPr>
                <w:spacing w:val="-4"/>
                <w:sz w:val="20"/>
              </w:rPr>
              <w:t xml:space="preserve"> </w:t>
            </w:r>
            <w:r>
              <w:rPr>
                <w:sz w:val="20"/>
              </w:rPr>
              <w:t>jako</w:t>
            </w:r>
            <w:r>
              <w:rPr>
                <w:spacing w:val="-5"/>
                <w:sz w:val="20"/>
              </w:rPr>
              <w:t xml:space="preserve"> </w:t>
            </w:r>
            <w:r>
              <w:rPr>
                <w:sz w:val="20"/>
              </w:rPr>
              <w:t>součet</w:t>
            </w:r>
            <w:r>
              <w:rPr>
                <w:spacing w:val="-6"/>
                <w:sz w:val="20"/>
              </w:rPr>
              <w:t xml:space="preserve"> </w:t>
            </w:r>
            <w:r>
              <w:rPr>
                <w:sz w:val="20"/>
              </w:rPr>
              <w:t>nákladů,</w:t>
            </w:r>
            <w:r>
              <w:rPr>
                <w:spacing w:val="-9"/>
                <w:sz w:val="20"/>
              </w:rPr>
              <w:t xml:space="preserve"> </w:t>
            </w:r>
            <w:r>
              <w:rPr>
                <w:sz w:val="20"/>
              </w:rPr>
              <w:t>zisku</w:t>
            </w:r>
            <w:r>
              <w:rPr>
                <w:spacing w:val="-5"/>
                <w:sz w:val="20"/>
              </w:rPr>
              <w:t xml:space="preserve"> </w:t>
            </w:r>
            <w:r>
              <w:rPr>
                <w:sz w:val="20"/>
              </w:rPr>
              <w:t>a</w:t>
            </w:r>
            <w:r>
              <w:rPr>
                <w:spacing w:val="-2"/>
                <w:sz w:val="20"/>
              </w:rPr>
              <w:t xml:space="preserve"> </w:t>
            </w:r>
            <w:r>
              <w:rPr>
                <w:sz w:val="20"/>
              </w:rPr>
              <w:t>DPH,</w:t>
            </w:r>
            <w:r>
              <w:rPr>
                <w:spacing w:val="-7"/>
                <w:sz w:val="20"/>
              </w:rPr>
              <w:t xml:space="preserve"> </w:t>
            </w:r>
            <w:r>
              <w:rPr>
                <w:sz w:val="20"/>
              </w:rPr>
              <w:t>vysvětlí</w:t>
            </w:r>
            <w:r>
              <w:rPr>
                <w:spacing w:val="-7"/>
                <w:sz w:val="20"/>
              </w:rPr>
              <w:t xml:space="preserve"> </w:t>
            </w:r>
            <w:r>
              <w:rPr>
                <w:sz w:val="20"/>
              </w:rPr>
              <w:t>další</w:t>
            </w:r>
            <w:r>
              <w:rPr>
                <w:spacing w:val="-5"/>
                <w:sz w:val="20"/>
              </w:rPr>
              <w:t xml:space="preserve"> </w:t>
            </w:r>
            <w:r>
              <w:rPr>
                <w:sz w:val="20"/>
              </w:rPr>
              <w:t>okolnosti</w:t>
            </w:r>
          </w:p>
        </w:tc>
        <w:tc>
          <w:tcPr>
            <w:tcW w:w="2213" w:type="pct"/>
          </w:tcPr>
          <w:p w14:paraId="0E8D810F" w14:textId="77777777" w:rsidR="007247F6" w:rsidRDefault="007247F6" w:rsidP="00F4589E">
            <w:pPr>
              <w:pStyle w:val="TableParagraph"/>
              <w:numPr>
                <w:ilvl w:val="0"/>
                <w:numId w:val="144"/>
              </w:numPr>
              <w:spacing w:after="120"/>
              <w:ind w:left="0" w:firstLine="0"/>
              <w:contextualSpacing/>
              <w:rPr>
                <w:sz w:val="20"/>
              </w:rPr>
            </w:pPr>
            <w:r>
              <w:rPr>
                <w:sz w:val="20"/>
              </w:rPr>
              <w:t>typy</w:t>
            </w:r>
            <w:r>
              <w:rPr>
                <w:spacing w:val="-5"/>
                <w:sz w:val="20"/>
              </w:rPr>
              <w:t xml:space="preserve"> </w:t>
            </w:r>
            <w:r>
              <w:rPr>
                <w:sz w:val="20"/>
              </w:rPr>
              <w:t>ekonomik</w:t>
            </w:r>
          </w:p>
          <w:p w14:paraId="659CC37C" w14:textId="77777777" w:rsidR="007247F6" w:rsidRDefault="007247F6" w:rsidP="00F4589E">
            <w:pPr>
              <w:pStyle w:val="TableParagraph"/>
              <w:numPr>
                <w:ilvl w:val="0"/>
                <w:numId w:val="144"/>
              </w:numPr>
              <w:spacing w:after="120"/>
              <w:ind w:left="0" w:firstLine="0"/>
              <w:contextualSpacing/>
              <w:rPr>
                <w:sz w:val="20"/>
              </w:rPr>
            </w:pPr>
            <w:r>
              <w:rPr>
                <w:sz w:val="20"/>
              </w:rPr>
              <w:t>tržní</w:t>
            </w:r>
            <w:r>
              <w:rPr>
                <w:spacing w:val="-5"/>
                <w:sz w:val="20"/>
              </w:rPr>
              <w:t xml:space="preserve"> </w:t>
            </w:r>
            <w:r>
              <w:rPr>
                <w:sz w:val="20"/>
              </w:rPr>
              <w:t>mechanismus</w:t>
            </w:r>
          </w:p>
        </w:tc>
        <w:tc>
          <w:tcPr>
            <w:tcW w:w="1215" w:type="pct"/>
          </w:tcPr>
          <w:p w14:paraId="4A045E3D" w14:textId="77777777" w:rsidR="007247F6" w:rsidRDefault="007247F6" w:rsidP="00240274">
            <w:pPr>
              <w:pStyle w:val="TableParagraph"/>
              <w:spacing w:after="120"/>
              <w:ind w:left="0"/>
              <w:contextualSpacing/>
              <w:rPr>
                <w:b/>
                <w:sz w:val="20"/>
              </w:rPr>
            </w:pPr>
            <w:r>
              <w:rPr>
                <w:sz w:val="20"/>
              </w:rPr>
              <w:t>vzdělávací</w:t>
            </w:r>
            <w:r>
              <w:rPr>
                <w:spacing w:val="-3"/>
                <w:sz w:val="20"/>
              </w:rPr>
              <w:t xml:space="preserve"> </w:t>
            </w:r>
            <w:r>
              <w:rPr>
                <w:sz w:val="20"/>
              </w:rPr>
              <w:t>oblasti</w:t>
            </w:r>
            <w:r>
              <w:rPr>
                <w:spacing w:val="4"/>
                <w:sz w:val="20"/>
              </w:rPr>
              <w:t xml:space="preserve"> </w:t>
            </w:r>
            <w:r>
              <w:rPr>
                <w:b/>
                <w:sz w:val="20"/>
              </w:rPr>
              <w:t>Člověk</w:t>
            </w:r>
            <w:r>
              <w:rPr>
                <w:b/>
                <w:spacing w:val="4"/>
                <w:sz w:val="20"/>
              </w:rPr>
              <w:t xml:space="preserve"> </w:t>
            </w:r>
            <w:r>
              <w:rPr>
                <w:b/>
                <w:sz w:val="20"/>
              </w:rPr>
              <w:t>a</w:t>
            </w:r>
            <w:r>
              <w:rPr>
                <w:b/>
                <w:spacing w:val="4"/>
                <w:sz w:val="20"/>
              </w:rPr>
              <w:t xml:space="preserve"> </w:t>
            </w:r>
            <w:r>
              <w:rPr>
                <w:b/>
                <w:sz w:val="20"/>
              </w:rPr>
              <w:t>svět</w:t>
            </w:r>
          </w:p>
          <w:p w14:paraId="24A01D1C" w14:textId="77777777" w:rsidR="007247F6" w:rsidRDefault="007247F6" w:rsidP="00240274">
            <w:pPr>
              <w:pStyle w:val="TableParagraph"/>
              <w:spacing w:after="120"/>
              <w:ind w:left="0"/>
              <w:contextualSpacing/>
              <w:rPr>
                <w:b/>
                <w:sz w:val="20"/>
              </w:rPr>
            </w:pPr>
            <w:r>
              <w:rPr>
                <w:b/>
                <w:sz w:val="20"/>
              </w:rPr>
              <w:t>práce</w:t>
            </w:r>
          </w:p>
        </w:tc>
      </w:tr>
      <w:tr w:rsidR="00240274" w14:paraId="4BF373F0" w14:textId="77777777" w:rsidTr="00D22DC3">
        <w:trPr>
          <w:trHeight w:val="2022"/>
        </w:trPr>
        <w:tc>
          <w:tcPr>
            <w:tcW w:w="1572" w:type="pct"/>
          </w:tcPr>
          <w:p w14:paraId="0CD6C2F0" w14:textId="77777777" w:rsidR="007247F6" w:rsidRDefault="007247F6" w:rsidP="00240274">
            <w:pPr>
              <w:pStyle w:val="TableParagraph"/>
              <w:spacing w:after="120"/>
              <w:ind w:left="0"/>
              <w:contextualSpacing/>
              <w:rPr>
                <w:sz w:val="20"/>
              </w:rPr>
            </w:pPr>
            <w:r>
              <w:rPr>
                <w:sz w:val="20"/>
              </w:rPr>
              <w:t>vzniku</w:t>
            </w:r>
            <w:r>
              <w:rPr>
                <w:spacing w:val="-7"/>
                <w:sz w:val="20"/>
              </w:rPr>
              <w:t xml:space="preserve"> </w:t>
            </w:r>
            <w:r>
              <w:rPr>
                <w:sz w:val="20"/>
              </w:rPr>
              <w:t>ceny</w:t>
            </w:r>
            <w:r>
              <w:rPr>
                <w:spacing w:val="-4"/>
                <w:sz w:val="20"/>
              </w:rPr>
              <w:t xml:space="preserve"> </w:t>
            </w:r>
            <w:r>
              <w:rPr>
                <w:sz w:val="20"/>
              </w:rPr>
              <w:t>a</w:t>
            </w:r>
            <w:r>
              <w:rPr>
                <w:spacing w:val="-3"/>
                <w:sz w:val="20"/>
              </w:rPr>
              <w:t xml:space="preserve"> </w:t>
            </w:r>
            <w:r>
              <w:rPr>
                <w:sz w:val="20"/>
              </w:rPr>
              <w:t>působení</w:t>
            </w:r>
            <w:r>
              <w:rPr>
                <w:spacing w:val="-10"/>
                <w:sz w:val="20"/>
              </w:rPr>
              <w:t xml:space="preserve"> </w:t>
            </w:r>
            <w:r>
              <w:rPr>
                <w:sz w:val="20"/>
              </w:rPr>
              <w:t>nabídky</w:t>
            </w:r>
            <w:r>
              <w:rPr>
                <w:spacing w:val="-7"/>
                <w:sz w:val="20"/>
              </w:rPr>
              <w:t xml:space="preserve"> </w:t>
            </w:r>
            <w:r>
              <w:rPr>
                <w:sz w:val="20"/>
              </w:rPr>
              <w:t>a</w:t>
            </w:r>
            <w:r>
              <w:rPr>
                <w:spacing w:val="-3"/>
                <w:sz w:val="20"/>
              </w:rPr>
              <w:t xml:space="preserve"> </w:t>
            </w:r>
            <w:r>
              <w:rPr>
                <w:sz w:val="20"/>
              </w:rPr>
              <w:t>poptávky</w:t>
            </w:r>
          </w:p>
          <w:p w14:paraId="26011CF3" w14:textId="77777777" w:rsidR="007247F6" w:rsidRDefault="007247F6" w:rsidP="00F4589E">
            <w:pPr>
              <w:pStyle w:val="TableParagraph"/>
              <w:numPr>
                <w:ilvl w:val="0"/>
                <w:numId w:val="143"/>
              </w:numPr>
              <w:spacing w:after="120"/>
              <w:ind w:left="0" w:firstLine="0"/>
              <w:contextualSpacing/>
              <w:rPr>
                <w:sz w:val="20"/>
              </w:rPr>
            </w:pPr>
            <w:r>
              <w:rPr>
                <w:sz w:val="20"/>
              </w:rPr>
              <w:t>rozpozná</w:t>
            </w:r>
            <w:r>
              <w:rPr>
                <w:spacing w:val="-9"/>
                <w:sz w:val="20"/>
              </w:rPr>
              <w:t xml:space="preserve"> </w:t>
            </w:r>
            <w:r>
              <w:rPr>
                <w:sz w:val="20"/>
              </w:rPr>
              <w:t>běžné</w:t>
            </w:r>
            <w:r>
              <w:rPr>
                <w:spacing w:val="-9"/>
                <w:sz w:val="20"/>
              </w:rPr>
              <w:t xml:space="preserve"> </w:t>
            </w:r>
            <w:r>
              <w:rPr>
                <w:sz w:val="20"/>
              </w:rPr>
              <w:t>cenové</w:t>
            </w:r>
            <w:r>
              <w:rPr>
                <w:spacing w:val="-9"/>
                <w:sz w:val="20"/>
              </w:rPr>
              <w:t xml:space="preserve"> </w:t>
            </w:r>
            <w:r>
              <w:rPr>
                <w:sz w:val="20"/>
              </w:rPr>
              <w:t>triky</w:t>
            </w:r>
            <w:r>
              <w:rPr>
                <w:spacing w:val="-2"/>
                <w:sz w:val="20"/>
              </w:rPr>
              <w:t xml:space="preserve"> </w:t>
            </w:r>
            <w:r>
              <w:rPr>
                <w:sz w:val="20"/>
              </w:rPr>
              <w:t>a</w:t>
            </w:r>
            <w:r>
              <w:rPr>
                <w:spacing w:val="-2"/>
                <w:sz w:val="20"/>
              </w:rPr>
              <w:t xml:space="preserve"> </w:t>
            </w:r>
            <w:r>
              <w:rPr>
                <w:sz w:val="20"/>
              </w:rPr>
              <w:t>klamavé</w:t>
            </w:r>
            <w:r>
              <w:rPr>
                <w:spacing w:val="-9"/>
                <w:sz w:val="20"/>
              </w:rPr>
              <w:t xml:space="preserve"> </w:t>
            </w:r>
            <w:r>
              <w:rPr>
                <w:sz w:val="20"/>
              </w:rPr>
              <w:t>nabídky</w:t>
            </w:r>
          </w:p>
          <w:p w14:paraId="13C04CC1" w14:textId="77777777" w:rsidR="007247F6" w:rsidRDefault="007247F6" w:rsidP="00F4589E">
            <w:pPr>
              <w:pStyle w:val="TableParagraph"/>
              <w:numPr>
                <w:ilvl w:val="0"/>
                <w:numId w:val="143"/>
              </w:numPr>
              <w:spacing w:after="120"/>
              <w:ind w:left="0" w:firstLine="0"/>
              <w:contextualSpacing/>
              <w:rPr>
                <w:sz w:val="20"/>
              </w:rPr>
            </w:pPr>
            <w:r>
              <w:rPr>
                <w:spacing w:val="-1"/>
                <w:sz w:val="20"/>
              </w:rPr>
              <w:t>rozlišuje</w:t>
            </w:r>
            <w:r>
              <w:rPr>
                <w:spacing w:val="-9"/>
                <w:sz w:val="20"/>
              </w:rPr>
              <w:t xml:space="preserve"> </w:t>
            </w:r>
            <w:r>
              <w:rPr>
                <w:sz w:val="20"/>
              </w:rPr>
              <w:t>a</w:t>
            </w:r>
            <w:r>
              <w:rPr>
                <w:spacing w:val="-1"/>
                <w:sz w:val="20"/>
              </w:rPr>
              <w:t xml:space="preserve"> </w:t>
            </w:r>
            <w:r>
              <w:rPr>
                <w:sz w:val="20"/>
              </w:rPr>
              <w:t>porovnává</w:t>
            </w:r>
            <w:r>
              <w:rPr>
                <w:spacing w:val="-8"/>
                <w:sz w:val="20"/>
              </w:rPr>
              <w:t xml:space="preserve"> </w:t>
            </w:r>
            <w:r>
              <w:rPr>
                <w:sz w:val="20"/>
              </w:rPr>
              <w:t>jednotlivé</w:t>
            </w:r>
            <w:r>
              <w:rPr>
                <w:spacing w:val="-10"/>
                <w:sz w:val="20"/>
              </w:rPr>
              <w:t xml:space="preserve"> </w:t>
            </w:r>
            <w:r>
              <w:rPr>
                <w:sz w:val="20"/>
              </w:rPr>
              <w:t>formy</w:t>
            </w:r>
            <w:r>
              <w:rPr>
                <w:spacing w:val="-5"/>
                <w:sz w:val="20"/>
              </w:rPr>
              <w:t xml:space="preserve"> </w:t>
            </w:r>
            <w:r>
              <w:rPr>
                <w:sz w:val="20"/>
              </w:rPr>
              <w:t>podnikání</w:t>
            </w:r>
          </w:p>
          <w:p w14:paraId="534D3D9C" w14:textId="77777777" w:rsidR="007247F6" w:rsidRDefault="007247F6" w:rsidP="00F4589E">
            <w:pPr>
              <w:pStyle w:val="TableParagraph"/>
              <w:numPr>
                <w:ilvl w:val="0"/>
                <w:numId w:val="143"/>
              </w:numPr>
              <w:spacing w:after="120"/>
              <w:ind w:left="0" w:firstLine="0"/>
              <w:contextualSpacing/>
              <w:rPr>
                <w:sz w:val="20"/>
              </w:rPr>
            </w:pPr>
            <w:r>
              <w:rPr>
                <w:sz w:val="20"/>
              </w:rPr>
              <w:t>posoudí</w:t>
            </w:r>
            <w:r>
              <w:rPr>
                <w:spacing w:val="-10"/>
                <w:sz w:val="20"/>
              </w:rPr>
              <w:t xml:space="preserve"> </w:t>
            </w:r>
            <w:r>
              <w:rPr>
                <w:sz w:val="20"/>
              </w:rPr>
              <w:t>výhody</w:t>
            </w:r>
            <w:r>
              <w:rPr>
                <w:spacing w:val="-6"/>
                <w:sz w:val="20"/>
              </w:rPr>
              <w:t xml:space="preserve"> </w:t>
            </w:r>
            <w:r>
              <w:rPr>
                <w:sz w:val="20"/>
              </w:rPr>
              <w:t>a</w:t>
            </w:r>
            <w:r>
              <w:rPr>
                <w:spacing w:val="-2"/>
                <w:sz w:val="20"/>
              </w:rPr>
              <w:t xml:space="preserve"> </w:t>
            </w:r>
            <w:r>
              <w:rPr>
                <w:sz w:val="20"/>
              </w:rPr>
              <w:t>rizika</w:t>
            </w:r>
            <w:r>
              <w:rPr>
                <w:spacing w:val="-5"/>
                <w:sz w:val="20"/>
              </w:rPr>
              <w:t xml:space="preserve"> </w:t>
            </w:r>
            <w:r>
              <w:rPr>
                <w:sz w:val="20"/>
              </w:rPr>
              <w:t>podnikání</w:t>
            </w:r>
            <w:r>
              <w:rPr>
                <w:spacing w:val="-9"/>
                <w:sz w:val="20"/>
              </w:rPr>
              <w:t xml:space="preserve"> </w:t>
            </w:r>
            <w:r>
              <w:rPr>
                <w:sz w:val="20"/>
              </w:rPr>
              <w:t>ve</w:t>
            </w:r>
            <w:r>
              <w:rPr>
                <w:spacing w:val="-5"/>
                <w:sz w:val="20"/>
              </w:rPr>
              <w:t xml:space="preserve"> </w:t>
            </w:r>
            <w:r>
              <w:rPr>
                <w:sz w:val="20"/>
              </w:rPr>
              <w:t>srovnání</w:t>
            </w:r>
            <w:r>
              <w:rPr>
                <w:spacing w:val="-9"/>
                <w:sz w:val="20"/>
              </w:rPr>
              <w:t xml:space="preserve"> </w:t>
            </w:r>
            <w:r>
              <w:rPr>
                <w:sz w:val="20"/>
              </w:rPr>
              <w:t>se</w:t>
            </w:r>
            <w:r>
              <w:rPr>
                <w:spacing w:val="-6"/>
                <w:sz w:val="20"/>
              </w:rPr>
              <w:t xml:space="preserve"> </w:t>
            </w:r>
            <w:r>
              <w:rPr>
                <w:sz w:val="20"/>
              </w:rPr>
              <w:t>zaměstnáním</w:t>
            </w:r>
          </w:p>
          <w:p w14:paraId="55417E09" w14:textId="77777777" w:rsidR="007247F6" w:rsidRDefault="007247F6" w:rsidP="00F4589E">
            <w:pPr>
              <w:pStyle w:val="TableParagraph"/>
              <w:numPr>
                <w:ilvl w:val="0"/>
                <w:numId w:val="143"/>
              </w:numPr>
              <w:spacing w:after="120"/>
              <w:ind w:left="0" w:firstLine="0"/>
              <w:contextualSpacing/>
              <w:rPr>
                <w:sz w:val="20"/>
              </w:rPr>
            </w:pPr>
            <w:r>
              <w:rPr>
                <w:spacing w:val="-1"/>
                <w:sz w:val="20"/>
              </w:rPr>
              <w:t xml:space="preserve">uvede postup zakládání </w:t>
            </w:r>
            <w:r>
              <w:rPr>
                <w:sz w:val="20"/>
              </w:rPr>
              <w:t>podnikatelské činnosti a získání živnostenského</w:t>
            </w:r>
            <w:r>
              <w:rPr>
                <w:spacing w:val="-43"/>
                <w:sz w:val="20"/>
              </w:rPr>
              <w:t xml:space="preserve"> </w:t>
            </w:r>
            <w:r>
              <w:rPr>
                <w:sz w:val="20"/>
              </w:rPr>
              <w:t>oprávnění</w:t>
            </w:r>
          </w:p>
          <w:p w14:paraId="4C8CFC7B" w14:textId="77777777" w:rsidR="007247F6" w:rsidRDefault="007247F6" w:rsidP="00F4589E">
            <w:pPr>
              <w:pStyle w:val="TableParagraph"/>
              <w:numPr>
                <w:ilvl w:val="0"/>
                <w:numId w:val="143"/>
              </w:numPr>
              <w:spacing w:after="120"/>
              <w:ind w:left="0" w:firstLine="0"/>
              <w:contextualSpacing/>
              <w:rPr>
                <w:sz w:val="20"/>
              </w:rPr>
            </w:pPr>
            <w:r>
              <w:rPr>
                <w:sz w:val="20"/>
              </w:rPr>
              <w:t>analyzuje</w:t>
            </w:r>
            <w:r>
              <w:rPr>
                <w:spacing w:val="-11"/>
                <w:sz w:val="20"/>
              </w:rPr>
              <w:t xml:space="preserve"> </w:t>
            </w:r>
            <w:r>
              <w:rPr>
                <w:sz w:val="20"/>
              </w:rPr>
              <w:t>skrytý</w:t>
            </w:r>
            <w:r>
              <w:rPr>
                <w:spacing w:val="-6"/>
                <w:sz w:val="20"/>
              </w:rPr>
              <w:t xml:space="preserve"> </w:t>
            </w:r>
            <w:r>
              <w:rPr>
                <w:sz w:val="20"/>
              </w:rPr>
              <w:t>obsah</w:t>
            </w:r>
            <w:r>
              <w:rPr>
                <w:spacing w:val="-7"/>
                <w:sz w:val="20"/>
              </w:rPr>
              <w:t xml:space="preserve"> </w:t>
            </w:r>
            <w:r>
              <w:rPr>
                <w:sz w:val="20"/>
              </w:rPr>
              <w:t>reklamy,</w:t>
            </w:r>
            <w:r>
              <w:rPr>
                <w:spacing w:val="-9"/>
                <w:sz w:val="20"/>
              </w:rPr>
              <w:t xml:space="preserve"> </w:t>
            </w:r>
            <w:r>
              <w:rPr>
                <w:sz w:val="20"/>
              </w:rPr>
              <w:t>vliv</w:t>
            </w:r>
            <w:r>
              <w:rPr>
                <w:spacing w:val="-8"/>
                <w:sz w:val="20"/>
              </w:rPr>
              <w:t xml:space="preserve"> </w:t>
            </w:r>
            <w:r>
              <w:rPr>
                <w:sz w:val="20"/>
              </w:rPr>
              <w:t>marketingu</w:t>
            </w:r>
            <w:r>
              <w:rPr>
                <w:spacing w:val="-12"/>
                <w:sz w:val="20"/>
              </w:rPr>
              <w:t xml:space="preserve"> </w:t>
            </w:r>
            <w:r>
              <w:rPr>
                <w:sz w:val="20"/>
              </w:rPr>
              <w:t>na</w:t>
            </w:r>
            <w:r>
              <w:rPr>
                <w:spacing w:val="-2"/>
                <w:sz w:val="20"/>
              </w:rPr>
              <w:t xml:space="preserve"> </w:t>
            </w:r>
            <w:r>
              <w:rPr>
                <w:sz w:val="20"/>
              </w:rPr>
              <w:t>úspěch</w:t>
            </w:r>
            <w:r>
              <w:rPr>
                <w:spacing w:val="-7"/>
                <w:sz w:val="20"/>
              </w:rPr>
              <w:t xml:space="preserve"> </w:t>
            </w:r>
            <w:r>
              <w:rPr>
                <w:sz w:val="20"/>
              </w:rPr>
              <w:t>výrobku</w:t>
            </w:r>
            <w:r>
              <w:rPr>
                <w:spacing w:val="-42"/>
                <w:sz w:val="20"/>
              </w:rPr>
              <w:t xml:space="preserve"> </w:t>
            </w:r>
            <w:r>
              <w:rPr>
                <w:sz w:val="20"/>
              </w:rPr>
              <w:t>na</w:t>
            </w:r>
            <w:r>
              <w:rPr>
                <w:spacing w:val="-1"/>
                <w:sz w:val="20"/>
              </w:rPr>
              <w:t xml:space="preserve"> </w:t>
            </w:r>
            <w:r>
              <w:rPr>
                <w:sz w:val="20"/>
              </w:rPr>
              <w:t>trhu</w:t>
            </w:r>
          </w:p>
        </w:tc>
        <w:tc>
          <w:tcPr>
            <w:tcW w:w="2213" w:type="pct"/>
          </w:tcPr>
          <w:p w14:paraId="57BED306" w14:textId="77777777" w:rsidR="007247F6" w:rsidRDefault="007247F6" w:rsidP="00F4589E">
            <w:pPr>
              <w:pStyle w:val="TableParagraph"/>
              <w:numPr>
                <w:ilvl w:val="0"/>
                <w:numId w:val="142"/>
              </w:numPr>
              <w:spacing w:after="120"/>
              <w:ind w:left="0" w:firstLine="0"/>
              <w:contextualSpacing/>
              <w:rPr>
                <w:sz w:val="20"/>
              </w:rPr>
            </w:pPr>
            <w:r>
              <w:rPr>
                <w:sz w:val="20"/>
              </w:rPr>
              <w:t>nabídka,</w:t>
            </w:r>
            <w:r>
              <w:rPr>
                <w:spacing w:val="-10"/>
                <w:sz w:val="20"/>
              </w:rPr>
              <w:t xml:space="preserve"> </w:t>
            </w:r>
            <w:r>
              <w:rPr>
                <w:sz w:val="20"/>
              </w:rPr>
              <w:t>poptávka,</w:t>
            </w:r>
            <w:r>
              <w:rPr>
                <w:spacing w:val="-10"/>
                <w:sz w:val="20"/>
              </w:rPr>
              <w:t xml:space="preserve"> </w:t>
            </w:r>
            <w:r>
              <w:rPr>
                <w:sz w:val="20"/>
              </w:rPr>
              <w:t>tvorba</w:t>
            </w:r>
            <w:r>
              <w:rPr>
                <w:spacing w:val="-7"/>
                <w:sz w:val="20"/>
              </w:rPr>
              <w:t xml:space="preserve"> </w:t>
            </w:r>
            <w:r>
              <w:rPr>
                <w:sz w:val="20"/>
              </w:rPr>
              <w:t>ceny</w:t>
            </w:r>
          </w:p>
          <w:p w14:paraId="4EB26CF0" w14:textId="77777777" w:rsidR="007247F6" w:rsidRDefault="007247F6" w:rsidP="00F4589E">
            <w:pPr>
              <w:pStyle w:val="TableParagraph"/>
              <w:numPr>
                <w:ilvl w:val="0"/>
                <w:numId w:val="142"/>
              </w:numPr>
              <w:spacing w:after="120"/>
              <w:ind w:left="0" w:firstLine="0"/>
              <w:contextualSpacing/>
              <w:rPr>
                <w:sz w:val="20"/>
              </w:rPr>
            </w:pPr>
            <w:r>
              <w:rPr>
                <w:spacing w:val="-1"/>
                <w:sz w:val="20"/>
              </w:rPr>
              <w:t xml:space="preserve">ekonomické subjekty, formy </w:t>
            </w:r>
            <w:r>
              <w:rPr>
                <w:sz w:val="20"/>
              </w:rPr>
              <w:t>podnikání, typy obchodních</w:t>
            </w:r>
            <w:r>
              <w:rPr>
                <w:spacing w:val="-43"/>
                <w:sz w:val="20"/>
              </w:rPr>
              <w:t xml:space="preserve"> </w:t>
            </w:r>
            <w:r>
              <w:rPr>
                <w:sz w:val="20"/>
              </w:rPr>
              <w:t>společností</w:t>
            </w:r>
          </w:p>
          <w:p w14:paraId="2E0A1246" w14:textId="77777777" w:rsidR="007247F6" w:rsidRDefault="007247F6" w:rsidP="00F4589E">
            <w:pPr>
              <w:pStyle w:val="TableParagraph"/>
              <w:numPr>
                <w:ilvl w:val="0"/>
                <w:numId w:val="142"/>
              </w:numPr>
              <w:spacing w:after="120"/>
              <w:ind w:left="0" w:firstLine="0"/>
              <w:contextualSpacing/>
              <w:rPr>
                <w:sz w:val="20"/>
              </w:rPr>
            </w:pPr>
            <w:r>
              <w:rPr>
                <w:sz w:val="20"/>
              </w:rPr>
              <w:t>marketing</w:t>
            </w:r>
            <w:r>
              <w:rPr>
                <w:spacing w:val="-10"/>
                <w:sz w:val="20"/>
              </w:rPr>
              <w:t xml:space="preserve"> </w:t>
            </w:r>
            <w:r>
              <w:rPr>
                <w:sz w:val="20"/>
              </w:rPr>
              <w:t>a</w:t>
            </w:r>
            <w:r>
              <w:rPr>
                <w:spacing w:val="-2"/>
                <w:sz w:val="20"/>
              </w:rPr>
              <w:t xml:space="preserve"> </w:t>
            </w:r>
            <w:r>
              <w:rPr>
                <w:sz w:val="20"/>
              </w:rPr>
              <w:t>reklama</w:t>
            </w:r>
          </w:p>
        </w:tc>
        <w:tc>
          <w:tcPr>
            <w:tcW w:w="1215" w:type="pct"/>
          </w:tcPr>
          <w:p w14:paraId="536BCE29" w14:textId="77777777" w:rsidR="007247F6" w:rsidRDefault="007247F6" w:rsidP="00240274">
            <w:pPr>
              <w:pStyle w:val="TableParagraph"/>
              <w:spacing w:after="120"/>
              <w:ind w:left="0"/>
              <w:contextualSpacing/>
              <w:rPr>
                <w:b/>
                <w:sz w:val="17"/>
              </w:rPr>
            </w:pPr>
          </w:p>
          <w:p w14:paraId="69D0E6B7" w14:textId="77777777" w:rsidR="007247F6" w:rsidRDefault="007247F6" w:rsidP="00240274">
            <w:pPr>
              <w:pStyle w:val="TableParagraph"/>
              <w:spacing w:after="120"/>
              <w:ind w:left="0"/>
              <w:contextualSpacing/>
              <w:rPr>
                <w:sz w:val="20"/>
              </w:rPr>
            </w:pPr>
            <w:r>
              <w:rPr>
                <w:b/>
                <w:sz w:val="20"/>
              </w:rPr>
              <w:t>Výchova</w:t>
            </w:r>
            <w:r>
              <w:rPr>
                <w:b/>
                <w:spacing w:val="-9"/>
                <w:sz w:val="20"/>
              </w:rPr>
              <w:t xml:space="preserve"> </w:t>
            </w:r>
            <w:r>
              <w:rPr>
                <w:b/>
                <w:sz w:val="20"/>
              </w:rPr>
              <w:t>k</w:t>
            </w:r>
            <w:r>
              <w:rPr>
                <w:b/>
                <w:spacing w:val="2"/>
                <w:sz w:val="20"/>
              </w:rPr>
              <w:t xml:space="preserve"> </w:t>
            </w:r>
            <w:r>
              <w:rPr>
                <w:b/>
                <w:sz w:val="20"/>
              </w:rPr>
              <w:t>myšlení</w:t>
            </w:r>
            <w:r>
              <w:rPr>
                <w:b/>
                <w:spacing w:val="-9"/>
                <w:sz w:val="20"/>
              </w:rPr>
              <w:t xml:space="preserve"> </w:t>
            </w:r>
            <w:r>
              <w:rPr>
                <w:b/>
                <w:sz w:val="20"/>
              </w:rPr>
              <w:t>v</w:t>
            </w:r>
            <w:r>
              <w:rPr>
                <w:b/>
                <w:spacing w:val="-2"/>
                <w:sz w:val="20"/>
              </w:rPr>
              <w:t xml:space="preserve"> </w:t>
            </w:r>
            <w:r>
              <w:rPr>
                <w:b/>
                <w:sz w:val="20"/>
              </w:rPr>
              <w:t>evropských</w:t>
            </w:r>
            <w:r>
              <w:rPr>
                <w:b/>
                <w:spacing w:val="-42"/>
                <w:sz w:val="20"/>
              </w:rPr>
              <w:t xml:space="preserve"> </w:t>
            </w:r>
            <w:r>
              <w:rPr>
                <w:b/>
                <w:sz w:val="20"/>
              </w:rPr>
              <w:t>a globálních souvislostech:</w:t>
            </w:r>
            <w:r>
              <w:rPr>
                <w:b/>
                <w:spacing w:val="1"/>
                <w:sz w:val="20"/>
              </w:rPr>
              <w:t xml:space="preserve"> </w:t>
            </w:r>
            <w:r>
              <w:rPr>
                <w:sz w:val="20"/>
              </w:rPr>
              <w:t>Globální problémy, jejich příčiny</w:t>
            </w:r>
            <w:r>
              <w:rPr>
                <w:spacing w:val="-43"/>
                <w:sz w:val="20"/>
              </w:rPr>
              <w:t xml:space="preserve"> </w:t>
            </w:r>
            <w:r>
              <w:rPr>
                <w:sz w:val="20"/>
              </w:rPr>
              <w:t>a</w:t>
            </w:r>
            <w:r>
              <w:rPr>
                <w:spacing w:val="-1"/>
                <w:sz w:val="20"/>
              </w:rPr>
              <w:t xml:space="preserve"> </w:t>
            </w:r>
            <w:r>
              <w:rPr>
                <w:sz w:val="20"/>
              </w:rPr>
              <w:t>důsledky</w:t>
            </w:r>
            <w:r>
              <w:rPr>
                <w:spacing w:val="-6"/>
                <w:sz w:val="20"/>
              </w:rPr>
              <w:t xml:space="preserve"> </w:t>
            </w:r>
            <w:r>
              <w:rPr>
                <w:sz w:val="20"/>
              </w:rPr>
              <w:t>(chudoba</w:t>
            </w:r>
          </w:p>
          <w:p w14:paraId="0E2FE2EF" w14:textId="77777777" w:rsidR="007247F6" w:rsidRDefault="007247F6" w:rsidP="00240274">
            <w:pPr>
              <w:pStyle w:val="TableParagraph"/>
              <w:spacing w:after="120"/>
              <w:ind w:left="0"/>
              <w:contextualSpacing/>
              <w:rPr>
                <w:sz w:val="20"/>
              </w:rPr>
            </w:pPr>
            <w:r>
              <w:rPr>
                <w:spacing w:val="-1"/>
                <w:sz w:val="20"/>
              </w:rPr>
              <w:t xml:space="preserve">a bohatství); Humanitární </w:t>
            </w:r>
            <w:r>
              <w:rPr>
                <w:sz w:val="20"/>
              </w:rPr>
              <w:t>pomoc</w:t>
            </w:r>
            <w:r>
              <w:rPr>
                <w:spacing w:val="-43"/>
                <w:sz w:val="20"/>
              </w:rPr>
              <w:t xml:space="preserve"> </w:t>
            </w:r>
            <w:r>
              <w:rPr>
                <w:sz w:val="20"/>
              </w:rPr>
              <w:t>a</w:t>
            </w:r>
            <w:r>
              <w:rPr>
                <w:spacing w:val="-1"/>
                <w:sz w:val="20"/>
              </w:rPr>
              <w:t xml:space="preserve"> </w:t>
            </w:r>
            <w:r>
              <w:rPr>
                <w:sz w:val="20"/>
              </w:rPr>
              <w:t>mezinárodní</w:t>
            </w:r>
            <w:r>
              <w:rPr>
                <w:spacing w:val="-11"/>
                <w:sz w:val="20"/>
              </w:rPr>
              <w:t xml:space="preserve"> </w:t>
            </w:r>
            <w:r>
              <w:rPr>
                <w:sz w:val="20"/>
              </w:rPr>
              <w:t>rozvojová</w:t>
            </w:r>
          </w:p>
          <w:p w14:paraId="5E21A63E" w14:textId="77777777" w:rsidR="007247F6" w:rsidRDefault="007247F6" w:rsidP="00240274">
            <w:pPr>
              <w:pStyle w:val="TableParagraph"/>
              <w:spacing w:after="120"/>
              <w:ind w:left="0"/>
              <w:contextualSpacing/>
              <w:rPr>
                <w:sz w:val="20"/>
              </w:rPr>
            </w:pPr>
            <w:r>
              <w:rPr>
                <w:spacing w:val="-1"/>
                <w:sz w:val="20"/>
              </w:rPr>
              <w:t>spolupráce</w:t>
            </w:r>
            <w:r>
              <w:rPr>
                <w:spacing w:val="-10"/>
                <w:sz w:val="20"/>
              </w:rPr>
              <w:t xml:space="preserve"> </w:t>
            </w:r>
            <w:r>
              <w:rPr>
                <w:sz w:val="20"/>
              </w:rPr>
              <w:t>(světový</w:t>
            </w:r>
            <w:r>
              <w:rPr>
                <w:spacing w:val="-4"/>
                <w:sz w:val="20"/>
              </w:rPr>
              <w:t xml:space="preserve"> </w:t>
            </w:r>
            <w:r>
              <w:rPr>
                <w:sz w:val="20"/>
              </w:rPr>
              <w:t>obchod)</w:t>
            </w:r>
          </w:p>
        </w:tc>
      </w:tr>
      <w:tr w:rsidR="00240274" w14:paraId="41F190B9" w14:textId="77777777" w:rsidTr="00D22DC3">
        <w:trPr>
          <w:trHeight w:val="2868"/>
        </w:trPr>
        <w:tc>
          <w:tcPr>
            <w:tcW w:w="1572" w:type="pct"/>
          </w:tcPr>
          <w:p w14:paraId="55B388BD" w14:textId="77777777" w:rsidR="007247F6" w:rsidRDefault="007247F6" w:rsidP="00F4589E">
            <w:pPr>
              <w:pStyle w:val="TableParagraph"/>
              <w:numPr>
                <w:ilvl w:val="0"/>
                <w:numId w:val="141"/>
              </w:numPr>
              <w:spacing w:after="120"/>
              <w:ind w:left="0" w:firstLine="0"/>
              <w:contextualSpacing/>
              <w:rPr>
                <w:sz w:val="20"/>
              </w:rPr>
            </w:pPr>
            <w:r>
              <w:rPr>
                <w:spacing w:val="-1"/>
                <w:sz w:val="20"/>
              </w:rPr>
              <w:t>používá</w:t>
            </w:r>
            <w:r>
              <w:rPr>
                <w:spacing w:val="-7"/>
                <w:sz w:val="20"/>
              </w:rPr>
              <w:t xml:space="preserve"> </w:t>
            </w:r>
            <w:r>
              <w:rPr>
                <w:sz w:val="20"/>
              </w:rPr>
              <w:t>platební</w:t>
            </w:r>
            <w:r>
              <w:rPr>
                <w:spacing w:val="-7"/>
                <w:sz w:val="20"/>
              </w:rPr>
              <w:t xml:space="preserve"> </w:t>
            </w:r>
            <w:r>
              <w:rPr>
                <w:sz w:val="20"/>
              </w:rPr>
              <w:t>nástroje,</w:t>
            </w:r>
            <w:r>
              <w:rPr>
                <w:spacing w:val="-9"/>
                <w:sz w:val="20"/>
              </w:rPr>
              <w:t xml:space="preserve"> </w:t>
            </w:r>
            <w:r>
              <w:rPr>
                <w:sz w:val="20"/>
              </w:rPr>
              <w:t>umí</w:t>
            </w:r>
            <w:r>
              <w:rPr>
                <w:spacing w:val="-5"/>
                <w:sz w:val="20"/>
              </w:rPr>
              <w:t xml:space="preserve"> </w:t>
            </w:r>
            <w:r>
              <w:rPr>
                <w:sz w:val="20"/>
              </w:rPr>
              <w:t>směnit</w:t>
            </w:r>
            <w:r>
              <w:rPr>
                <w:spacing w:val="-6"/>
                <w:sz w:val="20"/>
              </w:rPr>
              <w:t xml:space="preserve"> </w:t>
            </w:r>
            <w:r>
              <w:rPr>
                <w:sz w:val="20"/>
              </w:rPr>
              <w:t>peníze</w:t>
            </w:r>
            <w:r>
              <w:rPr>
                <w:spacing w:val="-8"/>
                <w:sz w:val="20"/>
              </w:rPr>
              <w:t xml:space="preserve"> </w:t>
            </w:r>
            <w:r>
              <w:rPr>
                <w:sz w:val="20"/>
              </w:rPr>
              <w:t>dle</w:t>
            </w:r>
            <w:r>
              <w:rPr>
                <w:spacing w:val="-5"/>
                <w:sz w:val="20"/>
              </w:rPr>
              <w:t xml:space="preserve"> </w:t>
            </w:r>
            <w:r>
              <w:rPr>
                <w:sz w:val="20"/>
              </w:rPr>
              <w:t>kurzovního</w:t>
            </w:r>
            <w:r>
              <w:rPr>
                <w:spacing w:val="-11"/>
                <w:sz w:val="20"/>
              </w:rPr>
              <w:t xml:space="preserve"> </w:t>
            </w:r>
            <w:r>
              <w:rPr>
                <w:sz w:val="20"/>
              </w:rPr>
              <w:t>lístku</w:t>
            </w:r>
          </w:p>
          <w:p w14:paraId="6391B098" w14:textId="77777777" w:rsidR="007247F6" w:rsidRDefault="007247F6" w:rsidP="00F4589E">
            <w:pPr>
              <w:pStyle w:val="TableParagraph"/>
              <w:numPr>
                <w:ilvl w:val="0"/>
                <w:numId w:val="141"/>
              </w:numPr>
              <w:spacing w:after="120"/>
              <w:ind w:left="0" w:firstLine="0"/>
              <w:contextualSpacing/>
              <w:rPr>
                <w:sz w:val="20"/>
              </w:rPr>
            </w:pPr>
            <w:r>
              <w:rPr>
                <w:sz w:val="20"/>
              </w:rPr>
              <w:t>orientuje</w:t>
            </w:r>
            <w:r>
              <w:rPr>
                <w:spacing w:val="-10"/>
                <w:sz w:val="20"/>
              </w:rPr>
              <w:t xml:space="preserve"> </w:t>
            </w:r>
            <w:r>
              <w:rPr>
                <w:sz w:val="20"/>
              </w:rPr>
              <w:t>se</w:t>
            </w:r>
            <w:r>
              <w:rPr>
                <w:spacing w:val="-3"/>
                <w:sz w:val="20"/>
              </w:rPr>
              <w:t xml:space="preserve"> </w:t>
            </w:r>
            <w:r>
              <w:rPr>
                <w:sz w:val="20"/>
              </w:rPr>
              <w:t>v</w:t>
            </w:r>
            <w:r>
              <w:rPr>
                <w:spacing w:val="-2"/>
                <w:sz w:val="20"/>
              </w:rPr>
              <w:t xml:space="preserve"> </w:t>
            </w:r>
            <w:r>
              <w:rPr>
                <w:sz w:val="20"/>
              </w:rPr>
              <w:t>problematice</w:t>
            </w:r>
            <w:r>
              <w:rPr>
                <w:spacing w:val="-10"/>
                <w:sz w:val="20"/>
              </w:rPr>
              <w:t xml:space="preserve"> </w:t>
            </w:r>
            <w:r>
              <w:rPr>
                <w:sz w:val="20"/>
              </w:rPr>
              <w:t>cenných</w:t>
            </w:r>
            <w:r>
              <w:rPr>
                <w:spacing w:val="-7"/>
                <w:sz w:val="20"/>
              </w:rPr>
              <w:t xml:space="preserve"> </w:t>
            </w:r>
            <w:r>
              <w:rPr>
                <w:sz w:val="20"/>
              </w:rPr>
              <w:t>papírů</w:t>
            </w:r>
          </w:p>
          <w:p w14:paraId="6730B3AC" w14:textId="77777777" w:rsidR="007247F6" w:rsidRDefault="007247F6" w:rsidP="00F4589E">
            <w:pPr>
              <w:pStyle w:val="TableParagraph"/>
              <w:numPr>
                <w:ilvl w:val="0"/>
                <w:numId w:val="141"/>
              </w:numPr>
              <w:spacing w:after="120"/>
              <w:ind w:left="0" w:firstLine="0"/>
              <w:contextualSpacing/>
              <w:rPr>
                <w:sz w:val="20"/>
              </w:rPr>
            </w:pPr>
            <w:r>
              <w:rPr>
                <w:w w:val="95"/>
                <w:sz w:val="20"/>
              </w:rPr>
              <w:t>rozliší</w:t>
            </w:r>
            <w:r>
              <w:rPr>
                <w:spacing w:val="1"/>
                <w:w w:val="95"/>
                <w:sz w:val="20"/>
              </w:rPr>
              <w:t xml:space="preserve"> </w:t>
            </w:r>
            <w:r>
              <w:rPr>
                <w:w w:val="95"/>
                <w:sz w:val="20"/>
              </w:rPr>
              <w:t>pravidelné a</w:t>
            </w:r>
            <w:r>
              <w:rPr>
                <w:spacing w:val="1"/>
                <w:w w:val="95"/>
                <w:sz w:val="20"/>
              </w:rPr>
              <w:t xml:space="preserve"> </w:t>
            </w:r>
            <w:r>
              <w:rPr>
                <w:w w:val="95"/>
                <w:sz w:val="20"/>
              </w:rPr>
              <w:t>nepravidelné příjmy</w:t>
            </w:r>
            <w:r>
              <w:rPr>
                <w:spacing w:val="1"/>
                <w:w w:val="95"/>
                <w:sz w:val="20"/>
              </w:rPr>
              <w:t xml:space="preserve"> </w:t>
            </w:r>
            <w:r>
              <w:rPr>
                <w:w w:val="95"/>
                <w:sz w:val="20"/>
              </w:rPr>
              <w:t>a</w:t>
            </w:r>
            <w:r>
              <w:rPr>
                <w:spacing w:val="1"/>
                <w:w w:val="95"/>
                <w:sz w:val="20"/>
              </w:rPr>
              <w:t xml:space="preserve"> </w:t>
            </w:r>
            <w:r>
              <w:rPr>
                <w:w w:val="95"/>
                <w:sz w:val="20"/>
              </w:rPr>
              <w:t>výdaje; umí</w:t>
            </w:r>
            <w:r>
              <w:rPr>
                <w:spacing w:val="1"/>
                <w:w w:val="95"/>
                <w:sz w:val="20"/>
              </w:rPr>
              <w:t xml:space="preserve"> </w:t>
            </w:r>
            <w:r>
              <w:rPr>
                <w:w w:val="95"/>
                <w:sz w:val="20"/>
              </w:rPr>
              <w:t>sestavit rozpočet</w:t>
            </w:r>
            <w:r>
              <w:rPr>
                <w:spacing w:val="1"/>
                <w:w w:val="95"/>
                <w:sz w:val="20"/>
              </w:rPr>
              <w:t xml:space="preserve"> </w:t>
            </w:r>
            <w:r>
              <w:rPr>
                <w:sz w:val="20"/>
              </w:rPr>
              <w:t>domácnosti</w:t>
            </w:r>
          </w:p>
          <w:p w14:paraId="5269C25F" w14:textId="77777777" w:rsidR="007247F6" w:rsidRDefault="007247F6" w:rsidP="00F4589E">
            <w:pPr>
              <w:pStyle w:val="TableParagraph"/>
              <w:numPr>
                <w:ilvl w:val="0"/>
                <w:numId w:val="141"/>
              </w:numPr>
              <w:spacing w:after="120"/>
              <w:ind w:left="0" w:firstLine="0"/>
              <w:contextualSpacing/>
              <w:rPr>
                <w:sz w:val="20"/>
              </w:rPr>
            </w:pPr>
            <w:r>
              <w:rPr>
                <w:spacing w:val="-1"/>
                <w:sz w:val="20"/>
              </w:rPr>
              <w:t>navrhne</w:t>
            </w:r>
            <w:r>
              <w:rPr>
                <w:spacing w:val="-8"/>
                <w:sz w:val="20"/>
              </w:rPr>
              <w:t xml:space="preserve"> </w:t>
            </w:r>
            <w:r>
              <w:rPr>
                <w:spacing w:val="-1"/>
                <w:sz w:val="20"/>
              </w:rPr>
              <w:t>racionální</w:t>
            </w:r>
            <w:r>
              <w:rPr>
                <w:spacing w:val="-7"/>
                <w:sz w:val="20"/>
              </w:rPr>
              <w:t xml:space="preserve"> </w:t>
            </w:r>
            <w:r>
              <w:rPr>
                <w:spacing w:val="-1"/>
                <w:sz w:val="20"/>
              </w:rPr>
              <w:t>řešení</w:t>
            </w:r>
            <w:r>
              <w:rPr>
                <w:spacing w:val="-4"/>
                <w:sz w:val="20"/>
              </w:rPr>
              <w:t xml:space="preserve"> </w:t>
            </w:r>
            <w:r>
              <w:rPr>
                <w:sz w:val="20"/>
              </w:rPr>
              <w:t>schodkového</w:t>
            </w:r>
            <w:r>
              <w:rPr>
                <w:spacing w:val="-12"/>
                <w:sz w:val="20"/>
              </w:rPr>
              <w:t xml:space="preserve"> </w:t>
            </w:r>
            <w:r>
              <w:rPr>
                <w:sz w:val="20"/>
              </w:rPr>
              <w:t>i</w:t>
            </w:r>
            <w:r>
              <w:rPr>
                <w:spacing w:val="3"/>
                <w:sz w:val="20"/>
              </w:rPr>
              <w:t xml:space="preserve"> </w:t>
            </w:r>
            <w:r>
              <w:rPr>
                <w:sz w:val="20"/>
              </w:rPr>
              <w:t>přebytkového</w:t>
            </w:r>
            <w:r>
              <w:rPr>
                <w:spacing w:val="-12"/>
                <w:sz w:val="20"/>
              </w:rPr>
              <w:t xml:space="preserve"> </w:t>
            </w:r>
            <w:r>
              <w:rPr>
                <w:sz w:val="20"/>
              </w:rPr>
              <w:t>rozpočtu</w:t>
            </w:r>
          </w:p>
          <w:p w14:paraId="3E529E23" w14:textId="77777777" w:rsidR="007247F6" w:rsidRDefault="007247F6" w:rsidP="00F4589E">
            <w:pPr>
              <w:pStyle w:val="TableParagraph"/>
              <w:numPr>
                <w:ilvl w:val="0"/>
                <w:numId w:val="141"/>
              </w:numPr>
              <w:spacing w:after="120"/>
              <w:ind w:left="0" w:firstLine="0"/>
              <w:contextualSpacing/>
              <w:rPr>
                <w:sz w:val="20"/>
              </w:rPr>
            </w:pPr>
            <w:r>
              <w:rPr>
                <w:sz w:val="20"/>
              </w:rPr>
              <w:t>na</w:t>
            </w:r>
            <w:r>
              <w:rPr>
                <w:spacing w:val="-4"/>
                <w:sz w:val="20"/>
              </w:rPr>
              <w:t xml:space="preserve"> </w:t>
            </w:r>
            <w:r>
              <w:rPr>
                <w:sz w:val="20"/>
              </w:rPr>
              <w:t>příkladu</w:t>
            </w:r>
            <w:r>
              <w:rPr>
                <w:spacing w:val="-9"/>
                <w:sz w:val="20"/>
              </w:rPr>
              <w:t xml:space="preserve"> </w:t>
            </w:r>
            <w:r>
              <w:rPr>
                <w:sz w:val="20"/>
              </w:rPr>
              <w:t>vysvětlí,</w:t>
            </w:r>
            <w:r>
              <w:rPr>
                <w:spacing w:val="-9"/>
                <w:sz w:val="20"/>
              </w:rPr>
              <w:t xml:space="preserve"> </w:t>
            </w:r>
            <w:r>
              <w:rPr>
                <w:sz w:val="20"/>
              </w:rPr>
              <w:t>jak</w:t>
            </w:r>
            <w:r>
              <w:rPr>
                <w:spacing w:val="-2"/>
                <w:sz w:val="20"/>
              </w:rPr>
              <w:t xml:space="preserve"> </w:t>
            </w:r>
            <w:r>
              <w:rPr>
                <w:sz w:val="20"/>
              </w:rPr>
              <w:t>uplatňovat</w:t>
            </w:r>
            <w:r>
              <w:rPr>
                <w:spacing w:val="-10"/>
                <w:sz w:val="20"/>
              </w:rPr>
              <w:t xml:space="preserve"> </w:t>
            </w:r>
            <w:r>
              <w:rPr>
                <w:sz w:val="20"/>
              </w:rPr>
              <w:t>práva</w:t>
            </w:r>
            <w:r>
              <w:rPr>
                <w:spacing w:val="-7"/>
                <w:sz w:val="20"/>
              </w:rPr>
              <w:t xml:space="preserve"> </w:t>
            </w:r>
            <w:r>
              <w:rPr>
                <w:sz w:val="20"/>
              </w:rPr>
              <w:t>spotřebitele</w:t>
            </w:r>
          </w:p>
          <w:p w14:paraId="02898693" w14:textId="77777777" w:rsidR="007247F6" w:rsidRDefault="007247F6" w:rsidP="00F4589E">
            <w:pPr>
              <w:pStyle w:val="TableParagraph"/>
              <w:numPr>
                <w:ilvl w:val="0"/>
                <w:numId w:val="141"/>
              </w:numPr>
              <w:spacing w:after="120"/>
              <w:ind w:left="0" w:firstLine="0"/>
              <w:contextualSpacing/>
              <w:rPr>
                <w:sz w:val="20"/>
              </w:rPr>
            </w:pPr>
            <w:r>
              <w:rPr>
                <w:spacing w:val="-1"/>
                <w:sz w:val="20"/>
              </w:rPr>
              <w:t>navrhne</w:t>
            </w:r>
            <w:r>
              <w:rPr>
                <w:spacing w:val="-7"/>
                <w:sz w:val="20"/>
              </w:rPr>
              <w:t xml:space="preserve"> </w:t>
            </w:r>
            <w:r>
              <w:rPr>
                <w:spacing w:val="-1"/>
                <w:sz w:val="20"/>
              </w:rPr>
              <w:t>způsoby</w:t>
            </w:r>
            <w:r>
              <w:rPr>
                <w:spacing w:val="-5"/>
                <w:sz w:val="20"/>
              </w:rPr>
              <w:t xml:space="preserve"> </w:t>
            </w:r>
            <w:r>
              <w:rPr>
                <w:spacing w:val="-1"/>
                <w:sz w:val="20"/>
              </w:rPr>
              <w:t>zhodnocení</w:t>
            </w:r>
            <w:r>
              <w:rPr>
                <w:spacing w:val="-11"/>
                <w:sz w:val="20"/>
              </w:rPr>
              <w:t xml:space="preserve"> </w:t>
            </w:r>
            <w:r>
              <w:rPr>
                <w:sz w:val="20"/>
              </w:rPr>
              <w:t>volných</w:t>
            </w:r>
            <w:r>
              <w:rPr>
                <w:spacing w:val="-3"/>
                <w:sz w:val="20"/>
              </w:rPr>
              <w:t xml:space="preserve"> </w:t>
            </w:r>
            <w:r>
              <w:rPr>
                <w:sz w:val="20"/>
              </w:rPr>
              <w:t>finančních</w:t>
            </w:r>
            <w:r>
              <w:rPr>
                <w:spacing w:val="-4"/>
                <w:sz w:val="20"/>
              </w:rPr>
              <w:t xml:space="preserve"> </w:t>
            </w:r>
            <w:r>
              <w:rPr>
                <w:sz w:val="20"/>
              </w:rPr>
              <w:t>prostředků</w:t>
            </w:r>
          </w:p>
          <w:p w14:paraId="70FC716B" w14:textId="77777777" w:rsidR="007247F6" w:rsidRDefault="007247F6" w:rsidP="00F4589E">
            <w:pPr>
              <w:pStyle w:val="TableParagraph"/>
              <w:numPr>
                <w:ilvl w:val="0"/>
                <w:numId w:val="141"/>
              </w:numPr>
              <w:spacing w:after="120"/>
              <w:ind w:left="0" w:firstLine="0"/>
              <w:contextualSpacing/>
              <w:rPr>
                <w:sz w:val="20"/>
              </w:rPr>
            </w:pPr>
            <w:r>
              <w:rPr>
                <w:sz w:val="20"/>
              </w:rPr>
              <w:t>orientuje</w:t>
            </w:r>
            <w:r>
              <w:rPr>
                <w:spacing w:val="-10"/>
                <w:sz w:val="20"/>
              </w:rPr>
              <w:t xml:space="preserve"> </w:t>
            </w:r>
            <w:r>
              <w:rPr>
                <w:sz w:val="20"/>
              </w:rPr>
              <w:t>se</w:t>
            </w:r>
            <w:r>
              <w:rPr>
                <w:spacing w:val="-2"/>
                <w:sz w:val="20"/>
              </w:rPr>
              <w:t xml:space="preserve"> </w:t>
            </w:r>
            <w:r>
              <w:rPr>
                <w:sz w:val="20"/>
              </w:rPr>
              <w:t>v</w:t>
            </w:r>
            <w:r>
              <w:rPr>
                <w:spacing w:val="-3"/>
                <w:sz w:val="20"/>
              </w:rPr>
              <w:t xml:space="preserve"> </w:t>
            </w:r>
            <w:r>
              <w:rPr>
                <w:sz w:val="20"/>
              </w:rPr>
              <w:t>problematice</w:t>
            </w:r>
            <w:r>
              <w:rPr>
                <w:spacing w:val="-10"/>
                <w:sz w:val="20"/>
              </w:rPr>
              <w:t xml:space="preserve"> </w:t>
            </w:r>
            <w:r>
              <w:rPr>
                <w:sz w:val="20"/>
              </w:rPr>
              <w:t>úvěrů</w:t>
            </w:r>
          </w:p>
          <w:p w14:paraId="1F9802AC" w14:textId="77777777" w:rsidR="007247F6" w:rsidRDefault="007247F6" w:rsidP="00F4589E">
            <w:pPr>
              <w:pStyle w:val="TableParagraph"/>
              <w:numPr>
                <w:ilvl w:val="0"/>
                <w:numId w:val="141"/>
              </w:numPr>
              <w:spacing w:after="120"/>
              <w:ind w:left="0" w:firstLine="0"/>
              <w:contextualSpacing/>
              <w:rPr>
                <w:sz w:val="20"/>
              </w:rPr>
            </w:pPr>
            <w:r>
              <w:rPr>
                <w:sz w:val="20"/>
              </w:rPr>
              <w:t>vysvětlí</w:t>
            </w:r>
            <w:r>
              <w:rPr>
                <w:spacing w:val="-10"/>
                <w:sz w:val="20"/>
              </w:rPr>
              <w:t xml:space="preserve"> </w:t>
            </w:r>
            <w:r>
              <w:rPr>
                <w:sz w:val="20"/>
              </w:rPr>
              <w:t>způsoby</w:t>
            </w:r>
            <w:r>
              <w:rPr>
                <w:spacing w:val="-9"/>
                <w:sz w:val="20"/>
              </w:rPr>
              <w:t xml:space="preserve"> </w:t>
            </w:r>
            <w:r>
              <w:rPr>
                <w:sz w:val="20"/>
              </w:rPr>
              <w:t>stanovení</w:t>
            </w:r>
            <w:r>
              <w:rPr>
                <w:spacing w:val="-7"/>
                <w:sz w:val="20"/>
              </w:rPr>
              <w:t xml:space="preserve"> </w:t>
            </w:r>
            <w:r>
              <w:rPr>
                <w:sz w:val="20"/>
              </w:rPr>
              <w:t>úrokových</w:t>
            </w:r>
            <w:r>
              <w:rPr>
                <w:spacing w:val="-9"/>
                <w:sz w:val="20"/>
              </w:rPr>
              <w:t xml:space="preserve"> </w:t>
            </w:r>
            <w:r>
              <w:rPr>
                <w:sz w:val="20"/>
              </w:rPr>
              <w:t>sazeb;</w:t>
            </w:r>
            <w:r>
              <w:rPr>
                <w:spacing w:val="-8"/>
                <w:sz w:val="20"/>
              </w:rPr>
              <w:t xml:space="preserve"> </w:t>
            </w:r>
            <w:r>
              <w:rPr>
                <w:sz w:val="20"/>
              </w:rPr>
              <w:t>zná</w:t>
            </w:r>
            <w:r>
              <w:rPr>
                <w:spacing w:val="-5"/>
                <w:sz w:val="20"/>
              </w:rPr>
              <w:t xml:space="preserve"> </w:t>
            </w:r>
            <w:r>
              <w:rPr>
                <w:sz w:val="20"/>
              </w:rPr>
              <w:t>rozdíl</w:t>
            </w:r>
            <w:r>
              <w:rPr>
                <w:spacing w:val="-7"/>
                <w:sz w:val="20"/>
              </w:rPr>
              <w:t xml:space="preserve"> </w:t>
            </w:r>
            <w:r>
              <w:rPr>
                <w:sz w:val="20"/>
              </w:rPr>
              <w:t>mezi</w:t>
            </w:r>
            <w:r>
              <w:rPr>
                <w:spacing w:val="-6"/>
                <w:sz w:val="20"/>
              </w:rPr>
              <w:t xml:space="preserve"> </w:t>
            </w:r>
            <w:r>
              <w:rPr>
                <w:sz w:val="20"/>
              </w:rPr>
              <w:t>úrokovou</w:t>
            </w:r>
            <w:r>
              <w:rPr>
                <w:spacing w:val="-42"/>
                <w:sz w:val="20"/>
              </w:rPr>
              <w:t xml:space="preserve"> </w:t>
            </w:r>
            <w:r>
              <w:rPr>
                <w:sz w:val="20"/>
              </w:rPr>
              <w:t>sazbou</w:t>
            </w:r>
            <w:r>
              <w:rPr>
                <w:spacing w:val="-5"/>
                <w:sz w:val="20"/>
              </w:rPr>
              <w:t xml:space="preserve"> </w:t>
            </w:r>
            <w:r>
              <w:rPr>
                <w:sz w:val="20"/>
              </w:rPr>
              <w:t>a RPSN</w:t>
            </w:r>
          </w:p>
          <w:p w14:paraId="25AB4126" w14:textId="77777777" w:rsidR="007247F6" w:rsidRDefault="007247F6" w:rsidP="00F4589E">
            <w:pPr>
              <w:pStyle w:val="TableParagraph"/>
              <w:numPr>
                <w:ilvl w:val="0"/>
                <w:numId w:val="141"/>
              </w:numPr>
              <w:spacing w:after="120"/>
              <w:ind w:left="0" w:firstLine="0"/>
              <w:contextualSpacing/>
              <w:rPr>
                <w:sz w:val="20"/>
              </w:rPr>
            </w:pPr>
            <w:r>
              <w:rPr>
                <w:spacing w:val="-1"/>
                <w:sz w:val="20"/>
              </w:rPr>
              <w:t>vybere</w:t>
            </w:r>
            <w:r>
              <w:rPr>
                <w:spacing w:val="-10"/>
                <w:sz w:val="20"/>
              </w:rPr>
              <w:t xml:space="preserve"> </w:t>
            </w:r>
            <w:r>
              <w:rPr>
                <w:sz w:val="20"/>
              </w:rPr>
              <w:t>nejvhodnější</w:t>
            </w:r>
            <w:r>
              <w:rPr>
                <w:spacing w:val="-11"/>
                <w:sz w:val="20"/>
              </w:rPr>
              <w:t xml:space="preserve"> </w:t>
            </w:r>
            <w:r>
              <w:rPr>
                <w:sz w:val="20"/>
              </w:rPr>
              <w:t>pojistný</w:t>
            </w:r>
            <w:r>
              <w:rPr>
                <w:spacing w:val="-2"/>
                <w:sz w:val="20"/>
              </w:rPr>
              <w:t xml:space="preserve"> </w:t>
            </w:r>
            <w:r>
              <w:rPr>
                <w:sz w:val="20"/>
              </w:rPr>
              <w:t>produkt</w:t>
            </w:r>
            <w:r>
              <w:rPr>
                <w:spacing w:val="-6"/>
                <w:sz w:val="20"/>
              </w:rPr>
              <w:t xml:space="preserve"> </w:t>
            </w:r>
            <w:r>
              <w:rPr>
                <w:sz w:val="20"/>
              </w:rPr>
              <w:t>s ohledem</w:t>
            </w:r>
            <w:r>
              <w:rPr>
                <w:spacing w:val="-9"/>
                <w:sz w:val="20"/>
              </w:rPr>
              <w:t xml:space="preserve"> </w:t>
            </w:r>
            <w:r>
              <w:rPr>
                <w:sz w:val="20"/>
              </w:rPr>
              <w:t>na</w:t>
            </w:r>
            <w:r>
              <w:rPr>
                <w:spacing w:val="-2"/>
                <w:sz w:val="20"/>
              </w:rPr>
              <w:t xml:space="preserve"> </w:t>
            </w:r>
            <w:r>
              <w:rPr>
                <w:sz w:val="20"/>
              </w:rPr>
              <w:t>své</w:t>
            </w:r>
          </w:p>
        </w:tc>
        <w:tc>
          <w:tcPr>
            <w:tcW w:w="2213" w:type="pct"/>
          </w:tcPr>
          <w:p w14:paraId="35EF1F47" w14:textId="77777777" w:rsidR="007247F6" w:rsidRDefault="007247F6" w:rsidP="00240274">
            <w:pPr>
              <w:pStyle w:val="TableParagraph"/>
              <w:spacing w:after="120"/>
              <w:ind w:left="0"/>
              <w:contextualSpacing/>
              <w:rPr>
                <w:b/>
                <w:sz w:val="20"/>
              </w:rPr>
            </w:pPr>
            <w:r>
              <w:rPr>
                <w:b/>
                <w:sz w:val="20"/>
              </w:rPr>
              <w:t>Finance</w:t>
            </w:r>
          </w:p>
          <w:p w14:paraId="318FC3C8" w14:textId="77777777" w:rsidR="007247F6" w:rsidRDefault="007247F6" w:rsidP="00F4589E">
            <w:pPr>
              <w:pStyle w:val="TableParagraph"/>
              <w:numPr>
                <w:ilvl w:val="0"/>
                <w:numId w:val="140"/>
              </w:numPr>
              <w:spacing w:after="120"/>
              <w:ind w:left="0" w:firstLine="0"/>
              <w:contextualSpacing/>
              <w:rPr>
                <w:sz w:val="20"/>
              </w:rPr>
            </w:pPr>
            <w:r>
              <w:rPr>
                <w:sz w:val="20"/>
              </w:rPr>
              <w:t>peníze,</w:t>
            </w:r>
            <w:r>
              <w:rPr>
                <w:spacing w:val="-6"/>
                <w:sz w:val="20"/>
              </w:rPr>
              <w:t xml:space="preserve"> </w:t>
            </w:r>
            <w:r>
              <w:rPr>
                <w:sz w:val="20"/>
              </w:rPr>
              <w:t>funkce</w:t>
            </w:r>
            <w:r>
              <w:rPr>
                <w:spacing w:val="-6"/>
                <w:sz w:val="20"/>
              </w:rPr>
              <w:t xml:space="preserve"> </w:t>
            </w:r>
            <w:r>
              <w:rPr>
                <w:sz w:val="20"/>
              </w:rPr>
              <w:t>a</w:t>
            </w:r>
            <w:r>
              <w:rPr>
                <w:spacing w:val="-2"/>
                <w:sz w:val="20"/>
              </w:rPr>
              <w:t xml:space="preserve"> </w:t>
            </w:r>
            <w:r>
              <w:rPr>
                <w:sz w:val="20"/>
              </w:rPr>
              <w:t>formy</w:t>
            </w:r>
            <w:r>
              <w:rPr>
                <w:spacing w:val="-5"/>
                <w:sz w:val="20"/>
              </w:rPr>
              <w:t xml:space="preserve"> </w:t>
            </w:r>
            <w:r>
              <w:rPr>
                <w:sz w:val="20"/>
              </w:rPr>
              <w:t>peněz</w:t>
            </w:r>
          </w:p>
          <w:p w14:paraId="73569317" w14:textId="77777777" w:rsidR="007247F6" w:rsidRDefault="007247F6" w:rsidP="00F4589E">
            <w:pPr>
              <w:pStyle w:val="TableParagraph"/>
              <w:numPr>
                <w:ilvl w:val="0"/>
                <w:numId w:val="140"/>
              </w:numPr>
              <w:spacing w:after="120"/>
              <w:ind w:left="0" w:firstLine="0"/>
              <w:contextualSpacing/>
              <w:rPr>
                <w:sz w:val="20"/>
              </w:rPr>
            </w:pPr>
            <w:r>
              <w:rPr>
                <w:sz w:val="20"/>
              </w:rPr>
              <w:t>cenné</w:t>
            </w:r>
            <w:r>
              <w:rPr>
                <w:spacing w:val="-7"/>
                <w:sz w:val="20"/>
              </w:rPr>
              <w:t xml:space="preserve"> </w:t>
            </w:r>
            <w:r>
              <w:rPr>
                <w:sz w:val="20"/>
              </w:rPr>
              <w:t>papíry,</w:t>
            </w:r>
            <w:r>
              <w:rPr>
                <w:spacing w:val="-7"/>
                <w:sz w:val="20"/>
              </w:rPr>
              <w:t xml:space="preserve"> </w:t>
            </w:r>
            <w:r>
              <w:rPr>
                <w:sz w:val="20"/>
              </w:rPr>
              <w:t>burza</w:t>
            </w:r>
          </w:p>
          <w:p w14:paraId="5B55C57A" w14:textId="77777777" w:rsidR="007247F6" w:rsidRDefault="007247F6" w:rsidP="00F4589E">
            <w:pPr>
              <w:pStyle w:val="TableParagraph"/>
              <w:numPr>
                <w:ilvl w:val="0"/>
                <w:numId w:val="140"/>
              </w:numPr>
              <w:spacing w:after="120"/>
              <w:ind w:left="0" w:firstLine="0"/>
              <w:contextualSpacing/>
              <w:rPr>
                <w:sz w:val="20"/>
              </w:rPr>
            </w:pPr>
            <w:r>
              <w:rPr>
                <w:spacing w:val="-1"/>
                <w:sz w:val="20"/>
              </w:rPr>
              <w:t>rozpočet</w:t>
            </w:r>
            <w:r>
              <w:rPr>
                <w:spacing w:val="-9"/>
                <w:sz w:val="20"/>
              </w:rPr>
              <w:t xml:space="preserve"> </w:t>
            </w:r>
            <w:r>
              <w:rPr>
                <w:sz w:val="20"/>
              </w:rPr>
              <w:t>domácnosti</w:t>
            </w:r>
          </w:p>
          <w:p w14:paraId="0485B75C" w14:textId="77777777" w:rsidR="007247F6" w:rsidRDefault="007247F6" w:rsidP="00F4589E">
            <w:pPr>
              <w:pStyle w:val="TableParagraph"/>
              <w:numPr>
                <w:ilvl w:val="0"/>
                <w:numId w:val="140"/>
              </w:numPr>
              <w:spacing w:after="120"/>
              <w:ind w:left="0" w:firstLine="0"/>
              <w:contextualSpacing/>
              <w:rPr>
                <w:sz w:val="20"/>
              </w:rPr>
            </w:pPr>
            <w:r>
              <w:rPr>
                <w:sz w:val="20"/>
              </w:rPr>
              <w:t>ochrana</w:t>
            </w:r>
            <w:r>
              <w:rPr>
                <w:spacing w:val="-11"/>
                <w:sz w:val="20"/>
              </w:rPr>
              <w:t xml:space="preserve"> </w:t>
            </w:r>
            <w:r>
              <w:rPr>
                <w:sz w:val="20"/>
              </w:rPr>
              <w:t>spotřebitele</w:t>
            </w:r>
          </w:p>
          <w:p w14:paraId="18D7F654" w14:textId="77777777" w:rsidR="007247F6" w:rsidRDefault="007247F6" w:rsidP="00F4589E">
            <w:pPr>
              <w:pStyle w:val="TableParagraph"/>
              <w:numPr>
                <w:ilvl w:val="0"/>
                <w:numId w:val="140"/>
              </w:numPr>
              <w:spacing w:after="120"/>
              <w:ind w:left="0" w:firstLine="0"/>
              <w:contextualSpacing/>
              <w:rPr>
                <w:sz w:val="20"/>
              </w:rPr>
            </w:pPr>
            <w:r>
              <w:rPr>
                <w:spacing w:val="-1"/>
                <w:sz w:val="20"/>
              </w:rPr>
              <w:t>finanční</w:t>
            </w:r>
            <w:r>
              <w:rPr>
                <w:spacing w:val="-9"/>
                <w:sz w:val="20"/>
              </w:rPr>
              <w:t xml:space="preserve"> </w:t>
            </w:r>
            <w:r>
              <w:rPr>
                <w:sz w:val="20"/>
              </w:rPr>
              <w:t>produkty</w:t>
            </w:r>
            <w:r>
              <w:rPr>
                <w:spacing w:val="-4"/>
                <w:sz w:val="20"/>
              </w:rPr>
              <w:t xml:space="preserve"> </w:t>
            </w:r>
            <w:r>
              <w:rPr>
                <w:sz w:val="20"/>
              </w:rPr>
              <w:t>–</w:t>
            </w:r>
            <w:r>
              <w:rPr>
                <w:spacing w:val="-3"/>
                <w:sz w:val="20"/>
              </w:rPr>
              <w:t xml:space="preserve"> </w:t>
            </w:r>
            <w:r>
              <w:rPr>
                <w:sz w:val="20"/>
              </w:rPr>
              <w:t>investování,</w:t>
            </w:r>
            <w:r>
              <w:rPr>
                <w:spacing w:val="-11"/>
                <w:sz w:val="20"/>
              </w:rPr>
              <w:t xml:space="preserve"> </w:t>
            </w:r>
            <w:r>
              <w:rPr>
                <w:sz w:val="20"/>
              </w:rPr>
              <w:t>úvěrování,</w:t>
            </w:r>
            <w:r>
              <w:rPr>
                <w:spacing w:val="-9"/>
                <w:sz w:val="20"/>
              </w:rPr>
              <w:t xml:space="preserve"> </w:t>
            </w:r>
            <w:r>
              <w:rPr>
                <w:sz w:val="20"/>
              </w:rPr>
              <w:t>leasing,</w:t>
            </w:r>
            <w:r>
              <w:rPr>
                <w:spacing w:val="-42"/>
                <w:sz w:val="20"/>
              </w:rPr>
              <w:t xml:space="preserve"> </w:t>
            </w:r>
            <w:r>
              <w:rPr>
                <w:sz w:val="20"/>
              </w:rPr>
              <w:t>pojištění</w:t>
            </w:r>
          </w:p>
          <w:p w14:paraId="3011A6F2" w14:textId="77777777" w:rsidR="007247F6" w:rsidRDefault="007247F6" w:rsidP="00F4589E">
            <w:pPr>
              <w:pStyle w:val="TableParagraph"/>
              <w:numPr>
                <w:ilvl w:val="0"/>
                <w:numId w:val="140"/>
              </w:numPr>
              <w:spacing w:after="120"/>
              <w:ind w:left="0" w:firstLine="0"/>
              <w:contextualSpacing/>
              <w:rPr>
                <w:sz w:val="20"/>
              </w:rPr>
            </w:pPr>
            <w:r>
              <w:rPr>
                <w:sz w:val="20"/>
              </w:rPr>
              <w:t>bankovní</w:t>
            </w:r>
            <w:r>
              <w:rPr>
                <w:spacing w:val="-10"/>
                <w:sz w:val="20"/>
              </w:rPr>
              <w:t xml:space="preserve"> </w:t>
            </w:r>
            <w:r>
              <w:rPr>
                <w:sz w:val="20"/>
              </w:rPr>
              <w:t>soustava,</w:t>
            </w:r>
            <w:r>
              <w:rPr>
                <w:spacing w:val="-10"/>
                <w:sz w:val="20"/>
              </w:rPr>
              <w:t xml:space="preserve"> </w:t>
            </w:r>
            <w:r>
              <w:rPr>
                <w:sz w:val="20"/>
              </w:rPr>
              <w:t>ČNB,</w:t>
            </w:r>
            <w:r>
              <w:rPr>
                <w:spacing w:val="-6"/>
                <w:sz w:val="20"/>
              </w:rPr>
              <w:t xml:space="preserve"> </w:t>
            </w:r>
            <w:r>
              <w:rPr>
                <w:sz w:val="20"/>
              </w:rPr>
              <w:t>komerční</w:t>
            </w:r>
            <w:r>
              <w:rPr>
                <w:spacing w:val="-10"/>
                <w:sz w:val="20"/>
              </w:rPr>
              <w:t xml:space="preserve"> </w:t>
            </w:r>
            <w:r>
              <w:rPr>
                <w:sz w:val="20"/>
              </w:rPr>
              <w:t>banky</w:t>
            </w:r>
          </w:p>
          <w:p w14:paraId="303E4EC2" w14:textId="77777777" w:rsidR="007247F6" w:rsidRDefault="007247F6" w:rsidP="00F4589E">
            <w:pPr>
              <w:pStyle w:val="TableParagraph"/>
              <w:numPr>
                <w:ilvl w:val="0"/>
                <w:numId w:val="140"/>
              </w:numPr>
              <w:spacing w:after="120"/>
              <w:ind w:left="0" w:firstLine="0"/>
              <w:contextualSpacing/>
              <w:rPr>
                <w:sz w:val="20"/>
              </w:rPr>
            </w:pPr>
            <w:r>
              <w:rPr>
                <w:sz w:val="20"/>
              </w:rPr>
              <w:t>bankovní</w:t>
            </w:r>
            <w:r>
              <w:rPr>
                <w:spacing w:val="-9"/>
                <w:sz w:val="20"/>
              </w:rPr>
              <w:t xml:space="preserve"> </w:t>
            </w:r>
            <w:r>
              <w:rPr>
                <w:sz w:val="20"/>
              </w:rPr>
              <w:t>služby</w:t>
            </w:r>
            <w:r>
              <w:rPr>
                <w:spacing w:val="-6"/>
                <w:sz w:val="20"/>
              </w:rPr>
              <w:t xml:space="preserve"> </w:t>
            </w:r>
            <w:r>
              <w:rPr>
                <w:sz w:val="20"/>
              </w:rPr>
              <w:t>dneška</w:t>
            </w:r>
            <w:r>
              <w:rPr>
                <w:spacing w:val="-6"/>
                <w:sz w:val="20"/>
              </w:rPr>
              <w:t xml:space="preserve"> </w:t>
            </w:r>
            <w:r>
              <w:rPr>
                <w:sz w:val="20"/>
              </w:rPr>
              <w:t>v</w:t>
            </w:r>
            <w:r>
              <w:rPr>
                <w:spacing w:val="-6"/>
                <w:sz w:val="20"/>
              </w:rPr>
              <w:t xml:space="preserve"> </w:t>
            </w:r>
            <w:r>
              <w:rPr>
                <w:sz w:val="20"/>
              </w:rPr>
              <w:t>praxi</w:t>
            </w:r>
          </w:p>
        </w:tc>
        <w:tc>
          <w:tcPr>
            <w:tcW w:w="1215" w:type="pct"/>
          </w:tcPr>
          <w:p w14:paraId="61602ED5" w14:textId="77777777" w:rsidR="007247F6" w:rsidRDefault="007247F6" w:rsidP="00240274">
            <w:pPr>
              <w:pStyle w:val="TableParagraph"/>
              <w:spacing w:after="120"/>
              <w:ind w:left="0"/>
              <w:contextualSpacing/>
              <w:rPr>
                <w:rFonts w:ascii="Times New Roman"/>
                <w:sz w:val="18"/>
              </w:rPr>
            </w:pPr>
          </w:p>
        </w:tc>
      </w:tr>
      <w:tr w:rsidR="00240274" w14:paraId="293EA0F4" w14:textId="77777777" w:rsidTr="00D22DC3">
        <w:trPr>
          <w:trHeight w:val="2024"/>
        </w:trPr>
        <w:tc>
          <w:tcPr>
            <w:tcW w:w="1572" w:type="pct"/>
          </w:tcPr>
          <w:p w14:paraId="6B49DFE6" w14:textId="77777777" w:rsidR="007247F6" w:rsidRDefault="007247F6" w:rsidP="00F4589E">
            <w:pPr>
              <w:pStyle w:val="TableParagraph"/>
              <w:numPr>
                <w:ilvl w:val="0"/>
                <w:numId w:val="139"/>
              </w:numPr>
              <w:spacing w:after="120"/>
              <w:ind w:left="0" w:firstLine="0"/>
              <w:contextualSpacing/>
              <w:rPr>
                <w:sz w:val="20"/>
              </w:rPr>
            </w:pPr>
            <w:r>
              <w:rPr>
                <w:sz w:val="20"/>
              </w:rPr>
              <w:t>objasní</w:t>
            </w:r>
            <w:r>
              <w:rPr>
                <w:spacing w:val="-7"/>
                <w:sz w:val="20"/>
              </w:rPr>
              <w:t xml:space="preserve"> </w:t>
            </w:r>
            <w:r>
              <w:rPr>
                <w:sz w:val="20"/>
              </w:rPr>
              <w:t>systém</w:t>
            </w:r>
            <w:r>
              <w:rPr>
                <w:spacing w:val="-9"/>
                <w:sz w:val="20"/>
              </w:rPr>
              <w:t xml:space="preserve"> </w:t>
            </w:r>
            <w:r>
              <w:rPr>
                <w:sz w:val="20"/>
              </w:rPr>
              <w:t>příjmů</w:t>
            </w:r>
            <w:r>
              <w:rPr>
                <w:spacing w:val="-5"/>
                <w:sz w:val="20"/>
              </w:rPr>
              <w:t xml:space="preserve"> </w:t>
            </w:r>
            <w:r>
              <w:rPr>
                <w:sz w:val="20"/>
              </w:rPr>
              <w:t>a</w:t>
            </w:r>
            <w:r>
              <w:rPr>
                <w:spacing w:val="-2"/>
                <w:sz w:val="20"/>
              </w:rPr>
              <w:t xml:space="preserve"> </w:t>
            </w:r>
            <w:r>
              <w:rPr>
                <w:sz w:val="20"/>
              </w:rPr>
              <w:t>výdajů</w:t>
            </w:r>
            <w:r>
              <w:rPr>
                <w:spacing w:val="-5"/>
                <w:sz w:val="20"/>
              </w:rPr>
              <w:t xml:space="preserve"> </w:t>
            </w:r>
            <w:r>
              <w:rPr>
                <w:sz w:val="20"/>
              </w:rPr>
              <w:t>státu</w:t>
            </w:r>
          </w:p>
          <w:p w14:paraId="0C1F5A77" w14:textId="77777777" w:rsidR="007247F6" w:rsidRDefault="007247F6" w:rsidP="00F4589E">
            <w:pPr>
              <w:pStyle w:val="TableParagraph"/>
              <w:numPr>
                <w:ilvl w:val="0"/>
                <w:numId w:val="139"/>
              </w:numPr>
              <w:spacing w:after="120"/>
              <w:ind w:left="0" w:firstLine="0"/>
              <w:contextualSpacing/>
              <w:rPr>
                <w:sz w:val="20"/>
              </w:rPr>
            </w:pPr>
            <w:r>
              <w:rPr>
                <w:sz w:val="20"/>
              </w:rPr>
              <w:t>rozlišuje</w:t>
            </w:r>
            <w:r>
              <w:rPr>
                <w:spacing w:val="-10"/>
                <w:sz w:val="20"/>
              </w:rPr>
              <w:t xml:space="preserve"> </w:t>
            </w:r>
            <w:r>
              <w:rPr>
                <w:sz w:val="20"/>
              </w:rPr>
              <w:t>základní</w:t>
            </w:r>
            <w:r>
              <w:rPr>
                <w:spacing w:val="-6"/>
                <w:sz w:val="20"/>
              </w:rPr>
              <w:t xml:space="preserve"> </w:t>
            </w:r>
            <w:r>
              <w:rPr>
                <w:sz w:val="20"/>
              </w:rPr>
              <w:t>typy</w:t>
            </w:r>
            <w:r>
              <w:rPr>
                <w:spacing w:val="-3"/>
                <w:sz w:val="20"/>
              </w:rPr>
              <w:t xml:space="preserve"> </w:t>
            </w:r>
            <w:r>
              <w:rPr>
                <w:sz w:val="20"/>
              </w:rPr>
              <w:t>daní</w:t>
            </w:r>
          </w:p>
          <w:p w14:paraId="29DE4DE4" w14:textId="77777777" w:rsidR="007247F6" w:rsidRDefault="007247F6" w:rsidP="00F4589E">
            <w:pPr>
              <w:pStyle w:val="TableParagraph"/>
              <w:numPr>
                <w:ilvl w:val="0"/>
                <w:numId w:val="139"/>
              </w:numPr>
              <w:spacing w:after="120"/>
              <w:ind w:left="0" w:firstLine="0"/>
              <w:contextualSpacing/>
              <w:rPr>
                <w:sz w:val="20"/>
              </w:rPr>
            </w:pPr>
            <w:r>
              <w:rPr>
                <w:sz w:val="20"/>
              </w:rPr>
              <w:t>umí</w:t>
            </w:r>
            <w:r>
              <w:rPr>
                <w:spacing w:val="-6"/>
                <w:sz w:val="20"/>
              </w:rPr>
              <w:t xml:space="preserve"> </w:t>
            </w:r>
            <w:r>
              <w:rPr>
                <w:sz w:val="20"/>
              </w:rPr>
              <w:t>podat</w:t>
            </w:r>
            <w:r>
              <w:rPr>
                <w:spacing w:val="-6"/>
                <w:sz w:val="20"/>
              </w:rPr>
              <w:t xml:space="preserve"> </w:t>
            </w:r>
            <w:r>
              <w:rPr>
                <w:sz w:val="20"/>
              </w:rPr>
              <w:t>daňové</w:t>
            </w:r>
            <w:r>
              <w:rPr>
                <w:spacing w:val="-8"/>
                <w:sz w:val="20"/>
              </w:rPr>
              <w:t xml:space="preserve"> </w:t>
            </w:r>
            <w:r>
              <w:rPr>
                <w:sz w:val="20"/>
              </w:rPr>
              <w:t>přiznání;</w:t>
            </w:r>
            <w:r>
              <w:rPr>
                <w:spacing w:val="-7"/>
                <w:sz w:val="20"/>
              </w:rPr>
              <w:t xml:space="preserve"> </w:t>
            </w:r>
            <w:r>
              <w:rPr>
                <w:sz w:val="20"/>
              </w:rPr>
              <w:t>zejména</w:t>
            </w:r>
            <w:r>
              <w:rPr>
                <w:spacing w:val="-9"/>
                <w:sz w:val="20"/>
              </w:rPr>
              <w:t xml:space="preserve"> </w:t>
            </w:r>
            <w:r>
              <w:rPr>
                <w:sz w:val="20"/>
              </w:rPr>
              <w:t>k</w:t>
            </w:r>
            <w:r>
              <w:rPr>
                <w:spacing w:val="3"/>
                <w:sz w:val="20"/>
              </w:rPr>
              <w:t xml:space="preserve"> </w:t>
            </w:r>
            <w:r>
              <w:rPr>
                <w:sz w:val="20"/>
              </w:rPr>
              <w:t>dani</w:t>
            </w:r>
            <w:r>
              <w:rPr>
                <w:spacing w:val="-7"/>
                <w:sz w:val="20"/>
              </w:rPr>
              <w:t xml:space="preserve"> </w:t>
            </w:r>
            <w:r>
              <w:rPr>
                <w:sz w:val="20"/>
              </w:rPr>
              <w:t>z</w:t>
            </w:r>
            <w:r>
              <w:rPr>
                <w:spacing w:val="-1"/>
                <w:sz w:val="20"/>
              </w:rPr>
              <w:t xml:space="preserve"> </w:t>
            </w:r>
            <w:r>
              <w:rPr>
                <w:sz w:val="20"/>
              </w:rPr>
              <w:t>příjmu</w:t>
            </w:r>
          </w:p>
          <w:p w14:paraId="505EE251" w14:textId="77777777" w:rsidR="007247F6" w:rsidRDefault="007247F6" w:rsidP="00F4589E">
            <w:pPr>
              <w:pStyle w:val="TableParagraph"/>
              <w:numPr>
                <w:ilvl w:val="0"/>
                <w:numId w:val="139"/>
              </w:numPr>
              <w:spacing w:after="120"/>
              <w:ind w:left="0" w:firstLine="0"/>
              <w:contextualSpacing/>
              <w:rPr>
                <w:sz w:val="20"/>
              </w:rPr>
            </w:pPr>
            <w:r>
              <w:rPr>
                <w:spacing w:val="-1"/>
                <w:sz w:val="20"/>
              </w:rPr>
              <w:t>vyhledává</w:t>
            </w:r>
            <w:r>
              <w:rPr>
                <w:spacing w:val="-10"/>
                <w:sz w:val="20"/>
              </w:rPr>
              <w:t xml:space="preserve"> </w:t>
            </w:r>
            <w:r>
              <w:rPr>
                <w:sz w:val="20"/>
              </w:rPr>
              <w:t>aktuální</w:t>
            </w:r>
            <w:r>
              <w:rPr>
                <w:spacing w:val="-9"/>
                <w:sz w:val="20"/>
              </w:rPr>
              <w:t xml:space="preserve"> </w:t>
            </w:r>
            <w:r>
              <w:rPr>
                <w:sz w:val="20"/>
              </w:rPr>
              <w:t>informace</w:t>
            </w:r>
            <w:r>
              <w:rPr>
                <w:spacing w:val="-10"/>
                <w:sz w:val="20"/>
              </w:rPr>
              <w:t xml:space="preserve"> </w:t>
            </w:r>
            <w:r>
              <w:rPr>
                <w:sz w:val="20"/>
              </w:rPr>
              <w:t>o</w:t>
            </w:r>
            <w:r>
              <w:rPr>
                <w:spacing w:val="-2"/>
                <w:sz w:val="20"/>
              </w:rPr>
              <w:t xml:space="preserve"> </w:t>
            </w:r>
            <w:r>
              <w:rPr>
                <w:sz w:val="20"/>
              </w:rPr>
              <w:t>nejdůležitějších</w:t>
            </w:r>
            <w:r>
              <w:rPr>
                <w:spacing w:val="-11"/>
                <w:sz w:val="20"/>
              </w:rPr>
              <w:t xml:space="preserve"> </w:t>
            </w:r>
            <w:r>
              <w:rPr>
                <w:sz w:val="20"/>
              </w:rPr>
              <w:t>ekonomických</w:t>
            </w:r>
            <w:r>
              <w:rPr>
                <w:spacing w:val="-42"/>
                <w:sz w:val="20"/>
              </w:rPr>
              <w:t xml:space="preserve"> </w:t>
            </w:r>
            <w:r>
              <w:rPr>
                <w:sz w:val="20"/>
              </w:rPr>
              <w:t>ukazatelích</w:t>
            </w:r>
            <w:r>
              <w:rPr>
                <w:spacing w:val="-10"/>
                <w:sz w:val="20"/>
              </w:rPr>
              <w:t xml:space="preserve"> </w:t>
            </w:r>
            <w:r>
              <w:rPr>
                <w:sz w:val="20"/>
              </w:rPr>
              <w:t>a</w:t>
            </w:r>
            <w:r>
              <w:rPr>
                <w:spacing w:val="-1"/>
                <w:sz w:val="20"/>
              </w:rPr>
              <w:t xml:space="preserve"> </w:t>
            </w:r>
            <w:r>
              <w:rPr>
                <w:sz w:val="20"/>
              </w:rPr>
              <w:t>posuzuje</w:t>
            </w:r>
            <w:r>
              <w:rPr>
                <w:spacing w:val="-9"/>
                <w:sz w:val="20"/>
              </w:rPr>
              <w:t xml:space="preserve"> </w:t>
            </w:r>
            <w:r>
              <w:rPr>
                <w:sz w:val="20"/>
              </w:rPr>
              <w:t>jejich</w:t>
            </w:r>
            <w:r>
              <w:rPr>
                <w:spacing w:val="-3"/>
                <w:sz w:val="20"/>
              </w:rPr>
              <w:t xml:space="preserve"> </w:t>
            </w:r>
            <w:r>
              <w:rPr>
                <w:sz w:val="20"/>
              </w:rPr>
              <w:t>vliv</w:t>
            </w:r>
            <w:r>
              <w:rPr>
                <w:spacing w:val="-7"/>
                <w:sz w:val="20"/>
              </w:rPr>
              <w:t xml:space="preserve"> </w:t>
            </w:r>
            <w:r>
              <w:rPr>
                <w:sz w:val="20"/>
              </w:rPr>
              <w:t>na</w:t>
            </w:r>
            <w:r>
              <w:rPr>
                <w:spacing w:val="-1"/>
                <w:sz w:val="20"/>
              </w:rPr>
              <w:t xml:space="preserve"> </w:t>
            </w:r>
            <w:r>
              <w:rPr>
                <w:sz w:val="20"/>
              </w:rPr>
              <w:t>životní</w:t>
            </w:r>
            <w:r>
              <w:rPr>
                <w:spacing w:val="-5"/>
                <w:sz w:val="20"/>
              </w:rPr>
              <w:t xml:space="preserve"> </w:t>
            </w:r>
            <w:r>
              <w:rPr>
                <w:sz w:val="20"/>
              </w:rPr>
              <w:t>úroveň</w:t>
            </w:r>
          </w:p>
          <w:p w14:paraId="631D29FF" w14:textId="77777777" w:rsidR="007247F6" w:rsidRDefault="007247F6" w:rsidP="00F4589E">
            <w:pPr>
              <w:pStyle w:val="TableParagraph"/>
              <w:numPr>
                <w:ilvl w:val="0"/>
                <w:numId w:val="139"/>
              </w:numPr>
              <w:spacing w:after="120"/>
              <w:ind w:left="0" w:firstLine="0"/>
              <w:contextualSpacing/>
              <w:rPr>
                <w:sz w:val="20"/>
              </w:rPr>
            </w:pPr>
            <w:r>
              <w:rPr>
                <w:w w:val="95"/>
                <w:sz w:val="20"/>
              </w:rPr>
              <w:t>vysvětlí</w:t>
            </w:r>
            <w:r>
              <w:rPr>
                <w:spacing w:val="18"/>
                <w:w w:val="95"/>
                <w:sz w:val="20"/>
              </w:rPr>
              <w:t xml:space="preserve"> </w:t>
            </w:r>
            <w:r>
              <w:rPr>
                <w:w w:val="95"/>
                <w:sz w:val="20"/>
              </w:rPr>
              <w:t>podstatu</w:t>
            </w:r>
            <w:r>
              <w:rPr>
                <w:spacing w:val="19"/>
                <w:w w:val="95"/>
                <w:sz w:val="20"/>
              </w:rPr>
              <w:t xml:space="preserve"> </w:t>
            </w:r>
            <w:r>
              <w:rPr>
                <w:w w:val="95"/>
                <w:sz w:val="20"/>
              </w:rPr>
              <w:t>inflace</w:t>
            </w:r>
            <w:r>
              <w:rPr>
                <w:spacing w:val="17"/>
                <w:w w:val="95"/>
                <w:sz w:val="20"/>
              </w:rPr>
              <w:t xml:space="preserve"> </w:t>
            </w:r>
            <w:r>
              <w:rPr>
                <w:w w:val="95"/>
                <w:sz w:val="20"/>
              </w:rPr>
              <w:t>a</w:t>
            </w:r>
            <w:r>
              <w:rPr>
                <w:spacing w:val="29"/>
                <w:w w:val="95"/>
                <w:sz w:val="20"/>
              </w:rPr>
              <w:t xml:space="preserve"> </w:t>
            </w:r>
            <w:r>
              <w:rPr>
                <w:w w:val="95"/>
                <w:sz w:val="20"/>
              </w:rPr>
              <w:t>její</w:t>
            </w:r>
            <w:r>
              <w:rPr>
                <w:spacing w:val="29"/>
                <w:w w:val="95"/>
                <w:sz w:val="20"/>
              </w:rPr>
              <w:t xml:space="preserve"> </w:t>
            </w:r>
            <w:r>
              <w:rPr>
                <w:w w:val="95"/>
                <w:sz w:val="20"/>
              </w:rPr>
              <w:t>ekonomické</w:t>
            </w:r>
            <w:r>
              <w:rPr>
                <w:spacing w:val="9"/>
                <w:w w:val="95"/>
                <w:sz w:val="20"/>
              </w:rPr>
              <w:t xml:space="preserve"> </w:t>
            </w:r>
            <w:r>
              <w:rPr>
                <w:w w:val="95"/>
                <w:sz w:val="20"/>
              </w:rPr>
              <w:t>důsledky</w:t>
            </w:r>
          </w:p>
          <w:p w14:paraId="70E0FD0A" w14:textId="77777777" w:rsidR="007247F6" w:rsidRDefault="007247F6" w:rsidP="00F4589E">
            <w:pPr>
              <w:pStyle w:val="TableParagraph"/>
              <w:numPr>
                <w:ilvl w:val="0"/>
                <w:numId w:val="139"/>
              </w:numPr>
              <w:spacing w:after="120"/>
              <w:ind w:left="0" w:firstLine="0"/>
              <w:contextualSpacing/>
              <w:rPr>
                <w:sz w:val="20"/>
              </w:rPr>
            </w:pPr>
            <w:r>
              <w:rPr>
                <w:sz w:val="20"/>
              </w:rPr>
              <w:t>uvede</w:t>
            </w:r>
            <w:r>
              <w:rPr>
                <w:spacing w:val="-9"/>
                <w:sz w:val="20"/>
              </w:rPr>
              <w:t xml:space="preserve"> </w:t>
            </w:r>
            <w:r>
              <w:rPr>
                <w:sz w:val="20"/>
              </w:rPr>
              <w:t>postup</w:t>
            </w:r>
            <w:r>
              <w:rPr>
                <w:spacing w:val="-6"/>
                <w:sz w:val="20"/>
              </w:rPr>
              <w:t xml:space="preserve"> </w:t>
            </w:r>
            <w:r>
              <w:rPr>
                <w:sz w:val="20"/>
              </w:rPr>
              <w:t>výpočtu</w:t>
            </w:r>
            <w:r>
              <w:rPr>
                <w:spacing w:val="-7"/>
                <w:sz w:val="20"/>
              </w:rPr>
              <w:t xml:space="preserve"> </w:t>
            </w:r>
            <w:r>
              <w:rPr>
                <w:sz w:val="20"/>
              </w:rPr>
              <w:t>životního</w:t>
            </w:r>
            <w:r>
              <w:rPr>
                <w:spacing w:val="-9"/>
                <w:sz w:val="20"/>
              </w:rPr>
              <w:t xml:space="preserve"> </w:t>
            </w:r>
            <w:r>
              <w:rPr>
                <w:sz w:val="20"/>
              </w:rPr>
              <w:t>minima</w:t>
            </w:r>
            <w:r>
              <w:rPr>
                <w:spacing w:val="-7"/>
                <w:sz w:val="20"/>
              </w:rPr>
              <w:t xml:space="preserve"> </w:t>
            </w:r>
            <w:r>
              <w:rPr>
                <w:sz w:val="20"/>
              </w:rPr>
              <w:t>a</w:t>
            </w:r>
            <w:r>
              <w:rPr>
                <w:spacing w:val="-2"/>
                <w:sz w:val="20"/>
              </w:rPr>
              <w:t xml:space="preserve"> </w:t>
            </w:r>
            <w:r>
              <w:rPr>
                <w:sz w:val="20"/>
              </w:rPr>
              <w:t>umí</w:t>
            </w:r>
            <w:r>
              <w:rPr>
                <w:spacing w:val="-6"/>
                <w:sz w:val="20"/>
              </w:rPr>
              <w:t xml:space="preserve"> </w:t>
            </w:r>
            <w:r>
              <w:rPr>
                <w:sz w:val="20"/>
              </w:rPr>
              <w:t>zažádat</w:t>
            </w:r>
            <w:r>
              <w:rPr>
                <w:spacing w:val="-7"/>
                <w:sz w:val="20"/>
              </w:rPr>
              <w:t xml:space="preserve"> </w:t>
            </w:r>
            <w:r>
              <w:rPr>
                <w:sz w:val="20"/>
              </w:rPr>
              <w:t>o</w:t>
            </w:r>
            <w:r>
              <w:rPr>
                <w:spacing w:val="-2"/>
                <w:sz w:val="20"/>
              </w:rPr>
              <w:t xml:space="preserve"> </w:t>
            </w:r>
            <w:r>
              <w:rPr>
                <w:sz w:val="20"/>
              </w:rPr>
              <w:t>sociální</w:t>
            </w:r>
            <w:r>
              <w:rPr>
                <w:spacing w:val="-10"/>
                <w:sz w:val="20"/>
              </w:rPr>
              <w:t xml:space="preserve"> </w:t>
            </w:r>
            <w:r>
              <w:rPr>
                <w:sz w:val="20"/>
              </w:rPr>
              <w:t>dávku</w:t>
            </w:r>
          </w:p>
          <w:p w14:paraId="02586DEF" w14:textId="77777777" w:rsidR="007247F6" w:rsidRDefault="007247F6" w:rsidP="00F4589E">
            <w:pPr>
              <w:pStyle w:val="TableParagraph"/>
              <w:numPr>
                <w:ilvl w:val="0"/>
                <w:numId w:val="139"/>
              </w:numPr>
              <w:spacing w:after="120"/>
              <w:ind w:left="0" w:firstLine="0"/>
              <w:contextualSpacing/>
              <w:rPr>
                <w:sz w:val="20"/>
              </w:rPr>
            </w:pPr>
            <w:r>
              <w:rPr>
                <w:sz w:val="20"/>
              </w:rPr>
              <w:t>objasní</w:t>
            </w:r>
            <w:r>
              <w:rPr>
                <w:spacing w:val="-8"/>
                <w:sz w:val="20"/>
              </w:rPr>
              <w:t xml:space="preserve"> </w:t>
            </w:r>
            <w:r>
              <w:rPr>
                <w:sz w:val="20"/>
              </w:rPr>
              <w:t>funkci</w:t>
            </w:r>
            <w:r>
              <w:rPr>
                <w:spacing w:val="-7"/>
                <w:sz w:val="20"/>
              </w:rPr>
              <w:t xml:space="preserve"> </w:t>
            </w:r>
            <w:r>
              <w:rPr>
                <w:sz w:val="20"/>
              </w:rPr>
              <w:t>úřadů</w:t>
            </w:r>
            <w:r>
              <w:rPr>
                <w:spacing w:val="-7"/>
                <w:sz w:val="20"/>
              </w:rPr>
              <w:t xml:space="preserve"> </w:t>
            </w:r>
            <w:r>
              <w:rPr>
                <w:sz w:val="20"/>
              </w:rPr>
              <w:t>práce</w:t>
            </w:r>
            <w:r>
              <w:rPr>
                <w:spacing w:val="-8"/>
                <w:sz w:val="20"/>
              </w:rPr>
              <w:t xml:space="preserve"> </w:t>
            </w:r>
            <w:r>
              <w:rPr>
                <w:sz w:val="20"/>
              </w:rPr>
              <w:t>a význam</w:t>
            </w:r>
            <w:r>
              <w:rPr>
                <w:spacing w:val="-10"/>
                <w:sz w:val="20"/>
              </w:rPr>
              <w:t xml:space="preserve"> </w:t>
            </w:r>
            <w:r>
              <w:rPr>
                <w:sz w:val="20"/>
              </w:rPr>
              <w:t>podpory</w:t>
            </w:r>
            <w:r>
              <w:rPr>
                <w:spacing w:val="-7"/>
                <w:sz w:val="20"/>
              </w:rPr>
              <w:t xml:space="preserve"> </w:t>
            </w:r>
            <w:r>
              <w:rPr>
                <w:sz w:val="20"/>
              </w:rPr>
              <w:t>v</w:t>
            </w:r>
            <w:r>
              <w:rPr>
                <w:spacing w:val="-4"/>
                <w:sz w:val="20"/>
              </w:rPr>
              <w:t xml:space="preserve"> </w:t>
            </w:r>
            <w:r>
              <w:rPr>
                <w:sz w:val="20"/>
              </w:rPr>
              <w:t>nezaměstnanosti</w:t>
            </w:r>
          </w:p>
        </w:tc>
        <w:tc>
          <w:tcPr>
            <w:tcW w:w="2213" w:type="pct"/>
          </w:tcPr>
          <w:p w14:paraId="157E22B3" w14:textId="77777777" w:rsidR="007247F6" w:rsidRDefault="007247F6" w:rsidP="00240274">
            <w:pPr>
              <w:pStyle w:val="TableParagraph"/>
              <w:spacing w:after="120"/>
              <w:ind w:left="0"/>
              <w:contextualSpacing/>
              <w:rPr>
                <w:b/>
                <w:sz w:val="20"/>
              </w:rPr>
            </w:pPr>
            <w:r>
              <w:rPr>
                <w:b/>
                <w:w w:val="95"/>
                <w:sz w:val="20"/>
              </w:rPr>
              <w:t>Národní</w:t>
            </w:r>
            <w:r>
              <w:rPr>
                <w:b/>
                <w:spacing w:val="15"/>
                <w:w w:val="95"/>
                <w:sz w:val="20"/>
              </w:rPr>
              <w:t xml:space="preserve"> </w:t>
            </w:r>
            <w:r>
              <w:rPr>
                <w:b/>
                <w:w w:val="95"/>
                <w:sz w:val="20"/>
              </w:rPr>
              <w:t>hospodářství</w:t>
            </w:r>
            <w:r>
              <w:rPr>
                <w:b/>
                <w:spacing w:val="7"/>
                <w:w w:val="95"/>
                <w:sz w:val="20"/>
              </w:rPr>
              <w:t xml:space="preserve"> </w:t>
            </w:r>
            <w:r>
              <w:rPr>
                <w:b/>
                <w:w w:val="95"/>
                <w:sz w:val="20"/>
              </w:rPr>
              <w:t>a</w:t>
            </w:r>
            <w:r>
              <w:rPr>
                <w:b/>
                <w:spacing w:val="28"/>
                <w:w w:val="95"/>
                <w:sz w:val="20"/>
              </w:rPr>
              <w:t xml:space="preserve"> </w:t>
            </w:r>
            <w:r>
              <w:rPr>
                <w:b/>
                <w:w w:val="95"/>
                <w:sz w:val="20"/>
              </w:rPr>
              <w:t>úloha</w:t>
            </w:r>
            <w:r>
              <w:rPr>
                <w:b/>
                <w:spacing w:val="25"/>
                <w:w w:val="95"/>
                <w:sz w:val="20"/>
              </w:rPr>
              <w:t xml:space="preserve"> </w:t>
            </w:r>
            <w:r>
              <w:rPr>
                <w:b/>
                <w:w w:val="95"/>
                <w:sz w:val="20"/>
              </w:rPr>
              <w:t>státu</w:t>
            </w:r>
            <w:r>
              <w:rPr>
                <w:b/>
                <w:spacing w:val="26"/>
                <w:w w:val="95"/>
                <w:sz w:val="20"/>
              </w:rPr>
              <w:t xml:space="preserve"> </w:t>
            </w:r>
            <w:r>
              <w:rPr>
                <w:b/>
                <w:w w:val="95"/>
                <w:sz w:val="20"/>
              </w:rPr>
              <w:t>v</w:t>
            </w:r>
            <w:r>
              <w:rPr>
                <w:b/>
                <w:spacing w:val="31"/>
                <w:w w:val="95"/>
                <w:sz w:val="20"/>
              </w:rPr>
              <w:t xml:space="preserve"> </w:t>
            </w:r>
            <w:r>
              <w:rPr>
                <w:b/>
                <w:w w:val="95"/>
                <w:sz w:val="20"/>
              </w:rPr>
              <w:t>ekonomice</w:t>
            </w:r>
          </w:p>
          <w:p w14:paraId="2305DB56" w14:textId="77777777" w:rsidR="007247F6" w:rsidRDefault="007247F6" w:rsidP="00F4589E">
            <w:pPr>
              <w:pStyle w:val="TableParagraph"/>
              <w:numPr>
                <w:ilvl w:val="0"/>
                <w:numId w:val="138"/>
              </w:numPr>
              <w:spacing w:after="120"/>
              <w:ind w:left="0" w:firstLine="0"/>
              <w:contextualSpacing/>
              <w:rPr>
                <w:sz w:val="20"/>
              </w:rPr>
            </w:pPr>
            <w:r>
              <w:rPr>
                <w:sz w:val="20"/>
              </w:rPr>
              <w:t>státní</w:t>
            </w:r>
            <w:r>
              <w:rPr>
                <w:spacing w:val="-9"/>
                <w:sz w:val="20"/>
              </w:rPr>
              <w:t xml:space="preserve"> </w:t>
            </w:r>
            <w:r>
              <w:rPr>
                <w:sz w:val="20"/>
              </w:rPr>
              <w:t>rozpočet,</w:t>
            </w:r>
            <w:r>
              <w:rPr>
                <w:spacing w:val="-9"/>
                <w:sz w:val="20"/>
              </w:rPr>
              <w:t xml:space="preserve"> </w:t>
            </w:r>
            <w:r>
              <w:rPr>
                <w:sz w:val="20"/>
              </w:rPr>
              <w:t>daňová</w:t>
            </w:r>
            <w:r>
              <w:rPr>
                <w:spacing w:val="-8"/>
                <w:sz w:val="20"/>
              </w:rPr>
              <w:t xml:space="preserve"> </w:t>
            </w:r>
            <w:r>
              <w:rPr>
                <w:sz w:val="20"/>
              </w:rPr>
              <w:t>soustava</w:t>
            </w:r>
          </w:p>
          <w:p w14:paraId="32BC4676" w14:textId="77777777" w:rsidR="007247F6" w:rsidRDefault="007247F6" w:rsidP="00F4589E">
            <w:pPr>
              <w:pStyle w:val="TableParagraph"/>
              <w:numPr>
                <w:ilvl w:val="0"/>
                <w:numId w:val="138"/>
              </w:numPr>
              <w:spacing w:after="120"/>
              <w:ind w:left="0" w:firstLine="0"/>
              <w:contextualSpacing/>
              <w:rPr>
                <w:sz w:val="20"/>
              </w:rPr>
            </w:pPr>
            <w:r>
              <w:rPr>
                <w:w w:val="95"/>
                <w:sz w:val="20"/>
              </w:rPr>
              <w:t>makroekonomické</w:t>
            </w:r>
            <w:r>
              <w:rPr>
                <w:spacing w:val="23"/>
                <w:w w:val="95"/>
                <w:sz w:val="20"/>
              </w:rPr>
              <w:t xml:space="preserve"> </w:t>
            </w:r>
            <w:r>
              <w:rPr>
                <w:w w:val="95"/>
                <w:sz w:val="20"/>
              </w:rPr>
              <w:t>veličiny</w:t>
            </w:r>
          </w:p>
          <w:p w14:paraId="7BE7FCFF" w14:textId="77777777" w:rsidR="007247F6" w:rsidRDefault="007247F6" w:rsidP="00F4589E">
            <w:pPr>
              <w:pStyle w:val="TableParagraph"/>
              <w:numPr>
                <w:ilvl w:val="0"/>
                <w:numId w:val="138"/>
              </w:numPr>
              <w:spacing w:after="120"/>
              <w:ind w:left="0" w:firstLine="0"/>
              <w:contextualSpacing/>
              <w:rPr>
                <w:sz w:val="20"/>
              </w:rPr>
            </w:pPr>
            <w:r>
              <w:rPr>
                <w:sz w:val="20"/>
              </w:rPr>
              <w:t>sociální</w:t>
            </w:r>
            <w:r>
              <w:rPr>
                <w:spacing w:val="-8"/>
                <w:sz w:val="20"/>
              </w:rPr>
              <w:t xml:space="preserve"> </w:t>
            </w:r>
            <w:r>
              <w:rPr>
                <w:sz w:val="20"/>
              </w:rPr>
              <w:t>politika</w:t>
            </w:r>
            <w:r>
              <w:rPr>
                <w:spacing w:val="-5"/>
                <w:sz w:val="20"/>
              </w:rPr>
              <w:t xml:space="preserve"> </w:t>
            </w:r>
            <w:r>
              <w:rPr>
                <w:sz w:val="20"/>
              </w:rPr>
              <w:t>státu</w:t>
            </w:r>
          </w:p>
        </w:tc>
        <w:tc>
          <w:tcPr>
            <w:tcW w:w="1215" w:type="pct"/>
          </w:tcPr>
          <w:p w14:paraId="0DE1C491" w14:textId="77777777" w:rsidR="007247F6" w:rsidRDefault="007247F6" w:rsidP="00240274">
            <w:pPr>
              <w:pStyle w:val="TableParagraph"/>
              <w:spacing w:after="120"/>
              <w:ind w:left="0"/>
              <w:contextualSpacing/>
              <w:rPr>
                <w:rFonts w:ascii="Times New Roman"/>
                <w:sz w:val="18"/>
              </w:rPr>
            </w:pPr>
          </w:p>
        </w:tc>
      </w:tr>
    </w:tbl>
    <w:p w14:paraId="34D7703C" w14:textId="77777777" w:rsidR="00D22DC3" w:rsidRDefault="00D22DC3">
      <w:pPr>
        <w:spacing w:line="240" w:lineRule="auto"/>
        <w:jc w:val="left"/>
        <w:rPr>
          <w:b/>
          <w:bCs/>
        </w:rPr>
      </w:pPr>
      <w:r>
        <w:rPr>
          <w:b/>
          <w:bCs/>
        </w:rPr>
        <w:br w:type="page"/>
      </w:r>
    </w:p>
    <w:p w14:paraId="2F83CA62" w14:textId="0B82D2A3" w:rsidR="00E275FF" w:rsidRDefault="00E275FF" w:rsidP="00240274">
      <w:pPr>
        <w:rPr>
          <w:b/>
          <w:bCs/>
        </w:rPr>
      </w:pPr>
      <w:r>
        <w:rPr>
          <w:b/>
          <w:bCs/>
        </w:rPr>
        <w:lastRenderedPageBreak/>
        <w:t>Učivo 4. ročníku</w:t>
      </w:r>
    </w:p>
    <w:tbl>
      <w:tblPr>
        <w:tblStyle w:val="Mkatabulky"/>
        <w:tblW w:w="10485" w:type="dxa"/>
        <w:tblLook w:val="04A0" w:firstRow="1" w:lastRow="0" w:firstColumn="1" w:lastColumn="0" w:noHBand="0" w:noVBand="1"/>
      </w:tblPr>
      <w:tblGrid>
        <w:gridCol w:w="3256"/>
        <w:gridCol w:w="4536"/>
        <w:gridCol w:w="2693"/>
      </w:tblGrid>
      <w:tr w:rsidR="00E275FF" w14:paraId="5295B4D8" w14:textId="77777777" w:rsidTr="00D22DC3">
        <w:tc>
          <w:tcPr>
            <w:tcW w:w="3256" w:type="dxa"/>
            <w:shd w:val="clear" w:color="auto" w:fill="CCFFFF"/>
            <w:vAlign w:val="center"/>
          </w:tcPr>
          <w:p w14:paraId="1563346D" w14:textId="1EFB1785" w:rsidR="00E275FF" w:rsidRPr="009351E2" w:rsidRDefault="00E275FF" w:rsidP="00D22DC3">
            <w:pPr>
              <w:pStyle w:val="TableParagraph"/>
              <w:spacing w:after="120"/>
              <w:ind w:left="0"/>
              <w:contextualSpacing/>
              <w:jc w:val="center"/>
              <w:rPr>
                <w:b/>
                <w:sz w:val="20"/>
              </w:rPr>
            </w:pPr>
            <w:r w:rsidRPr="009351E2">
              <w:rPr>
                <w:b/>
                <w:sz w:val="20"/>
              </w:rPr>
              <w:t>Školní výstupy</w:t>
            </w:r>
          </w:p>
          <w:p w14:paraId="3F875D85" w14:textId="19DEEB47" w:rsidR="00E275FF" w:rsidRDefault="00E275FF" w:rsidP="00D22DC3">
            <w:pPr>
              <w:spacing w:after="120" w:line="240" w:lineRule="auto"/>
              <w:jc w:val="center"/>
              <w:rPr>
                <w:rFonts w:ascii="Times New Roman"/>
                <w:sz w:val="18"/>
              </w:rPr>
            </w:pPr>
            <w:r>
              <w:rPr>
                <w:sz w:val="20"/>
              </w:rPr>
              <w:t>Žák</w:t>
            </w:r>
            <w:r>
              <w:rPr>
                <w:spacing w:val="-4"/>
                <w:sz w:val="20"/>
              </w:rPr>
              <w:t xml:space="preserve"> </w:t>
            </w:r>
            <w:r>
              <w:rPr>
                <w:sz w:val="20"/>
              </w:rPr>
              <w:t>podle</w:t>
            </w:r>
            <w:r>
              <w:rPr>
                <w:spacing w:val="-8"/>
                <w:sz w:val="20"/>
              </w:rPr>
              <w:t xml:space="preserve"> </w:t>
            </w:r>
            <w:r>
              <w:rPr>
                <w:sz w:val="20"/>
              </w:rPr>
              <w:t>svých</w:t>
            </w:r>
            <w:r>
              <w:rPr>
                <w:spacing w:val="-5"/>
                <w:sz w:val="20"/>
              </w:rPr>
              <w:t xml:space="preserve"> </w:t>
            </w:r>
            <w:r>
              <w:rPr>
                <w:sz w:val="20"/>
              </w:rPr>
              <w:t>možností:</w:t>
            </w:r>
          </w:p>
        </w:tc>
        <w:tc>
          <w:tcPr>
            <w:tcW w:w="4536" w:type="dxa"/>
            <w:shd w:val="clear" w:color="auto" w:fill="CCFFFF"/>
            <w:vAlign w:val="center"/>
          </w:tcPr>
          <w:p w14:paraId="471B9174" w14:textId="2476CA6B" w:rsidR="00E275FF" w:rsidRDefault="00E275FF" w:rsidP="00D22DC3">
            <w:pPr>
              <w:spacing w:after="120" w:line="240" w:lineRule="auto"/>
              <w:jc w:val="center"/>
              <w:rPr>
                <w:rFonts w:ascii="Times New Roman"/>
                <w:sz w:val="18"/>
              </w:rPr>
            </w:pPr>
            <w:r>
              <w:rPr>
                <w:b/>
                <w:sz w:val="20"/>
              </w:rPr>
              <w:t>Učivo</w:t>
            </w:r>
          </w:p>
        </w:tc>
        <w:tc>
          <w:tcPr>
            <w:tcW w:w="2693" w:type="dxa"/>
            <w:shd w:val="clear" w:color="auto" w:fill="CCFFFF"/>
            <w:vAlign w:val="center"/>
          </w:tcPr>
          <w:p w14:paraId="07A7FCB1" w14:textId="45824F5B" w:rsidR="00E275FF" w:rsidRDefault="00E275FF" w:rsidP="00D22DC3">
            <w:pPr>
              <w:spacing w:after="120" w:line="240" w:lineRule="auto"/>
              <w:jc w:val="center"/>
              <w:rPr>
                <w:rFonts w:ascii="Times New Roman"/>
                <w:sz w:val="18"/>
              </w:rPr>
            </w:pPr>
            <w:r>
              <w:rPr>
                <w:b/>
                <w:sz w:val="20"/>
              </w:rPr>
              <w:t>Průřezová témata,</w:t>
            </w:r>
            <w:r w:rsidRPr="009351E2">
              <w:rPr>
                <w:b/>
                <w:sz w:val="20"/>
              </w:rPr>
              <w:t xml:space="preserve"> přesahy, </w:t>
            </w:r>
            <w:r>
              <w:rPr>
                <w:b/>
                <w:sz w:val="20"/>
              </w:rPr>
              <w:t>poznámky</w:t>
            </w:r>
          </w:p>
        </w:tc>
      </w:tr>
      <w:tr w:rsidR="00E275FF" w14:paraId="398FB5C5" w14:textId="77777777" w:rsidTr="00D22DC3">
        <w:tc>
          <w:tcPr>
            <w:tcW w:w="3256" w:type="dxa"/>
          </w:tcPr>
          <w:p w14:paraId="332B1DEA" w14:textId="77777777" w:rsidR="00E275FF" w:rsidRDefault="00E275FF" w:rsidP="00F4589E">
            <w:pPr>
              <w:pStyle w:val="TableParagraph"/>
              <w:numPr>
                <w:ilvl w:val="0"/>
                <w:numId w:val="137"/>
              </w:numPr>
              <w:spacing w:after="120"/>
              <w:ind w:left="0" w:firstLine="0"/>
              <w:contextualSpacing/>
              <w:rPr>
                <w:sz w:val="20"/>
              </w:rPr>
            </w:pPr>
            <w:r>
              <w:rPr>
                <w:sz w:val="20"/>
              </w:rPr>
              <w:t>objasní</w:t>
            </w:r>
            <w:r>
              <w:rPr>
                <w:spacing w:val="-9"/>
                <w:sz w:val="20"/>
              </w:rPr>
              <w:t xml:space="preserve"> </w:t>
            </w:r>
            <w:r>
              <w:rPr>
                <w:sz w:val="20"/>
              </w:rPr>
              <w:t>důvody</w:t>
            </w:r>
            <w:r>
              <w:rPr>
                <w:spacing w:val="-7"/>
                <w:sz w:val="20"/>
              </w:rPr>
              <w:t xml:space="preserve"> </w:t>
            </w:r>
            <w:r>
              <w:rPr>
                <w:sz w:val="20"/>
              </w:rPr>
              <w:t>evropské</w:t>
            </w:r>
            <w:r>
              <w:rPr>
                <w:spacing w:val="-11"/>
                <w:sz w:val="20"/>
              </w:rPr>
              <w:t xml:space="preserve"> </w:t>
            </w:r>
            <w:r>
              <w:rPr>
                <w:sz w:val="20"/>
              </w:rPr>
              <w:t>integrace,</w:t>
            </w:r>
            <w:r>
              <w:rPr>
                <w:spacing w:val="-10"/>
                <w:sz w:val="20"/>
              </w:rPr>
              <w:t xml:space="preserve"> </w:t>
            </w:r>
            <w:r>
              <w:rPr>
                <w:sz w:val="20"/>
              </w:rPr>
              <w:t>posoudí</w:t>
            </w:r>
            <w:r>
              <w:rPr>
                <w:spacing w:val="-8"/>
                <w:sz w:val="20"/>
              </w:rPr>
              <w:t xml:space="preserve"> </w:t>
            </w:r>
            <w:r>
              <w:rPr>
                <w:sz w:val="20"/>
              </w:rPr>
              <w:t>jejich</w:t>
            </w:r>
            <w:r>
              <w:rPr>
                <w:spacing w:val="-4"/>
                <w:sz w:val="20"/>
              </w:rPr>
              <w:t xml:space="preserve"> </w:t>
            </w:r>
            <w:r>
              <w:rPr>
                <w:sz w:val="20"/>
              </w:rPr>
              <w:t>význam</w:t>
            </w:r>
            <w:r>
              <w:rPr>
                <w:spacing w:val="-7"/>
                <w:sz w:val="20"/>
              </w:rPr>
              <w:t xml:space="preserve"> </w:t>
            </w:r>
            <w:r>
              <w:rPr>
                <w:sz w:val="20"/>
              </w:rPr>
              <w:t>pro</w:t>
            </w:r>
            <w:r>
              <w:rPr>
                <w:spacing w:val="-42"/>
                <w:sz w:val="20"/>
              </w:rPr>
              <w:t xml:space="preserve"> </w:t>
            </w:r>
            <w:r>
              <w:rPr>
                <w:sz w:val="20"/>
              </w:rPr>
              <w:t>vývoj</w:t>
            </w:r>
            <w:r>
              <w:rPr>
                <w:spacing w:val="-3"/>
                <w:sz w:val="20"/>
              </w:rPr>
              <w:t xml:space="preserve"> </w:t>
            </w:r>
            <w:r>
              <w:rPr>
                <w:sz w:val="20"/>
              </w:rPr>
              <w:t>Evropy</w:t>
            </w:r>
          </w:p>
          <w:p w14:paraId="18277B44" w14:textId="77777777" w:rsidR="00E275FF" w:rsidRDefault="00E275FF" w:rsidP="00F4589E">
            <w:pPr>
              <w:pStyle w:val="TableParagraph"/>
              <w:numPr>
                <w:ilvl w:val="0"/>
                <w:numId w:val="137"/>
              </w:numPr>
              <w:spacing w:after="120"/>
              <w:ind w:left="0" w:firstLine="0"/>
              <w:contextualSpacing/>
              <w:rPr>
                <w:sz w:val="20"/>
              </w:rPr>
            </w:pPr>
            <w:r>
              <w:rPr>
                <w:sz w:val="20"/>
              </w:rPr>
              <w:t>rozlišuje</w:t>
            </w:r>
            <w:r>
              <w:rPr>
                <w:spacing w:val="-10"/>
                <w:sz w:val="20"/>
              </w:rPr>
              <w:t xml:space="preserve"> </w:t>
            </w:r>
            <w:r>
              <w:rPr>
                <w:sz w:val="20"/>
              </w:rPr>
              <w:t>funkce</w:t>
            </w:r>
            <w:r>
              <w:rPr>
                <w:spacing w:val="-7"/>
                <w:sz w:val="20"/>
              </w:rPr>
              <w:t xml:space="preserve"> </w:t>
            </w:r>
            <w:r>
              <w:rPr>
                <w:sz w:val="20"/>
              </w:rPr>
              <w:t>orgánů</w:t>
            </w:r>
            <w:r>
              <w:rPr>
                <w:spacing w:val="-6"/>
                <w:sz w:val="20"/>
              </w:rPr>
              <w:t xml:space="preserve"> </w:t>
            </w:r>
            <w:r>
              <w:rPr>
                <w:sz w:val="20"/>
              </w:rPr>
              <w:t>EU</w:t>
            </w:r>
            <w:r>
              <w:rPr>
                <w:spacing w:val="-3"/>
                <w:sz w:val="20"/>
              </w:rPr>
              <w:t xml:space="preserve"> </w:t>
            </w:r>
            <w:r>
              <w:rPr>
                <w:sz w:val="20"/>
              </w:rPr>
              <w:t>a</w:t>
            </w:r>
            <w:r>
              <w:rPr>
                <w:spacing w:val="-1"/>
                <w:sz w:val="20"/>
              </w:rPr>
              <w:t xml:space="preserve"> </w:t>
            </w:r>
            <w:r>
              <w:rPr>
                <w:sz w:val="20"/>
              </w:rPr>
              <w:t>uvede</w:t>
            </w:r>
            <w:r>
              <w:rPr>
                <w:spacing w:val="-10"/>
                <w:sz w:val="20"/>
              </w:rPr>
              <w:t xml:space="preserve"> </w:t>
            </w:r>
            <w:r>
              <w:rPr>
                <w:sz w:val="20"/>
              </w:rPr>
              <w:t>příklady</w:t>
            </w:r>
            <w:r>
              <w:rPr>
                <w:spacing w:val="-5"/>
                <w:sz w:val="20"/>
              </w:rPr>
              <w:t xml:space="preserve"> </w:t>
            </w:r>
            <w:r>
              <w:rPr>
                <w:sz w:val="20"/>
              </w:rPr>
              <w:t>jejich</w:t>
            </w:r>
            <w:r>
              <w:rPr>
                <w:spacing w:val="2"/>
                <w:sz w:val="20"/>
              </w:rPr>
              <w:t xml:space="preserve"> </w:t>
            </w:r>
            <w:r>
              <w:rPr>
                <w:sz w:val="20"/>
              </w:rPr>
              <w:t>činnosti</w:t>
            </w:r>
          </w:p>
          <w:p w14:paraId="3DB0B0B3" w14:textId="77777777" w:rsidR="00E275FF" w:rsidRDefault="00E275FF" w:rsidP="00F4589E">
            <w:pPr>
              <w:pStyle w:val="TableParagraph"/>
              <w:numPr>
                <w:ilvl w:val="0"/>
                <w:numId w:val="137"/>
              </w:numPr>
              <w:spacing w:after="120"/>
              <w:ind w:left="0" w:firstLine="0"/>
              <w:contextualSpacing/>
              <w:rPr>
                <w:sz w:val="20"/>
              </w:rPr>
            </w:pPr>
            <w:r>
              <w:rPr>
                <w:spacing w:val="-1"/>
                <w:sz w:val="20"/>
              </w:rPr>
              <w:t>posoudí</w:t>
            </w:r>
            <w:r>
              <w:rPr>
                <w:spacing w:val="-6"/>
                <w:sz w:val="20"/>
              </w:rPr>
              <w:t xml:space="preserve"> </w:t>
            </w:r>
            <w:r>
              <w:rPr>
                <w:sz w:val="20"/>
              </w:rPr>
              <w:t>vliv</w:t>
            </w:r>
            <w:r>
              <w:rPr>
                <w:spacing w:val="-7"/>
                <w:sz w:val="20"/>
              </w:rPr>
              <w:t xml:space="preserve"> </w:t>
            </w:r>
            <w:r>
              <w:rPr>
                <w:sz w:val="20"/>
              </w:rPr>
              <w:t>začlenění</w:t>
            </w:r>
            <w:r>
              <w:rPr>
                <w:spacing w:val="-8"/>
                <w:sz w:val="20"/>
              </w:rPr>
              <w:t xml:space="preserve"> </w:t>
            </w:r>
            <w:r>
              <w:rPr>
                <w:sz w:val="20"/>
              </w:rPr>
              <w:t>státu</w:t>
            </w:r>
            <w:r>
              <w:rPr>
                <w:spacing w:val="-3"/>
                <w:sz w:val="20"/>
              </w:rPr>
              <w:t xml:space="preserve"> </w:t>
            </w:r>
            <w:r>
              <w:rPr>
                <w:sz w:val="20"/>
              </w:rPr>
              <w:t>do</w:t>
            </w:r>
            <w:r>
              <w:rPr>
                <w:spacing w:val="-3"/>
                <w:sz w:val="20"/>
              </w:rPr>
              <w:t xml:space="preserve"> </w:t>
            </w:r>
            <w:r>
              <w:rPr>
                <w:sz w:val="20"/>
              </w:rPr>
              <w:t>EU</w:t>
            </w:r>
            <w:r>
              <w:rPr>
                <w:spacing w:val="-4"/>
                <w:sz w:val="20"/>
              </w:rPr>
              <w:t xml:space="preserve"> </w:t>
            </w:r>
            <w:r>
              <w:rPr>
                <w:sz w:val="20"/>
              </w:rPr>
              <w:t>na</w:t>
            </w:r>
            <w:r>
              <w:rPr>
                <w:spacing w:val="-3"/>
                <w:sz w:val="20"/>
              </w:rPr>
              <w:t xml:space="preserve"> </w:t>
            </w:r>
            <w:r>
              <w:rPr>
                <w:sz w:val="20"/>
              </w:rPr>
              <w:t>každodenní</w:t>
            </w:r>
            <w:r>
              <w:rPr>
                <w:spacing w:val="-11"/>
                <w:sz w:val="20"/>
              </w:rPr>
              <w:t xml:space="preserve"> </w:t>
            </w:r>
            <w:r>
              <w:rPr>
                <w:sz w:val="20"/>
              </w:rPr>
              <w:t>život</w:t>
            </w:r>
            <w:r>
              <w:rPr>
                <w:spacing w:val="-3"/>
                <w:sz w:val="20"/>
              </w:rPr>
              <w:t xml:space="preserve"> </w:t>
            </w:r>
            <w:r>
              <w:rPr>
                <w:sz w:val="20"/>
              </w:rPr>
              <w:t>občanů</w:t>
            </w:r>
          </w:p>
          <w:p w14:paraId="3E77AA6E" w14:textId="77777777" w:rsidR="00E275FF" w:rsidRDefault="00E275FF" w:rsidP="00F4589E">
            <w:pPr>
              <w:pStyle w:val="TableParagraph"/>
              <w:numPr>
                <w:ilvl w:val="0"/>
                <w:numId w:val="137"/>
              </w:numPr>
              <w:spacing w:after="120"/>
              <w:ind w:left="0" w:firstLine="0"/>
              <w:contextualSpacing/>
              <w:rPr>
                <w:sz w:val="20"/>
              </w:rPr>
            </w:pPr>
            <w:r>
              <w:rPr>
                <w:sz w:val="20"/>
              </w:rPr>
              <w:t>uvede příklady činnosti některých významných mezinárodních</w:t>
            </w:r>
            <w:r>
              <w:rPr>
                <w:spacing w:val="1"/>
                <w:sz w:val="20"/>
              </w:rPr>
              <w:t xml:space="preserve"> </w:t>
            </w:r>
            <w:r>
              <w:rPr>
                <w:sz w:val="20"/>
              </w:rPr>
              <w:t>organizací a vysvětlí jejich vliv na chod světového společenství;</w:t>
            </w:r>
            <w:r>
              <w:rPr>
                <w:spacing w:val="1"/>
                <w:sz w:val="20"/>
              </w:rPr>
              <w:t xml:space="preserve"> </w:t>
            </w:r>
            <w:r>
              <w:rPr>
                <w:sz w:val="20"/>
              </w:rPr>
              <w:t>zhodnotí</w:t>
            </w:r>
            <w:r>
              <w:rPr>
                <w:spacing w:val="-8"/>
                <w:sz w:val="20"/>
              </w:rPr>
              <w:t xml:space="preserve"> </w:t>
            </w:r>
            <w:r>
              <w:rPr>
                <w:sz w:val="20"/>
              </w:rPr>
              <w:t>zapojení</w:t>
            </w:r>
            <w:r>
              <w:rPr>
                <w:spacing w:val="-4"/>
                <w:sz w:val="20"/>
              </w:rPr>
              <w:t xml:space="preserve"> </w:t>
            </w:r>
            <w:r>
              <w:rPr>
                <w:sz w:val="20"/>
              </w:rPr>
              <w:t>ČR</w:t>
            </w:r>
          </w:p>
          <w:p w14:paraId="0FD20AEA" w14:textId="77777777" w:rsidR="00E275FF" w:rsidRDefault="00E275FF" w:rsidP="00F4589E">
            <w:pPr>
              <w:pStyle w:val="TableParagraph"/>
              <w:numPr>
                <w:ilvl w:val="0"/>
                <w:numId w:val="137"/>
              </w:numPr>
              <w:spacing w:after="120"/>
              <w:ind w:left="0" w:firstLine="0"/>
              <w:contextualSpacing/>
              <w:rPr>
                <w:sz w:val="20"/>
              </w:rPr>
            </w:pPr>
            <w:r>
              <w:rPr>
                <w:sz w:val="20"/>
              </w:rPr>
              <w:t>uvede</w:t>
            </w:r>
            <w:r>
              <w:rPr>
                <w:spacing w:val="-10"/>
                <w:sz w:val="20"/>
              </w:rPr>
              <w:t xml:space="preserve"> </w:t>
            </w:r>
            <w:r>
              <w:rPr>
                <w:sz w:val="20"/>
              </w:rPr>
              <w:t>příklady</w:t>
            </w:r>
            <w:r>
              <w:rPr>
                <w:spacing w:val="-5"/>
                <w:sz w:val="20"/>
              </w:rPr>
              <w:t xml:space="preserve"> </w:t>
            </w:r>
            <w:r>
              <w:rPr>
                <w:sz w:val="20"/>
              </w:rPr>
              <w:t>institucí,</w:t>
            </w:r>
            <w:r>
              <w:rPr>
                <w:spacing w:val="-7"/>
                <w:sz w:val="20"/>
              </w:rPr>
              <w:t xml:space="preserve"> </w:t>
            </w:r>
            <w:r>
              <w:rPr>
                <w:sz w:val="20"/>
              </w:rPr>
              <w:t>na</w:t>
            </w:r>
            <w:r>
              <w:rPr>
                <w:spacing w:val="-2"/>
                <w:sz w:val="20"/>
              </w:rPr>
              <w:t xml:space="preserve"> </w:t>
            </w:r>
            <w:r>
              <w:rPr>
                <w:sz w:val="20"/>
              </w:rPr>
              <w:t>něž</w:t>
            </w:r>
            <w:r>
              <w:rPr>
                <w:spacing w:val="-3"/>
                <w:sz w:val="20"/>
              </w:rPr>
              <w:t xml:space="preserve"> </w:t>
            </w:r>
            <w:r>
              <w:rPr>
                <w:sz w:val="20"/>
              </w:rPr>
              <w:t>se</w:t>
            </w:r>
            <w:r>
              <w:rPr>
                <w:spacing w:val="-4"/>
                <w:sz w:val="20"/>
              </w:rPr>
              <w:t xml:space="preserve"> </w:t>
            </w:r>
            <w:r>
              <w:rPr>
                <w:sz w:val="20"/>
              </w:rPr>
              <w:t>může</w:t>
            </w:r>
            <w:r>
              <w:rPr>
                <w:spacing w:val="-8"/>
                <w:sz w:val="20"/>
              </w:rPr>
              <w:t xml:space="preserve"> </w:t>
            </w:r>
            <w:r>
              <w:rPr>
                <w:sz w:val="20"/>
              </w:rPr>
              <w:t>obrátit</w:t>
            </w:r>
            <w:r>
              <w:rPr>
                <w:spacing w:val="-7"/>
                <w:sz w:val="20"/>
              </w:rPr>
              <w:t xml:space="preserve"> </w:t>
            </w:r>
            <w:r>
              <w:rPr>
                <w:sz w:val="20"/>
              </w:rPr>
              <w:t>v případě</w:t>
            </w:r>
            <w:r>
              <w:rPr>
                <w:spacing w:val="-43"/>
                <w:sz w:val="20"/>
              </w:rPr>
              <w:t xml:space="preserve"> </w:t>
            </w:r>
            <w:r>
              <w:rPr>
                <w:sz w:val="20"/>
              </w:rPr>
              <w:t>problémů</w:t>
            </w:r>
            <w:r>
              <w:rPr>
                <w:spacing w:val="-7"/>
                <w:sz w:val="20"/>
              </w:rPr>
              <w:t xml:space="preserve"> </w:t>
            </w:r>
            <w:r>
              <w:rPr>
                <w:sz w:val="20"/>
              </w:rPr>
              <w:t>při</w:t>
            </w:r>
            <w:r>
              <w:rPr>
                <w:spacing w:val="-3"/>
                <w:sz w:val="20"/>
              </w:rPr>
              <w:t xml:space="preserve"> </w:t>
            </w:r>
            <w:r>
              <w:rPr>
                <w:sz w:val="20"/>
              </w:rPr>
              <w:t>pobytu</w:t>
            </w:r>
            <w:r>
              <w:rPr>
                <w:spacing w:val="-4"/>
                <w:sz w:val="20"/>
              </w:rPr>
              <w:t xml:space="preserve"> </w:t>
            </w:r>
            <w:r>
              <w:rPr>
                <w:sz w:val="20"/>
              </w:rPr>
              <w:t>v</w:t>
            </w:r>
            <w:r>
              <w:rPr>
                <w:spacing w:val="-1"/>
                <w:sz w:val="20"/>
              </w:rPr>
              <w:t xml:space="preserve"> </w:t>
            </w:r>
            <w:r>
              <w:rPr>
                <w:sz w:val="20"/>
              </w:rPr>
              <w:t>zahraničí</w:t>
            </w:r>
          </w:p>
          <w:p w14:paraId="54479231" w14:textId="07F97B64" w:rsidR="00E275FF" w:rsidRDefault="00E275FF" w:rsidP="00D22DC3">
            <w:pPr>
              <w:spacing w:after="120" w:line="240" w:lineRule="auto"/>
              <w:jc w:val="left"/>
              <w:rPr>
                <w:rFonts w:ascii="Times New Roman"/>
                <w:sz w:val="18"/>
              </w:rPr>
            </w:pPr>
            <w:r>
              <w:rPr>
                <w:sz w:val="20"/>
              </w:rPr>
              <w:t>posoudí</w:t>
            </w:r>
            <w:r>
              <w:rPr>
                <w:spacing w:val="-9"/>
                <w:sz w:val="20"/>
              </w:rPr>
              <w:t xml:space="preserve"> </w:t>
            </w:r>
            <w:r>
              <w:rPr>
                <w:sz w:val="20"/>
              </w:rPr>
              <w:t>projevy</w:t>
            </w:r>
            <w:r>
              <w:rPr>
                <w:spacing w:val="-8"/>
                <w:sz w:val="20"/>
              </w:rPr>
              <w:t xml:space="preserve"> </w:t>
            </w:r>
            <w:r>
              <w:rPr>
                <w:sz w:val="20"/>
              </w:rPr>
              <w:t>globalizace,</w:t>
            </w:r>
            <w:r>
              <w:rPr>
                <w:spacing w:val="-11"/>
                <w:sz w:val="20"/>
              </w:rPr>
              <w:t xml:space="preserve"> </w:t>
            </w:r>
            <w:r>
              <w:rPr>
                <w:sz w:val="20"/>
              </w:rPr>
              <w:t>uvede</w:t>
            </w:r>
            <w:r>
              <w:rPr>
                <w:spacing w:val="-9"/>
                <w:sz w:val="20"/>
              </w:rPr>
              <w:t xml:space="preserve"> </w:t>
            </w:r>
            <w:r>
              <w:rPr>
                <w:sz w:val="20"/>
              </w:rPr>
              <w:t>příklady</w:t>
            </w:r>
            <w:r>
              <w:rPr>
                <w:spacing w:val="-8"/>
                <w:sz w:val="20"/>
              </w:rPr>
              <w:t xml:space="preserve"> </w:t>
            </w:r>
            <w:r>
              <w:rPr>
                <w:sz w:val="20"/>
              </w:rPr>
              <w:t>globálních</w:t>
            </w:r>
            <w:r>
              <w:rPr>
                <w:spacing w:val="-42"/>
                <w:sz w:val="20"/>
              </w:rPr>
              <w:t xml:space="preserve"> </w:t>
            </w:r>
            <w:r>
              <w:rPr>
                <w:sz w:val="20"/>
              </w:rPr>
              <w:t>problémů</w:t>
            </w:r>
            <w:r>
              <w:rPr>
                <w:spacing w:val="-7"/>
                <w:sz w:val="20"/>
              </w:rPr>
              <w:t xml:space="preserve"> </w:t>
            </w:r>
            <w:r>
              <w:rPr>
                <w:sz w:val="20"/>
              </w:rPr>
              <w:t>současnosti</w:t>
            </w:r>
            <w:r>
              <w:rPr>
                <w:spacing w:val="-10"/>
                <w:sz w:val="20"/>
              </w:rPr>
              <w:t xml:space="preserve"> </w:t>
            </w:r>
            <w:r>
              <w:rPr>
                <w:sz w:val="20"/>
              </w:rPr>
              <w:t>i</w:t>
            </w:r>
            <w:r>
              <w:rPr>
                <w:spacing w:val="-1"/>
                <w:sz w:val="20"/>
              </w:rPr>
              <w:t xml:space="preserve"> </w:t>
            </w:r>
            <w:r>
              <w:rPr>
                <w:sz w:val="20"/>
              </w:rPr>
              <w:t>s</w:t>
            </w:r>
            <w:r>
              <w:rPr>
                <w:spacing w:val="-1"/>
                <w:sz w:val="20"/>
              </w:rPr>
              <w:t xml:space="preserve"> </w:t>
            </w:r>
            <w:r>
              <w:rPr>
                <w:sz w:val="20"/>
              </w:rPr>
              <w:t>jejich</w:t>
            </w:r>
            <w:r>
              <w:rPr>
                <w:spacing w:val="-2"/>
                <w:sz w:val="20"/>
              </w:rPr>
              <w:t xml:space="preserve"> </w:t>
            </w:r>
            <w:r>
              <w:rPr>
                <w:sz w:val="20"/>
              </w:rPr>
              <w:t>důsledky</w:t>
            </w:r>
          </w:p>
        </w:tc>
        <w:tc>
          <w:tcPr>
            <w:tcW w:w="4536" w:type="dxa"/>
          </w:tcPr>
          <w:p w14:paraId="08FF70A4" w14:textId="77777777" w:rsidR="00E275FF" w:rsidRDefault="00E275FF" w:rsidP="00D22DC3">
            <w:pPr>
              <w:pStyle w:val="TableParagraph"/>
              <w:spacing w:after="120"/>
              <w:ind w:left="0"/>
              <w:contextualSpacing/>
              <w:rPr>
                <w:b/>
                <w:sz w:val="20"/>
              </w:rPr>
            </w:pPr>
            <w:r>
              <w:rPr>
                <w:b/>
                <w:spacing w:val="-1"/>
                <w:sz w:val="20"/>
              </w:rPr>
              <w:t>Mezinárodní</w:t>
            </w:r>
            <w:r>
              <w:rPr>
                <w:b/>
                <w:spacing w:val="-13"/>
                <w:sz w:val="20"/>
              </w:rPr>
              <w:t xml:space="preserve"> </w:t>
            </w:r>
            <w:r>
              <w:rPr>
                <w:b/>
                <w:sz w:val="20"/>
              </w:rPr>
              <w:t>vztahy,</w:t>
            </w:r>
            <w:r>
              <w:rPr>
                <w:b/>
                <w:spacing w:val="-6"/>
                <w:sz w:val="20"/>
              </w:rPr>
              <w:t xml:space="preserve"> </w:t>
            </w:r>
            <w:r>
              <w:rPr>
                <w:b/>
                <w:sz w:val="20"/>
              </w:rPr>
              <w:t>globální</w:t>
            </w:r>
            <w:r>
              <w:rPr>
                <w:b/>
                <w:spacing w:val="-2"/>
                <w:sz w:val="20"/>
              </w:rPr>
              <w:t xml:space="preserve"> </w:t>
            </w:r>
            <w:r>
              <w:rPr>
                <w:b/>
                <w:sz w:val="20"/>
              </w:rPr>
              <w:t>svět</w:t>
            </w:r>
          </w:p>
          <w:p w14:paraId="4A90F7BA" w14:textId="77777777" w:rsidR="00E275FF" w:rsidRDefault="00E275FF" w:rsidP="00F4589E">
            <w:pPr>
              <w:pStyle w:val="TableParagraph"/>
              <w:numPr>
                <w:ilvl w:val="0"/>
                <w:numId w:val="136"/>
              </w:numPr>
              <w:spacing w:after="120"/>
              <w:ind w:left="0" w:firstLine="0"/>
              <w:contextualSpacing/>
              <w:rPr>
                <w:sz w:val="20"/>
              </w:rPr>
            </w:pPr>
            <w:r>
              <w:rPr>
                <w:sz w:val="20"/>
              </w:rPr>
              <w:t>evropská</w:t>
            </w:r>
            <w:r>
              <w:rPr>
                <w:spacing w:val="-6"/>
                <w:sz w:val="20"/>
              </w:rPr>
              <w:t xml:space="preserve"> </w:t>
            </w:r>
            <w:r>
              <w:rPr>
                <w:sz w:val="20"/>
              </w:rPr>
              <w:t>integrace,</w:t>
            </w:r>
            <w:r>
              <w:rPr>
                <w:spacing w:val="-9"/>
                <w:sz w:val="20"/>
              </w:rPr>
              <w:t xml:space="preserve"> </w:t>
            </w:r>
            <w:r>
              <w:rPr>
                <w:sz w:val="20"/>
              </w:rPr>
              <w:t>EU</w:t>
            </w:r>
          </w:p>
          <w:p w14:paraId="367C8498" w14:textId="77777777" w:rsidR="00E275FF" w:rsidRDefault="00E275FF" w:rsidP="00F4589E">
            <w:pPr>
              <w:pStyle w:val="TableParagraph"/>
              <w:numPr>
                <w:ilvl w:val="0"/>
                <w:numId w:val="136"/>
              </w:numPr>
              <w:spacing w:after="120"/>
              <w:ind w:left="0" w:firstLine="0"/>
              <w:contextualSpacing/>
              <w:rPr>
                <w:sz w:val="20"/>
              </w:rPr>
            </w:pPr>
            <w:r>
              <w:rPr>
                <w:spacing w:val="-1"/>
                <w:sz w:val="20"/>
              </w:rPr>
              <w:t xml:space="preserve">mezinárodní spolupráce, </w:t>
            </w:r>
            <w:r>
              <w:rPr>
                <w:sz w:val="20"/>
              </w:rPr>
              <w:t>mezinárodní organizace</w:t>
            </w:r>
            <w:r>
              <w:rPr>
                <w:spacing w:val="-43"/>
                <w:sz w:val="20"/>
              </w:rPr>
              <w:t xml:space="preserve"> </w:t>
            </w:r>
            <w:r>
              <w:rPr>
                <w:sz w:val="20"/>
              </w:rPr>
              <w:t>a</w:t>
            </w:r>
            <w:r>
              <w:rPr>
                <w:spacing w:val="-1"/>
                <w:sz w:val="20"/>
              </w:rPr>
              <w:t xml:space="preserve"> </w:t>
            </w:r>
            <w:r>
              <w:rPr>
                <w:sz w:val="20"/>
              </w:rPr>
              <w:t>společenství</w:t>
            </w:r>
          </w:p>
          <w:p w14:paraId="58C045D4" w14:textId="61F795E1" w:rsidR="00E275FF" w:rsidRDefault="00E275FF" w:rsidP="00D22DC3">
            <w:pPr>
              <w:spacing w:after="120" w:line="240" w:lineRule="auto"/>
              <w:jc w:val="left"/>
              <w:rPr>
                <w:rFonts w:ascii="Times New Roman"/>
                <w:sz w:val="18"/>
              </w:rPr>
            </w:pPr>
            <w:r>
              <w:rPr>
                <w:sz w:val="20"/>
              </w:rPr>
              <w:t>globalizace</w:t>
            </w:r>
            <w:r>
              <w:rPr>
                <w:spacing w:val="-8"/>
                <w:sz w:val="20"/>
              </w:rPr>
              <w:t xml:space="preserve"> </w:t>
            </w:r>
            <w:r>
              <w:rPr>
                <w:sz w:val="20"/>
              </w:rPr>
              <w:t>–</w:t>
            </w:r>
            <w:r>
              <w:rPr>
                <w:spacing w:val="-4"/>
                <w:sz w:val="20"/>
              </w:rPr>
              <w:t xml:space="preserve"> </w:t>
            </w:r>
            <w:r>
              <w:rPr>
                <w:sz w:val="20"/>
              </w:rPr>
              <w:t>příčiny,</w:t>
            </w:r>
            <w:r>
              <w:rPr>
                <w:spacing w:val="-9"/>
                <w:sz w:val="20"/>
              </w:rPr>
              <w:t xml:space="preserve"> </w:t>
            </w:r>
            <w:r>
              <w:rPr>
                <w:sz w:val="20"/>
              </w:rPr>
              <w:t>projevy,</w:t>
            </w:r>
            <w:r>
              <w:rPr>
                <w:spacing w:val="-9"/>
                <w:sz w:val="20"/>
              </w:rPr>
              <w:t xml:space="preserve"> </w:t>
            </w:r>
            <w:r>
              <w:rPr>
                <w:sz w:val="20"/>
              </w:rPr>
              <w:t>důsledky</w:t>
            </w:r>
          </w:p>
        </w:tc>
        <w:tc>
          <w:tcPr>
            <w:tcW w:w="2693" w:type="dxa"/>
          </w:tcPr>
          <w:p w14:paraId="6343C2A9" w14:textId="723DD0B2" w:rsidR="00E275FF" w:rsidRDefault="00E275FF" w:rsidP="00D22DC3">
            <w:pPr>
              <w:spacing w:after="120" w:line="240" w:lineRule="auto"/>
              <w:jc w:val="left"/>
              <w:rPr>
                <w:rFonts w:ascii="Times New Roman"/>
                <w:sz w:val="18"/>
              </w:rPr>
            </w:pPr>
            <w:r>
              <w:rPr>
                <w:b/>
                <w:sz w:val="20"/>
              </w:rPr>
              <w:t>Výchova k myšlení v evropských a</w:t>
            </w:r>
            <w:r>
              <w:rPr>
                <w:b/>
                <w:spacing w:val="1"/>
                <w:sz w:val="20"/>
              </w:rPr>
              <w:t xml:space="preserve"> </w:t>
            </w:r>
            <w:r>
              <w:rPr>
                <w:b/>
                <w:sz w:val="20"/>
              </w:rPr>
              <w:t>globálních</w:t>
            </w:r>
            <w:r>
              <w:rPr>
                <w:b/>
                <w:spacing w:val="-10"/>
                <w:sz w:val="20"/>
              </w:rPr>
              <w:t xml:space="preserve"> </w:t>
            </w:r>
            <w:r>
              <w:rPr>
                <w:b/>
                <w:sz w:val="20"/>
              </w:rPr>
              <w:t>souvislostech:</w:t>
            </w:r>
            <w:r>
              <w:rPr>
                <w:b/>
                <w:spacing w:val="31"/>
                <w:sz w:val="20"/>
              </w:rPr>
              <w:t xml:space="preserve"> </w:t>
            </w:r>
            <w:r>
              <w:rPr>
                <w:sz w:val="20"/>
              </w:rPr>
              <w:t>Humanitární</w:t>
            </w:r>
            <w:r>
              <w:rPr>
                <w:spacing w:val="-42"/>
                <w:sz w:val="20"/>
              </w:rPr>
              <w:t xml:space="preserve"> </w:t>
            </w:r>
            <w:r>
              <w:rPr>
                <w:sz w:val="20"/>
              </w:rPr>
              <w:t>pomoc a mezinárodní rozvojová</w:t>
            </w:r>
            <w:r>
              <w:rPr>
                <w:spacing w:val="1"/>
                <w:sz w:val="20"/>
              </w:rPr>
              <w:t xml:space="preserve"> </w:t>
            </w:r>
            <w:r>
              <w:rPr>
                <w:sz w:val="20"/>
              </w:rPr>
              <w:t>spolupráce (mezinárodní instituce na</w:t>
            </w:r>
            <w:r>
              <w:rPr>
                <w:spacing w:val="1"/>
                <w:sz w:val="20"/>
              </w:rPr>
              <w:t xml:space="preserve"> </w:t>
            </w:r>
            <w:r>
              <w:rPr>
                <w:sz w:val="20"/>
              </w:rPr>
              <w:t>pomoc rozvojové spolupráci; možnosti</w:t>
            </w:r>
            <w:r>
              <w:rPr>
                <w:spacing w:val="-43"/>
                <w:sz w:val="20"/>
              </w:rPr>
              <w:t xml:space="preserve"> </w:t>
            </w:r>
            <w:r>
              <w:rPr>
                <w:sz w:val="20"/>
              </w:rPr>
              <w:t>zapojit se do rozvojové spolupráce;</w:t>
            </w:r>
            <w:r>
              <w:rPr>
                <w:spacing w:val="1"/>
                <w:sz w:val="20"/>
              </w:rPr>
              <w:t xml:space="preserve"> </w:t>
            </w:r>
            <w:r>
              <w:rPr>
                <w:sz w:val="20"/>
              </w:rPr>
              <w:t>humanitární pomoc a rozvojová</w:t>
            </w:r>
            <w:r>
              <w:rPr>
                <w:spacing w:val="1"/>
                <w:sz w:val="20"/>
              </w:rPr>
              <w:t xml:space="preserve"> </w:t>
            </w:r>
            <w:r>
              <w:rPr>
                <w:sz w:val="20"/>
              </w:rPr>
              <w:t>spolupráce)</w:t>
            </w:r>
          </w:p>
        </w:tc>
      </w:tr>
      <w:tr w:rsidR="00E275FF" w14:paraId="16483045" w14:textId="77777777" w:rsidTr="00D22DC3">
        <w:tc>
          <w:tcPr>
            <w:tcW w:w="3256" w:type="dxa"/>
          </w:tcPr>
          <w:p w14:paraId="487C3573" w14:textId="77777777" w:rsidR="00E275FF" w:rsidRDefault="00E275FF" w:rsidP="00F4589E">
            <w:pPr>
              <w:pStyle w:val="TableParagraph"/>
              <w:numPr>
                <w:ilvl w:val="0"/>
                <w:numId w:val="135"/>
              </w:numPr>
              <w:spacing w:after="120"/>
              <w:ind w:left="0" w:firstLine="0"/>
              <w:contextualSpacing/>
              <w:rPr>
                <w:sz w:val="20"/>
              </w:rPr>
            </w:pPr>
            <w:r>
              <w:rPr>
                <w:sz w:val="20"/>
              </w:rPr>
              <w:t>objasní</w:t>
            </w:r>
            <w:r>
              <w:rPr>
                <w:spacing w:val="-9"/>
                <w:sz w:val="20"/>
              </w:rPr>
              <w:t xml:space="preserve"> </w:t>
            </w:r>
            <w:r>
              <w:rPr>
                <w:sz w:val="20"/>
              </w:rPr>
              <w:t>podstatu</w:t>
            </w:r>
            <w:r>
              <w:rPr>
                <w:spacing w:val="-7"/>
                <w:sz w:val="20"/>
              </w:rPr>
              <w:t xml:space="preserve"> </w:t>
            </w:r>
            <w:r>
              <w:rPr>
                <w:sz w:val="20"/>
              </w:rPr>
              <w:t>filozofického</w:t>
            </w:r>
            <w:r>
              <w:rPr>
                <w:spacing w:val="-10"/>
                <w:sz w:val="20"/>
              </w:rPr>
              <w:t xml:space="preserve"> </w:t>
            </w:r>
            <w:r>
              <w:rPr>
                <w:sz w:val="20"/>
              </w:rPr>
              <w:t>tázání</w:t>
            </w:r>
            <w:r>
              <w:rPr>
                <w:spacing w:val="-8"/>
                <w:sz w:val="20"/>
              </w:rPr>
              <w:t xml:space="preserve"> </w:t>
            </w:r>
            <w:r>
              <w:rPr>
                <w:sz w:val="20"/>
              </w:rPr>
              <w:t>a</w:t>
            </w:r>
            <w:r>
              <w:rPr>
                <w:spacing w:val="-4"/>
                <w:sz w:val="20"/>
              </w:rPr>
              <w:t xml:space="preserve"> </w:t>
            </w:r>
            <w:r>
              <w:rPr>
                <w:sz w:val="20"/>
              </w:rPr>
              <w:t>vztahu</w:t>
            </w:r>
            <w:r>
              <w:rPr>
                <w:spacing w:val="-5"/>
                <w:sz w:val="20"/>
              </w:rPr>
              <w:t xml:space="preserve"> </w:t>
            </w:r>
            <w:r>
              <w:rPr>
                <w:sz w:val="20"/>
              </w:rPr>
              <w:t>filozofie</w:t>
            </w:r>
            <w:r>
              <w:rPr>
                <w:spacing w:val="-11"/>
                <w:sz w:val="20"/>
              </w:rPr>
              <w:t xml:space="preserve"> </w:t>
            </w:r>
            <w:r>
              <w:rPr>
                <w:sz w:val="20"/>
              </w:rPr>
              <w:t>ke světu</w:t>
            </w:r>
            <w:r>
              <w:rPr>
                <w:spacing w:val="-42"/>
                <w:sz w:val="20"/>
              </w:rPr>
              <w:t xml:space="preserve"> </w:t>
            </w:r>
            <w:r>
              <w:rPr>
                <w:sz w:val="20"/>
              </w:rPr>
              <w:t>a</w:t>
            </w:r>
            <w:r>
              <w:rPr>
                <w:spacing w:val="-1"/>
                <w:sz w:val="20"/>
              </w:rPr>
              <w:t xml:space="preserve"> </w:t>
            </w:r>
            <w:r>
              <w:rPr>
                <w:sz w:val="20"/>
              </w:rPr>
              <w:t>ostatním</w:t>
            </w:r>
            <w:r>
              <w:rPr>
                <w:spacing w:val="-8"/>
                <w:sz w:val="20"/>
              </w:rPr>
              <w:t xml:space="preserve"> </w:t>
            </w:r>
            <w:r>
              <w:rPr>
                <w:sz w:val="20"/>
              </w:rPr>
              <w:t>vědám</w:t>
            </w:r>
          </w:p>
          <w:p w14:paraId="601B4F1F" w14:textId="77777777" w:rsidR="00E275FF" w:rsidRDefault="00E275FF" w:rsidP="00F4589E">
            <w:pPr>
              <w:pStyle w:val="TableParagraph"/>
              <w:numPr>
                <w:ilvl w:val="0"/>
                <w:numId w:val="135"/>
              </w:numPr>
              <w:spacing w:after="120"/>
              <w:ind w:left="0" w:firstLine="0"/>
              <w:contextualSpacing/>
              <w:rPr>
                <w:sz w:val="20"/>
              </w:rPr>
            </w:pPr>
            <w:r>
              <w:rPr>
                <w:sz w:val="20"/>
              </w:rPr>
              <w:t>rozliší hlavní filozofické směry, uvede nejdůležitější</w:t>
            </w:r>
            <w:r>
              <w:rPr>
                <w:spacing w:val="1"/>
                <w:sz w:val="20"/>
              </w:rPr>
              <w:t xml:space="preserve"> </w:t>
            </w:r>
            <w:r>
              <w:rPr>
                <w:spacing w:val="-1"/>
                <w:sz w:val="20"/>
              </w:rPr>
              <w:t>představitele</w:t>
            </w:r>
            <w:r>
              <w:rPr>
                <w:spacing w:val="-13"/>
                <w:sz w:val="20"/>
              </w:rPr>
              <w:t xml:space="preserve"> </w:t>
            </w:r>
            <w:r>
              <w:rPr>
                <w:spacing w:val="-1"/>
                <w:sz w:val="20"/>
              </w:rPr>
              <w:t>a</w:t>
            </w:r>
            <w:r>
              <w:rPr>
                <w:sz w:val="20"/>
              </w:rPr>
              <w:t xml:space="preserve"> </w:t>
            </w:r>
            <w:r>
              <w:rPr>
                <w:spacing w:val="-1"/>
                <w:sz w:val="20"/>
              </w:rPr>
              <w:t>porovná</w:t>
            </w:r>
            <w:r>
              <w:rPr>
                <w:spacing w:val="-4"/>
                <w:sz w:val="20"/>
              </w:rPr>
              <w:t xml:space="preserve"> </w:t>
            </w:r>
            <w:r>
              <w:rPr>
                <w:spacing w:val="-1"/>
                <w:sz w:val="20"/>
              </w:rPr>
              <w:t>řešení</w:t>
            </w:r>
            <w:r>
              <w:rPr>
                <w:spacing w:val="-5"/>
                <w:sz w:val="20"/>
              </w:rPr>
              <w:t xml:space="preserve"> </w:t>
            </w:r>
            <w:r>
              <w:rPr>
                <w:sz w:val="20"/>
              </w:rPr>
              <w:t>hlavních</w:t>
            </w:r>
            <w:r>
              <w:rPr>
                <w:spacing w:val="-6"/>
                <w:sz w:val="20"/>
              </w:rPr>
              <w:t xml:space="preserve"> </w:t>
            </w:r>
            <w:r>
              <w:rPr>
                <w:sz w:val="20"/>
              </w:rPr>
              <w:t>filozofických</w:t>
            </w:r>
            <w:r>
              <w:rPr>
                <w:spacing w:val="-9"/>
                <w:sz w:val="20"/>
              </w:rPr>
              <w:t xml:space="preserve"> </w:t>
            </w:r>
            <w:r>
              <w:rPr>
                <w:sz w:val="20"/>
              </w:rPr>
              <w:t>témat</w:t>
            </w:r>
          </w:p>
          <w:p w14:paraId="12B74A02" w14:textId="77777777" w:rsidR="00E275FF" w:rsidRDefault="00E275FF" w:rsidP="00F4589E">
            <w:pPr>
              <w:pStyle w:val="TableParagraph"/>
              <w:numPr>
                <w:ilvl w:val="0"/>
                <w:numId w:val="135"/>
              </w:numPr>
              <w:spacing w:after="120"/>
              <w:ind w:left="0" w:firstLine="0"/>
              <w:contextualSpacing/>
              <w:rPr>
                <w:sz w:val="20"/>
              </w:rPr>
            </w:pPr>
            <w:r>
              <w:rPr>
                <w:w w:val="95"/>
                <w:sz w:val="20"/>
              </w:rPr>
              <w:t>zná</w:t>
            </w:r>
            <w:r>
              <w:rPr>
                <w:spacing w:val="25"/>
                <w:w w:val="95"/>
                <w:sz w:val="20"/>
              </w:rPr>
              <w:t xml:space="preserve"> </w:t>
            </w:r>
            <w:r>
              <w:rPr>
                <w:w w:val="95"/>
                <w:sz w:val="20"/>
              </w:rPr>
              <w:t>zásady</w:t>
            </w:r>
            <w:r>
              <w:rPr>
                <w:spacing w:val="22"/>
                <w:w w:val="95"/>
                <w:sz w:val="20"/>
              </w:rPr>
              <w:t xml:space="preserve"> </w:t>
            </w:r>
            <w:r>
              <w:rPr>
                <w:w w:val="95"/>
                <w:sz w:val="20"/>
              </w:rPr>
              <w:t>dialogu,</w:t>
            </w:r>
            <w:r>
              <w:rPr>
                <w:spacing w:val="17"/>
                <w:w w:val="95"/>
                <w:sz w:val="20"/>
              </w:rPr>
              <w:t xml:space="preserve"> </w:t>
            </w:r>
            <w:r>
              <w:rPr>
                <w:w w:val="95"/>
                <w:sz w:val="20"/>
              </w:rPr>
              <w:t>argumentace</w:t>
            </w:r>
            <w:r>
              <w:rPr>
                <w:spacing w:val="10"/>
                <w:w w:val="95"/>
                <w:sz w:val="20"/>
              </w:rPr>
              <w:t xml:space="preserve"> </w:t>
            </w:r>
            <w:r>
              <w:rPr>
                <w:w w:val="95"/>
                <w:sz w:val="20"/>
              </w:rPr>
              <w:t>a</w:t>
            </w:r>
            <w:r>
              <w:rPr>
                <w:spacing w:val="28"/>
                <w:w w:val="95"/>
                <w:sz w:val="20"/>
              </w:rPr>
              <w:t xml:space="preserve"> </w:t>
            </w:r>
            <w:r>
              <w:rPr>
                <w:w w:val="95"/>
                <w:sz w:val="20"/>
              </w:rPr>
              <w:t>diskuse,</w:t>
            </w:r>
            <w:r>
              <w:rPr>
                <w:spacing w:val="17"/>
                <w:w w:val="95"/>
                <w:sz w:val="20"/>
              </w:rPr>
              <w:t xml:space="preserve"> </w:t>
            </w:r>
            <w:r>
              <w:rPr>
                <w:w w:val="95"/>
                <w:sz w:val="20"/>
              </w:rPr>
              <w:t>prakticky</w:t>
            </w:r>
            <w:r>
              <w:rPr>
                <w:spacing w:val="19"/>
                <w:w w:val="95"/>
                <w:sz w:val="20"/>
              </w:rPr>
              <w:t xml:space="preserve"> </w:t>
            </w:r>
            <w:r>
              <w:rPr>
                <w:w w:val="95"/>
                <w:sz w:val="20"/>
              </w:rPr>
              <w:t>je</w:t>
            </w:r>
            <w:r>
              <w:rPr>
                <w:spacing w:val="24"/>
                <w:w w:val="95"/>
                <w:sz w:val="20"/>
              </w:rPr>
              <w:t xml:space="preserve"> </w:t>
            </w:r>
            <w:r>
              <w:rPr>
                <w:w w:val="95"/>
                <w:sz w:val="20"/>
              </w:rPr>
              <w:t>využívá</w:t>
            </w:r>
          </w:p>
          <w:p w14:paraId="1C9ED7DD" w14:textId="77777777" w:rsidR="00E275FF" w:rsidRDefault="00E275FF" w:rsidP="00F4589E">
            <w:pPr>
              <w:pStyle w:val="TableParagraph"/>
              <w:numPr>
                <w:ilvl w:val="0"/>
                <w:numId w:val="135"/>
              </w:numPr>
              <w:spacing w:after="120"/>
              <w:ind w:left="0" w:firstLine="0"/>
              <w:contextualSpacing/>
              <w:rPr>
                <w:sz w:val="20"/>
              </w:rPr>
            </w:pPr>
            <w:r>
              <w:rPr>
                <w:sz w:val="20"/>
              </w:rPr>
              <w:t>je</w:t>
            </w:r>
            <w:r>
              <w:rPr>
                <w:spacing w:val="-3"/>
                <w:sz w:val="20"/>
              </w:rPr>
              <w:t xml:space="preserve"> </w:t>
            </w:r>
            <w:r>
              <w:rPr>
                <w:sz w:val="20"/>
              </w:rPr>
              <w:t>si</w:t>
            </w:r>
            <w:r>
              <w:rPr>
                <w:spacing w:val="-3"/>
                <w:sz w:val="20"/>
              </w:rPr>
              <w:t xml:space="preserve"> </w:t>
            </w:r>
            <w:r>
              <w:rPr>
                <w:sz w:val="20"/>
              </w:rPr>
              <w:t>vědom</w:t>
            </w:r>
            <w:r>
              <w:rPr>
                <w:spacing w:val="-8"/>
                <w:sz w:val="20"/>
              </w:rPr>
              <w:t xml:space="preserve"> </w:t>
            </w:r>
            <w:r>
              <w:rPr>
                <w:sz w:val="20"/>
              </w:rPr>
              <w:t>významu</w:t>
            </w:r>
            <w:r>
              <w:rPr>
                <w:spacing w:val="-9"/>
                <w:sz w:val="20"/>
              </w:rPr>
              <w:t xml:space="preserve"> </w:t>
            </w:r>
            <w:r>
              <w:rPr>
                <w:sz w:val="20"/>
              </w:rPr>
              <w:t>vědeckého</w:t>
            </w:r>
            <w:r>
              <w:rPr>
                <w:spacing w:val="-11"/>
                <w:sz w:val="20"/>
              </w:rPr>
              <w:t xml:space="preserve"> </w:t>
            </w:r>
            <w:r>
              <w:rPr>
                <w:sz w:val="20"/>
              </w:rPr>
              <w:t>poznání,</w:t>
            </w:r>
            <w:r>
              <w:rPr>
                <w:spacing w:val="-11"/>
                <w:sz w:val="20"/>
              </w:rPr>
              <w:t xml:space="preserve"> </w:t>
            </w:r>
            <w:r>
              <w:rPr>
                <w:sz w:val="20"/>
              </w:rPr>
              <w:t>úlohy</w:t>
            </w:r>
            <w:r>
              <w:rPr>
                <w:spacing w:val="-6"/>
                <w:sz w:val="20"/>
              </w:rPr>
              <w:t xml:space="preserve"> </w:t>
            </w:r>
            <w:r>
              <w:rPr>
                <w:sz w:val="20"/>
              </w:rPr>
              <w:t>vědy</w:t>
            </w:r>
            <w:r>
              <w:rPr>
                <w:spacing w:val="-42"/>
                <w:sz w:val="20"/>
              </w:rPr>
              <w:t xml:space="preserve"> </w:t>
            </w:r>
            <w:r>
              <w:rPr>
                <w:sz w:val="20"/>
              </w:rPr>
              <w:t>a</w:t>
            </w:r>
            <w:r>
              <w:rPr>
                <w:spacing w:val="-1"/>
                <w:sz w:val="20"/>
              </w:rPr>
              <w:t xml:space="preserve"> </w:t>
            </w:r>
            <w:r>
              <w:rPr>
                <w:sz w:val="20"/>
              </w:rPr>
              <w:t>techniky</w:t>
            </w:r>
            <w:r>
              <w:rPr>
                <w:spacing w:val="-6"/>
                <w:sz w:val="20"/>
              </w:rPr>
              <w:t xml:space="preserve"> </w:t>
            </w:r>
            <w:r>
              <w:rPr>
                <w:sz w:val="20"/>
              </w:rPr>
              <w:t>s</w:t>
            </w:r>
            <w:r>
              <w:rPr>
                <w:spacing w:val="-2"/>
                <w:sz w:val="20"/>
              </w:rPr>
              <w:t xml:space="preserve"> </w:t>
            </w:r>
            <w:r>
              <w:rPr>
                <w:sz w:val="20"/>
              </w:rPr>
              <w:t>jejich</w:t>
            </w:r>
            <w:r>
              <w:rPr>
                <w:spacing w:val="-1"/>
                <w:sz w:val="20"/>
              </w:rPr>
              <w:t xml:space="preserve"> </w:t>
            </w:r>
            <w:r>
              <w:rPr>
                <w:sz w:val="20"/>
              </w:rPr>
              <w:t>klady</w:t>
            </w:r>
            <w:r>
              <w:rPr>
                <w:spacing w:val="-2"/>
                <w:sz w:val="20"/>
              </w:rPr>
              <w:t xml:space="preserve"> </w:t>
            </w:r>
            <w:r>
              <w:rPr>
                <w:sz w:val="20"/>
              </w:rPr>
              <w:t>i zápory</w:t>
            </w:r>
          </w:p>
          <w:p w14:paraId="14CC086A" w14:textId="77777777" w:rsidR="00E275FF" w:rsidRDefault="00E275FF" w:rsidP="00F4589E">
            <w:pPr>
              <w:pStyle w:val="TableParagraph"/>
              <w:numPr>
                <w:ilvl w:val="0"/>
                <w:numId w:val="135"/>
              </w:numPr>
              <w:spacing w:after="120"/>
              <w:ind w:left="0" w:firstLine="0"/>
              <w:contextualSpacing/>
              <w:rPr>
                <w:sz w:val="20"/>
              </w:rPr>
            </w:pPr>
            <w:r>
              <w:rPr>
                <w:sz w:val="20"/>
              </w:rPr>
              <w:t>umí</w:t>
            </w:r>
            <w:r>
              <w:rPr>
                <w:spacing w:val="-6"/>
                <w:sz w:val="20"/>
              </w:rPr>
              <w:t xml:space="preserve"> </w:t>
            </w:r>
            <w:r>
              <w:rPr>
                <w:sz w:val="20"/>
              </w:rPr>
              <w:t>posoudit</w:t>
            </w:r>
            <w:r>
              <w:rPr>
                <w:spacing w:val="-9"/>
                <w:sz w:val="20"/>
              </w:rPr>
              <w:t xml:space="preserve"> </w:t>
            </w:r>
            <w:r>
              <w:rPr>
                <w:sz w:val="20"/>
              </w:rPr>
              <w:t>lidské</w:t>
            </w:r>
            <w:r>
              <w:rPr>
                <w:spacing w:val="-8"/>
                <w:sz w:val="20"/>
              </w:rPr>
              <w:t xml:space="preserve"> </w:t>
            </w:r>
            <w:r>
              <w:rPr>
                <w:sz w:val="20"/>
              </w:rPr>
              <w:t>jednání</w:t>
            </w:r>
            <w:r>
              <w:rPr>
                <w:spacing w:val="-7"/>
                <w:sz w:val="20"/>
              </w:rPr>
              <w:t xml:space="preserve"> </w:t>
            </w:r>
            <w:r>
              <w:rPr>
                <w:sz w:val="20"/>
              </w:rPr>
              <w:t>z hlediska</w:t>
            </w:r>
            <w:r>
              <w:rPr>
                <w:spacing w:val="-7"/>
                <w:sz w:val="20"/>
              </w:rPr>
              <w:t xml:space="preserve"> </w:t>
            </w:r>
            <w:r>
              <w:rPr>
                <w:sz w:val="20"/>
              </w:rPr>
              <w:t>etického</w:t>
            </w:r>
            <w:r>
              <w:rPr>
                <w:spacing w:val="-6"/>
                <w:sz w:val="20"/>
              </w:rPr>
              <w:t xml:space="preserve"> </w:t>
            </w:r>
            <w:r>
              <w:rPr>
                <w:sz w:val="20"/>
              </w:rPr>
              <w:t>v</w:t>
            </w:r>
            <w:r>
              <w:rPr>
                <w:spacing w:val="-4"/>
                <w:sz w:val="20"/>
              </w:rPr>
              <w:t xml:space="preserve"> </w:t>
            </w:r>
            <w:r>
              <w:rPr>
                <w:sz w:val="20"/>
              </w:rPr>
              <w:t>závislosti</w:t>
            </w:r>
            <w:r>
              <w:rPr>
                <w:spacing w:val="-8"/>
                <w:sz w:val="20"/>
              </w:rPr>
              <w:t xml:space="preserve"> </w:t>
            </w:r>
            <w:r>
              <w:rPr>
                <w:sz w:val="20"/>
              </w:rPr>
              <w:t>na</w:t>
            </w:r>
            <w:r>
              <w:rPr>
                <w:spacing w:val="-42"/>
                <w:sz w:val="20"/>
              </w:rPr>
              <w:t xml:space="preserve"> </w:t>
            </w:r>
            <w:r>
              <w:rPr>
                <w:sz w:val="20"/>
              </w:rPr>
              <w:t>okolnostech</w:t>
            </w:r>
          </w:p>
          <w:p w14:paraId="593D2161" w14:textId="726B76CA" w:rsidR="00E275FF" w:rsidRDefault="00E275FF" w:rsidP="00D22DC3">
            <w:pPr>
              <w:spacing w:after="120" w:line="240" w:lineRule="auto"/>
              <w:jc w:val="left"/>
              <w:rPr>
                <w:rFonts w:ascii="Times New Roman"/>
                <w:sz w:val="18"/>
              </w:rPr>
            </w:pPr>
            <w:r>
              <w:rPr>
                <w:sz w:val="20"/>
              </w:rPr>
              <w:t>rozlišuje</w:t>
            </w:r>
            <w:r>
              <w:rPr>
                <w:spacing w:val="-9"/>
                <w:sz w:val="20"/>
              </w:rPr>
              <w:t xml:space="preserve"> </w:t>
            </w:r>
            <w:r>
              <w:rPr>
                <w:sz w:val="20"/>
              </w:rPr>
              <w:t>hlavní</w:t>
            </w:r>
            <w:r>
              <w:rPr>
                <w:spacing w:val="-6"/>
                <w:sz w:val="20"/>
              </w:rPr>
              <w:t xml:space="preserve"> </w:t>
            </w:r>
            <w:r>
              <w:rPr>
                <w:sz w:val="20"/>
              </w:rPr>
              <w:t>náboženské</w:t>
            </w:r>
            <w:r>
              <w:rPr>
                <w:spacing w:val="-11"/>
                <w:sz w:val="20"/>
              </w:rPr>
              <w:t xml:space="preserve"> </w:t>
            </w:r>
            <w:r>
              <w:rPr>
                <w:sz w:val="20"/>
              </w:rPr>
              <w:t>systémy,</w:t>
            </w:r>
            <w:r>
              <w:rPr>
                <w:spacing w:val="-8"/>
                <w:sz w:val="20"/>
              </w:rPr>
              <w:t xml:space="preserve"> </w:t>
            </w:r>
            <w:r>
              <w:rPr>
                <w:sz w:val="20"/>
              </w:rPr>
              <w:t>je</w:t>
            </w:r>
            <w:r>
              <w:rPr>
                <w:spacing w:val="-4"/>
                <w:sz w:val="20"/>
              </w:rPr>
              <w:t xml:space="preserve"> </w:t>
            </w:r>
            <w:r>
              <w:rPr>
                <w:sz w:val="20"/>
              </w:rPr>
              <w:t>si</w:t>
            </w:r>
            <w:r>
              <w:rPr>
                <w:spacing w:val="-1"/>
                <w:sz w:val="20"/>
              </w:rPr>
              <w:t xml:space="preserve"> </w:t>
            </w:r>
            <w:r>
              <w:rPr>
                <w:sz w:val="20"/>
              </w:rPr>
              <w:t>vědom</w:t>
            </w:r>
            <w:r>
              <w:rPr>
                <w:spacing w:val="-6"/>
                <w:sz w:val="20"/>
              </w:rPr>
              <w:t xml:space="preserve"> </w:t>
            </w:r>
            <w:r>
              <w:rPr>
                <w:sz w:val="20"/>
              </w:rPr>
              <w:t>významu</w:t>
            </w:r>
            <w:r>
              <w:rPr>
                <w:spacing w:val="-5"/>
                <w:sz w:val="20"/>
              </w:rPr>
              <w:t xml:space="preserve"> </w:t>
            </w:r>
            <w:r>
              <w:rPr>
                <w:sz w:val="20"/>
              </w:rPr>
              <w:t>víry</w:t>
            </w:r>
            <w:r>
              <w:rPr>
                <w:spacing w:val="-43"/>
                <w:sz w:val="20"/>
              </w:rPr>
              <w:t xml:space="preserve"> </w:t>
            </w:r>
            <w:r>
              <w:rPr>
                <w:sz w:val="20"/>
              </w:rPr>
              <w:t>v</w:t>
            </w:r>
            <w:r>
              <w:rPr>
                <w:spacing w:val="-4"/>
                <w:sz w:val="20"/>
              </w:rPr>
              <w:t xml:space="preserve"> </w:t>
            </w:r>
            <w:r>
              <w:rPr>
                <w:sz w:val="20"/>
              </w:rPr>
              <w:t>lidském</w:t>
            </w:r>
            <w:r>
              <w:rPr>
                <w:spacing w:val="-8"/>
                <w:sz w:val="20"/>
              </w:rPr>
              <w:t xml:space="preserve"> </w:t>
            </w:r>
            <w:r>
              <w:rPr>
                <w:sz w:val="20"/>
              </w:rPr>
              <w:t>životě</w:t>
            </w:r>
          </w:p>
        </w:tc>
        <w:tc>
          <w:tcPr>
            <w:tcW w:w="4536" w:type="dxa"/>
          </w:tcPr>
          <w:p w14:paraId="1FB90AA3" w14:textId="77777777" w:rsidR="00E275FF" w:rsidRDefault="00E275FF" w:rsidP="00D22DC3">
            <w:pPr>
              <w:pStyle w:val="TableParagraph"/>
              <w:spacing w:after="120"/>
              <w:ind w:left="0"/>
              <w:contextualSpacing/>
              <w:rPr>
                <w:b/>
                <w:sz w:val="20"/>
              </w:rPr>
            </w:pPr>
            <w:r>
              <w:rPr>
                <w:b/>
                <w:sz w:val="20"/>
              </w:rPr>
              <w:t>Úvod</w:t>
            </w:r>
            <w:r>
              <w:rPr>
                <w:b/>
                <w:spacing w:val="-4"/>
                <w:sz w:val="20"/>
              </w:rPr>
              <w:t xml:space="preserve"> </w:t>
            </w:r>
            <w:r>
              <w:rPr>
                <w:b/>
                <w:sz w:val="20"/>
              </w:rPr>
              <w:t>do</w:t>
            </w:r>
            <w:r>
              <w:rPr>
                <w:b/>
                <w:spacing w:val="-4"/>
                <w:sz w:val="20"/>
              </w:rPr>
              <w:t xml:space="preserve"> </w:t>
            </w:r>
            <w:r>
              <w:rPr>
                <w:b/>
                <w:sz w:val="20"/>
              </w:rPr>
              <w:t>filozofie</w:t>
            </w:r>
            <w:r>
              <w:rPr>
                <w:b/>
                <w:spacing w:val="-9"/>
                <w:sz w:val="20"/>
              </w:rPr>
              <w:t xml:space="preserve"> </w:t>
            </w:r>
            <w:r>
              <w:rPr>
                <w:b/>
                <w:sz w:val="20"/>
              </w:rPr>
              <w:t>a</w:t>
            </w:r>
            <w:r>
              <w:rPr>
                <w:b/>
                <w:spacing w:val="-2"/>
                <w:sz w:val="20"/>
              </w:rPr>
              <w:t xml:space="preserve"> </w:t>
            </w:r>
            <w:r>
              <w:rPr>
                <w:b/>
                <w:sz w:val="20"/>
              </w:rPr>
              <w:t>religionistiky</w:t>
            </w:r>
          </w:p>
          <w:p w14:paraId="18D9CE62" w14:textId="77777777" w:rsidR="00E275FF" w:rsidRDefault="00E275FF" w:rsidP="00F4589E">
            <w:pPr>
              <w:pStyle w:val="TableParagraph"/>
              <w:numPr>
                <w:ilvl w:val="0"/>
                <w:numId w:val="134"/>
              </w:numPr>
              <w:spacing w:after="120"/>
              <w:ind w:left="0" w:firstLine="0"/>
              <w:contextualSpacing/>
              <w:rPr>
                <w:sz w:val="20"/>
              </w:rPr>
            </w:pPr>
            <w:r>
              <w:rPr>
                <w:spacing w:val="-1"/>
                <w:sz w:val="20"/>
              </w:rPr>
              <w:t>definice</w:t>
            </w:r>
            <w:r>
              <w:rPr>
                <w:spacing w:val="-9"/>
                <w:sz w:val="20"/>
              </w:rPr>
              <w:t xml:space="preserve"> </w:t>
            </w:r>
            <w:r>
              <w:rPr>
                <w:spacing w:val="-1"/>
                <w:sz w:val="20"/>
              </w:rPr>
              <w:t>filozofie,</w:t>
            </w:r>
            <w:r>
              <w:rPr>
                <w:spacing w:val="-7"/>
                <w:sz w:val="20"/>
              </w:rPr>
              <w:t xml:space="preserve"> </w:t>
            </w:r>
            <w:r>
              <w:rPr>
                <w:sz w:val="20"/>
              </w:rPr>
              <w:t>základní</w:t>
            </w:r>
            <w:r>
              <w:rPr>
                <w:spacing w:val="-5"/>
                <w:sz w:val="20"/>
              </w:rPr>
              <w:t xml:space="preserve"> </w:t>
            </w:r>
            <w:r>
              <w:rPr>
                <w:sz w:val="20"/>
              </w:rPr>
              <w:t>filozofické</w:t>
            </w:r>
            <w:r>
              <w:rPr>
                <w:spacing w:val="-11"/>
                <w:sz w:val="20"/>
              </w:rPr>
              <w:t xml:space="preserve"> </w:t>
            </w:r>
            <w:r>
              <w:rPr>
                <w:sz w:val="20"/>
              </w:rPr>
              <w:t>pojmy,</w:t>
            </w:r>
            <w:r>
              <w:rPr>
                <w:spacing w:val="-4"/>
                <w:sz w:val="20"/>
              </w:rPr>
              <w:t xml:space="preserve"> </w:t>
            </w:r>
            <w:r>
              <w:rPr>
                <w:sz w:val="20"/>
              </w:rPr>
              <w:t>vztah</w:t>
            </w:r>
            <w:r>
              <w:rPr>
                <w:spacing w:val="-2"/>
                <w:sz w:val="20"/>
              </w:rPr>
              <w:t xml:space="preserve"> </w:t>
            </w:r>
            <w:r>
              <w:rPr>
                <w:sz w:val="20"/>
              </w:rPr>
              <w:t>filozofie</w:t>
            </w:r>
            <w:r>
              <w:rPr>
                <w:spacing w:val="-42"/>
                <w:sz w:val="20"/>
              </w:rPr>
              <w:t xml:space="preserve"> </w:t>
            </w:r>
            <w:r>
              <w:rPr>
                <w:sz w:val="20"/>
              </w:rPr>
              <w:t>k ostatním</w:t>
            </w:r>
            <w:r>
              <w:rPr>
                <w:spacing w:val="-8"/>
                <w:sz w:val="20"/>
              </w:rPr>
              <w:t xml:space="preserve"> </w:t>
            </w:r>
            <w:r>
              <w:rPr>
                <w:sz w:val="20"/>
              </w:rPr>
              <w:t>vědám</w:t>
            </w:r>
          </w:p>
          <w:p w14:paraId="76CF3DCB" w14:textId="77777777" w:rsidR="00E275FF" w:rsidRDefault="00E275FF" w:rsidP="00F4589E">
            <w:pPr>
              <w:pStyle w:val="TableParagraph"/>
              <w:numPr>
                <w:ilvl w:val="0"/>
                <w:numId w:val="134"/>
              </w:numPr>
              <w:spacing w:after="120"/>
              <w:ind w:left="0" w:firstLine="0"/>
              <w:contextualSpacing/>
              <w:rPr>
                <w:sz w:val="20"/>
              </w:rPr>
            </w:pPr>
            <w:r>
              <w:rPr>
                <w:spacing w:val="-1"/>
                <w:sz w:val="20"/>
              </w:rPr>
              <w:t>vývoj</w:t>
            </w:r>
            <w:r>
              <w:rPr>
                <w:spacing w:val="-3"/>
                <w:sz w:val="20"/>
              </w:rPr>
              <w:t xml:space="preserve"> </w:t>
            </w:r>
            <w:r>
              <w:rPr>
                <w:sz w:val="20"/>
              </w:rPr>
              <w:t>filozofického</w:t>
            </w:r>
            <w:r>
              <w:rPr>
                <w:spacing w:val="-12"/>
                <w:sz w:val="20"/>
              </w:rPr>
              <w:t xml:space="preserve"> </w:t>
            </w:r>
            <w:r>
              <w:rPr>
                <w:sz w:val="20"/>
              </w:rPr>
              <w:t>myšlení</w:t>
            </w:r>
          </w:p>
          <w:p w14:paraId="193665C6" w14:textId="07829DCB" w:rsidR="00E275FF" w:rsidRDefault="00E275FF" w:rsidP="00D22DC3">
            <w:pPr>
              <w:spacing w:after="120" w:line="240" w:lineRule="auto"/>
              <w:jc w:val="left"/>
              <w:rPr>
                <w:rFonts w:ascii="Times New Roman"/>
                <w:sz w:val="18"/>
              </w:rPr>
            </w:pPr>
            <w:r>
              <w:rPr>
                <w:spacing w:val="-1"/>
                <w:sz w:val="20"/>
              </w:rPr>
              <w:t>víra v</w:t>
            </w:r>
            <w:r>
              <w:rPr>
                <w:spacing w:val="-5"/>
                <w:sz w:val="20"/>
              </w:rPr>
              <w:t xml:space="preserve"> </w:t>
            </w:r>
            <w:r>
              <w:rPr>
                <w:spacing w:val="-1"/>
                <w:sz w:val="20"/>
              </w:rPr>
              <w:t>lidském</w:t>
            </w:r>
            <w:r>
              <w:rPr>
                <w:spacing w:val="-7"/>
                <w:sz w:val="20"/>
              </w:rPr>
              <w:t xml:space="preserve"> </w:t>
            </w:r>
            <w:r>
              <w:rPr>
                <w:sz w:val="20"/>
              </w:rPr>
              <w:t>životě,</w:t>
            </w:r>
            <w:r>
              <w:rPr>
                <w:spacing w:val="-4"/>
                <w:sz w:val="20"/>
              </w:rPr>
              <w:t xml:space="preserve"> </w:t>
            </w:r>
            <w:r>
              <w:rPr>
                <w:sz w:val="20"/>
              </w:rPr>
              <w:t>náboženské</w:t>
            </w:r>
            <w:r>
              <w:rPr>
                <w:spacing w:val="-11"/>
                <w:sz w:val="20"/>
              </w:rPr>
              <w:t xml:space="preserve"> </w:t>
            </w:r>
            <w:r>
              <w:rPr>
                <w:sz w:val="20"/>
              </w:rPr>
              <w:t>směry,</w:t>
            </w:r>
            <w:r>
              <w:rPr>
                <w:spacing w:val="-5"/>
                <w:sz w:val="20"/>
              </w:rPr>
              <w:t xml:space="preserve"> </w:t>
            </w:r>
            <w:r>
              <w:rPr>
                <w:sz w:val="20"/>
              </w:rPr>
              <w:t>církve,</w:t>
            </w:r>
            <w:r>
              <w:rPr>
                <w:spacing w:val="-4"/>
                <w:sz w:val="20"/>
              </w:rPr>
              <w:t xml:space="preserve"> </w:t>
            </w:r>
            <w:r>
              <w:rPr>
                <w:sz w:val="20"/>
              </w:rPr>
              <w:t>sekty</w:t>
            </w:r>
          </w:p>
        </w:tc>
        <w:tc>
          <w:tcPr>
            <w:tcW w:w="2693" w:type="dxa"/>
          </w:tcPr>
          <w:p w14:paraId="56EB271C" w14:textId="77777777" w:rsidR="00E275FF" w:rsidRDefault="00E275FF" w:rsidP="00D22DC3">
            <w:pPr>
              <w:spacing w:after="120" w:line="240" w:lineRule="auto"/>
              <w:jc w:val="left"/>
              <w:rPr>
                <w:rFonts w:ascii="Times New Roman"/>
                <w:sz w:val="18"/>
              </w:rPr>
            </w:pPr>
          </w:p>
        </w:tc>
      </w:tr>
    </w:tbl>
    <w:p w14:paraId="64757AAE" w14:textId="4BCAA98A" w:rsidR="009E1CE3" w:rsidRDefault="009E1CE3" w:rsidP="009E1CE3">
      <w:pPr>
        <w:rPr>
          <w:bdr w:val="nil"/>
        </w:rPr>
      </w:pPr>
    </w:p>
    <w:p w14:paraId="70F395E7" w14:textId="2B0B3E93" w:rsidR="009E1CE3" w:rsidRDefault="009E1CE3" w:rsidP="009E1CE3">
      <w:pPr>
        <w:spacing w:line="240" w:lineRule="auto"/>
        <w:jc w:val="left"/>
        <w:rPr>
          <w:bdr w:val="nil"/>
        </w:rPr>
      </w:pPr>
      <w:r>
        <w:rPr>
          <w:bdr w:val="nil"/>
        </w:rPr>
        <w:br w:type="page"/>
      </w:r>
    </w:p>
    <w:p w14:paraId="0E0DEE75" w14:textId="25951C90" w:rsidR="00FE1AE4" w:rsidRPr="00461CD9" w:rsidRDefault="00C52909" w:rsidP="00F4589E">
      <w:pPr>
        <w:pStyle w:val="Nadpis2"/>
        <w:numPr>
          <w:ilvl w:val="1"/>
          <w:numId w:val="378"/>
        </w:numPr>
        <w:spacing w:before="299" w:after="299"/>
        <w:ind w:left="578" w:hanging="578"/>
        <w:rPr>
          <w:bdr w:val="nil"/>
        </w:rPr>
      </w:pPr>
      <w:bookmarkStart w:id="47" w:name="_Toc115708742"/>
      <w:r w:rsidRPr="00461CD9">
        <w:rPr>
          <w:bdr w:val="nil"/>
        </w:rPr>
        <w:lastRenderedPageBreak/>
        <w:t>Dějepis</w:t>
      </w:r>
      <w:bookmarkEnd w:id="47"/>
      <w:r w:rsidRPr="00461CD9">
        <w:rPr>
          <w:bdr w:val="nil"/>
        </w:rPr>
        <w:t> </w:t>
      </w:r>
    </w:p>
    <w:tbl>
      <w:tblPr>
        <w:tblStyle w:val="TabulkaP1"/>
        <w:tblW w:w="3000" w:type="pct"/>
        <w:tblCellMar>
          <w:left w:w="15" w:type="dxa"/>
          <w:right w:w="15" w:type="dxa"/>
        </w:tblCellMar>
        <w:tblLook w:val="04A0" w:firstRow="1" w:lastRow="0" w:firstColumn="1" w:lastColumn="0" w:noHBand="0" w:noVBand="1"/>
      </w:tblPr>
      <w:tblGrid>
        <w:gridCol w:w="1284"/>
        <w:gridCol w:w="1284"/>
        <w:gridCol w:w="1284"/>
        <w:gridCol w:w="1284"/>
        <w:gridCol w:w="1136"/>
      </w:tblGrid>
      <w:tr w:rsidR="00FE1AE4" w:rsidRPr="00461CD9" w14:paraId="69F14174"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781C2C3" w14:textId="77777777" w:rsidR="00FE1AE4" w:rsidRPr="00461CD9" w:rsidRDefault="00C52909" w:rsidP="00240274">
            <w:pPr>
              <w:shd w:val="clear" w:color="auto" w:fill="9CC2E5"/>
              <w:spacing w:line="240" w:lineRule="auto"/>
              <w:jc w:val="center"/>
              <w:rPr>
                <w:bdr w:val="nil"/>
              </w:rPr>
            </w:pPr>
            <w:r w:rsidRPr="00461CD9">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8199EE3" w14:textId="77777777" w:rsidR="00FE1AE4" w:rsidRPr="00461CD9" w:rsidRDefault="00C52909" w:rsidP="00240274">
            <w:pPr>
              <w:shd w:val="clear" w:color="auto" w:fill="9CC2E5"/>
              <w:spacing w:line="240" w:lineRule="auto"/>
              <w:jc w:val="center"/>
              <w:rPr>
                <w:bdr w:val="nil"/>
              </w:rPr>
            </w:pPr>
            <w:r w:rsidRPr="00461CD9">
              <w:rPr>
                <w:rFonts w:ascii="Calibri" w:eastAsia="Calibri" w:hAnsi="Calibri" w:cs="Calibri"/>
                <w:b/>
                <w:bCs/>
                <w:bdr w:val="nil"/>
              </w:rPr>
              <w:t>Celkem</w:t>
            </w:r>
          </w:p>
        </w:tc>
      </w:tr>
      <w:tr w:rsidR="00FE1AE4" w:rsidRPr="00461CD9" w14:paraId="6B538DFE"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768FAEC" w14:textId="77777777" w:rsidR="00FE1AE4" w:rsidRPr="00461CD9" w:rsidRDefault="00C52909" w:rsidP="00240274">
            <w:pPr>
              <w:keepNext/>
              <w:shd w:val="clear" w:color="auto" w:fill="DEEAF6"/>
              <w:spacing w:line="240" w:lineRule="auto"/>
              <w:jc w:val="center"/>
              <w:rPr>
                <w:bdr w:val="nil"/>
              </w:rPr>
            </w:pPr>
            <w:r w:rsidRPr="00461CD9">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16F0C45" w14:textId="77777777" w:rsidR="00FE1AE4" w:rsidRPr="00461CD9" w:rsidRDefault="00C52909" w:rsidP="00240274">
            <w:pPr>
              <w:keepNext/>
              <w:shd w:val="clear" w:color="auto" w:fill="DEEAF6"/>
              <w:spacing w:line="240" w:lineRule="auto"/>
              <w:jc w:val="center"/>
              <w:rPr>
                <w:bdr w:val="nil"/>
              </w:rPr>
            </w:pPr>
            <w:r w:rsidRPr="00461CD9">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C36996B" w14:textId="77777777" w:rsidR="00FE1AE4" w:rsidRPr="00461CD9" w:rsidRDefault="00C52909" w:rsidP="00240274">
            <w:pPr>
              <w:keepNext/>
              <w:shd w:val="clear" w:color="auto" w:fill="DEEAF6"/>
              <w:spacing w:line="240" w:lineRule="auto"/>
              <w:jc w:val="center"/>
              <w:rPr>
                <w:bdr w:val="nil"/>
              </w:rPr>
            </w:pPr>
            <w:r w:rsidRPr="00461CD9">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5A87C5B" w14:textId="77777777" w:rsidR="00FE1AE4" w:rsidRPr="00461CD9" w:rsidRDefault="00C52909" w:rsidP="00240274">
            <w:pPr>
              <w:keepNext/>
              <w:shd w:val="clear" w:color="auto" w:fill="DEEAF6"/>
              <w:spacing w:line="240" w:lineRule="auto"/>
              <w:jc w:val="center"/>
              <w:rPr>
                <w:bdr w:val="nil"/>
              </w:rPr>
            </w:pPr>
            <w:r w:rsidRPr="00461CD9">
              <w:rPr>
                <w:rFonts w:ascii="Calibri" w:eastAsia="Calibri" w:hAnsi="Calibri" w:cs="Calibri"/>
                <w:bdr w:val="nil"/>
              </w:rPr>
              <w:t>4. ročník</w:t>
            </w:r>
          </w:p>
        </w:tc>
        <w:tc>
          <w:tcPr>
            <w:tcW w:w="0" w:type="auto"/>
            <w:vMerge/>
            <w:tcBorders>
              <w:top w:val="inset" w:sz="6" w:space="0" w:color="808080"/>
              <w:left w:val="inset" w:sz="6" w:space="0" w:color="808080"/>
              <w:bottom w:val="inset" w:sz="6" w:space="0" w:color="808080"/>
              <w:right w:val="inset" w:sz="6" w:space="0" w:color="808080"/>
            </w:tcBorders>
          </w:tcPr>
          <w:p w14:paraId="1BB78AC6" w14:textId="77777777" w:rsidR="00FE1AE4" w:rsidRPr="00461CD9" w:rsidRDefault="00FE1AE4" w:rsidP="00240274"/>
        </w:tc>
      </w:tr>
      <w:tr w:rsidR="00FE1AE4" w:rsidRPr="00461CD9" w14:paraId="7153444A"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7B2EB9" w14:textId="77777777" w:rsidR="00FE1AE4" w:rsidRPr="00461CD9" w:rsidRDefault="00C52909" w:rsidP="00240274">
            <w:pPr>
              <w:keepNext/>
              <w:spacing w:line="240" w:lineRule="auto"/>
              <w:jc w:val="center"/>
              <w:rPr>
                <w:bdr w:val="nil"/>
              </w:rPr>
            </w:pPr>
            <w:r w:rsidRPr="00461CD9">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BC6D50" w14:textId="77777777" w:rsidR="00FE1AE4" w:rsidRPr="00461CD9" w:rsidRDefault="00C52909" w:rsidP="00240274">
            <w:pPr>
              <w:keepNext/>
              <w:spacing w:line="240" w:lineRule="auto"/>
              <w:jc w:val="center"/>
              <w:rPr>
                <w:bdr w:val="nil"/>
              </w:rPr>
            </w:pPr>
            <w:r w:rsidRPr="00461CD9">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BA6483" w14:textId="77777777" w:rsidR="00FE1AE4" w:rsidRPr="00461CD9" w:rsidRDefault="00C52909" w:rsidP="00240274">
            <w:pPr>
              <w:keepNext/>
              <w:spacing w:line="240" w:lineRule="auto"/>
              <w:jc w:val="center"/>
              <w:rPr>
                <w:bdr w:val="nil"/>
              </w:rPr>
            </w:pPr>
            <w:r w:rsidRPr="00461CD9">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AED640" w14:textId="77777777" w:rsidR="00FE1AE4" w:rsidRPr="00461CD9" w:rsidRDefault="00C52909" w:rsidP="00240274">
            <w:pPr>
              <w:keepNext/>
              <w:spacing w:line="240" w:lineRule="auto"/>
              <w:jc w:val="center"/>
              <w:rPr>
                <w:bdr w:val="nil"/>
              </w:rPr>
            </w:pPr>
            <w:r w:rsidRPr="00461CD9">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5E14DD" w14:textId="77777777" w:rsidR="00FE1AE4" w:rsidRPr="00461CD9" w:rsidRDefault="00C52909" w:rsidP="00240274">
            <w:pPr>
              <w:keepNext/>
              <w:spacing w:line="240" w:lineRule="auto"/>
              <w:jc w:val="center"/>
              <w:rPr>
                <w:bdr w:val="nil"/>
              </w:rPr>
            </w:pPr>
            <w:r w:rsidRPr="00461CD9">
              <w:rPr>
                <w:rFonts w:ascii="Calibri" w:eastAsia="Calibri" w:hAnsi="Calibri" w:cs="Calibri"/>
                <w:bdr w:val="nil"/>
              </w:rPr>
              <w:t>8</w:t>
            </w:r>
          </w:p>
        </w:tc>
      </w:tr>
      <w:tr w:rsidR="00FE1AE4" w:rsidRPr="00461CD9" w14:paraId="08E48F94"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6FBB34" w14:textId="77777777" w:rsidR="00FE1AE4" w:rsidRPr="00461CD9" w:rsidRDefault="00C52909" w:rsidP="00240274">
            <w:pPr>
              <w:spacing w:line="240" w:lineRule="auto"/>
              <w:jc w:val="center"/>
              <w:rPr>
                <w:bdr w:val="nil"/>
              </w:rPr>
            </w:pPr>
            <w:r w:rsidRPr="00461CD9">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6D7828" w14:textId="77777777" w:rsidR="00FE1AE4" w:rsidRPr="00461CD9" w:rsidRDefault="00C52909" w:rsidP="00240274">
            <w:pPr>
              <w:spacing w:line="240" w:lineRule="auto"/>
              <w:jc w:val="center"/>
              <w:rPr>
                <w:bdr w:val="nil"/>
              </w:rPr>
            </w:pPr>
            <w:r w:rsidRPr="00461CD9">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A76E33" w14:textId="77777777" w:rsidR="00FE1AE4" w:rsidRPr="00461CD9" w:rsidRDefault="00C52909" w:rsidP="00240274">
            <w:pPr>
              <w:spacing w:line="240" w:lineRule="auto"/>
              <w:jc w:val="center"/>
              <w:rPr>
                <w:bdr w:val="nil"/>
              </w:rPr>
            </w:pPr>
            <w:r w:rsidRPr="00461CD9">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3B61EE" w14:textId="77777777" w:rsidR="00FE1AE4" w:rsidRPr="00461CD9" w:rsidRDefault="00C52909" w:rsidP="00240274">
            <w:pPr>
              <w:spacing w:line="240" w:lineRule="auto"/>
              <w:jc w:val="center"/>
              <w:rPr>
                <w:bdr w:val="nil"/>
              </w:rPr>
            </w:pPr>
            <w:r w:rsidRPr="00461CD9">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28EBA3" w14:textId="77777777" w:rsidR="00FE1AE4" w:rsidRPr="00461CD9" w:rsidRDefault="00FE1AE4" w:rsidP="00240274"/>
        </w:tc>
      </w:tr>
    </w:tbl>
    <w:p w14:paraId="4364DF8E" w14:textId="77777777" w:rsidR="00FE1AE4" w:rsidRPr="00461CD9" w:rsidRDefault="00C52909" w:rsidP="00240274">
      <w:pPr>
        <w:rPr>
          <w:bdr w:val="nil"/>
        </w:rPr>
      </w:pPr>
      <w:r w:rsidRPr="00461CD9">
        <w:rPr>
          <w:bdr w:val="nil"/>
        </w:rPr>
        <w:t>   </w:t>
      </w:r>
    </w:p>
    <w:tbl>
      <w:tblPr>
        <w:tblStyle w:val="TabulkaP2"/>
        <w:tblW w:w="5000" w:type="pct"/>
        <w:tblCellMar>
          <w:left w:w="15" w:type="dxa"/>
          <w:right w:w="15" w:type="dxa"/>
        </w:tblCellMar>
        <w:tblLook w:val="04A0" w:firstRow="1" w:lastRow="0" w:firstColumn="1" w:lastColumn="0" w:noHBand="0" w:noVBand="1"/>
      </w:tblPr>
      <w:tblGrid>
        <w:gridCol w:w="3136"/>
        <w:gridCol w:w="7318"/>
      </w:tblGrid>
      <w:tr w:rsidR="00FE1AE4" w:rsidRPr="00461CD9" w14:paraId="36131F6E"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FE12CAC" w14:textId="77777777" w:rsidR="00FE1AE4" w:rsidRPr="00461CD9" w:rsidRDefault="00C52909" w:rsidP="00240274">
            <w:pPr>
              <w:shd w:val="clear" w:color="auto" w:fill="9CC2E5"/>
              <w:spacing w:line="240" w:lineRule="auto"/>
              <w:jc w:val="left"/>
              <w:rPr>
                <w:bdr w:val="nil"/>
              </w:rPr>
            </w:pPr>
            <w:r w:rsidRPr="00461CD9">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C7B6D0B" w14:textId="77777777" w:rsidR="00FE1AE4" w:rsidRPr="00461CD9" w:rsidRDefault="00C52909" w:rsidP="00240274">
            <w:pPr>
              <w:shd w:val="clear" w:color="auto" w:fill="9CC2E5"/>
              <w:spacing w:line="240" w:lineRule="auto"/>
              <w:jc w:val="center"/>
              <w:rPr>
                <w:bdr w:val="nil"/>
              </w:rPr>
            </w:pPr>
            <w:r w:rsidRPr="00461CD9">
              <w:rPr>
                <w:rFonts w:ascii="Calibri" w:eastAsia="Calibri" w:hAnsi="Calibri" w:cs="Calibri"/>
                <w:bdr w:val="nil"/>
              </w:rPr>
              <w:t>Dějepis</w:t>
            </w:r>
          </w:p>
        </w:tc>
      </w:tr>
      <w:tr w:rsidR="00FE1AE4" w:rsidRPr="00461CD9" w14:paraId="7291799F"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6A99009" w14:textId="77777777" w:rsidR="00FE1AE4" w:rsidRPr="00461CD9" w:rsidRDefault="00C52909" w:rsidP="00240274">
            <w:pPr>
              <w:shd w:val="clear" w:color="auto" w:fill="DEEAF6"/>
              <w:spacing w:line="240" w:lineRule="auto"/>
              <w:jc w:val="left"/>
              <w:rPr>
                <w:bdr w:val="nil"/>
              </w:rPr>
            </w:pPr>
            <w:r w:rsidRPr="00461CD9">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077148" w14:textId="77777777" w:rsidR="00FE1AE4" w:rsidRPr="00461CD9" w:rsidRDefault="00C52909" w:rsidP="00240274">
            <w:pPr>
              <w:spacing w:line="240" w:lineRule="auto"/>
              <w:jc w:val="left"/>
              <w:rPr>
                <w:bdr w:val="nil"/>
              </w:rPr>
            </w:pPr>
            <w:r w:rsidRPr="00461CD9">
              <w:rPr>
                <w:rFonts w:ascii="Calibri" w:eastAsia="Calibri" w:hAnsi="Calibri" w:cs="Calibri"/>
                <w:bdr w:val="nil"/>
              </w:rPr>
              <w:t>Člověk a společnost</w:t>
            </w:r>
          </w:p>
        </w:tc>
      </w:tr>
      <w:tr w:rsidR="00FE1AE4" w:rsidRPr="00461CD9" w14:paraId="6DDB1F77"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1F3B7E2" w14:textId="77777777" w:rsidR="00FE1AE4" w:rsidRPr="00461CD9" w:rsidRDefault="00C52909" w:rsidP="00240274">
            <w:pPr>
              <w:shd w:val="clear" w:color="auto" w:fill="DEEAF6"/>
              <w:spacing w:line="240" w:lineRule="auto"/>
              <w:jc w:val="left"/>
              <w:rPr>
                <w:bdr w:val="nil"/>
              </w:rPr>
            </w:pPr>
            <w:r w:rsidRPr="00461CD9">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E231E5" w14:textId="77777777" w:rsidR="00855902" w:rsidRPr="00855902" w:rsidRDefault="00855902" w:rsidP="00240274">
            <w:pPr>
              <w:spacing w:before="119"/>
              <w:ind w:left="118"/>
              <w:rPr>
                <w:sz w:val="24"/>
              </w:rPr>
            </w:pPr>
            <w:r>
              <w:rPr>
                <w:sz w:val="24"/>
              </w:rPr>
              <w:t xml:space="preserve">Předmět </w:t>
            </w:r>
            <w:r>
              <w:rPr>
                <w:b/>
                <w:sz w:val="24"/>
              </w:rPr>
              <w:t xml:space="preserve">Dějepis </w:t>
            </w:r>
            <w:r>
              <w:rPr>
                <w:sz w:val="24"/>
              </w:rPr>
              <w:t xml:space="preserve">vznikl rozpracováním vzdělávacího oboru </w:t>
            </w:r>
            <w:r>
              <w:rPr>
                <w:i/>
                <w:sz w:val="24"/>
              </w:rPr>
              <w:t xml:space="preserve">Dějepis </w:t>
            </w:r>
            <w:r>
              <w:rPr>
                <w:sz w:val="24"/>
              </w:rPr>
              <w:t>podle RVP G a spadá</w:t>
            </w:r>
            <w:r>
              <w:rPr>
                <w:spacing w:val="-52"/>
                <w:sz w:val="24"/>
              </w:rPr>
              <w:t xml:space="preserve"> </w:t>
            </w:r>
            <w:r>
              <w:rPr>
                <w:sz w:val="24"/>
              </w:rPr>
              <w:t>do</w:t>
            </w:r>
            <w:r>
              <w:rPr>
                <w:spacing w:val="-1"/>
                <w:sz w:val="24"/>
              </w:rPr>
              <w:t xml:space="preserve"> </w:t>
            </w:r>
            <w:r>
              <w:rPr>
                <w:sz w:val="24"/>
              </w:rPr>
              <w:t>vzdělávací</w:t>
            </w:r>
            <w:r>
              <w:rPr>
                <w:spacing w:val="-4"/>
                <w:sz w:val="24"/>
              </w:rPr>
              <w:t xml:space="preserve"> </w:t>
            </w:r>
            <w:r>
              <w:rPr>
                <w:sz w:val="24"/>
              </w:rPr>
              <w:t xml:space="preserve">oblasti </w:t>
            </w:r>
            <w:r>
              <w:rPr>
                <w:i/>
                <w:sz w:val="24"/>
              </w:rPr>
              <w:t>Člověk</w:t>
            </w:r>
            <w:r>
              <w:rPr>
                <w:i/>
                <w:spacing w:val="-2"/>
                <w:sz w:val="24"/>
              </w:rPr>
              <w:t xml:space="preserve"> </w:t>
            </w:r>
            <w:r>
              <w:rPr>
                <w:i/>
                <w:sz w:val="24"/>
              </w:rPr>
              <w:t>a</w:t>
            </w:r>
            <w:r>
              <w:rPr>
                <w:i/>
                <w:spacing w:val="-2"/>
                <w:sz w:val="24"/>
              </w:rPr>
              <w:t xml:space="preserve"> </w:t>
            </w:r>
            <w:r>
              <w:rPr>
                <w:i/>
                <w:sz w:val="24"/>
              </w:rPr>
              <w:t>společnost</w:t>
            </w:r>
            <w:r>
              <w:rPr>
                <w:sz w:val="24"/>
              </w:rPr>
              <w:t>.</w:t>
            </w:r>
            <w:r>
              <w:rPr>
                <w:spacing w:val="-3"/>
                <w:sz w:val="24"/>
              </w:rPr>
              <w:t xml:space="preserve"> </w:t>
            </w:r>
            <w:r>
              <w:rPr>
                <w:sz w:val="24"/>
              </w:rPr>
              <w:t>Jeho</w:t>
            </w:r>
            <w:r>
              <w:rPr>
                <w:spacing w:val="-1"/>
                <w:sz w:val="24"/>
              </w:rPr>
              <w:t xml:space="preserve"> </w:t>
            </w:r>
            <w:r>
              <w:rPr>
                <w:sz w:val="24"/>
              </w:rPr>
              <w:t>hlavním cílem</w:t>
            </w:r>
            <w:r>
              <w:rPr>
                <w:spacing w:val="-3"/>
                <w:sz w:val="24"/>
              </w:rPr>
              <w:t xml:space="preserve"> </w:t>
            </w:r>
            <w:r>
              <w:rPr>
                <w:sz w:val="24"/>
              </w:rPr>
              <w:t>je vytvářet</w:t>
            </w:r>
            <w:r>
              <w:rPr>
                <w:spacing w:val="-2"/>
                <w:sz w:val="24"/>
              </w:rPr>
              <w:t xml:space="preserve"> </w:t>
            </w:r>
            <w:r>
              <w:rPr>
                <w:sz w:val="24"/>
              </w:rPr>
              <w:t xml:space="preserve">povědomí </w:t>
            </w:r>
            <w:r>
              <w:t>o souvislosti přítomnosti a minulosti. Z hlediska obsahového se zabývá poznáním historické</w:t>
            </w:r>
            <w:r>
              <w:rPr>
                <w:spacing w:val="-52"/>
              </w:rPr>
              <w:t xml:space="preserve"> </w:t>
            </w:r>
            <w:r>
              <w:t>reality (kultury a civilizace v daném dějinném období), pochopením vývojových tendencí</w:t>
            </w:r>
            <w:r>
              <w:rPr>
                <w:spacing w:val="1"/>
              </w:rPr>
              <w:t xml:space="preserve"> </w:t>
            </w:r>
            <w:r>
              <w:t>(proměny</w:t>
            </w:r>
            <w:r>
              <w:rPr>
                <w:spacing w:val="-4"/>
              </w:rPr>
              <w:t xml:space="preserve"> </w:t>
            </w:r>
            <w:r>
              <w:t>náboženských</w:t>
            </w:r>
            <w:r>
              <w:rPr>
                <w:spacing w:val="-3"/>
              </w:rPr>
              <w:t xml:space="preserve"> </w:t>
            </w:r>
            <w:r>
              <w:t>představ,</w:t>
            </w:r>
            <w:r>
              <w:rPr>
                <w:spacing w:val="-2"/>
              </w:rPr>
              <w:t xml:space="preserve"> </w:t>
            </w:r>
            <w:r>
              <w:t>vznik</w:t>
            </w:r>
            <w:r>
              <w:rPr>
                <w:spacing w:val="-3"/>
              </w:rPr>
              <w:t xml:space="preserve"> </w:t>
            </w:r>
            <w:r>
              <w:t>národních</w:t>
            </w:r>
            <w:r>
              <w:rPr>
                <w:spacing w:val="-1"/>
              </w:rPr>
              <w:t xml:space="preserve"> </w:t>
            </w:r>
            <w:r>
              <w:t>celků</w:t>
            </w:r>
            <w:r>
              <w:rPr>
                <w:spacing w:val="-1"/>
              </w:rPr>
              <w:t xml:space="preserve"> </w:t>
            </w:r>
            <w:r>
              <w:t>atd.)</w:t>
            </w:r>
            <w:r>
              <w:rPr>
                <w:spacing w:val="-3"/>
              </w:rPr>
              <w:t xml:space="preserve"> </w:t>
            </w:r>
            <w:r>
              <w:t>a</w:t>
            </w:r>
            <w:r>
              <w:rPr>
                <w:spacing w:val="-4"/>
              </w:rPr>
              <w:t xml:space="preserve"> </w:t>
            </w:r>
            <w:r>
              <w:t>zejména</w:t>
            </w:r>
            <w:r>
              <w:rPr>
                <w:spacing w:val="-3"/>
              </w:rPr>
              <w:t xml:space="preserve"> </w:t>
            </w:r>
            <w:r>
              <w:t>kritickou reflexí</w:t>
            </w:r>
          </w:p>
          <w:p w14:paraId="39A0DB09" w14:textId="77777777" w:rsidR="00855902" w:rsidRDefault="00855902" w:rsidP="00240274">
            <w:pPr>
              <w:pStyle w:val="Zkladntext"/>
              <w:ind w:left="118"/>
              <w:jc w:val="both"/>
            </w:pPr>
            <w:r>
              <w:t>historických</w:t>
            </w:r>
            <w:r>
              <w:rPr>
                <w:spacing w:val="-3"/>
              </w:rPr>
              <w:t xml:space="preserve"> </w:t>
            </w:r>
            <w:r>
              <w:t>souvislostí</w:t>
            </w:r>
            <w:r>
              <w:rPr>
                <w:spacing w:val="-4"/>
              </w:rPr>
              <w:t xml:space="preserve"> </w:t>
            </w:r>
            <w:r>
              <w:t>vzhledem</w:t>
            </w:r>
            <w:r>
              <w:rPr>
                <w:spacing w:val="-3"/>
              </w:rPr>
              <w:t xml:space="preserve"> </w:t>
            </w:r>
            <w:r>
              <w:t>k</w:t>
            </w:r>
            <w:r>
              <w:rPr>
                <w:spacing w:val="-6"/>
              </w:rPr>
              <w:t xml:space="preserve"> </w:t>
            </w:r>
            <w:r>
              <w:t>dnešku.</w:t>
            </w:r>
          </w:p>
          <w:p w14:paraId="6AFFAEA0" w14:textId="77777777" w:rsidR="00FE1AE4" w:rsidRPr="00461CD9" w:rsidRDefault="00FE1AE4" w:rsidP="00240274"/>
        </w:tc>
      </w:tr>
      <w:tr w:rsidR="00FE1AE4" w:rsidRPr="00461CD9" w14:paraId="248A93D7"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A531570" w14:textId="77777777" w:rsidR="00FE1AE4" w:rsidRPr="00461CD9" w:rsidRDefault="00C52909" w:rsidP="00240274">
            <w:pPr>
              <w:shd w:val="clear" w:color="auto" w:fill="DEEAF6"/>
              <w:spacing w:line="240" w:lineRule="auto"/>
              <w:jc w:val="left"/>
              <w:rPr>
                <w:bdr w:val="nil"/>
              </w:rPr>
            </w:pPr>
            <w:r w:rsidRPr="00461CD9">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6A313F" w14:textId="77777777" w:rsidR="00FE1AE4" w:rsidRDefault="00855902" w:rsidP="00240274">
            <w:pPr>
              <w:rPr>
                <w:sz w:val="24"/>
              </w:rPr>
            </w:pPr>
            <w:r>
              <w:rPr>
                <w:sz w:val="24"/>
              </w:rPr>
              <w:t xml:space="preserve">Jeho obsah souvisí s předměty: </w:t>
            </w:r>
            <w:r>
              <w:rPr>
                <w:i/>
                <w:sz w:val="24"/>
              </w:rPr>
              <w:t>Občanský a společenskovědní základ, Zeměpis, Český jazyk,</w:t>
            </w:r>
            <w:r>
              <w:rPr>
                <w:i/>
                <w:spacing w:val="-52"/>
                <w:sz w:val="24"/>
              </w:rPr>
              <w:t xml:space="preserve"> </w:t>
            </w:r>
            <w:r>
              <w:rPr>
                <w:i/>
                <w:sz w:val="24"/>
              </w:rPr>
              <w:t>Hudební</w:t>
            </w:r>
            <w:r>
              <w:rPr>
                <w:i/>
                <w:spacing w:val="-1"/>
                <w:sz w:val="24"/>
              </w:rPr>
              <w:t xml:space="preserve"> </w:t>
            </w:r>
            <w:r>
              <w:rPr>
                <w:i/>
                <w:sz w:val="24"/>
              </w:rPr>
              <w:t>výchova, Výtvarná</w:t>
            </w:r>
            <w:r>
              <w:rPr>
                <w:i/>
                <w:spacing w:val="-1"/>
                <w:sz w:val="24"/>
              </w:rPr>
              <w:t xml:space="preserve"> </w:t>
            </w:r>
            <w:r>
              <w:rPr>
                <w:i/>
                <w:sz w:val="24"/>
              </w:rPr>
              <w:t>výchova</w:t>
            </w:r>
            <w:r>
              <w:rPr>
                <w:sz w:val="24"/>
              </w:rPr>
              <w:t>.</w:t>
            </w:r>
          </w:p>
          <w:p w14:paraId="74F00344" w14:textId="77777777" w:rsidR="00855902" w:rsidRDefault="00855902" w:rsidP="00240274">
            <w:pPr>
              <w:pStyle w:val="Zkladntext"/>
              <w:spacing w:before="1"/>
              <w:ind w:left="118"/>
              <w:jc w:val="both"/>
            </w:pPr>
            <w:r>
              <w:t xml:space="preserve">Výuka probíhá v kmenových třídách. </w:t>
            </w:r>
          </w:p>
          <w:p w14:paraId="36BA4F8D" w14:textId="77777777" w:rsidR="00855902" w:rsidRPr="00461CD9" w:rsidRDefault="00855902" w:rsidP="00240274"/>
        </w:tc>
      </w:tr>
      <w:tr w:rsidR="00FE1AE4" w:rsidRPr="00461CD9" w14:paraId="19B97B0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3565ABF" w14:textId="77777777" w:rsidR="00FE1AE4" w:rsidRPr="00461CD9" w:rsidRDefault="00C52909" w:rsidP="00240274">
            <w:pPr>
              <w:shd w:val="clear" w:color="auto" w:fill="DEEAF6"/>
              <w:spacing w:line="240" w:lineRule="auto"/>
              <w:jc w:val="left"/>
              <w:rPr>
                <w:bdr w:val="nil"/>
              </w:rPr>
            </w:pPr>
            <w:r w:rsidRPr="00461CD9">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E441B4" w14:textId="77777777" w:rsidR="00FE1AE4" w:rsidRPr="00461CD9" w:rsidRDefault="00C52909" w:rsidP="00240274">
            <w:pPr>
              <w:numPr>
                <w:ilvl w:val="0"/>
                <w:numId w:val="14"/>
              </w:numPr>
              <w:spacing w:line="240" w:lineRule="auto"/>
              <w:jc w:val="left"/>
              <w:rPr>
                <w:bdr w:val="nil"/>
              </w:rPr>
            </w:pPr>
            <w:r w:rsidRPr="00461CD9">
              <w:rPr>
                <w:rFonts w:ascii="Calibri" w:eastAsia="Calibri" w:hAnsi="Calibri" w:cs="Calibri"/>
                <w:bdr w:val="nil"/>
              </w:rPr>
              <w:t>Dějepis</w:t>
            </w:r>
          </w:p>
        </w:tc>
      </w:tr>
    </w:tbl>
    <w:p w14:paraId="7BB1467B" w14:textId="77777777" w:rsidR="00960920" w:rsidRDefault="00960920" w:rsidP="00240274">
      <w:pPr>
        <w:rPr>
          <w:bdr w:val="nil"/>
        </w:rPr>
      </w:pPr>
    </w:p>
    <w:p w14:paraId="5AE9CA74" w14:textId="77777777" w:rsidR="00855902" w:rsidRDefault="00855902" w:rsidP="009E1CE3">
      <w:pPr>
        <w:pStyle w:val="Vzdlvacobsah"/>
      </w:pPr>
      <w:r>
        <w:t>Výchovné</w:t>
      </w:r>
      <w:r>
        <w:rPr>
          <w:spacing w:val="-5"/>
        </w:rPr>
        <w:t xml:space="preserve"> </w:t>
      </w:r>
      <w:r>
        <w:t>a</w:t>
      </w:r>
      <w:r>
        <w:rPr>
          <w:spacing w:val="-4"/>
        </w:rPr>
        <w:t xml:space="preserve"> </w:t>
      </w:r>
      <w:r>
        <w:t>vzdělávací</w:t>
      </w:r>
      <w:r>
        <w:rPr>
          <w:spacing w:val="-4"/>
        </w:rPr>
        <w:t xml:space="preserve"> </w:t>
      </w:r>
      <w:r>
        <w:t>strategie</w:t>
      </w:r>
    </w:p>
    <w:p w14:paraId="5608A206" w14:textId="77777777" w:rsidR="00855902" w:rsidRDefault="00855902" w:rsidP="00240274">
      <w:pPr>
        <w:pStyle w:val="Zkladntext"/>
        <w:spacing w:before="120"/>
        <w:ind w:left="118"/>
        <w:jc w:val="both"/>
      </w:pPr>
      <w:r>
        <w:t>Dějepis významně přispívá k utváření a rozvíjení většiny klíčových kompetencí vymezených v</w:t>
      </w:r>
      <w:r>
        <w:rPr>
          <w:spacing w:val="-52"/>
        </w:rPr>
        <w:t xml:space="preserve"> </w:t>
      </w:r>
      <w:r>
        <w:t>RVP G. Umožňuje to jednak povaha vzdělávacího obsahu (atraktivní témata) předmětu, ale i</w:t>
      </w:r>
      <w:r>
        <w:rPr>
          <w:spacing w:val="-52"/>
        </w:rPr>
        <w:t xml:space="preserve"> </w:t>
      </w:r>
      <w:r>
        <w:t>možnost (nutnost) použitých metod poznávání – založených na zprostředkovaném poznání</w:t>
      </w:r>
      <w:r>
        <w:rPr>
          <w:spacing w:val="1"/>
        </w:rPr>
        <w:t xml:space="preserve"> </w:t>
      </w:r>
      <w:r>
        <w:t>(prameny,</w:t>
      </w:r>
      <w:r>
        <w:rPr>
          <w:spacing w:val="-1"/>
        </w:rPr>
        <w:t xml:space="preserve"> </w:t>
      </w:r>
      <w:r>
        <w:t>literatura,</w:t>
      </w:r>
      <w:r>
        <w:rPr>
          <w:spacing w:val="1"/>
        </w:rPr>
        <w:t xml:space="preserve"> </w:t>
      </w:r>
      <w:r>
        <w:t>mapy).</w:t>
      </w:r>
    </w:p>
    <w:p w14:paraId="6A2FB8FC" w14:textId="77777777" w:rsidR="00965857" w:rsidRDefault="00965857" w:rsidP="00965857">
      <w:pPr>
        <w:pStyle w:val="Kompetence"/>
      </w:pPr>
    </w:p>
    <w:p w14:paraId="243CB0E0" w14:textId="79526D15" w:rsidR="00855902" w:rsidRDefault="00855902" w:rsidP="00965857">
      <w:pPr>
        <w:pStyle w:val="Kompetence"/>
      </w:pPr>
      <w:r>
        <w:t>Kompetence</w:t>
      </w:r>
      <w:r>
        <w:rPr>
          <w:spacing w:val="-3"/>
        </w:rPr>
        <w:t xml:space="preserve"> </w:t>
      </w:r>
      <w:r>
        <w:t>k</w:t>
      </w:r>
      <w:r>
        <w:rPr>
          <w:spacing w:val="-2"/>
        </w:rPr>
        <w:t xml:space="preserve"> </w:t>
      </w:r>
      <w:r>
        <w:t>učení</w:t>
      </w:r>
    </w:p>
    <w:p w14:paraId="475A3C0B" w14:textId="31D475C8" w:rsidR="00E43DD0" w:rsidRDefault="00855902" w:rsidP="00240274">
      <w:pPr>
        <w:pStyle w:val="Zkladntext"/>
        <w:spacing w:before="60"/>
        <w:ind w:left="118"/>
        <w:jc w:val="both"/>
        <w:rPr>
          <w:color w:val="221F1F"/>
        </w:rPr>
      </w:pPr>
      <w:r>
        <w:rPr>
          <w:color w:val="221F1F"/>
        </w:rPr>
        <w:t>Učitel vede žáky k efektivnímu získávání a zpracovávání informací o minulosti, aby žáci uměli</w:t>
      </w:r>
      <w:r>
        <w:rPr>
          <w:color w:val="221F1F"/>
          <w:spacing w:val="-52"/>
        </w:rPr>
        <w:t xml:space="preserve"> </w:t>
      </w:r>
      <w:r>
        <w:rPr>
          <w:color w:val="221F1F"/>
        </w:rPr>
        <w:t>zhodnotit a následně využít zdroj informací i jejich hodnotu kriticky, objektivně, a přitom</w:t>
      </w:r>
      <w:r>
        <w:rPr>
          <w:color w:val="221F1F"/>
          <w:spacing w:val="1"/>
        </w:rPr>
        <w:t xml:space="preserve"> </w:t>
      </w:r>
      <w:r>
        <w:rPr>
          <w:color w:val="221F1F"/>
        </w:rPr>
        <w:t>otevřeně,</w:t>
      </w:r>
      <w:r>
        <w:rPr>
          <w:color w:val="221F1F"/>
          <w:spacing w:val="-2"/>
        </w:rPr>
        <w:t xml:space="preserve"> </w:t>
      </w:r>
      <w:r>
        <w:rPr>
          <w:color w:val="221F1F"/>
        </w:rPr>
        <w:t>tvořivě.</w:t>
      </w:r>
    </w:p>
    <w:p w14:paraId="65AE3F82" w14:textId="77777777" w:rsidR="00965857" w:rsidRDefault="00965857" w:rsidP="00965857">
      <w:pPr>
        <w:pStyle w:val="Kompetence"/>
      </w:pPr>
    </w:p>
    <w:p w14:paraId="7FBAB38A" w14:textId="43D88D37" w:rsidR="00855902" w:rsidRDefault="00855902" w:rsidP="00965857">
      <w:pPr>
        <w:pStyle w:val="Kompetence"/>
      </w:pPr>
      <w:r>
        <w:t>Kompetence</w:t>
      </w:r>
      <w:r>
        <w:rPr>
          <w:spacing w:val="-3"/>
        </w:rPr>
        <w:t xml:space="preserve"> </w:t>
      </w:r>
      <w:r>
        <w:t>k</w:t>
      </w:r>
      <w:r>
        <w:rPr>
          <w:spacing w:val="-3"/>
        </w:rPr>
        <w:t xml:space="preserve"> </w:t>
      </w:r>
      <w:r>
        <w:t>řešení problémů</w:t>
      </w:r>
    </w:p>
    <w:p w14:paraId="3886A766" w14:textId="77777777" w:rsidR="00855902" w:rsidRDefault="00855902" w:rsidP="00240274">
      <w:pPr>
        <w:pStyle w:val="Zkladntext"/>
        <w:spacing w:before="62"/>
        <w:ind w:left="118"/>
        <w:jc w:val="both"/>
      </w:pPr>
      <w:r>
        <w:rPr>
          <w:color w:val="221F1F"/>
        </w:rPr>
        <w:t>Učitel vybízí žáky k vyhledávání a řešení společenských problémů, v rámci kterých si pak</w:t>
      </w:r>
      <w:r>
        <w:rPr>
          <w:color w:val="221F1F"/>
          <w:spacing w:val="-52"/>
        </w:rPr>
        <w:t xml:space="preserve"> </w:t>
      </w:r>
      <w:r>
        <w:rPr>
          <w:color w:val="221F1F"/>
        </w:rPr>
        <w:t>budou</w:t>
      </w:r>
      <w:r>
        <w:rPr>
          <w:color w:val="221F1F"/>
          <w:spacing w:val="-2"/>
        </w:rPr>
        <w:t xml:space="preserve"> </w:t>
      </w:r>
      <w:r>
        <w:rPr>
          <w:color w:val="221F1F"/>
        </w:rPr>
        <w:t>umět</w:t>
      </w:r>
      <w:r>
        <w:rPr>
          <w:color w:val="221F1F"/>
          <w:spacing w:val="-3"/>
        </w:rPr>
        <w:t xml:space="preserve"> </w:t>
      </w:r>
      <w:r>
        <w:rPr>
          <w:color w:val="221F1F"/>
        </w:rPr>
        <w:t>historické</w:t>
      </w:r>
      <w:r>
        <w:rPr>
          <w:color w:val="221F1F"/>
          <w:spacing w:val="-1"/>
        </w:rPr>
        <w:t xml:space="preserve"> </w:t>
      </w:r>
      <w:r>
        <w:rPr>
          <w:color w:val="221F1F"/>
        </w:rPr>
        <w:t>události</w:t>
      </w:r>
      <w:r>
        <w:rPr>
          <w:color w:val="221F1F"/>
          <w:spacing w:val="-4"/>
        </w:rPr>
        <w:t xml:space="preserve"> </w:t>
      </w:r>
      <w:r>
        <w:rPr>
          <w:color w:val="221F1F"/>
        </w:rPr>
        <w:t>zasadit</w:t>
      </w:r>
      <w:r>
        <w:rPr>
          <w:color w:val="221F1F"/>
          <w:spacing w:val="-3"/>
        </w:rPr>
        <w:t xml:space="preserve"> </w:t>
      </w:r>
      <w:r>
        <w:rPr>
          <w:color w:val="221F1F"/>
        </w:rPr>
        <w:t>a</w:t>
      </w:r>
      <w:r>
        <w:rPr>
          <w:color w:val="221F1F"/>
          <w:spacing w:val="-4"/>
        </w:rPr>
        <w:t xml:space="preserve"> </w:t>
      </w:r>
      <w:r>
        <w:rPr>
          <w:color w:val="221F1F"/>
        </w:rPr>
        <w:t>pochopit</w:t>
      </w:r>
      <w:r>
        <w:rPr>
          <w:color w:val="221F1F"/>
          <w:spacing w:val="-1"/>
        </w:rPr>
        <w:t xml:space="preserve"> </w:t>
      </w:r>
      <w:r>
        <w:rPr>
          <w:color w:val="221F1F"/>
        </w:rPr>
        <w:t>je.</w:t>
      </w:r>
      <w:r>
        <w:rPr>
          <w:color w:val="221F1F"/>
          <w:spacing w:val="-5"/>
        </w:rPr>
        <w:t xml:space="preserve"> </w:t>
      </w:r>
      <w:r>
        <w:rPr>
          <w:color w:val="221F1F"/>
        </w:rPr>
        <w:t>Také</w:t>
      </w:r>
      <w:r>
        <w:rPr>
          <w:color w:val="221F1F"/>
          <w:spacing w:val="-1"/>
        </w:rPr>
        <w:t xml:space="preserve"> </w:t>
      </w:r>
      <w:r>
        <w:rPr>
          <w:color w:val="221F1F"/>
        </w:rPr>
        <w:t>vytváří</w:t>
      </w:r>
      <w:r>
        <w:rPr>
          <w:color w:val="221F1F"/>
          <w:spacing w:val="-2"/>
        </w:rPr>
        <w:t xml:space="preserve"> </w:t>
      </w:r>
      <w:r>
        <w:rPr>
          <w:color w:val="221F1F"/>
        </w:rPr>
        <w:t>vhodné</w:t>
      </w:r>
      <w:r>
        <w:rPr>
          <w:color w:val="221F1F"/>
          <w:spacing w:val="-5"/>
        </w:rPr>
        <w:t xml:space="preserve"> </w:t>
      </w:r>
      <w:r>
        <w:rPr>
          <w:color w:val="221F1F"/>
        </w:rPr>
        <w:t>prostředí</w:t>
      </w:r>
    </w:p>
    <w:p w14:paraId="20D0CE0C" w14:textId="77777777" w:rsidR="00960920" w:rsidRDefault="00855902" w:rsidP="00240274">
      <w:pPr>
        <w:pStyle w:val="Zkladntext"/>
        <w:ind w:left="118"/>
        <w:jc w:val="both"/>
        <w:rPr>
          <w:color w:val="221F1F"/>
        </w:rPr>
      </w:pPr>
      <w:r>
        <w:rPr>
          <w:color w:val="221F1F"/>
        </w:rPr>
        <w:t>k</w:t>
      </w:r>
      <w:r>
        <w:rPr>
          <w:color w:val="221F1F"/>
          <w:spacing w:val="-5"/>
        </w:rPr>
        <w:t xml:space="preserve"> </w:t>
      </w:r>
      <w:r>
        <w:rPr>
          <w:color w:val="221F1F"/>
        </w:rPr>
        <w:t>přínosné,</w:t>
      </w:r>
      <w:r>
        <w:rPr>
          <w:color w:val="221F1F"/>
          <w:spacing w:val="-4"/>
        </w:rPr>
        <w:t xml:space="preserve"> </w:t>
      </w:r>
      <w:r>
        <w:rPr>
          <w:color w:val="221F1F"/>
        </w:rPr>
        <w:t>demokratické</w:t>
      </w:r>
      <w:r>
        <w:rPr>
          <w:color w:val="221F1F"/>
          <w:spacing w:val="-2"/>
        </w:rPr>
        <w:t xml:space="preserve"> </w:t>
      </w:r>
      <w:r>
        <w:rPr>
          <w:color w:val="221F1F"/>
        </w:rPr>
        <w:t>a</w:t>
      </w:r>
      <w:r>
        <w:rPr>
          <w:color w:val="221F1F"/>
          <w:spacing w:val="-3"/>
        </w:rPr>
        <w:t xml:space="preserve"> </w:t>
      </w:r>
      <w:r>
        <w:rPr>
          <w:color w:val="221F1F"/>
        </w:rPr>
        <w:t>slušně</w:t>
      </w:r>
      <w:r>
        <w:rPr>
          <w:color w:val="221F1F"/>
          <w:spacing w:val="-3"/>
        </w:rPr>
        <w:t xml:space="preserve"> </w:t>
      </w:r>
      <w:r>
        <w:rPr>
          <w:color w:val="221F1F"/>
        </w:rPr>
        <w:t>vedené</w:t>
      </w:r>
      <w:r>
        <w:rPr>
          <w:color w:val="221F1F"/>
          <w:spacing w:val="-4"/>
        </w:rPr>
        <w:t xml:space="preserve"> </w:t>
      </w:r>
      <w:r>
        <w:rPr>
          <w:color w:val="221F1F"/>
        </w:rPr>
        <w:t>debatě.</w:t>
      </w:r>
      <w:r>
        <w:rPr>
          <w:color w:val="221F1F"/>
          <w:spacing w:val="-3"/>
        </w:rPr>
        <w:t xml:space="preserve"> </w:t>
      </w:r>
      <w:r>
        <w:rPr>
          <w:color w:val="221F1F"/>
        </w:rPr>
        <w:t>Schopnost</w:t>
      </w:r>
      <w:r>
        <w:rPr>
          <w:color w:val="221F1F"/>
          <w:spacing w:val="-4"/>
        </w:rPr>
        <w:t xml:space="preserve"> </w:t>
      </w:r>
      <w:r>
        <w:rPr>
          <w:color w:val="221F1F"/>
        </w:rPr>
        <w:t>debatovat</w:t>
      </w:r>
      <w:r>
        <w:rPr>
          <w:color w:val="221F1F"/>
          <w:spacing w:val="-6"/>
        </w:rPr>
        <w:t xml:space="preserve"> </w:t>
      </w:r>
      <w:r>
        <w:rPr>
          <w:color w:val="221F1F"/>
        </w:rPr>
        <w:t>pomáhá</w:t>
      </w:r>
      <w:r>
        <w:rPr>
          <w:color w:val="221F1F"/>
          <w:spacing w:val="-5"/>
        </w:rPr>
        <w:t xml:space="preserve"> </w:t>
      </w:r>
      <w:r>
        <w:rPr>
          <w:color w:val="221F1F"/>
        </w:rPr>
        <w:t>žákům</w:t>
      </w:r>
      <w:r>
        <w:rPr>
          <w:color w:val="221F1F"/>
          <w:spacing w:val="-3"/>
        </w:rPr>
        <w:t xml:space="preserve"> </w:t>
      </w:r>
      <w:r>
        <w:rPr>
          <w:color w:val="221F1F"/>
        </w:rPr>
        <w:t>řešit</w:t>
      </w:r>
      <w:r>
        <w:rPr>
          <w:color w:val="221F1F"/>
          <w:spacing w:val="-51"/>
        </w:rPr>
        <w:t xml:space="preserve"> </w:t>
      </w:r>
      <w:r>
        <w:rPr>
          <w:color w:val="221F1F"/>
        </w:rPr>
        <w:t>problémy,</w:t>
      </w:r>
      <w:r>
        <w:rPr>
          <w:color w:val="221F1F"/>
          <w:spacing w:val="-1"/>
        </w:rPr>
        <w:t xml:space="preserve"> </w:t>
      </w:r>
      <w:r>
        <w:rPr>
          <w:color w:val="221F1F"/>
        </w:rPr>
        <w:t>posiluje</w:t>
      </w:r>
      <w:r>
        <w:rPr>
          <w:color w:val="221F1F"/>
          <w:spacing w:val="-2"/>
        </w:rPr>
        <w:t xml:space="preserve"> </w:t>
      </w:r>
      <w:r>
        <w:rPr>
          <w:color w:val="221F1F"/>
        </w:rPr>
        <w:t>spolupráci, empatii</w:t>
      </w:r>
      <w:r>
        <w:rPr>
          <w:color w:val="221F1F"/>
          <w:spacing w:val="-2"/>
        </w:rPr>
        <w:t xml:space="preserve"> </w:t>
      </w:r>
      <w:r>
        <w:rPr>
          <w:color w:val="221F1F"/>
        </w:rPr>
        <w:t>a</w:t>
      </w:r>
      <w:r>
        <w:rPr>
          <w:color w:val="221F1F"/>
          <w:spacing w:val="-3"/>
        </w:rPr>
        <w:t xml:space="preserve"> </w:t>
      </w:r>
      <w:r w:rsidR="00E43DD0">
        <w:rPr>
          <w:color w:val="221F1F"/>
        </w:rPr>
        <w:t>toleranci.</w:t>
      </w:r>
    </w:p>
    <w:p w14:paraId="42817F03" w14:textId="77777777" w:rsidR="00965857" w:rsidRDefault="00965857" w:rsidP="00965857">
      <w:pPr>
        <w:pStyle w:val="Kompetence"/>
      </w:pPr>
    </w:p>
    <w:p w14:paraId="057D5B9C" w14:textId="68C757D5" w:rsidR="00960920" w:rsidRDefault="00960920" w:rsidP="00965857">
      <w:pPr>
        <w:pStyle w:val="Kompetence"/>
      </w:pPr>
      <w:r>
        <w:t>Kompetence</w:t>
      </w:r>
      <w:r>
        <w:rPr>
          <w:spacing w:val="-4"/>
        </w:rPr>
        <w:t xml:space="preserve"> </w:t>
      </w:r>
      <w:r>
        <w:t>komunikativní</w:t>
      </w:r>
    </w:p>
    <w:p w14:paraId="35301A75" w14:textId="77777777" w:rsidR="00960920" w:rsidRDefault="00960920" w:rsidP="00240274">
      <w:pPr>
        <w:pStyle w:val="Zkladntext"/>
        <w:spacing w:before="59"/>
        <w:ind w:left="118"/>
        <w:jc w:val="both"/>
      </w:pPr>
      <w:r>
        <w:rPr>
          <w:color w:val="221F1F"/>
        </w:rPr>
        <w:t>Učitel vytváří situace, které studentům pomáhají hledat, vytvářet a vhodně obhajovat vlastní</w:t>
      </w:r>
      <w:r>
        <w:rPr>
          <w:color w:val="221F1F"/>
          <w:spacing w:val="-52"/>
        </w:rPr>
        <w:t xml:space="preserve"> </w:t>
      </w:r>
      <w:r>
        <w:rPr>
          <w:color w:val="221F1F"/>
        </w:rPr>
        <w:t>názory. Vlastními názory pak žák poměřuje a spoluvytváří obsah předmětu. Současně ale žák</w:t>
      </w:r>
      <w:r>
        <w:rPr>
          <w:color w:val="221F1F"/>
          <w:spacing w:val="-52"/>
        </w:rPr>
        <w:t xml:space="preserve"> </w:t>
      </w:r>
      <w:r>
        <w:rPr>
          <w:color w:val="221F1F"/>
        </w:rPr>
        <w:t>projevuje schopnost</w:t>
      </w:r>
      <w:r>
        <w:rPr>
          <w:color w:val="221F1F"/>
          <w:spacing w:val="-1"/>
        </w:rPr>
        <w:t xml:space="preserve"> </w:t>
      </w:r>
      <w:r>
        <w:rPr>
          <w:color w:val="221F1F"/>
        </w:rPr>
        <w:t>a</w:t>
      </w:r>
      <w:r>
        <w:rPr>
          <w:color w:val="221F1F"/>
          <w:spacing w:val="-1"/>
        </w:rPr>
        <w:t xml:space="preserve"> </w:t>
      </w:r>
      <w:r>
        <w:rPr>
          <w:color w:val="221F1F"/>
        </w:rPr>
        <w:t>vůli naslouchat</w:t>
      </w:r>
      <w:r>
        <w:rPr>
          <w:color w:val="221F1F"/>
          <w:spacing w:val="-1"/>
        </w:rPr>
        <w:t xml:space="preserve"> </w:t>
      </w:r>
      <w:r>
        <w:rPr>
          <w:color w:val="221F1F"/>
        </w:rPr>
        <w:t>názorům</w:t>
      </w:r>
      <w:r>
        <w:rPr>
          <w:color w:val="221F1F"/>
          <w:spacing w:val="2"/>
        </w:rPr>
        <w:t xml:space="preserve"> </w:t>
      </w:r>
      <w:r>
        <w:rPr>
          <w:color w:val="221F1F"/>
        </w:rPr>
        <w:t>druhých.</w:t>
      </w:r>
    </w:p>
    <w:p w14:paraId="7E4671E7" w14:textId="77777777" w:rsidR="00965857" w:rsidRDefault="00965857" w:rsidP="00965857">
      <w:pPr>
        <w:pStyle w:val="Kompetence"/>
      </w:pPr>
    </w:p>
    <w:p w14:paraId="1173C97B" w14:textId="7CF280DC" w:rsidR="00960920" w:rsidRDefault="00960920" w:rsidP="00965857">
      <w:pPr>
        <w:pStyle w:val="Kompetence"/>
      </w:pPr>
      <w:r>
        <w:lastRenderedPageBreak/>
        <w:t>Kompetence</w:t>
      </w:r>
      <w:r>
        <w:rPr>
          <w:spacing w:val="-4"/>
        </w:rPr>
        <w:t xml:space="preserve"> </w:t>
      </w:r>
      <w:r>
        <w:t>sociální</w:t>
      </w:r>
      <w:r>
        <w:rPr>
          <w:spacing w:val="-3"/>
        </w:rPr>
        <w:t xml:space="preserve"> </w:t>
      </w:r>
      <w:r>
        <w:t>a</w:t>
      </w:r>
      <w:r>
        <w:rPr>
          <w:spacing w:val="-3"/>
        </w:rPr>
        <w:t xml:space="preserve"> </w:t>
      </w:r>
      <w:r>
        <w:t>personální</w:t>
      </w:r>
    </w:p>
    <w:p w14:paraId="22053865" w14:textId="77777777" w:rsidR="00960920" w:rsidRDefault="00960920" w:rsidP="00240274">
      <w:pPr>
        <w:pStyle w:val="Zkladntext"/>
        <w:spacing w:before="60"/>
        <w:ind w:left="118"/>
        <w:jc w:val="both"/>
      </w:pPr>
      <w:r>
        <w:t>Učitel se snaží rozvíjet a kultivovat osobnosti žáků, například tím, že podporuje vytváření</w:t>
      </w:r>
      <w:r>
        <w:rPr>
          <w:spacing w:val="1"/>
        </w:rPr>
        <w:t xml:space="preserve"> </w:t>
      </w:r>
      <w:r>
        <w:t>jejich</w:t>
      </w:r>
      <w:r>
        <w:rPr>
          <w:spacing w:val="-3"/>
        </w:rPr>
        <w:t xml:space="preserve"> </w:t>
      </w:r>
      <w:r>
        <w:t>vlastního</w:t>
      </w:r>
      <w:r>
        <w:rPr>
          <w:spacing w:val="-2"/>
        </w:rPr>
        <w:t xml:space="preserve"> </w:t>
      </w:r>
      <w:r>
        <w:t>názoru</w:t>
      </w:r>
      <w:r>
        <w:rPr>
          <w:spacing w:val="-2"/>
        </w:rPr>
        <w:t xml:space="preserve"> </w:t>
      </w:r>
      <w:r>
        <w:t>a</w:t>
      </w:r>
      <w:r>
        <w:rPr>
          <w:spacing w:val="-7"/>
        </w:rPr>
        <w:t xml:space="preserve"> </w:t>
      </w:r>
      <w:r>
        <w:t>životního</w:t>
      </w:r>
      <w:r>
        <w:rPr>
          <w:spacing w:val="-5"/>
        </w:rPr>
        <w:t xml:space="preserve"> </w:t>
      </w:r>
      <w:r>
        <w:t>stylu.</w:t>
      </w:r>
      <w:r>
        <w:rPr>
          <w:spacing w:val="46"/>
        </w:rPr>
        <w:t xml:space="preserve"> </w:t>
      </w:r>
      <w:r>
        <w:t>Žáci</w:t>
      </w:r>
      <w:r>
        <w:rPr>
          <w:spacing w:val="-3"/>
        </w:rPr>
        <w:t xml:space="preserve"> </w:t>
      </w:r>
      <w:r>
        <w:t>se</w:t>
      </w:r>
      <w:r>
        <w:rPr>
          <w:spacing w:val="-5"/>
        </w:rPr>
        <w:t xml:space="preserve"> </w:t>
      </w:r>
      <w:r>
        <w:t>učí</w:t>
      </w:r>
      <w:r>
        <w:rPr>
          <w:spacing w:val="-3"/>
        </w:rPr>
        <w:t xml:space="preserve"> </w:t>
      </w:r>
      <w:r>
        <w:t>ohleduplnosti,</w:t>
      </w:r>
      <w:r>
        <w:rPr>
          <w:spacing w:val="-3"/>
        </w:rPr>
        <w:t xml:space="preserve"> </w:t>
      </w:r>
      <w:r>
        <w:t>slušnosti</w:t>
      </w:r>
      <w:r>
        <w:rPr>
          <w:spacing w:val="-4"/>
        </w:rPr>
        <w:t xml:space="preserve"> </w:t>
      </w:r>
      <w:r>
        <w:t>a</w:t>
      </w:r>
      <w:r>
        <w:rPr>
          <w:spacing w:val="3"/>
        </w:rPr>
        <w:t xml:space="preserve"> </w:t>
      </w:r>
      <w:r>
        <w:t>zodpovědnosti.</w:t>
      </w:r>
    </w:p>
    <w:p w14:paraId="00E42927" w14:textId="77777777" w:rsidR="00965857" w:rsidRDefault="00965857" w:rsidP="00965857">
      <w:pPr>
        <w:pStyle w:val="Kompetence"/>
      </w:pPr>
    </w:p>
    <w:p w14:paraId="3D5143D2" w14:textId="6F8CA007" w:rsidR="00960920" w:rsidRDefault="00960920" w:rsidP="00965857">
      <w:pPr>
        <w:pStyle w:val="Kompetence"/>
      </w:pPr>
      <w:r>
        <w:t>Kompetence</w:t>
      </w:r>
      <w:r>
        <w:rPr>
          <w:spacing w:val="-3"/>
        </w:rPr>
        <w:t xml:space="preserve"> </w:t>
      </w:r>
      <w:r>
        <w:t>občanská</w:t>
      </w:r>
    </w:p>
    <w:p w14:paraId="71A3B3EA" w14:textId="77777777" w:rsidR="00960920" w:rsidRDefault="00960920" w:rsidP="00240274">
      <w:pPr>
        <w:pStyle w:val="Zkladntext"/>
        <w:spacing w:before="60"/>
        <w:ind w:left="118"/>
        <w:jc w:val="both"/>
      </w:pPr>
      <w:r>
        <w:t>Učitel</w:t>
      </w:r>
      <w:r>
        <w:rPr>
          <w:spacing w:val="-2"/>
        </w:rPr>
        <w:t xml:space="preserve"> </w:t>
      </w:r>
      <w:r>
        <w:t>vede</w:t>
      </w:r>
      <w:r>
        <w:rPr>
          <w:spacing w:val="-1"/>
        </w:rPr>
        <w:t xml:space="preserve"> </w:t>
      </w:r>
      <w:r>
        <w:t>žáky</w:t>
      </w:r>
      <w:r>
        <w:rPr>
          <w:spacing w:val="-3"/>
        </w:rPr>
        <w:t xml:space="preserve"> </w:t>
      </w:r>
      <w:r>
        <w:t>ke</w:t>
      </w:r>
      <w:r>
        <w:rPr>
          <w:spacing w:val="-1"/>
        </w:rPr>
        <w:t xml:space="preserve"> </w:t>
      </w:r>
      <w:r>
        <w:t>schopnosti</w:t>
      </w:r>
      <w:r>
        <w:rPr>
          <w:spacing w:val="-2"/>
        </w:rPr>
        <w:t xml:space="preserve"> </w:t>
      </w:r>
      <w:r>
        <w:t>a</w:t>
      </w:r>
      <w:r>
        <w:rPr>
          <w:spacing w:val="-3"/>
        </w:rPr>
        <w:t xml:space="preserve"> </w:t>
      </w:r>
      <w:r>
        <w:t>vůli</w:t>
      </w:r>
      <w:r>
        <w:rPr>
          <w:spacing w:val="-4"/>
        </w:rPr>
        <w:t xml:space="preserve"> </w:t>
      </w:r>
      <w:r>
        <w:t>hájit</w:t>
      </w:r>
      <w:r>
        <w:rPr>
          <w:spacing w:val="-3"/>
        </w:rPr>
        <w:t xml:space="preserve"> </w:t>
      </w:r>
      <w:r>
        <w:t>práva</w:t>
      </w:r>
      <w:r>
        <w:rPr>
          <w:spacing w:val="-2"/>
        </w:rPr>
        <w:t xml:space="preserve"> </w:t>
      </w:r>
      <w:r>
        <w:t>vlastní</w:t>
      </w:r>
      <w:r>
        <w:rPr>
          <w:spacing w:val="-3"/>
        </w:rPr>
        <w:t xml:space="preserve"> </w:t>
      </w:r>
      <w:r>
        <w:t>i</w:t>
      </w:r>
      <w:r>
        <w:rPr>
          <w:spacing w:val="-4"/>
        </w:rPr>
        <w:t xml:space="preserve"> </w:t>
      </w:r>
      <w:r>
        <w:t>práva</w:t>
      </w:r>
      <w:r>
        <w:rPr>
          <w:spacing w:val="-2"/>
        </w:rPr>
        <w:t xml:space="preserve"> </w:t>
      </w:r>
      <w:r>
        <w:t>druhých</w:t>
      </w:r>
      <w:r>
        <w:rPr>
          <w:spacing w:val="-4"/>
        </w:rPr>
        <w:t xml:space="preserve"> </w:t>
      </w:r>
      <w:r>
        <w:t>lidí.</w:t>
      </w:r>
      <w:r>
        <w:rPr>
          <w:spacing w:val="-3"/>
        </w:rPr>
        <w:t xml:space="preserve"> </w:t>
      </w:r>
      <w:r>
        <w:t>Motivuje</w:t>
      </w:r>
      <w:r>
        <w:rPr>
          <w:spacing w:val="-4"/>
        </w:rPr>
        <w:t xml:space="preserve"> </w:t>
      </w:r>
      <w:r>
        <w:t>je</w:t>
      </w:r>
    </w:p>
    <w:p w14:paraId="303A160A" w14:textId="77777777" w:rsidR="00960920" w:rsidRDefault="00960920" w:rsidP="00240274">
      <w:pPr>
        <w:pStyle w:val="Zkladntext"/>
        <w:ind w:left="118"/>
        <w:jc w:val="both"/>
      </w:pPr>
      <w:r>
        <w:t>k odpovědnosti vůči sobě i okolí, v němž žijí. Žák, vybaven znalostmi historických událostí</w:t>
      </w:r>
      <w:r>
        <w:rPr>
          <w:spacing w:val="-52"/>
        </w:rPr>
        <w:t xml:space="preserve"> </w:t>
      </w:r>
      <w:r>
        <w:t>a</w:t>
      </w:r>
      <w:r>
        <w:rPr>
          <w:spacing w:val="-1"/>
        </w:rPr>
        <w:t xml:space="preserve"> </w:t>
      </w:r>
      <w:r>
        <w:t>souvislostí,</w:t>
      </w:r>
      <w:r>
        <w:rPr>
          <w:spacing w:val="-1"/>
        </w:rPr>
        <w:t xml:space="preserve"> </w:t>
      </w:r>
      <w:r>
        <w:t>projevuje schopnost</w:t>
      </w:r>
      <w:r>
        <w:rPr>
          <w:spacing w:val="-2"/>
        </w:rPr>
        <w:t xml:space="preserve"> </w:t>
      </w:r>
      <w:r>
        <w:t>orientovat se</w:t>
      </w:r>
      <w:r>
        <w:rPr>
          <w:spacing w:val="-3"/>
        </w:rPr>
        <w:t xml:space="preserve"> </w:t>
      </w:r>
      <w:r>
        <w:t>tím pádem v</w:t>
      </w:r>
      <w:r>
        <w:rPr>
          <w:spacing w:val="1"/>
        </w:rPr>
        <w:t xml:space="preserve"> </w:t>
      </w:r>
      <w:r>
        <w:t>realitě</w:t>
      </w:r>
      <w:r>
        <w:rPr>
          <w:spacing w:val="-2"/>
        </w:rPr>
        <w:t xml:space="preserve"> </w:t>
      </w:r>
      <w:r>
        <w:t>dneška.</w:t>
      </w:r>
    </w:p>
    <w:p w14:paraId="05D6FAB5" w14:textId="77777777" w:rsidR="00965857" w:rsidRDefault="00965857" w:rsidP="00965857">
      <w:pPr>
        <w:pStyle w:val="Kompetence"/>
      </w:pPr>
    </w:p>
    <w:p w14:paraId="3F6C4531" w14:textId="4ED96A7C" w:rsidR="00960920" w:rsidRDefault="00960920" w:rsidP="00965857">
      <w:pPr>
        <w:pStyle w:val="Kompetence"/>
      </w:pPr>
      <w:r>
        <w:t>Kompetence</w:t>
      </w:r>
      <w:r>
        <w:rPr>
          <w:spacing w:val="-3"/>
        </w:rPr>
        <w:t xml:space="preserve"> </w:t>
      </w:r>
      <w:r>
        <w:t>k</w:t>
      </w:r>
      <w:r>
        <w:rPr>
          <w:spacing w:val="-3"/>
        </w:rPr>
        <w:t xml:space="preserve"> </w:t>
      </w:r>
      <w:r>
        <w:t>podnikavosti</w:t>
      </w:r>
    </w:p>
    <w:p w14:paraId="789CA856" w14:textId="235C9532" w:rsidR="00A03E87" w:rsidRDefault="00960920" w:rsidP="00965857">
      <w:pPr>
        <w:pStyle w:val="Zkladntext"/>
        <w:spacing w:before="60"/>
        <w:ind w:left="118"/>
        <w:jc w:val="both"/>
      </w:pPr>
      <w:r>
        <w:t>Učitel vzbuzuje v žácích potřebu poučit se z dějepisu, poznat podstatu historického vývoje.</w:t>
      </w:r>
      <w:r>
        <w:rPr>
          <w:spacing w:val="-52"/>
        </w:rPr>
        <w:t xml:space="preserve"> </w:t>
      </w:r>
      <w:r>
        <w:t>Vede</w:t>
      </w:r>
      <w:r>
        <w:rPr>
          <w:spacing w:val="-3"/>
        </w:rPr>
        <w:t xml:space="preserve"> </w:t>
      </w:r>
      <w:r>
        <w:t>je</w:t>
      </w:r>
      <w:r>
        <w:rPr>
          <w:spacing w:val="1"/>
        </w:rPr>
        <w:t xml:space="preserve"> </w:t>
      </w:r>
      <w:r>
        <w:t>k</w:t>
      </w:r>
      <w:r>
        <w:rPr>
          <w:spacing w:val="-2"/>
        </w:rPr>
        <w:t xml:space="preserve"> </w:t>
      </w:r>
      <w:r>
        <w:t>zájmu</w:t>
      </w:r>
      <w:r>
        <w:rPr>
          <w:spacing w:val="-1"/>
        </w:rPr>
        <w:t xml:space="preserve"> </w:t>
      </w:r>
      <w:r>
        <w:t>o</w:t>
      </w:r>
      <w:r>
        <w:rPr>
          <w:spacing w:val="-1"/>
        </w:rPr>
        <w:t xml:space="preserve"> </w:t>
      </w:r>
      <w:r>
        <w:t>další studium</w:t>
      </w:r>
      <w:r>
        <w:rPr>
          <w:spacing w:val="1"/>
        </w:rPr>
        <w:t xml:space="preserve"> </w:t>
      </w:r>
      <w:r w:rsidR="00E43DD0">
        <w:t>dějepis</w:t>
      </w:r>
      <w:r w:rsidR="00A03E87">
        <w:t>u.</w:t>
      </w:r>
    </w:p>
    <w:p w14:paraId="7FE3C44D" w14:textId="77777777" w:rsidR="00A03E87" w:rsidRDefault="00A03E87" w:rsidP="00240274">
      <w:pPr>
        <w:pStyle w:val="Zkladntext"/>
        <w:spacing w:before="60"/>
        <w:ind w:left="118"/>
        <w:jc w:val="both"/>
      </w:pPr>
      <w:r>
        <w:br w:type="page"/>
      </w:r>
      <w:r w:rsidR="00855902">
        <w:rPr>
          <w:b/>
          <w:sz w:val="28"/>
        </w:rPr>
        <w:lastRenderedPageBreak/>
        <w:t>Vzdělávací</w:t>
      </w:r>
      <w:r w:rsidR="00855902">
        <w:rPr>
          <w:b/>
          <w:spacing w:val="-3"/>
          <w:sz w:val="28"/>
        </w:rPr>
        <w:t xml:space="preserve"> </w:t>
      </w:r>
      <w:r w:rsidR="00855902">
        <w:rPr>
          <w:b/>
          <w:sz w:val="28"/>
        </w:rPr>
        <w:t>obsah</w:t>
      </w:r>
      <w:r w:rsidR="00855902">
        <w:rPr>
          <w:b/>
          <w:spacing w:val="-3"/>
          <w:sz w:val="28"/>
        </w:rPr>
        <w:t xml:space="preserve"> </w:t>
      </w:r>
      <w:r w:rsidR="00855902">
        <w:rPr>
          <w:b/>
          <w:sz w:val="28"/>
        </w:rPr>
        <w:t>vyučovacího</w:t>
      </w:r>
      <w:r w:rsidR="00855902">
        <w:rPr>
          <w:b/>
          <w:spacing w:val="-4"/>
          <w:sz w:val="28"/>
        </w:rPr>
        <w:t xml:space="preserve"> </w:t>
      </w:r>
      <w:r w:rsidR="00855902">
        <w:rPr>
          <w:b/>
          <w:sz w:val="28"/>
        </w:rPr>
        <w:t>předmětu</w:t>
      </w:r>
    </w:p>
    <w:p w14:paraId="7AF972DD" w14:textId="77777777" w:rsidR="00A03E87" w:rsidRDefault="00A03E87" w:rsidP="00240274">
      <w:pPr>
        <w:pStyle w:val="Zkladntext"/>
        <w:spacing w:before="11"/>
        <w:rPr>
          <w:b/>
          <w:sz w:val="28"/>
        </w:rPr>
      </w:pPr>
    </w:p>
    <w:p w14:paraId="28347716" w14:textId="77777777" w:rsidR="00A03E87" w:rsidRPr="00111721" w:rsidRDefault="00A03E87" w:rsidP="00240274">
      <w:pPr>
        <w:rPr>
          <w:b/>
          <w:bCs/>
        </w:rPr>
      </w:pPr>
      <w:r w:rsidRPr="00111721">
        <w:rPr>
          <w:b/>
          <w:bCs/>
        </w:rPr>
        <w:t>Učivo 1. ročníku</w:t>
      </w: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94"/>
        <w:gridCol w:w="4165"/>
        <w:gridCol w:w="2701"/>
      </w:tblGrid>
      <w:tr w:rsidR="00111721" w14:paraId="30B1B50F" w14:textId="77777777" w:rsidTr="00A03E87">
        <w:trPr>
          <w:trHeight w:val="625"/>
        </w:trPr>
        <w:tc>
          <w:tcPr>
            <w:tcW w:w="1718" w:type="pct"/>
            <w:tcBorders>
              <w:top w:val="single" w:sz="4" w:space="0" w:color="000000"/>
              <w:left w:val="single" w:sz="4" w:space="0" w:color="000000"/>
              <w:bottom w:val="single" w:sz="4" w:space="0" w:color="000000"/>
              <w:right w:val="single" w:sz="4" w:space="0" w:color="000000"/>
            </w:tcBorders>
            <w:shd w:val="clear" w:color="auto" w:fill="CCFFFF"/>
            <w:vAlign w:val="center"/>
            <w:hideMark/>
          </w:tcPr>
          <w:p w14:paraId="1A68FEC3" w14:textId="77777777" w:rsidR="00855902" w:rsidRPr="00FD04B6" w:rsidRDefault="00855902" w:rsidP="00240274">
            <w:pPr>
              <w:pStyle w:val="TableParagraph"/>
              <w:spacing w:after="120"/>
              <w:ind w:left="0"/>
              <w:jc w:val="center"/>
              <w:rPr>
                <w:b/>
                <w:sz w:val="20"/>
                <w:lang w:val="cs-CZ"/>
              </w:rPr>
            </w:pPr>
            <w:r w:rsidRPr="00FD04B6">
              <w:rPr>
                <w:b/>
                <w:sz w:val="20"/>
                <w:lang w:val="cs-CZ"/>
              </w:rPr>
              <w:t>Školní</w:t>
            </w:r>
            <w:r w:rsidRPr="00FD04B6">
              <w:rPr>
                <w:b/>
                <w:spacing w:val="-4"/>
                <w:sz w:val="20"/>
                <w:lang w:val="cs-CZ"/>
              </w:rPr>
              <w:t xml:space="preserve"> </w:t>
            </w:r>
            <w:r w:rsidRPr="00FD04B6">
              <w:rPr>
                <w:b/>
                <w:sz w:val="20"/>
                <w:lang w:val="cs-CZ"/>
              </w:rPr>
              <w:t>výstupy</w:t>
            </w:r>
          </w:p>
          <w:p w14:paraId="490230F7" w14:textId="77777777" w:rsidR="00855902" w:rsidRPr="00FD04B6" w:rsidRDefault="00855902" w:rsidP="00240274">
            <w:pPr>
              <w:pStyle w:val="TableParagraph"/>
              <w:spacing w:after="120"/>
              <w:ind w:left="0"/>
              <w:jc w:val="center"/>
              <w:rPr>
                <w:sz w:val="20"/>
                <w:lang w:val="cs-CZ"/>
              </w:rPr>
            </w:pPr>
            <w:r w:rsidRPr="00FD04B6">
              <w:rPr>
                <w:sz w:val="20"/>
                <w:lang w:val="cs-CZ"/>
              </w:rPr>
              <w:t>Žák</w:t>
            </w:r>
            <w:r w:rsidRPr="00FD04B6">
              <w:rPr>
                <w:spacing w:val="-2"/>
                <w:sz w:val="20"/>
                <w:lang w:val="cs-CZ"/>
              </w:rPr>
              <w:t xml:space="preserve"> </w:t>
            </w:r>
            <w:r w:rsidRPr="00FD04B6">
              <w:rPr>
                <w:sz w:val="20"/>
                <w:lang w:val="cs-CZ"/>
              </w:rPr>
              <w:t>podle</w:t>
            </w:r>
            <w:r w:rsidRPr="00FD04B6">
              <w:rPr>
                <w:spacing w:val="-5"/>
                <w:sz w:val="20"/>
                <w:lang w:val="cs-CZ"/>
              </w:rPr>
              <w:t xml:space="preserve"> </w:t>
            </w:r>
            <w:r w:rsidRPr="00FD04B6">
              <w:rPr>
                <w:sz w:val="20"/>
                <w:lang w:val="cs-CZ"/>
              </w:rPr>
              <w:t>svých</w:t>
            </w:r>
            <w:r w:rsidRPr="00FD04B6">
              <w:rPr>
                <w:spacing w:val="-2"/>
                <w:sz w:val="20"/>
                <w:lang w:val="cs-CZ"/>
              </w:rPr>
              <w:t xml:space="preserve"> </w:t>
            </w:r>
            <w:r w:rsidRPr="00FD04B6">
              <w:rPr>
                <w:sz w:val="20"/>
                <w:lang w:val="cs-CZ"/>
              </w:rPr>
              <w:t>možností:</w:t>
            </w:r>
          </w:p>
        </w:tc>
        <w:tc>
          <w:tcPr>
            <w:tcW w:w="1991" w:type="pct"/>
            <w:tcBorders>
              <w:top w:val="single" w:sz="4" w:space="0" w:color="000000"/>
              <w:left w:val="single" w:sz="4" w:space="0" w:color="000000"/>
              <w:bottom w:val="single" w:sz="4" w:space="0" w:color="000000"/>
              <w:right w:val="single" w:sz="4" w:space="0" w:color="000000"/>
            </w:tcBorders>
            <w:shd w:val="clear" w:color="auto" w:fill="CCFFFF"/>
            <w:vAlign w:val="center"/>
          </w:tcPr>
          <w:p w14:paraId="741D616C" w14:textId="77777777" w:rsidR="00855902" w:rsidRPr="00FD04B6" w:rsidRDefault="00855902" w:rsidP="00240274">
            <w:pPr>
              <w:pStyle w:val="TableParagraph"/>
              <w:spacing w:after="120"/>
              <w:ind w:left="0"/>
              <w:jc w:val="center"/>
              <w:rPr>
                <w:b/>
                <w:sz w:val="15"/>
                <w:lang w:val="cs-CZ"/>
              </w:rPr>
            </w:pPr>
          </w:p>
          <w:p w14:paraId="262F6971" w14:textId="77777777" w:rsidR="00855902" w:rsidRDefault="00855902" w:rsidP="00240274">
            <w:pPr>
              <w:pStyle w:val="TableParagraph"/>
              <w:spacing w:after="120"/>
              <w:ind w:left="0"/>
              <w:jc w:val="center"/>
              <w:rPr>
                <w:b/>
                <w:sz w:val="20"/>
              </w:rPr>
            </w:pPr>
            <w:r>
              <w:rPr>
                <w:b/>
                <w:sz w:val="20"/>
              </w:rPr>
              <w:t>Učivo</w:t>
            </w:r>
          </w:p>
        </w:tc>
        <w:tc>
          <w:tcPr>
            <w:tcW w:w="1291" w:type="pct"/>
            <w:tcBorders>
              <w:top w:val="single" w:sz="4" w:space="0" w:color="000000"/>
              <w:left w:val="single" w:sz="4" w:space="0" w:color="000000"/>
              <w:bottom w:val="single" w:sz="4" w:space="0" w:color="000000"/>
              <w:right w:val="single" w:sz="4" w:space="0" w:color="000000"/>
            </w:tcBorders>
            <w:shd w:val="clear" w:color="auto" w:fill="CCFFFF"/>
            <w:vAlign w:val="center"/>
            <w:hideMark/>
          </w:tcPr>
          <w:p w14:paraId="03ECDB9C" w14:textId="77777777" w:rsidR="00855902" w:rsidRDefault="00855902" w:rsidP="00240274">
            <w:pPr>
              <w:pStyle w:val="TableParagraph"/>
              <w:spacing w:after="120"/>
              <w:ind w:left="0"/>
              <w:jc w:val="center"/>
              <w:rPr>
                <w:b/>
                <w:sz w:val="20"/>
              </w:rPr>
            </w:pPr>
            <w:r>
              <w:rPr>
                <w:b/>
                <w:sz w:val="20"/>
              </w:rPr>
              <w:t>Průřezová témata,</w:t>
            </w:r>
            <w:r>
              <w:rPr>
                <w:b/>
                <w:spacing w:val="-43"/>
                <w:sz w:val="20"/>
              </w:rPr>
              <w:t xml:space="preserve"> </w:t>
            </w:r>
            <w:r>
              <w:rPr>
                <w:b/>
                <w:sz w:val="20"/>
              </w:rPr>
              <w:t>přesahy,</w:t>
            </w:r>
            <w:r>
              <w:rPr>
                <w:b/>
                <w:spacing w:val="-8"/>
                <w:sz w:val="20"/>
              </w:rPr>
              <w:t xml:space="preserve"> </w:t>
            </w:r>
            <w:r>
              <w:rPr>
                <w:b/>
                <w:sz w:val="20"/>
              </w:rPr>
              <w:t>poznámky</w:t>
            </w:r>
          </w:p>
        </w:tc>
      </w:tr>
      <w:tr w:rsidR="00A03E87" w14:paraId="667DBA25" w14:textId="77777777" w:rsidTr="00A03E87">
        <w:trPr>
          <w:trHeight w:val="1243"/>
        </w:trPr>
        <w:tc>
          <w:tcPr>
            <w:tcW w:w="1718" w:type="pct"/>
            <w:tcBorders>
              <w:top w:val="single" w:sz="4" w:space="0" w:color="000000"/>
              <w:left w:val="single" w:sz="4" w:space="0" w:color="000000"/>
              <w:bottom w:val="single" w:sz="4" w:space="0" w:color="000000"/>
              <w:right w:val="single" w:sz="4" w:space="0" w:color="000000"/>
            </w:tcBorders>
            <w:hideMark/>
          </w:tcPr>
          <w:p w14:paraId="2C7BBB92" w14:textId="77777777" w:rsidR="00855902" w:rsidRPr="00FD04B6" w:rsidRDefault="00855902" w:rsidP="00F4589E">
            <w:pPr>
              <w:pStyle w:val="TableParagraph"/>
              <w:numPr>
                <w:ilvl w:val="0"/>
                <w:numId w:val="266"/>
              </w:numPr>
              <w:spacing w:after="120"/>
              <w:ind w:left="0" w:firstLine="0"/>
              <w:rPr>
                <w:sz w:val="20"/>
                <w:lang w:val="cs-CZ"/>
              </w:rPr>
            </w:pPr>
            <w:r w:rsidRPr="00FD04B6">
              <w:rPr>
                <w:sz w:val="20"/>
                <w:lang w:val="cs-CZ"/>
              </w:rPr>
              <w:t>charakterizuje</w:t>
            </w:r>
            <w:r w:rsidRPr="00FD04B6">
              <w:rPr>
                <w:spacing w:val="-4"/>
                <w:sz w:val="20"/>
                <w:lang w:val="cs-CZ"/>
              </w:rPr>
              <w:t xml:space="preserve"> </w:t>
            </w:r>
            <w:r w:rsidRPr="00FD04B6">
              <w:rPr>
                <w:sz w:val="20"/>
                <w:lang w:val="cs-CZ"/>
              </w:rPr>
              <w:t>smysl</w:t>
            </w:r>
            <w:r w:rsidRPr="00FD04B6">
              <w:rPr>
                <w:spacing w:val="-3"/>
                <w:sz w:val="20"/>
                <w:lang w:val="cs-CZ"/>
              </w:rPr>
              <w:t xml:space="preserve"> </w:t>
            </w:r>
            <w:r w:rsidRPr="00FD04B6">
              <w:rPr>
                <w:sz w:val="20"/>
                <w:lang w:val="cs-CZ"/>
              </w:rPr>
              <w:t>historického</w:t>
            </w:r>
            <w:r w:rsidRPr="00FD04B6">
              <w:rPr>
                <w:spacing w:val="-3"/>
                <w:sz w:val="20"/>
                <w:lang w:val="cs-CZ"/>
              </w:rPr>
              <w:t xml:space="preserve"> </w:t>
            </w:r>
            <w:r w:rsidRPr="00FD04B6">
              <w:rPr>
                <w:sz w:val="20"/>
                <w:lang w:val="cs-CZ"/>
              </w:rPr>
              <w:t>poznání</w:t>
            </w:r>
            <w:r w:rsidRPr="00FD04B6">
              <w:rPr>
                <w:spacing w:val="-3"/>
                <w:sz w:val="20"/>
                <w:lang w:val="cs-CZ"/>
              </w:rPr>
              <w:t xml:space="preserve"> </w:t>
            </w:r>
            <w:r w:rsidRPr="00FD04B6">
              <w:rPr>
                <w:sz w:val="20"/>
                <w:lang w:val="cs-CZ"/>
              </w:rPr>
              <w:t>a jeho</w:t>
            </w:r>
            <w:r w:rsidRPr="00FD04B6">
              <w:rPr>
                <w:spacing w:val="-3"/>
                <w:sz w:val="20"/>
                <w:lang w:val="cs-CZ"/>
              </w:rPr>
              <w:t xml:space="preserve"> </w:t>
            </w:r>
            <w:r w:rsidRPr="00FD04B6">
              <w:rPr>
                <w:sz w:val="20"/>
                <w:lang w:val="cs-CZ"/>
              </w:rPr>
              <w:t>povahu</w:t>
            </w:r>
            <w:r w:rsidRPr="00FD04B6">
              <w:rPr>
                <w:spacing w:val="-3"/>
                <w:sz w:val="20"/>
                <w:lang w:val="cs-CZ"/>
              </w:rPr>
              <w:t xml:space="preserve"> </w:t>
            </w:r>
            <w:r w:rsidRPr="00FD04B6">
              <w:rPr>
                <w:sz w:val="20"/>
                <w:lang w:val="cs-CZ"/>
              </w:rPr>
              <w:t>jako</w:t>
            </w:r>
            <w:r w:rsidRPr="00FD04B6">
              <w:rPr>
                <w:spacing w:val="-42"/>
                <w:sz w:val="20"/>
                <w:lang w:val="cs-CZ"/>
              </w:rPr>
              <w:t xml:space="preserve"> </w:t>
            </w:r>
            <w:r w:rsidRPr="00FD04B6">
              <w:rPr>
                <w:sz w:val="20"/>
                <w:lang w:val="cs-CZ"/>
              </w:rPr>
              <w:t>poznání</w:t>
            </w:r>
            <w:r w:rsidRPr="00FD04B6">
              <w:rPr>
                <w:spacing w:val="-1"/>
                <w:sz w:val="20"/>
                <w:lang w:val="cs-CZ"/>
              </w:rPr>
              <w:t xml:space="preserve"> </w:t>
            </w:r>
            <w:r w:rsidRPr="00FD04B6">
              <w:rPr>
                <w:sz w:val="20"/>
                <w:lang w:val="cs-CZ"/>
              </w:rPr>
              <w:t>neuzavřeného a</w:t>
            </w:r>
            <w:r w:rsidRPr="00FD04B6">
              <w:rPr>
                <w:spacing w:val="2"/>
                <w:sz w:val="20"/>
                <w:lang w:val="cs-CZ"/>
              </w:rPr>
              <w:t xml:space="preserve"> </w:t>
            </w:r>
            <w:r w:rsidRPr="00FD04B6">
              <w:rPr>
                <w:sz w:val="20"/>
                <w:lang w:val="cs-CZ"/>
              </w:rPr>
              <w:t>proměnlivého</w:t>
            </w:r>
          </w:p>
          <w:p w14:paraId="21D78F95" w14:textId="77777777" w:rsidR="00855902" w:rsidRPr="00FD04B6" w:rsidRDefault="00855902" w:rsidP="00F4589E">
            <w:pPr>
              <w:pStyle w:val="TableParagraph"/>
              <w:numPr>
                <w:ilvl w:val="0"/>
                <w:numId w:val="266"/>
              </w:numPr>
              <w:spacing w:after="120"/>
              <w:ind w:left="0" w:firstLine="0"/>
              <w:rPr>
                <w:sz w:val="20"/>
                <w:lang w:val="cs-CZ"/>
              </w:rPr>
            </w:pPr>
            <w:r w:rsidRPr="00FD04B6">
              <w:rPr>
                <w:sz w:val="20"/>
                <w:lang w:val="cs-CZ"/>
              </w:rPr>
              <w:t>rozlišuje</w:t>
            </w:r>
            <w:r w:rsidRPr="00FD04B6">
              <w:rPr>
                <w:spacing w:val="-5"/>
                <w:sz w:val="20"/>
                <w:lang w:val="cs-CZ"/>
              </w:rPr>
              <w:t xml:space="preserve"> </w:t>
            </w:r>
            <w:r w:rsidRPr="00FD04B6">
              <w:rPr>
                <w:sz w:val="20"/>
                <w:lang w:val="cs-CZ"/>
              </w:rPr>
              <w:t>různé</w:t>
            </w:r>
            <w:r w:rsidRPr="00FD04B6">
              <w:rPr>
                <w:spacing w:val="-5"/>
                <w:sz w:val="20"/>
                <w:lang w:val="cs-CZ"/>
              </w:rPr>
              <w:t xml:space="preserve"> </w:t>
            </w:r>
            <w:r w:rsidRPr="00FD04B6">
              <w:rPr>
                <w:sz w:val="20"/>
                <w:lang w:val="cs-CZ"/>
              </w:rPr>
              <w:t>zdroje</w:t>
            </w:r>
            <w:r w:rsidRPr="00FD04B6">
              <w:rPr>
                <w:spacing w:val="-5"/>
                <w:sz w:val="20"/>
                <w:lang w:val="cs-CZ"/>
              </w:rPr>
              <w:t xml:space="preserve"> </w:t>
            </w:r>
            <w:r w:rsidRPr="00FD04B6">
              <w:rPr>
                <w:sz w:val="20"/>
                <w:lang w:val="cs-CZ"/>
              </w:rPr>
              <w:t>historických</w:t>
            </w:r>
            <w:r w:rsidRPr="00FD04B6">
              <w:rPr>
                <w:spacing w:val="-4"/>
                <w:sz w:val="20"/>
                <w:lang w:val="cs-CZ"/>
              </w:rPr>
              <w:t xml:space="preserve"> </w:t>
            </w:r>
            <w:r w:rsidRPr="00FD04B6">
              <w:rPr>
                <w:sz w:val="20"/>
                <w:lang w:val="cs-CZ"/>
              </w:rPr>
              <w:t>informací,</w:t>
            </w:r>
            <w:r w:rsidRPr="00FD04B6">
              <w:rPr>
                <w:spacing w:val="-3"/>
                <w:sz w:val="20"/>
                <w:lang w:val="cs-CZ"/>
              </w:rPr>
              <w:t xml:space="preserve"> </w:t>
            </w:r>
            <w:r w:rsidRPr="00FD04B6">
              <w:rPr>
                <w:sz w:val="20"/>
                <w:lang w:val="cs-CZ"/>
              </w:rPr>
              <w:t>způsob</w:t>
            </w:r>
            <w:r w:rsidRPr="00FD04B6">
              <w:rPr>
                <w:spacing w:val="-4"/>
                <w:sz w:val="20"/>
                <w:lang w:val="cs-CZ"/>
              </w:rPr>
              <w:t xml:space="preserve"> </w:t>
            </w:r>
            <w:r w:rsidRPr="00FD04B6">
              <w:rPr>
                <w:sz w:val="20"/>
                <w:lang w:val="cs-CZ"/>
              </w:rPr>
              <w:t>jejich</w:t>
            </w:r>
            <w:r w:rsidRPr="00FD04B6">
              <w:rPr>
                <w:spacing w:val="-42"/>
                <w:sz w:val="20"/>
                <w:lang w:val="cs-CZ"/>
              </w:rPr>
              <w:t xml:space="preserve"> </w:t>
            </w:r>
            <w:r w:rsidRPr="00FD04B6">
              <w:rPr>
                <w:sz w:val="20"/>
                <w:lang w:val="cs-CZ"/>
              </w:rPr>
              <w:t>získávání</w:t>
            </w:r>
            <w:r w:rsidRPr="00FD04B6">
              <w:rPr>
                <w:spacing w:val="-1"/>
                <w:sz w:val="20"/>
                <w:lang w:val="cs-CZ"/>
              </w:rPr>
              <w:t xml:space="preserve"> </w:t>
            </w:r>
            <w:r w:rsidRPr="00FD04B6">
              <w:rPr>
                <w:sz w:val="20"/>
                <w:lang w:val="cs-CZ"/>
              </w:rPr>
              <w:t>a úskalí jejich</w:t>
            </w:r>
            <w:r w:rsidRPr="00FD04B6">
              <w:rPr>
                <w:spacing w:val="-1"/>
                <w:sz w:val="20"/>
                <w:lang w:val="cs-CZ"/>
              </w:rPr>
              <w:t xml:space="preserve"> </w:t>
            </w:r>
            <w:r w:rsidRPr="00FD04B6">
              <w:rPr>
                <w:sz w:val="20"/>
                <w:lang w:val="cs-CZ"/>
              </w:rPr>
              <w:t>interpretace</w:t>
            </w:r>
          </w:p>
        </w:tc>
        <w:tc>
          <w:tcPr>
            <w:tcW w:w="1991" w:type="pct"/>
            <w:tcBorders>
              <w:top w:val="single" w:sz="4" w:space="0" w:color="000000"/>
              <w:left w:val="single" w:sz="4" w:space="0" w:color="000000"/>
              <w:bottom w:val="single" w:sz="4" w:space="0" w:color="000000"/>
              <w:right w:val="single" w:sz="4" w:space="0" w:color="000000"/>
            </w:tcBorders>
            <w:hideMark/>
          </w:tcPr>
          <w:p w14:paraId="65ABFBCD" w14:textId="77777777" w:rsidR="00855902" w:rsidRDefault="00855902" w:rsidP="00240274">
            <w:pPr>
              <w:pStyle w:val="TableParagraph"/>
              <w:spacing w:after="120"/>
              <w:ind w:left="0"/>
              <w:rPr>
                <w:b/>
                <w:sz w:val="20"/>
              </w:rPr>
            </w:pPr>
            <w:r>
              <w:rPr>
                <w:b/>
                <w:sz w:val="20"/>
              </w:rPr>
              <w:t>Úvod</w:t>
            </w:r>
            <w:r>
              <w:rPr>
                <w:b/>
                <w:spacing w:val="-3"/>
                <w:sz w:val="20"/>
              </w:rPr>
              <w:t xml:space="preserve"> </w:t>
            </w:r>
            <w:r>
              <w:rPr>
                <w:b/>
                <w:sz w:val="20"/>
              </w:rPr>
              <w:t>do</w:t>
            </w:r>
            <w:r>
              <w:rPr>
                <w:b/>
                <w:spacing w:val="-2"/>
                <w:sz w:val="20"/>
              </w:rPr>
              <w:t xml:space="preserve"> </w:t>
            </w:r>
            <w:r>
              <w:rPr>
                <w:b/>
                <w:sz w:val="20"/>
              </w:rPr>
              <w:t>studia</w:t>
            </w:r>
            <w:r>
              <w:rPr>
                <w:b/>
                <w:spacing w:val="-3"/>
                <w:sz w:val="20"/>
              </w:rPr>
              <w:t xml:space="preserve"> </w:t>
            </w:r>
            <w:r>
              <w:rPr>
                <w:b/>
                <w:sz w:val="20"/>
              </w:rPr>
              <w:t>historie</w:t>
            </w:r>
          </w:p>
          <w:p w14:paraId="11E7DBEA" w14:textId="77777777" w:rsidR="00855902" w:rsidRDefault="00855902" w:rsidP="00F4589E">
            <w:pPr>
              <w:pStyle w:val="TableParagraph"/>
              <w:numPr>
                <w:ilvl w:val="0"/>
                <w:numId w:val="267"/>
              </w:numPr>
              <w:spacing w:after="120"/>
              <w:ind w:left="0" w:firstLine="0"/>
              <w:rPr>
                <w:sz w:val="20"/>
              </w:rPr>
            </w:pPr>
            <w:r>
              <w:rPr>
                <w:sz w:val="20"/>
              </w:rPr>
              <w:t>význam</w:t>
            </w:r>
            <w:r>
              <w:rPr>
                <w:spacing w:val="-5"/>
                <w:sz w:val="20"/>
              </w:rPr>
              <w:t xml:space="preserve"> </w:t>
            </w:r>
            <w:r>
              <w:rPr>
                <w:sz w:val="20"/>
              </w:rPr>
              <w:t>historie,</w:t>
            </w:r>
            <w:r>
              <w:rPr>
                <w:spacing w:val="-4"/>
                <w:sz w:val="20"/>
              </w:rPr>
              <w:t xml:space="preserve"> </w:t>
            </w:r>
            <w:r>
              <w:rPr>
                <w:sz w:val="20"/>
              </w:rPr>
              <w:t>historiografie</w:t>
            </w:r>
            <w:r>
              <w:rPr>
                <w:spacing w:val="-5"/>
                <w:sz w:val="20"/>
              </w:rPr>
              <w:t xml:space="preserve"> </w:t>
            </w:r>
            <w:r>
              <w:rPr>
                <w:sz w:val="20"/>
              </w:rPr>
              <w:t>a</w:t>
            </w:r>
            <w:r>
              <w:rPr>
                <w:spacing w:val="-4"/>
                <w:sz w:val="20"/>
              </w:rPr>
              <w:t xml:space="preserve"> </w:t>
            </w:r>
            <w:r>
              <w:rPr>
                <w:sz w:val="20"/>
              </w:rPr>
              <w:t>dějepisu</w:t>
            </w:r>
          </w:p>
          <w:p w14:paraId="06EC5DD4" w14:textId="77777777" w:rsidR="00855902" w:rsidRDefault="00855902" w:rsidP="00F4589E">
            <w:pPr>
              <w:pStyle w:val="TableParagraph"/>
              <w:numPr>
                <w:ilvl w:val="0"/>
                <w:numId w:val="267"/>
              </w:numPr>
              <w:spacing w:after="120"/>
              <w:ind w:left="0" w:firstLine="0"/>
              <w:rPr>
                <w:sz w:val="20"/>
              </w:rPr>
            </w:pPr>
            <w:r>
              <w:rPr>
                <w:sz w:val="20"/>
              </w:rPr>
              <w:t>historická</w:t>
            </w:r>
            <w:r>
              <w:rPr>
                <w:spacing w:val="-5"/>
                <w:sz w:val="20"/>
              </w:rPr>
              <w:t xml:space="preserve"> </w:t>
            </w:r>
            <w:r>
              <w:rPr>
                <w:sz w:val="20"/>
              </w:rPr>
              <w:t>informace,</w:t>
            </w:r>
            <w:r>
              <w:rPr>
                <w:spacing w:val="-5"/>
                <w:sz w:val="20"/>
              </w:rPr>
              <w:t xml:space="preserve"> </w:t>
            </w:r>
            <w:r>
              <w:rPr>
                <w:sz w:val="20"/>
              </w:rPr>
              <w:t>historické</w:t>
            </w:r>
            <w:r>
              <w:rPr>
                <w:spacing w:val="-5"/>
                <w:sz w:val="20"/>
              </w:rPr>
              <w:t xml:space="preserve"> </w:t>
            </w:r>
            <w:r>
              <w:rPr>
                <w:sz w:val="20"/>
              </w:rPr>
              <w:t>prameny</w:t>
            </w:r>
          </w:p>
        </w:tc>
        <w:tc>
          <w:tcPr>
            <w:tcW w:w="1291" w:type="pct"/>
            <w:tcBorders>
              <w:top w:val="single" w:sz="4" w:space="0" w:color="000000"/>
              <w:left w:val="single" w:sz="4" w:space="0" w:color="000000"/>
              <w:bottom w:val="single" w:sz="4" w:space="0" w:color="000000"/>
              <w:right w:val="single" w:sz="4" w:space="0" w:color="000000"/>
            </w:tcBorders>
            <w:hideMark/>
          </w:tcPr>
          <w:p w14:paraId="34D83BDF" w14:textId="77777777" w:rsidR="00855902" w:rsidRDefault="00855902" w:rsidP="00240274">
            <w:pPr>
              <w:pStyle w:val="TableParagraph"/>
              <w:spacing w:after="120"/>
              <w:ind w:left="0"/>
              <w:rPr>
                <w:sz w:val="20"/>
              </w:rPr>
            </w:pPr>
            <w:r>
              <w:rPr>
                <w:b/>
                <w:sz w:val="20"/>
              </w:rPr>
              <w:t xml:space="preserve">Mediální výchova: </w:t>
            </w:r>
            <w:r>
              <w:rPr>
                <w:sz w:val="20"/>
              </w:rPr>
              <w:t>Média a mediální</w:t>
            </w:r>
            <w:r>
              <w:rPr>
                <w:spacing w:val="-44"/>
                <w:sz w:val="20"/>
              </w:rPr>
              <w:t xml:space="preserve"> </w:t>
            </w:r>
            <w:r>
              <w:rPr>
                <w:sz w:val="20"/>
              </w:rPr>
              <w:t>produkce</w:t>
            </w:r>
            <w:r>
              <w:rPr>
                <w:spacing w:val="-5"/>
                <w:sz w:val="20"/>
              </w:rPr>
              <w:t xml:space="preserve"> </w:t>
            </w:r>
            <w:r>
              <w:rPr>
                <w:sz w:val="20"/>
              </w:rPr>
              <w:t>(média</w:t>
            </w:r>
            <w:r>
              <w:rPr>
                <w:spacing w:val="-3"/>
                <w:sz w:val="20"/>
              </w:rPr>
              <w:t xml:space="preserve"> </w:t>
            </w:r>
            <w:r>
              <w:rPr>
                <w:sz w:val="20"/>
              </w:rPr>
              <w:t>a</w:t>
            </w:r>
            <w:r>
              <w:rPr>
                <w:spacing w:val="-4"/>
                <w:sz w:val="20"/>
              </w:rPr>
              <w:t xml:space="preserve"> </w:t>
            </w:r>
            <w:r>
              <w:rPr>
                <w:sz w:val="20"/>
              </w:rPr>
              <w:t>dějiny,</w:t>
            </w:r>
            <w:r>
              <w:rPr>
                <w:spacing w:val="-4"/>
                <w:sz w:val="20"/>
              </w:rPr>
              <w:t xml:space="preserve"> </w:t>
            </w:r>
            <w:r>
              <w:rPr>
                <w:sz w:val="20"/>
              </w:rPr>
              <w:t>role</w:t>
            </w:r>
            <w:r>
              <w:rPr>
                <w:spacing w:val="-5"/>
                <w:sz w:val="20"/>
              </w:rPr>
              <w:t xml:space="preserve"> </w:t>
            </w:r>
            <w:r>
              <w:rPr>
                <w:sz w:val="20"/>
              </w:rPr>
              <w:t>médií</w:t>
            </w:r>
            <w:r>
              <w:rPr>
                <w:spacing w:val="-43"/>
                <w:sz w:val="20"/>
              </w:rPr>
              <w:t xml:space="preserve"> </w:t>
            </w:r>
            <w:r>
              <w:rPr>
                <w:sz w:val="20"/>
              </w:rPr>
              <w:t>v</w:t>
            </w:r>
            <w:r>
              <w:rPr>
                <w:spacing w:val="-2"/>
                <w:sz w:val="20"/>
              </w:rPr>
              <w:t xml:space="preserve"> </w:t>
            </w:r>
            <w:r>
              <w:rPr>
                <w:sz w:val="20"/>
              </w:rPr>
              <w:t>dějinách</w:t>
            </w:r>
            <w:r>
              <w:rPr>
                <w:spacing w:val="1"/>
                <w:sz w:val="20"/>
              </w:rPr>
              <w:t xml:space="preserve"> </w:t>
            </w:r>
            <w:r>
              <w:rPr>
                <w:sz w:val="20"/>
              </w:rPr>
              <w:t>obce)</w:t>
            </w:r>
          </w:p>
        </w:tc>
      </w:tr>
      <w:tr w:rsidR="00A03E87" w14:paraId="033E45FD" w14:textId="77777777" w:rsidTr="00A03E87">
        <w:trPr>
          <w:trHeight w:val="1497"/>
        </w:trPr>
        <w:tc>
          <w:tcPr>
            <w:tcW w:w="1718" w:type="pct"/>
            <w:tcBorders>
              <w:top w:val="single" w:sz="4" w:space="0" w:color="000000"/>
              <w:left w:val="single" w:sz="4" w:space="0" w:color="000000"/>
              <w:bottom w:val="single" w:sz="4" w:space="0" w:color="000000"/>
              <w:right w:val="single" w:sz="4" w:space="0" w:color="000000"/>
            </w:tcBorders>
            <w:hideMark/>
          </w:tcPr>
          <w:p w14:paraId="005AF902" w14:textId="77777777" w:rsidR="00855902" w:rsidRPr="00FD04B6" w:rsidRDefault="00855902" w:rsidP="00F4589E">
            <w:pPr>
              <w:pStyle w:val="TableParagraph"/>
              <w:numPr>
                <w:ilvl w:val="0"/>
                <w:numId w:val="268"/>
              </w:numPr>
              <w:spacing w:after="120"/>
              <w:ind w:left="0" w:firstLine="0"/>
              <w:rPr>
                <w:sz w:val="20"/>
                <w:lang w:val="cs-CZ"/>
              </w:rPr>
            </w:pPr>
            <w:r w:rsidRPr="00FD04B6">
              <w:rPr>
                <w:sz w:val="20"/>
                <w:lang w:val="cs-CZ"/>
              </w:rPr>
              <w:t>objasní ve shodě s aktuálními vědeckými poznatky materiální a</w:t>
            </w:r>
            <w:r w:rsidRPr="00FD04B6">
              <w:rPr>
                <w:spacing w:val="1"/>
                <w:sz w:val="20"/>
                <w:lang w:val="cs-CZ"/>
              </w:rPr>
              <w:t xml:space="preserve"> </w:t>
            </w:r>
            <w:r w:rsidRPr="00FD04B6">
              <w:rPr>
                <w:sz w:val="20"/>
                <w:lang w:val="cs-CZ"/>
              </w:rPr>
              <w:t>duchovní</w:t>
            </w:r>
            <w:r w:rsidRPr="00FD04B6">
              <w:rPr>
                <w:spacing w:val="-4"/>
                <w:sz w:val="20"/>
                <w:lang w:val="cs-CZ"/>
              </w:rPr>
              <w:t xml:space="preserve"> </w:t>
            </w:r>
            <w:r w:rsidRPr="00FD04B6">
              <w:rPr>
                <w:sz w:val="20"/>
                <w:lang w:val="cs-CZ"/>
              </w:rPr>
              <w:t>život</w:t>
            </w:r>
            <w:r w:rsidRPr="00FD04B6">
              <w:rPr>
                <w:spacing w:val="-4"/>
                <w:sz w:val="20"/>
                <w:lang w:val="cs-CZ"/>
              </w:rPr>
              <w:t xml:space="preserve"> </w:t>
            </w:r>
            <w:r w:rsidRPr="00FD04B6">
              <w:rPr>
                <w:sz w:val="20"/>
                <w:lang w:val="cs-CZ"/>
              </w:rPr>
              <w:t>lidské</w:t>
            </w:r>
            <w:r w:rsidRPr="00FD04B6">
              <w:rPr>
                <w:spacing w:val="-3"/>
                <w:sz w:val="20"/>
                <w:lang w:val="cs-CZ"/>
              </w:rPr>
              <w:t xml:space="preserve"> </w:t>
            </w:r>
            <w:r w:rsidRPr="00FD04B6">
              <w:rPr>
                <w:sz w:val="20"/>
                <w:lang w:val="cs-CZ"/>
              </w:rPr>
              <w:t>společnosti</w:t>
            </w:r>
            <w:r w:rsidRPr="00FD04B6">
              <w:rPr>
                <w:spacing w:val="-3"/>
                <w:sz w:val="20"/>
                <w:lang w:val="cs-CZ"/>
              </w:rPr>
              <w:t xml:space="preserve"> </w:t>
            </w:r>
            <w:r w:rsidRPr="00FD04B6">
              <w:rPr>
                <w:sz w:val="20"/>
                <w:lang w:val="cs-CZ"/>
              </w:rPr>
              <w:t>v</w:t>
            </w:r>
            <w:r w:rsidRPr="00FD04B6">
              <w:rPr>
                <w:spacing w:val="-3"/>
                <w:sz w:val="20"/>
                <w:lang w:val="cs-CZ"/>
              </w:rPr>
              <w:t xml:space="preserve"> </w:t>
            </w:r>
            <w:r w:rsidRPr="00FD04B6">
              <w:rPr>
                <w:sz w:val="20"/>
                <w:lang w:val="cs-CZ"/>
              </w:rPr>
              <w:t>pravěku;</w:t>
            </w:r>
            <w:r w:rsidRPr="00FD04B6">
              <w:rPr>
                <w:spacing w:val="-5"/>
                <w:sz w:val="20"/>
                <w:lang w:val="cs-CZ"/>
              </w:rPr>
              <w:t xml:space="preserve"> </w:t>
            </w:r>
            <w:r w:rsidRPr="00FD04B6">
              <w:rPr>
                <w:sz w:val="20"/>
                <w:lang w:val="cs-CZ"/>
              </w:rPr>
              <w:t>charakterizuje</w:t>
            </w:r>
            <w:r w:rsidRPr="00FD04B6">
              <w:rPr>
                <w:spacing w:val="-1"/>
                <w:sz w:val="20"/>
                <w:lang w:val="cs-CZ"/>
              </w:rPr>
              <w:t xml:space="preserve"> </w:t>
            </w:r>
            <w:r w:rsidRPr="00FD04B6">
              <w:rPr>
                <w:sz w:val="20"/>
                <w:lang w:val="cs-CZ"/>
              </w:rPr>
              <w:t>pojem</w:t>
            </w:r>
            <w:r w:rsidRPr="00FD04B6">
              <w:rPr>
                <w:spacing w:val="-43"/>
                <w:sz w:val="20"/>
                <w:lang w:val="cs-CZ"/>
              </w:rPr>
              <w:t xml:space="preserve"> </w:t>
            </w:r>
            <w:r w:rsidRPr="00FD04B6">
              <w:rPr>
                <w:sz w:val="20"/>
                <w:lang w:val="cs-CZ"/>
              </w:rPr>
              <w:t>archeologická</w:t>
            </w:r>
            <w:r w:rsidRPr="00FD04B6">
              <w:rPr>
                <w:spacing w:val="-1"/>
                <w:sz w:val="20"/>
                <w:lang w:val="cs-CZ"/>
              </w:rPr>
              <w:t xml:space="preserve"> </w:t>
            </w:r>
            <w:r w:rsidRPr="00FD04B6">
              <w:rPr>
                <w:sz w:val="20"/>
                <w:lang w:val="cs-CZ"/>
              </w:rPr>
              <w:t>kultura</w:t>
            </w:r>
          </w:p>
          <w:p w14:paraId="3D0F73DB" w14:textId="77777777" w:rsidR="00855902" w:rsidRPr="00FD04B6" w:rsidRDefault="00855902" w:rsidP="00F4589E">
            <w:pPr>
              <w:pStyle w:val="TableParagraph"/>
              <w:numPr>
                <w:ilvl w:val="0"/>
                <w:numId w:val="268"/>
              </w:numPr>
              <w:spacing w:after="120"/>
              <w:ind w:left="0" w:firstLine="0"/>
              <w:rPr>
                <w:sz w:val="20"/>
                <w:lang w:val="cs-CZ"/>
              </w:rPr>
            </w:pPr>
            <w:r w:rsidRPr="00FD04B6">
              <w:rPr>
                <w:sz w:val="20"/>
                <w:lang w:val="cs-CZ"/>
              </w:rPr>
              <w:t>vysvětlí</w:t>
            </w:r>
            <w:r w:rsidRPr="00FD04B6">
              <w:rPr>
                <w:spacing w:val="-4"/>
                <w:sz w:val="20"/>
                <w:lang w:val="cs-CZ"/>
              </w:rPr>
              <w:t xml:space="preserve"> </w:t>
            </w:r>
            <w:r w:rsidRPr="00FD04B6">
              <w:rPr>
                <w:sz w:val="20"/>
                <w:lang w:val="cs-CZ"/>
              </w:rPr>
              <w:t>zásadní</w:t>
            </w:r>
            <w:r w:rsidRPr="00FD04B6">
              <w:rPr>
                <w:spacing w:val="-3"/>
                <w:sz w:val="20"/>
                <w:lang w:val="cs-CZ"/>
              </w:rPr>
              <w:t xml:space="preserve"> </w:t>
            </w:r>
            <w:r w:rsidRPr="00FD04B6">
              <w:rPr>
                <w:sz w:val="20"/>
                <w:lang w:val="cs-CZ"/>
              </w:rPr>
              <w:t>zlom</w:t>
            </w:r>
            <w:r w:rsidRPr="00FD04B6">
              <w:rPr>
                <w:spacing w:val="-3"/>
                <w:sz w:val="20"/>
                <w:lang w:val="cs-CZ"/>
              </w:rPr>
              <w:t xml:space="preserve"> </w:t>
            </w:r>
            <w:r w:rsidRPr="00FD04B6">
              <w:rPr>
                <w:sz w:val="20"/>
                <w:lang w:val="cs-CZ"/>
              </w:rPr>
              <w:t>ve</w:t>
            </w:r>
            <w:r w:rsidRPr="00FD04B6">
              <w:rPr>
                <w:spacing w:val="-2"/>
                <w:sz w:val="20"/>
                <w:lang w:val="cs-CZ"/>
              </w:rPr>
              <w:t xml:space="preserve"> </w:t>
            </w:r>
            <w:r w:rsidRPr="00FD04B6">
              <w:rPr>
                <w:sz w:val="20"/>
                <w:lang w:val="cs-CZ"/>
              </w:rPr>
              <w:t>vývoji</w:t>
            </w:r>
            <w:r w:rsidRPr="00FD04B6">
              <w:rPr>
                <w:spacing w:val="-1"/>
                <w:sz w:val="20"/>
                <w:lang w:val="cs-CZ"/>
              </w:rPr>
              <w:t xml:space="preserve"> </w:t>
            </w:r>
            <w:r w:rsidRPr="00FD04B6">
              <w:rPr>
                <w:sz w:val="20"/>
                <w:lang w:val="cs-CZ"/>
              </w:rPr>
              <w:t>lidstva</w:t>
            </w:r>
            <w:r w:rsidRPr="00FD04B6">
              <w:rPr>
                <w:spacing w:val="-4"/>
                <w:sz w:val="20"/>
                <w:lang w:val="cs-CZ"/>
              </w:rPr>
              <w:t xml:space="preserve"> </w:t>
            </w:r>
            <w:r w:rsidRPr="00FD04B6">
              <w:rPr>
                <w:sz w:val="20"/>
                <w:lang w:val="cs-CZ"/>
              </w:rPr>
              <w:t>v</w:t>
            </w:r>
            <w:r w:rsidRPr="00FD04B6">
              <w:rPr>
                <w:spacing w:val="-2"/>
                <w:sz w:val="20"/>
                <w:lang w:val="cs-CZ"/>
              </w:rPr>
              <w:t xml:space="preserve"> </w:t>
            </w:r>
            <w:r w:rsidRPr="00FD04B6">
              <w:rPr>
                <w:sz w:val="20"/>
                <w:lang w:val="cs-CZ"/>
              </w:rPr>
              <w:t>důsledku</w:t>
            </w:r>
            <w:r w:rsidRPr="00FD04B6">
              <w:rPr>
                <w:spacing w:val="-2"/>
                <w:sz w:val="20"/>
                <w:lang w:val="cs-CZ"/>
              </w:rPr>
              <w:t xml:space="preserve"> </w:t>
            </w:r>
            <w:r w:rsidRPr="00FD04B6">
              <w:rPr>
                <w:sz w:val="20"/>
                <w:lang w:val="cs-CZ"/>
              </w:rPr>
              <w:t>cílevědomé</w:t>
            </w:r>
            <w:r w:rsidRPr="00FD04B6">
              <w:rPr>
                <w:spacing w:val="-42"/>
                <w:sz w:val="20"/>
                <w:lang w:val="cs-CZ"/>
              </w:rPr>
              <w:t xml:space="preserve"> </w:t>
            </w:r>
            <w:r w:rsidRPr="00FD04B6">
              <w:rPr>
                <w:sz w:val="20"/>
                <w:lang w:val="cs-CZ"/>
              </w:rPr>
              <w:t>zemědělské</w:t>
            </w:r>
            <w:r w:rsidRPr="00FD04B6">
              <w:rPr>
                <w:spacing w:val="-2"/>
                <w:sz w:val="20"/>
                <w:lang w:val="cs-CZ"/>
              </w:rPr>
              <w:t xml:space="preserve"> </w:t>
            </w:r>
            <w:r w:rsidRPr="00FD04B6">
              <w:rPr>
                <w:sz w:val="20"/>
                <w:lang w:val="cs-CZ"/>
              </w:rPr>
              <w:t>a</w:t>
            </w:r>
            <w:r w:rsidRPr="00FD04B6">
              <w:rPr>
                <w:spacing w:val="2"/>
                <w:sz w:val="20"/>
                <w:lang w:val="cs-CZ"/>
              </w:rPr>
              <w:t xml:space="preserve"> </w:t>
            </w:r>
            <w:r w:rsidRPr="00FD04B6">
              <w:rPr>
                <w:sz w:val="20"/>
                <w:lang w:val="cs-CZ"/>
              </w:rPr>
              <w:t>řemeslné</w:t>
            </w:r>
            <w:r w:rsidRPr="00FD04B6">
              <w:rPr>
                <w:spacing w:val="-1"/>
                <w:sz w:val="20"/>
                <w:lang w:val="cs-CZ"/>
              </w:rPr>
              <w:t xml:space="preserve"> </w:t>
            </w:r>
            <w:r w:rsidRPr="00FD04B6">
              <w:rPr>
                <w:sz w:val="20"/>
                <w:lang w:val="cs-CZ"/>
              </w:rPr>
              <w:t>činnosti</w:t>
            </w:r>
          </w:p>
          <w:p w14:paraId="14DC5FE5" w14:textId="77777777" w:rsidR="00855902" w:rsidRDefault="00855902" w:rsidP="00F4589E">
            <w:pPr>
              <w:pStyle w:val="TableParagraph"/>
              <w:numPr>
                <w:ilvl w:val="0"/>
                <w:numId w:val="268"/>
              </w:numPr>
              <w:spacing w:after="120"/>
              <w:ind w:left="0" w:firstLine="0"/>
              <w:rPr>
                <w:sz w:val="20"/>
              </w:rPr>
            </w:pPr>
            <w:r>
              <w:rPr>
                <w:sz w:val="20"/>
              </w:rPr>
              <w:t>zařadí</w:t>
            </w:r>
            <w:r>
              <w:rPr>
                <w:spacing w:val="-3"/>
                <w:sz w:val="20"/>
              </w:rPr>
              <w:t xml:space="preserve"> </w:t>
            </w:r>
            <w:r>
              <w:rPr>
                <w:sz w:val="20"/>
              </w:rPr>
              <w:t>časově</w:t>
            </w:r>
            <w:r>
              <w:rPr>
                <w:spacing w:val="-3"/>
                <w:sz w:val="20"/>
              </w:rPr>
              <w:t xml:space="preserve"> </w:t>
            </w:r>
            <w:r>
              <w:rPr>
                <w:sz w:val="20"/>
              </w:rPr>
              <w:t>a</w:t>
            </w:r>
            <w:r>
              <w:rPr>
                <w:spacing w:val="-2"/>
                <w:sz w:val="20"/>
              </w:rPr>
              <w:t xml:space="preserve"> </w:t>
            </w:r>
            <w:r>
              <w:rPr>
                <w:sz w:val="20"/>
              </w:rPr>
              <w:t>prostorově</w:t>
            </w:r>
            <w:r>
              <w:rPr>
                <w:spacing w:val="-3"/>
                <w:sz w:val="20"/>
              </w:rPr>
              <w:t xml:space="preserve"> </w:t>
            </w:r>
            <w:r>
              <w:rPr>
                <w:sz w:val="20"/>
              </w:rPr>
              <w:t>hlavní</w:t>
            </w:r>
            <w:r>
              <w:rPr>
                <w:spacing w:val="-2"/>
                <w:sz w:val="20"/>
              </w:rPr>
              <w:t xml:space="preserve"> </w:t>
            </w:r>
            <w:r>
              <w:rPr>
                <w:sz w:val="20"/>
              </w:rPr>
              <w:t>archeologické</w:t>
            </w:r>
            <w:r>
              <w:rPr>
                <w:spacing w:val="-3"/>
                <w:sz w:val="20"/>
              </w:rPr>
              <w:t xml:space="preserve"> </w:t>
            </w:r>
            <w:r>
              <w:rPr>
                <w:sz w:val="20"/>
              </w:rPr>
              <w:t>kultury</w:t>
            </w:r>
            <w:r>
              <w:rPr>
                <w:spacing w:val="-2"/>
                <w:sz w:val="20"/>
              </w:rPr>
              <w:t xml:space="preserve"> </w:t>
            </w:r>
            <w:r>
              <w:rPr>
                <w:sz w:val="20"/>
              </w:rPr>
              <w:t>pravěku</w:t>
            </w:r>
          </w:p>
        </w:tc>
        <w:tc>
          <w:tcPr>
            <w:tcW w:w="1991" w:type="pct"/>
            <w:tcBorders>
              <w:top w:val="single" w:sz="4" w:space="0" w:color="000000"/>
              <w:left w:val="single" w:sz="4" w:space="0" w:color="000000"/>
              <w:bottom w:val="single" w:sz="4" w:space="0" w:color="000000"/>
              <w:right w:val="single" w:sz="4" w:space="0" w:color="000000"/>
            </w:tcBorders>
            <w:hideMark/>
          </w:tcPr>
          <w:p w14:paraId="6557930E" w14:textId="77777777" w:rsidR="00855902" w:rsidRDefault="00855902" w:rsidP="00240274">
            <w:pPr>
              <w:pStyle w:val="TableParagraph"/>
              <w:spacing w:after="120"/>
              <w:ind w:left="0"/>
              <w:rPr>
                <w:b/>
                <w:sz w:val="20"/>
              </w:rPr>
            </w:pPr>
            <w:r>
              <w:rPr>
                <w:b/>
                <w:sz w:val="20"/>
              </w:rPr>
              <w:t>Pravěk</w:t>
            </w:r>
          </w:p>
          <w:p w14:paraId="6BB16922" w14:textId="77777777" w:rsidR="00855902" w:rsidRDefault="00855902" w:rsidP="00F4589E">
            <w:pPr>
              <w:pStyle w:val="TableParagraph"/>
              <w:numPr>
                <w:ilvl w:val="0"/>
                <w:numId w:val="269"/>
              </w:numPr>
              <w:spacing w:after="120"/>
              <w:ind w:left="0" w:firstLine="0"/>
              <w:rPr>
                <w:sz w:val="20"/>
              </w:rPr>
            </w:pPr>
            <w:r>
              <w:rPr>
                <w:sz w:val="20"/>
              </w:rPr>
              <w:t>starší</w:t>
            </w:r>
            <w:r>
              <w:rPr>
                <w:spacing w:val="-3"/>
                <w:sz w:val="20"/>
              </w:rPr>
              <w:t xml:space="preserve"> </w:t>
            </w:r>
            <w:r>
              <w:rPr>
                <w:sz w:val="20"/>
              </w:rPr>
              <w:t>a</w:t>
            </w:r>
            <w:r>
              <w:rPr>
                <w:spacing w:val="-3"/>
                <w:sz w:val="20"/>
              </w:rPr>
              <w:t xml:space="preserve"> </w:t>
            </w:r>
            <w:r>
              <w:rPr>
                <w:sz w:val="20"/>
              </w:rPr>
              <w:t>střední</w:t>
            </w:r>
            <w:r>
              <w:rPr>
                <w:spacing w:val="-2"/>
                <w:sz w:val="20"/>
              </w:rPr>
              <w:t xml:space="preserve"> </w:t>
            </w:r>
            <w:r>
              <w:rPr>
                <w:sz w:val="20"/>
              </w:rPr>
              <w:t>doba</w:t>
            </w:r>
            <w:r>
              <w:rPr>
                <w:spacing w:val="-3"/>
                <w:sz w:val="20"/>
              </w:rPr>
              <w:t xml:space="preserve"> </w:t>
            </w:r>
            <w:r>
              <w:rPr>
                <w:sz w:val="20"/>
              </w:rPr>
              <w:t>kamenná</w:t>
            </w:r>
          </w:p>
          <w:p w14:paraId="101B3085" w14:textId="77777777" w:rsidR="00855902" w:rsidRDefault="00855902" w:rsidP="00F4589E">
            <w:pPr>
              <w:pStyle w:val="TableParagraph"/>
              <w:numPr>
                <w:ilvl w:val="0"/>
                <w:numId w:val="269"/>
              </w:numPr>
              <w:spacing w:after="120"/>
              <w:ind w:left="0" w:firstLine="0"/>
              <w:rPr>
                <w:sz w:val="20"/>
              </w:rPr>
            </w:pPr>
            <w:r>
              <w:rPr>
                <w:sz w:val="20"/>
              </w:rPr>
              <w:t>mladší</w:t>
            </w:r>
            <w:r>
              <w:rPr>
                <w:spacing w:val="-3"/>
                <w:sz w:val="20"/>
              </w:rPr>
              <w:t xml:space="preserve"> </w:t>
            </w:r>
            <w:r>
              <w:rPr>
                <w:sz w:val="20"/>
              </w:rPr>
              <w:t>doba</w:t>
            </w:r>
            <w:r>
              <w:rPr>
                <w:spacing w:val="-3"/>
                <w:sz w:val="20"/>
              </w:rPr>
              <w:t xml:space="preserve"> </w:t>
            </w:r>
            <w:r>
              <w:rPr>
                <w:sz w:val="20"/>
              </w:rPr>
              <w:t>kamenná</w:t>
            </w:r>
          </w:p>
          <w:p w14:paraId="7E2118D5" w14:textId="77777777" w:rsidR="00855902" w:rsidRDefault="00855902" w:rsidP="00F4589E">
            <w:pPr>
              <w:pStyle w:val="TableParagraph"/>
              <w:numPr>
                <w:ilvl w:val="0"/>
                <w:numId w:val="269"/>
              </w:numPr>
              <w:spacing w:after="120"/>
              <w:ind w:left="0" w:firstLine="0"/>
              <w:rPr>
                <w:sz w:val="20"/>
              </w:rPr>
            </w:pPr>
            <w:r>
              <w:rPr>
                <w:sz w:val="20"/>
              </w:rPr>
              <w:t>pozdní</w:t>
            </w:r>
            <w:r>
              <w:rPr>
                <w:spacing w:val="-3"/>
                <w:sz w:val="20"/>
              </w:rPr>
              <w:t xml:space="preserve"> </w:t>
            </w:r>
            <w:r>
              <w:rPr>
                <w:sz w:val="20"/>
              </w:rPr>
              <w:t>doba</w:t>
            </w:r>
            <w:r>
              <w:rPr>
                <w:spacing w:val="-2"/>
                <w:sz w:val="20"/>
              </w:rPr>
              <w:t xml:space="preserve"> </w:t>
            </w:r>
            <w:r>
              <w:rPr>
                <w:sz w:val="20"/>
              </w:rPr>
              <w:t>kamenná</w:t>
            </w:r>
            <w:r>
              <w:rPr>
                <w:spacing w:val="-2"/>
                <w:sz w:val="20"/>
              </w:rPr>
              <w:t xml:space="preserve"> </w:t>
            </w:r>
            <w:r>
              <w:rPr>
                <w:sz w:val="20"/>
              </w:rPr>
              <w:t>a</w:t>
            </w:r>
            <w:r>
              <w:rPr>
                <w:spacing w:val="-2"/>
                <w:sz w:val="20"/>
              </w:rPr>
              <w:t xml:space="preserve"> </w:t>
            </w:r>
            <w:r>
              <w:rPr>
                <w:sz w:val="20"/>
              </w:rPr>
              <w:t>doba</w:t>
            </w:r>
            <w:r>
              <w:rPr>
                <w:spacing w:val="-3"/>
                <w:sz w:val="20"/>
              </w:rPr>
              <w:t xml:space="preserve"> </w:t>
            </w:r>
            <w:r>
              <w:rPr>
                <w:sz w:val="20"/>
              </w:rPr>
              <w:t>kovů</w:t>
            </w:r>
          </w:p>
        </w:tc>
        <w:tc>
          <w:tcPr>
            <w:tcW w:w="1291" w:type="pct"/>
            <w:tcBorders>
              <w:top w:val="single" w:sz="4" w:space="0" w:color="000000"/>
              <w:left w:val="single" w:sz="4" w:space="0" w:color="000000"/>
              <w:bottom w:val="single" w:sz="4" w:space="0" w:color="000000"/>
              <w:right w:val="single" w:sz="4" w:space="0" w:color="000000"/>
            </w:tcBorders>
          </w:tcPr>
          <w:p w14:paraId="56C29E43" w14:textId="77777777" w:rsidR="00855902" w:rsidRDefault="00855902" w:rsidP="00240274">
            <w:pPr>
              <w:pStyle w:val="TableParagraph"/>
              <w:spacing w:after="120"/>
              <w:ind w:left="0"/>
              <w:rPr>
                <w:rFonts w:ascii="Times New Roman"/>
                <w:sz w:val="20"/>
              </w:rPr>
            </w:pPr>
          </w:p>
        </w:tc>
      </w:tr>
      <w:tr w:rsidR="00A03E87" w14:paraId="0FB8E3BC" w14:textId="77777777" w:rsidTr="00A03E87">
        <w:trPr>
          <w:trHeight w:val="1497"/>
        </w:trPr>
        <w:tc>
          <w:tcPr>
            <w:tcW w:w="1718" w:type="pct"/>
            <w:tcBorders>
              <w:top w:val="single" w:sz="4" w:space="0" w:color="000000"/>
              <w:left w:val="single" w:sz="4" w:space="0" w:color="000000"/>
              <w:bottom w:val="single" w:sz="4" w:space="0" w:color="000000"/>
              <w:right w:val="single" w:sz="4" w:space="0" w:color="000000"/>
            </w:tcBorders>
            <w:hideMark/>
          </w:tcPr>
          <w:p w14:paraId="070F9FA1" w14:textId="77777777" w:rsidR="00855902" w:rsidRPr="00FD04B6" w:rsidRDefault="00855902" w:rsidP="00F4589E">
            <w:pPr>
              <w:pStyle w:val="TableParagraph"/>
              <w:numPr>
                <w:ilvl w:val="0"/>
                <w:numId w:val="270"/>
              </w:numPr>
              <w:spacing w:after="120"/>
              <w:ind w:left="0" w:firstLine="0"/>
              <w:rPr>
                <w:sz w:val="20"/>
                <w:lang w:val="cs-CZ"/>
              </w:rPr>
            </w:pPr>
            <w:r w:rsidRPr="00FD04B6">
              <w:rPr>
                <w:sz w:val="20"/>
                <w:lang w:val="cs-CZ"/>
              </w:rPr>
              <w:t>zdůvodní</w:t>
            </w:r>
            <w:r w:rsidRPr="00FD04B6">
              <w:rPr>
                <w:spacing w:val="-4"/>
                <w:sz w:val="20"/>
                <w:lang w:val="cs-CZ"/>
              </w:rPr>
              <w:t xml:space="preserve"> </w:t>
            </w:r>
            <w:r w:rsidRPr="00FD04B6">
              <w:rPr>
                <w:sz w:val="20"/>
                <w:lang w:val="cs-CZ"/>
              </w:rPr>
              <w:t>civilizační</w:t>
            </w:r>
            <w:r w:rsidRPr="00FD04B6">
              <w:rPr>
                <w:spacing w:val="-4"/>
                <w:sz w:val="20"/>
                <w:lang w:val="cs-CZ"/>
              </w:rPr>
              <w:t xml:space="preserve"> </w:t>
            </w:r>
            <w:r w:rsidRPr="00FD04B6">
              <w:rPr>
                <w:sz w:val="20"/>
                <w:lang w:val="cs-CZ"/>
              </w:rPr>
              <w:t>přínos</w:t>
            </w:r>
            <w:r w:rsidRPr="00FD04B6">
              <w:rPr>
                <w:spacing w:val="-2"/>
                <w:sz w:val="20"/>
                <w:lang w:val="cs-CZ"/>
              </w:rPr>
              <w:t xml:space="preserve"> </w:t>
            </w:r>
            <w:r w:rsidRPr="00FD04B6">
              <w:rPr>
                <w:sz w:val="20"/>
                <w:lang w:val="cs-CZ"/>
              </w:rPr>
              <w:t>starověkých</w:t>
            </w:r>
            <w:r w:rsidRPr="00FD04B6">
              <w:rPr>
                <w:spacing w:val="-4"/>
                <w:sz w:val="20"/>
                <w:lang w:val="cs-CZ"/>
              </w:rPr>
              <w:t xml:space="preserve"> </w:t>
            </w:r>
            <w:r w:rsidRPr="00FD04B6">
              <w:rPr>
                <w:sz w:val="20"/>
                <w:lang w:val="cs-CZ"/>
              </w:rPr>
              <w:t>kultur</w:t>
            </w:r>
            <w:r w:rsidRPr="00FD04B6">
              <w:rPr>
                <w:spacing w:val="-4"/>
                <w:sz w:val="20"/>
                <w:lang w:val="cs-CZ"/>
              </w:rPr>
              <w:t xml:space="preserve"> </w:t>
            </w:r>
            <w:r w:rsidRPr="00FD04B6">
              <w:rPr>
                <w:sz w:val="20"/>
                <w:lang w:val="cs-CZ"/>
              </w:rPr>
              <w:t>pro</w:t>
            </w:r>
            <w:r w:rsidRPr="00FD04B6">
              <w:rPr>
                <w:spacing w:val="-3"/>
                <w:sz w:val="20"/>
                <w:lang w:val="cs-CZ"/>
              </w:rPr>
              <w:t xml:space="preserve"> </w:t>
            </w:r>
            <w:r w:rsidRPr="00FD04B6">
              <w:rPr>
                <w:sz w:val="20"/>
                <w:lang w:val="cs-CZ"/>
              </w:rPr>
              <w:t>evropskou</w:t>
            </w:r>
            <w:r w:rsidRPr="00FD04B6">
              <w:rPr>
                <w:spacing w:val="-42"/>
                <w:sz w:val="20"/>
                <w:lang w:val="cs-CZ"/>
              </w:rPr>
              <w:t xml:space="preserve"> </w:t>
            </w:r>
            <w:r w:rsidRPr="00FD04B6">
              <w:rPr>
                <w:sz w:val="20"/>
                <w:lang w:val="cs-CZ"/>
              </w:rPr>
              <w:t>civilizaci</w:t>
            </w:r>
          </w:p>
          <w:p w14:paraId="7D6B971D" w14:textId="77777777" w:rsidR="00855902" w:rsidRPr="00FD04B6" w:rsidRDefault="00855902" w:rsidP="00F4589E">
            <w:pPr>
              <w:pStyle w:val="TableParagraph"/>
              <w:numPr>
                <w:ilvl w:val="0"/>
                <w:numId w:val="270"/>
              </w:numPr>
              <w:spacing w:after="120"/>
              <w:ind w:left="0" w:firstLine="0"/>
              <w:rPr>
                <w:sz w:val="20"/>
                <w:lang w:val="cs-CZ"/>
              </w:rPr>
            </w:pPr>
            <w:r w:rsidRPr="00FD04B6">
              <w:rPr>
                <w:sz w:val="20"/>
                <w:lang w:val="cs-CZ"/>
              </w:rPr>
              <w:t>objasní</w:t>
            </w:r>
            <w:r w:rsidRPr="00FD04B6">
              <w:rPr>
                <w:spacing w:val="-3"/>
                <w:sz w:val="20"/>
                <w:lang w:val="cs-CZ"/>
              </w:rPr>
              <w:t xml:space="preserve"> </w:t>
            </w:r>
            <w:r w:rsidRPr="00FD04B6">
              <w:rPr>
                <w:sz w:val="20"/>
                <w:lang w:val="cs-CZ"/>
              </w:rPr>
              <w:t>židovství</w:t>
            </w:r>
            <w:r w:rsidRPr="00FD04B6">
              <w:rPr>
                <w:spacing w:val="-3"/>
                <w:sz w:val="20"/>
                <w:lang w:val="cs-CZ"/>
              </w:rPr>
              <w:t xml:space="preserve"> </w:t>
            </w:r>
            <w:r w:rsidRPr="00FD04B6">
              <w:rPr>
                <w:sz w:val="20"/>
                <w:lang w:val="cs-CZ"/>
              </w:rPr>
              <w:t>a</w:t>
            </w:r>
            <w:r w:rsidRPr="00FD04B6">
              <w:rPr>
                <w:spacing w:val="-3"/>
                <w:sz w:val="20"/>
                <w:lang w:val="cs-CZ"/>
              </w:rPr>
              <w:t xml:space="preserve"> </w:t>
            </w:r>
            <w:r w:rsidRPr="00FD04B6">
              <w:rPr>
                <w:sz w:val="20"/>
                <w:lang w:val="cs-CZ"/>
              </w:rPr>
              <w:t>jiné</w:t>
            </w:r>
            <w:r w:rsidRPr="00FD04B6">
              <w:rPr>
                <w:spacing w:val="-4"/>
                <w:sz w:val="20"/>
                <w:lang w:val="cs-CZ"/>
              </w:rPr>
              <w:t xml:space="preserve"> </w:t>
            </w:r>
            <w:r w:rsidRPr="00FD04B6">
              <w:rPr>
                <w:sz w:val="20"/>
                <w:lang w:val="cs-CZ"/>
              </w:rPr>
              <w:t>neevropské</w:t>
            </w:r>
            <w:r w:rsidRPr="00FD04B6">
              <w:rPr>
                <w:spacing w:val="-4"/>
                <w:sz w:val="20"/>
                <w:lang w:val="cs-CZ"/>
              </w:rPr>
              <w:t xml:space="preserve"> </w:t>
            </w:r>
            <w:r w:rsidRPr="00FD04B6">
              <w:rPr>
                <w:sz w:val="20"/>
                <w:lang w:val="cs-CZ"/>
              </w:rPr>
              <w:t>náboženské</w:t>
            </w:r>
            <w:r w:rsidRPr="00FD04B6">
              <w:rPr>
                <w:spacing w:val="-3"/>
                <w:sz w:val="20"/>
                <w:lang w:val="cs-CZ"/>
              </w:rPr>
              <w:t xml:space="preserve"> </w:t>
            </w:r>
            <w:r w:rsidRPr="00FD04B6">
              <w:rPr>
                <w:sz w:val="20"/>
                <w:lang w:val="cs-CZ"/>
              </w:rPr>
              <w:t>a</w:t>
            </w:r>
            <w:r w:rsidRPr="00FD04B6">
              <w:rPr>
                <w:spacing w:val="-3"/>
                <w:sz w:val="20"/>
                <w:lang w:val="cs-CZ"/>
              </w:rPr>
              <w:t xml:space="preserve"> </w:t>
            </w:r>
            <w:r w:rsidRPr="00FD04B6">
              <w:rPr>
                <w:sz w:val="20"/>
                <w:lang w:val="cs-CZ"/>
              </w:rPr>
              <w:t>kulturní</w:t>
            </w:r>
            <w:r w:rsidRPr="00FD04B6">
              <w:rPr>
                <w:spacing w:val="-42"/>
                <w:sz w:val="20"/>
                <w:lang w:val="cs-CZ"/>
              </w:rPr>
              <w:t xml:space="preserve"> </w:t>
            </w:r>
            <w:r w:rsidRPr="00FD04B6">
              <w:rPr>
                <w:sz w:val="20"/>
                <w:lang w:val="cs-CZ"/>
              </w:rPr>
              <w:t>systémy</w:t>
            </w:r>
          </w:p>
          <w:p w14:paraId="23912A24" w14:textId="77777777" w:rsidR="00855902" w:rsidRPr="00FD04B6" w:rsidRDefault="00855902" w:rsidP="00F4589E">
            <w:pPr>
              <w:pStyle w:val="TableParagraph"/>
              <w:numPr>
                <w:ilvl w:val="0"/>
                <w:numId w:val="270"/>
              </w:numPr>
              <w:spacing w:after="120"/>
              <w:ind w:left="0" w:firstLine="0"/>
              <w:rPr>
                <w:sz w:val="20"/>
                <w:lang w:val="cs-CZ"/>
              </w:rPr>
            </w:pPr>
            <w:r w:rsidRPr="00FD04B6">
              <w:rPr>
                <w:sz w:val="20"/>
                <w:lang w:val="cs-CZ"/>
              </w:rPr>
              <w:t>popíše</w:t>
            </w:r>
            <w:r w:rsidRPr="00FD04B6">
              <w:rPr>
                <w:spacing w:val="-5"/>
                <w:sz w:val="20"/>
                <w:lang w:val="cs-CZ"/>
              </w:rPr>
              <w:t xml:space="preserve"> </w:t>
            </w:r>
            <w:r w:rsidRPr="00FD04B6">
              <w:rPr>
                <w:sz w:val="20"/>
                <w:lang w:val="cs-CZ"/>
              </w:rPr>
              <w:t>určující</w:t>
            </w:r>
            <w:r w:rsidRPr="00FD04B6">
              <w:rPr>
                <w:spacing w:val="-3"/>
                <w:sz w:val="20"/>
                <w:lang w:val="cs-CZ"/>
              </w:rPr>
              <w:t xml:space="preserve"> </w:t>
            </w:r>
            <w:r w:rsidRPr="00FD04B6">
              <w:rPr>
                <w:sz w:val="20"/>
                <w:lang w:val="cs-CZ"/>
              </w:rPr>
              <w:t>procesy</w:t>
            </w:r>
            <w:r w:rsidRPr="00FD04B6">
              <w:rPr>
                <w:spacing w:val="-3"/>
                <w:sz w:val="20"/>
                <w:lang w:val="cs-CZ"/>
              </w:rPr>
              <w:t xml:space="preserve"> </w:t>
            </w:r>
            <w:r w:rsidRPr="00FD04B6">
              <w:rPr>
                <w:sz w:val="20"/>
                <w:lang w:val="cs-CZ"/>
              </w:rPr>
              <w:t>a</w:t>
            </w:r>
            <w:r w:rsidRPr="00FD04B6">
              <w:rPr>
                <w:spacing w:val="-3"/>
                <w:sz w:val="20"/>
                <w:lang w:val="cs-CZ"/>
              </w:rPr>
              <w:t xml:space="preserve"> </w:t>
            </w:r>
            <w:r w:rsidRPr="00FD04B6">
              <w:rPr>
                <w:sz w:val="20"/>
                <w:lang w:val="cs-CZ"/>
              </w:rPr>
              <w:t>události</w:t>
            </w:r>
            <w:r w:rsidRPr="00FD04B6">
              <w:rPr>
                <w:spacing w:val="-3"/>
                <w:sz w:val="20"/>
                <w:lang w:val="cs-CZ"/>
              </w:rPr>
              <w:t xml:space="preserve"> </w:t>
            </w:r>
            <w:r w:rsidRPr="00FD04B6">
              <w:rPr>
                <w:sz w:val="20"/>
                <w:lang w:val="cs-CZ"/>
              </w:rPr>
              <w:t>a</w:t>
            </w:r>
            <w:r w:rsidRPr="00FD04B6">
              <w:rPr>
                <w:spacing w:val="-3"/>
                <w:sz w:val="20"/>
                <w:lang w:val="cs-CZ"/>
              </w:rPr>
              <w:t xml:space="preserve"> </w:t>
            </w:r>
            <w:r w:rsidRPr="00FD04B6">
              <w:rPr>
                <w:sz w:val="20"/>
                <w:lang w:val="cs-CZ"/>
              </w:rPr>
              <w:t>uvede</w:t>
            </w:r>
            <w:r w:rsidRPr="00FD04B6">
              <w:rPr>
                <w:spacing w:val="-2"/>
                <w:sz w:val="20"/>
                <w:lang w:val="cs-CZ"/>
              </w:rPr>
              <w:t xml:space="preserve"> </w:t>
            </w:r>
            <w:r w:rsidRPr="00FD04B6">
              <w:rPr>
                <w:sz w:val="20"/>
                <w:lang w:val="cs-CZ"/>
              </w:rPr>
              <w:t>významné</w:t>
            </w:r>
            <w:r w:rsidRPr="00FD04B6">
              <w:rPr>
                <w:spacing w:val="-4"/>
                <w:sz w:val="20"/>
                <w:lang w:val="cs-CZ"/>
              </w:rPr>
              <w:t xml:space="preserve"> </w:t>
            </w:r>
            <w:r w:rsidRPr="00FD04B6">
              <w:rPr>
                <w:sz w:val="20"/>
                <w:lang w:val="cs-CZ"/>
              </w:rPr>
              <w:t>osobnosti</w:t>
            </w:r>
            <w:r w:rsidRPr="00FD04B6">
              <w:rPr>
                <w:spacing w:val="-43"/>
                <w:sz w:val="20"/>
                <w:lang w:val="cs-CZ"/>
              </w:rPr>
              <w:t xml:space="preserve"> </w:t>
            </w:r>
            <w:r w:rsidRPr="00FD04B6">
              <w:rPr>
                <w:sz w:val="20"/>
                <w:lang w:val="cs-CZ"/>
              </w:rPr>
              <w:t>antiky</w:t>
            </w:r>
          </w:p>
        </w:tc>
        <w:tc>
          <w:tcPr>
            <w:tcW w:w="1991" w:type="pct"/>
            <w:tcBorders>
              <w:top w:val="single" w:sz="4" w:space="0" w:color="000000"/>
              <w:left w:val="single" w:sz="4" w:space="0" w:color="000000"/>
              <w:bottom w:val="single" w:sz="4" w:space="0" w:color="000000"/>
              <w:right w:val="single" w:sz="4" w:space="0" w:color="000000"/>
            </w:tcBorders>
            <w:hideMark/>
          </w:tcPr>
          <w:p w14:paraId="130A5FF4" w14:textId="77777777" w:rsidR="00855902" w:rsidRDefault="00855902" w:rsidP="00240274">
            <w:pPr>
              <w:pStyle w:val="TableParagraph"/>
              <w:spacing w:after="120"/>
              <w:ind w:left="0"/>
              <w:rPr>
                <w:b/>
                <w:sz w:val="20"/>
              </w:rPr>
            </w:pPr>
            <w:r>
              <w:rPr>
                <w:b/>
                <w:sz w:val="20"/>
              </w:rPr>
              <w:t>Starověk</w:t>
            </w:r>
          </w:p>
          <w:p w14:paraId="100FC1F3" w14:textId="77777777" w:rsidR="00855902" w:rsidRDefault="00855902" w:rsidP="00F4589E">
            <w:pPr>
              <w:pStyle w:val="TableParagraph"/>
              <w:numPr>
                <w:ilvl w:val="0"/>
                <w:numId w:val="271"/>
              </w:numPr>
              <w:spacing w:after="120"/>
              <w:ind w:left="0" w:firstLine="0"/>
              <w:rPr>
                <w:sz w:val="20"/>
              </w:rPr>
            </w:pPr>
            <w:r>
              <w:rPr>
                <w:sz w:val="20"/>
              </w:rPr>
              <w:t>staroorientální</w:t>
            </w:r>
            <w:r>
              <w:rPr>
                <w:spacing w:val="2"/>
                <w:sz w:val="20"/>
              </w:rPr>
              <w:t xml:space="preserve"> </w:t>
            </w:r>
            <w:r>
              <w:rPr>
                <w:sz w:val="20"/>
              </w:rPr>
              <w:t>despocie</w:t>
            </w:r>
            <w:r>
              <w:rPr>
                <w:spacing w:val="4"/>
                <w:sz w:val="20"/>
              </w:rPr>
              <w:t xml:space="preserve"> </w:t>
            </w:r>
            <w:r>
              <w:rPr>
                <w:sz w:val="20"/>
              </w:rPr>
              <w:t>–</w:t>
            </w:r>
            <w:r>
              <w:rPr>
                <w:spacing w:val="2"/>
                <w:sz w:val="20"/>
              </w:rPr>
              <w:t xml:space="preserve"> </w:t>
            </w:r>
            <w:r>
              <w:rPr>
                <w:sz w:val="20"/>
              </w:rPr>
              <w:t>Mezopotámie,</w:t>
            </w:r>
            <w:r>
              <w:rPr>
                <w:spacing w:val="3"/>
                <w:sz w:val="20"/>
              </w:rPr>
              <w:t xml:space="preserve"> </w:t>
            </w:r>
            <w:r>
              <w:rPr>
                <w:sz w:val="20"/>
              </w:rPr>
              <w:t>Egypt,</w:t>
            </w:r>
            <w:r>
              <w:rPr>
                <w:spacing w:val="4"/>
                <w:sz w:val="20"/>
              </w:rPr>
              <w:t xml:space="preserve"> </w:t>
            </w:r>
            <w:r>
              <w:rPr>
                <w:sz w:val="20"/>
              </w:rPr>
              <w:t>Indie,</w:t>
            </w:r>
            <w:r>
              <w:rPr>
                <w:spacing w:val="-43"/>
                <w:sz w:val="20"/>
              </w:rPr>
              <w:t xml:space="preserve"> </w:t>
            </w:r>
            <w:r>
              <w:rPr>
                <w:sz w:val="20"/>
              </w:rPr>
              <w:t>Čína</w:t>
            </w:r>
          </w:p>
          <w:p w14:paraId="4790447E" w14:textId="77777777" w:rsidR="00855902" w:rsidRDefault="00855902" w:rsidP="00F4589E">
            <w:pPr>
              <w:pStyle w:val="TableParagraph"/>
              <w:numPr>
                <w:ilvl w:val="0"/>
                <w:numId w:val="271"/>
              </w:numPr>
              <w:spacing w:after="120"/>
              <w:ind w:left="0" w:firstLine="0"/>
              <w:rPr>
                <w:sz w:val="20"/>
              </w:rPr>
            </w:pPr>
            <w:r>
              <w:rPr>
                <w:sz w:val="20"/>
              </w:rPr>
              <w:t>antické</w:t>
            </w:r>
            <w:r>
              <w:rPr>
                <w:spacing w:val="-3"/>
                <w:sz w:val="20"/>
              </w:rPr>
              <w:t xml:space="preserve"> </w:t>
            </w:r>
            <w:r>
              <w:rPr>
                <w:sz w:val="20"/>
              </w:rPr>
              <w:t>Řecko,</w:t>
            </w:r>
            <w:r>
              <w:rPr>
                <w:spacing w:val="-2"/>
                <w:sz w:val="20"/>
              </w:rPr>
              <w:t xml:space="preserve"> </w:t>
            </w:r>
            <w:r>
              <w:rPr>
                <w:sz w:val="20"/>
              </w:rPr>
              <w:t>antický Řím</w:t>
            </w:r>
          </w:p>
          <w:p w14:paraId="04A07EFA" w14:textId="77777777" w:rsidR="00855902" w:rsidRDefault="00855902" w:rsidP="00F4589E">
            <w:pPr>
              <w:pStyle w:val="TableParagraph"/>
              <w:numPr>
                <w:ilvl w:val="0"/>
                <w:numId w:val="271"/>
              </w:numPr>
              <w:spacing w:after="120"/>
              <w:ind w:left="0" w:firstLine="0"/>
              <w:rPr>
                <w:sz w:val="20"/>
              </w:rPr>
            </w:pPr>
            <w:r>
              <w:rPr>
                <w:sz w:val="20"/>
              </w:rPr>
              <w:t>stěhování</w:t>
            </w:r>
            <w:r>
              <w:rPr>
                <w:spacing w:val="-3"/>
                <w:sz w:val="20"/>
              </w:rPr>
              <w:t xml:space="preserve"> </w:t>
            </w:r>
            <w:r>
              <w:rPr>
                <w:sz w:val="20"/>
              </w:rPr>
              <w:t>národů</w:t>
            </w:r>
          </w:p>
        </w:tc>
        <w:tc>
          <w:tcPr>
            <w:tcW w:w="1291" w:type="pct"/>
            <w:tcBorders>
              <w:top w:val="single" w:sz="4" w:space="0" w:color="000000"/>
              <w:left w:val="single" w:sz="4" w:space="0" w:color="000000"/>
              <w:bottom w:val="single" w:sz="4" w:space="0" w:color="000000"/>
              <w:right w:val="single" w:sz="4" w:space="0" w:color="000000"/>
            </w:tcBorders>
            <w:hideMark/>
          </w:tcPr>
          <w:p w14:paraId="1C33F133" w14:textId="77777777" w:rsidR="00855902" w:rsidRDefault="00855902" w:rsidP="00240274">
            <w:pPr>
              <w:pStyle w:val="TableParagraph"/>
              <w:spacing w:after="120"/>
              <w:ind w:left="0"/>
              <w:rPr>
                <w:sz w:val="20"/>
              </w:rPr>
            </w:pPr>
            <w:r>
              <w:rPr>
                <w:b/>
                <w:sz w:val="20"/>
              </w:rPr>
              <w:t>Český</w:t>
            </w:r>
            <w:r>
              <w:rPr>
                <w:b/>
                <w:spacing w:val="-5"/>
                <w:sz w:val="20"/>
              </w:rPr>
              <w:t xml:space="preserve"> </w:t>
            </w:r>
            <w:r>
              <w:rPr>
                <w:b/>
                <w:sz w:val="20"/>
              </w:rPr>
              <w:t>jazyk</w:t>
            </w:r>
            <w:r>
              <w:rPr>
                <w:b/>
                <w:spacing w:val="-3"/>
                <w:sz w:val="20"/>
              </w:rPr>
              <w:t xml:space="preserve"> </w:t>
            </w:r>
            <w:r>
              <w:rPr>
                <w:b/>
                <w:sz w:val="20"/>
              </w:rPr>
              <w:t>a</w:t>
            </w:r>
            <w:r>
              <w:rPr>
                <w:b/>
                <w:spacing w:val="-4"/>
                <w:sz w:val="20"/>
              </w:rPr>
              <w:t xml:space="preserve"> </w:t>
            </w:r>
            <w:r>
              <w:rPr>
                <w:b/>
                <w:sz w:val="20"/>
              </w:rPr>
              <w:t>literatura:</w:t>
            </w:r>
            <w:r>
              <w:rPr>
                <w:b/>
                <w:spacing w:val="-2"/>
                <w:sz w:val="20"/>
              </w:rPr>
              <w:t xml:space="preserve"> </w:t>
            </w:r>
            <w:r>
              <w:rPr>
                <w:sz w:val="20"/>
              </w:rPr>
              <w:t>nejstarší</w:t>
            </w:r>
            <w:r>
              <w:rPr>
                <w:spacing w:val="-3"/>
                <w:sz w:val="20"/>
              </w:rPr>
              <w:t xml:space="preserve"> </w:t>
            </w:r>
            <w:r>
              <w:rPr>
                <w:sz w:val="20"/>
              </w:rPr>
              <w:t>literární</w:t>
            </w:r>
            <w:r>
              <w:rPr>
                <w:spacing w:val="-42"/>
                <w:sz w:val="20"/>
              </w:rPr>
              <w:t xml:space="preserve"> </w:t>
            </w:r>
            <w:r>
              <w:rPr>
                <w:sz w:val="20"/>
              </w:rPr>
              <w:t>památky</w:t>
            </w:r>
          </w:p>
        </w:tc>
      </w:tr>
      <w:tr w:rsidR="00A03E87" w:rsidRPr="001E5E3D" w14:paraId="2EA34E3D" w14:textId="77777777" w:rsidTr="00A03E87">
        <w:trPr>
          <w:trHeight w:val="1709"/>
        </w:trPr>
        <w:tc>
          <w:tcPr>
            <w:tcW w:w="1718" w:type="pct"/>
            <w:tcBorders>
              <w:top w:val="single" w:sz="4" w:space="0" w:color="000000"/>
              <w:left w:val="single" w:sz="4" w:space="0" w:color="000000"/>
              <w:bottom w:val="single" w:sz="4" w:space="0" w:color="000000"/>
              <w:right w:val="single" w:sz="4" w:space="0" w:color="000000"/>
            </w:tcBorders>
            <w:hideMark/>
          </w:tcPr>
          <w:p w14:paraId="43054B3C" w14:textId="77777777" w:rsidR="00855902" w:rsidRDefault="00855902" w:rsidP="00F4589E">
            <w:pPr>
              <w:pStyle w:val="TableParagraph"/>
              <w:numPr>
                <w:ilvl w:val="0"/>
                <w:numId w:val="272"/>
              </w:numPr>
              <w:spacing w:after="120"/>
              <w:ind w:left="0" w:firstLine="0"/>
              <w:rPr>
                <w:sz w:val="20"/>
              </w:rPr>
            </w:pPr>
            <w:r>
              <w:rPr>
                <w:sz w:val="20"/>
              </w:rPr>
              <w:t>objasní</w:t>
            </w:r>
            <w:r>
              <w:rPr>
                <w:spacing w:val="-4"/>
                <w:sz w:val="20"/>
              </w:rPr>
              <w:t xml:space="preserve"> </w:t>
            </w:r>
            <w:r>
              <w:rPr>
                <w:sz w:val="20"/>
              </w:rPr>
              <w:t>proces</w:t>
            </w:r>
            <w:r>
              <w:rPr>
                <w:spacing w:val="-5"/>
                <w:sz w:val="20"/>
              </w:rPr>
              <w:t xml:space="preserve"> </w:t>
            </w:r>
            <w:r>
              <w:rPr>
                <w:sz w:val="20"/>
              </w:rPr>
              <w:t>christianizace</w:t>
            </w:r>
            <w:r>
              <w:rPr>
                <w:spacing w:val="-3"/>
                <w:sz w:val="20"/>
              </w:rPr>
              <w:t xml:space="preserve"> </w:t>
            </w:r>
            <w:r>
              <w:rPr>
                <w:sz w:val="20"/>
              </w:rPr>
              <w:t>v</w:t>
            </w:r>
            <w:r>
              <w:rPr>
                <w:spacing w:val="-2"/>
                <w:sz w:val="20"/>
              </w:rPr>
              <w:t xml:space="preserve"> </w:t>
            </w:r>
            <w:r>
              <w:rPr>
                <w:sz w:val="20"/>
              </w:rPr>
              <w:t>Evropě,</w:t>
            </w:r>
            <w:r>
              <w:rPr>
                <w:spacing w:val="-4"/>
                <w:sz w:val="20"/>
              </w:rPr>
              <w:t xml:space="preserve"> </w:t>
            </w:r>
            <w:r>
              <w:rPr>
                <w:sz w:val="20"/>
              </w:rPr>
              <w:t>vysvětlí</w:t>
            </w:r>
            <w:r>
              <w:rPr>
                <w:spacing w:val="-1"/>
                <w:sz w:val="20"/>
              </w:rPr>
              <w:t xml:space="preserve"> </w:t>
            </w:r>
            <w:r>
              <w:rPr>
                <w:sz w:val="20"/>
              </w:rPr>
              <w:t>vztah</w:t>
            </w:r>
            <w:r>
              <w:rPr>
                <w:spacing w:val="-3"/>
                <w:sz w:val="20"/>
              </w:rPr>
              <w:t xml:space="preserve"> </w:t>
            </w:r>
            <w:r>
              <w:rPr>
                <w:sz w:val="20"/>
              </w:rPr>
              <w:t>státu</w:t>
            </w:r>
            <w:r>
              <w:rPr>
                <w:spacing w:val="-3"/>
                <w:sz w:val="20"/>
              </w:rPr>
              <w:t xml:space="preserve"> </w:t>
            </w:r>
            <w:r>
              <w:rPr>
                <w:sz w:val="20"/>
              </w:rPr>
              <w:t>a</w:t>
            </w:r>
            <w:r>
              <w:rPr>
                <w:spacing w:val="-43"/>
                <w:sz w:val="20"/>
              </w:rPr>
              <w:t xml:space="preserve"> </w:t>
            </w:r>
            <w:r>
              <w:rPr>
                <w:sz w:val="20"/>
              </w:rPr>
              <w:t>církve</w:t>
            </w:r>
          </w:p>
          <w:p w14:paraId="3D240F85" w14:textId="77777777" w:rsidR="00855902" w:rsidRDefault="00855902" w:rsidP="00F4589E">
            <w:pPr>
              <w:pStyle w:val="TableParagraph"/>
              <w:numPr>
                <w:ilvl w:val="0"/>
                <w:numId w:val="272"/>
              </w:numPr>
              <w:spacing w:after="120"/>
              <w:ind w:left="0" w:firstLine="0"/>
              <w:rPr>
                <w:sz w:val="20"/>
              </w:rPr>
            </w:pPr>
            <w:r>
              <w:rPr>
                <w:sz w:val="20"/>
              </w:rPr>
              <w:t>definuje</w:t>
            </w:r>
            <w:r>
              <w:rPr>
                <w:spacing w:val="-4"/>
                <w:sz w:val="20"/>
              </w:rPr>
              <w:t xml:space="preserve"> </w:t>
            </w:r>
            <w:r>
              <w:rPr>
                <w:sz w:val="20"/>
              </w:rPr>
              <w:t>proměny</w:t>
            </w:r>
            <w:r>
              <w:rPr>
                <w:spacing w:val="-2"/>
                <w:sz w:val="20"/>
              </w:rPr>
              <w:t xml:space="preserve"> </w:t>
            </w:r>
            <w:r>
              <w:rPr>
                <w:sz w:val="20"/>
              </w:rPr>
              <w:t>hospodářské</w:t>
            </w:r>
            <w:r>
              <w:rPr>
                <w:spacing w:val="-4"/>
                <w:sz w:val="20"/>
              </w:rPr>
              <w:t xml:space="preserve"> </w:t>
            </w:r>
            <w:r>
              <w:rPr>
                <w:sz w:val="20"/>
              </w:rPr>
              <w:t>i</w:t>
            </w:r>
            <w:r>
              <w:rPr>
                <w:spacing w:val="-2"/>
                <w:sz w:val="20"/>
              </w:rPr>
              <w:t xml:space="preserve"> </w:t>
            </w:r>
            <w:r>
              <w:rPr>
                <w:sz w:val="20"/>
              </w:rPr>
              <w:t>politické</w:t>
            </w:r>
            <w:r>
              <w:rPr>
                <w:spacing w:val="-3"/>
                <w:sz w:val="20"/>
              </w:rPr>
              <w:t xml:space="preserve"> </w:t>
            </w:r>
            <w:r>
              <w:rPr>
                <w:sz w:val="20"/>
              </w:rPr>
              <w:t>v 5.</w:t>
            </w:r>
            <w:r>
              <w:rPr>
                <w:spacing w:val="-1"/>
                <w:sz w:val="20"/>
              </w:rPr>
              <w:t xml:space="preserve"> </w:t>
            </w:r>
            <w:r>
              <w:rPr>
                <w:sz w:val="20"/>
              </w:rPr>
              <w:t>–</w:t>
            </w:r>
            <w:r>
              <w:rPr>
                <w:spacing w:val="-3"/>
                <w:sz w:val="20"/>
              </w:rPr>
              <w:t xml:space="preserve"> </w:t>
            </w:r>
            <w:r>
              <w:rPr>
                <w:sz w:val="20"/>
              </w:rPr>
              <w:t>13. stol.</w:t>
            </w:r>
          </w:p>
          <w:p w14:paraId="2B74292D" w14:textId="77777777" w:rsidR="00855902" w:rsidRDefault="00855902" w:rsidP="00F4589E">
            <w:pPr>
              <w:pStyle w:val="TableParagraph"/>
              <w:numPr>
                <w:ilvl w:val="0"/>
                <w:numId w:val="272"/>
              </w:numPr>
              <w:spacing w:after="120"/>
              <w:ind w:left="0" w:firstLine="0"/>
              <w:rPr>
                <w:sz w:val="20"/>
              </w:rPr>
            </w:pPr>
            <w:r>
              <w:rPr>
                <w:sz w:val="20"/>
              </w:rPr>
              <w:t>charakterizuje</w:t>
            </w:r>
            <w:r>
              <w:rPr>
                <w:spacing w:val="-4"/>
                <w:sz w:val="20"/>
              </w:rPr>
              <w:t xml:space="preserve"> </w:t>
            </w:r>
            <w:r>
              <w:rPr>
                <w:sz w:val="20"/>
              </w:rPr>
              <w:t>základní</w:t>
            </w:r>
            <w:r>
              <w:rPr>
                <w:spacing w:val="-3"/>
                <w:sz w:val="20"/>
              </w:rPr>
              <w:t xml:space="preserve"> </w:t>
            </w:r>
            <w:r>
              <w:rPr>
                <w:sz w:val="20"/>
              </w:rPr>
              <w:t>rysy</w:t>
            </w:r>
            <w:r>
              <w:rPr>
                <w:spacing w:val="-2"/>
                <w:sz w:val="20"/>
              </w:rPr>
              <w:t xml:space="preserve"> </w:t>
            </w:r>
            <w:r>
              <w:rPr>
                <w:sz w:val="20"/>
              </w:rPr>
              <w:t>vývoje</w:t>
            </w:r>
            <w:r>
              <w:rPr>
                <w:spacing w:val="-4"/>
                <w:sz w:val="20"/>
              </w:rPr>
              <w:t xml:space="preserve"> </w:t>
            </w:r>
            <w:r>
              <w:rPr>
                <w:sz w:val="20"/>
              </w:rPr>
              <w:t>na</w:t>
            </w:r>
            <w:r>
              <w:rPr>
                <w:spacing w:val="-3"/>
                <w:sz w:val="20"/>
              </w:rPr>
              <w:t xml:space="preserve"> </w:t>
            </w:r>
            <w:r>
              <w:rPr>
                <w:sz w:val="20"/>
              </w:rPr>
              <w:t>našem</w:t>
            </w:r>
            <w:r>
              <w:rPr>
                <w:spacing w:val="-3"/>
                <w:sz w:val="20"/>
              </w:rPr>
              <w:t xml:space="preserve"> </w:t>
            </w:r>
            <w:r>
              <w:rPr>
                <w:sz w:val="20"/>
              </w:rPr>
              <w:t>území</w:t>
            </w:r>
          </w:p>
          <w:p w14:paraId="225C5E3E" w14:textId="77777777" w:rsidR="00855902" w:rsidRDefault="00855902" w:rsidP="00F4589E">
            <w:pPr>
              <w:pStyle w:val="TableParagraph"/>
              <w:numPr>
                <w:ilvl w:val="0"/>
                <w:numId w:val="272"/>
              </w:numPr>
              <w:spacing w:after="120"/>
              <w:ind w:left="0" w:firstLine="0"/>
              <w:rPr>
                <w:sz w:val="20"/>
              </w:rPr>
            </w:pPr>
            <w:r>
              <w:rPr>
                <w:sz w:val="20"/>
              </w:rPr>
              <w:t>vymezí</w:t>
            </w:r>
            <w:r>
              <w:rPr>
                <w:spacing w:val="-2"/>
                <w:sz w:val="20"/>
              </w:rPr>
              <w:t xml:space="preserve"> </w:t>
            </w:r>
            <w:r>
              <w:rPr>
                <w:sz w:val="20"/>
              </w:rPr>
              <w:t>specifika</w:t>
            </w:r>
            <w:r>
              <w:rPr>
                <w:spacing w:val="-4"/>
                <w:sz w:val="20"/>
              </w:rPr>
              <w:t xml:space="preserve"> </w:t>
            </w:r>
            <w:r>
              <w:rPr>
                <w:sz w:val="20"/>
              </w:rPr>
              <w:t>islámské</w:t>
            </w:r>
            <w:r>
              <w:rPr>
                <w:spacing w:val="-4"/>
                <w:sz w:val="20"/>
              </w:rPr>
              <w:t xml:space="preserve"> </w:t>
            </w:r>
            <w:r>
              <w:rPr>
                <w:sz w:val="20"/>
              </w:rPr>
              <w:t>oblasti</w:t>
            </w:r>
          </w:p>
          <w:p w14:paraId="4C984185" w14:textId="77777777" w:rsidR="00855902" w:rsidRDefault="00855902" w:rsidP="00F4589E">
            <w:pPr>
              <w:pStyle w:val="TableParagraph"/>
              <w:numPr>
                <w:ilvl w:val="0"/>
                <w:numId w:val="272"/>
              </w:numPr>
              <w:spacing w:after="120"/>
              <w:ind w:left="0" w:firstLine="0"/>
              <w:rPr>
                <w:sz w:val="20"/>
              </w:rPr>
            </w:pPr>
            <w:r>
              <w:rPr>
                <w:sz w:val="20"/>
              </w:rPr>
              <w:t>vysvětlí</w:t>
            </w:r>
            <w:r>
              <w:rPr>
                <w:spacing w:val="-4"/>
                <w:sz w:val="20"/>
              </w:rPr>
              <w:t xml:space="preserve"> </w:t>
            </w:r>
            <w:r>
              <w:rPr>
                <w:sz w:val="20"/>
              </w:rPr>
              <w:t>důsledky</w:t>
            </w:r>
            <w:r>
              <w:rPr>
                <w:spacing w:val="-2"/>
                <w:sz w:val="20"/>
              </w:rPr>
              <w:t xml:space="preserve"> </w:t>
            </w:r>
            <w:r>
              <w:rPr>
                <w:sz w:val="20"/>
              </w:rPr>
              <w:t>tatarských</w:t>
            </w:r>
            <w:r>
              <w:rPr>
                <w:spacing w:val="-3"/>
                <w:sz w:val="20"/>
              </w:rPr>
              <w:t xml:space="preserve"> </w:t>
            </w:r>
            <w:r>
              <w:rPr>
                <w:sz w:val="20"/>
              </w:rPr>
              <w:t>a</w:t>
            </w:r>
            <w:r>
              <w:rPr>
                <w:spacing w:val="-3"/>
                <w:sz w:val="20"/>
              </w:rPr>
              <w:t xml:space="preserve"> </w:t>
            </w:r>
            <w:r>
              <w:rPr>
                <w:sz w:val="20"/>
              </w:rPr>
              <w:t>tureckých</w:t>
            </w:r>
            <w:r>
              <w:rPr>
                <w:spacing w:val="-3"/>
                <w:sz w:val="20"/>
              </w:rPr>
              <w:t xml:space="preserve"> </w:t>
            </w:r>
            <w:r>
              <w:rPr>
                <w:sz w:val="20"/>
              </w:rPr>
              <w:t>nájezdů</w:t>
            </w:r>
          </w:p>
        </w:tc>
        <w:tc>
          <w:tcPr>
            <w:tcW w:w="1991" w:type="pct"/>
            <w:tcBorders>
              <w:top w:val="single" w:sz="4" w:space="0" w:color="000000"/>
              <w:left w:val="single" w:sz="4" w:space="0" w:color="000000"/>
              <w:bottom w:val="single" w:sz="4" w:space="0" w:color="000000"/>
              <w:right w:val="single" w:sz="4" w:space="0" w:color="000000"/>
            </w:tcBorders>
            <w:hideMark/>
          </w:tcPr>
          <w:p w14:paraId="081672B9" w14:textId="77777777" w:rsidR="00855902" w:rsidRDefault="00855902" w:rsidP="00240274">
            <w:pPr>
              <w:pStyle w:val="TableParagraph"/>
              <w:spacing w:after="120"/>
              <w:ind w:left="0"/>
              <w:rPr>
                <w:b/>
                <w:sz w:val="20"/>
              </w:rPr>
            </w:pPr>
            <w:r>
              <w:rPr>
                <w:b/>
                <w:sz w:val="20"/>
              </w:rPr>
              <w:t>Středověk</w:t>
            </w:r>
          </w:p>
          <w:p w14:paraId="603BC9CB" w14:textId="77777777" w:rsidR="00855902" w:rsidRDefault="00855902" w:rsidP="00240274">
            <w:pPr>
              <w:pStyle w:val="TableParagraph"/>
              <w:spacing w:after="120"/>
              <w:ind w:left="0"/>
              <w:rPr>
                <w:sz w:val="20"/>
              </w:rPr>
            </w:pPr>
            <w:r>
              <w:rPr>
                <w:sz w:val="20"/>
              </w:rPr>
              <w:t>-</w:t>
            </w:r>
            <w:r>
              <w:rPr>
                <w:spacing w:val="39"/>
                <w:sz w:val="20"/>
              </w:rPr>
              <w:t xml:space="preserve"> </w:t>
            </w:r>
            <w:r>
              <w:rPr>
                <w:sz w:val="20"/>
              </w:rPr>
              <w:t>středověká</w:t>
            </w:r>
            <w:r>
              <w:rPr>
                <w:spacing w:val="-2"/>
                <w:sz w:val="20"/>
              </w:rPr>
              <w:t xml:space="preserve"> </w:t>
            </w:r>
            <w:r>
              <w:rPr>
                <w:sz w:val="20"/>
              </w:rPr>
              <w:t>Evropa</w:t>
            </w:r>
            <w:r>
              <w:rPr>
                <w:spacing w:val="-2"/>
                <w:sz w:val="20"/>
              </w:rPr>
              <w:t xml:space="preserve"> </w:t>
            </w:r>
            <w:r>
              <w:rPr>
                <w:sz w:val="20"/>
              </w:rPr>
              <w:t>v</w:t>
            </w:r>
            <w:r>
              <w:rPr>
                <w:spacing w:val="-3"/>
                <w:sz w:val="20"/>
              </w:rPr>
              <w:t xml:space="preserve"> </w:t>
            </w:r>
            <w:r>
              <w:rPr>
                <w:sz w:val="20"/>
              </w:rPr>
              <w:t>5. –</w:t>
            </w:r>
            <w:r>
              <w:rPr>
                <w:spacing w:val="-4"/>
                <w:sz w:val="20"/>
              </w:rPr>
              <w:t xml:space="preserve"> </w:t>
            </w:r>
            <w:r>
              <w:rPr>
                <w:sz w:val="20"/>
              </w:rPr>
              <w:t>13. stol.</w:t>
            </w:r>
          </w:p>
          <w:p w14:paraId="70B95F7D" w14:textId="77777777" w:rsidR="00855902" w:rsidRDefault="00855902" w:rsidP="00240274">
            <w:pPr>
              <w:pStyle w:val="TableParagraph"/>
              <w:spacing w:after="120"/>
              <w:ind w:left="0"/>
              <w:rPr>
                <w:sz w:val="20"/>
              </w:rPr>
            </w:pPr>
            <w:r>
              <w:rPr>
                <w:rFonts w:ascii="Arial" w:hAnsi="Arial"/>
                <w:sz w:val="20"/>
              </w:rPr>
              <w:t>-</w:t>
            </w:r>
            <w:r>
              <w:rPr>
                <w:rFonts w:ascii="Arial" w:hAnsi="Arial"/>
                <w:spacing w:val="50"/>
                <w:sz w:val="20"/>
              </w:rPr>
              <w:t xml:space="preserve"> </w:t>
            </w:r>
            <w:r>
              <w:rPr>
                <w:sz w:val="20"/>
              </w:rPr>
              <w:t>křesťanství,</w:t>
            </w:r>
            <w:r>
              <w:rPr>
                <w:spacing w:val="-2"/>
                <w:sz w:val="20"/>
              </w:rPr>
              <w:t xml:space="preserve"> </w:t>
            </w:r>
            <w:r>
              <w:rPr>
                <w:sz w:val="20"/>
              </w:rPr>
              <w:t>spor</w:t>
            </w:r>
            <w:r>
              <w:rPr>
                <w:spacing w:val="-3"/>
                <w:sz w:val="20"/>
              </w:rPr>
              <w:t xml:space="preserve"> </w:t>
            </w:r>
            <w:r>
              <w:rPr>
                <w:sz w:val="20"/>
              </w:rPr>
              <w:t>papežství</w:t>
            </w:r>
            <w:r>
              <w:rPr>
                <w:spacing w:val="-3"/>
                <w:sz w:val="20"/>
              </w:rPr>
              <w:t xml:space="preserve"> </w:t>
            </w:r>
            <w:r>
              <w:rPr>
                <w:sz w:val="20"/>
              </w:rPr>
              <w:t>a</w:t>
            </w:r>
            <w:r>
              <w:rPr>
                <w:spacing w:val="-2"/>
                <w:sz w:val="20"/>
              </w:rPr>
              <w:t xml:space="preserve"> </w:t>
            </w:r>
            <w:r>
              <w:rPr>
                <w:sz w:val="20"/>
              </w:rPr>
              <w:t>císařství,</w:t>
            </w:r>
            <w:r>
              <w:rPr>
                <w:spacing w:val="-3"/>
                <w:sz w:val="20"/>
              </w:rPr>
              <w:t xml:space="preserve"> </w:t>
            </w:r>
            <w:r>
              <w:rPr>
                <w:sz w:val="20"/>
              </w:rPr>
              <w:t>křížové</w:t>
            </w:r>
            <w:r>
              <w:rPr>
                <w:spacing w:val="-4"/>
                <w:sz w:val="20"/>
              </w:rPr>
              <w:t xml:space="preserve"> </w:t>
            </w:r>
            <w:r>
              <w:rPr>
                <w:sz w:val="20"/>
              </w:rPr>
              <w:t>výpravy</w:t>
            </w:r>
          </w:p>
          <w:p w14:paraId="12912A16" w14:textId="77777777" w:rsidR="00855902" w:rsidRDefault="00855902" w:rsidP="00F4589E">
            <w:pPr>
              <w:pStyle w:val="TableParagraph"/>
              <w:numPr>
                <w:ilvl w:val="0"/>
                <w:numId w:val="273"/>
              </w:numPr>
              <w:spacing w:after="120"/>
              <w:ind w:left="0" w:firstLine="0"/>
              <w:rPr>
                <w:sz w:val="20"/>
              </w:rPr>
            </w:pPr>
            <w:r>
              <w:rPr>
                <w:sz w:val="20"/>
              </w:rPr>
              <w:t>vývoj</w:t>
            </w:r>
            <w:r>
              <w:rPr>
                <w:spacing w:val="-4"/>
                <w:sz w:val="20"/>
              </w:rPr>
              <w:t xml:space="preserve"> </w:t>
            </w:r>
            <w:r>
              <w:rPr>
                <w:sz w:val="20"/>
              </w:rPr>
              <w:t>českého</w:t>
            </w:r>
            <w:r>
              <w:rPr>
                <w:spacing w:val="-2"/>
                <w:sz w:val="20"/>
              </w:rPr>
              <w:t xml:space="preserve"> </w:t>
            </w:r>
            <w:r>
              <w:rPr>
                <w:sz w:val="20"/>
              </w:rPr>
              <w:t>státu</w:t>
            </w:r>
            <w:r>
              <w:rPr>
                <w:spacing w:val="-3"/>
                <w:sz w:val="20"/>
              </w:rPr>
              <w:t xml:space="preserve"> </w:t>
            </w:r>
            <w:r>
              <w:rPr>
                <w:sz w:val="20"/>
              </w:rPr>
              <w:t>za</w:t>
            </w:r>
            <w:r>
              <w:rPr>
                <w:spacing w:val="-4"/>
                <w:sz w:val="20"/>
              </w:rPr>
              <w:t xml:space="preserve"> </w:t>
            </w:r>
            <w:r>
              <w:rPr>
                <w:sz w:val="20"/>
              </w:rPr>
              <w:t>Přemyslovců</w:t>
            </w:r>
          </w:p>
          <w:p w14:paraId="66084237" w14:textId="77777777" w:rsidR="00855902" w:rsidRDefault="00855902" w:rsidP="00F4589E">
            <w:pPr>
              <w:pStyle w:val="TableParagraph"/>
              <w:numPr>
                <w:ilvl w:val="0"/>
                <w:numId w:val="273"/>
              </w:numPr>
              <w:spacing w:after="120"/>
              <w:ind w:left="0" w:firstLine="0"/>
              <w:rPr>
                <w:sz w:val="20"/>
              </w:rPr>
            </w:pPr>
            <w:r>
              <w:rPr>
                <w:sz w:val="20"/>
              </w:rPr>
              <w:t>každodennost</w:t>
            </w:r>
            <w:r>
              <w:rPr>
                <w:spacing w:val="19"/>
                <w:sz w:val="20"/>
              </w:rPr>
              <w:t xml:space="preserve"> </w:t>
            </w:r>
            <w:r>
              <w:rPr>
                <w:sz w:val="20"/>
              </w:rPr>
              <w:t>středověkého</w:t>
            </w:r>
            <w:r>
              <w:rPr>
                <w:spacing w:val="16"/>
                <w:sz w:val="20"/>
              </w:rPr>
              <w:t xml:space="preserve"> </w:t>
            </w:r>
            <w:r>
              <w:rPr>
                <w:sz w:val="20"/>
              </w:rPr>
              <w:t>světa</w:t>
            </w:r>
            <w:r>
              <w:rPr>
                <w:spacing w:val="18"/>
                <w:sz w:val="20"/>
              </w:rPr>
              <w:t xml:space="preserve"> </w:t>
            </w:r>
            <w:r>
              <w:rPr>
                <w:sz w:val="20"/>
              </w:rPr>
              <w:t>v</w:t>
            </w:r>
            <w:r>
              <w:rPr>
                <w:spacing w:val="-1"/>
                <w:sz w:val="20"/>
              </w:rPr>
              <w:t xml:space="preserve"> </w:t>
            </w:r>
            <w:r>
              <w:rPr>
                <w:sz w:val="20"/>
              </w:rPr>
              <w:t>hospodářství</w:t>
            </w:r>
            <w:r>
              <w:rPr>
                <w:spacing w:val="18"/>
                <w:sz w:val="20"/>
              </w:rPr>
              <w:t xml:space="preserve"> </w:t>
            </w:r>
            <w:r>
              <w:rPr>
                <w:sz w:val="20"/>
              </w:rPr>
              <w:t>i</w:t>
            </w:r>
            <w:r>
              <w:rPr>
                <w:spacing w:val="-43"/>
                <w:sz w:val="20"/>
              </w:rPr>
              <w:t xml:space="preserve"> </w:t>
            </w:r>
            <w:r>
              <w:rPr>
                <w:sz w:val="20"/>
              </w:rPr>
              <w:t>kultuře</w:t>
            </w:r>
          </w:p>
          <w:p w14:paraId="65E128F8" w14:textId="77777777" w:rsidR="00855902" w:rsidRDefault="00855902" w:rsidP="00F4589E">
            <w:pPr>
              <w:pStyle w:val="TableParagraph"/>
              <w:numPr>
                <w:ilvl w:val="0"/>
                <w:numId w:val="273"/>
              </w:numPr>
              <w:spacing w:after="120"/>
              <w:ind w:left="0" w:firstLine="0"/>
              <w:rPr>
                <w:sz w:val="20"/>
              </w:rPr>
            </w:pPr>
            <w:r>
              <w:rPr>
                <w:sz w:val="20"/>
              </w:rPr>
              <w:t>islám,</w:t>
            </w:r>
            <w:r>
              <w:rPr>
                <w:spacing w:val="-3"/>
                <w:sz w:val="20"/>
              </w:rPr>
              <w:t xml:space="preserve"> </w:t>
            </w:r>
            <w:r>
              <w:rPr>
                <w:sz w:val="20"/>
              </w:rPr>
              <w:t>arabská</w:t>
            </w:r>
            <w:r>
              <w:rPr>
                <w:spacing w:val="-2"/>
                <w:sz w:val="20"/>
              </w:rPr>
              <w:t xml:space="preserve"> </w:t>
            </w:r>
            <w:r>
              <w:rPr>
                <w:sz w:val="20"/>
              </w:rPr>
              <w:t>říše,</w:t>
            </w:r>
            <w:r>
              <w:rPr>
                <w:spacing w:val="-2"/>
                <w:sz w:val="20"/>
              </w:rPr>
              <w:t xml:space="preserve"> </w:t>
            </w:r>
            <w:r>
              <w:rPr>
                <w:sz w:val="20"/>
              </w:rPr>
              <w:t>dějiny</w:t>
            </w:r>
            <w:r>
              <w:rPr>
                <w:spacing w:val="-3"/>
                <w:sz w:val="20"/>
              </w:rPr>
              <w:t xml:space="preserve"> </w:t>
            </w:r>
            <w:r>
              <w:rPr>
                <w:sz w:val="20"/>
              </w:rPr>
              <w:t>Východu</w:t>
            </w:r>
            <w:r>
              <w:rPr>
                <w:spacing w:val="-2"/>
                <w:sz w:val="20"/>
              </w:rPr>
              <w:t xml:space="preserve"> </w:t>
            </w:r>
            <w:r>
              <w:rPr>
                <w:sz w:val="20"/>
              </w:rPr>
              <w:t>té</w:t>
            </w:r>
            <w:r>
              <w:rPr>
                <w:spacing w:val="-3"/>
                <w:sz w:val="20"/>
              </w:rPr>
              <w:t xml:space="preserve"> </w:t>
            </w:r>
            <w:r>
              <w:rPr>
                <w:sz w:val="20"/>
              </w:rPr>
              <w:t>doby</w:t>
            </w:r>
          </w:p>
        </w:tc>
        <w:tc>
          <w:tcPr>
            <w:tcW w:w="1291" w:type="pct"/>
            <w:tcBorders>
              <w:top w:val="single" w:sz="4" w:space="0" w:color="000000"/>
              <w:left w:val="single" w:sz="4" w:space="0" w:color="000000"/>
              <w:bottom w:val="single" w:sz="4" w:space="0" w:color="000000"/>
              <w:right w:val="single" w:sz="4" w:space="0" w:color="000000"/>
            </w:tcBorders>
            <w:hideMark/>
          </w:tcPr>
          <w:p w14:paraId="09EDAF01" w14:textId="77777777" w:rsidR="00855902" w:rsidRDefault="00855902" w:rsidP="00240274">
            <w:pPr>
              <w:pStyle w:val="TableParagraph"/>
              <w:spacing w:after="120"/>
              <w:ind w:left="0"/>
              <w:rPr>
                <w:b/>
                <w:sz w:val="20"/>
              </w:rPr>
            </w:pPr>
            <w:r>
              <w:rPr>
                <w:b/>
                <w:sz w:val="20"/>
              </w:rPr>
              <w:t>Výtvarná</w:t>
            </w:r>
            <w:r>
              <w:rPr>
                <w:b/>
                <w:spacing w:val="-4"/>
                <w:sz w:val="20"/>
              </w:rPr>
              <w:t xml:space="preserve"> </w:t>
            </w:r>
            <w:r>
              <w:rPr>
                <w:b/>
                <w:sz w:val="20"/>
              </w:rPr>
              <w:t>výchova,</w:t>
            </w:r>
            <w:r>
              <w:rPr>
                <w:b/>
                <w:spacing w:val="-5"/>
                <w:sz w:val="20"/>
              </w:rPr>
              <w:t xml:space="preserve"> </w:t>
            </w:r>
            <w:r>
              <w:rPr>
                <w:b/>
                <w:sz w:val="20"/>
              </w:rPr>
              <w:t>Hudební</w:t>
            </w:r>
            <w:r>
              <w:rPr>
                <w:b/>
                <w:spacing w:val="-4"/>
                <w:sz w:val="20"/>
              </w:rPr>
              <w:t xml:space="preserve"> </w:t>
            </w:r>
            <w:r>
              <w:rPr>
                <w:b/>
                <w:sz w:val="20"/>
              </w:rPr>
              <w:t>výchova:</w:t>
            </w:r>
          </w:p>
          <w:p w14:paraId="7E5F64F8" w14:textId="77777777" w:rsidR="00855902" w:rsidRDefault="00855902" w:rsidP="00240274">
            <w:pPr>
              <w:pStyle w:val="TableParagraph"/>
              <w:spacing w:after="120"/>
              <w:ind w:left="0"/>
              <w:rPr>
                <w:sz w:val="20"/>
              </w:rPr>
            </w:pPr>
            <w:r>
              <w:rPr>
                <w:sz w:val="20"/>
              </w:rPr>
              <w:t>umělecké</w:t>
            </w:r>
            <w:r>
              <w:rPr>
                <w:spacing w:val="-4"/>
                <w:sz w:val="20"/>
              </w:rPr>
              <w:t xml:space="preserve"> </w:t>
            </w:r>
            <w:r>
              <w:rPr>
                <w:sz w:val="20"/>
              </w:rPr>
              <w:t>slohy</w:t>
            </w:r>
            <w:r>
              <w:rPr>
                <w:spacing w:val="-3"/>
                <w:sz w:val="20"/>
              </w:rPr>
              <w:t xml:space="preserve"> </w:t>
            </w:r>
            <w:r>
              <w:rPr>
                <w:sz w:val="20"/>
              </w:rPr>
              <w:t>(románský,</w:t>
            </w:r>
            <w:r>
              <w:rPr>
                <w:spacing w:val="-3"/>
                <w:sz w:val="20"/>
              </w:rPr>
              <w:t xml:space="preserve"> </w:t>
            </w:r>
            <w:r>
              <w:rPr>
                <w:sz w:val="20"/>
              </w:rPr>
              <w:t>gotický)</w:t>
            </w:r>
          </w:p>
          <w:p w14:paraId="2CB1735C" w14:textId="77777777" w:rsidR="00855902" w:rsidRDefault="00855902" w:rsidP="00240274">
            <w:pPr>
              <w:pStyle w:val="TableParagraph"/>
              <w:spacing w:after="120"/>
              <w:ind w:left="0"/>
              <w:rPr>
                <w:sz w:val="20"/>
                <w:lang w:val="fr-FR"/>
              </w:rPr>
            </w:pPr>
            <w:r>
              <w:rPr>
                <w:b/>
                <w:sz w:val="20"/>
                <w:lang w:val="fr-FR"/>
              </w:rPr>
              <w:t xml:space="preserve">Český jazyk a literatura: </w:t>
            </w:r>
            <w:r>
              <w:rPr>
                <w:sz w:val="20"/>
                <w:lang w:val="fr-FR"/>
              </w:rPr>
              <w:t>literatura</w:t>
            </w:r>
            <w:r>
              <w:rPr>
                <w:spacing w:val="-43"/>
                <w:sz w:val="20"/>
                <w:lang w:val="fr-FR"/>
              </w:rPr>
              <w:t xml:space="preserve"> </w:t>
            </w:r>
            <w:r>
              <w:rPr>
                <w:sz w:val="20"/>
                <w:lang w:val="fr-FR"/>
              </w:rPr>
              <w:t>středověké</w:t>
            </w:r>
            <w:r>
              <w:rPr>
                <w:spacing w:val="-2"/>
                <w:sz w:val="20"/>
                <w:lang w:val="fr-FR"/>
              </w:rPr>
              <w:t xml:space="preserve"> </w:t>
            </w:r>
            <w:r>
              <w:rPr>
                <w:sz w:val="20"/>
                <w:lang w:val="fr-FR"/>
              </w:rPr>
              <w:t>Evropy</w:t>
            </w:r>
          </w:p>
        </w:tc>
      </w:tr>
    </w:tbl>
    <w:p w14:paraId="14CF7DD3" w14:textId="021D0698" w:rsidR="00A03E87" w:rsidRDefault="00A03E87" w:rsidP="00240274">
      <w:pPr>
        <w:rPr>
          <w:b/>
          <w:bCs/>
        </w:rPr>
      </w:pPr>
    </w:p>
    <w:p w14:paraId="2E92A912" w14:textId="77777777" w:rsidR="00A03E87" w:rsidRDefault="00A03E87" w:rsidP="00240274">
      <w:pPr>
        <w:spacing w:line="240" w:lineRule="auto"/>
        <w:jc w:val="left"/>
        <w:rPr>
          <w:b/>
          <w:bCs/>
        </w:rPr>
      </w:pPr>
      <w:r>
        <w:rPr>
          <w:b/>
          <w:bCs/>
        </w:rPr>
        <w:br w:type="page"/>
      </w:r>
    </w:p>
    <w:p w14:paraId="3C1756E1" w14:textId="4EB870E2" w:rsidR="00A03E87" w:rsidRPr="00111721" w:rsidRDefault="00A03E87" w:rsidP="00240274">
      <w:pPr>
        <w:rPr>
          <w:b/>
          <w:bCs/>
        </w:rPr>
      </w:pPr>
      <w:r w:rsidRPr="00111721">
        <w:rPr>
          <w:b/>
          <w:bCs/>
        </w:rPr>
        <w:lastRenderedPageBreak/>
        <w:t xml:space="preserve">Učivo </w:t>
      </w:r>
      <w:r>
        <w:rPr>
          <w:b/>
          <w:bCs/>
        </w:rPr>
        <w:t>2</w:t>
      </w:r>
      <w:r w:rsidRPr="00111721">
        <w:rPr>
          <w:b/>
          <w:bCs/>
        </w:rPr>
        <w:t>. ročníku</w:t>
      </w: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94"/>
        <w:gridCol w:w="4165"/>
        <w:gridCol w:w="2701"/>
      </w:tblGrid>
      <w:tr w:rsidR="00111721" w14:paraId="103BAB61" w14:textId="77777777" w:rsidTr="00A03E87">
        <w:trPr>
          <w:trHeight w:val="623"/>
        </w:trPr>
        <w:tc>
          <w:tcPr>
            <w:tcW w:w="1718" w:type="pct"/>
            <w:tcBorders>
              <w:top w:val="single" w:sz="4" w:space="0" w:color="000000"/>
              <w:left w:val="single" w:sz="4" w:space="0" w:color="000000"/>
              <w:bottom w:val="single" w:sz="4" w:space="0" w:color="000000"/>
              <w:right w:val="single" w:sz="4" w:space="0" w:color="000000"/>
            </w:tcBorders>
            <w:shd w:val="clear" w:color="auto" w:fill="CCFFFF"/>
            <w:vAlign w:val="center"/>
            <w:hideMark/>
          </w:tcPr>
          <w:p w14:paraId="489D1F05" w14:textId="77777777" w:rsidR="00855902" w:rsidRPr="00FD04B6" w:rsidRDefault="00855902" w:rsidP="00240274">
            <w:pPr>
              <w:pStyle w:val="TableParagraph"/>
              <w:spacing w:after="120"/>
              <w:ind w:left="0"/>
              <w:jc w:val="center"/>
              <w:rPr>
                <w:b/>
                <w:sz w:val="20"/>
                <w:lang w:val="cs-CZ"/>
              </w:rPr>
            </w:pPr>
            <w:r w:rsidRPr="00FD04B6">
              <w:rPr>
                <w:b/>
                <w:sz w:val="20"/>
                <w:lang w:val="cs-CZ"/>
              </w:rPr>
              <w:t>Školní</w:t>
            </w:r>
            <w:r w:rsidRPr="00FD04B6">
              <w:rPr>
                <w:b/>
                <w:spacing w:val="-4"/>
                <w:sz w:val="20"/>
                <w:lang w:val="cs-CZ"/>
              </w:rPr>
              <w:t xml:space="preserve"> </w:t>
            </w:r>
            <w:r w:rsidRPr="00FD04B6">
              <w:rPr>
                <w:b/>
                <w:sz w:val="20"/>
                <w:lang w:val="cs-CZ"/>
              </w:rPr>
              <w:t>výstupy</w:t>
            </w:r>
          </w:p>
          <w:p w14:paraId="4EBBF0A9" w14:textId="77777777" w:rsidR="00855902" w:rsidRPr="00FD04B6" w:rsidRDefault="00855902" w:rsidP="00240274">
            <w:pPr>
              <w:pStyle w:val="TableParagraph"/>
              <w:spacing w:after="120"/>
              <w:ind w:left="0"/>
              <w:jc w:val="center"/>
              <w:rPr>
                <w:sz w:val="20"/>
                <w:lang w:val="cs-CZ"/>
              </w:rPr>
            </w:pPr>
            <w:r w:rsidRPr="00FD04B6">
              <w:rPr>
                <w:sz w:val="20"/>
                <w:lang w:val="cs-CZ"/>
              </w:rPr>
              <w:t>Žák</w:t>
            </w:r>
            <w:r w:rsidRPr="00FD04B6">
              <w:rPr>
                <w:spacing w:val="-3"/>
                <w:sz w:val="20"/>
                <w:lang w:val="cs-CZ"/>
              </w:rPr>
              <w:t xml:space="preserve"> </w:t>
            </w:r>
            <w:r w:rsidRPr="00FD04B6">
              <w:rPr>
                <w:sz w:val="20"/>
                <w:lang w:val="cs-CZ"/>
              </w:rPr>
              <w:t>podle</w:t>
            </w:r>
            <w:r w:rsidRPr="00FD04B6">
              <w:rPr>
                <w:spacing w:val="-5"/>
                <w:sz w:val="20"/>
                <w:lang w:val="cs-CZ"/>
              </w:rPr>
              <w:t xml:space="preserve"> </w:t>
            </w:r>
            <w:r w:rsidRPr="00FD04B6">
              <w:rPr>
                <w:sz w:val="20"/>
                <w:lang w:val="cs-CZ"/>
              </w:rPr>
              <w:t>svých</w:t>
            </w:r>
            <w:r w:rsidRPr="00FD04B6">
              <w:rPr>
                <w:spacing w:val="-2"/>
                <w:sz w:val="20"/>
                <w:lang w:val="cs-CZ"/>
              </w:rPr>
              <w:t xml:space="preserve"> </w:t>
            </w:r>
            <w:r w:rsidRPr="00FD04B6">
              <w:rPr>
                <w:sz w:val="20"/>
                <w:lang w:val="cs-CZ"/>
              </w:rPr>
              <w:t>možností:</w:t>
            </w:r>
          </w:p>
        </w:tc>
        <w:tc>
          <w:tcPr>
            <w:tcW w:w="1991" w:type="pct"/>
            <w:tcBorders>
              <w:top w:val="single" w:sz="4" w:space="0" w:color="000000"/>
              <w:left w:val="single" w:sz="4" w:space="0" w:color="000000"/>
              <w:bottom w:val="single" w:sz="4" w:space="0" w:color="000000"/>
              <w:right w:val="single" w:sz="4" w:space="0" w:color="000000"/>
            </w:tcBorders>
            <w:shd w:val="clear" w:color="auto" w:fill="CCFFFF"/>
            <w:vAlign w:val="center"/>
          </w:tcPr>
          <w:p w14:paraId="1B0C682D" w14:textId="77777777" w:rsidR="00855902" w:rsidRPr="00FD04B6" w:rsidRDefault="00855902" w:rsidP="00240274">
            <w:pPr>
              <w:pStyle w:val="TableParagraph"/>
              <w:spacing w:after="120"/>
              <w:ind w:left="0"/>
              <w:jc w:val="center"/>
              <w:rPr>
                <w:b/>
                <w:sz w:val="15"/>
                <w:lang w:val="cs-CZ"/>
              </w:rPr>
            </w:pPr>
          </w:p>
          <w:p w14:paraId="46054596" w14:textId="77777777" w:rsidR="00855902" w:rsidRDefault="00855902" w:rsidP="00240274">
            <w:pPr>
              <w:pStyle w:val="TableParagraph"/>
              <w:spacing w:after="120"/>
              <w:ind w:left="0"/>
              <w:jc w:val="center"/>
              <w:rPr>
                <w:b/>
                <w:sz w:val="20"/>
              </w:rPr>
            </w:pPr>
            <w:r>
              <w:rPr>
                <w:b/>
                <w:sz w:val="20"/>
              </w:rPr>
              <w:t>Učivo</w:t>
            </w:r>
          </w:p>
        </w:tc>
        <w:tc>
          <w:tcPr>
            <w:tcW w:w="1291" w:type="pct"/>
            <w:tcBorders>
              <w:top w:val="single" w:sz="4" w:space="0" w:color="000000"/>
              <w:left w:val="single" w:sz="4" w:space="0" w:color="000000"/>
              <w:bottom w:val="single" w:sz="4" w:space="0" w:color="000000"/>
              <w:right w:val="single" w:sz="4" w:space="0" w:color="000000"/>
            </w:tcBorders>
            <w:shd w:val="clear" w:color="auto" w:fill="CCFFFF"/>
            <w:vAlign w:val="center"/>
            <w:hideMark/>
          </w:tcPr>
          <w:p w14:paraId="534B7105" w14:textId="77777777" w:rsidR="00855902" w:rsidRDefault="00855902" w:rsidP="00240274">
            <w:pPr>
              <w:pStyle w:val="TableParagraph"/>
              <w:spacing w:after="120"/>
              <w:ind w:left="0"/>
              <w:jc w:val="center"/>
              <w:rPr>
                <w:b/>
                <w:sz w:val="20"/>
              </w:rPr>
            </w:pPr>
            <w:r>
              <w:rPr>
                <w:b/>
                <w:sz w:val="20"/>
              </w:rPr>
              <w:t>Průřezová témata,</w:t>
            </w:r>
            <w:r>
              <w:rPr>
                <w:b/>
                <w:spacing w:val="-43"/>
                <w:sz w:val="20"/>
              </w:rPr>
              <w:t xml:space="preserve"> </w:t>
            </w:r>
            <w:r>
              <w:rPr>
                <w:b/>
                <w:sz w:val="20"/>
              </w:rPr>
              <w:t>přesahy,</w:t>
            </w:r>
            <w:r>
              <w:rPr>
                <w:b/>
                <w:spacing w:val="-8"/>
                <w:sz w:val="20"/>
              </w:rPr>
              <w:t xml:space="preserve"> </w:t>
            </w:r>
            <w:r>
              <w:rPr>
                <w:b/>
                <w:sz w:val="20"/>
              </w:rPr>
              <w:t>poznámky</w:t>
            </w:r>
          </w:p>
        </w:tc>
      </w:tr>
      <w:tr w:rsidR="00A03E87" w14:paraId="78721874" w14:textId="77777777" w:rsidTr="00A03E87">
        <w:trPr>
          <w:trHeight w:val="1543"/>
        </w:trPr>
        <w:tc>
          <w:tcPr>
            <w:tcW w:w="1718" w:type="pct"/>
            <w:tcBorders>
              <w:top w:val="single" w:sz="4" w:space="0" w:color="000000"/>
              <w:left w:val="single" w:sz="4" w:space="0" w:color="000000"/>
              <w:bottom w:val="single" w:sz="4" w:space="0" w:color="000000"/>
              <w:right w:val="single" w:sz="4" w:space="0" w:color="000000"/>
            </w:tcBorders>
            <w:hideMark/>
          </w:tcPr>
          <w:p w14:paraId="5C2A648E" w14:textId="77777777" w:rsidR="00855902" w:rsidRDefault="00855902" w:rsidP="00F4589E">
            <w:pPr>
              <w:pStyle w:val="TableParagraph"/>
              <w:numPr>
                <w:ilvl w:val="0"/>
                <w:numId w:val="274"/>
              </w:numPr>
              <w:spacing w:after="120"/>
              <w:ind w:left="0" w:firstLine="0"/>
              <w:rPr>
                <w:sz w:val="20"/>
              </w:rPr>
            </w:pPr>
            <w:r>
              <w:rPr>
                <w:sz w:val="20"/>
              </w:rPr>
              <w:t>definuje</w:t>
            </w:r>
            <w:r>
              <w:rPr>
                <w:spacing w:val="-4"/>
                <w:sz w:val="20"/>
              </w:rPr>
              <w:t xml:space="preserve"> </w:t>
            </w:r>
            <w:r>
              <w:rPr>
                <w:sz w:val="20"/>
              </w:rPr>
              <w:t>proměny</w:t>
            </w:r>
            <w:r>
              <w:rPr>
                <w:spacing w:val="-2"/>
                <w:sz w:val="20"/>
              </w:rPr>
              <w:t xml:space="preserve"> </w:t>
            </w:r>
            <w:r>
              <w:rPr>
                <w:sz w:val="20"/>
              </w:rPr>
              <w:t>hospodářské</w:t>
            </w:r>
            <w:r>
              <w:rPr>
                <w:spacing w:val="-3"/>
                <w:sz w:val="20"/>
              </w:rPr>
              <w:t xml:space="preserve"> </w:t>
            </w:r>
            <w:r>
              <w:rPr>
                <w:sz w:val="20"/>
              </w:rPr>
              <w:t>i</w:t>
            </w:r>
            <w:r>
              <w:rPr>
                <w:spacing w:val="-2"/>
                <w:sz w:val="20"/>
              </w:rPr>
              <w:t xml:space="preserve"> </w:t>
            </w:r>
            <w:r>
              <w:rPr>
                <w:sz w:val="20"/>
              </w:rPr>
              <w:t>politické</w:t>
            </w:r>
            <w:r>
              <w:rPr>
                <w:spacing w:val="-3"/>
                <w:sz w:val="20"/>
              </w:rPr>
              <w:t xml:space="preserve"> </w:t>
            </w:r>
            <w:r>
              <w:rPr>
                <w:sz w:val="20"/>
              </w:rPr>
              <w:t>v</w:t>
            </w:r>
            <w:r>
              <w:rPr>
                <w:spacing w:val="-3"/>
                <w:sz w:val="20"/>
              </w:rPr>
              <w:t xml:space="preserve"> </w:t>
            </w:r>
            <w:r>
              <w:rPr>
                <w:sz w:val="20"/>
              </w:rPr>
              <w:t>13.</w:t>
            </w:r>
            <w:r>
              <w:rPr>
                <w:spacing w:val="-3"/>
                <w:sz w:val="20"/>
              </w:rPr>
              <w:t xml:space="preserve"> </w:t>
            </w:r>
            <w:r>
              <w:rPr>
                <w:sz w:val="20"/>
              </w:rPr>
              <w:t>–</w:t>
            </w:r>
            <w:r>
              <w:rPr>
                <w:spacing w:val="-2"/>
                <w:sz w:val="20"/>
              </w:rPr>
              <w:t xml:space="preserve"> </w:t>
            </w:r>
            <w:r>
              <w:rPr>
                <w:sz w:val="20"/>
              </w:rPr>
              <w:t>15. stol.</w:t>
            </w:r>
          </w:p>
        </w:tc>
        <w:tc>
          <w:tcPr>
            <w:tcW w:w="1991" w:type="pct"/>
            <w:tcBorders>
              <w:top w:val="single" w:sz="4" w:space="0" w:color="000000"/>
              <w:left w:val="single" w:sz="4" w:space="0" w:color="000000"/>
              <w:bottom w:val="single" w:sz="4" w:space="0" w:color="000000"/>
              <w:right w:val="single" w:sz="4" w:space="0" w:color="000000"/>
            </w:tcBorders>
            <w:hideMark/>
          </w:tcPr>
          <w:p w14:paraId="61607DE4" w14:textId="77777777" w:rsidR="00855902" w:rsidRDefault="00855902" w:rsidP="00240274">
            <w:pPr>
              <w:pStyle w:val="TableParagraph"/>
              <w:spacing w:after="120"/>
              <w:ind w:left="0"/>
              <w:rPr>
                <w:b/>
                <w:sz w:val="20"/>
              </w:rPr>
            </w:pPr>
            <w:r>
              <w:rPr>
                <w:b/>
                <w:sz w:val="20"/>
              </w:rPr>
              <w:t>Středověk</w:t>
            </w:r>
          </w:p>
          <w:p w14:paraId="4DCA79A8" w14:textId="77777777" w:rsidR="00855902" w:rsidRDefault="00855902" w:rsidP="00240274">
            <w:pPr>
              <w:pStyle w:val="TableParagraph"/>
              <w:spacing w:after="120"/>
              <w:ind w:left="0"/>
              <w:rPr>
                <w:sz w:val="20"/>
              </w:rPr>
            </w:pPr>
            <w:r>
              <w:rPr>
                <w:sz w:val="20"/>
              </w:rPr>
              <w:t>-</w:t>
            </w:r>
            <w:r>
              <w:rPr>
                <w:spacing w:val="41"/>
                <w:sz w:val="20"/>
              </w:rPr>
              <w:t xml:space="preserve"> </w:t>
            </w:r>
            <w:r>
              <w:rPr>
                <w:sz w:val="20"/>
              </w:rPr>
              <w:t>středověká</w:t>
            </w:r>
            <w:r>
              <w:rPr>
                <w:spacing w:val="-1"/>
                <w:sz w:val="20"/>
              </w:rPr>
              <w:t xml:space="preserve"> </w:t>
            </w:r>
            <w:r>
              <w:rPr>
                <w:sz w:val="20"/>
              </w:rPr>
              <w:t>Evropa</w:t>
            </w:r>
            <w:r>
              <w:rPr>
                <w:spacing w:val="-2"/>
                <w:sz w:val="20"/>
              </w:rPr>
              <w:t xml:space="preserve"> </w:t>
            </w:r>
            <w:r>
              <w:rPr>
                <w:sz w:val="20"/>
              </w:rPr>
              <w:t>v</w:t>
            </w:r>
            <w:r>
              <w:rPr>
                <w:spacing w:val="-2"/>
                <w:sz w:val="20"/>
              </w:rPr>
              <w:t xml:space="preserve"> </w:t>
            </w:r>
            <w:r>
              <w:rPr>
                <w:sz w:val="20"/>
              </w:rPr>
              <w:t>13.</w:t>
            </w:r>
            <w:r>
              <w:rPr>
                <w:spacing w:val="-2"/>
                <w:sz w:val="20"/>
              </w:rPr>
              <w:t xml:space="preserve"> </w:t>
            </w:r>
            <w:r>
              <w:rPr>
                <w:sz w:val="20"/>
              </w:rPr>
              <w:t>–</w:t>
            </w:r>
            <w:r>
              <w:rPr>
                <w:spacing w:val="-3"/>
                <w:sz w:val="20"/>
              </w:rPr>
              <w:t xml:space="preserve"> </w:t>
            </w:r>
            <w:r>
              <w:rPr>
                <w:sz w:val="20"/>
              </w:rPr>
              <w:t>15.</w:t>
            </w:r>
            <w:r>
              <w:rPr>
                <w:spacing w:val="-1"/>
                <w:sz w:val="20"/>
              </w:rPr>
              <w:t xml:space="preserve"> </w:t>
            </w:r>
            <w:r>
              <w:rPr>
                <w:sz w:val="20"/>
              </w:rPr>
              <w:t>stol.</w:t>
            </w:r>
          </w:p>
          <w:p w14:paraId="6BA9F619" w14:textId="77777777" w:rsidR="00855902" w:rsidRDefault="00855902" w:rsidP="00240274">
            <w:pPr>
              <w:pStyle w:val="TableParagraph"/>
              <w:spacing w:after="120"/>
              <w:ind w:left="0"/>
              <w:rPr>
                <w:sz w:val="20"/>
              </w:rPr>
            </w:pPr>
            <w:r>
              <w:rPr>
                <w:b/>
                <w:sz w:val="20"/>
              </w:rPr>
              <w:t>-</w:t>
            </w:r>
            <w:r>
              <w:rPr>
                <w:b/>
                <w:spacing w:val="-5"/>
                <w:sz w:val="20"/>
              </w:rPr>
              <w:t xml:space="preserve"> </w:t>
            </w:r>
            <w:r>
              <w:rPr>
                <w:sz w:val="20"/>
              </w:rPr>
              <w:t>vývoj</w:t>
            </w:r>
            <w:r>
              <w:rPr>
                <w:spacing w:val="-3"/>
                <w:sz w:val="20"/>
              </w:rPr>
              <w:t xml:space="preserve"> </w:t>
            </w:r>
            <w:r>
              <w:rPr>
                <w:sz w:val="20"/>
              </w:rPr>
              <w:t>českého</w:t>
            </w:r>
            <w:r>
              <w:rPr>
                <w:spacing w:val="-3"/>
                <w:sz w:val="20"/>
              </w:rPr>
              <w:t xml:space="preserve"> </w:t>
            </w:r>
            <w:r>
              <w:rPr>
                <w:sz w:val="20"/>
              </w:rPr>
              <w:t>státu</w:t>
            </w:r>
            <w:r>
              <w:rPr>
                <w:spacing w:val="-3"/>
                <w:sz w:val="20"/>
              </w:rPr>
              <w:t xml:space="preserve"> </w:t>
            </w:r>
            <w:r>
              <w:rPr>
                <w:sz w:val="20"/>
              </w:rPr>
              <w:t>za</w:t>
            </w:r>
            <w:r>
              <w:rPr>
                <w:spacing w:val="-4"/>
                <w:sz w:val="20"/>
              </w:rPr>
              <w:t xml:space="preserve"> </w:t>
            </w:r>
            <w:r>
              <w:rPr>
                <w:sz w:val="20"/>
              </w:rPr>
              <w:t>Lucemburků,</w:t>
            </w:r>
            <w:r>
              <w:rPr>
                <w:spacing w:val="-3"/>
                <w:sz w:val="20"/>
              </w:rPr>
              <w:t xml:space="preserve"> </w:t>
            </w:r>
            <w:r>
              <w:rPr>
                <w:sz w:val="20"/>
              </w:rPr>
              <w:t>Husitství</w:t>
            </w:r>
          </w:p>
        </w:tc>
        <w:tc>
          <w:tcPr>
            <w:tcW w:w="1291" w:type="pct"/>
            <w:tcBorders>
              <w:top w:val="single" w:sz="4" w:space="0" w:color="000000"/>
              <w:left w:val="single" w:sz="4" w:space="0" w:color="000000"/>
              <w:bottom w:val="single" w:sz="4" w:space="0" w:color="000000"/>
              <w:right w:val="single" w:sz="4" w:space="0" w:color="000000"/>
            </w:tcBorders>
          </w:tcPr>
          <w:p w14:paraId="725315A4" w14:textId="77777777" w:rsidR="00855902" w:rsidRDefault="00855902" w:rsidP="00240274">
            <w:pPr>
              <w:pStyle w:val="TableParagraph"/>
              <w:spacing w:after="120"/>
              <w:ind w:left="0"/>
              <w:rPr>
                <w:rFonts w:ascii="Times New Roman"/>
                <w:sz w:val="18"/>
              </w:rPr>
            </w:pPr>
          </w:p>
        </w:tc>
      </w:tr>
      <w:tr w:rsidR="00A03E87" w14:paraId="20B1815A" w14:textId="77777777" w:rsidTr="00A03E87">
        <w:trPr>
          <w:trHeight w:val="1542"/>
        </w:trPr>
        <w:tc>
          <w:tcPr>
            <w:tcW w:w="1718" w:type="pct"/>
            <w:tcBorders>
              <w:top w:val="single" w:sz="4" w:space="0" w:color="000000"/>
              <w:left w:val="single" w:sz="4" w:space="0" w:color="000000"/>
              <w:bottom w:val="single" w:sz="4" w:space="0" w:color="000000"/>
              <w:right w:val="single" w:sz="4" w:space="0" w:color="000000"/>
            </w:tcBorders>
            <w:hideMark/>
          </w:tcPr>
          <w:p w14:paraId="4C211F4A" w14:textId="77777777" w:rsidR="00855902" w:rsidRPr="00FD04B6" w:rsidRDefault="00855902" w:rsidP="00F4589E">
            <w:pPr>
              <w:pStyle w:val="TableParagraph"/>
              <w:numPr>
                <w:ilvl w:val="0"/>
                <w:numId w:val="275"/>
              </w:numPr>
              <w:spacing w:after="120"/>
              <w:ind w:left="0" w:firstLine="0"/>
              <w:rPr>
                <w:sz w:val="20"/>
                <w:lang w:val="cs-CZ"/>
              </w:rPr>
            </w:pPr>
            <w:r w:rsidRPr="00FD04B6">
              <w:rPr>
                <w:sz w:val="20"/>
                <w:lang w:val="cs-CZ"/>
              </w:rPr>
              <w:t>porozumí</w:t>
            </w:r>
            <w:r w:rsidRPr="00FD04B6">
              <w:rPr>
                <w:spacing w:val="-2"/>
                <w:sz w:val="20"/>
                <w:lang w:val="cs-CZ"/>
              </w:rPr>
              <w:t xml:space="preserve"> </w:t>
            </w:r>
            <w:r w:rsidRPr="00FD04B6">
              <w:rPr>
                <w:sz w:val="20"/>
                <w:lang w:val="cs-CZ"/>
              </w:rPr>
              <w:t>základním</w:t>
            </w:r>
            <w:r w:rsidRPr="00FD04B6">
              <w:rPr>
                <w:spacing w:val="-4"/>
                <w:sz w:val="20"/>
                <w:lang w:val="cs-CZ"/>
              </w:rPr>
              <w:t xml:space="preserve"> </w:t>
            </w:r>
            <w:r w:rsidRPr="00FD04B6">
              <w:rPr>
                <w:sz w:val="20"/>
                <w:lang w:val="cs-CZ"/>
              </w:rPr>
              <w:t>filozofickým</w:t>
            </w:r>
            <w:r w:rsidRPr="00FD04B6">
              <w:rPr>
                <w:spacing w:val="-3"/>
                <w:sz w:val="20"/>
                <w:lang w:val="cs-CZ"/>
              </w:rPr>
              <w:t xml:space="preserve"> </w:t>
            </w:r>
            <w:r w:rsidRPr="00FD04B6">
              <w:rPr>
                <w:sz w:val="20"/>
                <w:lang w:val="cs-CZ"/>
              </w:rPr>
              <w:t>a</w:t>
            </w:r>
            <w:r w:rsidRPr="00FD04B6">
              <w:rPr>
                <w:spacing w:val="-2"/>
                <w:sz w:val="20"/>
                <w:lang w:val="cs-CZ"/>
              </w:rPr>
              <w:t xml:space="preserve"> </w:t>
            </w:r>
            <w:r w:rsidRPr="00FD04B6">
              <w:rPr>
                <w:sz w:val="20"/>
                <w:lang w:val="cs-CZ"/>
              </w:rPr>
              <w:t>vědeckým</w:t>
            </w:r>
            <w:r w:rsidRPr="00FD04B6">
              <w:rPr>
                <w:spacing w:val="-2"/>
                <w:sz w:val="20"/>
                <w:lang w:val="cs-CZ"/>
              </w:rPr>
              <w:t xml:space="preserve"> </w:t>
            </w:r>
            <w:r w:rsidRPr="00FD04B6">
              <w:rPr>
                <w:sz w:val="20"/>
                <w:lang w:val="cs-CZ"/>
              </w:rPr>
              <w:t>myšlenkám</w:t>
            </w:r>
            <w:r w:rsidRPr="00FD04B6">
              <w:rPr>
                <w:spacing w:val="-3"/>
                <w:sz w:val="20"/>
                <w:lang w:val="cs-CZ"/>
              </w:rPr>
              <w:t xml:space="preserve"> </w:t>
            </w:r>
            <w:r w:rsidRPr="00FD04B6">
              <w:rPr>
                <w:sz w:val="20"/>
                <w:lang w:val="cs-CZ"/>
              </w:rPr>
              <w:t>14.</w:t>
            </w:r>
            <w:r w:rsidRPr="00FD04B6">
              <w:rPr>
                <w:spacing w:val="2"/>
                <w:sz w:val="20"/>
                <w:lang w:val="cs-CZ"/>
              </w:rPr>
              <w:t xml:space="preserve"> </w:t>
            </w:r>
            <w:r w:rsidRPr="00FD04B6">
              <w:rPr>
                <w:sz w:val="20"/>
                <w:lang w:val="cs-CZ"/>
              </w:rPr>
              <w:t>–</w:t>
            </w:r>
          </w:p>
          <w:p w14:paraId="2DBA2B2E" w14:textId="77777777" w:rsidR="00855902" w:rsidRPr="00FD04B6" w:rsidRDefault="00855902" w:rsidP="00240274">
            <w:pPr>
              <w:pStyle w:val="TableParagraph"/>
              <w:spacing w:after="120"/>
              <w:ind w:left="0"/>
              <w:rPr>
                <w:sz w:val="20"/>
                <w:lang w:val="cs-CZ"/>
              </w:rPr>
            </w:pPr>
            <w:r w:rsidRPr="00FD04B6">
              <w:rPr>
                <w:sz w:val="20"/>
                <w:lang w:val="cs-CZ"/>
              </w:rPr>
              <w:t>17.</w:t>
            </w:r>
            <w:r w:rsidRPr="00FD04B6">
              <w:rPr>
                <w:spacing w:val="-4"/>
                <w:sz w:val="20"/>
                <w:lang w:val="cs-CZ"/>
              </w:rPr>
              <w:t xml:space="preserve"> </w:t>
            </w:r>
            <w:r w:rsidRPr="00FD04B6">
              <w:rPr>
                <w:sz w:val="20"/>
                <w:lang w:val="cs-CZ"/>
              </w:rPr>
              <w:t>století;</w:t>
            </w:r>
            <w:r w:rsidRPr="00FD04B6">
              <w:rPr>
                <w:spacing w:val="-3"/>
                <w:sz w:val="20"/>
                <w:lang w:val="cs-CZ"/>
              </w:rPr>
              <w:t xml:space="preserve"> </w:t>
            </w:r>
            <w:r w:rsidRPr="00FD04B6">
              <w:rPr>
                <w:sz w:val="20"/>
                <w:lang w:val="cs-CZ"/>
              </w:rPr>
              <w:t>zhodnotí</w:t>
            </w:r>
            <w:r w:rsidRPr="00FD04B6">
              <w:rPr>
                <w:spacing w:val="-3"/>
                <w:sz w:val="20"/>
                <w:lang w:val="cs-CZ"/>
              </w:rPr>
              <w:t xml:space="preserve"> </w:t>
            </w:r>
            <w:r w:rsidRPr="00FD04B6">
              <w:rPr>
                <w:sz w:val="20"/>
                <w:lang w:val="cs-CZ"/>
              </w:rPr>
              <w:t>jejich</w:t>
            </w:r>
            <w:r w:rsidRPr="00FD04B6">
              <w:rPr>
                <w:spacing w:val="-3"/>
                <w:sz w:val="20"/>
                <w:lang w:val="cs-CZ"/>
              </w:rPr>
              <w:t xml:space="preserve"> </w:t>
            </w:r>
            <w:r w:rsidRPr="00FD04B6">
              <w:rPr>
                <w:sz w:val="20"/>
                <w:lang w:val="cs-CZ"/>
              </w:rPr>
              <w:t>uplatnění</w:t>
            </w:r>
            <w:r w:rsidRPr="00FD04B6">
              <w:rPr>
                <w:spacing w:val="-2"/>
                <w:sz w:val="20"/>
                <w:lang w:val="cs-CZ"/>
              </w:rPr>
              <w:t xml:space="preserve"> </w:t>
            </w:r>
            <w:r w:rsidRPr="00FD04B6">
              <w:rPr>
                <w:sz w:val="20"/>
                <w:lang w:val="cs-CZ"/>
              </w:rPr>
              <w:t>v</w:t>
            </w:r>
            <w:r w:rsidRPr="00FD04B6">
              <w:rPr>
                <w:spacing w:val="-4"/>
                <w:sz w:val="20"/>
                <w:lang w:val="cs-CZ"/>
              </w:rPr>
              <w:t xml:space="preserve"> </w:t>
            </w:r>
            <w:r w:rsidRPr="00FD04B6">
              <w:rPr>
                <w:sz w:val="20"/>
                <w:lang w:val="cs-CZ"/>
              </w:rPr>
              <w:t>praxi</w:t>
            </w:r>
          </w:p>
          <w:p w14:paraId="5A17609F" w14:textId="77777777" w:rsidR="00855902" w:rsidRPr="00FD04B6" w:rsidRDefault="00855902" w:rsidP="00F4589E">
            <w:pPr>
              <w:pStyle w:val="TableParagraph"/>
              <w:numPr>
                <w:ilvl w:val="0"/>
                <w:numId w:val="275"/>
              </w:numPr>
              <w:spacing w:after="120"/>
              <w:ind w:left="0" w:firstLine="0"/>
              <w:rPr>
                <w:sz w:val="20"/>
                <w:lang w:val="cs-CZ"/>
              </w:rPr>
            </w:pPr>
            <w:r w:rsidRPr="00FD04B6">
              <w:rPr>
                <w:sz w:val="20"/>
                <w:lang w:val="cs-CZ"/>
              </w:rPr>
              <w:t>dokumentuje na příkladu zámořských objevů a jejich důsledků</w:t>
            </w:r>
            <w:r w:rsidRPr="00FD04B6">
              <w:rPr>
                <w:spacing w:val="1"/>
                <w:sz w:val="20"/>
                <w:lang w:val="cs-CZ"/>
              </w:rPr>
              <w:t xml:space="preserve"> </w:t>
            </w:r>
            <w:r w:rsidRPr="00FD04B6">
              <w:rPr>
                <w:sz w:val="20"/>
                <w:lang w:val="cs-CZ"/>
              </w:rPr>
              <w:t>změny</w:t>
            </w:r>
            <w:r w:rsidRPr="00FD04B6">
              <w:rPr>
                <w:spacing w:val="-3"/>
                <w:sz w:val="20"/>
                <w:lang w:val="cs-CZ"/>
              </w:rPr>
              <w:t xml:space="preserve"> </w:t>
            </w:r>
            <w:r w:rsidRPr="00FD04B6">
              <w:rPr>
                <w:sz w:val="20"/>
                <w:lang w:val="cs-CZ"/>
              </w:rPr>
              <w:t>hospodářské,</w:t>
            </w:r>
            <w:r w:rsidRPr="00FD04B6">
              <w:rPr>
                <w:spacing w:val="-2"/>
                <w:sz w:val="20"/>
                <w:lang w:val="cs-CZ"/>
              </w:rPr>
              <w:t xml:space="preserve"> </w:t>
            </w:r>
            <w:r w:rsidRPr="00FD04B6">
              <w:rPr>
                <w:sz w:val="20"/>
                <w:lang w:val="cs-CZ"/>
              </w:rPr>
              <w:t>politické i</w:t>
            </w:r>
            <w:r w:rsidRPr="00FD04B6">
              <w:rPr>
                <w:spacing w:val="-2"/>
                <w:sz w:val="20"/>
                <w:lang w:val="cs-CZ"/>
              </w:rPr>
              <w:t xml:space="preserve"> </w:t>
            </w:r>
            <w:r w:rsidRPr="00FD04B6">
              <w:rPr>
                <w:sz w:val="20"/>
                <w:lang w:val="cs-CZ"/>
              </w:rPr>
              <w:t>sociální</w:t>
            </w:r>
            <w:r w:rsidRPr="00FD04B6">
              <w:rPr>
                <w:spacing w:val="-2"/>
                <w:sz w:val="20"/>
                <w:lang w:val="cs-CZ"/>
              </w:rPr>
              <w:t xml:space="preserve"> </w:t>
            </w:r>
            <w:r w:rsidRPr="00FD04B6">
              <w:rPr>
                <w:sz w:val="20"/>
                <w:lang w:val="cs-CZ"/>
              </w:rPr>
              <w:t>v</w:t>
            </w:r>
            <w:r w:rsidRPr="00FD04B6">
              <w:rPr>
                <w:spacing w:val="-1"/>
                <w:sz w:val="20"/>
                <w:lang w:val="cs-CZ"/>
              </w:rPr>
              <w:t xml:space="preserve"> </w:t>
            </w:r>
            <w:r w:rsidRPr="00FD04B6">
              <w:rPr>
                <w:sz w:val="20"/>
                <w:lang w:val="cs-CZ"/>
              </w:rPr>
              <w:t>Evropě</w:t>
            </w:r>
            <w:r w:rsidRPr="00FD04B6">
              <w:rPr>
                <w:spacing w:val="-3"/>
                <w:sz w:val="20"/>
                <w:lang w:val="cs-CZ"/>
              </w:rPr>
              <w:t xml:space="preserve"> </w:t>
            </w:r>
            <w:r w:rsidRPr="00FD04B6">
              <w:rPr>
                <w:sz w:val="20"/>
                <w:lang w:val="cs-CZ"/>
              </w:rPr>
              <w:t>15.</w:t>
            </w:r>
            <w:r w:rsidRPr="00FD04B6">
              <w:rPr>
                <w:spacing w:val="-1"/>
                <w:sz w:val="20"/>
                <w:lang w:val="cs-CZ"/>
              </w:rPr>
              <w:t xml:space="preserve"> </w:t>
            </w:r>
            <w:r w:rsidRPr="00FD04B6">
              <w:rPr>
                <w:sz w:val="20"/>
                <w:lang w:val="cs-CZ"/>
              </w:rPr>
              <w:t>–</w:t>
            </w:r>
            <w:r w:rsidRPr="00FD04B6">
              <w:rPr>
                <w:spacing w:val="-1"/>
                <w:sz w:val="20"/>
                <w:lang w:val="cs-CZ"/>
              </w:rPr>
              <w:t xml:space="preserve"> </w:t>
            </w:r>
            <w:r w:rsidRPr="00FD04B6">
              <w:rPr>
                <w:sz w:val="20"/>
                <w:lang w:val="cs-CZ"/>
              </w:rPr>
              <w:t>17.</w:t>
            </w:r>
            <w:r w:rsidRPr="00FD04B6">
              <w:rPr>
                <w:spacing w:val="-3"/>
                <w:sz w:val="20"/>
                <w:lang w:val="cs-CZ"/>
              </w:rPr>
              <w:t xml:space="preserve"> </w:t>
            </w:r>
            <w:r w:rsidRPr="00FD04B6">
              <w:rPr>
                <w:sz w:val="20"/>
                <w:lang w:val="cs-CZ"/>
              </w:rPr>
              <w:t>století</w:t>
            </w:r>
          </w:p>
        </w:tc>
        <w:tc>
          <w:tcPr>
            <w:tcW w:w="1991" w:type="pct"/>
            <w:tcBorders>
              <w:top w:val="single" w:sz="4" w:space="0" w:color="000000"/>
              <w:left w:val="single" w:sz="4" w:space="0" w:color="000000"/>
              <w:bottom w:val="single" w:sz="4" w:space="0" w:color="000000"/>
              <w:right w:val="single" w:sz="4" w:space="0" w:color="000000"/>
            </w:tcBorders>
            <w:hideMark/>
          </w:tcPr>
          <w:p w14:paraId="4DE29697" w14:textId="77777777" w:rsidR="00855902" w:rsidRDefault="00855902" w:rsidP="00240274">
            <w:pPr>
              <w:pStyle w:val="TableParagraph"/>
              <w:spacing w:after="120"/>
              <w:ind w:left="0"/>
              <w:rPr>
                <w:b/>
                <w:sz w:val="20"/>
              </w:rPr>
            </w:pPr>
            <w:r>
              <w:rPr>
                <w:b/>
                <w:sz w:val="20"/>
              </w:rPr>
              <w:t>Počátky</w:t>
            </w:r>
            <w:r>
              <w:rPr>
                <w:b/>
                <w:spacing w:val="-4"/>
                <w:sz w:val="20"/>
              </w:rPr>
              <w:t xml:space="preserve"> </w:t>
            </w:r>
            <w:r>
              <w:rPr>
                <w:b/>
                <w:sz w:val="20"/>
              </w:rPr>
              <w:t>novověku –</w:t>
            </w:r>
            <w:r>
              <w:rPr>
                <w:b/>
                <w:spacing w:val="-4"/>
                <w:sz w:val="20"/>
              </w:rPr>
              <w:t xml:space="preserve"> </w:t>
            </w:r>
            <w:r>
              <w:rPr>
                <w:b/>
                <w:sz w:val="20"/>
              </w:rPr>
              <w:t>renesance</w:t>
            </w:r>
          </w:p>
          <w:p w14:paraId="08B80F1A" w14:textId="77777777" w:rsidR="00855902" w:rsidRDefault="00855902" w:rsidP="00F4589E">
            <w:pPr>
              <w:pStyle w:val="TableParagraph"/>
              <w:numPr>
                <w:ilvl w:val="0"/>
                <w:numId w:val="276"/>
              </w:numPr>
              <w:spacing w:after="120"/>
              <w:ind w:left="0" w:firstLine="0"/>
              <w:rPr>
                <w:sz w:val="20"/>
              </w:rPr>
            </w:pPr>
            <w:r>
              <w:rPr>
                <w:sz w:val="20"/>
              </w:rPr>
              <w:t>renesance</w:t>
            </w:r>
            <w:r>
              <w:rPr>
                <w:spacing w:val="-5"/>
                <w:sz w:val="20"/>
              </w:rPr>
              <w:t xml:space="preserve"> </w:t>
            </w:r>
            <w:r>
              <w:rPr>
                <w:sz w:val="20"/>
              </w:rPr>
              <w:t>a</w:t>
            </w:r>
            <w:r>
              <w:rPr>
                <w:spacing w:val="-2"/>
                <w:sz w:val="20"/>
              </w:rPr>
              <w:t xml:space="preserve"> </w:t>
            </w:r>
            <w:r>
              <w:rPr>
                <w:sz w:val="20"/>
              </w:rPr>
              <w:t>humanismus</w:t>
            </w:r>
          </w:p>
          <w:p w14:paraId="18280FAC" w14:textId="77777777" w:rsidR="00855902" w:rsidRDefault="00855902" w:rsidP="00F4589E">
            <w:pPr>
              <w:pStyle w:val="TableParagraph"/>
              <w:numPr>
                <w:ilvl w:val="0"/>
                <w:numId w:val="276"/>
              </w:numPr>
              <w:spacing w:after="120"/>
              <w:ind w:left="0" w:firstLine="0"/>
              <w:rPr>
                <w:sz w:val="20"/>
              </w:rPr>
            </w:pPr>
            <w:r>
              <w:rPr>
                <w:sz w:val="20"/>
              </w:rPr>
              <w:t>zámořské plavby – příčiny, průběh, důsledky,</w:t>
            </w:r>
            <w:r>
              <w:rPr>
                <w:spacing w:val="-44"/>
                <w:sz w:val="20"/>
              </w:rPr>
              <w:t xml:space="preserve"> </w:t>
            </w:r>
            <w:r>
              <w:rPr>
                <w:sz w:val="20"/>
              </w:rPr>
              <w:t>osobnosti</w:t>
            </w:r>
          </w:p>
        </w:tc>
        <w:tc>
          <w:tcPr>
            <w:tcW w:w="1291" w:type="pct"/>
            <w:tcBorders>
              <w:top w:val="single" w:sz="4" w:space="0" w:color="000000"/>
              <w:left w:val="single" w:sz="4" w:space="0" w:color="000000"/>
              <w:bottom w:val="single" w:sz="4" w:space="0" w:color="000000"/>
              <w:right w:val="single" w:sz="4" w:space="0" w:color="000000"/>
            </w:tcBorders>
            <w:hideMark/>
          </w:tcPr>
          <w:p w14:paraId="53EDE7F0" w14:textId="77777777" w:rsidR="00855902" w:rsidRDefault="00855902" w:rsidP="00240274">
            <w:pPr>
              <w:pStyle w:val="TableParagraph"/>
              <w:spacing w:after="120"/>
              <w:ind w:left="0"/>
              <w:rPr>
                <w:b/>
                <w:sz w:val="20"/>
              </w:rPr>
            </w:pPr>
            <w:r>
              <w:rPr>
                <w:b/>
                <w:sz w:val="20"/>
              </w:rPr>
              <w:t>Výtvarná</w:t>
            </w:r>
            <w:r>
              <w:rPr>
                <w:b/>
                <w:spacing w:val="-5"/>
                <w:sz w:val="20"/>
              </w:rPr>
              <w:t xml:space="preserve"> </w:t>
            </w:r>
            <w:r>
              <w:rPr>
                <w:b/>
                <w:sz w:val="20"/>
              </w:rPr>
              <w:t>výchova,</w:t>
            </w:r>
            <w:r>
              <w:rPr>
                <w:b/>
                <w:spacing w:val="-5"/>
                <w:sz w:val="20"/>
              </w:rPr>
              <w:t xml:space="preserve"> </w:t>
            </w:r>
            <w:r>
              <w:rPr>
                <w:b/>
                <w:sz w:val="20"/>
              </w:rPr>
              <w:t>Hudební</w:t>
            </w:r>
            <w:r>
              <w:rPr>
                <w:b/>
                <w:spacing w:val="-5"/>
                <w:sz w:val="20"/>
              </w:rPr>
              <w:t xml:space="preserve"> </w:t>
            </w:r>
            <w:r>
              <w:rPr>
                <w:b/>
                <w:sz w:val="20"/>
              </w:rPr>
              <w:t>výchova:</w:t>
            </w:r>
          </w:p>
          <w:p w14:paraId="68E7D3B4" w14:textId="77777777" w:rsidR="00855902" w:rsidRDefault="00855902" w:rsidP="00240274">
            <w:pPr>
              <w:pStyle w:val="TableParagraph"/>
              <w:spacing w:after="120"/>
              <w:ind w:left="0"/>
              <w:rPr>
                <w:sz w:val="20"/>
              </w:rPr>
            </w:pPr>
            <w:r>
              <w:rPr>
                <w:sz w:val="20"/>
              </w:rPr>
              <w:t>renesanční</w:t>
            </w:r>
            <w:r>
              <w:rPr>
                <w:spacing w:val="-3"/>
                <w:sz w:val="20"/>
              </w:rPr>
              <w:t xml:space="preserve"> </w:t>
            </w:r>
            <w:r>
              <w:rPr>
                <w:sz w:val="20"/>
              </w:rPr>
              <w:t>kultura</w:t>
            </w:r>
            <w:r>
              <w:rPr>
                <w:spacing w:val="-2"/>
                <w:sz w:val="20"/>
              </w:rPr>
              <w:t xml:space="preserve"> </w:t>
            </w:r>
            <w:r>
              <w:rPr>
                <w:sz w:val="20"/>
              </w:rPr>
              <w:t>a</w:t>
            </w:r>
            <w:r>
              <w:rPr>
                <w:spacing w:val="-2"/>
                <w:sz w:val="20"/>
              </w:rPr>
              <w:t xml:space="preserve"> </w:t>
            </w:r>
            <w:r>
              <w:rPr>
                <w:sz w:val="20"/>
              </w:rPr>
              <w:t>umění</w:t>
            </w:r>
          </w:p>
        </w:tc>
      </w:tr>
      <w:tr w:rsidR="00A03E87" w:rsidRPr="001E5E3D" w14:paraId="647A45BC" w14:textId="77777777" w:rsidTr="00A03E87">
        <w:trPr>
          <w:trHeight w:val="712"/>
        </w:trPr>
        <w:tc>
          <w:tcPr>
            <w:tcW w:w="1718" w:type="pct"/>
            <w:tcBorders>
              <w:top w:val="single" w:sz="4" w:space="0" w:color="000000"/>
              <w:left w:val="single" w:sz="4" w:space="0" w:color="000000"/>
              <w:bottom w:val="single" w:sz="4" w:space="0" w:color="000000"/>
              <w:right w:val="single" w:sz="4" w:space="0" w:color="000000"/>
            </w:tcBorders>
            <w:hideMark/>
          </w:tcPr>
          <w:p w14:paraId="54BC0ED2" w14:textId="77777777" w:rsidR="00855902" w:rsidRPr="00FD04B6" w:rsidRDefault="00855902" w:rsidP="00F4589E">
            <w:pPr>
              <w:pStyle w:val="TableParagraph"/>
              <w:numPr>
                <w:ilvl w:val="0"/>
                <w:numId w:val="277"/>
              </w:numPr>
              <w:spacing w:after="120"/>
              <w:ind w:left="0" w:firstLine="0"/>
              <w:rPr>
                <w:sz w:val="20"/>
                <w:lang w:val="cs-CZ"/>
              </w:rPr>
            </w:pPr>
            <w:r w:rsidRPr="00FD04B6">
              <w:rPr>
                <w:sz w:val="20"/>
                <w:lang w:val="cs-CZ"/>
              </w:rPr>
              <w:t>popíše</w:t>
            </w:r>
            <w:r w:rsidRPr="00FD04B6">
              <w:rPr>
                <w:spacing w:val="-4"/>
                <w:sz w:val="20"/>
                <w:lang w:val="cs-CZ"/>
              </w:rPr>
              <w:t xml:space="preserve"> </w:t>
            </w:r>
            <w:r w:rsidRPr="00FD04B6">
              <w:rPr>
                <w:sz w:val="20"/>
                <w:lang w:val="cs-CZ"/>
              </w:rPr>
              <w:t>základní</w:t>
            </w:r>
            <w:r w:rsidRPr="00FD04B6">
              <w:rPr>
                <w:spacing w:val="-3"/>
                <w:sz w:val="20"/>
                <w:lang w:val="cs-CZ"/>
              </w:rPr>
              <w:t xml:space="preserve"> </w:t>
            </w:r>
            <w:r w:rsidRPr="00FD04B6">
              <w:rPr>
                <w:sz w:val="20"/>
                <w:lang w:val="cs-CZ"/>
              </w:rPr>
              <w:t>rysy</w:t>
            </w:r>
            <w:r w:rsidRPr="00FD04B6">
              <w:rPr>
                <w:spacing w:val="-3"/>
                <w:sz w:val="20"/>
                <w:lang w:val="cs-CZ"/>
              </w:rPr>
              <w:t xml:space="preserve"> </w:t>
            </w:r>
            <w:r w:rsidRPr="00FD04B6">
              <w:rPr>
                <w:sz w:val="20"/>
                <w:lang w:val="cs-CZ"/>
              </w:rPr>
              <w:t>reformace;</w:t>
            </w:r>
            <w:r w:rsidRPr="00FD04B6">
              <w:rPr>
                <w:spacing w:val="-4"/>
                <w:sz w:val="20"/>
                <w:lang w:val="cs-CZ"/>
              </w:rPr>
              <w:t xml:space="preserve"> </w:t>
            </w:r>
            <w:r w:rsidRPr="00FD04B6">
              <w:rPr>
                <w:sz w:val="20"/>
                <w:lang w:val="cs-CZ"/>
              </w:rPr>
              <w:t>zhodnotí</w:t>
            </w:r>
            <w:r w:rsidRPr="00FD04B6">
              <w:rPr>
                <w:spacing w:val="-3"/>
                <w:sz w:val="20"/>
                <w:lang w:val="cs-CZ"/>
              </w:rPr>
              <w:t xml:space="preserve"> </w:t>
            </w:r>
            <w:r w:rsidRPr="00FD04B6">
              <w:rPr>
                <w:sz w:val="20"/>
                <w:lang w:val="cs-CZ"/>
              </w:rPr>
              <w:t>přínos</w:t>
            </w:r>
            <w:r w:rsidRPr="00FD04B6">
              <w:rPr>
                <w:spacing w:val="-5"/>
                <w:sz w:val="20"/>
                <w:lang w:val="cs-CZ"/>
              </w:rPr>
              <w:t xml:space="preserve"> </w:t>
            </w:r>
            <w:r w:rsidRPr="00FD04B6">
              <w:rPr>
                <w:sz w:val="20"/>
                <w:lang w:val="cs-CZ"/>
              </w:rPr>
              <w:t>i</w:t>
            </w:r>
            <w:r w:rsidRPr="00FD04B6">
              <w:rPr>
                <w:spacing w:val="-3"/>
                <w:sz w:val="20"/>
                <w:lang w:val="cs-CZ"/>
              </w:rPr>
              <w:t xml:space="preserve"> </w:t>
            </w:r>
            <w:r w:rsidRPr="00FD04B6">
              <w:rPr>
                <w:sz w:val="20"/>
                <w:lang w:val="cs-CZ"/>
              </w:rPr>
              <w:t>negativní</w:t>
            </w:r>
            <w:r w:rsidRPr="00FD04B6">
              <w:rPr>
                <w:spacing w:val="-42"/>
                <w:sz w:val="20"/>
                <w:lang w:val="cs-CZ"/>
              </w:rPr>
              <w:t xml:space="preserve"> </w:t>
            </w:r>
            <w:r w:rsidRPr="00FD04B6">
              <w:rPr>
                <w:sz w:val="20"/>
                <w:lang w:val="cs-CZ"/>
              </w:rPr>
              <w:t>dopady</w:t>
            </w:r>
          </w:p>
        </w:tc>
        <w:tc>
          <w:tcPr>
            <w:tcW w:w="1991" w:type="pct"/>
            <w:tcBorders>
              <w:top w:val="single" w:sz="4" w:space="0" w:color="000000"/>
              <w:left w:val="single" w:sz="4" w:space="0" w:color="000000"/>
              <w:bottom w:val="single" w:sz="4" w:space="0" w:color="000000"/>
              <w:right w:val="single" w:sz="4" w:space="0" w:color="000000"/>
            </w:tcBorders>
            <w:hideMark/>
          </w:tcPr>
          <w:p w14:paraId="4D915FCF" w14:textId="77777777" w:rsidR="00855902" w:rsidRPr="00FD04B6" w:rsidRDefault="00855902" w:rsidP="00240274">
            <w:pPr>
              <w:pStyle w:val="TableParagraph"/>
              <w:spacing w:after="120"/>
              <w:ind w:left="0"/>
              <w:rPr>
                <w:b/>
                <w:sz w:val="20"/>
                <w:lang w:val="cs-CZ"/>
              </w:rPr>
            </w:pPr>
            <w:r w:rsidRPr="00FD04B6">
              <w:rPr>
                <w:b/>
                <w:sz w:val="20"/>
                <w:lang w:val="cs-CZ"/>
              </w:rPr>
              <w:t>Počátky</w:t>
            </w:r>
            <w:r w:rsidRPr="00FD04B6">
              <w:rPr>
                <w:b/>
                <w:spacing w:val="-4"/>
                <w:sz w:val="20"/>
                <w:lang w:val="cs-CZ"/>
              </w:rPr>
              <w:t xml:space="preserve"> </w:t>
            </w:r>
            <w:r w:rsidRPr="00FD04B6">
              <w:rPr>
                <w:b/>
                <w:sz w:val="20"/>
                <w:lang w:val="cs-CZ"/>
              </w:rPr>
              <w:t>novověku</w:t>
            </w:r>
            <w:r w:rsidRPr="00FD04B6">
              <w:rPr>
                <w:b/>
                <w:spacing w:val="-1"/>
                <w:sz w:val="20"/>
                <w:lang w:val="cs-CZ"/>
              </w:rPr>
              <w:t xml:space="preserve"> </w:t>
            </w:r>
            <w:r w:rsidRPr="00FD04B6">
              <w:rPr>
                <w:b/>
                <w:sz w:val="20"/>
                <w:lang w:val="cs-CZ"/>
              </w:rPr>
              <w:t>–</w:t>
            </w:r>
            <w:r w:rsidRPr="00FD04B6">
              <w:rPr>
                <w:b/>
                <w:spacing w:val="-4"/>
                <w:sz w:val="20"/>
                <w:lang w:val="cs-CZ"/>
              </w:rPr>
              <w:t xml:space="preserve"> </w:t>
            </w:r>
            <w:r w:rsidRPr="00FD04B6">
              <w:rPr>
                <w:b/>
                <w:sz w:val="20"/>
                <w:lang w:val="cs-CZ"/>
              </w:rPr>
              <w:t>reformace</w:t>
            </w:r>
          </w:p>
          <w:p w14:paraId="5D157A04" w14:textId="77777777" w:rsidR="00855902" w:rsidRPr="00FD04B6" w:rsidRDefault="00855902" w:rsidP="00240274">
            <w:pPr>
              <w:pStyle w:val="TableParagraph"/>
              <w:spacing w:after="120"/>
              <w:ind w:left="0"/>
              <w:rPr>
                <w:sz w:val="20"/>
                <w:lang w:val="cs-CZ"/>
              </w:rPr>
            </w:pPr>
            <w:r w:rsidRPr="00FD04B6">
              <w:rPr>
                <w:sz w:val="20"/>
                <w:lang w:val="cs-CZ"/>
              </w:rPr>
              <w:t>-</w:t>
            </w:r>
            <w:r w:rsidRPr="00FD04B6">
              <w:rPr>
                <w:spacing w:val="-4"/>
                <w:sz w:val="20"/>
                <w:lang w:val="cs-CZ"/>
              </w:rPr>
              <w:t xml:space="preserve"> </w:t>
            </w:r>
            <w:r w:rsidRPr="00FD04B6">
              <w:rPr>
                <w:sz w:val="20"/>
                <w:lang w:val="cs-CZ"/>
              </w:rPr>
              <w:t>reformace,</w:t>
            </w:r>
            <w:r w:rsidRPr="00FD04B6">
              <w:rPr>
                <w:spacing w:val="-3"/>
                <w:sz w:val="20"/>
                <w:lang w:val="cs-CZ"/>
              </w:rPr>
              <w:t xml:space="preserve"> </w:t>
            </w:r>
            <w:r w:rsidRPr="00FD04B6">
              <w:rPr>
                <w:sz w:val="20"/>
                <w:lang w:val="cs-CZ"/>
              </w:rPr>
              <w:t>náboženské</w:t>
            </w:r>
            <w:r w:rsidRPr="00FD04B6">
              <w:rPr>
                <w:spacing w:val="-4"/>
                <w:sz w:val="20"/>
                <w:lang w:val="cs-CZ"/>
              </w:rPr>
              <w:t xml:space="preserve"> </w:t>
            </w:r>
            <w:r w:rsidRPr="00FD04B6">
              <w:rPr>
                <w:sz w:val="20"/>
                <w:lang w:val="cs-CZ"/>
              </w:rPr>
              <w:t>spory,</w:t>
            </w:r>
            <w:r w:rsidRPr="00FD04B6">
              <w:rPr>
                <w:spacing w:val="-2"/>
                <w:sz w:val="20"/>
                <w:lang w:val="cs-CZ"/>
              </w:rPr>
              <w:t xml:space="preserve"> </w:t>
            </w:r>
            <w:r w:rsidRPr="00FD04B6">
              <w:rPr>
                <w:sz w:val="20"/>
                <w:lang w:val="cs-CZ"/>
              </w:rPr>
              <w:t>třicetiletá</w:t>
            </w:r>
            <w:r w:rsidRPr="00FD04B6">
              <w:rPr>
                <w:spacing w:val="-3"/>
                <w:sz w:val="20"/>
                <w:lang w:val="cs-CZ"/>
              </w:rPr>
              <w:t xml:space="preserve"> </w:t>
            </w:r>
            <w:r w:rsidRPr="00FD04B6">
              <w:rPr>
                <w:sz w:val="20"/>
                <w:lang w:val="cs-CZ"/>
              </w:rPr>
              <w:t>válka</w:t>
            </w:r>
          </w:p>
        </w:tc>
        <w:tc>
          <w:tcPr>
            <w:tcW w:w="1291" w:type="pct"/>
            <w:tcBorders>
              <w:top w:val="single" w:sz="4" w:space="0" w:color="000000"/>
              <w:left w:val="single" w:sz="4" w:space="0" w:color="000000"/>
              <w:bottom w:val="single" w:sz="4" w:space="0" w:color="000000"/>
              <w:right w:val="single" w:sz="4" w:space="0" w:color="000000"/>
            </w:tcBorders>
          </w:tcPr>
          <w:p w14:paraId="1BF6C1EC" w14:textId="77777777" w:rsidR="00855902" w:rsidRPr="00FD04B6" w:rsidRDefault="00855902" w:rsidP="00240274">
            <w:pPr>
              <w:pStyle w:val="TableParagraph"/>
              <w:spacing w:after="120"/>
              <w:ind w:left="0"/>
              <w:rPr>
                <w:rFonts w:ascii="Times New Roman"/>
                <w:sz w:val="18"/>
                <w:lang w:val="cs-CZ"/>
              </w:rPr>
            </w:pPr>
          </w:p>
        </w:tc>
      </w:tr>
      <w:tr w:rsidR="00A03E87" w:rsidRPr="001E5E3D" w14:paraId="764299B0" w14:textId="77777777" w:rsidTr="00A03E87">
        <w:trPr>
          <w:trHeight w:val="1036"/>
        </w:trPr>
        <w:tc>
          <w:tcPr>
            <w:tcW w:w="1718" w:type="pct"/>
            <w:tcBorders>
              <w:top w:val="single" w:sz="4" w:space="0" w:color="000000"/>
              <w:left w:val="single" w:sz="4" w:space="0" w:color="000000"/>
              <w:bottom w:val="single" w:sz="4" w:space="0" w:color="000000"/>
              <w:right w:val="single" w:sz="4" w:space="0" w:color="000000"/>
            </w:tcBorders>
            <w:hideMark/>
          </w:tcPr>
          <w:p w14:paraId="41D236AE" w14:textId="77777777" w:rsidR="00855902" w:rsidRPr="00FD04B6" w:rsidRDefault="00855902" w:rsidP="00F4589E">
            <w:pPr>
              <w:pStyle w:val="TableParagraph"/>
              <w:numPr>
                <w:ilvl w:val="0"/>
                <w:numId w:val="278"/>
              </w:numPr>
              <w:spacing w:after="120"/>
              <w:ind w:left="0" w:firstLine="0"/>
              <w:rPr>
                <w:sz w:val="20"/>
                <w:lang w:val="cs-CZ"/>
              </w:rPr>
            </w:pPr>
            <w:r w:rsidRPr="00FD04B6">
              <w:rPr>
                <w:sz w:val="20"/>
                <w:lang w:val="cs-CZ"/>
              </w:rPr>
              <w:t>na příkladu vývoje českého státu v 15. – 17. stol. vymezí základní</w:t>
            </w:r>
            <w:r w:rsidRPr="00FD04B6">
              <w:rPr>
                <w:spacing w:val="-43"/>
                <w:sz w:val="20"/>
                <w:lang w:val="cs-CZ"/>
              </w:rPr>
              <w:t xml:space="preserve"> </w:t>
            </w:r>
            <w:r w:rsidRPr="00FD04B6">
              <w:rPr>
                <w:sz w:val="20"/>
                <w:lang w:val="cs-CZ"/>
              </w:rPr>
              <w:t>znaky</w:t>
            </w:r>
            <w:r w:rsidRPr="00FD04B6">
              <w:rPr>
                <w:spacing w:val="-1"/>
                <w:sz w:val="20"/>
                <w:lang w:val="cs-CZ"/>
              </w:rPr>
              <w:t xml:space="preserve"> </w:t>
            </w:r>
            <w:r w:rsidRPr="00FD04B6">
              <w:rPr>
                <w:sz w:val="20"/>
                <w:lang w:val="cs-CZ"/>
              </w:rPr>
              <w:t>stavovství a</w:t>
            </w:r>
            <w:r w:rsidRPr="00FD04B6">
              <w:rPr>
                <w:spacing w:val="2"/>
                <w:sz w:val="20"/>
                <w:lang w:val="cs-CZ"/>
              </w:rPr>
              <w:t xml:space="preserve"> </w:t>
            </w:r>
            <w:r w:rsidRPr="00FD04B6">
              <w:rPr>
                <w:sz w:val="20"/>
                <w:lang w:val="cs-CZ"/>
              </w:rPr>
              <w:t>absolutismu</w:t>
            </w:r>
          </w:p>
          <w:p w14:paraId="388894F1" w14:textId="77777777" w:rsidR="00855902" w:rsidRPr="00FD04B6" w:rsidRDefault="00855902" w:rsidP="00F4589E">
            <w:pPr>
              <w:pStyle w:val="TableParagraph"/>
              <w:numPr>
                <w:ilvl w:val="0"/>
                <w:numId w:val="278"/>
              </w:numPr>
              <w:spacing w:after="120"/>
              <w:ind w:left="0" w:firstLine="0"/>
              <w:rPr>
                <w:sz w:val="20"/>
                <w:lang w:val="cs-CZ"/>
              </w:rPr>
            </w:pPr>
            <w:r w:rsidRPr="00FD04B6">
              <w:rPr>
                <w:sz w:val="20"/>
                <w:lang w:val="cs-CZ"/>
              </w:rPr>
              <w:t>posoudí</w:t>
            </w:r>
            <w:r w:rsidRPr="00FD04B6">
              <w:rPr>
                <w:spacing w:val="-4"/>
                <w:sz w:val="20"/>
                <w:lang w:val="cs-CZ"/>
              </w:rPr>
              <w:t xml:space="preserve"> </w:t>
            </w:r>
            <w:r w:rsidRPr="00FD04B6">
              <w:rPr>
                <w:sz w:val="20"/>
                <w:lang w:val="cs-CZ"/>
              </w:rPr>
              <w:t>postavení</w:t>
            </w:r>
            <w:r w:rsidRPr="00FD04B6">
              <w:rPr>
                <w:spacing w:val="-4"/>
                <w:sz w:val="20"/>
                <w:lang w:val="cs-CZ"/>
              </w:rPr>
              <w:t xml:space="preserve"> </w:t>
            </w:r>
            <w:r w:rsidRPr="00FD04B6">
              <w:rPr>
                <w:sz w:val="20"/>
                <w:lang w:val="cs-CZ"/>
              </w:rPr>
              <w:t>českého</w:t>
            </w:r>
            <w:r w:rsidRPr="00FD04B6">
              <w:rPr>
                <w:spacing w:val="-1"/>
                <w:sz w:val="20"/>
                <w:lang w:val="cs-CZ"/>
              </w:rPr>
              <w:t xml:space="preserve"> </w:t>
            </w:r>
            <w:r w:rsidRPr="00FD04B6">
              <w:rPr>
                <w:sz w:val="20"/>
                <w:lang w:val="cs-CZ"/>
              </w:rPr>
              <w:t>státu</w:t>
            </w:r>
            <w:r w:rsidRPr="00FD04B6">
              <w:rPr>
                <w:spacing w:val="-4"/>
                <w:sz w:val="20"/>
                <w:lang w:val="cs-CZ"/>
              </w:rPr>
              <w:t xml:space="preserve"> </w:t>
            </w:r>
            <w:r w:rsidRPr="00FD04B6">
              <w:rPr>
                <w:sz w:val="20"/>
                <w:lang w:val="cs-CZ"/>
              </w:rPr>
              <w:t>v</w:t>
            </w:r>
            <w:r w:rsidRPr="00FD04B6">
              <w:rPr>
                <w:spacing w:val="-2"/>
                <w:sz w:val="20"/>
                <w:lang w:val="cs-CZ"/>
              </w:rPr>
              <w:t xml:space="preserve"> </w:t>
            </w:r>
            <w:r w:rsidRPr="00FD04B6">
              <w:rPr>
                <w:sz w:val="20"/>
                <w:lang w:val="cs-CZ"/>
              </w:rPr>
              <w:t>rámci</w:t>
            </w:r>
            <w:r w:rsidRPr="00FD04B6">
              <w:rPr>
                <w:spacing w:val="-4"/>
                <w:sz w:val="20"/>
                <w:lang w:val="cs-CZ"/>
              </w:rPr>
              <w:t xml:space="preserve"> </w:t>
            </w:r>
            <w:r w:rsidRPr="00FD04B6">
              <w:rPr>
                <w:sz w:val="20"/>
                <w:lang w:val="cs-CZ"/>
              </w:rPr>
              <w:t>habsburské</w:t>
            </w:r>
            <w:r w:rsidRPr="00FD04B6">
              <w:rPr>
                <w:spacing w:val="-2"/>
                <w:sz w:val="20"/>
                <w:lang w:val="cs-CZ"/>
              </w:rPr>
              <w:t xml:space="preserve"> </w:t>
            </w:r>
            <w:r w:rsidRPr="00FD04B6">
              <w:rPr>
                <w:sz w:val="20"/>
                <w:lang w:val="cs-CZ"/>
              </w:rPr>
              <w:t>monarchie</w:t>
            </w:r>
          </w:p>
        </w:tc>
        <w:tc>
          <w:tcPr>
            <w:tcW w:w="1991" w:type="pct"/>
            <w:tcBorders>
              <w:top w:val="single" w:sz="4" w:space="0" w:color="000000"/>
              <w:left w:val="single" w:sz="4" w:space="0" w:color="000000"/>
              <w:bottom w:val="single" w:sz="4" w:space="0" w:color="000000"/>
              <w:right w:val="single" w:sz="4" w:space="0" w:color="000000"/>
            </w:tcBorders>
            <w:hideMark/>
          </w:tcPr>
          <w:p w14:paraId="6AC6B252" w14:textId="77777777" w:rsidR="00855902" w:rsidRPr="00FD04B6" w:rsidRDefault="00855902" w:rsidP="00240274">
            <w:pPr>
              <w:pStyle w:val="TableParagraph"/>
              <w:spacing w:after="120"/>
              <w:ind w:left="0"/>
              <w:rPr>
                <w:b/>
                <w:sz w:val="20"/>
                <w:lang w:val="cs-CZ"/>
              </w:rPr>
            </w:pPr>
            <w:r w:rsidRPr="00FD04B6">
              <w:rPr>
                <w:b/>
                <w:sz w:val="20"/>
                <w:lang w:val="cs-CZ"/>
              </w:rPr>
              <w:t>Počátky</w:t>
            </w:r>
            <w:r w:rsidRPr="00FD04B6">
              <w:rPr>
                <w:b/>
                <w:spacing w:val="-4"/>
                <w:sz w:val="20"/>
                <w:lang w:val="cs-CZ"/>
              </w:rPr>
              <w:t xml:space="preserve"> </w:t>
            </w:r>
            <w:r w:rsidRPr="00FD04B6">
              <w:rPr>
                <w:b/>
                <w:sz w:val="20"/>
                <w:lang w:val="cs-CZ"/>
              </w:rPr>
              <w:t>novověku</w:t>
            </w:r>
            <w:r w:rsidRPr="00FD04B6">
              <w:rPr>
                <w:b/>
                <w:spacing w:val="1"/>
                <w:sz w:val="20"/>
                <w:lang w:val="cs-CZ"/>
              </w:rPr>
              <w:t xml:space="preserve"> </w:t>
            </w:r>
            <w:r w:rsidRPr="00FD04B6">
              <w:rPr>
                <w:b/>
                <w:sz w:val="20"/>
                <w:lang w:val="cs-CZ"/>
              </w:rPr>
              <w:t>–</w:t>
            </w:r>
            <w:r w:rsidRPr="00FD04B6">
              <w:rPr>
                <w:b/>
                <w:spacing w:val="-4"/>
                <w:sz w:val="20"/>
                <w:lang w:val="cs-CZ"/>
              </w:rPr>
              <w:t xml:space="preserve"> </w:t>
            </w:r>
            <w:r w:rsidRPr="00FD04B6">
              <w:rPr>
                <w:b/>
                <w:sz w:val="20"/>
                <w:lang w:val="cs-CZ"/>
              </w:rPr>
              <w:t>stavovství</w:t>
            </w:r>
            <w:r w:rsidRPr="00FD04B6">
              <w:rPr>
                <w:b/>
                <w:spacing w:val="-4"/>
                <w:sz w:val="20"/>
                <w:lang w:val="cs-CZ"/>
              </w:rPr>
              <w:t xml:space="preserve"> </w:t>
            </w:r>
            <w:r w:rsidRPr="00FD04B6">
              <w:rPr>
                <w:b/>
                <w:sz w:val="20"/>
                <w:lang w:val="cs-CZ"/>
              </w:rPr>
              <w:t>a</w:t>
            </w:r>
            <w:r w:rsidRPr="00FD04B6">
              <w:rPr>
                <w:b/>
                <w:spacing w:val="-2"/>
                <w:sz w:val="20"/>
                <w:lang w:val="cs-CZ"/>
              </w:rPr>
              <w:t xml:space="preserve"> </w:t>
            </w:r>
            <w:r w:rsidRPr="00FD04B6">
              <w:rPr>
                <w:b/>
                <w:sz w:val="20"/>
                <w:lang w:val="cs-CZ"/>
              </w:rPr>
              <w:t>absolutismus</w:t>
            </w:r>
          </w:p>
          <w:p w14:paraId="63B3ECA6" w14:textId="77777777" w:rsidR="00855902" w:rsidRPr="00FD04B6" w:rsidRDefault="00855902" w:rsidP="00240274">
            <w:pPr>
              <w:pStyle w:val="TableParagraph"/>
              <w:spacing w:after="120"/>
              <w:ind w:left="0"/>
              <w:rPr>
                <w:sz w:val="20"/>
                <w:lang w:val="cs-CZ"/>
              </w:rPr>
            </w:pPr>
            <w:r w:rsidRPr="00FD04B6">
              <w:rPr>
                <w:sz w:val="20"/>
                <w:lang w:val="cs-CZ"/>
              </w:rPr>
              <w:t>-</w:t>
            </w:r>
            <w:r w:rsidRPr="00FD04B6">
              <w:rPr>
                <w:spacing w:val="-5"/>
                <w:sz w:val="20"/>
                <w:lang w:val="cs-CZ"/>
              </w:rPr>
              <w:t xml:space="preserve"> </w:t>
            </w:r>
            <w:r w:rsidRPr="00FD04B6">
              <w:rPr>
                <w:sz w:val="20"/>
                <w:lang w:val="cs-CZ"/>
              </w:rPr>
              <w:t>vývoj</w:t>
            </w:r>
            <w:r w:rsidRPr="00FD04B6">
              <w:rPr>
                <w:spacing w:val="-4"/>
                <w:sz w:val="20"/>
                <w:lang w:val="cs-CZ"/>
              </w:rPr>
              <w:t xml:space="preserve"> </w:t>
            </w:r>
            <w:r w:rsidRPr="00FD04B6">
              <w:rPr>
                <w:sz w:val="20"/>
                <w:lang w:val="cs-CZ"/>
              </w:rPr>
              <w:t>českého</w:t>
            </w:r>
            <w:r w:rsidRPr="00FD04B6">
              <w:rPr>
                <w:spacing w:val="-4"/>
                <w:sz w:val="20"/>
                <w:lang w:val="cs-CZ"/>
              </w:rPr>
              <w:t xml:space="preserve"> </w:t>
            </w:r>
            <w:r w:rsidRPr="00FD04B6">
              <w:rPr>
                <w:sz w:val="20"/>
                <w:lang w:val="cs-CZ"/>
              </w:rPr>
              <w:t>stavovského</w:t>
            </w:r>
            <w:r w:rsidRPr="00FD04B6">
              <w:rPr>
                <w:spacing w:val="-4"/>
                <w:sz w:val="20"/>
                <w:lang w:val="cs-CZ"/>
              </w:rPr>
              <w:t xml:space="preserve"> </w:t>
            </w:r>
            <w:r w:rsidRPr="00FD04B6">
              <w:rPr>
                <w:sz w:val="20"/>
                <w:lang w:val="cs-CZ"/>
              </w:rPr>
              <w:t>státu</w:t>
            </w:r>
            <w:r w:rsidRPr="00FD04B6">
              <w:rPr>
                <w:spacing w:val="-4"/>
                <w:sz w:val="20"/>
                <w:lang w:val="cs-CZ"/>
              </w:rPr>
              <w:t xml:space="preserve"> </w:t>
            </w:r>
            <w:r w:rsidRPr="00FD04B6">
              <w:rPr>
                <w:sz w:val="20"/>
                <w:lang w:val="cs-CZ"/>
              </w:rPr>
              <w:t>směrem</w:t>
            </w:r>
            <w:r w:rsidRPr="00FD04B6">
              <w:rPr>
                <w:spacing w:val="-42"/>
                <w:sz w:val="20"/>
                <w:lang w:val="cs-CZ"/>
              </w:rPr>
              <w:t xml:space="preserve"> </w:t>
            </w:r>
            <w:r w:rsidRPr="00FD04B6">
              <w:rPr>
                <w:sz w:val="20"/>
                <w:lang w:val="cs-CZ"/>
              </w:rPr>
              <w:t>k absolutismu</w:t>
            </w:r>
          </w:p>
        </w:tc>
        <w:tc>
          <w:tcPr>
            <w:tcW w:w="1291" w:type="pct"/>
            <w:tcBorders>
              <w:top w:val="single" w:sz="4" w:space="0" w:color="000000"/>
              <w:left w:val="single" w:sz="4" w:space="0" w:color="000000"/>
              <w:bottom w:val="single" w:sz="4" w:space="0" w:color="000000"/>
              <w:right w:val="single" w:sz="4" w:space="0" w:color="000000"/>
            </w:tcBorders>
            <w:hideMark/>
          </w:tcPr>
          <w:p w14:paraId="088A75B3" w14:textId="77777777" w:rsidR="00855902" w:rsidRPr="00FD04B6" w:rsidRDefault="00855902" w:rsidP="00240274">
            <w:pPr>
              <w:pStyle w:val="TableParagraph"/>
              <w:spacing w:after="120"/>
              <w:ind w:left="0"/>
              <w:rPr>
                <w:b/>
                <w:sz w:val="20"/>
                <w:lang w:val="cs-CZ"/>
              </w:rPr>
            </w:pPr>
            <w:r w:rsidRPr="00FD04B6">
              <w:rPr>
                <w:b/>
                <w:sz w:val="20"/>
                <w:lang w:val="cs-CZ"/>
              </w:rPr>
              <w:t>Výtvarná</w:t>
            </w:r>
            <w:r w:rsidRPr="00FD04B6">
              <w:rPr>
                <w:b/>
                <w:spacing w:val="-5"/>
                <w:sz w:val="20"/>
                <w:lang w:val="cs-CZ"/>
              </w:rPr>
              <w:t xml:space="preserve"> </w:t>
            </w:r>
            <w:r w:rsidRPr="00FD04B6">
              <w:rPr>
                <w:b/>
                <w:sz w:val="20"/>
                <w:lang w:val="cs-CZ"/>
              </w:rPr>
              <w:t>výchova,</w:t>
            </w:r>
            <w:r w:rsidRPr="00FD04B6">
              <w:rPr>
                <w:b/>
                <w:spacing w:val="-5"/>
                <w:sz w:val="20"/>
                <w:lang w:val="cs-CZ"/>
              </w:rPr>
              <w:t xml:space="preserve"> </w:t>
            </w:r>
            <w:r w:rsidRPr="00FD04B6">
              <w:rPr>
                <w:b/>
                <w:sz w:val="20"/>
                <w:lang w:val="cs-CZ"/>
              </w:rPr>
              <w:t>Hudební</w:t>
            </w:r>
            <w:r w:rsidRPr="00FD04B6">
              <w:rPr>
                <w:b/>
                <w:spacing w:val="-5"/>
                <w:sz w:val="20"/>
                <w:lang w:val="cs-CZ"/>
              </w:rPr>
              <w:t xml:space="preserve"> </w:t>
            </w:r>
            <w:r w:rsidRPr="00FD04B6">
              <w:rPr>
                <w:b/>
                <w:sz w:val="20"/>
                <w:lang w:val="cs-CZ"/>
              </w:rPr>
              <w:t>výchova:</w:t>
            </w:r>
          </w:p>
          <w:p w14:paraId="42D1FBE4" w14:textId="77777777" w:rsidR="00855902" w:rsidRPr="00FD04B6" w:rsidRDefault="00855902" w:rsidP="00240274">
            <w:pPr>
              <w:pStyle w:val="TableParagraph"/>
              <w:spacing w:after="120"/>
              <w:ind w:left="0"/>
              <w:rPr>
                <w:sz w:val="20"/>
                <w:lang w:val="cs-CZ"/>
              </w:rPr>
            </w:pPr>
            <w:r w:rsidRPr="00FD04B6">
              <w:rPr>
                <w:sz w:val="20"/>
                <w:lang w:val="cs-CZ"/>
              </w:rPr>
              <w:t>barokní</w:t>
            </w:r>
            <w:r w:rsidRPr="00FD04B6">
              <w:rPr>
                <w:spacing w:val="-2"/>
                <w:sz w:val="20"/>
                <w:lang w:val="cs-CZ"/>
              </w:rPr>
              <w:t xml:space="preserve"> </w:t>
            </w:r>
            <w:r w:rsidRPr="00FD04B6">
              <w:rPr>
                <w:sz w:val="20"/>
                <w:lang w:val="cs-CZ"/>
              </w:rPr>
              <w:t>kultura</w:t>
            </w:r>
            <w:r w:rsidRPr="00FD04B6">
              <w:rPr>
                <w:spacing w:val="-1"/>
                <w:sz w:val="20"/>
                <w:lang w:val="cs-CZ"/>
              </w:rPr>
              <w:t xml:space="preserve"> </w:t>
            </w:r>
            <w:r w:rsidRPr="00FD04B6">
              <w:rPr>
                <w:sz w:val="20"/>
                <w:lang w:val="cs-CZ"/>
              </w:rPr>
              <w:t>a</w:t>
            </w:r>
            <w:r w:rsidRPr="00FD04B6">
              <w:rPr>
                <w:spacing w:val="-4"/>
                <w:sz w:val="20"/>
                <w:lang w:val="cs-CZ"/>
              </w:rPr>
              <w:t xml:space="preserve"> </w:t>
            </w:r>
            <w:r w:rsidRPr="00FD04B6">
              <w:rPr>
                <w:sz w:val="20"/>
                <w:lang w:val="cs-CZ"/>
              </w:rPr>
              <w:t>umění</w:t>
            </w:r>
          </w:p>
          <w:p w14:paraId="0CB92596" w14:textId="77777777" w:rsidR="00855902" w:rsidRDefault="00855902" w:rsidP="00240274">
            <w:pPr>
              <w:pStyle w:val="TableParagraph"/>
              <w:spacing w:after="120"/>
              <w:ind w:left="0"/>
              <w:rPr>
                <w:sz w:val="20"/>
                <w:lang w:val="fr-FR"/>
              </w:rPr>
            </w:pPr>
            <w:r>
              <w:rPr>
                <w:b/>
                <w:sz w:val="20"/>
                <w:lang w:val="fr-FR"/>
              </w:rPr>
              <w:t>Český</w:t>
            </w:r>
            <w:r>
              <w:rPr>
                <w:b/>
                <w:spacing w:val="-4"/>
                <w:sz w:val="20"/>
                <w:lang w:val="fr-FR"/>
              </w:rPr>
              <w:t xml:space="preserve"> </w:t>
            </w:r>
            <w:r>
              <w:rPr>
                <w:b/>
                <w:sz w:val="20"/>
                <w:lang w:val="fr-FR"/>
              </w:rPr>
              <w:t>jazyk</w:t>
            </w:r>
            <w:r>
              <w:rPr>
                <w:b/>
                <w:spacing w:val="-2"/>
                <w:sz w:val="20"/>
                <w:lang w:val="fr-FR"/>
              </w:rPr>
              <w:t xml:space="preserve"> </w:t>
            </w:r>
            <w:r>
              <w:rPr>
                <w:b/>
                <w:sz w:val="20"/>
                <w:lang w:val="fr-FR"/>
              </w:rPr>
              <w:t>a</w:t>
            </w:r>
            <w:r>
              <w:rPr>
                <w:b/>
                <w:spacing w:val="-3"/>
                <w:sz w:val="20"/>
                <w:lang w:val="fr-FR"/>
              </w:rPr>
              <w:t xml:space="preserve"> </w:t>
            </w:r>
            <w:r>
              <w:rPr>
                <w:b/>
                <w:sz w:val="20"/>
                <w:lang w:val="fr-FR"/>
              </w:rPr>
              <w:t>literatura:</w:t>
            </w:r>
            <w:r>
              <w:rPr>
                <w:b/>
                <w:spacing w:val="-1"/>
                <w:sz w:val="20"/>
                <w:lang w:val="fr-FR"/>
              </w:rPr>
              <w:t xml:space="preserve"> </w:t>
            </w:r>
            <w:r>
              <w:rPr>
                <w:sz w:val="20"/>
                <w:lang w:val="fr-FR"/>
              </w:rPr>
              <w:t>dílo</w:t>
            </w:r>
          </w:p>
          <w:p w14:paraId="35E3911B" w14:textId="77777777" w:rsidR="00855902" w:rsidRDefault="00855902" w:rsidP="00240274">
            <w:pPr>
              <w:pStyle w:val="TableParagraph"/>
              <w:spacing w:after="120"/>
              <w:ind w:left="0"/>
              <w:rPr>
                <w:sz w:val="20"/>
                <w:lang w:val="fr-FR"/>
              </w:rPr>
            </w:pPr>
            <w:r>
              <w:rPr>
                <w:sz w:val="20"/>
                <w:lang w:val="fr-FR"/>
              </w:rPr>
              <w:t>J.</w:t>
            </w:r>
            <w:r>
              <w:rPr>
                <w:spacing w:val="-3"/>
                <w:sz w:val="20"/>
                <w:lang w:val="fr-FR"/>
              </w:rPr>
              <w:t xml:space="preserve"> </w:t>
            </w:r>
            <w:r>
              <w:rPr>
                <w:sz w:val="20"/>
                <w:lang w:val="fr-FR"/>
              </w:rPr>
              <w:t>A.</w:t>
            </w:r>
            <w:r>
              <w:rPr>
                <w:spacing w:val="-3"/>
                <w:sz w:val="20"/>
                <w:lang w:val="fr-FR"/>
              </w:rPr>
              <w:t xml:space="preserve"> </w:t>
            </w:r>
            <w:r>
              <w:rPr>
                <w:sz w:val="20"/>
                <w:lang w:val="fr-FR"/>
              </w:rPr>
              <w:t>Komenského</w:t>
            </w:r>
          </w:p>
        </w:tc>
      </w:tr>
      <w:tr w:rsidR="00A03E87" w14:paraId="1B56155E" w14:textId="77777777" w:rsidTr="00A03E87">
        <w:trPr>
          <w:trHeight w:val="1315"/>
        </w:trPr>
        <w:tc>
          <w:tcPr>
            <w:tcW w:w="1718" w:type="pct"/>
            <w:tcBorders>
              <w:top w:val="single" w:sz="4" w:space="0" w:color="000000"/>
              <w:left w:val="single" w:sz="4" w:space="0" w:color="000000"/>
              <w:bottom w:val="single" w:sz="4" w:space="0" w:color="000000"/>
              <w:right w:val="single" w:sz="4" w:space="0" w:color="000000"/>
            </w:tcBorders>
            <w:hideMark/>
          </w:tcPr>
          <w:p w14:paraId="740EEFD1" w14:textId="77777777" w:rsidR="00855902" w:rsidRPr="00FD04B6" w:rsidRDefault="00855902" w:rsidP="00F4589E">
            <w:pPr>
              <w:pStyle w:val="TableParagraph"/>
              <w:numPr>
                <w:ilvl w:val="0"/>
                <w:numId w:val="279"/>
              </w:numPr>
              <w:spacing w:after="120"/>
              <w:ind w:left="0" w:firstLine="0"/>
              <w:rPr>
                <w:sz w:val="20"/>
                <w:lang w:val="cs-CZ"/>
              </w:rPr>
            </w:pPr>
            <w:r w:rsidRPr="00FD04B6">
              <w:rPr>
                <w:sz w:val="20"/>
                <w:lang w:val="cs-CZ"/>
              </w:rPr>
              <w:t>zhodnotí</w:t>
            </w:r>
            <w:r w:rsidRPr="00FD04B6">
              <w:rPr>
                <w:spacing w:val="-4"/>
                <w:sz w:val="20"/>
                <w:lang w:val="cs-CZ"/>
              </w:rPr>
              <w:t xml:space="preserve"> </w:t>
            </w:r>
            <w:r w:rsidRPr="00FD04B6">
              <w:rPr>
                <w:sz w:val="20"/>
                <w:lang w:val="cs-CZ"/>
              </w:rPr>
              <w:t>hlavní</w:t>
            </w:r>
            <w:r w:rsidRPr="00FD04B6">
              <w:rPr>
                <w:spacing w:val="-4"/>
                <w:sz w:val="20"/>
                <w:lang w:val="cs-CZ"/>
              </w:rPr>
              <w:t xml:space="preserve"> </w:t>
            </w:r>
            <w:r w:rsidRPr="00FD04B6">
              <w:rPr>
                <w:sz w:val="20"/>
                <w:lang w:val="cs-CZ"/>
              </w:rPr>
              <w:t>myšlenky</w:t>
            </w:r>
            <w:r w:rsidRPr="00FD04B6">
              <w:rPr>
                <w:spacing w:val="-3"/>
                <w:sz w:val="20"/>
                <w:lang w:val="cs-CZ"/>
              </w:rPr>
              <w:t xml:space="preserve"> </w:t>
            </w:r>
            <w:r w:rsidRPr="00FD04B6">
              <w:rPr>
                <w:sz w:val="20"/>
                <w:lang w:val="cs-CZ"/>
              </w:rPr>
              <w:t>osvícenství;</w:t>
            </w:r>
            <w:r w:rsidRPr="00FD04B6">
              <w:rPr>
                <w:spacing w:val="-5"/>
                <w:sz w:val="20"/>
                <w:lang w:val="cs-CZ"/>
              </w:rPr>
              <w:t xml:space="preserve"> </w:t>
            </w:r>
            <w:r w:rsidRPr="00FD04B6">
              <w:rPr>
                <w:sz w:val="20"/>
                <w:lang w:val="cs-CZ"/>
              </w:rPr>
              <w:t>rozpozná</w:t>
            </w:r>
            <w:r w:rsidRPr="00FD04B6">
              <w:rPr>
                <w:spacing w:val="-3"/>
                <w:sz w:val="20"/>
                <w:lang w:val="cs-CZ"/>
              </w:rPr>
              <w:t xml:space="preserve"> </w:t>
            </w:r>
            <w:r w:rsidRPr="00FD04B6">
              <w:rPr>
                <w:sz w:val="20"/>
                <w:lang w:val="cs-CZ"/>
              </w:rPr>
              <w:t>jejich</w:t>
            </w:r>
            <w:r w:rsidRPr="00FD04B6">
              <w:rPr>
                <w:spacing w:val="-4"/>
                <w:sz w:val="20"/>
                <w:lang w:val="cs-CZ"/>
              </w:rPr>
              <w:t xml:space="preserve"> </w:t>
            </w:r>
            <w:r w:rsidRPr="00FD04B6">
              <w:rPr>
                <w:sz w:val="20"/>
                <w:lang w:val="cs-CZ"/>
              </w:rPr>
              <w:t>přínos</w:t>
            </w:r>
            <w:r w:rsidRPr="00FD04B6">
              <w:rPr>
                <w:spacing w:val="-4"/>
                <w:sz w:val="20"/>
                <w:lang w:val="cs-CZ"/>
              </w:rPr>
              <w:t xml:space="preserve"> </w:t>
            </w:r>
            <w:r w:rsidRPr="00FD04B6">
              <w:rPr>
                <w:sz w:val="20"/>
                <w:lang w:val="cs-CZ"/>
              </w:rPr>
              <w:t>a</w:t>
            </w:r>
            <w:r w:rsidRPr="00FD04B6">
              <w:rPr>
                <w:spacing w:val="-42"/>
                <w:sz w:val="20"/>
                <w:lang w:val="cs-CZ"/>
              </w:rPr>
              <w:t xml:space="preserve"> </w:t>
            </w:r>
            <w:r w:rsidRPr="00FD04B6">
              <w:rPr>
                <w:sz w:val="20"/>
                <w:lang w:val="cs-CZ"/>
              </w:rPr>
              <w:t>význam</w:t>
            </w:r>
            <w:r w:rsidRPr="00FD04B6">
              <w:rPr>
                <w:spacing w:val="-2"/>
                <w:sz w:val="20"/>
                <w:lang w:val="cs-CZ"/>
              </w:rPr>
              <w:t xml:space="preserve"> </w:t>
            </w:r>
            <w:r w:rsidRPr="00FD04B6">
              <w:rPr>
                <w:sz w:val="20"/>
                <w:lang w:val="cs-CZ"/>
              </w:rPr>
              <w:t>pro dnešek</w:t>
            </w:r>
          </w:p>
          <w:p w14:paraId="7C1320EE" w14:textId="77777777" w:rsidR="00855902" w:rsidRPr="00FD04B6" w:rsidRDefault="00855902" w:rsidP="00F4589E">
            <w:pPr>
              <w:pStyle w:val="TableParagraph"/>
              <w:numPr>
                <w:ilvl w:val="0"/>
                <w:numId w:val="279"/>
              </w:numPr>
              <w:spacing w:after="120"/>
              <w:ind w:left="0" w:firstLine="0"/>
              <w:rPr>
                <w:sz w:val="20"/>
                <w:lang w:val="cs-CZ"/>
              </w:rPr>
            </w:pPr>
            <w:r w:rsidRPr="00FD04B6">
              <w:rPr>
                <w:sz w:val="20"/>
                <w:lang w:val="cs-CZ"/>
              </w:rPr>
              <w:t>na</w:t>
            </w:r>
            <w:r w:rsidRPr="00FD04B6">
              <w:rPr>
                <w:spacing w:val="-4"/>
                <w:sz w:val="20"/>
                <w:lang w:val="cs-CZ"/>
              </w:rPr>
              <w:t xml:space="preserve"> </w:t>
            </w:r>
            <w:r w:rsidRPr="00FD04B6">
              <w:rPr>
                <w:sz w:val="20"/>
                <w:lang w:val="cs-CZ"/>
              </w:rPr>
              <w:t>konkrétních</w:t>
            </w:r>
            <w:r w:rsidRPr="00FD04B6">
              <w:rPr>
                <w:spacing w:val="-3"/>
                <w:sz w:val="20"/>
                <w:lang w:val="cs-CZ"/>
              </w:rPr>
              <w:t xml:space="preserve"> </w:t>
            </w:r>
            <w:r w:rsidRPr="00FD04B6">
              <w:rPr>
                <w:sz w:val="20"/>
                <w:lang w:val="cs-CZ"/>
              </w:rPr>
              <w:t>příkladech</w:t>
            </w:r>
            <w:r w:rsidRPr="00FD04B6">
              <w:rPr>
                <w:spacing w:val="-3"/>
                <w:sz w:val="20"/>
                <w:lang w:val="cs-CZ"/>
              </w:rPr>
              <w:t xml:space="preserve"> </w:t>
            </w:r>
            <w:r w:rsidRPr="00FD04B6">
              <w:rPr>
                <w:sz w:val="20"/>
                <w:lang w:val="cs-CZ"/>
              </w:rPr>
              <w:t>států</w:t>
            </w:r>
            <w:r w:rsidRPr="00FD04B6">
              <w:rPr>
                <w:spacing w:val="-4"/>
                <w:sz w:val="20"/>
                <w:lang w:val="cs-CZ"/>
              </w:rPr>
              <w:t xml:space="preserve"> </w:t>
            </w:r>
            <w:r w:rsidRPr="00FD04B6">
              <w:rPr>
                <w:sz w:val="20"/>
                <w:lang w:val="cs-CZ"/>
              </w:rPr>
              <w:t>demonstruje</w:t>
            </w:r>
            <w:r w:rsidRPr="00FD04B6">
              <w:rPr>
                <w:spacing w:val="-5"/>
                <w:sz w:val="20"/>
                <w:lang w:val="cs-CZ"/>
              </w:rPr>
              <w:t xml:space="preserve"> </w:t>
            </w:r>
            <w:r w:rsidRPr="00FD04B6">
              <w:rPr>
                <w:sz w:val="20"/>
                <w:lang w:val="cs-CZ"/>
              </w:rPr>
              <w:t>vliv</w:t>
            </w:r>
            <w:r w:rsidRPr="00FD04B6">
              <w:rPr>
                <w:spacing w:val="-5"/>
                <w:sz w:val="20"/>
                <w:lang w:val="cs-CZ"/>
              </w:rPr>
              <w:t xml:space="preserve"> </w:t>
            </w:r>
            <w:r w:rsidRPr="00FD04B6">
              <w:rPr>
                <w:sz w:val="20"/>
                <w:lang w:val="cs-CZ"/>
              </w:rPr>
              <w:t>nových</w:t>
            </w:r>
            <w:r w:rsidRPr="00FD04B6">
              <w:rPr>
                <w:spacing w:val="-42"/>
                <w:sz w:val="20"/>
                <w:lang w:val="cs-CZ"/>
              </w:rPr>
              <w:t xml:space="preserve"> </w:t>
            </w:r>
            <w:r w:rsidRPr="00FD04B6">
              <w:rPr>
                <w:sz w:val="20"/>
                <w:lang w:val="cs-CZ"/>
              </w:rPr>
              <w:t>myšlenek</w:t>
            </w:r>
            <w:r w:rsidRPr="00FD04B6">
              <w:rPr>
                <w:spacing w:val="-3"/>
                <w:sz w:val="20"/>
                <w:lang w:val="cs-CZ"/>
              </w:rPr>
              <w:t xml:space="preserve"> </w:t>
            </w:r>
            <w:r w:rsidRPr="00FD04B6">
              <w:rPr>
                <w:sz w:val="20"/>
                <w:lang w:val="cs-CZ"/>
              </w:rPr>
              <w:t>na</w:t>
            </w:r>
            <w:r w:rsidRPr="00FD04B6">
              <w:rPr>
                <w:spacing w:val="-2"/>
                <w:sz w:val="20"/>
                <w:lang w:val="cs-CZ"/>
              </w:rPr>
              <w:t xml:space="preserve"> </w:t>
            </w:r>
            <w:r w:rsidRPr="00FD04B6">
              <w:rPr>
                <w:sz w:val="20"/>
                <w:lang w:val="cs-CZ"/>
              </w:rPr>
              <w:t>rozpad</w:t>
            </w:r>
            <w:r w:rsidRPr="00FD04B6">
              <w:rPr>
                <w:spacing w:val="-2"/>
                <w:sz w:val="20"/>
                <w:lang w:val="cs-CZ"/>
              </w:rPr>
              <w:t xml:space="preserve"> </w:t>
            </w:r>
            <w:r w:rsidRPr="00FD04B6">
              <w:rPr>
                <w:sz w:val="20"/>
                <w:lang w:val="cs-CZ"/>
              </w:rPr>
              <w:t>dosavadních</w:t>
            </w:r>
            <w:r w:rsidRPr="00FD04B6">
              <w:rPr>
                <w:spacing w:val="-1"/>
                <w:sz w:val="20"/>
                <w:lang w:val="cs-CZ"/>
              </w:rPr>
              <w:t xml:space="preserve"> </w:t>
            </w:r>
            <w:r w:rsidRPr="00FD04B6">
              <w:rPr>
                <w:sz w:val="20"/>
                <w:lang w:val="cs-CZ"/>
              </w:rPr>
              <w:t>mocenských</w:t>
            </w:r>
            <w:r w:rsidRPr="00FD04B6">
              <w:rPr>
                <w:spacing w:val="-3"/>
                <w:sz w:val="20"/>
                <w:lang w:val="cs-CZ"/>
              </w:rPr>
              <w:t xml:space="preserve"> </w:t>
            </w:r>
            <w:r w:rsidRPr="00FD04B6">
              <w:rPr>
                <w:sz w:val="20"/>
                <w:lang w:val="cs-CZ"/>
              </w:rPr>
              <w:t>struktur</w:t>
            </w:r>
          </w:p>
        </w:tc>
        <w:tc>
          <w:tcPr>
            <w:tcW w:w="1991" w:type="pct"/>
            <w:tcBorders>
              <w:top w:val="single" w:sz="4" w:space="0" w:color="000000"/>
              <w:left w:val="single" w:sz="4" w:space="0" w:color="000000"/>
              <w:bottom w:val="single" w:sz="4" w:space="0" w:color="000000"/>
              <w:right w:val="single" w:sz="4" w:space="0" w:color="000000"/>
            </w:tcBorders>
            <w:hideMark/>
          </w:tcPr>
          <w:p w14:paraId="04E33BFB" w14:textId="77777777" w:rsidR="00855902" w:rsidRDefault="00855902" w:rsidP="00240274">
            <w:pPr>
              <w:pStyle w:val="TableParagraph"/>
              <w:spacing w:after="120"/>
              <w:ind w:left="0"/>
              <w:rPr>
                <w:b/>
                <w:sz w:val="20"/>
              </w:rPr>
            </w:pPr>
            <w:r>
              <w:rPr>
                <w:b/>
                <w:sz w:val="20"/>
              </w:rPr>
              <w:t>Osvícenství</w:t>
            </w:r>
          </w:p>
          <w:p w14:paraId="1C80C6DB" w14:textId="77777777" w:rsidR="00855902" w:rsidRDefault="00855902" w:rsidP="00F4589E">
            <w:pPr>
              <w:pStyle w:val="TableParagraph"/>
              <w:numPr>
                <w:ilvl w:val="0"/>
                <w:numId w:val="280"/>
              </w:numPr>
              <w:spacing w:after="120"/>
              <w:ind w:left="0" w:firstLine="0"/>
              <w:rPr>
                <w:sz w:val="20"/>
              </w:rPr>
            </w:pPr>
            <w:r>
              <w:rPr>
                <w:sz w:val="20"/>
              </w:rPr>
              <w:t>osvícenská</w:t>
            </w:r>
            <w:r>
              <w:rPr>
                <w:spacing w:val="-3"/>
                <w:sz w:val="20"/>
              </w:rPr>
              <w:t xml:space="preserve"> </w:t>
            </w:r>
            <w:r>
              <w:rPr>
                <w:sz w:val="20"/>
              </w:rPr>
              <w:t>filozofie,</w:t>
            </w:r>
            <w:r>
              <w:rPr>
                <w:spacing w:val="-2"/>
                <w:sz w:val="20"/>
              </w:rPr>
              <w:t xml:space="preserve"> </w:t>
            </w:r>
            <w:r>
              <w:rPr>
                <w:sz w:val="20"/>
              </w:rPr>
              <w:t>věda</w:t>
            </w:r>
            <w:r>
              <w:rPr>
                <w:spacing w:val="-2"/>
                <w:sz w:val="20"/>
              </w:rPr>
              <w:t xml:space="preserve"> </w:t>
            </w:r>
            <w:r>
              <w:rPr>
                <w:sz w:val="20"/>
              </w:rPr>
              <w:t>a</w:t>
            </w:r>
            <w:r>
              <w:rPr>
                <w:spacing w:val="-2"/>
                <w:sz w:val="20"/>
              </w:rPr>
              <w:t xml:space="preserve"> </w:t>
            </w:r>
            <w:r>
              <w:rPr>
                <w:sz w:val="20"/>
              </w:rPr>
              <w:t>kultura</w:t>
            </w:r>
          </w:p>
          <w:p w14:paraId="13597BA7" w14:textId="77777777" w:rsidR="00855902" w:rsidRDefault="00855902" w:rsidP="00F4589E">
            <w:pPr>
              <w:pStyle w:val="TableParagraph"/>
              <w:numPr>
                <w:ilvl w:val="0"/>
                <w:numId w:val="280"/>
              </w:numPr>
              <w:spacing w:after="120"/>
              <w:ind w:left="0" w:firstLine="0"/>
              <w:rPr>
                <w:sz w:val="20"/>
              </w:rPr>
            </w:pPr>
            <w:r>
              <w:rPr>
                <w:sz w:val="20"/>
              </w:rPr>
              <w:t>francouzská</w:t>
            </w:r>
            <w:r>
              <w:rPr>
                <w:spacing w:val="-5"/>
                <w:sz w:val="20"/>
              </w:rPr>
              <w:t xml:space="preserve"> </w:t>
            </w:r>
            <w:r>
              <w:rPr>
                <w:sz w:val="20"/>
              </w:rPr>
              <w:t>revoluce,</w:t>
            </w:r>
            <w:r>
              <w:rPr>
                <w:spacing w:val="-2"/>
                <w:sz w:val="20"/>
              </w:rPr>
              <w:t xml:space="preserve"> </w:t>
            </w:r>
            <w:r>
              <w:rPr>
                <w:sz w:val="20"/>
              </w:rPr>
              <w:t>vznik</w:t>
            </w:r>
            <w:r>
              <w:rPr>
                <w:spacing w:val="-5"/>
                <w:sz w:val="20"/>
              </w:rPr>
              <w:t xml:space="preserve"> </w:t>
            </w:r>
            <w:r>
              <w:rPr>
                <w:sz w:val="20"/>
              </w:rPr>
              <w:t>USA,</w:t>
            </w:r>
            <w:r>
              <w:rPr>
                <w:spacing w:val="-4"/>
                <w:sz w:val="20"/>
              </w:rPr>
              <w:t xml:space="preserve"> </w:t>
            </w:r>
            <w:r>
              <w:rPr>
                <w:sz w:val="20"/>
              </w:rPr>
              <w:t>Evropa</w:t>
            </w:r>
            <w:r>
              <w:rPr>
                <w:spacing w:val="-43"/>
                <w:sz w:val="20"/>
              </w:rPr>
              <w:t xml:space="preserve"> </w:t>
            </w:r>
            <w:r>
              <w:rPr>
                <w:sz w:val="20"/>
              </w:rPr>
              <w:t>za</w:t>
            </w:r>
            <w:r>
              <w:rPr>
                <w:spacing w:val="-1"/>
                <w:sz w:val="20"/>
              </w:rPr>
              <w:t xml:space="preserve"> </w:t>
            </w:r>
            <w:r>
              <w:rPr>
                <w:sz w:val="20"/>
              </w:rPr>
              <w:t>napoleonských válek</w:t>
            </w:r>
          </w:p>
        </w:tc>
        <w:tc>
          <w:tcPr>
            <w:tcW w:w="1291" w:type="pct"/>
            <w:tcBorders>
              <w:top w:val="single" w:sz="4" w:space="0" w:color="000000"/>
              <w:left w:val="single" w:sz="4" w:space="0" w:color="000000"/>
              <w:bottom w:val="single" w:sz="4" w:space="0" w:color="000000"/>
              <w:right w:val="single" w:sz="4" w:space="0" w:color="000000"/>
            </w:tcBorders>
            <w:hideMark/>
          </w:tcPr>
          <w:p w14:paraId="6AE98311" w14:textId="77777777" w:rsidR="00855902" w:rsidRDefault="00855902" w:rsidP="00240274">
            <w:pPr>
              <w:pStyle w:val="TableParagraph"/>
              <w:spacing w:after="120"/>
              <w:ind w:left="0"/>
              <w:rPr>
                <w:sz w:val="20"/>
              </w:rPr>
            </w:pPr>
            <w:r>
              <w:rPr>
                <w:b/>
                <w:sz w:val="20"/>
              </w:rPr>
              <w:t>Základy</w:t>
            </w:r>
            <w:r>
              <w:rPr>
                <w:b/>
                <w:spacing w:val="-7"/>
                <w:sz w:val="20"/>
              </w:rPr>
              <w:t xml:space="preserve"> </w:t>
            </w:r>
            <w:r>
              <w:rPr>
                <w:b/>
                <w:sz w:val="20"/>
              </w:rPr>
              <w:t>společenských</w:t>
            </w:r>
            <w:r>
              <w:rPr>
                <w:b/>
                <w:spacing w:val="-5"/>
                <w:sz w:val="20"/>
              </w:rPr>
              <w:t xml:space="preserve"> </w:t>
            </w:r>
            <w:r>
              <w:rPr>
                <w:b/>
                <w:sz w:val="20"/>
              </w:rPr>
              <w:t>věd:</w:t>
            </w:r>
            <w:r>
              <w:rPr>
                <w:b/>
                <w:spacing w:val="-2"/>
                <w:sz w:val="20"/>
              </w:rPr>
              <w:t xml:space="preserve"> </w:t>
            </w:r>
            <w:r>
              <w:rPr>
                <w:sz w:val="20"/>
              </w:rPr>
              <w:t>osvícenecká</w:t>
            </w:r>
            <w:r>
              <w:rPr>
                <w:spacing w:val="-43"/>
                <w:sz w:val="20"/>
              </w:rPr>
              <w:t xml:space="preserve"> </w:t>
            </w:r>
            <w:r>
              <w:rPr>
                <w:sz w:val="20"/>
              </w:rPr>
              <w:t>filozofie,</w:t>
            </w:r>
            <w:r>
              <w:rPr>
                <w:spacing w:val="-1"/>
                <w:sz w:val="20"/>
              </w:rPr>
              <w:t xml:space="preserve"> </w:t>
            </w:r>
            <w:r>
              <w:rPr>
                <w:sz w:val="20"/>
              </w:rPr>
              <w:t>encyklopedismus</w:t>
            </w:r>
          </w:p>
        </w:tc>
      </w:tr>
      <w:tr w:rsidR="00A03E87" w14:paraId="11FB929E" w14:textId="77777777" w:rsidTr="00A03E87">
        <w:trPr>
          <w:trHeight w:val="997"/>
        </w:trPr>
        <w:tc>
          <w:tcPr>
            <w:tcW w:w="1718" w:type="pct"/>
            <w:tcBorders>
              <w:top w:val="single" w:sz="4" w:space="0" w:color="000000"/>
              <w:left w:val="single" w:sz="4" w:space="0" w:color="000000"/>
              <w:bottom w:val="single" w:sz="4" w:space="0" w:color="000000"/>
              <w:right w:val="single" w:sz="4" w:space="0" w:color="000000"/>
            </w:tcBorders>
            <w:hideMark/>
          </w:tcPr>
          <w:p w14:paraId="507E8A18" w14:textId="77777777" w:rsidR="00855902" w:rsidRPr="00FD04B6" w:rsidRDefault="00855902" w:rsidP="00F4589E">
            <w:pPr>
              <w:pStyle w:val="TableParagraph"/>
              <w:numPr>
                <w:ilvl w:val="0"/>
                <w:numId w:val="281"/>
              </w:numPr>
              <w:spacing w:after="120"/>
              <w:ind w:left="0" w:firstLine="0"/>
              <w:rPr>
                <w:sz w:val="20"/>
                <w:lang w:val="cs-CZ"/>
              </w:rPr>
            </w:pPr>
            <w:r w:rsidRPr="00FD04B6">
              <w:rPr>
                <w:sz w:val="20"/>
                <w:lang w:val="cs-CZ"/>
              </w:rPr>
              <w:t>posoudí</w:t>
            </w:r>
            <w:r w:rsidRPr="00FD04B6">
              <w:rPr>
                <w:spacing w:val="-4"/>
                <w:sz w:val="20"/>
                <w:lang w:val="cs-CZ"/>
              </w:rPr>
              <w:t xml:space="preserve"> </w:t>
            </w:r>
            <w:r w:rsidRPr="00FD04B6">
              <w:rPr>
                <w:sz w:val="20"/>
                <w:lang w:val="cs-CZ"/>
              </w:rPr>
              <w:t>význam</w:t>
            </w:r>
            <w:r w:rsidRPr="00FD04B6">
              <w:rPr>
                <w:spacing w:val="-4"/>
                <w:sz w:val="20"/>
                <w:lang w:val="cs-CZ"/>
              </w:rPr>
              <w:t xml:space="preserve"> </w:t>
            </w:r>
            <w:r w:rsidRPr="00FD04B6">
              <w:rPr>
                <w:sz w:val="20"/>
                <w:lang w:val="cs-CZ"/>
              </w:rPr>
              <w:t>nové,</w:t>
            </w:r>
            <w:r w:rsidRPr="00FD04B6">
              <w:rPr>
                <w:spacing w:val="-3"/>
                <w:sz w:val="20"/>
                <w:lang w:val="cs-CZ"/>
              </w:rPr>
              <w:t xml:space="preserve"> </w:t>
            </w:r>
            <w:r w:rsidRPr="00FD04B6">
              <w:rPr>
                <w:sz w:val="20"/>
                <w:lang w:val="cs-CZ"/>
              </w:rPr>
              <w:t>ústavní,</w:t>
            </w:r>
            <w:r w:rsidRPr="00FD04B6">
              <w:rPr>
                <w:spacing w:val="-3"/>
                <w:sz w:val="20"/>
                <w:lang w:val="cs-CZ"/>
              </w:rPr>
              <w:t xml:space="preserve"> </w:t>
            </w:r>
            <w:r w:rsidRPr="00FD04B6">
              <w:rPr>
                <w:sz w:val="20"/>
                <w:lang w:val="cs-CZ"/>
              </w:rPr>
              <w:t>organizace</w:t>
            </w:r>
            <w:r w:rsidRPr="00FD04B6">
              <w:rPr>
                <w:spacing w:val="-5"/>
                <w:sz w:val="20"/>
                <w:lang w:val="cs-CZ"/>
              </w:rPr>
              <w:t xml:space="preserve"> </w:t>
            </w:r>
            <w:r w:rsidRPr="00FD04B6">
              <w:rPr>
                <w:sz w:val="20"/>
                <w:lang w:val="cs-CZ"/>
              </w:rPr>
              <w:t>státu;</w:t>
            </w:r>
            <w:r w:rsidRPr="00FD04B6">
              <w:rPr>
                <w:spacing w:val="-5"/>
                <w:sz w:val="20"/>
                <w:lang w:val="cs-CZ"/>
              </w:rPr>
              <w:t xml:space="preserve"> </w:t>
            </w:r>
            <w:r w:rsidRPr="00FD04B6">
              <w:rPr>
                <w:sz w:val="20"/>
                <w:lang w:val="cs-CZ"/>
              </w:rPr>
              <w:t>uvede</w:t>
            </w:r>
            <w:r w:rsidRPr="00FD04B6">
              <w:rPr>
                <w:spacing w:val="-4"/>
                <w:sz w:val="20"/>
                <w:lang w:val="cs-CZ"/>
              </w:rPr>
              <w:t xml:space="preserve"> </w:t>
            </w:r>
            <w:r w:rsidRPr="00FD04B6">
              <w:rPr>
                <w:sz w:val="20"/>
                <w:lang w:val="cs-CZ"/>
              </w:rPr>
              <w:t>typy</w:t>
            </w:r>
            <w:r w:rsidRPr="00FD04B6">
              <w:rPr>
                <w:spacing w:val="-42"/>
                <w:sz w:val="20"/>
                <w:lang w:val="cs-CZ"/>
              </w:rPr>
              <w:t xml:space="preserve"> </w:t>
            </w:r>
            <w:r w:rsidRPr="00FD04B6">
              <w:rPr>
                <w:sz w:val="20"/>
                <w:lang w:val="cs-CZ"/>
              </w:rPr>
              <w:t>parlamentních státních</w:t>
            </w:r>
            <w:r w:rsidRPr="00FD04B6">
              <w:rPr>
                <w:spacing w:val="1"/>
                <w:sz w:val="20"/>
                <w:lang w:val="cs-CZ"/>
              </w:rPr>
              <w:t xml:space="preserve"> </w:t>
            </w:r>
            <w:r w:rsidRPr="00FD04B6">
              <w:rPr>
                <w:sz w:val="20"/>
                <w:lang w:val="cs-CZ"/>
              </w:rPr>
              <w:t>systémů</w:t>
            </w:r>
          </w:p>
          <w:p w14:paraId="2184977B" w14:textId="77777777" w:rsidR="00855902" w:rsidRPr="00FD04B6" w:rsidRDefault="00855902" w:rsidP="00F4589E">
            <w:pPr>
              <w:pStyle w:val="TableParagraph"/>
              <w:numPr>
                <w:ilvl w:val="0"/>
                <w:numId w:val="281"/>
              </w:numPr>
              <w:spacing w:after="120"/>
              <w:ind w:left="0" w:firstLine="0"/>
              <w:rPr>
                <w:sz w:val="20"/>
                <w:lang w:val="cs-CZ"/>
              </w:rPr>
            </w:pPr>
            <w:r w:rsidRPr="00FD04B6">
              <w:rPr>
                <w:sz w:val="20"/>
                <w:lang w:val="cs-CZ"/>
              </w:rPr>
              <w:t>vysvětlí</w:t>
            </w:r>
            <w:r w:rsidRPr="00FD04B6">
              <w:rPr>
                <w:spacing w:val="-1"/>
                <w:sz w:val="20"/>
                <w:lang w:val="cs-CZ"/>
              </w:rPr>
              <w:t xml:space="preserve"> </w:t>
            </w:r>
            <w:r w:rsidRPr="00FD04B6">
              <w:rPr>
                <w:sz w:val="20"/>
                <w:lang w:val="cs-CZ"/>
              </w:rPr>
              <w:t>emancipační</w:t>
            </w:r>
            <w:r w:rsidRPr="00FD04B6">
              <w:rPr>
                <w:spacing w:val="-2"/>
                <w:sz w:val="20"/>
                <w:lang w:val="cs-CZ"/>
              </w:rPr>
              <w:t xml:space="preserve"> </w:t>
            </w:r>
            <w:r w:rsidRPr="00FD04B6">
              <w:rPr>
                <w:sz w:val="20"/>
                <w:lang w:val="cs-CZ"/>
              </w:rPr>
              <w:t>hnutí</w:t>
            </w:r>
            <w:r w:rsidRPr="00FD04B6">
              <w:rPr>
                <w:spacing w:val="-2"/>
                <w:sz w:val="20"/>
                <w:lang w:val="cs-CZ"/>
              </w:rPr>
              <w:t xml:space="preserve"> </w:t>
            </w:r>
            <w:r w:rsidRPr="00FD04B6">
              <w:rPr>
                <w:sz w:val="20"/>
                <w:lang w:val="cs-CZ"/>
              </w:rPr>
              <w:t>v</w:t>
            </w:r>
            <w:r w:rsidRPr="00FD04B6">
              <w:rPr>
                <w:spacing w:val="-2"/>
                <w:sz w:val="20"/>
                <w:lang w:val="cs-CZ"/>
              </w:rPr>
              <w:t xml:space="preserve"> </w:t>
            </w:r>
            <w:r w:rsidRPr="00FD04B6">
              <w:rPr>
                <w:sz w:val="20"/>
                <w:lang w:val="cs-CZ"/>
              </w:rPr>
              <w:t>Evropě</w:t>
            </w:r>
            <w:r w:rsidRPr="00FD04B6">
              <w:rPr>
                <w:spacing w:val="-3"/>
                <w:sz w:val="20"/>
                <w:lang w:val="cs-CZ"/>
              </w:rPr>
              <w:t xml:space="preserve"> </w:t>
            </w:r>
            <w:r w:rsidRPr="00FD04B6">
              <w:rPr>
                <w:sz w:val="20"/>
                <w:lang w:val="cs-CZ"/>
              </w:rPr>
              <w:t>v</w:t>
            </w:r>
            <w:r w:rsidRPr="00FD04B6">
              <w:rPr>
                <w:spacing w:val="-2"/>
                <w:sz w:val="20"/>
                <w:lang w:val="cs-CZ"/>
              </w:rPr>
              <w:t xml:space="preserve"> </w:t>
            </w:r>
            <w:r w:rsidRPr="00FD04B6">
              <w:rPr>
                <w:sz w:val="20"/>
                <w:lang w:val="cs-CZ"/>
              </w:rPr>
              <w:t>pol.</w:t>
            </w:r>
            <w:r w:rsidRPr="00FD04B6">
              <w:rPr>
                <w:spacing w:val="-3"/>
                <w:sz w:val="20"/>
                <w:lang w:val="cs-CZ"/>
              </w:rPr>
              <w:t xml:space="preserve"> </w:t>
            </w:r>
            <w:r w:rsidRPr="00FD04B6">
              <w:rPr>
                <w:sz w:val="20"/>
                <w:lang w:val="cs-CZ"/>
              </w:rPr>
              <w:t>19.</w:t>
            </w:r>
            <w:r w:rsidRPr="00FD04B6">
              <w:rPr>
                <w:spacing w:val="1"/>
                <w:sz w:val="20"/>
                <w:lang w:val="cs-CZ"/>
              </w:rPr>
              <w:t xml:space="preserve"> </w:t>
            </w:r>
            <w:r w:rsidRPr="00FD04B6">
              <w:rPr>
                <w:sz w:val="20"/>
                <w:lang w:val="cs-CZ"/>
              </w:rPr>
              <w:t>stol.</w:t>
            </w:r>
          </w:p>
        </w:tc>
        <w:tc>
          <w:tcPr>
            <w:tcW w:w="1991" w:type="pct"/>
            <w:tcBorders>
              <w:top w:val="single" w:sz="4" w:space="0" w:color="000000"/>
              <w:left w:val="single" w:sz="4" w:space="0" w:color="000000"/>
              <w:bottom w:val="single" w:sz="4" w:space="0" w:color="000000"/>
              <w:right w:val="single" w:sz="4" w:space="0" w:color="000000"/>
            </w:tcBorders>
            <w:hideMark/>
          </w:tcPr>
          <w:p w14:paraId="76B41E93" w14:textId="77777777" w:rsidR="00855902" w:rsidRDefault="00855902" w:rsidP="00240274">
            <w:pPr>
              <w:pStyle w:val="TableParagraph"/>
              <w:spacing w:after="120"/>
              <w:ind w:left="0"/>
              <w:rPr>
                <w:b/>
                <w:sz w:val="20"/>
              </w:rPr>
            </w:pPr>
            <w:r>
              <w:rPr>
                <w:b/>
                <w:sz w:val="20"/>
              </w:rPr>
              <w:t>Revoluce</w:t>
            </w:r>
            <w:r>
              <w:rPr>
                <w:b/>
                <w:spacing w:val="-3"/>
                <w:sz w:val="20"/>
              </w:rPr>
              <w:t xml:space="preserve"> </w:t>
            </w:r>
            <w:r>
              <w:rPr>
                <w:b/>
                <w:sz w:val="20"/>
              </w:rPr>
              <w:t>a</w:t>
            </w:r>
            <w:r>
              <w:rPr>
                <w:b/>
                <w:spacing w:val="-2"/>
                <w:sz w:val="20"/>
              </w:rPr>
              <w:t xml:space="preserve"> </w:t>
            </w:r>
            <w:r>
              <w:rPr>
                <w:b/>
                <w:sz w:val="20"/>
              </w:rPr>
              <w:t>idea</w:t>
            </w:r>
            <w:r>
              <w:rPr>
                <w:b/>
                <w:spacing w:val="-3"/>
                <w:sz w:val="20"/>
              </w:rPr>
              <w:t xml:space="preserve"> </w:t>
            </w:r>
            <w:r>
              <w:rPr>
                <w:b/>
                <w:sz w:val="20"/>
              </w:rPr>
              <w:t>svobody</w:t>
            </w:r>
          </w:p>
          <w:p w14:paraId="7705E5E2" w14:textId="77777777" w:rsidR="00855902" w:rsidRDefault="00855902" w:rsidP="00F4589E">
            <w:pPr>
              <w:pStyle w:val="TableParagraph"/>
              <w:numPr>
                <w:ilvl w:val="0"/>
                <w:numId w:val="282"/>
              </w:numPr>
              <w:spacing w:after="120"/>
              <w:ind w:left="0" w:firstLine="0"/>
              <w:rPr>
                <w:sz w:val="20"/>
                <w:lang w:val="fr-FR"/>
              </w:rPr>
            </w:pPr>
            <w:r>
              <w:rPr>
                <w:sz w:val="20"/>
                <w:lang w:val="fr-FR"/>
              </w:rPr>
              <w:t>vznik USA, parlamentarismus v Anglii, idea občanské</w:t>
            </w:r>
            <w:r>
              <w:rPr>
                <w:spacing w:val="-44"/>
                <w:sz w:val="20"/>
                <w:lang w:val="fr-FR"/>
              </w:rPr>
              <w:t xml:space="preserve"> </w:t>
            </w:r>
            <w:r>
              <w:rPr>
                <w:sz w:val="20"/>
                <w:lang w:val="fr-FR"/>
              </w:rPr>
              <w:t>společnosti</w:t>
            </w:r>
          </w:p>
          <w:p w14:paraId="3851124D" w14:textId="77777777" w:rsidR="00855902" w:rsidRDefault="00855902" w:rsidP="00F4589E">
            <w:pPr>
              <w:pStyle w:val="TableParagraph"/>
              <w:numPr>
                <w:ilvl w:val="0"/>
                <w:numId w:val="282"/>
              </w:numPr>
              <w:spacing w:after="120"/>
              <w:ind w:left="0" w:firstLine="0"/>
              <w:rPr>
                <w:sz w:val="20"/>
              </w:rPr>
            </w:pPr>
            <w:r>
              <w:rPr>
                <w:sz w:val="20"/>
              </w:rPr>
              <w:t>revoluce</w:t>
            </w:r>
            <w:r>
              <w:rPr>
                <w:spacing w:val="-4"/>
                <w:sz w:val="20"/>
              </w:rPr>
              <w:t xml:space="preserve"> </w:t>
            </w:r>
            <w:r>
              <w:rPr>
                <w:sz w:val="20"/>
              </w:rPr>
              <w:t>roku 1848</w:t>
            </w:r>
            <w:r>
              <w:rPr>
                <w:spacing w:val="-2"/>
                <w:sz w:val="20"/>
              </w:rPr>
              <w:t xml:space="preserve"> </w:t>
            </w:r>
            <w:r>
              <w:rPr>
                <w:sz w:val="20"/>
              </w:rPr>
              <w:t>u</w:t>
            </w:r>
            <w:r>
              <w:rPr>
                <w:spacing w:val="-2"/>
                <w:sz w:val="20"/>
              </w:rPr>
              <w:t xml:space="preserve"> </w:t>
            </w:r>
            <w:r>
              <w:rPr>
                <w:sz w:val="20"/>
              </w:rPr>
              <w:t>nás</w:t>
            </w:r>
            <w:r>
              <w:rPr>
                <w:spacing w:val="-2"/>
                <w:sz w:val="20"/>
              </w:rPr>
              <w:t xml:space="preserve"> </w:t>
            </w:r>
            <w:r>
              <w:rPr>
                <w:sz w:val="20"/>
              </w:rPr>
              <w:t>i</w:t>
            </w:r>
            <w:r>
              <w:rPr>
                <w:spacing w:val="1"/>
                <w:sz w:val="20"/>
              </w:rPr>
              <w:t xml:space="preserve"> </w:t>
            </w:r>
            <w:r>
              <w:rPr>
                <w:sz w:val="20"/>
              </w:rPr>
              <w:t>v</w:t>
            </w:r>
            <w:r>
              <w:rPr>
                <w:spacing w:val="-4"/>
                <w:sz w:val="20"/>
              </w:rPr>
              <w:t xml:space="preserve"> </w:t>
            </w:r>
            <w:r>
              <w:rPr>
                <w:sz w:val="20"/>
              </w:rPr>
              <w:t>Evropě</w:t>
            </w:r>
          </w:p>
        </w:tc>
        <w:tc>
          <w:tcPr>
            <w:tcW w:w="1291" w:type="pct"/>
            <w:tcBorders>
              <w:top w:val="single" w:sz="4" w:space="0" w:color="000000"/>
              <w:left w:val="single" w:sz="4" w:space="0" w:color="000000"/>
              <w:bottom w:val="single" w:sz="4" w:space="0" w:color="000000"/>
              <w:right w:val="single" w:sz="4" w:space="0" w:color="000000"/>
            </w:tcBorders>
            <w:hideMark/>
          </w:tcPr>
          <w:p w14:paraId="1937EFEA" w14:textId="77777777" w:rsidR="00855902" w:rsidRDefault="00855902" w:rsidP="00240274">
            <w:pPr>
              <w:pStyle w:val="TableParagraph"/>
              <w:spacing w:after="120"/>
              <w:ind w:left="0"/>
              <w:rPr>
                <w:sz w:val="20"/>
              </w:rPr>
            </w:pPr>
            <w:r>
              <w:rPr>
                <w:b/>
                <w:sz w:val="20"/>
              </w:rPr>
              <w:t>Výchova k myšlení v evropských a</w:t>
            </w:r>
            <w:r>
              <w:rPr>
                <w:b/>
                <w:spacing w:val="1"/>
                <w:sz w:val="20"/>
              </w:rPr>
              <w:t xml:space="preserve"> </w:t>
            </w:r>
            <w:r>
              <w:rPr>
                <w:b/>
                <w:sz w:val="20"/>
              </w:rPr>
              <w:t>globálních</w:t>
            </w:r>
            <w:r>
              <w:rPr>
                <w:b/>
                <w:spacing w:val="-5"/>
                <w:sz w:val="20"/>
              </w:rPr>
              <w:t xml:space="preserve"> </w:t>
            </w:r>
            <w:r>
              <w:rPr>
                <w:b/>
                <w:sz w:val="20"/>
              </w:rPr>
              <w:t>souvislostech</w:t>
            </w:r>
            <w:r>
              <w:rPr>
                <w:sz w:val="20"/>
              </w:rPr>
              <w:t>: Žijeme</w:t>
            </w:r>
            <w:r>
              <w:rPr>
                <w:spacing w:val="-5"/>
                <w:sz w:val="20"/>
              </w:rPr>
              <w:t xml:space="preserve"> </w:t>
            </w:r>
            <w:r>
              <w:rPr>
                <w:sz w:val="20"/>
              </w:rPr>
              <w:t>v</w:t>
            </w:r>
            <w:r>
              <w:rPr>
                <w:spacing w:val="-5"/>
                <w:sz w:val="20"/>
              </w:rPr>
              <w:t xml:space="preserve"> </w:t>
            </w:r>
            <w:r>
              <w:rPr>
                <w:sz w:val="20"/>
              </w:rPr>
              <w:t xml:space="preserve">Evropě </w:t>
            </w:r>
            <w:r>
              <w:rPr>
                <w:spacing w:val="-43"/>
                <w:sz w:val="20"/>
              </w:rPr>
              <w:t xml:space="preserve"> </w:t>
            </w:r>
            <w:r>
              <w:rPr>
                <w:sz w:val="20"/>
              </w:rPr>
              <w:t>(evropské</w:t>
            </w:r>
            <w:r>
              <w:rPr>
                <w:spacing w:val="-2"/>
                <w:sz w:val="20"/>
              </w:rPr>
              <w:t xml:space="preserve"> </w:t>
            </w:r>
            <w:r>
              <w:rPr>
                <w:sz w:val="20"/>
              </w:rPr>
              <w:t>kulturní</w:t>
            </w:r>
            <w:r>
              <w:rPr>
                <w:spacing w:val="-1"/>
                <w:sz w:val="20"/>
              </w:rPr>
              <w:t xml:space="preserve"> </w:t>
            </w:r>
            <w:r>
              <w:rPr>
                <w:sz w:val="20"/>
              </w:rPr>
              <w:t>kořeny</w:t>
            </w:r>
            <w:r>
              <w:rPr>
                <w:spacing w:val="-1"/>
                <w:sz w:val="20"/>
              </w:rPr>
              <w:t xml:space="preserve"> </w:t>
            </w:r>
            <w:r>
              <w:rPr>
                <w:sz w:val="20"/>
              </w:rPr>
              <w:t>a</w:t>
            </w:r>
            <w:r>
              <w:rPr>
                <w:spacing w:val="-1"/>
                <w:sz w:val="20"/>
              </w:rPr>
              <w:t xml:space="preserve"> </w:t>
            </w:r>
            <w:r>
              <w:rPr>
                <w:sz w:val="20"/>
              </w:rPr>
              <w:t>hodnoty)</w:t>
            </w:r>
          </w:p>
        </w:tc>
      </w:tr>
    </w:tbl>
    <w:p w14:paraId="2BB49317" w14:textId="77777777" w:rsidR="00A03E87" w:rsidRDefault="00A03E87" w:rsidP="00240274">
      <w:pPr>
        <w:rPr>
          <w:b/>
          <w:bCs/>
        </w:rPr>
      </w:pPr>
    </w:p>
    <w:p w14:paraId="26C4D74C" w14:textId="77777777" w:rsidR="00A03E87" w:rsidRDefault="00A03E87" w:rsidP="00240274">
      <w:pPr>
        <w:spacing w:line="240" w:lineRule="auto"/>
        <w:jc w:val="left"/>
        <w:rPr>
          <w:b/>
          <w:bCs/>
        </w:rPr>
      </w:pPr>
      <w:r>
        <w:rPr>
          <w:b/>
          <w:bCs/>
        </w:rPr>
        <w:br w:type="page"/>
      </w:r>
    </w:p>
    <w:p w14:paraId="0447B775" w14:textId="497BA063" w:rsidR="00A03E87" w:rsidRPr="00111721" w:rsidRDefault="00A03E87" w:rsidP="00240274">
      <w:pPr>
        <w:rPr>
          <w:b/>
          <w:bCs/>
        </w:rPr>
      </w:pPr>
      <w:r w:rsidRPr="00111721">
        <w:rPr>
          <w:b/>
          <w:bCs/>
        </w:rPr>
        <w:lastRenderedPageBreak/>
        <w:t xml:space="preserve">Učivo </w:t>
      </w:r>
      <w:r>
        <w:rPr>
          <w:b/>
          <w:bCs/>
        </w:rPr>
        <w:t>3</w:t>
      </w:r>
      <w:r w:rsidRPr="00111721">
        <w:rPr>
          <w:b/>
          <w:bCs/>
        </w:rPr>
        <w:t>. ročníku</w:t>
      </w: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94"/>
        <w:gridCol w:w="4165"/>
        <w:gridCol w:w="2701"/>
      </w:tblGrid>
      <w:tr w:rsidR="00111721" w14:paraId="2F359E4B" w14:textId="77777777" w:rsidTr="00A03E87">
        <w:trPr>
          <w:trHeight w:val="623"/>
        </w:trPr>
        <w:tc>
          <w:tcPr>
            <w:tcW w:w="1718" w:type="pct"/>
            <w:tcBorders>
              <w:top w:val="single" w:sz="4" w:space="0" w:color="000000"/>
              <w:left w:val="single" w:sz="4" w:space="0" w:color="000000"/>
              <w:bottom w:val="single" w:sz="4" w:space="0" w:color="000000"/>
              <w:right w:val="single" w:sz="4" w:space="0" w:color="000000"/>
            </w:tcBorders>
            <w:shd w:val="clear" w:color="auto" w:fill="CCFFFF"/>
            <w:vAlign w:val="center"/>
            <w:hideMark/>
          </w:tcPr>
          <w:p w14:paraId="56D745E2" w14:textId="77777777" w:rsidR="00855902" w:rsidRPr="00FD04B6" w:rsidRDefault="00855902" w:rsidP="00240274">
            <w:pPr>
              <w:pStyle w:val="TableParagraph"/>
              <w:spacing w:after="120"/>
              <w:ind w:left="0"/>
              <w:jc w:val="center"/>
              <w:rPr>
                <w:b/>
                <w:sz w:val="20"/>
                <w:lang w:val="cs-CZ"/>
              </w:rPr>
            </w:pPr>
            <w:r w:rsidRPr="00FD04B6">
              <w:rPr>
                <w:b/>
                <w:sz w:val="20"/>
                <w:lang w:val="cs-CZ"/>
              </w:rPr>
              <w:t>Školní</w:t>
            </w:r>
            <w:r w:rsidRPr="00FD04B6">
              <w:rPr>
                <w:b/>
                <w:spacing w:val="-4"/>
                <w:sz w:val="20"/>
                <w:lang w:val="cs-CZ"/>
              </w:rPr>
              <w:t xml:space="preserve"> </w:t>
            </w:r>
            <w:r w:rsidRPr="00FD04B6">
              <w:rPr>
                <w:b/>
                <w:sz w:val="20"/>
                <w:lang w:val="cs-CZ"/>
              </w:rPr>
              <w:t>výstupy</w:t>
            </w:r>
          </w:p>
          <w:p w14:paraId="1BA0C951" w14:textId="77777777" w:rsidR="00855902" w:rsidRPr="00FD04B6" w:rsidRDefault="00855902" w:rsidP="00240274">
            <w:pPr>
              <w:pStyle w:val="TableParagraph"/>
              <w:spacing w:after="120"/>
              <w:ind w:left="0"/>
              <w:jc w:val="center"/>
              <w:rPr>
                <w:sz w:val="20"/>
                <w:lang w:val="cs-CZ"/>
              </w:rPr>
            </w:pPr>
            <w:r w:rsidRPr="00FD04B6">
              <w:rPr>
                <w:sz w:val="20"/>
                <w:lang w:val="cs-CZ"/>
              </w:rPr>
              <w:t>Žák</w:t>
            </w:r>
            <w:r w:rsidRPr="00FD04B6">
              <w:rPr>
                <w:spacing w:val="-3"/>
                <w:sz w:val="20"/>
                <w:lang w:val="cs-CZ"/>
              </w:rPr>
              <w:t xml:space="preserve"> </w:t>
            </w:r>
            <w:r w:rsidRPr="00FD04B6">
              <w:rPr>
                <w:sz w:val="20"/>
                <w:lang w:val="cs-CZ"/>
              </w:rPr>
              <w:t>podle</w:t>
            </w:r>
            <w:r w:rsidRPr="00FD04B6">
              <w:rPr>
                <w:spacing w:val="-5"/>
                <w:sz w:val="20"/>
                <w:lang w:val="cs-CZ"/>
              </w:rPr>
              <w:t xml:space="preserve"> </w:t>
            </w:r>
            <w:r w:rsidRPr="00FD04B6">
              <w:rPr>
                <w:sz w:val="20"/>
                <w:lang w:val="cs-CZ"/>
              </w:rPr>
              <w:t>svých</w:t>
            </w:r>
            <w:r w:rsidRPr="00FD04B6">
              <w:rPr>
                <w:spacing w:val="-2"/>
                <w:sz w:val="20"/>
                <w:lang w:val="cs-CZ"/>
              </w:rPr>
              <w:t xml:space="preserve"> </w:t>
            </w:r>
            <w:r w:rsidRPr="00FD04B6">
              <w:rPr>
                <w:sz w:val="20"/>
                <w:lang w:val="cs-CZ"/>
              </w:rPr>
              <w:t>možností:</w:t>
            </w:r>
          </w:p>
        </w:tc>
        <w:tc>
          <w:tcPr>
            <w:tcW w:w="1991" w:type="pct"/>
            <w:tcBorders>
              <w:top w:val="single" w:sz="4" w:space="0" w:color="000000"/>
              <w:left w:val="single" w:sz="4" w:space="0" w:color="000000"/>
              <w:bottom w:val="single" w:sz="4" w:space="0" w:color="000000"/>
              <w:right w:val="single" w:sz="4" w:space="0" w:color="000000"/>
            </w:tcBorders>
            <w:shd w:val="clear" w:color="auto" w:fill="CCFFFF"/>
            <w:vAlign w:val="center"/>
          </w:tcPr>
          <w:p w14:paraId="039B508E" w14:textId="77777777" w:rsidR="00855902" w:rsidRDefault="00855902" w:rsidP="00240274">
            <w:pPr>
              <w:pStyle w:val="TableParagraph"/>
              <w:spacing w:after="120"/>
              <w:ind w:left="0"/>
              <w:jc w:val="center"/>
              <w:rPr>
                <w:b/>
                <w:sz w:val="20"/>
              </w:rPr>
            </w:pPr>
            <w:r>
              <w:rPr>
                <w:b/>
                <w:sz w:val="20"/>
              </w:rPr>
              <w:t>Učivo</w:t>
            </w:r>
          </w:p>
        </w:tc>
        <w:tc>
          <w:tcPr>
            <w:tcW w:w="1291" w:type="pct"/>
            <w:tcBorders>
              <w:top w:val="single" w:sz="4" w:space="0" w:color="000000"/>
              <w:left w:val="single" w:sz="4" w:space="0" w:color="000000"/>
              <w:bottom w:val="single" w:sz="4" w:space="0" w:color="000000"/>
              <w:right w:val="single" w:sz="4" w:space="0" w:color="000000"/>
            </w:tcBorders>
            <w:shd w:val="clear" w:color="auto" w:fill="CCFFFF"/>
            <w:vAlign w:val="center"/>
            <w:hideMark/>
          </w:tcPr>
          <w:p w14:paraId="786E0152" w14:textId="77777777" w:rsidR="00855902" w:rsidRDefault="00855902" w:rsidP="00240274">
            <w:pPr>
              <w:pStyle w:val="TableParagraph"/>
              <w:spacing w:after="120"/>
              <w:ind w:left="0"/>
              <w:jc w:val="center"/>
              <w:rPr>
                <w:b/>
                <w:sz w:val="20"/>
              </w:rPr>
            </w:pPr>
            <w:r>
              <w:rPr>
                <w:b/>
                <w:sz w:val="20"/>
              </w:rPr>
              <w:t>Průřezová témata,</w:t>
            </w:r>
            <w:r>
              <w:rPr>
                <w:b/>
                <w:spacing w:val="1"/>
                <w:sz w:val="20"/>
              </w:rPr>
              <w:t xml:space="preserve"> </w:t>
            </w:r>
            <w:r>
              <w:rPr>
                <w:b/>
                <w:sz w:val="20"/>
              </w:rPr>
              <w:t>přesahy,</w:t>
            </w:r>
            <w:r>
              <w:rPr>
                <w:b/>
                <w:spacing w:val="-8"/>
                <w:sz w:val="20"/>
              </w:rPr>
              <w:t xml:space="preserve"> </w:t>
            </w:r>
            <w:r>
              <w:rPr>
                <w:b/>
                <w:sz w:val="20"/>
              </w:rPr>
              <w:t>poznámky</w:t>
            </w:r>
          </w:p>
        </w:tc>
      </w:tr>
      <w:tr w:rsidR="00A03E87" w:rsidRPr="001E5E3D" w14:paraId="0B079D9F" w14:textId="77777777" w:rsidTr="00A03E87">
        <w:trPr>
          <w:trHeight w:val="1708"/>
        </w:trPr>
        <w:tc>
          <w:tcPr>
            <w:tcW w:w="1718" w:type="pct"/>
            <w:tcBorders>
              <w:top w:val="single" w:sz="4" w:space="0" w:color="000000"/>
              <w:left w:val="single" w:sz="4" w:space="0" w:color="000000"/>
              <w:bottom w:val="single" w:sz="4" w:space="0" w:color="000000"/>
              <w:right w:val="single" w:sz="4" w:space="0" w:color="000000"/>
            </w:tcBorders>
            <w:hideMark/>
          </w:tcPr>
          <w:p w14:paraId="37066303" w14:textId="77777777" w:rsidR="00855902" w:rsidRDefault="00855902" w:rsidP="00F4589E">
            <w:pPr>
              <w:pStyle w:val="TableParagraph"/>
              <w:numPr>
                <w:ilvl w:val="0"/>
                <w:numId w:val="283"/>
              </w:numPr>
              <w:spacing w:after="120"/>
              <w:ind w:left="0" w:firstLine="0"/>
              <w:rPr>
                <w:sz w:val="20"/>
              </w:rPr>
            </w:pPr>
            <w:r>
              <w:rPr>
                <w:sz w:val="20"/>
              </w:rPr>
              <w:t>charakterizuje proces modernizace, industrializace a technického</w:t>
            </w:r>
            <w:r>
              <w:rPr>
                <w:spacing w:val="-44"/>
                <w:sz w:val="20"/>
              </w:rPr>
              <w:t xml:space="preserve"> </w:t>
            </w:r>
            <w:r>
              <w:rPr>
                <w:sz w:val="20"/>
              </w:rPr>
              <w:t>pokroku;</w:t>
            </w:r>
            <w:r>
              <w:rPr>
                <w:spacing w:val="-2"/>
                <w:sz w:val="20"/>
              </w:rPr>
              <w:t xml:space="preserve"> </w:t>
            </w:r>
            <w:r>
              <w:rPr>
                <w:sz w:val="20"/>
              </w:rPr>
              <w:t>zaměří</w:t>
            </w:r>
            <w:r>
              <w:rPr>
                <w:spacing w:val="-2"/>
                <w:sz w:val="20"/>
              </w:rPr>
              <w:t xml:space="preserve"> </w:t>
            </w:r>
            <w:r>
              <w:rPr>
                <w:sz w:val="20"/>
              </w:rPr>
              <w:t>se</w:t>
            </w:r>
            <w:r>
              <w:rPr>
                <w:spacing w:val="-2"/>
                <w:sz w:val="20"/>
              </w:rPr>
              <w:t xml:space="preserve"> </w:t>
            </w:r>
            <w:r>
              <w:rPr>
                <w:sz w:val="20"/>
              </w:rPr>
              <w:t>i</w:t>
            </w:r>
            <w:r>
              <w:rPr>
                <w:spacing w:val="-1"/>
                <w:sz w:val="20"/>
              </w:rPr>
              <w:t xml:space="preserve"> </w:t>
            </w:r>
            <w:r>
              <w:rPr>
                <w:sz w:val="20"/>
              </w:rPr>
              <w:t>na</w:t>
            </w:r>
            <w:r>
              <w:rPr>
                <w:spacing w:val="-1"/>
                <w:sz w:val="20"/>
              </w:rPr>
              <w:t xml:space="preserve"> </w:t>
            </w:r>
            <w:r>
              <w:rPr>
                <w:sz w:val="20"/>
              </w:rPr>
              <w:t>negativní</w:t>
            </w:r>
            <w:r>
              <w:rPr>
                <w:spacing w:val="-1"/>
                <w:sz w:val="20"/>
              </w:rPr>
              <w:t xml:space="preserve"> </w:t>
            </w:r>
            <w:r>
              <w:rPr>
                <w:sz w:val="20"/>
              </w:rPr>
              <w:t>dopady</w:t>
            </w:r>
            <w:r>
              <w:rPr>
                <w:spacing w:val="-1"/>
                <w:sz w:val="20"/>
              </w:rPr>
              <w:t xml:space="preserve"> </w:t>
            </w:r>
            <w:r>
              <w:rPr>
                <w:sz w:val="20"/>
              </w:rPr>
              <w:t>ekologické,</w:t>
            </w:r>
            <w:r>
              <w:rPr>
                <w:spacing w:val="-1"/>
                <w:sz w:val="20"/>
              </w:rPr>
              <w:t xml:space="preserve"> </w:t>
            </w:r>
            <w:r>
              <w:rPr>
                <w:sz w:val="20"/>
              </w:rPr>
              <w:t>sociální</w:t>
            </w:r>
          </w:p>
          <w:p w14:paraId="0B1133AC" w14:textId="77777777" w:rsidR="00855902" w:rsidRDefault="00855902" w:rsidP="00240274">
            <w:pPr>
              <w:pStyle w:val="TableParagraph"/>
              <w:spacing w:after="120"/>
              <w:ind w:left="0"/>
              <w:rPr>
                <w:sz w:val="20"/>
              </w:rPr>
            </w:pPr>
            <w:r>
              <w:rPr>
                <w:sz w:val="20"/>
              </w:rPr>
              <w:t>a</w:t>
            </w:r>
            <w:r>
              <w:rPr>
                <w:spacing w:val="-2"/>
                <w:sz w:val="20"/>
              </w:rPr>
              <w:t xml:space="preserve"> </w:t>
            </w:r>
            <w:r>
              <w:rPr>
                <w:sz w:val="20"/>
              </w:rPr>
              <w:t>jiné</w:t>
            </w:r>
          </w:p>
          <w:p w14:paraId="2DF80F33" w14:textId="77777777" w:rsidR="00855902" w:rsidRDefault="00855902" w:rsidP="00F4589E">
            <w:pPr>
              <w:pStyle w:val="TableParagraph"/>
              <w:numPr>
                <w:ilvl w:val="0"/>
                <w:numId w:val="283"/>
              </w:numPr>
              <w:spacing w:after="120"/>
              <w:ind w:left="0" w:firstLine="0"/>
              <w:rPr>
                <w:sz w:val="20"/>
              </w:rPr>
            </w:pPr>
            <w:r>
              <w:rPr>
                <w:sz w:val="20"/>
              </w:rPr>
              <w:t>definuje</w:t>
            </w:r>
            <w:r>
              <w:rPr>
                <w:spacing w:val="-5"/>
                <w:sz w:val="20"/>
              </w:rPr>
              <w:t xml:space="preserve"> </w:t>
            </w:r>
            <w:r>
              <w:rPr>
                <w:sz w:val="20"/>
              </w:rPr>
              <w:t>imperialismus</w:t>
            </w:r>
            <w:r>
              <w:rPr>
                <w:spacing w:val="-5"/>
                <w:sz w:val="20"/>
              </w:rPr>
              <w:t xml:space="preserve"> </w:t>
            </w:r>
            <w:r>
              <w:rPr>
                <w:sz w:val="20"/>
              </w:rPr>
              <w:t>a vysvětlí</w:t>
            </w:r>
            <w:r>
              <w:rPr>
                <w:spacing w:val="-3"/>
                <w:sz w:val="20"/>
              </w:rPr>
              <w:t xml:space="preserve"> </w:t>
            </w:r>
            <w:r>
              <w:rPr>
                <w:sz w:val="20"/>
              </w:rPr>
              <w:t>proces</w:t>
            </w:r>
            <w:r>
              <w:rPr>
                <w:spacing w:val="-5"/>
                <w:sz w:val="20"/>
              </w:rPr>
              <w:t xml:space="preserve"> </w:t>
            </w:r>
            <w:r>
              <w:rPr>
                <w:sz w:val="20"/>
              </w:rPr>
              <w:t>expanze</w:t>
            </w:r>
            <w:r>
              <w:rPr>
                <w:spacing w:val="-4"/>
                <w:sz w:val="20"/>
              </w:rPr>
              <w:t xml:space="preserve"> </w:t>
            </w:r>
            <w:r>
              <w:rPr>
                <w:sz w:val="20"/>
              </w:rPr>
              <w:t>evropských</w:t>
            </w:r>
            <w:r>
              <w:rPr>
                <w:spacing w:val="-43"/>
                <w:sz w:val="20"/>
              </w:rPr>
              <w:t xml:space="preserve"> </w:t>
            </w:r>
            <w:r>
              <w:rPr>
                <w:sz w:val="20"/>
              </w:rPr>
              <w:t>velmocí</w:t>
            </w:r>
          </w:p>
        </w:tc>
        <w:tc>
          <w:tcPr>
            <w:tcW w:w="1991" w:type="pct"/>
            <w:tcBorders>
              <w:top w:val="single" w:sz="4" w:space="0" w:color="000000"/>
              <w:left w:val="single" w:sz="4" w:space="0" w:color="000000"/>
              <w:bottom w:val="single" w:sz="4" w:space="0" w:color="000000"/>
              <w:right w:val="single" w:sz="4" w:space="0" w:color="000000"/>
            </w:tcBorders>
            <w:hideMark/>
          </w:tcPr>
          <w:p w14:paraId="206BD678" w14:textId="77777777" w:rsidR="00855902" w:rsidRDefault="00855902" w:rsidP="00240274">
            <w:pPr>
              <w:pStyle w:val="TableParagraph"/>
              <w:spacing w:after="120"/>
              <w:ind w:left="0"/>
              <w:rPr>
                <w:b/>
                <w:sz w:val="20"/>
              </w:rPr>
            </w:pPr>
            <w:r>
              <w:rPr>
                <w:b/>
                <w:sz w:val="20"/>
              </w:rPr>
              <w:t>Modernizace</w:t>
            </w:r>
            <w:r>
              <w:rPr>
                <w:b/>
                <w:spacing w:val="-5"/>
                <w:sz w:val="20"/>
              </w:rPr>
              <w:t xml:space="preserve"> </w:t>
            </w:r>
            <w:r>
              <w:rPr>
                <w:b/>
                <w:sz w:val="20"/>
              </w:rPr>
              <w:t>společnosti</w:t>
            </w:r>
          </w:p>
          <w:p w14:paraId="640F833F" w14:textId="77777777" w:rsidR="00855902" w:rsidRDefault="00855902" w:rsidP="00F4589E">
            <w:pPr>
              <w:pStyle w:val="TableParagraph"/>
              <w:numPr>
                <w:ilvl w:val="0"/>
                <w:numId w:val="284"/>
              </w:numPr>
              <w:spacing w:after="120"/>
              <w:ind w:left="0" w:firstLine="0"/>
              <w:rPr>
                <w:sz w:val="20"/>
              </w:rPr>
            </w:pPr>
            <w:r>
              <w:rPr>
                <w:sz w:val="20"/>
              </w:rPr>
              <w:t>vědeckotechnická</w:t>
            </w:r>
            <w:r>
              <w:rPr>
                <w:spacing w:val="-5"/>
                <w:sz w:val="20"/>
              </w:rPr>
              <w:t xml:space="preserve"> </w:t>
            </w:r>
            <w:r>
              <w:rPr>
                <w:sz w:val="20"/>
              </w:rPr>
              <w:t>revoluce,</w:t>
            </w:r>
            <w:r>
              <w:rPr>
                <w:spacing w:val="-5"/>
                <w:sz w:val="20"/>
              </w:rPr>
              <w:t xml:space="preserve"> </w:t>
            </w:r>
            <w:r>
              <w:rPr>
                <w:sz w:val="20"/>
              </w:rPr>
              <w:t>modernizace,</w:t>
            </w:r>
            <w:r>
              <w:rPr>
                <w:spacing w:val="-2"/>
                <w:sz w:val="20"/>
              </w:rPr>
              <w:t xml:space="preserve"> </w:t>
            </w:r>
            <w:r>
              <w:rPr>
                <w:sz w:val="20"/>
              </w:rPr>
              <w:t>vznik</w:t>
            </w:r>
            <w:r>
              <w:rPr>
                <w:spacing w:val="-42"/>
                <w:sz w:val="20"/>
              </w:rPr>
              <w:t xml:space="preserve"> </w:t>
            </w:r>
            <w:r>
              <w:rPr>
                <w:sz w:val="20"/>
              </w:rPr>
              <w:t>kapitalismu</w:t>
            </w:r>
          </w:p>
          <w:p w14:paraId="422AF6EE" w14:textId="77777777" w:rsidR="00855902" w:rsidRDefault="00855902" w:rsidP="00F4589E">
            <w:pPr>
              <w:pStyle w:val="TableParagraph"/>
              <w:numPr>
                <w:ilvl w:val="0"/>
                <w:numId w:val="284"/>
              </w:numPr>
              <w:spacing w:after="120"/>
              <w:ind w:left="0" w:firstLine="0"/>
              <w:rPr>
                <w:sz w:val="20"/>
              </w:rPr>
            </w:pPr>
            <w:r>
              <w:rPr>
                <w:sz w:val="20"/>
              </w:rPr>
              <w:t>politika</w:t>
            </w:r>
            <w:r>
              <w:rPr>
                <w:spacing w:val="-4"/>
                <w:sz w:val="20"/>
              </w:rPr>
              <w:t xml:space="preserve"> </w:t>
            </w:r>
            <w:r>
              <w:rPr>
                <w:sz w:val="20"/>
              </w:rPr>
              <w:t>velmocí,</w:t>
            </w:r>
            <w:r>
              <w:rPr>
                <w:spacing w:val="-4"/>
                <w:sz w:val="20"/>
              </w:rPr>
              <w:t xml:space="preserve"> </w:t>
            </w:r>
            <w:r>
              <w:rPr>
                <w:sz w:val="20"/>
              </w:rPr>
              <w:t>jejich</w:t>
            </w:r>
            <w:r>
              <w:rPr>
                <w:spacing w:val="-3"/>
                <w:sz w:val="20"/>
              </w:rPr>
              <w:t xml:space="preserve"> </w:t>
            </w:r>
            <w:r>
              <w:rPr>
                <w:sz w:val="20"/>
              </w:rPr>
              <w:t>střetávání</w:t>
            </w:r>
            <w:r>
              <w:rPr>
                <w:spacing w:val="-4"/>
                <w:sz w:val="20"/>
              </w:rPr>
              <w:t xml:space="preserve"> </w:t>
            </w:r>
            <w:r>
              <w:rPr>
                <w:sz w:val="20"/>
              </w:rPr>
              <w:t>v</w:t>
            </w:r>
            <w:r>
              <w:rPr>
                <w:spacing w:val="-3"/>
                <w:sz w:val="20"/>
              </w:rPr>
              <w:t xml:space="preserve"> </w:t>
            </w:r>
            <w:r>
              <w:rPr>
                <w:sz w:val="20"/>
              </w:rPr>
              <w:t>Evropě</w:t>
            </w:r>
            <w:r>
              <w:rPr>
                <w:spacing w:val="-42"/>
                <w:sz w:val="20"/>
              </w:rPr>
              <w:t xml:space="preserve"> </w:t>
            </w:r>
            <w:r>
              <w:rPr>
                <w:sz w:val="20"/>
              </w:rPr>
              <w:t>i</w:t>
            </w:r>
            <w:r>
              <w:rPr>
                <w:spacing w:val="-1"/>
                <w:sz w:val="20"/>
              </w:rPr>
              <w:t xml:space="preserve"> </w:t>
            </w:r>
            <w:r>
              <w:rPr>
                <w:sz w:val="20"/>
              </w:rPr>
              <w:t>v</w:t>
            </w:r>
            <w:r>
              <w:rPr>
                <w:spacing w:val="-1"/>
                <w:sz w:val="20"/>
              </w:rPr>
              <w:t xml:space="preserve"> </w:t>
            </w:r>
            <w:r>
              <w:rPr>
                <w:sz w:val="20"/>
              </w:rPr>
              <w:t>zámoří</w:t>
            </w:r>
          </w:p>
          <w:p w14:paraId="054FE9A6" w14:textId="77777777" w:rsidR="00855902" w:rsidRDefault="00855902" w:rsidP="00F4589E">
            <w:pPr>
              <w:pStyle w:val="TableParagraph"/>
              <w:numPr>
                <w:ilvl w:val="0"/>
                <w:numId w:val="284"/>
              </w:numPr>
              <w:spacing w:after="120"/>
              <w:ind w:left="0" w:firstLine="0"/>
              <w:rPr>
                <w:sz w:val="20"/>
              </w:rPr>
            </w:pPr>
            <w:r>
              <w:rPr>
                <w:sz w:val="20"/>
              </w:rPr>
              <w:t>politická</w:t>
            </w:r>
            <w:r>
              <w:rPr>
                <w:spacing w:val="-3"/>
                <w:sz w:val="20"/>
              </w:rPr>
              <w:t xml:space="preserve"> </w:t>
            </w:r>
            <w:r>
              <w:rPr>
                <w:sz w:val="20"/>
              </w:rPr>
              <w:t>situace</w:t>
            </w:r>
            <w:r>
              <w:rPr>
                <w:spacing w:val="-3"/>
                <w:sz w:val="20"/>
              </w:rPr>
              <w:t xml:space="preserve"> </w:t>
            </w:r>
            <w:r>
              <w:rPr>
                <w:sz w:val="20"/>
              </w:rPr>
              <w:t>před</w:t>
            </w:r>
            <w:r>
              <w:rPr>
                <w:spacing w:val="1"/>
                <w:sz w:val="20"/>
              </w:rPr>
              <w:t xml:space="preserve"> </w:t>
            </w:r>
            <w:r>
              <w:rPr>
                <w:sz w:val="20"/>
              </w:rPr>
              <w:t>vznikem</w:t>
            </w:r>
            <w:r>
              <w:rPr>
                <w:spacing w:val="-4"/>
                <w:sz w:val="20"/>
              </w:rPr>
              <w:t xml:space="preserve"> </w:t>
            </w:r>
            <w:r>
              <w:rPr>
                <w:sz w:val="20"/>
              </w:rPr>
              <w:t>1.</w:t>
            </w:r>
            <w:r>
              <w:rPr>
                <w:spacing w:val="-2"/>
                <w:sz w:val="20"/>
              </w:rPr>
              <w:t xml:space="preserve"> </w:t>
            </w:r>
            <w:r>
              <w:rPr>
                <w:sz w:val="20"/>
              </w:rPr>
              <w:t>světové</w:t>
            </w:r>
            <w:r>
              <w:rPr>
                <w:spacing w:val="-1"/>
                <w:sz w:val="20"/>
              </w:rPr>
              <w:t xml:space="preserve"> </w:t>
            </w:r>
            <w:r>
              <w:rPr>
                <w:sz w:val="20"/>
              </w:rPr>
              <w:t>války</w:t>
            </w:r>
          </w:p>
        </w:tc>
        <w:tc>
          <w:tcPr>
            <w:tcW w:w="1291" w:type="pct"/>
            <w:tcBorders>
              <w:top w:val="single" w:sz="4" w:space="0" w:color="000000"/>
              <w:left w:val="single" w:sz="4" w:space="0" w:color="000000"/>
              <w:bottom w:val="single" w:sz="4" w:space="0" w:color="000000"/>
              <w:right w:val="single" w:sz="4" w:space="0" w:color="000000"/>
            </w:tcBorders>
            <w:hideMark/>
          </w:tcPr>
          <w:p w14:paraId="65C328F8" w14:textId="77777777" w:rsidR="00855902" w:rsidRDefault="00855902" w:rsidP="00240274">
            <w:pPr>
              <w:pStyle w:val="TableParagraph"/>
              <w:spacing w:after="120"/>
              <w:ind w:left="0"/>
              <w:rPr>
                <w:sz w:val="20"/>
                <w:lang w:val="fr-FR"/>
              </w:rPr>
            </w:pPr>
            <w:r>
              <w:rPr>
                <w:b/>
                <w:sz w:val="20"/>
                <w:lang w:val="fr-FR"/>
              </w:rPr>
              <w:t>Výtvarná</w:t>
            </w:r>
            <w:r>
              <w:rPr>
                <w:b/>
                <w:spacing w:val="-5"/>
                <w:sz w:val="20"/>
                <w:lang w:val="fr-FR"/>
              </w:rPr>
              <w:t xml:space="preserve"> </w:t>
            </w:r>
            <w:r>
              <w:rPr>
                <w:b/>
                <w:sz w:val="20"/>
                <w:lang w:val="fr-FR"/>
              </w:rPr>
              <w:t>výchova:</w:t>
            </w:r>
            <w:r>
              <w:rPr>
                <w:b/>
                <w:spacing w:val="-3"/>
                <w:sz w:val="20"/>
                <w:lang w:val="fr-FR"/>
              </w:rPr>
              <w:t xml:space="preserve"> </w:t>
            </w:r>
            <w:r>
              <w:rPr>
                <w:sz w:val="20"/>
                <w:lang w:val="fr-FR"/>
              </w:rPr>
              <w:t>umění</w:t>
            </w:r>
            <w:r>
              <w:rPr>
                <w:spacing w:val="-4"/>
                <w:sz w:val="20"/>
                <w:lang w:val="fr-FR"/>
              </w:rPr>
              <w:t xml:space="preserve"> </w:t>
            </w:r>
            <w:r>
              <w:rPr>
                <w:sz w:val="20"/>
                <w:lang w:val="fr-FR"/>
              </w:rPr>
              <w:t>„belle</w:t>
            </w:r>
            <w:r>
              <w:rPr>
                <w:spacing w:val="-6"/>
                <w:sz w:val="20"/>
                <w:lang w:val="fr-FR"/>
              </w:rPr>
              <w:t xml:space="preserve"> </w:t>
            </w:r>
            <w:r>
              <w:rPr>
                <w:sz w:val="20"/>
                <w:lang w:val="fr-FR"/>
              </w:rPr>
              <w:t>epoque“,</w:t>
            </w:r>
            <w:r>
              <w:rPr>
                <w:spacing w:val="-42"/>
                <w:sz w:val="20"/>
                <w:lang w:val="fr-FR"/>
              </w:rPr>
              <w:t xml:space="preserve"> </w:t>
            </w:r>
            <w:r>
              <w:rPr>
                <w:sz w:val="20"/>
                <w:lang w:val="fr-FR"/>
              </w:rPr>
              <w:t>secese</w:t>
            </w:r>
          </w:p>
        </w:tc>
      </w:tr>
      <w:tr w:rsidR="00A03E87" w14:paraId="1ECD9A51" w14:textId="77777777" w:rsidTr="00A03E87">
        <w:trPr>
          <w:trHeight w:val="1828"/>
        </w:trPr>
        <w:tc>
          <w:tcPr>
            <w:tcW w:w="1718" w:type="pct"/>
            <w:tcBorders>
              <w:top w:val="single" w:sz="4" w:space="0" w:color="000000"/>
              <w:left w:val="single" w:sz="4" w:space="0" w:color="000000"/>
              <w:bottom w:val="single" w:sz="4" w:space="0" w:color="000000"/>
              <w:right w:val="single" w:sz="4" w:space="0" w:color="000000"/>
            </w:tcBorders>
            <w:hideMark/>
          </w:tcPr>
          <w:p w14:paraId="3E3682FA" w14:textId="77777777" w:rsidR="00855902" w:rsidRPr="00FD04B6" w:rsidRDefault="00855902" w:rsidP="00F4589E">
            <w:pPr>
              <w:pStyle w:val="TableParagraph"/>
              <w:numPr>
                <w:ilvl w:val="0"/>
                <w:numId w:val="285"/>
              </w:numPr>
              <w:spacing w:after="120"/>
              <w:ind w:left="0" w:firstLine="0"/>
              <w:rPr>
                <w:sz w:val="20"/>
                <w:lang w:val="cs-CZ"/>
              </w:rPr>
            </w:pPr>
            <w:r w:rsidRPr="00FD04B6">
              <w:rPr>
                <w:sz w:val="20"/>
                <w:lang w:val="cs-CZ"/>
              </w:rPr>
              <w:t>charakterizuje</w:t>
            </w:r>
            <w:r w:rsidRPr="00FD04B6">
              <w:rPr>
                <w:spacing w:val="-5"/>
                <w:sz w:val="20"/>
                <w:lang w:val="cs-CZ"/>
              </w:rPr>
              <w:t xml:space="preserve"> </w:t>
            </w:r>
            <w:r w:rsidRPr="00FD04B6">
              <w:rPr>
                <w:sz w:val="20"/>
                <w:lang w:val="cs-CZ"/>
              </w:rPr>
              <w:t>první</w:t>
            </w:r>
            <w:r w:rsidRPr="00FD04B6">
              <w:rPr>
                <w:spacing w:val="-3"/>
                <w:sz w:val="20"/>
                <w:lang w:val="cs-CZ"/>
              </w:rPr>
              <w:t xml:space="preserve"> </w:t>
            </w:r>
            <w:r w:rsidRPr="00FD04B6">
              <w:rPr>
                <w:sz w:val="20"/>
                <w:lang w:val="cs-CZ"/>
              </w:rPr>
              <w:t>světovou</w:t>
            </w:r>
            <w:r w:rsidRPr="00FD04B6">
              <w:rPr>
                <w:spacing w:val="-3"/>
                <w:sz w:val="20"/>
                <w:lang w:val="cs-CZ"/>
              </w:rPr>
              <w:t xml:space="preserve"> </w:t>
            </w:r>
            <w:r w:rsidRPr="00FD04B6">
              <w:rPr>
                <w:sz w:val="20"/>
                <w:lang w:val="cs-CZ"/>
              </w:rPr>
              <w:t>válku</w:t>
            </w:r>
            <w:r w:rsidRPr="00FD04B6">
              <w:rPr>
                <w:spacing w:val="1"/>
                <w:sz w:val="20"/>
                <w:lang w:val="cs-CZ"/>
              </w:rPr>
              <w:t xml:space="preserve"> </w:t>
            </w:r>
            <w:r w:rsidRPr="00FD04B6">
              <w:rPr>
                <w:sz w:val="20"/>
                <w:lang w:val="cs-CZ"/>
              </w:rPr>
              <w:t>–</w:t>
            </w:r>
            <w:r w:rsidRPr="00FD04B6">
              <w:rPr>
                <w:spacing w:val="-4"/>
                <w:sz w:val="20"/>
                <w:lang w:val="cs-CZ"/>
              </w:rPr>
              <w:t xml:space="preserve"> </w:t>
            </w:r>
            <w:r w:rsidRPr="00FD04B6">
              <w:rPr>
                <w:sz w:val="20"/>
                <w:lang w:val="cs-CZ"/>
              </w:rPr>
              <w:t>příčiny,</w:t>
            </w:r>
            <w:r w:rsidRPr="00FD04B6">
              <w:rPr>
                <w:spacing w:val="-3"/>
                <w:sz w:val="20"/>
                <w:lang w:val="cs-CZ"/>
              </w:rPr>
              <w:t xml:space="preserve"> </w:t>
            </w:r>
            <w:r w:rsidRPr="00FD04B6">
              <w:rPr>
                <w:sz w:val="20"/>
                <w:lang w:val="cs-CZ"/>
              </w:rPr>
              <w:t>průběh,</w:t>
            </w:r>
            <w:r w:rsidRPr="00FD04B6">
              <w:rPr>
                <w:spacing w:val="-3"/>
                <w:sz w:val="20"/>
                <w:lang w:val="cs-CZ"/>
              </w:rPr>
              <w:t xml:space="preserve"> </w:t>
            </w:r>
            <w:r w:rsidRPr="00FD04B6">
              <w:rPr>
                <w:sz w:val="20"/>
                <w:lang w:val="cs-CZ"/>
              </w:rPr>
              <w:t>její</w:t>
            </w:r>
            <w:r w:rsidRPr="00FD04B6">
              <w:rPr>
                <w:spacing w:val="-3"/>
                <w:sz w:val="20"/>
                <w:lang w:val="cs-CZ"/>
              </w:rPr>
              <w:t xml:space="preserve"> </w:t>
            </w:r>
            <w:r w:rsidRPr="00FD04B6">
              <w:rPr>
                <w:sz w:val="20"/>
                <w:lang w:val="cs-CZ"/>
              </w:rPr>
              <w:t>dopady</w:t>
            </w:r>
            <w:r w:rsidRPr="00FD04B6">
              <w:rPr>
                <w:spacing w:val="-43"/>
                <w:sz w:val="20"/>
                <w:lang w:val="cs-CZ"/>
              </w:rPr>
              <w:t xml:space="preserve"> </w:t>
            </w:r>
            <w:r w:rsidRPr="00FD04B6">
              <w:rPr>
                <w:sz w:val="20"/>
                <w:lang w:val="cs-CZ"/>
              </w:rPr>
              <w:t>a</w:t>
            </w:r>
            <w:r w:rsidRPr="00FD04B6">
              <w:rPr>
                <w:spacing w:val="-1"/>
                <w:sz w:val="20"/>
                <w:lang w:val="cs-CZ"/>
              </w:rPr>
              <w:t xml:space="preserve"> </w:t>
            </w:r>
            <w:r w:rsidRPr="00FD04B6">
              <w:rPr>
                <w:sz w:val="20"/>
                <w:lang w:val="cs-CZ"/>
              </w:rPr>
              <w:t>důsledky</w:t>
            </w:r>
            <w:r w:rsidRPr="00FD04B6">
              <w:rPr>
                <w:spacing w:val="1"/>
                <w:sz w:val="20"/>
                <w:lang w:val="cs-CZ"/>
              </w:rPr>
              <w:t xml:space="preserve"> </w:t>
            </w:r>
            <w:r w:rsidRPr="00FD04B6">
              <w:rPr>
                <w:sz w:val="20"/>
                <w:lang w:val="cs-CZ"/>
              </w:rPr>
              <w:t>pro lidstvo</w:t>
            </w:r>
          </w:p>
          <w:p w14:paraId="4C4B7CB9" w14:textId="77777777" w:rsidR="00855902" w:rsidRPr="00FD04B6" w:rsidRDefault="00855902" w:rsidP="00F4589E">
            <w:pPr>
              <w:pStyle w:val="TableParagraph"/>
              <w:numPr>
                <w:ilvl w:val="0"/>
                <w:numId w:val="285"/>
              </w:numPr>
              <w:spacing w:after="120"/>
              <w:ind w:left="0" w:firstLine="0"/>
              <w:rPr>
                <w:sz w:val="20"/>
                <w:lang w:val="cs-CZ"/>
              </w:rPr>
            </w:pPr>
            <w:r w:rsidRPr="00FD04B6">
              <w:rPr>
                <w:sz w:val="20"/>
                <w:lang w:val="cs-CZ"/>
              </w:rPr>
              <w:t>příčiny</w:t>
            </w:r>
            <w:r w:rsidRPr="00FD04B6">
              <w:rPr>
                <w:spacing w:val="-4"/>
                <w:sz w:val="20"/>
                <w:lang w:val="cs-CZ"/>
              </w:rPr>
              <w:t xml:space="preserve"> </w:t>
            </w:r>
            <w:r w:rsidRPr="00FD04B6">
              <w:rPr>
                <w:sz w:val="20"/>
                <w:lang w:val="cs-CZ"/>
              </w:rPr>
              <w:t>krize</w:t>
            </w:r>
            <w:r w:rsidRPr="00FD04B6">
              <w:rPr>
                <w:spacing w:val="39"/>
                <w:sz w:val="20"/>
                <w:lang w:val="cs-CZ"/>
              </w:rPr>
              <w:t xml:space="preserve"> </w:t>
            </w:r>
            <w:r w:rsidRPr="00FD04B6">
              <w:rPr>
                <w:sz w:val="20"/>
                <w:lang w:val="cs-CZ"/>
              </w:rPr>
              <w:t>uvede</w:t>
            </w:r>
            <w:r w:rsidRPr="00FD04B6">
              <w:rPr>
                <w:spacing w:val="-4"/>
                <w:sz w:val="20"/>
                <w:lang w:val="cs-CZ"/>
              </w:rPr>
              <w:t xml:space="preserve"> </w:t>
            </w:r>
            <w:r w:rsidRPr="00FD04B6">
              <w:rPr>
                <w:sz w:val="20"/>
                <w:lang w:val="cs-CZ"/>
              </w:rPr>
              <w:t>tradičního</w:t>
            </w:r>
            <w:r w:rsidRPr="00FD04B6">
              <w:rPr>
                <w:spacing w:val="-3"/>
                <w:sz w:val="20"/>
                <w:lang w:val="cs-CZ"/>
              </w:rPr>
              <w:t xml:space="preserve"> </w:t>
            </w:r>
            <w:r w:rsidRPr="00FD04B6">
              <w:rPr>
                <w:sz w:val="20"/>
                <w:lang w:val="cs-CZ"/>
              </w:rPr>
              <w:t>politického</w:t>
            </w:r>
            <w:r w:rsidRPr="00FD04B6">
              <w:rPr>
                <w:spacing w:val="-4"/>
                <w:sz w:val="20"/>
                <w:lang w:val="cs-CZ"/>
              </w:rPr>
              <w:t xml:space="preserve"> </w:t>
            </w:r>
            <w:r w:rsidRPr="00FD04B6">
              <w:rPr>
                <w:sz w:val="20"/>
                <w:lang w:val="cs-CZ"/>
              </w:rPr>
              <w:t>uspořádání</w:t>
            </w:r>
            <w:r w:rsidRPr="00FD04B6">
              <w:rPr>
                <w:spacing w:val="-3"/>
                <w:sz w:val="20"/>
                <w:lang w:val="cs-CZ"/>
              </w:rPr>
              <w:t xml:space="preserve"> </w:t>
            </w:r>
            <w:r w:rsidRPr="00FD04B6">
              <w:rPr>
                <w:sz w:val="20"/>
                <w:lang w:val="cs-CZ"/>
              </w:rPr>
              <w:t>světa;</w:t>
            </w:r>
            <w:r w:rsidRPr="00FD04B6">
              <w:rPr>
                <w:spacing w:val="-42"/>
                <w:sz w:val="20"/>
                <w:lang w:val="cs-CZ"/>
              </w:rPr>
              <w:t xml:space="preserve"> </w:t>
            </w:r>
            <w:r w:rsidRPr="00FD04B6">
              <w:rPr>
                <w:sz w:val="20"/>
                <w:lang w:val="cs-CZ"/>
              </w:rPr>
              <w:t>popíše</w:t>
            </w:r>
            <w:r w:rsidRPr="00FD04B6">
              <w:rPr>
                <w:spacing w:val="-3"/>
                <w:sz w:val="20"/>
                <w:lang w:val="cs-CZ"/>
              </w:rPr>
              <w:t xml:space="preserve"> </w:t>
            </w:r>
            <w:r w:rsidRPr="00FD04B6">
              <w:rPr>
                <w:sz w:val="20"/>
                <w:lang w:val="cs-CZ"/>
              </w:rPr>
              <w:t>politickou</w:t>
            </w:r>
            <w:r w:rsidRPr="00FD04B6">
              <w:rPr>
                <w:spacing w:val="-1"/>
                <w:sz w:val="20"/>
                <w:lang w:val="cs-CZ"/>
              </w:rPr>
              <w:t xml:space="preserve"> </w:t>
            </w:r>
            <w:r w:rsidRPr="00FD04B6">
              <w:rPr>
                <w:sz w:val="20"/>
                <w:lang w:val="cs-CZ"/>
              </w:rPr>
              <w:t>situaci</w:t>
            </w:r>
            <w:r w:rsidRPr="00FD04B6">
              <w:rPr>
                <w:spacing w:val="-2"/>
                <w:sz w:val="20"/>
                <w:lang w:val="cs-CZ"/>
              </w:rPr>
              <w:t xml:space="preserve"> </w:t>
            </w:r>
            <w:r w:rsidRPr="00FD04B6">
              <w:rPr>
                <w:sz w:val="20"/>
                <w:lang w:val="cs-CZ"/>
              </w:rPr>
              <w:t>ve světě</w:t>
            </w:r>
            <w:r w:rsidRPr="00FD04B6">
              <w:rPr>
                <w:spacing w:val="-1"/>
                <w:sz w:val="20"/>
                <w:lang w:val="cs-CZ"/>
              </w:rPr>
              <w:t xml:space="preserve"> </w:t>
            </w:r>
            <w:r w:rsidRPr="00FD04B6">
              <w:rPr>
                <w:sz w:val="20"/>
                <w:lang w:val="cs-CZ"/>
              </w:rPr>
              <w:t>v</w:t>
            </w:r>
            <w:r w:rsidRPr="00FD04B6">
              <w:rPr>
                <w:spacing w:val="-1"/>
                <w:sz w:val="20"/>
                <w:lang w:val="cs-CZ"/>
              </w:rPr>
              <w:t xml:space="preserve"> </w:t>
            </w:r>
            <w:r w:rsidRPr="00FD04B6">
              <w:rPr>
                <w:sz w:val="20"/>
                <w:lang w:val="cs-CZ"/>
              </w:rPr>
              <w:t>meziválečném</w:t>
            </w:r>
            <w:r w:rsidRPr="00FD04B6">
              <w:rPr>
                <w:spacing w:val="-2"/>
                <w:sz w:val="20"/>
                <w:lang w:val="cs-CZ"/>
              </w:rPr>
              <w:t xml:space="preserve"> </w:t>
            </w:r>
            <w:r w:rsidRPr="00FD04B6">
              <w:rPr>
                <w:sz w:val="20"/>
                <w:lang w:val="cs-CZ"/>
              </w:rPr>
              <w:t>období</w:t>
            </w:r>
          </w:p>
        </w:tc>
        <w:tc>
          <w:tcPr>
            <w:tcW w:w="1991" w:type="pct"/>
            <w:tcBorders>
              <w:top w:val="single" w:sz="4" w:space="0" w:color="000000"/>
              <w:left w:val="single" w:sz="4" w:space="0" w:color="000000"/>
              <w:bottom w:val="single" w:sz="4" w:space="0" w:color="000000"/>
              <w:right w:val="single" w:sz="4" w:space="0" w:color="000000"/>
            </w:tcBorders>
            <w:hideMark/>
          </w:tcPr>
          <w:p w14:paraId="06FC9F20" w14:textId="77777777" w:rsidR="00855902" w:rsidRDefault="00855902" w:rsidP="00240274">
            <w:pPr>
              <w:pStyle w:val="TableParagraph"/>
              <w:spacing w:after="120"/>
              <w:ind w:left="0"/>
              <w:rPr>
                <w:b/>
                <w:sz w:val="20"/>
              </w:rPr>
            </w:pPr>
            <w:r>
              <w:rPr>
                <w:b/>
                <w:sz w:val="20"/>
              </w:rPr>
              <w:t>Moderní</w:t>
            </w:r>
            <w:r>
              <w:rPr>
                <w:b/>
                <w:spacing w:val="-4"/>
                <w:sz w:val="20"/>
              </w:rPr>
              <w:t xml:space="preserve"> </w:t>
            </w:r>
            <w:r>
              <w:rPr>
                <w:b/>
                <w:sz w:val="20"/>
              </w:rPr>
              <w:t>doba</w:t>
            </w:r>
            <w:r>
              <w:rPr>
                <w:b/>
                <w:spacing w:val="-2"/>
                <w:sz w:val="20"/>
              </w:rPr>
              <w:t xml:space="preserve"> </w:t>
            </w:r>
            <w:r>
              <w:rPr>
                <w:b/>
                <w:sz w:val="20"/>
              </w:rPr>
              <w:t>I.</w:t>
            </w:r>
          </w:p>
          <w:p w14:paraId="247140E7" w14:textId="77777777" w:rsidR="00855902" w:rsidRDefault="00855902" w:rsidP="00F4589E">
            <w:pPr>
              <w:pStyle w:val="TableParagraph"/>
              <w:numPr>
                <w:ilvl w:val="0"/>
                <w:numId w:val="286"/>
              </w:numPr>
              <w:spacing w:after="120"/>
              <w:ind w:left="0" w:firstLine="0"/>
              <w:rPr>
                <w:sz w:val="20"/>
              </w:rPr>
            </w:pPr>
            <w:r>
              <w:rPr>
                <w:sz w:val="20"/>
              </w:rPr>
              <w:t>první</w:t>
            </w:r>
            <w:r>
              <w:rPr>
                <w:spacing w:val="-4"/>
                <w:sz w:val="20"/>
              </w:rPr>
              <w:t xml:space="preserve"> </w:t>
            </w:r>
            <w:r>
              <w:rPr>
                <w:sz w:val="20"/>
              </w:rPr>
              <w:t>světová</w:t>
            </w:r>
            <w:r>
              <w:rPr>
                <w:spacing w:val="-3"/>
                <w:sz w:val="20"/>
              </w:rPr>
              <w:t xml:space="preserve"> </w:t>
            </w:r>
            <w:r>
              <w:rPr>
                <w:sz w:val="20"/>
              </w:rPr>
              <w:t>válka</w:t>
            </w:r>
          </w:p>
          <w:p w14:paraId="27D3B330" w14:textId="77777777" w:rsidR="00855902" w:rsidRDefault="00855902" w:rsidP="00F4589E">
            <w:pPr>
              <w:pStyle w:val="TableParagraph"/>
              <w:numPr>
                <w:ilvl w:val="0"/>
                <w:numId w:val="286"/>
              </w:numPr>
              <w:spacing w:after="120"/>
              <w:ind w:left="0" w:firstLine="0"/>
              <w:rPr>
                <w:sz w:val="20"/>
              </w:rPr>
            </w:pPr>
            <w:r>
              <w:rPr>
                <w:sz w:val="20"/>
              </w:rPr>
              <w:t>změna</w:t>
            </w:r>
            <w:r>
              <w:rPr>
                <w:spacing w:val="-3"/>
                <w:sz w:val="20"/>
              </w:rPr>
              <w:t xml:space="preserve"> </w:t>
            </w:r>
            <w:r>
              <w:rPr>
                <w:sz w:val="20"/>
              </w:rPr>
              <w:t>(politické)</w:t>
            </w:r>
            <w:r>
              <w:rPr>
                <w:spacing w:val="-3"/>
                <w:sz w:val="20"/>
              </w:rPr>
              <w:t xml:space="preserve"> </w:t>
            </w:r>
            <w:r>
              <w:rPr>
                <w:sz w:val="20"/>
              </w:rPr>
              <w:t>mapy</w:t>
            </w:r>
            <w:r>
              <w:rPr>
                <w:spacing w:val="-2"/>
                <w:sz w:val="20"/>
              </w:rPr>
              <w:t xml:space="preserve"> </w:t>
            </w:r>
            <w:r>
              <w:rPr>
                <w:sz w:val="20"/>
              </w:rPr>
              <w:t>světa</w:t>
            </w:r>
            <w:r>
              <w:rPr>
                <w:spacing w:val="-2"/>
                <w:sz w:val="20"/>
              </w:rPr>
              <w:t xml:space="preserve"> </w:t>
            </w:r>
            <w:r>
              <w:rPr>
                <w:sz w:val="20"/>
              </w:rPr>
              <w:t>po</w:t>
            </w:r>
            <w:r>
              <w:rPr>
                <w:spacing w:val="-2"/>
                <w:sz w:val="20"/>
              </w:rPr>
              <w:t xml:space="preserve"> </w:t>
            </w:r>
            <w:r>
              <w:rPr>
                <w:sz w:val="20"/>
              </w:rPr>
              <w:t>válce,</w:t>
            </w:r>
            <w:r>
              <w:rPr>
                <w:spacing w:val="-2"/>
                <w:sz w:val="20"/>
              </w:rPr>
              <w:t xml:space="preserve"> </w:t>
            </w:r>
            <w:r>
              <w:rPr>
                <w:sz w:val="20"/>
              </w:rPr>
              <w:t>vznik</w:t>
            </w:r>
            <w:r>
              <w:rPr>
                <w:spacing w:val="-2"/>
                <w:sz w:val="20"/>
              </w:rPr>
              <w:t xml:space="preserve"> </w:t>
            </w:r>
            <w:r>
              <w:rPr>
                <w:sz w:val="20"/>
              </w:rPr>
              <w:t>ČSR</w:t>
            </w:r>
          </w:p>
          <w:p w14:paraId="7F8E0709" w14:textId="77777777" w:rsidR="00855902" w:rsidRDefault="00855902" w:rsidP="00F4589E">
            <w:pPr>
              <w:pStyle w:val="TableParagraph"/>
              <w:numPr>
                <w:ilvl w:val="0"/>
                <w:numId w:val="286"/>
              </w:numPr>
              <w:spacing w:after="120"/>
              <w:ind w:left="0" w:firstLine="0"/>
              <w:rPr>
                <w:sz w:val="20"/>
              </w:rPr>
            </w:pPr>
            <w:r>
              <w:rPr>
                <w:sz w:val="20"/>
              </w:rPr>
              <w:t>směřování</w:t>
            </w:r>
            <w:r>
              <w:rPr>
                <w:spacing w:val="-2"/>
                <w:sz w:val="20"/>
              </w:rPr>
              <w:t xml:space="preserve"> </w:t>
            </w:r>
            <w:r>
              <w:rPr>
                <w:sz w:val="20"/>
              </w:rPr>
              <w:t>k</w:t>
            </w:r>
            <w:r>
              <w:rPr>
                <w:spacing w:val="-2"/>
                <w:sz w:val="20"/>
              </w:rPr>
              <w:t xml:space="preserve"> </w:t>
            </w:r>
            <w:r>
              <w:rPr>
                <w:sz w:val="20"/>
              </w:rPr>
              <w:t>druhé</w:t>
            </w:r>
            <w:r>
              <w:rPr>
                <w:spacing w:val="-2"/>
                <w:sz w:val="20"/>
              </w:rPr>
              <w:t xml:space="preserve"> </w:t>
            </w:r>
            <w:r>
              <w:rPr>
                <w:sz w:val="20"/>
              </w:rPr>
              <w:t>světové</w:t>
            </w:r>
            <w:r>
              <w:rPr>
                <w:spacing w:val="-1"/>
                <w:sz w:val="20"/>
              </w:rPr>
              <w:t xml:space="preserve"> </w:t>
            </w:r>
            <w:r>
              <w:rPr>
                <w:sz w:val="20"/>
              </w:rPr>
              <w:t>válce,</w:t>
            </w:r>
            <w:r>
              <w:rPr>
                <w:spacing w:val="-2"/>
                <w:sz w:val="20"/>
              </w:rPr>
              <w:t xml:space="preserve"> </w:t>
            </w:r>
            <w:r>
              <w:rPr>
                <w:sz w:val="20"/>
              </w:rPr>
              <w:t>Mnichov</w:t>
            </w:r>
          </w:p>
        </w:tc>
        <w:tc>
          <w:tcPr>
            <w:tcW w:w="1291" w:type="pct"/>
            <w:tcBorders>
              <w:top w:val="single" w:sz="4" w:space="0" w:color="000000"/>
              <w:left w:val="single" w:sz="4" w:space="0" w:color="000000"/>
              <w:bottom w:val="single" w:sz="4" w:space="0" w:color="000000"/>
              <w:right w:val="single" w:sz="4" w:space="0" w:color="000000"/>
            </w:tcBorders>
            <w:hideMark/>
          </w:tcPr>
          <w:p w14:paraId="06B0D2DE" w14:textId="77777777" w:rsidR="00855902" w:rsidRDefault="00855902" w:rsidP="00240274">
            <w:pPr>
              <w:pStyle w:val="TableParagraph"/>
              <w:spacing w:after="120"/>
              <w:ind w:left="0"/>
              <w:rPr>
                <w:b/>
                <w:sz w:val="20"/>
              </w:rPr>
            </w:pPr>
            <w:r>
              <w:rPr>
                <w:b/>
                <w:sz w:val="20"/>
              </w:rPr>
              <w:t>Výtvarná</w:t>
            </w:r>
            <w:r>
              <w:rPr>
                <w:b/>
                <w:spacing w:val="-5"/>
                <w:sz w:val="20"/>
              </w:rPr>
              <w:t xml:space="preserve"> </w:t>
            </w:r>
            <w:r>
              <w:rPr>
                <w:b/>
                <w:sz w:val="20"/>
              </w:rPr>
              <w:t>výchova,</w:t>
            </w:r>
            <w:r>
              <w:rPr>
                <w:b/>
                <w:spacing w:val="-5"/>
                <w:sz w:val="20"/>
              </w:rPr>
              <w:t xml:space="preserve"> </w:t>
            </w:r>
            <w:r>
              <w:rPr>
                <w:b/>
                <w:sz w:val="20"/>
              </w:rPr>
              <w:t>Hudební</w:t>
            </w:r>
            <w:r>
              <w:rPr>
                <w:b/>
                <w:spacing w:val="-5"/>
                <w:sz w:val="20"/>
              </w:rPr>
              <w:t xml:space="preserve"> </w:t>
            </w:r>
            <w:r>
              <w:rPr>
                <w:b/>
                <w:sz w:val="20"/>
              </w:rPr>
              <w:t>výchova:</w:t>
            </w:r>
          </w:p>
          <w:p w14:paraId="48964605" w14:textId="77777777" w:rsidR="00855902" w:rsidRDefault="00855902" w:rsidP="00240274">
            <w:pPr>
              <w:pStyle w:val="TableParagraph"/>
              <w:spacing w:after="120"/>
              <w:ind w:left="0"/>
              <w:rPr>
                <w:sz w:val="20"/>
              </w:rPr>
            </w:pPr>
            <w:r>
              <w:rPr>
                <w:sz w:val="20"/>
              </w:rPr>
              <w:t>renesanční</w:t>
            </w:r>
            <w:r>
              <w:rPr>
                <w:spacing w:val="-3"/>
                <w:sz w:val="20"/>
              </w:rPr>
              <w:t xml:space="preserve"> </w:t>
            </w:r>
            <w:r>
              <w:rPr>
                <w:sz w:val="20"/>
              </w:rPr>
              <w:t>kultura</w:t>
            </w:r>
            <w:r>
              <w:rPr>
                <w:spacing w:val="-3"/>
                <w:sz w:val="20"/>
              </w:rPr>
              <w:t xml:space="preserve"> </w:t>
            </w:r>
            <w:r>
              <w:rPr>
                <w:sz w:val="20"/>
              </w:rPr>
              <w:t>a</w:t>
            </w:r>
            <w:r>
              <w:rPr>
                <w:spacing w:val="-2"/>
                <w:sz w:val="20"/>
              </w:rPr>
              <w:t xml:space="preserve"> </w:t>
            </w:r>
            <w:r>
              <w:rPr>
                <w:sz w:val="20"/>
              </w:rPr>
              <w:t>umění</w:t>
            </w:r>
          </w:p>
          <w:p w14:paraId="48091092" w14:textId="77777777" w:rsidR="00855902" w:rsidRDefault="00855902" w:rsidP="00240274">
            <w:pPr>
              <w:pStyle w:val="TableParagraph"/>
              <w:spacing w:after="120"/>
              <w:ind w:left="0"/>
              <w:rPr>
                <w:sz w:val="20"/>
              </w:rPr>
            </w:pPr>
            <w:r>
              <w:rPr>
                <w:b/>
                <w:sz w:val="20"/>
              </w:rPr>
              <w:t>Výchova k myšlení v evropských a globálních</w:t>
            </w:r>
            <w:r>
              <w:rPr>
                <w:b/>
                <w:spacing w:val="1"/>
                <w:sz w:val="20"/>
              </w:rPr>
              <w:t xml:space="preserve"> </w:t>
            </w:r>
            <w:r>
              <w:rPr>
                <w:b/>
                <w:sz w:val="20"/>
              </w:rPr>
              <w:t xml:space="preserve">souvislostech: </w:t>
            </w:r>
            <w:r>
              <w:rPr>
                <w:sz w:val="20"/>
              </w:rPr>
              <w:t>Žijeme v Evropě (historický vývoj</w:t>
            </w:r>
            <w:r>
              <w:rPr>
                <w:spacing w:val="1"/>
                <w:sz w:val="20"/>
              </w:rPr>
              <w:t xml:space="preserve"> </w:t>
            </w:r>
            <w:r>
              <w:rPr>
                <w:sz w:val="20"/>
              </w:rPr>
              <w:t>českého</w:t>
            </w:r>
            <w:r>
              <w:rPr>
                <w:spacing w:val="-4"/>
                <w:sz w:val="20"/>
              </w:rPr>
              <w:t xml:space="preserve"> </w:t>
            </w:r>
            <w:r>
              <w:rPr>
                <w:sz w:val="20"/>
              </w:rPr>
              <w:t>národa</w:t>
            </w:r>
            <w:r>
              <w:rPr>
                <w:spacing w:val="-3"/>
                <w:sz w:val="20"/>
              </w:rPr>
              <w:t xml:space="preserve"> </w:t>
            </w:r>
            <w:r>
              <w:rPr>
                <w:sz w:val="20"/>
              </w:rPr>
              <w:t>v</w:t>
            </w:r>
            <w:r>
              <w:rPr>
                <w:spacing w:val="-3"/>
                <w:sz w:val="20"/>
              </w:rPr>
              <w:t xml:space="preserve"> </w:t>
            </w:r>
            <w:r>
              <w:rPr>
                <w:sz w:val="20"/>
              </w:rPr>
              <w:t>evropském</w:t>
            </w:r>
            <w:r>
              <w:rPr>
                <w:spacing w:val="-3"/>
                <w:sz w:val="20"/>
              </w:rPr>
              <w:t xml:space="preserve"> </w:t>
            </w:r>
            <w:r>
              <w:rPr>
                <w:sz w:val="20"/>
              </w:rPr>
              <w:t>kontextu;</w:t>
            </w:r>
            <w:r>
              <w:rPr>
                <w:spacing w:val="-4"/>
                <w:sz w:val="20"/>
              </w:rPr>
              <w:t xml:space="preserve"> </w:t>
            </w:r>
            <w:r>
              <w:rPr>
                <w:sz w:val="20"/>
              </w:rPr>
              <w:t>politické</w:t>
            </w:r>
            <w:r>
              <w:rPr>
                <w:spacing w:val="-42"/>
                <w:sz w:val="20"/>
              </w:rPr>
              <w:t xml:space="preserve"> </w:t>
            </w:r>
            <w:r>
              <w:rPr>
                <w:sz w:val="20"/>
              </w:rPr>
              <w:t>aspekty</w:t>
            </w:r>
            <w:r>
              <w:rPr>
                <w:spacing w:val="-1"/>
                <w:sz w:val="20"/>
              </w:rPr>
              <w:t xml:space="preserve"> </w:t>
            </w:r>
            <w:r>
              <w:rPr>
                <w:sz w:val="20"/>
              </w:rPr>
              <w:t>postavení</w:t>
            </w:r>
            <w:r>
              <w:rPr>
                <w:spacing w:val="-1"/>
                <w:sz w:val="20"/>
              </w:rPr>
              <w:t xml:space="preserve"> </w:t>
            </w:r>
            <w:r>
              <w:rPr>
                <w:sz w:val="20"/>
              </w:rPr>
              <w:t>českých</w:t>
            </w:r>
            <w:r>
              <w:rPr>
                <w:spacing w:val="-1"/>
                <w:sz w:val="20"/>
              </w:rPr>
              <w:t xml:space="preserve"> </w:t>
            </w:r>
            <w:r>
              <w:rPr>
                <w:sz w:val="20"/>
              </w:rPr>
              <w:t>zemí</w:t>
            </w:r>
            <w:r>
              <w:rPr>
                <w:spacing w:val="-1"/>
                <w:sz w:val="20"/>
              </w:rPr>
              <w:t xml:space="preserve"> </w:t>
            </w:r>
            <w:r>
              <w:rPr>
                <w:sz w:val="20"/>
              </w:rPr>
              <w:t>v Evropě)</w:t>
            </w:r>
          </w:p>
        </w:tc>
      </w:tr>
      <w:tr w:rsidR="00A03E87" w14:paraId="573A4679" w14:textId="77777777" w:rsidTr="00A03E87">
        <w:trPr>
          <w:trHeight w:val="1497"/>
        </w:trPr>
        <w:tc>
          <w:tcPr>
            <w:tcW w:w="1718" w:type="pct"/>
            <w:tcBorders>
              <w:top w:val="single" w:sz="4" w:space="0" w:color="000000"/>
              <w:left w:val="single" w:sz="4" w:space="0" w:color="000000"/>
              <w:bottom w:val="single" w:sz="4" w:space="0" w:color="000000"/>
              <w:right w:val="single" w:sz="4" w:space="0" w:color="000000"/>
            </w:tcBorders>
            <w:hideMark/>
          </w:tcPr>
          <w:p w14:paraId="50A5D0C5" w14:textId="77777777" w:rsidR="00855902" w:rsidRPr="00FD04B6" w:rsidRDefault="00855902" w:rsidP="00F4589E">
            <w:pPr>
              <w:pStyle w:val="TableParagraph"/>
              <w:numPr>
                <w:ilvl w:val="0"/>
                <w:numId w:val="287"/>
              </w:numPr>
              <w:spacing w:after="120"/>
              <w:ind w:left="0" w:firstLine="0"/>
              <w:rPr>
                <w:sz w:val="20"/>
                <w:lang w:val="cs-CZ"/>
              </w:rPr>
            </w:pPr>
            <w:r w:rsidRPr="00FD04B6">
              <w:rPr>
                <w:sz w:val="20"/>
                <w:lang w:val="cs-CZ"/>
              </w:rPr>
              <w:t>vymezí</w:t>
            </w:r>
            <w:r w:rsidRPr="00FD04B6">
              <w:rPr>
                <w:spacing w:val="-4"/>
                <w:sz w:val="20"/>
                <w:lang w:val="cs-CZ"/>
              </w:rPr>
              <w:t xml:space="preserve"> </w:t>
            </w:r>
            <w:r w:rsidRPr="00FD04B6">
              <w:rPr>
                <w:sz w:val="20"/>
                <w:lang w:val="cs-CZ"/>
              </w:rPr>
              <w:t>základní</w:t>
            </w:r>
            <w:r w:rsidRPr="00FD04B6">
              <w:rPr>
                <w:spacing w:val="-3"/>
                <w:sz w:val="20"/>
                <w:lang w:val="cs-CZ"/>
              </w:rPr>
              <w:t xml:space="preserve"> </w:t>
            </w:r>
            <w:r w:rsidRPr="00FD04B6">
              <w:rPr>
                <w:sz w:val="20"/>
                <w:lang w:val="cs-CZ"/>
              </w:rPr>
              <w:t>znaky</w:t>
            </w:r>
            <w:r w:rsidRPr="00FD04B6">
              <w:rPr>
                <w:spacing w:val="-3"/>
                <w:sz w:val="20"/>
                <w:lang w:val="cs-CZ"/>
              </w:rPr>
              <w:t xml:space="preserve"> </w:t>
            </w:r>
            <w:r w:rsidRPr="00FD04B6">
              <w:rPr>
                <w:sz w:val="20"/>
                <w:lang w:val="cs-CZ"/>
              </w:rPr>
              <w:t>totalitních</w:t>
            </w:r>
            <w:r w:rsidRPr="00FD04B6">
              <w:rPr>
                <w:spacing w:val="-2"/>
                <w:sz w:val="20"/>
                <w:lang w:val="cs-CZ"/>
              </w:rPr>
              <w:t xml:space="preserve"> </w:t>
            </w:r>
            <w:r w:rsidRPr="00FD04B6">
              <w:rPr>
                <w:sz w:val="20"/>
                <w:lang w:val="cs-CZ"/>
              </w:rPr>
              <w:t>ideologií</w:t>
            </w:r>
            <w:r w:rsidRPr="00FD04B6">
              <w:rPr>
                <w:spacing w:val="-3"/>
                <w:sz w:val="20"/>
                <w:lang w:val="cs-CZ"/>
              </w:rPr>
              <w:t xml:space="preserve"> </w:t>
            </w:r>
            <w:r w:rsidRPr="00FD04B6">
              <w:rPr>
                <w:sz w:val="20"/>
                <w:lang w:val="cs-CZ"/>
              </w:rPr>
              <w:t>meziválečného</w:t>
            </w:r>
            <w:r w:rsidRPr="00FD04B6">
              <w:rPr>
                <w:spacing w:val="-3"/>
                <w:sz w:val="20"/>
                <w:lang w:val="cs-CZ"/>
              </w:rPr>
              <w:t xml:space="preserve"> </w:t>
            </w:r>
            <w:r w:rsidRPr="00FD04B6">
              <w:rPr>
                <w:sz w:val="20"/>
                <w:lang w:val="cs-CZ"/>
              </w:rPr>
              <w:t>období</w:t>
            </w:r>
          </w:p>
          <w:p w14:paraId="0446EA04" w14:textId="77777777" w:rsidR="00855902" w:rsidRPr="00FD04B6" w:rsidRDefault="00855902" w:rsidP="00F4589E">
            <w:pPr>
              <w:pStyle w:val="TableParagraph"/>
              <w:numPr>
                <w:ilvl w:val="0"/>
                <w:numId w:val="287"/>
              </w:numPr>
              <w:spacing w:after="120"/>
              <w:ind w:left="0" w:firstLine="0"/>
              <w:rPr>
                <w:sz w:val="20"/>
                <w:lang w:val="cs-CZ"/>
              </w:rPr>
            </w:pPr>
            <w:r w:rsidRPr="00FD04B6">
              <w:rPr>
                <w:sz w:val="20"/>
                <w:lang w:val="cs-CZ"/>
              </w:rPr>
              <w:t>vysvětlí</w:t>
            </w:r>
            <w:r w:rsidRPr="00FD04B6">
              <w:rPr>
                <w:spacing w:val="-3"/>
                <w:sz w:val="20"/>
                <w:lang w:val="cs-CZ"/>
              </w:rPr>
              <w:t xml:space="preserve"> </w:t>
            </w:r>
            <w:r w:rsidRPr="00FD04B6">
              <w:rPr>
                <w:sz w:val="20"/>
                <w:lang w:val="cs-CZ"/>
              </w:rPr>
              <w:t>souvislost</w:t>
            </w:r>
            <w:r w:rsidRPr="00FD04B6">
              <w:rPr>
                <w:spacing w:val="-2"/>
                <w:sz w:val="20"/>
                <w:lang w:val="cs-CZ"/>
              </w:rPr>
              <w:t xml:space="preserve"> </w:t>
            </w:r>
            <w:r w:rsidRPr="00FD04B6">
              <w:rPr>
                <w:sz w:val="20"/>
                <w:lang w:val="cs-CZ"/>
              </w:rPr>
              <w:t>mezi</w:t>
            </w:r>
            <w:r w:rsidRPr="00FD04B6">
              <w:rPr>
                <w:spacing w:val="-5"/>
                <w:sz w:val="20"/>
                <w:lang w:val="cs-CZ"/>
              </w:rPr>
              <w:t xml:space="preserve"> </w:t>
            </w:r>
            <w:r w:rsidRPr="00FD04B6">
              <w:rPr>
                <w:sz w:val="20"/>
                <w:lang w:val="cs-CZ"/>
              </w:rPr>
              <w:t>hospodářskou</w:t>
            </w:r>
            <w:r w:rsidRPr="00FD04B6">
              <w:rPr>
                <w:spacing w:val="-5"/>
                <w:sz w:val="20"/>
                <w:lang w:val="cs-CZ"/>
              </w:rPr>
              <w:t xml:space="preserve"> </w:t>
            </w:r>
            <w:r w:rsidRPr="00FD04B6">
              <w:rPr>
                <w:sz w:val="20"/>
                <w:lang w:val="cs-CZ"/>
              </w:rPr>
              <w:t>krizí</w:t>
            </w:r>
            <w:r w:rsidRPr="00FD04B6">
              <w:rPr>
                <w:spacing w:val="-4"/>
                <w:sz w:val="20"/>
                <w:lang w:val="cs-CZ"/>
              </w:rPr>
              <w:t xml:space="preserve"> </w:t>
            </w:r>
            <w:r w:rsidRPr="00FD04B6">
              <w:rPr>
                <w:sz w:val="20"/>
                <w:lang w:val="cs-CZ"/>
              </w:rPr>
              <w:t>a</w:t>
            </w:r>
            <w:r w:rsidRPr="00FD04B6">
              <w:rPr>
                <w:spacing w:val="-1"/>
                <w:sz w:val="20"/>
                <w:lang w:val="cs-CZ"/>
              </w:rPr>
              <w:t xml:space="preserve"> </w:t>
            </w:r>
            <w:r w:rsidRPr="00FD04B6">
              <w:rPr>
                <w:sz w:val="20"/>
                <w:lang w:val="cs-CZ"/>
              </w:rPr>
              <w:t>vyhrocením</w:t>
            </w:r>
            <w:r w:rsidRPr="00FD04B6">
              <w:rPr>
                <w:spacing w:val="-43"/>
                <w:sz w:val="20"/>
                <w:lang w:val="cs-CZ"/>
              </w:rPr>
              <w:t xml:space="preserve"> </w:t>
            </w:r>
            <w:r w:rsidRPr="00FD04B6">
              <w:rPr>
                <w:sz w:val="20"/>
                <w:lang w:val="cs-CZ"/>
              </w:rPr>
              <w:t>politické</w:t>
            </w:r>
            <w:r w:rsidRPr="00FD04B6">
              <w:rPr>
                <w:spacing w:val="-2"/>
                <w:sz w:val="20"/>
                <w:lang w:val="cs-CZ"/>
              </w:rPr>
              <w:t xml:space="preserve"> </w:t>
            </w:r>
            <w:r w:rsidRPr="00FD04B6">
              <w:rPr>
                <w:sz w:val="20"/>
                <w:lang w:val="cs-CZ"/>
              </w:rPr>
              <w:t>situace</w:t>
            </w:r>
            <w:r w:rsidRPr="00FD04B6">
              <w:rPr>
                <w:spacing w:val="-1"/>
                <w:sz w:val="20"/>
                <w:lang w:val="cs-CZ"/>
              </w:rPr>
              <w:t xml:space="preserve"> </w:t>
            </w:r>
            <w:r w:rsidRPr="00FD04B6">
              <w:rPr>
                <w:sz w:val="20"/>
                <w:lang w:val="cs-CZ"/>
              </w:rPr>
              <w:t>30. let XX.</w:t>
            </w:r>
            <w:r w:rsidRPr="00FD04B6">
              <w:rPr>
                <w:spacing w:val="-2"/>
                <w:sz w:val="20"/>
                <w:lang w:val="cs-CZ"/>
              </w:rPr>
              <w:t xml:space="preserve"> </w:t>
            </w:r>
            <w:r w:rsidRPr="00FD04B6">
              <w:rPr>
                <w:sz w:val="20"/>
                <w:lang w:val="cs-CZ"/>
              </w:rPr>
              <w:t>století</w:t>
            </w:r>
          </w:p>
          <w:p w14:paraId="2F8C43C4" w14:textId="77777777" w:rsidR="00855902" w:rsidRPr="00FD04B6" w:rsidRDefault="00855902" w:rsidP="00F4589E">
            <w:pPr>
              <w:pStyle w:val="TableParagraph"/>
              <w:numPr>
                <w:ilvl w:val="0"/>
                <w:numId w:val="287"/>
              </w:numPr>
              <w:spacing w:after="120"/>
              <w:ind w:left="0" w:firstLine="0"/>
              <w:rPr>
                <w:sz w:val="20"/>
                <w:lang w:val="cs-CZ"/>
              </w:rPr>
            </w:pPr>
            <w:r w:rsidRPr="00FD04B6">
              <w:rPr>
                <w:sz w:val="20"/>
                <w:lang w:val="cs-CZ"/>
              </w:rPr>
              <w:t>charakterizuje druhou světovou válku – příčiny, průběh, její</w:t>
            </w:r>
            <w:r w:rsidRPr="00FD04B6">
              <w:rPr>
                <w:spacing w:val="-43"/>
                <w:sz w:val="20"/>
                <w:lang w:val="cs-CZ"/>
              </w:rPr>
              <w:t xml:space="preserve"> </w:t>
            </w:r>
            <w:r w:rsidRPr="00FD04B6">
              <w:rPr>
                <w:sz w:val="20"/>
                <w:lang w:val="cs-CZ"/>
              </w:rPr>
              <w:t>dopady</w:t>
            </w:r>
            <w:r w:rsidRPr="00FD04B6">
              <w:rPr>
                <w:spacing w:val="-1"/>
                <w:sz w:val="20"/>
                <w:lang w:val="cs-CZ"/>
              </w:rPr>
              <w:t xml:space="preserve"> </w:t>
            </w:r>
            <w:r w:rsidRPr="00FD04B6">
              <w:rPr>
                <w:sz w:val="20"/>
                <w:lang w:val="cs-CZ"/>
              </w:rPr>
              <w:t>a</w:t>
            </w:r>
            <w:r w:rsidRPr="00FD04B6">
              <w:rPr>
                <w:spacing w:val="-1"/>
                <w:sz w:val="20"/>
                <w:lang w:val="cs-CZ"/>
              </w:rPr>
              <w:t xml:space="preserve"> </w:t>
            </w:r>
            <w:r w:rsidRPr="00FD04B6">
              <w:rPr>
                <w:sz w:val="20"/>
                <w:lang w:val="cs-CZ"/>
              </w:rPr>
              <w:t>důsledky</w:t>
            </w:r>
            <w:r w:rsidRPr="00FD04B6">
              <w:rPr>
                <w:spacing w:val="1"/>
                <w:sz w:val="20"/>
                <w:lang w:val="cs-CZ"/>
              </w:rPr>
              <w:t xml:space="preserve"> </w:t>
            </w:r>
            <w:r w:rsidRPr="00FD04B6">
              <w:rPr>
                <w:sz w:val="20"/>
                <w:lang w:val="cs-CZ"/>
              </w:rPr>
              <w:t>pro lidstvo</w:t>
            </w:r>
          </w:p>
        </w:tc>
        <w:tc>
          <w:tcPr>
            <w:tcW w:w="1991" w:type="pct"/>
            <w:tcBorders>
              <w:top w:val="single" w:sz="4" w:space="0" w:color="000000"/>
              <w:left w:val="single" w:sz="4" w:space="0" w:color="000000"/>
              <w:bottom w:val="single" w:sz="4" w:space="0" w:color="000000"/>
              <w:right w:val="single" w:sz="4" w:space="0" w:color="000000"/>
            </w:tcBorders>
            <w:hideMark/>
          </w:tcPr>
          <w:p w14:paraId="33108567" w14:textId="77777777" w:rsidR="00855902" w:rsidRDefault="00855902" w:rsidP="00240274">
            <w:pPr>
              <w:pStyle w:val="TableParagraph"/>
              <w:spacing w:after="120"/>
              <w:ind w:left="0"/>
              <w:rPr>
                <w:b/>
                <w:sz w:val="20"/>
              </w:rPr>
            </w:pPr>
            <w:r>
              <w:rPr>
                <w:b/>
                <w:sz w:val="20"/>
              </w:rPr>
              <w:t>Moderní</w:t>
            </w:r>
            <w:r>
              <w:rPr>
                <w:b/>
                <w:spacing w:val="-4"/>
                <w:sz w:val="20"/>
              </w:rPr>
              <w:t xml:space="preserve"> </w:t>
            </w:r>
            <w:r>
              <w:rPr>
                <w:b/>
                <w:sz w:val="20"/>
              </w:rPr>
              <w:t>doba</w:t>
            </w:r>
            <w:r>
              <w:rPr>
                <w:b/>
                <w:spacing w:val="-2"/>
                <w:sz w:val="20"/>
              </w:rPr>
              <w:t xml:space="preserve"> </w:t>
            </w:r>
            <w:r>
              <w:rPr>
                <w:b/>
                <w:sz w:val="20"/>
              </w:rPr>
              <w:t>I.</w:t>
            </w:r>
          </w:p>
          <w:p w14:paraId="1BDA9A09" w14:textId="77777777" w:rsidR="00855902" w:rsidRDefault="00855902" w:rsidP="00F4589E">
            <w:pPr>
              <w:pStyle w:val="TableParagraph"/>
              <w:numPr>
                <w:ilvl w:val="0"/>
                <w:numId w:val="288"/>
              </w:numPr>
              <w:spacing w:after="120"/>
              <w:ind w:left="0" w:firstLine="0"/>
              <w:rPr>
                <w:sz w:val="20"/>
              </w:rPr>
            </w:pPr>
            <w:r>
              <w:rPr>
                <w:sz w:val="20"/>
              </w:rPr>
              <w:t>vznik</w:t>
            </w:r>
            <w:r>
              <w:rPr>
                <w:spacing w:val="-5"/>
                <w:sz w:val="20"/>
              </w:rPr>
              <w:t xml:space="preserve"> </w:t>
            </w:r>
            <w:r>
              <w:rPr>
                <w:sz w:val="20"/>
              </w:rPr>
              <w:t>totalitních</w:t>
            </w:r>
            <w:r>
              <w:rPr>
                <w:spacing w:val="-5"/>
                <w:sz w:val="20"/>
              </w:rPr>
              <w:t xml:space="preserve"> </w:t>
            </w:r>
            <w:r>
              <w:rPr>
                <w:sz w:val="20"/>
              </w:rPr>
              <w:t>ideologií</w:t>
            </w:r>
            <w:r>
              <w:rPr>
                <w:spacing w:val="-4"/>
                <w:sz w:val="20"/>
              </w:rPr>
              <w:t xml:space="preserve"> </w:t>
            </w:r>
            <w:r>
              <w:rPr>
                <w:sz w:val="20"/>
              </w:rPr>
              <w:t>(komunismus,</w:t>
            </w:r>
            <w:r>
              <w:rPr>
                <w:spacing w:val="-5"/>
                <w:sz w:val="20"/>
              </w:rPr>
              <w:t xml:space="preserve"> </w:t>
            </w:r>
            <w:r>
              <w:rPr>
                <w:sz w:val="20"/>
              </w:rPr>
              <w:t>fašismus,</w:t>
            </w:r>
            <w:r>
              <w:rPr>
                <w:spacing w:val="-43"/>
                <w:sz w:val="20"/>
              </w:rPr>
              <w:t xml:space="preserve"> </w:t>
            </w:r>
            <w:r>
              <w:rPr>
                <w:sz w:val="20"/>
              </w:rPr>
              <w:t>nacismus)</w:t>
            </w:r>
            <w:r>
              <w:rPr>
                <w:spacing w:val="-2"/>
                <w:sz w:val="20"/>
              </w:rPr>
              <w:t xml:space="preserve"> </w:t>
            </w:r>
            <w:r>
              <w:rPr>
                <w:sz w:val="20"/>
              </w:rPr>
              <w:t>a států</w:t>
            </w:r>
          </w:p>
          <w:p w14:paraId="2C54080A" w14:textId="77777777" w:rsidR="00855902" w:rsidRDefault="00855902" w:rsidP="00F4589E">
            <w:pPr>
              <w:pStyle w:val="TableParagraph"/>
              <w:numPr>
                <w:ilvl w:val="0"/>
                <w:numId w:val="288"/>
              </w:numPr>
              <w:spacing w:after="120"/>
              <w:ind w:left="0" w:firstLine="0"/>
              <w:rPr>
                <w:sz w:val="20"/>
              </w:rPr>
            </w:pPr>
            <w:r>
              <w:rPr>
                <w:sz w:val="20"/>
              </w:rPr>
              <w:t>hospodářská</w:t>
            </w:r>
            <w:r>
              <w:rPr>
                <w:spacing w:val="-3"/>
                <w:sz w:val="20"/>
              </w:rPr>
              <w:t xml:space="preserve"> </w:t>
            </w:r>
            <w:r>
              <w:rPr>
                <w:sz w:val="20"/>
              </w:rPr>
              <w:t>krize</w:t>
            </w:r>
            <w:r>
              <w:rPr>
                <w:spacing w:val="-3"/>
                <w:sz w:val="20"/>
              </w:rPr>
              <w:t xml:space="preserve"> </w:t>
            </w:r>
            <w:r>
              <w:rPr>
                <w:sz w:val="20"/>
              </w:rPr>
              <w:t>a</w:t>
            </w:r>
            <w:r>
              <w:rPr>
                <w:spacing w:val="-3"/>
                <w:sz w:val="20"/>
              </w:rPr>
              <w:t xml:space="preserve"> </w:t>
            </w:r>
            <w:r>
              <w:rPr>
                <w:sz w:val="20"/>
              </w:rPr>
              <w:t>její</w:t>
            </w:r>
            <w:r>
              <w:rPr>
                <w:spacing w:val="-2"/>
                <w:sz w:val="20"/>
              </w:rPr>
              <w:t xml:space="preserve"> </w:t>
            </w:r>
            <w:r>
              <w:rPr>
                <w:sz w:val="20"/>
              </w:rPr>
              <w:t>důsledky</w:t>
            </w:r>
          </w:p>
          <w:p w14:paraId="2EC52706" w14:textId="77777777" w:rsidR="00855902" w:rsidRDefault="00855902" w:rsidP="00F4589E">
            <w:pPr>
              <w:pStyle w:val="TableParagraph"/>
              <w:numPr>
                <w:ilvl w:val="0"/>
                <w:numId w:val="288"/>
              </w:numPr>
              <w:spacing w:after="120"/>
              <w:ind w:left="0" w:firstLine="0"/>
              <w:rPr>
                <w:sz w:val="20"/>
              </w:rPr>
            </w:pPr>
            <w:r>
              <w:rPr>
                <w:sz w:val="20"/>
              </w:rPr>
              <w:t>druhá</w:t>
            </w:r>
            <w:r>
              <w:rPr>
                <w:spacing w:val="-4"/>
                <w:sz w:val="20"/>
              </w:rPr>
              <w:t xml:space="preserve"> </w:t>
            </w:r>
            <w:r>
              <w:rPr>
                <w:sz w:val="20"/>
              </w:rPr>
              <w:t>světová</w:t>
            </w:r>
            <w:r>
              <w:rPr>
                <w:spacing w:val="-3"/>
                <w:sz w:val="20"/>
              </w:rPr>
              <w:t xml:space="preserve"> </w:t>
            </w:r>
            <w:r>
              <w:rPr>
                <w:sz w:val="20"/>
              </w:rPr>
              <w:t>válka</w:t>
            </w:r>
          </w:p>
        </w:tc>
        <w:tc>
          <w:tcPr>
            <w:tcW w:w="1291" w:type="pct"/>
            <w:tcBorders>
              <w:top w:val="single" w:sz="4" w:space="0" w:color="000000"/>
              <w:left w:val="single" w:sz="4" w:space="0" w:color="000000"/>
              <w:bottom w:val="single" w:sz="4" w:space="0" w:color="000000"/>
              <w:right w:val="single" w:sz="4" w:space="0" w:color="000000"/>
            </w:tcBorders>
          </w:tcPr>
          <w:p w14:paraId="5C76DE48" w14:textId="77777777" w:rsidR="00855902" w:rsidRDefault="00855902" w:rsidP="00240274">
            <w:pPr>
              <w:pStyle w:val="TableParagraph"/>
              <w:spacing w:after="120"/>
              <w:ind w:left="0"/>
              <w:rPr>
                <w:rFonts w:ascii="Times New Roman"/>
                <w:sz w:val="18"/>
              </w:rPr>
            </w:pPr>
          </w:p>
        </w:tc>
      </w:tr>
      <w:tr w:rsidR="00A03E87" w14:paraId="2A87CB1D" w14:textId="77777777" w:rsidTr="00A03E87">
        <w:trPr>
          <w:trHeight w:val="1242"/>
        </w:trPr>
        <w:tc>
          <w:tcPr>
            <w:tcW w:w="1718" w:type="pct"/>
            <w:tcBorders>
              <w:top w:val="single" w:sz="4" w:space="0" w:color="000000"/>
              <w:left w:val="single" w:sz="4" w:space="0" w:color="000000"/>
              <w:bottom w:val="single" w:sz="4" w:space="0" w:color="000000"/>
              <w:right w:val="single" w:sz="4" w:space="0" w:color="000000"/>
            </w:tcBorders>
            <w:hideMark/>
          </w:tcPr>
          <w:p w14:paraId="71AE7362" w14:textId="77777777" w:rsidR="00855902" w:rsidRPr="00FD04B6" w:rsidRDefault="00855902" w:rsidP="00F4589E">
            <w:pPr>
              <w:pStyle w:val="TableParagraph"/>
              <w:numPr>
                <w:ilvl w:val="0"/>
                <w:numId w:val="289"/>
              </w:numPr>
              <w:spacing w:after="120"/>
              <w:ind w:left="0" w:firstLine="0"/>
              <w:rPr>
                <w:sz w:val="20"/>
                <w:lang w:val="cs-CZ"/>
              </w:rPr>
            </w:pPr>
            <w:r w:rsidRPr="00FD04B6">
              <w:rPr>
                <w:sz w:val="20"/>
                <w:lang w:val="cs-CZ"/>
              </w:rPr>
              <w:t>popíše a zhodnotí způsob života v moderní společnosti, analyzuje</w:t>
            </w:r>
            <w:r w:rsidRPr="00FD04B6">
              <w:rPr>
                <w:spacing w:val="-43"/>
                <w:sz w:val="20"/>
                <w:lang w:val="cs-CZ"/>
              </w:rPr>
              <w:t xml:space="preserve"> </w:t>
            </w:r>
            <w:r w:rsidRPr="00FD04B6">
              <w:rPr>
                <w:sz w:val="20"/>
                <w:lang w:val="cs-CZ"/>
              </w:rPr>
              <w:t>změny</w:t>
            </w:r>
            <w:r w:rsidRPr="00FD04B6">
              <w:rPr>
                <w:spacing w:val="-1"/>
                <w:sz w:val="20"/>
                <w:lang w:val="cs-CZ"/>
              </w:rPr>
              <w:t xml:space="preserve"> </w:t>
            </w:r>
            <w:r w:rsidRPr="00FD04B6">
              <w:rPr>
                <w:sz w:val="20"/>
                <w:lang w:val="cs-CZ"/>
              </w:rPr>
              <w:t>po druhé</w:t>
            </w:r>
            <w:r w:rsidRPr="00FD04B6">
              <w:rPr>
                <w:spacing w:val="-1"/>
                <w:sz w:val="20"/>
                <w:lang w:val="cs-CZ"/>
              </w:rPr>
              <w:t xml:space="preserve"> </w:t>
            </w:r>
            <w:r w:rsidRPr="00FD04B6">
              <w:rPr>
                <w:sz w:val="20"/>
                <w:lang w:val="cs-CZ"/>
              </w:rPr>
              <w:t>světové</w:t>
            </w:r>
            <w:r w:rsidRPr="00FD04B6">
              <w:rPr>
                <w:spacing w:val="1"/>
                <w:sz w:val="20"/>
                <w:lang w:val="cs-CZ"/>
              </w:rPr>
              <w:t xml:space="preserve"> </w:t>
            </w:r>
            <w:r w:rsidRPr="00FD04B6">
              <w:rPr>
                <w:sz w:val="20"/>
                <w:lang w:val="cs-CZ"/>
              </w:rPr>
              <w:t>válce</w:t>
            </w:r>
          </w:p>
          <w:p w14:paraId="4C8D783A" w14:textId="77777777" w:rsidR="00855902" w:rsidRPr="00FD04B6" w:rsidRDefault="00855902" w:rsidP="00F4589E">
            <w:pPr>
              <w:pStyle w:val="TableParagraph"/>
              <w:numPr>
                <w:ilvl w:val="0"/>
                <w:numId w:val="289"/>
              </w:numPr>
              <w:spacing w:after="120"/>
              <w:ind w:left="0" w:firstLine="0"/>
              <w:rPr>
                <w:sz w:val="20"/>
                <w:lang w:val="cs-CZ"/>
              </w:rPr>
            </w:pPr>
            <w:r w:rsidRPr="00FD04B6">
              <w:rPr>
                <w:sz w:val="20"/>
                <w:lang w:val="cs-CZ"/>
              </w:rPr>
              <w:t>vymezí</w:t>
            </w:r>
            <w:r w:rsidRPr="00FD04B6">
              <w:rPr>
                <w:spacing w:val="-4"/>
                <w:sz w:val="20"/>
                <w:lang w:val="cs-CZ"/>
              </w:rPr>
              <w:t xml:space="preserve"> </w:t>
            </w:r>
            <w:r w:rsidRPr="00FD04B6">
              <w:rPr>
                <w:sz w:val="20"/>
                <w:lang w:val="cs-CZ"/>
              </w:rPr>
              <w:t>základní</w:t>
            </w:r>
            <w:r w:rsidRPr="00FD04B6">
              <w:rPr>
                <w:spacing w:val="-4"/>
                <w:sz w:val="20"/>
                <w:lang w:val="cs-CZ"/>
              </w:rPr>
              <w:t xml:space="preserve"> </w:t>
            </w:r>
            <w:r w:rsidRPr="00FD04B6">
              <w:rPr>
                <w:sz w:val="20"/>
                <w:lang w:val="cs-CZ"/>
              </w:rPr>
              <w:t>problémy</w:t>
            </w:r>
            <w:r w:rsidRPr="00FD04B6">
              <w:rPr>
                <w:spacing w:val="-1"/>
                <w:sz w:val="20"/>
                <w:lang w:val="cs-CZ"/>
              </w:rPr>
              <w:t xml:space="preserve"> </w:t>
            </w:r>
            <w:r w:rsidRPr="00FD04B6">
              <w:rPr>
                <w:sz w:val="20"/>
                <w:lang w:val="cs-CZ"/>
              </w:rPr>
              <w:t>současného</w:t>
            </w:r>
            <w:r w:rsidRPr="00FD04B6">
              <w:rPr>
                <w:spacing w:val="-4"/>
                <w:sz w:val="20"/>
                <w:lang w:val="cs-CZ"/>
              </w:rPr>
              <w:t xml:space="preserve"> </w:t>
            </w:r>
            <w:r w:rsidRPr="00FD04B6">
              <w:rPr>
                <w:sz w:val="20"/>
                <w:lang w:val="cs-CZ"/>
              </w:rPr>
              <w:t>světa</w:t>
            </w:r>
            <w:r w:rsidRPr="00FD04B6">
              <w:rPr>
                <w:spacing w:val="-1"/>
                <w:sz w:val="20"/>
                <w:lang w:val="cs-CZ"/>
              </w:rPr>
              <w:t xml:space="preserve"> </w:t>
            </w:r>
            <w:r w:rsidRPr="00FD04B6">
              <w:rPr>
                <w:sz w:val="20"/>
                <w:lang w:val="cs-CZ"/>
              </w:rPr>
              <w:t>s</w:t>
            </w:r>
            <w:r w:rsidRPr="00FD04B6">
              <w:rPr>
                <w:spacing w:val="-2"/>
                <w:sz w:val="20"/>
                <w:lang w:val="cs-CZ"/>
              </w:rPr>
              <w:t xml:space="preserve"> </w:t>
            </w:r>
            <w:r w:rsidRPr="00FD04B6">
              <w:rPr>
                <w:sz w:val="20"/>
                <w:lang w:val="cs-CZ"/>
              </w:rPr>
              <w:t>jejich</w:t>
            </w:r>
            <w:r w:rsidRPr="00FD04B6">
              <w:rPr>
                <w:spacing w:val="-4"/>
                <w:sz w:val="20"/>
                <w:lang w:val="cs-CZ"/>
              </w:rPr>
              <w:t xml:space="preserve"> </w:t>
            </w:r>
            <w:r w:rsidRPr="00FD04B6">
              <w:rPr>
                <w:sz w:val="20"/>
                <w:lang w:val="cs-CZ"/>
              </w:rPr>
              <w:t>kořeny</w:t>
            </w:r>
            <w:r w:rsidRPr="00FD04B6">
              <w:rPr>
                <w:spacing w:val="-3"/>
                <w:sz w:val="20"/>
                <w:lang w:val="cs-CZ"/>
              </w:rPr>
              <w:t xml:space="preserve"> </w:t>
            </w:r>
            <w:r w:rsidRPr="00FD04B6">
              <w:rPr>
                <w:sz w:val="20"/>
                <w:lang w:val="cs-CZ"/>
              </w:rPr>
              <w:t>i</w:t>
            </w:r>
            <w:r w:rsidRPr="00FD04B6">
              <w:rPr>
                <w:spacing w:val="-43"/>
                <w:sz w:val="20"/>
                <w:lang w:val="cs-CZ"/>
              </w:rPr>
              <w:t xml:space="preserve"> </w:t>
            </w:r>
            <w:r w:rsidRPr="00FD04B6">
              <w:rPr>
                <w:sz w:val="20"/>
                <w:lang w:val="cs-CZ"/>
              </w:rPr>
              <w:t>možným</w:t>
            </w:r>
            <w:r w:rsidRPr="00FD04B6">
              <w:rPr>
                <w:spacing w:val="-2"/>
                <w:sz w:val="20"/>
                <w:lang w:val="cs-CZ"/>
              </w:rPr>
              <w:t xml:space="preserve"> </w:t>
            </w:r>
            <w:r w:rsidRPr="00FD04B6">
              <w:rPr>
                <w:sz w:val="20"/>
                <w:lang w:val="cs-CZ"/>
              </w:rPr>
              <w:t>dalším</w:t>
            </w:r>
            <w:r w:rsidRPr="00FD04B6">
              <w:rPr>
                <w:spacing w:val="1"/>
                <w:sz w:val="20"/>
                <w:lang w:val="cs-CZ"/>
              </w:rPr>
              <w:t xml:space="preserve"> </w:t>
            </w:r>
            <w:r w:rsidRPr="00FD04B6">
              <w:rPr>
                <w:sz w:val="20"/>
                <w:lang w:val="cs-CZ"/>
              </w:rPr>
              <w:t>vývojem</w:t>
            </w:r>
          </w:p>
        </w:tc>
        <w:tc>
          <w:tcPr>
            <w:tcW w:w="1991" w:type="pct"/>
            <w:tcBorders>
              <w:top w:val="single" w:sz="4" w:space="0" w:color="000000"/>
              <w:left w:val="single" w:sz="4" w:space="0" w:color="000000"/>
              <w:bottom w:val="single" w:sz="4" w:space="0" w:color="000000"/>
              <w:right w:val="single" w:sz="4" w:space="0" w:color="000000"/>
            </w:tcBorders>
            <w:hideMark/>
          </w:tcPr>
          <w:p w14:paraId="6A4A2C33" w14:textId="77777777" w:rsidR="00855902" w:rsidRPr="00FD04B6" w:rsidRDefault="00855902" w:rsidP="00240274">
            <w:pPr>
              <w:pStyle w:val="TableParagraph"/>
              <w:spacing w:after="120"/>
              <w:ind w:left="0"/>
              <w:rPr>
                <w:b/>
                <w:sz w:val="20"/>
                <w:lang w:val="cs-CZ"/>
              </w:rPr>
            </w:pPr>
            <w:r w:rsidRPr="00FD04B6">
              <w:rPr>
                <w:b/>
                <w:sz w:val="20"/>
                <w:lang w:val="cs-CZ"/>
              </w:rPr>
              <w:t>Moderní</w:t>
            </w:r>
            <w:r w:rsidRPr="00FD04B6">
              <w:rPr>
                <w:b/>
                <w:spacing w:val="-5"/>
                <w:sz w:val="20"/>
                <w:lang w:val="cs-CZ"/>
              </w:rPr>
              <w:t xml:space="preserve"> </w:t>
            </w:r>
            <w:r w:rsidRPr="00FD04B6">
              <w:rPr>
                <w:b/>
                <w:sz w:val="20"/>
                <w:lang w:val="cs-CZ"/>
              </w:rPr>
              <w:t>doba</w:t>
            </w:r>
            <w:r w:rsidRPr="00FD04B6">
              <w:rPr>
                <w:b/>
                <w:spacing w:val="-3"/>
                <w:sz w:val="20"/>
                <w:lang w:val="cs-CZ"/>
              </w:rPr>
              <w:t xml:space="preserve"> </w:t>
            </w:r>
            <w:r w:rsidRPr="00FD04B6">
              <w:rPr>
                <w:b/>
                <w:sz w:val="20"/>
                <w:lang w:val="cs-CZ"/>
              </w:rPr>
              <w:t>II.</w:t>
            </w:r>
            <w:r w:rsidRPr="00FD04B6">
              <w:rPr>
                <w:b/>
                <w:spacing w:val="-1"/>
                <w:sz w:val="20"/>
                <w:lang w:val="cs-CZ"/>
              </w:rPr>
              <w:t xml:space="preserve"> </w:t>
            </w:r>
            <w:r w:rsidRPr="00FD04B6">
              <w:rPr>
                <w:b/>
                <w:sz w:val="20"/>
                <w:lang w:val="cs-CZ"/>
              </w:rPr>
              <w:t>–</w:t>
            </w:r>
            <w:r w:rsidRPr="00FD04B6">
              <w:rPr>
                <w:b/>
                <w:spacing w:val="-3"/>
                <w:sz w:val="20"/>
                <w:lang w:val="cs-CZ"/>
              </w:rPr>
              <w:t xml:space="preserve"> </w:t>
            </w:r>
            <w:r w:rsidRPr="00FD04B6">
              <w:rPr>
                <w:b/>
                <w:sz w:val="20"/>
                <w:lang w:val="cs-CZ"/>
              </w:rPr>
              <w:t>soudobé</w:t>
            </w:r>
            <w:r w:rsidRPr="00FD04B6">
              <w:rPr>
                <w:b/>
                <w:spacing w:val="-2"/>
                <w:sz w:val="20"/>
                <w:lang w:val="cs-CZ"/>
              </w:rPr>
              <w:t xml:space="preserve"> </w:t>
            </w:r>
            <w:r w:rsidRPr="00FD04B6">
              <w:rPr>
                <w:b/>
                <w:sz w:val="20"/>
                <w:lang w:val="cs-CZ"/>
              </w:rPr>
              <w:t>dějiny</w:t>
            </w:r>
          </w:p>
          <w:p w14:paraId="3A8E8648" w14:textId="77777777" w:rsidR="00855902" w:rsidRPr="00FD04B6" w:rsidRDefault="00855902" w:rsidP="00240274">
            <w:pPr>
              <w:pStyle w:val="TableParagraph"/>
              <w:spacing w:after="120"/>
              <w:ind w:left="0"/>
              <w:rPr>
                <w:sz w:val="20"/>
                <w:lang w:val="cs-CZ"/>
              </w:rPr>
            </w:pPr>
            <w:r w:rsidRPr="00FD04B6">
              <w:rPr>
                <w:sz w:val="20"/>
                <w:lang w:val="cs-CZ"/>
              </w:rPr>
              <w:t>-život</w:t>
            </w:r>
            <w:r w:rsidRPr="00FD04B6">
              <w:rPr>
                <w:spacing w:val="24"/>
                <w:sz w:val="20"/>
                <w:lang w:val="cs-CZ"/>
              </w:rPr>
              <w:t xml:space="preserve"> </w:t>
            </w:r>
            <w:r w:rsidRPr="00FD04B6">
              <w:rPr>
                <w:sz w:val="20"/>
                <w:lang w:val="cs-CZ"/>
              </w:rPr>
              <w:t>v</w:t>
            </w:r>
            <w:r w:rsidRPr="00FD04B6">
              <w:rPr>
                <w:spacing w:val="-4"/>
                <w:sz w:val="20"/>
                <w:lang w:val="cs-CZ"/>
              </w:rPr>
              <w:t xml:space="preserve"> </w:t>
            </w:r>
            <w:r w:rsidRPr="00FD04B6">
              <w:rPr>
                <w:sz w:val="20"/>
                <w:lang w:val="cs-CZ"/>
              </w:rPr>
              <w:t>moderní</w:t>
            </w:r>
            <w:r w:rsidRPr="00FD04B6">
              <w:rPr>
                <w:spacing w:val="21"/>
                <w:sz w:val="20"/>
                <w:lang w:val="cs-CZ"/>
              </w:rPr>
              <w:t xml:space="preserve"> </w:t>
            </w:r>
            <w:r w:rsidRPr="00FD04B6">
              <w:rPr>
                <w:sz w:val="20"/>
                <w:lang w:val="cs-CZ"/>
              </w:rPr>
              <w:t>společnosti,</w:t>
            </w:r>
            <w:r w:rsidRPr="00FD04B6">
              <w:rPr>
                <w:spacing w:val="24"/>
                <w:sz w:val="20"/>
                <w:lang w:val="cs-CZ"/>
              </w:rPr>
              <w:t xml:space="preserve"> </w:t>
            </w:r>
            <w:r w:rsidRPr="00FD04B6">
              <w:rPr>
                <w:sz w:val="20"/>
                <w:lang w:val="cs-CZ"/>
              </w:rPr>
              <w:t>materiálně-technické,</w:t>
            </w:r>
            <w:r w:rsidRPr="00FD04B6">
              <w:rPr>
                <w:spacing w:val="-42"/>
                <w:sz w:val="20"/>
                <w:lang w:val="cs-CZ"/>
              </w:rPr>
              <w:t xml:space="preserve"> </w:t>
            </w:r>
            <w:r w:rsidRPr="00FD04B6">
              <w:rPr>
                <w:sz w:val="20"/>
                <w:lang w:val="cs-CZ"/>
              </w:rPr>
              <w:t>sociální</w:t>
            </w:r>
            <w:r w:rsidRPr="00FD04B6">
              <w:rPr>
                <w:spacing w:val="-1"/>
                <w:sz w:val="20"/>
                <w:lang w:val="cs-CZ"/>
              </w:rPr>
              <w:t xml:space="preserve"> </w:t>
            </w:r>
            <w:r w:rsidRPr="00FD04B6">
              <w:rPr>
                <w:sz w:val="20"/>
                <w:lang w:val="cs-CZ"/>
              </w:rPr>
              <w:t>i kulturní změny</w:t>
            </w:r>
          </w:p>
          <w:p w14:paraId="08C24543" w14:textId="77777777" w:rsidR="00855902" w:rsidRDefault="00855902" w:rsidP="00240274">
            <w:pPr>
              <w:pStyle w:val="TableParagraph"/>
              <w:spacing w:after="120"/>
              <w:ind w:left="0"/>
              <w:rPr>
                <w:sz w:val="20"/>
              </w:rPr>
            </w:pPr>
            <w:r>
              <w:rPr>
                <w:sz w:val="20"/>
              </w:rPr>
              <w:t>-</w:t>
            </w:r>
            <w:r>
              <w:rPr>
                <w:spacing w:val="-4"/>
                <w:sz w:val="20"/>
              </w:rPr>
              <w:t xml:space="preserve"> </w:t>
            </w:r>
            <w:r>
              <w:rPr>
                <w:sz w:val="20"/>
              </w:rPr>
              <w:t>současný,</w:t>
            </w:r>
            <w:r>
              <w:rPr>
                <w:spacing w:val="-3"/>
                <w:sz w:val="20"/>
              </w:rPr>
              <w:t xml:space="preserve"> </w:t>
            </w:r>
            <w:r>
              <w:rPr>
                <w:sz w:val="20"/>
              </w:rPr>
              <w:t>globalizovaný</w:t>
            </w:r>
            <w:r>
              <w:rPr>
                <w:spacing w:val="-3"/>
                <w:sz w:val="20"/>
              </w:rPr>
              <w:t xml:space="preserve"> </w:t>
            </w:r>
            <w:r>
              <w:rPr>
                <w:sz w:val="20"/>
              </w:rPr>
              <w:t>svět</w:t>
            </w:r>
            <w:r>
              <w:rPr>
                <w:spacing w:val="-1"/>
                <w:sz w:val="20"/>
              </w:rPr>
              <w:t xml:space="preserve"> </w:t>
            </w:r>
            <w:r>
              <w:rPr>
                <w:sz w:val="20"/>
              </w:rPr>
              <w:t>a</w:t>
            </w:r>
            <w:r>
              <w:rPr>
                <w:spacing w:val="-3"/>
                <w:sz w:val="20"/>
              </w:rPr>
              <w:t xml:space="preserve"> </w:t>
            </w:r>
            <w:r>
              <w:rPr>
                <w:sz w:val="20"/>
              </w:rPr>
              <w:t>jeho</w:t>
            </w:r>
            <w:r>
              <w:rPr>
                <w:spacing w:val="-3"/>
                <w:sz w:val="20"/>
              </w:rPr>
              <w:t xml:space="preserve"> </w:t>
            </w:r>
            <w:r>
              <w:rPr>
                <w:sz w:val="20"/>
              </w:rPr>
              <w:t>problémy</w:t>
            </w:r>
          </w:p>
        </w:tc>
        <w:tc>
          <w:tcPr>
            <w:tcW w:w="1291" w:type="pct"/>
            <w:tcBorders>
              <w:top w:val="single" w:sz="4" w:space="0" w:color="000000"/>
              <w:left w:val="single" w:sz="4" w:space="0" w:color="000000"/>
              <w:bottom w:val="single" w:sz="4" w:space="0" w:color="000000"/>
              <w:right w:val="single" w:sz="4" w:space="0" w:color="000000"/>
            </w:tcBorders>
            <w:hideMark/>
          </w:tcPr>
          <w:p w14:paraId="1FE7CB4C" w14:textId="77777777" w:rsidR="00855902" w:rsidRDefault="00855902" w:rsidP="00240274">
            <w:pPr>
              <w:pStyle w:val="TableParagraph"/>
              <w:spacing w:after="120"/>
              <w:ind w:left="0"/>
              <w:rPr>
                <w:sz w:val="20"/>
              </w:rPr>
            </w:pPr>
            <w:r>
              <w:rPr>
                <w:b/>
                <w:sz w:val="20"/>
              </w:rPr>
              <w:t>Základy</w:t>
            </w:r>
            <w:r>
              <w:rPr>
                <w:b/>
                <w:spacing w:val="-4"/>
                <w:sz w:val="20"/>
              </w:rPr>
              <w:t xml:space="preserve"> </w:t>
            </w:r>
            <w:r>
              <w:rPr>
                <w:b/>
                <w:sz w:val="20"/>
              </w:rPr>
              <w:t>společenských</w:t>
            </w:r>
            <w:r>
              <w:rPr>
                <w:b/>
                <w:spacing w:val="-3"/>
                <w:sz w:val="20"/>
              </w:rPr>
              <w:t xml:space="preserve"> </w:t>
            </w:r>
            <w:r>
              <w:rPr>
                <w:b/>
                <w:sz w:val="20"/>
              </w:rPr>
              <w:t xml:space="preserve">věd: </w:t>
            </w:r>
            <w:r>
              <w:rPr>
                <w:sz w:val="20"/>
              </w:rPr>
              <w:t>globální</w:t>
            </w:r>
            <w:r>
              <w:rPr>
                <w:spacing w:val="-3"/>
                <w:sz w:val="20"/>
              </w:rPr>
              <w:t xml:space="preserve"> </w:t>
            </w:r>
            <w:r>
              <w:rPr>
                <w:sz w:val="20"/>
              </w:rPr>
              <w:t>svět</w:t>
            </w:r>
          </w:p>
          <w:p w14:paraId="1A6EDFAE" w14:textId="77777777" w:rsidR="00855902" w:rsidRDefault="00855902" w:rsidP="00240274">
            <w:pPr>
              <w:pStyle w:val="TableParagraph"/>
              <w:spacing w:after="120"/>
              <w:ind w:left="0"/>
              <w:rPr>
                <w:sz w:val="20"/>
              </w:rPr>
            </w:pPr>
            <w:r>
              <w:rPr>
                <w:b/>
                <w:sz w:val="20"/>
              </w:rPr>
              <w:t>Výchova k myšlení v evropských a globálních</w:t>
            </w:r>
            <w:r>
              <w:rPr>
                <w:b/>
                <w:spacing w:val="1"/>
                <w:sz w:val="20"/>
              </w:rPr>
              <w:t xml:space="preserve"> </w:t>
            </w:r>
            <w:r>
              <w:rPr>
                <w:b/>
                <w:sz w:val="20"/>
              </w:rPr>
              <w:t>souvislostech:</w:t>
            </w:r>
            <w:r>
              <w:rPr>
                <w:b/>
                <w:spacing w:val="-4"/>
                <w:sz w:val="20"/>
              </w:rPr>
              <w:t xml:space="preserve"> </w:t>
            </w:r>
            <w:r>
              <w:rPr>
                <w:sz w:val="20"/>
              </w:rPr>
              <w:t>Globalizační</w:t>
            </w:r>
            <w:r>
              <w:rPr>
                <w:spacing w:val="-4"/>
                <w:sz w:val="20"/>
              </w:rPr>
              <w:t xml:space="preserve"> </w:t>
            </w:r>
            <w:r>
              <w:rPr>
                <w:sz w:val="20"/>
              </w:rPr>
              <w:t>a</w:t>
            </w:r>
            <w:r>
              <w:rPr>
                <w:spacing w:val="-4"/>
                <w:sz w:val="20"/>
              </w:rPr>
              <w:t xml:space="preserve"> </w:t>
            </w:r>
            <w:r>
              <w:rPr>
                <w:sz w:val="20"/>
              </w:rPr>
              <w:t>rozvojové</w:t>
            </w:r>
            <w:r>
              <w:rPr>
                <w:spacing w:val="-6"/>
                <w:sz w:val="20"/>
              </w:rPr>
              <w:t xml:space="preserve"> </w:t>
            </w:r>
            <w:r>
              <w:rPr>
                <w:sz w:val="20"/>
              </w:rPr>
              <w:t>procesy</w:t>
            </w:r>
            <w:r>
              <w:rPr>
                <w:spacing w:val="-42"/>
                <w:sz w:val="20"/>
              </w:rPr>
              <w:t xml:space="preserve"> </w:t>
            </w:r>
            <w:r>
              <w:rPr>
                <w:sz w:val="20"/>
              </w:rPr>
              <w:t>(historické</w:t>
            </w:r>
            <w:r>
              <w:rPr>
                <w:spacing w:val="-2"/>
                <w:sz w:val="20"/>
              </w:rPr>
              <w:t xml:space="preserve"> </w:t>
            </w:r>
            <w:r>
              <w:rPr>
                <w:sz w:val="20"/>
              </w:rPr>
              <w:t>přístupy</w:t>
            </w:r>
            <w:r>
              <w:rPr>
                <w:spacing w:val="-2"/>
                <w:sz w:val="20"/>
              </w:rPr>
              <w:t xml:space="preserve"> </w:t>
            </w:r>
            <w:r>
              <w:rPr>
                <w:sz w:val="20"/>
              </w:rPr>
              <w:t>k</w:t>
            </w:r>
            <w:r>
              <w:rPr>
                <w:spacing w:val="1"/>
                <w:sz w:val="20"/>
              </w:rPr>
              <w:t xml:space="preserve"> </w:t>
            </w:r>
            <w:r>
              <w:rPr>
                <w:sz w:val="20"/>
              </w:rPr>
              <w:t>procesům</w:t>
            </w:r>
            <w:r>
              <w:rPr>
                <w:spacing w:val="-2"/>
                <w:sz w:val="20"/>
              </w:rPr>
              <w:t xml:space="preserve"> </w:t>
            </w:r>
            <w:r>
              <w:rPr>
                <w:sz w:val="20"/>
              </w:rPr>
              <w:t>globalizace)</w:t>
            </w:r>
          </w:p>
        </w:tc>
      </w:tr>
    </w:tbl>
    <w:p w14:paraId="37FA28AF" w14:textId="77777777" w:rsidR="00A03E87" w:rsidRDefault="00A03E87" w:rsidP="00240274">
      <w:pPr>
        <w:rPr>
          <w:b/>
          <w:bCs/>
        </w:rPr>
      </w:pPr>
    </w:p>
    <w:p w14:paraId="3E31F8C7" w14:textId="77777777" w:rsidR="00A03E87" w:rsidRDefault="00A03E87" w:rsidP="00240274">
      <w:pPr>
        <w:spacing w:line="240" w:lineRule="auto"/>
        <w:jc w:val="left"/>
        <w:rPr>
          <w:b/>
          <w:bCs/>
        </w:rPr>
      </w:pPr>
      <w:r>
        <w:rPr>
          <w:b/>
          <w:bCs/>
        </w:rPr>
        <w:br w:type="page"/>
      </w:r>
    </w:p>
    <w:p w14:paraId="73780B17" w14:textId="12F78EE7" w:rsidR="00A03E87" w:rsidRPr="00111721" w:rsidRDefault="00A03E87" w:rsidP="00240274">
      <w:pPr>
        <w:rPr>
          <w:b/>
          <w:bCs/>
        </w:rPr>
      </w:pPr>
      <w:r w:rsidRPr="00111721">
        <w:rPr>
          <w:b/>
          <w:bCs/>
        </w:rPr>
        <w:lastRenderedPageBreak/>
        <w:t xml:space="preserve">Učivo </w:t>
      </w:r>
      <w:r>
        <w:rPr>
          <w:b/>
          <w:bCs/>
        </w:rPr>
        <w:t>4</w:t>
      </w:r>
      <w:r w:rsidRPr="00111721">
        <w:rPr>
          <w:b/>
          <w:bCs/>
        </w:rPr>
        <w:t>. ročníku</w:t>
      </w: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94"/>
        <w:gridCol w:w="4165"/>
        <w:gridCol w:w="2701"/>
      </w:tblGrid>
      <w:tr w:rsidR="00111721" w14:paraId="3CE334F5" w14:textId="77777777" w:rsidTr="00A03E87">
        <w:trPr>
          <w:trHeight w:val="623"/>
        </w:trPr>
        <w:tc>
          <w:tcPr>
            <w:tcW w:w="1718" w:type="pct"/>
            <w:tcBorders>
              <w:top w:val="single" w:sz="4" w:space="0" w:color="000000"/>
              <w:left w:val="single" w:sz="4" w:space="0" w:color="000000"/>
              <w:bottom w:val="single" w:sz="4" w:space="0" w:color="000000"/>
              <w:right w:val="single" w:sz="4" w:space="0" w:color="000000"/>
            </w:tcBorders>
            <w:shd w:val="clear" w:color="auto" w:fill="CCFFFF"/>
            <w:vAlign w:val="center"/>
            <w:hideMark/>
          </w:tcPr>
          <w:p w14:paraId="1A65E451" w14:textId="77777777" w:rsidR="00855902" w:rsidRPr="00FD04B6" w:rsidRDefault="00855902" w:rsidP="00240274">
            <w:pPr>
              <w:pStyle w:val="TableParagraph"/>
              <w:spacing w:after="120"/>
              <w:ind w:left="0"/>
              <w:jc w:val="center"/>
              <w:rPr>
                <w:b/>
                <w:sz w:val="20"/>
                <w:lang w:val="cs-CZ"/>
              </w:rPr>
            </w:pPr>
            <w:r w:rsidRPr="00FD04B6">
              <w:rPr>
                <w:b/>
                <w:sz w:val="20"/>
                <w:lang w:val="cs-CZ"/>
              </w:rPr>
              <w:t>Školní</w:t>
            </w:r>
            <w:r w:rsidRPr="00FD04B6">
              <w:rPr>
                <w:b/>
                <w:spacing w:val="-4"/>
                <w:sz w:val="20"/>
                <w:lang w:val="cs-CZ"/>
              </w:rPr>
              <w:t xml:space="preserve"> </w:t>
            </w:r>
            <w:r w:rsidRPr="00FD04B6">
              <w:rPr>
                <w:b/>
                <w:sz w:val="20"/>
                <w:lang w:val="cs-CZ"/>
              </w:rPr>
              <w:t>výstupy</w:t>
            </w:r>
          </w:p>
          <w:p w14:paraId="51F4BD1C" w14:textId="77777777" w:rsidR="00855902" w:rsidRPr="00FD04B6" w:rsidRDefault="00855902" w:rsidP="00240274">
            <w:pPr>
              <w:pStyle w:val="TableParagraph"/>
              <w:spacing w:after="120"/>
              <w:ind w:left="0"/>
              <w:jc w:val="center"/>
              <w:rPr>
                <w:sz w:val="20"/>
                <w:lang w:val="cs-CZ"/>
              </w:rPr>
            </w:pPr>
            <w:r w:rsidRPr="00FD04B6">
              <w:rPr>
                <w:sz w:val="20"/>
                <w:lang w:val="cs-CZ"/>
              </w:rPr>
              <w:t>Žák</w:t>
            </w:r>
            <w:r w:rsidRPr="00FD04B6">
              <w:rPr>
                <w:spacing w:val="-3"/>
                <w:sz w:val="20"/>
                <w:lang w:val="cs-CZ"/>
              </w:rPr>
              <w:t xml:space="preserve"> </w:t>
            </w:r>
            <w:r w:rsidRPr="00FD04B6">
              <w:rPr>
                <w:sz w:val="20"/>
                <w:lang w:val="cs-CZ"/>
              </w:rPr>
              <w:t>podle</w:t>
            </w:r>
            <w:r w:rsidRPr="00FD04B6">
              <w:rPr>
                <w:spacing w:val="-5"/>
                <w:sz w:val="20"/>
                <w:lang w:val="cs-CZ"/>
              </w:rPr>
              <w:t xml:space="preserve"> </w:t>
            </w:r>
            <w:r w:rsidRPr="00FD04B6">
              <w:rPr>
                <w:sz w:val="20"/>
                <w:lang w:val="cs-CZ"/>
              </w:rPr>
              <w:t>svých</w:t>
            </w:r>
            <w:r w:rsidRPr="00FD04B6">
              <w:rPr>
                <w:spacing w:val="-2"/>
                <w:sz w:val="20"/>
                <w:lang w:val="cs-CZ"/>
              </w:rPr>
              <w:t xml:space="preserve"> </w:t>
            </w:r>
            <w:r w:rsidRPr="00FD04B6">
              <w:rPr>
                <w:sz w:val="20"/>
                <w:lang w:val="cs-CZ"/>
              </w:rPr>
              <w:t>možností:</w:t>
            </w:r>
          </w:p>
        </w:tc>
        <w:tc>
          <w:tcPr>
            <w:tcW w:w="1991" w:type="pct"/>
            <w:tcBorders>
              <w:top w:val="single" w:sz="4" w:space="0" w:color="000000"/>
              <w:left w:val="single" w:sz="4" w:space="0" w:color="000000"/>
              <w:bottom w:val="single" w:sz="4" w:space="0" w:color="000000"/>
              <w:right w:val="single" w:sz="4" w:space="0" w:color="000000"/>
            </w:tcBorders>
            <w:shd w:val="clear" w:color="auto" w:fill="CCFFFF"/>
            <w:vAlign w:val="center"/>
          </w:tcPr>
          <w:p w14:paraId="034ACAAE" w14:textId="77777777" w:rsidR="00855902" w:rsidRDefault="00855902" w:rsidP="00240274">
            <w:pPr>
              <w:pStyle w:val="TableParagraph"/>
              <w:spacing w:after="120"/>
              <w:ind w:left="0"/>
              <w:jc w:val="center"/>
              <w:rPr>
                <w:b/>
                <w:sz w:val="20"/>
              </w:rPr>
            </w:pPr>
            <w:r>
              <w:rPr>
                <w:b/>
                <w:sz w:val="20"/>
              </w:rPr>
              <w:t>Učivo</w:t>
            </w:r>
          </w:p>
        </w:tc>
        <w:tc>
          <w:tcPr>
            <w:tcW w:w="1291" w:type="pct"/>
            <w:tcBorders>
              <w:top w:val="single" w:sz="4" w:space="0" w:color="000000"/>
              <w:left w:val="single" w:sz="4" w:space="0" w:color="000000"/>
              <w:bottom w:val="single" w:sz="4" w:space="0" w:color="000000"/>
              <w:right w:val="single" w:sz="4" w:space="0" w:color="000000"/>
            </w:tcBorders>
            <w:shd w:val="clear" w:color="auto" w:fill="CCFFFF"/>
            <w:vAlign w:val="center"/>
            <w:hideMark/>
          </w:tcPr>
          <w:p w14:paraId="674E2B62" w14:textId="77777777" w:rsidR="00855902" w:rsidRDefault="00855902" w:rsidP="00240274">
            <w:pPr>
              <w:pStyle w:val="TableParagraph"/>
              <w:spacing w:after="120"/>
              <w:ind w:left="0"/>
              <w:jc w:val="center"/>
              <w:rPr>
                <w:b/>
                <w:sz w:val="20"/>
              </w:rPr>
            </w:pPr>
            <w:r>
              <w:rPr>
                <w:b/>
                <w:sz w:val="20"/>
              </w:rPr>
              <w:t>Průřezová témata,</w:t>
            </w:r>
            <w:r>
              <w:rPr>
                <w:b/>
                <w:spacing w:val="1"/>
                <w:sz w:val="20"/>
              </w:rPr>
              <w:t xml:space="preserve"> </w:t>
            </w:r>
            <w:r>
              <w:rPr>
                <w:b/>
                <w:sz w:val="20"/>
              </w:rPr>
              <w:t>přesahy,</w:t>
            </w:r>
            <w:r>
              <w:rPr>
                <w:b/>
                <w:spacing w:val="-8"/>
                <w:sz w:val="20"/>
              </w:rPr>
              <w:t xml:space="preserve"> </w:t>
            </w:r>
            <w:r>
              <w:rPr>
                <w:b/>
                <w:sz w:val="20"/>
              </w:rPr>
              <w:t>poznámky</w:t>
            </w:r>
          </w:p>
        </w:tc>
      </w:tr>
      <w:tr w:rsidR="00A03E87" w14:paraId="1A85E356" w14:textId="77777777" w:rsidTr="00A03E87">
        <w:trPr>
          <w:trHeight w:val="1497"/>
        </w:trPr>
        <w:tc>
          <w:tcPr>
            <w:tcW w:w="1718" w:type="pct"/>
            <w:tcBorders>
              <w:top w:val="single" w:sz="4" w:space="0" w:color="000000"/>
              <w:left w:val="single" w:sz="4" w:space="0" w:color="000000"/>
              <w:bottom w:val="single" w:sz="4" w:space="0" w:color="000000"/>
              <w:right w:val="single" w:sz="4" w:space="0" w:color="000000"/>
            </w:tcBorders>
            <w:hideMark/>
          </w:tcPr>
          <w:p w14:paraId="73736A20" w14:textId="77777777" w:rsidR="00855902" w:rsidRPr="00FD04B6" w:rsidRDefault="00855902" w:rsidP="00F4589E">
            <w:pPr>
              <w:pStyle w:val="TableParagraph"/>
              <w:numPr>
                <w:ilvl w:val="0"/>
                <w:numId w:val="290"/>
              </w:numPr>
              <w:spacing w:after="120"/>
              <w:ind w:left="0" w:firstLine="0"/>
              <w:rPr>
                <w:sz w:val="20"/>
                <w:lang w:val="cs-CZ"/>
              </w:rPr>
            </w:pPr>
            <w:r w:rsidRPr="00FD04B6">
              <w:rPr>
                <w:sz w:val="20"/>
                <w:lang w:val="cs-CZ"/>
              </w:rPr>
              <w:t>vymezí</w:t>
            </w:r>
            <w:r w:rsidRPr="00FD04B6">
              <w:rPr>
                <w:spacing w:val="-4"/>
                <w:sz w:val="20"/>
                <w:lang w:val="cs-CZ"/>
              </w:rPr>
              <w:t xml:space="preserve"> </w:t>
            </w:r>
            <w:r w:rsidRPr="00FD04B6">
              <w:rPr>
                <w:sz w:val="20"/>
                <w:lang w:val="cs-CZ"/>
              </w:rPr>
              <w:t>základní</w:t>
            </w:r>
            <w:r w:rsidRPr="00FD04B6">
              <w:rPr>
                <w:spacing w:val="-3"/>
                <w:sz w:val="20"/>
                <w:lang w:val="cs-CZ"/>
              </w:rPr>
              <w:t xml:space="preserve"> </w:t>
            </w:r>
            <w:r w:rsidRPr="00FD04B6">
              <w:rPr>
                <w:sz w:val="20"/>
                <w:lang w:val="cs-CZ"/>
              </w:rPr>
              <w:t>znaky</w:t>
            </w:r>
            <w:r w:rsidRPr="00FD04B6">
              <w:rPr>
                <w:spacing w:val="-3"/>
                <w:sz w:val="20"/>
                <w:lang w:val="cs-CZ"/>
              </w:rPr>
              <w:t xml:space="preserve"> </w:t>
            </w:r>
            <w:r w:rsidRPr="00FD04B6">
              <w:rPr>
                <w:sz w:val="20"/>
                <w:lang w:val="cs-CZ"/>
              </w:rPr>
              <w:t>totalitních</w:t>
            </w:r>
            <w:r w:rsidRPr="00FD04B6">
              <w:rPr>
                <w:spacing w:val="-2"/>
                <w:sz w:val="20"/>
                <w:lang w:val="cs-CZ"/>
              </w:rPr>
              <w:t xml:space="preserve"> </w:t>
            </w:r>
            <w:r w:rsidRPr="00FD04B6">
              <w:rPr>
                <w:sz w:val="20"/>
                <w:lang w:val="cs-CZ"/>
              </w:rPr>
              <w:t>ideologií</w:t>
            </w:r>
            <w:r w:rsidRPr="00FD04B6">
              <w:rPr>
                <w:spacing w:val="-3"/>
                <w:sz w:val="20"/>
                <w:lang w:val="cs-CZ"/>
              </w:rPr>
              <w:t xml:space="preserve"> </w:t>
            </w:r>
            <w:r w:rsidRPr="00FD04B6">
              <w:rPr>
                <w:sz w:val="20"/>
                <w:lang w:val="cs-CZ"/>
              </w:rPr>
              <w:t>meziválečného</w:t>
            </w:r>
            <w:r w:rsidRPr="00FD04B6">
              <w:rPr>
                <w:spacing w:val="-3"/>
                <w:sz w:val="20"/>
                <w:lang w:val="cs-CZ"/>
              </w:rPr>
              <w:t xml:space="preserve"> </w:t>
            </w:r>
            <w:r w:rsidRPr="00FD04B6">
              <w:rPr>
                <w:sz w:val="20"/>
                <w:lang w:val="cs-CZ"/>
              </w:rPr>
              <w:t>období</w:t>
            </w:r>
          </w:p>
          <w:p w14:paraId="2DBB46A3" w14:textId="77777777" w:rsidR="00855902" w:rsidRPr="00FD04B6" w:rsidRDefault="00855902" w:rsidP="00F4589E">
            <w:pPr>
              <w:pStyle w:val="TableParagraph"/>
              <w:numPr>
                <w:ilvl w:val="0"/>
                <w:numId w:val="290"/>
              </w:numPr>
              <w:spacing w:after="120"/>
              <w:ind w:left="0" w:firstLine="0"/>
              <w:rPr>
                <w:sz w:val="20"/>
                <w:lang w:val="cs-CZ"/>
              </w:rPr>
            </w:pPr>
            <w:r w:rsidRPr="00FD04B6">
              <w:rPr>
                <w:sz w:val="20"/>
                <w:lang w:val="cs-CZ"/>
              </w:rPr>
              <w:t>vysvětlí</w:t>
            </w:r>
            <w:r w:rsidRPr="00FD04B6">
              <w:rPr>
                <w:spacing w:val="-3"/>
                <w:sz w:val="20"/>
                <w:lang w:val="cs-CZ"/>
              </w:rPr>
              <w:t xml:space="preserve"> </w:t>
            </w:r>
            <w:r w:rsidRPr="00FD04B6">
              <w:rPr>
                <w:sz w:val="20"/>
                <w:lang w:val="cs-CZ"/>
              </w:rPr>
              <w:t>souvislost</w:t>
            </w:r>
            <w:r w:rsidRPr="00FD04B6">
              <w:rPr>
                <w:spacing w:val="-1"/>
                <w:sz w:val="20"/>
                <w:lang w:val="cs-CZ"/>
              </w:rPr>
              <w:t xml:space="preserve"> </w:t>
            </w:r>
            <w:r w:rsidRPr="00FD04B6">
              <w:rPr>
                <w:sz w:val="20"/>
                <w:lang w:val="cs-CZ"/>
              </w:rPr>
              <w:t>mezi</w:t>
            </w:r>
            <w:r w:rsidRPr="00FD04B6">
              <w:rPr>
                <w:spacing w:val="-5"/>
                <w:sz w:val="20"/>
                <w:lang w:val="cs-CZ"/>
              </w:rPr>
              <w:t xml:space="preserve"> </w:t>
            </w:r>
            <w:r w:rsidRPr="00FD04B6">
              <w:rPr>
                <w:sz w:val="20"/>
                <w:lang w:val="cs-CZ"/>
              </w:rPr>
              <w:t>hospodářskou</w:t>
            </w:r>
            <w:r w:rsidRPr="00FD04B6">
              <w:rPr>
                <w:spacing w:val="-4"/>
                <w:sz w:val="20"/>
                <w:lang w:val="cs-CZ"/>
              </w:rPr>
              <w:t xml:space="preserve"> </w:t>
            </w:r>
            <w:r w:rsidRPr="00FD04B6">
              <w:rPr>
                <w:sz w:val="20"/>
                <w:lang w:val="cs-CZ"/>
              </w:rPr>
              <w:t>krizí</w:t>
            </w:r>
            <w:r w:rsidRPr="00FD04B6">
              <w:rPr>
                <w:spacing w:val="-4"/>
                <w:sz w:val="20"/>
                <w:lang w:val="cs-CZ"/>
              </w:rPr>
              <w:t xml:space="preserve"> </w:t>
            </w:r>
            <w:r w:rsidRPr="00FD04B6">
              <w:rPr>
                <w:sz w:val="20"/>
                <w:lang w:val="cs-CZ"/>
              </w:rPr>
              <w:t>a</w:t>
            </w:r>
            <w:r w:rsidRPr="00FD04B6">
              <w:rPr>
                <w:spacing w:val="-4"/>
                <w:sz w:val="20"/>
                <w:lang w:val="cs-CZ"/>
              </w:rPr>
              <w:t xml:space="preserve"> </w:t>
            </w:r>
            <w:r w:rsidRPr="00FD04B6">
              <w:rPr>
                <w:sz w:val="20"/>
                <w:lang w:val="cs-CZ"/>
              </w:rPr>
              <w:t>vyhrocením</w:t>
            </w:r>
            <w:r w:rsidRPr="00FD04B6">
              <w:rPr>
                <w:spacing w:val="-42"/>
                <w:sz w:val="20"/>
                <w:lang w:val="cs-CZ"/>
              </w:rPr>
              <w:t xml:space="preserve"> </w:t>
            </w:r>
            <w:r w:rsidRPr="00FD04B6">
              <w:rPr>
                <w:sz w:val="20"/>
                <w:lang w:val="cs-CZ"/>
              </w:rPr>
              <w:t>politické</w:t>
            </w:r>
            <w:r w:rsidRPr="00FD04B6">
              <w:rPr>
                <w:spacing w:val="-2"/>
                <w:sz w:val="20"/>
                <w:lang w:val="cs-CZ"/>
              </w:rPr>
              <w:t xml:space="preserve"> </w:t>
            </w:r>
            <w:r w:rsidRPr="00FD04B6">
              <w:rPr>
                <w:sz w:val="20"/>
                <w:lang w:val="cs-CZ"/>
              </w:rPr>
              <w:t>situace</w:t>
            </w:r>
            <w:r w:rsidRPr="00FD04B6">
              <w:rPr>
                <w:spacing w:val="-1"/>
                <w:sz w:val="20"/>
                <w:lang w:val="cs-CZ"/>
              </w:rPr>
              <w:t xml:space="preserve"> </w:t>
            </w:r>
            <w:r w:rsidRPr="00FD04B6">
              <w:rPr>
                <w:sz w:val="20"/>
                <w:lang w:val="cs-CZ"/>
              </w:rPr>
              <w:t>30. let XX.</w:t>
            </w:r>
            <w:r w:rsidRPr="00FD04B6">
              <w:rPr>
                <w:spacing w:val="-2"/>
                <w:sz w:val="20"/>
                <w:lang w:val="cs-CZ"/>
              </w:rPr>
              <w:t xml:space="preserve"> </w:t>
            </w:r>
            <w:r w:rsidRPr="00FD04B6">
              <w:rPr>
                <w:sz w:val="20"/>
                <w:lang w:val="cs-CZ"/>
              </w:rPr>
              <w:t>století</w:t>
            </w:r>
          </w:p>
          <w:p w14:paraId="04919C2E" w14:textId="77777777" w:rsidR="00855902" w:rsidRPr="00FD04B6" w:rsidRDefault="00855902" w:rsidP="00F4589E">
            <w:pPr>
              <w:pStyle w:val="TableParagraph"/>
              <w:numPr>
                <w:ilvl w:val="0"/>
                <w:numId w:val="290"/>
              </w:numPr>
              <w:spacing w:after="120"/>
              <w:ind w:left="0" w:firstLine="0"/>
              <w:rPr>
                <w:sz w:val="20"/>
                <w:lang w:val="cs-CZ"/>
              </w:rPr>
            </w:pPr>
            <w:r w:rsidRPr="00FD04B6">
              <w:rPr>
                <w:sz w:val="20"/>
                <w:lang w:val="cs-CZ"/>
              </w:rPr>
              <w:t>charakterizuje druhou světovou válku – příčiny, průběh, její</w:t>
            </w:r>
            <w:r w:rsidRPr="00FD04B6">
              <w:rPr>
                <w:spacing w:val="-43"/>
                <w:sz w:val="20"/>
                <w:lang w:val="cs-CZ"/>
              </w:rPr>
              <w:t xml:space="preserve"> </w:t>
            </w:r>
            <w:r w:rsidRPr="00FD04B6">
              <w:rPr>
                <w:sz w:val="20"/>
                <w:lang w:val="cs-CZ"/>
              </w:rPr>
              <w:t>dopady</w:t>
            </w:r>
            <w:r w:rsidRPr="00FD04B6">
              <w:rPr>
                <w:spacing w:val="-1"/>
                <w:sz w:val="20"/>
                <w:lang w:val="cs-CZ"/>
              </w:rPr>
              <w:t xml:space="preserve"> </w:t>
            </w:r>
            <w:r w:rsidRPr="00FD04B6">
              <w:rPr>
                <w:sz w:val="20"/>
                <w:lang w:val="cs-CZ"/>
              </w:rPr>
              <w:t>a</w:t>
            </w:r>
            <w:r w:rsidRPr="00FD04B6">
              <w:rPr>
                <w:spacing w:val="-1"/>
                <w:sz w:val="20"/>
                <w:lang w:val="cs-CZ"/>
              </w:rPr>
              <w:t xml:space="preserve"> </w:t>
            </w:r>
            <w:r w:rsidRPr="00FD04B6">
              <w:rPr>
                <w:sz w:val="20"/>
                <w:lang w:val="cs-CZ"/>
              </w:rPr>
              <w:t>důsledky</w:t>
            </w:r>
            <w:r w:rsidRPr="00FD04B6">
              <w:rPr>
                <w:spacing w:val="1"/>
                <w:sz w:val="20"/>
                <w:lang w:val="cs-CZ"/>
              </w:rPr>
              <w:t xml:space="preserve"> </w:t>
            </w:r>
            <w:r w:rsidRPr="00FD04B6">
              <w:rPr>
                <w:sz w:val="20"/>
                <w:lang w:val="cs-CZ"/>
              </w:rPr>
              <w:t>pro lidstvo</w:t>
            </w:r>
          </w:p>
        </w:tc>
        <w:tc>
          <w:tcPr>
            <w:tcW w:w="1991" w:type="pct"/>
            <w:tcBorders>
              <w:top w:val="single" w:sz="4" w:space="0" w:color="000000"/>
              <w:left w:val="single" w:sz="4" w:space="0" w:color="000000"/>
              <w:bottom w:val="single" w:sz="4" w:space="0" w:color="000000"/>
              <w:right w:val="single" w:sz="4" w:space="0" w:color="000000"/>
            </w:tcBorders>
            <w:hideMark/>
          </w:tcPr>
          <w:p w14:paraId="612156B1" w14:textId="77777777" w:rsidR="00855902" w:rsidRDefault="00855902" w:rsidP="00240274">
            <w:pPr>
              <w:pStyle w:val="TableParagraph"/>
              <w:spacing w:after="120"/>
              <w:ind w:left="0"/>
              <w:rPr>
                <w:b/>
                <w:sz w:val="20"/>
              </w:rPr>
            </w:pPr>
            <w:r>
              <w:rPr>
                <w:b/>
                <w:sz w:val="20"/>
              </w:rPr>
              <w:t>Moderní</w:t>
            </w:r>
            <w:r>
              <w:rPr>
                <w:b/>
                <w:spacing w:val="-4"/>
                <w:sz w:val="20"/>
              </w:rPr>
              <w:t xml:space="preserve"> </w:t>
            </w:r>
            <w:r>
              <w:rPr>
                <w:b/>
                <w:sz w:val="20"/>
              </w:rPr>
              <w:t>doba</w:t>
            </w:r>
            <w:r>
              <w:rPr>
                <w:b/>
                <w:spacing w:val="-2"/>
                <w:sz w:val="20"/>
              </w:rPr>
              <w:t xml:space="preserve"> </w:t>
            </w:r>
            <w:r>
              <w:rPr>
                <w:b/>
                <w:sz w:val="20"/>
              </w:rPr>
              <w:t>I.</w:t>
            </w:r>
          </w:p>
          <w:p w14:paraId="5707B72A" w14:textId="77777777" w:rsidR="00855902" w:rsidRDefault="00855902" w:rsidP="00F4589E">
            <w:pPr>
              <w:pStyle w:val="TableParagraph"/>
              <w:numPr>
                <w:ilvl w:val="0"/>
                <w:numId w:val="291"/>
              </w:numPr>
              <w:spacing w:after="120"/>
              <w:ind w:left="0" w:firstLine="0"/>
              <w:rPr>
                <w:sz w:val="20"/>
              </w:rPr>
            </w:pPr>
            <w:r>
              <w:rPr>
                <w:sz w:val="20"/>
              </w:rPr>
              <w:t>vznik</w:t>
            </w:r>
            <w:r>
              <w:rPr>
                <w:spacing w:val="-5"/>
                <w:sz w:val="20"/>
              </w:rPr>
              <w:t xml:space="preserve"> </w:t>
            </w:r>
            <w:r>
              <w:rPr>
                <w:sz w:val="20"/>
              </w:rPr>
              <w:t>totalitních</w:t>
            </w:r>
            <w:r>
              <w:rPr>
                <w:spacing w:val="-5"/>
                <w:sz w:val="20"/>
              </w:rPr>
              <w:t xml:space="preserve"> </w:t>
            </w:r>
            <w:r>
              <w:rPr>
                <w:sz w:val="20"/>
              </w:rPr>
              <w:t>ideologií</w:t>
            </w:r>
            <w:r>
              <w:rPr>
                <w:spacing w:val="-4"/>
                <w:sz w:val="20"/>
              </w:rPr>
              <w:t xml:space="preserve"> </w:t>
            </w:r>
            <w:r>
              <w:rPr>
                <w:sz w:val="20"/>
              </w:rPr>
              <w:t>(komunismus,</w:t>
            </w:r>
            <w:r>
              <w:rPr>
                <w:spacing w:val="-5"/>
                <w:sz w:val="20"/>
              </w:rPr>
              <w:t xml:space="preserve"> </w:t>
            </w:r>
            <w:r>
              <w:rPr>
                <w:sz w:val="20"/>
              </w:rPr>
              <w:t>fašismus,</w:t>
            </w:r>
            <w:r>
              <w:rPr>
                <w:spacing w:val="-43"/>
                <w:sz w:val="20"/>
              </w:rPr>
              <w:t xml:space="preserve"> </w:t>
            </w:r>
            <w:r>
              <w:rPr>
                <w:sz w:val="20"/>
              </w:rPr>
              <w:t>nacismus)</w:t>
            </w:r>
            <w:r>
              <w:rPr>
                <w:spacing w:val="-2"/>
                <w:sz w:val="20"/>
              </w:rPr>
              <w:t xml:space="preserve"> </w:t>
            </w:r>
            <w:r>
              <w:rPr>
                <w:sz w:val="20"/>
              </w:rPr>
              <w:t>a států</w:t>
            </w:r>
          </w:p>
          <w:p w14:paraId="5E0AB18E" w14:textId="77777777" w:rsidR="00855902" w:rsidRDefault="00855902" w:rsidP="00F4589E">
            <w:pPr>
              <w:pStyle w:val="TableParagraph"/>
              <w:numPr>
                <w:ilvl w:val="0"/>
                <w:numId w:val="291"/>
              </w:numPr>
              <w:spacing w:after="120"/>
              <w:ind w:left="0" w:firstLine="0"/>
              <w:rPr>
                <w:sz w:val="20"/>
              </w:rPr>
            </w:pPr>
            <w:r>
              <w:rPr>
                <w:sz w:val="20"/>
              </w:rPr>
              <w:t>hospodářská</w:t>
            </w:r>
            <w:r>
              <w:rPr>
                <w:spacing w:val="-3"/>
                <w:sz w:val="20"/>
              </w:rPr>
              <w:t xml:space="preserve"> </w:t>
            </w:r>
            <w:r>
              <w:rPr>
                <w:sz w:val="20"/>
              </w:rPr>
              <w:t>krize</w:t>
            </w:r>
            <w:r>
              <w:rPr>
                <w:spacing w:val="-4"/>
                <w:sz w:val="20"/>
              </w:rPr>
              <w:t xml:space="preserve"> </w:t>
            </w:r>
            <w:r>
              <w:rPr>
                <w:sz w:val="20"/>
              </w:rPr>
              <w:t>a</w:t>
            </w:r>
            <w:r>
              <w:rPr>
                <w:spacing w:val="-2"/>
                <w:sz w:val="20"/>
              </w:rPr>
              <w:t xml:space="preserve"> </w:t>
            </w:r>
            <w:r>
              <w:rPr>
                <w:sz w:val="20"/>
              </w:rPr>
              <w:t>její</w:t>
            </w:r>
            <w:r>
              <w:rPr>
                <w:spacing w:val="-3"/>
                <w:sz w:val="20"/>
              </w:rPr>
              <w:t xml:space="preserve"> </w:t>
            </w:r>
            <w:r>
              <w:rPr>
                <w:sz w:val="20"/>
              </w:rPr>
              <w:t>důsledky</w:t>
            </w:r>
          </w:p>
          <w:p w14:paraId="5B4A729F" w14:textId="77777777" w:rsidR="00855902" w:rsidRDefault="00855902" w:rsidP="00F4589E">
            <w:pPr>
              <w:pStyle w:val="TableParagraph"/>
              <w:numPr>
                <w:ilvl w:val="0"/>
                <w:numId w:val="291"/>
              </w:numPr>
              <w:spacing w:after="120"/>
              <w:ind w:left="0" w:firstLine="0"/>
              <w:rPr>
                <w:sz w:val="20"/>
              </w:rPr>
            </w:pPr>
            <w:r>
              <w:rPr>
                <w:sz w:val="20"/>
              </w:rPr>
              <w:t>druhá</w:t>
            </w:r>
            <w:r>
              <w:rPr>
                <w:spacing w:val="-4"/>
                <w:sz w:val="20"/>
              </w:rPr>
              <w:t xml:space="preserve"> </w:t>
            </w:r>
            <w:r>
              <w:rPr>
                <w:sz w:val="20"/>
              </w:rPr>
              <w:t>světová</w:t>
            </w:r>
            <w:r>
              <w:rPr>
                <w:spacing w:val="-3"/>
                <w:sz w:val="20"/>
              </w:rPr>
              <w:t xml:space="preserve"> </w:t>
            </w:r>
            <w:r>
              <w:rPr>
                <w:sz w:val="20"/>
              </w:rPr>
              <w:t>válka</w:t>
            </w:r>
          </w:p>
        </w:tc>
        <w:tc>
          <w:tcPr>
            <w:tcW w:w="1291" w:type="pct"/>
            <w:tcBorders>
              <w:top w:val="single" w:sz="4" w:space="0" w:color="000000"/>
              <w:left w:val="single" w:sz="4" w:space="0" w:color="000000"/>
              <w:bottom w:val="single" w:sz="4" w:space="0" w:color="000000"/>
              <w:right w:val="single" w:sz="4" w:space="0" w:color="000000"/>
            </w:tcBorders>
          </w:tcPr>
          <w:p w14:paraId="521C1607" w14:textId="77777777" w:rsidR="00855902" w:rsidRDefault="00855902" w:rsidP="00240274">
            <w:pPr>
              <w:pStyle w:val="TableParagraph"/>
              <w:spacing w:after="120"/>
              <w:ind w:left="0"/>
              <w:rPr>
                <w:rFonts w:ascii="Times New Roman"/>
                <w:sz w:val="18"/>
              </w:rPr>
            </w:pPr>
          </w:p>
        </w:tc>
      </w:tr>
      <w:tr w:rsidR="00A03E87" w14:paraId="3FD0EB9A" w14:textId="77777777" w:rsidTr="00A03E87">
        <w:trPr>
          <w:trHeight w:val="1984"/>
        </w:trPr>
        <w:tc>
          <w:tcPr>
            <w:tcW w:w="1718" w:type="pct"/>
            <w:tcBorders>
              <w:top w:val="single" w:sz="4" w:space="0" w:color="000000"/>
              <w:left w:val="single" w:sz="4" w:space="0" w:color="000000"/>
              <w:bottom w:val="single" w:sz="4" w:space="0" w:color="000000"/>
              <w:right w:val="single" w:sz="4" w:space="0" w:color="000000"/>
            </w:tcBorders>
            <w:hideMark/>
          </w:tcPr>
          <w:p w14:paraId="1D6F1716" w14:textId="77777777" w:rsidR="00855902" w:rsidRPr="00B659F3" w:rsidRDefault="00855902" w:rsidP="00F4589E">
            <w:pPr>
              <w:pStyle w:val="TableParagraph"/>
              <w:numPr>
                <w:ilvl w:val="0"/>
                <w:numId w:val="292"/>
              </w:numPr>
              <w:spacing w:after="120"/>
              <w:ind w:left="0" w:firstLine="0"/>
              <w:rPr>
                <w:sz w:val="20"/>
                <w:lang w:val="cs-CZ"/>
              </w:rPr>
            </w:pPr>
            <w:r w:rsidRPr="00FD04B6">
              <w:rPr>
                <w:sz w:val="20"/>
                <w:lang w:val="cs-CZ"/>
              </w:rPr>
              <w:t>charakterizuje vznik, vývoj a rozpad bipolárního světa v druhé</w:t>
            </w:r>
            <w:r w:rsidRPr="00FD04B6">
              <w:rPr>
                <w:spacing w:val="-43"/>
                <w:sz w:val="20"/>
                <w:lang w:val="cs-CZ"/>
              </w:rPr>
              <w:t xml:space="preserve"> </w:t>
            </w:r>
            <w:r w:rsidRPr="00FD04B6">
              <w:rPr>
                <w:sz w:val="20"/>
                <w:lang w:val="cs-CZ"/>
              </w:rPr>
              <w:t>pol.</w:t>
            </w:r>
            <w:r w:rsidRPr="00FD04B6">
              <w:rPr>
                <w:spacing w:val="-1"/>
                <w:sz w:val="20"/>
                <w:lang w:val="cs-CZ"/>
              </w:rPr>
              <w:t xml:space="preserve"> </w:t>
            </w:r>
            <w:r w:rsidRPr="00B659F3">
              <w:rPr>
                <w:sz w:val="20"/>
                <w:lang w:val="cs-CZ"/>
              </w:rPr>
              <w:t>XX. stol.;</w:t>
            </w:r>
          </w:p>
          <w:p w14:paraId="49D56D59" w14:textId="77777777" w:rsidR="00855902" w:rsidRPr="001E5E3D" w:rsidRDefault="00855902" w:rsidP="00F4589E">
            <w:pPr>
              <w:pStyle w:val="TableParagraph"/>
              <w:numPr>
                <w:ilvl w:val="0"/>
                <w:numId w:val="292"/>
              </w:numPr>
              <w:spacing w:after="120"/>
              <w:ind w:left="0" w:firstLine="0"/>
              <w:rPr>
                <w:sz w:val="20"/>
                <w:lang w:val="cs-CZ"/>
              </w:rPr>
            </w:pPr>
            <w:r w:rsidRPr="001E5E3D">
              <w:rPr>
                <w:sz w:val="20"/>
                <w:lang w:val="cs-CZ"/>
              </w:rPr>
              <w:t>stanoví</w:t>
            </w:r>
            <w:r w:rsidRPr="001E5E3D">
              <w:rPr>
                <w:spacing w:val="-4"/>
                <w:sz w:val="20"/>
                <w:lang w:val="cs-CZ"/>
              </w:rPr>
              <w:t xml:space="preserve"> </w:t>
            </w:r>
            <w:r w:rsidRPr="001E5E3D">
              <w:rPr>
                <w:sz w:val="20"/>
                <w:lang w:val="cs-CZ"/>
              </w:rPr>
              <w:t>mezníky</w:t>
            </w:r>
            <w:r w:rsidRPr="001E5E3D">
              <w:rPr>
                <w:spacing w:val="-3"/>
                <w:sz w:val="20"/>
                <w:lang w:val="cs-CZ"/>
              </w:rPr>
              <w:t xml:space="preserve"> </w:t>
            </w:r>
            <w:r w:rsidRPr="001E5E3D">
              <w:rPr>
                <w:sz w:val="20"/>
                <w:lang w:val="cs-CZ"/>
              </w:rPr>
              <w:t>ve</w:t>
            </w:r>
            <w:r w:rsidRPr="001E5E3D">
              <w:rPr>
                <w:spacing w:val="-3"/>
                <w:sz w:val="20"/>
                <w:lang w:val="cs-CZ"/>
              </w:rPr>
              <w:t xml:space="preserve"> </w:t>
            </w:r>
            <w:r w:rsidRPr="001E5E3D">
              <w:rPr>
                <w:sz w:val="20"/>
                <w:lang w:val="cs-CZ"/>
              </w:rPr>
              <w:t>vývoji</w:t>
            </w:r>
            <w:r w:rsidRPr="001E5E3D">
              <w:rPr>
                <w:spacing w:val="-2"/>
                <w:sz w:val="20"/>
                <w:lang w:val="cs-CZ"/>
              </w:rPr>
              <w:t xml:space="preserve"> </w:t>
            </w:r>
            <w:r w:rsidRPr="001E5E3D">
              <w:rPr>
                <w:sz w:val="20"/>
                <w:lang w:val="cs-CZ"/>
              </w:rPr>
              <w:t>vztahů</w:t>
            </w:r>
            <w:r w:rsidRPr="001E5E3D">
              <w:rPr>
                <w:spacing w:val="-4"/>
                <w:sz w:val="20"/>
                <w:lang w:val="cs-CZ"/>
              </w:rPr>
              <w:t xml:space="preserve"> </w:t>
            </w:r>
            <w:r w:rsidRPr="001E5E3D">
              <w:rPr>
                <w:sz w:val="20"/>
                <w:lang w:val="cs-CZ"/>
              </w:rPr>
              <w:t>hlavních</w:t>
            </w:r>
            <w:r w:rsidRPr="001E5E3D">
              <w:rPr>
                <w:spacing w:val="-3"/>
                <w:sz w:val="20"/>
                <w:lang w:val="cs-CZ"/>
              </w:rPr>
              <w:t xml:space="preserve"> </w:t>
            </w:r>
            <w:r w:rsidRPr="001E5E3D">
              <w:rPr>
                <w:sz w:val="20"/>
                <w:lang w:val="cs-CZ"/>
              </w:rPr>
              <w:t>velmocí</w:t>
            </w:r>
            <w:r w:rsidRPr="001E5E3D">
              <w:rPr>
                <w:spacing w:val="-5"/>
                <w:sz w:val="20"/>
                <w:lang w:val="cs-CZ"/>
              </w:rPr>
              <w:t xml:space="preserve"> </w:t>
            </w:r>
            <w:r w:rsidRPr="001E5E3D">
              <w:rPr>
                <w:sz w:val="20"/>
                <w:lang w:val="cs-CZ"/>
              </w:rPr>
              <w:t>(USA,</w:t>
            </w:r>
            <w:r w:rsidRPr="001E5E3D">
              <w:rPr>
                <w:spacing w:val="-4"/>
                <w:sz w:val="20"/>
                <w:lang w:val="cs-CZ"/>
              </w:rPr>
              <w:t xml:space="preserve"> </w:t>
            </w:r>
            <w:r w:rsidRPr="001E5E3D">
              <w:rPr>
                <w:sz w:val="20"/>
                <w:lang w:val="cs-CZ"/>
              </w:rPr>
              <w:t>SSSR),</w:t>
            </w:r>
            <w:r w:rsidRPr="001E5E3D">
              <w:rPr>
                <w:spacing w:val="-42"/>
                <w:sz w:val="20"/>
                <w:lang w:val="cs-CZ"/>
              </w:rPr>
              <w:t xml:space="preserve"> </w:t>
            </w:r>
            <w:r w:rsidRPr="001E5E3D">
              <w:rPr>
                <w:sz w:val="20"/>
                <w:lang w:val="cs-CZ"/>
              </w:rPr>
              <w:t>vysvětlí i vnitřní problémy uvnitř jednotlivých mocenských</w:t>
            </w:r>
            <w:r w:rsidRPr="001E5E3D">
              <w:rPr>
                <w:spacing w:val="1"/>
                <w:sz w:val="20"/>
                <w:lang w:val="cs-CZ"/>
              </w:rPr>
              <w:t xml:space="preserve"> </w:t>
            </w:r>
            <w:r w:rsidRPr="001E5E3D">
              <w:rPr>
                <w:sz w:val="20"/>
                <w:lang w:val="cs-CZ"/>
              </w:rPr>
              <w:t>uskupení</w:t>
            </w:r>
          </w:p>
          <w:p w14:paraId="1BD0DEAE" w14:textId="77777777" w:rsidR="00855902" w:rsidRPr="001E5E3D" w:rsidRDefault="00855902" w:rsidP="00F4589E">
            <w:pPr>
              <w:pStyle w:val="TableParagraph"/>
              <w:numPr>
                <w:ilvl w:val="0"/>
                <w:numId w:val="292"/>
              </w:numPr>
              <w:spacing w:after="120"/>
              <w:ind w:left="0" w:firstLine="0"/>
              <w:rPr>
                <w:sz w:val="20"/>
                <w:lang w:val="cs-CZ"/>
              </w:rPr>
            </w:pPr>
            <w:r w:rsidRPr="001E5E3D">
              <w:rPr>
                <w:sz w:val="20"/>
                <w:lang w:val="cs-CZ"/>
              </w:rPr>
              <w:t>porovná</w:t>
            </w:r>
            <w:r w:rsidRPr="001E5E3D">
              <w:rPr>
                <w:spacing w:val="-4"/>
                <w:sz w:val="20"/>
                <w:lang w:val="cs-CZ"/>
              </w:rPr>
              <w:t xml:space="preserve"> </w:t>
            </w:r>
            <w:r w:rsidRPr="001E5E3D">
              <w:rPr>
                <w:sz w:val="20"/>
                <w:lang w:val="cs-CZ"/>
              </w:rPr>
              <w:t>a</w:t>
            </w:r>
            <w:r w:rsidRPr="001E5E3D">
              <w:rPr>
                <w:spacing w:val="-3"/>
                <w:sz w:val="20"/>
                <w:lang w:val="cs-CZ"/>
              </w:rPr>
              <w:t xml:space="preserve"> </w:t>
            </w:r>
            <w:r w:rsidRPr="001E5E3D">
              <w:rPr>
                <w:sz w:val="20"/>
                <w:lang w:val="cs-CZ"/>
              </w:rPr>
              <w:t>podrobí</w:t>
            </w:r>
            <w:r w:rsidRPr="001E5E3D">
              <w:rPr>
                <w:spacing w:val="-3"/>
                <w:sz w:val="20"/>
                <w:lang w:val="cs-CZ"/>
              </w:rPr>
              <w:t xml:space="preserve"> </w:t>
            </w:r>
            <w:r w:rsidRPr="001E5E3D">
              <w:rPr>
                <w:sz w:val="20"/>
                <w:lang w:val="cs-CZ"/>
              </w:rPr>
              <w:t>kritice</w:t>
            </w:r>
            <w:r w:rsidRPr="001E5E3D">
              <w:rPr>
                <w:spacing w:val="-4"/>
                <w:sz w:val="20"/>
                <w:lang w:val="cs-CZ"/>
              </w:rPr>
              <w:t xml:space="preserve"> </w:t>
            </w:r>
            <w:r w:rsidRPr="001E5E3D">
              <w:rPr>
                <w:sz w:val="20"/>
                <w:lang w:val="cs-CZ"/>
              </w:rPr>
              <w:t>způsob</w:t>
            </w:r>
            <w:r w:rsidRPr="001E5E3D">
              <w:rPr>
                <w:spacing w:val="-3"/>
                <w:sz w:val="20"/>
                <w:lang w:val="cs-CZ"/>
              </w:rPr>
              <w:t xml:space="preserve"> </w:t>
            </w:r>
            <w:r w:rsidRPr="001E5E3D">
              <w:rPr>
                <w:sz w:val="20"/>
                <w:lang w:val="cs-CZ"/>
              </w:rPr>
              <w:t>života</w:t>
            </w:r>
            <w:r w:rsidRPr="001E5E3D">
              <w:rPr>
                <w:spacing w:val="-4"/>
                <w:sz w:val="20"/>
                <w:lang w:val="cs-CZ"/>
              </w:rPr>
              <w:t xml:space="preserve"> </w:t>
            </w:r>
            <w:r w:rsidRPr="001E5E3D">
              <w:rPr>
                <w:sz w:val="20"/>
                <w:lang w:val="cs-CZ"/>
              </w:rPr>
              <w:t>v demokratické</w:t>
            </w:r>
            <w:r w:rsidRPr="001E5E3D">
              <w:rPr>
                <w:spacing w:val="-42"/>
                <w:sz w:val="20"/>
                <w:lang w:val="cs-CZ"/>
              </w:rPr>
              <w:t xml:space="preserve"> </w:t>
            </w:r>
            <w:r w:rsidRPr="001E5E3D">
              <w:rPr>
                <w:sz w:val="20"/>
                <w:lang w:val="cs-CZ"/>
              </w:rPr>
              <w:t>i</w:t>
            </w:r>
            <w:r w:rsidRPr="001E5E3D">
              <w:rPr>
                <w:spacing w:val="-1"/>
                <w:sz w:val="20"/>
                <w:lang w:val="cs-CZ"/>
              </w:rPr>
              <w:t xml:space="preserve"> </w:t>
            </w:r>
            <w:r w:rsidRPr="001E5E3D">
              <w:rPr>
                <w:sz w:val="20"/>
                <w:lang w:val="cs-CZ"/>
              </w:rPr>
              <w:t>nedemokratické</w:t>
            </w:r>
            <w:r w:rsidRPr="001E5E3D">
              <w:rPr>
                <w:spacing w:val="1"/>
                <w:sz w:val="20"/>
                <w:lang w:val="cs-CZ"/>
              </w:rPr>
              <w:t xml:space="preserve"> </w:t>
            </w:r>
            <w:r w:rsidRPr="001E5E3D">
              <w:rPr>
                <w:sz w:val="20"/>
                <w:lang w:val="cs-CZ"/>
              </w:rPr>
              <w:t>společnosti</w:t>
            </w:r>
            <w:r w:rsidRPr="001E5E3D">
              <w:rPr>
                <w:spacing w:val="1"/>
                <w:sz w:val="20"/>
                <w:lang w:val="cs-CZ"/>
              </w:rPr>
              <w:t xml:space="preserve"> </w:t>
            </w:r>
            <w:r w:rsidRPr="001E5E3D">
              <w:rPr>
                <w:sz w:val="20"/>
                <w:lang w:val="cs-CZ"/>
              </w:rPr>
              <w:t>té</w:t>
            </w:r>
            <w:r w:rsidRPr="001E5E3D">
              <w:rPr>
                <w:spacing w:val="-1"/>
                <w:sz w:val="20"/>
                <w:lang w:val="cs-CZ"/>
              </w:rPr>
              <w:t xml:space="preserve"> </w:t>
            </w:r>
            <w:r w:rsidRPr="001E5E3D">
              <w:rPr>
                <w:sz w:val="20"/>
                <w:lang w:val="cs-CZ"/>
              </w:rPr>
              <w:t>doby</w:t>
            </w:r>
          </w:p>
        </w:tc>
        <w:tc>
          <w:tcPr>
            <w:tcW w:w="1991" w:type="pct"/>
            <w:tcBorders>
              <w:top w:val="single" w:sz="4" w:space="0" w:color="000000"/>
              <w:left w:val="single" w:sz="4" w:space="0" w:color="000000"/>
              <w:bottom w:val="single" w:sz="4" w:space="0" w:color="000000"/>
              <w:right w:val="single" w:sz="4" w:space="0" w:color="000000"/>
            </w:tcBorders>
            <w:hideMark/>
          </w:tcPr>
          <w:p w14:paraId="36FB698A" w14:textId="77777777" w:rsidR="00855902" w:rsidRDefault="00855902" w:rsidP="00240274">
            <w:pPr>
              <w:pStyle w:val="TableParagraph"/>
              <w:spacing w:after="120"/>
              <w:ind w:left="0"/>
              <w:rPr>
                <w:b/>
                <w:sz w:val="20"/>
              </w:rPr>
            </w:pPr>
            <w:r>
              <w:rPr>
                <w:b/>
                <w:sz w:val="20"/>
              </w:rPr>
              <w:t>Moderní</w:t>
            </w:r>
            <w:r>
              <w:rPr>
                <w:b/>
                <w:spacing w:val="-5"/>
                <w:sz w:val="20"/>
              </w:rPr>
              <w:t xml:space="preserve"> </w:t>
            </w:r>
            <w:r>
              <w:rPr>
                <w:b/>
                <w:sz w:val="20"/>
              </w:rPr>
              <w:t>doba</w:t>
            </w:r>
            <w:r>
              <w:rPr>
                <w:b/>
                <w:spacing w:val="-3"/>
                <w:sz w:val="20"/>
              </w:rPr>
              <w:t xml:space="preserve"> </w:t>
            </w:r>
            <w:r>
              <w:rPr>
                <w:b/>
                <w:sz w:val="20"/>
              </w:rPr>
              <w:t>II.</w:t>
            </w:r>
            <w:r>
              <w:rPr>
                <w:b/>
                <w:spacing w:val="-1"/>
                <w:sz w:val="20"/>
              </w:rPr>
              <w:t xml:space="preserve"> </w:t>
            </w:r>
            <w:r>
              <w:rPr>
                <w:b/>
                <w:sz w:val="20"/>
              </w:rPr>
              <w:t>–</w:t>
            </w:r>
            <w:r>
              <w:rPr>
                <w:b/>
                <w:spacing w:val="-3"/>
                <w:sz w:val="20"/>
              </w:rPr>
              <w:t xml:space="preserve"> </w:t>
            </w:r>
            <w:r>
              <w:rPr>
                <w:b/>
                <w:sz w:val="20"/>
              </w:rPr>
              <w:t>soudobé</w:t>
            </w:r>
            <w:r>
              <w:rPr>
                <w:b/>
                <w:spacing w:val="-2"/>
                <w:sz w:val="20"/>
              </w:rPr>
              <w:t xml:space="preserve"> </w:t>
            </w:r>
            <w:r>
              <w:rPr>
                <w:b/>
                <w:sz w:val="20"/>
              </w:rPr>
              <w:t>dějiny</w:t>
            </w:r>
          </w:p>
          <w:p w14:paraId="660CB30A" w14:textId="77777777" w:rsidR="00855902" w:rsidRDefault="00855902" w:rsidP="00F4589E">
            <w:pPr>
              <w:pStyle w:val="TableParagraph"/>
              <w:numPr>
                <w:ilvl w:val="0"/>
                <w:numId w:val="293"/>
              </w:numPr>
              <w:spacing w:after="120"/>
              <w:ind w:left="0" w:firstLine="0"/>
              <w:rPr>
                <w:sz w:val="20"/>
              </w:rPr>
            </w:pPr>
            <w:r>
              <w:rPr>
                <w:sz w:val="20"/>
              </w:rPr>
              <w:t>Evropa</w:t>
            </w:r>
            <w:r>
              <w:rPr>
                <w:spacing w:val="-2"/>
                <w:sz w:val="20"/>
              </w:rPr>
              <w:t xml:space="preserve"> </w:t>
            </w:r>
            <w:r>
              <w:rPr>
                <w:sz w:val="20"/>
              </w:rPr>
              <w:t>a</w:t>
            </w:r>
            <w:r>
              <w:rPr>
                <w:spacing w:val="-2"/>
                <w:sz w:val="20"/>
              </w:rPr>
              <w:t xml:space="preserve"> </w:t>
            </w:r>
            <w:r>
              <w:rPr>
                <w:sz w:val="20"/>
              </w:rPr>
              <w:t>svět</w:t>
            </w:r>
            <w:r>
              <w:rPr>
                <w:spacing w:val="-2"/>
                <w:sz w:val="20"/>
              </w:rPr>
              <w:t xml:space="preserve"> </w:t>
            </w:r>
            <w:r>
              <w:rPr>
                <w:sz w:val="20"/>
              </w:rPr>
              <w:t>po</w:t>
            </w:r>
            <w:r>
              <w:rPr>
                <w:spacing w:val="-2"/>
                <w:sz w:val="20"/>
              </w:rPr>
              <w:t xml:space="preserve"> </w:t>
            </w:r>
            <w:r>
              <w:rPr>
                <w:sz w:val="20"/>
              </w:rPr>
              <w:t>II.</w:t>
            </w:r>
            <w:r>
              <w:rPr>
                <w:spacing w:val="-2"/>
                <w:sz w:val="20"/>
              </w:rPr>
              <w:t xml:space="preserve"> </w:t>
            </w:r>
            <w:r>
              <w:rPr>
                <w:sz w:val="20"/>
              </w:rPr>
              <w:t>světové</w:t>
            </w:r>
            <w:r>
              <w:rPr>
                <w:spacing w:val="-2"/>
                <w:sz w:val="20"/>
              </w:rPr>
              <w:t xml:space="preserve"> </w:t>
            </w:r>
            <w:r>
              <w:rPr>
                <w:sz w:val="20"/>
              </w:rPr>
              <w:t>válce</w:t>
            </w:r>
          </w:p>
          <w:p w14:paraId="103D73A8" w14:textId="77777777" w:rsidR="00855902" w:rsidRDefault="00855902" w:rsidP="00F4589E">
            <w:pPr>
              <w:pStyle w:val="TableParagraph"/>
              <w:numPr>
                <w:ilvl w:val="0"/>
                <w:numId w:val="293"/>
              </w:numPr>
              <w:spacing w:after="120"/>
              <w:ind w:left="0" w:firstLine="0"/>
              <w:rPr>
                <w:sz w:val="20"/>
              </w:rPr>
            </w:pPr>
            <w:r>
              <w:rPr>
                <w:sz w:val="20"/>
              </w:rPr>
              <w:t>vznik</w:t>
            </w:r>
            <w:r>
              <w:rPr>
                <w:spacing w:val="-3"/>
                <w:sz w:val="20"/>
              </w:rPr>
              <w:t xml:space="preserve"> </w:t>
            </w:r>
            <w:r>
              <w:rPr>
                <w:sz w:val="20"/>
              </w:rPr>
              <w:t>tzv.</w:t>
            </w:r>
            <w:r>
              <w:rPr>
                <w:spacing w:val="-1"/>
                <w:sz w:val="20"/>
              </w:rPr>
              <w:t xml:space="preserve"> </w:t>
            </w:r>
            <w:r>
              <w:rPr>
                <w:sz w:val="20"/>
              </w:rPr>
              <w:t>východního</w:t>
            </w:r>
            <w:r>
              <w:rPr>
                <w:spacing w:val="-3"/>
                <w:sz w:val="20"/>
              </w:rPr>
              <w:t xml:space="preserve"> </w:t>
            </w:r>
            <w:r>
              <w:rPr>
                <w:sz w:val="20"/>
              </w:rPr>
              <w:t>bloku</w:t>
            </w:r>
            <w:r>
              <w:rPr>
                <w:spacing w:val="-5"/>
                <w:sz w:val="20"/>
              </w:rPr>
              <w:t xml:space="preserve"> </w:t>
            </w:r>
            <w:r>
              <w:rPr>
                <w:sz w:val="20"/>
              </w:rPr>
              <w:t>pod</w:t>
            </w:r>
            <w:r>
              <w:rPr>
                <w:spacing w:val="-3"/>
                <w:sz w:val="20"/>
              </w:rPr>
              <w:t xml:space="preserve"> </w:t>
            </w:r>
            <w:r>
              <w:rPr>
                <w:sz w:val="20"/>
              </w:rPr>
              <w:t>nadvládou</w:t>
            </w:r>
            <w:r>
              <w:rPr>
                <w:spacing w:val="-3"/>
                <w:sz w:val="20"/>
              </w:rPr>
              <w:t xml:space="preserve"> </w:t>
            </w:r>
            <w:r>
              <w:rPr>
                <w:sz w:val="20"/>
              </w:rPr>
              <w:t>SSSR</w:t>
            </w:r>
          </w:p>
          <w:p w14:paraId="208AB286" w14:textId="77777777" w:rsidR="00855902" w:rsidRDefault="00855902" w:rsidP="00F4589E">
            <w:pPr>
              <w:pStyle w:val="TableParagraph"/>
              <w:numPr>
                <w:ilvl w:val="0"/>
                <w:numId w:val="293"/>
              </w:numPr>
              <w:spacing w:after="120"/>
              <w:ind w:left="0" w:firstLine="0"/>
              <w:rPr>
                <w:sz w:val="20"/>
              </w:rPr>
            </w:pPr>
            <w:r>
              <w:rPr>
                <w:sz w:val="20"/>
              </w:rPr>
              <w:t>USA</w:t>
            </w:r>
            <w:r>
              <w:rPr>
                <w:spacing w:val="-3"/>
                <w:sz w:val="20"/>
              </w:rPr>
              <w:t xml:space="preserve"> </w:t>
            </w:r>
            <w:r>
              <w:rPr>
                <w:sz w:val="20"/>
              </w:rPr>
              <w:t>jako</w:t>
            </w:r>
            <w:r>
              <w:rPr>
                <w:spacing w:val="-2"/>
                <w:sz w:val="20"/>
              </w:rPr>
              <w:t xml:space="preserve"> </w:t>
            </w:r>
            <w:r>
              <w:rPr>
                <w:sz w:val="20"/>
              </w:rPr>
              <w:t>světová</w:t>
            </w:r>
            <w:r>
              <w:rPr>
                <w:spacing w:val="-2"/>
                <w:sz w:val="20"/>
              </w:rPr>
              <w:t xml:space="preserve"> </w:t>
            </w:r>
            <w:r>
              <w:rPr>
                <w:sz w:val="20"/>
              </w:rPr>
              <w:t>velmoc</w:t>
            </w:r>
          </w:p>
          <w:p w14:paraId="03EF84E4" w14:textId="77777777" w:rsidR="00855902" w:rsidRDefault="00855902" w:rsidP="00F4589E">
            <w:pPr>
              <w:pStyle w:val="TableParagraph"/>
              <w:numPr>
                <w:ilvl w:val="0"/>
                <w:numId w:val="293"/>
              </w:numPr>
              <w:spacing w:after="120"/>
              <w:ind w:left="0" w:firstLine="0"/>
              <w:rPr>
                <w:sz w:val="20"/>
              </w:rPr>
            </w:pPr>
            <w:r>
              <w:rPr>
                <w:sz w:val="20"/>
              </w:rPr>
              <w:t>konflikty</w:t>
            </w:r>
            <w:r>
              <w:rPr>
                <w:spacing w:val="-2"/>
                <w:sz w:val="20"/>
              </w:rPr>
              <w:t xml:space="preserve"> </w:t>
            </w:r>
            <w:r>
              <w:rPr>
                <w:sz w:val="20"/>
              </w:rPr>
              <w:t>a</w:t>
            </w:r>
            <w:r>
              <w:rPr>
                <w:spacing w:val="-1"/>
                <w:sz w:val="20"/>
              </w:rPr>
              <w:t xml:space="preserve"> </w:t>
            </w:r>
            <w:r>
              <w:rPr>
                <w:sz w:val="20"/>
              </w:rPr>
              <w:t>úhelné</w:t>
            </w:r>
            <w:r>
              <w:rPr>
                <w:spacing w:val="-3"/>
                <w:sz w:val="20"/>
              </w:rPr>
              <w:t xml:space="preserve"> </w:t>
            </w:r>
            <w:r>
              <w:rPr>
                <w:sz w:val="20"/>
              </w:rPr>
              <w:t>události</w:t>
            </w:r>
            <w:r>
              <w:rPr>
                <w:spacing w:val="-2"/>
                <w:sz w:val="20"/>
              </w:rPr>
              <w:t xml:space="preserve"> </w:t>
            </w:r>
            <w:r>
              <w:rPr>
                <w:sz w:val="20"/>
              </w:rPr>
              <w:t>50.</w:t>
            </w:r>
            <w:r>
              <w:rPr>
                <w:spacing w:val="-1"/>
                <w:sz w:val="20"/>
              </w:rPr>
              <w:t xml:space="preserve"> </w:t>
            </w:r>
            <w:r>
              <w:rPr>
                <w:sz w:val="20"/>
              </w:rPr>
              <w:t>–</w:t>
            </w:r>
            <w:r>
              <w:rPr>
                <w:spacing w:val="-3"/>
                <w:sz w:val="20"/>
              </w:rPr>
              <w:t xml:space="preserve"> </w:t>
            </w:r>
            <w:r>
              <w:rPr>
                <w:sz w:val="20"/>
              </w:rPr>
              <w:t>80.</w:t>
            </w:r>
            <w:r>
              <w:rPr>
                <w:spacing w:val="-2"/>
                <w:sz w:val="20"/>
              </w:rPr>
              <w:t xml:space="preserve"> </w:t>
            </w:r>
            <w:r>
              <w:rPr>
                <w:sz w:val="20"/>
              </w:rPr>
              <w:t>let:</w:t>
            </w:r>
            <w:r>
              <w:rPr>
                <w:spacing w:val="-3"/>
                <w:sz w:val="20"/>
              </w:rPr>
              <w:t xml:space="preserve"> </w:t>
            </w:r>
            <w:r>
              <w:rPr>
                <w:sz w:val="20"/>
              </w:rPr>
              <w:t>vznik</w:t>
            </w:r>
            <w:r>
              <w:rPr>
                <w:spacing w:val="-2"/>
                <w:sz w:val="20"/>
              </w:rPr>
              <w:t xml:space="preserve"> </w:t>
            </w:r>
            <w:r>
              <w:rPr>
                <w:sz w:val="20"/>
              </w:rPr>
              <w:t>státu</w:t>
            </w:r>
            <w:r>
              <w:rPr>
                <w:spacing w:val="-43"/>
                <w:sz w:val="20"/>
              </w:rPr>
              <w:t xml:space="preserve"> </w:t>
            </w:r>
            <w:r>
              <w:rPr>
                <w:sz w:val="20"/>
              </w:rPr>
              <w:t>Izrael,</w:t>
            </w:r>
            <w:r>
              <w:rPr>
                <w:spacing w:val="-1"/>
                <w:sz w:val="20"/>
              </w:rPr>
              <w:t xml:space="preserve"> </w:t>
            </w:r>
            <w:r>
              <w:rPr>
                <w:sz w:val="20"/>
              </w:rPr>
              <w:t>války v</w:t>
            </w:r>
            <w:r>
              <w:rPr>
                <w:spacing w:val="-1"/>
                <w:sz w:val="20"/>
              </w:rPr>
              <w:t xml:space="preserve"> </w:t>
            </w:r>
            <w:r>
              <w:rPr>
                <w:sz w:val="20"/>
              </w:rPr>
              <w:t>Koreji, ve</w:t>
            </w:r>
            <w:r>
              <w:rPr>
                <w:spacing w:val="-1"/>
                <w:sz w:val="20"/>
              </w:rPr>
              <w:t xml:space="preserve"> </w:t>
            </w:r>
            <w:r>
              <w:rPr>
                <w:sz w:val="20"/>
              </w:rPr>
              <w:t>Vietnamu…</w:t>
            </w:r>
          </w:p>
          <w:p w14:paraId="16C9D9E0" w14:textId="77777777" w:rsidR="00855902" w:rsidRDefault="00855902" w:rsidP="00F4589E">
            <w:pPr>
              <w:pStyle w:val="TableParagraph"/>
              <w:numPr>
                <w:ilvl w:val="0"/>
                <w:numId w:val="293"/>
              </w:numPr>
              <w:spacing w:after="120"/>
              <w:ind w:left="0" w:firstLine="0"/>
              <w:rPr>
                <w:sz w:val="20"/>
              </w:rPr>
            </w:pPr>
            <w:r>
              <w:rPr>
                <w:sz w:val="20"/>
              </w:rPr>
              <w:t>život</w:t>
            </w:r>
            <w:r>
              <w:rPr>
                <w:spacing w:val="-2"/>
                <w:sz w:val="20"/>
              </w:rPr>
              <w:t xml:space="preserve"> </w:t>
            </w:r>
            <w:r>
              <w:rPr>
                <w:sz w:val="20"/>
              </w:rPr>
              <w:t>na</w:t>
            </w:r>
            <w:r>
              <w:rPr>
                <w:spacing w:val="-3"/>
                <w:sz w:val="20"/>
              </w:rPr>
              <w:t xml:space="preserve"> </w:t>
            </w:r>
            <w:r>
              <w:rPr>
                <w:sz w:val="20"/>
              </w:rPr>
              <w:t>obou</w:t>
            </w:r>
            <w:r>
              <w:rPr>
                <w:spacing w:val="-2"/>
                <w:sz w:val="20"/>
              </w:rPr>
              <w:t xml:space="preserve"> </w:t>
            </w:r>
            <w:r>
              <w:rPr>
                <w:sz w:val="20"/>
              </w:rPr>
              <w:t>stranách</w:t>
            </w:r>
            <w:r>
              <w:rPr>
                <w:spacing w:val="-1"/>
                <w:sz w:val="20"/>
              </w:rPr>
              <w:t xml:space="preserve"> </w:t>
            </w:r>
            <w:r>
              <w:rPr>
                <w:sz w:val="20"/>
              </w:rPr>
              <w:t>„železné</w:t>
            </w:r>
            <w:r>
              <w:rPr>
                <w:spacing w:val="-3"/>
                <w:sz w:val="20"/>
              </w:rPr>
              <w:t xml:space="preserve"> </w:t>
            </w:r>
            <w:r>
              <w:rPr>
                <w:sz w:val="20"/>
              </w:rPr>
              <w:t>opony“</w:t>
            </w:r>
          </w:p>
        </w:tc>
        <w:tc>
          <w:tcPr>
            <w:tcW w:w="1291" w:type="pct"/>
            <w:tcBorders>
              <w:top w:val="single" w:sz="4" w:space="0" w:color="000000"/>
              <w:left w:val="single" w:sz="4" w:space="0" w:color="000000"/>
              <w:bottom w:val="single" w:sz="4" w:space="0" w:color="000000"/>
              <w:right w:val="single" w:sz="4" w:space="0" w:color="000000"/>
            </w:tcBorders>
            <w:hideMark/>
          </w:tcPr>
          <w:p w14:paraId="58B81EF2" w14:textId="77777777" w:rsidR="00855902" w:rsidRDefault="00855902" w:rsidP="00240274">
            <w:pPr>
              <w:pStyle w:val="TableParagraph"/>
              <w:spacing w:after="120"/>
              <w:ind w:left="0"/>
              <w:rPr>
                <w:sz w:val="20"/>
              </w:rPr>
            </w:pPr>
            <w:r>
              <w:rPr>
                <w:b/>
                <w:sz w:val="20"/>
              </w:rPr>
              <w:t>Zeměpis:</w:t>
            </w:r>
            <w:r>
              <w:rPr>
                <w:b/>
                <w:spacing w:val="-2"/>
                <w:sz w:val="20"/>
              </w:rPr>
              <w:t xml:space="preserve"> </w:t>
            </w:r>
            <w:r>
              <w:rPr>
                <w:sz w:val="20"/>
              </w:rPr>
              <w:t>práce</w:t>
            </w:r>
            <w:r>
              <w:rPr>
                <w:spacing w:val="-4"/>
                <w:sz w:val="20"/>
              </w:rPr>
              <w:t xml:space="preserve"> </w:t>
            </w:r>
            <w:r>
              <w:rPr>
                <w:sz w:val="20"/>
              </w:rPr>
              <w:t>s</w:t>
            </w:r>
            <w:r>
              <w:rPr>
                <w:spacing w:val="-3"/>
                <w:sz w:val="20"/>
              </w:rPr>
              <w:t xml:space="preserve"> </w:t>
            </w:r>
            <w:r>
              <w:rPr>
                <w:sz w:val="20"/>
              </w:rPr>
              <w:t>mapou,</w:t>
            </w:r>
            <w:r>
              <w:rPr>
                <w:spacing w:val="-2"/>
                <w:sz w:val="20"/>
              </w:rPr>
              <w:t xml:space="preserve"> </w:t>
            </w:r>
            <w:r>
              <w:rPr>
                <w:sz w:val="20"/>
              </w:rPr>
              <w:t>rozložení</w:t>
            </w:r>
            <w:r>
              <w:rPr>
                <w:spacing w:val="-2"/>
                <w:sz w:val="20"/>
              </w:rPr>
              <w:t xml:space="preserve"> </w:t>
            </w:r>
            <w:r>
              <w:rPr>
                <w:sz w:val="20"/>
              </w:rPr>
              <w:t>států</w:t>
            </w:r>
            <w:r>
              <w:rPr>
                <w:spacing w:val="-2"/>
                <w:sz w:val="20"/>
              </w:rPr>
              <w:t xml:space="preserve"> </w:t>
            </w:r>
            <w:r>
              <w:rPr>
                <w:sz w:val="20"/>
              </w:rPr>
              <w:t>světa</w:t>
            </w:r>
          </w:p>
          <w:p w14:paraId="2A880913" w14:textId="77777777" w:rsidR="00855902" w:rsidRDefault="00855902" w:rsidP="00240274">
            <w:pPr>
              <w:pStyle w:val="TableParagraph"/>
              <w:spacing w:after="120"/>
              <w:ind w:left="0"/>
              <w:rPr>
                <w:sz w:val="20"/>
              </w:rPr>
            </w:pPr>
            <w:r>
              <w:rPr>
                <w:b/>
                <w:sz w:val="20"/>
              </w:rPr>
              <w:t>Výchova</w:t>
            </w:r>
            <w:r>
              <w:rPr>
                <w:b/>
                <w:spacing w:val="-5"/>
                <w:sz w:val="20"/>
              </w:rPr>
              <w:t xml:space="preserve"> </w:t>
            </w:r>
            <w:r>
              <w:rPr>
                <w:b/>
                <w:sz w:val="20"/>
              </w:rPr>
              <w:t>k</w:t>
            </w:r>
            <w:r>
              <w:rPr>
                <w:b/>
                <w:spacing w:val="-2"/>
                <w:sz w:val="20"/>
              </w:rPr>
              <w:t xml:space="preserve"> </w:t>
            </w:r>
            <w:r>
              <w:rPr>
                <w:b/>
                <w:sz w:val="20"/>
              </w:rPr>
              <w:t>myšlení</w:t>
            </w:r>
            <w:r>
              <w:rPr>
                <w:b/>
                <w:spacing w:val="-5"/>
                <w:sz w:val="20"/>
              </w:rPr>
              <w:t xml:space="preserve"> </w:t>
            </w:r>
            <w:r>
              <w:rPr>
                <w:b/>
                <w:sz w:val="20"/>
              </w:rPr>
              <w:t>v</w:t>
            </w:r>
            <w:r>
              <w:rPr>
                <w:b/>
                <w:spacing w:val="-3"/>
                <w:sz w:val="20"/>
              </w:rPr>
              <w:t xml:space="preserve"> </w:t>
            </w:r>
            <w:r>
              <w:rPr>
                <w:b/>
                <w:sz w:val="20"/>
              </w:rPr>
              <w:t>evropských</w:t>
            </w:r>
            <w:r>
              <w:rPr>
                <w:b/>
                <w:spacing w:val="-4"/>
                <w:sz w:val="20"/>
              </w:rPr>
              <w:t xml:space="preserve"> </w:t>
            </w:r>
            <w:r>
              <w:rPr>
                <w:b/>
                <w:sz w:val="20"/>
              </w:rPr>
              <w:t>a</w:t>
            </w:r>
            <w:r>
              <w:rPr>
                <w:b/>
                <w:spacing w:val="-2"/>
                <w:sz w:val="20"/>
              </w:rPr>
              <w:t xml:space="preserve"> </w:t>
            </w:r>
            <w:r>
              <w:rPr>
                <w:b/>
                <w:sz w:val="20"/>
              </w:rPr>
              <w:t xml:space="preserve">globálních </w:t>
            </w:r>
            <w:r>
              <w:rPr>
                <w:b/>
                <w:spacing w:val="-42"/>
                <w:sz w:val="20"/>
              </w:rPr>
              <w:t xml:space="preserve"> </w:t>
            </w:r>
            <w:r>
              <w:rPr>
                <w:b/>
                <w:sz w:val="20"/>
              </w:rPr>
              <w:t xml:space="preserve">souvislostech: </w:t>
            </w:r>
            <w:r>
              <w:rPr>
                <w:sz w:val="20"/>
              </w:rPr>
              <w:t>Žijeme v Evropě (významní</w:t>
            </w:r>
            <w:r>
              <w:rPr>
                <w:spacing w:val="1"/>
                <w:sz w:val="20"/>
              </w:rPr>
              <w:t xml:space="preserve"> </w:t>
            </w:r>
            <w:r>
              <w:rPr>
                <w:sz w:val="20"/>
              </w:rPr>
              <w:t>Evropané;</w:t>
            </w:r>
            <w:r>
              <w:rPr>
                <w:spacing w:val="-3"/>
                <w:sz w:val="20"/>
              </w:rPr>
              <w:t xml:space="preserve"> </w:t>
            </w:r>
            <w:r>
              <w:rPr>
                <w:sz w:val="20"/>
              </w:rPr>
              <w:t>významní</w:t>
            </w:r>
            <w:r>
              <w:rPr>
                <w:spacing w:val="-1"/>
                <w:sz w:val="20"/>
              </w:rPr>
              <w:t xml:space="preserve"> </w:t>
            </w:r>
            <w:r>
              <w:rPr>
                <w:sz w:val="20"/>
              </w:rPr>
              <w:t>Evropané</w:t>
            </w:r>
            <w:r>
              <w:rPr>
                <w:spacing w:val="-1"/>
                <w:sz w:val="20"/>
              </w:rPr>
              <w:t xml:space="preserve"> </w:t>
            </w:r>
            <w:r>
              <w:rPr>
                <w:sz w:val="20"/>
              </w:rPr>
              <w:t>z</w:t>
            </w:r>
            <w:r>
              <w:rPr>
                <w:spacing w:val="2"/>
                <w:sz w:val="20"/>
              </w:rPr>
              <w:t xml:space="preserve"> </w:t>
            </w:r>
            <w:r>
              <w:rPr>
                <w:sz w:val="20"/>
              </w:rPr>
              <w:t>českého prostředí;</w:t>
            </w:r>
            <w:r>
              <w:rPr>
                <w:spacing w:val="-5"/>
                <w:sz w:val="20"/>
              </w:rPr>
              <w:t xml:space="preserve"> </w:t>
            </w:r>
            <w:r>
              <w:rPr>
                <w:sz w:val="20"/>
              </w:rPr>
              <w:t>evropský</w:t>
            </w:r>
            <w:r>
              <w:rPr>
                <w:spacing w:val="-2"/>
                <w:sz w:val="20"/>
              </w:rPr>
              <w:t xml:space="preserve"> </w:t>
            </w:r>
            <w:r>
              <w:rPr>
                <w:sz w:val="20"/>
              </w:rPr>
              <w:t>integrační</w:t>
            </w:r>
            <w:r>
              <w:rPr>
                <w:spacing w:val="-3"/>
                <w:sz w:val="20"/>
              </w:rPr>
              <w:t xml:space="preserve"> </w:t>
            </w:r>
            <w:r>
              <w:rPr>
                <w:sz w:val="20"/>
              </w:rPr>
              <w:t>proces)</w:t>
            </w:r>
          </w:p>
        </w:tc>
      </w:tr>
      <w:tr w:rsidR="00A03E87" w14:paraId="0B9F3D40" w14:textId="77777777" w:rsidTr="00A03E87">
        <w:trPr>
          <w:trHeight w:val="1828"/>
        </w:trPr>
        <w:tc>
          <w:tcPr>
            <w:tcW w:w="1718" w:type="pct"/>
            <w:tcBorders>
              <w:top w:val="single" w:sz="4" w:space="0" w:color="000000"/>
              <w:left w:val="single" w:sz="4" w:space="0" w:color="000000"/>
              <w:bottom w:val="single" w:sz="4" w:space="0" w:color="000000"/>
              <w:right w:val="single" w:sz="4" w:space="0" w:color="000000"/>
            </w:tcBorders>
            <w:hideMark/>
          </w:tcPr>
          <w:p w14:paraId="4CEB5AA5" w14:textId="77777777" w:rsidR="00855902" w:rsidRPr="00FD04B6" w:rsidRDefault="00855902" w:rsidP="00F4589E">
            <w:pPr>
              <w:pStyle w:val="TableParagraph"/>
              <w:numPr>
                <w:ilvl w:val="0"/>
                <w:numId w:val="294"/>
              </w:numPr>
              <w:spacing w:after="120"/>
              <w:ind w:left="0" w:firstLine="0"/>
              <w:rPr>
                <w:sz w:val="20"/>
                <w:lang w:val="cs-CZ"/>
              </w:rPr>
            </w:pPr>
            <w:r w:rsidRPr="00FD04B6">
              <w:rPr>
                <w:sz w:val="20"/>
                <w:lang w:val="cs-CZ"/>
              </w:rPr>
              <w:t>popíše</w:t>
            </w:r>
            <w:r w:rsidRPr="00FD04B6">
              <w:rPr>
                <w:spacing w:val="-5"/>
                <w:sz w:val="20"/>
                <w:lang w:val="cs-CZ"/>
              </w:rPr>
              <w:t xml:space="preserve"> </w:t>
            </w:r>
            <w:r w:rsidRPr="00FD04B6">
              <w:rPr>
                <w:sz w:val="20"/>
                <w:lang w:val="cs-CZ"/>
              </w:rPr>
              <w:t>proces</w:t>
            </w:r>
            <w:r w:rsidRPr="00FD04B6">
              <w:rPr>
                <w:spacing w:val="-5"/>
                <w:sz w:val="20"/>
                <w:lang w:val="cs-CZ"/>
              </w:rPr>
              <w:t xml:space="preserve"> </w:t>
            </w:r>
            <w:r w:rsidRPr="00FD04B6">
              <w:rPr>
                <w:sz w:val="20"/>
                <w:lang w:val="cs-CZ"/>
              </w:rPr>
              <w:t>sjednocování</w:t>
            </w:r>
            <w:r w:rsidRPr="00FD04B6">
              <w:rPr>
                <w:spacing w:val="-3"/>
                <w:sz w:val="20"/>
                <w:lang w:val="cs-CZ"/>
              </w:rPr>
              <w:t xml:space="preserve"> </w:t>
            </w:r>
            <w:r w:rsidRPr="00FD04B6">
              <w:rPr>
                <w:sz w:val="20"/>
                <w:lang w:val="cs-CZ"/>
              </w:rPr>
              <w:t>Evropy,</w:t>
            </w:r>
            <w:r w:rsidRPr="00FD04B6">
              <w:rPr>
                <w:spacing w:val="-3"/>
                <w:sz w:val="20"/>
                <w:lang w:val="cs-CZ"/>
              </w:rPr>
              <w:t xml:space="preserve"> </w:t>
            </w:r>
            <w:r w:rsidRPr="00FD04B6">
              <w:rPr>
                <w:sz w:val="20"/>
                <w:lang w:val="cs-CZ"/>
              </w:rPr>
              <w:t>stanoví</w:t>
            </w:r>
            <w:r w:rsidRPr="00FD04B6">
              <w:rPr>
                <w:spacing w:val="-3"/>
                <w:sz w:val="20"/>
                <w:lang w:val="cs-CZ"/>
              </w:rPr>
              <w:t xml:space="preserve"> </w:t>
            </w:r>
            <w:r w:rsidRPr="00FD04B6">
              <w:rPr>
                <w:sz w:val="20"/>
                <w:lang w:val="cs-CZ"/>
              </w:rPr>
              <w:t>zásady</w:t>
            </w:r>
            <w:r w:rsidRPr="00FD04B6">
              <w:rPr>
                <w:spacing w:val="-3"/>
                <w:sz w:val="20"/>
                <w:lang w:val="cs-CZ"/>
              </w:rPr>
              <w:t xml:space="preserve"> </w:t>
            </w:r>
            <w:r w:rsidRPr="00FD04B6">
              <w:rPr>
                <w:sz w:val="20"/>
                <w:lang w:val="cs-CZ"/>
              </w:rPr>
              <w:t>integrace,</w:t>
            </w:r>
            <w:r w:rsidRPr="00FD04B6">
              <w:rPr>
                <w:spacing w:val="-4"/>
                <w:sz w:val="20"/>
                <w:lang w:val="cs-CZ"/>
              </w:rPr>
              <w:t xml:space="preserve"> </w:t>
            </w:r>
            <w:r w:rsidRPr="00FD04B6">
              <w:rPr>
                <w:sz w:val="20"/>
                <w:lang w:val="cs-CZ"/>
              </w:rPr>
              <w:t>zná</w:t>
            </w:r>
            <w:r w:rsidRPr="00FD04B6">
              <w:rPr>
                <w:spacing w:val="-42"/>
                <w:sz w:val="20"/>
                <w:lang w:val="cs-CZ"/>
              </w:rPr>
              <w:t xml:space="preserve"> </w:t>
            </w:r>
            <w:r w:rsidRPr="00FD04B6">
              <w:rPr>
                <w:sz w:val="20"/>
                <w:lang w:val="cs-CZ"/>
              </w:rPr>
              <w:t>hlavní</w:t>
            </w:r>
            <w:r w:rsidRPr="00FD04B6">
              <w:rPr>
                <w:spacing w:val="-1"/>
                <w:sz w:val="20"/>
                <w:lang w:val="cs-CZ"/>
              </w:rPr>
              <w:t xml:space="preserve"> </w:t>
            </w:r>
            <w:r w:rsidRPr="00FD04B6">
              <w:rPr>
                <w:sz w:val="20"/>
                <w:lang w:val="cs-CZ"/>
              </w:rPr>
              <w:t>instituce</w:t>
            </w:r>
            <w:r w:rsidRPr="00FD04B6">
              <w:rPr>
                <w:spacing w:val="-2"/>
                <w:sz w:val="20"/>
                <w:lang w:val="cs-CZ"/>
              </w:rPr>
              <w:t xml:space="preserve"> </w:t>
            </w:r>
            <w:r w:rsidRPr="00FD04B6">
              <w:rPr>
                <w:sz w:val="20"/>
                <w:lang w:val="cs-CZ"/>
              </w:rPr>
              <w:t>EU</w:t>
            </w:r>
            <w:r w:rsidRPr="00FD04B6">
              <w:rPr>
                <w:spacing w:val="-1"/>
                <w:sz w:val="20"/>
                <w:lang w:val="cs-CZ"/>
              </w:rPr>
              <w:t xml:space="preserve"> </w:t>
            </w:r>
            <w:r w:rsidRPr="00FD04B6">
              <w:rPr>
                <w:sz w:val="20"/>
                <w:lang w:val="cs-CZ"/>
              </w:rPr>
              <w:t>a</w:t>
            </w:r>
            <w:r w:rsidRPr="00FD04B6">
              <w:rPr>
                <w:spacing w:val="2"/>
                <w:sz w:val="20"/>
                <w:lang w:val="cs-CZ"/>
              </w:rPr>
              <w:t xml:space="preserve"> </w:t>
            </w:r>
            <w:r w:rsidRPr="00FD04B6">
              <w:rPr>
                <w:sz w:val="20"/>
                <w:lang w:val="cs-CZ"/>
              </w:rPr>
              <w:t>jejich úlohu</w:t>
            </w:r>
          </w:p>
          <w:p w14:paraId="7C0154C3" w14:textId="77777777" w:rsidR="00855902" w:rsidRPr="00FD04B6" w:rsidRDefault="00855902" w:rsidP="00F4589E">
            <w:pPr>
              <w:pStyle w:val="TableParagraph"/>
              <w:numPr>
                <w:ilvl w:val="0"/>
                <w:numId w:val="294"/>
              </w:numPr>
              <w:spacing w:after="120"/>
              <w:ind w:left="0" w:firstLine="0"/>
              <w:rPr>
                <w:sz w:val="20"/>
                <w:lang w:val="cs-CZ"/>
              </w:rPr>
            </w:pPr>
            <w:r w:rsidRPr="00FD04B6">
              <w:rPr>
                <w:sz w:val="20"/>
                <w:lang w:val="cs-CZ"/>
              </w:rPr>
              <w:t>popíše</w:t>
            </w:r>
            <w:r w:rsidRPr="00FD04B6">
              <w:rPr>
                <w:spacing w:val="-5"/>
                <w:sz w:val="20"/>
                <w:lang w:val="cs-CZ"/>
              </w:rPr>
              <w:t xml:space="preserve"> </w:t>
            </w:r>
            <w:r w:rsidRPr="00FD04B6">
              <w:rPr>
                <w:sz w:val="20"/>
                <w:lang w:val="cs-CZ"/>
              </w:rPr>
              <w:t>proces</w:t>
            </w:r>
            <w:r w:rsidRPr="00FD04B6">
              <w:rPr>
                <w:spacing w:val="-5"/>
                <w:sz w:val="20"/>
                <w:lang w:val="cs-CZ"/>
              </w:rPr>
              <w:t xml:space="preserve"> </w:t>
            </w:r>
            <w:r w:rsidRPr="00FD04B6">
              <w:rPr>
                <w:sz w:val="20"/>
                <w:lang w:val="cs-CZ"/>
              </w:rPr>
              <w:t>dekolonizace,</w:t>
            </w:r>
            <w:r w:rsidRPr="00FD04B6">
              <w:rPr>
                <w:spacing w:val="-3"/>
                <w:sz w:val="20"/>
                <w:lang w:val="cs-CZ"/>
              </w:rPr>
              <w:t xml:space="preserve"> </w:t>
            </w:r>
            <w:r w:rsidRPr="00FD04B6">
              <w:rPr>
                <w:sz w:val="20"/>
                <w:lang w:val="cs-CZ"/>
              </w:rPr>
              <w:t>orientuje</w:t>
            </w:r>
            <w:r w:rsidRPr="00FD04B6">
              <w:rPr>
                <w:spacing w:val="-5"/>
                <w:sz w:val="20"/>
                <w:lang w:val="cs-CZ"/>
              </w:rPr>
              <w:t xml:space="preserve"> </w:t>
            </w:r>
            <w:r w:rsidRPr="00FD04B6">
              <w:rPr>
                <w:sz w:val="20"/>
                <w:lang w:val="cs-CZ"/>
              </w:rPr>
              <w:t>se</w:t>
            </w:r>
            <w:r w:rsidRPr="00FD04B6">
              <w:rPr>
                <w:spacing w:val="-2"/>
                <w:sz w:val="20"/>
                <w:lang w:val="cs-CZ"/>
              </w:rPr>
              <w:t xml:space="preserve"> </w:t>
            </w:r>
            <w:r w:rsidRPr="00FD04B6">
              <w:rPr>
                <w:sz w:val="20"/>
                <w:lang w:val="cs-CZ"/>
              </w:rPr>
              <w:t>ve vývoji</w:t>
            </w:r>
            <w:r w:rsidRPr="00FD04B6">
              <w:rPr>
                <w:spacing w:val="-42"/>
                <w:sz w:val="20"/>
                <w:lang w:val="cs-CZ"/>
              </w:rPr>
              <w:t xml:space="preserve"> </w:t>
            </w:r>
            <w:r w:rsidRPr="00FD04B6">
              <w:rPr>
                <w:sz w:val="20"/>
                <w:lang w:val="cs-CZ"/>
              </w:rPr>
              <w:t>mimoevropského</w:t>
            </w:r>
            <w:r w:rsidRPr="00FD04B6">
              <w:rPr>
                <w:spacing w:val="-1"/>
                <w:sz w:val="20"/>
                <w:lang w:val="cs-CZ"/>
              </w:rPr>
              <w:t xml:space="preserve"> </w:t>
            </w:r>
            <w:r w:rsidRPr="00FD04B6">
              <w:rPr>
                <w:sz w:val="20"/>
                <w:lang w:val="cs-CZ"/>
              </w:rPr>
              <w:t>(tzv.</w:t>
            </w:r>
            <w:r w:rsidRPr="00FD04B6">
              <w:rPr>
                <w:spacing w:val="-1"/>
                <w:sz w:val="20"/>
                <w:lang w:val="cs-CZ"/>
              </w:rPr>
              <w:t xml:space="preserve"> </w:t>
            </w:r>
            <w:r w:rsidRPr="00FD04B6">
              <w:rPr>
                <w:sz w:val="20"/>
                <w:lang w:val="cs-CZ"/>
              </w:rPr>
              <w:t>třetího)</w:t>
            </w:r>
            <w:r w:rsidRPr="00FD04B6">
              <w:rPr>
                <w:spacing w:val="2"/>
                <w:sz w:val="20"/>
                <w:lang w:val="cs-CZ"/>
              </w:rPr>
              <w:t xml:space="preserve"> </w:t>
            </w:r>
            <w:r w:rsidRPr="00FD04B6">
              <w:rPr>
                <w:sz w:val="20"/>
                <w:lang w:val="cs-CZ"/>
              </w:rPr>
              <w:t>světa</w:t>
            </w:r>
          </w:p>
        </w:tc>
        <w:tc>
          <w:tcPr>
            <w:tcW w:w="1991" w:type="pct"/>
            <w:tcBorders>
              <w:top w:val="single" w:sz="4" w:space="0" w:color="000000"/>
              <w:left w:val="single" w:sz="4" w:space="0" w:color="000000"/>
              <w:bottom w:val="single" w:sz="4" w:space="0" w:color="000000"/>
              <w:right w:val="single" w:sz="4" w:space="0" w:color="000000"/>
            </w:tcBorders>
            <w:hideMark/>
          </w:tcPr>
          <w:p w14:paraId="5A1DC176" w14:textId="77777777" w:rsidR="00855902" w:rsidRDefault="00855902" w:rsidP="00240274">
            <w:pPr>
              <w:pStyle w:val="TableParagraph"/>
              <w:spacing w:after="120"/>
              <w:ind w:left="0"/>
              <w:rPr>
                <w:b/>
                <w:sz w:val="20"/>
              </w:rPr>
            </w:pPr>
            <w:r>
              <w:rPr>
                <w:b/>
                <w:sz w:val="20"/>
              </w:rPr>
              <w:t>Moderní</w:t>
            </w:r>
            <w:r>
              <w:rPr>
                <w:b/>
                <w:spacing w:val="-5"/>
                <w:sz w:val="20"/>
              </w:rPr>
              <w:t xml:space="preserve"> </w:t>
            </w:r>
            <w:r>
              <w:rPr>
                <w:b/>
                <w:sz w:val="20"/>
              </w:rPr>
              <w:t>doba</w:t>
            </w:r>
            <w:r>
              <w:rPr>
                <w:b/>
                <w:spacing w:val="-3"/>
                <w:sz w:val="20"/>
              </w:rPr>
              <w:t xml:space="preserve"> </w:t>
            </w:r>
            <w:r>
              <w:rPr>
                <w:b/>
                <w:sz w:val="20"/>
              </w:rPr>
              <w:t>II.</w:t>
            </w:r>
            <w:r>
              <w:rPr>
                <w:b/>
                <w:spacing w:val="-1"/>
                <w:sz w:val="20"/>
              </w:rPr>
              <w:t xml:space="preserve"> </w:t>
            </w:r>
            <w:r>
              <w:rPr>
                <w:b/>
                <w:sz w:val="20"/>
              </w:rPr>
              <w:t>–</w:t>
            </w:r>
            <w:r>
              <w:rPr>
                <w:b/>
                <w:spacing w:val="-3"/>
                <w:sz w:val="20"/>
              </w:rPr>
              <w:t xml:space="preserve"> </w:t>
            </w:r>
            <w:r>
              <w:rPr>
                <w:b/>
                <w:sz w:val="20"/>
              </w:rPr>
              <w:t>soudobé</w:t>
            </w:r>
            <w:r>
              <w:rPr>
                <w:b/>
                <w:spacing w:val="-2"/>
                <w:sz w:val="20"/>
              </w:rPr>
              <w:t xml:space="preserve"> </w:t>
            </w:r>
            <w:r>
              <w:rPr>
                <w:b/>
                <w:sz w:val="20"/>
              </w:rPr>
              <w:t>dějiny</w:t>
            </w:r>
          </w:p>
          <w:p w14:paraId="4293B930" w14:textId="77777777" w:rsidR="00855902" w:rsidRDefault="00855902" w:rsidP="00F4589E">
            <w:pPr>
              <w:pStyle w:val="TableParagraph"/>
              <w:numPr>
                <w:ilvl w:val="0"/>
                <w:numId w:val="295"/>
              </w:numPr>
              <w:spacing w:after="120"/>
              <w:ind w:left="0" w:firstLine="0"/>
              <w:rPr>
                <w:sz w:val="20"/>
              </w:rPr>
            </w:pPr>
            <w:r>
              <w:rPr>
                <w:sz w:val="20"/>
              </w:rPr>
              <w:t>sjednocování</w:t>
            </w:r>
            <w:r>
              <w:rPr>
                <w:spacing w:val="-5"/>
                <w:sz w:val="20"/>
              </w:rPr>
              <w:t xml:space="preserve"> </w:t>
            </w:r>
            <w:r>
              <w:rPr>
                <w:sz w:val="20"/>
              </w:rPr>
              <w:t>Evropy</w:t>
            </w:r>
          </w:p>
          <w:p w14:paraId="383440CD" w14:textId="77777777" w:rsidR="00855902" w:rsidRDefault="00855902" w:rsidP="00F4589E">
            <w:pPr>
              <w:pStyle w:val="TableParagraph"/>
              <w:numPr>
                <w:ilvl w:val="0"/>
                <w:numId w:val="295"/>
              </w:numPr>
              <w:spacing w:after="120"/>
              <w:ind w:left="0" w:firstLine="0"/>
              <w:rPr>
                <w:sz w:val="20"/>
              </w:rPr>
            </w:pPr>
            <w:r>
              <w:rPr>
                <w:sz w:val="20"/>
              </w:rPr>
              <w:t>dějiny</w:t>
            </w:r>
            <w:r>
              <w:rPr>
                <w:spacing w:val="-2"/>
                <w:sz w:val="20"/>
              </w:rPr>
              <w:t xml:space="preserve"> </w:t>
            </w:r>
            <w:r>
              <w:rPr>
                <w:sz w:val="20"/>
              </w:rPr>
              <w:t>Afriky,</w:t>
            </w:r>
            <w:r>
              <w:rPr>
                <w:spacing w:val="-2"/>
                <w:sz w:val="20"/>
              </w:rPr>
              <w:t xml:space="preserve"> </w:t>
            </w:r>
            <w:r>
              <w:rPr>
                <w:sz w:val="20"/>
              </w:rPr>
              <w:t>Asie</w:t>
            </w:r>
            <w:r>
              <w:rPr>
                <w:spacing w:val="-3"/>
                <w:sz w:val="20"/>
              </w:rPr>
              <w:t xml:space="preserve"> </w:t>
            </w:r>
            <w:r>
              <w:rPr>
                <w:sz w:val="20"/>
              </w:rPr>
              <w:t>a</w:t>
            </w:r>
            <w:r>
              <w:rPr>
                <w:spacing w:val="-2"/>
                <w:sz w:val="20"/>
              </w:rPr>
              <w:t xml:space="preserve"> </w:t>
            </w:r>
            <w:r>
              <w:rPr>
                <w:sz w:val="20"/>
              </w:rPr>
              <w:t>Jižní</w:t>
            </w:r>
            <w:r>
              <w:rPr>
                <w:spacing w:val="-2"/>
                <w:sz w:val="20"/>
              </w:rPr>
              <w:t xml:space="preserve"> </w:t>
            </w:r>
            <w:r>
              <w:rPr>
                <w:sz w:val="20"/>
              </w:rPr>
              <w:t>Ameriky</w:t>
            </w:r>
            <w:r>
              <w:rPr>
                <w:spacing w:val="-1"/>
                <w:sz w:val="20"/>
              </w:rPr>
              <w:t xml:space="preserve"> </w:t>
            </w:r>
            <w:r>
              <w:rPr>
                <w:sz w:val="20"/>
              </w:rPr>
              <w:t>v druhé</w:t>
            </w:r>
            <w:r>
              <w:rPr>
                <w:spacing w:val="-2"/>
                <w:sz w:val="20"/>
              </w:rPr>
              <w:t xml:space="preserve"> </w:t>
            </w:r>
            <w:r>
              <w:rPr>
                <w:sz w:val="20"/>
              </w:rPr>
              <w:t>pol.</w:t>
            </w:r>
            <w:r>
              <w:rPr>
                <w:spacing w:val="-2"/>
                <w:sz w:val="20"/>
              </w:rPr>
              <w:t xml:space="preserve"> </w:t>
            </w:r>
            <w:r>
              <w:rPr>
                <w:sz w:val="20"/>
              </w:rPr>
              <w:t>XX.</w:t>
            </w:r>
            <w:r>
              <w:rPr>
                <w:spacing w:val="-42"/>
                <w:sz w:val="20"/>
              </w:rPr>
              <w:t xml:space="preserve"> </w:t>
            </w:r>
            <w:r>
              <w:rPr>
                <w:sz w:val="20"/>
              </w:rPr>
              <w:t>stol.</w:t>
            </w:r>
          </w:p>
        </w:tc>
        <w:tc>
          <w:tcPr>
            <w:tcW w:w="1291" w:type="pct"/>
            <w:tcBorders>
              <w:top w:val="single" w:sz="4" w:space="0" w:color="000000"/>
              <w:left w:val="single" w:sz="4" w:space="0" w:color="000000"/>
              <w:bottom w:val="single" w:sz="4" w:space="0" w:color="000000"/>
              <w:right w:val="single" w:sz="4" w:space="0" w:color="000000"/>
            </w:tcBorders>
            <w:hideMark/>
          </w:tcPr>
          <w:p w14:paraId="47A6D48F" w14:textId="77777777" w:rsidR="00855902" w:rsidRDefault="00855902" w:rsidP="00240274">
            <w:pPr>
              <w:pStyle w:val="TableParagraph"/>
              <w:spacing w:after="120"/>
              <w:ind w:left="0"/>
              <w:rPr>
                <w:sz w:val="20"/>
              </w:rPr>
            </w:pPr>
            <w:r>
              <w:rPr>
                <w:b/>
                <w:sz w:val="20"/>
              </w:rPr>
              <w:t>Základy</w:t>
            </w:r>
            <w:r>
              <w:rPr>
                <w:b/>
                <w:spacing w:val="-5"/>
                <w:sz w:val="20"/>
              </w:rPr>
              <w:t xml:space="preserve"> </w:t>
            </w:r>
            <w:r>
              <w:rPr>
                <w:b/>
                <w:sz w:val="20"/>
              </w:rPr>
              <w:t>společenských</w:t>
            </w:r>
            <w:r>
              <w:rPr>
                <w:b/>
                <w:spacing w:val="-5"/>
                <w:sz w:val="20"/>
              </w:rPr>
              <w:t xml:space="preserve"> </w:t>
            </w:r>
            <w:r>
              <w:rPr>
                <w:b/>
                <w:sz w:val="20"/>
              </w:rPr>
              <w:t>věd:</w:t>
            </w:r>
            <w:r>
              <w:rPr>
                <w:b/>
                <w:spacing w:val="-1"/>
                <w:sz w:val="20"/>
              </w:rPr>
              <w:t xml:space="preserve"> </w:t>
            </w:r>
            <w:r>
              <w:rPr>
                <w:sz w:val="20"/>
              </w:rPr>
              <w:t>EU,</w:t>
            </w:r>
            <w:r>
              <w:rPr>
                <w:spacing w:val="-4"/>
                <w:sz w:val="20"/>
              </w:rPr>
              <w:t xml:space="preserve"> </w:t>
            </w:r>
            <w:r>
              <w:rPr>
                <w:sz w:val="20"/>
              </w:rPr>
              <w:t xml:space="preserve">mezinárodní </w:t>
            </w:r>
            <w:r>
              <w:rPr>
                <w:spacing w:val="-42"/>
                <w:sz w:val="20"/>
              </w:rPr>
              <w:t xml:space="preserve"> </w:t>
            </w:r>
            <w:r>
              <w:rPr>
                <w:sz w:val="20"/>
              </w:rPr>
              <w:t>vztahy</w:t>
            </w:r>
          </w:p>
          <w:p w14:paraId="663554DA" w14:textId="77777777" w:rsidR="00855902" w:rsidRDefault="00855902" w:rsidP="00240274">
            <w:pPr>
              <w:pStyle w:val="TableParagraph"/>
              <w:spacing w:after="120"/>
              <w:ind w:left="0"/>
              <w:rPr>
                <w:sz w:val="20"/>
              </w:rPr>
            </w:pPr>
            <w:r>
              <w:rPr>
                <w:b/>
                <w:sz w:val="20"/>
              </w:rPr>
              <w:t>Výchova</w:t>
            </w:r>
            <w:r>
              <w:rPr>
                <w:b/>
                <w:spacing w:val="-5"/>
                <w:sz w:val="20"/>
              </w:rPr>
              <w:t xml:space="preserve"> </w:t>
            </w:r>
            <w:r>
              <w:rPr>
                <w:b/>
                <w:sz w:val="20"/>
              </w:rPr>
              <w:t>k</w:t>
            </w:r>
            <w:r>
              <w:rPr>
                <w:b/>
                <w:spacing w:val="-2"/>
                <w:sz w:val="20"/>
              </w:rPr>
              <w:t xml:space="preserve"> </w:t>
            </w:r>
            <w:r>
              <w:rPr>
                <w:b/>
                <w:sz w:val="20"/>
              </w:rPr>
              <w:t>myšlení</w:t>
            </w:r>
            <w:r>
              <w:rPr>
                <w:b/>
                <w:spacing w:val="-5"/>
                <w:sz w:val="20"/>
              </w:rPr>
              <w:t xml:space="preserve"> </w:t>
            </w:r>
            <w:r>
              <w:rPr>
                <w:b/>
                <w:sz w:val="20"/>
              </w:rPr>
              <w:t>v</w:t>
            </w:r>
            <w:r>
              <w:rPr>
                <w:b/>
                <w:spacing w:val="-3"/>
                <w:sz w:val="20"/>
              </w:rPr>
              <w:t xml:space="preserve"> </w:t>
            </w:r>
            <w:r>
              <w:rPr>
                <w:b/>
                <w:sz w:val="20"/>
              </w:rPr>
              <w:t>evropských</w:t>
            </w:r>
            <w:r>
              <w:rPr>
                <w:b/>
                <w:spacing w:val="-4"/>
                <w:sz w:val="20"/>
              </w:rPr>
              <w:t xml:space="preserve"> </w:t>
            </w:r>
            <w:r>
              <w:rPr>
                <w:b/>
                <w:sz w:val="20"/>
              </w:rPr>
              <w:t>a</w:t>
            </w:r>
            <w:r>
              <w:rPr>
                <w:b/>
                <w:spacing w:val="-2"/>
                <w:sz w:val="20"/>
              </w:rPr>
              <w:t xml:space="preserve"> </w:t>
            </w:r>
            <w:r>
              <w:rPr>
                <w:b/>
                <w:sz w:val="20"/>
              </w:rPr>
              <w:t xml:space="preserve">globálních </w:t>
            </w:r>
            <w:r>
              <w:rPr>
                <w:b/>
                <w:spacing w:val="-42"/>
                <w:sz w:val="20"/>
              </w:rPr>
              <w:t xml:space="preserve"> </w:t>
            </w:r>
            <w:r>
              <w:rPr>
                <w:b/>
                <w:sz w:val="20"/>
              </w:rPr>
              <w:t xml:space="preserve">souvislostech: </w:t>
            </w:r>
            <w:r>
              <w:rPr>
                <w:sz w:val="20"/>
              </w:rPr>
              <w:t>Humanitární</w:t>
            </w:r>
            <w:r>
              <w:rPr>
                <w:spacing w:val="-1"/>
                <w:sz w:val="20"/>
              </w:rPr>
              <w:t xml:space="preserve"> </w:t>
            </w:r>
            <w:r>
              <w:rPr>
                <w:sz w:val="20"/>
              </w:rPr>
              <w:t>pomoc</w:t>
            </w:r>
            <w:r>
              <w:rPr>
                <w:spacing w:val="-2"/>
                <w:sz w:val="20"/>
              </w:rPr>
              <w:t xml:space="preserve"> </w:t>
            </w:r>
            <w:r>
              <w:rPr>
                <w:sz w:val="20"/>
              </w:rPr>
              <w:t>a</w:t>
            </w:r>
          </w:p>
          <w:p w14:paraId="27052668" w14:textId="77777777" w:rsidR="00855902" w:rsidRDefault="00855902" w:rsidP="00240274">
            <w:pPr>
              <w:pStyle w:val="TableParagraph"/>
              <w:spacing w:after="120"/>
              <w:ind w:left="0"/>
              <w:rPr>
                <w:sz w:val="20"/>
              </w:rPr>
            </w:pPr>
            <w:r>
              <w:rPr>
                <w:sz w:val="20"/>
              </w:rPr>
              <w:t>mezinárodní</w:t>
            </w:r>
            <w:r>
              <w:rPr>
                <w:spacing w:val="-7"/>
                <w:sz w:val="20"/>
              </w:rPr>
              <w:t xml:space="preserve"> </w:t>
            </w:r>
            <w:r>
              <w:rPr>
                <w:sz w:val="20"/>
              </w:rPr>
              <w:t>rozvojová</w:t>
            </w:r>
            <w:r>
              <w:rPr>
                <w:spacing w:val="-4"/>
                <w:sz w:val="20"/>
              </w:rPr>
              <w:t xml:space="preserve"> </w:t>
            </w:r>
            <w:r>
              <w:rPr>
                <w:sz w:val="20"/>
              </w:rPr>
              <w:t>spolupráce</w:t>
            </w:r>
            <w:r>
              <w:rPr>
                <w:spacing w:val="-9"/>
                <w:sz w:val="20"/>
              </w:rPr>
              <w:t xml:space="preserve"> </w:t>
            </w:r>
            <w:r>
              <w:rPr>
                <w:sz w:val="20"/>
              </w:rPr>
              <w:t>(historické</w:t>
            </w:r>
            <w:r>
              <w:rPr>
                <w:spacing w:val="-42"/>
                <w:sz w:val="20"/>
              </w:rPr>
              <w:t xml:space="preserve">     </w:t>
            </w:r>
            <w:r>
              <w:rPr>
                <w:sz w:val="20"/>
              </w:rPr>
              <w:t>kořeny</w:t>
            </w:r>
            <w:r>
              <w:rPr>
                <w:spacing w:val="-1"/>
                <w:sz w:val="20"/>
              </w:rPr>
              <w:t xml:space="preserve"> </w:t>
            </w:r>
            <w:r>
              <w:rPr>
                <w:sz w:val="20"/>
              </w:rPr>
              <w:t>rozvojové spolupráce)</w:t>
            </w:r>
          </w:p>
        </w:tc>
      </w:tr>
      <w:tr w:rsidR="00A03E87" w14:paraId="2FD2DBBC" w14:textId="77777777" w:rsidTr="00A03E87">
        <w:trPr>
          <w:trHeight w:val="1242"/>
        </w:trPr>
        <w:tc>
          <w:tcPr>
            <w:tcW w:w="1718" w:type="pct"/>
            <w:tcBorders>
              <w:top w:val="single" w:sz="4" w:space="0" w:color="000000"/>
              <w:left w:val="single" w:sz="4" w:space="0" w:color="000000"/>
              <w:bottom w:val="single" w:sz="4" w:space="0" w:color="000000"/>
              <w:right w:val="single" w:sz="4" w:space="0" w:color="000000"/>
            </w:tcBorders>
            <w:hideMark/>
          </w:tcPr>
          <w:p w14:paraId="76FD6F14" w14:textId="77777777" w:rsidR="00855902" w:rsidRPr="00FD04B6" w:rsidRDefault="00855902" w:rsidP="00F4589E">
            <w:pPr>
              <w:pStyle w:val="TableParagraph"/>
              <w:numPr>
                <w:ilvl w:val="0"/>
                <w:numId w:val="296"/>
              </w:numPr>
              <w:spacing w:after="120"/>
              <w:ind w:left="0" w:firstLine="0"/>
              <w:rPr>
                <w:sz w:val="20"/>
                <w:lang w:val="cs-CZ"/>
              </w:rPr>
            </w:pPr>
            <w:r w:rsidRPr="00FD04B6">
              <w:rPr>
                <w:sz w:val="20"/>
                <w:lang w:val="cs-CZ"/>
              </w:rPr>
              <w:t>popíše a zhodnotí způsob života v moderní společnosti, analyzuje</w:t>
            </w:r>
            <w:r w:rsidRPr="00FD04B6">
              <w:rPr>
                <w:spacing w:val="-43"/>
                <w:sz w:val="20"/>
                <w:lang w:val="cs-CZ"/>
              </w:rPr>
              <w:t xml:space="preserve"> </w:t>
            </w:r>
            <w:r w:rsidRPr="00FD04B6">
              <w:rPr>
                <w:sz w:val="20"/>
                <w:lang w:val="cs-CZ"/>
              </w:rPr>
              <w:t>změny</w:t>
            </w:r>
            <w:r w:rsidRPr="00FD04B6">
              <w:rPr>
                <w:spacing w:val="-1"/>
                <w:sz w:val="20"/>
                <w:lang w:val="cs-CZ"/>
              </w:rPr>
              <w:t xml:space="preserve"> </w:t>
            </w:r>
            <w:r w:rsidRPr="00FD04B6">
              <w:rPr>
                <w:sz w:val="20"/>
                <w:lang w:val="cs-CZ"/>
              </w:rPr>
              <w:t>po druhé</w:t>
            </w:r>
            <w:r w:rsidRPr="00FD04B6">
              <w:rPr>
                <w:spacing w:val="-1"/>
                <w:sz w:val="20"/>
                <w:lang w:val="cs-CZ"/>
              </w:rPr>
              <w:t xml:space="preserve"> </w:t>
            </w:r>
            <w:r w:rsidRPr="00FD04B6">
              <w:rPr>
                <w:sz w:val="20"/>
                <w:lang w:val="cs-CZ"/>
              </w:rPr>
              <w:t>světové</w:t>
            </w:r>
            <w:r w:rsidRPr="00FD04B6">
              <w:rPr>
                <w:spacing w:val="1"/>
                <w:sz w:val="20"/>
                <w:lang w:val="cs-CZ"/>
              </w:rPr>
              <w:t xml:space="preserve"> </w:t>
            </w:r>
            <w:r w:rsidRPr="00FD04B6">
              <w:rPr>
                <w:sz w:val="20"/>
                <w:lang w:val="cs-CZ"/>
              </w:rPr>
              <w:t>válce</w:t>
            </w:r>
          </w:p>
          <w:p w14:paraId="739B4042" w14:textId="77777777" w:rsidR="00855902" w:rsidRPr="00FD04B6" w:rsidRDefault="00855902" w:rsidP="00F4589E">
            <w:pPr>
              <w:pStyle w:val="TableParagraph"/>
              <w:numPr>
                <w:ilvl w:val="0"/>
                <w:numId w:val="296"/>
              </w:numPr>
              <w:spacing w:after="120"/>
              <w:ind w:left="0" w:firstLine="0"/>
              <w:rPr>
                <w:sz w:val="20"/>
                <w:lang w:val="cs-CZ"/>
              </w:rPr>
            </w:pPr>
            <w:r w:rsidRPr="00FD04B6">
              <w:rPr>
                <w:sz w:val="20"/>
                <w:lang w:val="cs-CZ"/>
              </w:rPr>
              <w:t>vymezí</w:t>
            </w:r>
            <w:r w:rsidRPr="00FD04B6">
              <w:rPr>
                <w:spacing w:val="-4"/>
                <w:sz w:val="20"/>
                <w:lang w:val="cs-CZ"/>
              </w:rPr>
              <w:t xml:space="preserve"> </w:t>
            </w:r>
            <w:r w:rsidRPr="00FD04B6">
              <w:rPr>
                <w:sz w:val="20"/>
                <w:lang w:val="cs-CZ"/>
              </w:rPr>
              <w:t>základní</w:t>
            </w:r>
            <w:r w:rsidRPr="00FD04B6">
              <w:rPr>
                <w:spacing w:val="-4"/>
                <w:sz w:val="20"/>
                <w:lang w:val="cs-CZ"/>
              </w:rPr>
              <w:t xml:space="preserve"> </w:t>
            </w:r>
            <w:r w:rsidRPr="00FD04B6">
              <w:rPr>
                <w:sz w:val="20"/>
                <w:lang w:val="cs-CZ"/>
              </w:rPr>
              <w:t>problémy</w:t>
            </w:r>
            <w:r w:rsidRPr="00FD04B6">
              <w:rPr>
                <w:spacing w:val="-1"/>
                <w:sz w:val="20"/>
                <w:lang w:val="cs-CZ"/>
              </w:rPr>
              <w:t xml:space="preserve"> </w:t>
            </w:r>
            <w:r w:rsidRPr="00FD04B6">
              <w:rPr>
                <w:sz w:val="20"/>
                <w:lang w:val="cs-CZ"/>
              </w:rPr>
              <w:t>současného</w:t>
            </w:r>
            <w:r w:rsidRPr="00FD04B6">
              <w:rPr>
                <w:spacing w:val="-4"/>
                <w:sz w:val="20"/>
                <w:lang w:val="cs-CZ"/>
              </w:rPr>
              <w:t xml:space="preserve"> </w:t>
            </w:r>
            <w:r w:rsidRPr="00FD04B6">
              <w:rPr>
                <w:sz w:val="20"/>
                <w:lang w:val="cs-CZ"/>
              </w:rPr>
              <w:t>světa</w:t>
            </w:r>
            <w:r w:rsidRPr="00FD04B6">
              <w:rPr>
                <w:spacing w:val="-1"/>
                <w:sz w:val="20"/>
                <w:lang w:val="cs-CZ"/>
              </w:rPr>
              <w:t xml:space="preserve"> </w:t>
            </w:r>
            <w:r w:rsidRPr="00FD04B6">
              <w:rPr>
                <w:sz w:val="20"/>
                <w:lang w:val="cs-CZ"/>
              </w:rPr>
              <w:t>s</w:t>
            </w:r>
            <w:r w:rsidRPr="00FD04B6">
              <w:rPr>
                <w:spacing w:val="-2"/>
                <w:sz w:val="20"/>
                <w:lang w:val="cs-CZ"/>
              </w:rPr>
              <w:t xml:space="preserve"> </w:t>
            </w:r>
            <w:r w:rsidRPr="00FD04B6">
              <w:rPr>
                <w:sz w:val="20"/>
                <w:lang w:val="cs-CZ"/>
              </w:rPr>
              <w:t>jejich</w:t>
            </w:r>
            <w:r w:rsidRPr="00FD04B6">
              <w:rPr>
                <w:spacing w:val="-4"/>
                <w:sz w:val="20"/>
                <w:lang w:val="cs-CZ"/>
              </w:rPr>
              <w:t xml:space="preserve"> </w:t>
            </w:r>
            <w:r w:rsidRPr="00FD04B6">
              <w:rPr>
                <w:sz w:val="20"/>
                <w:lang w:val="cs-CZ"/>
              </w:rPr>
              <w:t>kořeny</w:t>
            </w:r>
            <w:r w:rsidRPr="00FD04B6">
              <w:rPr>
                <w:spacing w:val="-3"/>
                <w:sz w:val="20"/>
                <w:lang w:val="cs-CZ"/>
              </w:rPr>
              <w:t xml:space="preserve"> </w:t>
            </w:r>
            <w:r w:rsidRPr="00FD04B6">
              <w:rPr>
                <w:sz w:val="20"/>
                <w:lang w:val="cs-CZ"/>
              </w:rPr>
              <w:t>i</w:t>
            </w:r>
            <w:r w:rsidRPr="00FD04B6">
              <w:rPr>
                <w:spacing w:val="-43"/>
                <w:sz w:val="20"/>
                <w:lang w:val="cs-CZ"/>
              </w:rPr>
              <w:t xml:space="preserve"> </w:t>
            </w:r>
            <w:r w:rsidRPr="00FD04B6">
              <w:rPr>
                <w:sz w:val="20"/>
                <w:lang w:val="cs-CZ"/>
              </w:rPr>
              <w:t>možným</w:t>
            </w:r>
            <w:r w:rsidRPr="00FD04B6">
              <w:rPr>
                <w:spacing w:val="-2"/>
                <w:sz w:val="20"/>
                <w:lang w:val="cs-CZ"/>
              </w:rPr>
              <w:t xml:space="preserve"> </w:t>
            </w:r>
            <w:r w:rsidRPr="00FD04B6">
              <w:rPr>
                <w:sz w:val="20"/>
                <w:lang w:val="cs-CZ"/>
              </w:rPr>
              <w:t>dalším</w:t>
            </w:r>
            <w:r w:rsidRPr="00FD04B6">
              <w:rPr>
                <w:spacing w:val="1"/>
                <w:sz w:val="20"/>
                <w:lang w:val="cs-CZ"/>
              </w:rPr>
              <w:t xml:space="preserve"> </w:t>
            </w:r>
            <w:r w:rsidRPr="00FD04B6">
              <w:rPr>
                <w:sz w:val="20"/>
                <w:lang w:val="cs-CZ"/>
              </w:rPr>
              <w:t>vývojem</w:t>
            </w:r>
          </w:p>
        </w:tc>
        <w:tc>
          <w:tcPr>
            <w:tcW w:w="1991" w:type="pct"/>
            <w:tcBorders>
              <w:top w:val="single" w:sz="4" w:space="0" w:color="000000"/>
              <w:left w:val="single" w:sz="4" w:space="0" w:color="000000"/>
              <w:bottom w:val="single" w:sz="4" w:space="0" w:color="000000"/>
              <w:right w:val="single" w:sz="4" w:space="0" w:color="000000"/>
            </w:tcBorders>
            <w:hideMark/>
          </w:tcPr>
          <w:p w14:paraId="25FD16B2" w14:textId="77777777" w:rsidR="00855902" w:rsidRPr="00FD04B6" w:rsidRDefault="00855902" w:rsidP="00240274">
            <w:pPr>
              <w:pStyle w:val="TableParagraph"/>
              <w:spacing w:after="120"/>
              <w:ind w:left="0"/>
              <w:rPr>
                <w:b/>
                <w:sz w:val="20"/>
                <w:lang w:val="cs-CZ"/>
              </w:rPr>
            </w:pPr>
            <w:r w:rsidRPr="00FD04B6">
              <w:rPr>
                <w:b/>
                <w:sz w:val="20"/>
                <w:lang w:val="cs-CZ"/>
              </w:rPr>
              <w:t>Moderní</w:t>
            </w:r>
            <w:r w:rsidRPr="00FD04B6">
              <w:rPr>
                <w:b/>
                <w:spacing w:val="-4"/>
                <w:sz w:val="20"/>
                <w:lang w:val="cs-CZ"/>
              </w:rPr>
              <w:t xml:space="preserve"> </w:t>
            </w:r>
            <w:r w:rsidRPr="00FD04B6">
              <w:rPr>
                <w:b/>
                <w:sz w:val="20"/>
                <w:lang w:val="cs-CZ"/>
              </w:rPr>
              <w:t>doba</w:t>
            </w:r>
            <w:r w:rsidRPr="00FD04B6">
              <w:rPr>
                <w:b/>
                <w:spacing w:val="-3"/>
                <w:sz w:val="20"/>
                <w:lang w:val="cs-CZ"/>
              </w:rPr>
              <w:t xml:space="preserve"> </w:t>
            </w:r>
            <w:r w:rsidRPr="00FD04B6">
              <w:rPr>
                <w:b/>
                <w:sz w:val="20"/>
                <w:lang w:val="cs-CZ"/>
              </w:rPr>
              <w:t>II.</w:t>
            </w:r>
            <w:r w:rsidRPr="00FD04B6">
              <w:rPr>
                <w:b/>
                <w:spacing w:val="-2"/>
                <w:sz w:val="20"/>
                <w:lang w:val="cs-CZ"/>
              </w:rPr>
              <w:t xml:space="preserve"> </w:t>
            </w:r>
            <w:r w:rsidRPr="00FD04B6">
              <w:rPr>
                <w:b/>
                <w:sz w:val="20"/>
                <w:lang w:val="cs-CZ"/>
              </w:rPr>
              <w:t>–</w:t>
            </w:r>
            <w:r w:rsidRPr="00FD04B6">
              <w:rPr>
                <w:b/>
                <w:spacing w:val="-3"/>
                <w:sz w:val="20"/>
                <w:lang w:val="cs-CZ"/>
              </w:rPr>
              <w:t xml:space="preserve"> </w:t>
            </w:r>
            <w:r w:rsidRPr="00FD04B6">
              <w:rPr>
                <w:b/>
                <w:sz w:val="20"/>
                <w:lang w:val="cs-CZ"/>
              </w:rPr>
              <w:t>soudobé</w:t>
            </w:r>
            <w:r w:rsidRPr="00FD04B6">
              <w:rPr>
                <w:b/>
                <w:spacing w:val="-1"/>
                <w:sz w:val="20"/>
                <w:lang w:val="cs-CZ"/>
              </w:rPr>
              <w:t xml:space="preserve"> </w:t>
            </w:r>
            <w:r w:rsidRPr="00FD04B6">
              <w:rPr>
                <w:b/>
                <w:sz w:val="20"/>
                <w:lang w:val="cs-CZ"/>
              </w:rPr>
              <w:t>dějiny</w:t>
            </w:r>
          </w:p>
          <w:p w14:paraId="795C61BC" w14:textId="77777777" w:rsidR="00855902" w:rsidRPr="00FD04B6" w:rsidRDefault="00855902" w:rsidP="00240274">
            <w:pPr>
              <w:pStyle w:val="TableParagraph"/>
              <w:spacing w:after="120"/>
              <w:ind w:left="0"/>
              <w:rPr>
                <w:sz w:val="20"/>
                <w:lang w:val="cs-CZ"/>
              </w:rPr>
            </w:pPr>
            <w:r w:rsidRPr="00FD04B6">
              <w:rPr>
                <w:sz w:val="20"/>
                <w:lang w:val="cs-CZ"/>
              </w:rPr>
              <w:t>-život</w:t>
            </w:r>
            <w:r w:rsidRPr="00FD04B6">
              <w:rPr>
                <w:spacing w:val="24"/>
                <w:sz w:val="20"/>
                <w:lang w:val="cs-CZ"/>
              </w:rPr>
              <w:t xml:space="preserve"> </w:t>
            </w:r>
            <w:r w:rsidRPr="00FD04B6">
              <w:rPr>
                <w:sz w:val="20"/>
                <w:lang w:val="cs-CZ"/>
              </w:rPr>
              <w:t>v</w:t>
            </w:r>
            <w:r w:rsidRPr="00FD04B6">
              <w:rPr>
                <w:spacing w:val="-3"/>
                <w:sz w:val="20"/>
                <w:lang w:val="cs-CZ"/>
              </w:rPr>
              <w:t xml:space="preserve"> </w:t>
            </w:r>
            <w:r w:rsidRPr="00FD04B6">
              <w:rPr>
                <w:sz w:val="20"/>
                <w:lang w:val="cs-CZ"/>
              </w:rPr>
              <w:t>moderní</w:t>
            </w:r>
            <w:r w:rsidRPr="00FD04B6">
              <w:rPr>
                <w:spacing w:val="21"/>
                <w:sz w:val="20"/>
                <w:lang w:val="cs-CZ"/>
              </w:rPr>
              <w:t xml:space="preserve"> </w:t>
            </w:r>
            <w:r w:rsidRPr="00FD04B6">
              <w:rPr>
                <w:sz w:val="20"/>
                <w:lang w:val="cs-CZ"/>
              </w:rPr>
              <w:t>společnosti,</w:t>
            </w:r>
            <w:r w:rsidRPr="00FD04B6">
              <w:rPr>
                <w:spacing w:val="25"/>
                <w:sz w:val="20"/>
                <w:lang w:val="cs-CZ"/>
              </w:rPr>
              <w:t xml:space="preserve"> </w:t>
            </w:r>
            <w:r w:rsidRPr="00FD04B6">
              <w:rPr>
                <w:sz w:val="20"/>
                <w:lang w:val="cs-CZ"/>
              </w:rPr>
              <w:t>materiálně-technické,</w:t>
            </w:r>
            <w:r w:rsidRPr="00FD04B6">
              <w:rPr>
                <w:spacing w:val="-42"/>
                <w:sz w:val="20"/>
                <w:lang w:val="cs-CZ"/>
              </w:rPr>
              <w:t xml:space="preserve"> </w:t>
            </w:r>
            <w:r w:rsidRPr="00FD04B6">
              <w:rPr>
                <w:sz w:val="20"/>
                <w:lang w:val="cs-CZ"/>
              </w:rPr>
              <w:t>sociální</w:t>
            </w:r>
            <w:r w:rsidRPr="00FD04B6">
              <w:rPr>
                <w:spacing w:val="-1"/>
                <w:sz w:val="20"/>
                <w:lang w:val="cs-CZ"/>
              </w:rPr>
              <w:t xml:space="preserve"> </w:t>
            </w:r>
            <w:r w:rsidRPr="00FD04B6">
              <w:rPr>
                <w:sz w:val="20"/>
                <w:lang w:val="cs-CZ"/>
              </w:rPr>
              <w:t>i kulturní změny</w:t>
            </w:r>
          </w:p>
          <w:p w14:paraId="681E568A" w14:textId="77777777" w:rsidR="00855902" w:rsidRDefault="00855902" w:rsidP="00240274">
            <w:pPr>
              <w:pStyle w:val="TableParagraph"/>
              <w:spacing w:after="120"/>
              <w:ind w:left="0"/>
              <w:rPr>
                <w:sz w:val="20"/>
              </w:rPr>
            </w:pPr>
            <w:r>
              <w:rPr>
                <w:sz w:val="20"/>
              </w:rPr>
              <w:t>-</w:t>
            </w:r>
            <w:r>
              <w:rPr>
                <w:spacing w:val="-4"/>
                <w:sz w:val="20"/>
              </w:rPr>
              <w:t xml:space="preserve"> </w:t>
            </w:r>
            <w:r>
              <w:rPr>
                <w:sz w:val="20"/>
              </w:rPr>
              <w:t>současný,</w:t>
            </w:r>
            <w:r>
              <w:rPr>
                <w:spacing w:val="-3"/>
                <w:sz w:val="20"/>
              </w:rPr>
              <w:t xml:space="preserve"> </w:t>
            </w:r>
            <w:r>
              <w:rPr>
                <w:sz w:val="20"/>
              </w:rPr>
              <w:t>globalizovaný</w:t>
            </w:r>
            <w:r>
              <w:rPr>
                <w:spacing w:val="-3"/>
                <w:sz w:val="20"/>
              </w:rPr>
              <w:t xml:space="preserve"> </w:t>
            </w:r>
            <w:r>
              <w:rPr>
                <w:sz w:val="20"/>
              </w:rPr>
              <w:t>svět</w:t>
            </w:r>
            <w:r>
              <w:rPr>
                <w:spacing w:val="-1"/>
                <w:sz w:val="20"/>
              </w:rPr>
              <w:t xml:space="preserve"> </w:t>
            </w:r>
            <w:r>
              <w:rPr>
                <w:sz w:val="20"/>
              </w:rPr>
              <w:t>a</w:t>
            </w:r>
            <w:r>
              <w:rPr>
                <w:spacing w:val="-3"/>
                <w:sz w:val="20"/>
              </w:rPr>
              <w:t xml:space="preserve"> </w:t>
            </w:r>
            <w:r>
              <w:rPr>
                <w:sz w:val="20"/>
              </w:rPr>
              <w:t>jeho</w:t>
            </w:r>
            <w:r>
              <w:rPr>
                <w:spacing w:val="-3"/>
                <w:sz w:val="20"/>
              </w:rPr>
              <w:t xml:space="preserve"> </w:t>
            </w:r>
            <w:r>
              <w:rPr>
                <w:sz w:val="20"/>
              </w:rPr>
              <w:t>problémy</w:t>
            </w:r>
          </w:p>
        </w:tc>
        <w:tc>
          <w:tcPr>
            <w:tcW w:w="1291" w:type="pct"/>
            <w:tcBorders>
              <w:top w:val="single" w:sz="4" w:space="0" w:color="000000"/>
              <w:left w:val="single" w:sz="4" w:space="0" w:color="000000"/>
              <w:bottom w:val="single" w:sz="4" w:space="0" w:color="000000"/>
              <w:right w:val="single" w:sz="4" w:space="0" w:color="000000"/>
            </w:tcBorders>
            <w:hideMark/>
          </w:tcPr>
          <w:p w14:paraId="6EEAE60A" w14:textId="77777777" w:rsidR="00855902" w:rsidRDefault="00855902" w:rsidP="00240274">
            <w:pPr>
              <w:pStyle w:val="TableParagraph"/>
              <w:spacing w:after="120"/>
              <w:ind w:left="0"/>
              <w:rPr>
                <w:sz w:val="20"/>
              </w:rPr>
            </w:pPr>
            <w:r>
              <w:rPr>
                <w:b/>
                <w:sz w:val="20"/>
              </w:rPr>
              <w:t>Základy</w:t>
            </w:r>
            <w:r>
              <w:rPr>
                <w:b/>
                <w:spacing w:val="-4"/>
                <w:sz w:val="20"/>
              </w:rPr>
              <w:t xml:space="preserve"> </w:t>
            </w:r>
            <w:r>
              <w:rPr>
                <w:b/>
                <w:sz w:val="20"/>
              </w:rPr>
              <w:t>společenských</w:t>
            </w:r>
            <w:r>
              <w:rPr>
                <w:b/>
                <w:spacing w:val="-3"/>
                <w:sz w:val="20"/>
              </w:rPr>
              <w:t xml:space="preserve"> </w:t>
            </w:r>
            <w:r>
              <w:rPr>
                <w:b/>
                <w:sz w:val="20"/>
              </w:rPr>
              <w:t xml:space="preserve">věd: </w:t>
            </w:r>
            <w:r>
              <w:rPr>
                <w:sz w:val="20"/>
              </w:rPr>
              <w:t>globální</w:t>
            </w:r>
            <w:r>
              <w:rPr>
                <w:spacing w:val="-3"/>
                <w:sz w:val="20"/>
              </w:rPr>
              <w:t xml:space="preserve"> </w:t>
            </w:r>
            <w:r>
              <w:rPr>
                <w:sz w:val="20"/>
              </w:rPr>
              <w:t>svět</w:t>
            </w:r>
          </w:p>
          <w:p w14:paraId="4487FBC7" w14:textId="77777777" w:rsidR="00855902" w:rsidRDefault="00855902" w:rsidP="00240274">
            <w:pPr>
              <w:pStyle w:val="TableParagraph"/>
              <w:spacing w:after="120"/>
              <w:ind w:left="0"/>
              <w:rPr>
                <w:sz w:val="20"/>
              </w:rPr>
            </w:pPr>
            <w:r>
              <w:rPr>
                <w:b/>
                <w:sz w:val="20"/>
              </w:rPr>
              <w:t>Výchova k myšlení v evropských a globálních</w:t>
            </w:r>
            <w:r>
              <w:rPr>
                <w:b/>
                <w:spacing w:val="1"/>
                <w:sz w:val="20"/>
              </w:rPr>
              <w:t xml:space="preserve"> </w:t>
            </w:r>
            <w:r>
              <w:rPr>
                <w:b/>
                <w:sz w:val="20"/>
              </w:rPr>
              <w:t>souvislostech:</w:t>
            </w:r>
            <w:r>
              <w:rPr>
                <w:b/>
                <w:spacing w:val="-4"/>
                <w:sz w:val="20"/>
              </w:rPr>
              <w:t xml:space="preserve"> </w:t>
            </w:r>
            <w:r>
              <w:rPr>
                <w:sz w:val="20"/>
              </w:rPr>
              <w:t>Globalizační</w:t>
            </w:r>
            <w:r>
              <w:rPr>
                <w:spacing w:val="-5"/>
                <w:sz w:val="20"/>
              </w:rPr>
              <w:t xml:space="preserve"> </w:t>
            </w:r>
            <w:r>
              <w:rPr>
                <w:sz w:val="20"/>
              </w:rPr>
              <w:t>a</w:t>
            </w:r>
            <w:r>
              <w:rPr>
                <w:spacing w:val="-4"/>
                <w:sz w:val="20"/>
              </w:rPr>
              <w:t xml:space="preserve"> </w:t>
            </w:r>
            <w:r>
              <w:rPr>
                <w:sz w:val="20"/>
              </w:rPr>
              <w:t>rozvojové</w:t>
            </w:r>
            <w:r>
              <w:rPr>
                <w:spacing w:val="-5"/>
                <w:sz w:val="20"/>
              </w:rPr>
              <w:t xml:space="preserve"> </w:t>
            </w:r>
            <w:r>
              <w:rPr>
                <w:sz w:val="20"/>
              </w:rPr>
              <w:t xml:space="preserve">procesy </w:t>
            </w:r>
            <w:r>
              <w:rPr>
                <w:spacing w:val="-43"/>
                <w:sz w:val="20"/>
              </w:rPr>
              <w:t xml:space="preserve"> </w:t>
            </w:r>
            <w:r>
              <w:rPr>
                <w:sz w:val="20"/>
              </w:rPr>
              <w:t>(historické</w:t>
            </w:r>
            <w:r>
              <w:rPr>
                <w:spacing w:val="-3"/>
                <w:sz w:val="20"/>
              </w:rPr>
              <w:t xml:space="preserve"> </w:t>
            </w:r>
            <w:r>
              <w:rPr>
                <w:sz w:val="20"/>
              </w:rPr>
              <w:t>přístupy</w:t>
            </w:r>
            <w:r>
              <w:rPr>
                <w:spacing w:val="-2"/>
                <w:sz w:val="20"/>
              </w:rPr>
              <w:t xml:space="preserve"> </w:t>
            </w:r>
            <w:r>
              <w:rPr>
                <w:sz w:val="20"/>
              </w:rPr>
              <w:t>k</w:t>
            </w:r>
            <w:r>
              <w:rPr>
                <w:spacing w:val="2"/>
                <w:sz w:val="20"/>
              </w:rPr>
              <w:t xml:space="preserve"> </w:t>
            </w:r>
            <w:r>
              <w:rPr>
                <w:sz w:val="20"/>
              </w:rPr>
              <w:t>procesům</w:t>
            </w:r>
            <w:r>
              <w:rPr>
                <w:spacing w:val="-3"/>
                <w:sz w:val="20"/>
              </w:rPr>
              <w:t xml:space="preserve"> </w:t>
            </w:r>
            <w:r>
              <w:rPr>
                <w:sz w:val="20"/>
              </w:rPr>
              <w:t>globalizace)</w:t>
            </w:r>
          </w:p>
        </w:tc>
      </w:tr>
    </w:tbl>
    <w:p w14:paraId="28BC03B2" w14:textId="16EB90D2" w:rsidR="00960F9D" w:rsidRDefault="00960F9D" w:rsidP="00240274">
      <w:pPr>
        <w:spacing w:line="240" w:lineRule="auto"/>
        <w:jc w:val="left"/>
        <w:rPr>
          <w:bdr w:val="nil"/>
        </w:rPr>
      </w:pPr>
    </w:p>
    <w:p w14:paraId="661F8DBF" w14:textId="77777777" w:rsidR="00960F9D" w:rsidRDefault="00960F9D" w:rsidP="00240274">
      <w:pPr>
        <w:spacing w:line="240" w:lineRule="auto"/>
        <w:jc w:val="left"/>
        <w:rPr>
          <w:bdr w:val="nil"/>
        </w:rPr>
      </w:pPr>
      <w:r>
        <w:rPr>
          <w:bdr w:val="nil"/>
        </w:rPr>
        <w:br w:type="page"/>
      </w:r>
    </w:p>
    <w:p w14:paraId="4FE694E3" w14:textId="77777777" w:rsidR="00FE1AE4" w:rsidRPr="00461CD9" w:rsidRDefault="00C52909" w:rsidP="00F4589E">
      <w:pPr>
        <w:pStyle w:val="Nadpis2"/>
        <w:numPr>
          <w:ilvl w:val="1"/>
          <w:numId w:val="378"/>
        </w:numPr>
        <w:ind w:left="578" w:hanging="578"/>
        <w:rPr>
          <w:bdr w:val="nil"/>
        </w:rPr>
      </w:pPr>
      <w:bookmarkStart w:id="48" w:name="_Toc115708743"/>
      <w:r w:rsidRPr="00461CD9">
        <w:rPr>
          <w:bdr w:val="nil"/>
        </w:rPr>
        <w:lastRenderedPageBreak/>
        <w:t>Umění a kultura</w:t>
      </w:r>
      <w:bookmarkEnd w:id="48"/>
      <w:r w:rsidRPr="00461CD9">
        <w:rPr>
          <w:bdr w:val="nil"/>
        </w:rPr>
        <w:t> </w:t>
      </w:r>
    </w:p>
    <w:p w14:paraId="5BEA9E68" w14:textId="0E11459F" w:rsidR="00FE1AE4" w:rsidRPr="00461CD9" w:rsidRDefault="00C52909" w:rsidP="00F4589E">
      <w:pPr>
        <w:pStyle w:val="Nadpis3"/>
        <w:numPr>
          <w:ilvl w:val="2"/>
          <w:numId w:val="378"/>
        </w:numPr>
        <w:spacing w:before="281" w:after="281"/>
        <w:rPr>
          <w:bdr w:val="nil"/>
        </w:rPr>
      </w:pPr>
      <w:bookmarkStart w:id="49" w:name="_Toc115708744"/>
      <w:r w:rsidRPr="00461CD9">
        <w:rPr>
          <w:sz w:val="28"/>
          <w:szCs w:val="28"/>
          <w:bdr w:val="nil"/>
        </w:rPr>
        <w:t>Hudební výchova</w:t>
      </w:r>
      <w:bookmarkEnd w:id="49"/>
      <w:r w:rsidRPr="00461CD9">
        <w:rPr>
          <w:sz w:val="28"/>
          <w:szCs w:val="28"/>
          <w:bdr w:val="nil"/>
        </w:rPr>
        <w:t> </w:t>
      </w:r>
    </w:p>
    <w:tbl>
      <w:tblPr>
        <w:tblStyle w:val="TabulkaP1"/>
        <w:tblW w:w="3000" w:type="pct"/>
        <w:tblCellMar>
          <w:left w:w="15" w:type="dxa"/>
          <w:right w:w="15" w:type="dxa"/>
        </w:tblCellMar>
        <w:tblLook w:val="04A0" w:firstRow="1" w:lastRow="0" w:firstColumn="1" w:lastColumn="0" w:noHBand="0" w:noVBand="1"/>
      </w:tblPr>
      <w:tblGrid>
        <w:gridCol w:w="1304"/>
        <w:gridCol w:w="1305"/>
        <w:gridCol w:w="1270"/>
        <w:gridCol w:w="1270"/>
        <w:gridCol w:w="1123"/>
      </w:tblGrid>
      <w:tr w:rsidR="00FE1AE4" w:rsidRPr="00461CD9" w14:paraId="33590C95"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2CBE2BB" w14:textId="77777777" w:rsidR="00FE1AE4" w:rsidRPr="00461CD9" w:rsidRDefault="00C52909" w:rsidP="00240274">
            <w:pPr>
              <w:shd w:val="clear" w:color="auto" w:fill="9CC2E5"/>
              <w:spacing w:line="240" w:lineRule="auto"/>
              <w:jc w:val="center"/>
              <w:rPr>
                <w:bdr w:val="nil"/>
              </w:rPr>
            </w:pPr>
            <w:r w:rsidRPr="00461CD9">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2C60FCC" w14:textId="77777777" w:rsidR="00FE1AE4" w:rsidRPr="00461CD9" w:rsidRDefault="00C52909" w:rsidP="00240274">
            <w:pPr>
              <w:shd w:val="clear" w:color="auto" w:fill="9CC2E5"/>
              <w:spacing w:line="240" w:lineRule="auto"/>
              <w:jc w:val="center"/>
              <w:rPr>
                <w:bdr w:val="nil"/>
              </w:rPr>
            </w:pPr>
            <w:r w:rsidRPr="00461CD9">
              <w:rPr>
                <w:rFonts w:ascii="Calibri" w:eastAsia="Calibri" w:hAnsi="Calibri" w:cs="Calibri"/>
                <w:b/>
                <w:bCs/>
                <w:bdr w:val="nil"/>
              </w:rPr>
              <w:t>Celkem</w:t>
            </w:r>
          </w:p>
        </w:tc>
      </w:tr>
      <w:tr w:rsidR="00FE1AE4" w:rsidRPr="00461CD9" w14:paraId="2FDAFC72"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A447330" w14:textId="77777777" w:rsidR="00FE1AE4" w:rsidRPr="00461CD9" w:rsidRDefault="00C52909" w:rsidP="00240274">
            <w:pPr>
              <w:keepNext/>
              <w:shd w:val="clear" w:color="auto" w:fill="DEEAF6"/>
              <w:spacing w:line="240" w:lineRule="auto"/>
              <w:jc w:val="center"/>
              <w:rPr>
                <w:bdr w:val="nil"/>
              </w:rPr>
            </w:pPr>
            <w:r w:rsidRPr="00461CD9">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F03E815" w14:textId="77777777" w:rsidR="00FE1AE4" w:rsidRPr="00461CD9" w:rsidRDefault="00C52909" w:rsidP="00240274">
            <w:pPr>
              <w:keepNext/>
              <w:shd w:val="clear" w:color="auto" w:fill="DEEAF6"/>
              <w:spacing w:line="240" w:lineRule="auto"/>
              <w:jc w:val="center"/>
              <w:rPr>
                <w:bdr w:val="nil"/>
              </w:rPr>
            </w:pPr>
            <w:r w:rsidRPr="00461CD9">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3EB39FB" w14:textId="77777777" w:rsidR="00FE1AE4" w:rsidRPr="00461CD9" w:rsidRDefault="00C52909" w:rsidP="00240274">
            <w:pPr>
              <w:keepNext/>
              <w:shd w:val="clear" w:color="auto" w:fill="DEEAF6"/>
              <w:spacing w:line="240" w:lineRule="auto"/>
              <w:jc w:val="center"/>
              <w:rPr>
                <w:bdr w:val="nil"/>
              </w:rPr>
            </w:pPr>
            <w:r w:rsidRPr="00461CD9">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21C2F8C" w14:textId="77777777" w:rsidR="00FE1AE4" w:rsidRPr="00461CD9" w:rsidRDefault="00C52909" w:rsidP="00240274">
            <w:pPr>
              <w:keepNext/>
              <w:shd w:val="clear" w:color="auto" w:fill="DEEAF6"/>
              <w:spacing w:line="240" w:lineRule="auto"/>
              <w:jc w:val="center"/>
              <w:rPr>
                <w:bdr w:val="nil"/>
              </w:rPr>
            </w:pPr>
            <w:r w:rsidRPr="00461CD9">
              <w:rPr>
                <w:rFonts w:ascii="Calibri" w:eastAsia="Calibri" w:hAnsi="Calibri" w:cs="Calibri"/>
                <w:bdr w:val="nil"/>
              </w:rPr>
              <w:t>4. ročník</w:t>
            </w:r>
          </w:p>
        </w:tc>
        <w:tc>
          <w:tcPr>
            <w:tcW w:w="0" w:type="auto"/>
            <w:vMerge/>
            <w:tcBorders>
              <w:top w:val="inset" w:sz="6" w:space="0" w:color="808080"/>
              <w:left w:val="inset" w:sz="6" w:space="0" w:color="808080"/>
              <w:bottom w:val="inset" w:sz="6" w:space="0" w:color="808080"/>
              <w:right w:val="inset" w:sz="6" w:space="0" w:color="808080"/>
            </w:tcBorders>
          </w:tcPr>
          <w:p w14:paraId="7E58CDC5" w14:textId="77777777" w:rsidR="00FE1AE4" w:rsidRPr="00461CD9" w:rsidRDefault="00FE1AE4" w:rsidP="00240274"/>
        </w:tc>
      </w:tr>
      <w:tr w:rsidR="00FE1AE4" w:rsidRPr="00461CD9" w14:paraId="3EA4551A"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13813E" w14:textId="77777777" w:rsidR="00FE1AE4" w:rsidRPr="00461CD9" w:rsidRDefault="00C52909" w:rsidP="00240274">
            <w:pPr>
              <w:keepNext/>
              <w:spacing w:line="240" w:lineRule="auto"/>
              <w:jc w:val="center"/>
              <w:rPr>
                <w:bdr w:val="nil"/>
              </w:rPr>
            </w:pPr>
            <w:r w:rsidRPr="00461CD9">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5233F1" w14:textId="77777777" w:rsidR="00FE1AE4" w:rsidRPr="00461CD9" w:rsidRDefault="00C52909" w:rsidP="00240274">
            <w:pPr>
              <w:keepNext/>
              <w:spacing w:line="240" w:lineRule="auto"/>
              <w:jc w:val="center"/>
              <w:rPr>
                <w:bdr w:val="nil"/>
              </w:rPr>
            </w:pPr>
            <w:r w:rsidRPr="00461CD9">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9F6750" w14:textId="77777777" w:rsidR="00FE1AE4" w:rsidRPr="00461CD9" w:rsidRDefault="00C52909" w:rsidP="00240274">
            <w:pPr>
              <w:keepNext/>
              <w:spacing w:line="240" w:lineRule="auto"/>
              <w:jc w:val="center"/>
              <w:rPr>
                <w:bdr w:val="nil"/>
              </w:rPr>
            </w:pPr>
            <w:r w:rsidRPr="00461CD9">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4B3BD5" w14:textId="77777777" w:rsidR="00FE1AE4" w:rsidRPr="00461CD9" w:rsidRDefault="00C52909" w:rsidP="00240274">
            <w:pPr>
              <w:keepNext/>
              <w:spacing w:line="240" w:lineRule="auto"/>
              <w:jc w:val="center"/>
              <w:rPr>
                <w:bdr w:val="nil"/>
              </w:rPr>
            </w:pPr>
            <w:r w:rsidRPr="00461CD9">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433711" w14:textId="77777777" w:rsidR="00FE1AE4" w:rsidRPr="00461CD9" w:rsidRDefault="00C52909" w:rsidP="00240274">
            <w:pPr>
              <w:keepNext/>
              <w:spacing w:line="240" w:lineRule="auto"/>
              <w:jc w:val="center"/>
              <w:rPr>
                <w:bdr w:val="nil"/>
              </w:rPr>
            </w:pPr>
            <w:r w:rsidRPr="00461CD9">
              <w:rPr>
                <w:rFonts w:ascii="Calibri" w:eastAsia="Calibri" w:hAnsi="Calibri" w:cs="Calibri"/>
                <w:bdr w:val="nil"/>
              </w:rPr>
              <w:t>4</w:t>
            </w:r>
          </w:p>
        </w:tc>
      </w:tr>
      <w:tr w:rsidR="00FE1AE4" w:rsidRPr="00461CD9" w14:paraId="7DE46913"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619CB0" w14:textId="77777777" w:rsidR="00FE1AE4" w:rsidRPr="00461CD9" w:rsidRDefault="00C52909" w:rsidP="00240274">
            <w:pPr>
              <w:spacing w:line="240" w:lineRule="auto"/>
              <w:jc w:val="center"/>
              <w:rPr>
                <w:bdr w:val="nil"/>
              </w:rPr>
            </w:pPr>
            <w:r w:rsidRPr="00461CD9">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C4E866" w14:textId="77777777" w:rsidR="00FE1AE4" w:rsidRPr="00461CD9" w:rsidRDefault="00C52909" w:rsidP="00240274">
            <w:pPr>
              <w:spacing w:line="240" w:lineRule="auto"/>
              <w:jc w:val="center"/>
              <w:rPr>
                <w:bdr w:val="nil"/>
              </w:rPr>
            </w:pPr>
            <w:r w:rsidRPr="00461CD9">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147071" w14:textId="77777777" w:rsidR="00FE1AE4" w:rsidRPr="00461CD9" w:rsidRDefault="00FE1AE4" w:rsidP="0024027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2A5B4B" w14:textId="77777777" w:rsidR="00FE1AE4" w:rsidRPr="00461CD9" w:rsidRDefault="00C52909" w:rsidP="00240274">
            <w:pPr>
              <w:spacing w:line="240" w:lineRule="auto"/>
              <w:jc w:val="center"/>
              <w:rPr>
                <w:bdr w:val="nil"/>
              </w:rPr>
            </w:pPr>
            <w:r w:rsidRPr="00461CD9">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FD2796" w14:textId="77777777" w:rsidR="00FE1AE4" w:rsidRPr="00461CD9" w:rsidRDefault="00FE1AE4" w:rsidP="00240274"/>
        </w:tc>
      </w:tr>
    </w:tbl>
    <w:p w14:paraId="3E9FF7F6" w14:textId="77777777" w:rsidR="00FE1AE4" w:rsidRPr="00461CD9" w:rsidRDefault="00C52909" w:rsidP="00240274">
      <w:pPr>
        <w:rPr>
          <w:bdr w:val="nil"/>
        </w:rPr>
      </w:pPr>
      <w:r w:rsidRPr="00461CD9">
        <w:rPr>
          <w:bdr w:val="nil"/>
        </w:rPr>
        <w:t>   </w:t>
      </w:r>
    </w:p>
    <w:tbl>
      <w:tblPr>
        <w:tblStyle w:val="TabulkaP2"/>
        <w:tblW w:w="5000" w:type="pct"/>
        <w:tblCellMar>
          <w:left w:w="15" w:type="dxa"/>
          <w:right w:w="15" w:type="dxa"/>
        </w:tblCellMar>
        <w:tblLook w:val="04A0" w:firstRow="1" w:lastRow="0" w:firstColumn="1" w:lastColumn="0" w:noHBand="0" w:noVBand="1"/>
      </w:tblPr>
      <w:tblGrid>
        <w:gridCol w:w="3326"/>
        <w:gridCol w:w="7128"/>
      </w:tblGrid>
      <w:tr w:rsidR="00FE1AE4" w:rsidRPr="00461CD9" w14:paraId="21E80365" w14:textId="77777777" w:rsidTr="008641CF">
        <w:trPr>
          <w:cnfStyle w:val="100000000000" w:firstRow="1" w:lastRow="0" w:firstColumn="0" w:lastColumn="0" w:oddVBand="0" w:evenVBand="0" w:oddHBand="0" w:evenHBand="0" w:firstRowFirstColumn="0" w:firstRowLastColumn="0" w:lastRowFirstColumn="0" w:lastRowLastColumn="0"/>
          <w:tblHeader/>
        </w:trPr>
        <w:tc>
          <w:tcPr>
            <w:tcW w:w="1591"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9F86E2A" w14:textId="77777777" w:rsidR="00FE1AE4" w:rsidRPr="00461CD9" w:rsidRDefault="00C52909" w:rsidP="00240274">
            <w:pPr>
              <w:shd w:val="clear" w:color="auto" w:fill="9CC2E5"/>
              <w:spacing w:line="240" w:lineRule="auto"/>
              <w:jc w:val="left"/>
              <w:rPr>
                <w:bdr w:val="nil"/>
              </w:rPr>
            </w:pPr>
            <w:r w:rsidRPr="00461CD9">
              <w:rPr>
                <w:rFonts w:ascii="Calibri" w:eastAsia="Calibri" w:hAnsi="Calibri" w:cs="Calibri"/>
                <w:bdr w:val="nil"/>
              </w:rPr>
              <w:t>Název předmětu</w:t>
            </w:r>
          </w:p>
        </w:tc>
        <w:tc>
          <w:tcPr>
            <w:tcW w:w="340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AA6F3E8" w14:textId="77777777" w:rsidR="00FE1AE4" w:rsidRPr="00461CD9" w:rsidRDefault="00C52909" w:rsidP="00240274">
            <w:pPr>
              <w:shd w:val="clear" w:color="auto" w:fill="9CC2E5"/>
              <w:spacing w:line="240" w:lineRule="auto"/>
              <w:jc w:val="center"/>
              <w:rPr>
                <w:bdr w:val="nil"/>
              </w:rPr>
            </w:pPr>
            <w:r w:rsidRPr="00461CD9">
              <w:rPr>
                <w:rFonts w:ascii="Calibri" w:eastAsia="Calibri" w:hAnsi="Calibri" w:cs="Calibri"/>
                <w:bdr w:val="nil"/>
              </w:rPr>
              <w:t>Hudební výchova</w:t>
            </w:r>
          </w:p>
        </w:tc>
      </w:tr>
      <w:tr w:rsidR="00FE1AE4" w:rsidRPr="00461CD9" w14:paraId="2BB07F20" w14:textId="77777777" w:rsidTr="008641CF">
        <w:tc>
          <w:tcPr>
            <w:tcW w:w="1591"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CD6F3AF" w14:textId="77777777" w:rsidR="00FE1AE4" w:rsidRPr="00461CD9" w:rsidRDefault="00C52909" w:rsidP="00240274">
            <w:pPr>
              <w:shd w:val="clear" w:color="auto" w:fill="DEEAF6"/>
              <w:spacing w:line="240" w:lineRule="auto"/>
              <w:jc w:val="left"/>
              <w:rPr>
                <w:bdr w:val="nil"/>
              </w:rPr>
            </w:pPr>
            <w:r w:rsidRPr="00461CD9">
              <w:rPr>
                <w:rFonts w:ascii="Calibri" w:eastAsia="Calibri" w:hAnsi="Calibri" w:cs="Calibri"/>
                <w:bdr w:val="nil"/>
              </w:rPr>
              <w:t>Oblast</w:t>
            </w:r>
          </w:p>
        </w:tc>
        <w:tc>
          <w:tcPr>
            <w:tcW w:w="340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4F710B" w14:textId="77777777" w:rsidR="00FE1AE4" w:rsidRPr="00461CD9" w:rsidRDefault="00C52909" w:rsidP="00240274">
            <w:pPr>
              <w:spacing w:line="240" w:lineRule="auto"/>
              <w:jc w:val="left"/>
              <w:rPr>
                <w:bdr w:val="nil"/>
              </w:rPr>
            </w:pPr>
            <w:r w:rsidRPr="00461CD9">
              <w:rPr>
                <w:rFonts w:ascii="Calibri" w:eastAsia="Calibri" w:hAnsi="Calibri" w:cs="Calibri"/>
                <w:bdr w:val="nil"/>
              </w:rPr>
              <w:t>Umění a kultura</w:t>
            </w:r>
          </w:p>
        </w:tc>
      </w:tr>
      <w:tr w:rsidR="00FE1AE4" w:rsidRPr="00461CD9" w14:paraId="2CE76EE2" w14:textId="77777777" w:rsidTr="008641CF">
        <w:tc>
          <w:tcPr>
            <w:tcW w:w="1591"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D09B715" w14:textId="77777777" w:rsidR="00FE1AE4" w:rsidRPr="00461CD9" w:rsidRDefault="00C52909" w:rsidP="00240274">
            <w:pPr>
              <w:shd w:val="clear" w:color="auto" w:fill="DEEAF6"/>
              <w:spacing w:line="240" w:lineRule="auto"/>
              <w:jc w:val="left"/>
              <w:rPr>
                <w:bdr w:val="nil"/>
              </w:rPr>
            </w:pPr>
            <w:r w:rsidRPr="00461CD9">
              <w:rPr>
                <w:rFonts w:ascii="Calibri" w:eastAsia="Calibri" w:hAnsi="Calibri" w:cs="Calibri"/>
                <w:bdr w:val="nil"/>
              </w:rPr>
              <w:t>Charakteristika předmětu</w:t>
            </w:r>
          </w:p>
        </w:tc>
        <w:tc>
          <w:tcPr>
            <w:tcW w:w="340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C16CE7" w14:textId="77777777" w:rsidR="008B4030" w:rsidRDefault="008B4030" w:rsidP="00240274">
            <w:pPr>
              <w:spacing w:before="120"/>
              <w:ind w:left="118"/>
              <w:rPr>
                <w:i/>
                <w:sz w:val="24"/>
              </w:rPr>
            </w:pPr>
            <w:r>
              <w:rPr>
                <w:sz w:val="24"/>
              </w:rPr>
              <w:t xml:space="preserve">Vyučovací předmět </w:t>
            </w:r>
            <w:r>
              <w:rPr>
                <w:b/>
                <w:sz w:val="24"/>
              </w:rPr>
              <w:t xml:space="preserve">Hudební výchova </w:t>
            </w:r>
            <w:r>
              <w:rPr>
                <w:sz w:val="24"/>
              </w:rPr>
              <w:t xml:space="preserve">patří podle RVP G do vzdělávací oblasti </w:t>
            </w:r>
            <w:r>
              <w:rPr>
                <w:i/>
                <w:sz w:val="24"/>
              </w:rPr>
              <w:t>Umění</w:t>
            </w:r>
            <w:r>
              <w:rPr>
                <w:i/>
                <w:spacing w:val="-52"/>
                <w:sz w:val="24"/>
              </w:rPr>
              <w:t xml:space="preserve"> </w:t>
            </w:r>
            <w:r>
              <w:rPr>
                <w:i/>
                <w:sz w:val="24"/>
              </w:rPr>
              <w:t>a</w:t>
            </w:r>
            <w:r>
              <w:rPr>
                <w:i/>
                <w:spacing w:val="-4"/>
                <w:sz w:val="24"/>
              </w:rPr>
              <w:t xml:space="preserve"> </w:t>
            </w:r>
            <w:r>
              <w:rPr>
                <w:i/>
                <w:sz w:val="24"/>
              </w:rPr>
              <w:t>kultura</w:t>
            </w:r>
            <w:r>
              <w:rPr>
                <w:sz w:val="24"/>
              </w:rPr>
              <w:t>,</w:t>
            </w:r>
            <w:r>
              <w:rPr>
                <w:spacing w:val="1"/>
                <w:sz w:val="24"/>
              </w:rPr>
              <w:t xml:space="preserve"> </w:t>
            </w:r>
            <w:r>
              <w:rPr>
                <w:sz w:val="24"/>
              </w:rPr>
              <w:t>která</w:t>
            </w:r>
            <w:r>
              <w:rPr>
                <w:spacing w:val="-3"/>
                <w:sz w:val="24"/>
              </w:rPr>
              <w:t xml:space="preserve"> </w:t>
            </w:r>
            <w:r>
              <w:rPr>
                <w:sz w:val="24"/>
              </w:rPr>
              <w:t>je</w:t>
            </w:r>
            <w:r>
              <w:rPr>
                <w:spacing w:val="-4"/>
                <w:sz w:val="24"/>
              </w:rPr>
              <w:t xml:space="preserve"> </w:t>
            </w:r>
            <w:r>
              <w:rPr>
                <w:sz w:val="24"/>
              </w:rPr>
              <w:t>zastoupena</w:t>
            </w:r>
            <w:r>
              <w:rPr>
                <w:spacing w:val="-1"/>
                <w:sz w:val="24"/>
              </w:rPr>
              <w:t xml:space="preserve"> </w:t>
            </w:r>
            <w:r>
              <w:rPr>
                <w:i/>
                <w:sz w:val="24"/>
              </w:rPr>
              <w:t>Hudebním</w:t>
            </w:r>
            <w:r>
              <w:rPr>
                <w:i/>
                <w:spacing w:val="-3"/>
                <w:sz w:val="24"/>
              </w:rPr>
              <w:t xml:space="preserve"> </w:t>
            </w:r>
            <w:r>
              <w:rPr>
                <w:i/>
                <w:sz w:val="24"/>
              </w:rPr>
              <w:t>oborem</w:t>
            </w:r>
            <w:r>
              <w:rPr>
                <w:sz w:val="24"/>
              </w:rPr>
              <w:t>,</w:t>
            </w:r>
            <w:r>
              <w:rPr>
                <w:spacing w:val="1"/>
                <w:sz w:val="24"/>
              </w:rPr>
              <w:t xml:space="preserve"> </w:t>
            </w:r>
            <w:r>
              <w:rPr>
                <w:i/>
                <w:sz w:val="24"/>
              </w:rPr>
              <w:t>Výtvarným</w:t>
            </w:r>
            <w:r>
              <w:rPr>
                <w:i/>
                <w:spacing w:val="-2"/>
                <w:sz w:val="24"/>
              </w:rPr>
              <w:t xml:space="preserve"> </w:t>
            </w:r>
            <w:r>
              <w:rPr>
                <w:i/>
                <w:sz w:val="24"/>
              </w:rPr>
              <w:t>oborem</w:t>
            </w:r>
            <w:r>
              <w:rPr>
                <w:i/>
                <w:spacing w:val="-1"/>
                <w:sz w:val="24"/>
              </w:rPr>
              <w:t xml:space="preserve"> </w:t>
            </w:r>
            <w:r>
              <w:rPr>
                <w:sz w:val="24"/>
              </w:rPr>
              <w:t>a</w:t>
            </w:r>
            <w:r>
              <w:rPr>
                <w:spacing w:val="-1"/>
                <w:sz w:val="24"/>
              </w:rPr>
              <w:t xml:space="preserve"> </w:t>
            </w:r>
            <w:r>
              <w:rPr>
                <w:i/>
                <w:sz w:val="24"/>
              </w:rPr>
              <w:t>společným</w:t>
            </w:r>
          </w:p>
          <w:p w14:paraId="5F7BD6AC" w14:textId="77777777" w:rsidR="00FE1AE4" w:rsidRPr="008B4030" w:rsidRDefault="008B4030" w:rsidP="00240274">
            <w:pPr>
              <w:ind w:left="118"/>
              <w:rPr>
                <w:sz w:val="24"/>
              </w:rPr>
            </w:pPr>
            <w:r>
              <w:rPr>
                <w:i/>
                <w:sz w:val="24"/>
              </w:rPr>
              <w:t>vzdělávacím obsahem integrujícího tématu Umělecká tvorba a komunikace</w:t>
            </w:r>
            <w:r w:rsidRPr="00F07D41">
              <w:rPr>
                <w:sz w:val="24"/>
              </w:rPr>
              <w:t>. Žáci si v prvním</w:t>
            </w:r>
            <w:r w:rsidRPr="00F07D41">
              <w:rPr>
                <w:spacing w:val="-52"/>
                <w:sz w:val="24"/>
              </w:rPr>
              <w:t xml:space="preserve"> </w:t>
            </w:r>
            <w:r w:rsidRPr="00F07D41">
              <w:rPr>
                <w:sz w:val="24"/>
              </w:rPr>
              <w:t>ročníku zvolí</w:t>
            </w:r>
            <w:r w:rsidRPr="00F07D41">
              <w:rPr>
                <w:spacing w:val="-1"/>
                <w:sz w:val="24"/>
              </w:rPr>
              <w:t xml:space="preserve"> </w:t>
            </w:r>
            <w:r w:rsidRPr="00F07D41">
              <w:rPr>
                <w:sz w:val="24"/>
              </w:rPr>
              <w:t>podle svého</w:t>
            </w:r>
            <w:r w:rsidRPr="00F07D41">
              <w:rPr>
                <w:spacing w:val="1"/>
                <w:sz w:val="24"/>
              </w:rPr>
              <w:t xml:space="preserve"> </w:t>
            </w:r>
            <w:r w:rsidRPr="00F07D41">
              <w:rPr>
                <w:sz w:val="24"/>
              </w:rPr>
              <w:t>zájmu</w:t>
            </w:r>
            <w:r w:rsidRPr="00F07D41">
              <w:rPr>
                <w:spacing w:val="-2"/>
                <w:sz w:val="24"/>
              </w:rPr>
              <w:t xml:space="preserve"> </w:t>
            </w:r>
            <w:r w:rsidRPr="00F07D41">
              <w:rPr>
                <w:sz w:val="24"/>
              </w:rPr>
              <w:t>obor</w:t>
            </w:r>
            <w:r w:rsidRPr="00F07D41">
              <w:rPr>
                <w:spacing w:val="-1"/>
                <w:sz w:val="24"/>
              </w:rPr>
              <w:t xml:space="preserve"> </w:t>
            </w:r>
            <w:r w:rsidRPr="00F07D41">
              <w:rPr>
                <w:sz w:val="24"/>
              </w:rPr>
              <w:t>hudební</w:t>
            </w:r>
            <w:r w:rsidRPr="00F07D41">
              <w:rPr>
                <w:spacing w:val="-3"/>
                <w:sz w:val="24"/>
              </w:rPr>
              <w:t xml:space="preserve"> </w:t>
            </w:r>
            <w:r w:rsidRPr="00F07D41">
              <w:rPr>
                <w:sz w:val="24"/>
              </w:rPr>
              <w:t>nebo</w:t>
            </w:r>
            <w:r w:rsidRPr="00F07D41">
              <w:rPr>
                <w:spacing w:val="1"/>
                <w:sz w:val="24"/>
              </w:rPr>
              <w:t xml:space="preserve"> </w:t>
            </w:r>
            <w:r w:rsidRPr="00F07D41">
              <w:rPr>
                <w:sz w:val="24"/>
              </w:rPr>
              <w:t>výtvarný.</w:t>
            </w:r>
          </w:p>
        </w:tc>
      </w:tr>
      <w:tr w:rsidR="00FE1AE4" w:rsidRPr="00461CD9" w14:paraId="25E7D6FC" w14:textId="77777777" w:rsidTr="008641CF">
        <w:tc>
          <w:tcPr>
            <w:tcW w:w="1591"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595AB3E" w14:textId="77777777" w:rsidR="00FE1AE4" w:rsidRPr="00461CD9" w:rsidRDefault="00C52909" w:rsidP="00240274">
            <w:pPr>
              <w:shd w:val="clear" w:color="auto" w:fill="DEEAF6"/>
              <w:spacing w:line="240" w:lineRule="auto"/>
              <w:jc w:val="left"/>
              <w:rPr>
                <w:bdr w:val="nil"/>
              </w:rPr>
            </w:pPr>
            <w:r w:rsidRPr="00461CD9">
              <w:rPr>
                <w:rFonts w:ascii="Calibri" w:eastAsia="Calibri" w:hAnsi="Calibri" w:cs="Calibri"/>
                <w:bdr w:val="nil"/>
              </w:rPr>
              <w:t>Obsahové, časové a organizační vymezení předmětu (specifické informace o předmětu důležité pro jeho realizaci)</w:t>
            </w:r>
          </w:p>
        </w:tc>
        <w:tc>
          <w:tcPr>
            <w:tcW w:w="340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D74CE2" w14:textId="77777777" w:rsidR="008B4030" w:rsidRDefault="008B4030" w:rsidP="00240274">
            <w:pPr>
              <w:pStyle w:val="Zkladntext"/>
              <w:spacing w:before="119"/>
              <w:ind w:left="118"/>
            </w:pPr>
            <w:r>
              <w:rPr>
                <w:b/>
              </w:rPr>
              <w:t xml:space="preserve">Hudební výchova </w:t>
            </w:r>
            <w:r>
              <w:t>na gymnáziu navazuje na hudební výchovu základní školy. Prohlubuje</w:t>
            </w:r>
            <w:r>
              <w:rPr>
                <w:spacing w:val="-52"/>
              </w:rPr>
              <w:t xml:space="preserve"> </w:t>
            </w:r>
            <w:r>
              <w:t>znalosti</w:t>
            </w:r>
            <w:r>
              <w:rPr>
                <w:spacing w:val="-1"/>
              </w:rPr>
              <w:t xml:space="preserve"> </w:t>
            </w:r>
            <w:r>
              <w:t>a</w:t>
            </w:r>
            <w:r>
              <w:rPr>
                <w:spacing w:val="-3"/>
              </w:rPr>
              <w:t xml:space="preserve"> </w:t>
            </w:r>
            <w:r>
              <w:t>rozvíjí dovednosti</w:t>
            </w:r>
            <w:r>
              <w:rPr>
                <w:spacing w:val="-3"/>
              </w:rPr>
              <w:t xml:space="preserve"> </w:t>
            </w:r>
            <w:r>
              <w:t>pomocí činností</w:t>
            </w:r>
            <w:r>
              <w:rPr>
                <w:spacing w:val="-1"/>
              </w:rPr>
              <w:t xml:space="preserve"> </w:t>
            </w:r>
            <w:r>
              <w:t>v</w:t>
            </w:r>
            <w:r>
              <w:rPr>
                <w:spacing w:val="2"/>
              </w:rPr>
              <w:t xml:space="preserve"> </w:t>
            </w:r>
            <w:r>
              <w:t>těchto</w:t>
            </w:r>
            <w:r>
              <w:rPr>
                <w:spacing w:val="-1"/>
              </w:rPr>
              <w:t xml:space="preserve"> </w:t>
            </w:r>
            <w:r>
              <w:t>oblastech:</w:t>
            </w:r>
          </w:p>
          <w:p w14:paraId="73AD2808" w14:textId="77777777" w:rsidR="008B4030" w:rsidRDefault="008B4030" w:rsidP="00240274">
            <w:pPr>
              <w:pStyle w:val="Zkladntext"/>
              <w:ind w:left="826"/>
            </w:pPr>
            <w:r>
              <w:rPr>
                <w:i/>
              </w:rPr>
              <w:t>vokální</w:t>
            </w:r>
            <w:r>
              <w:rPr>
                <w:i/>
                <w:spacing w:val="-2"/>
              </w:rPr>
              <w:t xml:space="preserve"> </w:t>
            </w:r>
            <w:r>
              <w:t>–</w:t>
            </w:r>
            <w:r>
              <w:rPr>
                <w:spacing w:val="-2"/>
              </w:rPr>
              <w:t xml:space="preserve"> </w:t>
            </w:r>
            <w:r>
              <w:t>jednohlasý,</w:t>
            </w:r>
            <w:r>
              <w:rPr>
                <w:spacing w:val="-3"/>
              </w:rPr>
              <w:t xml:space="preserve"> </w:t>
            </w:r>
            <w:r>
              <w:t>vícehlasý</w:t>
            </w:r>
            <w:r>
              <w:rPr>
                <w:spacing w:val="-3"/>
              </w:rPr>
              <w:t xml:space="preserve"> </w:t>
            </w:r>
            <w:r>
              <w:t>zpěv,</w:t>
            </w:r>
            <w:r>
              <w:rPr>
                <w:spacing w:val="-3"/>
              </w:rPr>
              <w:t xml:space="preserve"> </w:t>
            </w:r>
            <w:r>
              <w:t>intonace</w:t>
            </w:r>
          </w:p>
          <w:p w14:paraId="54E5A202" w14:textId="77777777" w:rsidR="008B4030" w:rsidRDefault="008B4030" w:rsidP="00240274">
            <w:pPr>
              <w:ind w:left="826"/>
              <w:rPr>
                <w:sz w:val="24"/>
              </w:rPr>
            </w:pPr>
            <w:r>
              <w:rPr>
                <w:i/>
                <w:sz w:val="24"/>
              </w:rPr>
              <w:t>instrumentální</w:t>
            </w:r>
            <w:r>
              <w:rPr>
                <w:i/>
                <w:spacing w:val="-2"/>
                <w:sz w:val="24"/>
              </w:rPr>
              <w:t xml:space="preserve"> </w:t>
            </w:r>
            <w:r>
              <w:rPr>
                <w:sz w:val="24"/>
              </w:rPr>
              <w:t>–</w:t>
            </w:r>
            <w:r>
              <w:rPr>
                <w:spacing w:val="-2"/>
                <w:sz w:val="24"/>
              </w:rPr>
              <w:t xml:space="preserve"> </w:t>
            </w:r>
            <w:r>
              <w:rPr>
                <w:sz w:val="24"/>
              </w:rPr>
              <w:t>hra</w:t>
            </w:r>
            <w:r>
              <w:rPr>
                <w:spacing w:val="-2"/>
                <w:sz w:val="24"/>
              </w:rPr>
              <w:t xml:space="preserve"> </w:t>
            </w:r>
            <w:r>
              <w:rPr>
                <w:sz w:val="24"/>
              </w:rPr>
              <w:t>na</w:t>
            </w:r>
            <w:r>
              <w:rPr>
                <w:spacing w:val="-3"/>
                <w:sz w:val="24"/>
              </w:rPr>
              <w:t xml:space="preserve"> </w:t>
            </w:r>
            <w:r>
              <w:rPr>
                <w:sz w:val="24"/>
              </w:rPr>
              <w:t>jednoduché</w:t>
            </w:r>
            <w:r>
              <w:rPr>
                <w:spacing w:val="-4"/>
                <w:sz w:val="24"/>
              </w:rPr>
              <w:t xml:space="preserve"> </w:t>
            </w:r>
            <w:r>
              <w:rPr>
                <w:sz w:val="24"/>
              </w:rPr>
              <w:t>nástroje</w:t>
            </w:r>
          </w:p>
          <w:p w14:paraId="0884FE2C" w14:textId="77777777" w:rsidR="008B4030" w:rsidRDefault="008B4030" w:rsidP="00240274">
            <w:pPr>
              <w:ind w:left="826"/>
              <w:rPr>
                <w:sz w:val="24"/>
              </w:rPr>
            </w:pPr>
            <w:r>
              <w:rPr>
                <w:i/>
                <w:sz w:val="24"/>
              </w:rPr>
              <w:t>hudebně</w:t>
            </w:r>
            <w:r>
              <w:rPr>
                <w:i/>
                <w:spacing w:val="-2"/>
                <w:sz w:val="24"/>
              </w:rPr>
              <w:t xml:space="preserve"> </w:t>
            </w:r>
            <w:r>
              <w:rPr>
                <w:i/>
                <w:sz w:val="24"/>
              </w:rPr>
              <w:t xml:space="preserve">pohybové </w:t>
            </w:r>
            <w:r>
              <w:rPr>
                <w:sz w:val="24"/>
              </w:rPr>
              <w:t>–</w:t>
            </w:r>
            <w:r>
              <w:rPr>
                <w:spacing w:val="-1"/>
                <w:sz w:val="24"/>
              </w:rPr>
              <w:t xml:space="preserve"> </w:t>
            </w:r>
            <w:r>
              <w:rPr>
                <w:sz w:val="24"/>
              </w:rPr>
              <w:t>vyjádření</w:t>
            </w:r>
            <w:r>
              <w:rPr>
                <w:spacing w:val="-4"/>
                <w:sz w:val="24"/>
              </w:rPr>
              <w:t xml:space="preserve"> </w:t>
            </w:r>
            <w:r>
              <w:rPr>
                <w:sz w:val="24"/>
              </w:rPr>
              <w:t>hudby</w:t>
            </w:r>
            <w:r>
              <w:rPr>
                <w:spacing w:val="-2"/>
                <w:sz w:val="24"/>
              </w:rPr>
              <w:t xml:space="preserve"> </w:t>
            </w:r>
            <w:r>
              <w:rPr>
                <w:sz w:val="24"/>
              </w:rPr>
              <w:t>pohybem</w:t>
            </w:r>
          </w:p>
          <w:p w14:paraId="7117907C" w14:textId="77777777" w:rsidR="008B4030" w:rsidRDefault="008B4030" w:rsidP="00240274">
            <w:pPr>
              <w:pStyle w:val="Zkladntext"/>
              <w:ind w:left="826"/>
            </w:pPr>
            <w:r>
              <w:rPr>
                <w:i/>
              </w:rPr>
              <w:t xml:space="preserve">recepce, reflexe </w:t>
            </w:r>
            <w:r>
              <w:t>– vnímání hudby, rozbor forem a výrazových prostředků, hodnocení</w:t>
            </w:r>
            <w:r>
              <w:rPr>
                <w:spacing w:val="-52"/>
              </w:rPr>
              <w:t xml:space="preserve"> </w:t>
            </w:r>
            <w:r>
              <w:t>hudby,</w:t>
            </w:r>
            <w:r>
              <w:rPr>
                <w:spacing w:val="-1"/>
              </w:rPr>
              <w:t xml:space="preserve"> </w:t>
            </w:r>
            <w:r>
              <w:t>význam,</w:t>
            </w:r>
            <w:r>
              <w:rPr>
                <w:spacing w:val="1"/>
              </w:rPr>
              <w:t xml:space="preserve"> </w:t>
            </w:r>
            <w:r>
              <w:t>interpretace</w:t>
            </w:r>
            <w:r>
              <w:rPr>
                <w:spacing w:val="-1"/>
              </w:rPr>
              <w:t xml:space="preserve"> </w:t>
            </w:r>
            <w:r>
              <w:t>a</w:t>
            </w:r>
            <w:r>
              <w:rPr>
                <w:spacing w:val="-2"/>
              </w:rPr>
              <w:t xml:space="preserve"> </w:t>
            </w:r>
            <w:r>
              <w:t>umělecká hodnota</w:t>
            </w:r>
            <w:r>
              <w:rPr>
                <w:spacing w:val="-1"/>
              </w:rPr>
              <w:t xml:space="preserve"> </w:t>
            </w:r>
            <w:r>
              <w:t>díla</w:t>
            </w:r>
          </w:p>
          <w:p w14:paraId="300ECF39" w14:textId="77777777" w:rsidR="008B4030" w:rsidRDefault="008B4030" w:rsidP="00240274">
            <w:pPr>
              <w:pStyle w:val="Zkladntext"/>
              <w:ind w:left="118"/>
            </w:pPr>
            <w:r>
              <w:t>Předmět se vyučuje v prvním a druhém ročníku čtyřletého gymnázia (v kvintě a sextě</w:t>
            </w:r>
            <w:r>
              <w:rPr>
                <w:spacing w:val="1"/>
              </w:rPr>
              <w:t xml:space="preserve"> </w:t>
            </w:r>
            <w:r>
              <w:t>osmiletého</w:t>
            </w:r>
            <w:r>
              <w:rPr>
                <w:spacing w:val="-2"/>
              </w:rPr>
              <w:t xml:space="preserve"> </w:t>
            </w:r>
            <w:r>
              <w:t>gymnázia)</w:t>
            </w:r>
            <w:r>
              <w:rPr>
                <w:spacing w:val="-2"/>
              </w:rPr>
              <w:t xml:space="preserve"> </w:t>
            </w:r>
            <w:r>
              <w:t>s</w:t>
            </w:r>
            <w:r>
              <w:rPr>
                <w:spacing w:val="-5"/>
              </w:rPr>
              <w:t xml:space="preserve"> </w:t>
            </w:r>
            <w:r>
              <w:t>dotací</w:t>
            </w:r>
            <w:r>
              <w:rPr>
                <w:spacing w:val="-4"/>
              </w:rPr>
              <w:t xml:space="preserve"> </w:t>
            </w:r>
            <w:r>
              <w:t>2</w:t>
            </w:r>
            <w:r>
              <w:rPr>
                <w:spacing w:val="-4"/>
              </w:rPr>
              <w:t xml:space="preserve"> </w:t>
            </w:r>
            <w:r>
              <w:t>hodiny</w:t>
            </w:r>
            <w:r>
              <w:rPr>
                <w:spacing w:val="-2"/>
              </w:rPr>
              <w:t xml:space="preserve"> </w:t>
            </w:r>
            <w:r>
              <w:t>týdně,</w:t>
            </w:r>
            <w:r>
              <w:rPr>
                <w:spacing w:val="-4"/>
              </w:rPr>
              <w:t xml:space="preserve"> </w:t>
            </w:r>
            <w:r>
              <w:t>ve</w:t>
            </w:r>
            <w:r>
              <w:rPr>
                <w:spacing w:val="-1"/>
              </w:rPr>
              <w:t xml:space="preserve"> </w:t>
            </w:r>
            <w:r>
              <w:t>druhém</w:t>
            </w:r>
            <w:r>
              <w:rPr>
                <w:spacing w:val="-4"/>
              </w:rPr>
              <w:t xml:space="preserve"> </w:t>
            </w:r>
            <w:r>
              <w:t>ročníku</w:t>
            </w:r>
            <w:r>
              <w:rPr>
                <w:spacing w:val="-3"/>
              </w:rPr>
              <w:t xml:space="preserve"> </w:t>
            </w:r>
            <w:r>
              <w:t>(sextě)</w:t>
            </w:r>
            <w:r>
              <w:rPr>
                <w:spacing w:val="-4"/>
              </w:rPr>
              <w:t xml:space="preserve"> </w:t>
            </w:r>
            <w:r>
              <w:t>je</w:t>
            </w:r>
            <w:r>
              <w:rPr>
                <w:spacing w:val="-1"/>
              </w:rPr>
              <w:t xml:space="preserve"> </w:t>
            </w:r>
            <w:r>
              <w:t>ještě</w:t>
            </w:r>
            <w:r>
              <w:rPr>
                <w:spacing w:val="-4"/>
              </w:rPr>
              <w:t xml:space="preserve"> </w:t>
            </w:r>
            <w:r>
              <w:t>zařazen</w:t>
            </w:r>
            <w:r>
              <w:rPr>
                <w:spacing w:val="-51"/>
              </w:rPr>
              <w:t xml:space="preserve"> </w:t>
            </w:r>
            <w:r>
              <w:t>vícedenní</w:t>
            </w:r>
            <w:r>
              <w:rPr>
                <w:spacing w:val="-4"/>
              </w:rPr>
              <w:t xml:space="preserve"> </w:t>
            </w:r>
            <w:r>
              <w:t>projekt</w:t>
            </w:r>
            <w:r>
              <w:rPr>
                <w:spacing w:val="-3"/>
              </w:rPr>
              <w:t xml:space="preserve"> </w:t>
            </w:r>
            <w:r>
              <w:t>esteticko-výchovného</w:t>
            </w:r>
            <w:r>
              <w:rPr>
                <w:spacing w:val="-4"/>
              </w:rPr>
              <w:t xml:space="preserve"> </w:t>
            </w:r>
            <w:r>
              <w:t>charakteru společný</w:t>
            </w:r>
            <w:r>
              <w:rPr>
                <w:spacing w:val="-4"/>
              </w:rPr>
              <w:t xml:space="preserve"> </w:t>
            </w:r>
            <w:r>
              <w:t>pro</w:t>
            </w:r>
            <w:r>
              <w:rPr>
                <w:spacing w:val="-3"/>
              </w:rPr>
              <w:t xml:space="preserve"> </w:t>
            </w:r>
            <w:r>
              <w:t>hudební</w:t>
            </w:r>
            <w:r>
              <w:rPr>
                <w:spacing w:val="-4"/>
              </w:rPr>
              <w:t xml:space="preserve"> </w:t>
            </w:r>
            <w:r>
              <w:t>a</w:t>
            </w:r>
            <w:r>
              <w:rPr>
                <w:spacing w:val="-2"/>
              </w:rPr>
              <w:t xml:space="preserve"> </w:t>
            </w:r>
            <w:r>
              <w:t>výtvarnou</w:t>
            </w:r>
          </w:p>
          <w:p w14:paraId="43308005" w14:textId="77777777" w:rsidR="008B4030" w:rsidRDefault="008B4030" w:rsidP="00240274">
            <w:pPr>
              <w:pStyle w:val="Zkladntext"/>
              <w:ind w:left="118"/>
            </w:pPr>
            <w:r>
              <w:t>výchovu</w:t>
            </w:r>
            <w:r>
              <w:rPr>
                <w:spacing w:val="-2"/>
              </w:rPr>
              <w:t xml:space="preserve"> </w:t>
            </w:r>
            <w:r>
              <w:t>s</w:t>
            </w:r>
            <w:r>
              <w:rPr>
                <w:spacing w:val="-2"/>
              </w:rPr>
              <w:t xml:space="preserve"> </w:t>
            </w:r>
            <w:r>
              <w:t>regionálním</w:t>
            </w:r>
            <w:r>
              <w:rPr>
                <w:spacing w:val="-4"/>
              </w:rPr>
              <w:t xml:space="preserve"> </w:t>
            </w:r>
            <w:r>
              <w:t>zaměřením.</w:t>
            </w:r>
          </w:p>
          <w:p w14:paraId="36AC1024" w14:textId="77777777" w:rsidR="008B4030" w:rsidRDefault="008B4030" w:rsidP="00240274">
            <w:pPr>
              <w:pStyle w:val="Zkladntext"/>
              <w:ind w:left="118"/>
            </w:pPr>
          </w:p>
          <w:p w14:paraId="01F40422" w14:textId="77777777" w:rsidR="008B4030" w:rsidRPr="004F0425" w:rsidRDefault="008B4030" w:rsidP="00240274">
            <w:pPr>
              <w:pStyle w:val="Zkladntext"/>
              <w:spacing w:before="120"/>
              <w:ind w:left="118"/>
            </w:pPr>
            <w:r w:rsidRPr="004F0425">
              <w:t xml:space="preserve">K výuce je využívána odpovídající </w:t>
            </w:r>
            <w:proofErr w:type="gramStart"/>
            <w:r w:rsidRPr="004F0425">
              <w:t xml:space="preserve">didaktická </w:t>
            </w:r>
            <w:r w:rsidRPr="004F0425">
              <w:rPr>
                <w:spacing w:val="-52"/>
              </w:rPr>
              <w:t xml:space="preserve"> </w:t>
            </w:r>
            <w:r w:rsidRPr="004F0425">
              <w:t>technika</w:t>
            </w:r>
            <w:proofErr w:type="gramEnd"/>
            <w:r w:rsidRPr="004F0425">
              <w:rPr>
                <w:spacing w:val="-3"/>
              </w:rPr>
              <w:t>,</w:t>
            </w:r>
            <w:r w:rsidRPr="004F0425">
              <w:t xml:space="preserve"> hudební</w:t>
            </w:r>
            <w:r w:rsidRPr="004F0425">
              <w:rPr>
                <w:spacing w:val="-2"/>
              </w:rPr>
              <w:t xml:space="preserve"> </w:t>
            </w:r>
            <w:r w:rsidRPr="004F0425">
              <w:t xml:space="preserve">nástroje a materiály. </w:t>
            </w:r>
          </w:p>
          <w:p w14:paraId="094F31AB" w14:textId="77777777" w:rsidR="008B4030" w:rsidRDefault="008B4030" w:rsidP="00240274">
            <w:pPr>
              <w:pStyle w:val="Zkladntext"/>
              <w:spacing w:before="119"/>
              <w:ind w:left="118"/>
            </w:pPr>
            <w:r>
              <w:t>Podle možností a nabídky uměleckých agentur zařazujeme návštěvy koncertů nebo</w:t>
            </w:r>
            <w:r>
              <w:rPr>
                <w:spacing w:val="1"/>
              </w:rPr>
              <w:t xml:space="preserve"> </w:t>
            </w:r>
            <w:r>
              <w:t>komponovaných pořadů z oblasti hudební kultury, jejichž program odpovídá osnovám</w:t>
            </w:r>
            <w:r>
              <w:rPr>
                <w:spacing w:val="-52"/>
              </w:rPr>
              <w:t xml:space="preserve"> </w:t>
            </w:r>
            <w:r>
              <w:t>předmětu hudební výchova.</w:t>
            </w:r>
          </w:p>
          <w:p w14:paraId="3E313222" w14:textId="77777777" w:rsidR="008B4030" w:rsidRDefault="008B4030" w:rsidP="00240274">
            <w:pPr>
              <w:pStyle w:val="Zkladntext"/>
              <w:spacing w:before="120"/>
              <w:ind w:left="118"/>
            </w:pPr>
            <w:r>
              <w:t xml:space="preserve">Předmět </w:t>
            </w:r>
            <w:r>
              <w:rPr>
                <w:b/>
              </w:rPr>
              <w:t xml:space="preserve">Hudební výchova </w:t>
            </w:r>
            <w:r>
              <w:t>v sobě zahrnuje také některá průřezová témata s danými</w:t>
            </w:r>
            <w:r>
              <w:rPr>
                <w:spacing w:val="-52"/>
              </w:rPr>
              <w:t xml:space="preserve"> </w:t>
            </w:r>
            <w:r>
              <w:t>tématickými</w:t>
            </w:r>
            <w:r>
              <w:rPr>
                <w:spacing w:val="-1"/>
              </w:rPr>
              <w:t xml:space="preserve"> </w:t>
            </w:r>
            <w:r>
              <w:t>okruhy:</w:t>
            </w:r>
          </w:p>
          <w:p w14:paraId="005D17FD" w14:textId="77777777" w:rsidR="008B4030" w:rsidRDefault="008B4030" w:rsidP="00F4589E">
            <w:pPr>
              <w:pStyle w:val="Odstavecseseznamem"/>
              <w:widowControl w:val="0"/>
              <w:numPr>
                <w:ilvl w:val="0"/>
                <w:numId w:val="297"/>
              </w:numPr>
              <w:tabs>
                <w:tab w:val="left" w:pos="839"/>
              </w:tabs>
              <w:autoSpaceDE w:val="0"/>
              <w:autoSpaceDN w:val="0"/>
              <w:spacing w:line="293" w:lineRule="exact"/>
              <w:ind w:hanging="361"/>
              <w:contextualSpacing w:val="0"/>
              <w:jc w:val="left"/>
              <w:rPr>
                <w:sz w:val="24"/>
              </w:rPr>
            </w:pPr>
            <w:r>
              <w:rPr>
                <w:sz w:val="24"/>
              </w:rPr>
              <w:t>Osobnostní</w:t>
            </w:r>
            <w:r>
              <w:rPr>
                <w:spacing w:val="-4"/>
                <w:sz w:val="24"/>
              </w:rPr>
              <w:t xml:space="preserve"> </w:t>
            </w:r>
            <w:r>
              <w:rPr>
                <w:sz w:val="24"/>
              </w:rPr>
              <w:t>a</w:t>
            </w:r>
            <w:r>
              <w:rPr>
                <w:spacing w:val="-6"/>
                <w:sz w:val="24"/>
              </w:rPr>
              <w:t xml:space="preserve"> </w:t>
            </w:r>
            <w:r>
              <w:rPr>
                <w:sz w:val="24"/>
              </w:rPr>
              <w:t>sociální</w:t>
            </w:r>
            <w:r>
              <w:rPr>
                <w:spacing w:val="-6"/>
                <w:sz w:val="24"/>
              </w:rPr>
              <w:t xml:space="preserve"> </w:t>
            </w:r>
            <w:r>
              <w:rPr>
                <w:sz w:val="24"/>
              </w:rPr>
              <w:t>výchova</w:t>
            </w:r>
          </w:p>
          <w:p w14:paraId="0E6E00B5" w14:textId="77777777" w:rsidR="008B4030" w:rsidRDefault="008B4030" w:rsidP="00F4589E">
            <w:pPr>
              <w:pStyle w:val="Odstavecseseznamem"/>
              <w:widowControl w:val="0"/>
              <w:numPr>
                <w:ilvl w:val="0"/>
                <w:numId w:val="297"/>
              </w:numPr>
              <w:tabs>
                <w:tab w:val="left" w:pos="839"/>
              </w:tabs>
              <w:autoSpaceDE w:val="0"/>
              <w:autoSpaceDN w:val="0"/>
              <w:spacing w:line="240" w:lineRule="auto"/>
              <w:ind w:hanging="361"/>
              <w:contextualSpacing w:val="0"/>
              <w:jc w:val="left"/>
              <w:rPr>
                <w:sz w:val="24"/>
              </w:rPr>
            </w:pPr>
            <w:r>
              <w:rPr>
                <w:sz w:val="24"/>
              </w:rPr>
              <w:t>Výchova</w:t>
            </w:r>
            <w:r>
              <w:rPr>
                <w:spacing w:val="-2"/>
                <w:sz w:val="24"/>
              </w:rPr>
              <w:t xml:space="preserve"> </w:t>
            </w:r>
            <w:r>
              <w:rPr>
                <w:sz w:val="24"/>
              </w:rPr>
              <w:t>k</w:t>
            </w:r>
            <w:r>
              <w:rPr>
                <w:spacing w:val="-2"/>
                <w:sz w:val="24"/>
              </w:rPr>
              <w:t xml:space="preserve"> </w:t>
            </w:r>
            <w:r>
              <w:rPr>
                <w:sz w:val="24"/>
              </w:rPr>
              <w:t>myšlení</w:t>
            </w:r>
            <w:r>
              <w:rPr>
                <w:spacing w:val="-4"/>
                <w:sz w:val="24"/>
              </w:rPr>
              <w:t xml:space="preserve"> </w:t>
            </w:r>
            <w:r>
              <w:rPr>
                <w:sz w:val="24"/>
              </w:rPr>
              <w:t>v</w:t>
            </w:r>
            <w:r>
              <w:rPr>
                <w:spacing w:val="-1"/>
                <w:sz w:val="24"/>
              </w:rPr>
              <w:t xml:space="preserve"> </w:t>
            </w:r>
            <w:r>
              <w:rPr>
                <w:sz w:val="24"/>
              </w:rPr>
              <w:t>evropských</w:t>
            </w:r>
            <w:r>
              <w:rPr>
                <w:spacing w:val="-1"/>
                <w:sz w:val="24"/>
              </w:rPr>
              <w:t xml:space="preserve"> </w:t>
            </w:r>
            <w:r>
              <w:rPr>
                <w:sz w:val="24"/>
              </w:rPr>
              <w:t>a</w:t>
            </w:r>
            <w:r>
              <w:rPr>
                <w:spacing w:val="-3"/>
                <w:sz w:val="24"/>
              </w:rPr>
              <w:t xml:space="preserve"> </w:t>
            </w:r>
            <w:r>
              <w:rPr>
                <w:sz w:val="24"/>
              </w:rPr>
              <w:t>globálních</w:t>
            </w:r>
            <w:r>
              <w:rPr>
                <w:spacing w:val="-3"/>
                <w:sz w:val="24"/>
              </w:rPr>
              <w:t xml:space="preserve"> </w:t>
            </w:r>
            <w:r>
              <w:rPr>
                <w:sz w:val="24"/>
              </w:rPr>
              <w:t>souvislostech</w:t>
            </w:r>
          </w:p>
          <w:p w14:paraId="2D1DD149" w14:textId="77777777" w:rsidR="008B4030" w:rsidRDefault="008B4030" w:rsidP="00F4589E">
            <w:pPr>
              <w:pStyle w:val="Odstavecseseznamem"/>
              <w:widowControl w:val="0"/>
              <w:numPr>
                <w:ilvl w:val="0"/>
                <w:numId w:val="297"/>
              </w:numPr>
              <w:tabs>
                <w:tab w:val="left" w:pos="839"/>
              </w:tabs>
              <w:autoSpaceDE w:val="0"/>
              <w:autoSpaceDN w:val="0"/>
              <w:spacing w:line="240" w:lineRule="auto"/>
              <w:ind w:hanging="361"/>
              <w:contextualSpacing w:val="0"/>
              <w:jc w:val="left"/>
              <w:rPr>
                <w:sz w:val="24"/>
              </w:rPr>
            </w:pPr>
            <w:r>
              <w:rPr>
                <w:sz w:val="24"/>
              </w:rPr>
              <w:t>Mediální</w:t>
            </w:r>
            <w:r>
              <w:rPr>
                <w:spacing w:val="-4"/>
                <w:sz w:val="24"/>
              </w:rPr>
              <w:t xml:space="preserve"> </w:t>
            </w:r>
            <w:r>
              <w:rPr>
                <w:sz w:val="24"/>
              </w:rPr>
              <w:t>výchova</w:t>
            </w:r>
          </w:p>
          <w:p w14:paraId="6BF2A1D5" w14:textId="77777777" w:rsidR="008B4030" w:rsidRDefault="008B4030" w:rsidP="00F4589E">
            <w:pPr>
              <w:pStyle w:val="Odstavecseseznamem"/>
              <w:widowControl w:val="0"/>
              <w:numPr>
                <w:ilvl w:val="0"/>
                <w:numId w:val="297"/>
              </w:numPr>
              <w:tabs>
                <w:tab w:val="left" w:pos="839"/>
              </w:tabs>
              <w:autoSpaceDE w:val="0"/>
              <w:autoSpaceDN w:val="0"/>
              <w:spacing w:line="240" w:lineRule="auto"/>
              <w:ind w:hanging="361"/>
              <w:contextualSpacing w:val="0"/>
              <w:jc w:val="left"/>
              <w:rPr>
                <w:sz w:val="24"/>
              </w:rPr>
            </w:pPr>
            <w:r>
              <w:rPr>
                <w:sz w:val="24"/>
              </w:rPr>
              <w:t>Multikulturní</w:t>
            </w:r>
            <w:r>
              <w:rPr>
                <w:spacing w:val="-7"/>
                <w:sz w:val="24"/>
              </w:rPr>
              <w:t xml:space="preserve"> </w:t>
            </w:r>
            <w:r>
              <w:rPr>
                <w:sz w:val="24"/>
              </w:rPr>
              <w:t>výchova</w:t>
            </w:r>
          </w:p>
          <w:p w14:paraId="56376343" w14:textId="77777777" w:rsidR="00FE1AE4" w:rsidRPr="00461CD9" w:rsidRDefault="00FE1AE4" w:rsidP="00240274"/>
        </w:tc>
      </w:tr>
    </w:tbl>
    <w:p w14:paraId="00F5B977" w14:textId="77777777" w:rsidR="008641CF" w:rsidRDefault="008641CF" w:rsidP="00965857">
      <w:pPr>
        <w:pStyle w:val="Kompetence"/>
      </w:pPr>
    </w:p>
    <w:p w14:paraId="4A2F4CA0" w14:textId="05AE0B57" w:rsidR="008B4030" w:rsidRDefault="008B4030" w:rsidP="00965857">
      <w:pPr>
        <w:pStyle w:val="Kompetence"/>
      </w:pPr>
      <w:r>
        <w:lastRenderedPageBreak/>
        <w:t>Kompetence</w:t>
      </w:r>
      <w:r w:rsidRPr="00960F9D">
        <w:t xml:space="preserve"> </w:t>
      </w:r>
      <w:r>
        <w:t>k učení</w:t>
      </w:r>
    </w:p>
    <w:p w14:paraId="139B701E" w14:textId="77777777" w:rsidR="008B4030" w:rsidRDefault="008B4030" w:rsidP="00F4589E">
      <w:pPr>
        <w:pStyle w:val="Odstavecseseznamem"/>
        <w:widowControl w:val="0"/>
        <w:numPr>
          <w:ilvl w:val="1"/>
          <w:numId w:val="298"/>
        </w:numPr>
        <w:tabs>
          <w:tab w:val="left" w:pos="827"/>
        </w:tabs>
        <w:autoSpaceDE w:val="0"/>
        <w:autoSpaceDN w:val="0"/>
        <w:spacing w:line="244" w:lineRule="exact"/>
        <w:ind w:left="826" w:hanging="349"/>
        <w:contextualSpacing w:val="0"/>
        <w:jc w:val="left"/>
        <w:rPr>
          <w:sz w:val="24"/>
        </w:rPr>
      </w:pPr>
      <w:r>
        <w:rPr>
          <w:sz w:val="24"/>
        </w:rPr>
        <w:t>rozhovorem</w:t>
      </w:r>
      <w:r>
        <w:rPr>
          <w:spacing w:val="-5"/>
          <w:sz w:val="24"/>
        </w:rPr>
        <w:t xml:space="preserve"> </w:t>
      </w:r>
      <w:r>
        <w:rPr>
          <w:sz w:val="24"/>
        </w:rPr>
        <w:t>vedeme</w:t>
      </w:r>
      <w:r>
        <w:rPr>
          <w:spacing w:val="-2"/>
          <w:sz w:val="24"/>
        </w:rPr>
        <w:t xml:space="preserve"> </w:t>
      </w:r>
      <w:r>
        <w:rPr>
          <w:sz w:val="24"/>
        </w:rPr>
        <w:t>studenty</w:t>
      </w:r>
      <w:r>
        <w:rPr>
          <w:spacing w:val="-2"/>
          <w:sz w:val="24"/>
        </w:rPr>
        <w:t xml:space="preserve"> </w:t>
      </w:r>
      <w:r>
        <w:rPr>
          <w:sz w:val="24"/>
        </w:rPr>
        <w:t>k</w:t>
      </w:r>
      <w:r>
        <w:rPr>
          <w:spacing w:val="-1"/>
          <w:sz w:val="24"/>
        </w:rPr>
        <w:t xml:space="preserve"> </w:t>
      </w:r>
      <w:r>
        <w:rPr>
          <w:sz w:val="24"/>
        </w:rPr>
        <w:t>získání</w:t>
      </w:r>
      <w:r>
        <w:rPr>
          <w:spacing w:val="-4"/>
          <w:sz w:val="24"/>
        </w:rPr>
        <w:t xml:space="preserve"> </w:t>
      </w:r>
      <w:r>
        <w:rPr>
          <w:sz w:val="24"/>
        </w:rPr>
        <w:t>dovedností</w:t>
      </w:r>
      <w:r>
        <w:rPr>
          <w:spacing w:val="-3"/>
          <w:sz w:val="24"/>
        </w:rPr>
        <w:t xml:space="preserve"> </w:t>
      </w:r>
      <w:r>
        <w:rPr>
          <w:sz w:val="24"/>
        </w:rPr>
        <w:t>nutných</w:t>
      </w:r>
      <w:r>
        <w:rPr>
          <w:spacing w:val="-4"/>
          <w:sz w:val="24"/>
        </w:rPr>
        <w:t xml:space="preserve"> </w:t>
      </w:r>
      <w:r>
        <w:rPr>
          <w:sz w:val="24"/>
        </w:rPr>
        <w:t>pro</w:t>
      </w:r>
      <w:r>
        <w:rPr>
          <w:spacing w:val="-3"/>
          <w:sz w:val="24"/>
        </w:rPr>
        <w:t xml:space="preserve"> </w:t>
      </w:r>
      <w:r>
        <w:rPr>
          <w:sz w:val="24"/>
        </w:rPr>
        <w:t>efektivní</w:t>
      </w:r>
      <w:r>
        <w:rPr>
          <w:spacing w:val="-5"/>
          <w:sz w:val="24"/>
        </w:rPr>
        <w:t xml:space="preserve"> </w:t>
      </w:r>
      <w:r>
        <w:rPr>
          <w:sz w:val="24"/>
        </w:rPr>
        <w:t>učení,</w:t>
      </w:r>
      <w:r>
        <w:rPr>
          <w:spacing w:val="-2"/>
          <w:sz w:val="24"/>
        </w:rPr>
        <w:t xml:space="preserve"> </w:t>
      </w:r>
      <w:r>
        <w:rPr>
          <w:sz w:val="24"/>
        </w:rPr>
        <w:t>aby</w:t>
      </w:r>
      <w:r>
        <w:rPr>
          <w:spacing w:val="-6"/>
          <w:sz w:val="24"/>
        </w:rPr>
        <w:t xml:space="preserve"> </w:t>
      </w:r>
      <w:r>
        <w:rPr>
          <w:sz w:val="24"/>
        </w:rPr>
        <w:t>si</w:t>
      </w:r>
    </w:p>
    <w:p w14:paraId="4D28E825" w14:textId="77777777" w:rsidR="008B4030" w:rsidRDefault="008B4030" w:rsidP="00240274">
      <w:pPr>
        <w:pStyle w:val="Zkladntext"/>
        <w:spacing w:line="292" w:lineRule="exact"/>
        <w:ind w:left="838"/>
      </w:pPr>
      <w:r>
        <w:t>osvojili</w:t>
      </w:r>
      <w:r>
        <w:rPr>
          <w:spacing w:val="-4"/>
        </w:rPr>
        <w:t xml:space="preserve"> </w:t>
      </w:r>
      <w:r>
        <w:t>důležité</w:t>
      </w:r>
      <w:r>
        <w:rPr>
          <w:spacing w:val="-5"/>
        </w:rPr>
        <w:t xml:space="preserve"> </w:t>
      </w:r>
      <w:r>
        <w:t>poznatky</w:t>
      </w:r>
      <w:r>
        <w:rPr>
          <w:spacing w:val="-3"/>
        </w:rPr>
        <w:t xml:space="preserve"> </w:t>
      </w:r>
      <w:r>
        <w:t>a</w:t>
      </w:r>
      <w:r>
        <w:rPr>
          <w:spacing w:val="-2"/>
        </w:rPr>
        <w:t xml:space="preserve"> </w:t>
      </w:r>
      <w:r>
        <w:t>poznávali</w:t>
      </w:r>
      <w:r>
        <w:rPr>
          <w:spacing w:val="-3"/>
        </w:rPr>
        <w:t xml:space="preserve"> </w:t>
      </w:r>
      <w:r>
        <w:t>význam</w:t>
      </w:r>
      <w:r>
        <w:rPr>
          <w:spacing w:val="-2"/>
        </w:rPr>
        <w:t xml:space="preserve"> </w:t>
      </w:r>
      <w:r>
        <w:t>a</w:t>
      </w:r>
      <w:r>
        <w:rPr>
          <w:spacing w:val="-5"/>
        </w:rPr>
        <w:t xml:space="preserve"> </w:t>
      </w:r>
      <w:r>
        <w:t>přínos</w:t>
      </w:r>
      <w:r>
        <w:rPr>
          <w:spacing w:val="-3"/>
        </w:rPr>
        <w:t xml:space="preserve"> </w:t>
      </w:r>
      <w:r>
        <w:t>hudební</w:t>
      </w:r>
      <w:r>
        <w:rPr>
          <w:spacing w:val="-3"/>
        </w:rPr>
        <w:t xml:space="preserve"> </w:t>
      </w:r>
      <w:r>
        <w:t>výchovy</w:t>
      </w:r>
    </w:p>
    <w:p w14:paraId="355EA497" w14:textId="506E1110" w:rsidR="008B4030" w:rsidRDefault="008B4030" w:rsidP="00F4589E">
      <w:pPr>
        <w:pStyle w:val="Odstavecseseznamem"/>
        <w:widowControl w:val="0"/>
        <w:numPr>
          <w:ilvl w:val="1"/>
          <w:numId w:val="298"/>
        </w:numPr>
        <w:tabs>
          <w:tab w:val="left" w:pos="827"/>
        </w:tabs>
        <w:autoSpaceDE w:val="0"/>
        <w:autoSpaceDN w:val="0"/>
        <w:spacing w:line="240" w:lineRule="auto"/>
        <w:ind w:hanging="360"/>
        <w:contextualSpacing w:val="0"/>
        <w:jc w:val="left"/>
        <w:rPr>
          <w:sz w:val="24"/>
        </w:rPr>
      </w:pPr>
      <w:r>
        <w:rPr>
          <w:sz w:val="24"/>
        </w:rPr>
        <w:t>formou samostatných referátů vedeme studenty k schopnosti vyhledávat, třídit</w:t>
      </w:r>
      <w:r>
        <w:rPr>
          <w:spacing w:val="-52"/>
          <w:sz w:val="24"/>
        </w:rPr>
        <w:t xml:space="preserve"> </w:t>
      </w:r>
      <w:r>
        <w:rPr>
          <w:sz w:val="24"/>
        </w:rPr>
        <w:t>informace z různých zdrojů, vybírat správné postupy při přípravě této formy</w:t>
      </w:r>
      <w:r>
        <w:rPr>
          <w:spacing w:val="1"/>
          <w:sz w:val="24"/>
        </w:rPr>
        <w:t xml:space="preserve"> </w:t>
      </w:r>
      <w:r>
        <w:rPr>
          <w:sz w:val="24"/>
        </w:rPr>
        <w:t>prezentace</w:t>
      </w:r>
    </w:p>
    <w:p w14:paraId="299178F1" w14:textId="77777777" w:rsidR="00965857" w:rsidRPr="00965857" w:rsidRDefault="00965857" w:rsidP="00965857">
      <w:pPr>
        <w:widowControl w:val="0"/>
        <w:tabs>
          <w:tab w:val="left" w:pos="827"/>
        </w:tabs>
        <w:autoSpaceDE w:val="0"/>
        <w:autoSpaceDN w:val="0"/>
        <w:spacing w:line="240" w:lineRule="auto"/>
        <w:jc w:val="left"/>
        <w:rPr>
          <w:sz w:val="24"/>
        </w:rPr>
      </w:pPr>
    </w:p>
    <w:p w14:paraId="0ADD03D5" w14:textId="77777777" w:rsidR="008B4030" w:rsidRDefault="008B4030" w:rsidP="00965857">
      <w:pPr>
        <w:pStyle w:val="Kompetence"/>
      </w:pPr>
      <w:r>
        <w:t>Kompetence</w:t>
      </w:r>
      <w:r>
        <w:rPr>
          <w:spacing w:val="-3"/>
        </w:rPr>
        <w:t xml:space="preserve"> </w:t>
      </w:r>
      <w:r>
        <w:t>k</w:t>
      </w:r>
      <w:r>
        <w:rPr>
          <w:spacing w:val="-3"/>
        </w:rPr>
        <w:t xml:space="preserve"> </w:t>
      </w:r>
      <w:r>
        <w:t>řešení problémů</w:t>
      </w:r>
    </w:p>
    <w:p w14:paraId="5BE8C716" w14:textId="77777777" w:rsidR="008B4030" w:rsidRDefault="008B4030" w:rsidP="00F4589E">
      <w:pPr>
        <w:pStyle w:val="Odstavecseseznamem"/>
        <w:widowControl w:val="0"/>
        <w:numPr>
          <w:ilvl w:val="1"/>
          <w:numId w:val="298"/>
        </w:numPr>
        <w:tabs>
          <w:tab w:val="left" w:pos="827"/>
        </w:tabs>
        <w:autoSpaceDE w:val="0"/>
        <w:autoSpaceDN w:val="0"/>
        <w:spacing w:before="59" w:line="240" w:lineRule="auto"/>
        <w:ind w:hanging="360"/>
        <w:contextualSpacing w:val="0"/>
        <w:jc w:val="left"/>
        <w:rPr>
          <w:sz w:val="24"/>
        </w:rPr>
      </w:pPr>
      <w:r>
        <w:rPr>
          <w:sz w:val="24"/>
        </w:rPr>
        <w:t>používáme hudební ukázky a následné diskuze k tomu, aby student</w:t>
      </w:r>
      <w:r>
        <w:rPr>
          <w:spacing w:val="1"/>
          <w:sz w:val="24"/>
        </w:rPr>
        <w:t xml:space="preserve"> </w:t>
      </w:r>
      <w:r>
        <w:rPr>
          <w:sz w:val="24"/>
        </w:rPr>
        <w:t>poznával žánrové</w:t>
      </w:r>
      <w:r>
        <w:rPr>
          <w:spacing w:val="-52"/>
          <w:sz w:val="24"/>
        </w:rPr>
        <w:t xml:space="preserve"> </w:t>
      </w:r>
      <w:r>
        <w:rPr>
          <w:sz w:val="24"/>
        </w:rPr>
        <w:t>oblasti</w:t>
      </w:r>
      <w:r>
        <w:rPr>
          <w:spacing w:val="-3"/>
          <w:sz w:val="24"/>
        </w:rPr>
        <w:t xml:space="preserve"> </w:t>
      </w:r>
      <w:r>
        <w:rPr>
          <w:sz w:val="24"/>
        </w:rPr>
        <w:t>a výrazové</w:t>
      </w:r>
      <w:r>
        <w:rPr>
          <w:spacing w:val="-2"/>
          <w:sz w:val="24"/>
        </w:rPr>
        <w:t xml:space="preserve"> </w:t>
      </w:r>
      <w:r>
        <w:rPr>
          <w:sz w:val="24"/>
        </w:rPr>
        <w:t>prostředky</w:t>
      </w:r>
      <w:r>
        <w:rPr>
          <w:spacing w:val="-1"/>
          <w:sz w:val="24"/>
        </w:rPr>
        <w:t xml:space="preserve"> </w:t>
      </w:r>
      <w:r>
        <w:rPr>
          <w:sz w:val="24"/>
        </w:rPr>
        <w:t>v</w:t>
      </w:r>
      <w:r>
        <w:rPr>
          <w:spacing w:val="2"/>
          <w:sz w:val="24"/>
        </w:rPr>
        <w:t xml:space="preserve"> </w:t>
      </w:r>
      <w:r>
        <w:rPr>
          <w:sz w:val="24"/>
        </w:rPr>
        <w:t>hudbě,</w:t>
      </w:r>
      <w:r>
        <w:rPr>
          <w:spacing w:val="1"/>
          <w:sz w:val="24"/>
        </w:rPr>
        <w:t xml:space="preserve"> </w:t>
      </w:r>
      <w:r>
        <w:rPr>
          <w:sz w:val="24"/>
        </w:rPr>
        <w:t>a</w:t>
      </w:r>
      <w:r>
        <w:rPr>
          <w:spacing w:val="-3"/>
          <w:sz w:val="24"/>
        </w:rPr>
        <w:t xml:space="preserve"> dokázal je analyzovat</w:t>
      </w:r>
    </w:p>
    <w:p w14:paraId="4BF0677E" w14:textId="77777777" w:rsidR="00965857" w:rsidRDefault="00965857" w:rsidP="00965857">
      <w:pPr>
        <w:pStyle w:val="Kompetence"/>
      </w:pPr>
    </w:p>
    <w:p w14:paraId="0C2A867D" w14:textId="435C6DE3" w:rsidR="008B4030" w:rsidRDefault="008B4030" w:rsidP="00965857">
      <w:pPr>
        <w:pStyle w:val="Kompetence"/>
      </w:pPr>
      <w:r>
        <w:t>Kompetence</w:t>
      </w:r>
      <w:r>
        <w:rPr>
          <w:spacing w:val="-4"/>
        </w:rPr>
        <w:t xml:space="preserve"> </w:t>
      </w:r>
      <w:r>
        <w:t>komunikativní</w:t>
      </w:r>
    </w:p>
    <w:p w14:paraId="567627AD" w14:textId="77777777" w:rsidR="008B4030" w:rsidRDefault="008B4030" w:rsidP="00F4589E">
      <w:pPr>
        <w:pStyle w:val="Odstavecseseznamem"/>
        <w:widowControl w:val="0"/>
        <w:numPr>
          <w:ilvl w:val="1"/>
          <w:numId w:val="298"/>
        </w:numPr>
        <w:tabs>
          <w:tab w:val="left" w:pos="827"/>
        </w:tabs>
        <w:autoSpaceDE w:val="0"/>
        <w:autoSpaceDN w:val="0"/>
        <w:spacing w:before="60" w:line="240" w:lineRule="auto"/>
        <w:ind w:left="826" w:hanging="349"/>
        <w:contextualSpacing w:val="0"/>
        <w:jc w:val="left"/>
        <w:rPr>
          <w:sz w:val="24"/>
        </w:rPr>
      </w:pPr>
      <w:r>
        <w:rPr>
          <w:sz w:val="24"/>
        </w:rPr>
        <w:t>formou</w:t>
      </w:r>
      <w:r>
        <w:rPr>
          <w:spacing w:val="-4"/>
          <w:sz w:val="24"/>
        </w:rPr>
        <w:t xml:space="preserve"> </w:t>
      </w:r>
      <w:r>
        <w:rPr>
          <w:sz w:val="24"/>
        </w:rPr>
        <w:t>diskuze</w:t>
      </w:r>
      <w:r>
        <w:rPr>
          <w:spacing w:val="-3"/>
          <w:sz w:val="24"/>
        </w:rPr>
        <w:t xml:space="preserve"> </w:t>
      </w:r>
      <w:r>
        <w:rPr>
          <w:sz w:val="24"/>
        </w:rPr>
        <w:t>vedeme</w:t>
      </w:r>
      <w:r>
        <w:rPr>
          <w:spacing w:val="-6"/>
          <w:sz w:val="24"/>
        </w:rPr>
        <w:t xml:space="preserve"> </w:t>
      </w:r>
      <w:r>
        <w:rPr>
          <w:sz w:val="24"/>
        </w:rPr>
        <w:t>studenty</w:t>
      </w:r>
      <w:r>
        <w:rPr>
          <w:spacing w:val="-5"/>
          <w:sz w:val="24"/>
        </w:rPr>
        <w:t xml:space="preserve"> </w:t>
      </w:r>
      <w:r>
        <w:rPr>
          <w:sz w:val="24"/>
        </w:rPr>
        <w:t>k tomu,</w:t>
      </w:r>
      <w:r>
        <w:rPr>
          <w:spacing w:val="-3"/>
          <w:sz w:val="24"/>
        </w:rPr>
        <w:t xml:space="preserve"> </w:t>
      </w:r>
      <w:r>
        <w:rPr>
          <w:sz w:val="24"/>
        </w:rPr>
        <w:t>aby</w:t>
      </w:r>
      <w:r>
        <w:rPr>
          <w:spacing w:val="-3"/>
          <w:sz w:val="24"/>
        </w:rPr>
        <w:t xml:space="preserve"> </w:t>
      </w:r>
      <w:r>
        <w:rPr>
          <w:sz w:val="24"/>
        </w:rPr>
        <w:t>byli</w:t>
      </w:r>
      <w:r>
        <w:rPr>
          <w:spacing w:val="-3"/>
          <w:sz w:val="24"/>
        </w:rPr>
        <w:t xml:space="preserve"> </w:t>
      </w:r>
      <w:r>
        <w:rPr>
          <w:sz w:val="24"/>
        </w:rPr>
        <w:t>schopni</w:t>
      </w:r>
      <w:r>
        <w:rPr>
          <w:spacing w:val="-2"/>
          <w:sz w:val="24"/>
        </w:rPr>
        <w:t xml:space="preserve"> </w:t>
      </w:r>
      <w:r>
        <w:rPr>
          <w:sz w:val="24"/>
        </w:rPr>
        <w:t>srozumitelně</w:t>
      </w:r>
      <w:r>
        <w:rPr>
          <w:spacing w:val="-2"/>
          <w:sz w:val="24"/>
        </w:rPr>
        <w:t xml:space="preserve"> </w:t>
      </w:r>
      <w:r>
        <w:rPr>
          <w:sz w:val="24"/>
        </w:rPr>
        <w:t>a</w:t>
      </w:r>
      <w:r>
        <w:rPr>
          <w:spacing w:val="-6"/>
          <w:sz w:val="24"/>
        </w:rPr>
        <w:t xml:space="preserve"> </w:t>
      </w:r>
      <w:r>
        <w:rPr>
          <w:sz w:val="24"/>
        </w:rPr>
        <w:t>jasně</w:t>
      </w:r>
    </w:p>
    <w:p w14:paraId="0DDCEF84" w14:textId="77777777" w:rsidR="008B4030" w:rsidRDefault="008B4030" w:rsidP="00240274">
      <w:pPr>
        <w:pStyle w:val="Zkladntext"/>
        <w:spacing w:before="2"/>
        <w:ind w:left="838"/>
      </w:pPr>
      <w:proofErr w:type="gramStart"/>
      <w:r>
        <w:t>vyjádřit</w:t>
      </w:r>
      <w:proofErr w:type="gramEnd"/>
      <w:r>
        <w:t xml:space="preserve"> svůj názor opřený o konkrétní argumenty a odborné pojmy z oblasti hudební</w:t>
      </w:r>
      <w:r>
        <w:rPr>
          <w:spacing w:val="-52"/>
        </w:rPr>
        <w:t xml:space="preserve"> </w:t>
      </w:r>
      <w:r>
        <w:t>teorie</w:t>
      </w:r>
    </w:p>
    <w:p w14:paraId="6FDD625B" w14:textId="77777777" w:rsidR="008B4030" w:rsidRDefault="008B4030" w:rsidP="00F4589E">
      <w:pPr>
        <w:pStyle w:val="Odstavecseseznamem"/>
        <w:widowControl w:val="0"/>
        <w:numPr>
          <w:ilvl w:val="1"/>
          <w:numId w:val="298"/>
        </w:numPr>
        <w:tabs>
          <w:tab w:val="left" w:pos="827"/>
        </w:tabs>
        <w:autoSpaceDE w:val="0"/>
        <w:autoSpaceDN w:val="0"/>
        <w:spacing w:line="305" w:lineRule="exact"/>
        <w:ind w:left="826" w:hanging="349"/>
        <w:contextualSpacing w:val="0"/>
        <w:jc w:val="left"/>
        <w:rPr>
          <w:sz w:val="24"/>
        </w:rPr>
      </w:pPr>
      <w:r>
        <w:rPr>
          <w:sz w:val="24"/>
        </w:rPr>
        <w:t>využíváme</w:t>
      </w:r>
      <w:r>
        <w:rPr>
          <w:spacing w:val="-3"/>
          <w:sz w:val="24"/>
        </w:rPr>
        <w:t xml:space="preserve"> </w:t>
      </w:r>
      <w:r>
        <w:rPr>
          <w:sz w:val="24"/>
        </w:rPr>
        <w:t>skupinovou</w:t>
      </w:r>
      <w:r>
        <w:rPr>
          <w:spacing w:val="-4"/>
          <w:sz w:val="24"/>
        </w:rPr>
        <w:t xml:space="preserve"> </w:t>
      </w:r>
      <w:r>
        <w:rPr>
          <w:sz w:val="24"/>
        </w:rPr>
        <w:t>práci</w:t>
      </w:r>
      <w:r>
        <w:rPr>
          <w:spacing w:val="-3"/>
          <w:sz w:val="24"/>
        </w:rPr>
        <w:t xml:space="preserve"> </w:t>
      </w:r>
      <w:r>
        <w:rPr>
          <w:sz w:val="24"/>
        </w:rPr>
        <w:t>při</w:t>
      </w:r>
      <w:r>
        <w:rPr>
          <w:spacing w:val="-6"/>
          <w:sz w:val="24"/>
        </w:rPr>
        <w:t xml:space="preserve"> </w:t>
      </w:r>
      <w:r>
        <w:rPr>
          <w:sz w:val="24"/>
        </w:rPr>
        <w:t>přípravě</w:t>
      </w:r>
      <w:r>
        <w:rPr>
          <w:spacing w:val="-2"/>
          <w:sz w:val="24"/>
        </w:rPr>
        <w:t xml:space="preserve"> </w:t>
      </w:r>
      <w:r>
        <w:rPr>
          <w:sz w:val="24"/>
        </w:rPr>
        <w:t>a</w:t>
      </w:r>
      <w:r>
        <w:rPr>
          <w:spacing w:val="-5"/>
          <w:sz w:val="24"/>
        </w:rPr>
        <w:t xml:space="preserve"> </w:t>
      </w:r>
      <w:r>
        <w:rPr>
          <w:sz w:val="24"/>
        </w:rPr>
        <w:t>realizaci</w:t>
      </w:r>
      <w:r>
        <w:rPr>
          <w:spacing w:val="-3"/>
          <w:sz w:val="24"/>
        </w:rPr>
        <w:t xml:space="preserve"> </w:t>
      </w:r>
      <w:r>
        <w:rPr>
          <w:sz w:val="24"/>
        </w:rPr>
        <w:t>hudebních</w:t>
      </w:r>
      <w:r>
        <w:rPr>
          <w:spacing w:val="-5"/>
          <w:sz w:val="24"/>
        </w:rPr>
        <w:t xml:space="preserve"> </w:t>
      </w:r>
      <w:r>
        <w:rPr>
          <w:sz w:val="24"/>
        </w:rPr>
        <w:t>projektů</w:t>
      </w:r>
    </w:p>
    <w:p w14:paraId="22DF8830" w14:textId="77777777" w:rsidR="00965857" w:rsidRDefault="00965857" w:rsidP="00965857">
      <w:pPr>
        <w:pStyle w:val="Kompetence"/>
      </w:pPr>
    </w:p>
    <w:p w14:paraId="1B13413C" w14:textId="60BF384B" w:rsidR="008B4030" w:rsidRDefault="008B4030" w:rsidP="00965857">
      <w:pPr>
        <w:pStyle w:val="Kompetence"/>
      </w:pPr>
      <w:r>
        <w:t>Kompetence</w:t>
      </w:r>
      <w:r>
        <w:rPr>
          <w:spacing w:val="-4"/>
        </w:rPr>
        <w:t xml:space="preserve"> </w:t>
      </w:r>
      <w:r>
        <w:t>sociální</w:t>
      </w:r>
      <w:r>
        <w:rPr>
          <w:spacing w:val="-3"/>
        </w:rPr>
        <w:t xml:space="preserve"> </w:t>
      </w:r>
      <w:r>
        <w:t>a</w:t>
      </w:r>
      <w:r>
        <w:rPr>
          <w:spacing w:val="-3"/>
        </w:rPr>
        <w:t xml:space="preserve"> </w:t>
      </w:r>
      <w:r>
        <w:t>personální</w:t>
      </w:r>
    </w:p>
    <w:p w14:paraId="4CBA5E28" w14:textId="77777777" w:rsidR="008B4030" w:rsidRDefault="008B4030" w:rsidP="00F4589E">
      <w:pPr>
        <w:pStyle w:val="Odstavecseseznamem"/>
        <w:widowControl w:val="0"/>
        <w:numPr>
          <w:ilvl w:val="1"/>
          <w:numId w:val="298"/>
        </w:numPr>
        <w:tabs>
          <w:tab w:val="left" w:pos="827"/>
        </w:tabs>
        <w:autoSpaceDE w:val="0"/>
        <w:autoSpaceDN w:val="0"/>
        <w:spacing w:before="59" w:line="240" w:lineRule="auto"/>
        <w:ind w:hanging="360"/>
        <w:contextualSpacing w:val="0"/>
        <w:jc w:val="left"/>
        <w:rPr>
          <w:sz w:val="24"/>
        </w:rPr>
      </w:pPr>
      <w:r>
        <w:rPr>
          <w:sz w:val="24"/>
        </w:rPr>
        <w:t>formou dialogu vedeme studenty k přijímání názorů ostatních a k respektování jejich</w:t>
      </w:r>
      <w:r>
        <w:rPr>
          <w:spacing w:val="-52"/>
          <w:sz w:val="24"/>
        </w:rPr>
        <w:t xml:space="preserve"> </w:t>
      </w:r>
      <w:r>
        <w:rPr>
          <w:sz w:val="24"/>
        </w:rPr>
        <w:t>hudebního</w:t>
      </w:r>
      <w:r>
        <w:rPr>
          <w:spacing w:val="-3"/>
          <w:sz w:val="24"/>
        </w:rPr>
        <w:t xml:space="preserve"> </w:t>
      </w:r>
      <w:r>
        <w:rPr>
          <w:sz w:val="24"/>
        </w:rPr>
        <w:t>zaměření</w:t>
      </w:r>
    </w:p>
    <w:p w14:paraId="24BB09B0" w14:textId="77777777" w:rsidR="008B4030" w:rsidRDefault="008B4030" w:rsidP="00F4589E">
      <w:pPr>
        <w:pStyle w:val="Odstavecseseznamem"/>
        <w:widowControl w:val="0"/>
        <w:numPr>
          <w:ilvl w:val="1"/>
          <w:numId w:val="298"/>
        </w:numPr>
        <w:tabs>
          <w:tab w:val="left" w:pos="827"/>
        </w:tabs>
        <w:autoSpaceDE w:val="0"/>
        <w:autoSpaceDN w:val="0"/>
        <w:spacing w:line="301" w:lineRule="exact"/>
        <w:ind w:left="826" w:hanging="349"/>
        <w:contextualSpacing w:val="0"/>
        <w:jc w:val="left"/>
        <w:rPr>
          <w:sz w:val="24"/>
        </w:rPr>
      </w:pPr>
      <w:r>
        <w:rPr>
          <w:sz w:val="24"/>
        </w:rPr>
        <w:t>vedeme</w:t>
      </w:r>
      <w:r>
        <w:rPr>
          <w:spacing w:val="-3"/>
          <w:sz w:val="24"/>
        </w:rPr>
        <w:t xml:space="preserve"> </w:t>
      </w:r>
      <w:r>
        <w:rPr>
          <w:sz w:val="24"/>
        </w:rPr>
        <w:t>žáky</w:t>
      </w:r>
      <w:r>
        <w:rPr>
          <w:spacing w:val="-1"/>
          <w:sz w:val="24"/>
        </w:rPr>
        <w:t xml:space="preserve"> </w:t>
      </w:r>
      <w:r>
        <w:rPr>
          <w:sz w:val="24"/>
        </w:rPr>
        <w:t>k</w:t>
      </w:r>
      <w:r>
        <w:rPr>
          <w:spacing w:val="-1"/>
          <w:sz w:val="24"/>
        </w:rPr>
        <w:t xml:space="preserve"> </w:t>
      </w:r>
      <w:r>
        <w:rPr>
          <w:sz w:val="24"/>
        </w:rPr>
        <w:t>přijímání</w:t>
      </w:r>
      <w:r>
        <w:rPr>
          <w:spacing w:val="-5"/>
          <w:sz w:val="24"/>
        </w:rPr>
        <w:t xml:space="preserve"> </w:t>
      </w:r>
      <w:r>
        <w:rPr>
          <w:sz w:val="24"/>
        </w:rPr>
        <w:t>pravidel</w:t>
      </w:r>
      <w:r>
        <w:rPr>
          <w:spacing w:val="-3"/>
          <w:sz w:val="24"/>
        </w:rPr>
        <w:t xml:space="preserve"> </w:t>
      </w:r>
      <w:r>
        <w:rPr>
          <w:sz w:val="24"/>
        </w:rPr>
        <w:t>společenské etikety</w:t>
      </w:r>
      <w:r>
        <w:rPr>
          <w:spacing w:val="-1"/>
          <w:sz w:val="24"/>
        </w:rPr>
        <w:t xml:space="preserve"> </w:t>
      </w:r>
      <w:r>
        <w:rPr>
          <w:sz w:val="24"/>
        </w:rPr>
        <w:t>především</w:t>
      </w:r>
      <w:r>
        <w:rPr>
          <w:spacing w:val="-3"/>
          <w:sz w:val="24"/>
        </w:rPr>
        <w:t xml:space="preserve"> </w:t>
      </w:r>
      <w:r>
        <w:rPr>
          <w:sz w:val="24"/>
        </w:rPr>
        <w:t>formou</w:t>
      </w:r>
    </w:p>
    <w:p w14:paraId="366F60A8" w14:textId="77777777" w:rsidR="008B4030" w:rsidRDefault="008B4030" w:rsidP="00240274">
      <w:pPr>
        <w:pStyle w:val="Zkladntext"/>
        <w:ind w:left="838"/>
      </w:pPr>
      <w:r>
        <w:t>příležitostných</w:t>
      </w:r>
      <w:r>
        <w:rPr>
          <w:spacing w:val="-5"/>
        </w:rPr>
        <w:t xml:space="preserve"> </w:t>
      </w:r>
      <w:r>
        <w:t>exkurzí,</w:t>
      </w:r>
      <w:r>
        <w:rPr>
          <w:spacing w:val="-6"/>
        </w:rPr>
        <w:t xml:space="preserve"> </w:t>
      </w:r>
      <w:r>
        <w:t>návštěv</w:t>
      </w:r>
      <w:r>
        <w:rPr>
          <w:spacing w:val="-4"/>
        </w:rPr>
        <w:t xml:space="preserve"> </w:t>
      </w:r>
      <w:r>
        <w:t>koncertů</w:t>
      </w:r>
      <w:r>
        <w:rPr>
          <w:spacing w:val="-4"/>
        </w:rPr>
        <w:t xml:space="preserve"> </w:t>
      </w:r>
      <w:r>
        <w:t>a</w:t>
      </w:r>
      <w:r>
        <w:rPr>
          <w:spacing w:val="-4"/>
        </w:rPr>
        <w:t xml:space="preserve"> </w:t>
      </w:r>
      <w:r>
        <w:t>komponovaných</w:t>
      </w:r>
      <w:r>
        <w:rPr>
          <w:spacing w:val="-5"/>
        </w:rPr>
        <w:t xml:space="preserve"> </w:t>
      </w:r>
      <w:r>
        <w:t>pořadů</w:t>
      </w:r>
      <w:r>
        <w:rPr>
          <w:spacing w:val="-4"/>
        </w:rPr>
        <w:t xml:space="preserve"> </w:t>
      </w:r>
      <w:r>
        <w:t>pro</w:t>
      </w:r>
      <w:r>
        <w:rPr>
          <w:spacing w:val="-5"/>
        </w:rPr>
        <w:t xml:space="preserve"> </w:t>
      </w:r>
      <w:r>
        <w:t>školu</w:t>
      </w:r>
    </w:p>
    <w:p w14:paraId="108F822F" w14:textId="77777777" w:rsidR="00965857" w:rsidRDefault="00965857" w:rsidP="00965857">
      <w:pPr>
        <w:pStyle w:val="Kompetence"/>
      </w:pPr>
    </w:p>
    <w:p w14:paraId="69DBDDF4" w14:textId="28A9AE46" w:rsidR="008B4030" w:rsidRDefault="008B4030" w:rsidP="00965857">
      <w:pPr>
        <w:pStyle w:val="Kompetence"/>
      </w:pPr>
      <w:r>
        <w:t>Kompetence</w:t>
      </w:r>
      <w:r>
        <w:rPr>
          <w:spacing w:val="-3"/>
        </w:rPr>
        <w:t xml:space="preserve"> </w:t>
      </w:r>
      <w:r>
        <w:t>občanská</w:t>
      </w:r>
    </w:p>
    <w:p w14:paraId="32DEBA13" w14:textId="77777777" w:rsidR="008B4030" w:rsidRDefault="008B4030" w:rsidP="00F4589E">
      <w:pPr>
        <w:pStyle w:val="Odstavecseseznamem"/>
        <w:widowControl w:val="0"/>
        <w:numPr>
          <w:ilvl w:val="1"/>
          <w:numId w:val="298"/>
        </w:numPr>
        <w:tabs>
          <w:tab w:val="left" w:pos="827"/>
        </w:tabs>
        <w:autoSpaceDE w:val="0"/>
        <w:autoSpaceDN w:val="0"/>
        <w:spacing w:before="60" w:line="240" w:lineRule="auto"/>
        <w:ind w:hanging="360"/>
        <w:contextualSpacing w:val="0"/>
        <w:jc w:val="left"/>
        <w:rPr>
          <w:sz w:val="24"/>
        </w:rPr>
      </w:pPr>
      <w:r>
        <w:rPr>
          <w:sz w:val="24"/>
        </w:rPr>
        <w:t>formou referátů vedeme žáky ke sledování aktuálního dění v hudebním světě</w:t>
      </w:r>
      <w:r>
        <w:rPr>
          <w:spacing w:val="-52"/>
          <w:sz w:val="24"/>
        </w:rPr>
        <w:t xml:space="preserve"> </w:t>
      </w:r>
      <w:r>
        <w:rPr>
          <w:sz w:val="24"/>
        </w:rPr>
        <w:t>a v oblastech,</w:t>
      </w:r>
      <w:r>
        <w:rPr>
          <w:spacing w:val="-2"/>
          <w:sz w:val="24"/>
        </w:rPr>
        <w:t xml:space="preserve"> </w:t>
      </w:r>
      <w:r>
        <w:rPr>
          <w:sz w:val="24"/>
        </w:rPr>
        <w:t>které</w:t>
      </w:r>
      <w:r>
        <w:rPr>
          <w:spacing w:val="-2"/>
          <w:sz w:val="24"/>
        </w:rPr>
        <w:t xml:space="preserve"> </w:t>
      </w:r>
      <w:r>
        <w:rPr>
          <w:sz w:val="24"/>
        </w:rPr>
        <w:t>s hudbou</w:t>
      </w:r>
      <w:r>
        <w:rPr>
          <w:spacing w:val="1"/>
          <w:sz w:val="24"/>
        </w:rPr>
        <w:t xml:space="preserve"> </w:t>
      </w:r>
      <w:r>
        <w:rPr>
          <w:sz w:val="24"/>
        </w:rPr>
        <w:t>souvisí</w:t>
      </w:r>
    </w:p>
    <w:p w14:paraId="509C313B" w14:textId="77777777" w:rsidR="00965857" w:rsidRDefault="00965857" w:rsidP="00965857">
      <w:pPr>
        <w:pStyle w:val="Kompetence"/>
      </w:pPr>
    </w:p>
    <w:p w14:paraId="25953BFA" w14:textId="6C81F4E0" w:rsidR="008B4030" w:rsidRDefault="008B4030" w:rsidP="00965857">
      <w:pPr>
        <w:pStyle w:val="Kompetence"/>
      </w:pPr>
      <w:r>
        <w:t>Kompetence</w:t>
      </w:r>
      <w:r>
        <w:rPr>
          <w:spacing w:val="-3"/>
        </w:rPr>
        <w:t xml:space="preserve"> </w:t>
      </w:r>
      <w:r>
        <w:t>k</w:t>
      </w:r>
      <w:r>
        <w:rPr>
          <w:spacing w:val="-3"/>
        </w:rPr>
        <w:t xml:space="preserve"> </w:t>
      </w:r>
      <w:r>
        <w:t>podnikavosti</w:t>
      </w:r>
    </w:p>
    <w:p w14:paraId="61EEF987" w14:textId="77777777" w:rsidR="00A03E87" w:rsidRDefault="008B4030" w:rsidP="00F4589E">
      <w:pPr>
        <w:pStyle w:val="Odstavecseseznamem"/>
        <w:widowControl w:val="0"/>
        <w:numPr>
          <w:ilvl w:val="1"/>
          <w:numId w:val="298"/>
        </w:numPr>
        <w:tabs>
          <w:tab w:val="left" w:pos="827"/>
        </w:tabs>
        <w:autoSpaceDE w:val="0"/>
        <w:autoSpaceDN w:val="0"/>
        <w:spacing w:before="59" w:line="240" w:lineRule="auto"/>
        <w:ind w:hanging="360"/>
        <w:contextualSpacing w:val="0"/>
        <w:jc w:val="left"/>
        <w:rPr>
          <w:sz w:val="24"/>
        </w:rPr>
      </w:pPr>
      <w:r>
        <w:rPr>
          <w:sz w:val="24"/>
        </w:rPr>
        <w:t xml:space="preserve">uplatňujeme proaktivní přístup, iniciativu a tvořivost, podporujeme </w:t>
      </w:r>
      <w:r>
        <w:rPr>
          <w:spacing w:val="-52"/>
          <w:sz w:val="24"/>
        </w:rPr>
        <w:t xml:space="preserve"> </w:t>
      </w:r>
      <w:r>
        <w:rPr>
          <w:sz w:val="24"/>
        </w:rPr>
        <w:t>inovativní přístupy a vlastní tvořivost</w:t>
      </w:r>
      <w:r w:rsidR="00A03E87">
        <w:br w:type="page"/>
      </w:r>
      <w:r>
        <w:rPr>
          <w:b/>
          <w:sz w:val="28"/>
        </w:rPr>
        <w:lastRenderedPageBreak/>
        <w:t>Vzdělávací</w:t>
      </w:r>
      <w:r>
        <w:rPr>
          <w:b/>
          <w:spacing w:val="-3"/>
          <w:sz w:val="28"/>
        </w:rPr>
        <w:t xml:space="preserve"> </w:t>
      </w:r>
      <w:r>
        <w:rPr>
          <w:b/>
          <w:sz w:val="28"/>
        </w:rPr>
        <w:t>obsah</w:t>
      </w:r>
      <w:r>
        <w:rPr>
          <w:b/>
          <w:spacing w:val="-3"/>
          <w:sz w:val="28"/>
        </w:rPr>
        <w:t xml:space="preserve"> </w:t>
      </w:r>
      <w:r>
        <w:rPr>
          <w:b/>
          <w:sz w:val="28"/>
        </w:rPr>
        <w:t>vyučovacího</w:t>
      </w:r>
      <w:r>
        <w:rPr>
          <w:b/>
          <w:spacing w:val="-4"/>
          <w:sz w:val="28"/>
        </w:rPr>
        <w:t xml:space="preserve"> </w:t>
      </w:r>
      <w:r>
        <w:rPr>
          <w:b/>
          <w:sz w:val="28"/>
        </w:rPr>
        <w:t>předmětu</w:t>
      </w:r>
    </w:p>
    <w:p w14:paraId="2AE8F2BA" w14:textId="5399AE06" w:rsidR="00111721" w:rsidRPr="00111721" w:rsidRDefault="00111721" w:rsidP="00240274">
      <w:pPr>
        <w:rPr>
          <w:b/>
          <w:bCs/>
        </w:rPr>
      </w:pPr>
      <w:r w:rsidRPr="00111721">
        <w:rPr>
          <w:b/>
          <w:bCs/>
        </w:rPr>
        <w:t>Učivo 1. ročníku</w:t>
      </w:r>
    </w:p>
    <w:p w14:paraId="3E855B96" w14:textId="77777777" w:rsidR="008B4030" w:rsidRDefault="008B4030" w:rsidP="00240274">
      <w:pPr>
        <w:pStyle w:val="Zkladntext"/>
        <w:rPr>
          <w:b/>
          <w:sz w:val="7"/>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486"/>
        <w:gridCol w:w="3487"/>
        <w:gridCol w:w="3487"/>
      </w:tblGrid>
      <w:tr w:rsidR="00A03E87" w14:paraId="06EFF643" w14:textId="77777777" w:rsidTr="00111721">
        <w:trPr>
          <w:trHeight w:val="794"/>
          <w:tblHeader/>
        </w:trPr>
        <w:tc>
          <w:tcPr>
            <w:tcW w:w="1666" w:type="pct"/>
            <w:tcBorders>
              <w:top w:val="single" w:sz="4" w:space="0" w:color="000000"/>
              <w:left w:val="single" w:sz="4" w:space="0" w:color="000000"/>
              <w:bottom w:val="single" w:sz="4" w:space="0" w:color="000000"/>
              <w:right w:val="single" w:sz="4" w:space="0" w:color="000000"/>
            </w:tcBorders>
            <w:shd w:val="clear" w:color="auto" w:fill="CCFFFF"/>
            <w:hideMark/>
          </w:tcPr>
          <w:p w14:paraId="488449A5" w14:textId="77777777" w:rsidR="008B4030" w:rsidRDefault="008B4030" w:rsidP="00240274">
            <w:pPr>
              <w:pStyle w:val="TableParagraph"/>
              <w:ind w:left="0"/>
              <w:jc w:val="center"/>
              <w:rPr>
                <w:b/>
                <w:sz w:val="20"/>
              </w:rPr>
            </w:pPr>
            <w:bookmarkStart w:id="50" w:name="_Hlk115695833"/>
            <w:r>
              <w:rPr>
                <w:b/>
                <w:sz w:val="20"/>
              </w:rPr>
              <w:t>Školní</w:t>
            </w:r>
            <w:r>
              <w:rPr>
                <w:b/>
                <w:spacing w:val="-4"/>
                <w:sz w:val="20"/>
              </w:rPr>
              <w:t xml:space="preserve"> </w:t>
            </w:r>
            <w:r>
              <w:rPr>
                <w:b/>
                <w:sz w:val="20"/>
              </w:rPr>
              <w:t>výstupy</w:t>
            </w:r>
          </w:p>
          <w:p w14:paraId="160A21C6" w14:textId="77777777" w:rsidR="008B4030" w:rsidRDefault="008B4030" w:rsidP="00240274">
            <w:pPr>
              <w:pStyle w:val="TableParagraph"/>
              <w:ind w:left="0"/>
              <w:jc w:val="center"/>
              <w:rPr>
                <w:sz w:val="20"/>
              </w:rPr>
            </w:pPr>
            <w:r>
              <w:rPr>
                <w:sz w:val="20"/>
              </w:rPr>
              <w:t>žák</w:t>
            </w:r>
            <w:r>
              <w:rPr>
                <w:spacing w:val="-4"/>
                <w:sz w:val="20"/>
              </w:rPr>
              <w:t xml:space="preserve"> </w:t>
            </w:r>
            <w:r>
              <w:rPr>
                <w:sz w:val="20"/>
              </w:rPr>
              <w:t>podle</w:t>
            </w:r>
            <w:r>
              <w:rPr>
                <w:spacing w:val="-4"/>
                <w:sz w:val="20"/>
              </w:rPr>
              <w:t xml:space="preserve"> </w:t>
            </w:r>
            <w:r>
              <w:rPr>
                <w:sz w:val="20"/>
              </w:rPr>
              <w:t>svých</w:t>
            </w:r>
            <w:r>
              <w:rPr>
                <w:spacing w:val="-3"/>
                <w:sz w:val="20"/>
              </w:rPr>
              <w:t xml:space="preserve"> </w:t>
            </w:r>
            <w:r>
              <w:rPr>
                <w:sz w:val="20"/>
              </w:rPr>
              <w:t>schopností:</w:t>
            </w:r>
          </w:p>
        </w:tc>
        <w:tc>
          <w:tcPr>
            <w:tcW w:w="1667" w:type="pct"/>
            <w:tcBorders>
              <w:top w:val="single" w:sz="4" w:space="0" w:color="000000"/>
              <w:left w:val="single" w:sz="4" w:space="0" w:color="000000"/>
              <w:bottom w:val="single" w:sz="4" w:space="0" w:color="000000"/>
              <w:right w:val="single" w:sz="4" w:space="0" w:color="000000"/>
            </w:tcBorders>
            <w:shd w:val="clear" w:color="auto" w:fill="CCFFFF"/>
          </w:tcPr>
          <w:p w14:paraId="2E474CC9" w14:textId="77777777" w:rsidR="008B4030" w:rsidRDefault="008B4030" w:rsidP="00240274">
            <w:pPr>
              <w:pStyle w:val="TableParagraph"/>
              <w:ind w:left="0"/>
              <w:jc w:val="center"/>
              <w:rPr>
                <w:b/>
                <w:sz w:val="20"/>
              </w:rPr>
            </w:pPr>
            <w:r>
              <w:rPr>
                <w:b/>
                <w:sz w:val="20"/>
              </w:rPr>
              <w:t>Učivo</w:t>
            </w:r>
          </w:p>
        </w:tc>
        <w:tc>
          <w:tcPr>
            <w:tcW w:w="1667" w:type="pct"/>
            <w:tcBorders>
              <w:top w:val="single" w:sz="4" w:space="0" w:color="000000"/>
              <w:left w:val="single" w:sz="4" w:space="0" w:color="000000"/>
              <w:bottom w:val="single" w:sz="4" w:space="0" w:color="000000"/>
              <w:right w:val="single" w:sz="4" w:space="0" w:color="000000"/>
            </w:tcBorders>
            <w:shd w:val="clear" w:color="auto" w:fill="CCFFFF"/>
            <w:hideMark/>
          </w:tcPr>
          <w:p w14:paraId="00598FD8" w14:textId="77777777" w:rsidR="008B4030" w:rsidRDefault="008B4030" w:rsidP="00240274">
            <w:pPr>
              <w:pStyle w:val="TableParagraph"/>
              <w:ind w:left="0"/>
              <w:jc w:val="center"/>
              <w:rPr>
                <w:b/>
                <w:sz w:val="20"/>
              </w:rPr>
            </w:pPr>
            <w:r>
              <w:rPr>
                <w:b/>
                <w:sz w:val="20"/>
              </w:rPr>
              <w:t>Průřezová témata,</w:t>
            </w:r>
            <w:r>
              <w:rPr>
                <w:b/>
                <w:spacing w:val="-43"/>
                <w:sz w:val="20"/>
              </w:rPr>
              <w:t xml:space="preserve"> </w:t>
            </w:r>
            <w:r>
              <w:rPr>
                <w:b/>
                <w:sz w:val="20"/>
              </w:rPr>
              <w:t>přesahy,</w:t>
            </w:r>
            <w:r>
              <w:rPr>
                <w:b/>
                <w:spacing w:val="-8"/>
                <w:sz w:val="20"/>
              </w:rPr>
              <w:t xml:space="preserve"> </w:t>
            </w:r>
            <w:r>
              <w:rPr>
                <w:b/>
                <w:sz w:val="20"/>
              </w:rPr>
              <w:t>poznámky</w:t>
            </w:r>
          </w:p>
        </w:tc>
      </w:tr>
      <w:bookmarkEnd w:id="50"/>
      <w:tr w:rsidR="008B4030" w14:paraId="030BF6B6" w14:textId="77777777" w:rsidTr="00111721">
        <w:trPr>
          <w:trHeight w:val="3295"/>
        </w:trPr>
        <w:tc>
          <w:tcPr>
            <w:tcW w:w="1666" w:type="pct"/>
            <w:tcBorders>
              <w:top w:val="single" w:sz="4" w:space="0" w:color="000000"/>
              <w:left w:val="single" w:sz="4" w:space="0" w:color="000000"/>
              <w:bottom w:val="single" w:sz="4" w:space="0" w:color="000000"/>
              <w:right w:val="single" w:sz="4" w:space="0" w:color="000000"/>
            </w:tcBorders>
            <w:hideMark/>
          </w:tcPr>
          <w:p w14:paraId="3EC722F0" w14:textId="77777777" w:rsidR="008B4030" w:rsidRDefault="008B4030" w:rsidP="00F4589E">
            <w:pPr>
              <w:pStyle w:val="TableParagraph"/>
              <w:numPr>
                <w:ilvl w:val="0"/>
                <w:numId w:val="299"/>
              </w:numPr>
              <w:tabs>
                <w:tab w:val="left" w:pos="190"/>
              </w:tabs>
              <w:spacing w:line="255" w:lineRule="exact"/>
              <w:ind w:hanging="121"/>
              <w:rPr>
                <w:sz w:val="20"/>
              </w:rPr>
            </w:pPr>
            <w:r>
              <w:rPr>
                <w:sz w:val="20"/>
              </w:rPr>
              <w:t>uplatňuje</w:t>
            </w:r>
            <w:r>
              <w:rPr>
                <w:spacing w:val="-4"/>
                <w:sz w:val="20"/>
              </w:rPr>
              <w:t xml:space="preserve"> </w:t>
            </w:r>
            <w:r>
              <w:rPr>
                <w:sz w:val="20"/>
              </w:rPr>
              <w:t>zásady</w:t>
            </w:r>
            <w:r>
              <w:rPr>
                <w:spacing w:val="-2"/>
                <w:sz w:val="20"/>
              </w:rPr>
              <w:t xml:space="preserve"> </w:t>
            </w:r>
            <w:r>
              <w:rPr>
                <w:sz w:val="20"/>
              </w:rPr>
              <w:t>hlasové</w:t>
            </w:r>
            <w:r>
              <w:rPr>
                <w:spacing w:val="-3"/>
                <w:sz w:val="20"/>
              </w:rPr>
              <w:t xml:space="preserve"> </w:t>
            </w:r>
            <w:r>
              <w:rPr>
                <w:sz w:val="20"/>
              </w:rPr>
              <w:t>hygieny</w:t>
            </w:r>
            <w:r>
              <w:rPr>
                <w:spacing w:val="-3"/>
                <w:sz w:val="20"/>
              </w:rPr>
              <w:t xml:space="preserve"> </w:t>
            </w:r>
            <w:r>
              <w:rPr>
                <w:sz w:val="20"/>
              </w:rPr>
              <w:t>v</w:t>
            </w:r>
            <w:r>
              <w:rPr>
                <w:spacing w:val="-3"/>
                <w:sz w:val="20"/>
              </w:rPr>
              <w:t xml:space="preserve"> </w:t>
            </w:r>
            <w:r>
              <w:rPr>
                <w:sz w:val="20"/>
              </w:rPr>
              <w:t>běžném</w:t>
            </w:r>
            <w:r>
              <w:rPr>
                <w:spacing w:val="-3"/>
                <w:sz w:val="20"/>
              </w:rPr>
              <w:t xml:space="preserve"> </w:t>
            </w:r>
            <w:r>
              <w:rPr>
                <w:sz w:val="20"/>
              </w:rPr>
              <w:t>životě</w:t>
            </w:r>
          </w:p>
          <w:p w14:paraId="789414AF" w14:textId="77777777" w:rsidR="008B4030" w:rsidRDefault="008B4030" w:rsidP="00F4589E">
            <w:pPr>
              <w:pStyle w:val="TableParagraph"/>
              <w:numPr>
                <w:ilvl w:val="0"/>
                <w:numId w:val="299"/>
              </w:numPr>
              <w:tabs>
                <w:tab w:val="left" w:pos="190"/>
              </w:tabs>
              <w:spacing w:line="254" w:lineRule="exact"/>
              <w:ind w:hanging="121"/>
              <w:rPr>
                <w:sz w:val="20"/>
              </w:rPr>
            </w:pPr>
            <w:r>
              <w:rPr>
                <w:sz w:val="20"/>
              </w:rPr>
              <w:t>využívá</w:t>
            </w:r>
            <w:r>
              <w:rPr>
                <w:spacing w:val="-4"/>
                <w:sz w:val="20"/>
              </w:rPr>
              <w:t xml:space="preserve"> </w:t>
            </w:r>
            <w:r>
              <w:rPr>
                <w:sz w:val="20"/>
              </w:rPr>
              <w:t>svého</w:t>
            </w:r>
            <w:r>
              <w:rPr>
                <w:spacing w:val="-4"/>
                <w:sz w:val="20"/>
              </w:rPr>
              <w:t xml:space="preserve"> </w:t>
            </w:r>
            <w:r>
              <w:rPr>
                <w:sz w:val="20"/>
              </w:rPr>
              <w:t>individuálního</w:t>
            </w:r>
            <w:r>
              <w:rPr>
                <w:spacing w:val="-1"/>
                <w:sz w:val="20"/>
              </w:rPr>
              <w:t xml:space="preserve"> </w:t>
            </w:r>
            <w:r>
              <w:rPr>
                <w:sz w:val="20"/>
              </w:rPr>
              <w:t>pěveckého</w:t>
            </w:r>
            <w:r>
              <w:rPr>
                <w:spacing w:val="-4"/>
                <w:sz w:val="20"/>
              </w:rPr>
              <w:t xml:space="preserve"> </w:t>
            </w:r>
            <w:r>
              <w:rPr>
                <w:sz w:val="20"/>
              </w:rPr>
              <w:t>potenciálu</w:t>
            </w:r>
            <w:r>
              <w:rPr>
                <w:spacing w:val="-4"/>
                <w:sz w:val="20"/>
              </w:rPr>
              <w:t xml:space="preserve"> </w:t>
            </w:r>
            <w:r>
              <w:rPr>
                <w:sz w:val="20"/>
              </w:rPr>
              <w:t>při</w:t>
            </w:r>
            <w:r>
              <w:rPr>
                <w:spacing w:val="-4"/>
                <w:sz w:val="20"/>
              </w:rPr>
              <w:t xml:space="preserve"> </w:t>
            </w:r>
            <w:r>
              <w:rPr>
                <w:sz w:val="20"/>
              </w:rPr>
              <w:t>zpěvu,</w:t>
            </w:r>
          </w:p>
          <w:p w14:paraId="63EA87BD" w14:textId="77777777" w:rsidR="008B4030" w:rsidRDefault="008B4030" w:rsidP="00F4589E">
            <w:pPr>
              <w:pStyle w:val="TableParagraph"/>
              <w:numPr>
                <w:ilvl w:val="0"/>
                <w:numId w:val="299"/>
              </w:numPr>
              <w:tabs>
                <w:tab w:val="left" w:pos="190"/>
              </w:tabs>
              <w:spacing w:line="254" w:lineRule="exact"/>
              <w:ind w:hanging="121"/>
              <w:rPr>
                <w:sz w:val="20"/>
              </w:rPr>
            </w:pPr>
            <w:r>
              <w:rPr>
                <w:sz w:val="20"/>
              </w:rPr>
              <w:t>při</w:t>
            </w:r>
            <w:r>
              <w:rPr>
                <w:spacing w:val="-4"/>
                <w:sz w:val="20"/>
              </w:rPr>
              <w:t xml:space="preserve"> </w:t>
            </w:r>
            <w:r>
              <w:rPr>
                <w:sz w:val="20"/>
              </w:rPr>
              <w:t>mluvním</w:t>
            </w:r>
            <w:r>
              <w:rPr>
                <w:spacing w:val="-4"/>
                <w:sz w:val="20"/>
              </w:rPr>
              <w:t xml:space="preserve"> </w:t>
            </w:r>
            <w:r>
              <w:rPr>
                <w:sz w:val="20"/>
              </w:rPr>
              <w:t>projevu</w:t>
            </w:r>
            <w:r>
              <w:rPr>
                <w:spacing w:val="-3"/>
                <w:sz w:val="20"/>
              </w:rPr>
              <w:t xml:space="preserve"> </w:t>
            </w:r>
            <w:r>
              <w:rPr>
                <w:sz w:val="20"/>
              </w:rPr>
              <w:t>vede</w:t>
            </w:r>
            <w:r>
              <w:rPr>
                <w:spacing w:val="-1"/>
                <w:sz w:val="20"/>
              </w:rPr>
              <w:t xml:space="preserve"> </w:t>
            </w:r>
            <w:r>
              <w:rPr>
                <w:sz w:val="20"/>
              </w:rPr>
              <w:t>svůj</w:t>
            </w:r>
            <w:r>
              <w:rPr>
                <w:spacing w:val="-1"/>
                <w:sz w:val="20"/>
              </w:rPr>
              <w:t xml:space="preserve"> </w:t>
            </w:r>
            <w:r>
              <w:rPr>
                <w:sz w:val="20"/>
              </w:rPr>
              <w:t>hlas</w:t>
            </w:r>
            <w:r>
              <w:rPr>
                <w:spacing w:val="-3"/>
                <w:sz w:val="20"/>
              </w:rPr>
              <w:t xml:space="preserve"> </w:t>
            </w:r>
            <w:r>
              <w:rPr>
                <w:sz w:val="20"/>
              </w:rPr>
              <w:t>zněle</w:t>
            </w:r>
            <w:r>
              <w:rPr>
                <w:spacing w:val="-4"/>
                <w:sz w:val="20"/>
              </w:rPr>
              <w:t xml:space="preserve"> </w:t>
            </w:r>
            <w:r>
              <w:rPr>
                <w:sz w:val="20"/>
              </w:rPr>
              <w:t>a</w:t>
            </w:r>
            <w:r>
              <w:rPr>
                <w:spacing w:val="-3"/>
                <w:sz w:val="20"/>
              </w:rPr>
              <w:t xml:space="preserve"> </w:t>
            </w:r>
            <w:r>
              <w:rPr>
                <w:sz w:val="20"/>
              </w:rPr>
              <w:t>přirozeně,</w:t>
            </w:r>
            <w:r>
              <w:rPr>
                <w:spacing w:val="-2"/>
                <w:sz w:val="20"/>
              </w:rPr>
              <w:t xml:space="preserve"> </w:t>
            </w:r>
            <w:r>
              <w:rPr>
                <w:sz w:val="20"/>
              </w:rPr>
              <w:t>správně</w:t>
            </w:r>
            <w:r>
              <w:rPr>
                <w:spacing w:val="-3"/>
                <w:sz w:val="20"/>
              </w:rPr>
              <w:t xml:space="preserve"> </w:t>
            </w:r>
            <w:r>
              <w:rPr>
                <w:sz w:val="20"/>
              </w:rPr>
              <w:t>artikuluje</w:t>
            </w:r>
          </w:p>
          <w:p w14:paraId="37665BC4" w14:textId="77777777" w:rsidR="008B4030" w:rsidRDefault="008B4030" w:rsidP="00F4589E">
            <w:pPr>
              <w:pStyle w:val="TableParagraph"/>
              <w:numPr>
                <w:ilvl w:val="0"/>
                <w:numId w:val="299"/>
              </w:numPr>
              <w:tabs>
                <w:tab w:val="left" w:pos="190"/>
              </w:tabs>
              <w:rPr>
                <w:sz w:val="20"/>
              </w:rPr>
            </w:pPr>
            <w:r>
              <w:rPr>
                <w:sz w:val="20"/>
              </w:rPr>
              <w:t>zpívá</w:t>
            </w:r>
            <w:r>
              <w:rPr>
                <w:spacing w:val="-3"/>
                <w:sz w:val="20"/>
              </w:rPr>
              <w:t xml:space="preserve"> </w:t>
            </w:r>
            <w:r>
              <w:rPr>
                <w:sz w:val="20"/>
              </w:rPr>
              <w:t>jednohlasé</w:t>
            </w:r>
            <w:r>
              <w:rPr>
                <w:spacing w:val="-4"/>
                <w:sz w:val="20"/>
              </w:rPr>
              <w:t xml:space="preserve"> </w:t>
            </w:r>
            <w:r>
              <w:rPr>
                <w:sz w:val="20"/>
              </w:rPr>
              <w:t>písně,</w:t>
            </w:r>
            <w:r>
              <w:rPr>
                <w:spacing w:val="-2"/>
                <w:sz w:val="20"/>
              </w:rPr>
              <w:t xml:space="preserve"> </w:t>
            </w:r>
            <w:r>
              <w:rPr>
                <w:sz w:val="20"/>
              </w:rPr>
              <w:t>kánony,</w:t>
            </w:r>
            <w:r>
              <w:rPr>
                <w:spacing w:val="-3"/>
                <w:sz w:val="20"/>
              </w:rPr>
              <w:t xml:space="preserve"> </w:t>
            </w:r>
            <w:r>
              <w:rPr>
                <w:sz w:val="20"/>
              </w:rPr>
              <w:t>lidový</w:t>
            </w:r>
            <w:r>
              <w:rPr>
                <w:spacing w:val="-2"/>
                <w:sz w:val="20"/>
              </w:rPr>
              <w:t xml:space="preserve"> </w:t>
            </w:r>
            <w:r>
              <w:rPr>
                <w:sz w:val="20"/>
              </w:rPr>
              <w:t>dvojhlas</w:t>
            </w:r>
            <w:r>
              <w:rPr>
                <w:spacing w:val="-4"/>
                <w:sz w:val="20"/>
              </w:rPr>
              <w:t xml:space="preserve"> </w:t>
            </w:r>
            <w:r>
              <w:rPr>
                <w:sz w:val="20"/>
              </w:rPr>
              <w:t>(na</w:t>
            </w:r>
            <w:r>
              <w:rPr>
                <w:spacing w:val="-2"/>
                <w:sz w:val="20"/>
              </w:rPr>
              <w:t xml:space="preserve"> </w:t>
            </w:r>
            <w:r>
              <w:rPr>
                <w:sz w:val="20"/>
              </w:rPr>
              <w:t>základě</w:t>
            </w:r>
            <w:r>
              <w:rPr>
                <w:spacing w:val="-4"/>
                <w:sz w:val="20"/>
              </w:rPr>
              <w:t xml:space="preserve"> </w:t>
            </w:r>
            <w:r>
              <w:rPr>
                <w:sz w:val="20"/>
              </w:rPr>
              <w:t>rozložení</w:t>
            </w:r>
            <w:r>
              <w:rPr>
                <w:spacing w:val="-2"/>
                <w:sz w:val="20"/>
              </w:rPr>
              <w:t xml:space="preserve"> </w:t>
            </w:r>
            <w:r>
              <w:rPr>
                <w:sz w:val="20"/>
              </w:rPr>
              <w:t>hlasů</w:t>
            </w:r>
            <w:r>
              <w:rPr>
                <w:spacing w:val="-43"/>
                <w:sz w:val="20"/>
              </w:rPr>
              <w:t xml:space="preserve"> </w:t>
            </w:r>
            <w:r>
              <w:rPr>
                <w:sz w:val="20"/>
              </w:rPr>
              <w:t>ve</w:t>
            </w:r>
            <w:r>
              <w:rPr>
                <w:spacing w:val="-2"/>
                <w:sz w:val="20"/>
              </w:rPr>
              <w:t xml:space="preserve"> </w:t>
            </w:r>
            <w:r>
              <w:rPr>
                <w:sz w:val="20"/>
              </w:rPr>
              <w:t>třídě)</w:t>
            </w:r>
          </w:p>
          <w:p w14:paraId="6CDB3C93" w14:textId="77777777" w:rsidR="008B4030" w:rsidRDefault="008B4030" w:rsidP="00F4589E">
            <w:pPr>
              <w:pStyle w:val="TableParagraph"/>
              <w:numPr>
                <w:ilvl w:val="0"/>
                <w:numId w:val="299"/>
              </w:numPr>
              <w:tabs>
                <w:tab w:val="left" w:pos="190"/>
              </w:tabs>
              <w:spacing w:before="1"/>
              <w:rPr>
                <w:sz w:val="20"/>
              </w:rPr>
            </w:pPr>
            <w:r>
              <w:rPr>
                <w:sz w:val="20"/>
              </w:rPr>
              <w:t>reprodukuje</w:t>
            </w:r>
            <w:r>
              <w:rPr>
                <w:spacing w:val="-5"/>
                <w:sz w:val="20"/>
              </w:rPr>
              <w:t xml:space="preserve"> </w:t>
            </w:r>
            <w:r>
              <w:rPr>
                <w:sz w:val="20"/>
              </w:rPr>
              <w:t>zpívaný</w:t>
            </w:r>
            <w:r>
              <w:rPr>
                <w:spacing w:val="-3"/>
                <w:sz w:val="20"/>
              </w:rPr>
              <w:t xml:space="preserve"> </w:t>
            </w:r>
            <w:r>
              <w:rPr>
                <w:sz w:val="20"/>
              </w:rPr>
              <w:t>(hraný)</w:t>
            </w:r>
            <w:r>
              <w:rPr>
                <w:spacing w:val="-5"/>
                <w:sz w:val="20"/>
              </w:rPr>
              <w:t xml:space="preserve"> </w:t>
            </w:r>
            <w:r>
              <w:rPr>
                <w:sz w:val="20"/>
              </w:rPr>
              <w:t>vzor,</w:t>
            </w:r>
            <w:r>
              <w:rPr>
                <w:spacing w:val="-3"/>
                <w:sz w:val="20"/>
              </w:rPr>
              <w:t xml:space="preserve"> </w:t>
            </w:r>
            <w:r>
              <w:rPr>
                <w:sz w:val="20"/>
              </w:rPr>
              <w:t>dotváří</w:t>
            </w:r>
            <w:r>
              <w:rPr>
                <w:spacing w:val="-4"/>
                <w:sz w:val="20"/>
              </w:rPr>
              <w:t xml:space="preserve"> </w:t>
            </w:r>
            <w:r>
              <w:rPr>
                <w:sz w:val="20"/>
              </w:rPr>
              <w:t>hudební</w:t>
            </w:r>
            <w:r>
              <w:rPr>
                <w:spacing w:val="-3"/>
                <w:sz w:val="20"/>
              </w:rPr>
              <w:t xml:space="preserve"> </w:t>
            </w:r>
            <w:r>
              <w:rPr>
                <w:sz w:val="20"/>
              </w:rPr>
              <w:t>melodie,</w:t>
            </w:r>
            <w:r>
              <w:rPr>
                <w:spacing w:val="-4"/>
                <w:sz w:val="20"/>
              </w:rPr>
              <w:t xml:space="preserve"> </w:t>
            </w:r>
            <w:r>
              <w:rPr>
                <w:sz w:val="20"/>
              </w:rPr>
              <w:t>nebo</w:t>
            </w:r>
            <w:r>
              <w:rPr>
                <w:spacing w:val="3"/>
                <w:sz w:val="20"/>
              </w:rPr>
              <w:t xml:space="preserve"> </w:t>
            </w:r>
            <w:r>
              <w:rPr>
                <w:sz w:val="20"/>
              </w:rPr>
              <w:t>vytváří</w:t>
            </w:r>
            <w:r>
              <w:rPr>
                <w:spacing w:val="-42"/>
                <w:sz w:val="20"/>
              </w:rPr>
              <w:t xml:space="preserve"> </w:t>
            </w:r>
            <w:r>
              <w:rPr>
                <w:sz w:val="20"/>
              </w:rPr>
              <w:t>vlastní,</w:t>
            </w:r>
            <w:r>
              <w:rPr>
                <w:spacing w:val="-1"/>
                <w:sz w:val="20"/>
              </w:rPr>
              <w:t xml:space="preserve"> </w:t>
            </w:r>
            <w:r>
              <w:rPr>
                <w:sz w:val="20"/>
              </w:rPr>
              <w:t>provádí jednoduché</w:t>
            </w:r>
            <w:r>
              <w:rPr>
                <w:spacing w:val="-2"/>
                <w:sz w:val="20"/>
              </w:rPr>
              <w:t xml:space="preserve"> </w:t>
            </w:r>
            <w:r>
              <w:rPr>
                <w:sz w:val="20"/>
              </w:rPr>
              <w:t>hudební improvizace</w:t>
            </w:r>
          </w:p>
          <w:p w14:paraId="31AFD375" w14:textId="77777777" w:rsidR="008B4030" w:rsidRDefault="008B4030" w:rsidP="00F4589E">
            <w:pPr>
              <w:pStyle w:val="TableParagraph"/>
              <w:numPr>
                <w:ilvl w:val="0"/>
                <w:numId w:val="299"/>
              </w:numPr>
              <w:tabs>
                <w:tab w:val="left" w:pos="190"/>
              </w:tabs>
              <w:spacing w:line="255" w:lineRule="exact"/>
              <w:ind w:hanging="121"/>
              <w:rPr>
                <w:sz w:val="20"/>
              </w:rPr>
            </w:pPr>
            <w:r>
              <w:rPr>
                <w:sz w:val="20"/>
              </w:rPr>
              <w:t>vytváří</w:t>
            </w:r>
            <w:r>
              <w:rPr>
                <w:spacing w:val="-2"/>
                <w:sz w:val="20"/>
              </w:rPr>
              <w:t xml:space="preserve"> </w:t>
            </w:r>
            <w:r>
              <w:rPr>
                <w:sz w:val="20"/>
              </w:rPr>
              <w:t>tonální</w:t>
            </w:r>
            <w:r>
              <w:rPr>
                <w:spacing w:val="-1"/>
                <w:sz w:val="20"/>
              </w:rPr>
              <w:t xml:space="preserve"> </w:t>
            </w:r>
            <w:r>
              <w:rPr>
                <w:sz w:val="20"/>
              </w:rPr>
              <w:t>představu</w:t>
            </w:r>
            <w:r>
              <w:rPr>
                <w:spacing w:val="-2"/>
                <w:sz w:val="20"/>
              </w:rPr>
              <w:t xml:space="preserve"> </w:t>
            </w:r>
            <w:r>
              <w:rPr>
                <w:sz w:val="20"/>
              </w:rPr>
              <w:t>dur,</w:t>
            </w:r>
            <w:r>
              <w:rPr>
                <w:spacing w:val="-1"/>
                <w:sz w:val="20"/>
              </w:rPr>
              <w:t xml:space="preserve"> </w:t>
            </w:r>
            <w:r>
              <w:rPr>
                <w:sz w:val="20"/>
              </w:rPr>
              <w:t>moll,</w:t>
            </w:r>
            <w:r>
              <w:rPr>
                <w:spacing w:val="-2"/>
                <w:sz w:val="20"/>
              </w:rPr>
              <w:t xml:space="preserve"> </w:t>
            </w:r>
            <w:r>
              <w:rPr>
                <w:sz w:val="20"/>
              </w:rPr>
              <w:t>ale</w:t>
            </w:r>
            <w:r>
              <w:rPr>
                <w:spacing w:val="-3"/>
                <w:sz w:val="20"/>
              </w:rPr>
              <w:t xml:space="preserve"> </w:t>
            </w:r>
            <w:r>
              <w:rPr>
                <w:sz w:val="20"/>
              </w:rPr>
              <w:t>i</w:t>
            </w:r>
            <w:r>
              <w:rPr>
                <w:spacing w:val="-2"/>
                <w:sz w:val="20"/>
              </w:rPr>
              <w:t xml:space="preserve"> </w:t>
            </w:r>
            <w:r>
              <w:rPr>
                <w:sz w:val="20"/>
              </w:rPr>
              <w:t>intervalovou</w:t>
            </w:r>
            <w:r>
              <w:rPr>
                <w:spacing w:val="-1"/>
                <w:sz w:val="20"/>
              </w:rPr>
              <w:t xml:space="preserve"> v rozsahu </w:t>
            </w:r>
            <w:r>
              <w:rPr>
                <w:sz w:val="20"/>
              </w:rPr>
              <w:t>1–</w:t>
            </w:r>
            <w:r>
              <w:rPr>
                <w:spacing w:val="-2"/>
                <w:sz w:val="20"/>
              </w:rPr>
              <w:t xml:space="preserve"> </w:t>
            </w:r>
            <w:r>
              <w:rPr>
                <w:sz w:val="20"/>
              </w:rPr>
              <w:t>8</w:t>
            </w:r>
          </w:p>
          <w:p w14:paraId="414FF350" w14:textId="77777777" w:rsidR="008B4030" w:rsidRDefault="008B4030" w:rsidP="00240274">
            <w:pPr>
              <w:pStyle w:val="TableParagraph"/>
              <w:tabs>
                <w:tab w:val="left" w:pos="190"/>
              </w:tabs>
              <w:ind w:left="189"/>
              <w:rPr>
                <w:sz w:val="20"/>
              </w:rPr>
            </w:pPr>
          </w:p>
        </w:tc>
        <w:tc>
          <w:tcPr>
            <w:tcW w:w="1667" w:type="pct"/>
            <w:tcBorders>
              <w:top w:val="single" w:sz="4" w:space="0" w:color="000000"/>
              <w:left w:val="single" w:sz="4" w:space="0" w:color="000000"/>
              <w:bottom w:val="single" w:sz="4" w:space="0" w:color="000000"/>
              <w:right w:val="single" w:sz="4" w:space="0" w:color="000000"/>
            </w:tcBorders>
            <w:hideMark/>
          </w:tcPr>
          <w:p w14:paraId="33362CAA" w14:textId="77777777" w:rsidR="008B4030" w:rsidRDefault="008B4030" w:rsidP="00F4589E">
            <w:pPr>
              <w:pStyle w:val="TableParagraph"/>
              <w:numPr>
                <w:ilvl w:val="0"/>
                <w:numId w:val="300"/>
              </w:numPr>
              <w:tabs>
                <w:tab w:val="left" w:pos="175"/>
              </w:tabs>
              <w:spacing w:line="219" w:lineRule="exact"/>
              <w:ind w:hanging="107"/>
              <w:rPr>
                <w:sz w:val="18"/>
              </w:rPr>
            </w:pPr>
            <w:r>
              <w:rPr>
                <w:sz w:val="18"/>
              </w:rPr>
              <w:t>správné</w:t>
            </w:r>
            <w:r>
              <w:rPr>
                <w:spacing w:val="-3"/>
                <w:sz w:val="18"/>
              </w:rPr>
              <w:t xml:space="preserve"> </w:t>
            </w:r>
            <w:r>
              <w:rPr>
                <w:sz w:val="18"/>
              </w:rPr>
              <w:t>dýchání</w:t>
            </w:r>
          </w:p>
          <w:p w14:paraId="405C3F1D" w14:textId="77777777" w:rsidR="008B4030" w:rsidRDefault="008B4030" w:rsidP="00F4589E">
            <w:pPr>
              <w:pStyle w:val="TableParagraph"/>
              <w:numPr>
                <w:ilvl w:val="0"/>
                <w:numId w:val="300"/>
              </w:numPr>
              <w:tabs>
                <w:tab w:val="left" w:pos="175"/>
              </w:tabs>
              <w:spacing w:before="1" w:line="219" w:lineRule="exact"/>
              <w:ind w:hanging="107"/>
              <w:rPr>
                <w:sz w:val="18"/>
              </w:rPr>
            </w:pPr>
            <w:r>
              <w:rPr>
                <w:sz w:val="18"/>
              </w:rPr>
              <w:t>hlasová</w:t>
            </w:r>
            <w:r>
              <w:rPr>
                <w:spacing w:val="-4"/>
                <w:sz w:val="18"/>
              </w:rPr>
              <w:t xml:space="preserve"> </w:t>
            </w:r>
            <w:r>
              <w:rPr>
                <w:sz w:val="18"/>
              </w:rPr>
              <w:t>hygiena</w:t>
            </w:r>
          </w:p>
          <w:p w14:paraId="2DEE0EB5" w14:textId="77777777" w:rsidR="008B4030" w:rsidRDefault="008B4030" w:rsidP="00F4589E">
            <w:pPr>
              <w:pStyle w:val="TableParagraph"/>
              <w:numPr>
                <w:ilvl w:val="0"/>
                <w:numId w:val="300"/>
              </w:numPr>
              <w:tabs>
                <w:tab w:val="left" w:pos="175"/>
              </w:tabs>
              <w:spacing w:line="219" w:lineRule="exact"/>
              <w:ind w:hanging="107"/>
              <w:rPr>
                <w:sz w:val="18"/>
              </w:rPr>
            </w:pPr>
            <w:r>
              <w:rPr>
                <w:sz w:val="18"/>
              </w:rPr>
              <w:t>rozezpívání</w:t>
            </w:r>
          </w:p>
          <w:p w14:paraId="20B7010F" w14:textId="77777777" w:rsidR="008B4030" w:rsidRDefault="008B4030" w:rsidP="00F4589E">
            <w:pPr>
              <w:pStyle w:val="TableParagraph"/>
              <w:numPr>
                <w:ilvl w:val="0"/>
                <w:numId w:val="300"/>
              </w:numPr>
              <w:tabs>
                <w:tab w:val="left" w:pos="175"/>
              </w:tabs>
              <w:spacing w:before="1" w:line="219" w:lineRule="exact"/>
              <w:ind w:hanging="107"/>
              <w:rPr>
                <w:sz w:val="18"/>
              </w:rPr>
            </w:pPr>
            <w:r>
              <w:rPr>
                <w:sz w:val="18"/>
              </w:rPr>
              <w:t>správné</w:t>
            </w:r>
            <w:r>
              <w:rPr>
                <w:spacing w:val="-1"/>
                <w:sz w:val="18"/>
              </w:rPr>
              <w:t xml:space="preserve"> </w:t>
            </w:r>
            <w:r>
              <w:rPr>
                <w:sz w:val="18"/>
              </w:rPr>
              <w:t>tvoření</w:t>
            </w:r>
            <w:r>
              <w:rPr>
                <w:spacing w:val="-2"/>
                <w:sz w:val="18"/>
              </w:rPr>
              <w:t xml:space="preserve"> </w:t>
            </w:r>
            <w:r>
              <w:rPr>
                <w:sz w:val="18"/>
              </w:rPr>
              <w:t>tónů</w:t>
            </w:r>
          </w:p>
          <w:p w14:paraId="27B064FB" w14:textId="77777777" w:rsidR="008B4030" w:rsidRDefault="008B4030" w:rsidP="00F4589E">
            <w:pPr>
              <w:pStyle w:val="TableParagraph"/>
              <w:numPr>
                <w:ilvl w:val="0"/>
                <w:numId w:val="300"/>
              </w:numPr>
              <w:tabs>
                <w:tab w:val="left" w:pos="175"/>
              </w:tabs>
              <w:spacing w:line="219" w:lineRule="exact"/>
              <w:ind w:hanging="107"/>
              <w:rPr>
                <w:sz w:val="18"/>
              </w:rPr>
            </w:pPr>
            <w:r>
              <w:rPr>
                <w:sz w:val="18"/>
              </w:rPr>
              <w:t>artikulace</w:t>
            </w:r>
          </w:p>
          <w:p w14:paraId="351EC46E" w14:textId="77777777" w:rsidR="008B4030" w:rsidRDefault="008B4030" w:rsidP="00F4589E">
            <w:pPr>
              <w:pStyle w:val="TableParagraph"/>
              <w:numPr>
                <w:ilvl w:val="0"/>
                <w:numId w:val="300"/>
              </w:numPr>
              <w:tabs>
                <w:tab w:val="left" w:pos="175"/>
              </w:tabs>
              <w:spacing w:before="2"/>
              <w:ind w:hanging="107"/>
              <w:rPr>
                <w:sz w:val="18"/>
              </w:rPr>
            </w:pPr>
            <w:r>
              <w:rPr>
                <w:sz w:val="18"/>
              </w:rPr>
              <w:t>hlavový tón</w:t>
            </w:r>
          </w:p>
          <w:p w14:paraId="7862823B" w14:textId="77777777" w:rsidR="008B4030" w:rsidRDefault="008B4030" w:rsidP="00F4589E">
            <w:pPr>
              <w:pStyle w:val="TableParagraph"/>
              <w:numPr>
                <w:ilvl w:val="0"/>
                <w:numId w:val="300"/>
              </w:numPr>
              <w:tabs>
                <w:tab w:val="left" w:pos="175"/>
              </w:tabs>
              <w:spacing w:before="1" w:line="219" w:lineRule="exact"/>
              <w:ind w:hanging="107"/>
              <w:rPr>
                <w:sz w:val="18"/>
              </w:rPr>
            </w:pPr>
            <w:r>
              <w:rPr>
                <w:sz w:val="18"/>
              </w:rPr>
              <w:t>zpěv</w:t>
            </w:r>
          </w:p>
          <w:p w14:paraId="762AFC34" w14:textId="77777777" w:rsidR="008B4030" w:rsidRDefault="008B4030" w:rsidP="00F4589E">
            <w:pPr>
              <w:pStyle w:val="TableParagraph"/>
              <w:numPr>
                <w:ilvl w:val="0"/>
                <w:numId w:val="300"/>
              </w:numPr>
              <w:tabs>
                <w:tab w:val="left" w:pos="175"/>
              </w:tabs>
              <w:spacing w:line="219" w:lineRule="exact"/>
              <w:ind w:hanging="107"/>
              <w:rPr>
                <w:sz w:val="18"/>
              </w:rPr>
            </w:pPr>
            <w:r>
              <w:rPr>
                <w:sz w:val="18"/>
              </w:rPr>
              <w:t>jednohlasé</w:t>
            </w:r>
            <w:r>
              <w:rPr>
                <w:spacing w:val="-3"/>
                <w:sz w:val="18"/>
              </w:rPr>
              <w:t xml:space="preserve"> </w:t>
            </w:r>
            <w:r>
              <w:rPr>
                <w:sz w:val="18"/>
              </w:rPr>
              <w:t>písně</w:t>
            </w:r>
            <w:r>
              <w:rPr>
                <w:spacing w:val="-1"/>
                <w:sz w:val="18"/>
              </w:rPr>
              <w:t xml:space="preserve"> </w:t>
            </w:r>
            <w:r>
              <w:rPr>
                <w:sz w:val="18"/>
              </w:rPr>
              <w:t>lidové</w:t>
            </w:r>
            <w:r>
              <w:rPr>
                <w:spacing w:val="-3"/>
                <w:sz w:val="18"/>
              </w:rPr>
              <w:t xml:space="preserve"> </w:t>
            </w:r>
            <w:r>
              <w:rPr>
                <w:sz w:val="18"/>
              </w:rPr>
              <w:t>a</w:t>
            </w:r>
            <w:r>
              <w:rPr>
                <w:spacing w:val="-3"/>
                <w:sz w:val="18"/>
              </w:rPr>
              <w:t xml:space="preserve"> </w:t>
            </w:r>
            <w:r>
              <w:rPr>
                <w:sz w:val="18"/>
              </w:rPr>
              <w:t>umělé</w:t>
            </w:r>
          </w:p>
          <w:p w14:paraId="6A1A50F2" w14:textId="77777777" w:rsidR="008B4030" w:rsidRDefault="008B4030" w:rsidP="00F4589E">
            <w:pPr>
              <w:pStyle w:val="TableParagraph"/>
              <w:numPr>
                <w:ilvl w:val="0"/>
                <w:numId w:val="300"/>
              </w:numPr>
              <w:tabs>
                <w:tab w:val="left" w:pos="175"/>
              </w:tabs>
              <w:spacing w:before="1" w:line="219" w:lineRule="exact"/>
              <w:ind w:hanging="107"/>
              <w:rPr>
                <w:sz w:val="18"/>
              </w:rPr>
            </w:pPr>
            <w:r>
              <w:rPr>
                <w:sz w:val="18"/>
              </w:rPr>
              <w:t>kánony lidové</w:t>
            </w:r>
            <w:r>
              <w:rPr>
                <w:spacing w:val="-3"/>
                <w:sz w:val="18"/>
              </w:rPr>
              <w:t xml:space="preserve"> </w:t>
            </w:r>
            <w:r>
              <w:rPr>
                <w:sz w:val="18"/>
              </w:rPr>
              <w:t>a</w:t>
            </w:r>
            <w:r>
              <w:rPr>
                <w:spacing w:val="-2"/>
                <w:sz w:val="18"/>
              </w:rPr>
              <w:t xml:space="preserve"> </w:t>
            </w:r>
            <w:r>
              <w:rPr>
                <w:sz w:val="18"/>
              </w:rPr>
              <w:t>umělé</w:t>
            </w:r>
          </w:p>
          <w:p w14:paraId="0EA05013" w14:textId="77777777" w:rsidR="008B4030" w:rsidRDefault="008B4030" w:rsidP="00F4589E">
            <w:pPr>
              <w:pStyle w:val="TableParagraph"/>
              <w:numPr>
                <w:ilvl w:val="0"/>
                <w:numId w:val="300"/>
              </w:numPr>
              <w:tabs>
                <w:tab w:val="left" w:pos="175"/>
              </w:tabs>
              <w:spacing w:line="219" w:lineRule="exact"/>
              <w:ind w:hanging="107"/>
              <w:rPr>
                <w:sz w:val="18"/>
              </w:rPr>
            </w:pPr>
            <w:r>
              <w:rPr>
                <w:sz w:val="18"/>
              </w:rPr>
              <w:t>úpravy</w:t>
            </w:r>
            <w:r>
              <w:rPr>
                <w:spacing w:val="-1"/>
                <w:sz w:val="18"/>
              </w:rPr>
              <w:t xml:space="preserve"> </w:t>
            </w:r>
            <w:r>
              <w:rPr>
                <w:sz w:val="18"/>
              </w:rPr>
              <w:t>lidových</w:t>
            </w:r>
            <w:r>
              <w:rPr>
                <w:spacing w:val="-2"/>
                <w:sz w:val="18"/>
              </w:rPr>
              <w:t xml:space="preserve"> </w:t>
            </w:r>
            <w:r>
              <w:rPr>
                <w:sz w:val="18"/>
              </w:rPr>
              <w:t>i</w:t>
            </w:r>
            <w:r>
              <w:rPr>
                <w:spacing w:val="-1"/>
                <w:sz w:val="18"/>
              </w:rPr>
              <w:t xml:space="preserve"> </w:t>
            </w:r>
            <w:r>
              <w:rPr>
                <w:sz w:val="18"/>
              </w:rPr>
              <w:t>umělých</w:t>
            </w:r>
            <w:r>
              <w:rPr>
                <w:spacing w:val="-1"/>
                <w:sz w:val="18"/>
              </w:rPr>
              <w:t xml:space="preserve"> </w:t>
            </w:r>
            <w:r>
              <w:rPr>
                <w:sz w:val="18"/>
              </w:rPr>
              <w:t>písní</w:t>
            </w:r>
          </w:p>
          <w:p w14:paraId="372C9B8E" w14:textId="77777777" w:rsidR="008B4030" w:rsidRDefault="008B4030" w:rsidP="00F4589E">
            <w:pPr>
              <w:pStyle w:val="TableParagraph"/>
              <w:numPr>
                <w:ilvl w:val="0"/>
                <w:numId w:val="300"/>
              </w:numPr>
              <w:tabs>
                <w:tab w:val="left" w:pos="175"/>
              </w:tabs>
              <w:spacing w:before="1" w:line="219" w:lineRule="exact"/>
              <w:ind w:hanging="107"/>
              <w:rPr>
                <w:sz w:val="18"/>
              </w:rPr>
            </w:pPr>
            <w:r>
              <w:rPr>
                <w:sz w:val="18"/>
              </w:rPr>
              <w:t>intonace</w:t>
            </w:r>
          </w:p>
          <w:p w14:paraId="45586855" w14:textId="77777777" w:rsidR="008B4030" w:rsidRDefault="008B4030" w:rsidP="00F4589E">
            <w:pPr>
              <w:pStyle w:val="TableParagraph"/>
              <w:numPr>
                <w:ilvl w:val="0"/>
                <w:numId w:val="300"/>
              </w:numPr>
              <w:tabs>
                <w:tab w:val="left" w:pos="175"/>
              </w:tabs>
              <w:spacing w:before="1" w:line="219" w:lineRule="exact"/>
              <w:ind w:hanging="107"/>
              <w:rPr>
                <w:sz w:val="18"/>
              </w:rPr>
            </w:pPr>
            <w:r>
              <w:rPr>
                <w:sz w:val="18"/>
              </w:rPr>
              <w:t>imitace</w:t>
            </w:r>
          </w:p>
          <w:p w14:paraId="6BA7653C" w14:textId="77777777" w:rsidR="008B4030" w:rsidRDefault="008B4030" w:rsidP="00F4589E">
            <w:pPr>
              <w:pStyle w:val="TableParagraph"/>
              <w:numPr>
                <w:ilvl w:val="0"/>
                <w:numId w:val="300"/>
              </w:numPr>
              <w:tabs>
                <w:tab w:val="left" w:pos="175"/>
              </w:tabs>
              <w:spacing w:line="201" w:lineRule="exact"/>
              <w:ind w:hanging="107"/>
              <w:rPr>
                <w:sz w:val="18"/>
              </w:rPr>
            </w:pPr>
            <w:r>
              <w:rPr>
                <w:sz w:val="18"/>
              </w:rPr>
              <w:t>intonační</w:t>
            </w:r>
            <w:r>
              <w:rPr>
                <w:spacing w:val="-2"/>
                <w:sz w:val="18"/>
              </w:rPr>
              <w:t xml:space="preserve"> </w:t>
            </w:r>
            <w:r>
              <w:rPr>
                <w:sz w:val="18"/>
              </w:rPr>
              <w:t>výcvik</w:t>
            </w:r>
          </w:p>
        </w:tc>
        <w:tc>
          <w:tcPr>
            <w:tcW w:w="1667" w:type="pct"/>
            <w:tcBorders>
              <w:top w:val="single" w:sz="4" w:space="0" w:color="000000"/>
              <w:left w:val="single" w:sz="4" w:space="0" w:color="000000"/>
              <w:bottom w:val="single" w:sz="4" w:space="0" w:color="000000"/>
              <w:right w:val="single" w:sz="4" w:space="0" w:color="000000"/>
            </w:tcBorders>
            <w:hideMark/>
          </w:tcPr>
          <w:p w14:paraId="0FE39F44" w14:textId="77777777" w:rsidR="008B4030" w:rsidRDefault="008B4030" w:rsidP="00240274">
            <w:pPr>
              <w:pStyle w:val="TableParagraph"/>
              <w:ind w:left="68"/>
              <w:rPr>
                <w:sz w:val="20"/>
              </w:rPr>
            </w:pPr>
            <w:r>
              <w:rPr>
                <w:b/>
                <w:sz w:val="20"/>
              </w:rPr>
              <w:t>Český jazyk a lite</w:t>
            </w:r>
            <w:r>
              <w:rPr>
                <w:sz w:val="20"/>
              </w:rPr>
              <w:t>ratura: propojení</w:t>
            </w:r>
            <w:r>
              <w:rPr>
                <w:spacing w:val="-44"/>
                <w:sz w:val="20"/>
              </w:rPr>
              <w:t xml:space="preserve"> </w:t>
            </w:r>
            <w:r>
              <w:rPr>
                <w:sz w:val="20"/>
              </w:rPr>
              <w:t>s</w:t>
            </w:r>
            <w:r>
              <w:rPr>
                <w:spacing w:val="-2"/>
                <w:sz w:val="20"/>
              </w:rPr>
              <w:t xml:space="preserve"> </w:t>
            </w:r>
            <w:r>
              <w:rPr>
                <w:sz w:val="20"/>
              </w:rPr>
              <w:t>ústní lidovou</w:t>
            </w:r>
          </w:p>
          <w:p w14:paraId="2A61BFE8" w14:textId="77777777" w:rsidR="008B4030" w:rsidRDefault="008B4030" w:rsidP="00240274">
            <w:pPr>
              <w:pStyle w:val="TableParagraph"/>
              <w:ind w:left="68"/>
              <w:rPr>
                <w:sz w:val="20"/>
              </w:rPr>
            </w:pPr>
            <w:r>
              <w:rPr>
                <w:sz w:val="20"/>
              </w:rPr>
              <w:t>slovesností(říkadla,lidové pohádky,</w:t>
            </w:r>
            <w:r>
              <w:rPr>
                <w:spacing w:val="-44"/>
                <w:sz w:val="20"/>
              </w:rPr>
              <w:t xml:space="preserve"> </w:t>
            </w:r>
            <w:r>
              <w:rPr>
                <w:sz w:val="20"/>
              </w:rPr>
              <w:t>texty)</w:t>
            </w:r>
          </w:p>
        </w:tc>
      </w:tr>
      <w:tr w:rsidR="008B4030" w14:paraId="4ED2AD26" w14:textId="77777777" w:rsidTr="00111721">
        <w:trPr>
          <w:trHeight w:val="2198"/>
        </w:trPr>
        <w:tc>
          <w:tcPr>
            <w:tcW w:w="1666" w:type="pct"/>
            <w:tcBorders>
              <w:top w:val="single" w:sz="4" w:space="0" w:color="000000"/>
              <w:left w:val="single" w:sz="4" w:space="0" w:color="000000"/>
              <w:bottom w:val="single" w:sz="4" w:space="0" w:color="000000"/>
              <w:right w:val="single" w:sz="4" w:space="0" w:color="000000"/>
            </w:tcBorders>
          </w:tcPr>
          <w:p w14:paraId="7D0445E8" w14:textId="77777777" w:rsidR="008B4030" w:rsidRDefault="008B4030" w:rsidP="00F4589E">
            <w:pPr>
              <w:pStyle w:val="TableParagraph"/>
              <w:numPr>
                <w:ilvl w:val="0"/>
                <w:numId w:val="299"/>
              </w:numPr>
              <w:tabs>
                <w:tab w:val="left" w:pos="190"/>
              </w:tabs>
              <w:spacing w:line="254" w:lineRule="exact"/>
              <w:ind w:hanging="121"/>
              <w:rPr>
                <w:sz w:val="20"/>
              </w:rPr>
            </w:pPr>
            <w:r>
              <w:rPr>
                <w:sz w:val="20"/>
              </w:rPr>
              <w:t>rytmizuje</w:t>
            </w:r>
            <w:r>
              <w:rPr>
                <w:spacing w:val="-5"/>
                <w:sz w:val="20"/>
              </w:rPr>
              <w:t xml:space="preserve"> </w:t>
            </w:r>
            <w:r>
              <w:rPr>
                <w:sz w:val="20"/>
              </w:rPr>
              <w:t>jednoduché</w:t>
            </w:r>
            <w:r>
              <w:rPr>
                <w:spacing w:val="-4"/>
                <w:sz w:val="20"/>
              </w:rPr>
              <w:t xml:space="preserve"> </w:t>
            </w:r>
            <w:r>
              <w:rPr>
                <w:sz w:val="20"/>
              </w:rPr>
              <w:t>texty</w:t>
            </w:r>
          </w:p>
          <w:p w14:paraId="27FAD26A" w14:textId="77777777" w:rsidR="008B4030" w:rsidRDefault="008B4030" w:rsidP="00F4589E">
            <w:pPr>
              <w:pStyle w:val="TableParagraph"/>
              <w:numPr>
                <w:ilvl w:val="0"/>
                <w:numId w:val="299"/>
              </w:numPr>
              <w:tabs>
                <w:tab w:val="left" w:pos="190"/>
              </w:tabs>
              <w:spacing w:line="254" w:lineRule="exact"/>
              <w:ind w:hanging="121"/>
              <w:rPr>
                <w:sz w:val="20"/>
              </w:rPr>
            </w:pPr>
            <w:r>
              <w:rPr>
                <w:sz w:val="20"/>
              </w:rPr>
              <w:t>tvoří</w:t>
            </w:r>
            <w:r>
              <w:rPr>
                <w:spacing w:val="-5"/>
                <w:sz w:val="20"/>
              </w:rPr>
              <w:t xml:space="preserve"> </w:t>
            </w:r>
            <w:r>
              <w:rPr>
                <w:sz w:val="20"/>
              </w:rPr>
              <w:t>vlastní</w:t>
            </w:r>
            <w:r>
              <w:rPr>
                <w:spacing w:val="-3"/>
                <w:sz w:val="20"/>
              </w:rPr>
              <w:t xml:space="preserve"> </w:t>
            </w:r>
            <w:r>
              <w:rPr>
                <w:sz w:val="20"/>
              </w:rPr>
              <w:t>rytmické</w:t>
            </w:r>
            <w:r>
              <w:rPr>
                <w:spacing w:val="-1"/>
                <w:sz w:val="20"/>
              </w:rPr>
              <w:t xml:space="preserve"> </w:t>
            </w:r>
            <w:r>
              <w:rPr>
                <w:sz w:val="20"/>
              </w:rPr>
              <w:t>modely, které</w:t>
            </w:r>
            <w:r>
              <w:rPr>
                <w:spacing w:val="-4"/>
                <w:sz w:val="20"/>
              </w:rPr>
              <w:t xml:space="preserve"> </w:t>
            </w:r>
            <w:r>
              <w:rPr>
                <w:sz w:val="20"/>
              </w:rPr>
              <w:t>zhudebňuje</w:t>
            </w:r>
          </w:p>
          <w:p w14:paraId="5C670419" w14:textId="77777777" w:rsidR="008B4030" w:rsidRPr="00FB5282" w:rsidRDefault="008B4030" w:rsidP="00F4589E">
            <w:pPr>
              <w:pStyle w:val="TableParagraph"/>
              <w:numPr>
                <w:ilvl w:val="0"/>
                <w:numId w:val="299"/>
              </w:numPr>
              <w:tabs>
                <w:tab w:val="left" w:pos="190"/>
              </w:tabs>
              <w:spacing w:line="254" w:lineRule="exact"/>
              <w:ind w:hanging="121"/>
              <w:rPr>
                <w:sz w:val="20"/>
              </w:rPr>
            </w:pPr>
            <w:r>
              <w:rPr>
                <w:sz w:val="20"/>
              </w:rPr>
              <w:t>používá</w:t>
            </w:r>
            <w:r>
              <w:rPr>
                <w:spacing w:val="-3"/>
                <w:sz w:val="20"/>
              </w:rPr>
              <w:t xml:space="preserve"> </w:t>
            </w:r>
            <w:r>
              <w:rPr>
                <w:sz w:val="20"/>
              </w:rPr>
              <w:t>rytmické</w:t>
            </w:r>
            <w:r>
              <w:rPr>
                <w:spacing w:val="-4"/>
                <w:sz w:val="20"/>
              </w:rPr>
              <w:t xml:space="preserve"> </w:t>
            </w:r>
            <w:r>
              <w:rPr>
                <w:sz w:val="20"/>
              </w:rPr>
              <w:t>nástroje</w:t>
            </w:r>
            <w:r>
              <w:rPr>
                <w:spacing w:val="-3"/>
                <w:sz w:val="20"/>
              </w:rPr>
              <w:t xml:space="preserve"> </w:t>
            </w:r>
            <w:r>
              <w:rPr>
                <w:sz w:val="20"/>
              </w:rPr>
              <w:t>Orffova</w:t>
            </w:r>
            <w:r>
              <w:rPr>
                <w:spacing w:val="-3"/>
                <w:sz w:val="20"/>
              </w:rPr>
              <w:t xml:space="preserve"> </w:t>
            </w:r>
            <w:r>
              <w:rPr>
                <w:sz w:val="20"/>
              </w:rPr>
              <w:t>instrumentáře</w:t>
            </w:r>
            <w:r>
              <w:rPr>
                <w:spacing w:val="-4"/>
                <w:sz w:val="20"/>
              </w:rPr>
              <w:t xml:space="preserve"> </w:t>
            </w:r>
            <w:r>
              <w:rPr>
                <w:sz w:val="20"/>
              </w:rPr>
              <w:t>k</w:t>
            </w:r>
            <w:r>
              <w:rPr>
                <w:spacing w:val="-2"/>
                <w:sz w:val="20"/>
              </w:rPr>
              <w:t xml:space="preserve"> </w:t>
            </w:r>
            <w:r>
              <w:rPr>
                <w:sz w:val="20"/>
              </w:rPr>
              <w:t>doprovodné</w:t>
            </w:r>
            <w:r>
              <w:rPr>
                <w:spacing w:val="-4"/>
                <w:sz w:val="20"/>
              </w:rPr>
              <w:t xml:space="preserve"> </w:t>
            </w:r>
            <w:r>
              <w:rPr>
                <w:sz w:val="20"/>
              </w:rPr>
              <w:t>hře</w:t>
            </w:r>
          </w:p>
          <w:p w14:paraId="771519E1" w14:textId="77777777" w:rsidR="008B4030" w:rsidRDefault="008B4030" w:rsidP="00240274">
            <w:pPr>
              <w:pStyle w:val="TableParagraph"/>
              <w:rPr>
                <w:rFonts w:ascii="Times New Roman"/>
                <w:sz w:val="18"/>
              </w:rPr>
            </w:pPr>
          </w:p>
        </w:tc>
        <w:tc>
          <w:tcPr>
            <w:tcW w:w="1667" w:type="pct"/>
            <w:tcBorders>
              <w:top w:val="single" w:sz="4" w:space="0" w:color="000000"/>
              <w:left w:val="single" w:sz="4" w:space="0" w:color="000000"/>
              <w:bottom w:val="single" w:sz="4" w:space="0" w:color="000000"/>
              <w:right w:val="single" w:sz="4" w:space="0" w:color="000000"/>
            </w:tcBorders>
            <w:hideMark/>
          </w:tcPr>
          <w:p w14:paraId="7F8ED507" w14:textId="77777777" w:rsidR="008B4030" w:rsidRDefault="008B4030" w:rsidP="00F4589E">
            <w:pPr>
              <w:pStyle w:val="TableParagraph"/>
              <w:numPr>
                <w:ilvl w:val="0"/>
                <w:numId w:val="301"/>
              </w:numPr>
              <w:tabs>
                <w:tab w:val="left" w:pos="175"/>
              </w:tabs>
              <w:spacing w:line="219" w:lineRule="exact"/>
              <w:ind w:hanging="107"/>
              <w:rPr>
                <w:sz w:val="18"/>
              </w:rPr>
            </w:pPr>
            <w:r>
              <w:rPr>
                <w:sz w:val="18"/>
              </w:rPr>
              <w:t>zhudebnění</w:t>
            </w:r>
          </w:p>
          <w:p w14:paraId="258F7D55" w14:textId="77777777" w:rsidR="008B4030" w:rsidRDefault="008B4030" w:rsidP="00240274">
            <w:pPr>
              <w:pStyle w:val="TableParagraph"/>
              <w:tabs>
                <w:tab w:val="left" w:pos="175"/>
              </w:tabs>
              <w:spacing w:before="1" w:line="219" w:lineRule="exact"/>
              <w:ind w:left="174"/>
              <w:rPr>
                <w:sz w:val="18"/>
              </w:rPr>
            </w:pPr>
            <w:r>
              <w:rPr>
                <w:sz w:val="18"/>
              </w:rPr>
              <w:t>vlastního</w:t>
            </w:r>
            <w:r>
              <w:rPr>
                <w:spacing w:val="-3"/>
                <w:sz w:val="18"/>
              </w:rPr>
              <w:t xml:space="preserve"> </w:t>
            </w:r>
            <w:r>
              <w:rPr>
                <w:sz w:val="18"/>
              </w:rPr>
              <w:t>textu</w:t>
            </w:r>
          </w:p>
          <w:p w14:paraId="0CC7EF3D" w14:textId="77777777" w:rsidR="008B4030" w:rsidRDefault="008B4030" w:rsidP="00F4589E">
            <w:pPr>
              <w:pStyle w:val="TableParagraph"/>
              <w:numPr>
                <w:ilvl w:val="0"/>
                <w:numId w:val="301"/>
              </w:numPr>
              <w:tabs>
                <w:tab w:val="left" w:pos="175"/>
              </w:tabs>
              <w:spacing w:line="219" w:lineRule="exact"/>
              <w:ind w:hanging="107"/>
              <w:rPr>
                <w:sz w:val="18"/>
              </w:rPr>
            </w:pPr>
            <w:r>
              <w:rPr>
                <w:sz w:val="18"/>
              </w:rPr>
              <w:t>vytvoření</w:t>
            </w:r>
            <w:r>
              <w:rPr>
                <w:spacing w:val="-3"/>
                <w:sz w:val="18"/>
              </w:rPr>
              <w:t xml:space="preserve"> </w:t>
            </w:r>
            <w:r>
              <w:rPr>
                <w:sz w:val="18"/>
              </w:rPr>
              <w:t>vlastních</w:t>
            </w:r>
            <w:r>
              <w:rPr>
                <w:spacing w:val="-2"/>
                <w:sz w:val="18"/>
              </w:rPr>
              <w:t xml:space="preserve"> </w:t>
            </w:r>
            <w:r>
              <w:rPr>
                <w:sz w:val="18"/>
              </w:rPr>
              <w:t>drobných</w:t>
            </w:r>
            <w:r>
              <w:rPr>
                <w:spacing w:val="-2"/>
                <w:sz w:val="18"/>
              </w:rPr>
              <w:t xml:space="preserve"> </w:t>
            </w:r>
            <w:r>
              <w:rPr>
                <w:sz w:val="18"/>
              </w:rPr>
              <w:t>skladeb</w:t>
            </w:r>
          </w:p>
          <w:p w14:paraId="6D31A3F7" w14:textId="77777777" w:rsidR="008B4030" w:rsidRDefault="008B4030" w:rsidP="00F4589E">
            <w:pPr>
              <w:pStyle w:val="TableParagraph"/>
              <w:numPr>
                <w:ilvl w:val="0"/>
                <w:numId w:val="301"/>
              </w:numPr>
              <w:tabs>
                <w:tab w:val="left" w:pos="175"/>
              </w:tabs>
              <w:spacing w:before="1" w:line="219" w:lineRule="exact"/>
              <w:ind w:hanging="107"/>
              <w:rPr>
                <w:sz w:val="18"/>
              </w:rPr>
            </w:pPr>
            <w:r>
              <w:rPr>
                <w:sz w:val="18"/>
              </w:rPr>
              <w:t>intervaly</w:t>
            </w:r>
          </w:p>
          <w:p w14:paraId="246C2C66" w14:textId="77777777" w:rsidR="008B4030" w:rsidRDefault="008B4030" w:rsidP="00F4589E">
            <w:pPr>
              <w:pStyle w:val="TableParagraph"/>
              <w:numPr>
                <w:ilvl w:val="0"/>
                <w:numId w:val="301"/>
              </w:numPr>
              <w:tabs>
                <w:tab w:val="left" w:pos="175"/>
              </w:tabs>
              <w:spacing w:line="219" w:lineRule="exact"/>
              <w:ind w:hanging="107"/>
              <w:rPr>
                <w:sz w:val="18"/>
              </w:rPr>
            </w:pPr>
            <w:r>
              <w:rPr>
                <w:sz w:val="18"/>
              </w:rPr>
              <w:t>opěrné</w:t>
            </w:r>
            <w:r>
              <w:rPr>
                <w:spacing w:val="-1"/>
                <w:sz w:val="18"/>
              </w:rPr>
              <w:t xml:space="preserve"> </w:t>
            </w:r>
            <w:r>
              <w:rPr>
                <w:sz w:val="18"/>
              </w:rPr>
              <w:t>písně</w:t>
            </w:r>
          </w:p>
          <w:p w14:paraId="64F00DA9" w14:textId="77777777" w:rsidR="008B4030" w:rsidRDefault="008B4030" w:rsidP="00F4589E">
            <w:pPr>
              <w:pStyle w:val="TableParagraph"/>
              <w:numPr>
                <w:ilvl w:val="0"/>
                <w:numId w:val="301"/>
              </w:numPr>
              <w:tabs>
                <w:tab w:val="left" w:pos="175"/>
              </w:tabs>
              <w:spacing w:before="1" w:line="219" w:lineRule="exact"/>
              <w:ind w:hanging="107"/>
              <w:rPr>
                <w:sz w:val="18"/>
              </w:rPr>
            </w:pPr>
            <w:r>
              <w:rPr>
                <w:sz w:val="18"/>
              </w:rPr>
              <w:t>základ</w:t>
            </w:r>
            <w:r>
              <w:rPr>
                <w:spacing w:val="-1"/>
                <w:sz w:val="18"/>
              </w:rPr>
              <w:t xml:space="preserve"> </w:t>
            </w:r>
            <w:r>
              <w:rPr>
                <w:sz w:val="18"/>
              </w:rPr>
              <w:t>harmonie</w:t>
            </w:r>
            <w:r>
              <w:rPr>
                <w:spacing w:val="-2"/>
                <w:sz w:val="18"/>
              </w:rPr>
              <w:t xml:space="preserve"> </w:t>
            </w:r>
            <w:r>
              <w:rPr>
                <w:sz w:val="18"/>
              </w:rPr>
              <w:t>(T,</w:t>
            </w:r>
            <w:r>
              <w:rPr>
                <w:spacing w:val="-1"/>
                <w:sz w:val="18"/>
              </w:rPr>
              <w:t xml:space="preserve"> </w:t>
            </w:r>
            <w:r>
              <w:rPr>
                <w:sz w:val="18"/>
              </w:rPr>
              <w:t>D,</w:t>
            </w:r>
            <w:r>
              <w:rPr>
                <w:spacing w:val="-2"/>
                <w:sz w:val="18"/>
              </w:rPr>
              <w:t xml:space="preserve"> </w:t>
            </w:r>
            <w:r>
              <w:rPr>
                <w:sz w:val="18"/>
              </w:rPr>
              <w:t>S)</w:t>
            </w:r>
          </w:p>
          <w:p w14:paraId="6848E69B" w14:textId="77777777" w:rsidR="008B4030" w:rsidRDefault="008B4030" w:rsidP="00F4589E">
            <w:pPr>
              <w:pStyle w:val="TableParagraph"/>
              <w:numPr>
                <w:ilvl w:val="0"/>
                <w:numId w:val="301"/>
              </w:numPr>
              <w:tabs>
                <w:tab w:val="left" w:pos="175"/>
              </w:tabs>
              <w:spacing w:line="219" w:lineRule="exact"/>
              <w:ind w:hanging="107"/>
              <w:rPr>
                <w:sz w:val="18"/>
              </w:rPr>
            </w:pPr>
            <w:r>
              <w:rPr>
                <w:sz w:val="18"/>
              </w:rPr>
              <w:t>rytmický</w:t>
            </w:r>
            <w:r>
              <w:rPr>
                <w:spacing w:val="-1"/>
                <w:sz w:val="18"/>
              </w:rPr>
              <w:t xml:space="preserve"> </w:t>
            </w:r>
            <w:r>
              <w:rPr>
                <w:sz w:val="18"/>
              </w:rPr>
              <w:t>výcvik</w:t>
            </w:r>
          </w:p>
          <w:p w14:paraId="4FC3BCD2" w14:textId="77777777" w:rsidR="008B4030" w:rsidRDefault="008B4030" w:rsidP="00F4589E">
            <w:pPr>
              <w:pStyle w:val="TableParagraph"/>
              <w:numPr>
                <w:ilvl w:val="0"/>
                <w:numId w:val="301"/>
              </w:numPr>
              <w:tabs>
                <w:tab w:val="left" w:pos="175"/>
              </w:tabs>
              <w:spacing w:before="1"/>
              <w:ind w:hanging="107"/>
              <w:rPr>
                <w:sz w:val="18"/>
              </w:rPr>
            </w:pPr>
            <w:r>
              <w:rPr>
                <w:sz w:val="18"/>
              </w:rPr>
              <w:t>hra</w:t>
            </w:r>
            <w:r>
              <w:rPr>
                <w:spacing w:val="-1"/>
                <w:sz w:val="18"/>
              </w:rPr>
              <w:t xml:space="preserve"> </w:t>
            </w:r>
            <w:r>
              <w:rPr>
                <w:sz w:val="18"/>
              </w:rPr>
              <w:t>na</w:t>
            </w:r>
            <w:r>
              <w:rPr>
                <w:spacing w:val="-2"/>
                <w:sz w:val="18"/>
              </w:rPr>
              <w:t xml:space="preserve"> </w:t>
            </w:r>
            <w:r>
              <w:rPr>
                <w:sz w:val="18"/>
              </w:rPr>
              <w:t>tělo</w:t>
            </w:r>
          </w:p>
          <w:p w14:paraId="232FAF70" w14:textId="77777777" w:rsidR="008B4030" w:rsidRDefault="008B4030" w:rsidP="00F4589E">
            <w:pPr>
              <w:pStyle w:val="TableParagraph"/>
              <w:numPr>
                <w:ilvl w:val="0"/>
                <w:numId w:val="301"/>
              </w:numPr>
              <w:tabs>
                <w:tab w:val="left" w:pos="175"/>
              </w:tabs>
              <w:spacing w:before="1" w:line="219" w:lineRule="exact"/>
              <w:ind w:hanging="107"/>
              <w:rPr>
                <w:sz w:val="18"/>
              </w:rPr>
            </w:pPr>
            <w:r>
              <w:rPr>
                <w:sz w:val="18"/>
              </w:rPr>
              <w:t>Orffův</w:t>
            </w:r>
            <w:r>
              <w:rPr>
                <w:spacing w:val="-2"/>
                <w:sz w:val="18"/>
              </w:rPr>
              <w:t xml:space="preserve"> </w:t>
            </w:r>
            <w:r>
              <w:rPr>
                <w:sz w:val="18"/>
              </w:rPr>
              <w:t>instrumentář</w:t>
            </w:r>
          </w:p>
          <w:p w14:paraId="776A2BC8" w14:textId="77777777" w:rsidR="008B4030" w:rsidRDefault="008B4030" w:rsidP="00F4589E">
            <w:pPr>
              <w:pStyle w:val="TableParagraph"/>
              <w:numPr>
                <w:ilvl w:val="0"/>
                <w:numId w:val="301"/>
              </w:numPr>
              <w:tabs>
                <w:tab w:val="left" w:pos="175"/>
              </w:tabs>
              <w:spacing w:line="201" w:lineRule="exact"/>
              <w:ind w:hanging="107"/>
              <w:rPr>
                <w:sz w:val="18"/>
              </w:rPr>
            </w:pPr>
            <w:r>
              <w:rPr>
                <w:sz w:val="18"/>
              </w:rPr>
              <w:t>rytmizace</w:t>
            </w:r>
            <w:r>
              <w:rPr>
                <w:spacing w:val="-3"/>
                <w:sz w:val="18"/>
              </w:rPr>
              <w:t xml:space="preserve"> </w:t>
            </w:r>
            <w:r>
              <w:rPr>
                <w:sz w:val="18"/>
              </w:rPr>
              <w:t>textů</w:t>
            </w:r>
            <w:r>
              <w:rPr>
                <w:spacing w:val="-3"/>
                <w:sz w:val="18"/>
              </w:rPr>
              <w:t xml:space="preserve"> </w:t>
            </w:r>
            <w:r>
              <w:rPr>
                <w:sz w:val="18"/>
              </w:rPr>
              <w:t>a písní</w:t>
            </w:r>
            <w:r>
              <w:rPr>
                <w:spacing w:val="-2"/>
                <w:sz w:val="18"/>
              </w:rPr>
              <w:t xml:space="preserve"> </w:t>
            </w:r>
            <w:r>
              <w:rPr>
                <w:sz w:val="18"/>
              </w:rPr>
              <w:t>rytmickými</w:t>
            </w:r>
            <w:r>
              <w:rPr>
                <w:spacing w:val="-1"/>
                <w:sz w:val="18"/>
              </w:rPr>
              <w:t xml:space="preserve"> </w:t>
            </w:r>
            <w:r>
              <w:rPr>
                <w:sz w:val="18"/>
              </w:rPr>
              <w:t>nástroji</w:t>
            </w:r>
          </w:p>
          <w:p w14:paraId="3F1E9E87" w14:textId="77777777" w:rsidR="008B4030" w:rsidRDefault="008B4030" w:rsidP="00240274">
            <w:pPr>
              <w:pStyle w:val="TableParagraph"/>
              <w:tabs>
                <w:tab w:val="left" w:pos="175"/>
              </w:tabs>
              <w:spacing w:line="201" w:lineRule="exact"/>
              <w:rPr>
                <w:sz w:val="18"/>
              </w:rPr>
            </w:pPr>
          </w:p>
          <w:p w14:paraId="14B47916" w14:textId="77777777" w:rsidR="008B4030" w:rsidRDefault="008B4030" w:rsidP="00240274">
            <w:pPr>
              <w:pStyle w:val="TableParagraph"/>
              <w:tabs>
                <w:tab w:val="left" w:pos="175"/>
              </w:tabs>
              <w:spacing w:line="201" w:lineRule="exact"/>
              <w:rPr>
                <w:sz w:val="18"/>
              </w:rPr>
            </w:pPr>
          </w:p>
        </w:tc>
        <w:tc>
          <w:tcPr>
            <w:tcW w:w="1667" w:type="pct"/>
            <w:tcBorders>
              <w:top w:val="single" w:sz="4" w:space="0" w:color="000000"/>
              <w:left w:val="single" w:sz="4" w:space="0" w:color="000000"/>
              <w:bottom w:val="single" w:sz="4" w:space="0" w:color="000000"/>
              <w:right w:val="single" w:sz="4" w:space="0" w:color="000000"/>
            </w:tcBorders>
            <w:hideMark/>
          </w:tcPr>
          <w:p w14:paraId="6A9604E0" w14:textId="77777777" w:rsidR="008B4030" w:rsidRDefault="008B4030" w:rsidP="00240274">
            <w:pPr>
              <w:pStyle w:val="TableParagraph"/>
              <w:spacing w:line="243" w:lineRule="exact"/>
              <w:ind w:left="68"/>
              <w:rPr>
                <w:sz w:val="20"/>
              </w:rPr>
            </w:pPr>
            <w:r>
              <w:rPr>
                <w:b/>
                <w:sz w:val="20"/>
              </w:rPr>
              <w:t>Osobnostní</w:t>
            </w:r>
            <w:r>
              <w:rPr>
                <w:b/>
                <w:spacing w:val="-4"/>
                <w:sz w:val="20"/>
              </w:rPr>
              <w:t xml:space="preserve"> </w:t>
            </w:r>
            <w:r>
              <w:rPr>
                <w:b/>
                <w:sz w:val="20"/>
              </w:rPr>
              <w:t>a</w:t>
            </w:r>
            <w:r>
              <w:rPr>
                <w:b/>
                <w:spacing w:val="-1"/>
                <w:sz w:val="20"/>
              </w:rPr>
              <w:t xml:space="preserve"> </w:t>
            </w:r>
            <w:r>
              <w:rPr>
                <w:b/>
                <w:sz w:val="20"/>
              </w:rPr>
              <w:t>sociální</w:t>
            </w:r>
            <w:r>
              <w:rPr>
                <w:b/>
                <w:spacing w:val="-4"/>
                <w:sz w:val="20"/>
              </w:rPr>
              <w:t xml:space="preserve"> </w:t>
            </w:r>
            <w:r>
              <w:rPr>
                <w:b/>
                <w:sz w:val="20"/>
              </w:rPr>
              <w:t>výchova</w:t>
            </w:r>
            <w:r>
              <w:rPr>
                <w:sz w:val="20"/>
              </w:rPr>
              <w:t>:</w:t>
            </w:r>
          </w:p>
          <w:p w14:paraId="1845F4F2" w14:textId="77777777" w:rsidR="008B4030" w:rsidRDefault="008B4030" w:rsidP="00240274">
            <w:pPr>
              <w:pStyle w:val="TableParagraph"/>
              <w:ind w:left="68"/>
              <w:rPr>
                <w:sz w:val="20"/>
              </w:rPr>
            </w:pPr>
            <w:r>
              <w:rPr>
                <w:sz w:val="20"/>
              </w:rPr>
              <w:t>Poznání</w:t>
            </w:r>
            <w:r>
              <w:rPr>
                <w:spacing w:val="-3"/>
                <w:sz w:val="20"/>
              </w:rPr>
              <w:t xml:space="preserve"> </w:t>
            </w:r>
            <w:r>
              <w:rPr>
                <w:sz w:val="20"/>
              </w:rPr>
              <w:t>a</w:t>
            </w:r>
            <w:r>
              <w:rPr>
                <w:spacing w:val="-2"/>
                <w:sz w:val="20"/>
              </w:rPr>
              <w:t xml:space="preserve"> </w:t>
            </w:r>
            <w:r>
              <w:rPr>
                <w:sz w:val="20"/>
              </w:rPr>
              <w:t>rozvoj</w:t>
            </w:r>
            <w:r>
              <w:rPr>
                <w:spacing w:val="-3"/>
                <w:sz w:val="20"/>
              </w:rPr>
              <w:t xml:space="preserve"> </w:t>
            </w:r>
            <w:r>
              <w:rPr>
                <w:sz w:val="20"/>
              </w:rPr>
              <w:t>vlastní</w:t>
            </w:r>
            <w:r>
              <w:rPr>
                <w:spacing w:val="-3"/>
                <w:sz w:val="20"/>
              </w:rPr>
              <w:t xml:space="preserve"> </w:t>
            </w:r>
            <w:r>
              <w:rPr>
                <w:sz w:val="20"/>
              </w:rPr>
              <w:t>osobnosti</w:t>
            </w:r>
          </w:p>
        </w:tc>
      </w:tr>
      <w:tr w:rsidR="008B4030" w14:paraId="720EAE02" w14:textId="77777777" w:rsidTr="00111721">
        <w:trPr>
          <w:trHeight w:val="1317"/>
        </w:trPr>
        <w:tc>
          <w:tcPr>
            <w:tcW w:w="1666" w:type="pct"/>
            <w:tcBorders>
              <w:top w:val="single" w:sz="4" w:space="0" w:color="000000"/>
              <w:left w:val="single" w:sz="4" w:space="0" w:color="000000"/>
              <w:bottom w:val="single" w:sz="4" w:space="0" w:color="000000"/>
              <w:right w:val="single" w:sz="4" w:space="0" w:color="000000"/>
            </w:tcBorders>
            <w:hideMark/>
          </w:tcPr>
          <w:p w14:paraId="03495E5B" w14:textId="77777777" w:rsidR="008B4030" w:rsidRDefault="008B4030" w:rsidP="00F4589E">
            <w:pPr>
              <w:pStyle w:val="TableParagraph"/>
              <w:numPr>
                <w:ilvl w:val="0"/>
                <w:numId w:val="302"/>
              </w:numPr>
              <w:tabs>
                <w:tab w:val="left" w:pos="190"/>
              </w:tabs>
              <w:rPr>
                <w:sz w:val="20"/>
              </w:rPr>
            </w:pPr>
            <w:r>
              <w:rPr>
                <w:sz w:val="20"/>
              </w:rPr>
              <w:t>užívá i některých melodických nástrojů při</w:t>
            </w:r>
            <w:r>
              <w:rPr>
                <w:spacing w:val="1"/>
                <w:sz w:val="20"/>
              </w:rPr>
              <w:t xml:space="preserve"> </w:t>
            </w:r>
            <w:r>
              <w:rPr>
                <w:sz w:val="20"/>
              </w:rPr>
              <w:t>individuálních i společných</w:t>
            </w:r>
            <w:r>
              <w:rPr>
                <w:spacing w:val="-44"/>
                <w:sz w:val="20"/>
              </w:rPr>
              <w:t xml:space="preserve"> </w:t>
            </w:r>
            <w:r>
              <w:rPr>
                <w:sz w:val="20"/>
              </w:rPr>
              <w:t>hudebních aktivitách</w:t>
            </w:r>
          </w:p>
          <w:p w14:paraId="30B56A7A" w14:textId="77777777" w:rsidR="008B4030" w:rsidRDefault="008B4030" w:rsidP="00F4589E">
            <w:pPr>
              <w:pStyle w:val="TableParagraph"/>
              <w:numPr>
                <w:ilvl w:val="0"/>
                <w:numId w:val="302"/>
              </w:numPr>
              <w:tabs>
                <w:tab w:val="left" w:pos="190"/>
              </w:tabs>
              <w:rPr>
                <w:sz w:val="20"/>
              </w:rPr>
            </w:pPr>
            <w:r>
              <w:rPr>
                <w:sz w:val="20"/>
              </w:rPr>
              <w:t>orientuje</w:t>
            </w:r>
            <w:r>
              <w:rPr>
                <w:spacing w:val="-4"/>
                <w:sz w:val="20"/>
              </w:rPr>
              <w:t xml:space="preserve"> </w:t>
            </w:r>
            <w:r>
              <w:rPr>
                <w:sz w:val="20"/>
              </w:rPr>
              <w:t>se</w:t>
            </w:r>
            <w:r>
              <w:rPr>
                <w:spacing w:val="-2"/>
                <w:sz w:val="20"/>
              </w:rPr>
              <w:t xml:space="preserve"> </w:t>
            </w:r>
            <w:r>
              <w:rPr>
                <w:sz w:val="20"/>
              </w:rPr>
              <w:t>v</w:t>
            </w:r>
            <w:r>
              <w:rPr>
                <w:spacing w:val="-4"/>
                <w:sz w:val="20"/>
              </w:rPr>
              <w:t xml:space="preserve"> </w:t>
            </w:r>
            <w:r>
              <w:rPr>
                <w:sz w:val="20"/>
              </w:rPr>
              <w:t>notovém</w:t>
            </w:r>
            <w:r>
              <w:rPr>
                <w:spacing w:val="-4"/>
                <w:sz w:val="20"/>
              </w:rPr>
              <w:t xml:space="preserve"> </w:t>
            </w:r>
            <w:r>
              <w:rPr>
                <w:sz w:val="20"/>
              </w:rPr>
              <w:t>zápise</w:t>
            </w:r>
            <w:r>
              <w:rPr>
                <w:spacing w:val="-1"/>
                <w:sz w:val="20"/>
              </w:rPr>
              <w:t xml:space="preserve"> </w:t>
            </w:r>
            <w:r>
              <w:rPr>
                <w:sz w:val="20"/>
              </w:rPr>
              <w:t>jednoduchých,</w:t>
            </w:r>
            <w:r>
              <w:rPr>
                <w:spacing w:val="-3"/>
                <w:sz w:val="20"/>
              </w:rPr>
              <w:t xml:space="preserve"> </w:t>
            </w:r>
            <w:r>
              <w:rPr>
                <w:sz w:val="20"/>
              </w:rPr>
              <w:t>příp.</w:t>
            </w:r>
            <w:r>
              <w:rPr>
                <w:spacing w:val="-5"/>
                <w:sz w:val="20"/>
              </w:rPr>
              <w:t xml:space="preserve"> </w:t>
            </w:r>
            <w:r>
              <w:rPr>
                <w:sz w:val="20"/>
              </w:rPr>
              <w:t>i</w:t>
            </w:r>
            <w:r>
              <w:rPr>
                <w:spacing w:val="-3"/>
                <w:sz w:val="20"/>
              </w:rPr>
              <w:t xml:space="preserve"> </w:t>
            </w:r>
            <w:r>
              <w:rPr>
                <w:sz w:val="20"/>
              </w:rPr>
              <w:t>složitějších</w:t>
            </w:r>
            <w:r>
              <w:rPr>
                <w:spacing w:val="-1"/>
                <w:sz w:val="20"/>
              </w:rPr>
              <w:t xml:space="preserve"> </w:t>
            </w:r>
            <w:r>
              <w:rPr>
                <w:sz w:val="20"/>
              </w:rPr>
              <w:t>vokálních,</w:t>
            </w:r>
            <w:r>
              <w:rPr>
                <w:spacing w:val="-42"/>
                <w:sz w:val="20"/>
              </w:rPr>
              <w:t xml:space="preserve"> </w:t>
            </w:r>
            <w:r>
              <w:rPr>
                <w:sz w:val="20"/>
              </w:rPr>
              <w:t>instrumentálních i vokálně-instrumentálních skladeb</w:t>
            </w:r>
          </w:p>
        </w:tc>
        <w:tc>
          <w:tcPr>
            <w:tcW w:w="1667" w:type="pct"/>
            <w:tcBorders>
              <w:top w:val="single" w:sz="4" w:space="0" w:color="000000"/>
              <w:left w:val="single" w:sz="4" w:space="0" w:color="000000"/>
              <w:bottom w:val="single" w:sz="4" w:space="0" w:color="000000"/>
              <w:right w:val="single" w:sz="4" w:space="0" w:color="000000"/>
            </w:tcBorders>
            <w:hideMark/>
          </w:tcPr>
          <w:p w14:paraId="3AC2A49D" w14:textId="77777777" w:rsidR="008B4030" w:rsidRDefault="008B4030" w:rsidP="00F4589E">
            <w:pPr>
              <w:pStyle w:val="TableParagraph"/>
              <w:numPr>
                <w:ilvl w:val="0"/>
                <w:numId w:val="303"/>
              </w:numPr>
              <w:tabs>
                <w:tab w:val="left" w:pos="175"/>
              </w:tabs>
              <w:spacing w:line="218" w:lineRule="exact"/>
              <w:ind w:hanging="107"/>
              <w:rPr>
                <w:sz w:val="18"/>
              </w:rPr>
            </w:pPr>
            <w:r>
              <w:rPr>
                <w:sz w:val="18"/>
              </w:rPr>
              <w:t>hra</w:t>
            </w:r>
            <w:r>
              <w:rPr>
                <w:spacing w:val="-2"/>
                <w:sz w:val="18"/>
              </w:rPr>
              <w:t xml:space="preserve"> </w:t>
            </w:r>
            <w:r>
              <w:rPr>
                <w:sz w:val="18"/>
              </w:rPr>
              <w:t>na</w:t>
            </w:r>
            <w:r>
              <w:rPr>
                <w:spacing w:val="-2"/>
                <w:sz w:val="18"/>
              </w:rPr>
              <w:t xml:space="preserve"> </w:t>
            </w:r>
            <w:r>
              <w:rPr>
                <w:sz w:val="18"/>
              </w:rPr>
              <w:t>hudební</w:t>
            </w:r>
            <w:r>
              <w:rPr>
                <w:spacing w:val="-1"/>
                <w:sz w:val="18"/>
              </w:rPr>
              <w:t xml:space="preserve"> </w:t>
            </w:r>
            <w:r>
              <w:rPr>
                <w:sz w:val="18"/>
              </w:rPr>
              <w:t>nástroje</w:t>
            </w:r>
          </w:p>
          <w:p w14:paraId="5831E0CB" w14:textId="77777777" w:rsidR="008B4030" w:rsidRDefault="008B4030" w:rsidP="00F4589E">
            <w:pPr>
              <w:pStyle w:val="TableParagraph"/>
              <w:numPr>
                <w:ilvl w:val="0"/>
                <w:numId w:val="303"/>
              </w:numPr>
              <w:tabs>
                <w:tab w:val="left" w:pos="175"/>
              </w:tabs>
              <w:spacing w:line="219" w:lineRule="exact"/>
              <w:ind w:hanging="107"/>
              <w:rPr>
                <w:sz w:val="18"/>
              </w:rPr>
            </w:pPr>
            <w:r>
              <w:rPr>
                <w:sz w:val="18"/>
              </w:rPr>
              <w:t>tvorba</w:t>
            </w:r>
            <w:r>
              <w:rPr>
                <w:spacing w:val="-3"/>
                <w:sz w:val="18"/>
              </w:rPr>
              <w:t xml:space="preserve"> </w:t>
            </w:r>
            <w:r>
              <w:rPr>
                <w:sz w:val="18"/>
              </w:rPr>
              <w:t>instrumentálních</w:t>
            </w:r>
            <w:r>
              <w:rPr>
                <w:spacing w:val="-2"/>
                <w:sz w:val="18"/>
              </w:rPr>
              <w:t xml:space="preserve"> </w:t>
            </w:r>
            <w:r>
              <w:rPr>
                <w:sz w:val="18"/>
              </w:rPr>
              <w:t>doprovodů</w:t>
            </w:r>
          </w:p>
          <w:p w14:paraId="0C89A9B6" w14:textId="77777777" w:rsidR="008B4030" w:rsidRDefault="008B4030" w:rsidP="00F4589E">
            <w:pPr>
              <w:pStyle w:val="TableParagraph"/>
              <w:numPr>
                <w:ilvl w:val="0"/>
                <w:numId w:val="303"/>
              </w:numPr>
              <w:tabs>
                <w:tab w:val="left" w:pos="175"/>
              </w:tabs>
              <w:spacing w:before="1" w:line="219" w:lineRule="exact"/>
              <w:ind w:hanging="107"/>
              <w:rPr>
                <w:sz w:val="18"/>
              </w:rPr>
            </w:pPr>
            <w:r>
              <w:rPr>
                <w:sz w:val="18"/>
              </w:rPr>
              <w:t>jednoduchá</w:t>
            </w:r>
            <w:r>
              <w:rPr>
                <w:spacing w:val="-3"/>
                <w:sz w:val="18"/>
              </w:rPr>
              <w:t xml:space="preserve"> </w:t>
            </w:r>
            <w:r>
              <w:rPr>
                <w:sz w:val="18"/>
              </w:rPr>
              <w:t>aranžmá</w:t>
            </w:r>
          </w:p>
          <w:p w14:paraId="1840560E" w14:textId="77777777" w:rsidR="008B4030" w:rsidRDefault="008B4030" w:rsidP="00F4589E">
            <w:pPr>
              <w:pStyle w:val="TableParagraph"/>
              <w:numPr>
                <w:ilvl w:val="0"/>
                <w:numId w:val="303"/>
              </w:numPr>
              <w:tabs>
                <w:tab w:val="left" w:pos="175"/>
              </w:tabs>
              <w:spacing w:line="219" w:lineRule="exact"/>
              <w:ind w:hanging="107"/>
              <w:rPr>
                <w:sz w:val="18"/>
              </w:rPr>
            </w:pPr>
            <w:r>
              <w:rPr>
                <w:sz w:val="18"/>
              </w:rPr>
              <w:t>nauka</w:t>
            </w:r>
            <w:r>
              <w:rPr>
                <w:spacing w:val="-2"/>
                <w:sz w:val="18"/>
              </w:rPr>
              <w:t xml:space="preserve"> </w:t>
            </w:r>
            <w:r>
              <w:rPr>
                <w:sz w:val="18"/>
              </w:rPr>
              <w:t>o</w:t>
            </w:r>
            <w:r>
              <w:rPr>
                <w:spacing w:val="-2"/>
                <w:sz w:val="18"/>
              </w:rPr>
              <w:t xml:space="preserve"> </w:t>
            </w:r>
            <w:r>
              <w:rPr>
                <w:sz w:val="18"/>
              </w:rPr>
              <w:t>hudebních</w:t>
            </w:r>
            <w:r>
              <w:rPr>
                <w:spacing w:val="-3"/>
                <w:sz w:val="18"/>
              </w:rPr>
              <w:t xml:space="preserve"> </w:t>
            </w:r>
            <w:r>
              <w:rPr>
                <w:sz w:val="18"/>
              </w:rPr>
              <w:t>nástrojích</w:t>
            </w:r>
          </w:p>
          <w:p w14:paraId="77320DA1" w14:textId="77777777" w:rsidR="008B4030" w:rsidRDefault="008B4030" w:rsidP="00F4589E">
            <w:pPr>
              <w:pStyle w:val="TableParagraph"/>
              <w:numPr>
                <w:ilvl w:val="0"/>
                <w:numId w:val="303"/>
              </w:numPr>
              <w:tabs>
                <w:tab w:val="left" w:pos="175"/>
              </w:tabs>
              <w:spacing w:before="1"/>
              <w:ind w:hanging="107"/>
              <w:rPr>
                <w:sz w:val="18"/>
              </w:rPr>
            </w:pPr>
            <w:r>
              <w:rPr>
                <w:sz w:val="18"/>
              </w:rPr>
              <w:t>partitura</w:t>
            </w:r>
          </w:p>
          <w:p w14:paraId="5641E2AE" w14:textId="77777777" w:rsidR="008B4030" w:rsidRDefault="008B4030" w:rsidP="00F4589E">
            <w:pPr>
              <w:pStyle w:val="TableParagraph"/>
              <w:numPr>
                <w:ilvl w:val="0"/>
                <w:numId w:val="303"/>
              </w:numPr>
              <w:tabs>
                <w:tab w:val="left" w:pos="175"/>
              </w:tabs>
              <w:spacing w:before="2" w:line="199" w:lineRule="exact"/>
              <w:ind w:hanging="107"/>
              <w:rPr>
                <w:sz w:val="18"/>
              </w:rPr>
            </w:pPr>
            <w:r>
              <w:rPr>
                <w:sz w:val="18"/>
              </w:rPr>
              <w:t>vývoj</w:t>
            </w:r>
            <w:r>
              <w:rPr>
                <w:spacing w:val="-1"/>
                <w:sz w:val="18"/>
              </w:rPr>
              <w:t xml:space="preserve"> </w:t>
            </w:r>
            <w:r>
              <w:rPr>
                <w:sz w:val="18"/>
              </w:rPr>
              <w:t>notace</w:t>
            </w:r>
          </w:p>
          <w:p w14:paraId="38A21D87" w14:textId="77777777" w:rsidR="008B4030" w:rsidRDefault="008B4030" w:rsidP="00240274">
            <w:pPr>
              <w:pStyle w:val="TableParagraph"/>
              <w:tabs>
                <w:tab w:val="left" w:pos="175"/>
              </w:tabs>
              <w:spacing w:before="2" w:line="199" w:lineRule="exact"/>
              <w:rPr>
                <w:sz w:val="18"/>
              </w:rPr>
            </w:pPr>
          </w:p>
          <w:p w14:paraId="3E53A899" w14:textId="77777777" w:rsidR="008B4030" w:rsidRDefault="008B4030" w:rsidP="00240274">
            <w:pPr>
              <w:pStyle w:val="TableParagraph"/>
              <w:tabs>
                <w:tab w:val="left" w:pos="175"/>
              </w:tabs>
              <w:spacing w:before="2" w:line="199" w:lineRule="exact"/>
              <w:rPr>
                <w:sz w:val="18"/>
              </w:rPr>
            </w:pPr>
          </w:p>
          <w:p w14:paraId="2A77C648" w14:textId="77777777" w:rsidR="008B4030" w:rsidRDefault="008B4030" w:rsidP="00240274">
            <w:pPr>
              <w:pStyle w:val="TableParagraph"/>
              <w:tabs>
                <w:tab w:val="left" w:pos="175"/>
              </w:tabs>
              <w:spacing w:before="2" w:line="199" w:lineRule="exact"/>
              <w:ind w:left="0"/>
              <w:rPr>
                <w:sz w:val="18"/>
              </w:rPr>
            </w:pPr>
          </w:p>
        </w:tc>
        <w:tc>
          <w:tcPr>
            <w:tcW w:w="1667" w:type="pct"/>
            <w:tcBorders>
              <w:top w:val="single" w:sz="4" w:space="0" w:color="000000"/>
              <w:left w:val="single" w:sz="4" w:space="0" w:color="000000"/>
              <w:bottom w:val="single" w:sz="4" w:space="0" w:color="000000"/>
              <w:right w:val="single" w:sz="4" w:space="0" w:color="000000"/>
            </w:tcBorders>
          </w:tcPr>
          <w:p w14:paraId="4FFE83AF" w14:textId="77777777" w:rsidR="008B4030" w:rsidRDefault="008B4030" w:rsidP="00240274">
            <w:pPr>
              <w:pStyle w:val="TableParagraph"/>
              <w:ind w:left="0"/>
              <w:rPr>
                <w:rFonts w:ascii="Times New Roman"/>
                <w:sz w:val="18"/>
              </w:rPr>
            </w:pPr>
          </w:p>
        </w:tc>
      </w:tr>
      <w:tr w:rsidR="008B4030" w14:paraId="0E77D03A" w14:textId="77777777" w:rsidTr="00111721">
        <w:trPr>
          <w:trHeight w:val="733"/>
        </w:trPr>
        <w:tc>
          <w:tcPr>
            <w:tcW w:w="1666" w:type="pct"/>
            <w:tcBorders>
              <w:top w:val="single" w:sz="4" w:space="0" w:color="000000"/>
              <w:left w:val="single" w:sz="4" w:space="0" w:color="000000"/>
              <w:bottom w:val="single" w:sz="4" w:space="0" w:color="000000"/>
              <w:right w:val="single" w:sz="4" w:space="0" w:color="000000"/>
            </w:tcBorders>
            <w:hideMark/>
          </w:tcPr>
          <w:p w14:paraId="38366FF9" w14:textId="77777777" w:rsidR="008B4030" w:rsidRDefault="008B4030" w:rsidP="00F4589E">
            <w:pPr>
              <w:pStyle w:val="TableParagraph"/>
              <w:numPr>
                <w:ilvl w:val="0"/>
                <w:numId w:val="304"/>
              </w:numPr>
              <w:tabs>
                <w:tab w:val="left" w:pos="190"/>
              </w:tabs>
              <w:ind w:hanging="121"/>
              <w:rPr>
                <w:sz w:val="20"/>
              </w:rPr>
            </w:pPr>
            <w:r>
              <w:rPr>
                <w:sz w:val="20"/>
              </w:rPr>
              <w:t>reaguje</w:t>
            </w:r>
            <w:r>
              <w:rPr>
                <w:spacing w:val="-4"/>
                <w:sz w:val="20"/>
              </w:rPr>
              <w:t xml:space="preserve"> </w:t>
            </w:r>
            <w:r>
              <w:rPr>
                <w:sz w:val="20"/>
              </w:rPr>
              <w:t>na</w:t>
            </w:r>
            <w:r>
              <w:rPr>
                <w:spacing w:val="-2"/>
                <w:sz w:val="20"/>
              </w:rPr>
              <w:t xml:space="preserve"> </w:t>
            </w:r>
            <w:r>
              <w:rPr>
                <w:sz w:val="20"/>
              </w:rPr>
              <w:t>hudbu</w:t>
            </w:r>
            <w:r>
              <w:rPr>
                <w:spacing w:val="-3"/>
                <w:sz w:val="20"/>
              </w:rPr>
              <w:t xml:space="preserve"> </w:t>
            </w:r>
            <w:r>
              <w:rPr>
                <w:sz w:val="20"/>
              </w:rPr>
              <w:t>pohybem</w:t>
            </w:r>
            <w:r>
              <w:rPr>
                <w:spacing w:val="-3"/>
                <w:sz w:val="20"/>
              </w:rPr>
              <w:t xml:space="preserve"> </w:t>
            </w:r>
            <w:r>
              <w:rPr>
                <w:sz w:val="20"/>
              </w:rPr>
              <w:t>a</w:t>
            </w:r>
            <w:r>
              <w:rPr>
                <w:spacing w:val="-3"/>
                <w:sz w:val="20"/>
              </w:rPr>
              <w:t xml:space="preserve"> </w:t>
            </w:r>
            <w:r>
              <w:rPr>
                <w:sz w:val="20"/>
              </w:rPr>
              <w:t>ztvárňuje</w:t>
            </w:r>
            <w:r>
              <w:rPr>
                <w:spacing w:val="-3"/>
                <w:sz w:val="20"/>
              </w:rPr>
              <w:t xml:space="preserve"> </w:t>
            </w:r>
            <w:r>
              <w:rPr>
                <w:sz w:val="20"/>
              </w:rPr>
              <w:t>ji</w:t>
            </w:r>
          </w:p>
        </w:tc>
        <w:tc>
          <w:tcPr>
            <w:tcW w:w="1667" w:type="pct"/>
            <w:tcBorders>
              <w:top w:val="single" w:sz="4" w:space="0" w:color="000000"/>
              <w:left w:val="single" w:sz="4" w:space="0" w:color="000000"/>
              <w:bottom w:val="single" w:sz="4" w:space="0" w:color="000000"/>
              <w:right w:val="single" w:sz="4" w:space="0" w:color="000000"/>
            </w:tcBorders>
            <w:hideMark/>
          </w:tcPr>
          <w:p w14:paraId="1B727701" w14:textId="77777777" w:rsidR="008B4030" w:rsidRDefault="008B4030" w:rsidP="00F4589E">
            <w:pPr>
              <w:pStyle w:val="TableParagraph"/>
              <w:numPr>
                <w:ilvl w:val="0"/>
                <w:numId w:val="305"/>
              </w:numPr>
              <w:tabs>
                <w:tab w:val="left" w:pos="175"/>
              </w:tabs>
              <w:spacing w:line="219" w:lineRule="exact"/>
              <w:ind w:hanging="107"/>
              <w:rPr>
                <w:sz w:val="18"/>
              </w:rPr>
            </w:pPr>
            <w:r>
              <w:rPr>
                <w:sz w:val="18"/>
              </w:rPr>
              <w:t>tanec</w:t>
            </w:r>
          </w:p>
          <w:p w14:paraId="114C2926" w14:textId="77777777" w:rsidR="008B4030" w:rsidRDefault="008B4030" w:rsidP="00F4589E">
            <w:pPr>
              <w:pStyle w:val="TableParagraph"/>
              <w:numPr>
                <w:ilvl w:val="0"/>
                <w:numId w:val="305"/>
              </w:numPr>
              <w:tabs>
                <w:tab w:val="left" w:pos="175"/>
              </w:tabs>
              <w:spacing w:before="1" w:line="219" w:lineRule="exact"/>
              <w:ind w:hanging="107"/>
              <w:rPr>
                <w:sz w:val="18"/>
              </w:rPr>
            </w:pPr>
            <w:r>
              <w:rPr>
                <w:sz w:val="18"/>
              </w:rPr>
              <w:t>pohyb</w:t>
            </w:r>
            <w:r>
              <w:rPr>
                <w:spacing w:val="-2"/>
                <w:sz w:val="18"/>
              </w:rPr>
              <w:t xml:space="preserve"> </w:t>
            </w:r>
            <w:r>
              <w:rPr>
                <w:sz w:val="18"/>
              </w:rPr>
              <w:t>na</w:t>
            </w:r>
            <w:r>
              <w:rPr>
                <w:spacing w:val="-1"/>
                <w:sz w:val="18"/>
              </w:rPr>
              <w:t xml:space="preserve"> </w:t>
            </w:r>
            <w:r>
              <w:rPr>
                <w:sz w:val="18"/>
              </w:rPr>
              <w:t>hudbu</w:t>
            </w:r>
          </w:p>
          <w:p w14:paraId="31D34ABB" w14:textId="77777777" w:rsidR="008B4030" w:rsidRDefault="008B4030" w:rsidP="00F4589E">
            <w:pPr>
              <w:pStyle w:val="TableParagraph"/>
              <w:numPr>
                <w:ilvl w:val="0"/>
                <w:numId w:val="305"/>
              </w:numPr>
              <w:tabs>
                <w:tab w:val="left" w:pos="175"/>
              </w:tabs>
              <w:spacing w:line="219" w:lineRule="exact"/>
              <w:ind w:hanging="107"/>
              <w:rPr>
                <w:sz w:val="18"/>
              </w:rPr>
            </w:pPr>
            <w:r>
              <w:rPr>
                <w:sz w:val="18"/>
              </w:rPr>
              <w:t>reprodukce</w:t>
            </w:r>
            <w:r>
              <w:rPr>
                <w:spacing w:val="-2"/>
                <w:sz w:val="18"/>
              </w:rPr>
              <w:t xml:space="preserve"> </w:t>
            </w:r>
            <w:r>
              <w:rPr>
                <w:sz w:val="18"/>
              </w:rPr>
              <w:t>pohybů</w:t>
            </w:r>
          </w:p>
        </w:tc>
        <w:tc>
          <w:tcPr>
            <w:tcW w:w="1667" w:type="pct"/>
            <w:tcBorders>
              <w:top w:val="single" w:sz="4" w:space="0" w:color="000000"/>
              <w:left w:val="single" w:sz="4" w:space="0" w:color="000000"/>
              <w:bottom w:val="single" w:sz="4" w:space="0" w:color="000000"/>
              <w:right w:val="single" w:sz="4" w:space="0" w:color="000000"/>
            </w:tcBorders>
            <w:hideMark/>
          </w:tcPr>
          <w:p w14:paraId="11E6BD0E" w14:textId="77777777" w:rsidR="008B4030" w:rsidRDefault="008B4030" w:rsidP="00240274">
            <w:pPr>
              <w:pStyle w:val="TableParagraph"/>
              <w:ind w:left="68"/>
              <w:rPr>
                <w:sz w:val="20"/>
              </w:rPr>
            </w:pPr>
            <w:r>
              <w:rPr>
                <w:b/>
                <w:sz w:val="20"/>
              </w:rPr>
              <w:t>Výchova</w:t>
            </w:r>
            <w:r>
              <w:rPr>
                <w:b/>
                <w:spacing w:val="-4"/>
                <w:sz w:val="20"/>
              </w:rPr>
              <w:t xml:space="preserve"> </w:t>
            </w:r>
            <w:r>
              <w:rPr>
                <w:b/>
                <w:sz w:val="20"/>
              </w:rPr>
              <w:t>k</w:t>
            </w:r>
            <w:r>
              <w:rPr>
                <w:b/>
                <w:spacing w:val="-2"/>
                <w:sz w:val="20"/>
              </w:rPr>
              <w:t xml:space="preserve"> </w:t>
            </w:r>
            <w:r>
              <w:rPr>
                <w:b/>
                <w:sz w:val="20"/>
              </w:rPr>
              <w:t>myšlení</w:t>
            </w:r>
            <w:r>
              <w:rPr>
                <w:b/>
                <w:spacing w:val="-5"/>
                <w:sz w:val="20"/>
              </w:rPr>
              <w:t xml:space="preserve"> </w:t>
            </w:r>
            <w:r>
              <w:rPr>
                <w:b/>
                <w:sz w:val="20"/>
              </w:rPr>
              <w:t>v</w:t>
            </w:r>
            <w:r>
              <w:rPr>
                <w:b/>
                <w:spacing w:val="-3"/>
                <w:sz w:val="20"/>
              </w:rPr>
              <w:t xml:space="preserve"> </w:t>
            </w:r>
            <w:r>
              <w:rPr>
                <w:b/>
                <w:sz w:val="20"/>
              </w:rPr>
              <w:t>evropských</w:t>
            </w:r>
            <w:r>
              <w:rPr>
                <w:b/>
                <w:spacing w:val="-3"/>
                <w:sz w:val="20"/>
              </w:rPr>
              <w:t xml:space="preserve"> </w:t>
            </w:r>
            <w:r>
              <w:rPr>
                <w:b/>
                <w:sz w:val="20"/>
              </w:rPr>
              <w:t>a</w:t>
            </w:r>
            <w:r>
              <w:rPr>
                <w:b/>
                <w:spacing w:val="-42"/>
                <w:sz w:val="20"/>
              </w:rPr>
              <w:t xml:space="preserve"> </w:t>
            </w:r>
            <w:r>
              <w:rPr>
                <w:b/>
                <w:sz w:val="20"/>
              </w:rPr>
              <w:t>globálních</w:t>
            </w:r>
            <w:r>
              <w:rPr>
                <w:b/>
                <w:spacing w:val="-3"/>
                <w:sz w:val="20"/>
              </w:rPr>
              <w:t xml:space="preserve"> </w:t>
            </w:r>
            <w:r>
              <w:rPr>
                <w:b/>
                <w:sz w:val="20"/>
              </w:rPr>
              <w:t>souvislostech</w:t>
            </w:r>
            <w:r>
              <w:rPr>
                <w:sz w:val="20"/>
              </w:rPr>
              <w:t>:</w:t>
            </w:r>
            <w:r>
              <w:rPr>
                <w:spacing w:val="-4"/>
                <w:sz w:val="20"/>
              </w:rPr>
              <w:t xml:space="preserve"> </w:t>
            </w:r>
            <w:r>
              <w:rPr>
                <w:sz w:val="20"/>
              </w:rPr>
              <w:t>Žijeme</w:t>
            </w:r>
          </w:p>
          <w:p w14:paraId="5BEF82BF" w14:textId="77777777" w:rsidR="008B4030" w:rsidRDefault="008B4030" w:rsidP="00240274">
            <w:pPr>
              <w:pStyle w:val="TableParagraph"/>
              <w:spacing w:line="225" w:lineRule="exact"/>
              <w:ind w:left="68"/>
              <w:rPr>
                <w:sz w:val="20"/>
              </w:rPr>
            </w:pPr>
            <w:r>
              <w:rPr>
                <w:sz w:val="20"/>
              </w:rPr>
              <w:t>v</w:t>
            </w:r>
            <w:r>
              <w:rPr>
                <w:spacing w:val="-3"/>
                <w:sz w:val="20"/>
              </w:rPr>
              <w:t xml:space="preserve"> </w:t>
            </w:r>
            <w:r>
              <w:rPr>
                <w:sz w:val="20"/>
              </w:rPr>
              <w:t>Evropě</w:t>
            </w:r>
          </w:p>
        </w:tc>
      </w:tr>
      <w:tr w:rsidR="008B4030" w14:paraId="26616D79" w14:textId="77777777" w:rsidTr="00111721">
        <w:trPr>
          <w:trHeight w:val="1317"/>
        </w:trPr>
        <w:tc>
          <w:tcPr>
            <w:tcW w:w="1666" w:type="pct"/>
            <w:tcBorders>
              <w:top w:val="single" w:sz="4" w:space="0" w:color="000000"/>
              <w:left w:val="single" w:sz="4" w:space="0" w:color="000000"/>
              <w:bottom w:val="single" w:sz="4" w:space="0" w:color="000000"/>
              <w:right w:val="single" w:sz="4" w:space="0" w:color="000000"/>
            </w:tcBorders>
            <w:hideMark/>
          </w:tcPr>
          <w:p w14:paraId="6BF4A6E8" w14:textId="77777777" w:rsidR="008B4030" w:rsidRDefault="008B4030" w:rsidP="00F4589E">
            <w:pPr>
              <w:pStyle w:val="TableParagraph"/>
              <w:numPr>
                <w:ilvl w:val="0"/>
                <w:numId w:val="306"/>
              </w:numPr>
              <w:tabs>
                <w:tab w:val="left" w:pos="190"/>
              </w:tabs>
              <w:rPr>
                <w:sz w:val="20"/>
              </w:rPr>
            </w:pPr>
            <w:r>
              <w:rPr>
                <w:sz w:val="20"/>
              </w:rPr>
              <w:t>vyděluje podstatné hudební znaky z proudu znějící hudby,</w:t>
            </w:r>
            <w:r>
              <w:rPr>
                <w:spacing w:val="1"/>
                <w:sz w:val="20"/>
              </w:rPr>
              <w:t xml:space="preserve"> </w:t>
            </w:r>
            <w:r>
              <w:rPr>
                <w:sz w:val="20"/>
              </w:rPr>
              <w:t>rozpoznává</w:t>
            </w:r>
            <w:r>
              <w:rPr>
                <w:spacing w:val="-4"/>
                <w:sz w:val="20"/>
              </w:rPr>
              <w:t xml:space="preserve"> </w:t>
            </w:r>
            <w:r>
              <w:rPr>
                <w:sz w:val="20"/>
              </w:rPr>
              <w:t>hudebně</w:t>
            </w:r>
            <w:r>
              <w:rPr>
                <w:spacing w:val="-4"/>
                <w:sz w:val="20"/>
              </w:rPr>
              <w:t xml:space="preserve"> </w:t>
            </w:r>
            <w:r>
              <w:rPr>
                <w:sz w:val="20"/>
              </w:rPr>
              <w:t>výrazové</w:t>
            </w:r>
            <w:r>
              <w:rPr>
                <w:spacing w:val="-4"/>
                <w:sz w:val="20"/>
              </w:rPr>
              <w:t xml:space="preserve"> </w:t>
            </w:r>
            <w:r>
              <w:rPr>
                <w:sz w:val="20"/>
              </w:rPr>
              <w:t>prostředky</w:t>
            </w:r>
            <w:r>
              <w:rPr>
                <w:spacing w:val="-3"/>
                <w:sz w:val="20"/>
              </w:rPr>
              <w:t xml:space="preserve"> </w:t>
            </w:r>
            <w:r>
              <w:rPr>
                <w:sz w:val="20"/>
              </w:rPr>
              <w:t>užité</w:t>
            </w:r>
            <w:r>
              <w:rPr>
                <w:spacing w:val="-4"/>
                <w:sz w:val="20"/>
              </w:rPr>
              <w:t xml:space="preserve"> </w:t>
            </w:r>
            <w:r>
              <w:rPr>
                <w:sz w:val="20"/>
              </w:rPr>
              <w:t>ve</w:t>
            </w:r>
            <w:r>
              <w:rPr>
                <w:spacing w:val="-4"/>
                <w:sz w:val="20"/>
              </w:rPr>
              <w:t xml:space="preserve"> </w:t>
            </w:r>
            <w:r>
              <w:rPr>
                <w:sz w:val="20"/>
              </w:rPr>
              <w:t>skladbě,</w:t>
            </w:r>
          </w:p>
          <w:p w14:paraId="23B41422" w14:textId="77777777" w:rsidR="008B4030" w:rsidRDefault="008B4030" w:rsidP="00240274">
            <w:pPr>
              <w:pStyle w:val="TableParagraph"/>
              <w:ind w:left="189"/>
              <w:rPr>
                <w:sz w:val="20"/>
              </w:rPr>
            </w:pPr>
            <w:r>
              <w:rPr>
                <w:sz w:val="20"/>
              </w:rPr>
              <w:t>uvědomuje</w:t>
            </w:r>
            <w:r>
              <w:rPr>
                <w:spacing w:val="-2"/>
                <w:sz w:val="20"/>
              </w:rPr>
              <w:t xml:space="preserve"> </w:t>
            </w:r>
            <w:r>
              <w:rPr>
                <w:sz w:val="20"/>
              </w:rPr>
              <w:t>si</w:t>
            </w:r>
            <w:r>
              <w:rPr>
                <w:spacing w:val="-3"/>
                <w:sz w:val="20"/>
              </w:rPr>
              <w:t xml:space="preserve"> </w:t>
            </w:r>
            <w:r>
              <w:rPr>
                <w:sz w:val="20"/>
              </w:rPr>
              <w:t>hudební</w:t>
            </w:r>
            <w:r>
              <w:rPr>
                <w:spacing w:val="-3"/>
                <w:sz w:val="20"/>
              </w:rPr>
              <w:t xml:space="preserve"> </w:t>
            </w:r>
            <w:r>
              <w:rPr>
                <w:sz w:val="20"/>
              </w:rPr>
              <w:t>formu</w:t>
            </w:r>
            <w:r>
              <w:rPr>
                <w:spacing w:val="-1"/>
                <w:sz w:val="20"/>
              </w:rPr>
              <w:t xml:space="preserve"> </w:t>
            </w:r>
            <w:r>
              <w:rPr>
                <w:sz w:val="20"/>
              </w:rPr>
              <w:t>díla</w:t>
            </w:r>
            <w:r>
              <w:rPr>
                <w:spacing w:val="-3"/>
                <w:sz w:val="20"/>
              </w:rPr>
              <w:t xml:space="preserve">,  </w:t>
            </w:r>
            <w:r>
              <w:rPr>
                <w:sz w:val="20"/>
              </w:rPr>
              <w:t>k</w:t>
            </w:r>
            <w:r>
              <w:rPr>
                <w:spacing w:val="-3"/>
                <w:sz w:val="20"/>
              </w:rPr>
              <w:t xml:space="preserve"> </w:t>
            </w:r>
            <w:r>
              <w:rPr>
                <w:sz w:val="20"/>
              </w:rPr>
              <w:t>dílu</w:t>
            </w:r>
            <w:r>
              <w:rPr>
                <w:spacing w:val="-2"/>
                <w:sz w:val="20"/>
              </w:rPr>
              <w:t xml:space="preserve"> </w:t>
            </w:r>
            <w:r>
              <w:rPr>
                <w:sz w:val="20"/>
              </w:rPr>
              <w:t>přistupuje</w:t>
            </w:r>
            <w:r>
              <w:rPr>
                <w:spacing w:val="-4"/>
                <w:sz w:val="20"/>
              </w:rPr>
              <w:t xml:space="preserve"> </w:t>
            </w:r>
            <w:r>
              <w:rPr>
                <w:sz w:val="20"/>
              </w:rPr>
              <w:t>jako</w:t>
            </w:r>
            <w:r>
              <w:rPr>
                <w:spacing w:val="-4"/>
                <w:sz w:val="20"/>
              </w:rPr>
              <w:t xml:space="preserve"> </w:t>
            </w:r>
            <w:r>
              <w:rPr>
                <w:sz w:val="20"/>
              </w:rPr>
              <w:t>k</w:t>
            </w:r>
            <w:r>
              <w:rPr>
                <w:spacing w:val="-4"/>
                <w:sz w:val="20"/>
              </w:rPr>
              <w:t xml:space="preserve"> </w:t>
            </w:r>
            <w:r>
              <w:rPr>
                <w:sz w:val="20"/>
              </w:rPr>
              <w:t>logicky</w:t>
            </w:r>
            <w:r>
              <w:rPr>
                <w:spacing w:val="-42"/>
                <w:sz w:val="20"/>
              </w:rPr>
              <w:t xml:space="preserve"> </w:t>
            </w:r>
            <w:r>
              <w:rPr>
                <w:sz w:val="20"/>
              </w:rPr>
              <w:t>utvářenému</w:t>
            </w:r>
            <w:r>
              <w:rPr>
                <w:spacing w:val="-1"/>
                <w:sz w:val="20"/>
              </w:rPr>
              <w:t xml:space="preserve"> </w:t>
            </w:r>
            <w:r>
              <w:rPr>
                <w:sz w:val="20"/>
              </w:rPr>
              <w:t>celku</w:t>
            </w:r>
          </w:p>
        </w:tc>
        <w:tc>
          <w:tcPr>
            <w:tcW w:w="1667" w:type="pct"/>
            <w:tcBorders>
              <w:top w:val="single" w:sz="4" w:space="0" w:color="000000"/>
              <w:left w:val="single" w:sz="4" w:space="0" w:color="000000"/>
              <w:bottom w:val="single" w:sz="4" w:space="0" w:color="000000"/>
              <w:right w:val="single" w:sz="4" w:space="0" w:color="000000"/>
            </w:tcBorders>
            <w:hideMark/>
          </w:tcPr>
          <w:p w14:paraId="4E752DF3" w14:textId="77777777" w:rsidR="008B4030" w:rsidRDefault="008B4030" w:rsidP="00F4589E">
            <w:pPr>
              <w:pStyle w:val="TableParagraph"/>
              <w:numPr>
                <w:ilvl w:val="0"/>
                <w:numId w:val="307"/>
              </w:numPr>
              <w:tabs>
                <w:tab w:val="left" w:pos="175"/>
              </w:tabs>
              <w:spacing w:line="218" w:lineRule="exact"/>
              <w:ind w:hanging="107"/>
              <w:rPr>
                <w:sz w:val="18"/>
              </w:rPr>
            </w:pPr>
            <w:r>
              <w:rPr>
                <w:sz w:val="18"/>
              </w:rPr>
              <w:t>hudební</w:t>
            </w:r>
            <w:r>
              <w:rPr>
                <w:spacing w:val="-2"/>
                <w:sz w:val="18"/>
              </w:rPr>
              <w:t xml:space="preserve"> </w:t>
            </w:r>
            <w:r>
              <w:rPr>
                <w:sz w:val="18"/>
              </w:rPr>
              <w:t>myšlení</w:t>
            </w:r>
            <w:r>
              <w:rPr>
                <w:spacing w:val="-2"/>
                <w:sz w:val="18"/>
              </w:rPr>
              <w:t xml:space="preserve"> </w:t>
            </w:r>
            <w:r>
              <w:rPr>
                <w:sz w:val="18"/>
              </w:rPr>
              <w:t>v</w:t>
            </w:r>
            <w:r>
              <w:rPr>
                <w:spacing w:val="-1"/>
                <w:sz w:val="18"/>
              </w:rPr>
              <w:t xml:space="preserve"> </w:t>
            </w:r>
            <w:r>
              <w:rPr>
                <w:sz w:val="18"/>
              </w:rPr>
              <w:t>období :</w:t>
            </w:r>
          </w:p>
          <w:p w14:paraId="007095B4" w14:textId="77777777" w:rsidR="008B4030" w:rsidRDefault="008B4030" w:rsidP="00F4589E">
            <w:pPr>
              <w:pStyle w:val="TableParagraph"/>
              <w:numPr>
                <w:ilvl w:val="0"/>
                <w:numId w:val="330"/>
              </w:numPr>
              <w:tabs>
                <w:tab w:val="left" w:pos="175"/>
              </w:tabs>
              <w:spacing w:line="219" w:lineRule="exact"/>
              <w:rPr>
                <w:sz w:val="18"/>
              </w:rPr>
            </w:pPr>
            <w:r>
              <w:rPr>
                <w:sz w:val="18"/>
              </w:rPr>
              <w:t>rytmicko-monomelodickém</w:t>
            </w:r>
            <w:r>
              <w:rPr>
                <w:spacing w:val="-3"/>
                <w:sz w:val="18"/>
              </w:rPr>
              <w:t xml:space="preserve"> </w:t>
            </w:r>
            <w:r>
              <w:rPr>
                <w:sz w:val="18"/>
              </w:rPr>
              <w:t>(starověk)</w:t>
            </w:r>
          </w:p>
          <w:p w14:paraId="7A2BC65F" w14:textId="77777777" w:rsidR="008B4030" w:rsidRDefault="008B4030" w:rsidP="00F4589E">
            <w:pPr>
              <w:pStyle w:val="TableParagraph"/>
              <w:numPr>
                <w:ilvl w:val="0"/>
                <w:numId w:val="330"/>
              </w:numPr>
              <w:tabs>
                <w:tab w:val="left" w:pos="175"/>
              </w:tabs>
              <w:spacing w:line="219" w:lineRule="exact"/>
              <w:rPr>
                <w:sz w:val="18"/>
              </w:rPr>
            </w:pPr>
            <w:r w:rsidRPr="00446E53">
              <w:rPr>
                <w:sz w:val="18"/>
              </w:rPr>
              <w:t>polymelodickém</w:t>
            </w:r>
            <w:r w:rsidRPr="00446E53">
              <w:rPr>
                <w:spacing w:val="-3"/>
                <w:sz w:val="18"/>
              </w:rPr>
              <w:t xml:space="preserve"> </w:t>
            </w:r>
            <w:r w:rsidRPr="00446E53">
              <w:rPr>
                <w:sz w:val="18"/>
              </w:rPr>
              <w:t>(středověk</w:t>
            </w:r>
            <w:r w:rsidRPr="00446E53">
              <w:rPr>
                <w:spacing w:val="-2"/>
                <w:sz w:val="18"/>
              </w:rPr>
              <w:t xml:space="preserve"> </w:t>
            </w:r>
            <w:r w:rsidRPr="00446E53">
              <w:rPr>
                <w:sz w:val="18"/>
              </w:rPr>
              <w:t>–</w:t>
            </w:r>
            <w:r w:rsidRPr="00446E53">
              <w:rPr>
                <w:spacing w:val="-4"/>
                <w:sz w:val="18"/>
              </w:rPr>
              <w:t xml:space="preserve"> </w:t>
            </w:r>
            <w:r w:rsidRPr="00446E53">
              <w:rPr>
                <w:sz w:val="18"/>
              </w:rPr>
              <w:t>renesance)</w:t>
            </w:r>
          </w:p>
          <w:p w14:paraId="7C661C40" w14:textId="77777777" w:rsidR="008B4030" w:rsidRDefault="008B4030" w:rsidP="00F4589E">
            <w:pPr>
              <w:pStyle w:val="TableParagraph"/>
              <w:numPr>
                <w:ilvl w:val="0"/>
                <w:numId w:val="330"/>
              </w:numPr>
              <w:tabs>
                <w:tab w:val="left" w:pos="175"/>
              </w:tabs>
              <w:spacing w:line="219" w:lineRule="exact"/>
              <w:rPr>
                <w:sz w:val="18"/>
              </w:rPr>
            </w:pPr>
            <w:r w:rsidRPr="00446E53">
              <w:rPr>
                <w:sz w:val="18"/>
              </w:rPr>
              <w:t>melodicko-harmonickém</w:t>
            </w:r>
            <w:r w:rsidRPr="00446E53">
              <w:rPr>
                <w:spacing w:val="-3"/>
                <w:sz w:val="18"/>
              </w:rPr>
              <w:t xml:space="preserve"> </w:t>
            </w:r>
            <w:r w:rsidRPr="00446E53">
              <w:rPr>
                <w:sz w:val="18"/>
              </w:rPr>
              <w:t>(baroko)</w:t>
            </w:r>
          </w:p>
          <w:p w14:paraId="3FC308D2" w14:textId="77777777" w:rsidR="008B4030" w:rsidRPr="00446E53" w:rsidRDefault="008B4030" w:rsidP="00F4589E">
            <w:pPr>
              <w:pStyle w:val="TableParagraph"/>
              <w:numPr>
                <w:ilvl w:val="0"/>
                <w:numId w:val="307"/>
              </w:numPr>
              <w:tabs>
                <w:tab w:val="left" w:pos="175"/>
              </w:tabs>
              <w:spacing w:line="219" w:lineRule="exact"/>
              <w:ind w:hanging="107"/>
              <w:rPr>
                <w:sz w:val="18"/>
              </w:rPr>
            </w:pPr>
            <w:r>
              <w:rPr>
                <w:sz w:val="18"/>
              </w:rPr>
              <w:t>výrazové prostředky: rytmus,</w:t>
            </w:r>
            <w:r>
              <w:rPr>
                <w:spacing w:val="-2"/>
                <w:sz w:val="18"/>
              </w:rPr>
              <w:t xml:space="preserve"> </w:t>
            </w:r>
            <w:r>
              <w:rPr>
                <w:sz w:val="18"/>
              </w:rPr>
              <w:t>melodie,</w:t>
            </w:r>
            <w:r>
              <w:rPr>
                <w:spacing w:val="-2"/>
                <w:sz w:val="18"/>
              </w:rPr>
              <w:t xml:space="preserve"> harmonie, dynamika, barva</w:t>
            </w:r>
          </w:p>
          <w:p w14:paraId="103BF9E0" w14:textId="06510A7E" w:rsidR="008B4030" w:rsidRPr="00111721" w:rsidRDefault="008B4030" w:rsidP="00F4589E">
            <w:pPr>
              <w:pStyle w:val="TableParagraph"/>
              <w:numPr>
                <w:ilvl w:val="0"/>
                <w:numId w:val="307"/>
              </w:numPr>
              <w:tabs>
                <w:tab w:val="left" w:pos="175"/>
              </w:tabs>
              <w:spacing w:line="219" w:lineRule="exact"/>
              <w:ind w:hanging="107"/>
              <w:rPr>
                <w:sz w:val="18"/>
              </w:rPr>
            </w:pPr>
            <w:r>
              <w:rPr>
                <w:spacing w:val="-1"/>
                <w:sz w:val="18"/>
              </w:rPr>
              <w:t xml:space="preserve"> </w:t>
            </w:r>
            <w:r>
              <w:rPr>
                <w:sz w:val="18"/>
              </w:rPr>
              <w:t xml:space="preserve">hudební formy </w:t>
            </w:r>
          </w:p>
        </w:tc>
        <w:tc>
          <w:tcPr>
            <w:tcW w:w="1667" w:type="pct"/>
            <w:tcBorders>
              <w:top w:val="single" w:sz="4" w:space="0" w:color="000000"/>
              <w:left w:val="single" w:sz="4" w:space="0" w:color="000000"/>
              <w:bottom w:val="single" w:sz="4" w:space="0" w:color="000000"/>
              <w:right w:val="single" w:sz="4" w:space="0" w:color="000000"/>
            </w:tcBorders>
          </w:tcPr>
          <w:p w14:paraId="67EDBC65" w14:textId="77777777" w:rsidR="008B4030" w:rsidRDefault="008B4030" w:rsidP="00240274">
            <w:pPr>
              <w:pStyle w:val="TableParagraph"/>
              <w:ind w:left="68"/>
              <w:rPr>
                <w:sz w:val="20"/>
              </w:rPr>
            </w:pPr>
            <w:r>
              <w:rPr>
                <w:b/>
                <w:sz w:val="20"/>
              </w:rPr>
              <w:t>Dějepis</w:t>
            </w:r>
            <w:r>
              <w:rPr>
                <w:sz w:val="20"/>
              </w:rPr>
              <w:t>: historické souvislosti</w:t>
            </w:r>
            <w:r>
              <w:rPr>
                <w:spacing w:val="-43"/>
                <w:sz w:val="20"/>
              </w:rPr>
              <w:t xml:space="preserve"> </w:t>
            </w:r>
            <w:r>
              <w:rPr>
                <w:sz w:val="20"/>
              </w:rPr>
              <w:t>dějin</w:t>
            </w:r>
            <w:r>
              <w:rPr>
                <w:spacing w:val="-4"/>
                <w:sz w:val="20"/>
              </w:rPr>
              <w:t xml:space="preserve"> </w:t>
            </w:r>
            <w:r>
              <w:rPr>
                <w:sz w:val="20"/>
              </w:rPr>
              <w:t>hudby</w:t>
            </w:r>
            <w:r>
              <w:rPr>
                <w:spacing w:val="-4"/>
                <w:sz w:val="20"/>
              </w:rPr>
              <w:t xml:space="preserve"> </w:t>
            </w:r>
            <w:r>
              <w:rPr>
                <w:sz w:val="20"/>
              </w:rPr>
              <w:t>s</w:t>
            </w:r>
            <w:r>
              <w:rPr>
                <w:spacing w:val="-2"/>
                <w:sz w:val="20"/>
              </w:rPr>
              <w:t xml:space="preserve"> </w:t>
            </w:r>
            <w:r>
              <w:rPr>
                <w:sz w:val="20"/>
              </w:rPr>
              <w:t>dějinami</w:t>
            </w:r>
            <w:r>
              <w:rPr>
                <w:spacing w:val="-5"/>
                <w:sz w:val="20"/>
              </w:rPr>
              <w:t xml:space="preserve"> </w:t>
            </w:r>
            <w:r>
              <w:rPr>
                <w:sz w:val="20"/>
              </w:rPr>
              <w:t>lidstva</w:t>
            </w:r>
          </w:p>
        </w:tc>
      </w:tr>
      <w:tr w:rsidR="00240274" w14:paraId="7F583B2C" w14:textId="77777777" w:rsidTr="00111721">
        <w:trPr>
          <w:trHeight w:val="1247"/>
        </w:trPr>
        <w:tc>
          <w:tcPr>
            <w:tcW w:w="1666" w:type="pct"/>
            <w:tcBorders>
              <w:top w:val="single" w:sz="4" w:space="0" w:color="000000"/>
              <w:left w:val="single" w:sz="4" w:space="0" w:color="000000"/>
              <w:bottom w:val="single" w:sz="4" w:space="0" w:color="000000"/>
              <w:right w:val="single" w:sz="4" w:space="0" w:color="000000"/>
            </w:tcBorders>
            <w:hideMark/>
          </w:tcPr>
          <w:p w14:paraId="02B17B53" w14:textId="77777777" w:rsidR="008B4030" w:rsidRDefault="008B4030" w:rsidP="00F4589E">
            <w:pPr>
              <w:pStyle w:val="TableParagraph"/>
              <w:numPr>
                <w:ilvl w:val="0"/>
                <w:numId w:val="308"/>
              </w:numPr>
              <w:tabs>
                <w:tab w:val="left" w:pos="190"/>
              </w:tabs>
              <w:rPr>
                <w:sz w:val="20"/>
              </w:rPr>
            </w:pPr>
            <w:r>
              <w:rPr>
                <w:sz w:val="20"/>
              </w:rPr>
              <w:t>vyzná</w:t>
            </w:r>
            <w:r>
              <w:rPr>
                <w:spacing w:val="-3"/>
                <w:sz w:val="20"/>
              </w:rPr>
              <w:t xml:space="preserve"> </w:t>
            </w:r>
            <w:r>
              <w:rPr>
                <w:sz w:val="20"/>
              </w:rPr>
              <w:t>se</w:t>
            </w:r>
            <w:r>
              <w:rPr>
                <w:spacing w:val="-4"/>
                <w:sz w:val="20"/>
              </w:rPr>
              <w:t xml:space="preserve"> </w:t>
            </w:r>
            <w:r>
              <w:rPr>
                <w:sz w:val="20"/>
              </w:rPr>
              <w:t>ve</w:t>
            </w:r>
            <w:r>
              <w:rPr>
                <w:spacing w:val="-3"/>
                <w:sz w:val="20"/>
              </w:rPr>
              <w:t xml:space="preserve"> </w:t>
            </w:r>
            <w:r>
              <w:rPr>
                <w:sz w:val="20"/>
              </w:rPr>
              <w:t>vývoji</w:t>
            </w:r>
            <w:r>
              <w:rPr>
                <w:spacing w:val="-3"/>
                <w:sz w:val="20"/>
              </w:rPr>
              <w:t xml:space="preserve"> </w:t>
            </w:r>
            <w:r>
              <w:rPr>
                <w:sz w:val="20"/>
              </w:rPr>
              <w:t>hudebního</w:t>
            </w:r>
            <w:r>
              <w:rPr>
                <w:spacing w:val="-2"/>
                <w:sz w:val="20"/>
              </w:rPr>
              <w:t xml:space="preserve"> </w:t>
            </w:r>
            <w:r>
              <w:rPr>
                <w:sz w:val="20"/>
              </w:rPr>
              <w:t>umění;</w:t>
            </w:r>
            <w:r>
              <w:rPr>
                <w:spacing w:val="-4"/>
                <w:sz w:val="20"/>
              </w:rPr>
              <w:t xml:space="preserve"> </w:t>
            </w:r>
            <w:r>
              <w:rPr>
                <w:sz w:val="20"/>
              </w:rPr>
              <w:t>chápe</w:t>
            </w:r>
            <w:r>
              <w:rPr>
                <w:spacing w:val="-3"/>
                <w:sz w:val="20"/>
              </w:rPr>
              <w:t xml:space="preserve"> </w:t>
            </w:r>
            <w:r>
              <w:rPr>
                <w:sz w:val="20"/>
              </w:rPr>
              <w:t>rozdílnost</w:t>
            </w:r>
            <w:r>
              <w:rPr>
                <w:spacing w:val="-3"/>
                <w:sz w:val="20"/>
              </w:rPr>
              <w:t xml:space="preserve"> </w:t>
            </w:r>
            <w:r>
              <w:rPr>
                <w:sz w:val="20"/>
              </w:rPr>
              <w:t>hudebního</w:t>
            </w:r>
            <w:r>
              <w:rPr>
                <w:spacing w:val="-42"/>
                <w:sz w:val="20"/>
              </w:rPr>
              <w:t xml:space="preserve"> </w:t>
            </w:r>
            <w:r>
              <w:rPr>
                <w:sz w:val="20"/>
              </w:rPr>
              <w:t>myšlení</w:t>
            </w:r>
            <w:r>
              <w:rPr>
                <w:spacing w:val="-1"/>
                <w:sz w:val="20"/>
              </w:rPr>
              <w:t xml:space="preserve"> </w:t>
            </w:r>
            <w:r>
              <w:rPr>
                <w:sz w:val="20"/>
              </w:rPr>
              <w:t>v</w:t>
            </w:r>
            <w:r>
              <w:rPr>
                <w:spacing w:val="-4"/>
                <w:sz w:val="20"/>
              </w:rPr>
              <w:t xml:space="preserve"> </w:t>
            </w:r>
            <w:r>
              <w:rPr>
                <w:sz w:val="20"/>
              </w:rPr>
              <w:t>jednotlivých</w:t>
            </w:r>
            <w:r>
              <w:rPr>
                <w:spacing w:val="1"/>
                <w:sz w:val="20"/>
              </w:rPr>
              <w:t xml:space="preserve"> </w:t>
            </w:r>
            <w:r>
              <w:rPr>
                <w:sz w:val="20"/>
              </w:rPr>
              <w:t>etapách,</w:t>
            </w:r>
            <w:r>
              <w:rPr>
                <w:spacing w:val="-2"/>
                <w:sz w:val="20"/>
              </w:rPr>
              <w:t xml:space="preserve"> </w:t>
            </w:r>
            <w:r>
              <w:rPr>
                <w:sz w:val="20"/>
              </w:rPr>
              <w:t>rozlišuje</w:t>
            </w:r>
            <w:r>
              <w:rPr>
                <w:spacing w:val="-3"/>
                <w:sz w:val="20"/>
              </w:rPr>
              <w:t xml:space="preserve"> </w:t>
            </w:r>
            <w:r>
              <w:rPr>
                <w:sz w:val="20"/>
              </w:rPr>
              <w:t>hudební</w:t>
            </w:r>
            <w:r>
              <w:rPr>
                <w:spacing w:val="-2"/>
                <w:sz w:val="20"/>
              </w:rPr>
              <w:t xml:space="preserve"> </w:t>
            </w:r>
            <w:r>
              <w:rPr>
                <w:sz w:val="20"/>
              </w:rPr>
              <w:t>slohy</w:t>
            </w:r>
            <w:r>
              <w:rPr>
                <w:spacing w:val="5"/>
                <w:sz w:val="20"/>
              </w:rPr>
              <w:t xml:space="preserve"> </w:t>
            </w:r>
            <w:r>
              <w:rPr>
                <w:sz w:val="20"/>
              </w:rPr>
              <w:t>podle</w:t>
            </w:r>
          </w:p>
          <w:p w14:paraId="6DD4D3C0" w14:textId="77777777" w:rsidR="008B4030" w:rsidRDefault="008B4030" w:rsidP="00240274">
            <w:pPr>
              <w:pStyle w:val="TableParagraph"/>
              <w:spacing w:line="242" w:lineRule="exact"/>
              <w:ind w:left="189"/>
              <w:rPr>
                <w:sz w:val="20"/>
              </w:rPr>
            </w:pPr>
            <w:r>
              <w:rPr>
                <w:sz w:val="20"/>
              </w:rPr>
              <w:t>charakteristických</w:t>
            </w:r>
            <w:r>
              <w:rPr>
                <w:spacing w:val="-2"/>
                <w:sz w:val="20"/>
              </w:rPr>
              <w:t xml:space="preserve"> </w:t>
            </w:r>
            <w:r>
              <w:rPr>
                <w:sz w:val="20"/>
              </w:rPr>
              <w:t>hudebních</w:t>
            </w:r>
            <w:r>
              <w:rPr>
                <w:spacing w:val="-2"/>
                <w:sz w:val="20"/>
              </w:rPr>
              <w:t xml:space="preserve"> </w:t>
            </w:r>
            <w:r>
              <w:rPr>
                <w:sz w:val="20"/>
              </w:rPr>
              <w:t>znaků,</w:t>
            </w:r>
            <w:r>
              <w:rPr>
                <w:spacing w:val="-1"/>
                <w:sz w:val="20"/>
              </w:rPr>
              <w:t xml:space="preserve"> </w:t>
            </w:r>
            <w:r>
              <w:rPr>
                <w:sz w:val="20"/>
              </w:rPr>
              <w:t>na</w:t>
            </w:r>
            <w:r>
              <w:rPr>
                <w:spacing w:val="-4"/>
                <w:sz w:val="20"/>
              </w:rPr>
              <w:t xml:space="preserve"> </w:t>
            </w:r>
            <w:r>
              <w:rPr>
                <w:sz w:val="20"/>
              </w:rPr>
              <w:t>základě</w:t>
            </w:r>
            <w:r>
              <w:rPr>
                <w:spacing w:val="-3"/>
                <w:sz w:val="20"/>
              </w:rPr>
              <w:t xml:space="preserve"> </w:t>
            </w:r>
            <w:r>
              <w:rPr>
                <w:sz w:val="20"/>
              </w:rPr>
              <w:t>historických,</w:t>
            </w:r>
          </w:p>
          <w:p w14:paraId="18CC5A3A" w14:textId="77777777" w:rsidR="008B4030" w:rsidRDefault="008B4030" w:rsidP="00240274">
            <w:pPr>
              <w:pStyle w:val="TableParagraph"/>
              <w:spacing w:line="243" w:lineRule="exact"/>
              <w:ind w:left="189"/>
              <w:rPr>
                <w:sz w:val="20"/>
              </w:rPr>
            </w:pPr>
            <w:r>
              <w:rPr>
                <w:sz w:val="20"/>
              </w:rPr>
              <w:t>společenských</w:t>
            </w:r>
            <w:r>
              <w:rPr>
                <w:spacing w:val="-4"/>
                <w:sz w:val="20"/>
              </w:rPr>
              <w:t xml:space="preserve"> </w:t>
            </w:r>
            <w:r>
              <w:rPr>
                <w:sz w:val="20"/>
              </w:rPr>
              <w:t>a</w:t>
            </w:r>
            <w:r>
              <w:rPr>
                <w:spacing w:val="-3"/>
                <w:sz w:val="20"/>
              </w:rPr>
              <w:t xml:space="preserve"> </w:t>
            </w:r>
            <w:r>
              <w:rPr>
                <w:sz w:val="20"/>
              </w:rPr>
              <w:t>kulturních</w:t>
            </w:r>
            <w:r>
              <w:rPr>
                <w:spacing w:val="-2"/>
                <w:sz w:val="20"/>
              </w:rPr>
              <w:t xml:space="preserve"> </w:t>
            </w:r>
            <w:r>
              <w:rPr>
                <w:sz w:val="20"/>
              </w:rPr>
              <w:t>kontextů,</w:t>
            </w:r>
            <w:r>
              <w:rPr>
                <w:spacing w:val="-3"/>
                <w:sz w:val="20"/>
              </w:rPr>
              <w:t xml:space="preserve"> </w:t>
            </w:r>
            <w:r>
              <w:rPr>
                <w:sz w:val="20"/>
              </w:rPr>
              <w:t>popíše</w:t>
            </w:r>
            <w:r>
              <w:rPr>
                <w:spacing w:val="-4"/>
                <w:sz w:val="20"/>
              </w:rPr>
              <w:t xml:space="preserve"> </w:t>
            </w:r>
            <w:r>
              <w:rPr>
                <w:sz w:val="20"/>
              </w:rPr>
              <w:t>podmínky</w:t>
            </w:r>
            <w:r>
              <w:rPr>
                <w:spacing w:val="-2"/>
                <w:sz w:val="20"/>
              </w:rPr>
              <w:t xml:space="preserve"> </w:t>
            </w:r>
            <w:r>
              <w:rPr>
                <w:sz w:val="20"/>
              </w:rPr>
              <w:t>a</w:t>
            </w:r>
            <w:r>
              <w:rPr>
                <w:spacing w:val="-3"/>
                <w:sz w:val="20"/>
              </w:rPr>
              <w:t xml:space="preserve"> </w:t>
            </w:r>
            <w:r>
              <w:rPr>
                <w:sz w:val="20"/>
              </w:rPr>
              <w:t>okolnosti</w:t>
            </w:r>
          </w:p>
          <w:p w14:paraId="72AE15A5" w14:textId="77777777" w:rsidR="008B4030" w:rsidRDefault="008B4030" w:rsidP="00240274">
            <w:pPr>
              <w:pStyle w:val="TableParagraph"/>
              <w:spacing w:before="1" w:line="225" w:lineRule="exact"/>
              <w:ind w:left="189"/>
              <w:rPr>
                <w:sz w:val="20"/>
              </w:rPr>
            </w:pPr>
            <w:r>
              <w:rPr>
                <w:sz w:val="20"/>
              </w:rPr>
              <w:t>vzniku</w:t>
            </w:r>
            <w:r>
              <w:rPr>
                <w:spacing w:val="-1"/>
                <w:sz w:val="20"/>
              </w:rPr>
              <w:t xml:space="preserve"> </w:t>
            </w:r>
            <w:r>
              <w:rPr>
                <w:sz w:val="20"/>
              </w:rPr>
              <w:t>hudebního</w:t>
            </w:r>
            <w:r>
              <w:rPr>
                <w:spacing w:val="-2"/>
                <w:sz w:val="20"/>
              </w:rPr>
              <w:t xml:space="preserve"> </w:t>
            </w:r>
            <w:r>
              <w:rPr>
                <w:sz w:val="20"/>
              </w:rPr>
              <w:t>díla</w:t>
            </w:r>
          </w:p>
        </w:tc>
        <w:tc>
          <w:tcPr>
            <w:tcW w:w="1667" w:type="pct"/>
            <w:tcBorders>
              <w:top w:val="single" w:sz="4" w:space="0" w:color="000000"/>
              <w:left w:val="single" w:sz="4" w:space="0" w:color="000000"/>
              <w:bottom w:val="single" w:sz="4" w:space="0" w:color="000000"/>
              <w:right w:val="single" w:sz="4" w:space="0" w:color="000000"/>
            </w:tcBorders>
            <w:hideMark/>
          </w:tcPr>
          <w:p w14:paraId="1B814C16" w14:textId="77777777" w:rsidR="008B4030" w:rsidRDefault="008B4030" w:rsidP="00F4589E">
            <w:pPr>
              <w:pStyle w:val="TableParagraph"/>
              <w:numPr>
                <w:ilvl w:val="0"/>
                <w:numId w:val="309"/>
              </w:numPr>
              <w:tabs>
                <w:tab w:val="left" w:pos="175"/>
              </w:tabs>
              <w:spacing w:line="218" w:lineRule="exact"/>
              <w:ind w:hanging="107"/>
              <w:rPr>
                <w:sz w:val="18"/>
              </w:rPr>
            </w:pPr>
            <w:r>
              <w:rPr>
                <w:sz w:val="18"/>
              </w:rPr>
              <w:t>periodizace</w:t>
            </w:r>
            <w:r>
              <w:rPr>
                <w:spacing w:val="-4"/>
                <w:sz w:val="18"/>
              </w:rPr>
              <w:t xml:space="preserve"> </w:t>
            </w:r>
            <w:r>
              <w:rPr>
                <w:sz w:val="18"/>
              </w:rPr>
              <w:t>hudebního</w:t>
            </w:r>
            <w:r>
              <w:rPr>
                <w:spacing w:val="-2"/>
                <w:sz w:val="18"/>
              </w:rPr>
              <w:t xml:space="preserve"> </w:t>
            </w:r>
            <w:r>
              <w:rPr>
                <w:sz w:val="18"/>
              </w:rPr>
              <w:t>vývoje</w:t>
            </w:r>
          </w:p>
          <w:p w14:paraId="4A50A642" w14:textId="77777777" w:rsidR="008B4030" w:rsidRDefault="008B4030" w:rsidP="00F4589E">
            <w:pPr>
              <w:pStyle w:val="TableParagraph"/>
              <w:numPr>
                <w:ilvl w:val="0"/>
                <w:numId w:val="309"/>
              </w:numPr>
              <w:tabs>
                <w:tab w:val="left" w:pos="175"/>
              </w:tabs>
              <w:spacing w:line="219" w:lineRule="exact"/>
              <w:ind w:hanging="107"/>
              <w:rPr>
                <w:sz w:val="18"/>
              </w:rPr>
            </w:pPr>
            <w:r>
              <w:rPr>
                <w:sz w:val="18"/>
              </w:rPr>
              <w:t>hudba</w:t>
            </w:r>
            <w:r>
              <w:rPr>
                <w:spacing w:val="-2"/>
                <w:sz w:val="18"/>
              </w:rPr>
              <w:t xml:space="preserve"> </w:t>
            </w:r>
            <w:r>
              <w:rPr>
                <w:sz w:val="18"/>
              </w:rPr>
              <w:t>vokální</w:t>
            </w:r>
            <w:r>
              <w:rPr>
                <w:spacing w:val="-2"/>
                <w:sz w:val="18"/>
              </w:rPr>
              <w:t xml:space="preserve"> </w:t>
            </w:r>
            <w:r>
              <w:rPr>
                <w:sz w:val="18"/>
              </w:rPr>
              <w:t>a</w:t>
            </w:r>
            <w:r>
              <w:rPr>
                <w:spacing w:val="-1"/>
                <w:sz w:val="18"/>
              </w:rPr>
              <w:t xml:space="preserve"> </w:t>
            </w:r>
            <w:r>
              <w:rPr>
                <w:sz w:val="18"/>
              </w:rPr>
              <w:t>instrumentální</w:t>
            </w:r>
          </w:p>
          <w:p w14:paraId="130709A5" w14:textId="77777777" w:rsidR="008B4030" w:rsidRDefault="008B4030" w:rsidP="00F4589E">
            <w:pPr>
              <w:pStyle w:val="TableParagraph"/>
              <w:numPr>
                <w:ilvl w:val="0"/>
                <w:numId w:val="309"/>
              </w:numPr>
              <w:tabs>
                <w:tab w:val="left" w:pos="175"/>
              </w:tabs>
              <w:spacing w:before="1"/>
              <w:ind w:hanging="107"/>
              <w:rPr>
                <w:sz w:val="18"/>
              </w:rPr>
            </w:pPr>
            <w:r>
              <w:rPr>
                <w:sz w:val="18"/>
              </w:rPr>
              <w:t>hudební</w:t>
            </w:r>
            <w:r>
              <w:rPr>
                <w:spacing w:val="-1"/>
                <w:sz w:val="18"/>
              </w:rPr>
              <w:t xml:space="preserve"> </w:t>
            </w:r>
            <w:r>
              <w:rPr>
                <w:sz w:val="18"/>
              </w:rPr>
              <w:t>formy</w:t>
            </w:r>
          </w:p>
          <w:p w14:paraId="1009C65A" w14:textId="77777777" w:rsidR="008B4030" w:rsidRDefault="008B4030" w:rsidP="00F4589E">
            <w:pPr>
              <w:pStyle w:val="TableParagraph"/>
              <w:numPr>
                <w:ilvl w:val="0"/>
                <w:numId w:val="309"/>
              </w:numPr>
              <w:tabs>
                <w:tab w:val="left" w:pos="175"/>
              </w:tabs>
              <w:spacing w:before="1"/>
              <w:ind w:hanging="107"/>
              <w:rPr>
                <w:sz w:val="18"/>
              </w:rPr>
            </w:pPr>
            <w:r>
              <w:rPr>
                <w:sz w:val="18"/>
              </w:rPr>
              <w:t>charakteristické</w:t>
            </w:r>
            <w:r>
              <w:rPr>
                <w:spacing w:val="-4"/>
                <w:sz w:val="18"/>
              </w:rPr>
              <w:t xml:space="preserve"> </w:t>
            </w:r>
            <w:r>
              <w:rPr>
                <w:sz w:val="18"/>
              </w:rPr>
              <w:t>znaky</w:t>
            </w:r>
            <w:r>
              <w:rPr>
                <w:spacing w:val="-2"/>
                <w:sz w:val="18"/>
              </w:rPr>
              <w:t xml:space="preserve"> </w:t>
            </w:r>
            <w:r>
              <w:rPr>
                <w:sz w:val="18"/>
              </w:rPr>
              <w:t>slohů</w:t>
            </w:r>
          </w:p>
          <w:p w14:paraId="393DA5A0" w14:textId="77777777" w:rsidR="008B4030" w:rsidRDefault="008B4030" w:rsidP="00240274">
            <w:pPr>
              <w:pStyle w:val="TableParagraph"/>
              <w:tabs>
                <w:tab w:val="left" w:pos="175"/>
              </w:tabs>
              <w:spacing w:before="1"/>
              <w:ind w:left="0"/>
              <w:rPr>
                <w:sz w:val="18"/>
              </w:rPr>
            </w:pPr>
          </w:p>
        </w:tc>
        <w:tc>
          <w:tcPr>
            <w:tcW w:w="1667" w:type="pct"/>
            <w:tcBorders>
              <w:top w:val="single" w:sz="4" w:space="0" w:color="000000"/>
              <w:left w:val="single" w:sz="4" w:space="0" w:color="000000"/>
              <w:bottom w:val="single" w:sz="4" w:space="0" w:color="000000"/>
              <w:right w:val="single" w:sz="4" w:space="0" w:color="000000"/>
            </w:tcBorders>
            <w:hideMark/>
          </w:tcPr>
          <w:p w14:paraId="0D07CD36" w14:textId="77777777" w:rsidR="008B4030" w:rsidRDefault="008B4030" w:rsidP="00240274">
            <w:pPr>
              <w:pStyle w:val="TableParagraph"/>
              <w:ind w:left="68"/>
              <w:rPr>
                <w:sz w:val="20"/>
              </w:rPr>
            </w:pPr>
            <w:r>
              <w:rPr>
                <w:b/>
                <w:sz w:val="20"/>
              </w:rPr>
              <w:t>Výtvarná výchova</w:t>
            </w:r>
            <w:r>
              <w:rPr>
                <w:sz w:val="20"/>
              </w:rPr>
              <w:t>: odraz</w:t>
            </w:r>
            <w:r>
              <w:rPr>
                <w:spacing w:val="1"/>
                <w:sz w:val="20"/>
              </w:rPr>
              <w:t xml:space="preserve"> </w:t>
            </w:r>
            <w:r>
              <w:rPr>
                <w:sz w:val="20"/>
              </w:rPr>
              <w:t>hudebních</w:t>
            </w:r>
            <w:r>
              <w:rPr>
                <w:spacing w:val="-4"/>
                <w:sz w:val="20"/>
              </w:rPr>
              <w:t xml:space="preserve"> </w:t>
            </w:r>
            <w:r>
              <w:rPr>
                <w:sz w:val="20"/>
              </w:rPr>
              <w:t>stylů</w:t>
            </w:r>
            <w:r>
              <w:rPr>
                <w:spacing w:val="-4"/>
                <w:sz w:val="20"/>
              </w:rPr>
              <w:t xml:space="preserve"> </w:t>
            </w:r>
            <w:r>
              <w:rPr>
                <w:sz w:val="20"/>
              </w:rPr>
              <w:t>ve</w:t>
            </w:r>
            <w:r>
              <w:rPr>
                <w:spacing w:val="-5"/>
                <w:sz w:val="20"/>
              </w:rPr>
              <w:t xml:space="preserve"> </w:t>
            </w:r>
            <w:r>
              <w:rPr>
                <w:sz w:val="20"/>
              </w:rPr>
              <w:t>výtvarném</w:t>
            </w:r>
            <w:r>
              <w:rPr>
                <w:spacing w:val="-42"/>
                <w:sz w:val="20"/>
              </w:rPr>
              <w:t xml:space="preserve"> </w:t>
            </w:r>
            <w:r>
              <w:rPr>
                <w:sz w:val="20"/>
              </w:rPr>
              <w:t>umění</w:t>
            </w:r>
          </w:p>
        </w:tc>
      </w:tr>
      <w:tr w:rsidR="008B4030" w14:paraId="0C933036" w14:textId="77777777" w:rsidTr="00111721">
        <w:trPr>
          <w:trHeight w:val="741"/>
        </w:trPr>
        <w:tc>
          <w:tcPr>
            <w:tcW w:w="1666" w:type="pct"/>
            <w:tcBorders>
              <w:top w:val="single" w:sz="4" w:space="0" w:color="000000"/>
              <w:left w:val="single" w:sz="4" w:space="0" w:color="000000"/>
              <w:bottom w:val="single" w:sz="4" w:space="0" w:color="000000"/>
              <w:right w:val="single" w:sz="4" w:space="0" w:color="000000"/>
            </w:tcBorders>
            <w:hideMark/>
          </w:tcPr>
          <w:p w14:paraId="76E30DC7" w14:textId="77777777" w:rsidR="008B4030" w:rsidRDefault="008B4030" w:rsidP="00F4589E">
            <w:pPr>
              <w:pStyle w:val="TableParagraph"/>
              <w:numPr>
                <w:ilvl w:val="0"/>
                <w:numId w:val="310"/>
              </w:numPr>
              <w:tabs>
                <w:tab w:val="left" w:pos="190"/>
              </w:tabs>
              <w:rPr>
                <w:sz w:val="20"/>
              </w:rPr>
            </w:pPr>
            <w:r>
              <w:rPr>
                <w:sz w:val="20"/>
              </w:rPr>
              <w:lastRenderedPageBreak/>
              <w:t>odliší</w:t>
            </w:r>
            <w:r>
              <w:rPr>
                <w:spacing w:val="-4"/>
                <w:sz w:val="20"/>
              </w:rPr>
              <w:t xml:space="preserve"> </w:t>
            </w:r>
            <w:r>
              <w:rPr>
                <w:sz w:val="20"/>
              </w:rPr>
              <w:t>hudbu</w:t>
            </w:r>
            <w:r>
              <w:rPr>
                <w:spacing w:val="-3"/>
                <w:sz w:val="20"/>
              </w:rPr>
              <w:t xml:space="preserve"> </w:t>
            </w:r>
            <w:r>
              <w:rPr>
                <w:sz w:val="20"/>
              </w:rPr>
              <w:t>podle</w:t>
            </w:r>
            <w:r>
              <w:rPr>
                <w:spacing w:val="-5"/>
                <w:sz w:val="20"/>
              </w:rPr>
              <w:t xml:space="preserve"> </w:t>
            </w:r>
            <w:r>
              <w:rPr>
                <w:sz w:val="20"/>
              </w:rPr>
              <w:t>jejího</w:t>
            </w:r>
            <w:r>
              <w:rPr>
                <w:spacing w:val="-3"/>
                <w:sz w:val="20"/>
              </w:rPr>
              <w:t xml:space="preserve"> </w:t>
            </w:r>
            <w:r>
              <w:rPr>
                <w:sz w:val="20"/>
              </w:rPr>
              <w:t>stylového</w:t>
            </w:r>
            <w:r>
              <w:rPr>
                <w:spacing w:val="-3"/>
                <w:sz w:val="20"/>
              </w:rPr>
              <w:t xml:space="preserve"> </w:t>
            </w:r>
            <w:r>
              <w:rPr>
                <w:sz w:val="20"/>
              </w:rPr>
              <w:t>zařazení,</w:t>
            </w:r>
            <w:r>
              <w:rPr>
                <w:spacing w:val="-3"/>
                <w:sz w:val="20"/>
              </w:rPr>
              <w:t xml:space="preserve"> </w:t>
            </w:r>
            <w:r>
              <w:rPr>
                <w:sz w:val="20"/>
              </w:rPr>
              <w:t>významu</w:t>
            </w:r>
            <w:r>
              <w:rPr>
                <w:spacing w:val="-4"/>
                <w:sz w:val="20"/>
              </w:rPr>
              <w:t xml:space="preserve"> </w:t>
            </w:r>
            <w:r>
              <w:rPr>
                <w:sz w:val="20"/>
              </w:rPr>
              <w:t>a</w:t>
            </w:r>
            <w:r>
              <w:rPr>
                <w:spacing w:val="-3"/>
                <w:sz w:val="20"/>
              </w:rPr>
              <w:t xml:space="preserve"> </w:t>
            </w:r>
            <w:r>
              <w:rPr>
                <w:sz w:val="20"/>
              </w:rPr>
              <w:t>funkce,</w:t>
            </w:r>
            <w:r>
              <w:rPr>
                <w:spacing w:val="-42"/>
                <w:sz w:val="20"/>
              </w:rPr>
              <w:t xml:space="preserve"> </w:t>
            </w:r>
            <w:r>
              <w:rPr>
                <w:sz w:val="20"/>
              </w:rPr>
              <w:t>rozpozná</w:t>
            </w:r>
            <w:r>
              <w:rPr>
                <w:spacing w:val="-1"/>
                <w:sz w:val="20"/>
              </w:rPr>
              <w:t xml:space="preserve"> </w:t>
            </w:r>
            <w:r>
              <w:rPr>
                <w:sz w:val="20"/>
              </w:rPr>
              <w:t>vhodnost</w:t>
            </w:r>
            <w:r>
              <w:rPr>
                <w:spacing w:val="-1"/>
                <w:sz w:val="20"/>
              </w:rPr>
              <w:t xml:space="preserve"> </w:t>
            </w:r>
            <w:r>
              <w:rPr>
                <w:sz w:val="20"/>
              </w:rPr>
              <w:t>či</w:t>
            </w:r>
            <w:r>
              <w:rPr>
                <w:spacing w:val="-2"/>
                <w:sz w:val="20"/>
              </w:rPr>
              <w:t xml:space="preserve"> </w:t>
            </w:r>
            <w:r>
              <w:rPr>
                <w:sz w:val="20"/>
              </w:rPr>
              <w:t>nevhodnost</w:t>
            </w:r>
            <w:r>
              <w:rPr>
                <w:spacing w:val="-1"/>
                <w:sz w:val="20"/>
              </w:rPr>
              <w:t xml:space="preserve"> </w:t>
            </w:r>
            <w:r>
              <w:rPr>
                <w:sz w:val="20"/>
              </w:rPr>
              <w:t>využití</w:t>
            </w:r>
            <w:r>
              <w:rPr>
                <w:spacing w:val="-1"/>
                <w:sz w:val="20"/>
              </w:rPr>
              <w:t xml:space="preserve"> </w:t>
            </w:r>
            <w:r>
              <w:rPr>
                <w:sz w:val="20"/>
              </w:rPr>
              <w:t>určité</w:t>
            </w:r>
            <w:r>
              <w:rPr>
                <w:spacing w:val="-2"/>
                <w:sz w:val="20"/>
              </w:rPr>
              <w:t xml:space="preserve"> </w:t>
            </w:r>
            <w:r>
              <w:rPr>
                <w:sz w:val="20"/>
              </w:rPr>
              <w:t>hudby</w:t>
            </w:r>
          </w:p>
          <w:p w14:paraId="7F9482CD" w14:textId="77777777" w:rsidR="008B4030" w:rsidRDefault="008B4030" w:rsidP="00240274">
            <w:pPr>
              <w:pStyle w:val="TableParagraph"/>
              <w:spacing w:line="222" w:lineRule="exact"/>
              <w:ind w:left="189"/>
              <w:rPr>
                <w:sz w:val="20"/>
              </w:rPr>
            </w:pPr>
            <w:r>
              <w:rPr>
                <w:sz w:val="20"/>
              </w:rPr>
              <w:t>v</w:t>
            </w:r>
            <w:r>
              <w:rPr>
                <w:spacing w:val="-3"/>
                <w:sz w:val="20"/>
              </w:rPr>
              <w:t xml:space="preserve"> </w:t>
            </w:r>
            <w:r>
              <w:rPr>
                <w:sz w:val="20"/>
              </w:rPr>
              <w:t>konkrétních</w:t>
            </w:r>
            <w:r>
              <w:rPr>
                <w:spacing w:val="-2"/>
                <w:sz w:val="20"/>
              </w:rPr>
              <w:t xml:space="preserve"> </w:t>
            </w:r>
            <w:r>
              <w:rPr>
                <w:sz w:val="20"/>
              </w:rPr>
              <w:t>situacích</w:t>
            </w:r>
          </w:p>
        </w:tc>
        <w:tc>
          <w:tcPr>
            <w:tcW w:w="1667" w:type="pct"/>
            <w:tcBorders>
              <w:top w:val="single" w:sz="4" w:space="0" w:color="000000"/>
              <w:left w:val="single" w:sz="4" w:space="0" w:color="000000"/>
              <w:bottom w:val="single" w:sz="4" w:space="0" w:color="000000"/>
              <w:right w:val="single" w:sz="4" w:space="0" w:color="000000"/>
            </w:tcBorders>
            <w:hideMark/>
          </w:tcPr>
          <w:p w14:paraId="3E711F65" w14:textId="3EA48DA0" w:rsidR="008B4030" w:rsidRPr="00111721" w:rsidRDefault="008B4030" w:rsidP="00F4589E">
            <w:pPr>
              <w:pStyle w:val="TableParagraph"/>
              <w:numPr>
                <w:ilvl w:val="0"/>
                <w:numId w:val="311"/>
              </w:numPr>
              <w:tabs>
                <w:tab w:val="left" w:pos="175"/>
              </w:tabs>
              <w:spacing w:line="219" w:lineRule="exact"/>
              <w:ind w:hanging="107"/>
              <w:rPr>
                <w:sz w:val="18"/>
              </w:rPr>
            </w:pPr>
            <w:r>
              <w:rPr>
                <w:sz w:val="18"/>
              </w:rPr>
              <w:t>základní</w:t>
            </w:r>
            <w:r>
              <w:rPr>
                <w:spacing w:val="-3"/>
                <w:sz w:val="18"/>
              </w:rPr>
              <w:t xml:space="preserve"> </w:t>
            </w:r>
            <w:r>
              <w:rPr>
                <w:sz w:val="18"/>
              </w:rPr>
              <w:t>hudební</w:t>
            </w:r>
            <w:r>
              <w:rPr>
                <w:spacing w:val="-3"/>
                <w:sz w:val="18"/>
              </w:rPr>
              <w:t xml:space="preserve"> </w:t>
            </w:r>
            <w:r>
              <w:rPr>
                <w:sz w:val="18"/>
              </w:rPr>
              <w:t>žánry populární</w:t>
            </w:r>
            <w:r>
              <w:rPr>
                <w:spacing w:val="-3"/>
                <w:sz w:val="18"/>
              </w:rPr>
              <w:t xml:space="preserve"> </w:t>
            </w:r>
            <w:r>
              <w:rPr>
                <w:sz w:val="18"/>
              </w:rPr>
              <w:t>hudby</w:t>
            </w:r>
          </w:p>
          <w:p w14:paraId="14CE4D8C" w14:textId="77777777" w:rsidR="008B4030" w:rsidRDefault="008B4030" w:rsidP="00240274">
            <w:pPr>
              <w:pStyle w:val="TableParagraph"/>
              <w:tabs>
                <w:tab w:val="left" w:pos="175"/>
              </w:tabs>
              <w:spacing w:line="219" w:lineRule="exact"/>
              <w:ind w:left="0"/>
              <w:rPr>
                <w:sz w:val="18"/>
              </w:rPr>
            </w:pPr>
          </w:p>
        </w:tc>
        <w:tc>
          <w:tcPr>
            <w:tcW w:w="1667" w:type="pct"/>
            <w:tcBorders>
              <w:top w:val="single" w:sz="4" w:space="0" w:color="000000"/>
              <w:left w:val="single" w:sz="4" w:space="0" w:color="000000"/>
              <w:bottom w:val="single" w:sz="4" w:space="0" w:color="000000"/>
              <w:right w:val="single" w:sz="4" w:space="0" w:color="000000"/>
            </w:tcBorders>
            <w:hideMark/>
          </w:tcPr>
          <w:p w14:paraId="49819DE5" w14:textId="77777777" w:rsidR="008B4030" w:rsidRDefault="008B4030" w:rsidP="00240274">
            <w:pPr>
              <w:pStyle w:val="TableParagraph"/>
              <w:ind w:left="68"/>
              <w:rPr>
                <w:sz w:val="20"/>
              </w:rPr>
            </w:pPr>
            <w:r>
              <w:rPr>
                <w:b/>
                <w:sz w:val="20"/>
              </w:rPr>
              <w:t>Mediální</w:t>
            </w:r>
            <w:r>
              <w:rPr>
                <w:b/>
                <w:spacing w:val="-5"/>
                <w:sz w:val="20"/>
              </w:rPr>
              <w:t xml:space="preserve"> </w:t>
            </w:r>
            <w:r>
              <w:rPr>
                <w:b/>
                <w:sz w:val="20"/>
              </w:rPr>
              <w:t>výchova</w:t>
            </w:r>
            <w:r>
              <w:rPr>
                <w:sz w:val="20"/>
              </w:rPr>
              <w:t>:</w:t>
            </w:r>
            <w:r>
              <w:rPr>
                <w:spacing w:val="-5"/>
                <w:sz w:val="20"/>
              </w:rPr>
              <w:t xml:space="preserve"> </w:t>
            </w:r>
            <w:r>
              <w:rPr>
                <w:sz w:val="20"/>
              </w:rPr>
              <w:t>Role</w:t>
            </w:r>
            <w:r>
              <w:rPr>
                <w:spacing w:val="-1"/>
                <w:sz w:val="20"/>
              </w:rPr>
              <w:t xml:space="preserve"> </w:t>
            </w:r>
            <w:r>
              <w:rPr>
                <w:sz w:val="20"/>
              </w:rPr>
              <w:t>médií</w:t>
            </w:r>
            <w:r>
              <w:rPr>
                <w:spacing w:val="-42"/>
                <w:sz w:val="20"/>
              </w:rPr>
              <w:t xml:space="preserve"> </w:t>
            </w:r>
            <w:r>
              <w:rPr>
                <w:sz w:val="20"/>
              </w:rPr>
              <w:t>v</w:t>
            </w:r>
            <w:r>
              <w:rPr>
                <w:spacing w:val="-2"/>
                <w:sz w:val="20"/>
              </w:rPr>
              <w:t xml:space="preserve"> </w:t>
            </w:r>
            <w:r>
              <w:rPr>
                <w:sz w:val="20"/>
              </w:rPr>
              <w:t>moderních dějinách</w:t>
            </w:r>
          </w:p>
        </w:tc>
      </w:tr>
      <w:tr w:rsidR="008B4030" w14:paraId="1E71C057" w14:textId="77777777" w:rsidTr="00111721">
        <w:trPr>
          <w:trHeight w:val="936"/>
        </w:trPr>
        <w:tc>
          <w:tcPr>
            <w:tcW w:w="1666" w:type="pct"/>
            <w:tcBorders>
              <w:top w:val="single" w:sz="4" w:space="0" w:color="000000"/>
              <w:left w:val="single" w:sz="4" w:space="0" w:color="000000"/>
              <w:bottom w:val="single" w:sz="4" w:space="0" w:color="000000"/>
              <w:right w:val="single" w:sz="4" w:space="0" w:color="000000"/>
            </w:tcBorders>
            <w:hideMark/>
          </w:tcPr>
          <w:p w14:paraId="05AD4F2D" w14:textId="77777777" w:rsidR="008B4030" w:rsidRDefault="008B4030" w:rsidP="00F4589E">
            <w:pPr>
              <w:pStyle w:val="TableParagraph"/>
              <w:numPr>
                <w:ilvl w:val="0"/>
                <w:numId w:val="312"/>
              </w:numPr>
              <w:tabs>
                <w:tab w:val="left" w:pos="190"/>
              </w:tabs>
              <w:spacing w:before="1"/>
              <w:ind w:hanging="121"/>
              <w:rPr>
                <w:sz w:val="20"/>
              </w:rPr>
            </w:pPr>
            <w:r>
              <w:rPr>
                <w:sz w:val="20"/>
              </w:rPr>
              <w:t>interpretuje</w:t>
            </w:r>
            <w:r>
              <w:rPr>
                <w:spacing w:val="-4"/>
                <w:sz w:val="20"/>
              </w:rPr>
              <w:t xml:space="preserve"> </w:t>
            </w:r>
            <w:r>
              <w:rPr>
                <w:sz w:val="20"/>
              </w:rPr>
              <w:t>a</w:t>
            </w:r>
            <w:r>
              <w:rPr>
                <w:spacing w:val="-2"/>
                <w:sz w:val="20"/>
              </w:rPr>
              <w:t xml:space="preserve"> </w:t>
            </w:r>
            <w:r>
              <w:rPr>
                <w:sz w:val="20"/>
              </w:rPr>
              <w:t>kriticky</w:t>
            </w:r>
            <w:r>
              <w:rPr>
                <w:spacing w:val="-1"/>
                <w:sz w:val="20"/>
              </w:rPr>
              <w:t xml:space="preserve"> </w:t>
            </w:r>
            <w:r>
              <w:rPr>
                <w:sz w:val="20"/>
              </w:rPr>
              <w:t>hodnotí</w:t>
            </w:r>
            <w:r>
              <w:rPr>
                <w:spacing w:val="-5"/>
                <w:sz w:val="20"/>
              </w:rPr>
              <w:t xml:space="preserve"> </w:t>
            </w:r>
            <w:r>
              <w:rPr>
                <w:sz w:val="20"/>
              </w:rPr>
              <w:t>hudbu</w:t>
            </w:r>
            <w:r>
              <w:rPr>
                <w:spacing w:val="-4"/>
                <w:sz w:val="20"/>
              </w:rPr>
              <w:t xml:space="preserve"> </w:t>
            </w:r>
            <w:r>
              <w:rPr>
                <w:sz w:val="20"/>
              </w:rPr>
              <w:t>na</w:t>
            </w:r>
            <w:r>
              <w:rPr>
                <w:spacing w:val="-2"/>
                <w:sz w:val="20"/>
              </w:rPr>
              <w:t xml:space="preserve"> </w:t>
            </w:r>
            <w:r>
              <w:rPr>
                <w:sz w:val="20"/>
              </w:rPr>
              <w:t>základě</w:t>
            </w:r>
            <w:r>
              <w:rPr>
                <w:spacing w:val="-3"/>
                <w:sz w:val="20"/>
              </w:rPr>
              <w:t xml:space="preserve"> </w:t>
            </w:r>
            <w:r>
              <w:rPr>
                <w:sz w:val="20"/>
              </w:rPr>
              <w:t>vědomostí</w:t>
            </w:r>
            <w:r>
              <w:rPr>
                <w:spacing w:val="-1"/>
                <w:sz w:val="20"/>
              </w:rPr>
              <w:t xml:space="preserve"> </w:t>
            </w:r>
            <w:r>
              <w:rPr>
                <w:sz w:val="20"/>
              </w:rPr>
              <w:t>a</w:t>
            </w:r>
          </w:p>
          <w:p w14:paraId="64C336BB" w14:textId="77777777" w:rsidR="008B4030" w:rsidRDefault="008B4030" w:rsidP="00240274">
            <w:pPr>
              <w:pStyle w:val="TableParagraph"/>
              <w:ind w:left="189"/>
              <w:rPr>
                <w:sz w:val="20"/>
              </w:rPr>
            </w:pPr>
            <w:r>
              <w:rPr>
                <w:sz w:val="20"/>
              </w:rPr>
              <w:t>individuálních</w:t>
            </w:r>
            <w:r>
              <w:rPr>
                <w:spacing w:val="-4"/>
                <w:sz w:val="20"/>
              </w:rPr>
              <w:t xml:space="preserve"> </w:t>
            </w:r>
            <w:r>
              <w:rPr>
                <w:sz w:val="20"/>
              </w:rPr>
              <w:t>hudebních</w:t>
            </w:r>
            <w:r>
              <w:rPr>
                <w:spacing w:val="-4"/>
                <w:sz w:val="20"/>
              </w:rPr>
              <w:t xml:space="preserve"> </w:t>
            </w:r>
            <w:r>
              <w:rPr>
                <w:sz w:val="20"/>
              </w:rPr>
              <w:t>schopností;</w:t>
            </w:r>
            <w:r>
              <w:rPr>
                <w:spacing w:val="-6"/>
                <w:sz w:val="20"/>
              </w:rPr>
              <w:t xml:space="preserve"> </w:t>
            </w:r>
            <w:r>
              <w:rPr>
                <w:sz w:val="20"/>
              </w:rPr>
              <w:t>vytváří</w:t>
            </w:r>
            <w:r>
              <w:rPr>
                <w:spacing w:val="-2"/>
                <w:sz w:val="20"/>
              </w:rPr>
              <w:t xml:space="preserve"> </w:t>
            </w:r>
            <w:r>
              <w:rPr>
                <w:sz w:val="20"/>
              </w:rPr>
              <w:t>vlastní</w:t>
            </w:r>
            <w:r>
              <w:rPr>
                <w:spacing w:val="-3"/>
                <w:sz w:val="20"/>
              </w:rPr>
              <w:t xml:space="preserve"> </w:t>
            </w:r>
            <w:r>
              <w:rPr>
                <w:sz w:val="20"/>
              </w:rPr>
              <w:t>soudy</w:t>
            </w:r>
            <w:r>
              <w:rPr>
                <w:spacing w:val="-5"/>
                <w:sz w:val="20"/>
              </w:rPr>
              <w:t xml:space="preserve"> </w:t>
            </w:r>
            <w:r>
              <w:rPr>
                <w:sz w:val="20"/>
              </w:rPr>
              <w:t>o</w:t>
            </w:r>
            <w:r>
              <w:rPr>
                <w:spacing w:val="-5"/>
                <w:sz w:val="20"/>
              </w:rPr>
              <w:t xml:space="preserve"> </w:t>
            </w:r>
            <w:r>
              <w:rPr>
                <w:sz w:val="20"/>
              </w:rPr>
              <w:t>znějící</w:t>
            </w:r>
            <w:r>
              <w:rPr>
                <w:spacing w:val="-42"/>
                <w:sz w:val="20"/>
              </w:rPr>
              <w:t xml:space="preserve"> </w:t>
            </w:r>
            <w:r>
              <w:rPr>
                <w:sz w:val="20"/>
              </w:rPr>
              <w:t>hudbě,</w:t>
            </w:r>
            <w:r>
              <w:rPr>
                <w:spacing w:val="-1"/>
                <w:sz w:val="20"/>
              </w:rPr>
              <w:t xml:space="preserve"> </w:t>
            </w:r>
            <w:r>
              <w:rPr>
                <w:sz w:val="20"/>
              </w:rPr>
              <w:t>které</w:t>
            </w:r>
            <w:r>
              <w:rPr>
                <w:spacing w:val="-2"/>
                <w:sz w:val="20"/>
              </w:rPr>
              <w:t xml:space="preserve"> </w:t>
            </w:r>
            <w:r>
              <w:rPr>
                <w:sz w:val="20"/>
              </w:rPr>
              <w:t>dokáže</w:t>
            </w:r>
            <w:r>
              <w:rPr>
                <w:spacing w:val="-1"/>
                <w:sz w:val="20"/>
              </w:rPr>
              <w:t xml:space="preserve"> </w:t>
            </w:r>
            <w:r>
              <w:rPr>
                <w:sz w:val="20"/>
              </w:rPr>
              <w:t>v</w:t>
            </w:r>
            <w:r>
              <w:rPr>
                <w:spacing w:val="-2"/>
                <w:sz w:val="20"/>
              </w:rPr>
              <w:t xml:space="preserve"> </w:t>
            </w:r>
            <w:r>
              <w:rPr>
                <w:sz w:val="20"/>
              </w:rPr>
              <w:t>diskuzi</w:t>
            </w:r>
            <w:r>
              <w:rPr>
                <w:spacing w:val="2"/>
                <w:sz w:val="20"/>
              </w:rPr>
              <w:t xml:space="preserve"> </w:t>
            </w:r>
            <w:r>
              <w:rPr>
                <w:sz w:val="20"/>
              </w:rPr>
              <w:t>obhájit</w:t>
            </w:r>
          </w:p>
        </w:tc>
        <w:tc>
          <w:tcPr>
            <w:tcW w:w="1667" w:type="pct"/>
            <w:tcBorders>
              <w:top w:val="single" w:sz="4" w:space="0" w:color="000000"/>
              <w:left w:val="single" w:sz="4" w:space="0" w:color="000000"/>
              <w:bottom w:val="single" w:sz="4" w:space="0" w:color="000000"/>
              <w:right w:val="single" w:sz="4" w:space="0" w:color="000000"/>
            </w:tcBorders>
            <w:hideMark/>
          </w:tcPr>
          <w:p w14:paraId="3017856B" w14:textId="77777777" w:rsidR="008B4030" w:rsidRDefault="008B4030" w:rsidP="00F4589E">
            <w:pPr>
              <w:pStyle w:val="TableParagraph"/>
              <w:numPr>
                <w:ilvl w:val="0"/>
                <w:numId w:val="313"/>
              </w:numPr>
              <w:tabs>
                <w:tab w:val="left" w:pos="187"/>
              </w:tabs>
              <w:spacing w:line="234" w:lineRule="exact"/>
              <w:ind w:left="186" w:hanging="119"/>
              <w:rPr>
                <w:sz w:val="18"/>
              </w:rPr>
            </w:pPr>
            <w:r>
              <w:rPr>
                <w:sz w:val="18"/>
              </w:rPr>
              <w:t>estetická</w:t>
            </w:r>
            <w:r>
              <w:rPr>
                <w:spacing w:val="-2"/>
                <w:sz w:val="18"/>
              </w:rPr>
              <w:t xml:space="preserve"> </w:t>
            </w:r>
            <w:r>
              <w:rPr>
                <w:sz w:val="18"/>
              </w:rPr>
              <w:t>a</w:t>
            </w:r>
            <w:r>
              <w:rPr>
                <w:spacing w:val="-3"/>
                <w:sz w:val="18"/>
              </w:rPr>
              <w:t xml:space="preserve"> </w:t>
            </w:r>
            <w:r>
              <w:rPr>
                <w:sz w:val="18"/>
              </w:rPr>
              <w:t>umělecká</w:t>
            </w:r>
            <w:r>
              <w:rPr>
                <w:spacing w:val="-2"/>
                <w:sz w:val="18"/>
              </w:rPr>
              <w:t xml:space="preserve"> </w:t>
            </w:r>
            <w:r>
              <w:rPr>
                <w:sz w:val="18"/>
              </w:rPr>
              <w:t>hodnota</w:t>
            </w:r>
            <w:r>
              <w:rPr>
                <w:spacing w:val="-1"/>
                <w:sz w:val="18"/>
              </w:rPr>
              <w:t xml:space="preserve"> </w:t>
            </w:r>
            <w:r>
              <w:rPr>
                <w:sz w:val="18"/>
              </w:rPr>
              <w:t>hudebního</w:t>
            </w:r>
            <w:r>
              <w:rPr>
                <w:spacing w:val="-2"/>
                <w:sz w:val="18"/>
              </w:rPr>
              <w:t xml:space="preserve"> </w:t>
            </w:r>
            <w:r>
              <w:rPr>
                <w:sz w:val="18"/>
              </w:rPr>
              <w:t>díla</w:t>
            </w:r>
          </w:p>
          <w:p w14:paraId="1166196A" w14:textId="77777777" w:rsidR="008B4030" w:rsidRDefault="008B4030" w:rsidP="00F4589E">
            <w:pPr>
              <w:pStyle w:val="TableParagraph"/>
              <w:numPr>
                <w:ilvl w:val="0"/>
                <w:numId w:val="313"/>
              </w:numPr>
              <w:tabs>
                <w:tab w:val="left" w:pos="187"/>
              </w:tabs>
              <w:ind w:left="68" w:firstLine="0"/>
              <w:rPr>
                <w:sz w:val="18"/>
              </w:rPr>
            </w:pPr>
            <w:r>
              <w:rPr>
                <w:sz w:val="18"/>
              </w:rPr>
              <w:t>komplexní</w:t>
            </w:r>
            <w:r>
              <w:rPr>
                <w:spacing w:val="-4"/>
                <w:sz w:val="18"/>
              </w:rPr>
              <w:t xml:space="preserve"> </w:t>
            </w:r>
            <w:r>
              <w:rPr>
                <w:sz w:val="18"/>
              </w:rPr>
              <w:t>popis</w:t>
            </w:r>
            <w:r>
              <w:rPr>
                <w:spacing w:val="-3"/>
                <w:sz w:val="18"/>
              </w:rPr>
              <w:t xml:space="preserve"> </w:t>
            </w:r>
            <w:r>
              <w:rPr>
                <w:sz w:val="18"/>
              </w:rPr>
              <w:t>a</w:t>
            </w:r>
            <w:r>
              <w:rPr>
                <w:spacing w:val="-3"/>
                <w:sz w:val="18"/>
              </w:rPr>
              <w:t xml:space="preserve"> </w:t>
            </w:r>
            <w:r>
              <w:rPr>
                <w:sz w:val="18"/>
              </w:rPr>
              <w:t>interpretace</w:t>
            </w:r>
            <w:r>
              <w:rPr>
                <w:spacing w:val="-3"/>
                <w:sz w:val="18"/>
              </w:rPr>
              <w:t xml:space="preserve"> </w:t>
            </w:r>
            <w:r>
              <w:rPr>
                <w:sz w:val="18"/>
              </w:rPr>
              <w:t>hudebního</w:t>
            </w:r>
            <w:r>
              <w:rPr>
                <w:spacing w:val="-2"/>
                <w:sz w:val="18"/>
              </w:rPr>
              <w:t xml:space="preserve"> </w:t>
            </w:r>
            <w:r>
              <w:rPr>
                <w:sz w:val="18"/>
              </w:rPr>
              <w:t>díla,</w:t>
            </w:r>
            <w:r>
              <w:rPr>
                <w:spacing w:val="-3"/>
                <w:sz w:val="18"/>
              </w:rPr>
              <w:t xml:space="preserve"> </w:t>
            </w:r>
            <w:r>
              <w:rPr>
                <w:sz w:val="18"/>
              </w:rPr>
              <w:t>zařazení</w:t>
            </w:r>
            <w:r>
              <w:rPr>
                <w:spacing w:val="-37"/>
                <w:sz w:val="18"/>
              </w:rPr>
              <w:t xml:space="preserve"> </w:t>
            </w:r>
            <w:r>
              <w:rPr>
                <w:sz w:val="18"/>
              </w:rPr>
              <w:t>díla</w:t>
            </w:r>
            <w:r>
              <w:rPr>
                <w:spacing w:val="-4"/>
                <w:sz w:val="18"/>
              </w:rPr>
              <w:t xml:space="preserve"> </w:t>
            </w:r>
            <w:r>
              <w:rPr>
                <w:sz w:val="18"/>
              </w:rPr>
              <w:t>do</w:t>
            </w:r>
            <w:r>
              <w:rPr>
                <w:spacing w:val="-2"/>
                <w:sz w:val="18"/>
              </w:rPr>
              <w:t xml:space="preserve"> </w:t>
            </w:r>
            <w:r>
              <w:rPr>
                <w:sz w:val="18"/>
              </w:rPr>
              <w:t>historického</w:t>
            </w:r>
            <w:r>
              <w:rPr>
                <w:spacing w:val="-3"/>
                <w:sz w:val="18"/>
              </w:rPr>
              <w:t xml:space="preserve"> </w:t>
            </w:r>
            <w:r>
              <w:rPr>
                <w:sz w:val="18"/>
              </w:rPr>
              <w:t>a</w:t>
            </w:r>
            <w:r>
              <w:rPr>
                <w:spacing w:val="-3"/>
                <w:sz w:val="18"/>
              </w:rPr>
              <w:t xml:space="preserve"> </w:t>
            </w:r>
            <w:r>
              <w:rPr>
                <w:sz w:val="18"/>
              </w:rPr>
              <w:t>sociálního</w:t>
            </w:r>
            <w:r>
              <w:rPr>
                <w:spacing w:val="-3"/>
                <w:sz w:val="18"/>
              </w:rPr>
              <w:t xml:space="preserve"> </w:t>
            </w:r>
            <w:r>
              <w:rPr>
                <w:sz w:val="18"/>
              </w:rPr>
              <w:t>kontextu,</w:t>
            </w:r>
            <w:r>
              <w:rPr>
                <w:spacing w:val="-2"/>
                <w:sz w:val="18"/>
              </w:rPr>
              <w:t xml:space="preserve"> </w:t>
            </w:r>
            <w:r>
              <w:rPr>
                <w:sz w:val="18"/>
              </w:rPr>
              <w:t>vlastní</w:t>
            </w:r>
            <w:r>
              <w:rPr>
                <w:spacing w:val="-3"/>
                <w:sz w:val="18"/>
              </w:rPr>
              <w:t xml:space="preserve"> </w:t>
            </w:r>
            <w:r>
              <w:rPr>
                <w:sz w:val="18"/>
              </w:rPr>
              <w:t>reflexe</w:t>
            </w:r>
          </w:p>
          <w:p w14:paraId="14E9AC2F" w14:textId="77777777" w:rsidR="008B4030" w:rsidRDefault="008B4030" w:rsidP="00240274">
            <w:pPr>
              <w:pStyle w:val="TableParagraph"/>
              <w:spacing w:before="2" w:line="225" w:lineRule="exact"/>
              <w:ind w:left="68"/>
              <w:rPr>
                <w:sz w:val="20"/>
              </w:rPr>
            </w:pPr>
            <w:r>
              <w:rPr>
                <w:sz w:val="18"/>
              </w:rPr>
              <w:t>hudebních</w:t>
            </w:r>
            <w:r>
              <w:rPr>
                <w:spacing w:val="-3"/>
                <w:sz w:val="18"/>
              </w:rPr>
              <w:t xml:space="preserve"> </w:t>
            </w:r>
            <w:r>
              <w:rPr>
                <w:sz w:val="20"/>
              </w:rPr>
              <w:t>děl</w:t>
            </w:r>
          </w:p>
          <w:p w14:paraId="637F5526" w14:textId="77777777" w:rsidR="008B4030" w:rsidRDefault="008B4030" w:rsidP="00240274">
            <w:pPr>
              <w:pStyle w:val="TableParagraph"/>
              <w:spacing w:before="2" w:line="225" w:lineRule="exact"/>
              <w:ind w:left="68"/>
              <w:rPr>
                <w:sz w:val="20"/>
              </w:rPr>
            </w:pPr>
          </w:p>
          <w:p w14:paraId="26F276FC" w14:textId="77777777" w:rsidR="008B4030" w:rsidRDefault="008B4030" w:rsidP="00240274">
            <w:pPr>
              <w:pStyle w:val="TableParagraph"/>
              <w:spacing w:before="2" w:line="225" w:lineRule="exact"/>
              <w:ind w:left="68"/>
              <w:rPr>
                <w:sz w:val="20"/>
              </w:rPr>
            </w:pPr>
          </w:p>
        </w:tc>
        <w:tc>
          <w:tcPr>
            <w:tcW w:w="1667" w:type="pct"/>
            <w:tcBorders>
              <w:top w:val="single" w:sz="4" w:space="0" w:color="000000"/>
              <w:left w:val="single" w:sz="4" w:space="0" w:color="000000"/>
              <w:bottom w:val="single" w:sz="4" w:space="0" w:color="000000"/>
              <w:right w:val="single" w:sz="4" w:space="0" w:color="000000"/>
            </w:tcBorders>
          </w:tcPr>
          <w:p w14:paraId="3ECB75C4" w14:textId="77777777" w:rsidR="008B4030" w:rsidRDefault="008B4030" w:rsidP="00240274">
            <w:pPr>
              <w:pStyle w:val="TableParagraph"/>
              <w:ind w:left="0"/>
              <w:rPr>
                <w:rFonts w:ascii="Times New Roman"/>
                <w:sz w:val="18"/>
              </w:rPr>
            </w:pPr>
          </w:p>
        </w:tc>
      </w:tr>
      <w:tr w:rsidR="00240274" w14:paraId="7ED1A168" w14:textId="77777777" w:rsidTr="00111721">
        <w:trPr>
          <w:trHeight w:val="1317"/>
        </w:trPr>
        <w:tc>
          <w:tcPr>
            <w:tcW w:w="1666" w:type="pct"/>
            <w:tcBorders>
              <w:top w:val="single" w:sz="4" w:space="0" w:color="000000"/>
              <w:left w:val="single" w:sz="4" w:space="0" w:color="000000"/>
              <w:bottom w:val="single" w:sz="4" w:space="0" w:color="000000"/>
              <w:right w:val="single" w:sz="4" w:space="0" w:color="000000"/>
            </w:tcBorders>
            <w:hideMark/>
          </w:tcPr>
          <w:p w14:paraId="0CEC7ECF" w14:textId="77777777" w:rsidR="008B4030" w:rsidRDefault="008B4030" w:rsidP="00F4589E">
            <w:pPr>
              <w:pStyle w:val="TableParagraph"/>
              <w:numPr>
                <w:ilvl w:val="0"/>
                <w:numId w:val="314"/>
              </w:numPr>
              <w:tabs>
                <w:tab w:val="left" w:pos="190"/>
              </w:tabs>
              <w:rPr>
                <w:sz w:val="20"/>
              </w:rPr>
            </w:pPr>
            <w:r>
              <w:rPr>
                <w:sz w:val="20"/>
              </w:rPr>
              <w:t>vnímá</w:t>
            </w:r>
            <w:r>
              <w:rPr>
                <w:spacing w:val="-3"/>
                <w:sz w:val="20"/>
              </w:rPr>
              <w:t xml:space="preserve"> </w:t>
            </w:r>
            <w:r>
              <w:rPr>
                <w:sz w:val="20"/>
              </w:rPr>
              <w:t>rozdílnost</w:t>
            </w:r>
            <w:r>
              <w:rPr>
                <w:spacing w:val="-3"/>
                <w:sz w:val="20"/>
              </w:rPr>
              <w:t xml:space="preserve"> </w:t>
            </w:r>
            <w:r>
              <w:rPr>
                <w:sz w:val="20"/>
              </w:rPr>
              <w:t>přístupu</w:t>
            </w:r>
            <w:r>
              <w:rPr>
                <w:spacing w:val="-2"/>
                <w:sz w:val="20"/>
              </w:rPr>
              <w:t xml:space="preserve"> </w:t>
            </w:r>
            <w:r>
              <w:rPr>
                <w:sz w:val="20"/>
              </w:rPr>
              <w:t>jednotlivých</w:t>
            </w:r>
            <w:r>
              <w:rPr>
                <w:spacing w:val="-3"/>
                <w:sz w:val="20"/>
              </w:rPr>
              <w:t xml:space="preserve"> </w:t>
            </w:r>
            <w:r>
              <w:rPr>
                <w:sz w:val="20"/>
              </w:rPr>
              <w:t>lidí</w:t>
            </w:r>
            <w:r>
              <w:rPr>
                <w:spacing w:val="-3"/>
                <w:sz w:val="20"/>
              </w:rPr>
              <w:t xml:space="preserve"> </w:t>
            </w:r>
            <w:r>
              <w:rPr>
                <w:sz w:val="20"/>
              </w:rPr>
              <w:t>k</w:t>
            </w:r>
            <w:r>
              <w:rPr>
                <w:spacing w:val="-2"/>
                <w:sz w:val="20"/>
              </w:rPr>
              <w:t xml:space="preserve"> </w:t>
            </w:r>
            <w:r>
              <w:rPr>
                <w:sz w:val="20"/>
              </w:rPr>
              <w:t>hudbě</w:t>
            </w:r>
            <w:r>
              <w:rPr>
                <w:spacing w:val="-4"/>
                <w:sz w:val="20"/>
              </w:rPr>
              <w:t xml:space="preserve"> </w:t>
            </w:r>
            <w:r>
              <w:rPr>
                <w:sz w:val="20"/>
              </w:rPr>
              <w:t>a</w:t>
            </w:r>
            <w:r>
              <w:rPr>
                <w:spacing w:val="-3"/>
                <w:sz w:val="20"/>
              </w:rPr>
              <w:t xml:space="preserve"> </w:t>
            </w:r>
            <w:r>
              <w:rPr>
                <w:sz w:val="20"/>
              </w:rPr>
              <w:t>hudební</w:t>
            </w:r>
            <w:r>
              <w:rPr>
                <w:spacing w:val="-42"/>
                <w:sz w:val="20"/>
              </w:rPr>
              <w:t xml:space="preserve"> </w:t>
            </w:r>
            <w:r>
              <w:rPr>
                <w:sz w:val="20"/>
              </w:rPr>
              <w:t>tvorbě,</w:t>
            </w:r>
          </w:p>
        </w:tc>
        <w:tc>
          <w:tcPr>
            <w:tcW w:w="1667" w:type="pct"/>
            <w:tcBorders>
              <w:top w:val="single" w:sz="4" w:space="0" w:color="000000"/>
              <w:left w:val="single" w:sz="4" w:space="0" w:color="000000"/>
              <w:bottom w:val="single" w:sz="4" w:space="0" w:color="000000"/>
              <w:right w:val="single" w:sz="4" w:space="0" w:color="000000"/>
            </w:tcBorders>
            <w:hideMark/>
          </w:tcPr>
          <w:p w14:paraId="67C97D53" w14:textId="77777777" w:rsidR="008B4030" w:rsidRDefault="008B4030" w:rsidP="00F4589E">
            <w:pPr>
              <w:pStyle w:val="TableParagraph"/>
              <w:numPr>
                <w:ilvl w:val="0"/>
                <w:numId w:val="315"/>
              </w:numPr>
              <w:tabs>
                <w:tab w:val="left" w:pos="175"/>
              </w:tabs>
              <w:spacing w:line="218" w:lineRule="exact"/>
              <w:ind w:hanging="107"/>
              <w:rPr>
                <w:sz w:val="18"/>
              </w:rPr>
            </w:pPr>
            <w:r>
              <w:rPr>
                <w:sz w:val="18"/>
              </w:rPr>
              <w:t>populární</w:t>
            </w:r>
            <w:r>
              <w:rPr>
                <w:spacing w:val="-3"/>
                <w:sz w:val="18"/>
              </w:rPr>
              <w:t xml:space="preserve"> </w:t>
            </w:r>
            <w:r>
              <w:rPr>
                <w:sz w:val="18"/>
              </w:rPr>
              <w:t>hudba</w:t>
            </w:r>
          </w:p>
          <w:p w14:paraId="37D9C6D9" w14:textId="77777777" w:rsidR="008B4030" w:rsidRDefault="008B4030" w:rsidP="00F4589E">
            <w:pPr>
              <w:pStyle w:val="TableParagraph"/>
              <w:numPr>
                <w:ilvl w:val="0"/>
                <w:numId w:val="330"/>
              </w:numPr>
              <w:tabs>
                <w:tab w:val="left" w:pos="175"/>
              </w:tabs>
              <w:spacing w:line="219" w:lineRule="exact"/>
              <w:rPr>
                <w:sz w:val="18"/>
              </w:rPr>
            </w:pPr>
            <w:r>
              <w:rPr>
                <w:sz w:val="18"/>
              </w:rPr>
              <w:t>jazz-</w:t>
            </w:r>
            <w:r>
              <w:rPr>
                <w:spacing w:val="-1"/>
                <w:sz w:val="18"/>
              </w:rPr>
              <w:t xml:space="preserve"> </w:t>
            </w:r>
            <w:r>
              <w:rPr>
                <w:sz w:val="18"/>
              </w:rPr>
              <w:t>konce</w:t>
            </w:r>
            <w:r>
              <w:rPr>
                <w:spacing w:val="-2"/>
                <w:sz w:val="18"/>
              </w:rPr>
              <w:t xml:space="preserve"> </w:t>
            </w:r>
            <w:r>
              <w:rPr>
                <w:sz w:val="18"/>
              </w:rPr>
              <w:t>19.</w:t>
            </w:r>
            <w:r>
              <w:rPr>
                <w:spacing w:val="-1"/>
                <w:sz w:val="18"/>
              </w:rPr>
              <w:t xml:space="preserve"> </w:t>
            </w:r>
            <w:r>
              <w:rPr>
                <w:sz w:val="18"/>
              </w:rPr>
              <w:t>stol.</w:t>
            </w:r>
          </w:p>
          <w:p w14:paraId="38AE49AD" w14:textId="77777777" w:rsidR="008B4030" w:rsidRPr="004F0425" w:rsidRDefault="008B4030" w:rsidP="00F4589E">
            <w:pPr>
              <w:pStyle w:val="TableParagraph"/>
              <w:numPr>
                <w:ilvl w:val="0"/>
                <w:numId w:val="330"/>
              </w:numPr>
              <w:tabs>
                <w:tab w:val="left" w:pos="175"/>
              </w:tabs>
              <w:spacing w:line="219" w:lineRule="exact"/>
              <w:rPr>
                <w:sz w:val="18"/>
              </w:rPr>
            </w:pPr>
            <w:r w:rsidRPr="004F0425">
              <w:rPr>
                <w:sz w:val="18"/>
              </w:rPr>
              <w:t>20.</w:t>
            </w:r>
            <w:r w:rsidRPr="004F0425">
              <w:rPr>
                <w:spacing w:val="-1"/>
                <w:sz w:val="18"/>
              </w:rPr>
              <w:t xml:space="preserve"> </w:t>
            </w:r>
            <w:r w:rsidRPr="004F0425">
              <w:rPr>
                <w:sz w:val="18"/>
              </w:rPr>
              <w:t>léta;</w:t>
            </w:r>
            <w:r w:rsidRPr="004F0425">
              <w:rPr>
                <w:spacing w:val="1"/>
                <w:sz w:val="18"/>
              </w:rPr>
              <w:t xml:space="preserve"> </w:t>
            </w:r>
          </w:p>
          <w:p w14:paraId="114D3955" w14:textId="77777777" w:rsidR="008B4030" w:rsidRDefault="008B4030" w:rsidP="00F4589E">
            <w:pPr>
              <w:pStyle w:val="TableParagraph"/>
              <w:numPr>
                <w:ilvl w:val="0"/>
                <w:numId w:val="330"/>
              </w:numPr>
              <w:tabs>
                <w:tab w:val="left" w:pos="175"/>
              </w:tabs>
              <w:spacing w:line="219" w:lineRule="exact"/>
              <w:rPr>
                <w:sz w:val="18"/>
              </w:rPr>
            </w:pPr>
            <w:r w:rsidRPr="004F0425">
              <w:rPr>
                <w:rFonts w:ascii="Times New Roman" w:hAnsi="Times New Roman"/>
                <w:spacing w:val="1"/>
                <w:sz w:val="18"/>
              </w:rPr>
              <w:t xml:space="preserve"> </w:t>
            </w:r>
            <w:r w:rsidRPr="004F0425">
              <w:rPr>
                <w:sz w:val="18"/>
              </w:rPr>
              <w:t>30.</w:t>
            </w:r>
            <w:r w:rsidRPr="004F0425">
              <w:rPr>
                <w:spacing w:val="-1"/>
                <w:sz w:val="18"/>
              </w:rPr>
              <w:t xml:space="preserve"> </w:t>
            </w:r>
            <w:r w:rsidRPr="004F0425">
              <w:rPr>
                <w:sz w:val="18"/>
              </w:rPr>
              <w:t>léta</w:t>
            </w:r>
            <w:r w:rsidRPr="004F0425">
              <w:rPr>
                <w:spacing w:val="-2"/>
                <w:sz w:val="18"/>
              </w:rPr>
              <w:t xml:space="preserve"> </w:t>
            </w:r>
            <w:r w:rsidRPr="004F0425">
              <w:rPr>
                <w:sz w:val="18"/>
              </w:rPr>
              <w:t>–</w:t>
            </w:r>
            <w:r w:rsidRPr="004F0425">
              <w:rPr>
                <w:spacing w:val="-2"/>
                <w:sz w:val="18"/>
              </w:rPr>
              <w:t xml:space="preserve"> </w:t>
            </w:r>
            <w:r w:rsidRPr="004F0425">
              <w:rPr>
                <w:sz w:val="18"/>
              </w:rPr>
              <w:t>swing</w:t>
            </w:r>
          </w:p>
          <w:p w14:paraId="5A9D304B" w14:textId="77777777" w:rsidR="008B4030" w:rsidRDefault="008B4030" w:rsidP="00F4589E">
            <w:pPr>
              <w:pStyle w:val="TableParagraph"/>
              <w:numPr>
                <w:ilvl w:val="0"/>
                <w:numId w:val="330"/>
              </w:numPr>
              <w:tabs>
                <w:tab w:val="left" w:pos="175"/>
              </w:tabs>
              <w:spacing w:line="219" w:lineRule="exact"/>
              <w:rPr>
                <w:sz w:val="18"/>
              </w:rPr>
            </w:pPr>
            <w:r w:rsidRPr="004F0425">
              <w:rPr>
                <w:sz w:val="18"/>
              </w:rPr>
              <w:t>40.</w:t>
            </w:r>
            <w:r w:rsidRPr="004F0425">
              <w:rPr>
                <w:spacing w:val="-2"/>
                <w:sz w:val="18"/>
              </w:rPr>
              <w:t xml:space="preserve"> </w:t>
            </w:r>
            <w:r w:rsidRPr="004F0425">
              <w:rPr>
                <w:sz w:val="18"/>
              </w:rPr>
              <w:t>léta</w:t>
            </w:r>
            <w:r w:rsidRPr="004F0425">
              <w:rPr>
                <w:spacing w:val="-2"/>
                <w:sz w:val="18"/>
              </w:rPr>
              <w:t xml:space="preserve"> </w:t>
            </w:r>
            <w:r w:rsidRPr="004F0425">
              <w:rPr>
                <w:sz w:val="18"/>
              </w:rPr>
              <w:t>–</w:t>
            </w:r>
            <w:r w:rsidRPr="004F0425">
              <w:rPr>
                <w:spacing w:val="-3"/>
                <w:sz w:val="18"/>
              </w:rPr>
              <w:t xml:space="preserve"> </w:t>
            </w:r>
            <w:r w:rsidRPr="004F0425">
              <w:rPr>
                <w:sz w:val="18"/>
              </w:rPr>
              <w:t>bop,</w:t>
            </w:r>
            <w:r w:rsidRPr="004F0425">
              <w:rPr>
                <w:spacing w:val="-1"/>
                <w:sz w:val="18"/>
              </w:rPr>
              <w:t xml:space="preserve"> </w:t>
            </w:r>
            <w:r w:rsidRPr="004F0425">
              <w:rPr>
                <w:sz w:val="18"/>
              </w:rPr>
              <w:t>blues,</w:t>
            </w:r>
            <w:r w:rsidRPr="004F0425">
              <w:rPr>
                <w:spacing w:val="-2"/>
                <w:sz w:val="18"/>
              </w:rPr>
              <w:t xml:space="preserve"> </w:t>
            </w:r>
            <w:r w:rsidRPr="004F0425">
              <w:rPr>
                <w:sz w:val="18"/>
              </w:rPr>
              <w:t>country</w:t>
            </w:r>
            <w:r w:rsidRPr="004F0425">
              <w:rPr>
                <w:spacing w:val="-1"/>
                <w:sz w:val="18"/>
              </w:rPr>
              <w:t xml:space="preserve"> </w:t>
            </w:r>
            <w:r w:rsidRPr="004F0425">
              <w:rPr>
                <w:sz w:val="18"/>
              </w:rPr>
              <w:t>western</w:t>
            </w:r>
          </w:p>
          <w:p w14:paraId="5B5292D9" w14:textId="77777777" w:rsidR="008B4030" w:rsidRDefault="008B4030" w:rsidP="00F4589E">
            <w:pPr>
              <w:pStyle w:val="TableParagraph"/>
              <w:numPr>
                <w:ilvl w:val="0"/>
                <w:numId w:val="330"/>
              </w:numPr>
              <w:tabs>
                <w:tab w:val="left" w:pos="175"/>
              </w:tabs>
              <w:spacing w:line="219" w:lineRule="exact"/>
              <w:rPr>
                <w:sz w:val="18"/>
              </w:rPr>
            </w:pPr>
            <w:r w:rsidRPr="004F0425">
              <w:rPr>
                <w:sz w:val="18"/>
              </w:rPr>
              <w:t>50.</w:t>
            </w:r>
            <w:r w:rsidRPr="004F0425">
              <w:rPr>
                <w:spacing w:val="-1"/>
                <w:sz w:val="18"/>
              </w:rPr>
              <w:t xml:space="preserve"> </w:t>
            </w:r>
            <w:r w:rsidRPr="004F0425">
              <w:rPr>
                <w:sz w:val="18"/>
              </w:rPr>
              <w:t>léta</w:t>
            </w:r>
            <w:r w:rsidRPr="004F0425">
              <w:rPr>
                <w:spacing w:val="-1"/>
                <w:sz w:val="18"/>
              </w:rPr>
              <w:t xml:space="preserve"> </w:t>
            </w:r>
            <w:r w:rsidRPr="004F0425">
              <w:rPr>
                <w:sz w:val="18"/>
              </w:rPr>
              <w:t>–</w:t>
            </w:r>
            <w:r w:rsidRPr="004F0425">
              <w:rPr>
                <w:spacing w:val="-1"/>
                <w:sz w:val="18"/>
              </w:rPr>
              <w:t xml:space="preserve"> </w:t>
            </w:r>
            <w:r w:rsidRPr="004F0425">
              <w:rPr>
                <w:sz w:val="18"/>
              </w:rPr>
              <w:t>rokenrol</w:t>
            </w:r>
          </w:p>
          <w:p w14:paraId="09D8745D" w14:textId="77777777" w:rsidR="008B4030" w:rsidRPr="004F0425" w:rsidRDefault="008B4030" w:rsidP="00240274">
            <w:pPr>
              <w:pStyle w:val="TableParagraph"/>
              <w:tabs>
                <w:tab w:val="left" w:pos="175"/>
              </w:tabs>
              <w:spacing w:line="219" w:lineRule="exact"/>
              <w:rPr>
                <w:sz w:val="18"/>
              </w:rPr>
            </w:pPr>
          </w:p>
          <w:p w14:paraId="4FF4CBFB" w14:textId="77777777" w:rsidR="008B4030" w:rsidRDefault="008B4030" w:rsidP="00F4589E">
            <w:pPr>
              <w:pStyle w:val="TableParagraph"/>
              <w:numPr>
                <w:ilvl w:val="0"/>
                <w:numId w:val="315"/>
              </w:numPr>
              <w:tabs>
                <w:tab w:val="left" w:pos="175"/>
              </w:tabs>
              <w:spacing w:before="1"/>
              <w:ind w:hanging="107"/>
              <w:rPr>
                <w:sz w:val="18"/>
              </w:rPr>
            </w:pPr>
            <w:r>
              <w:rPr>
                <w:sz w:val="18"/>
              </w:rPr>
              <w:t>hudba</w:t>
            </w:r>
            <w:r>
              <w:rPr>
                <w:spacing w:val="-2"/>
                <w:sz w:val="18"/>
              </w:rPr>
              <w:t xml:space="preserve"> </w:t>
            </w:r>
            <w:r>
              <w:rPr>
                <w:sz w:val="18"/>
              </w:rPr>
              <w:t>jako</w:t>
            </w:r>
            <w:r>
              <w:rPr>
                <w:spacing w:val="-1"/>
                <w:sz w:val="18"/>
              </w:rPr>
              <w:t xml:space="preserve"> </w:t>
            </w:r>
            <w:r>
              <w:rPr>
                <w:sz w:val="18"/>
              </w:rPr>
              <w:t>kulturní</w:t>
            </w:r>
            <w:r>
              <w:rPr>
                <w:spacing w:val="-2"/>
                <w:sz w:val="18"/>
              </w:rPr>
              <w:t xml:space="preserve"> </w:t>
            </w:r>
            <w:r>
              <w:rPr>
                <w:sz w:val="18"/>
              </w:rPr>
              <w:t>statek</w:t>
            </w:r>
            <w:r>
              <w:rPr>
                <w:spacing w:val="-1"/>
                <w:sz w:val="18"/>
              </w:rPr>
              <w:t xml:space="preserve"> </w:t>
            </w:r>
            <w:r>
              <w:rPr>
                <w:sz w:val="18"/>
              </w:rPr>
              <w:t>a</w:t>
            </w:r>
            <w:r>
              <w:rPr>
                <w:spacing w:val="-2"/>
                <w:sz w:val="18"/>
              </w:rPr>
              <w:t xml:space="preserve"> </w:t>
            </w:r>
            <w:r>
              <w:rPr>
                <w:sz w:val="18"/>
              </w:rPr>
              <w:t>jako</w:t>
            </w:r>
            <w:r>
              <w:rPr>
                <w:spacing w:val="-1"/>
                <w:sz w:val="18"/>
              </w:rPr>
              <w:t xml:space="preserve"> </w:t>
            </w:r>
            <w:r>
              <w:rPr>
                <w:sz w:val="18"/>
              </w:rPr>
              <w:t>zboží</w:t>
            </w:r>
          </w:p>
          <w:p w14:paraId="7D423EDC" w14:textId="77777777" w:rsidR="008B4030" w:rsidRDefault="008B4030" w:rsidP="00F4589E">
            <w:pPr>
              <w:pStyle w:val="TableParagraph"/>
              <w:numPr>
                <w:ilvl w:val="0"/>
                <w:numId w:val="315"/>
              </w:numPr>
              <w:tabs>
                <w:tab w:val="left" w:pos="175"/>
              </w:tabs>
              <w:spacing w:before="1" w:line="199" w:lineRule="exact"/>
              <w:ind w:hanging="107"/>
              <w:rPr>
                <w:sz w:val="18"/>
              </w:rPr>
            </w:pPr>
            <w:r>
              <w:rPr>
                <w:sz w:val="18"/>
              </w:rPr>
              <w:t>hudební</w:t>
            </w:r>
            <w:r>
              <w:rPr>
                <w:spacing w:val="-2"/>
                <w:sz w:val="18"/>
              </w:rPr>
              <w:t xml:space="preserve"> </w:t>
            </w:r>
            <w:r>
              <w:rPr>
                <w:sz w:val="18"/>
              </w:rPr>
              <w:t>průmysl;</w:t>
            </w:r>
            <w:r>
              <w:rPr>
                <w:spacing w:val="49"/>
                <w:sz w:val="18"/>
              </w:rPr>
              <w:t xml:space="preserve"> </w:t>
            </w:r>
            <w:r>
              <w:rPr>
                <w:sz w:val="18"/>
              </w:rPr>
              <w:t>hudba</w:t>
            </w:r>
            <w:r>
              <w:rPr>
                <w:spacing w:val="-2"/>
                <w:sz w:val="18"/>
              </w:rPr>
              <w:t xml:space="preserve"> </w:t>
            </w:r>
            <w:r>
              <w:rPr>
                <w:sz w:val="18"/>
              </w:rPr>
              <w:t>a</w:t>
            </w:r>
            <w:r>
              <w:rPr>
                <w:spacing w:val="-2"/>
                <w:sz w:val="18"/>
              </w:rPr>
              <w:t xml:space="preserve"> </w:t>
            </w:r>
            <w:r>
              <w:rPr>
                <w:sz w:val="18"/>
              </w:rPr>
              <w:t>její využití</w:t>
            </w:r>
            <w:r>
              <w:rPr>
                <w:spacing w:val="-2"/>
                <w:sz w:val="18"/>
              </w:rPr>
              <w:t xml:space="preserve"> </w:t>
            </w:r>
            <w:r>
              <w:rPr>
                <w:sz w:val="18"/>
              </w:rPr>
              <w:t>v</w:t>
            </w:r>
            <w:r>
              <w:rPr>
                <w:spacing w:val="-1"/>
                <w:sz w:val="18"/>
              </w:rPr>
              <w:t xml:space="preserve"> </w:t>
            </w:r>
            <w:r>
              <w:rPr>
                <w:sz w:val="18"/>
              </w:rPr>
              <w:t>běžném</w:t>
            </w:r>
            <w:r>
              <w:rPr>
                <w:spacing w:val="-1"/>
                <w:sz w:val="18"/>
              </w:rPr>
              <w:t xml:space="preserve"> </w:t>
            </w:r>
            <w:r>
              <w:rPr>
                <w:sz w:val="18"/>
              </w:rPr>
              <w:t>životě</w:t>
            </w:r>
          </w:p>
          <w:p w14:paraId="51A234AF" w14:textId="77777777" w:rsidR="008B4030" w:rsidRDefault="008B4030" w:rsidP="00240274">
            <w:pPr>
              <w:pStyle w:val="TableParagraph"/>
              <w:tabs>
                <w:tab w:val="left" w:pos="175"/>
              </w:tabs>
              <w:spacing w:before="1" w:line="199" w:lineRule="exact"/>
              <w:rPr>
                <w:sz w:val="18"/>
              </w:rPr>
            </w:pPr>
          </w:p>
        </w:tc>
        <w:tc>
          <w:tcPr>
            <w:tcW w:w="1667" w:type="pct"/>
            <w:tcBorders>
              <w:top w:val="single" w:sz="4" w:space="0" w:color="000000"/>
              <w:left w:val="single" w:sz="4" w:space="0" w:color="000000"/>
              <w:bottom w:val="single" w:sz="4" w:space="0" w:color="000000"/>
              <w:right w:val="single" w:sz="4" w:space="0" w:color="000000"/>
            </w:tcBorders>
            <w:hideMark/>
          </w:tcPr>
          <w:p w14:paraId="56CBF1B8" w14:textId="77777777" w:rsidR="008B4030" w:rsidRDefault="008B4030" w:rsidP="00240274">
            <w:pPr>
              <w:pStyle w:val="TableParagraph"/>
              <w:ind w:left="68"/>
              <w:rPr>
                <w:sz w:val="20"/>
              </w:rPr>
            </w:pPr>
            <w:r>
              <w:rPr>
                <w:b/>
                <w:sz w:val="20"/>
              </w:rPr>
              <w:t>Multikulturní výchova</w:t>
            </w:r>
            <w:r>
              <w:rPr>
                <w:sz w:val="20"/>
              </w:rPr>
              <w:t>: Základní</w:t>
            </w:r>
            <w:r>
              <w:rPr>
                <w:spacing w:val="-43"/>
                <w:sz w:val="20"/>
              </w:rPr>
              <w:t xml:space="preserve"> </w:t>
            </w:r>
            <w:r>
              <w:rPr>
                <w:sz w:val="20"/>
              </w:rPr>
              <w:t>problémy</w:t>
            </w:r>
            <w:r>
              <w:rPr>
                <w:spacing w:val="-1"/>
                <w:sz w:val="20"/>
              </w:rPr>
              <w:t xml:space="preserve"> </w:t>
            </w:r>
            <w:r>
              <w:rPr>
                <w:sz w:val="20"/>
              </w:rPr>
              <w:t>sociokulturních</w:t>
            </w:r>
          </w:p>
          <w:p w14:paraId="6904F902" w14:textId="77777777" w:rsidR="008B4030" w:rsidRDefault="008B4030" w:rsidP="00240274">
            <w:pPr>
              <w:pStyle w:val="TableParagraph"/>
              <w:spacing w:line="243" w:lineRule="exact"/>
              <w:ind w:left="68"/>
              <w:rPr>
                <w:sz w:val="20"/>
              </w:rPr>
            </w:pPr>
            <w:r>
              <w:rPr>
                <w:sz w:val="20"/>
              </w:rPr>
              <w:t>rozdílů</w:t>
            </w:r>
          </w:p>
        </w:tc>
      </w:tr>
    </w:tbl>
    <w:p w14:paraId="2BDBF445" w14:textId="77777777" w:rsidR="00111721" w:rsidRDefault="00111721" w:rsidP="00240274">
      <w:pPr>
        <w:rPr>
          <w:b/>
          <w:bCs/>
        </w:rPr>
      </w:pPr>
    </w:p>
    <w:p w14:paraId="6E92816E" w14:textId="02CDCA71" w:rsidR="00960F9D" w:rsidRPr="00960F9D" w:rsidRDefault="00960F9D" w:rsidP="00240274">
      <w:pPr>
        <w:rPr>
          <w:b/>
          <w:bCs/>
        </w:rPr>
      </w:pPr>
      <w:r>
        <w:rPr>
          <w:b/>
          <w:bCs/>
        </w:rPr>
        <w:t xml:space="preserve">Učivo </w:t>
      </w:r>
      <w:r w:rsidRPr="00960F9D">
        <w:rPr>
          <w:b/>
          <w:bCs/>
        </w:rPr>
        <w:t>2. ročník</w:t>
      </w:r>
      <w:r>
        <w:rPr>
          <w:b/>
          <w:bCs/>
        </w:rPr>
        <w:t>u</w:t>
      </w: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66"/>
        <w:gridCol w:w="3803"/>
        <w:gridCol w:w="2891"/>
      </w:tblGrid>
      <w:tr w:rsidR="00111721" w14:paraId="00A98E8C" w14:textId="77777777" w:rsidTr="00111721">
        <w:trPr>
          <w:trHeight w:val="794"/>
        </w:trPr>
        <w:tc>
          <w:tcPr>
            <w:tcW w:w="1800" w:type="pct"/>
            <w:tcBorders>
              <w:top w:val="single" w:sz="4" w:space="0" w:color="000000"/>
              <w:left w:val="single" w:sz="4" w:space="0" w:color="000000"/>
              <w:bottom w:val="single" w:sz="4" w:space="0" w:color="000000"/>
              <w:right w:val="single" w:sz="4" w:space="0" w:color="000000"/>
            </w:tcBorders>
            <w:shd w:val="clear" w:color="auto" w:fill="CCFFFF"/>
          </w:tcPr>
          <w:p w14:paraId="66CED641" w14:textId="77777777" w:rsidR="00111721" w:rsidRDefault="00111721" w:rsidP="00240274">
            <w:pPr>
              <w:pStyle w:val="TableParagraph"/>
              <w:ind w:left="0"/>
              <w:jc w:val="center"/>
              <w:rPr>
                <w:b/>
                <w:sz w:val="20"/>
              </w:rPr>
            </w:pPr>
            <w:r>
              <w:rPr>
                <w:b/>
                <w:sz w:val="20"/>
              </w:rPr>
              <w:t>Školní</w:t>
            </w:r>
            <w:r>
              <w:rPr>
                <w:b/>
                <w:spacing w:val="-4"/>
                <w:sz w:val="20"/>
              </w:rPr>
              <w:t xml:space="preserve"> </w:t>
            </w:r>
            <w:r>
              <w:rPr>
                <w:b/>
                <w:sz w:val="20"/>
              </w:rPr>
              <w:t>výstupy</w:t>
            </w:r>
          </w:p>
          <w:p w14:paraId="652567A8" w14:textId="27FE7752" w:rsidR="00111721" w:rsidRDefault="00111721" w:rsidP="00240274">
            <w:pPr>
              <w:pStyle w:val="TableParagraph"/>
              <w:tabs>
                <w:tab w:val="left" w:pos="190"/>
              </w:tabs>
              <w:spacing w:line="255" w:lineRule="exact"/>
              <w:ind w:left="0"/>
              <w:jc w:val="center"/>
              <w:rPr>
                <w:sz w:val="20"/>
              </w:rPr>
            </w:pPr>
            <w:r>
              <w:rPr>
                <w:sz w:val="20"/>
              </w:rPr>
              <w:t>žák</w:t>
            </w:r>
            <w:r>
              <w:rPr>
                <w:spacing w:val="-4"/>
                <w:sz w:val="20"/>
              </w:rPr>
              <w:t xml:space="preserve"> </w:t>
            </w:r>
            <w:r>
              <w:rPr>
                <w:sz w:val="20"/>
              </w:rPr>
              <w:t>podle</w:t>
            </w:r>
            <w:r>
              <w:rPr>
                <w:spacing w:val="-4"/>
                <w:sz w:val="20"/>
              </w:rPr>
              <w:t xml:space="preserve"> </w:t>
            </w:r>
            <w:r>
              <w:rPr>
                <w:sz w:val="20"/>
              </w:rPr>
              <w:t>svých</w:t>
            </w:r>
            <w:r>
              <w:rPr>
                <w:spacing w:val="-3"/>
                <w:sz w:val="20"/>
              </w:rPr>
              <w:t xml:space="preserve"> </w:t>
            </w:r>
            <w:r>
              <w:rPr>
                <w:sz w:val="20"/>
              </w:rPr>
              <w:t>schopností:</w:t>
            </w:r>
          </w:p>
        </w:tc>
        <w:tc>
          <w:tcPr>
            <w:tcW w:w="1818" w:type="pct"/>
            <w:tcBorders>
              <w:top w:val="single" w:sz="4" w:space="0" w:color="000000"/>
              <w:left w:val="single" w:sz="4" w:space="0" w:color="000000"/>
              <w:bottom w:val="single" w:sz="4" w:space="0" w:color="000000"/>
              <w:right w:val="single" w:sz="4" w:space="0" w:color="000000"/>
            </w:tcBorders>
            <w:shd w:val="clear" w:color="auto" w:fill="CCFFFF"/>
          </w:tcPr>
          <w:p w14:paraId="670693BC" w14:textId="68345A5B" w:rsidR="00111721" w:rsidRDefault="00111721" w:rsidP="00240274">
            <w:pPr>
              <w:pStyle w:val="TableParagraph"/>
              <w:tabs>
                <w:tab w:val="left" w:pos="175"/>
              </w:tabs>
              <w:spacing w:line="219" w:lineRule="exact"/>
              <w:ind w:left="0"/>
              <w:jc w:val="center"/>
              <w:rPr>
                <w:sz w:val="18"/>
              </w:rPr>
            </w:pPr>
            <w:r>
              <w:rPr>
                <w:b/>
                <w:sz w:val="20"/>
              </w:rPr>
              <w:t>Učivo</w:t>
            </w:r>
          </w:p>
        </w:tc>
        <w:tc>
          <w:tcPr>
            <w:tcW w:w="1382" w:type="pct"/>
            <w:tcBorders>
              <w:top w:val="single" w:sz="4" w:space="0" w:color="000000"/>
              <w:left w:val="single" w:sz="4" w:space="0" w:color="000000"/>
              <w:bottom w:val="single" w:sz="4" w:space="0" w:color="000000"/>
              <w:right w:val="single" w:sz="4" w:space="0" w:color="000000"/>
            </w:tcBorders>
            <w:shd w:val="clear" w:color="auto" w:fill="CCFFFF"/>
          </w:tcPr>
          <w:p w14:paraId="025E8F3B" w14:textId="3B7B3F88" w:rsidR="00111721" w:rsidRDefault="00111721" w:rsidP="00240274">
            <w:pPr>
              <w:pStyle w:val="TableParagraph"/>
              <w:ind w:left="69"/>
              <w:jc w:val="center"/>
              <w:rPr>
                <w:b/>
                <w:sz w:val="20"/>
              </w:rPr>
            </w:pPr>
            <w:r>
              <w:rPr>
                <w:b/>
                <w:sz w:val="20"/>
              </w:rPr>
              <w:t>Průřezová témata,</w:t>
            </w:r>
            <w:r>
              <w:rPr>
                <w:b/>
                <w:spacing w:val="-43"/>
                <w:sz w:val="20"/>
              </w:rPr>
              <w:t xml:space="preserve"> </w:t>
            </w:r>
            <w:r>
              <w:rPr>
                <w:b/>
                <w:sz w:val="20"/>
              </w:rPr>
              <w:t>přesahy,</w:t>
            </w:r>
            <w:r>
              <w:rPr>
                <w:b/>
                <w:spacing w:val="-8"/>
                <w:sz w:val="20"/>
              </w:rPr>
              <w:t xml:space="preserve"> </w:t>
            </w:r>
            <w:r>
              <w:rPr>
                <w:b/>
                <w:sz w:val="20"/>
              </w:rPr>
              <w:t>poznámky</w:t>
            </w:r>
          </w:p>
        </w:tc>
      </w:tr>
      <w:tr w:rsidR="008B4030" w14:paraId="03496407" w14:textId="77777777" w:rsidTr="00111721">
        <w:trPr>
          <w:trHeight w:val="2261"/>
        </w:trPr>
        <w:tc>
          <w:tcPr>
            <w:tcW w:w="1800" w:type="pct"/>
            <w:tcBorders>
              <w:top w:val="single" w:sz="4" w:space="0" w:color="000000"/>
              <w:left w:val="single" w:sz="4" w:space="0" w:color="000000"/>
              <w:bottom w:val="single" w:sz="4" w:space="0" w:color="000000"/>
              <w:right w:val="single" w:sz="4" w:space="0" w:color="000000"/>
            </w:tcBorders>
            <w:hideMark/>
          </w:tcPr>
          <w:p w14:paraId="0CC1339E" w14:textId="65DDFF02" w:rsidR="008B4030" w:rsidRDefault="008B4030" w:rsidP="00F4589E">
            <w:pPr>
              <w:pStyle w:val="TableParagraph"/>
              <w:numPr>
                <w:ilvl w:val="0"/>
                <w:numId w:val="316"/>
              </w:numPr>
              <w:tabs>
                <w:tab w:val="left" w:pos="190"/>
              </w:tabs>
              <w:spacing w:line="255" w:lineRule="exact"/>
              <w:ind w:hanging="121"/>
              <w:rPr>
                <w:sz w:val="20"/>
              </w:rPr>
            </w:pPr>
            <w:r>
              <w:rPr>
                <w:sz w:val="20"/>
              </w:rPr>
              <w:t>uplatňuje</w:t>
            </w:r>
            <w:r>
              <w:rPr>
                <w:spacing w:val="-4"/>
                <w:sz w:val="20"/>
              </w:rPr>
              <w:t xml:space="preserve"> </w:t>
            </w:r>
            <w:r>
              <w:rPr>
                <w:sz w:val="20"/>
              </w:rPr>
              <w:t>zásady</w:t>
            </w:r>
            <w:r>
              <w:rPr>
                <w:spacing w:val="-2"/>
                <w:sz w:val="20"/>
              </w:rPr>
              <w:t xml:space="preserve"> </w:t>
            </w:r>
            <w:r>
              <w:rPr>
                <w:sz w:val="20"/>
              </w:rPr>
              <w:t xml:space="preserve">hlasové a sluchové </w:t>
            </w:r>
            <w:r>
              <w:rPr>
                <w:spacing w:val="-3"/>
                <w:sz w:val="20"/>
              </w:rPr>
              <w:t xml:space="preserve"> </w:t>
            </w:r>
            <w:r>
              <w:rPr>
                <w:sz w:val="20"/>
              </w:rPr>
              <w:t>hygieny</w:t>
            </w:r>
            <w:r>
              <w:rPr>
                <w:spacing w:val="-3"/>
                <w:sz w:val="20"/>
              </w:rPr>
              <w:t xml:space="preserve"> </w:t>
            </w:r>
            <w:r>
              <w:rPr>
                <w:sz w:val="20"/>
              </w:rPr>
              <w:t>v</w:t>
            </w:r>
            <w:r>
              <w:rPr>
                <w:spacing w:val="-3"/>
                <w:sz w:val="20"/>
              </w:rPr>
              <w:t xml:space="preserve"> </w:t>
            </w:r>
            <w:r>
              <w:rPr>
                <w:sz w:val="20"/>
              </w:rPr>
              <w:t>běžném</w:t>
            </w:r>
            <w:r>
              <w:rPr>
                <w:spacing w:val="-3"/>
                <w:sz w:val="20"/>
              </w:rPr>
              <w:t xml:space="preserve"> </w:t>
            </w:r>
            <w:r>
              <w:rPr>
                <w:sz w:val="20"/>
              </w:rPr>
              <w:t>životě</w:t>
            </w:r>
          </w:p>
          <w:p w14:paraId="6AE5DA03" w14:textId="77777777" w:rsidR="008B4030" w:rsidRDefault="008B4030" w:rsidP="00F4589E">
            <w:pPr>
              <w:pStyle w:val="TableParagraph"/>
              <w:numPr>
                <w:ilvl w:val="0"/>
                <w:numId w:val="316"/>
              </w:numPr>
              <w:tabs>
                <w:tab w:val="left" w:pos="190"/>
              </w:tabs>
              <w:rPr>
                <w:sz w:val="20"/>
              </w:rPr>
            </w:pPr>
            <w:r>
              <w:rPr>
                <w:sz w:val="20"/>
              </w:rPr>
              <w:t>využívá</w:t>
            </w:r>
            <w:r>
              <w:rPr>
                <w:spacing w:val="-4"/>
                <w:sz w:val="20"/>
              </w:rPr>
              <w:t xml:space="preserve"> </w:t>
            </w:r>
            <w:r>
              <w:rPr>
                <w:sz w:val="20"/>
              </w:rPr>
              <w:t>svého</w:t>
            </w:r>
            <w:r>
              <w:rPr>
                <w:spacing w:val="-4"/>
                <w:sz w:val="20"/>
              </w:rPr>
              <w:t xml:space="preserve"> </w:t>
            </w:r>
            <w:r>
              <w:rPr>
                <w:sz w:val="20"/>
              </w:rPr>
              <w:t>individuálního</w:t>
            </w:r>
            <w:r>
              <w:rPr>
                <w:spacing w:val="-1"/>
                <w:sz w:val="20"/>
              </w:rPr>
              <w:t xml:space="preserve"> </w:t>
            </w:r>
            <w:r>
              <w:rPr>
                <w:sz w:val="20"/>
              </w:rPr>
              <w:t>pěveckého</w:t>
            </w:r>
            <w:r>
              <w:rPr>
                <w:spacing w:val="-4"/>
                <w:sz w:val="20"/>
              </w:rPr>
              <w:t xml:space="preserve"> </w:t>
            </w:r>
            <w:r>
              <w:rPr>
                <w:sz w:val="20"/>
              </w:rPr>
              <w:t>potenciálu</w:t>
            </w:r>
            <w:r>
              <w:rPr>
                <w:spacing w:val="-3"/>
                <w:sz w:val="20"/>
              </w:rPr>
              <w:t xml:space="preserve"> </w:t>
            </w:r>
            <w:r>
              <w:rPr>
                <w:sz w:val="20"/>
              </w:rPr>
              <w:t>při</w:t>
            </w:r>
            <w:r>
              <w:rPr>
                <w:spacing w:val="-5"/>
                <w:sz w:val="20"/>
              </w:rPr>
              <w:t xml:space="preserve"> </w:t>
            </w:r>
            <w:r>
              <w:rPr>
                <w:sz w:val="20"/>
              </w:rPr>
              <w:t>zpěvu,</w:t>
            </w:r>
            <w:r>
              <w:rPr>
                <w:spacing w:val="-4"/>
                <w:sz w:val="20"/>
              </w:rPr>
              <w:t xml:space="preserve"> </w:t>
            </w:r>
            <w:r>
              <w:rPr>
                <w:sz w:val="20"/>
              </w:rPr>
              <w:t>při</w:t>
            </w:r>
            <w:r>
              <w:rPr>
                <w:spacing w:val="-4"/>
                <w:sz w:val="20"/>
              </w:rPr>
              <w:t xml:space="preserve"> </w:t>
            </w:r>
            <w:r>
              <w:rPr>
                <w:sz w:val="20"/>
              </w:rPr>
              <w:t>mluvním</w:t>
            </w:r>
            <w:r>
              <w:rPr>
                <w:spacing w:val="-42"/>
                <w:sz w:val="20"/>
              </w:rPr>
              <w:t xml:space="preserve"> </w:t>
            </w:r>
            <w:r>
              <w:rPr>
                <w:sz w:val="20"/>
              </w:rPr>
              <w:t>projevu</w:t>
            </w:r>
            <w:r>
              <w:rPr>
                <w:spacing w:val="-1"/>
                <w:sz w:val="20"/>
              </w:rPr>
              <w:t xml:space="preserve"> </w:t>
            </w:r>
            <w:r>
              <w:rPr>
                <w:sz w:val="20"/>
              </w:rPr>
              <w:t>vede</w:t>
            </w:r>
            <w:r>
              <w:rPr>
                <w:spacing w:val="-2"/>
                <w:sz w:val="20"/>
              </w:rPr>
              <w:t xml:space="preserve"> </w:t>
            </w:r>
            <w:r>
              <w:rPr>
                <w:sz w:val="20"/>
              </w:rPr>
              <w:t>svůj</w:t>
            </w:r>
            <w:r>
              <w:rPr>
                <w:spacing w:val="-1"/>
                <w:sz w:val="20"/>
              </w:rPr>
              <w:t xml:space="preserve"> </w:t>
            </w:r>
            <w:r>
              <w:rPr>
                <w:sz w:val="20"/>
              </w:rPr>
              <w:t>hlas</w:t>
            </w:r>
            <w:r>
              <w:rPr>
                <w:spacing w:val="-2"/>
                <w:sz w:val="20"/>
              </w:rPr>
              <w:t xml:space="preserve"> </w:t>
            </w:r>
            <w:r>
              <w:rPr>
                <w:sz w:val="20"/>
              </w:rPr>
              <w:t>zněle</w:t>
            </w:r>
            <w:r>
              <w:rPr>
                <w:spacing w:val="-1"/>
                <w:sz w:val="20"/>
              </w:rPr>
              <w:t xml:space="preserve"> </w:t>
            </w:r>
            <w:r>
              <w:rPr>
                <w:sz w:val="20"/>
              </w:rPr>
              <w:t>a</w:t>
            </w:r>
            <w:r>
              <w:rPr>
                <w:spacing w:val="-1"/>
                <w:sz w:val="20"/>
              </w:rPr>
              <w:t xml:space="preserve"> </w:t>
            </w:r>
            <w:r>
              <w:rPr>
                <w:sz w:val="20"/>
              </w:rPr>
              <w:t>přirozeně,</w:t>
            </w:r>
            <w:r>
              <w:rPr>
                <w:spacing w:val="-1"/>
                <w:sz w:val="20"/>
              </w:rPr>
              <w:t xml:space="preserve"> </w:t>
            </w:r>
            <w:r>
              <w:rPr>
                <w:sz w:val="20"/>
              </w:rPr>
              <w:t>správně</w:t>
            </w:r>
            <w:r>
              <w:rPr>
                <w:spacing w:val="-2"/>
                <w:sz w:val="20"/>
              </w:rPr>
              <w:t xml:space="preserve"> </w:t>
            </w:r>
            <w:r>
              <w:rPr>
                <w:sz w:val="20"/>
              </w:rPr>
              <w:t>artikuluje</w:t>
            </w:r>
          </w:p>
          <w:p w14:paraId="0EE985FA" w14:textId="77777777" w:rsidR="008B4030" w:rsidRDefault="008B4030" w:rsidP="00F4589E">
            <w:pPr>
              <w:pStyle w:val="TableParagraph"/>
              <w:numPr>
                <w:ilvl w:val="0"/>
                <w:numId w:val="316"/>
              </w:numPr>
              <w:tabs>
                <w:tab w:val="left" w:pos="190"/>
              </w:tabs>
              <w:rPr>
                <w:sz w:val="20"/>
              </w:rPr>
            </w:pPr>
            <w:r>
              <w:rPr>
                <w:sz w:val="20"/>
              </w:rPr>
              <w:t>zpívá</w:t>
            </w:r>
            <w:r>
              <w:rPr>
                <w:spacing w:val="-3"/>
                <w:sz w:val="20"/>
              </w:rPr>
              <w:t xml:space="preserve"> </w:t>
            </w:r>
            <w:r>
              <w:rPr>
                <w:sz w:val="20"/>
              </w:rPr>
              <w:t>jednohlasé</w:t>
            </w:r>
            <w:r>
              <w:rPr>
                <w:spacing w:val="-3"/>
                <w:sz w:val="20"/>
              </w:rPr>
              <w:t xml:space="preserve"> </w:t>
            </w:r>
            <w:r>
              <w:rPr>
                <w:sz w:val="20"/>
              </w:rPr>
              <w:t>písně,</w:t>
            </w:r>
            <w:r>
              <w:rPr>
                <w:spacing w:val="-2"/>
                <w:sz w:val="20"/>
              </w:rPr>
              <w:t xml:space="preserve"> </w:t>
            </w:r>
            <w:r>
              <w:rPr>
                <w:sz w:val="20"/>
              </w:rPr>
              <w:t>kánony,</w:t>
            </w:r>
            <w:r>
              <w:rPr>
                <w:spacing w:val="-2"/>
                <w:sz w:val="20"/>
              </w:rPr>
              <w:t xml:space="preserve"> </w:t>
            </w:r>
            <w:r>
              <w:rPr>
                <w:sz w:val="20"/>
              </w:rPr>
              <w:t>lidový</w:t>
            </w:r>
            <w:r>
              <w:rPr>
                <w:spacing w:val="-2"/>
                <w:sz w:val="20"/>
              </w:rPr>
              <w:t xml:space="preserve"> </w:t>
            </w:r>
            <w:r>
              <w:rPr>
                <w:sz w:val="20"/>
              </w:rPr>
              <w:t>dvojhlas</w:t>
            </w:r>
            <w:r>
              <w:rPr>
                <w:spacing w:val="-4"/>
                <w:sz w:val="20"/>
              </w:rPr>
              <w:t xml:space="preserve"> </w:t>
            </w:r>
            <w:r>
              <w:rPr>
                <w:sz w:val="20"/>
              </w:rPr>
              <w:t>(na</w:t>
            </w:r>
            <w:r>
              <w:rPr>
                <w:spacing w:val="-2"/>
                <w:sz w:val="20"/>
              </w:rPr>
              <w:t xml:space="preserve"> </w:t>
            </w:r>
            <w:r>
              <w:rPr>
                <w:sz w:val="20"/>
              </w:rPr>
              <w:t>základě</w:t>
            </w:r>
            <w:r>
              <w:rPr>
                <w:spacing w:val="39"/>
                <w:sz w:val="20"/>
              </w:rPr>
              <w:t xml:space="preserve"> </w:t>
            </w:r>
            <w:r>
              <w:rPr>
                <w:sz w:val="20"/>
              </w:rPr>
              <w:t>rozložení</w:t>
            </w:r>
            <w:r>
              <w:rPr>
                <w:spacing w:val="-2"/>
                <w:sz w:val="20"/>
              </w:rPr>
              <w:t xml:space="preserve"> </w:t>
            </w:r>
            <w:r>
              <w:rPr>
                <w:sz w:val="20"/>
              </w:rPr>
              <w:t>hlasů</w:t>
            </w:r>
            <w:r>
              <w:rPr>
                <w:spacing w:val="-43"/>
                <w:sz w:val="20"/>
              </w:rPr>
              <w:t xml:space="preserve"> </w:t>
            </w:r>
            <w:r>
              <w:rPr>
                <w:sz w:val="20"/>
              </w:rPr>
              <w:t>ve</w:t>
            </w:r>
            <w:r>
              <w:rPr>
                <w:spacing w:val="-2"/>
                <w:sz w:val="20"/>
              </w:rPr>
              <w:t xml:space="preserve"> </w:t>
            </w:r>
            <w:r>
              <w:rPr>
                <w:sz w:val="20"/>
              </w:rPr>
              <w:t>třídě)</w:t>
            </w:r>
          </w:p>
          <w:p w14:paraId="2FC5760D" w14:textId="77777777" w:rsidR="008B4030" w:rsidRDefault="008B4030" w:rsidP="00F4589E">
            <w:pPr>
              <w:pStyle w:val="TableParagraph"/>
              <w:numPr>
                <w:ilvl w:val="0"/>
                <w:numId w:val="316"/>
              </w:numPr>
              <w:tabs>
                <w:tab w:val="left" w:pos="190"/>
              </w:tabs>
              <w:rPr>
                <w:sz w:val="20"/>
              </w:rPr>
            </w:pPr>
            <w:r>
              <w:rPr>
                <w:sz w:val="20"/>
              </w:rPr>
              <w:t>dotváří</w:t>
            </w:r>
            <w:r>
              <w:rPr>
                <w:spacing w:val="-4"/>
                <w:sz w:val="20"/>
              </w:rPr>
              <w:t xml:space="preserve"> </w:t>
            </w:r>
            <w:r>
              <w:rPr>
                <w:sz w:val="20"/>
              </w:rPr>
              <w:t>hudební</w:t>
            </w:r>
            <w:r>
              <w:rPr>
                <w:spacing w:val="-3"/>
                <w:sz w:val="20"/>
              </w:rPr>
              <w:t xml:space="preserve"> </w:t>
            </w:r>
            <w:r>
              <w:rPr>
                <w:sz w:val="20"/>
              </w:rPr>
              <w:t>melodie,</w:t>
            </w:r>
            <w:r>
              <w:rPr>
                <w:spacing w:val="-3"/>
                <w:sz w:val="20"/>
              </w:rPr>
              <w:t xml:space="preserve"> </w:t>
            </w:r>
            <w:r>
              <w:rPr>
                <w:sz w:val="20"/>
              </w:rPr>
              <w:t>nebo</w:t>
            </w:r>
            <w:r>
              <w:rPr>
                <w:spacing w:val="-3"/>
                <w:sz w:val="20"/>
              </w:rPr>
              <w:t xml:space="preserve"> </w:t>
            </w:r>
            <w:r>
              <w:rPr>
                <w:sz w:val="20"/>
              </w:rPr>
              <w:t>vytváří</w:t>
            </w:r>
            <w:r>
              <w:rPr>
                <w:spacing w:val="-3"/>
                <w:sz w:val="20"/>
              </w:rPr>
              <w:t xml:space="preserve"> </w:t>
            </w:r>
            <w:r>
              <w:rPr>
                <w:sz w:val="20"/>
              </w:rPr>
              <w:t>vlastní,</w:t>
            </w:r>
            <w:r>
              <w:rPr>
                <w:spacing w:val="-3"/>
                <w:sz w:val="20"/>
              </w:rPr>
              <w:t xml:space="preserve"> </w:t>
            </w:r>
            <w:r>
              <w:rPr>
                <w:sz w:val="20"/>
              </w:rPr>
              <w:t>provádí</w:t>
            </w:r>
            <w:r>
              <w:rPr>
                <w:spacing w:val="-4"/>
                <w:sz w:val="20"/>
              </w:rPr>
              <w:t xml:space="preserve"> </w:t>
            </w:r>
            <w:r>
              <w:rPr>
                <w:sz w:val="20"/>
              </w:rPr>
              <w:t>jednoduché</w:t>
            </w:r>
            <w:r>
              <w:rPr>
                <w:spacing w:val="-4"/>
                <w:sz w:val="20"/>
              </w:rPr>
              <w:t xml:space="preserve"> </w:t>
            </w:r>
            <w:r>
              <w:rPr>
                <w:sz w:val="20"/>
              </w:rPr>
              <w:t>hudební</w:t>
            </w:r>
            <w:r>
              <w:rPr>
                <w:spacing w:val="-42"/>
                <w:sz w:val="20"/>
              </w:rPr>
              <w:t xml:space="preserve"> </w:t>
            </w:r>
            <w:r>
              <w:rPr>
                <w:sz w:val="20"/>
              </w:rPr>
              <w:t>improvizace</w:t>
            </w:r>
          </w:p>
          <w:p w14:paraId="454EAD56" w14:textId="77777777" w:rsidR="008B4030" w:rsidRDefault="008B4030" w:rsidP="00F4589E">
            <w:pPr>
              <w:pStyle w:val="TableParagraph"/>
              <w:numPr>
                <w:ilvl w:val="0"/>
                <w:numId w:val="316"/>
              </w:numPr>
              <w:tabs>
                <w:tab w:val="left" w:pos="190"/>
              </w:tabs>
              <w:spacing w:before="1" w:line="234" w:lineRule="exact"/>
              <w:ind w:hanging="121"/>
              <w:rPr>
                <w:sz w:val="20"/>
              </w:rPr>
            </w:pPr>
            <w:r>
              <w:rPr>
                <w:sz w:val="20"/>
              </w:rPr>
              <w:t>zpívá</w:t>
            </w:r>
            <w:r>
              <w:rPr>
                <w:spacing w:val="-2"/>
                <w:sz w:val="20"/>
              </w:rPr>
              <w:t xml:space="preserve"> </w:t>
            </w:r>
            <w:r>
              <w:rPr>
                <w:sz w:val="20"/>
              </w:rPr>
              <w:t>z</w:t>
            </w:r>
            <w:r>
              <w:rPr>
                <w:spacing w:val="-1"/>
                <w:sz w:val="20"/>
              </w:rPr>
              <w:t xml:space="preserve"> </w:t>
            </w:r>
            <w:r>
              <w:rPr>
                <w:sz w:val="20"/>
              </w:rPr>
              <w:t>not</w:t>
            </w:r>
          </w:p>
        </w:tc>
        <w:tc>
          <w:tcPr>
            <w:tcW w:w="1818" w:type="pct"/>
            <w:tcBorders>
              <w:top w:val="single" w:sz="4" w:space="0" w:color="000000"/>
              <w:left w:val="single" w:sz="4" w:space="0" w:color="000000"/>
              <w:bottom w:val="single" w:sz="4" w:space="0" w:color="000000"/>
              <w:right w:val="single" w:sz="4" w:space="0" w:color="000000"/>
            </w:tcBorders>
            <w:hideMark/>
          </w:tcPr>
          <w:p w14:paraId="765C8332" w14:textId="77777777" w:rsidR="008B4030" w:rsidRPr="00E43DE4" w:rsidRDefault="008B4030" w:rsidP="00F4589E">
            <w:pPr>
              <w:pStyle w:val="TableParagraph"/>
              <w:numPr>
                <w:ilvl w:val="0"/>
                <w:numId w:val="317"/>
              </w:numPr>
              <w:tabs>
                <w:tab w:val="left" w:pos="175"/>
              </w:tabs>
              <w:spacing w:line="219" w:lineRule="exact"/>
              <w:ind w:left="174" w:hanging="107"/>
              <w:rPr>
                <w:sz w:val="18"/>
              </w:rPr>
            </w:pPr>
            <w:r>
              <w:rPr>
                <w:sz w:val="18"/>
              </w:rPr>
              <w:t>hlasové</w:t>
            </w:r>
            <w:r>
              <w:rPr>
                <w:spacing w:val="-3"/>
                <w:sz w:val="18"/>
              </w:rPr>
              <w:t xml:space="preserve"> </w:t>
            </w:r>
            <w:r>
              <w:rPr>
                <w:sz w:val="18"/>
              </w:rPr>
              <w:t>ústrojí;</w:t>
            </w:r>
            <w:r>
              <w:rPr>
                <w:spacing w:val="-3"/>
                <w:sz w:val="18"/>
              </w:rPr>
              <w:t xml:space="preserve"> </w:t>
            </w:r>
            <w:r>
              <w:rPr>
                <w:sz w:val="18"/>
              </w:rPr>
              <w:t>správné</w:t>
            </w:r>
            <w:r>
              <w:rPr>
                <w:spacing w:val="-2"/>
                <w:sz w:val="18"/>
              </w:rPr>
              <w:t xml:space="preserve"> </w:t>
            </w:r>
            <w:r>
              <w:rPr>
                <w:sz w:val="18"/>
              </w:rPr>
              <w:t>tvoření</w:t>
            </w:r>
            <w:r>
              <w:rPr>
                <w:spacing w:val="-1"/>
                <w:sz w:val="18"/>
              </w:rPr>
              <w:t xml:space="preserve"> </w:t>
            </w:r>
            <w:r>
              <w:rPr>
                <w:sz w:val="18"/>
              </w:rPr>
              <w:t>tónu;</w:t>
            </w:r>
            <w:r>
              <w:rPr>
                <w:spacing w:val="-2"/>
                <w:sz w:val="18"/>
              </w:rPr>
              <w:t xml:space="preserve"> </w:t>
            </w:r>
          </w:p>
          <w:p w14:paraId="562215E4" w14:textId="77777777" w:rsidR="008B4030" w:rsidRPr="00E43DE4" w:rsidRDefault="008B4030" w:rsidP="00F4589E">
            <w:pPr>
              <w:pStyle w:val="TableParagraph"/>
              <w:numPr>
                <w:ilvl w:val="0"/>
                <w:numId w:val="317"/>
              </w:numPr>
              <w:tabs>
                <w:tab w:val="left" w:pos="175"/>
              </w:tabs>
              <w:spacing w:line="219" w:lineRule="exact"/>
              <w:ind w:left="174" w:hanging="107"/>
              <w:rPr>
                <w:sz w:val="18"/>
              </w:rPr>
            </w:pPr>
            <w:r>
              <w:rPr>
                <w:sz w:val="18"/>
              </w:rPr>
              <w:t xml:space="preserve">zpěv - </w:t>
            </w:r>
            <w:r w:rsidRPr="00E43DE4">
              <w:rPr>
                <w:sz w:val="18"/>
              </w:rPr>
              <w:t>jednohlasé</w:t>
            </w:r>
            <w:r w:rsidRPr="00E43DE4">
              <w:rPr>
                <w:spacing w:val="-3"/>
                <w:sz w:val="18"/>
              </w:rPr>
              <w:t xml:space="preserve"> </w:t>
            </w:r>
            <w:r w:rsidRPr="00E43DE4">
              <w:rPr>
                <w:sz w:val="18"/>
              </w:rPr>
              <w:t>písně</w:t>
            </w:r>
            <w:r w:rsidRPr="00E43DE4">
              <w:rPr>
                <w:spacing w:val="-1"/>
                <w:sz w:val="18"/>
              </w:rPr>
              <w:t xml:space="preserve"> </w:t>
            </w:r>
            <w:r w:rsidRPr="00E43DE4">
              <w:rPr>
                <w:sz w:val="18"/>
              </w:rPr>
              <w:t>lidové</w:t>
            </w:r>
            <w:r w:rsidRPr="00E43DE4">
              <w:rPr>
                <w:spacing w:val="-2"/>
                <w:sz w:val="18"/>
              </w:rPr>
              <w:t xml:space="preserve"> </w:t>
            </w:r>
            <w:r w:rsidRPr="00E43DE4">
              <w:rPr>
                <w:sz w:val="18"/>
              </w:rPr>
              <w:t>a</w:t>
            </w:r>
            <w:r w:rsidRPr="00E43DE4">
              <w:rPr>
                <w:spacing w:val="-3"/>
                <w:sz w:val="18"/>
              </w:rPr>
              <w:t xml:space="preserve"> </w:t>
            </w:r>
            <w:r w:rsidRPr="00E43DE4">
              <w:rPr>
                <w:sz w:val="18"/>
              </w:rPr>
              <w:t>umělé;</w:t>
            </w:r>
            <w:r w:rsidRPr="00E43DE4">
              <w:rPr>
                <w:spacing w:val="-1"/>
                <w:sz w:val="18"/>
              </w:rPr>
              <w:t xml:space="preserve"> </w:t>
            </w:r>
            <w:r w:rsidRPr="00E43DE4">
              <w:rPr>
                <w:sz w:val="18"/>
              </w:rPr>
              <w:t>kánony</w:t>
            </w:r>
            <w:r w:rsidRPr="00E43DE4">
              <w:rPr>
                <w:spacing w:val="-2"/>
                <w:sz w:val="18"/>
              </w:rPr>
              <w:t xml:space="preserve"> </w:t>
            </w:r>
            <w:r w:rsidRPr="00E43DE4">
              <w:rPr>
                <w:sz w:val="18"/>
              </w:rPr>
              <w:t>lidové</w:t>
            </w:r>
            <w:r w:rsidRPr="00E43DE4">
              <w:rPr>
                <w:spacing w:val="-3"/>
                <w:sz w:val="18"/>
              </w:rPr>
              <w:t xml:space="preserve"> </w:t>
            </w:r>
            <w:r w:rsidRPr="00E43DE4">
              <w:rPr>
                <w:sz w:val="18"/>
              </w:rPr>
              <w:t>a</w:t>
            </w:r>
            <w:r w:rsidRPr="00E43DE4">
              <w:rPr>
                <w:spacing w:val="-2"/>
                <w:sz w:val="18"/>
              </w:rPr>
              <w:t xml:space="preserve"> </w:t>
            </w:r>
            <w:r w:rsidRPr="00E43DE4">
              <w:rPr>
                <w:sz w:val="18"/>
              </w:rPr>
              <w:t>umělé</w:t>
            </w:r>
          </w:p>
          <w:p w14:paraId="74AEA810" w14:textId="77777777" w:rsidR="008B4030" w:rsidRDefault="008B4030" w:rsidP="00240274">
            <w:pPr>
              <w:pStyle w:val="Odstavecseseznamem"/>
              <w:rPr>
                <w:spacing w:val="-3"/>
                <w:sz w:val="18"/>
              </w:rPr>
            </w:pPr>
          </w:p>
          <w:p w14:paraId="6B725EA7" w14:textId="77777777" w:rsidR="008B4030" w:rsidRDefault="008B4030" w:rsidP="00F4589E">
            <w:pPr>
              <w:pStyle w:val="TableParagraph"/>
              <w:numPr>
                <w:ilvl w:val="0"/>
                <w:numId w:val="317"/>
              </w:numPr>
              <w:tabs>
                <w:tab w:val="left" w:pos="175"/>
              </w:tabs>
              <w:spacing w:before="1"/>
              <w:ind w:left="68" w:firstLine="0"/>
              <w:rPr>
                <w:sz w:val="18"/>
              </w:rPr>
            </w:pPr>
            <w:r>
              <w:rPr>
                <w:spacing w:val="-3"/>
                <w:sz w:val="18"/>
              </w:rPr>
              <w:t xml:space="preserve"> </w:t>
            </w:r>
            <w:r>
              <w:rPr>
                <w:sz w:val="18"/>
              </w:rPr>
              <w:t>intervaly;</w:t>
            </w:r>
            <w:r>
              <w:rPr>
                <w:spacing w:val="-2"/>
                <w:sz w:val="18"/>
              </w:rPr>
              <w:t xml:space="preserve"> </w:t>
            </w:r>
            <w:r>
              <w:rPr>
                <w:sz w:val="18"/>
              </w:rPr>
              <w:t>opěrné</w:t>
            </w:r>
            <w:r>
              <w:rPr>
                <w:spacing w:val="-4"/>
                <w:sz w:val="18"/>
              </w:rPr>
              <w:t xml:space="preserve"> </w:t>
            </w:r>
            <w:r>
              <w:rPr>
                <w:sz w:val="18"/>
              </w:rPr>
              <w:t>písně;</w:t>
            </w:r>
            <w:r>
              <w:rPr>
                <w:spacing w:val="-3"/>
                <w:sz w:val="18"/>
              </w:rPr>
              <w:t xml:space="preserve"> </w:t>
            </w:r>
            <w:r>
              <w:rPr>
                <w:sz w:val="18"/>
              </w:rPr>
              <w:t>harmonické</w:t>
            </w:r>
            <w:r>
              <w:rPr>
                <w:spacing w:val="-4"/>
                <w:sz w:val="18"/>
              </w:rPr>
              <w:t xml:space="preserve"> </w:t>
            </w:r>
            <w:r>
              <w:rPr>
                <w:sz w:val="18"/>
              </w:rPr>
              <w:t>cítění;</w:t>
            </w:r>
          </w:p>
          <w:p w14:paraId="1DA61BCA" w14:textId="77777777" w:rsidR="008B4030" w:rsidRDefault="008B4030" w:rsidP="00240274">
            <w:pPr>
              <w:pStyle w:val="Odstavecseseznamem"/>
              <w:rPr>
                <w:spacing w:val="-38"/>
                <w:sz w:val="18"/>
              </w:rPr>
            </w:pPr>
          </w:p>
          <w:p w14:paraId="0884D640" w14:textId="77777777" w:rsidR="008B4030" w:rsidRDefault="008B4030" w:rsidP="00F4589E">
            <w:pPr>
              <w:pStyle w:val="TableParagraph"/>
              <w:numPr>
                <w:ilvl w:val="0"/>
                <w:numId w:val="317"/>
              </w:numPr>
              <w:tabs>
                <w:tab w:val="left" w:pos="175"/>
              </w:tabs>
              <w:spacing w:before="1"/>
              <w:ind w:left="68" w:firstLine="0"/>
              <w:rPr>
                <w:sz w:val="18"/>
              </w:rPr>
            </w:pPr>
            <w:r>
              <w:rPr>
                <w:spacing w:val="-38"/>
                <w:sz w:val="18"/>
              </w:rPr>
              <w:t xml:space="preserve"> </w:t>
            </w:r>
            <w:r>
              <w:rPr>
                <w:sz w:val="18"/>
              </w:rPr>
              <w:t>rytmická cvičení; hra na</w:t>
            </w:r>
            <w:r>
              <w:rPr>
                <w:spacing w:val="-1"/>
                <w:sz w:val="18"/>
              </w:rPr>
              <w:t xml:space="preserve"> </w:t>
            </w:r>
            <w:r>
              <w:rPr>
                <w:sz w:val="18"/>
              </w:rPr>
              <w:t>tělo</w:t>
            </w:r>
          </w:p>
          <w:p w14:paraId="6B1BFBC3" w14:textId="77777777" w:rsidR="008B4030" w:rsidRDefault="008B4030" w:rsidP="00F4589E">
            <w:pPr>
              <w:pStyle w:val="TableParagraph"/>
              <w:numPr>
                <w:ilvl w:val="0"/>
                <w:numId w:val="317"/>
              </w:numPr>
              <w:tabs>
                <w:tab w:val="left" w:pos="175"/>
              </w:tabs>
              <w:spacing w:line="219" w:lineRule="exact"/>
              <w:ind w:left="174" w:hanging="107"/>
              <w:rPr>
                <w:sz w:val="18"/>
              </w:rPr>
            </w:pPr>
            <w:r>
              <w:rPr>
                <w:sz w:val="18"/>
              </w:rPr>
              <w:t>Orffův</w:t>
            </w:r>
            <w:r>
              <w:rPr>
                <w:spacing w:val="-2"/>
                <w:sz w:val="18"/>
              </w:rPr>
              <w:t xml:space="preserve"> </w:t>
            </w:r>
            <w:r>
              <w:rPr>
                <w:sz w:val="18"/>
              </w:rPr>
              <w:t>instrumentář</w:t>
            </w:r>
          </w:p>
          <w:p w14:paraId="2B964F9E" w14:textId="77777777" w:rsidR="008B4030" w:rsidRDefault="008B4030" w:rsidP="00F4589E">
            <w:pPr>
              <w:pStyle w:val="TableParagraph"/>
              <w:numPr>
                <w:ilvl w:val="0"/>
                <w:numId w:val="317"/>
              </w:numPr>
              <w:tabs>
                <w:tab w:val="left" w:pos="175"/>
              </w:tabs>
              <w:spacing w:before="1"/>
              <w:ind w:left="68" w:firstLine="0"/>
              <w:rPr>
                <w:sz w:val="18"/>
              </w:rPr>
            </w:pPr>
            <w:r>
              <w:rPr>
                <w:sz w:val="18"/>
              </w:rPr>
              <w:t>vytváření drobných rytmických etud, jejich rytmický</w:t>
            </w:r>
            <w:r>
              <w:rPr>
                <w:spacing w:val="-39"/>
                <w:sz w:val="18"/>
              </w:rPr>
              <w:t xml:space="preserve"> </w:t>
            </w:r>
            <w:r>
              <w:rPr>
                <w:sz w:val="18"/>
              </w:rPr>
              <w:t>zápis</w:t>
            </w:r>
          </w:p>
        </w:tc>
        <w:tc>
          <w:tcPr>
            <w:tcW w:w="1382" w:type="pct"/>
            <w:tcBorders>
              <w:top w:val="single" w:sz="4" w:space="0" w:color="000000"/>
              <w:left w:val="single" w:sz="4" w:space="0" w:color="000000"/>
              <w:bottom w:val="single" w:sz="4" w:space="0" w:color="000000"/>
              <w:right w:val="single" w:sz="4" w:space="0" w:color="000000"/>
            </w:tcBorders>
            <w:hideMark/>
          </w:tcPr>
          <w:p w14:paraId="407929E7" w14:textId="77777777" w:rsidR="008B4030" w:rsidRDefault="008B4030" w:rsidP="00240274">
            <w:pPr>
              <w:pStyle w:val="TableParagraph"/>
              <w:ind w:left="69"/>
              <w:rPr>
                <w:sz w:val="20"/>
              </w:rPr>
            </w:pPr>
            <w:r>
              <w:rPr>
                <w:b/>
                <w:sz w:val="20"/>
              </w:rPr>
              <w:t>Český jazyk a literatura</w:t>
            </w:r>
            <w:r>
              <w:rPr>
                <w:sz w:val="20"/>
              </w:rPr>
              <w:t>: lidové</w:t>
            </w:r>
            <w:r>
              <w:rPr>
                <w:spacing w:val="1"/>
                <w:sz w:val="20"/>
              </w:rPr>
              <w:t xml:space="preserve"> </w:t>
            </w:r>
            <w:r>
              <w:rPr>
                <w:sz w:val="20"/>
              </w:rPr>
              <w:t>zvyky</w:t>
            </w:r>
            <w:r>
              <w:rPr>
                <w:spacing w:val="-3"/>
                <w:sz w:val="20"/>
              </w:rPr>
              <w:t xml:space="preserve"> </w:t>
            </w:r>
            <w:r>
              <w:rPr>
                <w:sz w:val="20"/>
              </w:rPr>
              <w:t>a</w:t>
            </w:r>
            <w:r>
              <w:rPr>
                <w:spacing w:val="-4"/>
                <w:sz w:val="20"/>
              </w:rPr>
              <w:t xml:space="preserve"> </w:t>
            </w:r>
            <w:r>
              <w:rPr>
                <w:sz w:val="20"/>
              </w:rPr>
              <w:t>tradice,</w:t>
            </w:r>
            <w:r>
              <w:rPr>
                <w:spacing w:val="-3"/>
                <w:sz w:val="20"/>
              </w:rPr>
              <w:t xml:space="preserve"> </w:t>
            </w:r>
            <w:r>
              <w:rPr>
                <w:sz w:val="20"/>
              </w:rPr>
              <w:t>odraz</w:t>
            </w:r>
            <w:r>
              <w:rPr>
                <w:spacing w:val="-4"/>
                <w:sz w:val="20"/>
              </w:rPr>
              <w:t xml:space="preserve"> </w:t>
            </w:r>
            <w:r>
              <w:rPr>
                <w:sz w:val="20"/>
              </w:rPr>
              <w:t>hudebních</w:t>
            </w:r>
            <w:r>
              <w:rPr>
                <w:spacing w:val="-42"/>
                <w:sz w:val="20"/>
              </w:rPr>
              <w:t xml:space="preserve"> </w:t>
            </w:r>
            <w:r>
              <w:rPr>
                <w:sz w:val="20"/>
              </w:rPr>
              <w:t>stylů</w:t>
            </w:r>
            <w:r>
              <w:rPr>
                <w:spacing w:val="-1"/>
                <w:sz w:val="20"/>
              </w:rPr>
              <w:t xml:space="preserve"> </w:t>
            </w:r>
            <w:r>
              <w:rPr>
                <w:sz w:val="20"/>
              </w:rPr>
              <w:t>v literární tvorbě</w:t>
            </w:r>
          </w:p>
        </w:tc>
      </w:tr>
      <w:tr w:rsidR="008B4030" w14:paraId="6BD3E04C" w14:textId="77777777" w:rsidTr="00111721">
        <w:trPr>
          <w:trHeight w:val="1756"/>
        </w:trPr>
        <w:tc>
          <w:tcPr>
            <w:tcW w:w="1800" w:type="pct"/>
            <w:tcBorders>
              <w:top w:val="single" w:sz="4" w:space="0" w:color="000000"/>
              <w:left w:val="single" w:sz="4" w:space="0" w:color="000000"/>
              <w:bottom w:val="single" w:sz="4" w:space="0" w:color="000000"/>
              <w:right w:val="single" w:sz="4" w:space="0" w:color="000000"/>
            </w:tcBorders>
            <w:hideMark/>
          </w:tcPr>
          <w:p w14:paraId="318F239B" w14:textId="77777777" w:rsidR="008B4030" w:rsidRDefault="008B4030" w:rsidP="00F4589E">
            <w:pPr>
              <w:pStyle w:val="TableParagraph"/>
              <w:numPr>
                <w:ilvl w:val="0"/>
                <w:numId w:val="318"/>
              </w:numPr>
              <w:tabs>
                <w:tab w:val="left" w:pos="190"/>
              </w:tabs>
              <w:rPr>
                <w:sz w:val="20"/>
              </w:rPr>
            </w:pPr>
            <w:r>
              <w:rPr>
                <w:sz w:val="20"/>
              </w:rPr>
              <w:t>využívá</w:t>
            </w:r>
            <w:r>
              <w:rPr>
                <w:spacing w:val="-4"/>
                <w:sz w:val="20"/>
              </w:rPr>
              <w:t xml:space="preserve"> </w:t>
            </w:r>
            <w:r>
              <w:rPr>
                <w:sz w:val="20"/>
              </w:rPr>
              <w:t>jednoduché,</w:t>
            </w:r>
            <w:r>
              <w:rPr>
                <w:spacing w:val="-4"/>
                <w:sz w:val="20"/>
              </w:rPr>
              <w:t xml:space="preserve"> </w:t>
            </w:r>
            <w:r>
              <w:rPr>
                <w:sz w:val="20"/>
              </w:rPr>
              <w:t>příp.</w:t>
            </w:r>
            <w:r>
              <w:rPr>
                <w:spacing w:val="-4"/>
                <w:sz w:val="20"/>
              </w:rPr>
              <w:t xml:space="preserve"> </w:t>
            </w:r>
            <w:r>
              <w:rPr>
                <w:sz w:val="20"/>
              </w:rPr>
              <w:t>složitější</w:t>
            </w:r>
            <w:r>
              <w:rPr>
                <w:spacing w:val="-4"/>
                <w:sz w:val="20"/>
              </w:rPr>
              <w:t xml:space="preserve"> </w:t>
            </w:r>
            <w:r>
              <w:rPr>
                <w:sz w:val="20"/>
              </w:rPr>
              <w:t>hudební</w:t>
            </w:r>
            <w:r>
              <w:rPr>
                <w:spacing w:val="-4"/>
                <w:sz w:val="20"/>
              </w:rPr>
              <w:t xml:space="preserve"> </w:t>
            </w:r>
            <w:r>
              <w:rPr>
                <w:sz w:val="20"/>
              </w:rPr>
              <w:t>nástroje</w:t>
            </w:r>
            <w:r>
              <w:rPr>
                <w:spacing w:val="-4"/>
                <w:sz w:val="20"/>
              </w:rPr>
              <w:t xml:space="preserve"> </w:t>
            </w:r>
            <w:r>
              <w:rPr>
                <w:sz w:val="20"/>
              </w:rPr>
              <w:t>(např.</w:t>
            </w:r>
            <w:r>
              <w:rPr>
                <w:spacing w:val="-2"/>
                <w:sz w:val="20"/>
              </w:rPr>
              <w:t xml:space="preserve"> </w:t>
            </w:r>
            <w:r>
              <w:rPr>
                <w:sz w:val="20"/>
              </w:rPr>
              <w:t>elektronické)</w:t>
            </w:r>
            <w:r>
              <w:rPr>
                <w:spacing w:val="-5"/>
                <w:sz w:val="20"/>
              </w:rPr>
              <w:t xml:space="preserve"> </w:t>
            </w:r>
            <w:r>
              <w:rPr>
                <w:sz w:val="20"/>
              </w:rPr>
              <w:t>při</w:t>
            </w:r>
            <w:r>
              <w:rPr>
                <w:spacing w:val="-42"/>
                <w:sz w:val="20"/>
              </w:rPr>
              <w:t xml:space="preserve"> </w:t>
            </w:r>
            <w:r>
              <w:rPr>
                <w:sz w:val="20"/>
              </w:rPr>
              <w:t>individuálních či</w:t>
            </w:r>
            <w:r>
              <w:rPr>
                <w:spacing w:val="-1"/>
                <w:sz w:val="20"/>
              </w:rPr>
              <w:t xml:space="preserve"> </w:t>
            </w:r>
            <w:r>
              <w:rPr>
                <w:sz w:val="20"/>
              </w:rPr>
              <w:t>společných hudebních aktivitách</w:t>
            </w:r>
          </w:p>
          <w:p w14:paraId="5B55BA97" w14:textId="77777777" w:rsidR="008B4030" w:rsidRDefault="008B4030" w:rsidP="00F4589E">
            <w:pPr>
              <w:pStyle w:val="TableParagraph"/>
              <w:numPr>
                <w:ilvl w:val="0"/>
                <w:numId w:val="318"/>
              </w:numPr>
              <w:tabs>
                <w:tab w:val="left" w:pos="190"/>
              </w:tabs>
              <w:rPr>
                <w:sz w:val="20"/>
              </w:rPr>
            </w:pPr>
            <w:r>
              <w:rPr>
                <w:sz w:val="20"/>
              </w:rPr>
              <w:t>orientuje</w:t>
            </w:r>
            <w:r>
              <w:rPr>
                <w:spacing w:val="-4"/>
                <w:sz w:val="20"/>
              </w:rPr>
              <w:t xml:space="preserve"> </w:t>
            </w:r>
            <w:r>
              <w:rPr>
                <w:sz w:val="20"/>
              </w:rPr>
              <w:t>se</w:t>
            </w:r>
            <w:r>
              <w:rPr>
                <w:spacing w:val="-2"/>
                <w:sz w:val="20"/>
              </w:rPr>
              <w:t xml:space="preserve"> </w:t>
            </w:r>
            <w:r>
              <w:rPr>
                <w:sz w:val="20"/>
              </w:rPr>
              <w:t>v</w:t>
            </w:r>
            <w:r>
              <w:rPr>
                <w:spacing w:val="-4"/>
                <w:sz w:val="20"/>
              </w:rPr>
              <w:t xml:space="preserve"> </w:t>
            </w:r>
            <w:r>
              <w:rPr>
                <w:sz w:val="20"/>
              </w:rPr>
              <w:t>notovém</w:t>
            </w:r>
            <w:r>
              <w:rPr>
                <w:spacing w:val="-4"/>
                <w:sz w:val="20"/>
              </w:rPr>
              <w:t xml:space="preserve"> </w:t>
            </w:r>
            <w:r>
              <w:rPr>
                <w:sz w:val="20"/>
              </w:rPr>
              <w:t>zápise</w:t>
            </w:r>
            <w:r>
              <w:rPr>
                <w:spacing w:val="-1"/>
                <w:sz w:val="20"/>
              </w:rPr>
              <w:t xml:space="preserve"> </w:t>
            </w:r>
            <w:r>
              <w:rPr>
                <w:sz w:val="20"/>
              </w:rPr>
              <w:t>jednoduchých,</w:t>
            </w:r>
            <w:r>
              <w:rPr>
                <w:spacing w:val="-3"/>
                <w:sz w:val="20"/>
              </w:rPr>
              <w:t xml:space="preserve"> </w:t>
            </w:r>
            <w:r>
              <w:rPr>
                <w:sz w:val="20"/>
              </w:rPr>
              <w:t>příp.</w:t>
            </w:r>
            <w:r>
              <w:rPr>
                <w:spacing w:val="-5"/>
                <w:sz w:val="20"/>
              </w:rPr>
              <w:t xml:space="preserve"> </w:t>
            </w:r>
            <w:r>
              <w:rPr>
                <w:sz w:val="20"/>
              </w:rPr>
              <w:t>i</w:t>
            </w:r>
            <w:r>
              <w:rPr>
                <w:spacing w:val="-3"/>
                <w:sz w:val="20"/>
              </w:rPr>
              <w:t xml:space="preserve"> </w:t>
            </w:r>
            <w:r>
              <w:rPr>
                <w:sz w:val="20"/>
              </w:rPr>
              <w:t>složitějších</w:t>
            </w:r>
            <w:r>
              <w:rPr>
                <w:spacing w:val="-1"/>
                <w:sz w:val="20"/>
              </w:rPr>
              <w:t xml:space="preserve"> </w:t>
            </w:r>
            <w:r>
              <w:rPr>
                <w:sz w:val="20"/>
              </w:rPr>
              <w:t>vokálních,</w:t>
            </w:r>
            <w:r>
              <w:rPr>
                <w:spacing w:val="-42"/>
                <w:sz w:val="20"/>
              </w:rPr>
              <w:t xml:space="preserve"> </w:t>
            </w:r>
            <w:r>
              <w:rPr>
                <w:sz w:val="20"/>
              </w:rPr>
              <w:t>instrumentálních</w:t>
            </w:r>
            <w:r>
              <w:rPr>
                <w:spacing w:val="-2"/>
                <w:sz w:val="20"/>
              </w:rPr>
              <w:t xml:space="preserve"> </w:t>
            </w:r>
            <w:r>
              <w:rPr>
                <w:sz w:val="20"/>
              </w:rPr>
              <w:t>i</w:t>
            </w:r>
            <w:r>
              <w:rPr>
                <w:spacing w:val="-2"/>
                <w:sz w:val="20"/>
              </w:rPr>
              <w:t xml:space="preserve"> </w:t>
            </w:r>
            <w:r>
              <w:rPr>
                <w:sz w:val="20"/>
              </w:rPr>
              <w:t>vokálně-instrumentálních</w:t>
            </w:r>
            <w:r>
              <w:rPr>
                <w:spacing w:val="-1"/>
                <w:sz w:val="20"/>
              </w:rPr>
              <w:t xml:space="preserve"> </w:t>
            </w:r>
            <w:r>
              <w:rPr>
                <w:sz w:val="20"/>
              </w:rPr>
              <w:t>skladeb;</w:t>
            </w:r>
            <w:r>
              <w:rPr>
                <w:spacing w:val="-3"/>
                <w:sz w:val="20"/>
              </w:rPr>
              <w:t xml:space="preserve"> </w:t>
            </w:r>
            <w:r>
              <w:rPr>
                <w:sz w:val="20"/>
              </w:rPr>
              <w:t>na základě</w:t>
            </w:r>
            <w:r>
              <w:rPr>
                <w:spacing w:val="-3"/>
                <w:sz w:val="20"/>
              </w:rPr>
              <w:t xml:space="preserve"> </w:t>
            </w:r>
            <w:r>
              <w:rPr>
                <w:sz w:val="20"/>
              </w:rPr>
              <w:t>svých</w:t>
            </w:r>
          </w:p>
          <w:p w14:paraId="02E41611" w14:textId="77777777" w:rsidR="008B4030" w:rsidRDefault="008B4030" w:rsidP="00240274">
            <w:pPr>
              <w:pStyle w:val="TableParagraph"/>
              <w:ind w:left="189"/>
              <w:rPr>
                <w:sz w:val="20"/>
              </w:rPr>
            </w:pPr>
            <w:r>
              <w:rPr>
                <w:sz w:val="20"/>
              </w:rPr>
              <w:t>individ.</w:t>
            </w:r>
            <w:r>
              <w:rPr>
                <w:spacing w:val="-4"/>
                <w:sz w:val="20"/>
              </w:rPr>
              <w:t xml:space="preserve"> </w:t>
            </w:r>
            <w:r>
              <w:rPr>
                <w:sz w:val="20"/>
              </w:rPr>
              <w:t>hudebních</w:t>
            </w:r>
            <w:r>
              <w:rPr>
                <w:spacing w:val="-3"/>
                <w:sz w:val="20"/>
              </w:rPr>
              <w:t xml:space="preserve"> </w:t>
            </w:r>
            <w:r>
              <w:rPr>
                <w:sz w:val="20"/>
              </w:rPr>
              <w:t>schopností</w:t>
            </w:r>
            <w:r>
              <w:rPr>
                <w:spacing w:val="-4"/>
                <w:sz w:val="20"/>
              </w:rPr>
              <w:t xml:space="preserve"> </w:t>
            </w:r>
            <w:r>
              <w:rPr>
                <w:sz w:val="20"/>
              </w:rPr>
              <w:t>tyto</w:t>
            </w:r>
            <w:r>
              <w:rPr>
                <w:spacing w:val="-4"/>
                <w:sz w:val="20"/>
              </w:rPr>
              <w:t xml:space="preserve"> </w:t>
            </w:r>
            <w:r>
              <w:rPr>
                <w:sz w:val="20"/>
              </w:rPr>
              <w:t>skladby</w:t>
            </w:r>
            <w:r>
              <w:rPr>
                <w:spacing w:val="-3"/>
                <w:sz w:val="20"/>
              </w:rPr>
              <w:t xml:space="preserve"> </w:t>
            </w:r>
            <w:r>
              <w:rPr>
                <w:sz w:val="20"/>
              </w:rPr>
              <w:t>realizuje</w:t>
            </w:r>
            <w:r>
              <w:rPr>
                <w:spacing w:val="-5"/>
                <w:sz w:val="20"/>
              </w:rPr>
              <w:t xml:space="preserve"> </w:t>
            </w:r>
            <w:r>
              <w:rPr>
                <w:sz w:val="20"/>
              </w:rPr>
              <w:t>(účastní</w:t>
            </w:r>
            <w:r>
              <w:rPr>
                <w:spacing w:val="-4"/>
                <w:sz w:val="20"/>
              </w:rPr>
              <w:t xml:space="preserve"> </w:t>
            </w:r>
            <w:r>
              <w:rPr>
                <w:sz w:val="20"/>
              </w:rPr>
              <w:t>se</w:t>
            </w:r>
            <w:r>
              <w:rPr>
                <w:spacing w:val="-5"/>
                <w:sz w:val="20"/>
              </w:rPr>
              <w:t xml:space="preserve"> </w:t>
            </w:r>
            <w:r>
              <w:rPr>
                <w:sz w:val="20"/>
              </w:rPr>
              <w:t>jako</w:t>
            </w:r>
            <w:r>
              <w:rPr>
                <w:spacing w:val="-42"/>
                <w:sz w:val="20"/>
              </w:rPr>
              <w:t xml:space="preserve"> </w:t>
            </w:r>
            <w:r>
              <w:rPr>
                <w:sz w:val="20"/>
              </w:rPr>
              <w:t>vokalista</w:t>
            </w:r>
            <w:r>
              <w:rPr>
                <w:spacing w:val="-1"/>
                <w:sz w:val="20"/>
              </w:rPr>
              <w:t xml:space="preserve"> </w:t>
            </w:r>
            <w:r>
              <w:rPr>
                <w:sz w:val="20"/>
              </w:rPr>
              <w:t>nebo instrumentalista)</w:t>
            </w:r>
          </w:p>
        </w:tc>
        <w:tc>
          <w:tcPr>
            <w:tcW w:w="1818" w:type="pct"/>
            <w:tcBorders>
              <w:top w:val="single" w:sz="4" w:space="0" w:color="000000"/>
              <w:left w:val="single" w:sz="4" w:space="0" w:color="000000"/>
              <w:bottom w:val="single" w:sz="4" w:space="0" w:color="000000"/>
              <w:right w:val="single" w:sz="4" w:space="0" w:color="000000"/>
            </w:tcBorders>
            <w:hideMark/>
          </w:tcPr>
          <w:p w14:paraId="032F2A2D" w14:textId="77777777" w:rsidR="008B4030" w:rsidRDefault="008B4030" w:rsidP="00F4589E">
            <w:pPr>
              <w:pStyle w:val="TableParagraph"/>
              <w:numPr>
                <w:ilvl w:val="0"/>
                <w:numId w:val="319"/>
              </w:numPr>
              <w:tabs>
                <w:tab w:val="left" w:pos="175"/>
              </w:tabs>
              <w:spacing w:line="219" w:lineRule="exact"/>
              <w:ind w:hanging="107"/>
              <w:rPr>
                <w:sz w:val="18"/>
              </w:rPr>
            </w:pPr>
            <w:r>
              <w:rPr>
                <w:sz w:val="18"/>
              </w:rPr>
              <w:t>hra</w:t>
            </w:r>
            <w:r>
              <w:rPr>
                <w:spacing w:val="-2"/>
                <w:sz w:val="18"/>
              </w:rPr>
              <w:t xml:space="preserve"> </w:t>
            </w:r>
            <w:r>
              <w:rPr>
                <w:sz w:val="18"/>
              </w:rPr>
              <w:t>na</w:t>
            </w:r>
            <w:r>
              <w:rPr>
                <w:spacing w:val="-3"/>
                <w:sz w:val="18"/>
              </w:rPr>
              <w:t xml:space="preserve"> </w:t>
            </w:r>
            <w:r>
              <w:rPr>
                <w:sz w:val="18"/>
              </w:rPr>
              <w:t>hudební</w:t>
            </w:r>
            <w:r>
              <w:rPr>
                <w:spacing w:val="-1"/>
                <w:sz w:val="18"/>
              </w:rPr>
              <w:t xml:space="preserve"> </w:t>
            </w:r>
            <w:r>
              <w:rPr>
                <w:sz w:val="18"/>
              </w:rPr>
              <w:t>nástroje</w:t>
            </w:r>
          </w:p>
          <w:p w14:paraId="4371A2F8" w14:textId="77777777" w:rsidR="008B4030" w:rsidRDefault="008B4030" w:rsidP="00F4589E">
            <w:pPr>
              <w:pStyle w:val="TableParagraph"/>
              <w:numPr>
                <w:ilvl w:val="0"/>
                <w:numId w:val="319"/>
              </w:numPr>
              <w:tabs>
                <w:tab w:val="left" w:pos="175"/>
              </w:tabs>
              <w:spacing w:before="1" w:line="219" w:lineRule="exact"/>
              <w:ind w:hanging="107"/>
              <w:rPr>
                <w:sz w:val="18"/>
              </w:rPr>
            </w:pPr>
            <w:r>
              <w:rPr>
                <w:sz w:val="18"/>
              </w:rPr>
              <w:t>tvorba</w:t>
            </w:r>
            <w:r>
              <w:rPr>
                <w:spacing w:val="-3"/>
                <w:sz w:val="18"/>
              </w:rPr>
              <w:t xml:space="preserve"> </w:t>
            </w:r>
            <w:r>
              <w:rPr>
                <w:sz w:val="18"/>
              </w:rPr>
              <w:t>instrumentálních</w:t>
            </w:r>
            <w:r>
              <w:rPr>
                <w:spacing w:val="-2"/>
                <w:sz w:val="18"/>
              </w:rPr>
              <w:t xml:space="preserve"> </w:t>
            </w:r>
            <w:r>
              <w:rPr>
                <w:sz w:val="18"/>
              </w:rPr>
              <w:t>doprovodů</w:t>
            </w:r>
          </w:p>
          <w:p w14:paraId="7985CB6B" w14:textId="77777777" w:rsidR="008B4030" w:rsidRDefault="008B4030" w:rsidP="00F4589E">
            <w:pPr>
              <w:pStyle w:val="TableParagraph"/>
              <w:numPr>
                <w:ilvl w:val="0"/>
                <w:numId w:val="319"/>
              </w:numPr>
              <w:tabs>
                <w:tab w:val="left" w:pos="175"/>
              </w:tabs>
              <w:spacing w:line="219" w:lineRule="exact"/>
              <w:ind w:hanging="107"/>
              <w:rPr>
                <w:sz w:val="18"/>
              </w:rPr>
            </w:pPr>
            <w:r>
              <w:rPr>
                <w:sz w:val="18"/>
              </w:rPr>
              <w:t>jednoduchá</w:t>
            </w:r>
            <w:r>
              <w:rPr>
                <w:spacing w:val="-3"/>
                <w:sz w:val="18"/>
              </w:rPr>
              <w:t xml:space="preserve"> </w:t>
            </w:r>
            <w:r>
              <w:rPr>
                <w:sz w:val="18"/>
              </w:rPr>
              <w:t>aranžmá</w:t>
            </w:r>
          </w:p>
          <w:p w14:paraId="1CD9BD70" w14:textId="77777777" w:rsidR="008B4030" w:rsidRDefault="008B4030" w:rsidP="00F4589E">
            <w:pPr>
              <w:pStyle w:val="TableParagraph"/>
              <w:numPr>
                <w:ilvl w:val="0"/>
                <w:numId w:val="319"/>
              </w:numPr>
              <w:tabs>
                <w:tab w:val="left" w:pos="175"/>
              </w:tabs>
              <w:spacing w:before="1" w:line="219" w:lineRule="exact"/>
              <w:ind w:hanging="107"/>
              <w:rPr>
                <w:sz w:val="18"/>
              </w:rPr>
            </w:pPr>
            <w:r>
              <w:rPr>
                <w:sz w:val="18"/>
              </w:rPr>
              <w:t>improvizace,</w:t>
            </w:r>
            <w:r>
              <w:rPr>
                <w:spacing w:val="-2"/>
                <w:sz w:val="18"/>
              </w:rPr>
              <w:t xml:space="preserve"> </w:t>
            </w:r>
            <w:r>
              <w:rPr>
                <w:sz w:val="18"/>
              </w:rPr>
              <w:t>stylizace</w:t>
            </w:r>
          </w:p>
          <w:p w14:paraId="68452503" w14:textId="77777777" w:rsidR="008B4030" w:rsidRDefault="008B4030" w:rsidP="00F4589E">
            <w:pPr>
              <w:pStyle w:val="TableParagraph"/>
              <w:numPr>
                <w:ilvl w:val="0"/>
                <w:numId w:val="319"/>
              </w:numPr>
              <w:tabs>
                <w:tab w:val="left" w:pos="175"/>
              </w:tabs>
              <w:spacing w:line="219" w:lineRule="exact"/>
              <w:ind w:hanging="107"/>
              <w:rPr>
                <w:sz w:val="18"/>
              </w:rPr>
            </w:pPr>
            <w:r>
              <w:rPr>
                <w:sz w:val="18"/>
              </w:rPr>
              <w:t>partitura</w:t>
            </w:r>
          </w:p>
          <w:p w14:paraId="3FA9CE30" w14:textId="77777777" w:rsidR="008B4030" w:rsidRDefault="008B4030" w:rsidP="00F4589E">
            <w:pPr>
              <w:pStyle w:val="TableParagraph"/>
              <w:numPr>
                <w:ilvl w:val="0"/>
                <w:numId w:val="319"/>
              </w:numPr>
              <w:tabs>
                <w:tab w:val="left" w:pos="175"/>
              </w:tabs>
              <w:spacing w:line="219" w:lineRule="exact"/>
              <w:ind w:hanging="107"/>
              <w:rPr>
                <w:sz w:val="18"/>
              </w:rPr>
            </w:pPr>
            <w:r>
              <w:rPr>
                <w:sz w:val="18"/>
              </w:rPr>
              <w:t>orientace v notovém zápise</w:t>
            </w:r>
          </w:p>
          <w:p w14:paraId="7057E911" w14:textId="77777777" w:rsidR="008B4030" w:rsidRDefault="008B4030" w:rsidP="00F4589E">
            <w:pPr>
              <w:pStyle w:val="TableParagraph"/>
              <w:numPr>
                <w:ilvl w:val="0"/>
                <w:numId w:val="319"/>
              </w:numPr>
              <w:tabs>
                <w:tab w:val="left" w:pos="175"/>
              </w:tabs>
              <w:spacing w:before="1" w:line="219" w:lineRule="exact"/>
              <w:ind w:hanging="107"/>
              <w:rPr>
                <w:sz w:val="18"/>
              </w:rPr>
            </w:pPr>
            <w:r>
              <w:rPr>
                <w:sz w:val="18"/>
              </w:rPr>
              <w:t>nástroje</w:t>
            </w:r>
            <w:r>
              <w:rPr>
                <w:spacing w:val="-3"/>
                <w:sz w:val="18"/>
              </w:rPr>
              <w:t xml:space="preserve"> </w:t>
            </w:r>
            <w:r>
              <w:rPr>
                <w:sz w:val="18"/>
              </w:rPr>
              <w:t>symfonického</w:t>
            </w:r>
            <w:r>
              <w:rPr>
                <w:spacing w:val="-1"/>
                <w:sz w:val="18"/>
              </w:rPr>
              <w:t xml:space="preserve"> </w:t>
            </w:r>
            <w:r>
              <w:rPr>
                <w:sz w:val="18"/>
              </w:rPr>
              <w:t>orchestru</w:t>
            </w:r>
          </w:p>
          <w:p w14:paraId="77952503" w14:textId="77777777" w:rsidR="008B4030" w:rsidRDefault="008B4030" w:rsidP="00F4589E">
            <w:pPr>
              <w:pStyle w:val="TableParagraph"/>
              <w:numPr>
                <w:ilvl w:val="0"/>
                <w:numId w:val="319"/>
              </w:numPr>
              <w:tabs>
                <w:tab w:val="left" w:pos="175"/>
              </w:tabs>
              <w:spacing w:before="1" w:line="199" w:lineRule="exact"/>
              <w:ind w:hanging="107"/>
              <w:rPr>
                <w:sz w:val="18"/>
              </w:rPr>
            </w:pPr>
            <w:r>
              <w:rPr>
                <w:sz w:val="18"/>
              </w:rPr>
              <w:t>moderní</w:t>
            </w:r>
            <w:r>
              <w:rPr>
                <w:spacing w:val="-3"/>
                <w:sz w:val="18"/>
              </w:rPr>
              <w:t xml:space="preserve"> </w:t>
            </w:r>
            <w:r>
              <w:rPr>
                <w:sz w:val="18"/>
              </w:rPr>
              <w:t>hudební</w:t>
            </w:r>
            <w:r>
              <w:rPr>
                <w:spacing w:val="-3"/>
                <w:sz w:val="18"/>
              </w:rPr>
              <w:t xml:space="preserve"> </w:t>
            </w:r>
            <w:r>
              <w:rPr>
                <w:sz w:val="18"/>
              </w:rPr>
              <w:t>nástroje</w:t>
            </w:r>
          </w:p>
          <w:p w14:paraId="2FB9DD66" w14:textId="77777777" w:rsidR="008B4030" w:rsidRDefault="008B4030" w:rsidP="00240274">
            <w:pPr>
              <w:pStyle w:val="TableParagraph"/>
              <w:tabs>
                <w:tab w:val="left" w:pos="175"/>
              </w:tabs>
              <w:spacing w:before="1" w:line="199" w:lineRule="exact"/>
              <w:ind w:left="174"/>
              <w:rPr>
                <w:sz w:val="18"/>
              </w:rPr>
            </w:pPr>
          </w:p>
        </w:tc>
        <w:tc>
          <w:tcPr>
            <w:tcW w:w="1382" w:type="pct"/>
            <w:tcBorders>
              <w:top w:val="single" w:sz="4" w:space="0" w:color="000000"/>
              <w:left w:val="single" w:sz="4" w:space="0" w:color="000000"/>
              <w:bottom w:val="single" w:sz="4" w:space="0" w:color="000000"/>
              <w:right w:val="single" w:sz="4" w:space="0" w:color="000000"/>
            </w:tcBorders>
            <w:hideMark/>
          </w:tcPr>
          <w:p w14:paraId="086F6EE5" w14:textId="77777777" w:rsidR="008B4030" w:rsidRDefault="008B4030" w:rsidP="00240274">
            <w:pPr>
              <w:pStyle w:val="TableParagraph"/>
              <w:spacing w:line="243" w:lineRule="exact"/>
              <w:ind w:left="69"/>
              <w:rPr>
                <w:sz w:val="20"/>
              </w:rPr>
            </w:pPr>
            <w:r>
              <w:rPr>
                <w:b/>
                <w:sz w:val="20"/>
              </w:rPr>
              <w:t>Osobnostní</w:t>
            </w:r>
            <w:r>
              <w:rPr>
                <w:b/>
                <w:spacing w:val="-4"/>
                <w:sz w:val="20"/>
              </w:rPr>
              <w:t xml:space="preserve"> </w:t>
            </w:r>
            <w:r>
              <w:rPr>
                <w:b/>
                <w:sz w:val="20"/>
              </w:rPr>
              <w:t>a</w:t>
            </w:r>
            <w:r>
              <w:rPr>
                <w:b/>
                <w:spacing w:val="-1"/>
                <w:sz w:val="20"/>
              </w:rPr>
              <w:t xml:space="preserve"> </w:t>
            </w:r>
            <w:r>
              <w:rPr>
                <w:b/>
                <w:sz w:val="20"/>
              </w:rPr>
              <w:t>sociální</w:t>
            </w:r>
            <w:r>
              <w:rPr>
                <w:b/>
                <w:spacing w:val="-4"/>
                <w:sz w:val="20"/>
              </w:rPr>
              <w:t xml:space="preserve"> </w:t>
            </w:r>
            <w:r>
              <w:rPr>
                <w:b/>
                <w:sz w:val="20"/>
              </w:rPr>
              <w:t>výchova</w:t>
            </w:r>
            <w:r>
              <w:rPr>
                <w:sz w:val="20"/>
              </w:rPr>
              <w:t>:</w:t>
            </w:r>
          </w:p>
          <w:p w14:paraId="35FDFCB1" w14:textId="77777777" w:rsidR="008B4030" w:rsidRDefault="008B4030" w:rsidP="00240274">
            <w:pPr>
              <w:pStyle w:val="TableParagraph"/>
              <w:ind w:left="69"/>
              <w:rPr>
                <w:sz w:val="20"/>
              </w:rPr>
            </w:pPr>
            <w:r>
              <w:rPr>
                <w:sz w:val="20"/>
              </w:rPr>
              <w:t>Poznání</w:t>
            </w:r>
            <w:r>
              <w:rPr>
                <w:spacing w:val="-3"/>
                <w:sz w:val="20"/>
              </w:rPr>
              <w:t xml:space="preserve"> </w:t>
            </w:r>
            <w:r>
              <w:rPr>
                <w:sz w:val="20"/>
              </w:rPr>
              <w:t>a</w:t>
            </w:r>
            <w:r>
              <w:rPr>
                <w:spacing w:val="-3"/>
                <w:sz w:val="20"/>
              </w:rPr>
              <w:t xml:space="preserve"> </w:t>
            </w:r>
            <w:r>
              <w:rPr>
                <w:sz w:val="20"/>
              </w:rPr>
              <w:t>rozvoj</w:t>
            </w:r>
            <w:r>
              <w:rPr>
                <w:spacing w:val="-1"/>
                <w:sz w:val="20"/>
              </w:rPr>
              <w:t xml:space="preserve"> </w:t>
            </w:r>
            <w:r>
              <w:rPr>
                <w:sz w:val="20"/>
              </w:rPr>
              <w:t>vlastní</w:t>
            </w:r>
            <w:r>
              <w:rPr>
                <w:spacing w:val="-3"/>
                <w:sz w:val="20"/>
              </w:rPr>
              <w:t xml:space="preserve"> </w:t>
            </w:r>
            <w:r>
              <w:rPr>
                <w:sz w:val="20"/>
              </w:rPr>
              <w:t>osobnosti</w:t>
            </w:r>
          </w:p>
        </w:tc>
      </w:tr>
      <w:tr w:rsidR="008B4030" w14:paraId="4B47BF5B" w14:textId="77777777" w:rsidTr="00111721">
        <w:trPr>
          <w:trHeight w:val="660"/>
        </w:trPr>
        <w:tc>
          <w:tcPr>
            <w:tcW w:w="1800" w:type="pct"/>
            <w:tcBorders>
              <w:top w:val="single" w:sz="4" w:space="0" w:color="000000"/>
              <w:left w:val="single" w:sz="4" w:space="0" w:color="000000"/>
              <w:bottom w:val="single" w:sz="4" w:space="0" w:color="000000"/>
              <w:right w:val="single" w:sz="4" w:space="0" w:color="000000"/>
            </w:tcBorders>
            <w:hideMark/>
          </w:tcPr>
          <w:p w14:paraId="3A50C72F" w14:textId="77777777" w:rsidR="008B4030" w:rsidRDefault="008B4030" w:rsidP="00F4589E">
            <w:pPr>
              <w:pStyle w:val="TableParagraph"/>
              <w:numPr>
                <w:ilvl w:val="0"/>
                <w:numId w:val="320"/>
              </w:numPr>
              <w:tabs>
                <w:tab w:val="left" w:pos="190"/>
              </w:tabs>
              <w:spacing w:before="2"/>
              <w:ind w:hanging="121"/>
              <w:rPr>
                <w:sz w:val="20"/>
              </w:rPr>
            </w:pPr>
            <w:r>
              <w:rPr>
                <w:sz w:val="20"/>
              </w:rPr>
              <w:t>pohyb</w:t>
            </w:r>
            <w:r>
              <w:rPr>
                <w:spacing w:val="-3"/>
                <w:sz w:val="20"/>
              </w:rPr>
              <w:t xml:space="preserve"> </w:t>
            </w:r>
            <w:r>
              <w:rPr>
                <w:sz w:val="20"/>
              </w:rPr>
              <w:t>ve</w:t>
            </w:r>
            <w:r>
              <w:rPr>
                <w:spacing w:val="-4"/>
                <w:sz w:val="20"/>
              </w:rPr>
              <w:t xml:space="preserve"> </w:t>
            </w:r>
            <w:r>
              <w:rPr>
                <w:sz w:val="20"/>
              </w:rPr>
              <w:t>spojení</w:t>
            </w:r>
            <w:r>
              <w:rPr>
                <w:spacing w:val="-2"/>
                <w:sz w:val="20"/>
              </w:rPr>
              <w:t xml:space="preserve"> </w:t>
            </w:r>
            <w:r>
              <w:rPr>
                <w:sz w:val="20"/>
              </w:rPr>
              <w:t>s</w:t>
            </w:r>
            <w:r>
              <w:rPr>
                <w:spacing w:val="-5"/>
                <w:sz w:val="20"/>
              </w:rPr>
              <w:t xml:space="preserve"> </w:t>
            </w:r>
            <w:r>
              <w:rPr>
                <w:sz w:val="20"/>
              </w:rPr>
              <w:t>hudbou</w:t>
            </w:r>
            <w:r>
              <w:rPr>
                <w:spacing w:val="-2"/>
                <w:sz w:val="20"/>
              </w:rPr>
              <w:t xml:space="preserve"> </w:t>
            </w:r>
            <w:r>
              <w:rPr>
                <w:sz w:val="20"/>
              </w:rPr>
              <w:t>využívá</w:t>
            </w:r>
            <w:r>
              <w:rPr>
                <w:spacing w:val="-3"/>
                <w:sz w:val="20"/>
              </w:rPr>
              <w:t xml:space="preserve"> </w:t>
            </w:r>
            <w:r>
              <w:rPr>
                <w:sz w:val="20"/>
              </w:rPr>
              <w:t>k</w:t>
            </w:r>
            <w:r>
              <w:rPr>
                <w:spacing w:val="-3"/>
                <w:sz w:val="20"/>
              </w:rPr>
              <w:t xml:space="preserve"> </w:t>
            </w:r>
            <w:r>
              <w:rPr>
                <w:sz w:val="20"/>
              </w:rPr>
              <w:t>vyjádření</w:t>
            </w:r>
            <w:r>
              <w:rPr>
                <w:spacing w:val="-2"/>
                <w:sz w:val="20"/>
              </w:rPr>
              <w:t xml:space="preserve"> </w:t>
            </w:r>
            <w:r>
              <w:rPr>
                <w:sz w:val="20"/>
              </w:rPr>
              <w:t>vlastních</w:t>
            </w:r>
            <w:r>
              <w:rPr>
                <w:spacing w:val="-2"/>
                <w:sz w:val="20"/>
              </w:rPr>
              <w:t xml:space="preserve"> </w:t>
            </w:r>
            <w:r>
              <w:rPr>
                <w:sz w:val="20"/>
              </w:rPr>
              <w:t>představ</w:t>
            </w:r>
            <w:r>
              <w:rPr>
                <w:spacing w:val="-4"/>
                <w:sz w:val="20"/>
              </w:rPr>
              <w:t xml:space="preserve"> </w:t>
            </w:r>
            <w:r>
              <w:rPr>
                <w:sz w:val="20"/>
              </w:rPr>
              <w:t>a</w:t>
            </w:r>
            <w:r>
              <w:rPr>
                <w:spacing w:val="3"/>
                <w:sz w:val="20"/>
              </w:rPr>
              <w:t xml:space="preserve"> </w:t>
            </w:r>
            <w:r>
              <w:rPr>
                <w:sz w:val="20"/>
              </w:rPr>
              <w:t>pocitů</w:t>
            </w:r>
          </w:p>
        </w:tc>
        <w:tc>
          <w:tcPr>
            <w:tcW w:w="1818" w:type="pct"/>
            <w:tcBorders>
              <w:top w:val="single" w:sz="4" w:space="0" w:color="000000"/>
              <w:left w:val="single" w:sz="4" w:space="0" w:color="000000"/>
              <w:bottom w:val="single" w:sz="4" w:space="0" w:color="000000"/>
              <w:right w:val="single" w:sz="4" w:space="0" w:color="000000"/>
            </w:tcBorders>
            <w:hideMark/>
          </w:tcPr>
          <w:p w14:paraId="47F62E6A" w14:textId="77777777" w:rsidR="008B4030" w:rsidRDefault="008B4030" w:rsidP="00F4589E">
            <w:pPr>
              <w:pStyle w:val="TableParagraph"/>
              <w:numPr>
                <w:ilvl w:val="0"/>
                <w:numId w:val="321"/>
              </w:numPr>
              <w:tabs>
                <w:tab w:val="left" w:pos="175"/>
              </w:tabs>
              <w:spacing w:before="1" w:line="219" w:lineRule="exact"/>
              <w:ind w:hanging="107"/>
              <w:rPr>
                <w:sz w:val="18"/>
              </w:rPr>
            </w:pPr>
            <w:r>
              <w:rPr>
                <w:sz w:val="18"/>
              </w:rPr>
              <w:t>taneční</w:t>
            </w:r>
            <w:r>
              <w:rPr>
                <w:spacing w:val="-2"/>
                <w:sz w:val="18"/>
              </w:rPr>
              <w:t xml:space="preserve"> </w:t>
            </w:r>
            <w:r>
              <w:rPr>
                <w:sz w:val="18"/>
              </w:rPr>
              <w:t>hudba</w:t>
            </w:r>
          </w:p>
          <w:p w14:paraId="4A5F7844" w14:textId="77777777" w:rsidR="008B4030" w:rsidRDefault="008B4030" w:rsidP="00F4589E">
            <w:pPr>
              <w:pStyle w:val="TableParagraph"/>
              <w:numPr>
                <w:ilvl w:val="0"/>
                <w:numId w:val="321"/>
              </w:numPr>
              <w:tabs>
                <w:tab w:val="left" w:pos="175"/>
              </w:tabs>
              <w:spacing w:line="219" w:lineRule="exact"/>
              <w:ind w:hanging="107"/>
              <w:rPr>
                <w:sz w:val="18"/>
              </w:rPr>
            </w:pPr>
            <w:r>
              <w:rPr>
                <w:sz w:val="18"/>
              </w:rPr>
              <w:t>techno,</w:t>
            </w:r>
            <w:r>
              <w:rPr>
                <w:spacing w:val="-3"/>
                <w:sz w:val="18"/>
              </w:rPr>
              <w:t xml:space="preserve"> </w:t>
            </w:r>
            <w:r>
              <w:rPr>
                <w:sz w:val="18"/>
              </w:rPr>
              <w:t>disco,</w:t>
            </w:r>
            <w:r>
              <w:rPr>
                <w:spacing w:val="-2"/>
                <w:sz w:val="18"/>
              </w:rPr>
              <w:t xml:space="preserve"> </w:t>
            </w:r>
            <w:r>
              <w:rPr>
                <w:sz w:val="18"/>
              </w:rPr>
              <w:t>hip</w:t>
            </w:r>
            <w:r>
              <w:rPr>
                <w:spacing w:val="-2"/>
                <w:sz w:val="18"/>
              </w:rPr>
              <w:t xml:space="preserve"> </w:t>
            </w:r>
            <w:r>
              <w:rPr>
                <w:sz w:val="18"/>
              </w:rPr>
              <w:t>hop,</w:t>
            </w:r>
            <w:r>
              <w:rPr>
                <w:spacing w:val="-2"/>
                <w:sz w:val="18"/>
              </w:rPr>
              <w:t xml:space="preserve"> </w:t>
            </w:r>
            <w:r>
              <w:rPr>
                <w:sz w:val="18"/>
              </w:rPr>
              <w:t>reggae,</w:t>
            </w:r>
            <w:r>
              <w:rPr>
                <w:spacing w:val="-1"/>
                <w:sz w:val="18"/>
              </w:rPr>
              <w:t xml:space="preserve"> </w:t>
            </w:r>
            <w:r>
              <w:rPr>
                <w:sz w:val="18"/>
              </w:rPr>
              <w:t>house,</w:t>
            </w:r>
            <w:r>
              <w:rPr>
                <w:spacing w:val="-2"/>
                <w:sz w:val="18"/>
              </w:rPr>
              <w:t xml:space="preserve"> </w:t>
            </w:r>
            <w:r>
              <w:rPr>
                <w:sz w:val="18"/>
              </w:rPr>
              <w:t xml:space="preserve">break, </w:t>
            </w:r>
            <w:r>
              <w:rPr>
                <w:spacing w:val="-3"/>
                <w:sz w:val="18"/>
              </w:rPr>
              <w:t>rap</w:t>
            </w:r>
          </w:p>
          <w:p w14:paraId="4B95A7C9" w14:textId="77777777" w:rsidR="008B4030" w:rsidRDefault="008B4030" w:rsidP="00240274">
            <w:pPr>
              <w:pStyle w:val="TableParagraph"/>
              <w:spacing w:before="1" w:line="199" w:lineRule="exact"/>
              <w:ind w:left="0"/>
              <w:rPr>
                <w:sz w:val="18"/>
              </w:rPr>
            </w:pPr>
          </w:p>
        </w:tc>
        <w:tc>
          <w:tcPr>
            <w:tcW w:w="1382" w:type="pct"/>
            <w:tcBorders>
              <w:top w:val="single" w:sz="4" w:space="0" w:color="000000"/>
              <w:left w:val="single" w:sz="4" w:space="0" w:color="000000"/>
              <w:bottom w:val="single" w:sz="4" w:space="0" w:color="000000"/>
              <w:right w:val="single" w:sz="4" w:space="0" w:color="000000"/>
            </w:tcBorders>
          </w:tcPr>
          <w:p w14:paraId="4752B71D" w14:textId="77777777" w:rsidR="008B4030" w:rsidRDefault="008B4030" w:rsidP="00240274">
            <w:pPr>
              <w:pStyle w:val="TableParagraph"/>
              <w:ind w:left="0"/>
              <w:rPr>
                <w:rFonts w:ascii="Times New Roman"/>
                <w:sz w:val="18"/>
              </w:rPr>
            </w:pPr>
          </w:p>
        </w:tc>
      </w:tr>
      <w:tr w:rsidR="008B4030" w14:paraId="5429B75B" w14:textId="77777777" w:rsidTr="00111721">
        <w:trPr>
          <w:trHeight w:val="1319"/>
        </w:trPr>
        <w:tc>
          <w:tcPr>
            <w:tcW w:w="1800" w:type="pct"/>
            <w:tcBorders>
              <w:top w:val="single" w:sz="4" w:space="0" w:color="000000"/>
              <w:left w:val="single" w:sz="4" w:space="0" w:color="000000"/>
              <w:bottom w:val="single" w:sz="4" w:space="0" w:color="000000"/>
              <w:right w:val="single" w:sz="4" w:space="0" w:color="000000"/>
            </w:tcBorders>
            <w:hideMark/>
          </w:tcPr>
          <w:p w14:paraId="1A84EE83" w14:textId="77777777" w:rsidR="008B4030" w:rsidRDefault="008B4030" w:rsidP="00F4589E">
            <w:pPr>
              <w:pStyle w:val="TableParagraph"/>
              <w:numPr>
                <w:ilvl w:val="0"/>
                <w:numId w:val="322"/>
              </w:numPr>
              <w:tabs>
                <w:tab w:val="left" w:pos="190"/>
              </w:tabs>
              <w:rPr>
                <w:sz w:val="20"/>
              </w:rPr>
            </w:pPr>
            <w:r>
              <w:rPr>
                <w:sz w:val="20"/>
              </w:rPr>
              <w:lastRenderedPageBreak/>
              <w:t>vyděluje</w:t>
            </w:r>
            <w:r>
              <w:rPr>
                <w:spacing w:val="-5"/>
                <w:sz w:val="20"/>
              </w:rPr>
              <w:t xml:space="preserve"> </w:t>
            </w:r>
            <w:r>
              <w:rPr>
                <w:sz w:val="20"/>
              </w:rPr>
              <w:t>podstatné</w:t>
            </w:r>
            <w:r>
              <w:rPr>
                <w:spacing w:val="-5"/>
                <w:sz w:val="20"/>
              </w:rPr>
              <w:t xml:space="preserve"> </w:t>
            </w:r>
            <w:r>
              <w:rPr>
                <w:sz w:val="20"/>
              </w:rPr>
              <w:t>hudební</w:t>
            </w:r>
            <w:r>
              <w:rPr>
                <w:spacing w:val="-3"/>
                <w:sz w:val="20"/>
              </w:rPr>
              <w:t xml:space="preserve"> </w:t>
            </w:r>
            <w:r>
              <w:rPr>
                <w:sz w:val="20"/>
              </w:rPr>
              <w:t>znaky</w:t>
            </w:r>
            <w:r>
              <w:rPr>
                <w:spacing w:val="-4"/>
                <w:sz w:val="20"/>
              </w:rPr>
              <w:t xml:space="preserve"> </w:t>
            </w:r>
            <w:r>
              <w:rPr>
                <w:sz w:val="20"/>
              </w:rPr>
              <w:t>z</w:t>
            </w:r>
            <w:r>
              <w:rPr>
                <w:spacing w:val="-3"/>
                <w:sz w:val="20"/>
              </w:rPr>
              <w:t xml:space="preserve"> </w:t>
            </w:r>
            <w:r>
              <w:rPr>
                <w:sz w:val="20"/>
              </w:rPr>
              <w:t>proudu</w:t>
            </w:r>
            <w:r>
              <w:rPr>
                <w:spacing w:val="-4"/>
                <w:sz w:val="20"/>
              </w:rPr>
              <w:t xml:space="preserve"> </w:t>
            </w:r>
            <w:r>
              <w:rPr>
                <w:sz w:val="20"/>
              </w:rPr>
              <w:t>znějící</w:t>
            </w:r>
            <w:r>
              <w:rPr>
                <w:spacing w:val="-5"/>
                <w:sz w:val="20"/>
              </w:rPr>
              <w:t xml:space="preserve"> </w:t>
            </w:r>
            <w:r>
              <w:rPr>
                <w:sz w:val="20"/>
              </w:rPr>
              <w:t>hudby,</w:t>
            </w:r>
            <w:r>
              <w:rPr>
                <w:spacing w:val="-3"/>
                <w:sz w:val="20"/>
              </w:rPr>
              <w:t xml:space="preserve"> </w:t>
            </w:r>
            <w:r>
              <w:rPr>
                <w:sz w:val="20"/>
              </w:rPr>
              <w:t>rozpoznává</w:t>
            </w:r>
            <w:r>
              <w:rPr>
                <w:spacing w:val="-43"/>
                <w:sz w:val="20"/>
              </w:rPr>
              <w:t xml:space="preserve"> </w:t>
            </w:r>
            <w:r>
              <w:rPr>
                <w:sz w:val="20"/>
              </w:rPr>
              <w:t>hudebně</w:t>
            </w:r>
            <w:r>
              <w:rPr>
                <w:spacing w:val="-2"/>
                <w:sz w:val="20"/>
              </w:rPr>
              <w:t xml:space="preserve"> </w:t>
            </w:r>
            <w:r>
              <w:rPr>
                <w:sz w:val="20"/>
              </w:rPr>
              <w:t>výrazové</w:t>
            </w:r>
            <w:r>
              <w:rPr>
                <w:spacing w:val="-1"/>
                <w:sz w:val="20"/>
              </w:rPr>
              <w:t xml:space="preserve"> </w:t>
            </w:r>
            <w:r>
              <w:rPr>
                <w:sz w:val="20"/>
              </w:rPr>
              <w:t>prostředky užité</w:t>
            </w:r>
            <w:r>
              <w:rPr>
                <w:spacing w:val="-1"/>
                <w:sz w:val="20"/>
              </w:rPr>
              <w:t xml:space="preserve"> </w:t>
            </w:r>
            <w:r>
              <w:rPr>
                <w:sz w:val="20"/>
              </w:rPr>
              <w:t>ve</w:t>
            </w:r>
            <w:r>
              <w:rPr>
                <w:spacing w:val="-2"/>
                <w:sz w:val="20"/>
              </w:rPr>
              <w:t xml:space="preserve"> </w:t>
            </w:r>
            <w:r>
              <w:rPr>
                <w:sz w:val="20"/>
              </w:rPr>
              <w:t>skladbě</w:t>
            </w:r>
          </w:p>
          <w:p w14:paraId="78BED301" w14:textId="77777777" w:rsidR="008B4030" w:rsidRDefault="008B4030" w:rsidP="00240274">
            <w:pPr>
              <w:pStyle w:val="TableParagraph"/>
              <w:tabs>
                <w:tab w:val="left" w:pos="190"/>
              </w:tabs>
              <w:rPr>
                <w:sz w:val="20"/>
              </w:rPr>
            </w:pPr>
          </w:p>
          <w:p w14:paraId="4BB1CF24" w14:textId="77777777" w:rsidR="008B4030" w:rsidRDefault="008B4030" w:rsidP="00F4589E">
            <w:pPr>
              <w:pStyle w:val="TableParagraph"/>
              <w:numPr>
                <w:ilvl w:val="0"/>
                <w:numId w:val="322"/>
              </w:numPr>
              <w:tabs>
                <w:tab w:val="left" w:pos="190"/>
              </w:tabs>
              <w:rPr>
                <w:sz w:val="20"/>
              </w:rPr>
            </w:pPr>
            <w:r>
              <w:rPr>
                <w:sz w:val="20"/>
              </w:rPr>
              <w:t>pojmenuje</w:t>
            </w:r>
            <w:r>
              <w:rPr>
                <w:spacing w:val="-3"/>
                <w:sz w:val="20"/>
              </w:rPr>
              <w:t xml:space="preserve"> </w:t>
            </w:r>
            <w:r>
              <w:rPr>
                <w:sz w:val="20"/>
              </w:rPr>
              <w:t>hudební</w:t>
            </w:r>
            <w:r>
              <w:rPr>
                <w:spacing w:val="-3"/>
                <w:sz w:val="20"/>
              </w:rPr>
              <w:t xml:space="preserve"> </w:t>
            </w:r>
            <w:r>
              <w:rPr>
                <w:sz w:val="20"/>
              </w:rPr>
              <w:t>formu</w:t>
            </w:r>
            <w:r>
              <w:rPr>
                <w:spacing w:val="-3"/>
                <w:sz w:val="20"/>
              </w:rPr>
              <w:t xml:space="preserve"> </w:t>
            </w:r>
            <w:r>
              <w:rPr>
                <w:sz w:val="20"/>
              </w:rPr>
              <w:t>díla,</w:t>
            </w:r>
            <w:r>
              <w:rPr>
                <w:spacing w:val="-3"/>
                <w:sz w:val="20"/>
              </w:rPr>
              <w:t xml:space="preserve"> </w:t>
            </w:r>
            <w:r>
              <w:rPr>
                <w:sz w:val="20"/>
              </w:rPr>
              <w:t>a</w:t>
            </w:r>
            <w:r>
              <w:rPr>
                <w:spacing w:val="-4"/>
                <w:sz w:val="20"/>
              </w:rPr>
              <w:t xml:space="preserve"> </w:t>
            </w:r>
            <w:r>
              <w:rPr>
                <w:sz w:val="20"/>
              </w:rPr>
              <w:t>k</w:t>
            </w:r>
            <w:r>
              <w:rPr>
                <w:spacing w:val="-3"/>
                <w:sz w:val="20"/>
              </w:rPr>
              <w:t xml:space="preserve"> </w:t>
            </w:r>
            <w:r>
              <w:rPr>
                <w:sz w:val="20"/>
              </w:rPr>
              <w:t>dílu</w:t>
            </w:r>
            <w:r>
              <w:rPr>
                <w:spacing w:val="-2"/>
                <w:sz w:val="20"/>
              </w:rPr>
              <w:t xml:space="preserve"> </w:t>
            </w:r>
            <w:r>
              <w:rPr>
                <w:sz w:val="20"/>
              </w:rPr>
              <w:t>přistupuje</w:t>
            </w:r>
            <w:r>
              <w:rPr>
                <w:spacing w:val="-4"/>
                <w:sz w:val="20"/>
              </w:rPr>
              <w:t xml:space="preserve"> </w:t>
            </w:r>
            <w:r>
              <w:rPr>
                <w:sz w:val="20"/>
              </w:rPr>
              <w:t>jako</w:t>
            </w:r>
            <w:r>
              <w:rPr>
                <w:spacing w:val="-4"/>
                <w:sz w:val="20"/>
              </w:rPr>
              <w:t xml:space="preserve"> </w:t>
            </w:r>
            <w:r>
              <w:rPr>
                <w:sz w:val="20"/>
              </w:rPr>
              <w:t>k</w:t>
            </w:r>
            <w:r>
              <w:rPr>
                <w:spacing w:val="-3"/>
                <w:sz w:val="20"/>
              </w:rPr>
              <w:t xml:space="preserve"> </w:t>
            </w:r>
            <w:r>
              <w:rPr>
                <w:sz w:val="20"/>
              </w:rPr>
              <w:t>logicky</w:t>
            </w:r>
            <w:r>
              <w:rPr>
                <w:spacing w:val="-4"/>
                <w:sz w:val="20"/>
              </w:rPr>
              <w:t xml:space="preserve"> </w:t>
            </w:r>
            <w:r>
              <w:rPr>
                <w:sz w:val="20"/>
              </w:rPr>
              <w:t>utvářenému</w:t>
            </w:r>
            <w:r>
              <w:rPr>
                <w:spacing w:val="-42"/>
                <w:sz w:val="20"/>
              </w:rPr>
              <w:t xml:space="preserve"> </w:t>
            </w:r>
            <w:r>
              <w:rPr>
                <w:sz w:val="20"/>
              </w:rPr>
              <w:t>celku</w:t>
            </w:r>
          </w:p>
        </w:tc>
        <w:tc>
          <w:tcPr>
            <w:tcW w:w="1818" w:type="pct"/>
            <w:tcBorders>
              <w:top w:val="single" w:sz="4" w:space="0" w:color="000000"/>
              <w:left w:val="single" w:sz="4" w:space="0" w:color="000000"/>
              <w:bottom w:val="single" w:sz="4" w:space="0" w:color="000000"/>
              <w:right w:val="single" w:sz="4" w:space="0" w:color="000000"/>
            </w:tcBorders>
            <w:hideMark/>
          </w:tcPr>
          <w:p w14:paraId="7F6462A1" w14:textId="77777777" w:rsidR="008B4030" w:rsidRDefault="008B4030" w:rsidP="00F4589E">
            <w:pPr>
              <w:pStyle w:val="TableParagraph"/>
              <w:numPr>
                <w:ilvl w:val="0"/>
                <w:numId w:val="323"/>
              </w:numPr>
              <w:tabs>
                <w:tab w:val="left" w:pos="175"/>
              </w:tabs>
              <w:spacing w:line="219" w:lineRule="exact"/>
              <w:rPr>
                <w:sz w:val="18"/>
              </w:rPr>
            </w:pPr>
            <w:r>
              <w:rPr>
                <w:sz w:val="18"/>
              </w:rPr>
              <w:t>hudební</w:t>
            </w:r>
            <w:r>
              <w:rPr>
                <w:spacing w:val="-2"/>
                <w:sz w:val="18"/>
              </w:rPr>
              <w:t xml:space="preserve"> </w:t>
            </w:r>
            <w:r>
              <w:rPr>
                <w:sz w:val="18"/>
              </w:rPr>
              <w:t>myšlení</w:t>
            </w:r>
            <w:r>
              <w:rPr>
                <w:spacing w:val="-2"/>
                <w:sz w:val="18"/>
              </w:rPr>
              <w:t xml:space="preserve"> </w:t>
            </w:r>
            <w:r>
              <w:rPr>
                <w:sz w:val="18"/>
              </w:rPr>
              <w:t>v období</w:t>
            </w:r>
          </w:p>
          <w:p w14:paraId="4928B06D" w14:textId="77777777" w:rsidR="008B4030" w:rsidRDefault="008B4030" w:rsidP="00240274">
            <w:pPr>
              <w:pStyle w:val="TableParagraph"/>
              <w:tabs>
                <w:tab w:val="left" w:pos="175"/>
              </w:tabs>
              <w:spacing w:line="219" w:lineRule="exact"/>
              <w:ind w:left="69"/>
              <w:rPr>
                <w:sz w:val="18"/>
              </w:rPr>
            </w:pPr>
          </w:p>
          <w:p w14:paraId="39051BD7" w14:textId="77777777" w:rsidR="008B4030" w:rsidRDefault="008B4030" w:rsidP="00240274">
            <w:pPr>
              <w:pStyle w:val="TableParagraph"/>
              <w:tabs>
                <w:tab w:val="left" w:pos="175"/>
              </w:tabs>
              <w:spacing w:before="1"/>
              <w:ind w:left="69"/>
              <w:rPr>
                <w:sz w:val="18"/>
              </w:rPr>
            </w:pPr>
            <w:r>
              <w:rPr>
                <w:sz w:val="18"/>
              </w:rPr>
              <w:t>-melodicko-harmonickém</w:t>
            </w:r>
          </w:p>
          <w:p w14:paraId="1409E392" w14:textId="77777777" w:rsidR="008B4030" w:rsidRDefault="008B4030" w:rsidP="00240274">
            <w:pPr>
              <w:pStyle w:val="TableParagraph"/>
              <w:tabs>
                <w:tab w:val="left" w:pos="175"/>
              </w:tabs>
              <w:spacing w:before="1"/>
              <w:ind w:left="69"/>
              <w:rPr>
                <w:sz w:val="18"/>
              </w:rPr>
            </w:pPr>
            <w:r>
              <w:rPr>
                <w:sz w:val="18"/>
              </w:rPr>
              <w:t>(klasicismus, romantismus,</w:t>
            </w:r>
            <w:r>
              <w:rPr>
                <w:spacing w:val="-39"/>
                <w:sz w:val="18"/>
              </w:rPr>
              <w:t xml:space="preserve"> </w:t>
            </w:r>
            <w:r>
              <w:rPr>
                <w:sz w:val="18"/>
              </w:rPr>
              <w:t>impresionismus)</w:t>
            </w:r>
          </w:p>
          <w:p w14:paraId="5A6C110F" w14:textId="77777777" w:rsidR="008B4030" w:rsidRDefault="008B4030" w:rsidP="00240274">
            <w:pPr>
              <w:pStyle w:val="TableParagraph"/>
              <w:tabs>
                <w:tab w:val="left" w:pos="175"/>
              </w:tabs>
              <w:spacing w:before="1"/>
              <w:ind w:left="69"/>
              <w:rPr>
                <w:sz w:val="18"/>
              </w:rPr>
            </w:pPr>
          </w:p>
          <w:p w14:paraId="7ED74F0D" w14:textId="77777777" w:rsidR="008B4030" w:rsidRDefault="008B4030" w:rsidP="00240274">
            <w:pPr>
              <w:pStyle w:val="TableParagraph"/>
              <w:tabs>
                <w:tab w:val="left" w:pos="175"/>
              </w:tabs>
              <w:spacing w:before="1"/>
              <w:ind w:left="69"/>
              <w:rPr>
                <w:sz w:val="18"/>
              </w:rPr>
            </w:pPr>
            <w:r>
              <w:rPr>
                <w:sz w:val="18"/>
              </w:rPr>
              <w:t>-</w:t>
            </w:r>
            <w:r w:rsidRPr="00E43DE4">
              <w:rPr>
                <w:sz w:val="18"/>
              </w:rPr>
              <w:t>sonické</w:t>
            </w:r>
            <w:r w:rsidRPr="00E43DE4">
              <w:rPr>
                <w:spacing w:val="-4"/>
                <w:sz w:val="18"/>
              </w:rPr>
              <w:t xml:space="preserve"> </w:t>
            </w:r>
            <w:r w:rsidRPr="00E43DE4">
              <w:rPr>
                <w:sz w:val="18"/>
              </w:rPr>
              <w:t>období</w:t>
            </w:r>
            <w:r w:rsidRPr="00E43DE4">
              <w:rPr>
                <w:spacing w:val="-3"/>
                <w:sz w:val="18"/>
              </w:rPr>
              <w:t xml:space="preserve"> </w:t>
            </w:r>
            <w:r w:rsidRPr="00E43DE4">
              <w:rPr>
                <w:sz w:val="18"/>
              </w:rPr>
              <w:t>(hudba</w:t>
            </w:r>
            <w:r w:rsidRPr="00E43DE4">
              <w:rPr>
                <w:spacing w:val="-2"/>
                <w:sz w:val="18"/>
              </w:rPr>
              <w:t xml:space="preserve"> </w:t>
            </w:r>
            <w:r w:rsidRPr="00E43DE4">
              <w:rPr>
                <w:sz w:val="18"/>
              </w:rPr>
              <w:t>20. stol.)</w:t>
            </w:r>
          </w:p>
          <w:p w14:paraId="2500A76D" w14:textId="77777777" w:rsidR="008B4030" w:rsidRPr="00E43DE4" w:rsidRDefault="008B4030" w:rsidP="00240274">
            <w:pPr>
              <w:pStyle w:val="TableParagraph"/>
              <w:tabs>
                <w:tab w:val="left" w:pos="175"/>
              </w:tabs>
              <w:spacing w:before="1"/>
              <w:rPr>
                <w:sz w:val="18"/>
              </w:rPr>
            </w:pPr>
          </w:p>
          <w:p w14:paraId="2523C443" w14:textId="77777777" w:rsidR="008B4030" w:rsidRPr="003F1811" w:rsidRDefault="008B4030" w:rsidP="00F4589E">
            <w:pPr>
              <w:pStyle w:val="TableParagraph"/>
              <w:numPr>
                <w:ilvl w:val="0"/>
                <w:numId w:val="323"/>
              </w:numPr>
              <w:tabs>
                <w:tab w:val="left" w:pos="175"/>
              </w:tabs>
              <w:spacing w:line="219" w:lineRule="exact"/>
              <w:rPr>
                <w:sz w:val="18"/>
              </w:rPr>
            </w:pPr>
            <w:r>
              <w:rPr>
                <w:sz w:val="18"/>
              </w:rPr>
              <w:t>výrazové prostředky: rytmus,</w:t>
            </w:r>
            <w:r>
              <w:rPr>
                <w:spacing w:val="-2"/>
                <w:sz w:val="18"/>
              </w:rPr>
              <w:t xml:space="preserve"> </w:t>
            </w:r>
            <w:r>
              <w:rPr>
                <w:sz w:val="18"/>
              </w:rPr>
              <w:t>melodie,</w:t>
            </w:r>
            <w:r>
              <w:rPr>
                <w:spacing w:val="-2"/>
                <w:sz w:val="18"/>
              </w:rPr>
              <w:t xml:space="preserve"> harmonie, dynamika, barva</w:t>
            </w:r>
          </w:p>
          <w:p w14:paraId="682CF2A3" w14:textId="77777777" w:rsidR="008B4030" w:rsidRPr="00446E53" w:rsidRDefault="008B4030" w:rsidP="00240274">
            <w:pPr>
              <w:pStyle w:val="TableParagraph"/>
              <w:tabs>
                <w:tab w:val="left" w:pos="175"/>
              </w:tabs>
              <w:spacing w:line="219" w:lineRule="exact"/>
              <w:ind w:left="69"/>
              <w:rPr>
                <w:sz w:val="18"/>
              </w:rPr>
            </w:pPr>
          </w:p>
          <w:p w14:paraId="1F654F2D" w14:textId="77777777" w:rsidR="008B4030" w:rsidRDefault="008B4030" w:rsidP="00F4589E">
            <w:pPr>
              <w:pStyle w:val="TableParagraph"/>
              <w:numPr>
                <w:ilvl w:val="0"/>
                <w:numId w:val="323"/>
              </w:numPr>
              <w:tabs>
                <w:tab w:val="left" w:pos="175"/>
              </w:tabs>
              <w:spacing w:line="219" w:lineRule="exact"/>
              <w:rPr>
                <w:sz w:val="18"/>
              </w:rPr>
            </w:pPr>
            <w:r>
              <w:rPr>
                <w:spacing w:val="-1"/>
                <w:sz w:val="18"/>
              </w:rPr>
              <w:t xml:space="preserve"> </w:t>
            </w:r>
            <w:r>
              <w:rPr>
                <w:sz w:val="18"/>
              </w:rPr>
              <w:t xml:space="preserve">hudební formy </w:t>
            </w:r>
          </w:p>
          <w:p w14:paraId="0C9B43C6" w14:textId="77777777" w:rsidR="008B4030" w:rsidRDefault="008B4030" w:rsidP="00240274">
            <w:pPr>
              <w:pStyle w:val="TableParagraph"/>
              <w:tabs>
                <w:tab w:val="left" w:pos="175"/>
              </w:tabs>
              <w:spacing w:line="219" w:lineRule="exact"/>
              <w:rPr>
                <w:sz w:val="18"/>
              </w:rPr>
            </w:pPr>
          </w:p>
          <w:p w14:paraId="3B83AEEA" w14:textId="77777777" w:rsidR="008B4030" w:rsidRDefault="008B4030" w:rsidP="00240274">
            <w:pPr>
              <w:pStyle w:val="TableParagraph"/>
              <w:spacing w:line="201" w:lineRule="exact"/>
              <w:ind w:left="68"/>
              <w:rPr>
                <w:sz w:val="18"/>
              </w:rPr>
            </w:pPr>
          </w:p>
        </w:tc>
        <w:tc>
          <w:tcPr>
            <w:tcW w:w="1382" w:type="pct"/>
            <w:tcBorders>
              <w:top w:val="single" w:sz="4" w:space="0" w:color="000000"/>
              <w:left w:val="single" w:sz="4" w:space="0" w:color="000000"/>
              <w:bottom w:val="single" w:sz="4" w:space="0" w:color="000000"/>
              <w:right w:val="single" w:sz="4" w:space="0" w:color="000000"/>
            </w:tcBorders>
            <w:hideMark/>
          </w:tcPr>
          <w:p w14:paraId="45DA1263" w14:textId="77777777" w:rsidR="008B4030" w:rsidRDefault="008B4030" w:rsidP="00240274">
            <w:pPr>
              <w:pStyle w:val="TableParagraph"/>
              <w:ind w:left="69"/>
              <w:rPr>
                <w:sz w:val="20"/>
              </w:rPr>
            </w:pPr>
            <w:r>
              <w:rPr>
                <w:b/>
                <w:sz w:val="20"/>
              </w:rPr>
              <w:t>Dějepis</w:t>
            </w:r>
            <w:r>
              <w:rPr>
                <w:sz w:val="20"/>
              </w:rPr>
              <w:t>:</w:t>
            </w:r>
            <w:r>
              <w:rPr>
                <w:spacing w:val="-8"/>
                <w:sz w:val="20"/>
              </w:rPr>
              <w:t xml:space="preserve"> </w:t>
            </w:r>
            <w:r>
              <w:rPr>
                <w:sz w:val="20"/>
              </w:rPr>
              <w:t>historické</w:t>
            </w:r>
            <w:r>
              <w:rPr>
                <w:spacing w:val="-5"/>
                <w:sz w:val="20"/>
              </w:rPr>
              <w:t xml:space="preserve"> </w:t>
            </w:r>
            <w:r>
              <w:rPr>
                <w:sz w:val="20"/>
              </w:rPr>
              <w:t>souvislosti</w:t>
            </w:r>
            <w:r>
              <w:rPr>
                <w:spacing w:val="-4"/>
                <w:sz w:val="20"/>
              </w:rPr>
              <w:t xml:space="preserve"> </w:t>
            </w:r>
            <w:r>
              <w:rPr>
                <w:sz w:val="20"/>
              </w:rPr>
              <w:t>dějin</w:t>
            </w:r>
            <w:r>
              <w:rPr>
                <w:spacing w:val="-42"/>
                <w:sz w:val="20"/>
              </w:rPr>
              <w:t xml:space="preserve"> </w:t>
            </w:r>
            <w:r>
              <w:rPr>
                <w:sz w:val="20"/>
              </w:rPr>
              <w:t>hudby</w:t>
            </w:r>
            <w:r>
              <w:rPr>
                <w:spacing w:val="-1"/>
                <w:sz w:val="20"/>
              </w:rPr>
              <w:t xml:space="preserve"> </w:t>
            </w:r>
            <w:r>
              <w:rPr>
                <w:sz w:val="20"/>
              </w:rPr>
              <w:t>s dějinami</w:t>
            </w:r>
            <w:r>
              <w:rPr>
                <w:spacing w:val="-1"/>
                <w:sz w:val="20"/>
              </w:rPr>
              <w:t xml:space="preserve"> </w:t>
            </w:r>
            <w:r>
              <w:rPr>
                <w:sz w:val="20"/>
              </w:rPr>
              <w:t>lidstva</w:t>
            </w:r>
          </w:p>
          <w:p w14:paraId="5A002F76" w14:textId="77777777" w:rsidR="008B4030" w:rsidRDefault="008B4030" w:rsidP="00240274">
            <w:pPr>
              <w:pStyle w:val="TableParagraph"/>
              <w:spacing w:before="60"/>
              <w:ind w:left="69"/>
              <w:rPr>
                <w:sz w:val="20"/>
              </w:rPr>
            </w:pPr>
            <w:r>
              <w:rPr>
                <w:b/>
                <w:sz w:val="20"/>
              </w:rPr>
              <w:t>Výtvarná</w:t>
            </w:r>
            <w:r>
              <w:rPr>
                <w:b/>
                <w:spacing w:val="-6"/>
                <w:sz w:val="20"/>
              </w:rPr>
              <w:t xml:space="preserve"> </w:t>
            </w:r>
            <w:r>
              <w:rPr>
                <w:b/>
                <w:sz w:val="20"/>
              </w:rPr>
              <w:t>výchova</w:t>
            </w:r>
            <w:r>
              <w:rPr>
                <w:sz w:val="20"/>
              </w:rPr>
              <w:t>:</w:t>
            </w:r>
            <w:r>
              <w:rPr>
                <w:spacing w:val="-6"/>
                <w:sz w:val="20"/>
              </w:rPr>
              <w:t xml:space="preserve"> </w:t>
            </w:r>
            <w:r>
              <w:rPr>
                <w:sz w:val="20"/>
              </w:rPr>
              <w:t>odraz</w:t>
            </w:r>
            <w:r>
              <w:rPr>
                <w:spacing w:val="-4"/>
                <w:sz w:val="20"/>
              </w:rPr>
              <w:t xml:space="preserve"> </w:t>
            </w:r>
            <w:r>
              <w:rPr>
                <w:sz w:val="20"/>
              </w:rPr>
              <w:t>hudebních</w:t>
            </w:r>
            <w:r>
              <w:rPr>
                <w:spacing w:val="-42"/>
                <w:sz w:val="20"/>
              </w:rPr>
              <w:t xml:space="preserve"> </w:t>
            </w:r>
            <w:r>
              <w:rPr>
                <w:sz w:val="20"/>
              </w:rPr>
              <w:t>stylů</w:t>
            </w:r>
            <w:r>
              <w:rPr>
                <w:spacing w:val="-1"/>
                <w:sz w:val="20"/>
              </w:rPr>
              <w:t xml:space="preserve"> </w:t>
            </w:r>
            <w:r>
              <w:rPr>
                <w:sz w:val="20"/>
              </w:rPr>
              <w:t>ve výtvarném</w:t>
            </w:r>
            <w:r>
              <w:rPr>
                <w:spacing w:val="-1"/>
                <w:sz w:val="20"/>
              </w:rPr>
              <w:t xml:space="preserve"> </w:t>
            </w:r>
            <w:r>
              <w:rPr>
                <w:sz w:val="20"/>
              </w:rPr>
              <w:t>umění</w:t>
            </w:r>
          </w:p>
        </w:tc>
      </w:tr>
      <w:tr w:rsidR="008B4030" w14:paraId="41E969EA" w14:textId="77777777" w:rsidTr="00111721">
        <w:trPr>
          <w:trHeight w:val="743"/>
        </w:trPr>
        <w:tc>
          <w:tcPr>
            <w:tcW w:w="1800" w:type="pct"/>
            <w:tcBorders>
              <w:top w:val="single" w:sz="4" w:space="0" w:color="000000"/>
              <w:left w:val="single" w:sz="4" w:space="0" w:color="000000"/>
              <w:bottom w:val="single" w:sz="4" w:space="0" w:color="000000"/>
              <w:right w:val="single" w:sz="4" w:space="0" w:color="000000"/>
            </w:tcBorders>
            <w:hideMark/>
          </w:tcPr>
          <w:p w14:paraId="5F6BF0B4" w14:textId="77777777" w:rsidR="008B4030" w:rsidRDefault="008B4030" w:rsidP="00F4589E">
            <w:pPr>
              <w:pStyle w:val="TableParagraph"/>
              <w:numPr>
                <w:ilvl w:val="0"/>
                <w:numId w:val="324"/>
              </w:numPr>
              <w:tabs>
                <w:tab w:val="left" w:pos="190"/>
              </w:tabs>
              <w:rPr>
                <w:sz w:val="20"/>
              </w:rPr>
            </w:pPr>
            <w:r>
              <w:rPr>
                <w:sz w:val="20"/>
              </w:rPr>
              <w:t>popíše a na příkladech ukáže důležité znaky tvorby a interpretace</w:t>
            </w:r>
            <w:r>
              <w:rPr>
                <w:spacing w:val="1"/>
                <w:sz w:val="20"/>
              </w:rPr>
              <w:t xml:space="preserve"> </w:t>
            </w:r>
            <w:r>
              <w:rPr>
                <w:sz w:val="20"/>
              </w:rPr>
              <w:t>hudebního</w:t>
            </w:r>
            <w:r>
              <w:rPr>
                <w:spacing w:val="-3"/>
                <w:sz w:val="20"/>
              </w:rPr>
              <w:t xml:space="preserve"> </w:t>
            </w:r>
            <w:r>
              <w:rPr>
                <w:sz w:val="20"/>
              </w:rPr>
              <w:t>díla,</w:t>
            </w:r>
            <w:r>
              <w:rPr>
                <w:spacing w:val="-2"/>
                <w:sz w:val="20"/>
              </w:rPr>
              <w:t xml:space="preserve"> </w:t>
            </w:r>
            <w:r>
              <w:rPr>
                <w:sz w:val="20"/>
              </w:rPr>
              <w:t>vysvětlí,</w:t>
            </w:r>
            <w:r>
              <w:rPr>
                <w:spacing w:val="-2"/>
                <w:sz w:val="20"/>
              </w:rPr>
              <w:t xml:space="preserve"> </w:t>
            </w:r>
            <w:r>
              <w:rPr>
                <w:sz w:val="20"/>
              </w:rPr>
              <w:t>v</w:t>
            </w:r>
            <w:r>
              <w:rPr>
                <w:spacing w:val="-4"/>
                <w:sz w:val="20"/>
              </w:rPr>
              <w:t xml:space="preserve"> </w:t>
            </w:r>
            <w:r>
              <w:rPr>
                <w:sz w:val="20"/>
              </w:rPr>
              <w:t>čem</w:t>
            </w:r>
            <w:r>
              <w:rPr>
                <w:spacing w:val="-3"/>
                <w:sz w:val="20"/>
              </w:rPr>
              <w:t xml:space="preserve"> </w:t>
            </w:r>
            <w:r>
              <w:rPr>
                <w:sz w:val="20"/>
              </w:rPr>
              <w:t>tkví</w:t>
            </w:r>
            <w:r>
              <w:rPr>
                <w:spacing w:val="-2"/>
                <w:sz w:val="20"/>
              </w:rPr>
              <w:t xml:space="preserve"> </w:t>
            </w:r>
            <w:r>
              <w:rPr>
                <w:sz w:val="20"/>
              </w:rPr>
              <w:t>originální</w:t>
            </w:r>
            <w:r>
              <w:rPr>
                <w:spacing w:val="-2"/>
                <w:sz w:val="20"/>
              </w:rPr>
              <w:t xml:space="preserve"> </w:t>
            </w:r>
            <w:r>
              <w:rPr>
                <w:sz w:val="20"/>
              </w:rPr>
              <w:t>a</w:t>
            </w:r>
            <w:r>
              <w:rPr>
                <w:spacing w:val="-3"/>
                <w:sz w:val="20"/>
              </w:rPr>
              <w:t xml:space="preserve"> </w:t>
            </w:r>
            <w:r>
              <w:rPr>
                <w:sz w:val="20"/>
              </w:rPr>
              <w:t>nezaměnitelný</w:t>
            </w:r>
            <w:r>
              <w:rPr>
                <w:spacing w:val="-2"/>
                <w:sz w:val="20"/>
              </w:rPr>
              <w:t xml:space="preserve"> </w:t>
            </w:r>
            <w:r>
              <w:rPr>
                <w:sz w:val="20"/>
              </w:rPr>
              <w:t>přínos</w:t>
            </w:r>
          </w:p>
          <w:p w14:paraId="4AFE10A4" w14:textId="77777777" w:rsidR="008B4030" w:rsidRDefault="008B4030" w:rsidP="00240274">
            <w:pPr>
              <w:pStyle w:val="TableParagraph"/>
              <w:spacing w:line="224" w:lineRule="exact"/>
              <w:ind w:left="189"/>
              <w:rPr>
                <w:sz w:val="20"/>
              </w:rPr>
            </w:pPr>
            <w:r>
              <w:rPr>
                <w:sz w:val="20"/>
              </w:rPr>
              <w:t>skladatele</w:t>
            </w:r>
            <w:r>
              <w:rPr>
                <w:spacing w:val="-5"/>
                <w:sz w:val="20"/>
              </w:rPr>
              <w:t xml:space="preserve"> </w:t>
            </w:r>
            <w:r>
              <w:rPr>
                <w:sz w:val="20"/>
              </w:rPr>
              <w:t>a</w:t>
            </w:r>
            <w:r>
              <w:rPr>
                <w:spacing w:val="-3"/>
                <w:sz w:val="20"/>
              </w:rPr>
              <w:t xml:space="preserve"> </w:t>
            </w:r>
            <w:r>
              <w:rPr>
                <w:sz w:val="20"/>
              </w:rPr>
              <w:t>interpreta</w:t>
            </w:r>
          </w:p>
        </w:tc>
        <w:tc>
          <w:tcPr>
            <w:tcW w:w="1818" w:type="pct"/>
            <w:tcBorders>
              <w:top w:val="single" w:sz="4" w:space="0" w:color="000000"/>
              <w:left w:val="single" w:sz="4" w:space="0" w:color="000000"/>
              <w:bottom w:val="single" w:sz="4" w:space="0" w:color="000000"/>
              <w:right w:val="single" w:sz="4" w:space="0" w:color="000000"/>
            </w:tcBorders>
            <w:hideMark/>
          </w:tcPr>
          <w:p w14:paraId="0FD148F6" w14:textId="77777777" w:rsidR="008B4030" w:rsidRDefault="008B4030" w:rsidP="00F4589E">
            <w:pPr>
              <w:pStyle w:val="TableParagraph"/>
              <w:numPr>
                <w:ilvl w:val="0"/>
                <w:numId w:val="325"/>
              </w:numPr>
              <w:tabs>
                <w:tab w:val="left" w:pos="175"/>
              </w:tabs>
              <w:spacing w:line="219" w:lineRule="exact"/>
              <w:rPr>
                <w:sz w:val="18"/>
              </w:rPr>
            </w:pPr>
            <w:r>
              <w:rPr>
                <w:sz w:val="18"/>
              </w:rPr>
              <w:t>tvůrce</w:t>
            </w:r>
            <w:r>
              <w:rPr>
                <w:spacing w:val="-2"/>
                <w:sz w:val="18"/>
              </w:rPr>
              <w:t xml:space="preserve"> </w:t>
            </w:r>
            <w:r>
              <w:rPr>
                <w:sz w:val="18"/>
              </w:rPr>
              <w:t>hudby</w:t>
            </w:r>
            <w:r>
              <w:rPr>
                <w:spacing w:val="-1"/>
                <w:sz w:val="18"/>
              </w:rPr>
              <w:t xml:space="preserve"> </w:t>
            </w:r>
            <w:r>
              <w:rPr>
                <w:sz w:val="18"/>
              </w:rPr>
              <w:t>a</w:t>
            </w:r>
            <w:r>
              <w:rPr>
                <w:spacing w:val="-2"/>
                <w:sz w:val="18"/>
              </w:rPr>
              <w:t xml:space="preserve"> </w:t>
            </w:r>
            <w:r>
              <w:rPr>
                <w:sz w:val="18"/>
              </w:rPr>
              <w:t>interpret</w:t>
            </w:r>
          </w:p>
          <w:p w14:paraId="6AE8AFA0" w14:textId="77777777" w:rsidR="008B4030" w:rsidRDefault="008B4030" w:rsidP="00F4589E">
            <w:pPr>
              <w:pStyle w:val="TableParagraph"/>
              <w:numPr>
                <w:ilvl w:val="0"/>
                <w:numId w:val="325"/>
              </w:numPr>
              <w:tabs>
                <w:tab w:val="left" w:pos="175"/>
              </w:tabs>
              <w:spacing w:line="219" w:lineRule="exact"/>
              <w:rPr>
                <w:sz w:val="18"/>
              </w:rPr>
            </w:pPr>
            <w:r>
              <w:rPr>
                <w:sz w:val="18"/>
              </w:rPr>
              <w:t>teorie skladby – základní pojmy, způsoby práce</w:t>
            </w:r>
          </w:p>
          <w:p w14:paraId="7BA6780B" w14:textId="77777777" w:rsidR="008B4030" w:rsidRDefault="008B4030" w:rsidP="00F4589E">
            <w:pPr>
              <w:pStyle w:val="TableParagraph"/>
              <w:numPr>
                <w:ilvl w:val="0"/>
                <w:numId w:val="325"/>
              </w:numPr>
              <w:tabs>
                <w:tab w:val="left" w:pos="175"/>
              </w:tabs>
              <w:spacing w:line="219" w:lineRule="exact"/>
              <w:rPr>
                <w:sz w:val="18"/>
              </w:rPr>
            </w:pPr>
            <w:r>
              <w:rPr>
                <w:sz w:val="18"/>
              </w:rPr>
              <w:t>charakteristický rukopis autorů</w:t>
            </w:r>
          </w:p>
          <w:p w14:paraId="3C5845FE" w14:textId="77777777" w:rsidR="008B4030" w:rsidRDefault="008B4030" w:rsidP="00F4589E">
            <w:pPr>
              <w:pStyle w:val="TableParagraph"/>
              <w:numPr>
                <w:ilvl w:val="0"/>
                <w:numId w:val="325"/>
              </w:numPr>
              <w:tabs>
                <w:tab w:val="left" w:pos="175"/>
              </w:tabs>
              <w:spacing w:line="219" w:lineRule="exact"/>
              <w:rPr>
                <w:sz w:val="18"/>
              </w:rPr>
            </w:pPr>
            <w:r>
              <w:rPr>
                <w:sz w:val="18"/>
              </w:rPr>
              <w:t>práce interpreta s hudebním dílem</w:t>
            </w:r>
          </w:p>
          <w:p w14:paraId="2181EED4" w14:textId="77777777" w:rsidR="008B4030" w:rsidRDefault="008B4030" w:rsidP="00F4589E">
            <w:pPr>
              <w:pStyle w:val="TableParagraph"/>
              <w:numPr>
                <w:ilvl w:val="0"/>
                <w:numId w:val="325"/>
              </w:numPr>
              <w:tabs>
                <w:tab w:val="left" w:pos="175"/>
              </w:tabs>
              <w:spacing w:line="219" w:lineRule="exact"/>
              <w:rPr>
                <w:sz w:val="18"/>
              </w:rPr>
            </w:pPr>
          </w:p>
        </w:tc>
        <w:tc>
          <w:tcPr>
            <w:tcW w:w="1382" w:type="pct"/>
            <w:tcBorders>
              <w:top w:val="single" w:sz="4" w:space="0" w:color="000000"/>
              <w:left w:val="single" w:sz="4" w:space="0" w:color="000000"/>
              <w:bottom w:val="single" w:sz="4" w:space="0" w:color="000000"/>
              <w:right w:val="single" w:sz="4" w:space="0" w:color="000000"/>
            </w:tcBorders>
            <w:hideMark/>
          </w:tcPr>
          <w:p w14:paraId="10B3EE6B" w14:textId="77777777" w:rsidR="008B4030" w:rsidRDefault="008B4030" w:rsidP="00240274">
            <w:pPr>
              <w:pStyle w:val="TableParagraph"/>
              <w:ind w:left="69"/>
              <w:rPr>
                <w:sz w:val="20"/>
              </w:rPr>
            </w:pPr>
            <w:r>
              <w:rPr>
                <w:b/>
                <w:sz w:val="20"/>
              </w:rPr>
              <w:t>Výchova k myšlení v evropských a</w:t>
            </w:r>
            <w:r>
              <w:rPr>
                <w:b/>
                <w:spacing w:val="-44"/>
                <w:sz w:val="20"/>
              </w:rPr>
              <w:t xml:space="preserve"> </w:t>
            </w:r>
            <w:r>
              <w:rPr>
                <w:b/>
                <w:sz w:val="20"/>
              </w:rPr>
              <w:t>globálních</w:t>
            </w:r>
            <w:r>
              <w:rPr>
                <w:b/>
                <w:spacing w:val="-3"/>
                <w:sz w:val="20"/>
              </w:rPr>
              <w:t xml:space="preserve"> </w:t>
            </w:r>
            <w:r>
              <w:rPr>
                <w:b/>
                <w:sz w:val="20"/>
              </w:rPr>
              <w:t>souvislostech</w:t>
            </w:r>
            <w:r>
              <w:rPr>
                <w:sz w:val="20"/>
              </w:rPr>
              <w:t>:</w:t>
            </w:r>
            <w:r>
              <w:rPr>
                <w:spacing w:val="-4"/>
                <w:sz w:val="20"/>
              </w:rPr>
              <w:t xml:space="preserve"> </w:t>
            </w:r>
            <w:r>
              <w:rPr>
                <w:sz w:val="20"/>
              </w:rPr>
              <w:t>Žijeme</w:t>
            </w:r>
          </w:p>
          <w:p w14:paraId="61CE4993" w14:textId="77777777" w:rsidR="008B4030" w:rsidRDefault="008B4030" w:rsidP="00240274">
            <w:pPr>
              <w:pStyle w:val="TableParagraph"/>
              <w:spacing w:line="236" w:lineRule="exact"/>
              <w:ind w:left="69"/>
              <w:rPr>
                <w:sz w:val="20"/>
              </w:rPr>
            </w:pPr>
            <w:r>
              <w:rPr>
                <w:sz w:val="20"/>
              </w:rPr>
              <w:t>v</w:t>
            </w:r>
            <w:r>
              <w:rPr>
                <w:spacing w:val="-3"/>
                <w:sz w:val="20"/>
              </w:rPr>
              <w:t xml:space="preserve"> </w:t>
            </w:r>
            <w:r>
              <w:rPr>
                <w:sz w:val="20"/>
              </w:rPr>
              <w:t>Evropě</w:t>
            </w:r>
          </w:p>
        </w:tc>
      </w:tr>
      <w:tr w:rsidR="008B4030" w14:paraId="769BBDD4" w14:textId="77777777" w:rsidTr="00111721">
        <w:trPr>
          <w:trHeight w:val="1317"/>
        </w:trPr>
        <w:tc>
          <w:tcPr>
            <w:tcW w:w="1800" w:type="pct"/>
            <w:tcBorders>
              <w:top w:val="single" w:sz="4" w:space="0" w:color="000000"/>
              <w:left w:val="single" w:sz="4" w:space="0" w:color="000000"/>
              <w:bottom w:val="single" w:sz="4" w:space="0" w:color="000000"/>
              <w:right w:val="single" w:sz="4" w:space="0" w:color="000000"/>
            </w:tcBorders>
            <w:hideMark/>
          </w:tcPr>
          <w:p w14:paraId="329103DC" w14:textId="77777777" w:rsidR="008B4030" w:rsidRDefault="008B4030" w:rsidP="00F4589E">
            <w:pPr>
              <w:pStyle w:val="TableParagraph"/>
              <w:numPr>
                <w:ilvl w:val="0"/>
                <w:numId w:val="326"/>
              </w:numPr>
              <w:tabs>
                <w:tab w:val="left" w:pos="190"/>
              </w:tabs>
              <w:rPr>
                <w:sz w:val="20"/>
              </w:rPr>
            </w:pPr>
            <w:r>
              <w:rPr>
                <w:sz w:val="20"/>
              </w:rPr>
              <w:t>vyzná</w:t>
            </w:r>
            <w:r>
              <w:rPr>
                <w:spacing w:val="-3"/>
                <w:sz w:val="20"/>
              </w:rPr>
              <w:t xml:space="preserve"> </w:t>
            </w:r>
            <w:r>
              <w:rPr>
                <w:sz w:val="20"/>
              </w:rPr>
              <w:t>se</w:t>
            </w:r>
            <w:r>
              <w:rPr>
                <w:spacing w:val="-4"/>
                <w:sz w:val="20"/>
              </w:rPr>
              <w:t xml:space="preserve"> </w:t>
            </w:r>
            <w:r>
              <w:rPr>
                <w:sz w:val="20"/>
              </w:rPr>
              <w:t>ve</w:t>
            </w:r>
            <w:r>
              <w:rPr>
                <w:spacing w:val="-3"/>
                <w:sz w:val="20"/>
              </w:rPr>
              <w:t xml:space="preserve"> </w:t>
            </w:r>
            <w:r>
              <w:rPr>
                <w:sz w:val="20"/>
              </w:rPr>
              <w:t>vývoji</w:t>
            </w:r>
            <w:r>
              <w:rPr>
                <w:spacing w:val="-3"/>
                <w:sz w:val="20"/>
              </w:rPr>
              <w:t xml:space="preserve"> </w:t>
            </w:r>
            <w:r>
              <w:rPr>
                <w:sz w:val="20"/>
              </w:rPr>
              <w:t>hudebního</w:t>
            </w:r>
            <w:r>
              <w:rPr>
                <w:spacing w:val="-2"/>
                <w:sz w:val="20"/>
              </w:rPr>
              <w:t xml:space="preserve"> </w:t>
            </w:r>
            <w:r>
              <w:rPr>
                <w:sz w:val="20"/>
              </w:rPr>
              <w:t>umění;</w:t>
            </w:r>
            <w:r>
              <w:rPr>
                <w:spacing w:val="-4"/>
                <w:sz w:val="20"/>
              </w:rPr>
              <w:t xml:space="preserve"> </w:t>
            </w:r>
            <w:r>
              <w:rPr>
                <w:sz w:val="20"/>
              </w:rPr>
              <w:t>chápe</w:t>
            </w:r>
            <w:r>
              <w:rPr>
                <w:spacing w:val="-4"/>
                <w:sz w:val="20"/>
              </w:rPr>
              <w:t xml:space="preserve"> </w:t>
            </w:r>
            <w:r>
              <w:rPr>
                <w:sz w:val="20"/>
              </w:rPr>
              <w:t>rozdílnost</w:t>
            </w:r>
            <w:r>
              <w:rPr>
                <w:spacing w:val="-2"/>
                <w:sz w:val="20"/>
              </w:rPr>
              <w:t xml:space="preserve"> </w:t>
            </w:r>
            <w:r>
              <w:rPr>
                <w:sz w:val="20"/>
              </w:rPr>
              <w:t>hudebního</w:t>
            </w:r>
            <w:r>
              <w:rPr>
                <w:spacing w:val="-3"/>
                <w:sz w:val="20"/>
              </w:rPr>
              <w:t xml:space="preserve"> </w:t>
            </w:r>
            <w:r>
              <w:rPr>
                <w:sz w:val="20"/>
              </w:rPr>
              <w:t>myšlení</w:t>
            </w:r>
            <w:r>
              <w:rPr>
                <w:spacing w:val="-2"/>
                <w:sz w:val="20"/>
              </w:rPr>
              <w:t xml:space="preserve"> </w:t>
            </w:r>
            <w:r>
              <w:rPr>
                <w:sz w:val="20"/>
              </w:rPr>
              <w:t>v</w:t>
            </w:r>
            <w:r>
              <w:rPr>
                <w:spacing w:val="-43"/>
                <w:sz w:val="20"/>
              </w:rPr>
              <w:t xml:space="preserve"> </w:t>
            </w:r>
            <w:r>
              <w:rPr>
                <w:sz w:val="20"/>
              </w:rPr>
              <w:t>jednotlivých etapách, rozlišuje hudební slohy podle charakteristických</w:t>
            </w:r>
            <w:r>
              <w:rPr>
                <w:spacing w:val="1"/>
                <w:sz w:val="20"/>
              </w:rPr>
              <w:t xml:space="preserve"> </w:t>
            </w:r>
            <w:r>
              <w:rPr>
                <w:sz w:val="20"/>
              </w:rPr>
              <w:t>hudebních</w:t>
            </w:r>
            <w:r>
              <w:rPr>
                <w:spacing w:val="-1"/>
                <w:sz w:val="20"/>
              </w:rPr>
              <w:t xml:space="preserve"> </w:t>
            </w:r>
            <w:r>
              <w:rPr>
                <w:sz w:val="20"/>
              </w:rPr>
              <w:t>znaků,</w:t>
            </w:r>
            <w:r>
              <w:rPr>
                <w:spacing w:val="-1"/>
                <w:sz w:val="20"/>
              </w:rPr>
              <w:t xml:space="preserve"> </w:t>
            </w:r>
            <w:r>
              <w:rPr>
                <w:sz w:val="20"/>
              </w:rPr>
              <w:t>na</w:t>
            </w:r>
            <w:r>
              <w:rPr>
                <w:spacing w:val="-1"/>
                <w:sz w:val="20"/>
              </w:rPr>
              <w:t xml:space="preserve"> </w:t>
            </w:r>
            <w:r>
              <w:rPr>
                <w:sz w:val="20"/>
              </w:rPr>
              <w:t>základě</w:t>
            </w:r>
            <w:r>
              <w:rPr>
                <w:spacing w:val="-2"/>
                <w:sz w:val="20"/>
              </w:rPr>
              <w:t xml:space="preserve"> </w:t>
            </w:r>
            <w:r>
              <w:rPr>
                <w:sz w:val="20"/>
              </w:rPr>
              <w:t>historických,</w:t>
            </w:r>
            <w:r>
              <w:rPr>
                <w:spacing w:val="-1"/>
                <w:sz w:val="20"/>
              </w:rPr>
              <w:t xml:space="preserve"> </w:t>
            </w:r>
            <w:r>
              <w:rPr>
                <w:sz w:val="20"/>
              </w:rPr>
              <w:t>společenských</w:t>
            </w:r>
            <w:r>
              <w:rPr>
                <w:spacing w:val="-1"/>
                <w:sz w:val="20"/>
              </w:rPr>
              <w:t xml:space="preserve"> </w:t>
            </w:r>
            <w:r>
              <w:rPr>
                <w:sz w:val="20"/>
              </w:rPr>
              <w:t>a</w:t>
            </w:r>
            <w:r>
              <w:rPr>
                <w:spacing w:val="-1"/>
                <w:sz w:val="20"/>
              </w:rPr>
              <w:t xml:space="preserve"> </w:t>
            </w:r>
            <w:r>
              <w:rPr>
                <w:sz w:val="20"/>
              </w:rPr>
              <w:t>kulturních</w:t>
            </w:r>
          </w:p>
          <w:p w14:paraId="004DDE33" w14:textId="77777777" w:rsidR="008B4030" w:rsidRDefault="008B4030" w:rsidP="00240274">
            <w:pPr>
              <w:pStyle w:val="TableParagraph"/>
              <w:spacing w:line="242" w:lineRule="exact"/>
              <w:ind w:left="189"/>
              <w:rPr>
                <w:sz w:val="20"/>
              </w:rPr>
            </w:pPr>
            <w:r>
              <w:rPr>
                <w:sz w:val="20"/>
              </w:rPr>
              <w:t>kontextů,</w:t>
            </w:r>
            <w:r>
              <w:rPr>
                <w:spacing w:val="-3"/>
                <w:sz w:val="20"/>
              </w:rPr>
              <w:t xml:space="preserve"> </w:t>
            </w:r>
            <w:r>
              <w:rPr>
                <w:sz w:val="20"/>
              </w:rPr>
              <w:t>popíše</w:t>
            </w:r>
            <w:r>
              <w:rPr>
                <w:spacing w:val="-4"/>
                <w:sz w:val="20"/>
              </w:rPr>
              <w:t xml:space="preserve"> </w:t>
            </w:r>
            <w:r>
              <w:rPr>
                <w:sz w:val="20"/>
              </w:rPr>
              <w:t>podmínky</w:t>
            </w:r>
            <w:r>
              <w:rPr>
                <w:spacing w:val="-1"/>
                <w:sz w:val="20"/>
              </w:rPr>
              <w:t xml:space="preserve"> </w:t>
            </w:r>
            <w:r>
              <w:rPr>
                <w:sz w:val="20"/>
              </w:rPr>
              <w:t>a</w:t>
            </w:r>
            <w:r>
              <w:rPr>
                <w:spacing w:val="-4"/>
                <w:sz w:val="20"/>
              </w:rPr>
              <w:t xml:space="preserve"> </w:t>
            </w:r>
            <w:r>
              <w:rPr>
                <w:sz w:val="20"/>
              </w:rPr>
              <w:t>okolnosti</w:t>
            </w:r>
            <w:r>
              <w:rPr>
                <w:spacing w:val="-2"/>
                <w:sz w:val="20"/>
              </w:rPr>
              <w:t xml:space="preserve"> </w:t>
            </w:r>
            <w:r>
              <w:rPr>
                <w:sz w:val="20"/>
              </w:rPr>
              <w:t>vzniku</w:t>
            </w:r>
            <w:r>
              <w:rPr>
                <w:spacing w:val="-2"/>
                <w:sz w:val="20"/>
              </w:rPr>
              <w:t xml:space="preserve"> </w:t>
            </w:r>
            <w:r>
              <w:rPr>
                <w:sz w:val="20"/>
              </w:rPr>
              <w:t>hudebního</w:t>
            </w:r>
            <w:r>
              <w:rPr>
                <w:spacing w:val="-2"/>
                <w:sz w:val="20"/>
              </w:rPr>
              <w:t xml:space="preserve"> </w:t>
            </w:r>
            <w:r>
              <w:rPr>
                <w:sz w:val="20"/>
              </w:rPr>
              <w:t>díla</w:t>
            </w:r>
          </w:p>
        </w:tc>
        <w:tc>
          <w:tcPr>
            <w:tcW w:w="1818" w:type="pct"/>
            <w:tcBorders>
              <w:top w:val="single" w:sz="4" w:space="0" w:color="000000"/>
              <w:left w:val="single" w:sz="4" w:space="0" w:color="000000"/>
              <w:bottom w:val="single" w:sz="4" w:space="0" w:color="000000"/>
              <w:right w:val="single" w:sz="4" w:space="0" w:color="000000"/>
            </w:tcBorders>
            <w:hideMark/>
          </w:tcPr>
          <w:p w14:paraId="465204BF" w14:textId="77777777" w:rsidR="008B4030" w:rsidRDefault="008B4030" w:rsidP="00F4589E">
            <w:pPr>
              <w:pStyle w:val="TableParagraph"/>
              <w:numPr>
                <w:ilvl w:val="0"/>
                <w:numId w:val="327"/>
              </w:numPr>
              <w:tabs>
                <w:tab w:val="left" w:pos="175"/>
              </w:tabs>
              <w:spacing w:line="218" w:lineRule="exact"/>
              <w:ind w:hanging="107"/>
              <w:rPr>
                <w:sz w:val="18"/>
              </w:rPr>
            </w:pPr>
            <w:r>
              <w:rPr>
                <w:sz w:val="18"/>
              </w:rPr>
              <w:t>periodizace</w:t>
            </w:r>
            <w:r>
              <w:rPr>
                <w:spacing w:val="-3"/>
                <w:sz w:val="18"/>
              </w:rPr>
              <w:t xml:space="preserve"> </w:t>
            </w:r>
            <w:r>
              <w:rPr>
                <w:sz w:val="18"/>
              </w:rPr>
              <w:t>hudebního</w:t>
            </w:r>
            <w:r>
              <w:rPr>
                <w:spacing w:val="-1"/>
                <w:sz w:val="18"/>
              </w:rPr>
              <w:t xml:space="preserve"> </w:t>
            </w:r>
            <w:r>
              <w:rPr>
                <w:sz w:val="18"/>
              </w:rPr>
              <w:t>vývoje;</w:t>
            </w:r>
            <w:r>
              <w:rPr>
                <w:spacing w:val="49"/>
                <w:sz w:val="18"/>
              </w:rPr>
              <w:t xml:space="preserve"> </w:t>
            </w:r>
            <w:r>
              <w:rPr>
                <w:sz w:val="18"/>
              </w:rPr>
              <w:t>hudba</w:t>
            </w:r>
            <w:r>
              <w:rPr>
                <w:spacing w:val="-2"/>
                <w:sz w:val="18"/>
              </w:rPr>
              <w:t xml:space="preserve"> </w:t>
            </w:r>
            <w:r>
              <w:rPr>
                <w:sz w:val="18"/>
              </w:rPr>
              <w:t>vokální</w:t>
            </w:r>
            <w:r>
              <w:rPr>
                <w:spacing w:val="-2"/>
                <w:sz w:val="18"/>
              </w:rPr>
              <w:t xml:space="preserve"> </w:t>
            </w:r>
            <w:r>
              <w:rPr>
                <w:sz w:val="18"/>
              </w:rPr>
              <w:t>a</w:t>
            </w:r>
          </w:p>
          <w:p w14:paraId="538CF265" w14:textId="77777777" w:rsidR="008B4030" w:rsidRDefault="008B4030" w:rsidP="00240274">
            <w:pPr>
              <w:pStyle w:val="TableParagraph"/>
              <w:ind w:left="160" w:hanging="92"/>
              <w:rPr>
                <w:sz w:val="18"/>
              </w:rPr>
            </w:pPr>
            <w:r>
              <w:rPr>
                <w:sz w:val="18"/>
              </w:rPr>
              <w:t>instrumentální; hudební formy;</w:t>
            </w:r>
            <w:r>
              <w:rPr>
                <w:spacing w:val="1"/>
                <w:sz w:val="18"/>
              </w:rPr>
              <w:t xml:space="preserve"> </w:t>
            </w:r>
            <w:r>
              <w:rPr>
                <w:sz w:val="18"/>
              </w:rPr>
              <w:t>charakteristické znaky slohů;</w:t>
            </w:r>
            <w:r>
              <w:rPr>
                <w:spacing w:val="-38"/>
                <w:sz w:val="18"/>
              </w:rPr>
              <w:t xml:space="preserve"> </w:t>
            </w:r>
            <w:r>
              <w:rPr>
                <w:sz w:val="18"/>
              </w:rPr>
              <w:t>hledisko</w:t>
            </w:r>
            <w:r>
              <w:rPr>
                <w:spacing w:val="-1"/>
                <w:sz w:val="18"/>
              </w:rPr>
              <w:t xml:space="preserve"> </w:t>
            </w:r>
            <w:r>
              <w:rPr>
                <w:sz w:val="18"/>
              </w:rPr>
              <w:t>historické</w:t>
            </w:r>
            <w:r>
              <w:rPr>
                <w:spacing w:val="-2"/>
                <w:sz w:val="18"/>
              </w:rPr>
              <w:t xml:space="preserve"> </w:t>
            </w:r>
            <w:r>
              <w:rPr>
                <w:sz w:val="18"/>
              </w:rPr>
              <w:t>a</w:t>
            </w:r>
            <w:r>
              <w:rPr>
                <w:spacing w:val="-1"/>
                <w:sz w:val="18"/>
              </w:rPr>
              <w:t xml:space="preserve"> </w:t>
            </w:r>
            <w:r>
              <w:rPr>
                <w:sz w:val="18"/>
              </w:rPr>
              <w:t>kulturní</w:t>
            </w:r>
          </w:p>
          <w:p w14:paraId="613C0134" w14:textId="77777777" w:rsidR="008B4030" w:rsidRDefault="008B4030" w:rsidP="00240274">
            <w:pPr>
              <w:pStyle w:val="TableParagraph"/>
              <w:ind w:left="160" w:hanging="92"/>
              <w:rPr>
                <w:sz w:val="18"/>
              </w:rPr>
            </w:pPr>
          </w:p>
          <w:p w14:paraId="56071309" w14:textId="77777777" w:rsidR="008B4030" w:rsidRDefault="008B4030" w:rsidP="00F4589E">
            <w:pPr>
              <w:pStyle w:val="TableParagraph"/>
              <w:numPr>
                <w:ilvl w:val="0"/>
                <w:numId w:val="327"/>
              </w:numPr>
              <w:tabs>
                <w:tab w:val="left" w:pos="175"/>
              </w:tabs>
              <w:spacing w:line="219" w:lineRule="exact"/>
              <w:ind w:hanging="107"/>
              <w:rPr>
                <w:sz w:val="18"/>
              </w:rPr>
            </w:pPr>
            <w:r>
              <w:rPr>
                <w:sz w:val="18"/>
              </w:rPr>
              <w:t>hudba</w:t>
            </w:r>
            <w:r>
              <w:rPr>
                <w:spacing w:val="-3"/>
                <w:sz w:val="18"/>
              </w:rPr>
              <w:t xml:space="preserve"> </w:t>
            </w:r>
            <w:r>
              <w:rPr>
                <w:sz w:val="18"/>
              </w:rPr>
              <w:t>česká</w:t>
            </w:r>
            <w:r>
              <w:rPr>
                <w:spacing w:val="-1"/>
                <w:sz w:val="18"/>
              </w:rPr>
              <w:t xml:space="preserve"> </w:t>
            </w:r>
            <w:r>
              <w:rPr>
                <w:sz w:val="18"/>
              </w:rPr>
              <w:t>a</w:t>
            </w:r>
            <w:r>
              <w:rPr>
                <w:spacing w:val="-2"/>
                <w:sz w:val="18"/>
              </w:rPr>
              <w:t xml:space="preserve"> </w:t>
            </w:r>
            <w:r>
              <w:rPr>
                <w:sz w:val="18"/>
              </w:rPr>
              <w:t>světová</w:t>
            </w:r>
          </w:p>
          <w:p w14:paraId="687236BB" w14:textId="77777777" w:rsidR="008B4030" w:rsidRDefault="008B4030" w:rsidP="00240274">
            <w:pPr>
              <w:pStyle w:val="TableParagraph"/>
              <w:tabs>
                <w:tab w:val="left" w:pos="175"/>
              </w:tabs>
              <w:spacing w:line="219" w:lineRule="exact"/>
              <w:ind w:left="174"/>
              <w:rPr>
                <w:sz w:val="18"/>
              </w:rPr>
            </w:pPr>
            <w:r>
              <w:rPr>
                <w:sz w:val="18"/>
              </w:rPr>
              <w:t>-baroko, rokoko</w:t>
            </w:r>
          </w:p>
          <w:p w14:paraId="00AA8472" w14:textId="77777777" w:rsidR="008B4030" w:rsidRDefault="008B4030" w:rsidP="00240274">
            <w:pPr>
              <w:pStyle w:val="TableParagraph"/>
              <w:tabs>
                <w:tab w:val="left" w:pos="175"/>
              </w:tabs>
              <w:spacing w:line="219" w:lineRule="exact"/>
              <w:ind w:left="174"/>
              <w:rPr>
                <w:sz w:val="18"/>
              </w:rPr>
            </w:pPr>
            <w:r>
              <w:rPr>
                <w:sz w:val="18"/>
              </w:rPr>
              <w:t>-</w:t>
            </w:r>
            <w:r>
              <w:rPr>
                <w:spacing w:val="47"/>
                <w:sz w:val="18"/>
              </w:rPr>
              <w:t xml:space="preserve"> </w:t>
            </w:r>
            <w:r>
              <w:rPr>
                <w:sz w:val="18"/>
              </w:rPr>
              <w:t>klasicismus</w:t>
            </w:r>
          </w:p>
          <w:p w14:paraId="28A7BB18" w14:textId="77777777" w:rsidR="008B4030" w:rsidRDefault="008B4030" w:rsidP="00240274">
            <w:pPr>
              <w:pStyle w:val="TableParagraph"/>
              <w:tabs>
                <w:tab w:val="left" w:pos="175"/>
              </w:tabs>
              <w:spacing w:line="219" w:lineRule="exact"/>
              <w:ind w:left="174"/>
              <w:rPr>
                <w:sz w:val="18"/>
              </w:rPr>
            </w:pPr>
            <w:r>
              <w:rPr>
                <w:sz w:val="18"/>
              </w:rPr>
              <w:t>-</w:t>
            </w:r>
            <w:r>
              <w:rPr>
                <w:spacing w:val="49"/>
                <w:sz w:val="18"/>
              </w:rPr>
              <w:t xml:space="preserve"> </w:t>
            </w:r>
            <w:r>
              <w:rPr>
                <w:sz w:val="18"/>
              </w:rPr>
              <w:t>romantismus;</w:t>
            </w:r>
          </w:p>
          <w:p w14:paraId="45C14B9B" w14:textId="77777777" w:rsidR="008B4030" w:rsidRDefault="008B4030" w:rsidP="00240274">
            <w:pPr>
              <w:pStyle w:val="TableParagraph"/>
              <w:spacing w:line="201" w:lineRule="exact"/>
              <w:ind w:left="68"/>
              <w:rPr>
                <w:spacing w:val="-2"/>
                <w:sz w:val="18"/>
              </w:rPr>
            </w:pPr>
            <w:r>
              <w:rPr>
                <w:sz w:val="18"/>
              </w:rPr>
              <w:t xml:space="preserve"> -impresionismus;</w:t>
            </w:r>
            <w:r>
              <w:rPr>
                <w:spacing w:val="-2"/>
                <w:sz w:val="18"/>
              </w:rPr>
              <w:t xml:space="preserve"> </w:t>
            </w:r>
          </w:p>
          <w:p w14:paraId="164D1DC8" w14:textId="77777777" w:rsidR="008B4030" w:rsidRDefault="008B4030" w:rsidP="00240274">
            <w:pPr>
              <w:pStyle w:val="TableParagraph"/>
              <w:spacing w:line="201" w:lineRule="exact"/>
              <w:ind w:left="68"/>
              <w:rPr>
                <w:sz w:val="18"/>
              </w:rPr>
            </w:pPr>
            <w:r>
              <w:rPr>
                <w:spacing w:val="-2"/>
                <w:sz w:val="18"/>
              </w:rPr>
              <w:t xml:space="preserve">- </w:t>
            </w:r>
            <w:r>
              <w:rPr>
                <w:sz w:val="18"/>
              </w:rPr>
              <w:t>další</w:t>
            </w:r>
            <w:r>
              <w:rPr>
                <w:spacing w:val="-3"/>
                <w:sz w:val="18"/>
              </w:rPr>
              <w:t xml:space="preserve"> </w:t>
            </w:r>
            <w:r>
              <w:rPr>
                <w:sz w:val="18"/>
              </w:rPr>
              <w:t>směry</w:t>
            </w:r>
            <w:r>
              <w:rPr>
                <w:spacing w:val="-2"/>
                <w:sz w:val="18"/>
              </w:rPr>
              <w:t xml:space="preserve"> </w:t>
            </w:r>
            <w:r>
              <w:rPr>
                <w:sz w:val="18"/>
              </w:rPr>
              <w:t>20.</w:t>
            </w:r>
            <w:r>
              <w:rPr>
                <w:spacing w:val="-2"/>
                <w:sz w:val="18"/>
              </w:rPr>
              <w:t xml:space="preserve"> </w:t>
            </w:r>
            <w:r>
              <w:rPr>
                <w:sz w:val="18"/>
              </w:rPr>
              <w:t>Století</w:t>
            </w:r>
          </w:p>
          <w:p w14:paraId="1E244A67" w14:textId="2FC0E63A" w:rsidR="00111721" w:rsidRDefault="00111721" w:rsidP="00240274">
            <w:pPr>
              <w:pStyle w:val="TableParagraph"/>
              <w:spacing w:line="201" w:lineRule="exact"/>
              <w:ind w:left="68"/>
              <w:rPr>
                <w:sz w:val="18"/>
              </w:rPr>
            </w:pPr>
          </w:p>
        </w:tc>
        <w:tc>
          <w:tcPr>
            <w:tcW w:w="1382" w:type="pct"/>
            <w:tcBorders>
              <w:top w:val="single" w:sz="4" w:space="0" w:color="000000"/>
              <w:left w:val="single" w:sz="4" w:space="0" w:color="000000"/>
              <w:bottom w:val="single" w:sz="4" w:space="0" w:color="000000"/>
              <w:right w:val="single" w:sz="4" w:space="0" w:color="000000"/>
            </w:tcBorders>
            <w:hideMark/>
          </w:tcPr>
          <w:p w14:paraId="7147020B" w14:textId="77777777" w:rsidR="008B4030" w:rsidRDefault="008B4030" w:rsidP="00240274">
            <w:pPr>
              <w:pStyle w:val="TableParagraph"/>
              <w:ind w:left="69"/>
              <w:rPr>
                <w:sz w:val="20"/>
              </w:rPr>
            </w:pPr>
            <w:r>
              <w:rPr>
                <w:b/>
                <w:sz w:val="20"/>
              </w:rPr>
              <w:t>Dějepis</w:t>
            </w:r>
            <w:r>
              <w:rPr>
                <w:sz w:val="20"/>
              </w:rPr>
              <w:t>:</w:t>
            </w:r>
            <w:r>
              <w:rPr>
                <w:spacing w:val="-8"/>
                <w:sz w:val="20"/>
              </w:rPr>
              <w:t xml:space="preserve"> </w:t>
            </w:r>
            <w:r>
              <w:rPr>
                <w:sz w:val="20"/>
              </w:rPr>
              <w:t>historické</w:t>
            </w:r>
            <w:r>
              <w:rPr>
                <w:spacing w:val="-5"/>
                <w:sz w:val="20"/>
              </w:rPr>
              <w:t xml:space="preserve"> </w:t>
            </w:r>
            <w:r>
              <w:rPr>
                <w:sz w:val="20"/>
              </w:rPr>
              <w:t>souvislosti</w:t>
            </w:r>
            <w:r>
              <w:rPr>
                <w:spacing w:val="-4"/>
                <w:sz w:val="20"/>
              </w:rPr>
              <w:t xml:space="preserve"> </w:t>
            </w:r>
            <w:r>
              <w:rPr>
                <w:sz w:val="20"/>
              </w:rPr>
              <w:t>dějin</w:t>
            </w:r>
            <w:r>
              <w:rPr>
                <w:spacing w:val="-42"/>
                <w:sz w:val="20"/>
              </w:rPr>
              <w:t xml:space="preserve"> </w:t>
            </w:r>
            <w:r>
              <w:rPr>
                <w:sz w:val="20"/>
              </w:rPr>
              <w:t>hudby</w:t>
            </w:r>
            <w:r>
              <w:rPr>
                <w:spacing w:val="-1"/>
                <w:sz w:val="20"/>
              </w:rPr>
              <w:t xml:space="preserve"> </w:t>
            </w:r>
            <w:r>
              <w:rPr>
                <w:sz w:val="20"/>
              </w:rPr>
              <w:t>s dějinami</w:t>
            </w:r>
            <w:r>
              <w:rPr>
                <w:spacing w:val="-1"/>
                <w:sz w:val="20"/>
              </w:rPr>
              <w:t xml:space="preserve"> </w:t>
            </w:r>
            <w:r>
              <w:rPr>
                <w:sz w:val="20"/>
              </w:rPr>
              <w:t>lidstva</w:t>
            </w:r>
          </w:p>
          <w:p w14:paraId="4C265BC7" w14:textId="77777777" w:rsidR="008B4030" w:rsidRDefault="008B4030" w:rsidP="00240274">
            <w:pPr>
              <w:pStyle w:val="TableParagraph"/>
              <w:spacing w:before="58"/>
              <w:ind w:left="69"/>
              <w:rPr>
                <w:sz w:val="20"/>
              </w:rPr>
            </w:pPr>
            <w:r>
              <w:rPr>
                <w:b/>
                <w:sz w:val="20"/>
              </w:rPr>
              <w:t>Výtvarná</w:t>
            </w:r>
            <w:r>
              <w:rPr>
                <w:b/>
                <w:spacing w:val="-6"/>
                <w:sz w:val="20"/>
              </w:rPr>
              <w:t xml:space="preserve"> </w:t>
            </w:r>
            <w:r>
              <w:rPr>
                <w:b/>
                <w:sz w:val="20"/>
              </w:rPr>
              <w:t>výchova</w:t>
            </w:r>
            <w:r>
              <w:rPr>
                <w:sz w:val="20"/>
              </w:rPr>
              <w:t>:</w:t>
            </w:r>
            <w:r>
              <w:rPr>
                <w:spacing w:val="-6"/>
                <w:sz w:val="20"/>
              </w:rPr>
              <w:t xml:space="preserve"> </w:t>
            </w:r>
            <w:r>
              <w:rPr>
                <w:sz w:val="20"/>
              </w:rPr>
              <w:t>odraz</w:t>
            </w:r>
            <w:r>
              <w:rPr>
                <w:spacing w:val="-5"/>
                <w:sz w:val="20"/>
              </w:rPr>
              <w:t xml:space="preserve"> </w:t>
            </w:r>
            <w:r>
              <w:rPr>
                <w:sz w:val="20"/>
              </w:rPr>
              <w:t>hudebních</w:t>
            </w:r>
            <w:r>
              <w:rPr>
                <w:spacing w:val="-42"/>
                <w:sz w:val="20"/>
              </w:rPr>
              <w:t xml:space="preserve"> </w:t>
            </w:r>
            <w:r>
              <w:rPr>
                <w:sz w:val="20"/>
              </w:rPr>
              <w:t>stylů</w:t>
            </w:r>
            <w:r>
              <w:rPr>
                <w:spacing w:val="-1"/>
                <w:sz w:val="20"/>
              </w:rPr>
              <w:t xml:space="preserve"> </w:t>
            </w:r>
            <w:r>
              <w:rPr>
                <w:sz w:val="20"/>
              </w:rPr>
              <w:t>ve výtvarném</w:t>
            </w:r>
            <w:r>
              <w:rPr>
                <w:spacing w:val="-1"/>
                <w:sz w:val="20"/>
              </w:rPr>
              <w:t xml:space="preserve"> </w:t>
            </w:r>
            <w:r>
              <w:rPr>
                <w:sz w:val="20"/>
              </w:rPr>
              <w:t>umění</w:t>
            </w:r>
          </w:p>
        </w:tc>
      </w:tr>
      <w:tr w:rsidR="008B4030" w14:paraId="003989A6" w14:textId="77777777" w:rsidTr="00111721">
        <w:trPr>
          <w:trHeight w:val="880"/>
        </w:trPr>
        <w:tc>
          <w:tcPr>
            <w:tcW w:w="1800" w:type="pct"/>
            <w:tcBorders>
              <w:top w:val="single" w:sz="4" w:space="0" w:color="000000"/>
              <w:left w:val="single" w:sz="4" w:space="0" w:color="000000"/>
              <w:bottom w:val="single" w:sz="4" w:space="0" w:color="000000"/>
              <w:right w:val="single" w:sz="4" w:space="0" w:color="000000"/>
            </w:tcBorders>
            <w:hideMark/>
          </w:tcPr>
          <w:p w14:paraId="4FCE545E" w14:textId="77777777" w:rsidR="008B4030" w:rsidRDefault="008B4030" w:rsidP="00F4589E">
            <w:pPr>
              <w:pStyle w:val="TableParagraph"/>
              <w:numPr>
                <w:ilvl w:val="0"/>
                <w:numId w:val="328"/>
              </w:numPr>
              <w:tabs>
                <w:tab w:val="left" w:pos="190"/>
              </w:tabs>
              <w:spacing w:line="255" w:lineRule="exact"/>
              <w:ind w:hanging="121"/>
              <w:rPr>
                <w:sz w:val="20"/>
              </w:rPr>
            </w:pPr>
            <w:r>
              <w:rPr>
                <w:sz w:val="20"/>
              </w:rPr>
              <w:t>odliší</w:t>
            </w:r>
            <w:r>
              <w:rPr>
                <w:spacing w:val="-3"/>
                <w:sz w:val="20"/>
              </w:rPr>
              <w:t xml:space="preserve"> </w:t>
            </w:r>
            <w:r>
              <w:rPr>
                <w:sz w:val="20"/>
              </w:rPr>
              <w:t>hudbu</w:t>
            </w:r>
            <w:r>
              <w:rPr>
                <w:spacing w:val="-3"/>
                <w:sz w:val="20"/>
              </w:rPr>
              <w:t xml:space="preserve"> </w:t>
            </w:r>
            <w:r>
              <w:rPr>
                <w:sz w:val="20"/>
              </w:rPr>
              <w:t>podle</w:t>
            </w:r>
            <w:r>
              <w:rPr>
                <w:spacing w:val="-5"/>
                <w:sz w:val="20"/>
              </w:rPr>
              <w:t xml:space="preserve"> </w:t>
            </w:r>
            <w:r>
              <w:rPr>
                <w:sz w:val="20"/>
              </w:rPr>
              <w:t>jejího</w:t>
            </w:r>
            <w:r>
              <w:rPr>
                <w:spacing w:val="-3"/>
                <w:sz w:val="20"/>
              </w:rPr>
              <w:t xml:space="preserve"> </w:t>
            </w:r>
            <w:r>
              <w:rPr>
                <w:sz w:val="20"/>
              </w:rPr>
              <w:t>stylového</w:t>
            </w:r>
            <w:r>
              <w:rPr>
                <w:spacing w:val="-3"/>
                <w:sz w:val="20"/>
              </w:rPr>
              <w:t xml:space="preserve"> </w:t>
            </w:r>
            <w:r>
              <w:rPr>
                <w:sz w:val="20"/>
              </w:rPr>
              <w:t>zařazení,</w:t>
            </w:r>
            <w:r>
              <w:rPr>
                <w:spacing w:val="-3"/>
                <w:sz w:val="20"/>
              </w:rPr>
              <w:t xml:space="preserve"> </w:t>
            </w:r>
            <w:r>
              <w:rPr>
                <w:sz w:val="20"/>
              </w:rPr>
              <w:t>významu</w:t>
            </w:r>
            <w:r>
              <w:rPr>
                <w:spacing w:val="-3"/>
                <w:sz w:val="20"/>
              </w:rPr>
              <w:t xml:space="preserve"> </w:t>
            </w:r>
            <w:r>
              <w:rPr>
                <w:sz w:val="20"/>
              </w:rPr>
              <w:t>a</w:t>
            </w:r>
            <w:r>
              <w:rPr>
                <w:spacing w:val="-2"/>
                <w:sz w:val="20"/>
              </w:rPr>
              <w:t xml:space="preserve"> </w:t>
            </w:r>
            <w:r>
              <w:rPr>
                <w:sz w:val="20"/>
              </w:rPr>
              <w:t>funkce,</w:t>
            </w:r>
          </w:p>
          <w:p w14:paraId="398778C9" w14:textId="77777777" w:rsidR="008B4030" w:rsidRDefault="008B4030" w:rsidP="00F4589E">
            <w:pPr>
              <w:pStyle w:val="TableParagraph"/>
              <w:numPr>
                <w:ilvl w:val="0"/>
                <w:numId w:val="328"/>
              </w:numPr>
              <w:tabs>
                <w:tab w:val="left" w:pos="190"/>
              </w:tabs>
              <w:rPr>
                <w:sz w:val="20"/>
              </w:rPr>
            </w:pPr>
            <w:r>
              <w:rPr>
                <w:sz w:val="20"/>
              </w:rPr>
              <w:t>rozpozná vhodnost či nevhodnost využití určité hudby v konkrétních</w:t>
            </w:r>
            <w:r>
              <w:rPr>
                <w:spacing w:val="-43"/>
                <w:sz w:val="20"/>
              </w:rPr>
              <w:t xml:space="preserve"> </w:t>
            </w:r>
            <w:r>
              <w:rPr>
                <w:sz w:val="20"/>
              </w:rPr>
              <w:t>situacích</w:t>
            </w:r>
          </w:p>
        </w:tc>
        <w:tc>
          <w:tcPr>
            <w:tcW w:w="1818" w:type="pct"/>
            <w:tcBorders>
              <w:top w:val="single" w:sz="4" w:space="0" w:color="000000"/>
              <w:left w:val="single" w:sz="4" w:space="0" w:color="000000"/>
              <w:bottom w:val="single" w:sz="4" w:space="0" w:color="000000"/>
              <w:right w:val="single" w:sz="4" w:space="0" w:color="000000"/>
            </w:tcBorders>
            <w:hideMark/>
          </w:tcPr>
          <w:p w14:paraId="1D317A4F" w14:textId="77777777" w:rsidR="008B4030" w:rsidRDefault="008B4030" w:rsidP="00F4589E">
            <w:pPr>
              <w:pStyle w:val="TableParagraph"/>
              <w:numPr>
                <w:ilvl w:val="0"/>
                <w:numId w:val="329"/>
              </w:numPr>
              <w:tabs>
                <w:tab w:val="left" w:pos="175"/>
              </w:tabs>
              <w:spacing w:line="218" w:lineRule="exact"/>
              <w:ind w:left="174" w:hanging="107"/>
              <w:rPr>
                <w:sz w:val="18"/>
              </w:rPr>
            </w:pPr>
            <w:r>
              <w:rPr>
                <w:sz w:val="18"/>
              </w:rPr>
              <w:t>hudební</w:t>
            </w:r>
            <w:r>
              <w:rPr>
                <w:spacing w:val="-2"/>
                <w:sz w:val="18"/>
              </w:rPr>
              <w:t xml:space="preserve"> </w:t>
            </w:r>
            <w:r>
              <w:rPr>
                <w:sz w:val="18"/>
              </w:rPr>
              <w:t>styly</w:t>
            </w:r>
            <w:r>
              <w:rPr>
                <w:spacing w:val="-1"/>
                <w:sz w:val="18"/>
              </w:rPr>
              <w:t xml:space="preserve"> </w:t>
            </w:r>
            <w:r>
              <w:rPr>
                <w:sz w:val="18"/>
              </w:rPr>
              <w:t>a</w:t>
            </w:r>
            <w:r>
              <w:rPr>
                <w:spacing w:val="-1"/>
                <w:sz w:val="18"/>
              </w:rPr>
              <w:t xml:space="preserve"> </w:t>
            </w:r>
            <w:r>
              <w:rPr>
                <w:sz w:val="18"/>
              </w:rPr>
              <w:t>žánry,</w:t>
            </w:r>
            <w:r>
              <w:rPr>
                <w:spacing w:val="-1"/>
                <w:sz w:val="18"/>
              </w:rPr>
              <w:t xml:space="preserve"> </w:t>
            </w:r>
            <w:r>
              <w:rPr>
                <w:sz w:val="18"/>
              </w:rPr>
              <w:t>funkce</w:t>
            </w:r>
            <w:r>
              <w:rPr>
                <w:spacing w:val="-2"/>
                <w:sz w:val="18"/>
              </w:rPr>
              <w:t xml:space="preserve"> </w:t>
            </w:r>
            <w:r>
              <w:rPr>
                <w:sz w:val="18"/>
              </w:rPr>
              <w:t>hudby</w:t>
            </w:r>
          </w:p>
          <w:p w14:paraId="0E2DE086" w14:textId="77777777" w:rsidR="008B4030" w:rsidRDefault="008B4030" w:rsidP="00240274">
            <w:pPr>
              <w:pStyle w:val="TableParagraph"/>
              <w:tabs>
                <w:tab w:val="left" w:pos="175"/>
              </w:tabs>
              <w:spacing w:line="218" w:lineRule="exact"/>
              <w:rPr>
                <w:sz w:val="18"/>
              </w:rPr>
            </w:pPr>
          </w:p>
          <w:p w14:paraId="110B3486" w14:textId="77777777" w:rsidR="008B4030" w:rsidRDefault="008B4030" w:rsidP="00F4589E">
            <w:pPr>
              <w:pStyle w:val="TableParagraph"/>
              <w:numPr>
                <w:ilvl w:val="0"/>
                <w:numId w:val="329"/>
              </w:numPr>
              <w:tabs>
                <w:tab w:val="left" w:pos="175"/>
              </w:tabs>
              <w:spacing w:before="1"/>
              <w:ind w:left="68" w:firstLine="0"/>
              <w:rPr>
                <w:sz w:val="18"/>
              </w:rPr>
            </w:pPr>
            <w:r>
              <w:rPr>
                <w:sz w:val="18"/>
              </w:rPr>
              <w:t>hudba</w:t>
            </w:r>
            <w:r>
              <w:rPr>
                <w:spacing w:val="-3"/>
                <w:sz w:val="18"/>
              </w:rPr>
              <w:t xml:space="preserve"> </w:t>
            </w:r>
            <w:r>
              <w:rPr>
                <w:sz w:val="18"/>
              </w:rPr>
              <w:t>a</w:t>
            </w:r>
            <w:r>
              <w:rPr>
                <w:spacing w:val="-2"/>
                <w:sz w:val="18"/>
              </w:rPr>
              <w:t xml:space="preserve"> </w:t>
            </w:r>
            <w:r>
              <w:rPr>
                <w:sz w:val="18"/>
              </w:rPr>
              <w:t>její</w:t>
            </w:r>
            <w:r>
              <w:rPr>
                <w:spacing w:val="-2"/>
                <w:sz w:val="18"/>
              </w:rPr>
              <w:t xml:space="preserve"> </w:t>
            </w:r>
            <w:r>
              <w:rPr>
                <w:sz w:val="18"/>
              </w:rPr>
              <w:t>využití</w:t>
            </w:r>
            <w:r>
              <w:rPr>
                <w:spacing w:val="-3"/>
                <w:sz w:val="18"/>
              </w:rPr>
              <w:t xml:space="preserve"> </w:t>
            </w:r>
            <w:r>
              <w:rPr>
                <w:sz w:val="18"/>
              </w:rPr>
              <w:t>v</w:t>
            </w:r>
            <w:r>
              <w:rPr>
                <w:spacing w:val="-1"/>
                <w:sz w:val="18"/>
              </w:rPr>
              <w:t xml:space="preserve"> </w:t>
            </w:r>
            <w:r>
              <w:rPr>
                <w:sz w:val="18"/>
              </w:rPr>
              <w:t>běžném</w:t>
            </w:r>
            <w:r>
              <w:rPr>
                <w:spacing w:val="-2"/>
                <w:sz w:val="18"/>
              </w:rPr>
              <w:t xml:space="preserve"> </w:t>
            </w:r>
            <w:r>
              <w:rPr>
                <w:sz w:val="18"/>
              </w:rPr>
              <w:t>životě;</w:t>
            </w:r>
          </w:p>
          <w:p w14:paraId="75EAA2DD" w14:textId="77777777" w:rsidR="008B4030" w:rsidRDefault="008B4030" w:rsidP="00240274">
            <w:pPr>
              <w:pStyle w:val="Odstavecseseznamem"/>
              <w:rPr>
                <w:spacing w:val="-2"/>
                <w:sz w:val="18"/>
              </w:rPr>
            </w:pPr>
          </w:p>
          <w:p w14:paraId="4576DC3D" w14:textId="77777777" w:rsidR="008B4030" w:rsidRDefault="008B4030" w:rsidP="00F4589E">
            <w:pPr>
              <w:pStyle w:val="TableParagraph"/>
              <w:numPr>
                <w:ilvl w:val="0"/>
                <w:numId w:val="329"/>
              </w:numPr>
              <w:tabs>
                <w:tab w:val="left" w:pos="175"/>
              </w:tabs>
              <w:spacing w:before="1"/>
              <w:ind w:left="68" w:firstLine="0"/>
              <w:rPr>
                <w:sz w:val="18"/>
              </w:rPr>
            </w:pPr>
            <w:r>
              <w:rPr>
                <w:spacing w:val="-2"/>
                <w:sz w:val="18"/>
              </w:rPr>
              <w:t xml:space="preserve"> </w:t>
            </w:r>
            <w:r>
              <w:rPr>
                <w:sz w:val="18"/>
              </w:rPr>
              <w:t>hudba</w:t>
            </w:r>
            <w:r>
              <w:rPr>
                <w:spacing w:val="-2"/>
                <w:sz w:val="18"/>
              </w:rPr>
              <w:t xml:space="preserve"> </w:t>
            </w:r>
            <w:r>
              <w:rPr>
                <w:sz w:val="18"/>
              </w:rPr>
              <w:t>jako</w:t>
            </w:r>
            <w:r>
              <w:rPr>
                <w:spacing w:val="-2"/>
                <w:sz w:val="18"/>
              </w:rPr>
              <w:t xml:space="preserve"> </w:t>
            </w:r>
            <w:r>
              <w:rPr>
                <w:sz w:val="18"/>
              </w:rPr>
              <w:t>kulturní</w:t>
            </w:r>
            <w:r>
              <w:rPr>
                <w:spacing w:val="-37"/>
                <w:sz w:val="18"/>
              </w:rPr>
              <w:t xml:space="preserve"> </w:t>
            </w:r>
            <w:r>
              <w:rPr>
                <w:sz w:val="18"/>
              </w:rPr>
              <w:t>statek</w:t>
            </w:r>
            <w:r>
              <w:rPr>
                <w:spacing w:val="-1"/>
                <w:sz w:val="18"/>
              </w:rPr>
              <w:t xml:space="preserve"> </w:t>
            </w:r>
            <w:r>
              <w:rPr>
                <w:sz w:val="18"/>
              </w:rPr>
              <w:t>a</w:t>
            </w:r>
            <w:r>
              <w:rPr>
                <w:spacing w:val="-1"/>
                <w:sz w:val="18"/>
              </w:rPr>
              <w:t xml:space="preserve"> </w:t>
            </w:r>
            <w:r>
              <w:rPr>
                <w:sz w:val="18"/>
              </w:rPr>
              <w:t>jako zboží;</w:t>
            </w:r>
          </w:p>
          <w:p w14:paraId="7BEBF5FC" w14:textId="77777777" w:rsidR="008B4030" w:rsidRDefault="008B4030" w:rsidP="00240274">
            <w:pPr>
              <w:pStyle w:val="Odstavecseseznamem"/>
              <w:rPr>
                <w:sz w:val="18"/>
              </w:rPr>
            </w:pPr>
          </w:p>
          <w:p w14:paraId="2648BEFB" w14:textId="77777777" w:rsidR="008B4030" w:rsidRDefault="008B4030" w:rsidP="00F4589E">
            <w:pPr>
              <w:pStyle w:val="TableParagraph"/>
              <w:numPr>
                <w:ilvl w:val="0"/>
                <w:numId w:val="329"/>
              </w:numPr>
              <w:tabs>
                <w:tab w:val="left" w:pos="175"/>
              </w:tabs>
              <w:spacing w:before="1"/>
              <w:ind w:left="68" w:firstLine="0"/>
              <w:rPr>
                <w:sz w:val="18"/>
              </w:rPr>
            </w:pPr>
            <w:r>
              <w:rPr>
                <w:sz w:val="18"/>
              </w:rPr>
              <w:t xml:space="preserve"> hudební</w:t>
            </w:r>
            <w:r>
              <w:rPr>
                <w:spacing w:val="1"/>
                <w:sz w:val="18"/>
              </w:rPr>
              <w:t xml:space="preserve"> </w:t>
            </w:r>
            <w:r>
              <w:rPr>
                <w:sz w:val="18"/>
              </w:rPr>
              <w:t>průmysl</w:t>
            </w:r>
          </w:p>
          <w:p w14:paraId="4FD37587" w14:textId="77777777" w:rsidR="008B4030" w:rsidRDefault="008B4030" w:rsidP="00240274">
            <w:pPr>
              <w:pStyle w:val="Odstavecseseznamem"/>
              <w:rPr>
                <w:sz w:val="18"/>
              </w:rPr>
            </w:pPr>
          </w:p>
          <w:p w14:paraId="7827C784" w14:textId="77777777" w:rsidR="008B4030" w:rsidRDefault="008B4030" w:rsidP="00F4589E">
            <w:pPr>
              <w:pStyle w:val="TableParagraph"/>
              <w:numPr>
                <w:ilvl w:val="0"/>
                <w:numId w:val="329"/>
              </w:numPr>
              <w:tabs>
                <w:tab w:val="left" w:pos="175"/>
              </w:tabs>
              <w:spacing w:line="201" w:lineRule="exact"/>
              <w:ind w:left="174" w:hanging="107"/>
              <w:rPr>
                <w:sz w:val="18"/>
              </w:rPr>
            </w:pPr>
            <w:r>
              <w:rPr>
                <w:sz w:val="18"/>
              </w:rPr>
              <w:t>hudba</w:t>
            </w:r>
            <w:r>
              <w:rPr>
                <w:spacing w:val="-3"/>
                <w:sz w:val="18"/>
              </w:rPr>
              <w:t xml:space="preserve"> </w:t>
            </w:r>
            <w:r>
              <w:rPr>
                <w:sz w:val="18"/>
              </w:rPr>
              <w:t>vážná</w:t>
            </w:r>
            <w:r>
              <w:rPr>
                <w:spacing w:val="-2"/>
                <w:sz w:val="18"/>
              </w:rPr>
              <w:t xml:space="preserve"> </w:t>
            </w:r>
            <w:r>
              <w:rPr>
                <w:sz w:val="18"/>
              </w:rPr>
              <w:t>a</w:t>
            </w:r>
            <w:r>
              <w:rPr>
                <w:spacing w:val="-2"/>
                <w:sz w:val="18"/>
              </w:rPr>
              <w:t xml:space="preserve"> </w:t>
            </w:r>
            <w:r>
              <w:rPr>
                <w:sz w:val="18"/>
              </w:rPr>
              <w:t>populární –</w:t>
            </w:r>
            <w:r>
              <w:rPr>
                <w:spacing w:val="-1"/>
                <w:sz w:val="18"/>
              </w:rPr>
              <w:t xml:space="preserve"> </w:t>
            </w:r>
            <w:r>
              <w:rPr>
                <w:sz w:val="18"/>
              </w:rPr>
              <w:t>převádění stylů</w:t>
            </w:r>
          </w:p>
        </w:tc>
        <w:tc>
          <w:tcPr>
            <w:tcW w:w="1382" w:type="pct"/>
            <w:tcBorders>
              <w:top w:val="single" w:sz="4" w:space="0" w:color="000000"/>
              <w:left w:val="single" w:sz="4" w:space="0" w:color="000000"/>
              <w:bottom w:val="single" w:sz="4" w:space="0" w:color="000000"/>
              <w:right w:val="single" w:sz="4" w:space="0" w:color="000000"/>
            </w:tcBorders>
            <w:hideMark/>
          </w:tcPr>
          <w:p w14:paraId="291E0884" w14:textId="77777777" w:rsidR="008B4030" w:rsidRDefault="008B4030" w:rsidP="00240274">
            <w:pPr>
              <w:pStyle w:val="TableParagraph"/>
              <w:ind w:left="69"/>
              <w:rPr>
                <w:sz w:val="20"/>
              </w:rPr>
            </w:pPr>
            <w:r>
              <w:rPr>
                <w:b/>
                <w:sz w:val="20"/>
              </w:rPr>
              <w:t>Mediální</w:t>
            </w:r>
            <w:r>
              <w:rPr>
                <w:b/>
                <w:spacing w:val="-6"/>
                <w:sz w:val="20"/>
              </w:rPr>
              <w:t xml:space="preserve"> </w:t>
            </w:r>
            <w:r>
              <w:rPr>
                <w:b/>
                <w:sz w:val="20"/>
              </w:rPr>
              <w:t>výchova</w:t>
            </w:r>
            <w:r>
              <w:rPr>
                <w:sz w:val="20"/>
              </w:rPr>
              <w:t>:</w:t>
            </w:r>
            <w:r>
              <w:rPr>
                <w:spacing w:val="-4"/>
                <w:sz w:val="20"/>
              </w:rPr>
              <w:t xml:space="preserve"> </w:t>
            </w:r>
            <w:r>
              <w:rPr>
                <w:sz w:val="20"/>
              </w:rPr>
              <w:t>Role</w:t>
            </w:r>
            <w:r>
              <w:rPr>
                <w:spacing w:val="-2"/>
                <w:sz w:val="20"/>
              </w:rPr>
              <w:t xml:space="preserve"> </w:t>
            </w:r>
            <w:r>
              <w:rPr>
                <w:sz w:val="20"/>
              </w:rPr>
              <w:t>médií</w:t>
            </w:r>
            <w:r>
              <w:rPr>
                <w:spacing w:val="-42"/>
                <w:sz w:val="20"/>
              </w:rPr>
              <w:t xml:space="preserve"> </w:t>
            </w:r>
            <w:r>
              <w:rPr>
                <w:sz w:val="20"/>
              </w:rPr>
              <w:t>v</w:t>
            </w:r>
            <w:r>
              <w:rPr>
                <w:spacing w:val="-2"/>
                <w:sz w:val="20"/>
              </w:rPr>
              <w:t xml:space="preserve"> </w:t>
            </w:r>
            <w:r>
              <w:rPr>
                <w:sz w:val="20"/>
              </w:rPr>
              <w:t>moderních dějinách</w:t>
            </w:r>
          </w:p>
        </w:tc>
      </w:tr>
    </w:tbl>
    <w:p w14:paraId="3A6242AD" w14:textId="03A65E85" w:rsidR="008B4030" w:rsidRDefault="008B4030" w:rsidP="00240274">
      <w:pPr>
        <w:rPr>
          <w:sz w:val="2"/>
          <w:szCs w:val="2"/>
        </w:rPr>
      </w:pPr>
    </w:p>
    <w:p w14:paraId="5AABF28B" w14:textId="45332958" w:rsidR="00960F9D" w:rsidRDefault="00960F9D" w:rsidP="00240274">
      <w:pPr>
        <w:spacing w:line="240" w:lineRule="auto"/>
        <w:jc w:val="left"/>
        <w:rPr>
          <w:b/>
          <w:bdr w:val="nil"/>
        </w:rPr>
      </w:pPr>
      <w:r>
        <w:rPr>
          <w:b/>
          <w:bdr w:val="nil"/>
        </w:rPr>
        <w:br w:type="page"/>
      </w:r>
    </w:p>
    <w:p w14:paraId="1184B2DD" w14:textId="77777777" w:rsidR="00FE1AE4" w:rsidRPr="00461CD9" w:rsidRDefault="00C52909" w:rsidP="00F4589E">
      <w:pPr>
        <w:pStyle w:val="Nadpis3"/>
        <w:numPr>
          <w:ilvl w:val="2"/>
          <w:numId w:val="378"/>
        </w:numPr>
        <w:rPr>
          <w:bdr w:val="nil"/>
        </w:rPr>
      </w:pPr>
      <w:bookmarkStart w:id="51" w:name="_Toc115708745"/>
      <w:r w:rsidRPr="00461CD9">
        <w:rPr>
          <w:sz w:val="28"/>
          <w:szCs w:val="28"/>
          <w:bdr w:val="nil"/>
        </w:rPr>
        <w:lastRenderedPageBreak/>
        <w:t>Výtvarná výchova</w:t>
      </w:r>
      <w:bookmarkEnd w:id="51"/>
      <w:r w:rsidRPr="00461CD9">
        <w:rPr>
          <w:sz w:val="28"/>
          <w:szCs w:val="28"/>
          <w:bdr w:val="nil"/>
        </w:rPr>
        <w:t> </w:t>
      </w:r>
    </w:p>
    <w:tbl>
      <w:tblPr>
        <w:tblStyle w:val="TabulkaP1"/>
        <w:tblW w:w="3000" w:type="pct"/>
        <w:tblCellMar>
          <w:left w:w="15" w:type="dxa"/>
          <w:right w:w="15" w:type="dxa"/>
        </w:tblCellMar>
        <w:tblLook w:val="04A0" w:firstRow="1" w:lastRow="0" w:firstColumn="1" w:lastColumn="0" w:noHBand="0" w:noVBand="1"/>
      </w:tblPr>
      <w:tblGrid>
        <w:gridCol w:w="1304"/>
        <w:gridCol w:w="1305"/>
        <w:gridCol w:w="1270"/>
        <w:gridCol w:w="1270"/>
        <w:gridCol w:w="1123"/>
      </w:tblGrid>
      <w:tr w:rsidR="00FE1AE4" w:rsidRPr="00461CD9" w14:paraId="6B304D0F"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ACE7F22" w14:textId="77777777" w:rsidR="00FE1AE4" w:rsidRPr="00461CD9" w:rsidRDefault="00C52909" w:rsidP="00240274">
            <w:pPr>
              <w:shd w:val="clear" w:color="auto" w:fill="9CC2E5"/>
              <w:spacing w:line="240" w:lineRule="auto"/>
              <w:jc w:val="center"/>
              <w:rPr>
                <w:bdr w:val="nil"/>
              </w:rPr>
            </w:pPr>
            <w:r w:rsidRPr="00461CD9">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EF013B1" w14:textId="77777777" w:rsidR="00FE1AE4" w:rsidRPr="00461CD9" w:rsidRDefault="00C52909" w:rsidP="00240274">
            <w:pPr>
              <w:shd w:val="clear" w:color="auto" w:fill="9CC2E5"/>
              <w:spacing w:line="240" w:lineRule="auto"/>
              <w:jc w:val="center"/>
              <w:rPr>
                <w:bdr w:val="nil"/>
              </w:rPr>
            </w:pPr>
            <w:r w:rsidRPr="00461CD9">
              <w:rPr>
                <w:rFonts w:ascii="Calibri" w:eastAsia="Calibri" w:hAnsi="Calibri" w:cs="Calibri"/>
                <w:b/>
                <w:bCs/>
                <w:bdr w:val="nil"/>
              </w:rPr>
              <w:t>Celkem</w:t>
            </w:r>
          </w:p>
        </w:tc>
      </w:tr>
      <w:tr w:rsidR="00FE1AE4" w:rsidRPr="00461CD9" w14:paraId="05163E35"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7091789" w14:textId="77777777" w:rsidR="00FE1AE4" w:rsidRPr="00461CD9" w:rsidRDefault="00C52909" w:rsidP="00240274">
            <w:pPr>
              <w:keepNext/>
              <w:shd w:val="clear" w:color="auto" w:fill="DEEAF6"/>
              <w:spacing w:line="240" w:lineRule="auto"/>
              <w:jc w:val="center"/>
              <w:rPr>
                <w:bdr w:val="nil"/>
              </w:rPr>
            </w:pPr>
            <w:r w:rsidRPr="00461CD9">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2D8A993" w14:textId="77777777" w:rsidR="00FE1AE4" w:rsidRPr="00461CD9" w:rsidRDefault="00C52909" w:rsidP="00240274">
            <w:pPr>
              <w:keepNext/>
              <w:shd w:val="clear" w:color="auto" w:fill="DEEAF6"/>
              <w:spacing w:line="240" w:lineRule="auto"/>
              <w:jc w:val="center"/>
              <w:rPr>
                <w:bdr w:val="nil"/>
              </w:rPr>
            </w:pPr>
            <w:r w:rsidRPr="00461CD9">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CEE5F30" w14:textId="77777777" w:rsidR="00FE1AE4" w:rsidRPr="00461CD9" w:rsidRDefault="00C52909" w:rsidP="00240274">
            <w:pPr>
              <w:keepNext/>
              <w:shd w:val="clear" w:color="auto" w:fill="DEEAF6"/>
              <w:spacing w:line="240" w:lineRule="auto"/>
              <w:jc w:val="center"/>
              <w:rPr>
                <w:bdr w:val="nil"/>
              </w:rPr>
            </w:pPr>
            <w:r w:rsidRPr="00461CD9">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FC6BF21" w14:textId="77777777" w:rsidR="00FE1AE4" w:rsidRPr="00461CD9" w:rsidRDefault="00C52909" w:rsidP="00240274">
            <w:pPr>
              <w:keepNext/>
              <w:shd w:val="clear" w:color="auto" w:fill="DEEAF6"/>
              <w:spacing w:line="240" w:lineRule="auto"/>
              <w:jc w:val="center"/>
              <w:rPr>
                <w:bdr w:val="nil"/>
              </w:rPr>
            </w:pPr>
            <w:r w:rsidRPr="00461CD9">
              <w:rPr>
                <w:rFonts w:ascii="Calibri" w:eastAsia="Calibri" w:hAnsi="Calibri" w:cs="Calibri"/>
                <w:bdr w:val="nil"/>
              </w:rPr>
              <w:t>4. ročník</w:t>
            </w:r>
          </w:p>
        </w:tc>
        <w:tc>
          <w:tcPr>
            <w:tcW w:w="0" w:type="auto"/>
            <w:vMerge/>
            <w:tcBorders>
              <w:top w:val="inset" w:sz="6" w:space="0" w:color="808080"/>
              <w:left w:val="inset" w:sz="6" w:space="0" w:color="808080"/>
              <w:bottom w:val="inset" w:sz="6" w:space="0" w:color="808080"/>
              <w:right w:val="inset" w:sz="6" w:space="0" w:color="808080"/>
            </w:tcBorders>
          </w:tcPr>
          <w:p w14:paraId="669F3738" w14:textId="77777777" w:rsidR="00FE1AE4" w:rsidRPr="00461CD9" w:rsidRDefault="00FE1AE4" w:rsidP="00240274"/>
        </w:tc>
      </w:tr>
      <w:tr w:rsidR="00FE1AE4" w:rsidRPr="00461CD9" w14:paraId="1953D7EE"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5D2915" w14:textId="77777777" w:rsidR="00FE1AE4" w:rsidRPr="00461CD9" w:rsidRDefault="00C52909" w:rsidP="00240274">
            <w:pPr>
              <w:keepNext/>
              <w:spacing w:line="240" w:lineRule="auto"/>
              <w:jc w:val="center"/>
              <w:rPr>
                <w:bdr w:val="nil"/>
              </w:rPr>
            </w:pPr>
            <w:r w:rsidRPr="00461CD9">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FDDC74" w14:textId="77777777" w:rsidR="00FE1AE4" w:rsidRPr="00461CD9" w:rsidRDefault="00C52909" w:rsidP="00240274">
            <w:pPr>
              <w:keepNext/>
              <w:spacing w:line="240" w:lineRule="auto"/>
              <w:jc w:val="center"/>
              <w:rPr>
                <w:bdr w:val="nil"/>
              </w:rPr>
            </w:pPr>
            <w:r w:rsidRPr="00461CD9">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FF0F1A" w14:textId="77777777" w:rsidR="00FE1AE4" w:rsidRPr="00461CD9" w:rsidRDefault="00C52909" w:rsidP="00240274">
            <w:pPr>
              <w:keepNext/>
              <w:spacing w:line="240" w:lineRule="auto"/>
              <w:jc w:val="center"/>
              <w:rPr>
                <w:bdr w:val="nil"/>
              </w:rPr>
            </w:pPr>
            <w:r w:rsidRPr="00461CD9">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F344CB" w14:textId="77777777" w:rsidR="00FE1AE4" w:rsidRPr="00461CD9" w:rsidRDefault="00C52909" w:rsidP="00240274">
            <w:pPr>
              <w:keepNext/>
              <w:spacing w:line="240" w:lineRule="auto"/>
              <w:jc w:val="center"/>
              <w:rPr>
                <w:bdr w:val="nil"/>
              </w:rPr>
            </w:pPr>
            <w:r w:rsidRPr="00461CD9">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A2EC66" w14:textId="77777777" w:rsidR="00FE1AE4" w:rsidRPr="00461CD9" w:rsidRDefault="00C52909" w:rsidP="00240274">
            <w:pPr>
              <w:keepNext/>
              <w:spacing w:line="240" w:lineRule="auto"/>
              <w:jc w:val="center"/>
              <w:rPr>
                <w:bdr w:val="nil"/>
              </w:rPr>
            </w:pPr>
            <w:r w:rsidRPr="00461CD9">
              <w:rPr>
                <w:rFonts w:ascii="Calibri" w:eastAsia="Calibri" w:hAnsi="Calibri" w:cs="Calibri"/>
                <w:bdr w:val="nil"/>
              </w:rPr>
              <w:t>4</w:t>
            </w:r>
          </w:p>
        </w:tc>
      </w:tr>
      <w:tr w:rsidR="00FE1AE4" w:rsidRPr="00461CD9" w14:paraId="5C8D0E51"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8F74E4" w14:textId="77777777" w:rsidR="00FE1AE4" w:rsidRPr="00461CD9" w:rsidRDefault="00C52909" w:rsidP="00240274">
            <w:pPr>
              <w:spacing w:line="240" w:lineRule="auto"/>
              <w:jc w:val="center"/>
              <w:rPr>
                <w:bdr w:val="nil"/>
              </w:rPr>
            </w:pPr>
            <w:r w:rsidRPr="00461CD9">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8427D7" w14:textId="77777777" w:rsidR="00FE1AE4" w:rsidRPr="00461CD9" w:rsidRDefault="00C52909" w:rsidP="00240274">
            <w:pPr>
              <w:spacing w:line="240" w:lineRule="auto"/>
              <w:jc w:val="center"/>
              <w:rPr>
                <w:bdr w:val="nil"/>
              </w:rPr>
            </w:pPr>
            <w:r w:rsidRPr="00461CD9">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F95B38" w14:textId="77777777" w:rsidR="00FE1AE4" w:rsidRPr="00461CD9" w:rsidRDefault="00FE1AE4" w:rsidP="0024027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2D2D56" w14:textId="77777777" w:rsidR="00FE1AE4" w:rsidRPr="00461CD9" w:rsidRDefault="00C52909" w:rsidP="00240274">
            <w:pPr>
              <w:spacing w:line="240" w:lineRule="auto"/>
              <w:jc w:val="center"/>
              <w:rPr>
                <w:bdr w:val="nil"/>
              </w:rPr>
            </w:pPr>
            <w:r w:rsidRPr="00461CD9">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312CB6" w14:textId="77777777" w:rsidR="00FE1AE4" w:rsidRPr="00461CD9" w:rsidRDefault="00FE1AE4" w:rsidP="00240274"/>
        </w:tc>
      </w:tr>
    </w:tbl>
    <w:p w14:paraId="2A6B2F37" w14:textId="77777777" w:rsidR="00FE1AE4" w:rsidRPr="00461CD9" w:rsidRDefault="00C52909" w:rsidP="00240274">
      <w:pPr>
        <w:rPr>
          <w:bdr w:val="nil"/>
        </w:rPr>
      </w:pPr>
      <w:r w:rsidRPr="00461CD9">
        <w:rPr>
          <w:bdr w:val="nil"/>
        </w:rPr>
        <w:t>   </w:t>
      </w:r>
    </w:p>
    <w:tbl>
      <w:tblPr>
        <w:tblStyle w:val="TabulkaP2"/>
        <w:tblW w:w="5000" w:type="pct"/>
        <w:tblCellMar>
          <w:left w:w="15" w:type="dxa"/>
          <w:right w:w="15" w:type="dxa"/>
        </w:tblCellMar>
        <w:tblLook w:val="04A0" w:firstRow="1" w:lastRow="0" w:firstColumn="1" w:lastColumn="0" w:noHBand="0" w:noVBand="1"/>
      </w:tblPr>
      <w:tblGrid>
        <w:gridCol w:w="3136"/>
        <w:gridCol w:w="7318"/>
      </w:tblGrid>
      <w:tr w:rsidR="00FE1AE4" w:rsidRPr="00461CD9" w14:paraId="308E97B6"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CFF1922" w14:textId="77777777" w:rsidR="00FE1AE4" w:rsidRPr="00461CD9" w:rsidRDefault="00C52909" w:rsidP="00240274">
            <w:pPr>
              <w:shd w:val="clear" w:color="auto" w:fill="9CC2E5"/>
              <w:spacing w:line="240" w:lineRule="auto"/>
              <w:jc w:val="left"/>
              <w:rPr>
                <w:bdr w:val="nil"/>
              </w:rPr>
            </w:pPr>
            <w:r w:rsidRPr="00461CD9">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1742A7C" w14:textId="77777777" w:rsidR="00FE1AE4" w:rsidRPr="00461CD9" w:rsidRDefault="00C52909" w:rsidP="00240274">
            <w:pPr>
              <w:shd w:val="clear" w:color="auto" w:fill="9CC2E5"/>
              <w:spacing w:line="240" w:lineRule="auto"/>
              <w:jc w:val="center"/>
              <w:rPr>
                <w:bdr w:val="nil"/>
              </w:rPr>
            </w:pPr>
            <w:r w:rsidRPr="00461CD9">
              <w:rPr>
                <w:rFonts w:ascii="Calibri" w:eastAsia="Calibri" w:hAnsi="Calibri" w:cs="Calibri"/>
                <w:bdr w:val="nil"/>
              </w:rPr>
              <w:t>Výtvarná výchova</w:t>
            </w:r>
          </w:p>
        </w:tc>
      </w:tr>
      <w:tr w:rsidR="00FE1AE4" w:rsidRPr="00461CD9" w14:paraId="5E17C3E7"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95EF197" w14:textId="77777777" w:rsidR="00FE1AE4" w:rsidRPr="00461CD9" w:rsidRDefault="00C52909" w:rsidP="00240274">
            <w:pPr>
              <w:shd w:val="clear" w:color="auto" w:fill="DEEAF6"/>
              <w:spacing w:line="240" w:lineRule="auto"/>
              <w:jc w:val="left"/>
              <w:rPr>
                <w:bdr w:val="nil"/>
              </w:rPr>
            </w:pPr>
            <w:r w:rsidRPr="00461CD9">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670AD7" w14:textId="77777777" w:rsidR="00FE1AE4" w:rsidRPr="00461CD9" w:rsidRDefault="00C52909" w:rsidP="00240274">
            <w:pPr>
              <w:spacing w:line="240" w:lineRule="auto"/>
              <w:jc w:val="left"/>
              <w:rPr>
                <w:bdr w:val="nil"/>
              </w:rPr>
            </w:pPr>
            <w:r w:rsidRPr="00461CD9">
              <w:rPr>
                <w:rFonts w:ascii="Calibri" w:eastAsia="Calibri" w:hAnsi="Calibri" w:cs="Calibri"/>
                <w:bdr w:val="nil"/>
              </w:rPr>
              <w:t>Umění a kultura</w:t>
            </w:r>
          </w:p>
        </w:tc>
      </w:tr>
      <w:tr w:rsidR="00FE1AE4" w:rsidRPr="00461CD9" w14:paraId="63B6460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0C3610A" w14:textId="77777777" w:rsidR="00FE1AE4" w:rsidRPr="00461CD9" w:rsidRDefault="00C52909" w:rsidP="00240274">
            <w:pPr>
              <w:shd w:val="clear" w:color="auto" w:fill="DEEAF6"/>
              <w:spacing w:line="240" w:lineRule="auto"/>
              <w:jc w:val="left"/>
              <w:rPr>
                <w:bdr w:val="nil"/>
              </w:rPr>
            </w:pPr>
            <w:r w:rsidRPr="00461CD9">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6E9A97" w14:textId="77777777" w:rsidR="009D27E5" w:rsidRDefault="009D27E5" w:rsidP="00240274">
            <w:pPr>
              <w:spacing w:before="120"/>
              <w:ind w:left="118"/>
              <w:rPr>
                <w:i/>
                <w:sz w:val="24"/>
              </w:rPr>
            </w:pPr>
            <w:r>
              <w:rPr>
                <w:sz w:val="24"/>
              </w:rPr>
              <w:t xml:space="preserve">Vyučovací předmět </w:t>
            </w:r>
            <w:r>
              <w:rPr>
                <w:b/>
                <w:sz w:val="24"/>
              </w:rPr>
              <w:t xml:space="preserve">Výtvarná výchova </w:t>
            </w:r>
            <w:r>
              <w:rPr>
                <w:sz w:val="24"/>
              </w:rPr>
              <w:t xml:space="preserve">patří podle RVP G do vzdělávací oblasti </w:t>
            </w:r>
            <w:r>
              <w:rPr>
                <w:i/>
                <w:sz w:val="24"/>
              </w:rPr>
              <w:t>Umění</w:t>
            </w:r>
            <w:r>
              <w:rPr>
                <w:i/>
                <w:spacing w:val="-52"/>
                <w:sz w:val="24"/>
              </w:rPr>
              <w:t xml:space="preserve"> </w:t>
            </w:r>
            <w:r>
              <w:rPr>
                <w:i/>
                <w:sz w:val="24"/>
              </w:rPr>
              <w:t>a</w:t>
            </w:r>
            <w:r>
              <w:rPr>
                <w:i/>
                <w:spacing w:val="-4"/>
                <w:sz w:val="24"/>
              </w:rPr>
              <w:t xml:space="preserve"> </w:t>
            </w:r>
            <w:r>
              <w:rPr>
                <w:i/>
                <w:sz w:val="24"/>
              </w:rPr>
              <w:t>kultura</w:t>
            </w:r>
            <w:r>
              <w:rPr>
                <w:sz w:val="24"/>
              </w:rPr>
              <w:t>,</w:t>
            </w:r>
            <w:r>
              <w:rPr>
                <w:spacing w:val="1"/>
                <w:sz w:val="24"/>
              </w:rPr>
              <w:t xml:space="preserve"> </w:t>
            </w:r>
            <w:r>
              <w:rPr>
                <w:sz w:val="24"/>
              </w:rPr>
              <w:t>která</w:t>
            </w:r>
            <w:r>
              <w:rPr>
                <w:spacing w:val="-2"/>
                <w:sz w:val="24"/>
              </w:rPr>
              <w:t xml:space="preserve"> </w:t>
            </w:r>
            <w:r>
              <w:rPr>
                <w:sz w:val="24"/>
              </w:rPr>
              <w:t>je</w:t>
            </w:r>
            <w:r>
              <w:rPr>
                <w:spacing w:val="-4"/>
                <w:sz w:val="24"/>
              </w:rPr>
              <w:t xml:space="preserve"> </w:t>
            </w:r>
            <w:r>
              <w:rPr>
                <w:sz w:val="24"/>
              </w:rPr>
              <w:t>zastoupena</w:t>
            </w:r>
            <w:r>
              <w:rPr>
                <w:spacing w:val="-1"/>
                <w:sz w:val="24"/>
              </w:rPr>
              <w:t xml:space="preserve"> </w:t>
            </w:r>
            <w:r>
              <w:rPr>
                <w:i/>
                <w:sz w:val="24"/>
              </w:rPr>
              <w:t>Hudebním</w:t>
            </w:r>
            <w:r>
              <w:rPr>
                <w:i/>
                <w:spacing w:val="-2"/>
                <w:sz w:val="24"/>
              </w:rPr>
              <w:t xml:space="preserve"> </w:t>
            </w:r>
            <w:r>
              <w:rPr>
                <w:i/>
                <w:sz w:val="24"/>
              </w:rPr>
              <w:t>oborem</w:t>
            </w:r>
            <w:r>
              <w:rPr>
                <w:sz w:val="24"/>
              </w:rPr>
              <w:t xml:space="preserve">, </w:t>
            </w:r>
            <w:r>
              <w:rPr>
                <w:i/>
                <w:sz w:val="24"/>
              </w:rPr>
              <w:t>Výtvarným</w:t>
            </w:r>
            <w:r>
              <w:rPr>
                <w:i/>
                <w:spacing w:val="-2"/>
                <w:sz w:val="24"/>
              </w:rPr>
              <w:t xml:space="preserve"> </w:t>
            </w:r>
            <w:r>
              <w:rPr>
                <w:i/>
                <w:sz w:val="24"/>
              </w:rPr>
              <w:t xml:space="preserve">oborem </w:t>
            </w:r>
            <w:r>
              <w:rPr>
                <w:sz w:val="24"/>
              </w:rPr>
              <w:t>a</w:t>
            </w:r>
            <w:r>
              <w:rPr>
                <w:spacing w:val="-1"/>
                <w:sz w:val="24"/>
              </w:rPr>
              <w:t xml:space="preserve"> </w:t>
            </w:r>
            <w:r>
              <w:rPr>
                <w:i/>
                <w:sz w:val="24"/>
              </w:rPr>
              <w:t>společným</w:t>
            </w:r>
          </w:p>
          <w:p w14:paraId="182D8A85" w14:textId="77777777" w:rsidR="009D27E5" w:rsidRDefault="009D27E5" w:rsidP="00240274">
            <w:pPr>
              <w:ind w:left="118"/>
              <w:rPr>
                <w:sz w:val="24"/>
              </w:rPr>
            </w:pPr>
            <w:r>
              <w:rPr>
                <w:i/>
                <w:sz w:val="24"/>
              </w:rPr>
              <w:t>vzdělávacím obsahem integrujícího tématu Umělecká tvorba a komunikace</w:t>
            </w:r>
            <w:r>
              <w:rPr>
                <w:sz w:val="24"/>
              </w:rPr>
              <w:t>. Žáci si v prvním</w:t>
            </w:r>
            <w:r>
              <w:rPr>
                <w:spacing w:val="-52"/>
                <w:sz w:val="24"/>
              </w:rPr>
              <w:t xml:space="preserve"> </w:t>
            </w:r>
            <w:r>
              <w:rPr>
                <w:sz w:val="24"/>
              </w:rPr>
              <w:t>ročníku zvolí</w:t>
            </w:r>
            <w:r>
              <w:rPr>
                <w:spacing w:val="-1"/>
                <w:sz w:val="24"/>
              </w:rPr>
              <w:t xml:space="preserve"> </w:t>
            </w:r>
            <w:r>
              <w:rPr>
                <w:sz w:val="24"/>
              </w:rPr>
              <w:t>podle svého</w:t>
            </w:r>
            <w:r>
              <w:rPr>
                <w:spacing w:val="1"/>
                <w:sz w:val="24"/>
              </w:rPr>
              <w:t xml:space="preserve"> </w:t>
            </w:r>
            <w:r>
              <w:rPr>
                <w:sz w:val="24"/>
              </w:rPr>
              <w:t>zájmu</w:t>
            </w:r>
            <w:r>
              <w:rPr>
                <w:spacing w:val="-2"/>
                <w:sz w:val="24"/>
              </w:rPr>
              <w:t xml:space="preserve"> </w:t>
            </w:r>
            <w:r>
              <w:rPr>
                <w:sz w:val="24"/>
              </w:rPr>
              <w:t>obor</w:t>
            </w:r>
            <w:r>
              <w:rPr>
                <w:spacing w:val="-1"/>
                <w:sz w:val="24"/>
              </w:rPr>
              <w:t xml:space="preserve"> </w:t>
            </w:r>
            <w:r>
              <w:rPr>
                <w:sz w:val="24"/>
              </w:rPr>
              <w:t>hudební</w:t>
            </w:r>
            <w:r>
              <w:rPr>
                <w:spacing w:val="-3"/>
                <w:sz w:val="24"/>
              </w:rPr>
              <w:t xml:space="preserve"> </w:t>
            </w:r>
            <w:r>
              <w:rPr>
                <w:sz w:val="24"/>
              </w:rPr>
              <w:t>nebo</w:t>
            </w:r>
            <w:r>
              <w:rPr>
                <w:spacing w:val="1"/>
                <w:sz w:val="24"/>
              </w:rPr>
              <w:t xml:space="preserve"> </w:t>
            </w:r>
            <w:r>
              <w:rPr>
                <w:sz w:val="24"/>
              </w:rPr>
              <w:t>výtvarný.</w:t>
            </w:r>
          </w:p>
          <w:p w14:paraId="2627C6F1" w14:textId="77777777" w:rsidR="009D27E5" w:rsidRDefault="009D27E5" w:rsidP="00240274">
            <w:pPr>
              <w:pStyle w:val="Zkladntext"/>
              <w:spacing w:before="119"/>
              <w:ind w:left="118"/>
            </w:pPr>
            <w:r>
              <w:t>Vzdělávání v této oblasti přináší umělecké osvojování světa (osvojování s estetickým</w:t>
            </w:r>
            <w:r>
              <w:rPr>
                <w:spacing w:val="1"/>
              </w:rPr>
              <w:t xml:space="preserve"> </w:t>
            </w:r>
            <w:r>
              <w:t>účinkem). Dochází k rozvoji specifického cítění, fantazie, tvořivosti, vnímavosti jedince</w:t>
            </w:r>
            <w:r>
              <w:rPr>
                <w:spacing w:val="-52"/>
              </w:rPr>
              <w:t xml:space="preserve"> </w:t>
            </w:r>
            <w:r>
              <w:t>k</w:t>
            </w:r>
            <w:r>
              <w:rPr>
                <w:spacing w:val="-3"/>
              </w:rPr>
              <w:t xml:space="preserve"> </w:t>
            </w:r>
            <w:r>
              <w:t>uměleckému</w:t>
            </w:r>
            <w:r>
              <w:rPr>
                <w:spacing w:val="-1"/>
              </w:rPr>
              <w:t xml:space="preserve"> </w:t>
            </w:r>
            <w:r>
              <w:t>dílu,</w:t>
            </w:r>
            <w:r>
              <w:rPr>
                <w:spacing w:val="-2"/>
              </w:rPr>
              <w:t xml:space="preserve"> </w:t>
            </w:r>
            <w:r>
              <w:t>a</w:t>
            </w:r>
            <w:r>
              <w:rPr>
                <w:spacing w:val="-1"/>
              </w:rPr>
              <w:t xml:space="preserve"> </w:t>
            </w:r>
            <w:r>
              <w:t>jeho prostřednictvím</w:t>
            </w:r>
            <w:r>
              <w:rPr>
                <w:spacing w:val="-3"/>
              </w:rPr>
              <w:t xml:space="preserve"> </w:t>
            </w:r>
            <w:r>
              <w:t>k</w:t>
            </w:r>
            <w:r>
              <w:rPr>
                <w:spacing w:val="2"/>
              </w:rPr>
              <w:t xml:space="preserve"> </w:t>
            </w:r>
            <w:r>
              <w:t>sobě</w:t>
            </w:r>
            <w:r>
              <w:rPr>
                <w:spacing w:val="-3"/>
              </w:rPr>
              <w:t xml:space="preserve"> </w:t>
            </w:r>
            <w:r>
              <w:t>samému</w:t>
            </w:r>
            <w:r>
              <w:rPr>
                <w:spacing w:val="-2"/>
              </w:rPr>
              <w:t xml:space="preserve"> </w:t>
            </w:r>
            <w:proofErr w:type="gramStart"/>
            <w:r>
              <w:t>a</w:t>
            </w:r>
            <w:proofErr w:type="gramEnd"/>
            <w:r>
              <w:rPr>
                <w:spacing w:val="-1"/>
              </w:rPr>
              <w:t xml:space="preserve"> </w:t>
            </w:r>
            <w:r>
              <w:t>okolnímu</w:t>
            </w:r>
            <w:r>
              <w:rPr>
                <w:spacing w:val="-2"/>
              </w:rPr>
              <w:t xml:space="preserve"> </w:t>
            </w:r>
            <w:r>
              <w:t>světu.</w:t>
            </w:r>
          </w:p>
          <w:p w14:paraId="5F07CEFC" w14:textId="77777777" w:rsidR="009D27E5" w:rsidRDefault="009D27E5" w:rsidP="00240274">
            <w:pPr>
              <w:pStyle w:val="Zkladntext"/>
              <w:spacing w:before="120"/>
              <w:ind w:left="118"/>
            </w:pPr>
            <w:r>
              <w:t>Výtvarná</w:t>
            </w:r>
            <w:r>
              <w:rPr>
                <w:spacing w:val="-3"/>
              </w:rPr>
              <w:t xml:space="preserve"> </w:t>
            </w:r>
            <w:r>
              <w:t>výchova</w:t>
            </w:r>
            <w:r>
              <w:rPr>
                <w:spacing w:val="-4"/>
              </w:rPr>
              <w:t xml:space="preserve"> </w:t>
            </w:r>
            <w:r>
              <w:t>pracuje</w:t>
            </w:r>
            <w:r>
              <w:rPr>
                <w:spacing w:val="-2"/>
              </w:rPr>
              <w:t xml:space="preserve"> </w:t>
            </w:r>
            <w:r>
              <w:t>tvůrčím</w:t>
            </w:r>
            <w:r>
              <w:rPr>
                <w:spacing w:val="-2"/>
              </w:rPr>
              <w:t xml:space="preserve"> </w:t>
            </w:r>
            <w:r>
              <w:t>způsobem</w:t>
            </w:r>
            <w:r>
              <w:rPr>
                <w:spacing w:val="-4"/>
              </w:rPr>
              <w:t xml:space="preserve"> </w:t>
            </w:r>
            <w:r>
              <w:t>s</w:t>
            </w:r>
            <w:r>
              <w:rPr>
                <w:spacing w:val="1"/>
              </w:rPr>
              <w:t xml:space="preserve"> </w:t>
            </w:r>
            <w:r>
              <w:t>vizuálně</w:t>
            </w:r>
            <w:r>
              <w:rPr>
                <w:spacing w:val="-5"/>
              </w:rPr>
              <w:t xml:space="preserve"> </w:t>
            </w:r>
            <w:r>
              <w:t>znakovými</w:t>
            </w:r>
            <w:r>
              <w:rPr>
                <w:spacing w:val="-2"/>
              </w:rPr>
              <w:t xml:space="preserve"> </w:t>
            </w:r>
            <w:r>
              <w:t>systémy.</w:t>
            </w:r>
            <w:r>
              <w:rPr>
                <w:spacing w:val="-3"/>
              </w:rPr>
              <w:t xml:space="preserve"> </w:t>
            </w:r>
            <w:r>
              <w:t>Je</w:t>
            </w:r>
            <w:r>
              <w:rPr>
                <w:spacing w:val="-2"/>
              </w:rPr>
              <w:t xml:space="preserve"> </w:t>
            </w:r>
            <w:r>
              <w:t>postavena</w:t>
            </w:r>
          </w:p>
          <w:p w14:paraId="499C85AB" w14:textId="77777777" w:rsidR="009D27E5" w:rsidRDefault="009D27E5" w:rsidP="00240274">
            <w:pPr>
              <w:pStyle w:val="Zkladntext"/>
              <w:ind w:left="118"/>
              <w:jc w:val="both"/>
            </w:pPr>
            <w:r>
              <w:t>na tvůrčích činnostech umožňujících rozvoj vnímání, cítění, myšlení, prožívání, představivosti</w:t>
            </w:r>
            <w:r>
              <w:rPr>
                <w:spacing w:val="-52"/>
              </w:rPr>
              <w:t xml:space="preserve"> </w:t>
            </w:r>
            <w:r>
              <w:t>a fantazie. Tvůrčími činnostmi je žák veden k odvaze a chuti experimentovat i uplatňovat své</w:t>
            </w:r>
            <w:r>
              <w:rPr>
                <w:spacing w:val="-52"/>
              </w:rPr>
              <w:t xml:space="preserve"> </w:t>
            </w:r>
            <w:r>
              <w:t>jedinečné</w:t>
            </w:r>
            <w:r>
              <w:rPr>
                <w:spacing w:val="-3"/>
              </w:rPr>
              <w:t xml:space="preserve"> </w:t>
            </w:r>
            <w:r>
              <w:t>pocity</w:t>
            </w:r>
            <w:r>
              <w:rPr>
                <w:spacing w:val="-4"/>
              </w:rPr>
              <w:t xml:space="preserve"> </w:t>
            </w:r>
            <w:r>
              <w:t>a</w:t>
            </w:r>
            <w:r>
              <w:rPr>
                <w:spacing w:val="-2"/>
              </w:rPr>
              <w:t xml:space="preserve"> </w:t>
            </w:r>
            <w:r>
              <w:t>prožitky,</w:t>
            </w:r>
            <w:r>
              <w:rPr>
                <w:spacing w:val="-2"/>
              </w:rPr>
              <w:t xml:space="preserve"> </w:t>
            </w:r>
            <w:r>
              <w:t>k</w:t>
            </w:r>
            <w:r>
              <w:rPr>
                <w:spacing w:val="1"/>
              </w:rPr>
              <w:t xml:space="preserve"> </w:t>
            </w:r>
            <w:r>
              <w:t>porovnávání</w:t>
            </w:r>
            <w:r>
              <w:rPr>
                <w:spacing w:val="-2"/>
              </w:rPr>
              <w:t xml:space="preserve"> </w:t>
            </w:r>
            <w:r>
              <w:t>své</w:t>
            </w:r>
            <w:r>
              <w:rPr>
                <w:spacing w:val="-4"/>
              </w:rPr>
              <w:t xml:space="preserve"> </w:t>
            </w:r>
            <w:r>
              <w:t>dosavadní</w:t>
            </w:r>
            <w:r>
              <w:rPr>
                <w:spacing w:val="-2"/>
              </w:rPr>
              <w:t xml:space="preserve"> </w:t>
            </w:r>
            <w:proofErr w:type="gramStart"/>
            <w:r>
              <w:t>a</w:t>
            </w:r>
            <w:proofErr w:type="gramEnd"/>
            <w:r>
              <w:rPr>
                <w:spacing w:val="-3"/>
              </w:rPr>
              <w:t xml:space="preserve"> </w:t>
            </w:r>
            <w:r>
              <w:t>aktuální</w:t>
            </w:r>
            <w:r>
              <w:rPr>
                <w:spacing w:val="-4"/>
              </w:rPr>
              <w:t xml:space="preserve"> </w:t>
            </w:r>
            <w:r>
              <w:t>zkušenosti.</w:t>
            </w:r>
            <w:r>
              <w:rPr>
                <w:spacing w:val="-4"/>
              </w:rPr>
              <w:t xml:space="preserve"> </w:t>
            </w:r>
            <w:r>
              <w:t>Výtvarná</w:t>
            </w:r>
          </w:p>
          <w:p w14:paraId="14C0CF16" w14:textId="77777777" w:rsidR="009D27E5" w:rsidRDefault="009D27E5" w:rsidP="00240274">
            <w:pPr>
              <w:pStyle w:val="Zkladntext"/>
              <w:ind w:left="118"/>
              <w:jc w:val="both"/>
            </w:pPr>
            <w:r>
              <w:t>výchova přistupuje k vizuálně obraznému vyjádření jako k prostředku komunikace. Pro lepší</w:t>
            </w:r>
            <w:r>
              <w:rPr>
                <w:spacing w:val="-52"/>
              </w:rPr>
              <w:t xml:space="preserve"> </w:t>
            </w:r>
            <w:r>
              <w:t>pochopení celistvosti uměleckého procesu zařazuje výtvarná výchova i teoreticky zaměřená</w:t>
            </w:r>
            <w:r>
              <w:rPr>
                <w:spacing w:val="-52"/>
              </w:rPr>
              <w:t xml:space="preserve"> </w:t>
            </w:r>
            <w:r>
              <w:t>témata.</w:t>
            </w:r>
          </w:p>
          <w:p w14:paraId="43D529ED" w14:textId="77777777" w:rsidR="00FE1AE4" w:rsidRPr="00461CD9" w:rsidRDefault="00FE1AE4" w:rsidP="00240274"/>
        </w:tc>
      </w:tr>
      <w:tr w:rsidR="00FE1AE4" w:rsidRPr="00461CD9" w14:paraId="20C5864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2A89D8E" w14:textId="77777777" w:rsidR="00FE1AE4" w:rsidRPr="00461CD9" w:rsidRDefault="00C52909" w:rsidP="00240274">
            <w:pPr>
              <w:shd w:val="clear" w:color="auto" w:fill="DEEAF6"/>
              <w:spacing w:line="240" w:lineRule="auto"/>
              <w:jc w:val="left"/>
              <w:rPr>
                <w:bdr w:val="nil"/>
              </w:rPr>
            </w:pPr>
            <w:r w:rsidRPr="00461CD9">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B140D3" w14:textId="77777777" w:rsidR="009D27E5" w:rsidRDefault="009D27E5" w:rsidP="00240274">
            <w:pPr>
              <w:pStyle w:val="Zkladntext"/>
              <w:spacing w:before="122"/>
              <w:ind w:left="118"/>
              <w:jc w:val="both"/>
            </w:pPr>
            <w:r>
              <w:t>Výuka probíhá formou samostatné práce, skupinové práce, kolektivní práce, krátkodobých</w:t>
            </w:r>
            <w:r>
              <w:rPr>
                <w:spacing w:val="-52"/>
              </w:rPr>
              <w:t xml:space="preserve"> </w:t>
            </w:r>
            <w:r>
              <w:t>i dlouhodobých</w:t>
            </w:r>
            <w:r>
              <w:rPr>
                <w:spacing w:val="53"/>
              </w:rPr>
              <w:t xml:space="preserve"> </w:t>
            </w:r>
            <w:r>
              <w:t>projektů</w:t>
            </w:r>
            <w:r>
              <w:rPr>
                <w:spacing w:val="-1"/>
              </w:rPr>
              <w:t xml:space="preserve"> </w:t>
            </w:r>
            <w:proofErr w:type="gramStart"/>
            <w:r>
              <w:t>(</w:t>
            </w:r>
            <w:r>
              <w:rPr>
                <w:spacing w:val="-2"/>
              </w:rPr>
              <w:t xml:space="preserve"> </w:t>
            </w:r>
            <w:r>
              <w:t>podle</w:t>
            </w:r>
            <w:proofErr w:type="gramEnd"/>
            <w:r>
              <w:rPr>
                <w:spacing w:val="1"/>
              </w:rPr>
              <w:t xml:space="preserve"> </w:t>
            </w:r>
            <w:r>
              <w:t>charakteru</w:t>
            </w:r>
            <w:r>
              <w:rPr>
                <w:spacing w:val="-2"/>
              </w:rPr>
              <w:t xml:space="preserve"> </w:t>
            </w:r>
            <w:r>
              <w:t>učiva),</w:t>
            </w:r>
            <w:r>
              <w:rPr>
                <w:spacing w:val="-2"/>
              </w:rPr>
              <w:t xml:space="preserve"> </w:t>
            </w:r>
            <w:r>
              <w:t>návštěv výstav.</w:t>
            </w:r>
          </w:p>
          <w:p w14:paraId="2010E29A" w14:textId="77777777" w:rsidR="009D27E5" w:rsidRDefault="009D27E5" w:rsidP="00240274">
            <w:pPr>
              <w:pStyle w:val="Zkladntext"/>
              <w:ind w:left="118"/>
            </w:pPr>
            <w:r>
              <w:t>Do 2. ročníku (sexty) je navíc zařazen vícedenní projektový kurz estetickovýchovného</w:t>
            </w:r>
            <w:r>
              <w:rPr>
                <w:spacing w:val="-52"/>
              </w:rPr>
              <w:t xml:space="preserve"> </w:t>
            </w:r>
            <w:r>
              <w:t>charakteru</w:t>
            </w:r>
            <w:r>
              <w:rPr>
                <w:spacing w:val="-3"/>
              </w:rPr>
              <w:t xml:space="preserve"> </w:t>
            </w:r>
            <w:r>
              <w:t>společný</w:t>
            </w:r>
            <w:r>
              <w:rPr>
                <w:spacing w:val="-2"/>
              </w:rPr>
              <w:t xml:space="preserve"> </w:t>
            </w:r>
            <w:r>
              <w:t>pro</w:t>
            </w:r>
            <w:r>
              <w:rPr>
                <w:spacing w:val="-2"/>
              </w:rPr>
              <w:t xml:space="preserve"> </w:t>
            </w:r>
            <w:r>
              <w:t>výtvarnou</w:t>
            </w:r>
            <w:r>
              <w:rPr>
                <w:spacing w:val="-3"/>
              </w:rPr>
              <w:t xml:space="preserve"> </w:t>
            </w:r>
            <w:r>
              <w:t>a hudební</w:t>
            </w:r>
            <w:r>
              <w:rPr>
                <w:spacing w:val="-2"/>
              </w:rPr>
              <w:t xml:space="preserve"> </w:t>
            </w:r>
            <w:r>
              <w:t>výchovu s</w:t>
            </w:r>
            <w:r>
              <w:rPr>
                <w:spacing w:val="-2"/>
              </w:rPr>
              <w:t xml:space="preserve"> </w:t>
            </w:r>
            <w:r>
              <w:t>regionálním zaměřením.</w:t>
            </w:r>
          </w:p>
          <w:p w14:paraId="42D202D7" w14:textId="77777777" w:rsidR="009D27E5" w:rsidRDefault="009D27E5" w:rsidP="00240274">
            <w:pPr>
              <w:pStyle w:val="Zkladntext"/>
              <w:spacing w:before="120"/>
              <w:ind w:left="118"/>
            </w:pPr>
            <w:r>
              <w:t>Výuka</w:t>
            </w:r>
            <w:r>
              <w:rPr>
                <w:spacing w:val="1"/>
              </w:rPr>
              <w:t xml:space="preserve"> </w:t>
            </w:r>
            <w:r>
              <w:t>probíhá</w:t>
            </w:r>
            <w:r>
              <w:rPr>
                <w:spacing w:val="1"/>
              </w:rPr>
              <w:t xml:space="preserve"> </w:t>
            </w:r>
            <w:r>
              <w:t>v odborné pracovně a v exteriérech (práce v plenéru).</w:t>
            </w:r>
          </w:p>
          <w:p w14:paraId="0DC3C43B" w14:textId="77777777" w:rsidR="009D27E5" w:rsidRDefault="009D27E5" w:rsidP="00240274">
            <w:pPr>
              <w:pStyle w:val="Zkladntext"/>
              <w:spacing w:before="120"/>
              <w:ind w:left="118"/>
            </w:pPr>
            <w:r>
              <w:t>Do</w:t>
            </w:r>
            <w:r>
              <w:rPr>
                <w:spacing w:val="-5"/>
              </w:rPr>
              <w:t xml:space="preserve"> </w:t>
            </w:r>
            <w:r>
              <w:t>předmětu</w:t>
            </w:r>
            <w:r>
              <w:rPr>
                <w:spacing w:val="-2"/>
              </w:rPr>
              <w:t xml:space="preserve"> </w:t>
            </w:r>
            <w:r>
              <w:t>jsou</w:t>
            </w:r>
            <w:r>
              <w:rPr>
                <w:spacing w:val="-2"/>
              </w:rPr>
              <w:t xml:space="preserve"> </w:t>
            </w:r>
            <w:r>
              <w:t>integrovány</w:t>
            </w:r>
            <w:r>
              <w:rPr>
                <w:spacing w:val="-3"/>
              </w:rPr>
              <w:t xml:space="preserve"> </w:t>
            </w:r>
            <w:r>
              <w:t>některé</w:t>
            </w:r>
            <w:r>
              <w:rPr>
                <w:spacing w:val="-5"/>
              </w:rPr>
              <w:t xml:space="preserve"> </w:t>
            </w:r>
            <w:r>
              <w:t>okruhy</w:t>
            </w:r>
            <w:r>
              <w:rPr>
                <w:spacing w:val="-5"/>
              </w:rPr>
              <w:t xml:space="preserve"> </w:t>
            </w:r>
            <w:r>
              <w:t>těchto</w:t>
            </w:r>
            <w:r>
              <w:rPr>
                <w:spacing w:val="-4"/>
              </w:rPr>
              <w:t xml:space="preserve"> </w:t>
            </w:r>
            <w:r>
              <w:t>průřezových</w:t>
            </w:r>
            <w:r>
              <w:rPr>
                <w:spacing w:val="-2"/>
              </w:rPr>
              <w:t xml:space="preserve"> </w:t>
            </w:r>
            <w:r>
              <w:t>témat</w:t>
            </w:r>
            <w:r>
              <w:rPr>
                <w:spacing w:val="-4"/>
              </w:rPr>
              <w:t xml:space="preserve"> </w:t>
            </w:r>
            <w:r>
              <w:t>:</w:t>
            </w:r>
          </w:p>
          <w:p w14:paraId="2A4BC1E8" w14:textId="77777777" w:rsidR="009D27E5" w:rsidRDefault="009D27E5" w:rsidP="00F4589E">
            <w:pPr>
              <w:pStyle w:val="Odstavecseseznamem"/>
              <w:widowControl w:val="0"/>
              <w:numPr>
                <w:ilvl w:val="1"/>
                <w:numId w:val="331"/>
              </w:numPr>
              <w:tabs>
                <w:tab w:val="left" w:pos="839"/>
              </w:tabs>
              <w:autoSpaceDE w:val="0"/>
              <w:autoSpaceDN w:val="0"/>
              <w:spacing w:line="240" w:lineRule="auto"/>
              <w:ind w:hanging="361"/>
              <w:contextualSpacing w:val="0"/>
              <w:jc w:val="left"/>
              <w:rPr>
                <w:sz w:val="24"/>
              </w:rPr>
            </w:pPr>
            <w:r>
              <w:rPr>
                <w:sz w:val="24"/>
              </w:rPr>
              <w:t>Osobnostní</w:t>
            </w:r>
            <w:r>
              <w:rPr>
                <w:spacing w:val="-4"/>
                <w:sz w:val="24"/>
              </w:rPr>
              <w:t xml:space="preserve"> </w:t>
            </w:r>
            <w:r>
              <w:rPr>
                <w:sz w:val="24"/>
              </w:rPr>
              <w:t>a</w:t>
            </w:r>
            <w:r>
              <w:rPr>
                <w:spacing w:val="-6"/>
                <w:sz w:val="24"/>
              </w:rPr>
              <w:t xml:space="preserve"> </w:t>
            </w:r>
            <w:r>
              <w:rPr>
                <w:sz w:val="24"/>
              </w:rPr>
              <w:t>sociální</w:t>
            </w:r>
            <w:r>
              <w:rPr>
                <w:spacing w:val="-6"/>
                <w:sz w:val="24"/>
              </w:rPr>
              <w:t xml:space="preserve"> </w:t>
            </w:r>
            <w:r>
              <w:rPr>
                <w:sz w:val="24"/>
              </w:rPr>
              <w:t>výchova</w:t>
            </w:r>
          </w:p>
          <w:p w14:paraId="375ABD25" w14:textId="77777777" w:rsidR="009D27E5" w:rsidRDefault="009D27E5" w:rsidP="00F4589E">
            <w:pPr>
              <w:pStyle w:val="Odstavecseseznamem"/>
              <w:widowControl w:val="0"/>
              <w:numPr>
                <w:ilvl w:val="1"/>
                <w:numId w:val="331"/>
              </w:numPr>
              <w:tabs>
                <w:tab w:val="left" w:pos="839"/>
              </w:tabs>
              <w:autoSpaceDE w:val="0"/>
              <w:autoSpaceDN w:val="0"/>
              <w:spacing w:line="240" w:lineRule="auto"/>
              <w:ind w:hanging="361"/>
              <w:contextualSpacing w:val="0"/>
              <w:jc w:val="left"/>
              <w:rPr>
                <w:sz w:val="24"/>
              </w:rPr>
            </w:pPr>
            <w:r>
              <w:rPr>
                <w:sz w:val="24"/>
              </w:rPr>
              <w:t>Výchova</w:t>
            </w:r>
            <w:r>
              <w:rPr>
                <w:spacing w:val="-2"/>
                <w:sz w:val="24"/>
              </w:rPr>
              <w:t xml:space="preserve"> </w:t>
            </w:r>
            <w:r>
              <w:rPr>
                <w:sz w:val="24"/>
              </w:rPr>
              <w:t>k</w:t>
            </w:r>
            <w:r>
              <w:rPr>
                <w:spacing w:val="-2"/>
                <w:sz w:val="24"/>
              </w:rPr>
              <w:t xml:space="preserve"> </w:t>
            </w:r>
            <w:r>
              <w:rPr>
                <w:sz w:val="24"/>
              </w:rPr>
              <w:t>myšlení</w:t>
            </w:r>
            <w:r>
              <w:rPr>
                <w:spacing w:val="-4"/>
                <w:sz w:val="24"/>
              </w:rPr>
              <w:t xml:space="preserve"> </w:t>
            </w:r>
            <w:r>
              <w:rPr>
                <w:sz w:val="24"/>
              </w:rPr>
              <w:t>v</w:t>
            </w:r>
            <w:r>
              <w:rPr>
                <w:spacing w:val="-1"/>
                <w:sz w:val="24"/>
              </w:rPr>
              <w:t xml:space="preserve"> </w:t>
            </w:r>
            <w:r>
              <w:rPr>
                <w:sz w:val="24"/>
              </w:rPr>
              <w:t>evropských</w:t>
            </w:r>
            <w:r>
              <w:rPr>
                <w:spacing w:val="-2"/>
                <w:sz w:val="24"/>
              </w:rPr>
              <w:t xml:space="preserve"> </w:t>
            </w:r>
            <w:r>
              <w:rPr>
                <w:sz w:val="24"/>
              </w:rPr>
              <w:t>a</w:t>
            </w:r>
            <w:r>
              <w:rPr>
                <w:spacing w:val="-2"/>
                <w:sz w:val="24"/>
              </w:rPr>
              <w:t xml:space="preserve"> </w:t>
            </w:r>
            <w:r>
              <w:rPr>
                <w:sz w:val="24"/>
              </w:rPr>
              <w:t>globálních</w:t>
            </w:r>
            <w:r>
              <w:rPr>
                <w:spacing w:val="-4"/>
                <w:sz w:val="24"/>
              </w:rPr>
              <w:t xml:space="preserve"> </w:t>
            </w:r>
            <w:r>
              <w:rPr>
                <w:sz w:val="24"/>
              </w:rPr>
              <w:t>souvislostech</w:t>
            </w:r>
          </w:p>
          <w:p w14:paraId="2F170271" w14:textId="77777777" w:rsidR="00FE1AE4" w:rsidRPr="009D27E5" w:rsidRDefault="009D27E5" w:rsidP="00F4589E">
            <w:pPr>
              <w:pStyle w:val="Odstavecseseznamem"/>
              <w:widowControl w:val="0"/>
              <w:numPr>
                <w:ilvl w:val="1"/>
                <w:numId w:val="331"/>
              </w:numPr>
              <w:tabs>
                <w:tab w:val="left" w:pos="839"/>
              </w:tabs>
              <w:autoSpaceDE w:val="0"/>
              <w:autoSpaceDN w:val="0"/>
              <w:spacing w:line="240" w:lineRule="auto"/>
              <w:ind w:hanging="361"/>
              <w:contextualSpacing w:val="0"/>
              <w:jc w:val="left"/>
              <w:rPr>
                <w:sz w:val="24"/>
              </w:rPr>
            </w:pPr>
            <w:r>
              <w:rPr>
                <w:sz w:val="24"/>
              </w:rPr>
              <w:t>Mediální</w:t>
            </w:r>
            <w:r>
              <w:rPr>
                <w:spacing w:val="-4"/>
                <w:sz w:val="24"/>
              </w:rPr>
              <w:t xml:space="preserve"> </w:t>
            </w:r>
            <w:r>
              <w:rPr>
                <w:sz w:val="24"/>
              </w:rPr>
              <w:t>výchova</w:t>
            </w:r>
          </w:p>
        </w:tc>
      </w:tr>
    </w:tbl>
    <w:p w14:paraId="54BC90AE" w14:textId="0D15442A" w:rsidR="00965857" w:rsidRDefault="00C52909" w:rsidP="00240274">
      <w:pPr>
        <w:rPr>
          <w:bdr w:val="nil"/>
        </w:rPr>
      </w:pPr>
      <w:r w:rsidRPr="00461CD9">
        <w:rPr>
          <w:bdr w:val="nil"/>
        </w:rPr>
        <w:t>    </w:t>
      </w:r>
    </w:p>
    <w:p w14:paraId="03E4C7DE" w14:textId="77777777" w:rsidR="00965857" w:rsidRDefault="00965857">
      <w:pPr>
        <w:spacing w:line="240" w:lineRule="auto"/>
        <w:jc w:val="left"/>
        <w:rPr>
          <w:bdr w:val="nil"/>
        </w:rPr>
      </w:pPr>
      <w:r>
        <w:rPr>
          <w:bdr w:val="nil"/>
        </w:rPr>
        <w:br w:type="page"/>
      </w:r>
    </w:p>
    <w:p w14:paraId="7FCD968B" w14:textId="77777777" w:rsidR="00FE1AE4" w:rsidRDefault="00FE1AE4" w:rsidP="00240274">
      <w:pPr>
        <w:rPr>
          <w:bdr w:val="nil"/>
        </w:rPr>
      </w:pPr>
    </w:p>
    <w:p w14:paraId="610742F8" w14:textId="77777777" w:rsidR="009D27E5" w:rsidRDefault="009D27E5" w:rsidP="00965857">
      <w:pPr>
        <w:pStyle w:val="Kompetence"/>
      </w:pPr>
      <w:r>
        <w:t>Kompetence</w:t>
      </w:r>
      <w:r>
        <w:rPr>
          <w:spacing w:val="-3"/>
        </w:rPr>
        <w:t xml:space="preserve"> </w:t>
      </w:r>
      <w:r>
        <w:t>k</w:t>
      </w:r>
      <w:r>
        <w:rPr>
          <w:spacing w:val="-2"/>
        </w:rPr>
        <w:t xml:space="preserve"> </w:t>
      </w:r>
      <w:r>
        <w:t>učení</w:t>
      </w:r>
    </w:p>
    <w:p w14:paraId="6EA1032D" w14:textId="7AD4437F" w:rsidR="009D27E5" w:rsidRDefault="009D27E5" w:rsidP="00240274">
      <w:pPr>
        <w:pStyle w:val="Zkladntext"/>
      </w:pPr>
      <w:r>
        <w:t>Učitel motivuje žáky k učení ukázkami možností tvorby a zadáváním projektů, které řeší</w:t>
      </w:r>
      <w:r>
        <w:rPr>
          <w:spacing w:val="1"/>
        </w:rPr>
        <w:t xml:space="preserve"> </w:t>
      </w:r>
      <w:r>
        <w:t>praktické</w:t>
      </w:r>
      <w:r>
        <w:rPr>
          <w:spacing w:val="-2"/>
        </w:rPr>
        <w:t xml:space="preserve"> </w:t>
      </w:r>
      <w:r>
        <w:t>využití</w:t>
      </w:r>
      <w:r>
        <w:rPr>
          <w:spacing w:val="-5"/>
        </w:rPr>
        <w:t xml:space="preserve"> </w:t>
      </w:r>
      <w:r>
        <w:t>učiva,</w:t>
      </w:r>
      <w:r>
        <w:rPr>
          <w:spacing w:val="-2"/>
        </w:rPr>
        <w:t xml:space="preserve"> </w:t>
      </w:r>
      <w:r>
        <w:t>doporučuje</w:t>
      </w:r>
      <w:r>
        <w:rPr>
          <w:spacing w:val="-5"/>
        </w:rPr>
        <w:t xml:space="preserve"> </w:t>
      </w:r>
      <w:r>
        <w:t>další</w:t>
      </w:r>
      <w:r>
        <w:rPr>
          <w:spacing w:val="-2"/>
        </w:rPr>
        <w:t xml:space="preserve"> </w:t>
      </w:r>
      <w:r>
        <w:t>aktivity</w:t>
      </w:r>
      <w:r>
        <w:rPr>
          <w:spacing w:val="-3"/>
        </w:rPr>
        <w:t xml:space="preserve"> </w:t>
      </w:r>
      <w:r>
        <w:t>(výstavy,</w:t>
      </w:r>
      <w:r>
        <w:rPr>
          <w:spacing w:val="-2"/>
        </w:rPr>
        <w:t xml:space="preserve"> </w:t>
      </w:r>
      <w:r>
        <w:t>besedy</w:t>
      </w:r>
      <w:r>
        <w:rPr>
          <w:spacing w:val="-5"/>
        </w:rPr>
        <w:t xml:space="preserve"> </w:t>
      </w:r>
      <w:r>
        <w:t>o</w:t>
      </w:r>
      <w:r>
        <w:rPr>
          <w:spacing w:val="-3"/>
        </w:rPr>
        <w:t xml:space="preserve"> </w:t>
      </w:r>
      <w:r>
        <w:t>umění,</w:t>
      </w:r>
      <w:r>
        <w:rPr>
          <w:spacing w:val="-5"/>
        </w:rPr>
        <w:t xml:space="preserve"> </w:t>
      </w:r>
      <w:r>
        <w:t>zprávy</w:t>
      </w:r>
      <w:r>
        <w:rPr>
          <w:spacing w:val="-3"/>
        </w:rPr>
        <w:t xml:space="preserve"> </w:t>
      </w:r>
      <w:r>
        <w:t>médií).</w:t>
      </w:r>
    </w:p>
    <w:p w14:paraId="3C2E53A7" w14:textId="77777777" w:rsidR="00965857" w:rsidRDefault="00965857" w:rsidP="00240274">
      <w:pPr>
        <w:pStyle w:val="Zkladntext"/>
      </w:pPr>
    </w:p>
    <w:p w14:paraId="3203C272" w14:textId="77777777" w:rsidR="009D27E5" w:rsidRDefault="009D27E5" w:rsidP="00965857">
      <w:pPr>
        <w:pStyle w:val="Kompetence"/>
      </w:pPr>
      <w:r>
        <w:t>Kompetence</w:t>
      </w:r>
      <w:r>
        <w:rPr>
          <w:spacing w:val="-3"/>
        </w:rPr>
        <w:t xml:space="preserve"> </w:t>
      </w:r>
      <w:r>
        <w:t>k</w:t>
      </w:r>
      <w:r>
        <w:rPr>
          <w:spacing w:val="-3"/>
        </w:rPr>
        <w:t xml:space="preserve"> </w:t>
      </w:r>
      <w:r>
        <w:t>řešení problémů</w:t>
      </w:r>
    </w:p>
    <w:p w14:paraId="554754DF" w14:textId="584BF287" w:rsidR="009D27E5" w:rsidRDefault="009D27E5" w:rsidP="00240274">
      <w:pPr>
        <w:pStyle w:val="Zkladntext"/>
        <w:ind w:left="118"/>
        <w:jc w:val="both"/>
      </w:pPr>
      <w:r>
        <w:t>Učitel vede žáky k hledání vlastních postupů při řešení daných výtvarných problémů</w:t>
      </w:r>
      <w:proofErr w:type="gramStart"/>
      <w:r>
        <w:t xml:space="preserve">, </w:t>
      </w:r>
      <w:r>
        <w:rPr>
          <w:spacing w:val="-52"/>
        </w:rPr>
        <w:t xml:space="preserve"> </w:t>
      </w:r>
      <w:r>
        <w:t>ke</w:t>
      </w:r>
      <w:proofErr w:type="gramEnd"/>
      <w:r>
        <w:t xml:space="preserve"> kritickému hodnocení vlastní tvorby a k hledání jiných způsobů řešení výtvarných</w:t>
      </w:r>
      <w:r>
        <w:rPr>
          <w:spacing w:val="1"/>
        </w:rPr>
        <w:t xml:space="preserve"> </w:t>
      </w:r>
      <w:r>
        <w:t>problémů.</w:t>
      </w:r>
    </w:p>
    <w:p w14:paraId="74A3FC1B" w14:textId="77777777" w:rsidR="00965857" w:rsidRDefault="00965857" w:rsidP="00240274">
      <w:pPr>
        <w:pStyle w:val="Zkladntext"/>
        <w:ind w:left="118"/>
        <w:jc w:val="both"/>
      </w:pPr>
    </w:p>
    <w:p w14:paraId="2C8FD777" w14:textId="77777777" w:rsidR="009D27E5" w:rsidRDefault="009D27E5" w:rsidP="00965857">
      <w:pPr>
        <w:pStyle w:val="Kompetence"/>
      </w:pPr>
      <w:r>
        <w:t>Kompetence</w:t>
      </w:r>
      <w:r>
        <w:rPr>
          <w:spacing w:val="-4"/>
        </w:rPr>
        <w:t xml:space="preserve"> </w:t>
      </w:r>
      <w:r>
        <w:t>komunikativní</w:t>
      </w:r>
    </w:p>
    <w:p w14:paraId="2549ABA7" w14:textId="520B9A8F" w:rsidR="009D27E5" w:rsidRDefault="009D27E5" w:rsidP="00240274">
      <w:pPr>
        <w:pStyle w:val="Zkladntext"/>
        <w:ind w:left="118"/>
        <w:jc w:val="both"/>
      </w:pPr>
      <w:r>
        <w:t xml:space="preserve">Učitel vede žáky ke schopnosti vyjádřit své subjektivní mínění a pocity při </w:t>
      </w:r>
      <w:proofErr w:type="gramStart"/>
      <w:r>
        <w:t>hodnocení</w:t>
      </w:r>
      <w:r>
        <w:rPr>
          <w:spacing w:val="-53"/>
        </w:rPr>
        <w:t xml:space="preserve">  </w:t>
      </w:r>
      <w:r>
        <w:t>výsledků</w:t>
      </w:r>
      <w:proofErr w:type="gramEnd"/>
      <w:r>
        <w:rPr>
          <w:spacing w:val="-1"/>
        </w:rPr>
        <w:t xml:space="preserve"> </w:t>
      </w:r>
      <w:r>
        <w:t>své</w:t>
      </w:r>
      <w:r>
        <w:rPr>
          <w:spacing w:val="-2"/>
        </w:rPr>
        <w:t xml:space="preserve"> </w:t>
      </w:r>
      <w:r>
        <w:t>práce, práce ostatních</w:t>
      </w:r>
      <w:r>
        <w:rPr>
          <w:spacing w:val="-1"/>
        </w:rPr>
        <w:t xml:space="preserve"> </w:t>
      </w:r>
      <w:r>
        <w:t>i</w:t>
      </w:r>
      <w:r>
        <w:rPr>
          <w:spacing w:val="-1"/>
        </w:rPr>
        <w:t xml:space="preserve"> </w:t>
      </w:r>
      <w:r>
        <w:t>jiných</w:t>
      </w:r>
      <w:r>
        <w:rPr>
          <w:spacing w:val="-3"/>
        </w:rPr>
        <w:t xml:space="preserve"> </w:t>
      </w:r>
      <w:r>
        <w:t>uměleckých obrazných</w:t>
      </w:r>
      <w:r>
        <w:rPr>
          <w:spacing w:val="-1"/>
        </w:rPr>
        <w:t xml:space="preserve"> </w:t>
      </w:r>
      <w:r>
        <w:t>vyjádření.</w:t>
      </w:r>
    </w:p>
    <w:p w14:paraId="22353871" w14:textId="77777777" w:rsidR="00965857" w:rsidRDefault="00965857" w:rsidP="00240274">
      <w:pPr>
        <w:pStyle w:val="Zkladntext"/>
        <w:ind w:left="118"/>
        <w:jc w:val="both"/>
      </w:pPr>
    </w:p>
    <w:p w14:paraId="164ADAB8" w14:textId="77777777" w:rsidR="009D27E5" w:rsidRDefault="009D27E5" w:rsidP="00965857">
      <w:pPr>
        <w:pStyle w:val="Kompetence"/>
      </w:pPr>
      <w:r>
        <w:t>Kompetence</w:t>
      </w:r>
      <w:r>
        <w:rPr>
          <w:spacing w:val="-4"/>
        </w:rPr>
        <w:t xml:space="preserve"> </w:t>
      </w:r>
      <w:r>
        <w:t>sociální</w:t>
      </w:r>
      <w:r>
        <w:rPr>
          <w:spacing w:val="-3"/>
        </w:rPr>
        <w:t xml:space="preserve"> </w:t>
      </w:r>
      <w:r>
        <w:t>a</w:t>
      </w:r>
      <w:r>
        <w:rPr>
          <w:spacing w:val="-3"/>
        </w:rPr>
        <w:t xml:space="preserve"> </w:t>
      </w:r>
      <w:r>
        <w:t>personální</w:t>
      </w:r>
    </w:p>
    <w:p w14:paraId="50B58F66" w14:textId="6EC30E61" w:rsidR="009D27E5" w:rsidRDefault="009D27E5" w:rsidP="00240274">
      <w:pPr>
        <w:pStyle w:val="Zkladntext"/>
        <w:ind w:left="118"/>
      </w:pPr>
      <w:r>
        <w:t xml:space="preserve">Učitel usměrňuje kooperaci žáků při hledání řešení výtvarných problémů ve skupinách, vede </w:t>
      </w:r>
      <w:r>
        <w:rPr>
          <w:spacing w:val="-52"/>
        </w:rPr>
        <w:t xml:space="preserve">  </w:t>
      </w:r>
      <w:r>
        <w:t>je k přijetí</w:t>
      </w:r>
      <w:r>
        <w:rPr>
          <w:spacing w:val="-2"/>
        </w:rPr>
        <w:t xml:space="preserve"> </w:t>
      </w:r>
      <w:r>
        <w:t>dílčích</w:t>
      </w:r>
      <w:r>
        <w:rPr>
          <w:spacing w:val="-2"/>
        </w:rPr>
        <w:t xml:space="preserve"> </w:t>
      </w:r>
      <w:r>
        <w:t>úkolů</w:t>
      </w:r>
      <w:r>
        <w:rPr>
          <w:spacing w:val="-1"/>
        </w:rPr>
        <w:t xml:space="preserve"> </w:t>
      </w:r>
      <w:r>
        <w:t>při</w:t>
      </w:r>
      <w:r>
        <w:rPr>
          <w:spacing w:val="1"/>
        </w:rPr>
        <w:t xml:space="preserve"> </w:t>
      </w:r>
      <w:r>
        <w:t>realizaci</w:t>
      </w:r>
      <w:r>
        <w:rPr>
          <w:spacing w:val="-1"/>
        </w:rPr>
        <w:t xml:space="preserve"> </w:t>
      </w:r>
      <w:r>
        <w:t>práce</w:t>
      </w:r>
      <w:r>
        <w:rPr>
          <w:spacing w:val="-1"/>
        </w:rPr>
        <w:t xml:space="preserve"> </w:t>
      </w:r>
      <w:r>
        <w:t>ve skupině.</w:t>
      </w:r>
    </w:p>
    <w:p w14:paraId="4C0B9C71" w14:textId="77777777" w:rsidR="00965857" w:rsidRDefault="00965857" w:rsidP="00240274">
      <w:pPr>
        <w:pStyle w:val="Zkladntext"/>
        <w:ind w:left="118"/>
      </w:pPr>
    </w:p>
    <w:p w14:paraId="604B0BA0" w14:textId="77777777" w:rsidR="009D27E5" w:rsidRDefault="009D27E5" w:rsidP="00965857">
      <w:pPr>
        <w:pStyle w:val="Kompetence"/>
      </w:pPr>
      <w:r>
        <w:t>Kompetence</w:t>
      </w:r>
      <w:r>
        <w:rPr>
          <w:spacing w:val="-3"/>
        </w:rPr>
        <w:t xml:space="preserve"> </w:t>
      </w:r>
      <w:r>
        <w:t>k</w:t>
      </w:r>
      <w:r>
        <w:rPr>
          <w:spacing w:val="-1"/>
        </w:rPr>
        <w:t xml:space="preserve"> </w:t>
      </w:r>
      <w:r>
        <w:t>podnikavosti</w:t>
      </w:r>
    </w:p>
    <w:p w14:paraId="3A09F595" w14:textId="747D88F8" w:rsidR="009D27E5" w:rsidRDefault="009D27E5" w:rsidP="00240274">
      <w:pPr>
        <w:pStyle w:val="Zkladntext"/>
        <w:spacing w:before="120"/>
        <w:ind w:left="118"/>
      </w:pPr>
      <w:r>
        <w:t>Učitel motivuje žáky k dalšímu vzdělávání ve výtvarném oboru a rozvíjení individuálních</w:t>
      </w:r>
      <w:r>
        <w:rPr>
          <w:spacing w:val="-52"/>
        </w:rPr>
        <w:t xml:space="preserve">    </w:t>
      </w:r>
      <w:r>
        <w:t xml:space="preserve">schopností a talentu. </w:t>
      </w:r>
    </w:p>
    <w:p w14:paraId="2B1F23A8" w14:textId="077482BE" w:rsidR="009D27E5" w:rsidRDefault="009D27E5" w:rsidP="00240274">
      <w:pPr>
        <w:pStyle w:val="Zkladntext"/>
        <w:spacing w:before="120"/>
        <w:ind w:left="118"/>
      </w:pPr>
      <w:r>
        <w:t>Žáci jsou vedeni k aktivnímu přístupu, vlastní iniciativě, tvořivosti</w:t>
      </w:r>
      <w:r>
        <w:rPr>
          <w:spacing w:val="1"/>
        </w:rPr>
        <w:t xml:space="preserve"> </w:t>
      </w:r>
      <w:r>
        <w:t>a dokončování vlastních</w:t>
      </w:r>
      <w:r>
        <w:rPr>
          <w:spacing w:val="-3"/>
        </w:rPr>
        <w:t xml:space="preserve"> </w:t>
      </w:r>
      <w:r>
        <w:t>výtvarných</w:t>
      </w:r>
      <w:r>
        <w:rPr>
          <w:spacing w:val="1"/>
        </w:rPr>
        <w:t xml:space="preserve"> </w:t>
      </w:r>
      <w:r>
        <w:t>aktivit.</w:t>
      </w:r>
    </w:p>
    <w:p w14:paraId="1BC85A23" w14:textId="77777777" w:rsidR="00965857" w:rsidRDefault="00965857" w:rsidP="00240274">
      <w:pPr>
        <w:pStyle w:val="Zkladntext"/>
        <w:spacing w:before="120"/>
        <w:ind w:left="118"/>
      </w:pPr>
    </w:p>
    <w:p w14:paraId="64A7A54B" w14:textId="77777777" w:rsidR="009D27E5" w:rsidRDefault="009D27E5" w:rsidP="00965857">
      <w:pPr>
        <w:pStyle w:val="Kompetence"/>
      </w:pPr>
      <w:r>
        <w:t>Kompetence</w:t>
      </w:r>
      <w:r>
        <w:rPr>
          <w:spacing w:val="-3"/>
        </w:rPr>
        <w:t xml:space="preserve"> </w:t>
      </w:r>
      <w:r>
        <w:t>občanská</w:t>
      </w:r>
    </w:p>
    <w:p w14:paraId="0E7D101B" w14:textId="77777777" w:rsidR="009D27E5" w:rsidRDefault="009D27E5" w:rsidP="00240274">
      <w:r>
        <w:t>Žáci jsou motivováni k rozvoji a rozšiřování svého poznání a chápání kulturních a duchovních</w:t>
      </w:r>
      <w:r>
        <w:rPr>
          <w:spacing w:val="-52"/>
        </w:rPr>
        <w:t xml:space="preserve"> </w:t>
      </w:r>
      <w:r>
        <w:t>hodnot,</w:t>
      </w:r>
      <w:r>
        <w:rPr>
          <w:spacing w:val="-3"/>
        </w:rPr>
        <w:t xml:space="preserve"> </w:t>
      </w:r>
      <w:r>
        <w:t>jejich</w:t>
      </w:r>
      <w:r>
        <w:rPr>
          <w:spacing w:val="-2"/>
        </w:rPr>
        <w:t xml:space="preserve"> </w:t>
      </w:r>
      <w:r>
        <w:t>spoluvytváření a</w:t>
      </w:r>
      <w:r>
        <w:rPr>
          <w:spacing w:val="-2"/>
        </w:rPr>
        <w:t xml:space="preserve"> </w:t>
      </w:r>
      <w:r>
        <w:t>ochraně.</w:t>
      </w:r>
      <w:r>
        <w:br w:type="page"/>
      </w:r>
    </w:p>
    <w:p w14:paraId="5FF719B9" w14:textId="77777777" w:rsidR="009D27E5" w:rsidRDefault="009D27E5" w:rsidP="00240274">
      <w:pPr>
        <w:ind w:left="178"/>
        <w:rPr>
          <w:b/>
          <w:sz w:val="28"/>
        </w:rPr>
      </w:pPr>
      <w:r>
        <w:rPr>
          <w:noProof/>
        </w:rPr>
        <w:lastRenderedPageBreak/>
        <mc:AlternateContent>
          <mc:Choice Requires="wps">
            <w:drawing>
              <wp:anchor distT="0" distB="0" distL="114300" distR="114300" simplePos="0" relativeHeight="251724800" behindDoc="0" locked="0" layoutInCell="1" allowOverlap="1" wp14:anchorId="5E1060C9" wp14:editId="355DEAD8">
                <wp:simplePos x="0" y="0"/>
                <wp:positionH relativeFrom="page">
                  <wp:posOffset>519430</wp:posOffset>
                </wp:positionH>
                <wp:positionV relativeFrom="page">
                  <wp:posOffset>3688080</wp:posOffset>
                </wp:positionV>
                <wp:extent cx="177800" cy="259080"/>
                <wp:effectExtent l="0" t="1905" r="0" b="0"/>
                <wp:wrapNone/>
                <wp:docPr id="30" name="Textové pol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F785A" w14:textId="77777777" w:rsidR="008B370A" w:rsidRDefault="008B370A" w:rsidP="009D27E5">
                            <w:pPr>
                              <w:pStyle w:val="Zkladntext"/>
                              <w:spacing w:line="264" w:lineRule="exact"/>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060C9" id="Textové pole 30" o:spid="_x0000_s1037" type="#_x0000_t202" style="position:absolute;left:0;text-align:left;margin-left:40.9pt;margin-top:290.4pt;width:14pt;height:20.4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" filled="f" stroked="f">
                <v:textbox style="layout-flow:vertical" inset="0,0,0,0">
                  <w:txbxContent>
                    <w:p w14:paraId="17AF785A" w14:textId="77777777" w:rsidR="008B370A" w:rsidRDefault="008B370A" w:rsidP="009D27E5">
                      <w:pPr>
                        <w:pStyle w:val="Zkladntext"/>
                        <w:spacing w:line="264" w:lineRule="exact"/>
                      </w:pPr>
                    </w:p>
                  </w:txbxContent>
                </v:textbox>
                <w10:wrap anchorx="page" anchory="page"/>
              </v:shape>
            </w:pict>
          </mc:Fallback>
        </mc:AlternateContent>
      </w:r>
      <w:r>
        <w:rPr>
          <w:b/>
          <w:sz w:val="28"/>
        </w:rPr>
        <w:t>Vzdělávací</w:t>
      </w:r>
      <w:r>
        <w:rPr>
          <w:b/>
          <w:spacing w:val="-3"/>
          <w:sz w:val="28"/>
        </w:rPr>
        <w:t xml:space="preserve"> </w:t>
      </w:r>
      <w:r>
        <w:rPr>
          <w:b/>
          <w:sz w:val="28"/>
        </w:rPr>
        <w:t>obsah</w:t>
      </w:r>
      <w:r>
        <w:rPr>
          <w:b/>
          <w:spacing w:val="-3"/>
          <w:sz w:val="28"/>
        </w:rPr>
        <w:t xml:space="preserve"> </w:t>
      </w:r>
      <w:r>
        <w:rPr>
          <w:b/>
          <w:sz w:val="28"/>
        </w:rPr>
        <w:t>vyučovacího</w:t>
      </w:r>
      <w:r>
        <w:rPr>
          <w:b/>
          <w:spacing w:val="-4"/>
          <w:sz w:val="28"/>
        </w:rPr>
        <w:t xml:space="preserve"> </w:t>
      </w:r>
      <w:r>
        <w:rPr>
          <w:b/>
          <w:sz w:val="28"/>
        </w:rPr>
        <w:t>předmětu</w:t>
      </w:r>
    </w:p>
    <w:p w14:paraId="25A2C725" w14:textId="77777777" w:rsidR="009D27E5" w:rsidRDefault="009D27E5" w:rsidP="00240274">
      <w:pPr>
        <w:pStyle w:val="Zkladntext"/>
        <w:spacing w:before="239"/>
        <w:ind w:left="178"/>
      </w:pPr>
      <w:r>
        <w:t>Výstupy</w:t>
      </w:r>
      <w:r>
        <w:rPr>
          <w:spacing w:val="-3"/>
        </w:rPr>
        <w:t xml:space="preserve"> </w:t>
      </w:r>
      <w:r>
        <w:t>jsou</w:t>
      </w:r>
      <w:r>
        <w:rPr>
          <w:spacing w:val="-2"/>
        </w:rPr>
        <w:t xml:space="preserve"> </w:t>
      </w:r>
      <w:r>
        <w:t>realizovány</w:t>
      </w:r>
      <w:r>
        <w:rPr>
          <w:spacing w:val="-5"/>
        </w:rPr>
        <w:t xml:space="preserve"> </w:t>
      </w:r>
      <w:r>
        <w:t>učivem,</w:t>
      </w:r>
      <w:r>
        <w:rPr>
          <w:spacing w:val="-1"/>
        </w:rPr>
        <w:t xml:space="preserve"> </w:t>
      </w:r>
      <w:r>
        <w:t>které</w:t>
      </w:r>
      <w:r>
        <w:rPr>
          <w:spacing w:val="-5"/>
        </w:rPr>
        <w:t xml:space="preserve"> </w:t>
      </w:r>
      <w:r>
        <w:t>se</w:t>
      </w:r>
      <w:r>
        <w:rPr>
          <w:spacing w:val="-4"/>
        </w:rPr>
        <w:t xml:space="preserve"> </w:t>
      </w:r>
      <w:r>
        <w:t>prolíná</w:t>
      </w:r>
      <w:r>
        <w:rPr>
          <w:spacing w:val="-5"/>
        </w:rPr>
        <w:t xml:space="preserve"> </w:t>
      </w:r>
      <w:r>
        <w:t>oběma</w:t>
      </w:r>
      <w:r>
        <w:rPr>
          <w:spacing w:val="-3"/>
        </w:rPr>
        <w:t xml:space="preserve"> </w:t>
      </w:r>
      <w:r>
        <w:t>ročníky,</w:t>
      </w:r>
      <w:r>
        <w:rPr>
          <w:spacing w:val="-3"/>
        </w:rPr>
        <w:t xml:space="preserve"> </w:t>
      </w:r>
      <w:r>
        <w:t>postupně</w:t>
      </w:r>
      <w:r>
        <w:rPr>
          <w:spacing w:val="-1"/>
        </w:rPr>
        <w:t xml:space="preserve"> </w:t>
      </w:r>
      <w:r>
        <w:t>a</w:t>
      </w:r>
      <w:r>
        <w:rPr>
          <w:spacing w:val="-4"/>
        </w:rPr>
        <w:t xml:space="preserve"> </w:t>
      </w:r>
      <w:r>
        <w:t>přiměřeně</w:t>
      </w:r>
      <w:r>
        <w:rPr>
          <w:spacing w:val="-5"/>
        </w:rPr>
        <w:t xml:space="preserve"> </w:t>
      </w:r>
      <w:r>
        <w:t>graduje,</w:t>
      </w:r>
      <w:r>
        <w:rPr>
          <w:spacing w:val="-3"/>
        </w:rPr>
        <w:t xml:space="preserve"> </w:t>
      </w:r>
      <w:r>
        <w:t>zároveň</w:t>
      </w:r>
      <w:r>
        <w:rPr>
          <w:spacing w:val="-4"/>
        </w:rPr>
        <w:t xml:space="preserve"> </w:t>
      </w:r>
      <w:r>
        <w:t>zohledňuje</w:t>
      </w:r>
      <w:r>
        <w:rPr>
          <w:spacing w:val="-1"/>
        </w:rPr>
        <w:t xml:space="preserve"> </w:t>
      </w:r>
      <w:r>
        <w:t>individuální</w:t>
      </w:r>
      <w:r>
        <w:rPr>
          <w:spacing w:val="-3"/>
        </w:rPr>
        <w:t xml:space="preserve"> </w:t>
      </w:r>
      <w:r>
        <w:t>přístup</w:t>
      </w:r>
    </w:p>
    <w:p w14:paraId="70BE905C" w14:textId="77777777" w:rsidR="009D27E5" w:rsidRDefault="009D27E5" w:rsidP="00240274">
      <w:pPr>
        <w:pStyle w:val="Zkladntext"/>
        <w:ind w:left="178"/>
      </w:pPr>
      <w:r>
        <w:t>ke studentům, umožňuje svobodný přístup k vlastní tvorbě a jejímu rozvoji. Učivo, které se v obou ročnících cyklicky opakuje, je prostředkem</w:t>
      </w:r>
      <w:r>
        <w:rPr>
          <w:spacing w:val="-52"/>
        </w:rPr>
        <w:t xml:space="preserve"> </w:t>
      </w:r>
      <w:r>
        <w:t>k postupnému osvojování dovedností, které jsou u jednotlivých žáků na různých úrovních. K ucelené podobě znalostí a dovedností se žáci</w:t>
      </w:r>
      <w:r>
        <w:rPr>
          <w:spacing w:val="1"/>
        </w:rPr>
        <w:t xml:space="preserve"> </w:t>
      </w:r>
      <w:r>
        <w:t>dopracovávají</w:t>
      </w:r>
      <w:r>
        <w:rPr>
          <w:spacing w:val="-4"/>
        </w:rPr>
        <w:t xml:space="preserve"> </w:t>
      </w:r>
      <w:r>
        <w:t>za</w:t>
      </w:r>
      <w:r>
        <w:rPr>
          <w:spacing w:val="-4"/>
        </w:rPr>
        <w:t xml:space="preserve"> </w:t>
      </w:r>
      <w:r>
        <w:t>různou</w:t>
      </w:r>
      <w:r>
        <w:rPr>
          <w:spacing w:val="-2"/>
        </w:rPr>
        <w:t xml:space="preserve"> </w:t>
      </w:r>
      <w:r>
        <w:t>dobu a</w:t>
      </w:r>
      <w:r>
        <w:rPr>
          <w:spacing w:val="-4"/>
        </w:rPr>
        <w:t xml:space="preserve"> </w:t>
      </w:r>
      <w:r>
        <w:t>na</w:t>
      </w:r>
      <w:r>
        <w:rPr>
          <w:spacing w:val="-4"/>
        </w:rPr>
        <w:t xml:space="preserve"> </w:t>
      </w:r>
      <w:r>
        <w:t>odlišných úrovních.</w:t>
      </w:r>
      <w:r>
        <w:rPr>
          <w:spacing w:val="-3"/>
        </w:rPr>
        <w:t xml:space="preserve"> </w:t>
      </w:r>
      <w:r>
        <w:t>Volba</w:t>
      </w:r>
      <w:r>
        <w:rPr>
          <w:spacing w:val="-2"/>
        </w:rPr>
        <w:t xml:space="preserve"> </w:t>
      </w:r>
      <w:r>
        <w:t>konkrétních</w:t>
      </w:r>
      <w:r>
        <w:rPr>
          <w:spacing w:val="-3"/>
        </w:rPr>
        <w:t xml:space="preserve"> </w:t>
      </w:r>
      <w:r>
        <w:t>prací</w:t>
      </w:r>
      <w:r>
        <w:rPr>
          <w:spacing w:val="-1"/>
        </w:rPr>
        <w:t xml:space="preserve"> </w:t>
      </w:r>
      <w:r>
        <w:t>v</w:t>
      </w:r>
      <w:r>
        <w:rPr>
          <w:spacing w:val="5"/>
        </w:rPr>
        <w:t xml:space="preserve"> </w:t>
      </w:r>
      <w:r>
        <w:t>rámci</w:t>
      </w:r>
      <w:r>
        <w:rPr>
          <w:spacing w:val="-4"/>
        </w:rPr>
        <w:t xml:space="preserve"> </w:t>
      </w:r>
      <w:r>
        <w:t>obsahu</w:t>
      </w:r>
      <w:r>
        <w:rPr>
          <w:spacing w:val="-3"/>
        </w:rPr>
        <w:t xml:space="preserve"> </w:t>
      </w:r>
      <w:r>
        <w:t>učiva</w:t>
      </w:r>
      <w:r>
        <w:rPr>
          <w:spacing w:val="-1"/>
        </w:rPr>
        <w:t xml:space="preserve"> </w:t>
      </w:r>
      <w:r>
        <w:t>je</w:t>
      </w:r>
      <w:r>
        <w:rPr>
          <w:spacing w:val="-1"/>
        </w:rPr>
        <w:t xml:space="preserve"> </w:t>
      </w:r>
      <w:r>
        <w:t>přizpůsobována</w:t>
      </w:r>
      <w:r>
        <w:rPr>
          <w:spacing w:val="-4"/>
        </w:rPr>
        <w:t xml:space="preserve"> </w:t>
      </w:r>
      <w:r>
        <w:t>individuálním</w:t>
      </w:r>
    </w:p>
    <w:p w14:paraId="59B502EB" w14:textId="77777777" w:rsidR="009D27E5" w:rsidRDefault="009D27E5" w:rsidP="00240274">
      <w:pPr>
        <w:pStyle w:val="Zkladntext"/>
        <w:spacing w:line="292" w:lineRule="exact"/>
        <w:ind w:left="178"/>
      </w:pPr>
      <w:r>
        <w:t>potřebám</w:t>
      </w:r>
      <w:r>
        <w:rPr>
          <w:spacing w:val="-5"/>
        </w:rPr>
        <w:t xml:space="preserve"> </w:t>
      </w:r>
      <w:r>
        <w:t>žáků</w:t>
      </w:r>
      <w:r>
        <w:rPr>
          <w:spacing w:val="-4"/>
        </w:rPr>
        <w:t xml:space="preserve"> </w:t>
      </w:r>
      <w:r>
        <w:t>s</w:t>
      </w:r>
      <w:r>
        <w:rPr>
          <w:spacing w:val="-1"/>
        </w:rPr>
        <w:t xml:space="preserve"> </w:t>
      </w:r>
      <w:r>
        <w:t>ohledem</w:t>
      </w:r>
      <w:r>
        <w:rPr>
          <w:spacing w:val="-2"/>
        </w:rPr>
        <w:t xml:space="preserve"> </w:t>
      </w:r>
      <w:r>
        <w:t>na</w:t>
      </w:r>
      <w:r>
        <w:rPr>
          <w:spacing w:val="-5"/>
        </w:rPr>
        <w:t xml:space="preserve"> </w:t>
      </w:r>
      <w:r>
        <w:t>jejich</w:t>
      </w:r>
      <w:r>
        <w:rPr>
          <w:spacing w:val="-2"/>
        </w:rPr>
        <w:t xml:space="preserve"> </w:t>
      </w:r>
      <w:r>
        <w:t>věk,</w:t>
      </w:r>
      <w:r>
        <w:rPr>
          <w:spacing w:val="-2"/>
        </w:rPr>
        <w:t xml:space="preserve"> </w:t>
      </w:r>
      <w:r>
        <w:t>dovednosti,</w:t>
      </w:r>
      <w:r>
        <w:rPr>
          <w:spacing w:val="-3"/>
        </w:rPr>
        <w:t xml:space="preserve"> </w:t>
      </w:r>
      <w:r>
        <w:t>předchozí</w:t>
      </w:r>
      <w:r>
        <w:rPr>
          <w:spacing w:val="-5"/>
        </w:rPr>
        <w:t xml:space="preserve"> </w:t>
      </w:r>
      <w:r>
        <w:t>zkušenosti</w:t>
      </w:r>
      <w:r>
        <w:rPr>
          <w:spacing w:val="-7"/>
        </w:rPr>
        <w:t xml:space="preserve"> </w:t>
      </w:r>
      <w:r>
        <w:t>atd.</w:t>
      </w:r>
      <w:r>
        <w:rPr>
          <w:spacing w:val="-4"/>
        </w:rPr>
        <w:t xml:space="preserve"> </w:t>
      </w:r>
      <w:r>
        <w:t>Jejich</w:t>
      </w:r>
      <w:r>
        <w:rPr>
          <w:spacing w:val="-3"/>
        </w:rPr>
        <w:t xml:space="preserve"> </w:t>
      </w:r>
      <w:r>
        <w:t>dovednosti</w:t>
      </w:r>
      <w:r>
        <w:rPr>
          <w:spacing w:val="-3"/>
        </w:rPr>
        <w:t xml:space="preserve"> </w:t>
      </w:r>
      <w:r>
        <w:t>a</w:t>
      </w:r>
      <w:r>
        <w:rPr>
          <w:spacing w:val="-5"/>
        </w:rPr>
        <w:t xml:space="preserve"> </w:t>
      </w:r>
      <w:r>
        <w:t>znalosti</w:t>
      </w:r>
      <w:r>
        <w:rPr>
          <w:spacing w:val="-5"/>
        </w:rPr>
        <w:t xml:space="preserve"> </w:t>
      </w:r>
      <w:r>
        <w:t>se</w:t>
      </w:r>
      <w:r>
        <w:rPr>
          <w:spacing w:val="-4"/>
        </w:rPr>
        <w:t xml:space="preserve"> </w:t>
      </w:r>
      <w:r>
        <w:t>postupně</w:t>
      </w:r>
      <w:r>
        <w:rPr>
          <w:spacing w:val="-4"/>
        </w:rPr>
        <w:t xml:space="preserve"> </w:t>
      </w:r>
      <w:r>
        <w:t>zvyšují</w:t>
      </w:r>
    </w:p>
    <w:p w14:paraId="103DE7FC" w14:textId="3F4D0C6F" w:rsidR="009D27E5" w:rsidRDefault="009D27E5" w:rsidP="00240274">
      <w:pPr>
        <w:pStyle w:val="Zkladntext"/>
        <w:spacing w:before="9"/>
        <w:rPr>
          <w:sz w:val="26"/>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445"/>
        <w:gridCol w:w="4615"/>
        <w:gridCol w:w="2400"/>
      </w:tblGrid>
      <w:tr w:rsidR="009D27E5" w14:paraId="037BD3C1" w14:textId="77777777" w:rsidTr="008641CF">
        <w:trPr>
          <w:trHeight w:val="708"/>
          <w:tblHeader/>
        </w:trPr>
        <w:tc>
          <w:tcPr>
            <w:tcW w:w="1647" w:type="pct"/>
            <w:tcBorders>
              <w:top w:val="single" w:sz="4" w:space="0" w:color="000000"/>
              <w:left w:val="single" w:sz="4" w:space="0" w:color="000000"/>
              <w:bottom w:val="single" w:sz="4" w:space="0" w:color="000000"/>
              <w:right w:val="single" w:sz="4" w:space="0" w:color="000000"/>
            </w:tcBorders>
            <w:shd w:val="clear" w:color="auto" w:fill="CCFFFF"/>
            <w:vAlign w:val="center"/>
            <w:hideMark/>
          </w:tcPr>
          <w:p w14:paraId="661EB184" w14:textId="77777777" w:rsidR="009D27E5" w:rsidRDefault="009D27E5" w:rsidP="008641CF">
            <w:pPr>
              <w:pStyle w:val="TableParagraph"/>
              <w:ind w:left="0"/>
              <w:jc w:val="center"/>
              <w:rPr>
                <w:b/>
                <w:sz w:val="20"/>
              </w:rPr>
            </w:pPr>
            <w:r>
              <w:rPr>
                <w:b/>
                <w:sz w:val="20"/>
              </w:rPr>
              <w:t>Školní</w:t>
            </w:r>
            <w:r>
              <w:rPr>
                <w:b/>
                <w:spacing w:val="-4"/>
                <w:sz w:val="20"/>
              </w:rPr>
              <w:t xml:space="preserve"> </w:t>
            </w:r>
            <w:r>
              <w:rPr>
                <w:b/>
                <w:sz w:val="20"/>
              </w:rPr>
              <w:t>výstupy</w:t>
            </w:r>
          </w:p>
          <w:p w14:paraId="428CFD7A" w14:textId="77777777" w:rsidR="009D27E5" w:rsidRDefault="009D27E5" w:rsidP="008641CF">
            <w:pPr>
              <w:pStyle w:val="TableParagraph"/>
              <w:ind w:left="0"/>
              <w:jc w:val="center"/>
              <w:rPr>
                <w:sz w:val="20"/>
              </w:rPr>
            </w:pPr>
            <w:r>
              <w:rPr>
                <w:sz w:val="20"/>
              </w:rPr>
              <w:t>žák</w:t>
            </w:r>
            <w:r>
              <w:rPr>
                <w:spacing w:val="-4"/>
                <w:sz w:val="20"/>
              </w:rPr>
              <w:t xml:space="preserve"> </w:t>
            </w:r>
            <w:r>
              <w:rPr>
                <w:sz w:val="20"/>
              </w:rPr>
              <w:t>podle</w:t>
            </w:r>
            <w:r>
              <w:rPr>
                <w:spacing w:val="-5"/>
                <w:sz w:val="20"/>
              </w:rPr>
              <w:t xml:space="preserve"> </w:t>
            </w:r>
            <w:r>
              <w:rPr>
                <w:sz w:val="20"/>
              </w:rPr>
              <w:t>svých</w:t>
            </w:r>
            <w:r>
              <w:rPr>
                <w:spacing w:val="-3"/>
                <w:sz w:val="20"/>
              </w:rPr>
              <w:t xml:space="preserve"> </w:t>
            </w:r>
            <w:r>
              <w:rPr>
                <w:sz w:val="20"/>
              </w:rPr>
              <w:t>schopností:</w:t>
            </w:r>
          </w:p>
        </w:tc>
        <w:tc>
          <w:tcPr>
            <w:tcW w:w="2206" w:type="pct"/>
            <w:tcBorders>
              <w:top w:val="single" w:sz="4" w:space="0" w:color="000000"/>
              <w:left w:val="single" w:sz="4" w:space="0" w:color="000000"/>
              <w:bottom w:val="single" w:sz="4" w:space="0" w:color="000000"/>
              <w:right w:val="single" w:sz="4" w:space="0" w:color="000000"/>
            </w:tcBorders>
            <w:shd w:val="clear" w:color="auto" w:fill="CCFFFF"/>
            <w:vAlign w:val="center"/>
          </w:tcPr>
          <w:p w14:paraId="3125FBD5" w14:textId="77777777" w:rsidR="009D27E5" w:rsidRDefault="009D27E5" w:rsidP="008641CF">
            <w:pPr>
              <w:pStyle w:val="TableParagraph"/>
              <w:ind w:left="0"/>
              <w:jc w:val="center"/>
              <w:rPr>
                <w:b/>
                <w:sz w:val="20"/>
              </w:rPr>
            </w:pPr>
            <w:r>
              <w:rPr>
                <w:b/>
                <w:sz w:val="20"/>
              </w:rPr>
              <w:t>Učivo</w:t>
            </w:r>
          </w:p>
        </w:tc>
        <w:tc>
          <w:tcPr>
            <w:tcW w:w="1147" w:type="pct"/>
            <w:tcBorders>
              <w:top w:val="single" w:sz="4" w:space="0" w:color="000000"/>
              <w:left w:val="single" w:sz="4" w:space="0" w:color="000000"/>
              <w:bottom w:val="single" w:sz="4" w:space="0" w:color="000000"/>
              <w:right w:val="single" w:sz="4" w:space="0" w:color="000000"/>
            </w:tcBorders>
            <w:shd w:val="clear" w:color="auto" w:fill="CCFFFF"/>
            <w:vAlign w:val="center"/>
            <w:hideMark/>
          </w:tcPr>
          <w:p w14:paraId="193AE54F" w14:textId="77777777" w:rsidR="009D27E5" w:rsidRDefault="009D27E5" w:rsidP="008641CF">
            <w:pPr>
              <w:pStyle w:val="TableParagraph"/>
              <w:ind w:left="0" w:firstLine="38"/>
              <w:jc w:val="center"/>
              <w:rPr>
                <w:b/>
                <w:sz w:val="20"/>
              </w:rPr>
            </w:pPr>
            <w:r>
              <w:rPr>
                <w:b/>
                <w:sz w:val="20"/>
              </w:rPr>
              <w:t>Průřezová témata,</w:t>
            </w:r>
            <w:r>
              <w:rPr>
                <w:b/>
                <w:spacing w:val="-43"/>
                <w:sz w:val="20"/>
              </w:rPr>
              <w:t xml:space="preserve"> </w:t>
            </w:r>
            <w:r>
              <w:rPr>
                <w:b/>
                <w:sz w:val="20"/>
              </w:rPr>
              <w:t>přesahy,</w:t>
            </w:r>
            <w:r>
              <w:rPr>
                <w:b/>
                <w:spacing w:val="-8"/>
                <w:sz w:val="20"/>
              </w:rPr>
              <w:t xml:space="preserve"> </w:t>
            </w:r>
            <w:r>
              <w:rPr>
                <w:b/>
                <w:sz w:val="20"/>
              </w:rPr>
              <w:t>poznámky</w:t>
            </w:r>
          </w:p>
        </w:tc>
      </w:tr>
      <w:tr w:rsidR="009D27E5" w14:paraId="39026BAF" w14:textId="77777777" w:rsidTr="00960F9D">
        <w:trPr>
          <w:trHeight w:val="2872"/>
        </w:trPr>
        <w:tc>
          <w:tcPr>
            <w:tcW w:w="1647" w:type="pct"/>
            <w:tcBorders>
              <w:top w:val="single" w:sz="4" w:space="0" w:color="000000"/>
              <w:left w:val="single" w:sz="4" w:space="0" w:color="000000"/>
              <w:bottom w:val="single" w:sz="4" w:space="0" w:color="000000"/>
              <w:right w:val="single" w:sz="4" w:space="0" w:color="000000"/>
            </w:tcBorders>
            <w:hideMark/>
          </w:tcPr>
          <w:p w14:paraId="4077549A" w14:textId="77777777" w:rsidR="009D27E5" w:rsidRDefault="009D27E5" w:rsidP="00F4589E">
            <w:pPr>
              <w:pStyle w:val="TableParagraph"/>
              <w:numPr>
                <w:ilvl w:val="0"/>
                <w:numId w:val="332"/>
              </w:numPr>
              <w:tabs>
                <w:tab w:val="left" w:pos="250"/>
              </w:tabs>
              <w:ind w:hanging="181"/>
              <w:rPr>
                <w:sz w:val="20"/>
              </w:rPr>
            </w:pPr>
            <w:r>
              <w:rPr>
                <w:sz w:val="20"/>
              </w:rPr>
              <w:t>rozlišuje</w:t>
            </w:r>
            <w:r>
              <w:rPr>
                <w:spacing w:val="-3"/>
                <w:sz w:val="20"/>
              </w:rPr>
              <w:t xml:space="preserve"> </w:t>
            </w:r>
            <w:r>
              <w:rPr>
                <w:sz w:val="20"/>
              </w:rPr>
              <w:t>různé</w:t>
            </w:r>
            <w:r>
              <w:rPr>
                <w:spacing w:val="-3"/>
                <w:sz w:val="20"/>
              </w:rPr>
              <w:t xml:space="preserve"> </w:t>
            </w:r>
            <w:r>
              <w:rPr>
                <w:sz w:val="20"/>
              </w:rPr>
              <w:t>umělecké</w:t>
            </w:r>
            <w:r>
              <w:rPr>
                <w:spacing w:val="-3"/>
                <w:sz w:val="20"/>
              </w:rPr>
              <w:t xml:space="preserve"> </w:t>
            </w:r>
            <w:r>
              <w:rPr>
                <w:sz w:val="20"/>
              </w:rPr>
              <w:t>znakové</w:t>
            </w:r>
            <w:r>
              <w:rPr>
                <w:spacing w:val="-3"/>
                <w:sz w:val="20"/>
              </w:rPr>
              <w:t xml:space="preserve"> </w:t>
            </w:r>
            <w:r>
              <w:rPr>
                <w:sz w:val="20"/>
              </w:rPr>
              <w:t>systémy</w:t>
            </w:r>
          </w:p>
          <w:p w14:paraId="3CF56858" w14:textId="77777777" w:rsidR="009D27E5" w:rsidRDefault="009D27E5" w:rsidP="00F4589E">
            <w:pPr>
              <w:pStyle w:val="TableParagraph"/>
              <w:numPr>
                <w:ilvl w:val="0"/>
                <w:numId w:val="332"/>
              </w:numPr>
              <w:tabs>
                <w:tab w:val="left" w:pos="250"/>
              </w:tabs>
              <w:spacing w:before="144"/>
              <w:rPr>
                <w:sz w:val="20"/>
              </w:rPr>
            </w:pPr>
            <w:r>
              <w:rPr>
                <w:sz w:val="20"/>
              </w:rPr>
              <w:t>využívá</w:t>
            </w:r>
            <w:r>
              <w:rPr>
                <w:spacing w:val="-5"/>
                <w:sz w:val="20"/>
              </w:rPr>
              <w:t xml:space="preserve"> </w:t>
            </w:r>
            <w:r>
              <w:rPr>
                <w:sz w:val="20"/>
              </w:rPr>
              <w:t>odlišností</w:t>
            </w:r>
            <w:r>
              <w:rPr>
                <w:spacing w:val="-4"/>
                <w:sz w:val="20"/>
              </w:rPr>
              <w:t xml:space="preserve"> </w:t>
            </w:r>
            <w:r>
              <w:rPr>
                <w:sz w:val="20"/>
              </w:rPr>
              <w:t>vizuálního</w:t>
            </w:r>
            <w:r>
              <w:rPr>
                <w:spacing w:val="-4"/>
                <w:sz w:val="20"/>
              </w:rPr>
              <w:t xml:space="preserve"> </w:t>
            </w:r>
            <w:r>
              <w:rPr>
                <w:sz w:val="20"/>
              </w:rPr>
              <w:t>znakového</w:t>
            </w:r>
            <w:r>
              <w:rPr>
                <w:spacing w:val="-4"/>
                <w:sz w:val="20"/>
              </w:rPr>
              <w:t xml:space="preserve"> </w:t>
            </w:r>
            <w:r>
              <w:rPr>
                <w:sz w:val="20"/>
              </w:rPr>
              <w:t>systému</w:t>
            </w:r>
            <w:r>
              <w:rPr>
                <w:spacing w:val="-4"/>
                <w:sz w:val="20"/>
              </w:rPr>
              <w:t xml:space="preserve"> </w:t>
            </w:r>
            <w:r>
              <w:rPr>
                <w:sz w:val="20"/>
              </w:rPr>
              <w:t>ve vlastní</w:t>
            </w:r>
            <w:r>
              <w:rPr>
                <w:spacing w:val="-42"/>
                <w:sz w:val="20"/>
              </w:rPr>
              <w:t xml:space="preserve"> </w:t>
            </w:r>
            <w:r>
              <w:rPr>
                <w:sz w:val="20"/>
              </w:rPr>
              <w:t>tvorbě</w:t>
            </w:r>
            <w:r>
              <w:rPr>
                <w:spacing w:val="-2"/>
                <w:sz w:val="20"/>
              </w:rPr>
              <w:t xml:space="preserve"> </w:t>
            </w:r>
            <w:r>
              <w:rPr>
                <w:sz w:val="20"/>
              </w:rPr>
              <w:t>a interpretaci</w:t>
            </w:r>
            <w:r>
              <w:rPr>
                <w:spacing w:val="-1"/>
                <w:sz w:val="20"/>
              </w:rPr>
              <w:t xml:space="preserve"> </w:t>
            </w:r>
            <w:r>
              <w:rPr>
                <w:sz w:val="20"/>
              </w:rPr>
              <w:t>uměleckých děl</w:t>
            </w:r>
          </w:p>
          <w:p w14:paraId="2DB0CDFD" w14:textId="77777777" w:rsidR="009D27E5" w:rsidRDefault="009D27E5" w:rsidP="00F4589E">
            <w:pPr>
              <w:pStyle w:val="TableParagraph"/>
              <w:numPr>
                <w:ilvl w:val="0"/>
                <w:numId w:val="332"/>
              </w:numPr>
              <w:tabs>
                <w:tab w:val="left" w:pos="250"/>
              </w:tabs>
              <w:spacing w:before="144" w:line="254" w:lineRule="exact"/>
              <w:ind w:hanging="181"/>
              <w:rPr>
                <w:sz w:val="20"/>
              </w:rPr>
            </w:pPr>
            <w:r>
              <w:rPr>
                <w:sz w:val="20"/>
              </w:rPr>
              <w:t>posuzuje,</w:t>
            </w:r>
            <w:r>
              <w:rPr>
                <w:spacing w:val="-4"/>
                <w:sz w:val="20"/>
              </w:rPr>
              <w:t xml:space="preserve"> </w:t>
            </w:r>
            <w:r>
              <w:rPr>
                <w:sz w:val="20"/>
              </w:rPr>
              <w:t>porovnává</w:t>
            </w:r>
            <w:r>
              <w:rPr>
                <w:spacing w:val="-4"/>
                <w:sz w:val="20"/>
              </w:rPr>
              <w:t xml:space="preserve"> </w:t>
            </w:r>
            <w:r>
              <w:rPr>
                <w:sz w:val="20"/>
              </w:rPr>
              <w:t>a</w:t>
            </w:r>
            <w:r>
              <w:rPr>
                <w:spacing w:val="-4"/>
                <w:sz w:val="20"/>
              </w:rPr>
              <w:t xml:space="preserve"> </w:t>
            </w:r>
            <w:r>
              <w:rPr>
                <w:sz w:val="20"/>
              </w:rPr>
              <w:t>rozpoznává</w:t>
            </w:r>
            <w:r>
              <w:rPr>
                <w:spacing w:val="-4"/>
                <w:sz w:val="20"/>
              </w:rPr>
              <w:t xml:space="preserve"> </w:t>
            </w:r>
            <w:r>
              <w:rPr>
                <w:sz w:val="20"/>
              </w:rPr>
              <w:t>prostředky</w:t>
            </w:r>
          </w:p>
          <w:p w14:paraId="72DB2A77" w14:textId="77777777" w:rsidR="009D27E5" w:rsidRDefault="009D27E5" w:rsidP="00240274">
            <w:pPr>
              <w:pStyle w:val="TableParagraph"/>
              <w:rPr>
                <w:sz w:val="20"/>
              </w:rPr>
            </w:pPr>
            <w:r>
              <w:rPr>
                <w:sz w:val="20"/>
              </w:rPr>
              <w:t>charakteristické</w:t>
            </w:r>
            <w:r>
              <w:rPr>
                <w:spacing w:val="-5"/>
                <w:sz w:val="20"/>
              </w:rPr>
              <w:t xml:space="preserve"> </w:t>
            </w:r>
            <w:r>
              <w:rPr>
                <w:sz w:val="20"/>
              </w:rPr>
              <w:t>pro</w:t>
            </w:r>
            <w:r>
              <w:rPr>
                <w:spacing w:val="-3"/>
                <w:sz w:val="20"/>
              </w:rPr>
              <w:t xml:space="preserve"> </w:t>
            </w:r>
            <w:r>
              <w:rPr>
                <w:sz w:val="20"/>
              </w:rPr>
              <w:t>vlastní</w:t>
            </w:r>
            <w:r>
              <w:rPr>
                <w:spacing w:val="-1"/>
                <w:sz w:val="20"/>
              </w:rPr>
              <w:t xml:space="preserve"> </w:t>
            </w:r>
            <w:r>
              <w:rPr>
                <w:sz w:val="20"/>
              </w:rPr>
              <w:t>vizuálně</w:t>
            </w:r>
            <w:r>
              <w:rPr>
                <w:spacing w:val="-5"/>
                <w:sz w:val="20"/>
              </w:rPr>
              <w:t xml:space="preserve"> </w:t>
            </w:r>
            <w:r>
              <w:rPr>
                <w:sz w:val="20"/>
              </w:rPr>
              <w:t>obrazná</w:t>
            </w:r>
            <w:r>
              <w:rPr>
                <w:spacing w:val="-3"/>
                <w:sz w:val="20"/>
              </w:rPr>
              <w:t xml:space="preserve"> </w:t>
            </w:r>
            <w:r>
              <w:rPr>
                <w:sz w:val="20"/>
              </w:rPr>
              <w:t>vyjádření</w:t>
            </w:r>
            <w:r>
              <w:rPr>
                <w:spacing w:val="-42"/>
                <w:sz w:val="20"/>
              </w:rPr>
              <w:t xml:space="preserve"> </w:t>
            </w:r>
            <w:r>
              <w:rPr>
                <w:sz w:val="20"/>
              </w:rPr>
              <w:t>i</w:t>
            </w:r>
            <w:r>
              <w:rPr>
                <w:spacing w:val="-1"/>
                <w:sz w:val="20"/>
              </w:rPr>
              <w:t xml:space="preserve"> </w:t>
            </w:r>
            <w:r>
              <w:rPr>
                <w:sz w:val="20"/>
              </w:rPr>
              <w:t>uměleckou tvorbu</w:t>
            </w:r>
          </w:p>
          <w:p w14:paraId="5CF902FA" w14:textId="77777777" w:rsidR="009D27E5" w:rsidRDefault="009D27E5" w:rsidP="00F4589E">
            <w:pPr>
              <w:pStyle w:val="TableParagraph"/>
              <w:numPr>
                <w:ilvl w:val="0"/>
                <w:numId w:val="332"/>
              </w:numPr>
              <w:tabs>
                <w:tab w:val="left" w:pos="250"/>
              </w:tabs>
              <w:spacing w:before="146"/>
              <w:rPr>
                <w:sz w:val="20"/>
              </w:rPr>
            </w:pPr>
            <w:r>
              <w:rPr>
                <w:sz w:val="20"/>
              </w:rPr>
              <w:t>zhodnotí</w:t>
            </w:r>
            <w:r>
              <w:rPr>
                <w:spacing w:val="-3"/>
                <w:sz w:val="20"/>
              </w:rPr>
              <w:t xml:space="preserve"> </w:t>
            </w:r>
            <w:r>
              <w:rPr>
                <w:sz w:val="20"/>
              </w:rPr>
              <w:t>roli</w:t>
            </w:r>
            <w:r>
              <w:rPr>
                <w:spacing w:val="-3"/>
                <w:sz w:val="20"/>
              </w:rPr>
              <w:t xml:space="preserve"> </w:t>
            </w:r>
            <w:r>
              <w:rPr>
                <w:sz w:val="20"/>
              </w:rPr>
              <w:t>autora,</w:t>
            </w:r>
            <w:r>
              <w:rPr>
                <w:spacing w:val="-3"/>
                <w:sz w:val="20"/>
              </w:rPr>
              <w:t xml:space="preserve"> </w:t>
            </w:r>
            <w:r>
              <w:rPr>
                <w:sz w:val="20"/>
              </w:rPr>
              <w:t>příjemce</w:t>
            </w:r>
            <w:r>
              <w:rPr>
                <w:spacing w:val="-1"/>
                <w:sz w:val="20"/>
              </w:rPr>
              <w:t xml:space="preserve"> </w:t>
            </w:r>
            <w:r>
              <w:rPr>
                <w:sz w:val="20"/>
              </w:rPr>
              <w:t>i</w:t>
            </w:r>
            <w:r>
              <w:rPr>
                <w:spacing w:val="-3"/>
                <w:sz w:val="20"/>
              </w:rPr>
              <w:t xml:space="preserve"> </w:t>
            </w:r>
            <w:r>
              <w:rPr>
                <w:sz w:val="20"/>
              </w:rPr>
              <w:t>interpreta</w:t>
            </w:r>
            <w:r>
              <w:rPr>
                <w:spacing w:val="-3"/>
                <w:sz w:val="20"/>
              </w:rPr>
              <w:t xml:space="preserve"> </w:t>
            </w:r>
            <w:r>
              <w:rPr>
                <w:sz w:val="20"/>
              </w:rPr>
              <w:t>z</w:t>
            </w:r>
            <w:r>
              <w:rPr>
                <w:spacing w:val="-1"/>
                <w:sz w:val="20"/>
              </w:rPr>
              <w:t xml:space="preserve"> </w:t>
            </w:r>
            <w:r>
              <w:rPr>
                <w:sz w:val="20"/>
              </w:rPr>
              <w:t>hlediska</w:t>
            </w:r>
            <w:r>
              <w:rPr>
                <w:spacing w:val="-2"/>
                <w:sz w:val="20"/>
              </w:rPr>
              <w:t xml:space="preserve"> </w:t>
            </w:r>
            <w:r>
              <w:rPr>
                <w:sz w:val="20"/>
              </w:rPr>
              <w:t>obsahu</w:t>
            </w:r>
            <w:r>
              <w:rPr>
                <w:spacing w:val="-42"/>
                <w:sz w:val="20"/>
              </w:rPr>
              <w:t xml:space="preserve"> </w:t>
            </w:r>
            <w:r>
              <w:rPr>
                <w:sz w:val="20"/>
              </w:rPr>
              <w:t>a</w:t>
            </w:r>
            <w:r>
              <w:rPr>
                <w:spacing w:val="-1"/>
                <w:sz w:val="20"/>
              </w:rPr>
              <w:t xml:space="preserve"> </w:t>
            </w:r>
            <w:r>
              <w:rPr>
                <w:sz w:val="20"/>
              </w:rPr>
              <w:t>komunikačního působení</w:t>
            </w:r>
          </w:p>
        </w:tc>
        <w:tc>
          <w:tcPr>
            <w:tcW w:w="2206" w:type="pct"/>
            <w:tcBorders>
              <w:top w:val="single" w:sz="4" w:space="0" w:color="000000"/>
              <w:left w:val="single" w:sz="4" w:space="0" w:color="000000"/>
              <w:bottom w:val="single" w:sz="4" w:space="0" w:color="000000"/>
              <w:right w:val="single" w:sz="4" w:space="0" w:color="000000"/>
            </w:tcBorders>
            <w:hideMark/>
          </w:tcPr>
          <w:p w14:paraId="57F41273" w14:textId="77777777" w:rsidR="009D27E5" w:rsidRDefault="009D27E5" w:rsidP="00240274">
            <w:pPr>
              <w:pStyle w:val="TableParagraph"/>
              <w:spacing w:line="243" w:lineRule="exact"/>
              <w:ind w:left="69"/>
              <w:rPr>
                <w:sz w:val="20"/>
              </w:rPr>
            </w:pPr>
            <w:r>
              <w:rPr>
                <w:sz w:val="20"/>
              </w:rPr>
              <w:t>Znakové</w:t>
            </w:r>
            <w:r>
              <w:rPr>
                <w:spacing w:val="-11"/>
                <w:sz w:val="20"/>
              </w:rPr>
              <w:t xml:space="preserve"> </w:t>
            </w:r>
            <w:r>
              <w:rPr>
                <w:sz w:val="20"/>
              </w:rPr>
              <w:t>systémy</w:t>
            </w:r>
          </w:p>
          <w:p w14:paraId="4974B99E" w14:textId="7C5B7035" w:rsidR="009D27E5" w:rsidRDefault="009D27E5" w:rsidP="00240274">
            <w:pPr>
              <w:pStyle w:val="TableParagraph"/>
              <w:spacing w:before="144"/>
              <w:ind w:left="69"/>
              <w:rPr>
                <w:sz w:val="20"/>
              </w:rPr>
            </w:pPr>
            <w:r>
              <w:rPr>
                <w:sz w:val="20"/>
              </w:rPr>
              <w:t>Vizuálně</w:t>
            </w:r>
            <w:r>
              <w:rPr>
                <w:spacing w:val="-6"/>
                <w:sz w:val="20"/>
              </w:rPr>
              <w:t xml:space="preserve"> </w:t>
            </w:r>
            <w:r>
              <w:rPr>
                <w:sz w:val="20"/>
              </w:rPr>
              <w:t>obrazné</w:t>
            </w:r>
            <w:r>
              <w:rPr>
                <w:spacing w:val="-5"/>
                <w:sz w:val="20"/>
              </w:rPr>
              <w:t xml:space="preserve"> </w:t>
            </w:r>
            <w:r>
              <w:rPr>
                <w:sz w:val="20"/>
              </w:rPr>
              <w:t>znakové</w:t>
            </w:r>
            <w:r>
              <w:rPr>
                <w:spacing w:val="-5"/>
                <w:sz w:val="20"/>
              </w:rPr>
              <w:t xml:space="preserve"> </w:t>
            </w:r>
            <w:r>
              <w:rPr>
                <w:sz w:val="20"/>
              </w:rPr>
              <w:t>systémy</w:t>
            </w:r>
            <w:r>
              <w:rPr>
                <w:spacing w:val="-4"/>
                <w:sz w:val="20"/>
              </w:rPr>
              <w:t xml:space="preserve"> </w:t>
            </w:r>
            <w:r>
              <w:rPr>
                <w:sz w:val="20"/>
              </w:rPr>
              <w:t>(obrazy,</w:t>
            </w:r>
            <w:r w:rsidR="00960F9D">
              <w:rPr>
                <w:sz w:val="20"/>
              </w:rPr>
              <w:t xml:space="preserve"> </w:t>
            </w:r>
            <w:r>
              <w:rPr>
                <w:sz w:val="20"/>
              </w:rPr>
              <w:t>sochy,</w:t>
            </w:r>
            <w:r>
              <w:rPr>
                <w:spacing w:val="-4"/>
                <w:sz w:val="20"/>
              </w:rPr>
              <w:t xml:space="preserve"> </w:t>
            </w:r>
            <w:r>
              <w:rPr>
                <w:sz w:val="20"/>
              </w:rPr>
              <w:t>architektura,</w:t>
            </w:r>
            <w:r>
              <w:rPr>
                <w:spacing w:val="-42"/>
                <w:sz w:val="20"/>
              </w:rPr>
              <w:t xml:space="preserve"> </w:t>
            </w:r>
            <w:r>
              <w:rPr>
                <w:sz w:val="20"/>
              </w:rPr>
              <w:t>film,</w:t>
            </w:r>
            <w:r>
              <w:rPr>
                <w:spacing w:val="-1"/>
                <w:sz w:val="20"/>
              </w:rPr>
              <w:t xml:space="preserve"> </w:t>
            </w:r>
            <w:r>
              <w:rPr>
                <w:sz w:val="20"/>
              </w:rPr>
              <w:t>nová</w:t>
            </w:r>
            <w:r>
              <w:rPr>
                <w:spacing w:val="3"/>
                <w:sz w:val="20"/>
              </w:rPr>
              <w:t xml:space="preserve"> </w:t>
            </w:r>
            <w:r>
              <w:rPr>
                <w:sz w:val="20"/>
              </w:rPr>
              <w:t>média)</w:t>
            </w:r>
          </w:p>
          <w:p w14:paraId="1E01B532" w14:textId="77777777" w:rsidR="009D27E5" w:rsidRDefault="009D27E5" w:rsidP="00240274">
            <w:pPr>
              <w:pStyle w:val="TableParagraph"/>
              <w:spacing w:before="143"/>
              <w:ind w:left="69"/>
              <w:rPr>
                <w:sz w:val="20"/>
              </w:rPr>
            </w:pPr>
            <w:r>
              <w:rPr>
                <w:sz w:val="20"/>
              </w:rPr>
              <w:t>Linie,</w:t>
            </w:r>
            <w:r>
              <w:rPr>
                <w:spacing w:val="-4"/>
                <w:sz w:val="20"/>
              </w:rPr>
              <w:t xml:space="preserve"> </w:t>
            </w:r>
            <w:r>
              <w:rPr>
                <w:sz w:val="20"/>
              </w:rPr>
              <w:t>tvary,</w:t>
            </w:r>
            <w:r>
              <w:rPr>
                <w:spacing w:val="-3"/>
                <w:sz w:val="20"/>
              </w:rPr>
              <w:t xml:space="preserve"> </w:t>
            </w:r>
            <w:r>
              <w:rPr>
                <w:sz w:val="20"/>
              </w:rPr>
              <w:t>objemy</w:t>
            </w:r>
            <w:r>
              <w:rPr>
                <w:spacing w:val="-4"/>
                <w:sz w:val="20"/>
              </w:rPr>
              <w:t xml:space="preserve"> </w:t>
            </w:r>
            <w:r>
              <w:rPr>
                <w:sz w:val="20"/>
              </w:rPr>
              <w:t>v</w:t>
            </w:r>
            <w:r>
              <w:rPr>
                <w:spacing w:val="-1"/>
                <w:sz w:val="20"/>
              </w:rPr>
              <w:t xml:space="preserve"> </w:t>
            </w:r>
            <w:r>
              <w:rPr>
                <w:sz w:val="20"/>
              </w:rPr>
              <w:t>plošném</w:t>
            </w:r>
            <w:r>
              <w:rPr>
                <w:spacing w:val="-4"/>
                <w:sz w:val="20"/>
              </w:rPr>
              <w:t xml:space="preserve"> </w:t>
            </w:r>
            <w:r>
              <w:rPr>
                <w:sz w:val="20"/>
              </w:rPr>
              <w:t>i</w:t>
            </w:r>
            <w:r>
              <w:rPr>
                <w:spacing w:val="-4"/>
                <w:sz w:val="20"/>
              </w:rPr>
              <w:t xml:space="preserve"> </w:t>
            </w:r>
            <w:r>
              <w:rPr>
                <w:sz w:val="20"/>
              </w:rPr>
              <w:t>prostorovém</w:t>
            </w:r>
            <w:r>
              <w:rPr>
                <w:spacing w:val="-2"/>
                <w:sz w:val="20"/>
              </w:rPr>
              <w:t xml:space="preserve"> </w:t>
            </w:r>
            <w:r>
              <w:rPr>
                <w:sz w:val="20"/>
              </w:rPr>
              <w:t>vyjádření</w:t>
            </w:r>
          </w:p>
          <w:p w14:paraId="42910DFD" w14:textId="77777777" w:rsidR="009D27E5" w:rsidRDefault="009D27E5" w:rsidP="00240274">
            <w:pPr>
              <w:pStyle w:val="TableParagraph"/>
              <w:spacing w:before="145"/>
              <w:ind w:left="69"/>
              <w:rPr>
                <w:sz w:val="20"/>
              </w:rPr>
            </w:pPr>
            <w:r>
              <w:rPr>
                <w:sz w:val="20"/>
              </w:rPr>
              <w:t>Vlastní tvorba v různých výtvarných technikách, posuzování</w:t>
            </w:r>
            <w:r>
              <w:rPr>
                <w:spacing w:val="-43"/>
                <w:sz w:val="20"/>
              </w:rPr>
              <w:t xml:space="preserve"> </w:t>
            </w:r>
            <w:r>
              <w:rPr>
                <w:sz w:val="20"/>
              </w:rPr>
              <w:t>umělecké</w:t>
            </w:r>
            <w:r>
              <w:rPr>
                <w:spacing w:val="-2"/>
                <w:sz w:val="20"/>
              </w:rPr>
              <w:t xml:space="preserve"> </w:t>
            </w:r>
            <w:r>
              <w:rPr>
                <w:sz w:val="20"/>
              </w:rPr>
              <w:t>tvorby, rozbor,</w:t>
            </w:r>
            <w:r>
              <w:rPr>
                <w:spacing w:val="-1"/>
                <w:sz w:val="20"/>
              </w:rPr>
              <w:t xml:space="preserve"> </w:t>
            </w:r>
            <w:r>
              <w:rPr>
                <w:sz w:val="20"/>
              </w:rPr>
              <w:t>komunikace, dialog</w:t>
            </w:r>
          </w:p>
        </w:tc>
        <w:tc>
          <w:tcPr>
            <w:tcW w:w="1147" w:type="pct"/>
            <w:tcBorders>
              <w:top w:val="single" w:sz="4" w:space="0" w:color="000000"/>
              <w:left w:val="single" w:sz="4" w:space="0" w:color="000000"/>
              <w:bottom w:val="single" w:sz="4" w:space="0" w:color="000000"/>
              <w:right w:val="single" w:sz="4" w:space="0" w:color="000000"/>
            </w:tcBorders>
            <w:hideMark/>
          </w:tcPr>
          <w:p w14:paraId="51D2800C" w14:textId="77777777" w:rsidR="009D27E5" w:rsidRDefault="009D27E5" w:rsidP="00240274">
            <w:pPr>
              <w:pStyle w:val="TableParagraph"/>
              <w:ind w:left="70"/>
              <w:rPr>
                <w:sz w:val="20"/>
              </w:rPr>
            </w:pPr>
            <w:r>
              <w:rPr>
                <w:b/>
                <w:sz w:val="20"/>
              </w:rPr>
              <w:t>Hudební výchova</w:t>
            </w:r>
            <w:r>
              <w:rPr>
                <w:sz w:val="20"/>
              </w:rPr>
              <w:t>: rozdíly a shody</w:t>
            </w:r>
            <w:r>
              <w:rPr>
                <w:spacing w:val="1"/>
                <w:sz w:val="20"/>
              </w:rPr>
              <w:t xml:space="preserve"> </w:t>
            </w:r>
            <w:r>
              <w:rPr>
                <w:sz w:val="20"/>
              </w:rPr>
              <w:t>znakového</w:t>
            </w:r>
            <w:r>
              <w:rPr>
                <w:spacing w:val="-4"/>
                <w:sz w:val="20"/>
              </w:rPr>
              <w:t xml:space="preserve"> </w:t>
            </w:r>
            <w:r>
              <w:rPr>
                <w:sz w:val="20"/>
              </w:rPr>
              <w:t>systému,</w:t>
            </w:r>
            <w:r>
              <w:rPr>
                <w:spacing w:val="-4"/>
                <w:sz w:val="20"/>
              </w:rPr>
              <w:t xml:space="preserve"> </w:t>
            </w:r>
            <w:r>
              <w:rPr>
                <w:sz w:val="20"/>
              </w:rPr>
              <w:t>vnímání</w:t>
            </w:r>
            <w:r>
              <w:rPr>
                <w:spacing w:val="-4"/>
                <w:sz w:val="20"/>
              </w:rPr>
              <w:t xml:space="preserve"> </w:t>
            </w:r>
            <w:r>
              <w:rPr>
                <w:sz w:val="20"/>
              </w:rPr>
              <w:t>hudby</w:t>
            </w:r>
            <w:r>
              <w:rPr>
                <w:spacing w:val="-43"/>
                <w:sz w:val="20"/>
              </w:rPr>
              <w:t xml:space="preserve"> </w:t>
            </w:r>
            <w:r>
              <w:rPr>
                <w:sz w:val="20"/>
              </w:rPr>
              <w:t>a převod do vizuálního znakového</w:t>
            </w:r>
            <w:r>
              <w:rPr>
                <w:spacing w:val="1"/>
                <w:sz w:val="20"/>
              </w:rPr>
              <w:t xml:space="preserve"> </w:t>
            </w:r>
            <w:r>
              <w:rPr>
                <w:sz w:val="20"/>
              </w:rPr>
              <w:t>systému</w:t>
            </w:r>
          </w:p>
          <w:p w14:paraId="13871DBC" w14:textId="77777777" w:rsidR="009D27E5" w:rsidRDefault="009D27E5" w:rsidP="00240274">
            <w:pPr>
              <w:pStyle w:val="TableParagraph"/>
              <w:spacing w:before="143"/>
              <w:ind w:left="70"/>
              <w:rPr>
                <w:sz w:val="20"/>
              </w:rPr>
            </w:pPr>
            <w:r>
              <w:rPr>
                <w:b/>
                <w:sz w:val="20"/>
              </w:rPr>
              <w:t>Český jazyk a literatura</w:t>
            </w:r>
            <w:r>
              <w:rPr>
                <w:sz w:val="20"/>
              </w:rPr>
              <w:t>: rozdíly a shody</w:t>
            </w:r>
            <w:r>
              <w:rPr>
                <w:spacing w:val="1"/>
                <w:sz w:val="20"/>
              </w:rPr>
              <w:t xml:space="preserve"> </w:t>
            </w:r>
            <w:r>
              <w:rPr>
                <w:sz w:val="20"/>
              </w:rPr>
              <w:t>znakového</w:t>
            </w:r>
            <w:r>
              <w:rPr>
                <w:spacing w:val="-4"/>
                <w:sz w:val="20"/>
              </w:rPr>
              <w:t xml:space="preserve"> </w:t>
            </w:r>
            <w:r>
              <w:rPr>
                <w:sz w:val="20"/>
              </w:rPr>
              <w:t>systému,</w:t>
            </w:r>
            <w:r>
              <w:rPr>
                <w:spacing w:val="-3"/>
                <w:sz w:val="20"/>
              </w:rPr>
              <w:t xml:space="preserve"> </w:t>
            </w:r>
            <w:r>
              <w:rPr>
                <w:sz w:val="20"/>
              </w:rPr>
              <w:t>konkrétně</w:t>
            </w:r>
            <w:r>
              <w:rPr>
                <w:spacing w:val="-4"/>
                <w:sz w:val="20"/>
              </w:rPr>
              <w:t xml:space="preserve"> </w:t>
            </w:r>
            <w:r>
              <w:rPr>
                <w:sz w:val="20"/>
              </w:rPr>
              <w:t>v ilustraci</w:t>
            </w:r>
            <w:r>
              <w:rPr>
                <w:spacing w:val="-42"/>
                <w:sz w:val="20"/>
              </w:rPr>
              <w:t xml:space="preserve"> </w:t>
            </w:r>
            <w:r>
              <w:rPr>
                <w:sz w:val="20"/>
              </w:rPr>
              <w:t>na</w:t>
            </w:r>
            <w:r>
              <w:rPr>
                <w:spacing w:val="-1"/>
                <w:sz w:val="20"/>
              </w:rPr>
              <w:t xml:space="preserve"> </w:t>
            </w:r>
            <w:r>
              <w:rPr>
                <w:sz w:val="20"/>
              </w:rPr>
              <w:t>základě</w:t>
            </w:r>
            <w:r>
              <w:rPr>
                <w:spacing w:val="-1"/>
                <w:sz w:val="20"/>
              </w:rPr>
              <w:t xml:space="preserve"> </w:t>
            </w:r>
            <w:r>
              <w:rPr>
                <w:sz w:val="20"/>
              </w:rPr>
              <w:t>literárního textu</w:t>
            </w:r>
          </w:p>
          <w:p w14:paraId="418C72D0" w14:textId="77777777" w:rsidR="009D27E5" w:rsidRDefault="009D27E5" w:rsidP="00240274">
            <w:pPr>
              <w:pStyle w:val="TableParagraph"/>
              <w:spacing w:before="144"/>
              <w:ind w:left="70"/>
              <w:rPr>
                <w:sz w:val="20"/>
              </w:rPr>
            </w:pPr>
            <w:r>
              <w:rPr>
                <w:b/>
                <w:sz w:val="20"/>
              </w:rPr>
              <w:t>Osobnostní</w:t>
            </w:r>
            <w:r>
              <w:rPr>
                <w:b/>
                <w:spacing w:val="-6"/>
                <w:sz w:val="20"/>
              </w:rPr>
              <w:t xml:space="preserve"> </w:t>
            </w:r>
            <w:r>
              <w:rPr>
                <w:b/>
                <w:sz w:val="20"/>
              </w:rPr>
              <w:t>a</w:t>
            </w:r>
            <w:r>
              <w:rPr>
                <w:b/>
                <w:spacing w:val="-3"/>
                <w:sz w:val="20"/>
              </w:rPr>
              <w:t xml:space="preserve"> </w:t>
            </w:r>
            <w:r>
              <w:rPr>
                <w:b/>
                <w:sz w:val="20"/>
              </w:rPr>
              <w:t>sociální</w:t>
            </w:r>
            <w:r>
              <w:rPr>
                <w:b/>
                <w:spacing w:val="-6"/>
                <w:sz w:val="20"/>
              </w:rPr>
              <w:t xml:space="preserve"> </w:t>
            </w:r>
            <w:r>
              <w:rPr>
                <w:b/>
                <w:sz w:val="20"/>
              </w:rPr>
              <w:t>výchova</w:t>
            </w:r>
            <w:r>
              <w:rPr>
                <w:sz w:val="20"/>
              </w:rPr>
              <w:t>:</w:t>
            </w:r>
            <w:r>
              <w:rPr>
                <w:spacing w:val="-4"/>
                <w:sz w:val="20"/>
              </w:rPr>
              <w:t xml:space="preserve"> </w:t>
            </w:r>
            <w:r>
              <w:rPr>
                <w:sz w:val="20"/>
              </w:rPr>
              <w:t>Sociální</w:t>
            </w:r>
            <w:r>
              <w:rPr>
                <w:spacing w:val="-42"/>
                <w:sz w:val="20"/>
              </w:rPr>
              <w:t xml:space="preserve"> </w:t>
            </w:r>
            <w:r>
              <w:rPr>
                <w:sz w:val="20"/>
              </w:rPr>
              <w:t>komunikace</w:t>
            </w:r>
            <w:r>
              <w:rPr>
                <w:spacing w:val="-4"/>
                <w:sz w:val="20"/>
              </w:rPr>
              <w:t xml:space="preserve"> </w:t>
            </w:r>
            <w:r>
              <w:rPr>
                <w:sz w:val="20"/>
              </w:rPr>
              <w:t>(prolíná</w:t>
            </w:r>
            <w:r>
              <w:rPr>
                <w:spacing w:val="-1"/>
                <w:sz w:val="20"/>
              </w:rPr>
              <w:t xml:space="preserve"> </w:t>
            </w:r>
            <w:r>
              <w:rPr>
                <w:sz w:val="20"/>
              </w:rPr>
              <w:t>se</w:t>
            </w:r>
            <w:r>
              <w:rPr>
                <w:spacing w:val="-3"/>
                <w:sz w:val="20"/>
              </w:rPr>
              <w:t xml:space="preserve"> </w:t>
            </w:r>
            <w:r>
              <w:rPr>
                <w:sz w:val="20"/>
              </w:rPr>
              <w:t>učivem</w:t>
            </w:r>
            <w:r>
              <w:rPr>
                <w:spacing w:val="-3"/>
                <w:sz w:val="20"/>
              </w:rPr>
              <w:t xml:space="preserve"> </w:t>
            </w:r>
            <w:r>
              <w:rPr>
                <w:sz w:val="20"/>
              </w:rPr>
              <w:t>obou</w:t>
            </w:r>
          </w:p>
          <w:p w14:paraId="441D7446" w14:textId="77777777" w:rsidR="009D27E5" w:rsidRDefault="009D27E5" w:rsidP="00240274">
            <w:pPr>
              <w:pStyle w:val="TableParagraph"/>
              <w:spacing w:line="243" w:lineRule="exact"/>
              <w:ind w:left="70"/>
              <w:rPr>
                <w:sz w:val="20"/>
              </w:rPr>
            </w:pPr>
            <w:r>
              <w:rPr>
                <w:sz w:val="20"/>
              </w:rPr>
              <w:t>ročníků)</w:t>
            </w:r>
          </w:p>
        </w:tc>
      </w:tr>
      <w:tr w:rsidR="009D27E5" w14:paraId="7DF21522" w14:textId="77777777" w:rsidTr="00960F9D">
        <w:trPr>
          <w:trHeight w:val="1465"/>
        </w:trPr>
        <w:tc>
          <w:tcPr>
            <w:tcW w:w="1647" w:type="pct"/>
            <w:tcBorders>
              <w:top w:val="single" w:sz="4" w:space="0" w:color="000000"/>
              <w:left w:val="single" w:sz="4" w:space="0" w:color="000000"/>
              <w:bottom w:val="single" w:sz="4" w:space="0" w:color="000000"/>
              <w:right w:val="single" w:sz="4" w:space="0" w:color="000000"/>
            </w:tcBorders>
            <w:hideMark/>
          </w:tcPr>
          <w:p w14:paraId="2CE9F2A4" w14:textId="77777777" w:rsidR="009D27E5" w:rsidRDefault="009D27E5" w:rsidP="00F4589E">
            <w:pPr>
              <w:pStyle w:val="TableParagraph"/>
              <w:numPr>
                <w:ilvl w:val="0"/>
                <w:numId w:val="333"/>
              </w:numPr>
              <w:tabs>
                <w:tab w:val="left" w:pos="250"/>
              </w:tabs>
              <w:rPr>
                <w:sz w:val="20"/>
              </w:rPr>
            </w:pPr>
            <w:r>
              <w:rPr>
                <w:sz w:val="20"/>
              </w:rPr>
              <w:t>posuzuje</w:t>
            </w:r>
            <w:r>
              <w:rPr>
                <w:spacing w:val="-5"/>
                <w:sz w:val="20"/>
              </w:rPr>
              <w:t xml:space="preserve"> </w:t>
            </w:r>
            <w:r>
              <w:rPr>
                <w:sz w:val="20"/>
              </w:rPr>
              <w:t>osobní</w:t>
            </w:r>
            <w:r>
              <w:rPr>
                <w:spacing w:val="-3"/>
                <w:sz w:val="20"/>
              </w:rPr>
              <w:t xml:space="preserve"> </w:t>
            </w:r>
            <w:r>
              <w:rPr>
                <w:sz w:val="20"/>
              </w:rPr>
              <w:t>a</w:t>
            </w:r>
            <w:r>
              <w:rPr>
                <w:spacing w:val="-4"/>
                <w:sz w:val="20"/>
              </w:rPr>
              <w:t xml:space="preserve"> </w:t>
            </w:r>
            <w:r>
              <w:rPr>
                <w:sz w:val="20"/>
              </w:rPr>
              <w:t>společenské</w:t>
            </w:r>
            <w:r>
              <w:rPr>
                <w:spacing w:val="-4"/>
                <w:sz w:val="20"/>
              </w:rPr>
              <w:t xml:space="preserve"> </w:t>
            </w:r>
            <w:r>
              <w:rPr>
                <w:sz w:val="20"/>
              </w:rPr>
              <w:t>zdroje</w:t>
            </w:r>
            <w:r>
              <w:rPr>
                <w:spacing w:val="-4"/>
                <w:sz w:val="20"/>
              </w:rPr>
              <w:t xml:space="preserve"> </w:t>
            </w:r>
            <w:r>
              <w:rPr>
                <w:sz w:val="20"/>
              </w:rPr>
              <w:t>umělecké</w:t>
            </w:r>
            <w:r>
              <w:rPr>
                <w:spacing w:val="-4"/>
                <w:sz w:val="20"/>
              </w:rPr>
              <w:t xml:space="preserve"> </w:t>
            </w:r>
            <w:r>
              <w:rPr>
                <w:sz w:val="20"/>
              </w:rPr>
              <w:t>tvorby,</w:t>
            </w:r>
            <w:r>
              <w:rPr>
                <w:spacing w:val="-43"/>
                <w:sz w:val="20"/>
              </w:rPr>
              <w:t xml:space="preserve"> </w:t>
            </w:r>
            <w:r>
              <w:rPr>
                <w:sz w:val="20"/>
              </w:rPr>
              <w:t>identifikuje</w:t>
            </w:r>
            <w:r>
              <w:rPr>
                <w:spacing w:val="-2"/>
                <w:sz w:val="20"/>
              </w:rPr>
              <w:t xml:space="preserve"> </w:t>
            </w:r>
            <w:r>
              <w:rPr>
                <w:sz w:val="20"/>
              </w:rPr>
              <w:t>je</w:t>
            </w:r>
            <w:r>
              <w:rPr>
                <w:spacing w:val="-1"/>
                <w:sz w:val="20"/>
              </w:rPr>
              <w:t xml:space="preserve"> </w:t>
            </w:r>
            <w:r>
              <w:rPr>
                <w:sz w:val="20"/>
              </w:rPr>
              <w:t>při</w:t>
            </w:r>
            <w:r>
              <w:rPr>
                <w:spacing w:val="-1"/>
                <w:sz w:val="20"/>
              </w:rPr>
              <w:t xml:space="preserve"> </w:t>
            </w:r>
            <w:r>
              <w:rPr>
                <w:sz w:val="20"/>
              </w:rPr>
              <w:t>tvorbě</w:t>
            </w:r>
            <w:r>
              <w:rPr>
                <w:spacing w:val="-1"/>
                <w:sz w:val="20"/>
              </w:rPr>
              <w:t xml:space="preserve"> </w:t>
            </w:r>
            <w:r>
              <w:rPr>
                <w:sz w:val="20"/>
              </w:rPr>
              <w:t>vlastní</w:t>
            </w:r>
          </w:p>
          <w:p w14:paraId="260E3DCB" w14:textId="77777777" w:rsidR="009D27E5" w:rsidRDefault="009D27E5" w:rsidP="00F4589E">
            <w:pPr>
              <w:pStyle w:val="TableParagraph"/>
              <w:numPr>
                <w:ilvl w:val="0"/>
                <w:numId w:val="333"/>
              </w:numPr>
              <w:tabs>
                <w:tab w:val="left" w:pos="250"/>
              </w:tabs>
              <w:spacing w:before="144" w:line="254" w:lineRule="exact"/>
              <w:ind w:hanging="181"/>
              <w:rPr>
                <w:sz w:val="20"/>
              </w:rPr>
            </w:pPr>
            <w:r>
              <w:rPr>
                <w:sz w:val="20"/>
              </w:rPr>
              <w:t>zdůvodňuje</w:t>
            </w:r>
            <w:r>
              <w:rPr>
                <w:spacing w:val="-5"/>
                <w:sz w:val="20"/>
              </w:rPr>
              <w:t xml:space="preserve"> </w:t>
            </w:r>
            <w:r>
              <w:rPr>
                <w:sz w:val="20"/>
              </w:rPr>
              <w:t>posuzování</w:t>
            </w:r>
            <w:r>
              <w:rPr>
                <w:spacing w:val="-4"/>
                <w:sz w:val="20"/>
              </w:rPr>
              <w:t xml:space="preserve"> </w:t>
            </w:r>
            <w:r>
              <w:rPr>
                <w:sz w:val="20"/>
              </w:rPr>
              <w:t>vizuálně</w:t>
            </w:r>
            <w:r>
              <w:rPr>
                <w:spacing w:val="-5"/>
                <w:sz w:val="20"/>
              </w:rPr>
              <w:t xml:space="preserve"> </w:t>
            </w:r>
            <w:r>
              <w:rPr>
                <w:sz w:val="20"/>
              </w:rPr>
              <w:t>obrazných</w:t>
            </w:r>
            <w:r>
              <w:rPr>
                <w:spacing w:val="-3"/>
                <w:sz w:val="20"/>
              </w:rPr>
              <w:t xml:space="preserve"> </w:t>
            </w:r>
            <w:r>
              <w:rPr>
                <w:sz w:val="20"/>
              </w:rPr>
              <w:t>vyjádření</w:t>
            </w:r>
          </w:p>
          <w:p w14:paraId="0B6561C7" w14:textId="77777777" w:rsidR="009D27E5" w:rsidRDefault="009D27E5" w:rsidP="00240274">
            <w:pPr>
              <w:pStyle w:val="TableParagraph"/>
              <w:spacing w:line="243" w:lineRule="exact"/>
              <w:rPr>
                <w:sz w:val="20"/>
              </w:rPr>
            </w:pPr>
            <w:r>
              <w:rPr>
                <w:sz w:val="20"/>
              </w:rPr>
              <w:t>v</w:t>
            </w:r>
            <w:r>
              <w:rPr>
                <w:spacing w:val="-5"/>
                <w:sz w:val="20"/>
              </w:rPr>
              <w:t xml:space="preserve"> </w:t>
            </w:r>
            <w:r>
              <w:rPr>
                <w:sz w:val="20"/>
              </w:rPr>
              <w:t>závislosti</w:t>
            </w:r>
            <w:r>
              <w:rPr>
                <w:spacing w:val="-3"/>
                <w:sz w:val="20"/>
              </w:rPr>
              <w:t xml:space="preserve"> </w:t>
            </w:r>
            <w:r>
              <w:rPr>
                <w:sz w:val="20"/>
              </w:rPr>
              <w:t>na</w:t>
            </w:r>
            <w:r>
              <w:rPr>
                <w:spacing w:val="-3"/>
                <w:sz w:val="20"/>
              </w:rPr>
              <w:t xml:space="preserve"> </w:t>
            </w:r>
            <w:r>
              <w:rPr>
                <w:sz w:val="20"/>
              </w:rPr>
              <w:t>historickém,</w:t>
            </w:r>
            <w:r>
              <w:rPr>
                <w:spacing w:val="-3"/>
                <w:sz w:val="20"/>
              </w:rPr>
              <w:t xml:space="preserve"> </w:t>
            </w:r>
            <w:r>
              <w:rPr>
                <w:sz w:val="20"/>
              </w:rPr>
              <w:t>sociálním</w:t>
            </w:r>
            <w:r>
              <w:rPr>
                <w:spacing w:val="-5"/>
                <w:sz w:val="20"/>
              </w:rPr>
              <w:t xml:space="preserve"> </w:t>
            </w:r>
            <w:r>
              <w:rPr>
                <w:sz w:val="20"/>
              </w:rPr>
              <w:t>a</w:t>
            </w:r>
            <w:r>
              <w:rPr>
                <w:spacing w:val="-3"/>
                <w:sz w:val="20"/>
              </w:rPr>
              <w:t xml:space="preserve"> </w:t>
            </w:r>
            <w:r>
              <w:rPr>
                <w:sz w:val="20"/>
              </w:rPr>
              <w:t>společenském</w:t>
            </w:r>
            <w:r>
              <w:rPr>
                <w:spacing w:val="-2"/>
                <w:sz w:val="20"/>
              </w:rPr>
              <w:t xml:space="preserve"> </w:t>
            </w:r>
            <w:r>
              <w:rPr>
                <w:sz w:val="20"/>
              </w:rPr>
              <w:t>vývoji</w:t>
            </w:r>
          </w:p>
        </w:tc>
        <w:tc>
          <w:tcPr>
            <w:tcW w:w="2206" w:type="pct"/>
            <w:tcBorders>
              <w:top w:val="single" w:sz="4" w:space="0" w:color="000000"/>
              <w:left w:val="single" w:sz="4" w:space="0" w:color="000000"/>
              <w:bottom w:val="single" w:sz="4" w:space="0" w:color="000000"/>
              <w:right w:val="single" w:sz="4" w:space="0" w:color="000000"/>
            </w:tcBorders>
            <w:hideMark/>
          </w:tcPr>
          <w:p w14:paraId="4B64B847" w14:textId="77777777" w:rsidR="009D27E5" w:rsidRDefault="009D27E5" w:rsidP="00240274">
            <w:pPr>
              <w:pStyle w:val="TableParagraph"/>
              <w:ind w:left="69"/>
              <w:rPr>
                <w:sz w:val="20"/>
              </w:rPr>
            </w:pPr>
            <w:r>
              <w:rPr>
                <w:sz w:val="20"/>
              </w:rPr>
              <w:t>Posuzování</w:t>
            </w:r>
            <w:r>
              <w:rPr>
                <w:spacing w:val="-4"/>
                <w:sz w:val="20"/>
              </w:rPr>
              <w:t xml:space="preserve"> </w:t>
            </w:r>
            <w:r>
              <w:rPr>
                <w:sz w:val="20"/>
              </w:rPr>
              <w:t>komunikativního</w:t>
            </w:r>
            <w:r>
              <w:rPr>
                <w:spacing w:val="-2"/>
                <w:sz w:val="20"/>
              </w:rPr>
              <w:t xml:space="preserve"> </w:t>
            </w:r>
            <w:r>
              <w:rPr>
                <w:sz w:val="20"/>
              </w:rPr>
              <w:t>obsahu</w:t>
            </w:r>
            <w:r>
              <w:rPr>
                <w:spacing w:val="-4"/>
                <w:sz w:val="20"/>
              </w:rPr>
              <w:t xml:space="preserve"> </w:t>
            </w:r>
            <w:r>
              <w:rPr>
                <w:sz w:val="20"/>
              </w:rPr>
              <w:t>děl</w:t>
            </w:r>
            <w:r>
              <w:rPr>
                <w:spacing w:val="-4"/>
                <w:sz w:val="20"/>
              </w:rPr>
              <w:t xml:space="preserve"> </w:t>
            </w:r>
            <w:r>
              <w:rPr>
                <w:sz w:val="20"/>
              </w:rPr>
              <w:t>uměleckých</w:t>
            </w:r>
            <w:r>
              <w:rPr>
                <w:spacing w:val="-3"/>
                <w:sz w:val="20"/>
              </w:rPr>
              <w:t xml:space="preserve"> </w:t>
            </w:r>
            <w:r>
              <w:rPr>
                <w:sz w:val="20"/>
              </w:rPr>
              <w:t>i</w:t>
            </w:r>
            <w:r>
              <w:rPr>
                <w:spacing w:val="-4"/>
                <w:sz w:val="20"/>
              </w:rPr>
              <w:t xml:space="preserve"> </w:t>
            </w:r>
            <w:r>
              <w:rPr>
                <w:sz w:val="20"/>
              </w:rPr>
              <w:t>vlastních</w:t>
            </w:r>
            <w:r>
              <w:rPr>
                <w:spacing w:val="-42"/>
                <w:sz w:val="20"/>
              </w:rPr>
              <w:t xml:space="preserve"> </w:t>
            </w:r>
            <w:r>
              <w:rPr>
                <w:sz w:val="20"/>
              </w:rPr>
              <w:t>z</w:t>
            </w:r>
            <w:r>
              <w:rPr>
                <w:spacing w:val="-1"/>
                <w:sz w:val="20"/>
              </w:rPr>
              <w:t xml:space="preserve"> </w:t>
            </w:r>
            <w:r>
              <w:rPr>
                <w:sz w:val="20"/>
              </w:rPr>
              <w:t>hlediska</w:t>
            </w:r>
            <w:r>
              <w:rPr>
                <w:spacing w:val="-1"/>
                <w:sz w:val="20"/>
              </w:rPr>
              <w:t xml:space="preserve"> </w:t>
            </w:r>
            <w:r>
              <w:rPr>
                <w:sz w:val="20"/>
              </w:rPr>
              <w:t>vlastních</w:t>
            </w:r>
            <w:r>
              <w:rPr>
                <w:spacing w:val="1"/>
                <w:sz w:val="20"/>
              </w:rPr>
              <w:t xml:space="preserve"> </w:t>
            </w:r>
            <w:r>
              <w:rPr>
                <w:sz w:val="20"/>
              </w:rPr>
              <w:t>prožitků a</w:t>
            </w:r>
            <w:r>
              <w:rPr>
                <w:spacing w:val="-2"/>
                <w:sz w:val="20"/>
              </w:rPr>
              <w:t xml:space="preserve"> </w:t>
            </w:r>
            <w:r>
              <w:rPr>
                <w:sz w:val="20"/>
              </w:rPr>
              <w:t>vlivu společnosti</w:t>
            </w:r>
          </w:p>
          <w:p w14:paraId="71FE6357" w14:textId="77777777" w:rsidR="009D27E5" w:rsidRDefault="009D27E5" w:rsidP="00240274">
            <w:pPr>
              <w:pStyle w:val="TableParagraph"/>
              <w:spacing w:before="144"/>
              <w:ind w:left="69"/>
              <w:rPr>
                <w:sz w:val="20"/>
              </w:rPr>
            </w:pPr>
            <w:r>
              <w:rPr>
                <w:sz w:val="20"/>
              </w:rPr>
              <w:t>Komunikativní</w:t>
            </w:r>
            <w:r>
              <w:rPr>
                <w:spacing w:val="-2"/>
                <w:sz w:val="20"/>
              </w:rPr>
              <w:t xml:space="preserve"> </w:t>
            </w:r>
            <w:r>
              <w:rPr>
                <w:sz w:val="20"/>
              </w:rPr>
              <w:t>obsah</w:t>
            </w:r>
            <w:r>
              <w:rPr>
                <w:spacing w:val="-1"/>
                <w:sz w:val="20"/>
              </w:rPr>
              <w:t xml:space="preserve"> </w:t>
            </w:r>
            <w:r>
              <w:rPr>
                <w:sz w:val="20"/>
              </w:rPr>
              <w:t>děl</w:t>
            </w:r>
            <w:r>
              <w:rPr>
                <w:spacing w:val="-2"/>
                <w:sz w:val="20"/>
              </w:rPr>
              <w:t xml:space="preserve"> </w:t>
            </w:r>
            <w:r>
              <w:rPr>
                <w:sz w:val="20"/>
              </w:rPr>
              <w:t>a</w:t>
            </w:r>
            <w:r>
              <w:rPr>
                <w:spacing w:val="-2"/>
                <w:sz w:val="20"/>
              </w:rPr>
              <w:t xml:space="preserve"> </w:t>
            </w:r>
            <w:r>
              <w:rPr>
                <w:sz w:val="20"/>
              </w:rPr>
              <w:t>jeho</w:t>
            </w:r>
            <w:r>
              <w:rPr>
                <w:spacing w:val="-2"/>
                <w:sz w:val="20"/>
              </w:rPr>
              <w:t xml:space="preserve"> </w:t>
            </w:r>
            <w:r>
              <w:rPr>
                <w:sz w:val="20"/>
              </w:rPr>
              <w:t>proměny</w:t>
            </w:r>
          </w:p>
        </w:tc>
        <w:tc>
          <w:tcPr>
            <w:tcW w:w="1147" w:type="pct"/>
            <w:tcBorders>
              <w:top w:val="single" w:sz="4" w:space="0" w:color="000000"/>
              <w:left w:val="single" w:sz="4" w:space="0" w:color="000000"/>
              <w:bottom w:val="single" w:sz="4" w:space="0" w:color="000000"/>
              <w:right w:val="single" w:sz="4" w:space="0" w:color="000000"/>
            </w:tcBorders>
            <w:hideMark/>
          </w:tcPr>
          <w:p w14:paraId="473601DB" w14:textId="77777777" w:rsidR="009D27E5" w:rsidRDefault="009D27E5" w:rsidP="00240274">
            <w:pPr>
              <w:pStyle w:val="TableParagraph"/>
              <w:ind w:left="70"/>
              <w:rPr>
                <w:sz w:val="20"/>
              </w:rPr>
            </w:pPr>
            <w:r>
              <w:rPr>
                <w:b/>
                <w:sz w:val="20"/>
              </w:rPr>
              <w:t>Dějepis</w:t>
            </w:r>
            <w:r>
              <w:rPr>
                <w:sz w:val="20"/>
              </w:rPr>
              <w:t>:</w:t>
            </w:r>
            <w:r>
              <w:rPr>
                <w:spacing w:val="-7"/>
                <w:sz w:val="20"/>
              </w:rPr>
              <w:t xml:space="preserve"> </w:t>
            </w:r>
            <w:r>
              <w:rPr>
                <w:sz w:val="20"/>
              </w:rPr>
              <w:t>historické</w:t>
            </w:r>
            <w:r>
              <w:rPr>
                <w:spacing w:val="-4"/>
                <w:sz w:val="20"/>
              </w:rPr>
              <w:t xml:space="preserve"> </w:t>
            </w:r>
            <w:r>
              <w:rPr>
                <w:sz w:val="20"/>
              </w:rPr>
              <w:t>souvislosti</w:t>
            </w:r>
            <w:r>
              <w:rPr>
                <w:spacing w:val="-3"/>
                <w:sz w:val="20"/>
              </w:rPr>
              <w:t xml:space="preserve"> </w:t>
            </w:r>
            <w:r>
              <w:rPr>
                <w:sz w:val="20"/>
              </w:rPr>
              <w:t>a</w:t>
            </w:r>
            <w:r>
              <w:rPr>
                <w:spacing w:val="-6"/>
                <w:sz w:val="20"/>
              </w:rPr>
              <w:t xml:space="preserve"> </w:t>
            </w:r>
            <w:r>
              <w:rPr>
                <w:sz w:val="20"/>
              </w:rPr>
              <w:t>jejich</w:t>
            </w:r>
            <w:r>
              <w:rPr>
                <w:spacing w:val="-42"/>
                <w:sz w:val="20"/>
              </w:rPr>
              <w:t xml:space="preserve"> </w:t>
            </w:r>
            <w:r>
              <w:rPr>
                <w:sz w:val="20"/>
              </w:rPr>
              <w:t>odraz</w:t>
            </w:r>
            <w:r>
              <w:rPr>
                <w:spacing w:val="-1"/>
                <w:sz w:val="20"/>
              </w:rPr>
              <w:t xml:space="preserve"> </w:t>
            </w:r>
            <w:r>
              <w:rPr>
                <w:sz w:val="20"/>
              </w:rPr>
              <w:t>ve</w:t>
            </w:r>
            <w:r>
              <w:rPr>
                <w:spacing w:val="-1"/>
                <w:sz w:val="20"/>
              </w:rPr>
              <w:t xml:space="preserve"> </w:t>
            </w:r>
            <w:r>
              <w:rPr>
                <w:sz w:val="20"/>
              </w:rPr>
              <w:t>výtvarném</w:t>
            </w:r>
            <w:r>
              <w:rPr>
                <w:spacing w:val="-2"/>
                <w:sz w:val="20"/>
              </w:rPr>
              <w:t xml:space="preserve"> </w:t>
            </w:r>
            <w:r>
              <w:rPr>
                <w:sz w:val="20"/>
              </w:rPr>
              <w:t>umění</w:t>
            </w:r>
          </w:p>
        </w:tc>
      </w:tr>
      <w:tr w:rsidR="009D27E5" w14:paraId="000E5478" w14:textId="77777777" w:rsidTr="00960F9D">
        <w:trPr>
          <w:trHeight w:val="1440"/>
        </w:trPr>
        <w:tc>
          <w:tcPr>
            <w:tcW w:w="1647" w:type="pct"/>
            <w:tcBorders>
              <w:top w:val="single" w:sz="4" w:space="0" w:color="000000"/>
              <w:left w:val="single" w:sz="4" w:space="0" w:color="000000"/>
              <w:bottom w:val="single" w:sz="4" w:space="0" w:color="000000"/>
              <w:right w:val="single" w:sz="4" w:space="0" w:color="000000"/>
            </w:tcBorders>
            <w:hideMark/>
          </w:tcPr>
          <w:p w14:paraId="4B21ACBE" w14:textId="77777777" w:rsidR="009D27E5" w:rsidRDefault="009D27E5" w:rsidP="00F4589E">
            <w:pPr>
              <w:pStyle w:val="TableParagraph"/>
              <w:numPr>
                <w:ilvl w:val="0"/>
                <w:numId w:val="334"/>
              </w:numPr>
              <w:tabs>
                <w:tab w:val="left" w:pos="250"/>
              </w:tabs>
              <w:spacing w:before="1"/>
              <w:rPr>
                <w:sz w:val="20"/>
              </w:rPr>
            </w:pPr>
            <w:r>
              <w:rPr>
                <w:sz w:val="20"/>
              </w:rPr>
              <w:t>rozlišuje</w:t>
            </w:r>
            <w:r>
              <w:rPr>
                <w:spacing w:val="-5"/>
                <w:sz w:val="20"/>
              </w:rPr>
              <w:t xml:space="preserve"> </w:t>
            </w:r>
            <w:r>
              <w:rPr>
                <w:sz w:val="20"/>
              </w:rPr>
              <w:t>a</w:t>
            </w:r>
            <w:r>
              <w:rPr>
                <w:spacing w:val="-4"/>
                <w:sz w:val="20"/>
              </w:rPr>
              <w:t xml:space="preserve"> </w:t>
            </w:r>
            <w:r>
              <w:rPr>
                <w:sz w:val="20"/>
              </w:rPr>
              <w:t>posuzuje</w:t>
            </w:r>
            <w:r>
              <w:rPr>
                <w:spacing w:val="-5"/>
                <w:sz w:val="20"/>
              </w:rPr>
              <w:t xml:space="preserve"> </w:t>
            </w:r>
            <w:r>
              <w:rPr>
                <w:sz w:val="20"/>
              </w:rPr>
              <w:t>působení</w:t>
            </w:r>
            <w:r>
              <w:rPr>
                <w:spacing w:val="-2"/>
                <w:sz w:val="20"/>
              </w:rPr>
              <w:t xml:space="preserve"> </w:t>
            </w:r>
            <w:r>
              <w:rPr>
                <w:sz w:val="20"/>
              </w:rPr>
              <w:t>vizuálně</w:t>
            </w:r>
            <w:r>
              <w:rPr>
                <w:spacing w:val="-5"/>
                <w:sz w:val="20"/>
              </w:rPr>
              <w:t xml:space="preserve"> </w:t>
            </w:r>
            <w:r>
              <w:rPr>
                <w:sz w:val="20"/>
              </w:rPr>
              <w:t>obrazných</w:t>
            </w:r>
            <w:r>
              <w:rPr>
                <w:spacing w:val="-4"/>
                <w:sz w:val="20"/>
              </w:rPr>
              <w:t xml:space="preserve"> </w:t>
            </w:r>
            <w:r>
              <w:rPr>
                <w:sz w:val="20"/>
              </w:rPr>
              <w:t>vyjádření</w:t>
            </w:r>
            <w:r>
              <w:rPr>
                <w:spacing w:val="-42"/>
                <w:sz w:val="20"/>
              </w:rPr>
              <w:t xml:space="preserve"> </w:t>
            </w:r>
            <w:r>
              <w:rPr>
                <w:sz w:val="20"/>
              </w:rPr>
              <w:t>na</w:t>
            </w:r>
            <w:r>
              <w:rPr>
                <w:spacing w:val="-1"/>
                <w:sz w:val="20"/>
              </w:rPr>
              <w:t xml:space="preserve"> </w:t>
            </w:r>
            <w:r>
              <w:rPr>
                <w:sz w:val="20"/>
              </w:rPr>
              <w:t>smyslové vnímání, tvarové,</w:t>
            </w:r>
            <w:r>
              <w:rPr>
                <w:spacing w:val="1"/>
                <w:sz w:val="20"/>
              </w:rPr>
              <w:t xml:space="preserve"> </w:t>
            </w:r>
            <w:r>
              <w:rPr>
                <w:sz w:val="20"/>
              </w:rPr>
              <w:t>barevné…</w:t>
            </w:r>
          </w:p>
          <w:p w14:paraId="65ECC45F" w14:textId="77777777" w:rsidR="009D27E5" w:rsidRDefault="009D27E5" w:rsidP="00F4589E">
            <w:pPr>
              <w:pStyle w:val="TableParagraph"/>
              <w:numPr>
                <w:ilvl w:val="0"/>
                <w:numId w:val="334"/>
              </w:numPr>
              <w:tabs>
                <w:tab w:val="left" w:pos="250"/>
              </w:tabs>
              <w:spacing w:before="144"/>
              <w:ind w:hanging="181"/>
              <w:rPr>
                <w:sz w:val="20"/>
              </w:rPr>
            </w:pPr>
            <w:r>
              <w:rPr>
                <w:sz w:val="20"/>
              </w:rPr>
              <w:t>uplatňuje</w:t>
            </w:r>
            <w:r>
              <w:rPr>
                <w:spacing w:val="-4"/>
                <w:sz w:val="20"/>
              </w:rPr>
              <w:t xml:space="preserve"> </w:t>
            </w:r>
            <w:r>
              <w:rPr>
                <w:sz w:val="20"/>
              </w:rPr>
              <w:t>mimovizuální</w:t>
            </w:r>
            <w:r>
              <w:rPr>
                <w:spacing w:val="-3"/>
                <w:sz w:val="20"/>
              </w:rPr>
              <w:t xml:space="preserve"> </w:t>
            </w:r>
            <w:r>
              <w:rPr>
                <w:sz w:val="20"/>
              </w:rPr>
              <w:t>podněty</w:t>
            </w:r>
            <w:r>
              <w:rPr>
                <w:spacing w:val="-2"/>
                <w:sz w:val="20"/>
              </w:rPr>
              <w:t xml:space="preserve"> </w:t>
            </w:r>
            <w:r>
              <w:rPr>
                <w:sz w:val="20"/>
              </w:rPr>
              <w:t>při</w:t>
            </w:r>
            <w:r>
              <w:rPr>
                <w:spacing w:val="-3"/>
                <w:sz w:val="20"/>
              </w:rPr>
              <w:t xml:space="preserve"> </w:t>
            </w:r>
            <w:r>
              <w:rPr>
                <w:sz w:val="20"/>
              </w:rPr>
              <w:t>vlastní</w:t>
            </w:r>
            <w:r>
              <w:rPr>
                <w:spacing w:val="-3"/>
                <w:sz w:val="20"/>
              </w:rPr>
              <w:t xml:space="preserve"> </w:t>
            </w:r>
            <w:r>
              <w:rPr>
                <w:sz w:val="20"/>
              </w:rPr>
              <w:t>tvorbě</w:t>
            </w:r>
          </w:p>
          <w:p w14:paraId="47365810" w14:textId="77777777" w:rsidR="009D27E5" w:rsidRDefault="009D27E5" w:rsidP="00F4589E">
            <w:pPr>
              <w:pStyle w:val="TableParagraph"/>
              <w:numPr>
                <w:ilvl w:val="0"/>
                <w:numId w:val="334"/>
              </w:numPr>
              <w:tabs>
                <w:tab w:val="left" w:pos="250"/>
              </w:tabs>
              <w:spacing w:before="143"/>
              <w:ind w:hanging="181"/>
              <w:rPr>
                <w:sz w:val="20"/>
              </w:rPr>
            </w:pPr>
            <w:r>
              <w:rPr>
                <w:sz w:val="20"/>
              </w:rPr>
              <w:t>využívá</w:t>
            </w:r>
            <w:r>
              <w:rPr>
                <w:spacing w:val="-3"/>
                <w:sz w:val="20"/>
              </w:rPr>
              <w:t xml:space="preserve"> </w:t>
            </w:r>
            <w:r>
              <w:rPr>
                <w:sz w:val="20"/>
              </w:rPr>
              <w:t>působení</w:t>
            </w:r>
            <w:r>
              <w:rPr>
                <w:spacing w:val="-3"/>
                <w:sz w:val="20"/>
              </w:rPr>
              <w:t xml:space="preserve"> </w:t>
            </w:r>
            <w:r>
              <w:rPr>
                <w:sz w:val="20"/>
              </w:rPr>
              <w:t>ostatních</w:t>
            </w:r>
            <w:r>
              <w:rPr>
                <w:spacing w:val="-2"/>
                <w:sz w:val="20"/>
              </w:rPr>
              <w:t xml:space="preserve"> </w:t>
            </w:r>
            <w:r>
              <w:rPr>
                <w:sz w:val="20"/>
              </w:rPr>
              <w:t>druhů</w:t>
            </w:r>
            <w:r>
              <w:rPr>
                <w:spacing w:val="-3"/>
                <w:sz w:val="20"/>
              </w:rPr>
              <w:t xml:space="preserve"> </w:t>
            </w:r>
            <w:r>
              <w:rPr>
                <w:sz w:val="20"/>
              </w:rPr>
              <w:t>umění</w:t>
            </w:r>
          </w:p>
        </w:tc>
        <w:tc>
          <w:tcPr>
            <w:tcW w:w="2206" w:type="pct"/>
            <w:tcBorders>
              <w:top w:val="single" w:sz="4" w:space="0" w:color="000000"/>
              <w:left w:val="single" w:sz="4" w:space="0" w:color="000000"/>
              <w:bottom w:val="single" w:sz="4" w:space="0" w:color="000000"/>
              <w:right w:val="single" w:sz="4" w:space="0" w:color="000000"/>
            </w:tcBorders>
            <w:hideMark/>
          </w:tcPr>
          <w:p w14:paraId="0ADD38B4" w14:textId="77777777" w:rsidR="009D27E5" w:rsidRDefault="009D27E5" w:rsidP="00240274">
            <w:pPr>
              <w:pStyle w:val="TableParagraph"/>
              <w:spacing w:line="379" w:lineRule="auto"/>
              <w:ind w:left="69"/>
              <w:rPr>
                <w:sz w:val="20"/>
              </w:rPr>
            </w:pPr>
            <w:r>
              <w:rPr>
                <w:sz w:val="20"/>
              </w:rPr>
              <w:t>Nauka</w:t>
            </w:r>
            <w:r>
              <w:rPr>
                <w:spacing w:val="-5"/>
                <w:sz w:val="20"/>
              </w:rPr>
              <w:t xml:space="preserve"> </w:t>
            </w:r>
            <w:r>
              <w:rPr>
                <w:sz w:val="20"/>
              </w:rPr>
              <w:t>o</w:t>
            </w:r>
            <w:r>
              <w:rPr>
                <w:spacing w:val="-4"/>
                <w:sz w:val="20"/>
              </w:rPr>
              <w:t xml:space="preserve"> </w:t>
            </w:r>
            <w:r>
              <w:rPr>
                <w:sz w:val="20"/>
              </w:rPr>
              <w:t>působení</w:t>
            </w:r>
            <w:r>
              <w:rPr>
                <w:spacing w:val="-5"/>
                <w:sz w:val="20"/>
              </w:rPr>
              <w:t xml:space="preserve"> </w:t>
            </w:r>
            <w:r>
              <w:rPr>
                <w:sz w:val="20"/>
              </w:rPr>
              <w:t>tvarů,</w:t>
            </w:r>
            <w:r>
              <w:rPr>
                <w:spacing w:val="-4"/>
                <w:sz w:val="20"/>
              </w:rPr>
              <w:t xml:space="preserve"> </w:t>
            </w:r>
            <w:r>
              <w:rPr>
                <w:sz w:val="20"/>
              </w:rPr>
              <w:t>barev,</w:t>
            </w:r>
            <w:r>
              <w:rPr>
                <w:spacing w:val="-5"/>
                <w:sz w:val="20"/>
              </w:rPr>
              <w:t xml:space="preserve"> </w:t>
            </w:r>
            <w:r>
              <w:rPr>
                <w:sz w:val="20"/>
              </w:rPr>
              <w:t>symboliky…</w:t>
            </w:r>
            <w:r>
              <w:rPr>
                <w:spacing w:val="-42"/>
                <w:sz w:val="20"/>
              </w:rPr>
              <w:t xml:space="preserve"> </w:t>
            </w:r>
            <w:r>
              <w:rPr>
                <w:sz w:val="20"/>
              </w:rPr>
              <w:t>Pocitová</w:t>
            </w:r>
            <w:r>
              <w:rPr>
                <w:spacing w:val="-1"/>
                <w:sz w:val="20"/>
              </w:rPr>
              <w:t xml:space="preserve"> </w:t>
            </w:r>
            <w:r>
              <w:rPr>
                <w:sz w:val="20"/>
              </w:rPr>
              <w:t>malba</w:t>
            </w:r>
          </w:p>
        </w:tc>
        <w:tc>
          <w:tcPr>
            <w:tcW w:w="1147" w:type="pct"/>
            <w:tcBorders>
              <w:top w:val="single" w:sz="4" w:space="0" w:color="000000"/>
              <w:left w:val="single" w:sz="4" w:space="0" w:color="000000"/>
              <w:bottom w:val="single" w:sz="4" w:space="0" w:color="000000"/>
              <w:right w:val="single" w:sz="4" w:space="0" w:color="000000"/>
            </w:tcBorders>
            <w:hideMark/>
          </w:tcPr>
          <w:p w14:paraId="63D51187" w14:textId="77777777" w:rsidR="009D27E5" w:rsidRDefault="009D27E5" w:rsidP="00240274">
            <w:pPr>
              <w:pStyle w:val="TableParagraph"/>
              <w:ind w:left="70"/>
              <w:rPr>
                <w:sz w:val="20"/>
              </w:rPr>
            </w:pPr>
            <w:r>
              <w:rPr>
                <w:b/>
                <w:sz w:val="20"/>
              </w:rPr>
              <w:t>Hudební výchova</w:t>
            </w:r>
            <w:r>
              <w:rPr>
                <w:sz w:val="20"/>
              </w:rPr>
              <w:t>: malba na hudební</w:t>
            </w:r>
            <w:r>
              <w:rPr>
                <w:spacing w:val="-44"/>
                <w:sz w:val="20"/>
              </w:rPr>
              <w:t xml:space="preserve"> </w:t>
            </w:r>
            <w:r>
              <w:rPr>
                <w:sz w:val="20"/>
              </w:rPr>
              <w:t>téma</w:t>
            </w:r>
            <w:r>
              <w:rPr>
                <w:spacing w:val="-1"/>
                <w:sz w:val="20"/>
              </w:rPr>
              <w:t xml:space="preserve"> </w:t>
            </w:r>
            <w:r>
              <w:rPr>
                <w:sz w:val="20"/>
              </w:rPr>
              <w:t>(pocitová malba)</w:t>
            </w:r>
          </w:p>
        </w:tc>
      </w:tr>
      <w:tr w:rsidR="009D27E5" w14:paraId="5B68D391" w14:textId="77777777" w:rsidTr="00960F9D">
        <w:trPr>
          <w:trHeight w:val="1286"/>
        </w:trPr>
        <w:tc>
          <w:tcPr>
            <w:tcW w:w="1647" w:type="pct"/>
            <w:tcBorders>
              <w:top w:val="single" w:sz="4" w:space="0" w:color="000000"/>
              <w:left w:val="single" w:sz="4" w:space="0" w:color="000000"/>
              <w:bottom w:val="single" w:sz="4" w:space="0" w:color="000000"/>
              <w:right w:val="single" w:sz="4" w:space="0" w:color="000000"/>
            </w:tcBorders>
            <w:hideMark/>
          </w:tcPr>
          <w:p w14:paraId="7A17620A" w14:textId="77777777" w:rsidR="009D27E5" w:rsidRDefault="009D27E5" w:rsidP="00F4589E">
            <w:pPr>
              <w:pStyle w:val="TableParagraph"/>
              <w:numPr>
                <w:ilvl w:val="0"/>
                <w:numId w:val="335"/>
              </w:numPr>
              <w:tabs>
                <w:tab w:val="left" w:pos="250"/>
              </w:tabs>
              <w:spacing w:line="251" w:lineRule="exact"/>
              <w:ind w:hanging="181"/>
              <w:rPr>
                <w:sz w:val="20"/>
              </w:rPr>
            </w:pPr>
            <w:r>
              <w:rPr>
                <w:sz w:val="20"/>
              </w:rPr>
              <w:t>aplikuje</w:t>
            </w:r>
            <w:r>
              <w:rPr>
                <w:spacing w:val="-4"/>
                <w:sz w:val="20"/>
              </w:rPr>
              <w:t xml:space="preserve"> </w:t>
            </w:r>
            <w:r>
              <w:rPr>
                <w:sz w:val="20"/>
              </w:rPr>
              <w:t>své</w:t>
            </w:r>
            <w:r>
              <w:rPr>
                <w:spacing w:val="-4"/>
                <w:sz w:val="20"/>
              </w:rPr>
              <w:t xml:space="preserve"> </w:t>
            </w:r>
            <w:r>
              <w:rPr>
                <w:sz w:val="20"/>
              </w:rPr>
              <w:t>osobní</w:t>
            </w:r>
            <w:r>
              <w:rPr>
                <w:spacing w:val="-3"/>
                <w:sz w:val="20"/>
              </w:rPr>
              <w:t xml:space="preserve"> </w:t>
            </w:r>
            <w:r>
              <w:rPr>
                <w:sz w:val="20"/>
              </w:rPr>
              <w:t>prožitky,</w:t>
            </w:r>
            <w:r>
              <w:rPr>
                <w:spacing w:val="-3"/>
                <w:sz w:val="20"/>
              </w:rPr>
              <w:t xml:space="preserve"> </w:t>
            </w:r>
            <w:r>
              <w:rPr>
                <w:sz w:val="20"/>
              </w:rPr>
              <w:t>znalosti</w:t>
            </w:r>
            <w:r>
              <w:rPr>
                <w:spacing w:val="-3"/>
                <w:sz w:val="20"/>
              </w:rPr>
              <w:t xml:space="preserve"> </w:t>
            </w:r>
            <w:r>
              <w:rPr>
                <w:sz w:val="20"/>
              </w:rPr>
              <w:t>a</w:t>
            </w:r>
            <w:r>
              <w:rPr>
                <w:spacing w:val="-3"/>
                <w:sz w:val="20"/>
              </w:rPr>
              <w:t xml:space="preserve"> </w:t>
            </w:r>
            <w:r>
              <w:rPr>
                <w:sz w:val="20"/>
              </w:rPr>
              <w:t>zkušenosti</w:t>
            </w:r>
            <w:r>
              <w:rPr>
                <w:spacing w:val="-3"/>
                <w:sz w:val="20"/>
              </w:rPr>
              <w:t xml:space="preserve"> </w:t>
            </w:r>
            <w:r>
              <w:rPr>
                <w:sz w:val="20"/>
              </w:rPr>
              <w:t>při</w:t>
            </w:r>
          </w:p>
          <w:p w14:paraId="6E19000F" w14:textId="77777777" w:rsidR="009D27E5" w:rsidRDefault="009D27E5" w:rsidP="00240274">
            <w:pPr>
              <w:pStyle w:val="TableParagraph"/>
              <w:rPr>
                <w:sz w:val="20"/>
              </w:rPr>
            </w:pPr>
            <w:r>
              <w:rPr>
                <w:sz w:val="20"/>
              </w:rPr>
              <w:t>individuální</w:t>
            </w:r>
            <w:r>
              <w:rPr>
                <w:spacing w:val="-3"/>
                <w:sz w:val="20"/>
              </w:rPr>
              <w:t xml:space="preserve"> </w:t>
            </w:r>
            <w:r>
              <w:rPr>
                <w:sz w:val="20"/>
              </w:rPr>
              <w:t>tvorbě,</w:t>
            </w:r>
            <w:r>
              <w:rPr>
                <w:spacing w:val="-3"/>
                <w:sz w:val="20"/>
              </w:rPr>
              <w:t xml:space="preserve"> </w:t>
            </w:r>
            <w:r>
              <w:rPr>
                <w:sz w:val="20"/>
              </w:rPr>
              <w:t>interpretaci</w:t>
            </w:r>
            <w:r>
              <w:rPr>
                <w:spacing w:val="-3"/>
                <w:sz w:val="20"/>
              </w:rPr>
              <w:t xml:space="preserve"> </w:t>
            </w:r>
            <w:r>
              <w:rPr>
                <w:sz w:val="20"/>
              </w:rPr>
              <w:t>svých</w:t>
            </w:r>
            <w:r>
              <w:rPr>
                <w:spacing w:val="-3"/>
                <w:sz w:val="20"/>
              </w:rPr>
              <w:t xml:space="preserve"> </w:t>
            </w:r>
            <w:r>
              <w:rPr>
                <w:sz w:val="20"/>
              </w:rPr>
              <w:t>i</w:t>
            </w:r>
            <w:r>
              <w:rPr>
                <w:spacing w:val="-2"/>
                <w:sz w:val="20"/>
              </w:rPr>
              <w:t xml:space="preserve"> </w:t>
            </w:r>
            <w:r>
              <w:rPr>
                <w:sz w:val="20"/>
              </w:rPr>
              <w:t>uměleckých</w:t>
            </w:r>
            <w:r>
              <w:rPr>
                <w:spacing w:val="-3"/>
                <w:sz w:val="20"/>
              </w:rPr>
              <w:t xml:space="preserve"> </w:t>
            </w:r>
            <w:r>
              <w:rPr>
                <w:sz w:val="20"/>
              </w:rPr>
              <w:t>děl</w:t>
            </w:r>
          </w:p>
          <w:p w14:paraId="502424FA" w14:textId="77777777" w:rsidR="009D27E5" w:rsidRDefault="009D27E5" w:rsidP="00F4589E">
            <w:pPr>
              <w:pStyle w:val="TableParagraph"/>
              <w:numPr>
                <w:ilvl w:val="0"/>
                <w:numId w:val="335"/>
              </w:numPr>
              <w:tabs>
                <w:tab w:val="left" w:pos="250"/>
              </w:tabs>
              <w:spacing w:before="144"/>
              <w:rPr>
                <w:sz w:val="20"/>
              </w:rPr>
            </w:pPr>
            <w:r>
              <w:rPr>
                <w:sz w:val="20"/>
              </w:rPr>
              <w:t>zhodnocuje</w:t>
            </w:r>
            <w:r>
              <w:rPr>
                <w:spacing w:val="-3"/>
                <w:sz w:val="20"/>
              </w:rPr>
              <w:t xml:space="preserve"> </w:t>
            </w:r>
            <w:r>
              <w:rPr>
                <w:sz w:val="20"/>
              </w:rPr>
              <w:t>vliv</w:t>
            </w:r>
            <w:r>
              <w:rPr>
                <w:spacing w:val="-4"/>
                <w:sz w:val="20"/>
              </w:rPr>
              <w:t xml:space="preserve"> </w:t>
            </w:r>
            <w:r>
              <w:rPr>
                <w:sz w:val="20"/>
              </w:rPr>
              <w:t>komunikace</w:t>
            </w:r>
            <w:r>
              <w:rPr>
                <w:spacing w:val="-4"/>
                <w:sz w:val="20"/>
              </w:rPr>
              <w:t xml:space="preserve"> </w:t>
            </w:r>
            <w:r>
              <w:rPr>
                <w:sz w:val="20"/>
              </w:rPr>
              <w:t>na</w:t>
            </w:r>
            <w:r>
              <w:rPr>
                <w:spacing w:val="-2"/>
                <w:sz w:val="20"/>
              </w:rPr>
              <w:t xml:space="preserve"> </w:t>
            </w:r>
            <w:r>
              <w:rPr>
                <w:sz w:val="20"/>
              </w:rPr>
              <w:t>přijetí</w:t>
            </w:r>
            <w:r>
              <w:rPr>
                <w:spacing w:val="-3"/>
                <w:sz w:val="20"/>
              </w:rPr>
              <w:t xml:space="preserve"> </w:t>
            </w:r>
            <w:r>
              <w:rPr>
                <w:sz w:val="20"/>
              </w:rPr>
              <w:t>a</w:t>
            </w:r>
            <w:r>
              <w:rPr>
                <w:spacing w:val="-2"/>
                <w:sz w:val="20"/>
              </w:rPr>
              <w:t xml:space="preserve"> </w:t>
            </w:r>
            <w:r>
              <w:rPr>
                <w:sz w:val="20"/>
              </w:rPr>
              <w:t>interpretaci</w:t>
            </w:r>
            <w:r>
              <w:rPr>
                <w:spacing w:val="-3"/>
                <w:sz w:val="20"/>
              </w:rPr>
              <w:t xml:space="preserve"> </w:t>
            </w:r>
            <w:r>
              <w:rPr>
                <w:sz w:val="20"/>
              </w:rPr>
              <w:t>vizuálně</w:t>
            </w:r>
            <w:r>
              <w:rPr>
                <w:spacing w:val="-42"/>
                <w:sz w:val="20"/>
              </w:rPr>
              <w:t xml:space="preserve"> </w:t>
            </w:r>
            <w:r>
              <w:rPr>
                <w:sz w:val="20"/>
              </w:rPr>
              <w:t>obrazných</w:t>
            </w:r>
            <w:r>
              <w:rPr>
                <w:spacing w:val="-1"/>
                <w:sz w:val="20"/>
              </w:rPr>
              <w:t xml:space="preserve"> </w:t>
            </w:r>
            <w:r>
              <w:rPr>
                <w:sz w:val="20"/>
              </w:rPr>
              <w:t>vyjádření</w:t>
            </w:r>
          </w:p>
        </w:tc>
        <w:tc>
          <w:tcPr>
            <w:tcW w:w="2206" w:type="pct"/>
            <w:tcBorders>
              <w:top w:val="single" w:sz="4" w:space="0" w:color="000000"/>
              <w:left w:val="single" w:sz="4" w:space="0" w:color="000000"/>
              <w:bottom w:val="single" w:sz="4" w:space="0" w:color="000000"/>
              <w:right w:val="single" w:sz="4" w:space="0" w:color="000000"/>
            </w:tcBorders>
            <w:hideMark/>
          </w:tcPr>
          <w:p w14:paraId="15AB6975" w14:textId="77777777" w:rsidR="009D27E5" w:rsidRDefault="009D27E5" w:rsidP="00240274">
            <w:pPr>
              <w:pStyle w:val="TableParagraph"/>
              <w:ind w:left="69"/>
              <w:rPr>
                <w:sz w:val="20"/>
              </w:rPr>
            </w:pPr>
            <w:r>
              <w:rPr>
                <w:sz w:val="20"/>
              </w:rPr>
              <w:t>Vlastní</w:t>
            </w:r>
            <w:r>
              <w:rPr>
                <w:spacing w:val="-4"/>
                <w:sz w:val="20"/>
              </w:rPr>
              <w:t xml:space="preserve"> </w:t>
            </w:r>
            <w:r>
              <w:rPr>
                <w:sz w:val="20"/>
              </w:rPr>
              <w:t>tvorba,</w:t>
            </w:r>
            <w:r>
              <w:rPr>
                <w:spacing w:val="-3"/>
                <w:sz w:val="20"/>
              </w:rPr>
              <w:t xml:space="preserve"> </w:t>
            </w:r>
            <w:r>
              <w:rPr>
                <w:sz w:val="20"/>
              </w:rPr>
              <w:t>diskuse,</w:t>
            </w:r>
            <w:r>
              <w:rPr>
                <w:spacing w:val="-4"/>
                <w:sz w:val="20"/>
              </w:rPr>
              <w:t xml:space="preserve"> </w:t>
            </w:r>
            <w:r>
              <w:rPr>
                <w:sz w:val="20"/>
              </w:rPr>
              <w:t>prezentace,</w:t>
            </w:r>
            <w:r>
              <w:rPr>
                <w:spacing w:val="-3"/>
                <w:sz w:val="20"/>
              </w:rPr>
              <w:t xml:space="preserve"> </w:t>
            </w:r>
            <w:r>
              <w:rPr>
                <w:sz w:val="20"/>
              </w:rPr>
              <w:t>dialog,</w:t>
            </w:r>
            <w:r>
              <w:rPr>
                <w:spacing w:val="-3"/>
                <w:sz w:val="20"/>
              </w:rPr>
              <w:t xml:space="preserve"> </w:t>
            </w:r>
            <w:r>
              <w:rPr>
                <w:sz w:val="20"/>
              </w:rPr>
              <w:t>komunikace,</w:t>
            </w:r>
            <w:r>
              <w:rPr>
                <w:spacing w:val="-42"/>
                <w:sz w:val="20"/>
              </w:rPr>
              <w:t xml:space="preserve"> </w:t>
            </w:r>
            <w:r>
              <w:rPr>
                <w:sz w:val="20"/>
              </w:rPr>
              <w:t>pluralita</w:t>
            </w:r>
            <w:r>
              <w:rPr>
                <w:spacing w:val="-2"/>
                <w:sz w:val="20"/>
              </w:rPr>
              <w:t xml:space="preserve"> </w:t>
            </w:r>
            <w:r>
              <w:rPr>
                <w:sz w:val="20"/>
              </w:rPr>
              <w:t>názorů</w:t>
            </w:r>
            <w:r>
              <w:rPr>
                <w:spacing w:val="-2"/>
                <w:sz w:val="20"/>
              </w:rPr>
              <w:t xml:space="preserve"> </w:t>
            </w:r>
            <w:r>
              <w:rPr>
                <w:sz w:val="20"/>
              </w:rPr>
              <w:t>z</w:t>
            </w:r>
            <w:r>
              <w:rPr>
                <w:spacing w:val="-2"/>
                <w:sz w:val="20"/>
              </w:rPr>
              <w:t xml:space="preserve"> </w:t>
            </w:r>
            <w:r>
              <w:rPr>
                <w:sz w:val="20"/>
              </w:rPr>
              <w:t>hlediska</w:t>
            </w:r>
            <w:r>
              <w:rPr>
                <w:spacing w:val="-2"/>
                <w:sz w:val="20"/>
              </w:rPr>
              <w:t xml:space="preserve"> </w:t>
            </w:r>
            <w:r>
              <w:rPr>
                <w:sz w:val="20"/>
              </w:rPr>
              <w:t>autora,</w:t>
            </w:r>
            <w:r>
              <w:rPr>
                <w:spacing w:val="-2"/>
                <w:sz w:val="20"/>
              </w:rPr>
              <w:t xml:space="preserve"> </w:t>
            </w:r>
            <w:r>
              <w:rPr>
                <w:sz w:val="20"/>
              </w:rPr>
              <w:t>příjemce,</w:t>
            </w:r>
            <w:r>
              <w:rPr>
                <w:spacing w:val="-2"/>
                <w:sz w:val="20"/>
              </w:rPr>
              <w:t xml:space="preserve"> </w:t>
            </w:r>
            <w:r>
              <w:rPr>
                <w:sz w:val="20"/>
              </w:rPr>
              <w:t>interpreta</w:t>
            </w:r>
          </w:p>
        </w:tc>
        <w:tc>
          <w:tcPr>
            <w:tcW w:w="1147" w:type="pct"/>
            <w:tcBorders>
              <w:top w:val="single" w:sz="4" w:space="0" w:color="000000"/>
              <w:left w:val="single" w:sz="4" w:space="0" w:color="000000"/>
              <w:bottom w:val="single" w:sz="4" w:space="0" w:color="000000"/>
              <w:right w:val="single" w:sz="4" w:space="0" w:color="000000"/>
            </w:tcBorders>
          </w:tcPr>
          <w:p w14:paraId="6BF970CA" w14:textId="77777777" w:rsidR="009D27E5" w:rsidRDefault="009D27E5" w:rsidP="00240274">
            <w:pPr>
              <w:pStyle w:val="TableParagraph"/>
              <w:ind w:left="0"/>
              <w:rPr>
                <w:rFonts w:ascii="Times New Roman"/>
                <w:sz w:val="18"/>
              </w:rPr>
            </w:pPr>
          </w:p>
        </w:tc>
      </w:tr>
      <w:tr w:rsidR="009D27E5" w14:paraId="27640722" w14:textId="77777777" w:rsidTr="00960F9D">
        <w:trPr>
          <w:trHeight w:val="1531"/>
        </w:trPr>
        <w:tc>
          <w:tcPr>
            <w:tcW w:w="1647" w:type="pct"/>
            <w:tcBorders>
              <w:top w:val="single" w:sz="4" w:space="0" w:color="000000"/>
              <w:left w:val="single" w:sz="4" w:space="0" w:color="000000"/>
              <w:bottom w:val="single" w:sz="4" w:space="0" w:color="000000"/>
              <w:right w:val="single" w:sz="4" w:space="0" w:color="000000"/>
            </w:tcBorders>
            <w:hideMark/>
          </w:tcPr>
          <w:p w14:paraId="5F8947F4" w14:textId="77777777" w:rsidR="009D27E5" w:rsidRDefault="009D27E5" w:rsidP="00F4589E">
            <w:pPr>
              <w:pStyle w:val="TableParagraph"/>
              <w:numPr>
                <w:ilvl w:val="0"/>
                <w:numId w:val="336"/>
              </w:numPr>
              <w:tabs>
                <w:tab w:val="left" w:pos="250"/>
              </w:tabs>
              <w:rPr>
                <w:sz w:val="20"/>
              </w:rPr>
            </w:pPr>
            <w:r>
              <w:rPr>
                <w:sz w:val="20"/>
              </w:rPr>
              <w:lastRenderedPageBreak/>
              <w:t>vybírá</w:t>
            </w:r>
            <w:r>
              <w:rPr>
                <w:spacing w:val="-5"/>
                <w:sz w:val="20"/>
              </w:rPr>
              <w:t xml:space="preserve"> </w:t>
            </w:r>
            <w:r>
              <w:rPr>
                <w:sz w:val="20"/>
              </w:rPr>
              <w:t>odpovídající</w:t>
            </w:r>
            <w:r>
              <w:rPr>
                <w:spacing w:val="-5"/>
                <w:sz w:val="20"/>
              </w:rPr>
              <w:t xml:space="preserve"> </w:t>
            </w:r>
            <w:r>
              <w:rPr>
                <w:sz w:val="20"/>
              </w:rPr>
              <w:t>prostředky,</w:t>
            </w:r>
            <w:r>
              <w:rPr>
                <w:spacing w:val="-4"/>
                <w:sz w:val="20"/>
              </w:rPr>
              <w:t xml:space="preserve"> </w:t>
            </w:r>
            <w:r>
              <w:rPr>
                <w:sz w:val="20"/>
              </w:rPr>
              <w:t>techniky,</w:t>
            </w:r>
            <w:r>
              <w:rPr>
                <w:spacing w:val="-4"/>
                <w:sz w:val="20"/>
              </w:rPr>
              <w:t xml:space="preserve"> </w:t>
            </w:r>
            <w:r>
              <w:rPr>
                <w:sz w:val="20"/>
              </w:rPr>
              <w:t>způsoby</w:t>
            </w:r>
            <w:r>
              <w:rPr>
                <w:spacing w:val="-4"/>
                <w:sz w:val="20"/>
              </w:rPr>
              <w:t xml:space="preserve"> </w:t>
            </w:r>
            <w:r>
              <w:rPr>
                <w:sz w:val="20"/>
              </w:rPr>
              <w:t>zobrazení</w:t>
            </w:r>
            <w:r>
              <w:rPr>
                <w:spacing w:val="-43"/>
                <w:sz w:val="20"/>
              </w:rPr>
              <w:t xml:space="preserve"> </w:t>
            </w:r>
            <w:r>
              <w:rPr>
                <w:sz w:val="20"/>
              </w:rPr>
              <w:t>pro</w:t>
            </w:r>
            <w:r>
              <w:rPr>
                <w:spacing w:val="-1"/>
                <w:sz w:val="20"/>
              </w:rPr>
              <w:t xml:space="preserve"> </w:t>
            </w:r>
            <w:r>
              <w:rPr>
                <w:sz w:val="20"/>
              </w:rPr>
              <w:t>uskutečnění</w:t>
            </w:r>
            <w:r>
              <w:rPr>
                <w:spacing w:val="-1"/>
                <w:sz w:val="20"/>
              </w:rPr>
              <w:t xml:space="preserve"> </w:t>
            </w:r>
            <w:r>
              <w:rPr>
                <w:sz w:val="20"/>
              </w:rPr>
              <w:t>svých</w:t>
            </w:r>
            <w:r>
              <w:rPr>
                <w:spacing w:val="-1"/>
                <w:sz w:val="20"/>
              </w:rPr>
              <w:t xml:space="preserve"> </w:t>
            </w:r>
            <w:r>
              <w:rPr>
                <w:sz w:val="20"/>
              </w:rPr>
              <w:t>vizuálně</w:t>
            </w:r>
            <w:r>
              <w:rPr>
                <w:spacing w:val="-2"/>
                <w:sz w:val="20"/>
              </w:rPr>
              <w:t xml:space="preserve"> </w:t>
            </w:r>
            <w:r>
              <w:rPr>
                <w:sz w:val="20"/>
              </w:rPr>
              <w:t>obrazných</w:t>
            </w:r>
            <w:r>
              <w:rPr>
                <w:spacing w:val="-1"/>
                <w:sz w:val="20"/>
              </w:rPr>
              <w:t xml:space="preserve"> </w:t>
            </w:r>
            <w:r>
              <w:rPr>
                <w:sz w:val="20"/>
              </w:rPr>
              <w:t>vyjádření,</w:t>
            </w:r>
          </w:p>
          <w:p w14:paraId="309A3328" w14:textId="77777777" w:rsidR="009D27E5" w:rsidRDefault="009D27E5" w:rsidP="00240274">
            <w:pPr>
              <w:pStyle w:val="TableParagraph"/>
              <w:spacing w:line="244" w:lineRule="exact"/>
              <w:rPr>
                <w:sz w:val="20"/>
              </w:rPr>
            </w:pPr>
            <w:r>
              <w:rPr>
                <w:sz w:val="20"/>
              </w:rPr>
              <w:t>experimentuje,</w:t>
            </w:r>
            <w:r>
              <w:rPr>
                <w:spacing w:val="-4"/>
                <w:sz w:val="20"/>
              </w:rPr>
              <w:t xml:space="preserve"> </w:t>
            </w:r>
            <w:r>
              <w:rPr>
                <w:sz w:val="20"/>
              </w:rPr>
              <w:t>cíleně</w:t>
            </w:r>
            <w:r>
              <w:rPr>
                <w:spacing w:val="-5"/>
                <w:sz w:val="20"/>
              </w:rPr>
              <w:t xml:space="preserve"> </w:t>
            </w:r>
            <w:r>
              <w:rPr>
                <w:sz w:val="20"/>
              </w:rPr>
              <w:t>volí</w:t>
            </w:r>
          </w:p>
          <w:p w14:paraId="26A9655E" w14:textId="77777777" w:rsidR="009D27E5" w:rsidRDefault="009D27E5" w:rsidP="00F4589E">
            <w:pPr>
              <w:pStyle w:val="TableParagraph"/>
              <w:numPr>
                <w:ilvl w:val="0"/>
                <w:numId w:val="336"/>
              </w:numPr>
              <w:tabs>
                <w:tab w:val="left" w:pos="250"/>
              </w:tabs>
              <w:spacing w:before="142"/>
              <w:rPr>
                <w:sz w:val="20"/>
              </w:rPr>
            </w:pPr>
            <w:r>
              <w:rPr>
                <w:sz w:val="20"/>
              </w:rPr>
              <w:t>navrhuje využití konkrétní techniky, média pro vyjádření své</w:t>
            </w:r>
            <w:r>
              <w:rPr>
                <w:spacing w:val="-43"/>
                <w:sz w:val="20"/>
              </w:rPr>
              <w:t xml:space="preserve"> </w:t>
            </w:r>
            <w:r>
              <w:rPr>
                <w:sz w:val="20"/>
              </w:rPr>
              <w:t>představy</w:t>
            </w:r>
          </w:p>
        </w:tc>
        <w:tc>
          <w:tcPr>
            <w:tcW w:w="2206" w:type="pct"/>
            <w:tcBorders>
              <w:top w:val="single" w:sz="4" w:space="0" w:color="000000"/>
              <w:left w:val="single" w:sz="4" w:space="0" w:color="000000"/>
              <w:bottom w:val="single" w:sz="4" w:space="0" w:color="000000"/>
              <w:right w:val="single" w:sz="4" w:space="0" w:color="000000"/>
            </w:tcBorders>
            <w:hideMark/>
          </w:tcPr>
          <w:p w14:paraId="4BA286D6" w14:textId="77777777" w:rsidR="009D27E5" w:rsidRDefault="009D27E5" w:rsidP="00240274">
            <w:pPr>
              <w:pStyle w:val="TableParagraph"/>
              <w:ind w:left="69"/>
              <w:rPr>
                <w:sz w:val="20"/>
              </w:rPr>
            </w:pPr>
            <w:r>
              <w:rPr>
                <w:sz w:val="20"/>
              </w:rPr>
              <w:t>Malba, kresba, práce s materiálem pro plošnou i prostorovou</w:t>
            </w:r>
            <w:r>
              <w:rPr>
                <w:spacing w:val="-44"/>
                <w:sz w:val="20"/>
              </w:rPr>
              <w:t xml:space="preserve"> </w:t>
            </w:r>
            <w:r>
              <w:rPr>
                <w:sz w:val="20"/>
              </w:rPr>
              <w:t>tvorbu,</w:t>
            </w:r>
            <w:r>
              <w:rPr>
                <w:spacing w:val="-2"/>
                <w:sz w:val="20"/>
              </w:rPr>
              <w:t xml:space="preserve"> </w:t>
            </w:r>
            <w:r>
              <w:rPr>
                <w:sz w:val="20"/>
              </w:rPr>
              <w:t>grafické</w:t>
            </w:r>
            <w:r>
              <w:rPr>
                <w:spacing w:val="-3"/>
                <w:sz w:val="20"/>
              </w:rPr>
              <w:t xml:space="preserve"> </w:t>
            </w:r>
            <w:r>
              <w:rPr>
                <w:sz w:val="20"/>
              </w:rPr>
              <w:t>techniky,</w:t>
            </w:r>
            <w:r>
              <w:rPr>
                <w:spacing w:val="-2"/>
                <w:sz w:val="20"/>
              </w:rPr>
              <w:t xml:space="preserve"> </w:t>
            </w:r>
            <w:r>
              <w:rPr>
                <w:sz w:val="20"/>
              </w:rPr>
              <w:t>figurativní</w:t>
            </w:r>
            <w:r>
              <w:rPr>
                <w:spacing w:val="-2"/>
                <w:sz w:val="20"/>
              </w:rPr>
              <w:t xml:space="preserve"> </w:t>
            </w:r>
            <w:r>
              <w:rPr>
                <w:sz w:val="20"/>
              </w:rPr>
              <w:t>a</w:t>
            </w:r>
            <w:r>
              <w:rPr>
                <w:spacing w:val="1"/>
                <w:sz w:val="20"/>
              </w:rPr>
              <w:t xml:space="preserve"> </w:t>
            </w:r>
            <w:r>
              <w:rPr>
                <w:sz w:val="20"/>
              </w:rPr>
              <w:t>nefigurativní</w:t>
            </w:r>
            <w:r>
              <w:rPr>
                <w:spacing w:val="-2"/>
                <w:sz w:val="20"/>
              </w:rPr>
              <w:t xml:space="preserve"> </w:t>
            </w:r>
            <w:r>
              <w:rPr>
                <w:sz w:val="20"/>
              </w:rPr>
              <w:t>tvorba</w:t>
            </w:r>
          </w:p>
          <w:p w14:paraId="351BA8B8" w14:textId="77777777" w:rsidR="009D27E5" w:rsidRDefault="009D27E5" w:rsidP="00240274">
            <w:pPr>
              <w:pStyle w:val="TableParagraph"/>
              <w:spacing w:before="141"/>
              <w:ind w:left="69"/>
              <w:rPr>
                <w:sz w:val="20"/>
              </w:rPr>
            </w:pPr>
            <w:r>
              <w:rPr>
                <w:sz w:val="20"/>
              </w:rPr>
              <w:t>Různé</w:t>
            </w:r>
            <w:r>
              <w:rPr>
                <w:spacing w:val="-4"/>
                <w:sz w:val="20"/>
              </w:rPr>
              <w:t xml:space="preserve"> </w:t>
            </w:r>
            <w:r>
              <w:rPr>
                <w:sz w:val="20"/>
              </w:rPr>
              <w:t>výtvarné</w:t>
            </w:r>
            <w:r>
              <w:rPr>
                <w:spacing w:val="-3"/>
                <w:sz w:val="20"/>
              </w:rPr>
              <w:t xml:space="preserve"> </w:t>
            </w:r>
            <w:r>
              <w:rPr>
                <w:sz w:val="20"/>
              </w:rPr>
              <w:t>techniky</w:t>
            </w:r>
            <w:r>
              <w:rPr>
                <w:spacing w:val="-1"/>
                <w:sz w:val="20"/>
              </w:rPr>
              <w:t xml:space="preserve"> </w:t>
            </w:r>
            <w:r>
              <w:rPr>
                <w:sz w:val="20"/>
              </w:rPr>
              <w:t>a</w:t>
            </w:r>
            <w:r>
              <w:rPr>
                <w:spacing w:val="-2"/>
                <w:sz w:val="20"/>
              </w:rPr>
              <w:t xml:space="preserve"> </w:t>
            </w:r>
            <w:r>
              <w:rPr>
                <w:sz w:val="20"/>
              </w:rPr>
              <w:t>témata</w:t>
            </w:r>
          </w:p>
        </w:tc>
        <w:tc>
          <w:tcPr>
            <w:tcW w:w="1147" w:type="pct"/>
            <w:tcBorders>
              <w:top w:val="single" w:sz="4" w:space="0" w:color="000000"/>
              <w:left w:val="single" w:sz="4" w:space="0" w:color="000000"/>
              <w:bottom w:val="single" w:sz="4" w:space="0" w:color="000000"/>
              <w:right w:val="single" w:sz="4" w:space="0" w:color="000000"/>
            </w:tcBorders>
          </w:tcPr>
          <w:p w14:paraId="46B1A06B" w14:textId="77777777" w:rsidR="009D27E5" w:rsidRDefault="009D27E5" w:rsidP="00240274">
            <w:pPr>
              <w:pStyle w:val="TableParagraph"/>
              <w:ind w:left="68"/>
              <w:jc w:val="both"/>
              <w:rPr>
                <w:sz w:val="20"/>
              </w:rPr>
            </w:pPr>
            <w:r>
              <w:rPr>
                <w:b/>
                <w:sz w:val="20"/>
              </w:rPr>
              <w:t>Mediální výchova</w:t>
            </w:r>
            <w:r>
              <w:rPr>
                <w:sz w:val="20"/>
              </w:rPr>
              <w:t>: Mediální produkty a</w:t>
            </w:r>
            <w:r>
              <w:rPr>
                <w:spacing w:val="-43"/>
                <w:sz w:val="20"/>
              </w:rPr>
              <w:t xml:space="preserve"> </w:t>
            </w:r>
            <w:r>
              <w:rPr>
                <w:sz w:val="20"/>
              </w:rPr>
              <w:t>jejich významy (prolíná se učivem obou</w:t>
            </w:r>
            <w:r>
              <w:rPr>
                <w:spacing w:val="-43"/>
                <w:sz w:val="20"/>
              </w:rPr>
              <w:t xml:space="preserve"> </w:t>
            </w:r>
            <w:r>
              <w:rPr>
                <w:sz w:val="20"/>
              </w:rPr>
              <w:t>ročníků)</w:t>
            </w:r>
          </w:p>
        </w:tc>
      </w:tr>
      <w:tr w:rsidR="009D27E5" w14:paraId="2EE8FEF5" w14:textId="77777777" w:rsidTr="00960F9D">
        <w:trPr>
          <w:trHeight w:val="1531"/>
        </w:trPr>
        <w:tc>
          <w:tcPr>
            <w:tcW w:w="1647" w:type="pct"/>
            <w:tcBorders>
              <w:top w:val="single" w:sz="4" w:space="0" w:color="000000"/>
              <w:left w:val="single" w:sz="4" w:space="0" w:color="000000"/>
              <w:bottom w:val="single" w:sz="4" w:space="0" w:color="000000"/>
              <w:right w:val="single" w:sz="4" w:space="0" w:color="000000"/>
            </w:tcBorders>
            <w:hideMark/>
          </w:tcPr>
          <w:p w14:paraId="43726A29" w14:textId="77777777" w:rsidR="009D27E5" w:rsidRDefault="009D27E5" w:rsidP="00F4589E">
            <w:pPr>
              <w:pStyle w:val="TableParagraph"/>
              <w:numPr>
                <w:ilvl w:val="0"/>
                <w:numId w:val="337"/>
              </w:numPr>
              <w:tabs>
                <w:tab w:val="left" w:pos="250"/>
              </w:tabs>
              <w:spacing w:line="235" w:lineRule="auto"/>
              <w:rPr>
                <w:sz w:val="20"/>
              </w:rPr>
            </w:pPr>
            <w:r>
              <w:rPr>
                <w:sz w:val="20"/>
              </w:rPr>
              <w:t>posuzuje</w:t>
            </w:r>
            <w:r>
              <w:rPr>
                <w:spacing w:val="-4"/>
                <w:sz w:val="20"/>
              </w:rPr>
              <w:t xml:space="preserve"> </w:t>
            </w:r>
            <w:r>
              <w:rPr>
                <w:sz w:val="20"/>
              </w:rPr>
              <w:t>znalosti</w:t>
            </w:r>
            <w:r>
              <w:rPr>
                <w:spacing w:val="-3"/>
                <w:sz w:val="20"/>
              </w:rPr>
              <w:t xml:space="preserve"> </w:t>
            </w:r>
            <w:r>
              <w:rPr>
                <w:sz w:val="20"/>
              </w:rPr>
              <w:t>teorie</w:t>
            </w:r>
            <w:r>
              <w:rPr>
                <w:spacing w:val="-3"/>
                <w:sz w:val="20"/>
              </w:rPr>
              <w:t xml:space="preserve"> </w:t>
            </w:r>
            <w:r>
              <w:rPr>
                <w:sz w:val="20"/>
              </w:rPr>
              <w:t>uměleckých</w:t>
            </w:r>
            <w:r>
              <w:rPr>
                <w:spacing w:val="-3"/>
                <w:sz w:val="20"/>
              </w:rPr>
              <w:t xml:space="preserve"> </w:t>
            </w:r>
            <w:r>
              <w:rPr>
                <w:sz w:val="20"/>
              </w:rPr>
              <w:t>děl</w:t>
            </w:r>
            <w:r>
              <w:rPr>
                <w:spacing w:val="-3"/>
                <w:sz w:val="20"/>
              </w:rPr>
              <w:t xml:space="preserve"> </w:t>
            </w:r>
            <w:r>
              <w:rPr>
                <w:sz w:val="20"/>
              </w:rPr>
              <w:t>s možnostmi</w:t>
            </w:r>
            <w:r>
              <w:rPr>
                <w:spacing w:val="-42"/>
                <w:sz w:val="20"/>
              </w:rPr>
              <w:t xml:space="preserve"> </w:t>
            </w:r>
            <w:r>
              <w:rPr>
                <w:sz w:val="20"/>
              </w:rPr>
              <w:t>aplikace</w:t>
            </w:r>
            <w:r>
              <w:rPr>
                <w:spacing w:val="-3"/>
                <w:sz w:val="20"/>
              </w:rPr>
              <w:t xml:space="preserve"> </w:t>
            </w:r>
            <w:r>
              <w:rPr>
                <w:sz w:val="20"/>
              </w:rPr>
              <w:t>při</w:t>
            </w:r>
            <w:r>
              <w:rPr>
                <w:spacing w:val="-1"/>
                <w:sz w:val="20"/>
              </w:rPr>
              <w:t xml:space="preserve"> </w:t>
            </w:r>
            <w:r>
              <w:rPr>
                <w:sz w:val="20"/>
              </w:rPr>
              <w:t>vlastní</w:t>
            </w:r>
            <w:r>
              <w:rPr>
                <w:spacing w:val="-1"/>
                <w:sz w:val="20"/>
              </w:rPr>
              <w:t xml:space="preserve"> </w:t>
            </w:r>
            <w:r>
              <w:rPr>
                <w:sz w:val="20"/>
              </w:rPr>
              <w:t>práci, experimentuje</w:t>
            </w:r>
          </w:p>
          <w:p w14:paraId="175F7353" w14:textId="77777777" w:rsidR="009D27E5" w:rsidRDefault="009D27E5" w:rsidP="00F4589E">
            <w:pPr>
              <w:pStyle w:val="TableParagraph"/>
              <w:numPr>
                <w:ilvl w:val="0"/>
                <w:numId w:val="337"/>
              </w:numPr>
              <w:tabs>
                <w:tab w:val="left" w:pos="250"/>
              </w:tabs>
              <w:spacing w:before="145"/>
              <w:rPr>
                <w:sz w:val="20"/>
              </w:rPr>
            </w:pPr>
            <w:r>
              <w:rPr>
                <w:sz w:val="20"/>
              </w:rPr>
              <w:t>aplikuje znalosti z dějin umění, výtvarných technik a znalostí</w:t>
            </w:r>
            <w:r>
              <w:rPr>
                <w:spacing w:val="-43"/>
                <w:sz w:val="20"/>
              </w:rPr>
              <w:t xml:space="preserve"> </w:t>
            </w:r>
            <w:r>
              <w:rPr>
                <w:sz w:val="20"/>
              </w:rPr>
              <w:t>z</w:t>
            </w:r>
            <w:r>
              <w:rPr>
                <w:spacing w:val="-1"/>
                <w:sz w:val="20"/>
              </w:rPr>
              <w:t xml:space="preserve"> </w:t>
            </w:r>
            <w:r>
              <w:rPr>
                <w:sz w:val="20"/>
              </w:rPr>
              <w:t>běžné</w:t>
            </w:r>
            <w:r>
              <w:rPr>
                <w:spacing w:val="-2"/>
                <w:sz w:val="20"/>
              </w:rPr>
              <w:t xml:space="preserve"> </w:t>
            </w:r>
            <w:r>
              <w:rPr>
                <w:sz w:val="20"/>
              </w:rPr>
              <w:t>komunikace</w:t>
            </w:r>
            <w:r>
              <w:rPr>
                <w:spacing w:val="-2"/>
                <w:sz w:val="20"/>
              </w:rPr>
              <w:t xml:space="preserve"> </w:t>
            </w:r>
            <w:r>
              <w:rPr>
                <w:sz w:val="20"/>
              </w:rPr>
              <w:t>při</w:t>
            </w:r>
            <w:r>
              <w:rPr>
                <w:spacing w:val="-2"/>
                <w:sz w:val="20"/>
              </w:rPr>
              <w:t xml:space="preserve"> </w:t>
            </w:r>
            <w:r>
              <w:rPr>
                <w:sz w:val="20"/>
              </w:rPr>
              <w:t>vlastní</w:t>
            </w:r>
            <w:r>
              <w:rPr>
                <w:spacing w:val="-1"/>
                <w:sz w:val="20"/>
              </w:rPr>
              <w:t xml:space="preserve"> </w:t>
            </w:r>
            <w:r>
              <w:rPr>
                <w:sz w:val="20"/>
              </w:rPr>
              <w:t>tvorbě</w:t>
            </w:r>
            <w:r>
              <w:rPr>
                <w:spacing w:val="-1"/>
                <w:sz w:val="20"/>
              </w:rPr>
              <w:t xml:space="preserve"> </w:t>
            </w:r>
            <w:r>
              <w:rPr>
                <w:sz w:val="20"/>
              </w:rPr>
              <w:t>i</w:t>
            </w:r>
            <w:r>
              <w:rPr>
                <w:spacing w:val="1"/>
                <w:sz w:val="20"/>
              </w:rPr>
              <w:t xml:space="preserve"> </w:t>
            </w:r>
            <w:r>
              <w:rPr>
                <w:sz w:val="20"/>
              </w:rPr>
              <w:t>komunikaci</w:t>
            </w:r>
          </w:p>
          <w:p w14:paraId="43D7F51E" w14:textId="77777777" w:rsidR="009D27E5" w:rsidRDefault="009D27E5" w:rsidP="00240274">
            <w:pPr>
              <w:pStyle w:val="TableParagraph"/>
              <w:spacing w:line="243" w:lineRule="exact"/>
              <w:rPr>
                <w:sz w:val="20"/>
              </w:rPr>
            </w:pPr>
            <w:r>
              <w:rPr>
                <w:sz w:val="20"/>
              </w:rPr>
              <w:t>s</w:t>
            </w:r>
            <w:r>
              <w:rPr>
                <w:spacing w:val="-3"/>
                <w:sz w:val="20"/>
              </w:rPr>
              <w:t xml:space="preserve"> </w:t>
            </w:r>
            <w:r>
              <w:rPr>
                <w:sz w:val="20"/>
              </w:rPr>
              <w:t>aktuálním</w:t>
            </w:r>
            <w:r>
              <w:rPr>
                <w:spacing w:val="-3"/>
                <w:sz w:val="20"/>
              </w:rPr>
              <w:t xml:space="preserve"> </w:t>
            </w:r>
            <w:r>
              <w:rPr>
                <w:sz w:val="20"/>
              </w:rPr>
              <w:t>děním</w:t>
            </w:r>
            <w:r>
              <w:rPr>
                <w:spacing w:val="-1"/>
                <w:sz w:val="20"/>
              </w:rPr>
              <w:t xml:space="preserve"> </w:t>
            </w:r>
            <w:r>
              <w:rPr>
                <w:sz w:val="20"/>
              </w:rPr>
              <w:t>ve</w:t>
            </w:r>
            <w:r>
              <w:rPr>
                <w:spacing w:val="-3"/>
                <w:sz w:val="20"/>
              </w:rPr>
              <w:t xml:space="preserve"> </w:t>
            </w:r>
            <w:r>
              <w:rPr>
                <w:sz w:val="20"/>
              </w:rPr>
              <w:t>výtvarném</w:t>
            </w:r>
            <w:r>
              <w:rPr>
                <w:spacing w:val="1"/>
                <w:sz w:val="20"/>
              </w:rPr>
              <w:t xml:space="preserve"> </w:t>
            </w:r>
            <w:r>
              <w:rPr>
                <w:sz w:val="20"/>
              </w:rPr>
              <w:t>umění</w:t>
            </w:r>
          </w:p>
        </w:tc>
        <w:tc>
          <w:tcPr>
            <w:tcW w:w="2206" w:type="pct"/>
            <w:tcBorders>
              <w:top w:val="single" w:sz="4" w:space="0" w:color="000000"/>
              <w:left w:val="single" w:sz="4" w:space="0" w:color="000000"/>
              <w:bottom w:val="single" w:sz="4" w:space="0" w:color="000000"/>
              <w:right w:val="single" w:sz="4" w:space="0" w:color="000000"/>
            </w:tcBorders>
            <w:hideMark/>
          </w:tcPr>
          <w:p w14:paraId="4EE3620E" w14:textId="77777777" w:rsidR="009D27E5" w:rsidRDefault="009D27E5" w:rsidP="00240274">
            <w:pPr>
              <w:pStyle w:val="TableParagraph"/>
              <w:spacing w:line="239" w:lineRule="exact"/>
              <w:ind w:left="69"/>
              <w:rPr>
                <w:sz w:val="20"/>
              </w:rPr>
            </w:pPr>
            <w:r>
              <w:rPr>
                <w:sz w:val="20"/>
              </w:rPr>
              <w:t>Různé</w:t>
            </w:r>
            <w:r>
              <w:rPr>
                <w:spacing w:val="-4"/>
                <w:sz w:val="20"/>
              </w:rPr>
              <w:t xml:space="preserve"> </w:t>
            </w:r>
            <w:r>
              <w:rPr>
                <w:sz w:val="20"/>
              </w:rPr>
              <w:t>výtvarné</w:t>
            </w:r>
            <w:r>
              <w:rPr>
                <w:spacing w:val="-3"/>
                <w:sz w:val="20"/>
              </w:rPr>
              <w:t xml:space="preserve"> </w:t>
            </w:r>
            <w:r>
              <w:rPr>
                <w:sz w:val="20"/>
              </w:rPr>
              <w:t>techniky</w:t>
            </w:r>
            <w:r>
              <w:rPr>
                <w:spacing w:val="-1"/>
                <w:sz w:val="20"/>
              </w:rPr>
              <w:t xml:space="preserve"> </w:t>
            </w:r>
            <w:r>
              <w:rPr>
                <w:sz w:val="20"/>
              </w:rPr>
              <w:t>a</w:t>
            </w:r>
            <w:r>
              <w:rPr>
                <w:spacing w:val="-2"/>
                <w:sz w:val="20"/>
              </w:rPr>
              <w:t xml:space="preserve"> </w:t>
            </w:r>
            <w:r>
              <w:rPr>
                <w:sz w:val="20"/>
              </w:rPr>
              <w:t>témata</w:t>
            </w:r>
          </w:p>
          <w:p w14:paraId="04358AFB" w14:textId="77777777" w:rsidR="009D27E5" w:rsidRDefault="009D27E5" w:rsidP="00240274">
            <w:pPr>
              <w:pStyle w:val="TableParagraph"/>
              <w:spacing w:before="144" w:line="376" w:lineRule="auto"/>
              <w:ind w:left="69"/>
              <w:rPr>
                <w:sz w:val="20"/>
              </w:rPr>
            </w:pPr>
            <w:r>
              <w:rPr>
                <w:sz w:val="20"/>
              </w:rPr>
              <w:t>Dějiny</w:t>
            </w:r>
            <w:r>
              <w:rPr>
                <w:spacing w:val="-5"/>
                <w:sz w:val="20"/>
              </w:rPr>
              <w:t xml:space="preserve"> </w:t>
            </w:r>
            <w:r>
              <w:rPr>
                <w:sz w:val="20"/>
              </w:rPr>
              <w:t>umění</w:t>
            </w:r>
            <w:r>
              <w:rPr>
                <w:spacing w:val="-3"/>
                <w:sz w:val="20"/>
              </w:rPr>
              <w:t xml:space="preserve"> </w:t>
            </w:r>
            <w:r>
              <w:rPr>
                <w:sz w:val="20"/>
              </w:rPr>
              <w:t>–</w:t>
            </w:r>
            <w:r>
              <w:rPr>
                <w:spacing w:val="-5"/>
                <w:sz w:val="20"/>
              </w:rPr>
              <w:t xml:space="preserve"> </w:t>
            </w:r>
            <w:r>
              <w:rPr>
                <w:sz w:val="20"/>
              </w:rPr>
              <w:t>přednášky,</w:t>
            </w:r>
            <w:r>
              <w:rPr>
                <w:spacing w:val="-4"/>
                <w:sz w:val="20"/>
              </w:rPr>
              <w:t xml:space="preserve"> </w:t>
            </w:r>
            <w:r>
              <w:rPr>
                <w:sz w:val="20"/>
              </w:rPr>
              <w:t>besedy,</w:t>
            </w:r>
            <w:r>
              <w:rPr>
                <w:spacing w:val="-4"/>
                <w:sz w:val="20"/>
              </w:rPr>
              <w:t xml:space="preserve"> </w:t>
            </w:r>
            <w:r>
              <w:rPr>
                <w:sz w:val="20"/>
              </w:rPr>
              <w:t>prezentace</w:t>
            </w:r>
            <w:r>
              <w:rPr>
                <w:spacing w:val="-42"/>
                <w:sz w:val="20"/>
              </w:rPr>
              <w:t xml:space="preserve"> </w:t>
            </w:r>
            <w:r>
              <w:rPr>
                <w:sz w:val="20"/>
              </w:rPr>
              <w:t>Fotografie,</w:t>
            </w:r>
            <w:r>
              <w:rPr>
                <w:spacing w:val="-2"/>
                <w:sz w:val="20"/>
              </w:rPr>
              <w:t xml:space="preserve"> </w:t>
            </w:r>
            <w:r>
              <w:rPr>
                <w:sz w:val="20"/>
              </w:rPr>
              <w:t>fotogram,</w:t>
            </w:r>
            <w:r>
              <w:rPr>
                <w:spacing w:val="-2"/>
                <w:sz w:val="20"/>
              </w:rPr>
              <w:t xml:space="preserve"> </w:t>
            </w:r>
            <w:r>
              <w:rPr>
                <w:sz w:val="20"/>
              </w:rPr>
              <w:t>internet,</w:t>
            </w:r>
            <w:r>
              <w:rPr>
                <w:spacing w:val="-1"/>
                <w:sz w:val="20"/>
              </w:rPr>
              <w:t xml:space="preserve"> </w:t>
            </w:r>
            <w:r>
              <w:rPr>
                <w:sz w:val="20"/>
              </w:rPr>
              <w:t>video,</w:t>
            </w:r>
            <w:r>
              <w:rPr>
                <w:spacing w:val="-2"/>
                <w:sz w:val="20"/>
              </w:rPr>
              <w:t xml:space="preserve"> </w:t>
            </w:r>
            <w:r>
              <w:rPr>
                <w:sz w:val="20"/>
              </w:rPr>
              <w:t>film</w:t>
            </w:r>
          </w:p>
        </w:tc>
        <w:tc>
          <w:tcPr>
            <w:tcW w:w="1147" w:type="pct"/>
            <w:tcBorders>
              <w:top w:val="single" w:sz="4" w:space="0" w:color="000000"/>
              <w:left w:val="single" w:sz="4" w:space="0" w:color="000000"/>
              <w:bottom w:val="single" w:sz="4" w:space="0" w:color="000000"/>
              <w:right w:val="single" w:sz="4" w:space="0" w:color="000000"/>
            </w:tcBorders>
            <w:hideMark/>
          </w:tcPr>
          <w:p w14:paraId="15217523" w14:textId="77777777" w:rsidR="009D27E5" w:rsidRDefault="009D27E5" w:rsidP="00240274">
            <w:pPr>
              <w:pStyle w:val="TableParagraph"/>
              <w:spacing w:line="239" w:lineRule="exact"/>
              <w:ind w:left="68"/>
              <w:jc w:val="both"/>
              <w:rPr>
                <w:sz w:val="20"/>
              </w:rPr>
            </w:pPr>
            <w:r>
              <w:rPr>
                <w:b/>
                <w:sz w:val="20"/>
              </w:rPr>
              <w:t>Dějepis</w:t>
            </w:r>
            <w:r>
              <w:rPr>
                <w:b/>
                <w:spacing w:val="-4"/>
                <w:sz w:val="20"/>
              </w:rPr>
              <w:t xml:space="preserve"> </w:t>
            </w:r>
            <w:r>
              <w:rPr>
                <w:sz w:val="20"/>
              </w:rPr>
              <w:t>:</w:t>
            </w:r>
            <w:r>
              <w:rPr>
                <w:spacing w:val="-5"/>
                <w:sz w:val="20"/>
              </w:rPr>
              <w:t xml:space="preserve"> </w:t>
            </w:r>
            <w:r>
              <w:rPr>
                <w:sz w:val="20"/>
              </w:rPr>
              <w:t>dějinné</w:t>
            </w:r>
            <w:r>
              <w:rPr>
                <w:spacing w:val="-4"/>
                <w:sz w:val="20"/>
              </w:rPr>
              <w:t xml:space="preserve"> </w:t>
            </w:r>
            <w:r>
              <w:rPr>
                <w:sz w:val="20"/>
              </w:rPr>
              <w:t>souvislosti</w:t>
            </w:r>
          </w:p>
          <w:p w14:paraId="3F976ACD" w14:textId="77777777" w:rsidR="009D27E5" w:rsidRDefault="009D27E5" w:rsidP="00240274">
            <w:pPr>
              <w:pStyle w:val="TableParagraph"/>
              <w:ind w:left="68"/>
              <w:jc w:val="both"/>
              <w:rPr>
                <w:sz w:val="20"/>
              </w:rPr>
            </w:pPr>
            <w:r>
              <w:rPr>
                <w:sz w:val="20"/>
              </w:rPr>
              <w:t>ve výtvarném umění (připomenutí</w:t>
            </w:r>
            <w:r>
              <w:rPr>
                <w:spacing w:val="-43"/>
                <w:sz w:val="20"/>
              </w:rPr>
              <w:t xml:space="preserve"> </w:t>
            </w:r>
            <w:r>
              <w:rPr>
                <w:sz w:val="20"/>
              </w:rPr>
              <w:t>v souvislosti s vývojem výtvarného</w:t>
            </w:r>
            <w:r>
              <w:rPr>
                <w:spacing w:val="-44"/>
                <w:sz w:val="20"/>
              </w:rPr>
              <w:t xml:space="preserve"> </w:t>
            </w:r>
            <w:r>
              <w:rPr>
                <w:sz w:val="20"/>
              </w:rPr>
              <w:t>umění)</w:t>
            </w:r>
          </w:p>
        </w:tc>
      </w:tr>
      <w:tr w:rsidR="009D27E5" w14:paraId="7A9606BA" w14:textId="77777777" w:rsidTr="00960F9D">
        <w:trPr>
          <w:trHeight w:val="875"/>
        </w:trPr>
        <w:tc>
          <w:tcPr>
            <w:tcW w:w="1647" w:type="pct"/>
            <w:tcBorders>
              <w:top w:val="single" w:sz="4" w:space="0" w:color="000000"/>
              <w:left w:val="single" w:sz="4" w:space="0" w:color="000000"/>
              <w:bottom w:val="single" w:sz="4" w:space="0" w:color="000000"/>
              <w:right w:val="single" w:sz="4" w:space="0" w:color="000000"/>
            </w:tcBorders>
            <w:hideMark/>
          </w:tcPr>
          <w:p w14:paraId="3B89D798" w14:textId="77777777" w:rsidR="009D27E5" w:rsidRDefault="009D27E5" w:rsidP="00F4589E">
            <w:pPr>
              <w:pStyle w:val="TableParagraph"/>
              <w:numPr>
                <w:ilvl w:val="0"/>
                <w:numId w:val="338"/>
              </w:numPr>
              <w:tabs>
                <w:tab w:val="left" w:pos="250"/>
              </w:tabs>
              <w:spacing w:line="235" w:lineRule="auto"/>
              <w:rPr>
                <w:sz w:val="20"/>
              </w:rPr>
            </w:pPr>
            <w:r>
              <w:rPr>
                <w:sz w:val="20"/>
              </w:rPr>
              <w:t>porovnává</w:t>
            </w:r>
            <w:r>
              <w:rPr>
                <w:spacing w:val="-5"/>
                <w:sz w:val="20"/>
              </w:rPr>
              <w:t xml:space="preserve"> </w:t>
            </w:r>
            <w:r>
              <w:rPr>
                <w:sz w:val="20"/>
              </w:rPr>
              <w:t>působení</w:t>
            </w:r>
            <w:r>
              <w:rPr>
                <w:spacing w:val="-4"/>
                <w:sz w:val="20"/>
              </w:rPr>
              <w:t xml:space="preserve"> </w:t>
            </w:r>
            <w:r>
              <w:rPr>
                <w:sz w:val="20"/>
              </w:rPr>
              <w:t>uměleckých</w:t>
            </w:r>
            <w:r>
              <w:rPr>
                <w:spacing w:val="-5"/>
                <w:sz w:val="20"/>
              </w:rPr>
              <w:t xml:space="preserve"> </w:t>
            </w:r>
            <w:r>
              <w:rPr>
                <w:sz w:val="20"/>
              </w:rPr>
              <w:t>děl,</w:t>
            </w:r>
            <w:r>
              <w:rPr>
                <w:spacing w:val="-5"/>
                <w:sz w:val="20"/>
              </w:rPr>
              <w:t xml:space="preserve"> </w:t>
            </w:r>
            <w:r>
              <w:rPr>
                <w:sz w:val="20"/>
              </w:rPr>
              <w:t>jejich</w:t>
            </w:r>
            <w:r>
              <w:rPr>
                <w:spacing w:val="-4"/>
                <w:sz w:val="20"/>
              </w:rPr>
              <w:t xml:space="preserve"> </w:t>
            </w:r>
            <w:r>
              <w:rPr>
                <w:sz w:val="20"/>
              </w:rPr>
              <w:t>vnímání,</w:t>
            </w:r>
            <w:r>
              <w:rPr>
                <w:spacing w:val="-42"/>
                <w:sz w:val="20"/>
              </w:rPr>
              <w:t xml:space="preserve"> </w:t>
            </w:r>
            <w:r>
              <w:rPr>
                <w:sz w:val="20"/>
              </w:rPr>
              <w:t>ovlivnění</w:t>
            </w:r>
            <w:r>
              <w:rPr>
                <w:spacing w:val="-1"/>
                <w:sz w:val="20"/>
              </w:rPr>
              <w:t xml:space="preserve"> </w:t>
            </w:r>
            <w:r>
              <w:rPr>
                <w:sz w:val="20"/>
              </w:rPr>
              <w:t>a změny postojů</w:t>
            </w:r>
          </w:p>
        </w:tc>
        <w:tc>
          <w:tcPr>
            <w:tcW w:w="2206" w:type="pct"/>
            <w:tcBorders>
              <w:top w:val="single" w:sz="4" w:space="0" w:color="000000"/>
              <w:left w:val="single" w:sz="4" w:space="0" w:color="000000"/>
              <w:bottom w:val="single" w:sz="4" w:space="0" w:color="000000"/>
              <w:right w:val="single" w:sz="4" w:space="0" w:color="000000"/>
            </w:tcBorders>
            <w:hideMark/>
          </w:tcPr>
          <w:p w14:paraId="3220ACD9" w14:textId="77777777" w:rsidR="009D27E5" w:rsidRDefault="009D27E5" w:rsidP="00240274">
            <w:pPr>
              <w:pStyle w:val="TableParagraph"/>
              <w:spacing w:line="239" w:lineRule="exact"/>
              <w:ind w:left="59"/>
              <w:jc w:val="center"/>
              <w:rPr>
                <w:sz w:val="20"/>
              </w:rPr>
            </w:pPr>
            <w:r>
              <w:rPr>
                <w:sz w:val="20"/>
              </w:rPr>
              <w:t>Besedy,</w:t>
            </w:r>
            <w:r>
              <w:rPr>
                <w:spacing w:val="-4"/>
                <w:sz w:val="20"/>
              </w:rPr>
              <w:t xml:space="preserve"> </w:t>
            </w:r>
            <w:r>
              <w:rPr>
                <w:sz w:val="20"/>
              </w:rPr>
              <w:t>dialog,</w:t>
            </w:r>
            <w:r>
              <w:rPr>
                <w:spacing w:val="-3"/>
                <w:sz w:val="20"/>
              </w:rPr>
              <w:t xml:space="preserve"> </w:t>
            </w:r>
            <w:r>
              <w:rPr>
                <w:sz w:val="20"/>
              </w:rPr>
              <w:t>komunikace,</w:t>
            </w:r>
            <w:r>
              <w:rPr>
                <w:spacing w:val="-3"/>
                <w:sz w:val="20"/>
              </w:rPr>
              <w:t xml:space="preserve"> </w:t>
            </w:r>
            <w:r>
              <w:rPr>
                <w:sz w:val="20"/>
              </w:rPr>
              <w:t>pluralita</w:t>
            </w:r>
            <w:r>
              <w:rPr>
                <w:spacing w:val="-3"/>
                <w:sz w:val="20"/>
              </w:rPr>
              <w:t xml:space="preserve"> </w:t>
            </w:r>
            <w:r>
              <w:rPr>
                <w:sz w:val="20"/>
              </w:rPr>
              <w:t>názorů,</w:t>
            </w:r>
            <w:r>
              <w:rPr>
                <w:spacing w:val="-3"/>
                <w:sz w:val="20"/>
              </w:rPr>
              <w:t xml:space="preserve"> </w:t>
            </w:r>
            <w:r>
              <w:rPr>
                <w:sz w:val="20"/>
              </w:rPr>
              <w:t>obhajoby</w:t>
            </w:r>
            <w:r>
              <w:rPr>
                <w:spacing w:val="-5"/>
                <w:sz w:val="20"/>
              </w:rPr>
              <w:t xml:space="preserve"> </w:t>
            </w:r>
            <w:r>
              <w:rPr>
                <w:sz w:val="20"/>
              </w:rPr>
              <w:t>postojů</w:t>
            </w:r>
          </w:p>
        </w:tc>
        <w:tc>
          <w:tcPr>
            <w:tcW w:w="1147" w:type="pct"/>
            <w:tcBorders>
              <w:top w:val="single" w:sz="4" w:space="0" w:color="000000"/>
              <w:left w:val="single" w:sz="4" w:space="0" w:color="000000"/>
              <w:bottom w:val="single" w:sz="4" w:space="0" w:color="000000"/>
              <w:right w:val="single" w:sz="4" w:space="0" w:color="000000"/>
            </w:tcBorders>
            <w:hideMark/>
          </w:tcPr>
          <w:p w14:paraId="2A93D760" w14:textId="77777777" w:rsidR="009D27E5" w:rsidRDefault="009D27E5" w:rsidP="00240274">
            <w:pPr>
              <w:pStyle w:val="TableParagraph"/>
              <w:spacing w:line="235" w:lineRule="auto"/>
              <w:ind w:left="68"/>
              <w:rPr>
                <w:sz w:val="20"/>
              </w:rPr>
            </w:pPr>
            <w:r>
              <w:rPr>
                <w:b/>
                <w:sz w:val="20"/>
              </w:rPr>
              <w:t>Osobnostní a sociální výchova</w:t>
            </w:r>
            <w:r>
              <w:rPr>
                <w:sz w:val="20"/>
              </w:rPr>
              <w:t>: Sociální</w:t>
            </w:r>
            <w:r>
              <w:rPr>
                <w:spacing w:val="-44"/>
                <w:sz w:val="20"/>
              </w:rPr>
              <w:t xml:space="preserve"> </w:t>
            </w:r>
            <w:r>
              <w:rPr>
                <w:sz w:val="20"/>
              </w:rPr>
              <w:t>komunikace</w:t>
            </w:r>
            <w:r>
              <w:rPr>
                <w:spacing w:val="-4"/>
                <w:sz w:val="20"/>
              </w:rPr>
              <w:t xml:space="preserve"> </w:t>
            </w:r>
            <w:r>
              <w:rPr>
                <w:sz w:val="20"/>
              </w:rPr>
              <w:t>(prolíná</w:t>
            </w:r>
            <w:r>
              <w:rPr>
                <w:spacing w:val="-1"/>
                <w:sz w:val="20"/>
              </w:rPr>
              <w:t xml:space="preserve"> </w:t>
            </w:r>
            <w:r>
              <w:rPr>
                <w:sz w:val="20"/>
              </w:rPr>
              <w:t>se</w:t>
            </w:r>
            <w:r>
              <w:rPr>
                <w:spacing w:val="-3"/>
                <w:sz w:val="20"/>
              </w:rPr>
              <w:t xml:space="preserve"> </w:t>
            </w:r>
            <w:r>
              <w:rPr>
                <w:sz w:val="20"/>
              </w:rPr>
              <w:t>učivem</w:t>
            </w:r>
            <w:r>
              <w:rPr>
                <w:spacing w:val="-3"/>
                <w:sz w:val="20"/>
              </w:rPr>
              <w:t xml:space="preserve"> </w:t>
            </w:r>
            <w:r>
              <w:rPr>
                <w:sz w:val="20"/>
              </w:rPr>
              <w:t>obou</w:t>
            </w:r>
          </w:p>
          <w:p w14:paraId="04BA4FDA" w14:textId="77777777" w:rsidR="009D27E5" w:rsidRDefault="009D27E5" w:rsidP="00240274">
            <w:pPr>
              <w:pStyle w:val="TableParagraph"/>
              <w:ind w:left="68"/>
              <w:rPr>
                <w:sz w:val="20"/>
              </w:rPr>
            </w:pPr>
            <w:r>
              <w:rPr>
                <w:sz w:val="20"/>
              </w:rPr>
              <w:t>ročníků)</w:t>
            </w:r>
          </w:p>
        </w:tc>
      </w:tr>
      <w:tr w:rsidR="009D27E5" w14:paraId="28E127B2" w14:textId="77777777" w:rsidTr="00960F9D">
        <w:trPr>
          <w:trHeight w:val="3218"/>
        </w:trPr>
        <w:tc>
          <w:tcPr>
            <w:tcW w:w="1647" w:type="pct"/>
            <w:tcBorders>
              <w:top w:val="single" w:sz="4" w:space="0" w:color="000000"/>
              <w:left w:val="single" w:sz="4" w:space="0" w:color="000000"/>
              <w:bottom w:val="single" w:sz="4" w:space="0" w:color="000000"/>
              <w:right w:val="single" w:sz="4" w:space="0" w:color="000000"/>
            </w:tcBorders>
            <w:hideMark/>
          </w:tcPr>
          <w:p w14:paraId="688D1809" w14:textId="77777777" w:rsidR="009D27E5" w:rsidRDefault="009D27E5" w:rsidP="00F4589E">
            <w:pPr>
              <w:pStyle w:val="TableParagraph"/>
              <w:numPr>
                <w:ilvl w:val="0"/>
                <w:numId w:val="339"/>
              </w:numPr>
              <w:tabs>
                <w:tab w:val="left" w:pos="250"/>
              </w:tabs>
              <w:spacing w:line="235" w:lineRule="auto"/>
              <w:rPr>
                <w:sz w:val="20"/>
              </w:rPr>
            </w:pPr>
            <w:r>
              <w:rPr>
                <w:sz w:val="20"/>
              </w:rPr>
              <w:t>vytváří</w:t>
            </w:r>
            <w:r>
              <w:rPr>
                <w:spacing w:val="-3"/>
                <w:sz w:val="20"/>
              </w:rPr>
              <w:t xml:space="preserve"> </w:t>
            </w:r>
            <w:r>
              <w:rPr>
                <w:sz w:val="20"/>
              </w:rPr>
              <w:t>si</w:t>
            </w:r>
            <w:r>
              <w:rPr>
                <w:spacing w:val="-3"/>
                <w:sz w:val="20"/>
              </w:rPr>
              <w:t xml:space="preserve"> </w:t>
            </w:r>
            <w:r>
              <w:rPr>
                <w:sz w:val="20"/>
              </w:rPr>
              <w:t>přehled</w:t>
            </w:r>
            <w:r>
              <w:rPr>
                <w:spacing w:val="-2"/>
                <w:sz w:val="20"/>
              </w:rPr>
              <w:t xml:space="preserve"> </w:t>
            </w:r>
            <w:r>
              <w:rPr>
                <w:sz w:val="20"/>
              </w:rPr>
              <w:t>o</w:t>
            </w:r>
            <w:r>
              <w:rPr>
                <w:spacing w:val="-3"/>
                <w:sz w:val="20"/>
              </w:rPr>
              <w:t xml:space="preserve"> </w:t>
            </w:r>
            <w:r>
              <w:rPr>
                <w:sz w:val="20"/>
              </w:rPr>
              <w:t>vizuálně</w:t>
            </w:r>
            <w:r>
              <w:rPr>
                <w:spacing w:val="-3"/>
                <w:sz w:val="20"/>
              </w:rPr>
              <w:t xml:space="preserve"> </w:t>
            </w:r>
            <w:r>
              <w:rPr>
                <w:sz w:val="20"/>
              </w:rPr>
              <w:t>obrazných</w:t>
            </w:r>
            <w:r>
              <w:rPr>
                <w:spacing w:val="-3"/>
                <w:sz w:val="20"/>
              </w:rPr>
              <w:t xml:space="preserve"> </w:t>
            </w:r>
            <w:r>
              <w:rPr>
                <w:sz w:val="20"/>
              </w:rPr>
              <w:t>vyjádřeních</w:t>
            </w:r>
            <w:r>
              <w:rPr>
                <w:spacing w:val="-42"/>
                <w:sz w:val="20"/>
              </w:rPr>
              <w:t xml:space="preserve"> </w:t>
            </w:r>
            <w:r>
              <w:rPr>
                <w:sz w:val="20"/>
              </w:rPr>
              <w:t>jednotlivých</w:t>
            </w:r>
            <w:r>
              <w:rPr>
                <w:spacing w:val="-1"/>
                <w:sz w:val="20"/>
              </w:rPr>
              <w:t xml:space="preserve"> </w:t>
            </w:r>
            <w:r>
              <w:rPr>
                <w:sz w:val="20"/>
              </w:rPr>
              <w:t>etap dějin</w:t>
            </w:r>
            <w:r>
              <w:rPr>
                <w:spacing w:val="-1"/>
                <w:sz w:val="20"/>
              </w:rPr>
              <w:t xml:space="preserve"> </w:t>
            </w:r>
            <w:r>
              <w:rPr>
                <w:sz w:val="20"/>
              </w:rPr>
              <w:t>umění</w:t>
            </w:r>
          </w:p>
          <w:p w14:paraId="07E004E3" w14:textId="77777777" w:rsidR="009D27E5" w:rsidRDefault="009D27E5" w:rsidP="00F4589E">
            <w:pPr>
              <w:pStyle w:val="TableParagraph"/>
              <w:numPr>
                <w:ilvl w:val="0"/>
                <w:numId w:val="339"/>
              </w:numPr>
              <w:tabs>
                <w:tab w:val="left" w:pos="250"/>
              </w:tabs>
              <w:spacing w:before="145"/>
              <w:rPr>
                <w:sz w:val="20"/>
              </w:rPr>
            </w:pPr>
            <w:r>
              <w:rPr>
                <w:sz w:val="20"/>
              </w:rPr>
              <w:t>rozlišuje</w:t>
            </w:r>
            <w:r>
              <w:rPr>
                <w:spacing w:val="-4"/>
                <w:sz w:val="20"/>
              </w:rPr>
              <w:t xml:space="preserve"> </w:t>
            </w:r>
            <w:r>
              <w:rPr>
                <w:sz w:val="20"/>
              </w:rPr>
              <w:t>umělecké</w:t>
            </w:r>
            <w:r>
              <w:rPr>
                <w:spacing w:val="-4"/>
                <w:sz w:val="20"/>
              </w:rPr>
              <w:t xml:space="preserve"> </w:t>
            </w:r>
            <w:r>
              <w:rPr>
                <w:sz w:val="20"/>
              </w:rPr>
              <w:t>slohy</w:t>
            </w:r>
            <w:r>
              <w:rPr>
                <w:spacing w:val="-3"/>
                <w:sz w:val="20"/>
              </w:rPr>
              <w:t xml:space="preserve"> </w:t>
            </w:r>
            <w:r>
              <w:rPr>
                <w:sz w:val="20"/>
              </w:rPr>
              <w:t>a</w:t>
            </w:r>
            <w:r>
              <w:rPr>
                <w:spacing w:val="-2"/>
                <w:sz w:val="20"/>
              </w:rPr>
              <w:t xml:space="preserve"> </w:t>
            </w:r>
            <w:r>
              <w:rPr>
                <w:sz w:val="20"/>
              </w:rPr>
              <w:t>směry</w:t>
            </w:r>
            <w:r>
              <w:rPr>
                <w:spacing w:val="-3"/>
                <w:sz w:val="20"/>
              </w:rPr>
              <w:t xml:space="preserve"> </w:t>
            </w:r>
            <w:r>
              <w:rPr>
                <w:sz w:val="20"/>
              </w:rPr>
              <w:t>zejména</w:t>
            </w:r>
            <w:r>
              <w:rPr>
                <w:spacing w:val="-3"/>
                <w:sz w:val="20"/>
              </w:rPr>
              <w:t xml:space="preserve"> </w:t>
            </w:r>
            <w:r>
              <w:rPr>
                <w:sz w:val="20"/>
              </w:rPr>
              <w:t>od</w:t>
            </w:r>
            <w:r>
              <w:rPr>
                <w:spacing w:val="-3"/>
                <w:sz w:val="20"/>
              </w:rPr>
              <w:t xml:space="preserve"> </w:t>
            </w:r>
            <w:r>
              <w:rPr>
                <w:sz w:val="20"/>
              </w:rPr>
              <w:t>konce</w:t>
            </w:r>
            <w:r>
              <w:rPr>
                <w:spacing w:val="-42"/>
                <w:sz w:val="20"/>
              </w:rPr>
              <w:t xml:space="preserve"> </w:t>
            </w:r>
            <w:r>
              <w:rPr>
                <w:sz w:val="20"/>
              </w:rPr>
              <w:t>19.století</w:t>
            </w:r>
            <w:r>
              <w:rPr>
                <w:spacing w:val="-1"/>
                <w:sz w:val="20"/>
              </w:rPr>
              <w:t xml:space="preserve"> </w:t>
            </w:r>
            <w:r>
              <w:rPr>
                <w:sz w:val="20"/>
              </w:rPr>
              <w:t>do současnosti</w:t>
            </w:r>
          </w:p>
          <w:p w14:paraId="3828365B" w14:textId="77777777" w:rsidR="009D27E5" w:rsidRDefault="009D27E5" w:rsidP="00F4589E">
            <w:pPr>
              <w:pStyle w:val="TableParagraph"/>
              <w:numPr>
                <w:ilvl w:val="0"/>
                <w:numId w:val="339"/>
              </w:numPr>
              <w:tabs>
                <w:tab w:val="left" w:pos="250"/>
              </w:tabs>
              <w:spacing w:before="144"/>
              <w:ind w:hanging="181"/>
              <w:rPr>
                <w:sz w:val="20"/>
              </w:rPr>
            </w:pPr>
            <w:r>
              <w:rPr>
                <w:sz w:val="20"/>
              </w:rPr>
              <w:t>zdůvodní</w:t>
            </w:r>
            <w:r>
              <w:rPr>
                <w:spacing w:val="-4"/>
                <w:sz w:val="20"/>
              </w:rPr>
              <w:t xml:space="preserve"> </w:t>
            </w:r>
            <w:r>
              <w:rPr>
                <w:sz w:val="20"/>
              </w:rPr>
              <w:t>vliv</w:t>
            </w:r>
            <w:r>
              <w:rPr>
                <w:spacing w:val="-2"/>
                <w:sz w:val="20"/>
              </w:rPr>
              <w:t xml:space="preserve"> </w:t>
            </w:r>
            <w:r>
              <w:rPr>
                <w:sz w:val="20"/>
              </w:rPr>
              <w:t>společenských</w:t>
            </w:r>
            <w:r>
              <w:rPr>
                <w:spacing w:val="-3"/>
                <w:sz w:val="20"/>
              </w:rPr>
              <w:t xml:space="preserve"> </w:t>
            </w:r>
            <w:r>
              <w:rPr>
                <w:sz w:val="20"/>
              </w:rPr>
              <w:t>změn</w:t>
            </w:r>
            <w:r>
              <w:rPr>
                <w:spacing w:val="-3"/>
                <w:sz w:val="20"/>
              </w:rPr>
              <w:t xml:space="preserve"> </w:t>
            </w:r>
            <w:r>
              <w:rPr>
                <w:sz w:val="20"/>
              </w:rPr>
              <w:t>na</w:t>
            </w:r>
            <w:r>
              <w:rPr>
                <w:spacing w:val="-3"/>
                <w:sz w:val="20"/>
              </w:rPr>
              <w:t xml:space="preserve"> </w:t>
            </w:r>
            <w:r>
              <w:rPr>
                <w:sz w:val="20"/>
              </w:rPr>
              <w:t>umění</w:t>
            </w:r>
          </w:p>
          <w:p w14:paraId="79BA1C3E" w14:textId="77777777" w:rsidR="009D27E5" w:rsidRDefault="009D27E5" w:rsidP="00F4589E">
            <w:pPr>
              <w:pStyle w:val="TableParagraph"/>
              <w:numPr>
                <w:ilvl w:val="0"/>
                <w:numId w:val="339"/>
              </w:numPr>
              <w:tabs>
                <w:tab w:val="left" w:pos="250"/>
              </w:tabs>
              <w:spacing w:before="145"/>
              <w:rPr>
                <w:sz w:val="20"/>
              </w:rPr>
            </w:pPr>
            <w:r>
              <w:rPr>
                <w:sz w:val="20"/>
              </w:rPr>
              <w:t>posoudí</w:t>
            </w:r>
            <w:r>
              <w:rPr>
                <w:spacing w:val="-5"/>
                <w:sz w:val="20"/>
              </w:rPr>
              <w:t xml:space="preserve"> </w:t>
            </w:r>
            <w:r>
              <w:rPr>
                <w:sz w:val="20"/>
              </w:rPr>
              <w:t>vliv</w:t>
            </w:r>
            <w:r>
              <w:rPr>
                <w:spacing w:val="-6"/>
                <w:sz w:val="20"/>
              </w:rPr>
              <w:t xml:space="preserve"> </w:t>
            </w:r>
            <w:r>
              <w:rPr>
                <w:sz w:val="20"/>
              </w:rPr>
              <w:t>uměleckých</w:t>
            </w:r>
            <w:r>
              <w:rPr>
                <w:spacing w:val="-5"/>
                <w:sz w:val="20"/>
              </w:rPr>
              <w:t xml:space="preserve"> </w:t>
            </w:r>
            <w:r>
              <w:rPr>
                <w:sz w:val="20"/>
              </w:rPr>
              <w:t>vyjadřovacích</w:t>
            </w:r>
            <w:r>
              <w:rPr>
                <w:spacing w:val="-4"/>
                <w:sz w:val="20"/>
              </w:rPr>
              <w:t xml:space="preserve"> </w:t>
            </w:r>
            <w:r>
              <w:rPr>
                <w:sz w:val="20"/>
              </w:rPr>
              <w:t>prostředků</w:t>
            </w:r>
            <w:r>
              <w:rPr>
                <w:spacing w:val="-42"/>
                <w:sz w:val="20"/>
              </w:rPr>
              <w:t xml:space="preserve"> </w:t>
            </w:r>
            <w:r>
              <w:rPr>
                <w:sz w:val="20"/>
              </w:rPr>
              <w:t>výtvarného</w:t>
            </w:r>
            <w:r>
              <w:rPr>
                <w:spacing w:val="-1"/>
                <w:sz w:val="20"/>
              </w:rPr>
              <w:t xml:space="preserve"> </w:t>
            </w:r>
            <w:r>
              <w:rPr>
                <w:sz w:val="20"/>
              </w:rPr>
              <w:t>umění na</w:t>
            </w:r>
            <w:r>
              <w:rPr>
                <w:spacing w:val="-1"/>
                <w:sz w:val="20"/>
              </w:rPr>
              <w:t xml:space="preserve"> </w:t>
            </w:r>
            <w:r>
              <w:rPr>
                <w:sz w:val="20"/>
              </w:rPr>
              <w:t>současnost</w:t>
            </w:r>
          </w:p>
        </w:tc>
        <w:tc>
          <w:tcPr>
            <w:tcW w:w="2206" w:type="pct"/>
            <w:tcBorders>
              <w:top w:val="single" w:sz="4" w:space="0" w:color="000000"/>
              <w:left w:val="single" w:sz="4" w:space="0" w:color="000000"/>
              <w:bottom w:val="single" w:sz="4" w:space="0" w:color="000000"/>
              <w:right w:val="single" w:sz="4" w:space="0" w:color="000000"/>
            </w:tcBorders>
            <w:hideMark/>
          </w:tcPr>
          <w:p w14:paraId="73DA78E5" w14:textId="77777777" w:rsidR="009D27E5" w:rsidRDefault="009D27E5" w:rsidP="00240274">
            <w:pPr>
              <w:pStyle w:val="TableParagraph"/>
              <w:spacing w:line="239" w:lineRule="exact"/>
              <w:ind w:left="69"/>
              <w:rPr>
                <w:sz w:val="20"/>
              </w:rPr>
            </w:pPr>
            <w:r>
              <w:rPr>
                <w:sz w:val="20"/>
              </w:rPr>
              <w:t>Dějiny</w:t>
            </w:r>
            <w:r>
              <w:rPr>
                <w:spacing w:val="-5"/>
                <w:sz w:val="20"/>
              </w:rPr>
              <w:t xml:space="preserve"> </w:t>
            </w:r>
            <w:r>
              <w:rPr>
                <w:sz w:val="20"/>
              </w:rPr>
              <w:t>umění</w:t>
            </w:r>
          </w:p>
          <w:p w14:paraId="1F5CEB7E" w14:textId="77777777" w:rsidR="009D27E5" w:rsidRDefault="009D27E5" w:rsidP="00240274">
            <w:pPr>
              <w:pStyle w:val="TableParagraph"/>
              <w:spacing w:before="144"/>
              <w:ind w:left="69"/>
              <w:rPr>
                <w:sz w:val="20"/>
              </w:rPr>
            </w:pPr>
            <w:r>
              <w:rPr>
                <w:sz w:val="20"/>
              </w:rPr>
              <w:t>Směry</w:t>
            </w:r>
            <w:r>
              <w:rPr>
                <w:spacing w:val="-4"/>
                <w:sz w:val="20"/>
              </w:rPr>
              <w:t xml:space="preserve"> </w:t>
            </w:r>
            <w:r>
              <w:rPr>
                <w:sz w:val="20"/>
              </w:rPr>
              <w:t>2.</w:t>
            </w:r>
            <w:r>
              <w:rPr>
                <w:spacing w:val="-4"/>
                <w:sz w:val="20"/>
              </w:rPr>
              <w:t xml:space="preserve"> </w:t>
            </w:r>
            <w:r>
              <w:rPr>
                <w:sz w:val="20"/>
              </w:rPr>
              <w:t>pol.19.</w:t>
            </w:r>
            <w:r>
              <w:rPr>
                <w:spacing w:val="-2"/>
                <w:sz w:val="20"/>
              </w:rPr>
              <w:t xml:space="preserve"> </w:t>
            </w:r>
            <w:r>
              <w:rPr>
                <w:sz w:val="20"/>
              </w:rPr>
              <w:t>století,</w:t>
            </w:r>
            <w:r>
              <w:rPr>
                <w:spacing w:val="-3"/>
                <w:sz w:val="20"/>
              </w:rPr>
              <w:t xml:space="preserve"> </w:t>
            </w:r>
            <w:r>
              <w:rPr>
                <w:sz w:val="20"/>
              </w:rPr>
              <w:t>přelomu</w:t>
            </w:r>
            <w:r>
              <w:rPr>
                <w:spacing w:val="-4"/>
                <w:sz w:val="20"/>
              </w:rPr>
              <w:t xml:space="preserve"> </w:t>
            </w:r>
            <w:r>
              <w:rPr>
                <w:sz w:val="20"/>
              </w:rPr>
              <w:t>století,</w:t>
            </w:r>
            <w:r>
              <w:rPr>
                <w:spacing w:val="-4"/>
                <w:sz w:val="20"/>
              </w:rPr>
              <w:t xml:space="preserve"> </w:t>
            </w:r>
            <w:r>
              <w:rPr>
                <w:sz w:val="20"/>
              </w:rPr>
              <w:t>20.</w:t>
            </w:r>
            <w:r>
              <w:rPr>
                <w:spacing w:val="-2"/>
                <w:sz w:val="20"/>
              </w:rPr>
              <w:t xml:space="preserve"> </w:t>
            </w:r>
            <w:r>
              <w:rPr>
                <w:sz w:val="20"/>
              </w:rPr>
              <w:t>století</w:t>
            </w:r>
            <w:r>
              <w:rPr>
                <w:spacing w:val="-3"/>
                <w:sz w:val="20"/>
              </w:rPr>
              <w:t xml:space="preserve"> </w:t>
            </w:r>
            <w:r>
              <w:rPr>
                <w:sz w:val="20"/>
              </w:rPr>
              <w:t>až</w:t>
            </w:r>
            <w:r>
              <w:rPr>
                <w:spacing w:val="-43"/>
                <w:sz w:val="20"/>
              </w:rPr>
              <w:t xml:space="preserve"> </w:t>
            </w:r>
            <w:r>
              <w:rPr>
                <w:sz w:val="20"/>
              </w:rPr>
              <w:t>do</w:t>
            </w:r>
            <w:r>
              <w:rPr>
                <w:spacing w:val="-2"/>
                <w:sz w:val="20"/>
              </w:rPr>
              <w:t xml:space="preserve"> </w:t>
            </w:r>
            <w:r>
              <w:rPr>
                <w:sz w:val="20"/>
              </w:rPr>
              <w:t>současnosti</w:t>
            </w:r>
            <w:r>
              <w:rPr>
                <w:spacing w:val="-1"/>
                <w:sz w:val="20"/>
              </w:rPr>
              <w:t xml:space="preserve"> </w:t>
            </w:r>
            <w:r>
              <w:rPr>
                <w:sz w:val="20"/>
              </w:rPr>
              <w:t>(</w:t>
            </w:r>
            <w:r>
              <w:rPr>
                <w:spacing w:val="-2"/>
                <w:sz w:val="20"/>
              </w:rPr>
              <w:t xml:space="preserve"> </w:t>
            </w:r>
            <w:r>
              <w:rPr>
                <w:sz w:val="20"/>
              </w:rPr>
              <w:t>od</w:t>
            </w:r>
            <w:r>
              <w:rPr>
                <w:spacing w:val="-1"/>
                <w:sz w:val="20"/>
              </w:rPr>
              <w:t xml:space="preserve"> </w:t>
            </w:r>
            <w:r>
              <w:rPr>
                <w:sz w:val="20"/>
              </w:rPr>
              <w:t>realismu</w:t>
            </w:r>
            <w:r>
              <w:rPr>
                <w:spacing w:val="-1"/>
                <w:sz w:val="20"/>
              </w:rPr>
              <w:t xml:space="preserve"> </w:t>
            </w:r>
            <w:r>
              <w:rPr>
                <w:sz w:val="20"/>
              </w:rPr>
              <w:t>k</w:t>
            </w:r>
            <w:r>
              <w:rPr>
                <w:spacing w:val="5"/>
                <w:sz w:val="20"/>
              </w:rPr>
              <w:t xml:space="preserve"> </w:t>
            </w:r>
            <w:r>
              <w:rPr>
                <w:sz w:val="20"/>
              </w:rPr>
              <w:t>postmoderně)</w:t>
            </w:r>
          </w:p>
          <w:p w14:paraId="4AC315D1" w14:textId="77777777" w:rsidR="009D27E5" w:rsidRDefault="009D27E5" w:rsidP="00240274">
            <w:pPr>
              <w:pStyle w:val="TableParagraph"/>
              <w:spacing w:before="143"/>
              <w:ind w:left="69"/>
              <w:rPr>
                <w:sz w:val="20"/>
              </w:rPr>
            </w:pPr>
            <w:r>
              <w:rPr>
                <w:sz w:val="20"/>
              </w:rPr>
              <w:t>Dějiny umění – odraz společenských problémů v umění 19. - 20.</w:t>
            </w:r>
            <w:r>
              <w:rPr>
                <w:spacing w:val="-44"/>
                <w:sz w:val="20"/>
              </w:rPr>
              <w:t xml:space="preserve"> </w:t>
            </w:r>
            <w:r>
              <w:rPr>
                <w:sz w:val="20"/>
              </w:rPr>
              <w:t>století</w:t>
            </w:r>
          </w:p>
          <w:p w14:paraId="3928D2FC" w14:textId="77777777" w:rsidR="009D27E5" w:rsidRDefault="009D27E5" w:rsidP="00240274">
            <w:pPr>
              <w:pStyle w:val="TableParagraph"/>
              <w:spacing w:before="146"/>
              <w:ind w:left="69"/>
              <w:rPr>
                <w:sz w:val="20"/>
              </w:rPr>
            </w:pPr>
            <w:r>
              <w:rPr>
                <w:sz w:val="20"/>
              </w:rPr>
              <w:t>Odraz</w:t>
            </w:r>
            <w:r>
              <w:rPr>
                <w:spacing w:val="-3"/>
                <w:sz w:val="20"/>
              </w:rPr>
              <w:t xml:space="preserve"> </w:t>
            </w:r>
            <w:r>
              <w:rPr>
                <w:sz w:val="20"/>
              </w:rPr>
              <w:t>směrů</w:t>
            </w:r>
            <w:r>
              <w:rPr>
                <w:spacing w:val="1"/>
                <w:sz w:val="20"/>
              </w:rPr>
              <w:t xml:space="preserve"> </w:t>
            </w:r>
            <w:r>
              <w:rPr>
                <w:sz w:val="20"/>
              </w:rPr>
              <w:t>výtvarného</w:t>
            </w:r>
            <w:r>
              <w:rPr>
                <w:spacing w:val="-2"/>
                <w:sz w:val="20"/>
              </w:rPr>
              <w:t xml:space="preserve"> </w:t>
            </w:r>
            <w:r>
              <w:rPr>
                <w:sz w:val="20"/>
              </w:rPr>
              <w:t>umění</w:t>
            </w:r>
            <w:r>
              <w:rPr>
                <w:spacing w:val="-3"/>
                <w:sz w:val="20"/>
              </w:rPr>
              <w:t xml:space="preserve"> </w:t>
            </w:r>
            <w:r>
              <w:rPr>
                <w:sz w:val="20"/>
              </w:rPr>
              <w:t>19.</w:t>
            </w:r>
            <w:r>
              <w:rPr>
                <w:spacing w:val="1"/>
                <w:sz w:val="20"/>
              </w:rPr>
              <w:t xml:space="preserve"> </w:t>
            </w:r>
            <w:r>
              <w:rPr>
                <w:sz w:val="20"/>
              </w:rPr>
              <w:t>-</w:t>
            </w:r>
            <w:r>
              <w:rPr>
                <w:spacing w:val="-3"/>
                <w:sz w:val="20"/>
              </w:rPr>
              <w:t xml:space="preserve"> </w:t>
            </w:r>
            <w:r>
              <w:rPr>
                <w:sz w:val="20"/>
              </w:rPr>
              <w:t>20.</w:t>
            </w:r>
            <w:r>
              <w:rPr>
                <w:spacing w:val="-4"/>
                <w:sz w:val="20"/>
              </w:rPr>
              <w:t xml:space="preserve"> </w:t>
            </w:r>
            <w:r>
              <w:rPr>
                <w:sz w:val="20"/>
              </w:rPr>
              <w:t>století</w:t>
            </w:r>
            <w:r>
              <w:rPr>
                <w:spacing w:val="-2"/>
                <w:sz w:val="20"/>
              </w:rPr>
              <w:t xml:space="preserve"> </w:t>
            </w:r>
            <w:r>
              <w:rPr>
                <w:sz w:val="20"/>
              </w:rPr>
              <w:t>v současnosti</w:t>
            </w:r>
          </w:p>
        </w:tc>
        <w:tc>
          <w:tcPr>
            <w:tcW w:w="1147" w:type="pct"/>
            <w:tcBorders>
              <w:top w:val="single" w:sz="4" w:space="0" w:color="000000"/>
              <w:left w:val="single" w:sz="4" w:space="0" w:color="000000"/>
              <w:bottom w:val="single" w:sz="4" w:space="0" w:color="000000"/>
              <w:right w:val="single" w:sz="4" w:space="0" w:color="000000"/>
            </w:tcBorders>
            <w:hideMark/>
          </w:tcPr>
          <w:p w14:paraId="6E32E223" w14:textId="402677D7" w:rsidR="009D27E5" w:rsidRDefault="00960F9D" w:rsidP="00240274">
            <w:pPr>
              <w:pStyle w:val="TableParagraph"/>
              <w:ind w:left="68"/>
              <w:rPr>
                <w:sz w:val="20"/>
              </w:rPr>
            </w:pPr>
            <w:r>
              <w:rPr>
                <w:b/>
                <w:sz w:val="20"/>
              </w:rPr>
              <w:t>Dějepis:</w:t>
            </w:r>
            <w:r w:rsidR="009D27E5">
              <w:rPr>
                <w:sz w:val="20"/>
              </w:rPr>
              <w:t xml:space="preserve"> souvislost historie a dějinných</w:t>
            </w:r>
            <w:r w:rsidR="009D27E5">
              <w:rPr>
                <w:spacing w:val="1"/>
                <w:sz w:val="20"/>
              </w:rPr>
              <w:t xml:space="preserve"> </w:t>
            </w:r>
            <w:r w:rsidR="009D27E5">
              <w:rPr>
                <w:sz w:val="20"/>
              </w:rPr>
              <w:t>událostí</w:t>
            </w:r>
            <w:r w:rsidR="009D27E5">
              <w:rPr>
                <w:spacing w:val="-4"/>
                <w:sz w:val="20"/>
              </w:rPr>
              <w:t xml:space="preserve"> </w:t>
            </w:r>
            <w:r w:rsidR="009D27E5">
              <w:rPr>
                <w:sz w:val="20"/>
              </w:rPr>
              <w:t>s</w:t>
            </w:r>
            <w:r w:rsidR="009D27E5">
              <w:rPr>
                <w:spacing w:val="-4"/>
                <w:sz w:val="20"/>
              </w:rPr>
              <w:t xml:space="preserve"> </w:t>
            </w:r>
            <w:r w:rsidR="009D27E5">
              <w:rPr>
                <w:sz w:val="20"/>
              </w:rPr>
              <w:t>vývojem</w:t>
            </w:r>
            <w:r w:rsidR="009D27E5">
              <w:rPr>
                <w:spacing w:val="-2"/>
                <w:sz w:val="20"/>
              </w:rPr>
              <w:t xml:space="preserve"> </w:t>
            </w:r>
            <w:r w:rsidR="009D27E5">
              <w:rPr>
                <w:sz w:val="20"/>
              </w:rPr>
              <w:t>ve</w:t>
            </w:r>
            <w:r w:rsidR="009D27E5">
              <w:rPr>
                <w:spacing w:val="-1"/>
                <w:sz w:val="20"/>
              </w:rPr>
              <w:t xml:space="preserve"> </w:t>
            </w:r>
            <w:r w:rsidR="009D27E5">
              <w:rPr>
                <w:sz w:val="20"/>
              </w:rPr>
              <w:t>výtvarném</w:t>
            </w:r>
            <w:r w:rsidR="009D27E5">
              <w:rPr>
                <w:spacing w:val="-4"/>
                <w:sz w:val="20"/>
              </w:rPr>
              <w:t xml:space="preserve"> </w:t>
            </w:r>
            <w:r w:rsidR="009D27E5">
              <w:rPr>
                <w:sz w:val="20"/>
              </w:rPr>
              <w:t>umění;</w:t>
            </w:r>
            <w:r w:rsidR="009D27E5">
              <w:rPr>
                <w:spacing w:val="-42"/>
                <w:sz w:val="20"/>
              </w:rPr>
              <w:t xml:space="preserve"> </w:t>
            </w:r>
            <w:r w:rsidR="009D27E5">
              <w:rPr>
                <w:sz w:val="20"/>
              </w:rPr>
              <w:t>vývojové mezníky společnosti 19. a 20.</w:t>
            </w:r>
            <w:r w:rsidR="009D27E5">
              <w:rPr>
                <w:spacing w:val="1"/>
                <w:sz w:val="20"/>
              </w:rPr>
              <w:t xml:space="preserve"> </w:t>
            </w:r>
            <w:r w:rsidR="009D27E5">
              <w:rPr>
                <w:sz w:val="20"/>
              </w:rPr>
              <w:t>století</w:t>
            </w:r>
            <w:r w:rsidR="009D27E5">
              <w:rPr>
                <w:spacing w:val="-1"/>
                <w:sz w:val="20"/>
              </w:rPr>
              <w:t xml:space="preserve"> </w:t>
            </w:r>
            <w:r w:rsidR="009D27E5">
              <w:rPr>
                <w:sz w:val="20"/>
              </w:rPr>
              <w:t>a</w:t>
            </w:r>
            <w:r w:rsidR="009D27E5">
              <w:rPr>
                <w:spacing w:val="-1"/>
                <w:sz w:val="20"/>
              </w:rPr>
              <w:t xml:space="preserve"> </w:t>
            </w:r>
            <w:r w:rsidR="009D27E5">
              <w:rPr>
                <w:sz w:val="20"/>
              </w:rPr>
              <w:t>souvislosti</w:t>
            </w:r>
            <w:r w:rsidR="009D27E5">
              <w:rPr>
                <w:spacing w:val="2"/>
                <w:sz w:val="20"/>
              </w:rPr>
              <w:t xml:space="preserve"> </w:t>
            </w:r>
            <w:r w:rsidR="009D27E5">
              <w:rPr>
                <w:sz w:val="20"/>
              </w:rPr>
              <w:t>s</w:t>
            </w:r>
            <w:r w:rsidR="009D27E5">
              <w:rPr>
                <w:spacing w:val="-1"/>
                <w:sz w:val="20"/>
              </w:rPr>
              <w:t xml:space="preserve"> </w:t>
            </w:r>
            <w:r w:rsidR="009D27E5">
              <w:rPr>
                <w:sz w:val="20"/>
              </w:rPr>
              <w:t>rozvojem</w:t>
            </w:r>
          </w:p>
          <w:p w14:paraId="311A5BB1" w14:textId="77777777" w:rsidR="009D27E5" w:rsidRDefault="009D27E5" w:rsidP="00240274">
            <w:pPr>
              <w:pStyle w:val="TableParagraph"/>
              <w:ind w:left="68"/>
              <w:rPr>
                <w:sz w:val="20"/>
              </w:rPr>
            </w:pPr>
            <w:r>
              <w:rPr>
                <w:sz w:val="20"/>
              </w:rPr>
              <w:t>výtvarného umění; vliv společenských</w:t>
            </w:r>
            <w:r>
              <w:rPr>
                <w:spacing w:val="1"/>
                <w:sz w:val="20"/>
              </w:rPr>
              <w:t xml:space="preserve"> </w:t>
            </w:r>
            <w:r>
              <w:rPr>
                <w:sz w:val="20"/>
              </w:rPr>
              <w:t>změn na umění; odraz současných</w:t>
            </w:r>
            <w:r>
              <w:rPr>
                <w:spacing w:val="1"/>
                <w:sz w:val="20"/>
              </w:rPr>
              <w:t xml:space="preserve"> </w:t>
            </w:r>
            <w:r>
              <w:rPr>
                <w:sz w:val="20"/>
              </w:rPr>
              <w:t>společenských</w:t>
            </w:r>
            <w:r>
              <w:rPr>
                <w:spacing w:val="-5"/>
                <w:sz w:val="20"/>
              </w:rPr>
              <w:t xml:space="preserve"> </w:t>
            </w:r>
            <w:r>
              <w:rPr>
                <w:sz w:val="20"/>
              </w:rPr>
              <w:t>problémů</w:t>
            </w:r>
            <w:r>
              <w:rPr>
                <w:spacing w:val="-5"/>
                <w:sz w:val="20"/>
              </w:rPr>
              <w:t xml:space="preserve"> </w:t>
            </w:r>
            <w:r>
              <w:rPr>
                <w:sz w:val="20"/>
              </w:rPr>
              <w:t>ve</w:t>
            </w:r>
            <w:r>
              <w:rPr>
                <w:spacing w:val="-4"/>
                <w:sz w:val="20"/>
              </w:rPr>
              <w:t xml:space="preserve"> </w:t>
            </w:r>
            <w:r>
              <w:rPr>
                <w:sz w:val="20"/>
              </w:rPr>
              <w:t>výtvarném</w:t>
            </w:r>
            <w:r>
              <w:rPr>
                <w:spacing w:val="-42"/>
                <w:sz w:val="20"/>
              </w:rPr>
              <w:t xml:space="preserve"> </w:t>
            </w:r>
            <w:r>
              <w:rPr>
                <w:sz w:val="20"/>
              </w:rPr>
              <w:t>umění</w:t>
            </w:r>
          </w:p>
          <w:p w14:paraId="5B3C5C42" w14:textId="77777777" w:rsidR="009D27E5" w:rsidRDefault="009D27E5" w:rsidP="00240274">
            <w:pPr>
              <w:pStyle w:val="TableParagraph"/>
              <w:spacing w:before="140"/>
              <w:ind w:left="68"/>
              <w:rPr>
                <w:b/>
                <w:sz w:val="20"/>
              </w:rPr>
            </w:pPr>
            <w:r>
              <w:rPr>
                <w:b/>
                <w:sz w:val="20"/>
              </w:rPr>
              <w:t>Výchova</w:t>
            </w:r>
            <w:r>
              <w:rPr>
                <w:b/>
                <w:spacing w:val="-4"/>
                <w:sz w:val="20"/>
              </w:rPr>
              <w:t xml:space="preserve"> </w:t>
            </w:r>
            <w:r>
              <w:rPr>
                <w:b/>
                <w:sz w:val="20"/>
              </w:rPr>
              <w:t>k</w:t>
            </w:r>
            <w:r>
              <w:rPr>
                <w:b/>
                <w:spacing w:val="-1"/>
                <w:sz w:val="20"/>
              </w:rPr>
              <w:t xml:space="preserve"> </w:t>
            </w:r>
            <w:r>
              <w:rPr>
                <w:b/>
                <w:sz w:val="20"/>
              </w:rPr>
              <w:t>myšlení</w:t>
            </w:r>
            <w:r>
              <w:rPr>
                <w:b/>
                <w:spacing w:val="-5"/>
                <w:sz w:val="20"/>
              </w:rPr>
              <w:t xml:space="preserve"> </w:t>
            </w:r>
            <w:r>
              <w:rPr>
                <w:b/>
                <w:sz w:val="20"/>
              </w:rPr>
              <w:t>v</w:t>
            </w:r>
            <w:r>
              <w:rPr>
                <w:b/>
                <w:spacing w:val="-2"/>
                <w:sz w:val="20"/>
              </w:rPr>
              <w:t xml:space="preserve"> </w:t>
            </w:r>
            <w:r>
              <w:rPr>
                <w:b/>
                <w:sz w:val="20"/>
              </w:rPr>
              <w:t>evropských</w:t>
            </w:r>
          </w:p>
          <w:p w14:paraId="35AC2A57" w14:textId="77777777" w:rsidR="009D27E5" w:rsidRDefault="009D27E5" w:rsidP="00240274">
            <w:pPr>
              <w:pStyle w:val="TableParagraph"/>
              <w:ind w:left="68"/>
              <w:rPr>
                <w:sz w:val="20"/>
              </w:rPr>
            </w:pPr>
            <w:r>
              <w:rPr>
                <w:b/>
                <w:sz w:val="20"/>
              </w:rPr>
              <w:t>a</w:t>
            </w:r>
            <w:r>
              <w:rPr>
                <w:b/>
                <w:spacing w:val="-4"/>
                <w:sz w:val="20"/>
              </w:rPr>
              <w:t xml:space="preserve"> </w:t>
            </w:r>
            <w:r>
              <w:rPr>
                <w:b/>
                <w:sz w:val="20"/>
              </w:rPr>
              <w:t>globálních</w:t>
            </w:r>
            <w:r>
              <w:rPr>
                <w:b/>
                <w:spacing w:val="-4"/>
                <w:sz w:val="20"/>
              </w:rPr>
              <w:t xml:space="preserve"> </w:t>
            </w:r>
            <w:r>
              <w:rPr>
                <w:b/>
                <w:sz w:val="20"/>
              </w:rPr>
              <w:t>souvislostech</w:t>
            </w:r>
            <w:r>
              <w:rPr>
                <w:sz w:val="20"/>
              </w:rPr>
              <w:t>:</w:t>
            </w:r>
            <w:r>
              <w:rPr>
                <w:spacing w:val="-5"/>
                <w:sz w:val="20"/>
              </w:rPr>
              <w:t xml:space="preserve"> </w:t>
            </w:r>
            <w:r>
              <w:rPr>
                <w:sz w:val="20"/>
              </w:rPr>
              <w:t>Globalizační</w:t>
            </w:r>
            <w:r>
              <w:rPr>
                <w:spacing w:val="-42"/>
                <w:sz w:val="20"/>
              </w:rPr>
              <w:t xml:space="preserve"> </w:t>
            </w:r>
            <w:r>
              <w:rPr>
                <w:sz w:val="20"/>
              </w:rPr>
              <w:t>a rozvojové procesy (prolíná se učivem</w:t>
            </w:r>
            <w:r>
              <w:rPr>
                <w:spacing w:val="1"/>
                <w:sz w:val="20"/>
              </w:rPr>
              <w:t xml:space="preserve"> </w:t>
            </w:r>
            <w:r>
              <w:rPr>
                <w:sz w:val="20"/>
              </w:rPr>
              <w:t>obou</w:t>
            </w:r>
            <w:r>
              <w:rPr>
                <w:spacing w:val="-1"/>
                <w:sz w:val="20"/>
              </w:rPr>
              <w:t xml:space="preserve"> </w:t>
            </w:r>
            <w:r>
              <w:rPr>
                <w:sz w:val="20"/>
              </w:rPr>
              <w:t>ročníků)</w:t>
            </w:r>
          </w:p>
        </w:tc>
      </w:tr>
    </w:tbl>
    <w:p w14:paraId="272A9FDA" w14:textId="77777777" w:rsidR="00960F9D" w:rsidRDefault="00960F9D" w:rsidP="00240274">
      <w:pPr>
        <w:spacing w:line="240" w:lineRule="auto"/>
        <w:jc w:val="left"/>
        <w:rPr>
          <w:bdr w:val="nil"/>
        </w:rPr>
      </w:pPr>
      <w:r>
        <w:rPr>
          <w:bdr w:val="nil"/>
        </w:rPr>
        <w:br w:type="page"/>
      </w:r>
    </w:p>
    <w:p w14:paraId="744DFBD6" w14:textId="77777777" w:rsidR="00FE1AE4" w:rsidRPr="00461CD9" w:rsidRDefault="00C52909" w:rsidP="00F4589E">
      <w:pPr>
        <w:pStyle w:val="Nadpis2"/>
        <w:numPr>
          <w:ilvl w:val="1"/>
          <w:numId w:val="378"/>
        </w:numPr>
        <w:ind w:left="578" w:hanging="578"/>
        <w:rPr>
          <w:bdr w:val="nil"/>
        </w:rPr>
      </w:pPr>
      <w:bookmarkStart w:id="52" w:name="_Toc115708746"/>
      <w:r w:rsidRPr="00461CD9">
        <w:rPr>
          <w:bdr w:val="nil"/>
        </w:rPr>
        <w:lastRenderedPageBreak/>
        <w:t>Tělesná výchova</w:t>
      </w:r>
      <w:bookmarkEnd w:id="52"/>
      <w:r w:rsidRPr="00461CD9">
        <w:rPr>
          <w:bdr w:val="nil"/>
        </w:rPr>
        <w:t> </w:t>
      </w:r>
    </w:p>
    <w:tbl>
      <w:tblPr>
        <w:tblStyle w:val="TabulkaP1"/>
        <w:tblW w:w="3000" w:type="pct"/>
        <w:tblCellMar>
          <w:left w:w="15" w:type="dxa"/>
          <w:right w:w="15" w:type="dxa"/>
        </w:tblCellMar>
        <w:tblLook w:val="04A0" w:firstRow="1" w:lastRow="0" w:firstColumn="1" w:lastColumn="0" w:noHBand="0" w:noVBand="1"/>
      </w:tblPr>
      <w:tblGrid>
        <w:gridCol w:w="1284"/>
        <w:gridCol w:w="1284"/>
        <w:gridCol w:w="1284"/>
        <w:gridCol w:w="1284"/>
        <w:gridCol w:w="1136"/>
      </w:tblGrid>
      <w:tr w:rsidR="00FE1AE4" w:rsidRPr="00461CD9" w14:paraId="75CCB186"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EC32EBC" w14:textId="77777777" w:rsidR="00FE1AE4" w:rsidRPr="00461CD9" w:rsidRDefault="00C52909" w:rsidP="00240274">
            <w:pPr>
              <w:shd w:val="clear" w:color="auto" w:fill="9CC2E5"/>
              <w:spacing w:line="240" w:lineRule="auto"/>
              <w:jc w:val="center"/>
              <w:rPr>
                <w:bdr w:val="nil"/>
              </w:rPr>
            </w:pPr>
            <w:r w:rsidRPr="00461CD9">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0E4D503" w14:textId="77777777" w:rsidR="00FE1AE4" w:rsidRPr="00461CD9" w:rsidRDefault="00C52909" w:rsidP="00240274">
            <w:pPr>
              <w:shd w:val="clear" w:color="auto" w:fill="9CC2E5"/>
              <w:spacing w:line="240" w:lineRule="auto"/>
              <w:jc w:val="center"/>
              <w:rPr>
                <w:bdr w:val="nil"/>
              </w:rPr>
            </w:pPr>
            <w:r w:rsidRPr="00461CD9">
              <w:rPr>
                <w:rFonts w:ascii="Calibri" w:eastAsia="Calibri" w:hAnsi="Calibri" w:cs="Calibri"/>
                <w:b/>
                <w:bCs/>
                <w:bdr w:val="nil"/>
              </w:rPr>
              <w:t>Celkem</w:t>
            </w:r>
          </w:p>
        </w:tc>
      </w:tr>
      <w:tr w:rsidR="00FE1AE4" w:rsidRPr="00461CD9" w14:paraId="1FED1AA4"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8C34EED" w14:textId="77777777" w:rsidR="00FE1AE4" w:rsidRPr="00461CD9" w:rsidRDefault="00C52909" w:rsidP="00240274">
            <w:pPr>
              <w:keepNext/>
              <w:shd w:val="clear" w:color="auto" w:fill="DEEAF6"/>
              <w:spacing w:line="240" w:lineRule="auto"/>
              <w:jc w:val="center"/>
              <w:rPr>
                <w:bdr w:val="nil"/>
              </w:rPr>
            </w:pPr>
            <w:r w:rsidRPr="00461CD9">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7B7ADA5" w14:textId="77777777" w:rsidR="00FE1AE4" w:rsidRPr="00461CD9" w:rsidRDefault="00C52909" w:rsidP="00240274">
            <w:pPr>
              <w:keepNext/>
              <w:shd w:val="clear" w:color="auto" w:fill="DEEAF6"/>
              <w:spacing w:line="240" w:lineRule="auto"/>
              <w:jc w:val="center"/>
              <w:rPr>
                <w:bdr w:val="nil"/>
              </w:rPr>
            </w:pPr>
            <w:r w:rsidRPr="00461CD9">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C8D5AB9" w14:textId="77777777" w:rsidR="00FE1AE4" w:rsidRPr="00461CD9" w:rsidRDefault="00C52909" w:rsidP="00240274">
            <w:pPr>
              <w:keepNext/>
              <w:shd w:val="clear" w:color="auto" w:fill="DEEAF6"/>
              <w:spacing w:line="240" w:lineRule="auto"/>
              <w:jc w:val="center"/>
              <w:rPr>
                <w:bdr w:val="nil"/>
              </w:rPr>
            </w:pPr>
            <w:r w:rsidRPr="00461CD9">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5DE457F" w14:textId="77777777" w:rsidR="00FE1AE4" w:rsidRPr="00461CD9" w:rsidRDefault="00C52909" w:rsidP="00240274">
            <w:pPr>
              <w:keepNext/>
              <w:shd w:val="clear" w:color="auto" w:fill="DEEAF6"/>
              <w:spacing w:line="240" w:lineRule="auto"/>
              <w:jc w:val="center"/>
              <w:rPr>
                <w:bdr w:val="nil"/>
              </w:rPr>
            </w:pPr>
            <w:r w:rsidRPr="00461CD9">
              <w:rPr>
                <w:rFonts w:ascii="Calibri" w:eastAsia="Calibri" w:hAnsi="Calibri" w:cs="Calibri"/>
                <w:bdr w:val="nil"/>
              </w:rPr>
              <w:t>4. ročník</w:t>
            </w:r>
          </w:p>
        </w:tc>
        <w:tc>
          <w:tcPr>
            <w:tcW w:w="0" w:type="auto"/>
            <w:vMerge/>
            <w:tcBorders>
              <w:top w:val="inset" w:sz="6" w:space="0" w:color="808080"/>
              <w:left w:val="inset" w:sz="6" w:space="0" w:color="808080"/>
              <w:bottom w:val="inset" w:sz="6" w:space="0" w:color="808080"/>
              <w:right w:val="inset" w:sz="6" w:space="0" w:color="808080"/>
            </w:tcBorders>
          </w:tcPr>
          <w:p w14:paraId="7B1CEE41" w14:textId="77777777" w:rsidR="00FE1AE4" w:rsidRPr="00461CD9" w:rsidRDefault="00FE1AE4" w:rsidP="00240274"/>
        </w:tc>
      </w:tr>
      <w:tr w:rsidR="00FE1AE4" w:rsidRPr="00461CD9" w14:paraId="38D5F6BE"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23D620" w14:textId="77777777" w:rsidR="00FE1AE4" w:rsidRPr="00461CD9" w:rsidRDefault="00C52909" w:rsidP="00240274">
            <w:pPr>
              <w:keepNext/>
              <w:spacing w:line="240" w:lineRule="auto"/>
              <w:jc w:val="center"/>
              <w:rPr>
                <w:bdr w:val="nil"/>
              </w:rPr>
            </w:pPr>
            <w:r w:rsidRPr="00461CD9">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DA6D95" w14:textId="77777777" w:rsidR="00FE1AE4" w:rsidRPr="00461CD9" w:rsidRDefault="00C52909" w:rsidP="00240274">
            <w:pPr>
              <w:keepNext/>
              <w:spacing w:line="240" w:lineRule="auto"/>
              <w:jc w:val="center"/>
              <w:rPr>
                <w:bdr w:val="nil"/>
              </w:rPr>
            </w:pPr>
            <w:r w:rsidRPr="00461CD9">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AAAC71" w14:textId="77777777" w:rsidR="00FE1AE4" w:rsidRPr="00461CD9" w:rsidRDefault="00C52909" w:rsidP="00240274">
            <w:pPr>
              <w:keepNext/>
              <w:spacing w:line="240" w:lineRule="auto"/>
              <w:jc w:val="center"/>
              <w:rPr>
                <w:bdr w:val="nil"/>
              </w:rPr>
            </w:pPr>
            <w:r w:rsidRPr="00461CD9">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A6578B" w14:textId="77777777" w:rsidR="00FE1AE4" w:rsidRPr="00461CD9" w:rsidRDefault="00C52909" w:rsidP="00240274">
            <w:pPr>
              <w:keepNext/>
              <w:spacing w:line="240" w:lineRule="auto"/>
              <w:jc w:val="center"/>
              <w:rPr>
                <w:bdr w:val="nil"/>
              </w:rPr>
            </w:pPr>
            <w:r w:rsidRPr="00461CD9">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79704C" w14:textId="77777777" w:rsidR="00FE1AE4" w:rsidRPr="00461CD9" w:rsidRDefault="00C52909" w:rsidP="00240274">
            <w:pPr>
              <w:keepNext/>
              <w:spacing w:line="240" w:lineRule="auto"/>
              <w:jc w:val="center"/>
              <w:rPr>
                <w:bdr w:val="nil"/>
              </w:rPr>
            </w:pPr>
            <w:r w:rsidRPr="00461CD9">
              <w:rPr>
                <w:rFonts w:ascii="Calibri" w:eastAsia="Calibri" w:hAnsi="Calibri" w:cs="Calibri"/>
                <w:bdr w:val="nil"/>
              </w:rPr>
              <w:t>8</w:t>
            </w:r>
          </w:p>
        </w:tc>
      </w:tr>
      <w:tr w:rsidR="00FE1AE4" w:rsidRPr="00461CD9" w14:paraId="2870BBC8"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67966B" w14:textId="77777777" w:rsidR="00FE1AE4" w:rsidRPr="00461CD9" w:rsidRDefault="00C52909" w:rsidP="00240274">
            <w:pPr>
              <w:spacing w:line="240" w:lineRule="auto"/>
              <w:jc w:val="center"/>
              <w:rPr>
                <w:bdr w:val="nil"/>
              </w:rPr>
            </w:pPr>
            <w:r w:rsidRPr="00461CD9">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022D9C" w14:textId="77777777" w:rsidR="00FE1AE4" w:rsidRPr="00461CD9" w:rsidRDefault="00C52909" w:rsidP="00240274">
            <w:pPr>
              <w:spacing w:line="240" w:lineRule="auto"/>
              <w:jc w:val="center"/>
              <w:rPr>
                <w:bdr w:val="nil"/>
              </w:rPr>
            </w:pPr>
            <w:r w:rsidRPr="00461CD9">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9C8FFD" w14:textId="77777777" w:rsidR="00FE1AE4" w:rsidRPr="00461CD9" w:rsidRDefault="00C52909" w:rsidP="00240274">
            <w:pPr>
              <w:spacing w:line="240" w:lineRule="auto"/>
              <w:jc w:val="center"/>
              <w:rPr>
                <w:bdr w:val="nil"/>
              </w:rPr>
            </w:pPr>
            <w:r w:rsidRPr="00461CD9">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4CC056" w14:textId="77777777" w:rsidR="00FE1AE4" w:rsidRPr="00461CD9" w:rsidRDefault="00C52909" w:rsidP="00240274">
            <w:pPr>
              <w:spacing w:line="240" w:lineRule="auto"/>
              <w:jc w:val="center"/>
              <w:rPr>
                <w:bdr w:val="nil"/>
              </w:rPr>
            </w:pPr>
            <w:r w:rsidRPr="00461CD9">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7BA4DE" w14:textId="77777777" w:rsidR="00FE1AE4" w:rsidRPr="00461CD9" w:rsidRDefault="00FE1AE4" w:rsidP="00240274"/>
        </w:tc>
      </w:tr>
    </w:tbl>
    <w:p w14:paraId="07E0A70D" w14:textId="77777777" w:rsidR="00FE1AE4" w:rsidRPr="00461CD9" w:rsidRDefault="00C52909" w:rsidP="00240274">
      <w:pPr>
        <w:rPr>
          <w:bdr w:val="nil"/>
        </w:rPr>
      </w:pPr>
      <w:r w:rsidRPr="00461CD9">
        <w:rPr>
          <w:bdr w:val="nil"/>
        </w:rPr>
        <w:t>   </w:t>
      </w:r>
    </w:p>
    <w:tbl>
      <w:tblPr>
        <w:tblStyle w:val="TabulkaP2"/>
        <w:tblW w:w="5000" w:type="pct"/>
        <w:tblCellMar>
          <w:left w:w="15" w:type="dxa"/>
          <w:right w:w="15" w:type="dxa"/>
        </w:tblCellMar>
        <w:tblLook w:val="04A0" w:firstRow="1" w:lastRow="0" w:firstColumn="1" w:lastColumn="0" w:noHBand="0" w:noVBand="1"/>
      </w:tblPr>
      <w:tblGrid>
        <w:gridCol w:w="3094"/>
        <w:gridCol w:w="7360"/>
      </w:tblGrid>
      <w:tr w:rsidR="00FE1AE4" w:rsidRPr="00461CD9" w14:paraId="782EA380" w14:textId="77777777" w:rsidTr="008641CF">
        <w:trPr>
          <w:cnfStyle w:val="100000000000" w:firstRow="1" w:lastRow="0" w:firstColumn="0" w:lastColumn="0" w:oddVBand="0" w:evenVBand="0" w:oddHBand="0" w:evenHBand="0" w:firstRowFirstColumn="0" w:firstRowLastColumn="0" w:lastRowFirstColumn="0" w:lastRowLastColumn="0"/>
          <w:trHeight w:val="275"/>
          <w:tblHeader/>
        </w:trPr>
        <w:tc>
          <w:tcPr>
            <w:tcW w:w="148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0754476" w14:textId="77777777" w:rsidR="00FE1AE4" w:rsidRPr="00461CD9" w:rsidRDefault="00C52909" w:rsidP="00240274">
            <w:pPr>
              <w:shd w:val="clear" w:color="auto" w:fill="9CC2E5"/>
              <w:spacing w:line="240" w:lineRule="auto"/>
              <w:jc w:val="left"/>
              <w:rPr>
                <w:bdr w:val="nil"/>
              </w:rPr>
            </w:pPr>
            <w:r w:rsidRPr="00461CD9">
              <w:rPr>
                <w:rFonts w:ascii="Calibri" w:eastAsia="Calibri" w:hAnsi="Calibri" w:cs="Calibri"/>
                <w:bdr w:val="nil"/>
              </w:rPr>
              <w:t>Název předmětu</w:t>
            </w:r>
          </w:p>
        </w:tc>
        <w:tc>
          <w:tcPr>
            <w:tcW w:w="352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DD0392F" w14:textId="77777777" w:rsidR="00FE1AE4" w:rsidRPr="00461CD9" w:rsidRDefault="00C52909" w:rsidP="00240274">
            <w:pPr>
              <w:shd w:val="clear" w:color="auto" w:fill="9CC2E5"/>
              <w:spacing w:line="240" w:lineRule="auto"/>
              <w:jc w:val="center"/>
              <w:rPr>
                <w:bdr w:val="nil"/>
              </w:rPr>
            </w:pPr>
            <w:r w:rsidRPr="00461CD9">
              <w:rPr>
                <w:rFonts w:ascii="Calibri" w:eastAsia="Calibri" w:hAnsi="Calibri" w:cs="Calibri"/>
                <w:bdr w:val="nil"/>
              </w:rPr>
              <w:t>Tělesná výchova</w:t>
            </w:r>
          </w:p>
        </w:tc>
      </w:tr>
      <w:tr w:rsidR="00FE1AE4" w:rsidRPr="00461CD9" w14:paraId="1160E6DE" w14:textId="77777777" w:rsidTr="008641CF">
        <w:trPr>
          <w:trHeight w:val="275"/>
        </w:trPr>
        <w:tc>
          <w:tcPr>
            <w:tcW w:w="148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0436721" w14:textId="77777777" w:rsidR="00FE1AE4" w:rsidRPr="00461CD9" w:rsidRDefault="00C52909" w:rsidP="00240274">
            <w:pPr>
              <w:shd w:val="clear" w:color="auto" w:fill="DEEAF6"/>
              <w:spacing w:line="240" w:lineRule="auto"/>
              <w:jc w:val="left"/>
              <w:rPr>
                <w:bdr w:val="nil"/>
              </w:rPr>
            </w:pPr>
            <w:r w:rsidRPr="00461CD9">
              <w:rPr>
                <w:rFonts w:ascii="Calibri" w:eastAsia="Calibri" w:hAnsi="Calibri" w:cs="Calibri"/>
                <w:bdr w:val="nil"/>
              </w:rPr>
              <w:t>Oblast</w:t>
            </w:r>
          </w:p>
        </w:tc>
        <w:tc>
          <w:tcPr>
            <w:tcW w:w="352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D819C2" w14:textId="77777777" w:rsidR="00FE1AE4" w:rsidRPr="00461CD9" w:rsidRDefault="00C52909" w:rsidP="00240274">
            <w:pPr>
              <w:spacing w:line="240" w:lineRule="auto"/>
              <w:jc w:val="left"/>
              <w:rPr>
                <w:bdr w:val="nil"/>
              </w:rPr>
            </w:pPr>
            <w:r w:rsidRPr="00461CD9">
              <w:rPr>
                <w:rFonts w:ascii="Calibri" w:eastAsia="Calibri" w:hAnsi="Calibri" w:cs="Calibri"/>
                <w:bdr w:val="nil"/>
              </w:rPr>
              <w:t>Člověk a zdraví</w:t>
            </w:r>
          </w:p>
        </w:tc>
      </w:tr>
      <w:tr w:rsidR="00FE1AE4" w:rsidRPr="00461CD9" w14:paraId="4BA1F29B" w14:textId="77777777" w:rsidTr="008641CF">
        <w:trPr>
          <w:trHeight w:val="1827"/>
        </w:trPr>
        <w:tc>
          <w:tcPr>
            <w:tcW w:w="148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D859FC0" w14:textId="77777777" w:rsidR="00FE1AE4" w:rsidRPr="00461CD9" w:rsidRDefault="00C52909" w:rsidP="00240274">
            <w:pPr>
              <w:shd w:val="clear" w:color="auto" w:fill="DEEAF6"/>
              <w:spacing w:line="240" w:lineRule="auto"/>
              <w:jc w:val="left"/>
              <w:rPr>
                <w:bdr w:val="nil"/>
              </w:rPr>
            </w:pPr>
            <w:r w:rsidRPr="00461CD9">
              <w:rPr>
                <w:rFonts w:ascii="Calibri" w:eastAsia="Calibri" w:hAnsi="Calibri" w:cs="Calibri"/>
                <w:bdr w:val="nil"/>
              </w:rPr>
              <w:t>Charakteristika předmětu</w:t>
            </w:r>
          </w:p>
        </w:tc>
        <w:tc>
          <w:tcPr>
            <w:tcW w:w="352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4E5F12" w14:textId="77777777" w:rsidR="00FE1AE4" w:rsidRPr="00461CD9" w:rsidRDefault="00837785" w:rsidP="00240274">
            <w:pPr>
              <w:spacing w:before="120" w:after="120" w:line="276" w:lineRule="auto"/>
              <w:ind w:left="227"/>
              <w:rPr>
                <w:szCs w:val="22"/>
              </w:rPr>
            </w:pPr>
            <w:r w:rsidRPr="00837785">
              <w:rPr>
                <w:spacing w:val="-1"/>
                <w:szCs w:val="22"/>
              </w:rPr>
              <w:t>Vyučovací</w:t>
            </w:r>
            <w:r w:rsidRPr="00837785">
              <w:rPr>
                <w:spacing w:val="-13"/>
                <w:szCs w:val="22"/>
              </w:rPr>
              <w:t xml:space="preserve"> </w:t>
            </w:r>
            <w:r w:rsidRPr="00837785">
              <w:rPr>
                <w:szCs w:val="22"/>
              </w:rPr>
              <w:t>předmět</w:t>
            </w:r>
            <w:r w:rsidRPr="00837785">
              <w:rPr>
                <w:spacing w:val="-11"/>
                <w:szCs w:val="22"/>
              </w:rPr>
              <w:t xml:space="preserve"> </w:t>
            </w:r>
            <w:r w:rsidRPr="00837785">
              <w:rPr>
                <w:b/>
                <w:szCs w:val="22"/>
              </w:rPr>
              <w:t>Tělesná</w:t>
            </w:r>
            <w:r w:rsidRPr="00837785">
              <w:rPr>
                <w:b/>
                <w:spacing w:val="-13"/>
                <w:szCs w:val="22"/>
              </w:rPr>
              <w:t xml:space="preserve"> </w:t>
            </w:r>
            <w:r w:rsidRPr="00837785">
              <w:rPr>
                <w:b/>
                <w:szCs w:val="22"/>
              </w:rPr>
              <w:t>výchova</w:t>
            </w:r>
            <w:r w:rsidRPr="00837785">
              <w:rPr>
                <w:b/>
                <w:spacing w:val="-11"/>
                <w:szCs w:val="22"/>
              </w:rPr>
              <w:t xml:space="preserve"> </w:t>
            </w:r>
            <w:r w:rsidRPr="00837785">
              <w:rPr>
                <w:b/>
                <w:szCs w:val="22"/>
              </w:rPr>
              <w:t>(TV)</w:t>
            </w:r>
            <w:r w:rsidRPr="00837785">
              <w:rPr>
                <w:b/>
                <w:spacing w:val="-11"/>
                <w:szCs w:val="22"/>
              </w:rPr>
              <w:t xml:space="preserve"> </w:t>
            </w:r>
            <w:r w:rsidRPr="00837785">
              <w:rPr>
                <w:szCs w:val="22"/>
              </w:rPr>
              <w:t>vznikl</w:t>
            </w:r>
            <w:r w:rsidRPr="00837785">
              <w:rPr>
                <w:spacing w:val="-12"/>
                <w:szCs w:val="22"/>
              </w:rPr>
              <w:t xml:space="preserve"> </w:t>
            </w:r>
            <w:r w:rsidRPr="00837785">
              <w:rPr>
                <w:szCs w:val="22"/>
              </w:rPr>
              <w:t>rozpracováním</w:t>
            </w:r>
            <w:r w:rsidRPr="00837785">
              <w:rPr>
                <w:spacing w:val="-13"/>
                <w:szCs w:val="22"/>
              </w:rPr>
              <w:t xml:space="preserve"> </w:t>
            </w:r>
            <w:r w:rsidRPr="00837785">
              <w:rPr>
                <w:szCs w:val="22"/>
              </w:rPr>
              <w:t>vzdělávací</w:t>
            </w:r>
            <w:r w:rsidRPr="00837785">
              <w:rPr>
                <w:spacing w:val="-13"/>
                <w:szCs w:val="22"/>
              </w:rPr>
              <w:t xml:space="preserve"> </w:t>
            </w:r>
            <w:r w:rsidRPr="00837785">
              <w:rPr>
                <w:szCs w:val="22"/>
              </w:rPr>
              <w:t>oblasti</w:t>
            </w:r>
            <w:r w:rsidRPr="00837785">
              <w:rPr>
                <w:spacing w:val="-9"/>
                <w:szCs w:val="22"/>
              </w:rPr>
              <w:t xml:space="preserve"> </w:t>
            </w:r>
            <w:r w:rsidRPr="00837785">
              <w:rPr>
                <w:i/>
                <w:szCs w:val="22"/>
              </w:rPr>
              <w:t>Člověk</w:t>
            </w:r>
            <w:r w:rsidRPr="00837785">
              <w:rPr>
                <w:i/>
                <w:spacing w:val="-51"/>
                <w:szCs w:val="22"/>
              </w:rPr>
              <w:t xml:space="preserve"> </w:t>
            </w:r>
            <w:r w:rsidRPr="00837785">
              <w:rPr>
                <w:i/>
                <w:szCs w:val="22"/>
              </w:rPr>
              <w:t>a</w:t>
            </w:r>
            <w:r w:rsidRPr="00837785">
              <w:rPr>
                <w:i/>
                <w:spacing w:val="-8"/>
                <w:szCs w:val="22"/>
              </w:rPr>
              <w:t xml:space="preserve"> </w:t>
            </w:r>
            <w:r w:rsidRPr="00837785">
              <w:rPr>
                <w:i/>
                <w:szCs w:val="22"/>
              </w:rPr>
              <w:t>zdraví</w:t>
            </w:r>
            <w:r w:rsidRPr="00837785">
              <w:rPr>
                <w:szCs w:val="22"/>
              </w:rPr>
              <w:t>,</w:t>
            </w:r>
            <w:r w:rsidRPr="00837785">
              <w:rPr>
                <w:spacing w:val="-7"/>
                <w:szCs w:val="22"/>
              </w:rPr>
              <w:t xml:space="preserve"> </w:t>
            </w:r>
            <w:r w:rsidRPr="00837785">
              <w:rPr>
                <w:szCs w:val="22"/>
              </w:rPr>
              <w:t>jejíž</w:t>
            </w:r>
            <w:r w:rsidRPr="00837785">
              <w:rPr>
                <w:spacing w:val="-7"/>
                <w:szCs w:val="22"/>
              </w:rPr>
              <w:t xml:space="preserve"> </w:t>
            </w:r>
            <w:r w:rsidRPr="00837785">
              <w:rPr>
                <w:szCs w:val="22"/>
              </w:rPr>
              <w:t>součástí</w:t>
            </w:r>
            <w:r w:rsidRPr="00837785">
              <w:rPr>
                <w:spacing w:val="-8"/>
                <w:szCs w:val="22"/>
              </w:rPr>
              <w:t xml:space="preserve"> </w:t>
            </w:r>
            <w:r w:rsidRPr="00837785">
              <w:rPr>
                <w:szCs w:val="22"/>
              </w:rPr>
              <w:t>je</w:t>
            </w:r>
            <w:r w:rsidRPr="00837785">
              <w:rPr>
                <w:spacing w:val="-9"/>
                <w:szCs w:val="22"/>
              </w:rPr>
              <w:t xml:space="preserve"> </w:t>
            </w:r>
            <w:r w:rsidRPr="00837785">
              <w:rPr>
                <w:szCs w:val="22"/>
              </w:rPr>
              <w:t>v</w:t>
            </w:r>
            <w:r w:rsidRPr="00837785">
              <w:rPr>
                <w:spacing w:val="-4"/>
                <w:szCs w:val="22"/>
              </w:rPr>
              <w:t xml:space="preserve"> </w:t>
            </w:r>
            <w:r w:rsidRPr="00837785">
              <w:rPr>
                <w:szCs w:val="22"/>
              </w:rPr>
              <w:t>RVP</w:t>
            </w:r>
            <w:r w:rsidRPr="00837785">
              <w:rPr>
                <w:spacing w:val="-6"/>
                <w:szCs w:val="22"/>
              </w:rPr>
              <w:t xml:space="preserve"> </w:t>
            </w:r>
            <w:r w:rsidRPr="00837785">
              <w:rPr>
                <w:szCs w:val="22"/>
              </w:rPr>
              <w:t>G</w:t>
            </w:r>
            <w:r w:rsidRPr="00837785">
              <w:rPr>
                <w:spacing w:val="-8"/>
                <w:szCs w:val="22"/>
              </w:rPr>
              <w:t xml:space="preserve"> </w:t>
            </w:r>
            <w:r w:rsidRPr="00837785">
              <w:rPr>
                <w:szCs w:val="22"/>
              </w:rPr>
              <w:t>také</w:t>
            </w:r>
            <w:r w:rsidRPr="00837785">
              <w:rPr>
                <w:spacing w:val="-8"/>
                <w:szCs w:val="22"/>
              </w:rPr>
              <w:t xml:space="preserve"> </w:t>
            </w:r>
            <w:r w:rsidRPr="00837785">
              <w:rPr>
                <w:szCs w:val="22"/>
              </w:rPr>
              <w:t>vzdělávací</w:t>
            </w:r>
            <w:r w:rsidRPr="00837785">
              <w:rPr>
                <w:spacing w:val="-8"/>
                <w:szCs w:val="22"/>
              </w:rPr>
              <w:t xml:space="preserve"> </w:t>
            </w:r>
            <w:r w:rsidRPr="00837785">
              <w:rPr>
                <w:szCs w:val="22"/>
              </w:rPr>
              <w:t>obor</w:t>
            </w:r>
            <w:r w:rsidRPr="00837785">
              <w:rPr>
                <w:spacing w:val="-6"/>
                <w:szCs w:val="22"/>
              </w:rPr>
              <w:t xml:space="preserve"> </w:t>
            </w:r>
            <w:r w:rsidRPr="00837785">
              <w:rPr>
                <w:i/>
                <w:szCs w:val="22"/>
              </w:rPr>
              <w:t>Výchova</w:t>
            </w:r>
            <w:r w:rsidRPr="00837785">
              <w:rPr>
                <w:i/>
                <w:spacing w:val="-8"/>
                <w:szCs w:val="22"/>
              </w:rPr>
              <w:t xml:space="preserve"> </w:t>
            </w:r>
            <w:r w:rsidRPr="00837785">
              <w:rPr>
                <w:i/>
                <w:szCs w:val="22"/>
              </w:rPr>
              <w:t>ke</w:t>
            </w:r>
            <w:r w:rsidRPr="00837785">
              <w:rPr>
                <w:i/>
                <w:spacing w:val="-8"/>
                <w:szCs w:val="22"/>
              </w:rPr>
              <w:t xml:space="preserve"> </w:t>
            </w:r>
            <w:r w:rsidRPr="00837785">
              <w:rPr>
                <w:i/>
                <w:szCs w:val="22"/>
              </w:rPr>
              <w:t>zdraví</w:t>
            </w:r>
            <w:r w:rsidRPr="00837785">
              <w:rPr>
                <w:szCs w:val="22"/>
              </w:rPr>
              <w:t>.</w:t>
            </w:r>
            <w:r w:rsidRPr="00837785">
              <w:rPr>
                <w:spacing w:val="-8"/>
                <w:szCs w:val="22"/>
              </w:rPr>
              <w:t xml:space="preserve"> </w:t>
            </w:r>
            <w:r w:rsidRPr="00837785">
              <w:rPr>
                <w:szCs w:val="22"/>
              </w:rPr>
              <w:t>Z</w:t>
            </w:r>
            <w:r w:rsidRPr="00837785">
              <w:rPr>
                <w:spacing w:val="-5"/>
                <w:szCs w:val="22"/>
              </w:rPr>
              <w:t xml:space="preserve"> </w:t>
            </w:r>
            <w:r w:rsidRPr="00837785">
              <w:rPr>
                <w:szCs w:val="22"/>
              </w:rPr>
              <w:t>tohoto</w:t>
            </w:r>
            <w:r w:rsidRPr="00837785">
              <w:rPr>
                <w:spacing w:val="-6"/>
                <w:szCs w:val="22"/>
              </w:rPr>
              <w:t xml:space="preserve"> </w:t>
            </w:r>
            <w:r w:rsidRPr="00837785">
              <w:rPr>
                <w:szCs w:val="22"/>
              </w:rPr>
              <w:t>oboru zařazujeme</w:t>
            </w:r>
            <w:r w:rsidRPr="00837785">
              <w:rPr>
                <w:spacing w:val="-9"/>
                <w:szCs w:val="22"/>
              </w:rPr>
              <w:t xml:space="preserve"> </w:t>
            </w:r>
            <w:r w:rsidRPr="00837785">
              <w:rPr>
                <w:szCs w:val="22"/>
              </w:rPr>
              <w:t>v</w:t>
            </w:r>
            <w:r w:rsidRPr="00837785">
              <w:rPr>
                <w:spacing w:val="-8"/>
                <w:szCs w:val="22"/>
              </w:rPr>
              <w:t xml:space="preserve"> </w:t>
            </w:r>
            <w:r w:rsidRPr="00837785">
              <w:rPr>
                <w:i/>
                <w:szCs w:val="22"/>
              </w:rPr>
              <w:t>Adaptačním</w:t>
            </w:r>
            <w:r w:rsidRPr="00837785">
              <w:rPr>
                <w:i/>
                <w:spacing w:val="-9"/>
                <w:szCs w:val="22"/>
              </w:rPr>
              <w:t xml:space="preserve"> </w:t>
            </w:r>
            <w:r w:rsidRPr="00837785">
              <w:rPr>
                <w:i/>
                <w:szCs w:val="22"/>
              </w:rPr>
              <w:t>kurzu</w:t>
            </w:r>
            <w:r w:rsidRPr="00837785">
              <w:rPr>
                <w:i/>
                <w:spacing w:val="-10"/>
                <w:szCs w:val="22"/>
              </w:rPr>
              <w:t xml:space="preserve"> </w:t>
            </w:r>
            <w:r w:rsidRPr="00837785">
              <w:rPr>
                <w:szCs w:val="22"/>
              </w:rPr>
              <w:t>(1.ročník)</w:t>
            </w:r>
            <w:r w:rsidRPr="00837785">
              <w:rPr>
                <w:spacing w:val="-10"/>
                <w:szCs w:val="22"/>
              </w:rPr>
              <w:t xml:space="preserve"> </w:t>
            </w:r>
            <w:r w:rsidRPr="00837785">
              <w:rPr>
                <w:szCs w:val="22"/>
              </w:rPr>
              <w:t>téma</w:t>
            </w:r>
            <w:r w:rsidRPr="00837785">
              <w:rPr>
                <w:spacing w:val="-8"/>
                <w:szCs w:val="22"/>
              </w:rPr>
              <w:t xml:space="preserve"> </w:t>
            </w:r>
            <w:r w:rsidRPr="00837785">
              <w:rPr>
                <w:szCs w:val="22"/>
              </w:rPr>
              <w:t>ze</w:t>
            </w:r>
            <w:r w:rsidRPr="00837785">
              <w:rPr>
                <w:spacing w:val="-8"/>
                <w:szCs w:val="22"/>
              </w:rPr>
              <w:t xml:space="preserve"> </w:t>
            </w:r>
            <w:r w:rsidRPr="00837785">
              <w:rPr>
                <w:szCs w:val="22"/>
              </w:rPr>
              <w:t>vzdělávacího</w:t>
            </w:r>
            <w:r w:rsidRPr="00837785">
              <w:rPr>
                <w:spacing w:val="-9"/>
                <w:szCs w:val="22"/>
              </w:rPr>
              <w:t xml:space="preserve"> </w:t>
            </w:r>
            <w:r w:rsidRPr="00837785">
              <w:rPr>
                <w:szCs w:val="22"/>
              </w:rPr>
              <w:t>obsahu</w:t>
            </w:r>
            <w:r w:rsidRPr="00837785">
              <w:rPr>
                <w:spacing w:val="-6"/>
                <w:szCs w:val="22"/>
              </w:rPr>
              <w:t xml:space="preserve"> </w:t>
            </w:r>
            <w:r w:rsidRPr="00837785">
              <w:rPr>
                <w:i/>
                <w:szCs w:val="22"/>
              </w:rPr>
              <w:t>Zdravý</w:t>
            </w:r>
            <w:r w:rsidRPr="00837785">
              <w:rPr>
                <w:i/>
                <w:spacing w:val="-9"/>
                <w:szCs w:val="22"/>
              </w:rPr>
              <w:t xml:space="preserve"> </w:t>
            </w:r>
            <w:r w:rsidRPr="00837785">
              <w:rPr>
                <w:i/>
                <w:szCs w:val="22"/>
              </w:rPr>
              <w:t>způsob</w:t>
            </w:r>
            <w:r w:rsidRPr="00837785">
              <w:rPr>
                <w:i/>
                <w:spacing w:val="-10"/>
                <w:szCs w:val="22"/>
              </w:rPr>
              <w:t xml:space="preserve"> </w:t>
            </w:r>
            <w:r w:rsidRPr="00837785">
              <w:rPr>
                <w:i/>
                <w:szCs w:val="22"/>
              </w:rPr>
              <w:t>života</w:t>
            </w:r>
            <w:r w:rsidRPr="00837785">
              <w:rPr>
                <w:i/>
                <w:spacing w:val="-51"/>
                <w:szCs w:val="22"/>
              </w:rPr>
              <w:t xml:space="preserve">   </w:t>
            </w:r>
            <w:r w:rsidRPr="00837785">
              <w:rPr>
                <w:i/>
                <w:szCs w:val="22"/>
              </w:rPr>
              <w:t xml:space="preserve"> a</w:t>
            </w:r>
            <w:r w:rsidRPr="00837785">
              <w:rPr>
                <w:i/>
                <w:spacing w:val="-2"/>
                <w:szCs w:val="22"/>
              </w:rPr>
              <w:t xml:space="preserve"> </w:t>
            </w:r>
            <w:r w:rsidRPr="00837785">
              <w:rPr>
                <w:i/>
                <w:szCs w:val="22"/>
              </w:rPr>
              <w:t>péče</w:t>
            </w:r>
            <w:r w:rsidRPr="00837785">
              <w:rPr>
                <w:i/>
                <w:spacing w:val="1"/>
                <w:szCs w:val="22"/>
              </w:rPr>
              <w:t xml:space="preserve"> </w:t>
            </w:r>
            <w:r w:rsidRPr="00837785">
              <w:rPr>
                <w:i/>
                <w:szCs w:val="22"/>
              </w:rPr>
              <w:t>o zdraví</w:t>
            </w:r>
            <w:r w:rsidRPr="00837785">
              <w:rPr>
                <w:szCs w:val="22"/>
              </w:rPr>
              <w:t>.</w:t>
            </w:r>
            <w:r>
              <w:rPr>
                <w:szCs w:val="22"/>
              </w:rPr>
              <w:t xml:space="preserve"> </w:t>
            </w:r>
            <w:r w:rsidR="002015E9" w:rsidRPr="00837785">
              <w:rPr>
                <w:noProof/>
                <w:szCs w:val="22"/>
              </w:rPr>
              <w:t>Tělesná</w:t>
            </w:r>
            <w:r w:rsidR="002015E9" w:rsidRPr="00837785">
              <w:rPr>
                <w:noProof/>
                <w:spacing w:val="-12"/>
                <w:szCs w:val="22"/>
              </w:rPr>
              <w:t xml:space="preserve"> </w:t>
            </w:r>
            <w:r w:rsidR="002015E9" w:rsidRPr="00837785">
              <w:rPr>
                <w:noProof/>
                <w:szCs w:val="22"/>
              </w:rPr>
              <w:t>výchova</w:t>
            </w:r>
            <w:r w:rsidR="002015E9" w:rsidRPr="00837785">
              <w:rPr>
                <w:b/>
                <w:noProof/>
                <w:spacing w:val="-10"/>
                <w:szCs w:val="22"/>
              </w:rPr>
              <w:t xml:space="preserve"> </w:t>
            </w:r>
            <w:r w:rsidR="002015E9" w:rsidRPr="00837785">
              <w:rPr>
                <w:noProof/>
                <w:szCs w:val="22"/>
              </w:rPr>
              <w:t>má</w:t>
            </w:r>
            <w:r w:rsidR="002015E9" w:rsidRPr="00837785">
              <w:rPr>
                <w:noProof/>
                <w:spacing w:val="-12"/>
                <w:szCs w:val="22"/>
              </w:rPr>
              <w:t xml:space="preserve"> </w:t>
            </w:r>
            <w:r w:rsidR="002015E9" w:rsidRPr="00837785">
              <w:rPr>
                <w:noProof/>
                <w:szCs w:val="22"/>
              </w:rPr>
              <w:t>především</w:t>
            </w:r>
            <w:r w:rsidR="002015E9" w:rsidRPr="00837785">
              <w:rPr>
                <w:noProof/>
                <w:spacing w:val="-10"/>
                <w:szCs w:val="22"/>
              </w:rPr>
              <w:t xml:space="preserve"> </w:t>
            </w:r>
            <w:r w:rsidR="002015E9" w:rsidRPr="00837785">
              <w:rPr>
                <w:noProof/>
                <w:szCs w:val="22"/>
              </w:rPr>
              <w:t>informační</w:t>
            </w:r>
            <w:r w:rsidR="002015E9" w:rsidRPr="00837785">
              <w:rPr>
                <w:noProof/>
                <w:spacing w:val="-13"/>
                <w:szCs w:val="22"/>
              </w:rPr>
              <w:t xml:space="preserve"> </w:t>
            </w:r>
            <w:r w:rsidR="002015E9" w:rsidRPr="00837785">
              <w:rPr>
                <w:noProof/>
                <w:szCs w:val="22"/>
              </w:rPr>
              <w:t>a</w:t>
            </w:r>
            <w:r w:rsidR="002015E9" w:rsidRPr="00837785">
              <w:rPr>
                <w:noProof/>
                <w:spacing w:val="-13"/>
                <w:szCs w:val="22"/>
              </w:rPr>
              <w:t xml:space="preserve"> </w:t>
            </w:r>
            <w:r w:rsidR="002015E9" w:rsidRPr="00837785">
              <w:rPr>
                <w:noProof/>
                <w:szCs w:val="22"/>
              </w:rPr>
              <w:t>výchovný</w:t>
            </w:r>
            <w:r w:rsidR="002015E9" w:rsidRPr="00837785">
              <w:rPr>
                <w:noProof/>
                <w:spacing w:val="-11"/>
                <w:szCs w:val="22"/>
              </w:rPr>
              <w:t xml:space="preserve"> </w:t>
            </w:r>
            <w:r w:rsidR="002015E9" w:rsidRPr="00837785">
              <w:rPr>
                <w:noProof/>
                <w:szCs w:val="22"/>
              </w:rPr>
              <w:t>charakter.</w:t>
            </w:r>
            <w:r w:rsidR="002015E9" w:rsidRPr="00837785">
              <w:rPr>
                <w:noProof/>
                <w:spacing w:val="-11"/>
                <w:szCs w:val="22"/>
              </w:rPr>
              <w:t xml:space="preserve"> </w:t>
            </w:r>
            <w:r w:rsidR="002015E9" w:rsidRPr="00837785">
              <w:rPr>
                <w:noProof/>
                <w:szCs w:val="22"/>
              </w:rPr>
              <w:t>Studenti</w:t>
            </w:r>
            <w:r w:rsidR="002015E9" w:rsidRPr="00837785">
              <w:rPr>
                <w:noProof/>
                <w:spacing w:val="-11"/>
                <w:szCs w:val="22"/>
              </w:rPr>
              <w:t xml:space="preserve"> </w:t>
            </w:r>
            <w:r w:rsidR="002015E9" w:rsidRPr="00837785">
              <w:rPr>
                <w:noProof/>
                <w:szCs w:val="22"/>
              </w:rPr>
              <w:t>jsou</w:t>
            </w:r>
            <w:r w:rsidR="002015E9" w:rsidRPr="00837785">
              <w:rPr>
                <w:noProof/>
                <w:spacing w:val="-12"/>
                <w:szCs w:val="22"/>
              </w:rPr>
              <w:t xml:space="preserve"> </w:t>
            </w:r>
            <w:r w:rsidR="002015E9" w:rsidRPr="00837785">
              <w:rPr>
                <w:noProof/>
                <w:szCs w:val="22"/>
              </w:rPr>
              <w:t>vedeni k</w:t>
            </w:r>
            <w:r w:rsidR="002015E9" w:rsidRPr="00837785">
              <w:rPr>
                <w:noProof/>
                <w:spacing w:val="-10"/>
                <w:szCs w:val="22"/>
              </w:rPr>
              <w:t xml:space="preserve"> </w:t>
            </w:r>
            <w:r w:rsidR="002015E9" w:rsidRPr="00837785">
              <w:rPr>
                <w:noProof/>
                <w:szCs w:val="22"/>
              </w:rPr>
              <w:t>získávání</w:t>
            </w:r>
            <w:r w:rsidR="002015E9" w:rsidRPr="00837785">
              <w:rPr>
                <w:noProof/>
                <w:spacing w:val="-9"/>
                <w:szCs w:val="22"/>
              </w:rPr>
              <w:t xml:space="preserve"> </w:t>
            </w:r>
            <w:r w:rsidR="002015E9" w:rsidRPr="00837785">
              <w:rPr>
                <w:noProof/>
                <w:szCs w:val="22"/>
              </w:rPr>
              <w:t>celoživotních</w:t>
            </w:r>
            <w:r w:rsidR="002015E9" w:rsidRPr="00837785">
              <w:rPr>
                <w:noProof/>
                <w:spacing w:val="-10"/>
                <w:szCs w:val="22"/>
              </w:rPr>
              <w:t xml:space="preserve"> </w:t>
            </w:r>
            <w:r w:rsidR="002015E9" w:rsidRPr="00837785">
              <w:rPr>
                <w:noProof/>
                <w:szCs w:val="22"/>
              </w:rPr>
              <w:t>dovedností</w:t>
            </w:r>
            <w:r w:rsidR="002015E9" w:rsidRPr="00837785">
              <w:rPr>
                <w:noProof/>
                <w:spacing w:val="-11"/>
                <w:szCs w:val="22"/>
              </w:rPr>
              <w:t xml:space="preserve"> </w:t>
            </w:r>
            <w:r w:rsidR="002015E9" w:rsidRPr="00837785">
              <w:rPr>
                <w:noProof/>
                <w:szCs w:val="22"/>
              </w:rPr>
              <w:t>(aktivní</w:t>
            </w:r>
            <w:r w:rsidR="002015E9" w:rsidRPr="00837785">
              <w:rPr>
                <w:noProof/>
                <w:spacing w:val="-10"/>
                <w:szCs w:val="22"/>
              </w:rPr>
              <w:t xml:space="preserve"> </w:t>
            </w:r>
            <w:r w:rsidR="002015E9" w:rsidRPr="00837785">
              <w:rPr>
                <w:noProof/>
                <w:szCs w:val="22"/>
              </w:rPr>
              <w:t>rozvoj</w:t>
            </w:r>
            <w:r w:rsidR="002015E9" w:rsidRPr="00837785">
              <w:rPr>
                <w:noProof/>
                <w:spacing w:val="-9"/>
                <w:szCs w:val="22"/>
              </w:rPr>
              <w:t xml:space="preserve"> </w:t>
            </w:r>
            <w:r w:rsidR="002015E9" w:rsidRPr="00837785">
              <w:rPr>
                <w:noProof/>
                <w:szCs w:val="22"/>
              </w:rPr>
              <w:t>a</w:t>
            </w:r>
            <w:r w:rsidR="002015E9" w:rsidRPr="00837785">
              <w:rPr>
                <w:noProof/>
                <w:spacing w:val="-9"/>
                <w:szCs w:val="22"/>
              </w:rPr>
              <w:t xml:space="preserve"> </w:t>
            </w:r>
            <w:r w:rsidR="002015E9" w:rsidRPr="00837785">
              <w:rPr>
                <w:noProof/>
                <w:szCs w:val="22"/>
              </w:rPr>
              <w:t>ochrana</w:t>
            </w:r>
            <w:r w:rsidR="002015E9" w:rsidRPr="00837785">
              <w:rPr>
                <w:noProof/>
                <w:spacing w:val="-11"/>
                <w:szCs w:val="22"/>
              </w:rPr>
              <w:t xml:space="preserve"> </w:t>
            </w:r>
            <w:r w:rsidR="002015E9" w:rsidRPr="00837785">
              <w:rPr>
                <w:noProof/>
                <w:szCs w:val="22"/>
              </w:rPr>
              <w:t>fyzického</w:t>
            </w:r>
            <w:r w:rsidR="002015E9" w:rsidRPr="00837785">
              <w:rPr>
                <w:noProof/>
                <w:spacing w:val="-11"/>
                <w:szCs w:val="22"/>
              </w:rPr>
              <w:t xml:space="preserve"> </w:t>
            </w:r>
            <w:r w:rsidR="002015E9" w:rsidRPr="00837785">
              <w:rPr>
                <w:noProof/>
                <w:szCs w:val="22"/>
              </w:rPr>
              <w:t>a</w:t>
            </w:r>
            <w:r w:rsidR="002015E9" w:rsidRPr="00837785">
              <w:rPr>
                <w:noProof/>
                <w:spacing w:val="-9"/>
                <w:szCs w:val="22"/>
              </w:rPr>
              <w:t xml:space="preserve"> </w:t>
            </w:r>
            <w:r w:rsidR="002015E9" w:rsidRPr="00837785">
              <w:rPr>
                <w:noProof/>
                <w:szCs w:val="22"/>
              </w:rPr>
              <w:t>duševního</w:t>
            </w:r>
            <w:r w:rsidR="002015E9" w:rsidRPr="00837785">
              <w:rPr>
                <w:noProof/>
                <w:spacing w:val="-10"/>
                <w:szCs w:val="22"/>
              </w:rPr>
              <w:t xml:space="preserve"> </w:t>
            </w:r>
            <w:r w:rsidR="002015E9" w:rsidRPr="00837785">
              <w:rPr>
                <w:noProof/>
                <w:szCs w:val="22"/>
              </w:rPr>
              <w:t>zdraví)</w:t>
            </w:r>
            <w:r w:rsidR="002015E9" w:rsidRPr="00837785">
              <w:rPr>
                <w:noProof/>
                <w:spacing w:val="-52"/>
                <w:szCs w:val="22"/>
              </w:rPr>
              <w:t xml:space="preserve"> </w:t>
            </w:r>
            <w:r w:rsidR="002015E9" w:rsidRPr="00837785">
              <w:rPr>
                <w:noProof/>
                <w:szCs w:val="22"/>
              </w:rPr>
              <w:t>a</w:t>
            </w:r>
            <w:r w:rsidR="002015E9" w:rsidRPr="00837785">
              <w:rPr>
                <w:noProof/>
                <w:spacing w:val="-4"/>
                <w:szCs w:val="22"/>
              </w:rPr>
              <w:t xml:space="preserve"> </w:t>
            </w:r>
            <w:r w:rsidR="002015E9" w:rsidRPr="00837785">
              <w:rPr>
                <w:noProof/>
                <w:szCs w:val="22"/>
              </w:rPr>
              <w:t>k</w:t>
            </w:r>
            <w:r w:rsidR="002015E9" w:rsidRPr="00837785">
              <w:rPr>
                <w:noProof/>
                <w:spacing w:val="-5"/>
                <w:szCs w:val="22"/>
              </w:rPr>
              <w:t xml:space="preserve"> </w:t>
            </w:r>
            <w:r w:rsidR="002015E9" w:rsidRPr="00837785">
              <w:rPr>
                <w:noProof/>
                <w:szCs w:val="22"/>
              </w:rPr>
              <w:t>pozitivnímu</w:t>
            </w:r>
            <w:r w:rsidR="002015E9" w:rsidRPr="00837785">
              <w:rPr>
                <w:noProof/>
                <w:spacing w:val="-5"/>
                <w:szCs w:val="22"/>
              </w:rPr>
              <w:t xml:space="preserve"> </w:t>
            </w:r>
            <w:r w:rsidR="002015E9" w:rsidRPr="00837785">
              <w:rPr>
                <w:noProof/>
                <w:szCs w:val="22"/>
              </w:rPr>
              <w:t>vztahu</w:t>
            </w:r>
            <w:r w:rsidR="002015E9" w:rsidRPr="00837785">
              <w:rPr>
                <w:noProof/>
                <w:spacing w:val="-6"/>
                <w:szCs w:val="22"/>
              </w:rPr>
              <w:t xml:space="preserve"> </w:t>
            </w:r>
            <w:r w:rsidR="002015E9" w:rsidRPr="00837785">
              <w:rPr>
                <w:noProof/>
                <w:szCs w:val="22"/>
              </w:rPr>
              <w:t>ke</w:t>
            </w:r>
            <w:r w:rsidR="002015E9" w:rsidRPr="00837785">
              <w:rPr>
                <w:noProof/>
                <w:spacing w:val="-6"/>
                <w:szCs w:val="22"/>
              </w:rPr>
              <w:t xml:space="preserve"> </w:t>
            </w:r>
            <w:r w:rsidR="002015E9" w:rsidRPr="00837785">
              <w:rPr>
                <w:noProof/>
                <w:szCs w:val="22"/>
              </w:rPr>
              <w:t>sportu</w:t>
            </w:r>
            <w:r w:rsidR="002015E9" w:rsidRPr="00837785">
              <w:rPr>
                <w:noProof/>
                <w:spacing w:val="-3"/>
                <w:szCs w:val="22"/>
              </w:rPr>
              <w:t xml:space="preserve"> </w:t>
            </w:r>
            <w:r w:rsidR="002015E9" w:rsidRPr="00837785">
              <w:rPr>
                <w:noProof/>
                <w:szCs w:val="22"/>
              </w:rPr>
              <w:t>a</w:t>
            </w:r>
            <w:r w:rsidR="002015E9" w:rsidRPr="00837785">
              <w:rPr>
                <w:noProof/>
                <w:spacing w:val="-6"/>
                <w:szCs w:val="22"/>
              </w:rPr>
              <w:t xml:space="preserve"> </w:t>
            </w:r>
            <w:r w:rsidR="002015E9" w:rsidRPr="00837785">
              <w:rPr>
                <w:noProof/>
                <w:szCs w:val="22"/>
              </w:rPr>
              <w:t>pohybu</w:t>
            </w:r>
            <w:r w:rsidR="002015E9" w:rsidRPr="00837785">
              <w:rPr>
                <w:noProof/>
                <w:spacing w:val="-5"/>
                <w:szCs w:val="22"/>
              </w:rPr>
              <w:t xml:space="preserve"> </w:t>
            </w:r>
            <w:r w:rsidR="002015E9" w:rsidRPr="00837785">
              <w:rPr>
                <w:noProof/>
                <w:szCs w:val="22"/>
              </w:rPr>
              <w:t>vůbec.</w:t>
            </w:r>
            <w:r w:rsidR="002015E9" w:rsidRPr="00837785">
              <w:rPr>
                <w:noProof/>
                <w:spacing w:val="-7"/>
                <w:szCs w:val="22"/>
              </w:rPr>
              <w:t xml:space="preserve"> </w:t>
            </w:r>
            <w:r w:rsidR="002015E9" w:rsidRPr="00837785">
              <w:rPr>
                <w:noProof/>
                <w:szCs w:val="22"/>
              </w:rPr>
              <w:t>Ke</w:t>
            </w:r>
            <w:r w:rsidR="002015E9" w:rsidRPr="00837785">
              <w:rPr>
                <w:noProof/>
                <w:spacing w:val="-3"/>
                <w:szCs w:val="22"/>
              </w:rPr>
              <w:t xml:space="preserve"> </w:t>
            </w:r>
            <w:r w:rsidR="002015E9" w:rsidRPr="00837785">
              <w:rPr>
                <w:noProof/>
                <w:szCs w:val="22"/>
              </w:rPr>
              <w:t>zvýšení</w:t>
            </w:r>
            <w:r w:rsidR="002015E9" w:rsidRPr="00837785">
              <w:rPr>
                <w:noProof/>
                <w:spacing w:val="-6"/>
                <w:szCs w:val="22"/>
              </w:rPr>
              <w:t xml:space="preserve"> </w:t>
            </w:r>
            <w:r w:rsidR="002015E9" w:rsidRPr="00837785">
              <w:rPr>
                <w:noProof/>
                <w:szCs w:val="22"/>
              </w:rPr>
              <w:t>pohybové</w:t>
            </w:r>
            <w:r w:rsidR="002015E9" w:rsidRPr="00837785">
              <w:rPr>
                <w:noProof/>
                <w:spacing w:val="-4"/>
                <w:szCs w:val="22"/>
              </w:rPr>
              <w:t xml:space="preserve"> </w:t>
            </w:r>
            <w:r w:rsidR="002015E9" w:rsidRPr="00837785">
              <w:rPr>
                <w:noProof/>
                <w:szCs w:val="22"/>
              </w:rPr>
              <w:t>aktivity</w:t>
            </w:r>
            <w:r w:rsidR="002015E9" w:rsidRPr="00837785">
              <w:rPr>
                <w:noProof/>
                <w:spacing w:val="-4"/>
                <w:szCs w:val="22"/>
              </w:rPr>
              <w:t xml:space="preserve"> </w:t>
            </w:r>
            <w:r w:rsidR="002015E9" w:rsidRPr="00837785">
              <w:rPr>
                <w:noProof/>
                <w:szCs w:val="22"/>
              </w:rPr>
              <w:t>student přispívá</w:t>
            </w:r>
            <w:r w:rsidR="002015E9" w:rsidRPr="00837785">
              <w:rPr>
                <w:noProof/>
                <w:spacing w:val="-7"/>
                <w:szCs w:val="22"/>
              </w:rPr>
              <w:t xml:space="preserve"> </w:t>
            </w:r>
            <w:r w:rsidR="002015E9" w:rsidRPr="00837785">
              <w:rPr>
                <w:noProof/>
                <w:szCs w:val="22"/>
              </w:rPr>
              <w:t>větší</w:t>
            </w:r>
            <w:r w:rsidR="002015E9" w:rsidRPr="00837785">
              <w:rPr>
                <w:noProof/>
                <w:spacing w:val="-5"/>
                <w:szCs w:val="22"/>
              </w:rPr>
              <w:t xml:space="preserve"> </w:t>
            </w:r>
            <w:r w:rsidR="002015E9" w:rsidRPr="00837785">
              <w:rPr>
                <w:noProof/>
                <w:szCs w:val="22"/>
              </w:rPr>
              <w:t>množství</w:t>
            </w:r>
            <w:r w:rsidR="002015E9" w:rsidRPr="00837785">
              <w:rPr>
                <w:noProof/>
                <w:spacing w:val="-6"/>
                <w:szCs w:val="22"/>
              </w:rPr>
              <w:t xml:space="preserve"> </w:t>
            </w:r>
            <w:r w:rsidR="002015E9" w:rsidRPr="00837785">
              <w:rPr>
                <w:noProof/>
                <w:szCs w:val="22"/>
              </w:rPr>
              <w:t>alternativních</w:t>
            </w:r>
            <w:r w:rsidR="002015E9" w:rsidRPr="00837785">
              <w:rPr>
                <w:noProof/>
                <w:spacing w:val="-6"/>
                <w:szCs w:val="22"/>
              </w:rPr>
              <w:t xml:space="preserve"> </w:t>
            </w:r>
            <w:r w:rsidR="002015E9" w:rsidRPr="00837785">
              <w:rPr>
                <w:noProof/>
                <w:szCs w:val="22"/>
              </w:rPr>
              <w:t>modelů</w:t>
            </w:r>
            <w:r w:rsidR="002015E9" w:rsidRPr="00837785">
              <w:rPr>
                <w:noProof/>
                <w:spacing w:val="-5"/>
                <w:szCs w:val="22"/>
              </w:rPr>
              <w:t xml:space="preserve"> </w:t>
            </w:r>
            <w:r w:rsidR="002015E9" w:rsidRPr="00837785">
              <w:rPr>
                <w:noProof/>
                <w:szCs w:val="22"/>
              </w:rPr>
              <w:t>výuky</w:t>
            </w:r>
            <w:r w:rsidR="002015E9" w:rsidRPr="00837785">
              <w:rPr>
                <w:noProof/>
                <w:spacing w:val="-5"/>
                <w:szCs w:val="22"/>
              </w:rPr>
              <w:t xml:space="preserve"> </w:t>
            </w:r>
            <w:r w:rsidR="002015E9" w:rsidRPr="00837785">
              <w:rPr>
                <w:noProof/>
                <w:szCs w:val="22"/>
              </w:rPr>
              <w:t>a</w:t>
            </w:r>
            <w:r w:rsidR="002015E9" w:rsidRPr="00837785">
              <w:rPr>
                <w:noProof/>
                <w:spacing w:val="-4"/>
                <w:szCs w:val="22"/>
              </w:rPr>
              <w:t xml:space="preserve"> </w:t>
            </w:r>
            <w:r w:rsidR="002015E9" w:rsidRPr="00837785">
              <w:rPr>
                <w:noProof/>
                <w:szCs w:val="22"/>
              </w:rPr>
              <w:t>propojení</w:t>
            </w:r>
            <w:r w:rsidR="002015E9" w:rsidRPr="00837785">
              <w:rPr>
                <w:noProof/>
                <w:spacing w:val="-6"/>
                <w:szCs w:val="22"/>
              </w:rPr>
              <w:t xml:space="preserve"> </w:t>
            </w:r>
            <w:r w:rsidR="002015E9" w:rsidRPr="00837785">
              <w:rPr>
                <w:noProof/>
                <w:szCs w:val="22"/>
              </w:rPr>
              <w:t>TV</w:t>
            </w:r>
            <w:r w:rsidR="002015E9" w:rsidRPr="00837785">
              <w:rPr>
                <w:noProof/>
                <w:spacing w:val="-4"/>
                <w:szCs w:val="22"/>
              </w:rPr>
              <w:t xml:space="preserve"> </w:t>
            </w:r>
            <w:r w:rsidR="002015E9" w:rsidRPr="00837785">
              <w:rPr>
                <w:noProof/>
                <w:szCs w:val="22"/>
              </w:rPr>
              <w:t>s</w:t>
            </w:r>
            <w:r w:rsidR="002015E9" w:rsidRPr="00837785">
              <w:rPr>
                <w:noProof/>
                <w:spacing w:val="-7"/>
                <w:szCs w:val="22"/>
              </w:rPr>
              <w:t xml:space="preserve"> </w:t>
            </w:r>
            <w:r w:rsidR="002015E9" w:rsidRPr="00837785">
              <w:rPr>
                <w:noProof/>
                <w:szCs w:val="22"/>
              </w:rPr>
              <w:t>aktivitami</w:t>
            </w:r>
            <w:r w:rsidR="002015E9" w:rsidRPr="00837785">
              <w:rPr>
                <w:noProof/>
                <w:spacing w:val="-3"/>
                <w:szCs w:val="22"/>
              </w:rPr>
              <w:t xml:space="preserve"> </w:t>
            </w:r>
            <w:r w:rsidR="002015E9" w:rsidRPr="00837785">
              <w:rPr>
                <w:noProof/>
                <w:szCs w:val="22"/>
              </w:rPr>
              <w:t>ve</w:t>
            </w:r>
            <w:r w:rsidR="002015E9" w:rsidRPr="00837785">
              <w:rPr>
                <w:noProof/>
                <w:spacing w:val="-7"/>
                <w:szCs w:val="22"/>
              </w:rPr>
              <w:t xml:space="preserve"> </w:t>
            </w:r>
            <w:r w:rsidR="002015E9" w:rsidRPr="00837785">
              <w:rPr>
                <w:noProof/>
                <w:szCs w:val="22"/>
              </w:rPr>
              <w:t>volném</w:t>
            </w:r>
            <w:r w:rsidR="002015E9" w:rsidRPr="00837785">
              <w:rPr>
                <w:noProof/>
                <w:spacing w:val="3"/>
                <w:szCs w:val="22"/>
              </w:rPr>
              <w:t xml:space="preserve"> </w:t>
            </w:r>
            <w:r w:rsidR="004559A3" w:rsidRPr="00837785">
              <w:rPr>
                <w:noProof/>
                <w:szCs w:val="22"/>
              </w:rPr>
              <w:t>čase.</w:t>
            </w:r>
          </w:p>
        </w:tc>
      </w:tr>
      <w:tr w:rsidR="00FE1AE4" w:rsidRPr="00461CD9" w14:paraId="613911BB" w14:textId="77777777" w:rsidTr="008641CF">
        <w:trPr>
          <w:trHeight w:val="1090"/>
        </w:trPr>
        <w:tc>
          <w:tcPr>
            <w:tcW w:w="148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EE4FF93" w14:textId="77777777" w:rsidR="00FE1AE4" w:rsidRPr="00461CD9" w:rsidRDefault="00C52909" w:rsidP="00240274">
            <w:pPr>
              <w:shd w:val="clear" w:color="auto" w:fill="DEEAF6"/>
              <w:spacing w:line="240" w:lineRule="auto"/>
              <w:jc w:val="left"/>
              <w:rPr>
                <w:bdr w:val="nil"/>
              </w:rPr>
            </w:pPr>
            <w:r w:rsidRPr="00461CD9">
              <w:rPr>
                <w:rFonts w:ascii="Calibri" w:eastAsia="Calibri" w:hAnsi="Calibri" w:cs="Calibri"/>
                <w:bdr w:val="nil"/>
              </w:rPr>
              <w:t>Obsahové, časové a organizační vymezení předmětu (specifické informace o předmětu důležité pro jeho realizaci)</w:t>
            </w:r>
          </w:p>
        </w:tc>
        <w:tc>
          <w:tcPr>
            <w:tcW w:w="352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2D6705" w14:textId="77777777" w:rsidR="00837785" w:rsidRPr="00837785" w:rsidRDefault="00837785" w:rsidP="00240274">
            <w:pPr>
              <w:spacing w:before="120" w:after="120" w:line="276" w:lineRule="auto"/>
              <w:ind w:left="227"/>
              <w:rPr>
                <w:szCs w:val="22"/>
              </w:rPr>
            </w:pPr>
            <w:r w:rsidRPr="00837785">
              <w:rPr>
                <w:rFonts w:cstheme="minorHAnsi"/>
                <w:szCs w:val="22"/>
              </w:rPr>
              <w:t>Tělesná výchova</w:t>
            </w:r>
            <w:r w:rsidRPr="00837785">
              <w:rPr>
                <w:rFonts w:cstheme="minorHAnsi"/>
                <w:b/>
                <w:szCs w:val="22"/>
              </w:rPr>
              <w:t xml:space="preserve"> </w:t>
            </w:r>
            <w:r w:rsidRPr="00837785">
              <w:rPr>
                <w:rFonts w:cstheme="minorHAnsi"/>
                <w:szCs w:val="22"/>
              </w:rPr>
              <w:t>je vyučována v prvním až čtvrtém</w:t>
            </w:r>
            <w:r w:rsidRPr="00837785">
              <w:rPr>
                <w:szCs w:val="22"/>
              </w:rPr>
              <w:t xml:space="preserve"> ročníku v rozsahu dvou hodin jednou týdně. V</w:t>
            </w:r>
            <w:r w:rsidRPr="00837785">
              <w:rPr>
                <w:spacing w:val="-4"/>
                <w:szCs w:val="22"/>
              </w:rPr>
              <w:t xml:space="preserve"> </w:t>
            </w:r>
            <w:r w:rsidRPr="00837785">
              <w:rPr>
                <w:szCs w:val="22"/>
              </w:rPr>
              <w:t>prvních</w:t>
            </w:r>
            <w:r w:rsidRPr="00837785">
              <w:rPr>
                <w:spacing w:val="-6"/>
                <w:szCs w:val="22"/>
              </w:rPr>
              <w:t xml:space="preserve"> </w:t>
            </w:r>
            <w:r w:rsidRPr="00837785">
              <w:rPr>
                <w:szCs w:val="22"/>
              </w:rPr>
              <w:t>dvou</w:t>
            </w:r>
            <w:r w:rsidRPr="00837785">
              <w:rPr>
                <w:spacing w:val="-6"/>
                <w:szCs w:val="22"/>
              </w:rPr>
              <w:t xml:space="preserve"> </w:t>
            </w:r>
            <w:r w:rsidRPr="00837785">
              <w:rPr>
                <w:szCs w:val="22"/>
              </w:rPr>
              <w:t>ročnících</w:t>
            </w:r>
            <w:r w:rsidRPr="00837785">
              <w:rPr>
                <w:spacing w:val="-6"/>
                <w:szCs w:val="22"/>
              </w:rPr>
              <w:t xml:space="preserve"> </w:t>
            </w:r>
            <w:r w:rsidRPr="00837785">
              <w:rPr>
                <w:szCs w:val="22"/>
              </w:rPr>
              <w:t>gymnázia</w:t>
            </w:r>
            <w:r w:rsidRPr="00837785">
              <w:rPr>
                <w:spacing w:val="-6"/>
                <w:szCs w:val="22"/>
              </w:rPr>
              <w:t xml:space="preserve"> </w:t>
            </w:r>
            <w:r w:rsidRPr="00837785">
              <w:rPr>
                <w:szCs w:val="22"/>
              </w:rPr>
              <w:t>je</w:t>
            </w:r>
            <w:r w:rsidRPr="00837785">
              <w:rPr>
                <w:spacing w:val="-7"/>
                <w:szCs w:val="22"/>
              </w:rPr>
              <w:t xml:space="preserve"> </w:t>
            </w:r>
            <w:r w:rsidRPr="00837785">
              <w:rPr>
                <w:szCs w:val="22"/>
              </w:rPr>
              <w:t>tělesná</w:t>
            </w:r>
            <w:r w:rsidRPr="00837785">
              <w:rPr>
                <w:spacing w:val="-7"/>
                <w:szCs w:val="22"/>
              </w:rPr>
              <w:t xml:space="preserve"> </w:t>
            </w:r>
            <w:r w:rsidRPr="00837785">
              <w:rPr>
                <w:szCs w:val="22"/>
              </w:rPr>
              <w:t>výchova</w:t>
            </w:r>
            <w:r w:rsidRPr="00837785">
              <w:rPr>
                <w:spacing w:val="-4"/>
                <w:szCs w:val="22"/>
              </w:rPr>
              <w:t xml:space="preserve"> </w:t>
            </w:r>
            <w:r w:rsidRPr="00837785">
              <w:rPr>
                <w:szCs w:val="22"/>
              </w:rPr>
              <w:t>zaměřena</w:t>
            </w:r>
            <w:r w:rsidRPr="00837785">
              <w:rPr>
                <w:spacing w:val="-7"/>
                <w:szCs w:val="22"/>
              </w:rPr>
              <w:t xml:space="preserve"> </w:t>
            </w:r>
            <w:r w:rsidRPr="00837785">
              <w:rPr>
                <w:szCs w:val="22"/>
              </w:rPr>
              <w:t>na</w:t>
            </w:r>
            <w:r w:rsidRPr="00837785">
              <w:rPr>
                <w:spacing w:val="-7"/>
                <w:szCs w:val="22"/>
              </w:rPr>
              <w:t xml:space="preserve"> </w:t>
            </w:r>
            <w:r w:rsidRPr="00837785">
              <w:rPr>
                <w:szCs w:val="22"/>
              </w:rPr>
              <w:t xml:space="preserve">diagnostiku </w:t>
            </w:r>
            <w:r w:rsidRPr="00837785">
              <w:rPr>
                <w:spacing w:val="-51"/>
                <w:szCs w:val="22"/>
              </w:rPr>
              <w:t xml:space="preserve"> </w:t>
            </w:r>
            <w:r w:rsidRPr="00837785">
              <w:rPr>
                <w:szCs w:val="22"/>
              </w:rPr>
              <w:t>pohybových preferencí, zájmu a inklinaci k pohybovým aktivitám jednotlivých studentů, jejich</w:t>
            </w:r>
            <w:r w:rsidRPr="00837785">
              <w:rPr>
                <w:spacing w:val="1"/>
                <w:szCs w:val="22"/>
              </w:rPr>
              <w:t xml:space="preserve"> </w:t>
            </w:r>
            <w:r w:rsidRPr="00837785">
              <w:rPr>
                <w:szCs w:val="22"/>
              </w:rPr>
              <w:t>tělesnou</w:t>
            </w:r>
            <w:r w:rsidRPr="00837785">
              <w:rPr>
                <w:spacing w:val="-3"/>
                <w:szCs w:val="22"/>
              </w:rPr>
              <w:t xml:space="preserve"> </w:t>
            </w:r>
            <w:r w:rsidRPr="00837785">
              <w:rPr>
                <w:szCs w:val="22"/>
              </w:rPr>
              <w:t>kondici,</w:t>
            </w:r>
            <w:r w:rsidRPr="00837785">
              <w:rPr>
                <w:spacing w:val="-3"/>
                <w:szCs w:val="22"/>
              </w:rPr>
              <w:t xml:space="preserve"> </w:t>
            </w:r>
            <w:r w:rsidRPr="00837785">
              <w:rPr>
                <w:szCs w:val="22"/>
              </w:rPr>
              <w:t>sportovní</w:t>
            </w:r>
            <w:r w:rsidRPr="00837785">
              <w:rPr>
                <w:spacing w:val="-3"/>
                <w:szCs w:val="22"/>
              </w:rPr>
              <w:t xml:space="preserve"> </w:t>
            </w:r>
            <w:r w:rsidRPr="00837785">
              <w:rPr>
                <w:szCs w:val="22"/>
              </w:rPr>
              <w:t>výkonnost</w:t>
            </w:r>
            <w:r w:rsidRPr="00837785">
              <w:rPr>
                <w:spacing w:val="-2"/>
                <w:szCs w:val="22"/>
              </w:rPr>
              <w:t xml:space="preserve"> </w:t>
            </w:r>
            <w:r w:rsidRPr="00837785">
              <w:rPr>
                <w:szCs w:val="22"/>
              </w:rPr>
              <w:t>a</w:t>
            </w:r>
            <w:r w:rsidRPr="00837785">
              <w:rPr>
                <w:spacing w:val="-5"/>
                <w:szCs w:val="22"/>
              </w:rPr>
              <w:t xml:space="preserve"> </w:t>
            </w:r>
            <w:r w:rsidRPr="00837785">
              <w:rPr>
                <w:szCs w:val="22"/>
              </w:rPr>
              <w:t>následně</w:t>
            </w:r>
            <w:r w:rsidRPr="00837785">
              <w:rPr>
                <w:spacing w:val="-4"/>
                <w:szCs w:val="22"/>
              </w:rPr>
              <w:t xml:space="preserve"> </w:t>
            </w:r>
            <w:r w:rsidRPr="00837785">
              <w:rPr>
                <w:szCs w:val="22"/>
              </w:rPr>
              <w:t>na</w:t>
            </w:r>
            <w:r w:rsidRPr="00837785">
              <w:rPr>
                <w:spacing w:val="-3"/>
                <w:szCs w:val="22"/>
              </w:rPr>
              <w:t xml:space="preserve"> </w:t>
            </w:r>
            <w:r w:rsidRPr="00837785">
              <w:rPr>
                <w:szCs w:val="22"/>
              </w:rPr>
              <w:t>všeobecnou</w:t>
            </w:r>
            <w:r w:rsidRPr="00837785">
              <w:rPr>
                <w:spacing w:val="-4"/>
                <w:szCs w:val="22"/>
              </w:rPr>
              <w:t xml:space="preserve"> </w:t>
            </w:r>
            <w:r w:rsidRPr="00837785">
              <w:rPr>
                <w:szCs w:val="22"/>
              </w:rPr>
              <w:t>průpravu</w:t>
            </w:r>
            <w:r w:rsidRPr="00837785">
              <w:rPr>
                <w:spacing w:val="-4"/>
                <w:szCs w:val="22"/>
              </w:rPr>
              <w:t xml:space="preserve"> </w:t>
            </w:r>
            <w:r w:rsidRPr="00837785">
              <w:rPr>
                <w:szCs w:val="22"/>
              </w:rPr>
              <w:t>(kondiční a</w:t>
            </w:r>
            <w:r w:rsidRPr="00837785">
              <w:rPr>
                <w:spacing w:val="-7"/>
                <w:szCs w:val="22"/>
              </w:rPr>
              <w:t xml:space="preserve"> </w:t>
            </w:r>
            <w:r w:rsidRPr="00837785">
              <w:rPr>
                <w:szCs w:val="22"/>
              </w:rPr>
              <w:t>pohybovou)</w:t>
            </w:r>
            <w:r w:rsidRPr="00837785">
              <w:rPr>
                <w:spacing w:val="-7"/>
                <w:szCs w:val="22"/>
              </w:rPr>
              <w:t xml:space="preserve"> </w:t>
            </w:r>
            <w:r w:rsidRPr="00837785">
              <w:rPr>
                <w:szCs w:val="22"/>
              </w:rPr>
              <w:t>a</w:t>
            </w:r>
            <w:r w:rsidRPr="00837785">
              <w:rPr>
                <w:spacing w:val="-8"/>
                <w:szCs w:val="22"/>
              </w:rPr>
              <w:t xml:space="preserve"> </w:t>
            </w:r>
            <w:r w:rsidRPr="00837785">
              <w:rPr>
                <w:szCs w:val="22"/>
              </w:rPr>
              <w:t>základní</w:t>
            </w:r>
            <w:r w:rsidRPr="00837785">
              <w:rPr>
                <w:spacing w:val="-9"/>
                <w:szCs w:val="22"/>
              </w:rPr>
              <w:t xml:space="preserve"> </w:t>
            </w:r>
            <w:r w:rsidRPr="00837785">
              <w:rPr>
                <w:szCs w:val="22"/>
              </w:rPr>
              <w:t>rozvoj</w:t>
            </w:r>
            <w:r w:rsidRPr="00837785">
              <w:rPr>
                <w:spacing w:val="-8"/>
                <w:szCs w:val="22"/>
              </w:rPr>
              <w:t xml:space="preserve"> </w:t>
            </w:r>
            <w:r w:rsidRPr="00837785">
              <w:rPr>
                <w:szCs w:val="22"/>
              </w:rPr>
              <w:t>herních</w:t>
            </w:r>
            <w:r w:rsidRPr="00837785">
              <w:rPr>
                <w:spacing w:val="-7"/>
                <w:szCs w:val="22"/>
              </w:rPr>
              <w:t xml:space="preserve"> </w:t>
            </w:r>
            <w:r w:rsidRPr="00837785">
              <w:rPr>
                <w:szCs w:val="22"/>
              </w:rPr>
              <w:t>dovedností</w:t>
            </w:r>
            <w:r w:rsidRPr="00837785">
              <w:rPr>
                <w:spacing w:val="-7"/>
                <w:szCs w:val="22"/>
              </w:rPr>
              <w:t xml:space="preserve"> </w:t>
            </w:r>
            <w:r w:rsidRPr="00837785">
              <w:rPr>
                <w:szCs w:val="22"/>
              </w:rPr>
              <w:t>ve</w:t>
            </w:r>
            <w:r w:rsidRPr="00837785">
              <w:rPr>
                <w:spacing w:val="-6"/>
                <w:szCs w:val="22"/>
              </w:rPr>
              <w:t xml:space="preserve"> </w:t>
            </w:r>
            <w:r w:rsidRPr="00837785">
              <w:rPr>
                <w:szCs w:val="22"/>
              </w:rPr>
              <w:t>sportovních</w:t>
            </w:r>
            <w:r w:rsidRPr="00837785">
              <w:rPr>
                <w:spacing w:val="-6"/>
                <w:szCs w:val="22"/>
              </w:rPr>
              <w:t xml:space="preserve"> </w:t>
            </w:r>
            <w:r w:rsidRPr="00837785">
              <w:rPr>
                <w:szCs w:val="22"/>
              </w:rPr>
              <w:t xml:space="preserve">hrách. </w:t>
            </w:r>
            <w:r w:rsidR="00B03A25">
              <w:rPr>
                <w:szCs w:val="22"/>
              </w:rPr>
              <w:br/>
            </w:r>
            <w:r w:rsidRPr="00837785">
              <w:rPr>
                <w:szCs w:val="22"/>
              </w:rPr>
              <w:t>Ve</w:t>
            </w:r>
            <w:r w:rsidRPr="00837785">
              <w:rPr>
                <w:spacing w:val="-7"/>
                <w:szCs w:val="22"/>
              </w:rPr>
              <w:t xml:space="preserve"> </w:t>
            </w:r>
            <w:r w:rsidRPr="00837785">
              <w:rPr>
                <w:szCs w:val="22"/>
              </w:rPr>
              <w:t>třetím</w:t>
            </w:r>
            <w:r w:rsidRPr="00837785">
              <w:rPr>
                <w:spacing w:val="-9"/>
                <w:szCs w:val="22"/>
              </w:rPr>
              <w:t xml:space="preserve"> </w:t>
            </w:r>
            <w:r w:rsidRPr="00837785">
              <w:rPr>
                <w:szCs w:val="22"/>
              </w:rPr>
              <w:t>a</w:t>
            </w:r>
            <w:r w:rsidRPr="00837785">
              <w:rPr>
                <w:spacing w:val="-7"/>
                <w:szCs w:val="22"/>
              </w:rPr>
              <w:t xml:space="preserve"> </w:t>
            </w:r>
            <w:r w:rsidRPr="00837785">
              <w:rPr>
                <w:szCs w:val="22"/>
              </w:rPr>
              <w:t>čtvrtém</w:t>
            </w:r>
            <w:r w:rsidRPr="00837785">
              <w:rPr>
                <w:spacing w:val="-9"/>
                <w:szCs w:val="22"/>
              </w:rPr>
              <w:t xml:space="preserve"> </w:t>
            </w:r>
            <w:r w:rsidRPr="00837785">
              <w:rPr>
                <w:szCs w:val="22"/>
              </w:rPr>
              <w:t>ročníku</w:t>
            </w:r>
            <w:r w:rsidRPr="00837785">
              <w:rPr>
                <w:spacing w:val="-6"/>
                <w:szCs w:val="22"/>
              </w:rPr>
              <w:t xml:space="preserve"> </w:t>
            </w:r>
            <w:r w:rsidRPr="00837785">
              <w:rPr>
                <w:szCs w:val="22"/>
              </w:rPr>
              <w:t>výuka</w:t>
            </w:r>
            <w:r w:rsidRPr="00837785">
              <w:rPr>
                <w:spacing w:val="-8"/>
                <w:szCs w:val="22"/>
              </w:rPr>
              <w:t xml:space="preserve"> </w:t>
            </w:r>
            <w:r w:rsidRPr="00837785">
              <w:rPr>
                <w:szCs w:val="22"/>
              </w:rPr>
              <w:t>navazuje</w:t>
            </w:r>
            <w:r w:rsidRPr="00837785">
              <w:rPr>
                <w:spacing w:val="-9"/>
                <w:szCs w:val="22"/>
              </w:rPr>
              <w:t xml:space="preserve"> </w:t>
            </w:r>
            <w:r w:rsidRPr="00837785">
              <w:rPr>
                <w:szCs w:val="22"/>
              </w:rPr>
              <w:t>na</w:t>
            </w:r>
            <w:r w:rsidRPr="00837785">
              <w:rPr>
                <w:spacing w:val="-9"/>
                <w:szCs w:val="22"/>
              </w:rPr>
              <w:t xml:space="preserve"> </w:t>
            </w:r>
            <w:r w:rsidRPr="00837785">
              <w:rPr>
                <w:szCs w:val="22"/>
              </w:rPr>
              <w:t>již</w:t>
            </w:r>
            <w:r w:rsidRPr="00837785">
              <w:rPr>
                <w:spacing w:val="-8"/>
                <w:szCs w:val="22"/>
              </w:rPr>
              <w:t xml:space="preserve"> </w:t>
            </w:r>
            <w:r w:rsidRPr="00837785">
              <w:rPr>
                <w:szCs w:val="22"/>
              </w:rPr>
              <w:t>získané</w:t>
            </w:r>
            <w:r w:rsidRPr="00837785">
              <w:rPr>
                <w:spacing w:val="-6"/>
                <w:szCs w:val="22"/>
              </w:rPr>
              <w:t xml:space="preserve"> </w:t>
            </w:r>
            <w:r w:rsidRPr="00837785">
              <w:rPr>
                <w:szCs w:val="22"/>
              </w:rPr>
              <w:t>pohybové</w:t>
            </w:r>
            <w:r w:rsidRPr="00837785">
              <w:rPr>
                <w:spacing w:val="-9"/>
                <w:szCs w:val="22"/>
              </w:rPr>
              <w:t xml:space="preserve"> </w:t>
            </w:r>
            <w:r w:rsidRPr="00837785">
              <w:rPr>
                <w:szCs w:val="22"/>
              </w:rPr>
              <w:t>dovednosti</w:t>
            </w:r>
            <w:r w:rsidRPr="00837785">
              <w:rPr>
                <w:spacing w:val="-9"/>
                <w:szCs w:val="22"/>
              </w:rPr>
              <w:t xml:space="preserve"> </w:t>
            </w:r>
            <w:r w:rsidRPr="00837785">
              <w:rPr>
                <w:szCs w:val="22"/>
              </w:rPr>
              <w:t>a</w:t>
            </w:r>
            <w:r w:rsidRPr="00837785">
              <w:rPr>
                <w:spacing w:val="-7"/>
                <w:szCs w:val="22"/>
              </w:rPr>
              <w:t xml:space="preserve"> </w:t>
            </w:r>
            <w:r w:rsidRPr="00837785">
              <w:rPr>
                <w:szCs w:val="22"/>
              </w:rPr>
              <w:t>schopnosti</w:t>
            </w:r>
            <w:r w:rsidRPr="00837785">
              <w:rPr>
                <w:spacing w:val="-51"/>
                <w:szCs w:val="22"/>
              </w:rPr>
              <w:t xml:space="preserve">      </w:t>
            </w:r>
            <w:r w:rsidRPr="00837785">
              <w:rPr>
                <w:szCs w:val="22"/>
              </w:rPr>
              <w:t>studentů. V těchto ročnících mají studenti možnost více rozvíjet své zájmy v jim blízkých</w:t>
            </w:r>
            <w:r w:rsidRPr="00837785">
              <w:rPr>
                <w:spacing w:val="1"/>
                <w:szCs w:val="22"/>
              </w:rPr>
              <w:t xml:space="preserve"> </w:t>
            </w:r>
            <w:r w:rsidRPr="00837785">
              <w:rPr>
                <w:szCs w:val="22"/>
              </w:rPr>
              <w:t xml:space="preserve">pohybových aktivitách v modifikovaných skupinách nebo individuálně, umožňují-li to školou </w:t>
            </w:r>
            <w:r w:rsidRPr="00837785">
              <w:rPr>
                <w:spacing w:val="-52"/>
                <w:szCs w:val="22"/>
              </w:rPr>
              <w:t xml:space="preserve"> </w:t>
            </w:r>
            <w:r w:rsidRPr="00837785">
              <w:rPr>
                <w:szCs w:val="22"/>
              </w:rPr>
              <w:t>využívané</w:t>
            </w:r>
            <w:r w:rsidRPr="00837785">
              <w:rPr>
                <w:spacing w:val="-2"/>
                <w:szCs w:val="22"/>
              </w:rPr>
              <w:t xml:space="preserve"> </w:t>
            </w:r>
            <w:r w:rsidRPr="00837785">
              <w:rPr>
                <w:szCs w:val="22"/>
              </w:rPr>
              <w:t>prostory a</w:t>
            </w:r>
            <w:r w:rsidRPr="00837785">
              <w:rPr>
                <w:spacing w:val="1"/>
                <w:szCs w:val="22"/>
              </w:rPr>
              <w:t xml:space="preserve"> </w:t>
            </w:r>
            <w:r w:rsidRPr="00837785">
              <w:rPr>
                <w:szCs w:val="22"/>
              </w:rPr>
              <w:t>vybavení. Z důvodu, že škola nedisponuje vlastní tělocvičnou probíhá výuka ve dvouhodinových blocích na jiných školách, kam je nutno se přesouvat. Dále</w:t>
            </w:r>
            <w:r w:rsidRPr="00837785">
              <w:rPr>
                <w:spacing w:val="-4"/>
                <w:szCs w:val="22"/>
              </w:rPr>
              <w:t xml:space="preserve"> </w:t>
            </w:r>
            <w:r w:rsidRPr="00837785">
              <w:rPr>
                <w:szCs w:val="22"/>
              </w:rPr>
              <w:t>využíváme</w:t>
            </w:r>
            <w:r w:rsidRPr="00837785">
              <w:rPr>
                <w:spacing w:val="-6"/>
                <w:szCs w:val="22"/>
              </w:rPr>
              <w:t xml:space="preserve"> </w:t>
            </w:r>
            <w:r w:rsidRPr="00837785">
              <w:rPr>
                <w:szCs w:val="22"/>
              </w:rPr>
              <w:t>přírodních</w:t>
            </w:r>
            <w:r w:rsidRPr="00837785">
              <w:rPr>
                <w:spacing w:val="-5"/>
                <w:szCs w:val="22"/>
              </w:rPr>
              <w:t xml:space="preserve"> </w:t>
            </w:r>
            <w:r w:rsidRPr="00837785">
              <w:rPr>
                <w:szCs w:val="22"/>
              </w:rPr>
              <w:t>terénů</w:t>
            </w:r>
            <w:r w:rsidRPr="00837785">
              <w:rPr>
                <w:spacing w:val="-6"/>
                <w:szCs w:val="22"/>
              </w:rPr>
              <w:t xml:space="preserve"> </w:t>
            </w:r>
            <w:r w:rsidRPr="00837785">
              <w:rPr>
                <w:szCs w:val="22"/>
              </w:rPr>
              <w:t>v</w:t>
            </w:r>
            <w:r w:rsidRPr="00837785">
              <w:rPr>
                <w:spacing w:val="-1"/>
                <w:szCs w:val="22"/>
              </w:rPr>
              <w:t xml:space="preserve"> </w:t>
            </w:r>
            <w:r w:rsidRPr="00837785">
              <w:rPr>
                <w:szCs w:val="22"/>
              </w:rPr>
              <w:t>blízkosti</w:t>
            </w:r>
            <w:r w:rsidRPr="00837785">
              <w:rPr>
                <w:spacing w:val="-5"/>
                <w:szCs w:val="22"/>
              </w:rPr>
              <w:t xml:space="preserve"> </w:t>
            </w:r>
            <w:r w:rsidRPr="00837785">
              <w:rPr>
                <w:szCs w:val="22"/>
              </w:rPr>
              <w:t>gymnázia,</w:t>
            </w:r>
            <w:r w:rsidRPr="00837785">
              <w:rPr>
                <w:spacing w:val="-6"/>
                <w:szCs w:val="22"/>
              </w:rPr>
              <w:t xml:space="preserve"> </w:t>
            </w:r>
            <w:r w:rsidRPr="00837785">
              <w:rPr>
                <w:szCs w:val="22"/>
              </w:rPr>
              <w:t>plavecký</w:t>
            </w:r>
            <w:r w:rsidRPr="00837785">
              <w:rPr>
                <w:spacing w:val="-5"/>
                <w:szCs w:val="22"/>
              </w:rPr>
              <w:t xml:space="preserve"> </w:t>
            </w:r>
            <w:r w:rsidRPr="00837785">
              <w:rPr>
                <w:szCs w:val="22"/>
              </w:rPr>
              <w:t>a</w:t>
            </w:r>
            <w:r w:rsidRPr="00837785">
              <w:rPr>
                <w:spacing w:val="-4"/>
                <w:szCs w:val="22"/>
              </w:rPr>
              <w:t xml:space="preserve"> </w:t>
            </w:r>
            <w:r w:rsidRPr="00837785">
              <w:rPr>
                <w:szCs w:val="22"/>
              </w:rPr>
              <w:t>zimní</w:t>
            </w:r>
            <w:r w:rsidRPr="00837785">
              <w:rPr>
                <w:spacing w:val="-5"/>
                <w:szCs w:val="22"/>
              </w:rPr>
              <w:t xml:space="preserve"> </w:t>
            </w:r>
            <w:r w:rsidRPr="00837785">
              <w:rPr>
                <w:szCs w:val="22"/>
              </w:rPr>
              <w:t>stadion</w:t>
            </w:r>
            <w:r w:rsidRPr="00837785">
              <w:rPr>
                <w:spacing w:val="-5"/>
                <w:szCs w:val="22"/>
              </w:rPr>
              <w:t xml:space="preserve"> </w:t>
            </w:r>
            <w:r w:rsidRPr="00837785">
              <w:rPr>
                <w:szCs w:val="22"/>
              </w:rPr>
              <w:t>a</w:t>
            </w:r>
            <w:r w:rsidRPr="00837785">
              <w:rPr>
                <w:spacing w:val="-5"/>
                <w:szCs w:val="22"/>
              </w:rPr>
              <w:t xml:space="preserve"> </w:t>
            </w:r>
            <w:r w:rsidRPr="00837785">
              <w:rPr>
                <w:szCs w:val="22"/>
              </w:rPr>
              <w:t xml:space="preserve">další </w:t>
            </w:r>
            <w:r w:rsidRPr="00837785">
              <w:rPr>
                <w:spacing w:val="-52"/>
                <w:szCs w:val="22"/>
              </w:rPr>
              <w:t xml:space="preserve">  </w:t>
            </w:r>
            <w:r w:rsidRPr="00837785">
              <w:rPr>
                <w:szCs w:val="22"/>
              </w:rPr>
              <w:t>sportoviště</w:t>
            </w:r>
            <w:r w:rsidRPr="00837785">
              <w:rPr>
                <w:spacing w:val="-3"/>
                <w:szCs w:val="22"/>
              </w:rPr>
              <w:t xml:space="preserve"> </w:t>
            </w:r>
            <w:r w:rsidRPr="00837785">
              <w:rPr>
                <w:szCs w:val="22"/>
              </w:rPr>
              <w:t xml:space="preserve">v okolí školy. </w:t>
            </w:r>
            <w:r w:rsidR="00B03A25">
              <w:rPr>
                <w:szCs w:val="22"/>
              </w:rPr>
              <w:br/>
            </w:r>
            <w:r w:rsidRPr="00837785">
              <w:rPr>
                <w:szCs w:val="22"/>
              </w:rPr>
              <w:t>Ve všech třídách probíhá výuka koedukací.</w:t>
            </w:r>
            <w:r>
              <w:rPr>
                <w:szCs w:val="22"/>
              </w:rPr>
              <w:t xml:space="preserve"> </w:t>
            </w:r>
            <w:r w:rsidRPr="00837785">
              <w:rPr>
                <w:szCs w:val="22"/>
              </w:rPr>
              <w:t>Výuka je organizačně koncipována tak, aby docházelo k aktivnímu zapojení žáků/žákyň  s maximálním využitím daného času. Tělesná výchova je povinná pro všechny žáky/žákyně, s výjimkou krátkodobých osvobození.</w:t>
            </w:r>
          </w:p>
          <w:p w14:paraId="32D602A2" w14:textId="77777777" w:rsidR="00B03A25" w:rsidRDefault="00837785" w:rsidP="00240274">
            <w:pPr>
              <w:spacing w:before="120" w:line="276" w:lineRule="auto"/>
              <w:ind w:left="227"/>
              <w:rPr>
                <w:szCs w:val="22"/>
              </w:rPr>
            </w:pPr>
            <w:r w:rsidRPr="00837785">
              <w:rPr>
                <w:szCs w:val="22"/>
              </w:rPr>
              <w:t>Součástí</w:t>
            </w:r>
            <w:r w:rsidRPr="00837785">
              <w:rPr>
                <w:spacing w:val="-10"/>
                <w:szCs w:val="22"/>
              </w:rPr>
              <w:t xml:space="preserve"> </w:t>
            </w:r>
            <w:r w:rsidRPr="00837785">
              <w:rPr>
                <w:b/>
                <w:szCs w:val="22"/>
              </w:rPr>
              <w:t>Tělesné</w:t>
            </w:r>
            <w:r w:rsidRPr="00837785">
              <w:rPr>
                <w:b/>
                <w:spacing w:val="-10"/>
                <w:szCs w:val="22"/>
              </w:rPr>
              <w:t xml:space="preserve"> </w:t>
            </w:r>
            <w:r w:rsidRPr="00837785">
              <w:rPr>
                <w:b/>
                <w:szCs w:val="22"/>
              </w:rPr>
              <w:t>výchovy</w:t>
            </w:r>
            <w:r w:rsidRPr="00837785">
              <w:rPr>
                <w:b/>
                <w:spacing w:val="-10"/>
                <w:szCs w:val="22"/>
              </w:rPr>
              <w:t xml:space="preserve"> </w:t>
            </w:r>
            <w:r w:rsidRPr="00837785">
              <w:rPr>
                <w:szCs w:val="22"/>
              </w:rPr>
              <w:t>jsou</w:t>
            </w:r>
            <w:r w:rsidRPr="00837785">
              <w:rPr>
                <w:spacing w:val="-8"/>
                <w:szCs w:val="22"/>
              </w:rPr>
              <w:t xml:space="preserve"> </w:t>
            </w:r>
            <w:r w:rsidRPr="00837785">
              <w:rPr>
                <w:szCs w:val="22"/>
              </w:rPr>
              <w:t>kurzy:</w:t>
            </w:r>
            <w:r w:rsidR="00B03A25">
              <w:rPr>
                <w:szCs w:val="22"/>
              </w:rPr>
              <w:t xml:space="preserve"> </w:t>
            </w:r>
            <w:r w:rsidRPr="00B03A25">
              <w:rPr>
                <w:b/>
                <w:i/>
                <w:szCs w:val="22"/>
              </w:rPr>
              <w:t xml:space="preserve">Adaptační kurz </w:t>
            </w:r>
            <w:r w:rsidRPr="00B03A25">
              <w:rPr>
                <w:szCs w:val="22"/>
              </w:rPr>
              <w:t>(1. ročník)</w:t>
            </w:r>
            <w:r w:rsidR="00B03A25">
              <w:rPr>
                <w:szCs w:val="22"/>
              </w:rPr>
              <w:t xml:space="preserve">, </w:t>
            </w:r>
            <w:r w:rsidRPr="00B03A25">
              <w:rPr>
                <w:b/>
                <w:i/>
                <w:szCs w:val="22"/>
              </w:rPr>
              <w:t>Základní</w:t>
            </w:r>
            <w:r w:rsidRPr="00B03A25">
              <w:rPr>
                <w:b/>
                <w:i/>
                <w:spacing w:val="-6"/>
                <w:szCs w:val="22"/>
              </w:rPr>
              <w:t xml:space="preserve"> </w:t>
            </w:r>
            <w:r w:rsidRPr="00B03A25">
              <w:rPr>
                <w:b/>
                <w:i/>
                <w:szCs w:val="22"/>
              </w:rPr>
              <w:t>lyžařský</w:t>
            </w:r>
            <w:r w:rsidRPr="00B03A25">
              <w:rPr>
                <w:b/>
                <w:i/>
                <w:spacing w:val="-4"/>
                <w:szCs w:val="22"/>
              </w:rPr>
              <w:t xml:space="preserve"> </w:t>
            </w:r>
            <w:r w:rsidRPr="00B03A25">
              <w:rPr>
                <w:b/>
                <w:i/>
                <w:szCs w:val="22"/>
              </w:rPr>
              <w:t>a</w:t>
            </w:r>
            <w:r w:rsidRPr="00B03A25">
              <w:rPr>
                <w:b/>
                <w:i/>
                <w:spacing w:val="-3"/>
                <w:szCs w:val="22"/>
              </w:rPr>
              <w:t xml:space="preserve"> </w:t>
            </w:r>
            <w:r w:rsidRPr="00B03A25">
              <w:rPr>
                <w:b/>
                <w:i/>
                <w:szCs w:val="22"/>
              </w:rPr>
              <w:t>snowboardový</w:t>
            </w:r>
            <w:r w:rsidRPr="00B03A25">
              <w:rPr>
                <w:b/>
                <w:i/>
                <w:spacing w:val="-6"/>
                <w:szCs w:val="22"/>
              </w:rPr>
              <w:t xml:space="preserve"> </w:t>
            </w:r>
            <w:r w:rsidRPr="00B03A25">
              <w:rPr>
                <w:b/>
                <w:i/>
                <w:szCs w:val="22"/>
              </w:rPr>
              <w:t>výcvikový</w:t>
            </w:r>
            <w:r w:rsidRPr="00B03A25">
              <w:rPr>
                <w:b/>
                <w:i/>
                <w:spacing w:val="-4"/>
                <w:szCs w:val="22"/>
              </w:rPr>
              <w:t xml:space="preserve"> </w:t>
            </w:r>
            <w:r w:rsidRPr="00B03A25">
              <w:rPr>
                <w:b/>
                <w:i/>
                <w:szCs w:val="22"/>
              </w:rPr>
              <w:t xml:space="preserve">kurz </w:t>
            </w:r>
            <w:r w:rsidRPr="00B03A25">
              <w:rPr>
                <w:szCs w:val="22"/>
              </w:rPr>
              <w:t>(2.</w:t>
            </w:r>
            <w:r w:rsidRPr="00B03A25">
              <w:rPr>
                <w:spacing w:val="-5"/>
                <w:szCs w:val="22"/>
              </w:rPr>
              <w:t xml:space="preserve"> </w:t>
            </w:r>
            <w:r w:rsidRPr="00B03A25">
              <w:rPr>
                <w:szCs w:val="22"/>
              </w:rPr>
              <w:t>ročník)</w:t>
            </w:r>
            <w:r w:rsidR="00B03A25">
              <w:rPr>
                <w:szCs w:val="22"/>
              </w:rPr>
              <w:t xml:space="preserve">, </w:t>
            </w:r>
            <w:r w:rsidRPr="00B03A25">
              <w:rPr>
                <w:b/>
                <w:i/>
                <w:szCs w:val="22"/>
              </w:rPr>
              <w:t>Sportovně-turistický</w:t>
            </w:r>
            <w:r w:rsidRPr="00B03A25">
              <w:rPr>
                <w:b/>
                <w:i/>
                <w:spacing w:val="-6"/>
                <w:szCs w:val="22"/>
              </w:rPr>
              <w:t xml:space="preserve"> </w:t>
            </w:r>
            <w:r w:rsidRPr="00B03A25">
              <w:rPr>
                <w:b/>
                <w:i/>
                <w:szCs w:val="22"/>
              </w:rPr>
              <w:t>kurz</w:t>
            </w:r>
            <w:r w:rsidRPr="00B03A25">
              <w:rPr>
                <w:b/>
                <w:i/>
                <w:spacing w:val="-4"/>
                <w:szCs w:val="22"/>
              </w:rPr>
              <w:t xml:space="preserve"> </w:t>
            </w:r>
            <w:r w:rsidRPr="00B03A25">
              <w:rPr>
                <w:szCs w:val="22"/>
              </w:rPr>
              <w:t>(3.</w:t>
            </w:r>
            <w:r w:rsidRPr="00B03A25">
              <w:rPr>
                <w:spacing w:val="-6"/>
                <w:szCs w:val="22"/>
              </w:rPr>
              <w:t xml:space="preserve"> </w:t>
            </w:r>
            <w:r w:rsidRPr="00B03A25">
              <w:rPr>
                <w:szCs w:val="22"/>
              </w:rPr>
              <w:t>ročník)</w:t>
            </w:r>
          </w:p>
          <w:p w14:paraId="572FD632" w14:textId="77777777" w:rsidR="00FE1AE4" w:rsidRPr="00B03A25" w:rsidRDefault="00837785" w:rsidP="00240274">
            <w:pPr>
              <w:spacing w:before="120" w:line="276" w:lineRule="auto"/>
              <w:ind w:left="227"/>
              <w:rPr>
                <w:szCs w:val="22"/>
              </w:rPr>
            </w:pPr>
            <w:r w:rsidRPr="00B03A25">
              <w:rPr>
                <w:szCs w:val="22"/>
              </w:rPr>
              <w:t>Na kurzech</w:t>
            </w:r>
            <w:r w:rsidRPr="00B03A25">
              <w:rPr>
                <w:spacing w:val="-7"/>
                <w:szCs w:val="22"/>
              </w:rPr>
              <w:t xml:space="preserve"> </w:t>
            </w:r>
            <w:r w:rsidRPr="00B03A25">
              <w:rPr>
                <w:szCs w:val="22"/>
              </w:rPr>
              <w:t>dělíme</w:t>
            </w:r>
            <w:r w:rsidRPr="00B03A25">
              <w:rPr>
                <w:spacing w:val="-4"/>
                <w:szCs w:val="22"/>
              </w:rPr>
              <w:t xml:space="preserve"> </w:t>
            </w:r>
            <w:r w:rsidRPr="00B03A25">
              <w:rPr>
                <w:szCs w:val="22"/>
              </w:rPr>
              <w:t>studenty</w:t>
            </w:r>
            <w:r w:rsidRPr="00B03A25">
              <w:rPr>
                <w:spacing w:val="-6"/>
                <w:szCs w:val="22"/>
              </w:rPr>
              <w:t xml:space="preserve"> </w:t>
            </w:r>
            <w:r w:rsidRPr="00B03A25">
              <w:rPr>
                <w:szCs w:val="22"/>
              </w:rPr>
              <w:t>podle</w:t>
            </w:r>
            <w:r w:rsidRPr="00B03A25">
              <w:rPr>
                <w:spacing w:val="-7"/>
                <w:szCs w:val="22"/>
              </w:rPr>
              <w:t xml:space="preserve"> </w:t>
            </w:r>
            <w:r w:rsidRPr="00B03A25">
              <w:rPr>
                <w:szCs w:val="22"/>
              </w:rPr>
              <w:t>platných</w:t>
            </w:r>
            <w:r w:rsidRPr="00B03A25">
              <w:rPr>
                <w:spacing w:val="-4"/>
                <w:szCs w:val="22"/>
              </w:rPr>
              <w:t xml:space="preserve"> </w:t>
            </w:r>
            <w:r w:rsidRPr="00B03A25">
              <w:rPr>
                <w:szCs w:val="22"/>
              </w:rPr>
              <w:t>směrnic</w:t>
            </w:r>
            <w:r w:rsidRPr="00B03A25">
              <w:rPr>
                <w:spacing w:val="-6"/>
                <w:szCs w:val="22"/>
              </w:rPr>
              <w:t xml:space="preserve"> </w:t>
            </w:r>
            <w:r w:rsidRPr="00B03A25">
              <w:rPr>
                <w:szCs w:val="22"/>
              </w:rPr>
              <w:t>do</w:t>
            </w:r>
            <w:r w:rsidRPr="00B03A25">
              <w:rPr>
                <w:spacing w:val="-7"/>
                <w:szCs w:val="22"/>
              </w:rPr>
              <w:t xml:space="preserve"> </w:t>
            </w:r>
            <w:r w:rsidRPr="00B03A25">
              <w:rPr>
                <w:szCs w:val="22"/>
              </w:rPr>
              <w:t>skupin</w:t>
            </w:r>
            <w:r w:rsidRPr="00B03A25">
              <w:rPr>
                <w:spacing w:val="-7"/>
                <w:szCs w:val="22"/>
              </w:rPr>
              <w:t xml:space="preserve"> </w:t>
            </w:r>
            <w:r w:rsidRPr="00B03A25">
              <w:rPr>
                <w:szCs w:val="22"/>
              </w:rPr>
              <w:t>podle</w:t>
            </w:r>
            <w:r w:rsidRPr="00B03A25">
              <w:rPr>
                <w:spacing w:val="-7"/>
                <w:szCs w:val="22"/>
              </w:rPr>
              <w:t xml:space="preserve"> </w:t>
            </w:r>
            <w:r w:rsidRPr="00B03A25">
              <w:rPr>
                <w:szCs w:val="22"/>
              </w:rPr>
              <w:t>druhu</w:t>
            </w:r>
            <w:r w:rsidRPr="00B03A25">
              <w:rPr>
                <w:spacing w:val="-5"/>
                <w:szCs w:val="22"/>
              </w:rPr>
              <w:t xml:space="preserve"> </w:t>
            </w:r>
            <w:r w:rsidRPr="00B03A25">
              <w:rPr>
                <w:szCs w:val="22"/>
              </w:rPr>
              <w:t>činnosti,</w:t>
            </w:r>
            <w:r w:rsidRPr="00B03A25">
              <w:rPr>
                <w:spacing w:val="-8"/>
                <w:szCs w:val="22"/>
              </w:rPr>
              <w:t xml:space="preserve"> </w:t>
            </w:r>
            <w:r w:rsidRPr="00B03A25">
              <w:rPr>
                <w:szCs w:val="22"/>
              </w:rPr>
              <w:t>dovedností</w:t>
            </w:r>
            <w:r w:rsidRPr="00B03A25">
              <w:rPr>
                <w:spacing w:val="-51"/>
                <w:szCs w:val="22"/>
              </w:rPr>
              <w:t xml:space="preserve"> </w:t>
            </w:r>
            <w:r w:rsidRPr="00B03A25">
              <w:rPr>
                <w:szCs w:val="22"/>
              </w:rPr>
              <w:t>a</w:t>
            </w:r>
            <w:r w:rsidRPr="00B03A25">
              <w:rPr>
                <w:spacing w:val="-1"/>
                <w:szCs w:val="22"/>
              </w:rPr>
              <w:t xml:space="preserve"> </w:t>
            </w:r>
            <w:r w:rsidRPr="00B03A25">
              <w:rPr>
                <w:szCs w:val="22"/>
              </w:rPr>
              <w:t>fyzických</w:t>
            </w:r>
            <w:r w:rsidRPr="00B03A25">
              <w:rPr>
                <w:spacing w:val="1"/>
                <w:szCs w:val="22"/>
              </w:rPr>
              <w:t xml:space="preserve"> </w:t>
            </w:r>
            <w:r w:rsidRPr="00B03A25">
              <w:rPr>
                <w:szCs w:val="22"/>
              </w:rPr>
              <w:t>možností jedinců. Každý</w:t>
            </w:r>
            <w:r w:rsidRPr="00B03A25">
              <w:rPr>
                <w:spacing w:val="-8"/>
                <w:szCs w:val="22"/>
              </w:rPr>
              <w:t xml:space="preserve"> </w:t>
            </w:r>
            <w:r w:rsidRPr="00B03A25">
              <w:rPr>
                <w:szCs w:val="22"/>
              </w:rPr>
              <w:t>školní</w:t>
            </w:r>
            <w:r w:rsidRPr="00B03A25">
              <w:rPr>
                <w:spacing w:val="-8"/>
                <w:szCs w:val="22"/>
              </w:rPr>
              <w:t xml:space="preserve"> </w:t>
            </w:r>
            <w:r w:rsidRPr="00B03A25">
              <w:rPr>
                <w:szCs w:val="22"/>
              </w:rPr>
              <w:t>rok</w:t>
            </w:r>
            <w:r w:rsidRPr="00B03A25">
              <w:rPr>
                <w:spacing w:val="-9"/>
                <w:szCs w:val="22"/>
              </w:rPr>
              <w:t xml:space="preserve"> </w:t>
            </w:r>
            <w:r w:rsidRPr="00B03A25">
              <w:rPr>
                <w:szCs w:val="22"/>
              </w:rPr>
              <w:t>připravujeme</w:t>
            </w:r>
            <w:r w:rsidRPr="00B03A25">
              <w:rPr>
                <w:spacing w:val="-7"/>
                <w:szCs w:val="22"/>
              </w:rPr>
              <w:t xml:space="preserve"> </w:t>
            </w:r>
            <w:r w:rsidRPr="00B03A25">
              <w:rPr>
                <w:szCs w:val="22"/>
              </w:rPr>
              <w:t>sportovní</w:t>
            </w:r>
            <w:r w:rsidRPr="00B03A25">
              <w:rPr>
                <w:spacing w:val="-10"/>
                <w:szCs w:val="22"/>
              </w:rPr>
              <w:t xml:space="preserve"> </w:t>
            </w:r>
            <w:r w:rsidRPr="00B03A25">
              <w:rPr>
                <w:szCs w:val="22"/>
              </w:rPr>
              <w:t>dny</w:t>
            </w:r>
            <w:r w:rsidRPr="00B03A25">
              <w:rPr>
                <w:spacing w:val="-8"/>
                <w:szCs w:val="22"/>
              </w:rPr>
              <w:t xml:space="preserve"> </w:t>
            </w:r>
            <w:r w:rsidRPr="00B03A25">
              <w:rPr>
                <w:szCs w:val="22"/>
              </w:rPr>
              <w:t>gymnázia</w:t>
            </w:r>
            <w:r w:rsidRPr="00B03A25">
              <w:rPr>
                <w:spacing w:val="-9"/>
                <w:szCs w:val="22"/>
              </w:rPr>
              <w:t xml:space="preserve"> </w:t>
            </w:r>
            <w:r w:rsidR="00045145">
              <w:rPr>
                <w:szCs w:val="22"/>
              </w:rPr>
              <w:t xml:space="preserve">(červen). </w:t>
            </w:r>
            <w:r w:rsidRPr="00B03A25">
              <w:rPr>
                <w:szCs w:val="22"/>
              </w:rPr>
              <w:t>Do</w:t>
            </w:r>
            <w:r w:rsidRPr="00B03A25">
              <w:rPr>
                <w:spacing w:val="-9"/>
                <w:szCs w:val="22"/>
              </w:rPr>
              <w:t xml:space="preserve"> </w:t>
            </w:r>
            <w:r w:rsidRPr="00B03A25">
              <w:rPr>
                <w:b/>
                <w:szCs w:val="22"/>
              </w:rPr>
              <w:t>Tělesné</w:t>
            </w:r>
            <w:r w:rsidRPr="00B03A25">
              <w:rPr>
                <w:b/>
                <w:spacing w:val="-11"/>
                <w:szCs w:val="22"/>
              </w:rPr>
              <w:t xml:space="preserve"> </w:t>
            </w:r>
            <w:r w:rsidRPr="00B03A25">
              <w:rPr>
                <w:b/>
                <w:szCs w:val="22"/>
              </w:rPr>
              <w:t>výchovy</w:t>
            </w:r>
            <w:r w:rsidRPr="00B03A25">
              <w:rPr>
                <w:b/>
                <w:spacing w:val="-8"/>
                <w:szCs w:val="22"/>
              </w:rPr>
              <w:t xml:space="preserve"> </w:t>
            </w:r>
            <w:r w:rsidRPr="00B03A25">
              <w:rPr>
                <w:szCs w:val="22"/>
              </w:rPr>
              <w:t>zařazujeme</w:t>
            </w:r>
            <w:r w:rsidRPr="00B03A25">
              <w:rPr>
                <w:spacing w:val="-11"/>
                <w:szCs w:val="22"/>
              </w:rPr>
              <w:t xml:space="preserve"> </w:t>
            </w:r>
            <w:r w:rsidRPr="00B03A25">
              <w:rPr>
                <w:szCs w:val="22"/>
              </w:rPr>
              <w:t>průřezové</w:t>
            </w:r>
            <w:r w:rsidRPr="00B03A25">
              <w:rPr>
                <w:spacing w:val="-10"/>
                <w:szCs w:val="22"/>
              </w:rPr>
              <w:t xml:space="preserve"> </w:t>
            </w:r>
            <w:r w:rsidRPr="00B03A25">
              <w:rPr>
                <w:szCs w:val="22"/>
              </w:rPr>
              <w:t>téma</w:t>
            </w:r>
            <w:r w:rsidRPr="00B03A25">
              <w:rPr>
                <w:spacing w:val="-9"/>
                <w:szCs w:val="22"/>
              </w:rPr>
              <w:t xml:space="preserve"> </w:t>
            </w:r>
            <w:r w:rsidRPr="00B03A25">
              <w:rPr>
                <w:i/>
                <w:szCs w:val="22"/>
              </w:rPr>
              <w:t>Osobnostní</w:t>
            </w:r>
            <w:r w:rsidRPr="00B03A25">
              <w:rPr>
                <w:i/>
                <w:spacing w:val="-9"/>
                <w:szCs w:val="22"/>
              </w:rPr>
              <w:t xml:space="preserve"> </w:t>
            </w:r>
            <w:r w:rsidRPr="00B03A25">
              <w:rPr>
                <w:i/>
                <w:szCs w:val="22"/>
              </w:rPr>
              <w:t>a</w:t>
            </w:r>
            <w:r w:rsidRPr="00B03A25">
              <w:rPr>
                <w:i/>
                <w:spacing w:val="-11"/>
                <w:szCs w:val="22"/>
              </w:rPr>
              <w:t xml:space="preserve"> </w:t>
            </w:r>
            <w:r w:rsidRPr="00B03A25">
              <w:rPr>
                <w:i/>
                <w:szCs w:val="22"/>
              </w:rPr>
              <w:t>sociální</w:t>
            </w:r>
            <w:r w:rsidRPr="00B03A25">
              <w:rPr>
                <w:i/>
                <w:spacing w:val="-9"/>
                <w:szCs w:val="22"/>
              </w:rPr>
              <w:t xml:space="preserve"> </w:t>
            </w:r>
            <w:r w:rsidRPr="00B03A25">
              <w:rPr>
                <w:i/>
                <w:szCs w:val="22"/>
              </w:rPr>
              <w:t>výchova</w:t>
            </w:r>
            <w:r w:rsidR="00045145">
              <w:rPr>
                <w:i/>
                <w:szCs w:val="22"/>
              </w:rPr>
              <w:t xml:space="preserve">. </w:t>
            </w:r>
            <w:r w:rsidRPr="00B03A25">
              <w:rPr>
                <w:i/>
                <w:szCs w:val="22"/>
              </w:rPr>
              <w:br/>
            </w:r>
          </w:p>
        </w:tc>
      </w:tr>
      <w:tr w:rsidR="00FE1AE4" w:rsidRPr="00461CD9" w14:paraId="5699B87B" w14:textId="77777777" w:rsidTr="008641CF">
        <w:trPr>
          <w:trHeight w:val="613"/>
        </w:trPr>
        <w:tc>
          <w:tcPr>
            <w:tcW w:w="148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56A1D68" w14:textId="77777777" w:rsidR="00FE1AE4" w:rsidRPr="00461CD9" w:rsidRDefault="00C52909" w:rsidP="00240274">
            <w:pPr>
              <w:shd w:val="clear" w:color="auto" w:fill="DEEAF6"/>
              <w:spacing w:line="240" w:lineRule="auto"/>
              <w:jc w:val="left"/>
              <w:rPr>
                <w:bdr w:val="nil"/>
              </w:rPr>
            </w:pPr>
            <w:r w:rsidRPr="00461CD9">
              <w:rPr>
                <w:rFonts w:ascii="Calibri" w:eastAsia="Calibri" w:hAnsi="Calibri" w:cs="Calibri"/>
                <w:bdr w:val="nil"/>
              </w:rPr>
              <w:t>Integrace předmětů</w:t>
            </w:r>
          </w:p>
        </w:tc>
        <w:tc>
          <w:tcPr>
            <w:tcW w:w="352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F6FCE4" w14:textId="77777777" w:rsidR="00FE1AE4" w:rsidRPr="00461CD9" w:rsidRDefault="00C52909" w:rsidP="00240274">
            <w:pPr>
              <w:numPr>
                <w:ilvl w:val="0"/>
                <w:numId w:val="15"/>
              </w:numPr>
              <w:spacing w:line="240" w:lineRule="auto"/>
              <w:ind w:left="170"/>
              <w:jc w:val="left"/>
              <w:rPr>
                <w:bdr w:val="nil"/>
              </w:rPr>
            </w:pPr>
            <w:r w:rsidRPr="00461CD9">
              <w:rPr>
                <w:rFonts w:ascii="Calibri" w:eastAsia="Calibri" w:hAnsi="Calibri" w:cs="Calibri"/>
                <w:bdr w:val="nil"/>
              </w:rPr>
              <w:t>Výchova ke zdraví</w:t>
            </w:r>
          </w:p>
          <w:p w14:paraId="48509610" w14:textId="77777777" w:rsidR="00FE1AE4" w:rsidRPr="00461CD9" w:rsidRDefault="00C52909" w:rsidP="00240274">
            <w:pPr>
              <w:numPr>
                <w:ilvl w:val="0"/>
                <w:numId w:val="15"/>
              </w:numPr>
              <w:spacing w:line="240" w:lineRule="auto"/>
              <w:ind w:left="170"/>
              <w:jc w:val="left"/>
              <w:rPr>
                <w:bdr w:val="nil"/>
              </w:rPr>
            </w:pPr>
            <w:r w:rsidRPr="00461CD9">
              <w:rPr>
                <w:rFonts w:ascii="Calibri" w:eastAsia="Calibri" w:hAnsi="Calibri" w:cs="Calibri"/>
                <w:bdr w:val="nil"/>
              </w:rPr>
              <w:t>Tělesná výchova</w:t>
            </w:r>
          </w:p>
        </w:tc>
      </w:tr>
    </w:tbl>
    <w:p w14:paraId="1B1FDFB7" w14:textId="77777777" w:rsidR="008641CF" w:rsidRDefault="008641CF" w:rsidP="00240274">
      <w:pPr>
        <w:autoSpaceDE w:val="0"/>
        <w:rPr>
          <w:rFonts w:eastAsia="SimSun"/>
          <w:b/>
          <w:u w:val="single"/>
          <w:lang w:eastAsia="ar-SA"/>
        </w:rPr>
      </w:pPr>
    </w:p>
    <w:p w14:paraId="5F2D358A" w14:textId="4148A648" w:rsidR="006F02A2" w:rsidRPr="006F02A2" w:rsidRDefault="006F02A2" w:rsidP="00240274">
      <w:pPr>
        <w:autoSpaceDE w:val="0"/>
        <w:rPr>
          <w:rFonts w:eastAsia="SimSun"/>
          <w:b/>
          <w:u w:val="single"/>
          <w:lang w:eastAsia="ar-SA"/>
        </w:rPr>
      </w:pPr>
      <w:r w:rsidRPr="006F02A2">
        <w:rPr>
          <w:rFonts w:eastAsia="SimSun"/>
          <w:b/>
          <w:u w:val="single"/>
          <w:lang w:eastAsia="ar-SA"/>
        </w:rPr>
        <w:t>Hodnocení výsledků žáků/žákyň</w:t>
      </w:r>
    </w:p>
    <w:p w14:paraId="646BC9DE" w14:textId="77777777" w:rsidR="006F02A2" w:rsidRDefault="006F02A2" w:rsidP="00240274">
      <w:pPr>
        <w:autoSpaceDE w:val="0"/>
        <w:spacing w:line="276" w:lineRule="auto"/>
        <w:rPr>
          <w:rFonts w:eastAsia="SimSun"/>
          <w:lang w:eastAsia="ar-SA"/>
        </w:rPr>
      </w:pPr>
      <w:r w:rsidRPr="00156BF0">
        <w:rPr>
          <w:rFonts w:eastAsia="SimSun"/>
          <w:lang w:eastAsia="ar-SA"/>
        </w:rPr>
        <w:t xml:space="preserve">Při hodnocení předmětu tělesná výchova musíme brát na zřetel rozdílné předpoklady pro pohybové činnosti u jednotlivých žáků/žáky, vzhledem k biologickému věku, genetickým předpokladům a rozdílnému stupni rozvoje pohybových dovedností. </w:t>
      </w:r>
      <w:r>
        <w:rPr>
          <w:rFonts w:eastAsia="SimSun"/>
          <w:lang w:eastAsia="ar-SA"/>
        </w:rPr>
        <w:t>P</w:t>
      </w:r>
      <w:r w:rsidRPr="00156BF0">
        <w:rPr>
          <w:rFonts w:eastAsia="SimSun"/>
          <w:lang w:eastAsia="ar-SA"/>
        </w:rPr>
        <w:t>ořadí důležitosti při hodnocení předmětu tělesná výchova.</w:t>
      </w:r>
    </w:p>
    <w:p w14:paraId="162C4894" w14:textId="77777777" w:rsidR="006F02A2" w:rsidRPr="00E31494" w:rsidRDefault="006F02A2" w:rsidP="00F4589E">
      <w:pPr>
        <w:pStyle w:val="Odstavecseseznamem"/>
        <w:numPr>
          <w:ilvl w:val="0"/>
          <w:numId w:val="107"/>
        </w:numPr>
        <w:autoSpaceDE w:val="0"/>
        <w:spacing w:line="276" w:lineRule="auto"/>
        <w:ind w:left="567"/>
        <w:rPr>
          <w:rFonts w:eastAsia="SimSun"/>
          <w:lang w:eastAsia="ar-SA"/>
        </w:rPr>
      </w:pPr>
      <w:r w:rsidRPr="00E31494">
        <w:rPr>
          <w:rFonts w:eastAsia="SimSun"/>
          <w:lang w:eastAsia="ar-SA"/>
        </w:rPr>
        <w:t>Přístup k předmětu a snaha o splnění kladených požadavků.</w:t>
      </w:r>
    </w:p>
    <w:p w14:paraId="3BE92411" w14:textId="77777777" w:rsidR="006F02A2" w:rsidRPr="00E31494" w:rsidRDefault="006F02A2" w:rsidP="00F4589E">
      <w:pPr>
        <w:pStyle w:val="Odstavecseseznamem"/>
        <w:numPr>
          <w:ilvl w:val="0"/>
          <w:numId w:val="107"/>
        </w:numPr>
        <w:autoSpaceDE w:val="0"/>
        <w:spacing w:line="276" w:lineRule="auto"/>
        <w:ind w:left="567"/>
        <w:rPr>
          <w:rFonts w:eastAsia="SimSun"/>
          <w:lang w:eastAsia="ar-SA"/>
        </w:rPr>
      </w:pPr>
      <w:r w:rsidRPr="00E31494">
        <w:rPr>
          <w:rFonts w:eastAsia="SimSun"/>
          <w:lang w:eastAsia="ar-SA"/>
        </w:rPr>
        <w:t xml:space="preserve">Znalost a dodržování zásad bezpečnosti, pravidel, terminologie předmětu. </w:t>
      </w:r>
    </w:p>
    <w:p w14:paraId="7A1972E5" w14:textId="77777777" w:rsidR="006F02A2" w:rsidRPr="00E31494" w:rsidRDefault="006F02A2" w:rsidP="00F4589E">
      <w:pPr>
        <w:pStyle w:val="Odstavecseseznamem"/>
        <w:numPr>
          <w:ilvl w:val="0"/>
          <w:numId w:val="107"/>
        </w:numPr>
        <w:autoSpaceDE w:val="0"/>
        <w:spacing w:line="276" w:lineRule="auto"/>
        <w:ind w:left="567"/>
        <w:rPr>
          <w:rFonts w:eastAsia="SimSun"/>
          <w:lang w:eastAsia="ar-SA"/>
        </w:rPr>
      </w:pPr>
      <w:r w:rsidRPr="00E31494">
        <w:rPr>
          <w:rFonts w:eastAsia="SimSun"/>
          <w:lang w:eastAsia="ar-SA"/>
        </w:rPr>
        <w:t>Subjektivní i objektivní zlepšení v požadovaných pohybových dovednostech a pohybových schopnostech.</w:t>
      </w:r>
    </w:p>
    <w:p w14:paraId="3D59A969" w14:textId="77777777" w:rsidR="006F02A2" w:rsidRDefault="006F02A2" w:rsidP="00240274">
      <w:pPr>
        <w:ind w:left="567"/>
        <w:rPr>
          <w:rFonts w:eastAsia="SimSun"/>
          <w:lang w:eastAsia="ar-SA"/>
        </w:rPr>
      </w:pPr>
    </w:p>
    <w:p w14:paraId="33C5027A" w14:textId="77777777" w:rsidR="006F02A2" w:rsidRDefault="006F02A2" w:rsidP="00240274">
      <w:pPr>
        <w:rPr>
          <w:rFonts w:eastAsia="SimSun"/>
          <w:lang w:eastAsia="ar-SA"/>
        </w:rPr>
      </w:pPr>
      <w:r w:rsidRPr="00156BF0">
        <w:rPr>
          <w:rFonts w:eastAsia="SimSun"/>
          <w:lang w:eastAsia="ar-SA"/>
        </w:rPr>
        <w:t>Výkonnost není a nemůže být primárním hlediskem k hodnocení žáků v předmětu.</w:t>
      </w:r>
    </w:p>
    <w:p w14:paraId="27FCDA4A" w14:textId="25E2C67D" w:rsidR="00BB5DE5" w:rsidRPr="00837785" w:rsidRDefault="00BB5DE5" w:rsidP="00240274">
      <w:pPr>
        <w:rPr>
          <w:bdr w:val="nil"/>
        </w:rPr>
      </w:pPr>
    </w:p>
    <w:p w14:paraId="2A4F05CD" w14:textId="77777777" w:rsidR="00B03A25" w:rsidRDefault="00BB5DE5" w:rsidP="009E1CE3">
      <w:pPr>
        <w:pStyle w:val="Vzdlvacobsah"/>
      </w:pPr>
      <w:r w:rsidRPr="00461CD9">
        <w:rPr>
          <w:spacing w:val="-1"/>
        </w:rPr>
        <w:t>Výchovné</w:t>
      </w:r>
      <w:r w:rsidRPr="00461CD9">
        <w:rPr>
          <w:spacing w:val="-12"/>
        </w:rPr>
        <w:t xml:space="preserve"> </w:t>
      </w:r>
      <w:r w:rsidRPr="00461CD9">
        <w:t>a</w:t>
      </w:r>
      <w:r w:rsidRPr="00461CD9">
        <w:rPr>
          <w:spacing w:val="-12"/>
        </w:rPr>
        <w:t xml:space="preserve"> </w:t>
      </w:r>
      <w:r w:rsidRPr="00461CD9">
        <w:t>vzdělávací</w:t>
      </w:r>
      <w:r w:rsidRPr="00461CD9">
        <w:rPr>
          <w:spacing w:val="-13"/>
        </w:rPr>
        <w:t xml:space="preserve"> </w:t>
      </w:r>
      <w:r w:rsidRPr="00461CD9">
        <w:t>strategie</w:t>
      </w:r>
    </w:p>
    <w:p w14:paraId="2A037F53" w14:textId="77777777" w:rsidR="00965857" w:rsidRDefault="00BB5DE5" w:rsidP="00965857">
      <w:pPr>
        <w:rPr>
          <w:spacing w:val="-51"/>
        </w:rPr>
      </w:pPr>
      <w:r w:rsidRPr="00461CD9">
        <w:rPr>
          <w:spacing w:val="-51"/>
        </w:rPr>
        <w:t xml:space="preserve"> </w:t>
      </w:r>
    </w:p>
    <w:p w14:paraId="349E56CD" w14:textId="17E0E6D0" w:rsidR="00BB5DE5" w:rsidRPr="00965857" w:rsidRDefault="00BB5DE5" w:rsidP="00965857">
      <w:pPr>
        <w:pStyle w:val="Kompetence"/>
      </w:pPr>
      <w:r w:rsidRPr="00965857">
        <w:t>Kompetence</w:t>
      </w:r>
      <w:r w:rsidRPr="00965857">
        <w:rPr>
          <w:spacing w:val="-1"/>
        </w:rPr>
        <w:t xml:space="preserve"> </w:t>
      </w:r>
      <w:r w:rsidRPr="00965857">
        <w:t>k učení</w:t>
      </w:r>
    </w:p>
    <w:p w14:paraId="3974BB55" w14:textId="77777777" w:rsidR="00BB5DE5" w:rsidRPr="00461CD9" w:rsidRDefault="00BB5DE5" w:rsidP="00F4589E">
      <w:pPr>
        <w:pStyle w:val="Odstavecseseznamem"/>
        <w:widowControl w:val="0"/>
        <w:numPr>
          <w:ilvl w:val="0"/>
          <w:numId w:val="83"/>
        </w:numPr>
        <w:tabs>
          <w:tab w:val="left" w:pos="478"/>
          <w:tab w:val="left" w:pos="479"/>
        </w:tabs>
        <w:autoSpaceDE w:val="0"/>
        <w:autoSpaceDN w:val="0"/>
        <w:spacing w:before="3" w:line="360" w:lineRule="auto"/>
        <w:ind w:left="340" w:hanging="361"/>
        <w:contextualSpacing w:val="0"/>
        <w:rPr>
          <w:color w:val="221F1F"/>
          <w:szCs w:val="22"/>
        </w:rPr>
      </w:pPr>
      <w:r w:rsidRPr="00461CD9">
        <w:rPr>
          <w:color w:val="221F1F"/>
          <w:szCs w:val="22"/>
        </w:rPr>
        <w:t>erudovanou</w:t>
      </w:r>
      <w:r w:rsidRPr="00461CD9">
        <w:rPr>
          <w:color w:val="221F1F"/>
          <w:spacing w:val="-10"/>
          <w:szCs w:val="22"/>
        </w:rPr>
        <w:t xml:space="preserve"> </w:t>
      </w:r>
      <w:r w:rsidRPr="00461CD9">
        <w:rPr>
          <w:color w:val="221F1F"/>
          <w:szCs w:val="22"/>
        </w:rPr>
        <w:t>výukou</w:t>
      </w:r>
      <w:r w:rsidRPr="00461CD9">
        <w:rPr>
          <w:color w:val="221F1F"/>
          <w:spacing w:val="-9"/>
          <w:szCs w:val="22"/>
        </w:rPr>
        <w:t xml:space="preserve"> </w:t>
      </w:r>
      <w:r w:rsidRPr="00461CD9">
        <w:rPr>
          <w:color w:val="221F1F"/>
          <w:szCs w:val="22"/>
        </w:rPr>
        <w:t>a</w:t>
      </w:r>
      <w:r w:rsidRPr="00461CD9">
        <w:rPr>
          <w:color w:val="221F1F"/>
          <w:spacing w:val="-12"/>
          <w:szCs w:val="22"/>
        </w:rPr>
        <w:t xml:space="preserve"> </w:t>
      </w:r>
      <w:r w:rsidRPr="00461CD9">
        <w:rPr>
          <w:color w:val="221F1F"/>
          <w:szCs w:val="22"/>
        </w:rPr>
        <w:t>konkrétními</w:t>
      </w:r>
      <w:r w:rsidRPr="00461CD9">
        <w:rPr>
          <w:color w:val="221F1F"/>
          <w:spacing w:val="-12"/>
          <w:szCs w:val="22"/>
        </w:rPr>
        <w:t xml:space="preserve"> </w:t>
      </w:r>
      <w:r w:rsidRPr="00461CD9">
        <w:rPr>
          <w:color w:val="221F1F"/>
          <w:szCs w:val="22"/>
        </w:rPr>
        <w:t>příklady</w:t>
      </w:r>
      <w:r w:rsidRPr="00461CD9">
        <w:rPr>
          <w:color w:val="221F1F"/>
          <w:spacing w:val="-10"/>
          <w:szCs w:val="22"/>
        </w:rPr>
        <w:t xml:space="preserve"> </w:t>
      </w:r>
      <w:r w:rsidRPr="00461CD9">
        <w:rPr>
          <w:color w:val="221F1F"/>
          <w:szCs w:val="22"/>
        </w:rPr>
        <w:t>umožňujeme</w:t>
      </w:r>
      <w:r w:rsidRPr="00461CD9">
        <w:rPr>
          <w:color w:val="221F1F"/>
          <w:spacing w:val="-9"/>
          <w:szCs w:val="22"/>
        </w:rPr>
        <w:t xml:space="preserve"> </w:t>
      </w:r>
      <w:r w:rsidRPr="00461CD9">
        <w:rPr>
          <w:color w:val="221F1F"/>
          <w:szCs w:val="22"/>
        </w:rPr>
        <w:t>získat</w:t>
      </w:r>
      <w:r w:rsidRPr="00461CD9">
        <w:rPr>
          <w:color w:val="221F1F"/>
          <w:spacing w:val="-10"/>
          <w:szCs w:val="22"/>
        </w:rPr>
        <w:t xml:space="preserve"> </w:t>
      </w:r>
      <w:r w:rsidRPr="00461CD9">
        <w:rPr>
          <w:color w:val="221F1F"/>
          <w:szCs w:val="22"/>
        </w:rPr>
        <w:t>kvalifikované</w:t>
      </w:r>
      <w:r w:rsidRPr="00461CD9">
        <w:rPr>
          <w:color w:val="221F1F"/>
          <w:spacing w:val="-9"/>
          <w:szCs w:val="22"/>
        </w:rPr>
        <w:t xml:space="preserve"> </w:t>
      </w:r>
      <w:r w:rsidRPr="00461CD9">
        <w:rPr>
          <w:color w:val="221F1F"/>
          <w:szCs w:val="22"/>
        </w:rPr>
        <w:t>a</w:t>
      </w:r>
      <w:r w:rsidRPr="00461CD9">
        <w:rPr>
          <w:color w:val="221F1F"/>
          <w:spacing w:val="-12"/>
          <w:szCs w:val="22"/>
        </w:rPr>
        <w:t xml:space="preserve"> </w:t>
      </w:r>
      <w:r w:rsidRPr="00461CD9">
        <w:rPr>
          <w:color w:val="221F1F"/>
          <w:szCs w:val="22"/>
        </w:rPr>
        <w:t>praktické</w:t>
      </w:r>
    </w:p>
    <w:p w14:paraId="4E4382F2" w14:textId="77777777" w:rsidR="00BB5DE5" w:rsidRPr="00461CD9" w:rsidRDefault="00BB5DE5" w:rsidP="00240274">
      <w:pPr>
        <w:pStyle w:val="Zkladntext"/>
        <w:spacing w:line="360" w:lineRule="auto"/>
        <w:ind w:left="340"/>
        <w:jc w:val="both"/>
        <w:rPr>
          <w:rFonts w:asciiTheme="minorHAnsi" w:hAnsiTheme="minorHAnsi"/>
          <w:sz w:val="22"/>
          <w:szCs w:val="22"/>
          <w:lang w:val="cs-CZ"/>
        </w:rPr>
      </w:pPr>
      <w:r w:rsidRPr="00461CD9">
        <w:rPr>
          <w:rFonts w:asciiTheme="minorHAnsi" w:hAnsiTheme="minorHAnsi"/>
          <w:color w:val="221F1F"/>
          <w:sz w:val="22"/>
          <w:szCs w:val="22"/>
          <w:lang w:val="cs-CZ"/>
        </w:rPr>
        <w:t>informace</w:t>
      </w:r>
      <w:r w:rsidRPr="00461CD9">
        <w:rPr>
          <w:rFonts w:asciiTheme="minorHAnsi" w:hAnsiTheme="minorHAnsi"/>
          <w:color w:val="221F1F"/>
          <w:spacing w:val="-11"/>
          <w:sz w:val="22"/>
          <w:szCs w:val="22"/>
          <w:lang w:val="cs-CZ"/>
        </w:rPr>
        <w:t xml:space="preserve"> </w:t>
      </w:r>
      <w:r w:rsidRPr="00461CD9">
        <w:rPr>
          <w:rFonts w:asciiTheme="minorHAnsi" w:hAnsiTheme="minorHAnsi"/>
          <w:color w:val="221F1F"/>
          <w:sz w:val="22"/>
          <w:szCs w:val="22"/>
          <w:lang w:val="cs-CZ"/>
        </w:rPr>
        <w:t>o</w:t>
      </w:r>
      <w:r w:rsidRPr="00461CD9">
        <w:rPr>
          <w:rFonts w:asciiTheme="minorHAnsi" w:hAnsiTheme="minorHAnsi"/>
          <w:color w:val="221F1F"/>
          <w:spacing w:val="-9"/>
          <w:sz w:val="22"/>
          <w:szCs w:val="22"/>
          <w:lang w:val="cs-CZ"/>
        </w:rPr>
        <w:t xml:space="preserve"> </w:t>
      </w:r>
      <w:r w:rsidRPr="00461CD9">
        <w:rPr>
          <w:rFonts w:asciiTheme="minorHAnsi" w:hAnsiTheme="minorHAnsi"/>
          <w:color w:val="221F1F"/>
          <w:sz w:val="22"/>
          <w:szCs w:val="22"/>
          <w:lang w:val="cs-CZ"/>
        </w:rPr>
        <w:t>pohybových</w:t>
      </w:r>
      <w:r w:rsidRPr="00461CD9">
        <w:rPr>
          <w:rFonts w:asciiTheme="minorHAnsi" w:hAnsiTheme="minorHAnsi"/>
          <w:color w:val="221F1F"/>
          <w:spacing w:val="-10"/>
          <w:sz w:val="22"/>
          <w:szCs w:val="22"/>
          <w:lang w:val="cs-CZ"/>
        </w:rPr>
        <w:t xml:space="preserve"> </w:t>
      </w:r>
      <w:r w:rsidRPr="00461CD9">
        <w:rPr>
          <w:rFonts w:asciiTheme="minorHAnsi" w:hAnsiTheme="minorHAnsi"/>
          <w:color w:val="221F1F"/>
          <w:sz w:val="22"/>
          <w:szCs w:val="22"/>
          <w:lang w:val="cs-CZ"/>
        </w:rPr>
        <w:t>aktivitách,</w:t>
      </w:r>
      <w:r w:rsidRPr="00461CD9">
        <w:rPr>
          <w:rFonts w:asciiTheme="minorHAnsi" w:hAnsiTheme="minorHAnsi"/>
          <w:color w:val="221F1F"/>
          <w:spacing w:val="-8"/>
          <w:sz w:val="22"/>
          <w:szCs w:val="22"/>
          <w:lang w:val="cs-CZ"/>
        </w:rPr>
        <w:t xml:space="preserve"> </w:t>
      </w:r>
      <w:r w:rsidRPr="00461CD9">
        <w:rPr>
          <w:rFonts w:asciiTheme="minorHAnsi" w:hAnsiTheme="minorHAnsi"/>
          <w:color w:val="221F1F"/>
          <w:sz w:val="22"/>
          <w:szCs w:val="22"/>
          <w:lang w:val="cs-CZ"/>
        </w:rPr>
        <w:t>plánovat</w:t>
      </w:r>
      <w:r w:rsidRPr="00461CD9">
        <w:rPr>
          <w:rFonts w:asciiTheme="minorHAnsi" w:hAnsiTheme="minorHAnsi"/>
          <w:color w:val="221F1F"/>
          <w:spacing w:val="-8"/>
          <w:sz w:val="22"/>
          <w:szCs w:val="22"/>
          <w:lang w:val="cs-CZ"/>
        </w:rPr>
        <w:t xml:space="preserve"> </w:t>
      </w:r>
      <w:r w:rsidRPr="00461CD9">
        <w:rPr>
          <w:rFonts w:asciiTheme="minorHAnsi" w:hAnsiTheme="minorHAnsi"/>
          <w:color w:val="221F1F"/>
          <w:sz w:val="22"/>
          <w:szCs w:val="22"/>
          <w:lang w:val="cs-CZ"/>
        </w:rPr>
        <w:t>a</w:t>
      </w:r>
      <w:r w:rsidRPr="00461CD9">
        <w:rPr>
          <w:rFonts w:asciiTheme="minorHAnsi" w:hAnsiTheme="minorHAnsi"/>
          <w:color w:val="221F1F"/>
          <w:spacing w:val="-10"/>
          <w:sz w:val="22"/>
          <w:szCs w:val="22"/>
          <w:lang w:val="cs-CZ"/>
        </w:rPr>
        <w:t xml:space="preserve"> </w:t>
      </w:r>
      <w:r w:rsidRPr="00461CD9">
        <w:rPr>
          <w:rFonts w:asciiTheme="minorHAnsi" w:hAnsiTheme="minorHAnsi"/>
          <w:color w:val="221F1F"/>
          <w:sz w:val="22"/>
          <w:szCs w:val="22"/>
          <w:lang w:val="cs-CZ"/>
        </w:rPr>
        <w:t>organizovat</w:t>
      </w:r>
      <w:r w:rsidRPr="00461CD9">
        <w:rPr>
          <w:rFonts w:asciiTheme="minorHAnsi" w:hAnsiTheme="minorHAnsi"/>
          <w:color w:val="221F1F"/>
          <w:spacing w:val="-10"/>
          <w:sz w:val="22"/>
          <w:szCs w:val="22"/>
          <w:lang w:val="cs-CZ"/>
        </w:rPr>
        <w:t xml:space="preserve"> </w:t>
      </w:r>
      <w:r w:rsidRPr="00461CD9">
        <w:rPr>
          <w:rFonts w:asciiTheme="minorHAnsi" w:hAnsiTheme="minorHAnsi"/>
          <w:color w:val="221F1F"/>
          <w:sz w:val="22"/>
          <w:szCs w:val="22"/>
          <w:lang w:val="cs-CZ"/>
        </w:rPr>
        <w:t>pohybovou</w:t>
      </w:r>
      <w:r w:rsidRPr="00461CD9">
        <w:rPr>
          <w:rFonts w:asciiTheme="minorHAnsi" w:hAnsiTheme="minorHAnsi"/>
          <w:color w:val="221F1F"/>
          <w:spacing w:val="-7"/>
          <w:sz w:val="22"/>
          <w:szCs w:val="22"/>
          <w:lang w:val="cs-CZ"/>
        </w:rPr>
        <w:t xml:space="preserve"> </w:t>
      </w:r>
      <w:r w:rsidRPr="00461CD9">
        <w:rPr>
          <w:rFonts w:asciiTheme="minorHAnsi" w:hAnsiTheme="minorHAnsi"/>
          <w:color w:val="221F1F"/>
          <w:sz w:val="22"/>
          <w:szCs w:val="22"/>
          <w:lang w:val="cs-CZ"/>
        </w:rPr>
        <w:t>činnost,</w:t>
      </w:r>
      <w:r w:rsidRPr="00461CD9">
        <w:rPr>
          <w:rFonts w:asciiTheme="minorHAnsi" w:hAnsiTheme="minorHAnsi"/>
          <w:color w:val="221F1F"/>
          <w:spacing w:val="-9"/>
          <w:sz w:val="22"/>
          <w:szCs w:val="22"/>
          <w:lang w:val="cs-CZ"/>
        </w:rPr>
        <w:t xml:space="preserve"> </w:t>
      </w:r>
      <w:r w:rsidRPr="00461CD9">
        <w:rPr>
          <w:rFonts w:asciiTheme="minorHAnsi" w:hAnsiTheme="minorHAnsi"/>
          <w:color w:val="221F1F"/>
          <w:sz w:val="22"/>
          <w:szCs w:val="22"/>
          <w:lang w:val="cs-CZ"/>
        </w:rPr>
        <w:t>jež</w:t>
      </w:r>
      <w:r w:rsidRPr="00461CD9">
        <w:rPr>
          <w:rFonts w:asciiTheme="minorHAnsi" w:hAnsiTheme="minorHAnsi"/>
          <w:color w:val="221F1F"/>
          <w:spacing w:val="-8"/>
          <w:sz w:val="22"/>
          <w:szCs w:val="22"/>
          <w:lang w:val="cs-CZ"/>
        </w:rPr>
        <w:t xml:space="preserve"> </w:t>
      </w:r>
      <w:r w:rsidRPr="00461CD9">
        <w:rPr>
          <w:rFonts w:asciiTheme="minorHAnsi" w:hAnsiTheme="minorHAnsi"/>
          <w:color w:val="221F1F"/>
          <w:sz w:val="22"/>
          <w:szCs w:val="22"/>
          <w:lang w:val="cs-CZ"/>
        </w:rPr>
        <w:t>je</w:t>
      </w:r>
      <w:r w:rsidRPr="00461CD9">
        <w:rPr>
          <w:rFonts w:asciiTheme="minorHAnsi" w:hAnsiTheme="minorHAnsi"/>
          <w:color w:val="221F1F"/>
          <w:spacing w:val="-7"/>
          <w:sz w:val="22"/>
          <w:szCs w:val="22"/>
          <w:lang w:val="cs-CZ"/>
        </w:rPr>
        <w:t xml:space="preserve"> </w:t>
      </w:r>
      <w:r w:rsidRPr="00461CD9">
        <w:rPr>
          <w:rFonts w:asciiTheme="minorHAnsi" w:hAnsiTheme="minorHAnsi"/>
          <w:color w:val="221F1F"/>
          <w:sz w:val="22"/>
          <w:szCs w:val="22"/>
          <w:lang w:val="cs-CZ"/>
        </w:rPr>
        <w:t>využívána</w:t>
      </w:r>
      <w:r w:rsidRPr="00461CD9">
        <w:rPr>
          <w:rFonts w:asciiTheme="minorHAnsi" w:hAnsiTheme="minorHAnsi"/>
          <w:color w:val="221F1F"/>
          <w:spacing w:val="-52"/>
          <w:sz w:val="22"/>
          <w:szCs w:val="22"/>
          <w:lang w:val="cs-CZ"/>
        </w:rPr>
        <w:t xml:space="preserve"> </w:t>
      </w:r>
      <w:r w:rsidRPr="00461CD9">
        <w:rPr>
          <w:rFonts w:asciiTheme="minorHAnsi" w:hAnsiTheme="minorHAnsi"/>
          <w:color w:val="221F1F"/>
          <w:sz w:val="22"/>
          <w:szCs w:val="22"/>
          <w:lang w:val="cs-CZ"/>
        </w:rPr>
        <w:t>jako</w:t>
      </w:r>
      <w:r w:rsidRPr="00461CD9">
        <w:rPr>
          <w:rFonts w:asciiTheme="minorHAnsi" w:hAnsiTheme="minorHAnsi"/>
          <w:color w:val="221F1F"/>
          <w:spacing w:val="-5"/>
          <w:sz w:val="22"/>
          <w:szCs w:val="22"/>
          <w:lang w:val="cs-CZ"/>
        </w:rPr>
        <w:t xml:space="preserve"> </w:t>
      </w:r>
      <w:r w:rsidRPr="00461CD9">
        <w:rPr>
          <w:rFonts w:asciiTheme="minorHAnsi" w:hAnsiTheme="minorHAnsi"/>
          <w:color w:val="221F1F"/>
          <w:sz w:val="22"/>
          <w:szCs w:val="22"/>
          <w:lang w:val="cs-CZ"/>
        </w:rPr>
        <w:t>prostředek</w:t>
      </w:r>
      <w:r w:rsidRPr="00461CD9">
        <w:rPr>
          <w:rFonts w:asciiTheme="minorHAnsi" w:hAnsiTheme="minorHAnsi"/>
          <w:color w:val="221F1F"/>
          <w:spacing w:val="-5"/>
          <w:sz w:val="22"/>
          <w:szCs w:val="22"/>
          <w:lang w:val="cs-CZ"/>
        </w:rPr>
        <w:t xml:space="preserve"> </w:t>
      </w:r>
      <w:r w:rsidRPr="00461CD9">
        <w:rPr>
          <w:rFonts w:asciiTheme="minorHAnsi" w:hAnsiTheme="minorHAnsi"/>
          <w:color w:val="221F1F"/>
          <w:sz w:val="22"/>
          <w:szCs w:val="22"/>
          <w:lang w:val="cs-CZ"/>
        </w:rPr>
        <w:t>pro</w:t>
      </w:r>
      <w:r w:rsidRPr="00461CD9">
        <w:rPr>
          <w:rFonts w:asciiTheme="minorHAnsi" w:hAnsiTheme="minorHAnsi"/>
          <w:color w:val="221F1F"/>
          <w:spacing w:val="-4"/>
          <w:sz w:val="22"/>
          <w:szCs w:val="22"/>
          <w:lang w:val="cs-CZ"/>
        </w:rPr>
        <w:t xml:space="preserve"> </w:t>
      </w:r>
      <w:r w:rsidRPr="00461CD9">
        <w:rPr>
          <w:rFonts w:asciiTheme="minorHAnsi" w:hAnsiTheme="minorHAnsi"/>
          <w:color w:val="221F1F"/>
          <w:sz w:val="22"/>
          <w:szCs w:val="22"/>
          <w:lang w:val="cs-CZ"/>
        </w:rPr>
        <w:t>seberealizaci</w:t>
      </w:r>
      <w:r w:rsidRPr="00461CD9">
        <w:rPr>
          <w:rFonts w:asciiTheme="minorHAnsi" w:hAnsiTheme="minorHAnsi"/>
          <w:color w:val="221F1F"/>
          <w:spacing w:val="-5"/>
          <w:sz w:val="22"/>
          <w:szCs w:val="22"/>
          <w:lang w:val="cs-CZ"/>
        </w:rPr>
        <w:t xml:space="preserve"> </w:t>
      </w:r>
      <w:r w:rsidRPr="00461CD9">
        <w:rPr>
          <w:rFonts w:asciiTheme="minorHAnsi" w:hAnsiTheme="minorHAnsi"/>
          <w:color w:val="221F1F"/>
          <w:sz w:val="22"/>
          <w:szCs w:val="22"/>
          <w:lang w:val="cs-CZ"/>
        </w:rPr>
        <w:t>a</w:t>
      </w:r>
      <w:r w:rsidRPr="00461CD9">
        <w:rPr>
          <w:rFonts w:asciiTheme="minorHAnsi" w:hAnsiTheme="minorHAnsi"/>
          <w:color w:val="221F1F"/>
          <w:spacing w:val="-6"/>
          <w:sz w:val="22"/>
          <w:szCs w:val="22"/>
          <w:lang w:val="cs-CZ"/>
        </w:rPr>
        <w:t xml:space="preserve"> </w:t>
      </w:r>
      <w:r w:rsidRPr="00461CD9">
        <w:rPr>
          <w:rFonts w:asciiTheme="minorHAnsi" w:hAnsiTheme="minorHAnsi"/>
          <w:color w:val="221F1F"/>
          <w:sz w:val="22"/>
          <w:szCs w:val="22"/>
          <w:lang w:val="cs-CZ"/>
        </w:rPr>
        <w:t>osobní</w:t>
      </w:r>
      <w:r w:rsidRPr="00461CD9">
        <w:rPr>
          <w:rFonts w:asciiTheme="minorHAnsi" w:hAnsiTheme="minorHAnsi"/>
          <w:color w:val="221F1F"/>
          <w:spacing w:val="-5"/>
          <w:sz w:val="22"/>
          <w:szCs w:val="22"/>
          <w:lang w:val="cs-CZ"/>
        </w:rPr>
        <w:t xml:space="preserve"> </w:t>
      </w:r>
      <w:r w:rsidRPr="00461CD9">
        <w:rPr>
          <w:rFonts w:asciiTheme="minorHAnsi" w:hAnsiTheme="minorHAnsi"/>
          <w:color w:val="221F1F"/>
          <w:sz w:val="22"/>
          <w:szCs w:val="22"/>
          <w:lang w:val="cs-CZ"/>
        </w:rPr>
        <w:t>rozvoj</w:t>
      </w:r>
      <w:r w:rsidRPr="00461CD9">
        <w:rPr>
          <w:rFonts w:asciiTheme="minorHAnsi" w:hAnsiTheme="minorHAnsi"/>
          <w:color w:val="221F1F"/>
          <w:spacing w:val="-8"/>
          <w:sz w:val="22"/>
          <w:szCs w:val="22"/>
          <w:lang w:val="cs-CZ"/>
        </w:rPr>
        <w:t xml:space="preserve"> </w:t>
      </w:r>
      <w:r w:rsidRPr="00461CD9">
        <w:rPr>
          <w:rFonts w:asciiTheme="minorHAnsi" w:hAnsiTheme="minorHAnsi"/>
          <w:color w:val="221F1F"/>
          <w:sz w:val="22"/>
          <w:szCs w:val="22"/>
          <w:lang w:val="cs-CZ"/>
        </w:rPr>
        <w:t>pohybových</w:t>
      </w:r>
      <w:r w:rsidRPr="00461CD9">
        <w:rPr>
          <w:rFonts w:asciiTheme="minorHAnsi" w:hAnsiTheme="minorHAnsi"/>
          <w:color w:val="221F1F"/>
          <w:spacing w:val="-6"/>
          <w:sz w:val="22"/>
          <w:szCs w:val="22"/>
          <w:lang w:val="cs-CZ"/>
        </w:rPr>
        <w:t xml:space="preserve"> </w:t>
      </w:r>
      <w:r w:rsidRPr="00461CD9">
        <w:rPr>
          <w:rFonts w:asciiTheme="minorHAnsi" w:hAnsiTheme="minorHAnsi"/>
          <w:color w:val="221F1F"/>
          <w:sz w:val="22"/>
          <w:szCs w:val="22"/>
          <w:lang w:val="cs-CZ"/>
        </w:rPr>
        <w:t>a</w:t>
      </w:r>
      <w:r w:rsidRPr="00461CD9">
        <w:rPr>
          <w:rFonts w:asciiTheme="minorHAnsi" w:hAnsiTheme="minorHAnsi"/>
          <w:color w:val="221F1F"/>
          <w:spacing w:val="-7"/>
          <w:sz w:val="22"/>
          <w:szCs w:val="22"/>
          <w:lang w:val="cs-CZ"/>
        </w:rPr>
        <w:t xml:space="preserve"> </w:t>
      </w:r>
      <w:r w:rsidRPr="00461CD9">
        <w:rPr>
          <w:rFonts w:asciiTheme="minorHAnsi" w:hAnsiTheme="minorHAnsi"/>
          <w:color w:val="221F1F"/>
          <w:sz w:val="22"/>
          <w:szCs w:val="22"/>
          <w:lang w:val="cs-CZ"/>
        </w:rPr>
        <w:t>dovednostních</w:t>
      </w:r>
      <w:r w:rsidRPr="00461CD9">
        <w:rPr>
          <w:rFonts w:asciiTheme="minorHAnsi" w:hAnsiTheme="minorHAnsi"/>
          <w:color w:val="221F1F"/>
          <w:spacing w:val="-4"/>
          <w:sz w:val="22"/>
          <w:szCs w:val="22"/>
          <w:lang w:val="cs-CZ"/>
        </w:rPr>
        <w:t xml:space="preserve"> </w:t>
      </w:r>
      <w:r w:rsidRPr="00461CD9">
        <w:rPr>
          <w:rFonts w:asciiTheme="minorHAnsi" w:hAnsiTheme="minorHAnsi"/>
          <w:color w:val="221F1F"/>
          <w:sz w:val="22"/>
          <w:szCs w:val="22"/>
          <w:lang w:val="cs-CZ"/>
        </w:rPr>
        <w:t>schopností</w:t>
      </w:r>
    </w:p>
    <w:p w14:paraId="0F035A4E" w14:textId="77777777" w:rsidR="00BB5DE5" w:rsidRPr="00461CD9" w:rsidRDefault="00BB5DE5" w:rsidP="00F4589E">
      <w:pPr>
        <w:pStyle w:val="Odstavecseseznamem"/>
        <w:widowControl w:val="0"/>
        <w:numPr>
          <w:ilvl w:val="0"/>
          <w:numId w:val="83"/>
        </w:numPr>
        <w:tabs>
          <w:tab w:val="left" w:pos="478"/>
          <w:tab w:val="left" w:pos="479"/>
        </w:tabs>
        <w:autoSpaceDE w:val="0"/>
        <w:autoSpaceDN w:val="0"/>
        <w:spacing w:line="360" w:lineRule="auto"/>
        <w:ind w:left="340"/>
        <w:contextualSpacing w:val="0"/>
        <w:rPr>
          <w:color w:val="221F1F"/>
          <w:szCs w:val="22"/>
        </w:rPr>
      </w:pPr>
      <w:r w:rsidRPr="00461CD9">
        <w:rPr>
          <w:color w:val="221F1F"/>
          <w:szCs w:val="22"/>
        </w:rPr>
        <w:t>v</w:t>
      </w:r>
      <w:r w:rsidRPr="00461CD9">
        <w:rPr>
          <w:color w:val="221F1F"/>
          <w:spacing w:val="-8"/>
          <w:szCs w:val="22"/>
        </w:rPr>
        <w:t xml:space="preserve"> </w:t>
      </w:r>
      <w:r w:rsidRPr="00461CD9">
        <w:rPr>
          <w:color w:val="221F1F"/>
          <w:szCs w:val="22"/>
        </w:rPr>
        <w:t>diskusi</w:t>
      </w:r>
      <w:r w:rsidRPr="00461CD9">
        <w:rPr>
          <w:color w:val="221F1F"/>
          <w:spacing w:val="-7"/>
          <w:szCs w:val="22"/>
        </w:rPr>
        <w:t xml:space="preserve"> </w:t>
      </w:r>
      <w:r w:rsidRPr="00461CD9">
        <w:rPr>
          <w:color w:val="221F1F"/>
          <w:szCs w:val="22"/>
        </w:rPr>
        <w:t>vysvětlujeme</w:t>
      </w:r>
      <w:r w:rsidRPr="00461CD9">
        <w:rPr>
          <w:color w:val="221F1F"/>
          <w:spacing w:val="-8"/>
          <w:szCs w:val="22"/>
        </w:rPr>
        <w:t xml:space="preserve"> </w:t>
      </w:r>
      <w:r w:rsidRPr="00461CD9">
        <w:rPr>
          <w:color w:val="221F1F"/>
          <w:szCs w:val="22"/>
        </w:rPr>
        <w:t>značný</w:t>
      </w:r>
      <w:r w:rsidRPr="00461CD9">
        <w:rPr>
          <w:color w:val="221F1F"/>
          <w:spacing w:val="-7"/>
          <w:szCs w:val="22"/>
        </w:rPr>
        <w:t xml:space="preserve"> </w:t>
      </w:r>
      <w:r w:rsidRPr="00461CD9">
        <w:rPr>
          <w:color w:val="221F1F"/>
          <w:szCs w:val="22"/>
        </w:rPr>
        <w:t>motivační</w:t>
      </w:r>
      <w:r w:rsidRPr="00461CD9">
        <w:rPr>
          <w:color w:val="221F1F"/>
          <w:spacing w:val="-8"/>
          <w:szCs w:val="22"/>
        </w:rPr>
        <w:t xml:space="preserve"> </w:t>
      </w:r>
      <w:r w:rsidRPr="00461CD9">
        <w:rPr>
          <w:color w:val="221F1F"/>
          <w:szCs w:val="22"/>
        </w:rPr>
        <w:t>význam</w:t>
      </w:r>
      <w:r w:rsidRPr="00461CD9">
        <w:rPr>
          <w:color w:val="221F1F"/>
          <w:spacing w:val="-8"/>
          <w:szCs w:val="22"/>
        </w:rPr>
        <w:t xml:space="preserve"> </w:t>
      </w:r>
      <w:r w:rsidRPr="00461CD9">
        <w:rPr>
          <w:color w:val="221F1F"/>
          <w:szCs w:val="22"/>
        </w:rPr>
        <w:t>hodnocení</w:t>
      </w:r>
      <w:r w:rsidRPr="00461CD9">
        <w:rPr>
          <w:color w:val="221F1F"/>
          <w:spacing w:val="-8"/>
          <w:szCs w:val="22"/>
        </w:rPr>
        <w:t xml:space="preserve"> </w:t>
      </w:r>
      <w:r w:rsidRPr="00461CD9">
        <w:rPr>
          <w:color w:val="221F1F"/>
          <w:szCs w:val="22"/>
        </w:rPr>
        <w:t>pokroku</w:t>
      </w:r>
      <w:r w:rsidRPr="00461CD9">
        <w:rPr>
          <w:color w:val="221F1F"/>
          <w:spacing w:val="-8"/>
          <w:szCs w:val="22"/>
        </w:rPr>
        <w:t xml:space="preserve"> </w:t>
      </w:r>
      <w:r w:rsidRPr="00461CD9">
        <w:rPr>
          <w:color w:val="221F1F"/>
          <w:szCs w:val="22"/>
        </w:rPr>
        <w:t>při</w:t>
      </w:r>
      <w:r w:rsidRPr="00461CD9">
        <w:rPr>
          <w:color w:val="221F1F"/>
          <w:spacing w:val="-9"/>
          <w:szCs w:val="22"/>
        </w:rPr>
        <w:t xml:space="preserve"> </w:t>
      </w:r>
      <w:r w:rsidRPr="00461CD9">
        <w:rPr>
          <w:color w:val="221F1F"/>
          <w:szCs w:val="22"/>
        </w:rPr>
        <w:t>dosahování</w:t>
      </w:r>
      <w:r w:rsidRPr="00461CD9">
        <w:rPr>
          <w:color w:val="221F1F"/>
          <w:spacing w:val="-9"/>
          <w:szCs w:val="22"/>
        </w:rPr>
        <w:t xml:space="preserve"> </w:t>
      </w:r>
      <w:r w:rsidRPr="00461CD9">
        <w:rPr>
          <w:color w:val="221F1F"/>
          <w:szCs w:val="22"/>
        </w:rPr>
        <w:t>vytčených</w:t>
      </w:r>
      <w:r w:rsidR="00A17742" w:rsidRPr="00461CD9">
        <w:rPr>
          <w:color w:val="221F1F"/>
          <w:szCs w:val="22"/>
        </w:rPr>
        <w:t xml:space="preserve"> </w:t>
      </w:r>
      <w:r w:rsidRPr="00461CD9">
        <w:rPr>
          <w:color w:val="221F1F"/>
          <w:spacing w:val="-51"/>
          <w:szCs w:val="22"/>
        </w:rPr>
        <w:t xml:space="preserve"> </w:t>
      </w:r>
      <w:r w:rsidRPr="00461CD9">
        <w:rPr>
          <w:color w:val="221F1F"/>
          <w:szCs w:val="22"/>
        </w:rPr>
        <w:t>cílů</w:t>
      </w:r>
      <w:r w:rsidRPr="00461CD9">
        <w:rPr>
          <w:color w:val="221F1F"/>
          <w:spacing w:val="-3"/>
          <w:szCs w:val="22"/>
        </w:rPr>
        <w:t xml:space="preserve"> </w:t>
      </w:r>
      <w:r w:rsidRPr="00461CD9">
        <w:rPr>
          <w:color w:val="221F1F"/>
          <w:szCs w:val="22"/>
        </w:rPr>
        <w:t>učení,</w:t>
      </w:r>
      <w:r w:rsidRPr="00461CD9">
        <w:rPr>
          <w:color w:val="221F1F"/>
          <w:spacing w:val="-3"/>
          <w:szCs w:val="22"/>
        </w:rPr>
        <w:t xml:space="preserve"> </w:t>
      </w:r>
      <w:r w:rsidRPr="00461CD9">
        <w:rPr>
          <w:color w:val="221F1F"/>
          <w:szCs w:val="22"/>
        </w:rPr>
        <w:t>rady</w:t>
      </w:r>
      <w:r w:rsidRPr="00461CD9">
        <w:rPr>
          <w:color w:val="221F1F"/>
          <w:spacing w:val="-4"/>
          <w:szCs w:val="22"/>
        </w:rPr>
        <w:t xml:space="preserve"> </w:t>
      </w:r>
      <w:r w:rsidRPr="00461CD9">
        <w:rPr>
          <w:color w:val="221F1F"/>
          <w:szCs w:val="22"/>
        </w:rPr>
        <w:t>i</w:t>
      </w:r>
      <w:r w:rsidRPr="00461CD9">
        <w:rPr>
          <w:color w:val="221F1F"/>
          <w:spacing w:val="-5"/>
          <w:szCs w:val="22"/>
        </w:rPr>
        <w:t xml:space="preserve"> </w:t>
      </w:r>
      <w:r w:rsidRPr="00461CD9">
        <w:rPr>
          <w:color w:val="221F1F"/>
          <w:szCs w:val="22"/>
        </w:rPr>
        <w:t>kritiky</w:t>
      </w:r>
      <w:r w:rsidRPr="00461CD9">
        <w:rPr>
          <w:color w:val="221F1F"/>
          <w:spacing w:val="-4"/>
          <w:szCs w:val="22"/>
        </w:rPr>
        <w:t xml:space="preserve"> </w:t>
      </w:r>
      <w:r w:rsidRPr="00461CD9">
        <w:rPr>
          <w:color w:val="221F1F"/>
          <w:szCs w:val="22"/>
        </w:rPr>
        <w:t>ze</w:t>
      </w:r>
      <w:r w:rsidRPr="00461CD9">
        <w:rPr>
          <w:color w:val="221F1F"/>
          <w:spacing w:val="-2"/>
          <w:szCs w:val="22"/>
        </w:rPr>
        <w:t xml:space="preserve"> </w:t>
      </w:r>
      <w:r w:rsidRPr="00461CD9">
        <w:rPr>
          <w:color w:val="221F1F"/>
          <w:szCs w:val="22"/>
        </w:rPr>
        <w:t>strany</w:t>
      </w:r>
      <w:r w:rsidRPr="00461CD9">
        <w:rPr>
          <w:color w:val="221F1F"/>
          <w:spacing w:val="-4"/>
          <w:szCs w:val="22"/>
        </w:rPr>
        <w:t xml:space="preserve"> </w:t>
      </w:r>
      <w:r w:rsidRPr="00461CD9">
        <w:rPr>
          <w:color w:val="221F1F"/>
          <w:szCs w:val="22"/>
        </w:rPr>
        <w:t>druhých,</w:t>
      </w:r>
      <w:r w:rsidRPr="00461CD9">
        <w:rPr>
          <w:color w:val="221F1F"/>
          <w:spacing w:val="-5"/>
          <w:szCs w:val="22"/>
        </w:rPr>
        <w:t xml:space="preserve"> </w:t>
      </w:r>
      <w:r w:rsidRPr="00461CD9">
        <w:rPr>
          <w:color w:val="221F1F"/>
          <w:szCs w:val="22"/>
        </w:rPr>
        <w:t>dovednosti</w:t>
      </w:r>
      <w:r w:rsidRPr="00461CD9">
        <w:rPr>
          <w:color w:val="221F1F"/>
          <w:spacing w:val="-5"/>
          <w:szCs w:val="22"/>
        </w:rPr>
        <w:t xml:space="preserve"> </w:t>
      </w:r>
      <w:r w:rsidRPr="00461CD9">
        <w:rPr>
          <w:color w:val="221F1F"/>
          <w:szCs w:val="22"/>
        </w:rPr>
        <w:t>poučit</w:t>
      </w:r>
      <w:r w:rsidRPr="00461CD9">
        <w:rPr>
          <w:color w:val="221F1F"/>
          <w:spacing w:val="-3"/>
          <w:szCs w:val="22"/>
        </w:rPr>
        <w:t xml:space="preserve"> </w:t>
      </w:r>
      <w:r w:rsidRPr="00461CD9">
        <w:rPr>
          <w:color w:val="221F1F"/>
          <w:szCs w:val="22"/>
        </w:rPr>
        <w:t>se</w:t>
      </w:r>
      <w:r w:rsidRPr="00461CD9">
        <w:rPr>
          <w:color w:val="221F1F"/>
          <w:spacing w:val="-5"/>
          <w:szCs w:val="22"/>
        </w:rPr>
        <w:t xml:space="preserve"> </w:t>
      </w:r>
      <w:r w:rsidRPr="00461CD9">
        <w:rPr>
          <w:color w:val="221F1F"/>
          <w:szCs w:val="22"/>
        </w:rPr>
        <w:t>z</w:t>
      </w:r>
      <w:r w:rsidRPr="00461CD9">
        <w:rPr>
          <w:color w:val="221F1F"/>
          <w:spacing w:val="-3"/>
          <w:szCs w:val="22"/>
        </w:rPr>
        <w:t xml:space="preserve"> </w:t>
      </w:r>
      <w:r w:rsidRPr="00461CD9">
        <w:rPr>
          <w:color w:val="221F1F"/>
          <w:szCs w:val="22"/>
        </w:rPr>
        <w:t>vlastních</w:t>
      </w:r>
      <w:r w:rsidRPr="00461CD9">
        <w:rPr>
          <w:color w:val="221F1F"/>
          <w:spacing w:val="-6"/>
          <w:szCs w:val="22"/>
        </w:rPr>
        <w:t xml:space="preserve"> </w:t>
      </w:r>
      <w:r w:rsidRPr="00461CD9">
        <w:rPr>
          <w:color w:val="221F1F"/>
          <w:szCs w:val="22"/>
        </w:rPr>
        <w:t>úspěchů</w:t>
      </w:r>
      <w:r w:rsidRPr="00461CD9">
        <w:rPr>
          <w:color w:val="221F1F"/>
          <w:spacing w:val="-4"/>
          <w:szCs w:val="22"/>
        </w:rPr>
        <w:t xml:space="preserve"> </w:t>
      </w:r>
      <w:r w:rsidRPr="00461CD9">
        <w:rPr>
          <w:color w:val="221F1F"/>
          <w:szCs w:val="22"/>
        </w:rPr>
        <w:t>i</w:t>
      </w:r>
      <w:r w:rsidRPr="00461CD9">
        <w:rPr>
          <w:color w:val="221F1F"/>
          <w:spacing w:val="-4"/>
          <w:szCs w:val="22"/>
        </w:rPr>
        <w:t xml:space="preserve"> </w:t>
      </w:r>
      <w:r w:rsidRPr="00461CD9">
        <w:rPr>
          <w:color w:val="221F1F"/>
          <w:szCs w:val="22"/>
        </w:rPr>
        <w:t>chyb</w:t>
      </w:r>
    </w:p>
    <w:p w14:paraId="0EAC1464" w14:textId="77777777" w:rsidR="00BB5DE5" w:rsidRPr="00461CD9" w:rsidRDefault="00BB5DE5" w:rsidP="00240274">
      <w:pPr>
        <w:spacing w:before="119" w:line="360" w:lineRule="auto"/>
        <w:ind w:left="340"/>
        <w:rPr>
          <w:szCs w:val="22"/>
        </w:rPr>
      </w:pPr>
    </w:p>
    <w:p w14:paraId="7A9700B0" w14:textId="77777777" w:rsidR="00A17742" w:rsidRPr="00965857" w:rsidRDefault="00A17742" w:rsidP="00965857">
      <w:pPr>
        <w:pStyle w:val="Kompetence"/>
      </w:pPr>
      <w:r w:rsidRPr="00965857">
        <w:t>Kompetence</w:t>
      </w:r>
      <w:r w:rsidRPr="00965857">
        <w:rPr>
          <w:spacing w:val="-5"/>
        </w:rPr>
        <w:t xml:space="preserve"> </w:t>
      </w:r>
      <w:r w:rsidRPr="00965857">
        <w:t>k</w:t>
      </w:r>
      <w:r w:rsidRPr="00965857">
        <w:rPr>
          <w:spacing w:val="-5"/>
        </w:rPr>
        <w:t xml:space="preserve"> </w:t>
      </w:r>
      <w:r w:rsidRPr="00965857">
        <w:t>řešení</w:t>
      </w:r>
      <w:r w:rsidRPr="00965857">
        <w:rPr>
          <w:spacing w:val="-6"/>
        </w:rPr>
        <w:t xml:space="preserve"> </w:t>
      </w:r>
      <w:r w:rsidRPr="00965857">
        <w:t>problémů</w:t>
      </w:r>
    </w:p>
    <w:p w14:paraId="0E026144" w14:textId="77777777" w:rsidR="00A17742" w:rsidRPr="00461CD9" w:rsidRDefault="00A17742" w:rsidP="00F4589E">
      <w:pPr>
        <w:pStyle w:val="Odstavecseseznamem"/>
        <w:widowControl w:val="0"/>
        <w:numPr>
          <w:ilvl w:val="0"/>
          <w:numId w:val="83"/>
        </w:numPr>
        <w:tabs>
          <w:tab w:val="left" w:pos="478"/>
          <w:tab w:val="left" w:pos="479"/>
        </w:tabs>
        <w:autoSpaceDE w:val="0"/>
        <w:autoSpaceDN w:val="0"/>
        <w:spacing w:line="360" w:lineRule="auto"/>
        <w:ind w:left="340" w:hanging="361"/>
        <w:contextualSpacing w:val="0"/>
        <w:rPr>
          <w:color w:val="221F1F"/>
          <w:szCs w:val="22"/>
        </w:rPr>
      </w:pPr>
      <w:r w:rsidRPr="00461CD9">
        <w:rPr>
          <w:color w:val="221F1F"/>
          <w:szCs w:val="22"/>
        </w:rPr>
        <w:t>pomocí</w:t>
      </w:r>
      <w:r w:rsidRPr="00461CD9">
        <w:rPr>
          <w:color w:val="221F1F"/>
          <w:spacing w:val="-8"/>
          <w:szCs w:val="22"/>
        </w:rPr>
        <w:t xml:space="preserve"> </w:t>
      </w:r>
      <w:r w:rsidRPr="00461CD9">
        <w:rPr>
          <w:color w:val="221F1F"/>
          <w:szCs w:val="22"/>
        </w:rPr>
        <w:t>náhodně</w:t>
      </w:r>
      <w:r w:rsidRPr="00461CD9">
        <w:rPr>
          <w:color w:val="221F1F"/>
          <w:spacing w:val="-6"/>
          <w:szCs w:val="22"/>
        </w:rPr>
        <w:t xml:space="preserve"> </w:t>
      </w:r>
      <w:r w:rsidRPr="00461CD9">
        <w:rPr>
          <w:color w:val="221F1F"/>
          <w:szCs w:val="22"/>
        </w:rPr>
        <w:t>vzniklého</w:t>
      </w:r>
      <w:r w:rsidRPr="00461CD9">
        <w:rPr>
          <w:color w:val="221F1F"/>
          <w:spacing w:val="-8"/>
          <w:szCs w:val="22"/>
        </w:rPr>
        <w:t xml:space="preserve"> </w:t>
      </w:r>
      <w:r w:rsidRPr="00461CD9">
        <w:rPr>
          <w:color w:val="221F1F"/>
          <w:szCs w:val="22"/>
        </w:rPr>
        <w:t>nebo</w:t>
      </w:r>
      <w:r w:rsidRPr="00461CD9">
        <w:rPr>
          <w:color w:val="221F1F"/>
          <w:spacing w:val="-6"/>
          <w:szCs w:val="22"/>
        </w:rPr>
        <w:t xml:space="preserve"> </w:t>
      </w:r>
      <w:r w:rsidRPr="00461CD9">
        <w:rPr>
          <w:color w:val="221F1F"/>
          <w:szCs w:val="22"/>
        </w:rPr>
        <w:t>záměrně</w:t>
      </w:r>
      <w:r w:rsidRPr="00461CD9">
        <w:rPr>
          <w:color w:val="221F1F"/>
          <w:spacing w:val="-9"/>
          <w:szCs w:val="22"/>
        </w:rPr>
        <w:t xml:space="preserve"> </w:t>
      </w:r>
      <w:r w:rsidRPr="00461CD9">
        <w:rPr>
          <w:color w:val="221F1F"/>
          <w:szCs w:val="22"/>
        </w:rPr>
        <w:t>vyvolaného</w:t>
      </w:r>
      <w:r w:rsidRPr="00461CD9">
        <w:rPr>
          <w:color w:val="221F1F"/>
          <w:spacing w:val="-8"/>
          <w:szCs w:val="22"/>
        </w:rPr>
        <w:t xml:space="preserve"> </w:t>
      </w:r>
      <w:r w:rsidRPr="00461CD9">
        <w:rPr>
          <w:color w:val="221F1F"/>
          <w:szCs w:val="22"/>
        </w:rPr>
        <w:t>problému</w:t>
      </w:r>
      <w:r w:rsidRPr="00461CD9">
        <w:rPr>
          <w:color w:val="221F1F"/>
          <w:spacing w:val="-7"/>
          <w:szCs w:val="22"/>
        </w:rPr>
        <w:t xml:space="preserve"> </w:t>
      </w:r>
      <w:r w:rsidRPr="00461CD9">
        <w:rPr>
          <w:color w:val="221F1F"/>
          <w:szCs w:val="22"/>
        </w:rPr>
        <w:t>při</w:t>
      </w:r>
      <w:r w:rsidRPr="00461CD9">
        <w:rPr>
          <w:color w:val="221F1F"/>
          <w:spacing w:val="-6"/>
          <w:szCs w:val="22"/>
        </w:rPr>
        <w:t xml:space="preserve"> </w:t>
      </w:r>
      <w:r w:rsidRPr="00461CD9">
        <w:rPr>
          <w:color w:val="221F1F"/>
          <w:szCs w:val="22"/>
        </w:rPr>
        <w:t>jakékoliv</w:t>
      </w:r>
      <w:r w:rsidRPr="00461CD9">
        <w:rPr>
          <w:color w:val="221F1F"/>
          <w:spacing w:val="-6"/>
          <w:szCs w:val="22"/>
        </w:rPr>
        <w:t xml:space="preserve"> </w:t>
      </w:r>
      <w:r w:rsidRPr="00461CD9">
        <w:rPr>
          <w:color w:val="221F1F"/>
          <w:szCs w:val="22"/>
        </w:rPr>
        <w:t>pohybové</w:t>
      </w:r>
    </w:p>
    <w:p w14:paraId="0C5A34F7" w14:textId="77777777" w:rsidR="00A17742" w:rsidRPr="00461CD9" w:rsidRDefault="00A17742" w:rsidP="00240274">
      <w:pPr>
        <w:pStyle w:val="Zkladntext"/>
        <w:spacing w:line="360" w:lineRule="auto"/>
        <w:ind w:left="340"/>
        <w:jc w:val="both"/>
        <w:rPr>
          <w:rFonts w:asciiTheme="minorHAnsi" w:hAnsiTheme="minorHAnsi"/>
          <w:sz w:val="22"/>
          <w:szCs w:val="22"/>
          <w:lang w:val="cs-CZ"/>
        </w:rPr>
      </w:pPr>
      <w:r w:rsidRPr="00461CD9">
        <w:rPr>
          <w:rFonts w:asciiTheme="minorHAnsi" w:hAnsiTheme="minorHAnsi"/>
          <w:color w:val="221F1F"/>
          <w:sz w:val="22"/>
          <w:szCs w:val="22"/>
          <w:lang w:val="cs-CZ"/>
        </w:rPr>
        <w:t>činnosti spolupracujeme se studenty na rozpoznávání a objasnění jeho podstaty, pomáháme</w:t>
      </w:r>
      <w:r w:rsidRPr="00461CD9">
        <w:rPr>
          <w:rFonts w:asciiTheme="minorHAnsi" w:hAnsiTheme="minorHAnsi"/>
          <w:color w:val="221F1F"/>
          <w:spacing w:val="1"/>
          <w:sz w:val="22"/>
          <w:szCs w:val="22"/>
          <w:lang w:val="cs-CZ"/>
        </w:rPr>
        <w:t xml:space="preserve"> </w:t>
      </w:r>
      <w:r w:rsidRPr="00461CD9">
        <w:rPr>
          <w:rFonts w:asciiTheme="minorHAnsi" w:hAnsiTheme="minorHAnsi"/>
          <w:color w:val="221F1F"/>
          <w:sz w:val="22"/>
          <w:szCs w:val="22"/>
          <w:lang w:val="cs-CZ"/>
        </w:rPr>
        <w:t>navrhnout</w:t>
      </w:r>
      <w:r w:rsidRPr="00461CD9">
        <w:rPr>
          <w:rFonts w:asciiTheme="minorHAnsi" w:hAnsiTheme="minorHAnsi"/>
          <w:color w:val="221F1F"/>
          <w:spacing w:val="-9"/>
          <w:sz w:val="22"/>
          <w:szCs w:val="22"/>
          <w:lang w:val="cs-CZ"/>
        </w:rPr>
        <w:t xml:space="preserve"> </w:t>
      </w:r>
      <w:r w:rsidRPr="00461CD9">
        <w:rPr>
          <w:rFonts w:asciiTheme="minorHAnsi" w:hAnsiTheme="minorHAnsi"/>
          <w:color w:val="221F1F"/>
          <w:sz w:val="22"/>
          <w:szCs w:val="22"/>
          <w:lang w:val="cs-CZ"/>
        </w:rPr>
        <w:t>postupné</w:t>
      </w:r>
      <w:r w:rsidRPr="00461CD9">
        <w:rPr>
          <w:rFonts w:asciiTheme="minorHAnsi" w:hAnsiTheme="minorHAnsi"/>
          <w:color w:val="221F1F"/>
          <w:spacing w:val="-8"/>
          <w:sz w:val="22"/>
          <w:szCs w:val="22"/>
          <w:lang w:val="cs-CZ"/>
        </w:rPr>
        <w:t xml:space="preserve"> </w:t>
      </w:r>
      <w:r w:rsidRPr="00461CD9">
        <w:rPr>
          <w:rFonts w:asciiTheme="minorHAnsi" w:hAnsiTheme="minorHAnsi"/>
          <w:color w:val="221F1F"/>
          <w:sz w:val="22"/>
          <w:szCs w:val="22"/>
          <w:lang w:val="cs-CZ"/>
        </w:rPr>
        <w:t>kroky</w:t>
      </w:r>
      <w:r w:rsidRPr="00461CD9">
        <w:rPr>
          <w:rFonts w:asciiTheme="minorHAnsi" w:hAnsiTheme="minorHAnsi"/>
          <w:color w:val="221F1F"/>
          <w:spacing w:val="-8"/>
          <w:sz w:val="22"/>
          <w:szCs w:val="22"/>
          <w:lang w:val="cs-CZ"/>
        </w:rPr>
        <w:t xml:space="preserve"> </w:t>
      </w:r>
      <w:r w:rsidRPr="00461CD9">
        <w:rPr>
          <w:rFonts w:asciiTheme="minorHAnsi" w:hAnsiTheme="minorHAnsi"/>
          <w:color w:val="221F1F"/>
          <w:sz w:val="22"/>
          <w:szCs w:val="22"/>
          <w:lang w:val="cs-CZ"/>
        </w:rPr>
        <w:t>k</w:t>
      </w:r>
      <w:r w:rsidRPr="00461CD9">
        <w:rPr>
          <w:rFonts w:asciiTheme="minorHAnsi" w:hAnsiTheme="minorHAnsi"/>
          <w:color w:val="221F1F"/>
          <w:spacing w:val="-9"/>
          <w:sz w:val="22"/>
          <w:szCs w:val="22"/>
          <w:lang w:val="cs-CZ"/>
        </w:rPr>
        <w:t xml:space="preserve"> </w:t>
      </w:r>
      <w:r w:rsidRPr="00461CD9">
        <w:rPr>
          <w:rFonts w:asciiTheme="minorHAnsi" w:hAnsiTheme="minorHAnsi"/>
          <w:color w:val="221F1F"/>
          <w:sz w:val="22"/>
          <w:szCs w:val="22"/>
          <w:lang w:val="cs-CZ"/>
        </w:rPr>
        <w:t>řešení</w:t>
      </w:r>
      <w:r w:rsidRPr="00461CD9">
        <w:rPr>
          <w:rFonts w:asciiTheme="minorHAnsi" w:hAnsiTheme="minorHAnsi"/>
          <w:color w:val="221F1F"/>
          <w:spacing w:val="-10"/>
          <w:sz w:val="22"/>
          <w:szCs w:val="22"/>
          <w:lang w:val="cs-CZ"/>
        </w:rPr>
        <w:t xml:space="preserve"> </w:t>
      </w:r>
      <w:r w:rsidRPr="00461CD9">
        <w:rPr>
          <w:rFonts w:asciiTheme="minorHAnsi" w:hAnsiTheme="minorHAnsi"/>
          <w:color w:val="221F1F"/>
          <w:sz w:val="22"/>
          <w:szCs w:val="22"/>
          <w:lang w:val="cs-CZ"/>
        </w:rPr>
        <w:t>těchto</w:t>
      </w:r>
      <w:r w:rsidRPr="00461CD9">
        <w:rPr>
          <w:rFonts w:asciiTheme="minorHAnsi" w:hAnsiTheme="minorHAnsi"/>
          <w:color w:val="221F1F"/>
          <w:spacing w:val="-9"/>
          <w:sz w:val="22"/>
          <w:szCs w:val="22"/>
          <w:lang w:val="cs-CZ"/>
        </w:rPr>
        <w:t xml:space="preserve"> </w:t>
      </w:r>
      <w:r w:rsidRPr="00461CD9">
        <w:rPr>
          <w:rFonts w:asciiTheme="minorHAnsi" w:hAnsiTheme="minorHAnsi"/>
          <w:color w:val="221F1F"/>
          <w:sz w:val="22"/>
          <w:szCs w:val="22"/>
          <w:lang w:val="cs-CZ"/>
        </w:rPr>
        <w:t>problémů</w:t>
      </w:r>
      <w:r w:rsidRPr="00461CD9">
        <w:rPr>
          <w:rFonts w:asciiTheme="minorHAnsi" w:hAnsiTheme="minorHAnsi"/>
          <w:color w:val="221F1F"/>
          <w:spacing w:val="-7"/>
          <w:sz w:val="22"/>
          <w:szCs w:val="22"/>
          <w:lang w:val="cs-CZ"/>
        </w:rPr>
        <w:t xml:space="preserve"> </w:t>
      </w:r>
      <w:r w:rsidRPr="00461CD9">
        <w:rPr>
          <w:rFonts w:asciiTheme="minorHAnsi" w:hAnsiTheme="minorHAnsi"/>
          <w:color w:val="221F1F"/>
          <w:sz w:val="22"/>
          <w:szCs w:val="22"/>
          <w:lang w:val="cs-CZ"/>
        </w:rPr>
        <w:t>pomocí</w:t>
      </w:r>
      <w:r w:rsidRPr="00461CD9">
        <w:rPr>
          <w:rFonts w:asciiTheme="minorHAnsi" w:hAnsiTheme="minorHAnsi"/>
          <w:color w:val="221F1F"/>
          <w:spacing w:val="-10"/>
          <w:sz w:val="22"/>
          <w:szCs w:val="22"/>
          <w:lang w:val="cs-CZ"/>
        </w:rPr>
        <w:t xml:space="preserve"> </w:t>
      </w:r>
      <w:r w:rsidRPr="00461CD9">
        <w:rPr>
          <w:rFonts w:asciiTheme="minorHAnsi" w:hAnsiTheme="minorHAnsi"/>
          <w:color w:val="221F1F"/>
          <w:sz w:val="22"/>
          <w:szCs w:val="22"/>
          <w:lang w:val="cs-CZ"/>
        </w:rPr>
        <w:t>získaných</w:t>
      </w:r>
      <w:r w:rsidRPr="00461CD9">
        <w:rPr>
          <w:rFonts w:asciiTheme="minorHAnsi" w:hAnsiTheme="minorHAnsi"/>
          <w:color w:val="221F1F"/>
          <w:spacing w:val="-7"/>
          <w:sz w:val="22"/>
          <w:szCs w:val="22"/>
          <w:lang w:val="cs-CZ"/>
        </w:rPr>
        <w:t xml:space="preserve"> </w:t>
      </w:r>
      <w:r w:rsidRPr="00461CD9">
        <w:rPr>
          <w:rFonts w:asciiTheme="minorHAnsi" w:hAnsiTheme="minorHAnsi"/>
          <w:color w:val="221F1F"/>
          <w:sz w:val="22"/>
          <w:szCs w:val="22"/>
          <w:lang w:val="cs-CZ"/>
        </w:rPr>
        <w:t>vědomostí</w:t>
      </w:r>
      <w:r w:rsidRPr="00461CD9">
        <w:rPr>
          <w:rFonts w:asciiTheme="minorHAnsi" w:hAnsiTheme="minorHAnsi"/>
          <w:color w:val="221F1F"/>
          <w:spacing w:val="-8"/>
          <w:sz w:val="22"/>
          <w:szCs w:val="22"/>
          <w:lang w:val="cs-CZ"/>
        </w:rPr>
        <w:t xml:space="preserve"> </w:t>
      </w:r>
      <w:r w:rsidRPr="00461CD9">
        <w:rPr>
          <w:rFonts w:asciiTheme="minorHAnsi" w:hAnsiTheme="minorHAnsi"/>
          <w:color w:val="221F1F"/>
          <w:sz w:val="22"/>
          <w:szCs w:val="22"/>
          <w:lang w:val="cs-CZ"/>
        </w:rPr>
        <w:t>a</w:t>
      </w:r>
      <w:r w:rsidRPr="00461CD9">
        <w:rPr>
          <w:rFonts w:asciiTheme="minorHAnsi" w:hAnsiTheme="minorHAnsi"/>
          <w:color w:val="221F1F"/>
          <w:spacing w:val="-3"/>
          <w:sz w:val="22"/>
          <w:szCs w:val="22"/>
          <w:lang w:val="cs-CZ"/>
        </w:rPr>
        <w:t xml:space="preserve"> </w:t>
      </w:r>
      <w:r w:rsidRPr="00461CD9">
        <w:rPr>
          <w:rFonts w:asciiTheme="minorHAnsi" w:hAnsiTheme="minorHAnsi"/>
          <w:color w:val="221F1F"/>
          <w:sz w:val="22"/>
          <w:szCs w:val="22"/>
          <w:lang w:val="cs-CZ"/>
        </w:rPr>
        <w:t>dovedností</w:t>
      </w:r>
      <w:r w:rsidRPr="00461CD9">
        <w:rPr>
          <w:rFonts w:asciiTheme="minorHAnsi" w:hAnsiTheme="minorHAnsi"/>
          <w:color w:val="221F1F"/>
          <w:spacing w:val="-51"/>
          <w:sz w:val="22"/>
          <w:szCs w:val="22"/>
          <w:lang w:val="cs-CZ"/>
        </w:rPr>
        <w:t xml:space="preserve"> </w:t>
      </w:r>
      <w:r w:rsidRPr="00461CD9">
        <w:rPr>
          <w:rFonts w:asciiTheme="minorHAnsi" w:hAnsiTheme="minorHAnsi"/>
          <w:color w:val="221F1F"/>
          <w:sz w:val="22"/>
          <w:szCs w:val="22"/>
          <w:lang w:val="cs-CZ"/>
        </w:rPr>
        <w:t>s využitím kreativity, představivosti a intuice a společně zvažujeme možné klady a zápory</w:t>
      </w:r>
      <w:r w:rsidRPr="00461CD9">
        <w:rPr>
          <w:rFonts w:asciiTheme="minorHAnsi" w:hAnsiTheme="minorHAnsi"/>
          <w:color w:val="221F1F"/>
          <w:spacing w:val="1"/>
          <w:sz w:val="22"/>
          <w:szCs w:val="22"/>
          <w:lang w:val="cs-CZ"/>
        </w:rPr>
        <w:t xml:space="preserve"> </w:t>
      </w:r>
      <w:r w:rsidRPr="00461CD9">
        <w:rPr>
          <w:rFonts w:asciiTheme="minorHAnsi" w:hAnsiTheme="minorHAnsi"/>
          <w:color w:val="221F1F"/>
          <w:sz w:val="22"/>
          <w:szCs w:val="22"/>
          <w:lang w:val="cs-CZ"/>
        </w:rPr>
        <w:t>jednotlivých variant řešení, včetně posouzení jejich rizik a důsledků při sportovní či rekreační</w:t>
      </w:r>
      <w:r w:rsidRPr="00461CD9">
        <w:rPr>
          <w:rFonts w:asciiTheme="minorHAnsi" w:hAnsiTheme="minorHAnsi"/>
          <w:color w:val="221F1F"/>
          <w:spacing w:val="1"/>
          <w:sz w:val="22"/>
          <w:szCs w:val="22"/>
          <w:lang w:val="cs-CZ"/>
        </w:rPr>
        <w:t xml:space="preserve"> </w:t>
      </w:r>
      <w:r w:rsidRPr="00461CD9">
        <w:rPr>
          <w:rFonts w:asciiTheme="minorHAnsi" w:hAnsiTheme="minorHAnsi"/>
          <w:color w:val="221F1F"/>
          <w:sz w:val="22"/>
          <w:szCs w:val="22"/>
          <w:lang w:val="cs-CZ"/>
        </w:rPr>
        <w:t>pohybové činnosti</w:t>
      </w:r>
    </w:p>
    <w:p w14:paraId="31CDD0AE" w14:textId="77777777" w:rsidR="00965857" w:rsidRDefault="00965857" w:rsidP="00965857">
      <w:pPr>
        <w:rPr>
          <w:b/>
          <w:bCs/>
        </w:rPr>
      </w:pPr>
    </w:p>
    <w:p w14:paraId="7BAE913D" w14:textId="369FF6DA" w:rsidR="00A17742" w:rsidRPr="00965857" w:rsidRDefault="00A17742" w:rsidP="00965857">
      <w:pPr>
        <w:pStyle w:val="Kompetence"/>
      </w:pPr>
      <w:r w:rsidRPr="00965857">
        <w:t>Kompetence</w:t>
      </w:r>
      <w:r w:rsidRPr="00965857">
        <w:rPr>
          <w:spacing w:val="-12"/>
        </w:rPr>
        <w:t xml:space="preserve"> </w:t>
      </w:r>
      <w:r w:rsidRPr="00965857">
        <w:t>komunikativní</w:t>
      </w:r>
    </w:p>
    <w:p w14:paraId="7306C320" w14:textId="77777777" w:rsidR="00A17742" w:rsidRPr="00461CD9" w:rsidRDefault="00A17742" w:rsidP="00F4589E">
      <w:pPr>
        <w:pStyle w:val="Odstavecseseznamem"/>
        <w:widowControl w:val="0"/>
        <w:numPr>
          <w:ilvl w:val="0"/>
          <w:numId w:val="83"/>
        </w:numPr>
        <w:tabs>
          <w:tab w:val="left" w:pos="478"/>
          <w:tab w:val="left" w:pos="479"/>
        </w:tabs>
        <w:autoSpaceDE w:val="0"/>
        <w:autoSpaceDN w:val="0"/>
        <w:spacing w:line="360" w:lineRule="auto"/>
        <w:ind w:left="340" w:hanging="361"/>
        <w:contextualSpacing w:val="0"/>
        <w:rPr>
          <w:color w:val="221F1F"/>
          <w:szCs w:val="22"/>
        </w:rPr>
      </w:pPr>
      <w:r w:rsidRPr="00461CD9">
        <w:rPr>
          <w:color w:val="221F1F"/>
          <w:szCs w:val="22"/>
        </w:rPr>
        <w:t>během</w:t>
      </w:r>
      <w:r w:rsidRPr="00461CD9">
        <w:rPr>
          <w:color w:val="221F1F"/>
          <w:spacing w:val="-4"/>
          <w:szCs w:val="22"/>
        </w:rPr>
        <w:t xml:space="preserve"> </w:t>
      </w:r>
      <w:r w:rsidRPr="00461CD9">
        <w:rPr>
          <w:color w:val="221F1F"/>
          <w:szCs w:val="22"/>
        </w:rPr>
        <w:t>pohybových</w:t>
      </w:r>
      <w:r w:rsidRPr="00461CD9">
        <w:rPr>
          <w:color w:val="221F1F"/>
          <w:spacing w:val="-6"/>
          <w:szCs w:val="22"/>
        </w:rPr>
        <w:t xml:space="preserve"> </w:t>
      </w:r>
      <w:r w:rsidRPr="00461CD9">
        <w:rPr>
          <w:color w:val="221F1F"/>
          <w:szCs w:val="22"/>
        </w:rPr>
        <w:t>činností,</w:t>
      </w:r>
      <w:r w:rsidRPr="00461CD9">
        <w:rPr>
          <w:color w:val="221F1F"/>
          <w:spacing w:val="-5"/>
          <w:szCs w:val="22"/>
        </w:rPr>
        <w:t xml:space="preserve"> </w:t>
      </w:r>
      <w:r w:rsidRPr="00461CD9">
        <w:rPr>
          <w:color w:val="221F1F"/>
          <w:szCs w:val="22"/>
        </w:rPr>
        <w:t>s</w:t>
      </w:r>
      <w:r w:rsidRPr="00461CD9">
        <w:rPr>
          <w:color w:val="221F1F"/>
          <w:spacing w:val="-6"/>
          <w:szCs w:val="22"/>
        </w:rPr>
        <w:t xml:space="preserve"> </w:t>
      </w:r>
      <w:r w:rsidRPr="00461CD9">
        <w:rPr>
          <w:color w:val="221F1F"/>
          <w:szCs w:val="22"/>
        </w:rPr>
        <w:t>ohledem</w:t>
      </w:r>
      <w:r w:rsidRPr="00461CD9">
        <w:rPr>
          <w:color w:val="221F1F"/>
          <w:spacing w:val="-6"/>
          <w:szCs w:val="22"/>
        </w:rPr>
        <w:t xml:space="preserve"> </w:t>
      </w:r>
      <w:r w:rsidRPr="00461CD9">
        <w:rPr>
          <w:color w:val="221F1F"/>
          <w:szCs w:val="22"/>
        </w:rPr>
        <w:t>na</w:t>
      </w:r>
      <w:r w:rsidRPr="00461CD9">
        <w:rPr>
          <w:color w:val="221F1F"/>
          <w:spacing w:val="-4"/>
          <w:szCs w:val="22"/>
        </w:rPr>
        <w:t xml:space="preserve"> </w:t>
      </w:r>
      <w:r w:rsidRPr="00461CD9">
        <w:rPr>
          <w:color w:val="221F1F"/>
          <w:szCs w:val="22"/>
        </w:rPr>
        <w:t>vzniklou</w:t>
      </w:r>
      <w:r w:rsidRPr="00461CD9">
        <w:rPr>
          <w:color w:val="221F1F"/>
          <w:spacing w:val="-3"/>
          <w:szCs w:val="22"/>
        </w:rPr>
        <w:t xml:space="preserve"> </w:t>
      </w:r>
      <w:r w:rsidRPr="00461CD9">
        <w:rPr>
          <w:color w:val="221F1F"/>
          <w:szCs w:val="22"/>
        </w:rPr>
        <w:t>situaci,</w:t>
      </w:r>
      <w:r w:rsidRPr="00461CD9">
        <w:rPr>
          <w:color w:val="221F1F"/>
          <w:spacing w:val="-7"/>
          <w:szCs w:val="22"/>
        </w:rPr>
        <w:t xml:space="preserve"> </w:t>
      </w:r>
      <w:r w:rsidRPr="00461CD9">
        <w:rPr>
          <w:color w:val="221F1F"/>
          <w:szCs w:val="22"/>
        </w:rPr>
        <w:t>učíme</w:t>
      </w:r>
      <w:r w:rsidRPr="00461CD9">
        <w:rPr>
          <w:color w:val="221F1F"/>
          <w:spacing w:val="-6"/>
          <w:szCs w:val="22"/>
        </w:rPr>
        <w:t xml:space="preserve"> </w:t>
      </w:r>
      <w:r w:rsidRPr="00461CD9">
        <w:rPr>
          <w:color w:val="221F1F"/>
          <w:szCs w:val="22"/>
        </w:rPr>
        <w:t>užívat</w:t>
      </w:r>
      <w:r w:rsidRPr="00461CD9">
        <w:rPr>
          <w:color w:val="221F1F"/>
          <w:spacing w:val="-5"/>
          <w:szCs w:val="22"/>
        </w:rPr>
        <w:t xml:space="preserve"> </w:t>
      </w:r>
      <w:r w:rsidRPr="00461CD9">
        <w:rPr>
          <w:color w:val="221F1F"/>
          <w:szCs w:val="22"/>
        </w:rPr>
        <w:t>a</w:t>
      </w:r>
      <w:r w:rsidRPr="00461CD9">
        <w:rPr>
          <w:color w:val="221F1F"/>
          <w:spacing w:val="-7"/>
          <w:szCs w:val="22"/>
        </w:rPr>
        <w:t xml:space="preserve"> </w:t>
      </w:r>
      <w:r w:rsidRPr="00461CD9">
        <w:rPr>
          <w:color w:val="221F1F"/>
          <w:szCs w:val="22"/>
        </w:rPr>
        <w:t>rozumět</w:t>
      </w:r>
    </w:p>
    <w:p w14:paraId="6578871A" w14:textId="77777777" w:rsidR="00A17742" w:rsidRPr="00461CD9" w:rsidRDefault="00A17742" w:rsidP="00240274">
      <w:pPr>
        <w:pStyle w:val="Zkladntext"/>
        <w:spacing w:line="360" w:lineRule="auto"/>
        <w:ind w:left="340"/>
        <w:jc w:val="both"/>
        <w:rPr>
          <w:rFonts w:asciiTheme="minorHAnsi" w:hAnsiTheme="minorHAnsi"/>
          <w:sz w:val="22"/>
          <w:szCs w:val="22"/>
          <w:lang w:val="cs-CZ"/>
        </w:rPr>
      </w:pPr>
      <w:r w:rsidRPr="00461CD9">
        <w:rPr>
          <w:rFonts w:asciiTheme="minorHAnsi" w:hAnsiTheme="minorHAnsi"/>
          <w:color w:val="221F1F"/>
          <w:sz w:val="22"/>
          <w:szCs w:val="22"/>
          <w:lang w:val="cs-CZ"/>
        </w:rPr>
        <w:t>symbolickým a grafickým vyjádřením používaných v daném sportovním odvětví a ovlivňujeme</w:t>
      </w:r>
      <w:r w:rsidRPr="00461CD9">
        <w:rPr>
          <w:rFonts w:asciiTheme="minorHAnsi" w:hAnsiTheme="minorHAnsi"/>
          <w:color w:val="221F1F"/>
          <w:spacing w:val="1"/>
          <w:sz w:val="22"/>
          <w:szCs w:val="22"/>
          <w:lang w:val="cs-CZ"/>
        </w:rPr>
        <w:t xml:space="preserve"> </w:t>
      </w:r>
      <w:r w:rsidRPr="00461CD9">
        <w:rPr>
          <w:rFonts w:asciiTheme="minorHAnsi" w:hAnsiTheme="minorHAnsi"/>
          <w:color w:val="221F1F"/>
          <w:sz w:val="22"/>
          <w:szCs w:val="22"/>
          <w:lang w:val="cs-CZ"/>
        </w:rPr>
        <w:t>verbální</w:t>
      </w:r>
      <w:r w:rsidRPr="00461CD9">
        <w:rPr>
          <w:rFonts w:asciiTheme="minorHAnsi" w:hAnsiTheme="minorHAnsi"/>
          <w:color w:val="221F1F"/>
          <w:spacing w:val="-7"/>
          <w:sz w:val="22"/>
          <w:szCs w:val="22"/>
          <w:lang w:val="cs-CZ"/>
        </w:rPr>
        <w:t xml:space="preserve"> </w:t>
      </w:r>
      <w:r w:rsidRPr="00461CD9">
        <w:rPr>
          <w:rFonts w:asciiTheme="minorHAnsi" w:hAnsiTheme="minorHAnsi"/>
          <w:color w:val="221F1F"/>
          <w:sz w:val="22"/>
          <w:szCs w:val="22"/>
          <w:lang w:val="cs-CZ"/>
        </w:rPr>
        <w:t>a</w:t>
      </w:r>
      <w:r w:rsidRPr="00461CD9">
        <w:rPr>
          <w:rFonts w:asciiTheme="minorHAnsi" w:hAnsiTheme="minorHAnsi"/>
          <w:color w:val="221F1F"/>
          <w:spacing w:val="-7"/>
          <w:sz w:val="22"/>
          <w:szCs w:val="22"/>
          <w:lang w:val="cs-CZ"/>
        </w:rPr>
        <w:t xml:space="preserve"> </w:t>
      </w:r>
      <w:r w:rsidRPr="00461CD9">
        <w:rPr>
          <w:rFonts w:asciiTheme="minorHAnsi" w:hAnsiTheme="minorHAnsi"/>
          <w:color w:val="221F1F"/>
          <w:sz w:val="22"/>
          <w:szCs w:val="22"/>
          <w:lang w:val="cs-CZ"/>
        </w:rPr>
        <w:t>neverbální</w:t>
      </w:r>
      <w:r w:rsidRPr="00461CD9">
        <w:rPr>
          <w:rFonts w:asciiTheme="minorHAnsi" w:hAnsiTheme="minorHAnsi"/>
          <w:color w:val="221F1F"/>
          <w:spacing w:val="-5"/>
          <w:sz w:val="22"/>
          <w:szCs w:val="22"/>
          <w:lang w:val="cs-CZ"/>
        </w:rPr>
        <w:t xml:space="preserve"> </w:t>
      </w:r>
      <w:r w:rsidRPr="00461CD9">
        <w:rPr>
          <w:rFonts w:asciiTheme="minorHAnsi" w:hAnsiTheme="minorHAnsi"/>
          <w:color w:val="221F1F"/>
          <w:sz w:val="22"/>
          <w:szCs w:val="22"/>
          <w:lang w:val="cs-CZ"/>
        </w:rPr>
        <w:t>komunikaci</w:t>
      </w:r>
      <w:r w:rsidRPr="00461CD9">
        <w:rPr>
          <w:rFonts w:asciiTheme="minorHAnsi" w:hAnsiTheme="minorHAnsi"/>
          <w:color w:val="221F1F"/>
          <w:spacing w:val="-6"/>
          <w:sz w:val="22"/>
          <w:szCs w:val="22"/>
          <w:lang w:val="cs-CZ"/>
        </w:rPr>
        <w:t xml:space="preserve"> </w:t>
      </w:r>
      <w:r w:rsidRPr="00461CD9">
        <w:rPr>
          <w:rFonts w:asciiTheme="minorHAnsi" w:hAnsiTheme="minorHAnsi"/>
          <w:color w:val="221F1F"/>
          <w:sz w:val="22"/>
          <w:szCs w:val="22"/>
          <w:lang w:val="cs-CZ"/>
        </w:rPr>
        <w:t>tak,</w:t>
      </w:r>
      <w:r w:rsidRPr="00461CD9">
        <w:rPr>
          <w:rFonts w:asciiTheme="minorHAnsi" w:hAnsiTheme="minorHAnsi"/>
          <w:color w:val="221F1F"/>
          <w:spacing w:val="-5"/>
          <w:sz w:val="22"/>
          <w:szCs w:val="22"/>
          <w:lang w:val="cs-CZ"/>
        </w:rPr>
        <w:t xml:space="preserve"> </w:t>
      </w:r>
      <w:r w:rsidRPr="00461CD9">
        <w:rPr>
          <w:rFonts w:asciiTheme="minorHAnsi" w:hAnsiTheme="minorHAnsi"/>
          <w:color w:val="221F1F"/>
          <w:sz w:val="22"/>
          <w:szCs w:val="22"/>
          <w:lang w:val="cs-CZ"/>
        </w:rPr>
        <w:t>aby</w:t>
      </w:r>
      <w:r w:rsidRPr="00461CD9">
        <w:rPr>
          <w:rFonts w:asciiTheme="minorHAnsi" w:hAnsiTheme="minorHAnsi"/>
          <w:color w:val="221F1F"/>
          <w:spacing w:val="-7"/>
          <w:sz w:val="22"/>
          <w:szCs w:val="22"/>
          <w:lang w:val="cs-CZ"/>
        </w:rPr>
        <w:t xml:space="preserve"> </w:t>
      </w:r>
      <w:r w:rsidRPr="00461CD9">
        <w:rPr>
          <w:rFonts w:asciiTheme="minorHAnsi" w:hAnsiTheme="minorHAnsi"/>
          <w:color w:val="221F1F"/>
          <w:sz w:val="22"/>
          <w:szCs w:val="22"/>
          <w:lang w:val="cs-CZ"/>
        </w:rPr>
        <w:t>bylo</w:t>
      </w:r>
      <w:r w:rsidRPr="00461CD9">
        <w:rPr>
          <w:rFonts w:asciiTheme="minorHAnsi" w:hAnsiTheme="minorHAnsi"/>
          <w:color w:val="221F1F"/>
          <w:spacing w:val="-7"/>
          <w:sz w:val="22"/>
          <w:szCs w:val="22"/>
          <w:lang w:val="cs-CZ"/>
        </w:rPr>
        <w:t xml:space="preserve"> </w:t>
      </w:r>
      <w:r w:rsidRPr="00461CD9">
        <w:rPr>
          <w:rFonts w:asciiTheme="minorHAnsi" w:hAnsiTheme="minorHAnsi"/>
          <w:color w:val="221F1F"/>
          <w:sz w:val="22"/>
          <w:szCs w:val="22"/>
          <w:lang w:val="cs-CZ"/>
        </w:rPr>
        <w:t>patrné,</w:t>
      </w:r>
      <w:r w:rsidRPr="00461CD9">
        <w:rPr>
          <w:rFonts w:asciiTheme="minorHAnsi" w:hAnsiTheme="minorHAnsi"/>
          <w:color w:val="221F1F"/>
          <w:spacing w:val="-6"/>
          <w:sz w:val="22"/>
          <w:szCs w:val="22"/>
          <w:lang w:val="cs-CZ"/>
        </w:rPr>
        <w:t xml:space="preserve"> </w:t>
      </w:r>
      <w:r w:rsidRPr="00461CD9">
        <w:rPr>
          <w:rFonts w:asciiTheme="minorHAnsi" w:hAnsiTheme="minorHAnsi"/>
          <w:color w:val="221F1F"/>
          <w:sz w:val="22"/>
          <w:szCs w:val="22"/>
          <w:lang w:val="cs-CZ"/>
        </w:rPr>
        <w:t>jaký</w:t>
      </w:r>
      <w:r w:rsidRPr="00461CD9">
        <w:rPr>
          <w:rFonts w:asciiTheme="minorHAnsi" w:hAnsiTheme="minorHAnsi"/>
          <w:color w:val="221F1F"/>
          <w:spacing w:val="-5"/>
          <w:sz w:val="22"/>
          <w:szCs w:val="22"/>
          <w:lang w:val="cs-CZ"/>
        </w:rPr>
        <w:t xml:space="preserve"> </w:t>
      </w:r>
      <w:r w:rsidRPr="00461CD9">
        <w:rPr>
          <w:rFonts w:asciiTheme="minorHAnsi" w:hAnsiTheme="minorHAnsi"/>
          <w:color w:val="221F1F"/>
          <w:sz w:val="22"/>
          <w:szCs w:val="22"/>
          <w:lang w:val="cs-CZ"/>
        </w:rPr>
        <w:t>záměr</w:t>
      </w:r>
      <w:r w:rsidRPr="00461CD9">
        <w:rPr>
          <w:rFonts w:asciiTheme="minorHAnsi" w:hAnsiTheme="minorHAnsi"/>
          <w:color w:val="221F1F"/>
          <w:spacing w:val="-7"/>
          <w:sz w:val="22"/>
          <w:szCs w:val="22"/>
          <w:lang w:val="cs-CZ"/>
        </w:rPr>
        <w:t xml:space="preserve"> </w:t>
      </w:r>
      <w:r w:rsidRPr="00461CD9">
        <w:rPr>
          <w:rFonts w:asciiTheme="minorHAnsi" w:hAnsiTheme="minorHAnsi"/>
          <w:color w:val="221F1F"/>
          <w:sz w:val="22"/>
          <w:szCs w:val="22"/>
          <w:lang w:val="cs-CZ"/>
        </w:rPr>
        <w:t>a</w:t>
      </w:r>
      <w:r w:rsidRPr="00461CD9">
        <w:rPr>
          <w:rFonts w:asciiTheme="minorHAnsi" w:hAnsiTheme="minorHAnsi"/>
          <w:color w:val="221F1F"/>
          <w:spacing w:val="-5"/>
          <w:sz w:val="22"/>
          <w:szCs w:val="22"/>
          <w:lang w:val="cs-CZ"/>
        </w:rPr>
        <w:t xml:space="preserve"> </w:t>
      </w:r>
      <w:r w:rsidRPr="00461CD9">
        <w:rPr>
          <w:rFonts w:asciiTheme="minorHAnsi" w:hAnsiTheme="minorHAnsi"/>
          <w:color w:val="221F1F"/>
          <w:sz w:val="22"/>
          <w:szCs w:val="22"/>
          <w:lang w:val="cs-CZ"/>
        </w:rPr>
        <w:t>cíl</w:t>
      </w:r>
      <w:r w:rsidRPr="00461CD9">
        <w:rPr>
          <w:rFonts w:asciiTheme="minorHAnsi" w:hAnsiTheme="minorHAnsi"/>
          <w:color w:val="221F1F"/>
          <w:spacing w:val="-7"/>
          <w:sz w:val="22"/>
          <w:szCs w:val="22"/>
          <w:lang w:val="cs-CZ"/>
        </w:rPr>
        <w:t xml:space="preserve"> </w:t>
      </w:r>
      <w:r w:rsidRPr="00461CD9">
        <w:rPr>
          <w:rFonts w:asciiTheme="minorHAnsi" w:hAnsiTheme="minorHAnsi"/>
          <w:color w:val="221F1F"/>
          <w:sz w:val="22"/>
          <w:szCs w:val="22"/>
          <w:lang w:val="cs-CZ"/>
        </w:rPr>
        <w:t>tímto</w:t>
      </w:r>
      <w:r w:rsidRPr="00461CD9">
        <w:rPr>
          <w:rFonts w:asciiTheme="minorHAnsi" w:hAnsiTheme="minorHAnsi"/>
          <w:color w:val="221F1F"/>
          <w:spacing w:val="-6"/>
          <w:sz w:val="22"/>
          <w:szCs w:val="22"/>
          <w:lang w:val="cs-CZ"/>
        </w:rPr>
        <w:t xml:space="preserve"> </w:t>
      </w:r>
      <w:r w:rsidRPr="00461CD9">
        <w:rPr>
          <w:rFonts w:asciiTheme="minorHAnsi" w:hAnsiTheme="minorHAnsi"/>
          <w:color w:val="221F1F"/>
          <w:sz w:val="22"/>
          <w:szCs w:val="22"/>
          <w:lang w:val="cs-CZ"/>
        </w:rPr>
        <w:t>projevem</w:t>
      </w:r>
      <w:r w:rsidRPr="00461CD9">
        <w:rPr>
          <w:rFonts w:asciiTheme="minorHAnsi" w:hAnsiTheme="minorHAnsi"/>
          <w:color w:val="221F1F"/>
          <w:spacing w:val="-4"/>
          <w:sz w:val="22"/>
          <w:szCs w:val="22"/>
          <w:lang w:val="cs-CZ"/>
        </w:rPr>
        <w:t xml:space="preserve"> </w:t>
      </w:r>
      <w:r w:rsidRPr="00461CD9">
        <w:rPr>
          <w:rFonts w:asciiTheme="minorHAnsi" w:hAnsiTheme="minorHAnsi"/>
          <w:color w:val="221F1F"/>
          <w:sz w:val="22"/>
          <w:szCs w:val="22"/>
          <w:lang w:val="cs-CZ"/>
        </w:rPr>
        <w:t>studenti</w:t>
      </w:r>
      <w:r w:rsidRPr="00461CD9">
        <w:rPr>
          <w:rFonts w:asciiTheme="minorHAnsi" w:hAnsiTheme="minorHAnsi"/>
          <w:color w:val="221F1F"/>
          <w:spacing w:val="-51"/>
          <w:sz w:val="22"/>
          <w:szCs w:val="22"/>
          <w:lang w:val="cs-CZ"/>
        </w:rPr>
        <w:t xml:space="preserve"> </w:t>
      </w:r>
      <w:r w:rsidRPr="00461CD9">
        <w:rPr>
          <w:rFonts w:asciiTheme="minorHAnsi" w:hAnsiTheme="minorHAnsi"/>
          <w:color w:val="221F1F"/>
          <w:sz w:val="22"/>
          <w:szCs w:val="22"/>
          <w:lang w:val="cs-CZ"/>
        </w:rPr>
        <w:t>sledují</w:t>
      </w:r>
    </w:p>
    <w:p w14:paraId="70AC09E9" w14:textId="77777777" w:rsidR="00965857" w:rsidRDefault="00965857" w:rsidP="00965857">
      <w:pPr>
        <w:rPr>
          <w:b/>
          <w:bCs/>
        </w:rPr>
      </w:pPr>
    </w:p>
    <w:p w14:paraId="5BE3E09D" w14:textId="0F815BD1" w:rsidR="00A17742" w:rsidRPr="00965857" w:rsidRDefault="00A17742" w:rsidP="00965857">
      <w:pPr>
        <w:pStyle w:val="Kompetence"/>
      </w:pPr>
      <w:r w:rsidRPr="00965857">
        <w:t>Kompetence</w:t>
      </w:r>
      <w:r w:rsidRPr="00965857">
        <w:rPr>
          <w:spacing w:val="-5"/>
        </w:rPr>
        <w:t xml:space="preserve"> </w:t>
      </w:r>
      <w:r w:rsidRPr="00965857">
        <w:t>sociální</w:t>
      </w:r>
      <w:r w:rsidRPr="00965857">
        <w:rPr>
          <w:spacing w:val="-4"/>
        </w:rPr>
        <w:t xml:space="preserve"> </w:t>
      </w:r>
      <w:r w:rsidRPr="00965857">
        <w:t>a</w:t>
      </w:r>
      <w:r w:rsidRPr="00965857">
        <w:rPr>
          <w:spacing w:val="-8"/>
        </w:rPr>
        <w:t xml:space="preserve"> </w:t>
      </w:r>
      <w:r w:rsidRPr="00965857">
        <w:t>personální</w:t>
      </w:r>
    </w:p>
    <w:p w14:paraId="502CBDA7" w14:textId="77777777" w:rsidR="00A17742" w:rsidRPr="00461CD9" w:rsidRDefault="00A17742" w:rsidP="00F4589E">
      <w:pPr>
        <w:pStyle w:val="Odstavecseseznamem"/>
        <w:widowControl w:val="0"/>
        <w:numPr>
          <w:ilvl w:val="0"/>
          <w:numId w:val="83"/>
        </w:numPr>
        <w:tabs>
          <w:tab w:val="left" w:pos="478"/>
          <w:tab w:val="left" w:pos="479"/>
        </w:tabs>
        <w:autoSpaceDE w:val="0"/>
        <w:autoSpaceDN w:val="0"/>
        <w:spacing w:line="360" w:lineRule="auto"/>
        <w:ind w:left="340"/>
        <w:contextualSpacing w:val="0"/>
        <w:rPr>
          <w:color w:val="221F1F"/>
          <w:szCs w:val="22"/>
        </w:rPr>
      </w:pPr>
      <w:r w:rsidRPr="00461CD9">
        <w:rPr>
          <w:color w:val="221F1F"/>
          <w:szCs w:val="22"/>
        </w:rPr>
        <w:t>s</w:t>
      </w:r>
      <w:r w:rsidRPr="00461CD9">
        <w:rPr>
          <w:color w:val="221F1F"/>
          <w:spacing w:val="-6"/>
          <w:szCs w:val="22"/>
        </w:rPr>
        <w:t xml:space="preserve"> </w:t>
      </w:r>
      <w:r w:rsidRPr="00461CD9">
        <w:rPr>
          <w:color w:val="221F1F"/>
          <w:szCs w:val="22"/>
        </w:rPr>
        <w:t>ohledem</w:t>
      </w:r>
      <w:r w:rsidRPr="00461CD9">
        <w:rPr>
          <w:color w:val="221F1F"/>
          <w:spacing w:val="-5"/>
          <w:szCs w:val="22"/>
        </w:rPr>
        <w:t xml:space="preserve"> </w:t>
      </w:r>
      <w:r w:rsidRPr="00461CD9">
        <w:rPr>
          <w:color w:val="221F1F"/>
          <w:szCs w:val="22"/>
        </w:rPr>
        <w:t>na</w:t>
      </w:r>
      <w:r w:rsidRPr="00461CD9">
        <w:rPr>
          <w:color w:val="221F1F"/>
          <w:spacing w:val="-8"/>
          <w:szCs w:val="22"/>
        </w:rPr>
        <w:t xml:space="preserve"> </w:t>
      </w:r>
      <w:r w:rsidRPr="00461CD9">
        <w:rPr>
          <w:color w:val="221F1F"/>
          <w:szCs w:val="22"/>
        </w:rPr>
        <w:t>osobní</w:t>
      </w:r>
      <w:r w:rsidRPr="00461CD9">
        <w:rPr>
          <w:color w:val="221F1F"/>
          <w:spacing w:val="-8"/>
          <w:szCs w:val="22"/>
        </w:rPr>
        <w:t xml:space="preserve"> </w:t>
      </w:r>
      <w:r w:rsidRPr="00461CD9">
        <w:rPr>
          <w:color w:val="221F1F"/>
          <w:szCs w:val="22"/>
        </w:rPr>
        <w:t>schopnosti</w:t>
      </w:r>
      <w:r w:rsidRPr="00461CD9">
        <w:rPr>
          <w:color w:val="221F1F"/>
          <w:spacing w:val="-6"/>
          <w:szCs w:val="22"/>
        </w:rPr>
        <w:t xml:space="preserve"> </w:t>
      </w:r>
      <w:r w:rsidRPr="00461CD9">
        <w:rPr>
          <w:color w:val="221F1F"/>
          <w:szCs w:val="22"/>
        </w:rPr>
        <w:t>studentů,</w:t>
      </w:r>
      <w:r w:rsidRPr="00461CD9">
        <w:rPr>
          <w:color w:val="221F1F"/>
          <w:spacing w:val="-7"/>
          <w:szCs w:val="22"/>
        </w:rPr>
        <w:t xml:space="preserve"> </w:t>
      </w:r>
      <w:r w:rsidRPr="00461CD9">
        <w:rPr>
          <w:color w:val="221F1F"/>
          <w:szCs w:val="22"/>
        </w:rPr>
        <w:t>jejich</w:t>
      </w:r>
      <w:r w:rsidRPr="00461CD9">
        <w:rPr>
          <w:color w:val="221F1F"/>
          <w:spacing w:val="-8"/>
          <w:szCs w:val="22"/>
        </w:rPr>
        <w:t xml:space="preserve"> </w:t>
      </w:r>
      <w:r w:rsidRPr="00461CD9">
        <w:rPr>
          <w:color w:val="221F1F"/>
          <w:szCs w:val="22"/>
        </w:rPr>
        <w:t>zájmovou</w:t>
      </w:r>
      <w:r w:rsidRPr="00461CD9">
        <w:rPr>
          <w:color w:val="221F1F"/>
          <w:spacing w:val="-7"/>
          <w:szCs w:val="22"/>
        </w:rPr>
        <w:t xml:space="preserve"> </w:t>
      </w:r>
      <w:r w:rsidRPr="00461CD9">
        <w:rPr>
          <w:color w:val="221F1F"/>
          <w:szCs w:val="22"/>
        </w:rPr>
        <w:t>orientaci,</w:t>
      </w:r>
      <w:r w:rsidRPr="00461CD9">
        <w:rPr>
          <w:color w:val="221F1F"/>
          <w:spacing w:val="-6"/>
          <w:szCs w:val="22"/>
        </w:rPr>
        <w:t xml:space="preserve"> </w:t>
      </w:r>
      <w:r w:rsidRPr="00461CD9">
        <w:rPr>
          <w:color w:val="221F1F"/>
          <w:szCs w:val="22"/>
        </w:rPr>
        <w:t>životní</w:t>
      </w:r>
      <w:r w:rsidRPr="00461CD9">
        <w:rPr>
          <w:color w:val="221F1F"/>
          <w:spacing w:val="-6"/>
          <w:szCs w:val="22"/>
        </w:rPr>
        <w:t xml:space="preserve"> </w:t>
      </w:r>
      <w:r w:rsidRPr="00461CD9">
        <w:rPr>
          <w:color w:val="221F1F"/>
          <w:szCs w:val="22"/>
        </w:rPr>
        <w:t>podmínky</w:t>
      </w:r>
      <w:r w:rsidRPr="00461CD9">
        <w:rPr>
          <w:color w:val="221F1F"/>
          <w:spacing w:val="-6"/>
          <w:szCs w:val="22"/>
        </w:rPr>
        <w:t xml:space="preserve"> </w:t>
      </w:r>
      <w:r w:rsidRPr="00461CD9">
        <w:rPr>
          <w:color w:val="221F1F"/>
          <w:szCs w:val="22"/>
        </w:rPr>
        <w:t>a</w:t>
      </w:r>
      <w:r w:rsidRPr="00461CD9">
        <w:rPr>
          <w:color w:val="221F1F"/>
          <w:spacing w:val="3"/>
          <w:szCs w:val="22"/>
        </w:rPr>
        <w:t xml:space="preserve"> </w:t>
      </w:r>
      <w:r w:rsidRPr="00461CD9">
        <w:rPr>
          <w:color w:val="221F1F"/>
          <w:szCs w:val="22"/>
        </w:rPr>
        <w:t>vztah</w:t>
      </w:r>
      <w:r w:rsidRPr="00461CD9">
        <w:rPr>
          <w:color w:val="221F1F"/>
          <w:spacing w:val="-5"/>
          <w:szCs w:val="22"/>
        </w:rPr>
        <w:t xml:space="preserve"> </w:t>
      </w:r>
      <w:r w:rsidRPr="00461CD9">
        <w:rPr>
          <w:color w:val="221F1F"/>
          <w:szCs w:val="22"/>
        </w:rPr>
        <w:t>k</w:t>
      </w:r>
      <w:r w:rsidRPr="00461CD9">
        <w:rPr>
          <w:color w:val="221F1F"/>
          <w:spacing w:val="-51"/>
          <w:szCs w:val="22"/>
        </w:rPr>
        <w:t xml:space="preserve"> </w:t>
      </w:r>
      <w:r w:rsidRPr="00461CD9">
        <w:rPr>
          <w:color w:val="221F1F"/>
          <w:szCs w:val="22"/>
        </w:rPr>
        <w:t>vlastnímu</w:t>
      </w:r>
      <w:r w:rsidRPr="00461CD9">
        <w:rPr>
          <w:color w:val="221F1F"/>
          <w:spacing w:val="-10"/>
          <w:szCs w:val="22"/>
        </w:rPr>
        <w:t xml:space="preserve"> </w:t>
      </w:r>
      <w:r w:rsidRPr="00461CD9">
        <w:rPr>
          <w:color w:val="221F1F"/>
          <w:szCs w:val="22"/>
        </w:rPr>
        <w:t>zdraví</w:t>
      </w:r>
      <w:r w:rsidRPr="00461CD9">
        <w:rPr>
          <w:color w:val="221F1F"/>
          <w:spacing w:val="-6"/>
          <w:szCs w:val="22"/>
        </w:rPr>
        <w:t xml:space="preserve"> </w:t>
      </w:r>
      <w:r w:rsidRPr="00461CD9">
        <w:rPr>
          <w:color w:val="221F1F"/>
          <w:szCs w:val="22"/>
        </w:rPr>
        <w:t>a</w:t>
      </w:r>
      <w:r w:rsidRPr="00461CD9">
        <w:rPr>
          <w:color w:val="221F1F"/>
          <w:spacing w:val="-8"/>
          <w:szCs w:val="22"/>
        </w:rPr>
        <w:t xml:space="preserve"> </w:t>
      </w:r>
      <w:r w:rsidRPr="00461CD9">
        <w:rPr>
          <w:color w:val="221F1F"/>
          <w:szCs w:val="22"/>
        </w:rPr>
        <w:t>k</w:t>
      </w:r>
      <w:r w:rsidRPr="00461CD9">
        <w:rPr>
          <w:color w:val="221F1F"/>
          <w:spacing w:val="-8"/>
          <w:szCs w:val="22"/>
        </w:rPr>
        <w:t xml:space="preserve"> </w:t>
      </w:r>
      <w:r w:rsidRPr="00461CD9">
        <w:rPr>
          <w:color w:val="221F1F"/>
          <w:szCs w:val="22"/>
        </w:rPr>
        <w:t>zdraví</w:t>
      </w:r>
      <w:r w:rsidRPr="00461CD9">
        <w:rPr>
          <w:color w:val="221F1F"/>
          <w:spacing w:val="-6"/>
          <w:szCs w:val="22"/>
        </w:rPr>
        <w:t xml:space="preserve"> </w:t>
      </w:r>
      <w:r w:rsidRPr="00461CD9">
        <w:rPr>
          <w:color w:val="221F1F"/>
          <w:szCs w:val="22"/>
        </w:rPr>
        <w:t>druhých</w:t>
      </w:r>
      <w:r w:rsidRPr="00461CD9">
        <w:rPr>
          <w:color w:val="221F1F"/>
          <w:spacing w:val="-8"/>
          <w:szCs w:val="22"/>
        </w:rPr>
        <w:t xml:space="preserve"> </w:t>
      </w:r>
      <w:r w:rsidRPr="00461CD9">
        <w:rPr>
          <w:color w:val="221F1F"/>
          <w:szCs w:val="22"/>
        </w:rPr>
        <w:t>pomáháme</w:t>
      </w:r>
      <w:r w:rsidRPr="00461CD9">
        <w:rPr>
          <w:color w:val="221F1F"/>
          <w:spacing w:val="-6"/>
          <w:szCs w:val="22"/>
        </w:rPr>
        <w:t xml:space="preserve"> </w:t>
      </w:r>
      <w:r w:rsidRPr="00461CD9">
        <w:rPr>
          <w:color w:val="221F1F"/>
          <w:szCs w:val="22"/>
        </w:rPr>
        <w:t>se</w:t>
      </w:r>
      <w:r w:rsidRPr="00461CD9">
        <w:rPr>
          <w:color w:val="221F1F"/>
          <w:spacing w:val="-8"/>
          <w:szCs w:val="22"/>
        </w:rPr>
        <w:t xml:space="preserve"> </w:t>
      </w:r>
      <w:r w:rsidRPr="00461CD9">
        <w:rPr>
          <w:color w:val="221F1F"/>
          <w:szCs w:val="22"/>
        </w:rPr>
        <w:t>stanovením</w:t>
      </w:r>
      <w:r w:rsidRPr="00461CD9">
        <w:rPr>
          <w:color w:val="221F1F"/>
          <w:spacing w:val="-6"/>
          <w:szCs w:val="22"/>
        </w:rPr>
        <w:t xml:space="preserve"> </w:t>
      </w:r>
      <w:r w:rsidRPr="00461CD9">
        <w:rPr>
          <w:color w:val="221F1F"/>
          <w:szCs w:val="22"/>
        </w:rPr>
        <w:t>cílů,</w:t>
      </w:r>
      <w:r w:rsidRPr="00461CD9">
        <w:rPr>
          <w:color w:val="221F1F"/>
          <w:spacing w:val="-7"/>
          <w:szCs w:val="22"/>
        </w:rPr>
        <w:t xml:space="preserve"> </w:t>
      </w:r>
      <w:r w:rsidRPr="00461CD9">
        <w:rPr>
          <w:color w:val="221F1F"/>
          <w:szCs w:val="22"/>
        </w:rPr>
        <w:t>jež</w:t>
      </w:r>
      <w:r w:rsidRPr="00461CD9">
        <w:rPr>
          <w:color w:val="221F1F"/>
          <w:spacing w:val="-7"/>
          <w:szCs w:val="22"/>
        </w:rPr>
        <w:t xml:space="preserve"> </w:t>
      </w:r>
      <w:r w:rsidRPr="00461CD9">
        <w:rPr>
          <w:color w:val="221F1F"/>
          <w:szCs w:val="22"/>
        </w:rPr>
        <w:t>odpovídají</w:t>
      </w:r>
      <w:r w:rsidRPr="00461CD9">
        <w:rPr>
          <w:color w:val="221F1F"/>
          <w:spacing w:val="-9"/>
          <w:szCs w:val="22"/>
        </w:rPr>
        <w:t xml:space="preserve"> </w:t>
      </w:r>
      <w:r w:rsidRPr="00461CD9">
        <w:rPr>
          <w:color w:val="221F1F"/>
          <w:szCs w:val="22"/>
        </w:rPr>
        <w:t>danému</w:t>
      </w:r>
      <w:r w:rsidRPr="00461CD9">
        <w:rPr>
          <w:color w:val="221F1F"/>
          <w:spacing w:val="-6"/>
          <w:szCs w:val="22"/>
        </w:rPr>
        <w:t xml:space="preserve"> </w:t>
      </w:r>
      <w:r w:rsidRPr="00461CD9">
        <w:rPr>
          <w:color w:val="221F1F"/>
          <w:szCs w:val="22"/>
        </w:rPr>
        <w:t>věku,</w:t>
      </w:r>
      <w:r w:rsidRPr="00461CD9">
        <w:rPr>
          <w:color w:val="221F1F"/>
          <w:spacing w:val="-51"/>
          <w:szCs w:val="22"/>
        </w:rPr>
        <w:t xml:space="preserve"> </w:t>
      </w:r>
      <w:r w:rsidRPr="00461CD9">
        <w:rPr>
          <w:color w:val="221F1F"/>
          <w:szCs w:val="22"/>
        </w:rPr>
        <w:t>reálnému fyzickému a duševnímu stavu, a které budou na základě důsledků vlastního jednání a</w:t>
      </w:r>
      <w:r w:rsidRPr="00461CD9">
        <w:rPr>
          <w:color w:val="221F1F"/>
          <w:spacing w:val="-52"/>
          <w:szCs w:val="22"/>
        </w:rPr>
        <w:t xml:space="preserve"> </w:t>
      </w:r>
      <w:r w:rsidRPr="00461CD9">
        <w:rPr>
          <w:color w:val="221F1F"/>
          <w:szCs w:val="22"/>
        </w:rPr>
        <w:t>chování v</w:t>
      </w:r>
      <w:r w:rsidRPr="00461CD9">
        <w:rPr>
          <w:color w:val="221F1F"/>
          <w:spacing w:val="-1"/>
          <w:szCs w:val="22"/>
        </w:rPr>
        <w:t xml:space="preserve"> </w:t>
      </w:r>
      <w:r w:rsidRPr="00461CD9">
        <w:rPr>
          <w:color w:val="221F1F"/>
          <w:szCs w:val="22"/>
        </w:rPr>
        <w:t>nejrůznějších životních</w:t>
      </w:r>
      <w:r w:rsidRPr="00461CD9">
        <w:rPr>
          <w:color w:val="221F1F"/>
          <w:spacing w:val="2"/>
          <w:szCs w:val="22"/>
        </w:rPr>
        <w:t xml:space="preserve"> </w:t>
      </w:r>
      <w:r w:rsidRPr="00461CD9">
        <w:rPr>
          <w:color w:val="221F1F"/>
          <w:szCs w:val="22"/>
        </w:rPr>
        <w:t>i</w:t>
      </w:r>
      <w:r w:rsidRPr="00461CD9">
        <w:rPr>
          <w:color w:val="221F1F"/>
          <w:spacing w:val="-1"/>
          <w:szCs w:val="22"/>
        </w:rPr>
        <w:t xml:space="preserve"> </w:t>
      </w:r>
      <w:r w:rsidRPr="00461CD9">
        <w:rPr>
          <w:color w:val="221F1F"/>
          <w:szCs w:val="22"/>
        </w:rPr>
        <w:t>sportovních</w:t>
      </w:r>
      <w:r w:rsidRPr="00461CD9">
        <w:rPr>
          <w:color w:val="221F1F"/>
          <w:spacing w:val="2"/>
          <w:szCs w:val="22"/>
        </w:rPr>
        <w:t xml:space="preserve"> </w:t>
      </w:r>
      <w:r w:rsidRPr="00461CD9">
        <w:rPr>
          <w:color w:val="221F1F"/>
          <w:szCs w:val="22"/>
        </w:rPr>
        <w:t>situacích</w:t>
      </w:r>
      <w:r w:rsidRPr="00461CD9">
        <w:rPr>
          <w:color w:val="221F1F"/>
          <w:spacing w:val="2"/>
          <w:szCs w:val="22"/>
        </w:rPr>
        <w:t xml:space="preserve"> </w:t>
      </w:r>
      <w:r w:rsidRPr="00461CD9">
        <w:rPr>
          <w:color w:val="221F1F"/>
          <w:szCs w:val="22"/>
        </w:rPr>
        <w:t>postupně</w:t>
      </w:r>
      <w:r w:rsidRPr="00461CD9">
        <w:rPr>
          <w:color w:val="221F1F"/>
          <w:spacing w:val="1"/>
          <w:szCs w:val="22"/>
        </w:rPr>
        <w:t xml:space="preserve"> </w:t>
      </w:r>
      <w:r w:rsidRPr="00461CD9">
        <w:rPr>
          <w:color w:val="221F1F"/>
          <w:szCs w:val="22"/>
        </w:rPr>
        <w:t>korigovat,</w:t>
      </w:r>
      <w:r w:rsidRPr="00461CD9">
        <w:rPr>
          <w:color w:val="221F1F"/>
          <w:spacing w:val="1"/>
          <w:szCs w:val="22"/>
        </w:rPr>
        <w:t xml:space="preserve"> </w:t>
      </w:r>
      <w:r w:rsidRPr="00461CD9">
        <w:rPr>
          <w:color w:val="221F1F"/>
          <w:szCs w:val="22"/>
        </w:rPr>
        <w:t>aktivně</w:t>
      </w:r>
      <w:r w:rsidRPr="00461CD9">
        <w:rPr>
          <w:color w:val="221F1F"/>
          <w:spacing w:val="-1"/>
          <w:szCs w:val="22"/>
        </w:rPr>
        <w:t xml:space="preserve"> </w:t>
      </w:r>
      <w:r w:rsidRPr="00461CD9">
        <w:rPr>
          <w:color w:val="221F1F"/>
          <w:szCs w:val="22"/>
        </w:rPr>
        <w:t>a</w:t>
      </w:r>
      <w:r w:rsidRPr="00461CD9">
        <w:rPr>
          <w:color w:val="221F1F"/>
          <w:spacing w:val="-1"/>
          <w:szCs w:val="22"/>
        </w:rPr>
        <w:t xml:space="preserve"> </w:t>
      </w:r>
      <w:r w:rsidRPr="00461CD9">
        <w:rPr>
          <w:color w:val="221F1F"/>
          <w:szCs w:val="22"/>
        </w:rPr>
        <w:t>tvořivě</w:t>
      </w:r>
      <w:r w:rsidRPr="00461CD9">
        <w:rPr>
          <w:color w:val="221F1F"/>
          <w:spacing w:val="1"/>
          <w:szCs w:val="22"/>
        </w:rPr>
        <w:t xml:space="preserve"> </w:t>
      </w:r>
      <w:r w:rsidRPr="00461CD9">
        <w:rPr>
          <w:color w:val="221F1F"/>
          <w:szCs w:val="22"/>
        </w:rPr>
        <w:t>je ovlivňovat</w:t>
      </w:r>
      <w:r w:rsidRPr="00461CD9">
        <w:rPr>
          <w:color w:val="221F1F"/>
          <w:spacing w:val="-2"/>
          <w:szCs w:val="22"/>
        </w:rPr>
        <w:t xml:space="preserve"> </w:t>
      </w:r>
      <w:r w:rsidRPr="00461CD9">
        <w:rPr>
          <w:color w:val="221F1F"/>
          <w:szCs w:val="22"/>
        </w:rPr>
        <w:t>a přizpůsobovat je</w:t>
      </w:r>
      <w:r w:rsidRPr="00461CD9">
        <w:rPr>
          <w:color w:val="221F1F"/>
          <w:spacing w:val="-2"/>
          <w:szCs w:val="22"/>
        </w:rPr>
        <w:t xml:space="preserve"> </w:t>
      </w:r>
      <w:r w:rsidRPr="00461CD9">
        <w:rPr>
          <w:color w:val="221F1F"/>
          <w:szCs w:val="22"/>
        </w:rPr>
        <w:t>měnícím</w:t>
      </w:r>
      <w:r w:rsidRPr="00461CD9">
        <w:rPr>
          <w:color w:val="221F1F"/>
          <w:spacing w:val="-3"/>
          <w:szCs w:val="22"/>
        </w:rPr>
        <w:t xml:space="preserve"> </w:t>
      </w:r>
      <w:r w:rsidRPr="00461CD9">
        <w:rPr>
          <w:color w:val="221F1F"/>
          <w:szCs w:val="22"/>
        </w:rPr>
        <w:t>se</w:t>
      </w:r>
      <w:r w:rsidRPr="00461CD9">
        <w:rPr>
          <w:color w:val="221F1F"/>
          <w:spacing w:val="-2"/>
          <w:szCs w:val="22"/>
        </w:rPr>
        <w:t xml:space="preserve"> </w:t>
      </w:r>
      <w:r w:rsidRPr="00461CD9">
        <w:rPr>
          <w:color w:val="221F1F"/>
          <w:szCs w:val="22"/>
        </w:rPr>
        <w:t>podmínkám</w:t>
      </w:r>
    </w:p>
    <w:p w14:paraId="5B9C3F6E" w14:textId="77777777" w:rsidR="00965857" w:rsidRDefault="00965857" w:rsidP="00965857"/>
    <w:p w14:paraId="5F74889B" w14:textId="3062DBEF" w:rsidR="00A17742" w:rsidRPr="00965857" w:rsidRDefault="00A17742" w:rsidP="00965857">
      <w:pPr>
        <w:pStyle w:val="Kompetence"/>
      </w:pPr>
      <w:r w:rsidRPr="00965857">
        <w:t>Kompetence</w:t>
      </w:r>
      <w:r w:rsidRPr="00965857">
        <w:rPr>
          <w:spacing w:val="-8"/>
        </w:rPr>
        <w:t xml:space="preserve"> </w:t>
      </w:r>
      <w:r w:rsidRPr="00965857">
        <w:t>občanská</w:t>
      </w:r>
    </w:p>
    <w:p w14:paraId="14A99374" w14:textId="77777777" w:rsidR="00A17742" w:rsidRPr="00461CD9" w:rsidRDefault="00A17742" w:rsidP="00F4589E">
      <w:pPr>
        <w:pStyle w:val="Odstavecseseznamem"/>
        <w:widowControl w:val="0"/>
        <w:numPr>
          <w:ilvl w:val="0"/>
          <w:numId w:val="83"/>
        </w:numPr>
        <w:tabs>
          <w:tab w:val="left" w:pos="478"/>
          <w:tab w:val="left" w:pos="479"/>
        </w:tabs>
        <w:autoSpaceDE w:val="0"/>
        <w:autoSpaceDN w:val="0"/>
        <w:spacing w:line="360" w:lineRule="auto"/>
        <w:ind w:left="340"/>
        <w:contextualSpacing w:val="0"/>
        <w:rPr>
          <w:color w:val="221F1F"/>
          <w:szCs w:val="22"/>
        </w:rPr>
      </w:pPr>
      <w:r w:rsidRPr="00461CD9">
        <w:rPr>
          <w:color w:val="221F1F"/>
          <w:szCs w:val="22"/>
        </w:rPr>
        <w:t>diskusí</w:t>
      </w:r>
      <w:r w:rsidRPr="00461CD9">
        <w:rPr>
          <w:color w:val="221F1F"/>
          <w:spacing w:val="-6"/>
          <w:szCs w:val="22"/>
        </w:rPr>
        <w:t xml:space="preserve"> </w:t>
      </w:r>
      <w:r w:rsidRPr="00461CD9">
        <w:rPr>
          <w:color w:val="221F1F"/>
          <w:szCs w:val="22"/>
        </w:rPr>
        <w:t>pomáháme</w:t>
      </w:r>
      <w:r w:rsidRPr="00461CD9">
        <w:rPr>
          <w:color w:val="221F1F"/>
          <w:spacing w:val="-4"/>
          <w:szCs w:val="22"/>
        </w:rPr>
        <w:t xml:space="preserve"> </w:t>
      </w:r>
      <w:r w:rsidRPr="00461CD9">
        <w:rPr>
          <w:color w:val="221F1F"/>
          <w:szCs w:val="22"/>
        </w:rPr>
        <w:t>spoluvytvářet</w:t>
      </w:r>
      <w:r w:rsidRPr="00461CD9">
        <w:rPr>
          <w:color w:val="221F1F"/>
          <w:spacing w:val="-6"/>
          <w:szCs w:val="22"/>
        </w:rPr>
        <w:t xml:space="preserve"> </w:t>
      </w:r>
      <w:r w:rsidRPr="00461CD9">
        <w:rPr>
          <w:color w:val="221F1F"/>
          <w:szCs w:val="22"/>
        </w:rPr>
        <w:t>názor</w:t>
      </w:r>
      <w:r w:rsidRPr="00461CD9">
        <w:rPr>
          <w:color w:val="221F1F"/>
          <w:spacing w:val="-6"/>
          <w:szCs w:val="22"/>
        </w:rPr>
        <w:t xml:space="preserve"> </w:t>
      </w:r>
      <w:r w:rsidRPr="00461CD9">
        <w:rPr>
          <w:color w:val="221F1F"/>
          <w:szCs w:val="22"/>
        </w:rPr>
        <w:t>jedince</w:t>
      </w:r>
      <w:r w:rsidRPr="00461CD9">
        <w:rPr>
          <w:color w:val="221F1F"/>
          <w:spacing w:val="-7"/>
          <w:szCs w:val="22"/>
        </w:rPr>
        <w:t xml:space="preserve"> </w:t>
      </w:r>
      <w:r w:rsidRPr="00461CD9">
        <w:rPr>
          <w:color w:val="221F1F"/>
          <w:szCs w:val="22"/>
        </w:rPr>
        <w:t>i</w:t>
      </w:r>
      <w:r w:rsidRPr="00461CD9">
        <w:rPr>
          <w:color w:val="221F1F"/>
          <w:spacing w:val="-5"/>
          <w:szCs w:val="22"/>
        </w:rPr>
        <w:t xml:space="preserve"> </w:t>
      </w:r>
      <w:r w:rsidRPr="00461CD9">
        <w:rPr>
          <w:color w:val="221F1F"/>
          <w:szCs w:val="22"/>
        </w:rPr>
        <w:t>skupiny</w:t>
      </w:r>
      <w:r w:rsidRPr="00461CD9">
        <w:rPr>
          <w:color w:val="221F1F"/>
          <w:spacing w:val="-7"/>
          <w:szCs w:val="22"/>
        </w:rPr>
        <w:t xml:space="preserve"> </w:t>
      </w:r>
      <w:r w:rsidRPr="00461CD9">
        <w:rPr>
          <w:color w:val="221F1F"/>
          <w:szCs w:val="22"/>
        </w:rPr>
        <w:t>na</w:t>
      </w:r>
      <w:r w:rsidRPr="00461CD9">
        <w:rPr>
          <w:color w:val="221F1F"/>
          <w:spacing w:val="-7"/>
          <w:szCs w:val="22"/>
        </w:rPr>
        <w:t xml:space="preserve"> </w:t>
      </w:r>
      <w:r w:rsidRPr="00461CD9">
        <w:rPr>
          <w:color w:val="221F1F"/>
          <w:szCs w:val="22"/>
        </w:rPr>
        <w:t>dění</w:t>
      </w:r>
      <w:r w:rsidRPr="00461CD9">
        <w:rPr>
          <w:color w:val="221F1F"/>
          <w:spacing w:val="-7"/>
          <w:szCs w:val="22"/>
        </w:rPr>
        <w:t xml:space="preserve"> </w:t>
      </w:r>
      <w:r w:rsidRPr="00461CD9">
        <w:rPr>
          <w:color w:val="221F1F"/>
          <w:szCs w:val="22"/>
        </w:rPr>
        <w:t>a</w:t>
      </w:r>
      <w:r w:rsidRPr="00461CD9">
        <w:rPr>
          <w:color w:val="221F1F"/>
          <w:spacing w:val="-5"/>
          <w:szCs w:val="22"/>
        </w:rPr>
        <w:t xml:space="preserve"> </w:t>
      </w:r>
      <w:r w:rsidRPr="00461CD9">
        <w:rPr>
          <w:color w:val="221F1F"/>
          <w:szCs w:val="22"/>
        </w:rPr>
        <w:t>chování</w:t>
      </w:r>
      <w:r w:rsidRPr="00461CD9">
        <w:rPr>
          <w:color w:val="221F1F"/>
          <w:spacing w:val="-7"/>
          <w:szCs w:val="22"/>
        </w:rPr>
        <w:t xml:space="preserve"> </w:t>
      </w:r>
      <w:r w:rsidRPr="00461CD9">
        <w:rPr>
          <w:color w:val="221F1F"/>
          <w:szCs w:val="22"/>
        </w:rPr>
        <w:t>při</w:t>
      </w:r>
      <w:r w:rsidRPr="00461CD9">
        <w:rPr>
          <w:color w:val="221F1F"/>
          <w:spacing w:val="-4"/>
          <w:szCs w:val="22"/>
        </w:rPr>
        <w:t xml:space="preserve"> </w:t>
      </w:r>
      <w:r w:rsidRPr="00461CD9">
        <w:rPr>
          <w:color w:val="221F1F"/>
          <w:szCs w:val="22"/>
        </w:rPr>
        <w:t>pohybových</w:t>
      </w:r>
      <w:r w:rsidRPr="00461CD9">
        <w:rPr>
          <w:color w:val="221F1F"/>
          <w:spacing w:val="-51"/>
          <w:szCs w:val="22"/>
        </w:rPr>
        <w:t xml:space="preserve"> </w:t>
      </w:r>
      <w:r w:rsidRPr="00461CD9">
        <w:rPr>
          <w:color w:val="221F1F"/>
          <w:szCs w:val="22"/>
        </w:rPr>
        <w:t>aktivitách</w:t>
      </w:r>
      <w:r w:rsidRPr="00461CD9">
        <w:rPr>
          <w:color w:val="221F1F"/>
          <w:spacing w:val="-4"/>
          <w:szCs w:val="22"/>
        </w:rPr>
        <w:t xml:space="preserve"> </w:t>
      </w:r>
      <w:r w:rsidRPr="00461CD9">
        <w:rPr>
          <w:color w:val="221F1F"/>
          <w:szCs w:val="22"/>
        </w:rPr>
        <w:t>jak</w:t>
      </w:r>
      <w:r w:rsidRPr="00461CD9">
        <w:rPr>
          <w:color w:val="221F1F"/>
          <w:spacing w:val="-6"/>
          <w:szCs w:val="22"/>
        </w:rPr>
        <w:t xml:space="preserve"> </w:t>
      </w:r>
      <w:r w:rsidRPr="00461CD9">
        <w:rPr>
          <w:color w:val="221F1F"/>
          <w:szCs w:val="22"/>
        </w:rPr>
        <w:t>v</w:t>
      </w:r>
      <w:r w:rsidRPr="00461CD9">
        <w:rPr>
          <w:color w:val="221F1F"/>
          <w:spacing w:val="-6"/>
          <w:szCs w:val="22"/>
        </w:rPr>
        <w:t xml:space="preserve"> </w:t>
      </w:r>
      <w:r w:rsidRPr="00461CD9">
        <w:rPr>
          <w:color w:val="221F1F"/>
          <w:szCs w:val="22"/>
        </w:rPr>
        <w:t>přípravě,</w:t>
      </w:r>
      <w:r w:rsidRPr="00461CD9">
        <w:rPr>
          <w:color w:val="221F1F"/>
          <w:spacing w:val="-6"/>
          <w:szCs w:val="22"/>
        </w:rPr>
        <w:t xml:space="preserve"> </w:t>
      </w:r>
      <w:r w:rsidRPr="00461CD9">
        <w:rPr>
          <w:color w:val="221F1F"/>
          <w:szCs w:val="22"/>
        </w:rPr>
        <w:lastRenderedPageBreak/>
        <w:t>tak</w:t>
      </w:r>
      <w:r w:rsidRPr="00461CD9">
        <w:rPr>
          <w:color w:val="221F1F"/>
          <w:spacing w:val="-5"/>
          <w:szCs w:val="22"/>
        </w:rPr>
        <w:t xml:space="preserve"> </w:t>
      </w:r>
      <w:r w:rsidRPr="00461CD9">
        <w:rPr>
          <w:color w:val="221F1F"/>
          <w:szCs w:val="22"/>
        </w:rPr>
        <w:t>i</w:t>
      </w:r>
      <w:r w:rsidRPr="00461CD9">
        <w:rPr>
          <w:color w:val="221F1F"/>
          <w:spacing w:val="-7"/>
          <w:szCs w:val="22"/>
        </w:rPr>
        <w:t xml:space="preserve"> </w:t>
      </w:r>
      <w:r w:rsidRPr="00461CD9">
        <w:rPr>
          <w:color w:val="221F1F"/>
          <w:szCs w:val="22"/>
        </w:rPr>
        <w:t>na</w:t>
      </w:r>
      <w:r w:rsidRPr="00461CD9">
        <w:rPr>
          <w:color w:val="221F1F"/>
          <w:spacing w:val="-5"/>
          <w:szCs w:val="22"/>
        </w:rPr>
        <w:t xml:space="preserve"> </w:t>
      </w:r>
      <w:r w:rsidRPr="00461CD9">
        <w:rPr>
          <w:color w:val="221F1F"/>
          <w:szCs w:val="22"/>
        </w:rPr>
        <w:t>soutěžích,</w:t>
      </w:r>
      <w:r w:rsidRPr="00461CD9">
        <w:rPr>
          <w:color w:val="221F1F"/>
          <w:spacing w:val="-6"/>
          <w:szCs w:val="22"/>
        </w:rPr>
        <w:t xml:space="preserve"> </w:t>
      </w:r>
      <w:r w:rsidRPr="00461CD9">
        <w:rPr>
          <w:color w:val="221F1F"/>
          <w:szCs w:val="22"/>
        </w:rPr>
        <w:t>společně</w:t>
      </w:r>
      <w:r w:rsidRPr="00461CD9">
        <w:rPr>
          <w:color w:val="221F1F"/>
          <w:spacing w:val="-6"/>
          <w:szCs w:val="22"/>
        </w:rPr>
        <w:t xml:space="preserve"> </w:t>
      </w:r>
      <w:r w:rsidRPr="00461CD9">
        <w:rPr>
          <w:color w:val="221F1F"/>
          <w:szCs w:val="22"/>
        </w:rPr>
        <w:t>řešíme</w:t>
      </w:r>
      <w:r w:rsidRPr="00461CD9">
        <w:rPr>
          <w:color w:val="221F1F"/>
          <w:spacing w:val="-6"/>
          <w:szCs w:val="22"/>
        </w:rPr>
        <w:t xml:space="preserve"> </w:t>
      </w:r>
      <w:r w:rsidRPr="00461CD9">
        <w:rPr>
          <w:color w:val="221F1F"/>
          <w:szCs w:val="22"/>
        </w:rPr>
        <w:t>osobní</w:t>
      </w:r>
      <w:r w:rsidRPr="00461CD9">
        <w:rPr>
          <w:color w:val="221F1F"/>
          <w:spacing w:val="-6"/>
          <w:szCs w:val="22"/>
        </w:rPr>
        <w:t xml:space="preserve"> </w:t>
      </w:r>
      <w:r w:rsidRPr="00461CD9">
        <w:rPr>
          <w:color w:val="221F1F"/>
          <w:szCs w:val="22"/>
        </w:rPr>
        <w:t>nebo</w:t>
      </w:r>
      <w:r w:rsidRPr="00461CD9">
        <w:rPr>
          <w:color w:val="221F1F"/>
          <w:spacing w:val="-4"/>
          <w:szCs w:val="22"/>
        </w:rPr>
        <w:t xml:space="preserve"> </w:t>
      </w:r>
      <w:r w:rsidRPr="00461CD9">
        <w:rPr>
          <w:color w:val="221F1F"/>
          <w:szCs w:val="22"/>
        </w:rPr>
        <w:t>skupinové</w:t>
      </w:r>
      <w:r w:rsidRPr="00461CD9">
        <w:rPr>
          <w:color w:val="221F1F"/>
          <w:spacing w:val="-6"/>
          <w:szCs w:val="22"/>
        </w:rPr>
        <w:t xml:space="preserve"> </w:t>
      </w:r>
      <w:r w:rsidRPr="00461CD9">
        <w:rPr>
          <w:color w:val="221F1F"/>
          <w:szCs w:val="22"/>
        </w:rPr>
        <w:t>zájmy</w:t>
      </w:r>
    </w:p>
    <w:p w14:paraId="488A8742" w14:textId="77777777" w:rsidR="00A17742" w:rsidRPr="00461CD9" w:rsidRDefault="00A17742" w:rsidP="00240274">
      <w:pPr>
        <w:pStyle w:val="Zkladntext"/>
        <w:spacing w:line="360" w:lineRule="auto"/>
        <w:ind w:left="340"/>
        <w:jc w:val="both"/>
        <w:rPr>
          <w:rFonts w:asciiTheme="minorHAnsi" w:hAnsiTheme="minorHAnsi"/>
          <w:sz w:val="22"/>
          <w:szCs w:val="22"/>
          <w:lang w:val="cs-CZ"/>
        </w:rPr>
      </w:pPr>
      <w:r w:rsidRPr="00461CD9">
        <w:rPr>
          <w:rFonts w:asciiTheme="minorHAnsi" w:hAnsiTheme="minorHAnsi"/>
          <w:color w:val="221F1F"/>
          <w:sz w:val="22"/>
          <w:szCs w:val="22"/>
          <w:lang w:val="cs-CZ"/>
        </w:rPr>
        <w:t>a cíle, diskutujeme o možné situaci, kdy se při řešení vzniklého problému má rozhodovat tak,</w:t>
      </w:r>
      <w:r w:rsidRPr="00461CD9">
        <w:rPr>
          <w:rFonts w:asciiTheme="minorHAnsi" w:hAnsiTheme="minorHAnsi"/>
          <w:color w:val="221F1F"/>
          <w:spacing w:val="-52"/>
          <w:sz w:val="22"/>
          <w:szCs w:val="22"/>
          <w:lang w:val="cs-CZ"/>
        </w:rPr>
        <w:t xml:space="preserve"> </w:t>
      </w:r>
      <w:r w:rsidRPr="00461CD9">
        <w:rPr>
          <w:rFonts w:asciiTheme="minorHAnsi" w:hAnsiTheme="minorHAnsi"/>
          <w:color w:val="221F1F"/>
          <w:sz w:val="22"/>
          <w:szCs w:val="22"/>
          <w:lang w:val="cs-CZ"/>
        </w:rPr>
        <w:t>aby</w:t>
      </w:r>
      <w:r w:rsidRPr="00461CD9">
        <w:rPr>
          <w:rFonts w:asciiTheme="minorHAnsi" w:hAnsiTheme="minorHAnsi"/>
          <w:color w:val="221F1F"/>
          <w:spacing w:val="-3"/>
          <w:sz w:val="22"/>
          <w:szCs w:val="22"/>
          <w:lang w:val="cs-CZ"/>
        </w:rPr>
        <w:t xml:space="preserve"> </w:t>
      </w:r>
      <w:r w:rsidRPr="00461CD9">
        <w:rPr>
          <w:rFonts w:asciiTheme="minorHAnsi" w:hAnsiTheme="minorHAnsi"/>
          <w:color w:val="221F1F"/>
          <w:sz w:val="22"/>
          <w:szCs w:val="22"/>
          <w:lang w:val="cs-CZ"/>
        </w:rPr>
        <w:t>šlo</w:t>
      </w:r>
      <w:r w:rsidRPr="00461CD9">
        <w:rPr>
          <w:rFonts w:asciiTheme="minorHAnsi" w:hAnsiTheme="minorHAnsi"/>
          <w:color w:val="221F1F"/>
          <w:spacing w:val="-4"/>
          <w:sz w:val="22"/>
          <w:szCs w:val="22"/>
          <w:lang w:val="cs-CZ"/>
        </w:rPr>
        <w:t xml:space="preserve"> </w:t>
      </w:r>
      <w:r w:rsidRPr="00461CD9">
        <w:rPr>
          <w:rFonts w:asciiTheme="minorHAnsi" w:hAnsiTheme="minorHAnsi"/>
          <w:color w:val="221F1F"/>
          <w:sz w:val="22"/>
          <w:szCs w:val="22"/>
          <w:lang w:val="cs-CZ"/>
        </w:rPr>
        <w:t>o</w:t>
      </w:r>
      <w:r w:rsidRPr="00461CD9">
        <w:rPr>
          <w:rFonts w:asciiTheme="minorHAnsi" w:hAnsiTheme="minorHAnsi"/>
          <w:color w:val="221F1F"/>
          <w:spacing w:val="-4"/>
          <w:sz w:val="22"/>
          <w:szCs w:val="22"/>
          <w:lang w:val="cs-CZ"/>
        </w:rPr>
        <w:t xml:space="preserve"> </w:t>
      </w:r>
      <w:r w:rsidRPr="00461CD9">
        <w:rPr>
          <w:rFonts w:asciiTheme="minorHAnsi" w:hAnsiTheme="minorHAnsi"/>
          <w:color w:val="221F1F"/>
          <w:sz w:val="22"/>
          <w:szCs w:val="22"/>
          <w:lang w:val="cs-CZ"/>
        </w:rPr>
        <w:t>vyvážené</w:t>
      </w:r>
      <w:r w:rsidRPr="00461CD9">
        <w:rPr>
          <w:rFonts w:asciiTheme="minorHAnsi" w:hAnsiTheme="minorHAnsi"/>
          <w:color w:val="221F1F"/>
          <w:spacing w:val="-2"/>
          <w:sz w:val="22"/>
          <w:szCs w:val="22"/>
          <w:lang w:val="cs-CZ"/>
        </w:rPr>
        <w:t xml:space="preserve"> </w:t>
      </w:r>
      <w:r w:rsidRPr="00461CD9">
        <w:rPr>
          <w:rFonts w:asciiTheme="minorHAnsi" w:hAnsiTheme="minorHAnsi"/>
          <w:color w:val="221F1F"/>
          <w:sz w:val="22"/>
          <w:szCs w:val="22"/>
          <w:lang w:val="cs-CZ"/>
        </w:rPr>
        <w:t>rozhodnutí</w:t>
      </w:r>
      <w:r w:rsidRPr="00461CD9">
        <w:rPr>
          <w:rFonts w:asciiTheme="minorHAnsi" w:hAnsiTheme="minorHAnsi"/>
          <w:color w:val="221F1F"/>
          <w:spacing w:val="-5"/>
          <w:sz w:val="22"/>
          <w:szCs w:val="22"/>
          <w:lang w:val="cs-CZ"/>
        </w:rPr>
        <w:t xml:space="preserve"> </w:t>
      </w:r>
      <w:r w:rsidRPr="00461CD9">
        <w:rPr>
          <w:rFonts w:asciiTheme="minorHAnsi" w:hAnsiTheme="minorHAnsi"/>
          <w:color w:val="221F1F"/>
          <w:sz w:val="22"/>
          <w:szCs w:val="22"/>
          <w:lang w:val="cs-CZ"/>
        </w:rPr>
        <w:t>na</w:t>
      </w:r>
      <w:r w:rsidRPr="00461CD9">
        <w:rPr>
          <w:rFonts w:asciiTheme="minorHAnsi" w:hAnsiTheme="minorHAnsi"/>
          <w:color w:val="221F1F"/>
          <w:spacing w:val="-3"/>
          <w:sz w:val="22"/>
          <w:szCs w:val="22"/>
          <w:lang w:val="cs-CZ"/>
        </w:rPr>
        <w:t xml:space="preserve"> </w:t>
      </w:r>
      <w:r w:rsidRPr="00461CD9">
        <w:rPr>
          <w:rFonts w:asciiTheme="minorHAnsi" w:hAnsiTheme="minorHAnsi"/>
          <w:color w:val="221F1F"/>
          <w:sz w:val="22"/>
          <w:szCs w:val="22"/>
          <w:lang w:val="cs-CZ"/>
        </w:rPr>
        <w:t>základě</w:t>
      </w:r>
      <w:r w:rsidRPr="00461CD9">
        <w:rPr>
          <w:rFonts w:asciiTheme="minorHAnsi" w:hAnsiTheme="minorHAnsi"/>
          <w:color w:val="221F1F"/>
          <w:spacing w:val="-5"/>
          <w:sz w:val="22"/>
          <w:szCs w:val="22"/>
          <w:lang w:val="cs-CZ"/>
        </w:rPr>
        <w:t xml:space="preserve"> </w:t>
      </w:r>
      <w:r w:rsidRPr="00461CD9">
        <w:rPr>
          <w:rFonts w:asciiTheme="minorHAnsi" w:hAnsiTheme="minorHAnsi"/>
          <w:color w:val="221F1F"/>
          <w:sz w:val="22"/>
          <w:szCs w:val="22"/>
          <w:lang w:val="cs-CZ"/>
        </w:rPr>
        <w:t>získaných</w:t>
      </w:r>
      <w:r w:rsidRPr="00461CD9">
        <w:rPr>
          <w:rFonts w:asciiTheme="minorHAnsi" w:hAnsiTheme="minorHAnsi"/>
          <w:color w:val="221F1F"/>
          <w:spacing w:val="-2"/>
          <w:sz w:val="22"/>
          <w:szCs w:val="22"/>
          <w:lang w:val="cs-CZ"/>
        </w:rPr>
        <w:t xml:space="preserve"> </w:t>
      </w:r>
      <w:r w:rsidRPr="00461CD9">
        <w:rPr>
          <w:rFonts w:asciiTheme="minorHAnsi" w:hAnsiTheme="minorHAnsi"/>
          <w:color w:val="221F1F"/>
          <w:sz w:val="22"/>
          <w:szCs w:val="22"/>
          <w:lang w:val="cs-CZ"/>
        </w:rPr>
        <w:t>znalostí</w:t>
      </w:r>
      <w:r w:rsidRPr="00461CD9">
        <w:rPr>
          <w:rFonts w:asciiTheme="minorHAnsi" w:hAnsiTheme="minorHAnsi"/>
          <w:color w:val="221F1F"/>
          <w:spacing w:val="-3"/>
          <w:sz w:val="22"/>
          <w:szCs w:val="22"/>
          <w:lang w:val="cs-CZ"/>
        </w:rPr>
        <w:t xml:space="preserve"> </w:t>
      </w:r>
      <w:r w:rsidRPr="00461CD9">
        <w:rPr>
          <w:rFonts w:asciiTheme="minorHAnsi" w:hAnsiTheme="minorHAnsi"/>
          <w:color w:val="221F1F"/>
          <w:sz w:val="22"/>
          <w:szCs w:val="22"/>
          <w:lang w:val="cs-CZ"/>
        </w:rPr>
        <w:t>a</w:t>
      </w:r>
      <w:r w:rsidRPr="00461CD9">
        <w:rPr>
          <w:rFonts w:asciiTheme="minorHAnsi" w:hAnsiTheme="minorHAnsi"/>
          <w:color w:val="221F1F"/>
          <w:spacing w:val="-5"/>
          <w:sz w:val="22"/>
          <w:szCs w:val="22"/>
          <w:lang w:val="cs-CZ"/>
        </w:rPr>
        <w:t xml:space="preserve"> </w:t>
      </w:r>
      <w:r w:rsidRPr="00461CD9">
        <w:rPr>
          <w:rFonts w:asciiTheme="minorHAnsi" w:hAnsiTheme="minorHAnsi"/>
          <w:color w:val="221F1F"/>
          <w:sz w:val="22"/>
          <w:szCs w:val="22"/>
          <w:lang w:val="cs-CZ"/>
        </w:rPr>
        <w:t>zkušeností,</w:t>
      </w:r>
      <w:r w:rsidRPr="00461CD9">
        <w:rPr>
          <w:rFonts w:asciiTheme="minorHAnsi" w:hAnsiTheme="minorHAnsi"/>
          <w:color w:val="221F1F"/>
          <w:spacing w:val="-3"/>
          <w:sz w:val="22"/>
          <w:szCs w:val="22"/>
          <w:lang w:val="cs-CZ"/>
        </w:rPr>
        <w:t xml:space="preserve"> </w:t>
      </w:r>
      <w:r w:rsidRPr="00461CD9">
        <w:rPr>
          <w:rFonts w:asciiTheme="minorHAnsi" w:hAnsiTheme="minorHAnsi"/>
          <w:color w:val="221F1F"/>
          <w:sz w:val="22"/>
          <w:szCs w:val="22"/>
          <w:lang w:val="cs-CZ"/>
        </w:rPr>
        <w:t>které</w:t>
      </w:r>
      <w:r w:rsidRPr="00461CD9">
        <w:rPr>
          <w:rFonts w:asciiTheme="minorHAnsi" w:hAnsiTheme="minorHAnsi"/>
          <w:color w:val="221F1F"/>
          <w:spacing w:val="-2"/>
          <w:sz w:val="22"/>
          <w:szCs w:val="22"/>
          <w:lang w:val="cs-CZ"/>
        </w:rPr>
        <w:t xml:space="preserve"> </w:t>
      </w:r>
      <w:r w:rsidRPr="00461CD9">
        <w:rPr>
          <w:rFonts w:asciiTheme="minorHAnsi" w:hAnsiTheme="minorHAnsi"/>
          <w:color w:val="221F1F"/>
          <w:sz w:val="22"/>
          <w:szCs w:val="22"/>
          <w:lang w:val="cs-CZ"/>
        </w:rPr>
        <w:t>bude</w:t>
      </w:r>
    </w:p>
    <w:p w14:paraId="0573B8B6" w14:textId="77777777" w:rsidR="00A17742" w:rsidRPr="00461CD9" w:rsidRDefault="00A17742" w:rsidP="00240274">
      <w:pPr>
        <w:pStyle w:val="Zkladntext"/>
        <w:spacing w:line="360" w:lineRule="auto"/>
        <w:ind w:left="340"/>
        <w:jc w:val="both"/>
        <w:rPr>
          <w:rFonts w:asciiTheme="minorHAnsi" w:hAnsiTheme="minorHAnsi"/>
          <w:sz w:val="22"/>
          <w:szCs w:val="22"/>
          <w:lang w:val="cs-CZ"/>
        </w:rPr>
      </w:pPr>
      <w:r w:rsidRPr="00461CD9">
        <w:rPr>
          <w:rFonts w:asciiTheme="minorHAnsi" w:hAnsiTheme="minorHAnsi"/>
          <w:color w:val="221F1F"/>
          <w:sz w:val="22"/>
          <w:szCs w:val="22"/>
          <w:lang w:val="cs-CZ"/>
        </w:rPr>
        <w:t>respektovat</w:t>
      </w:r>
      <w:r w:rsidRPr="00461CD9">
        <w:rPr>
          <w:rFonts w:asciiTheme="minorHAnsi" w:hAnsiTheme="minorHAnsi"/>
          <w:color w:val="221F1F"/>
          <w:spacing w:val="-12"/>
          <w:sz w:val="22"/>
          <w:szCs w:val="22"/>
          <w:lang w:val="cs-CZ"/>
        </w:rPr>
        <w:t xml:space="preserve"> </w:t>
      </w:r>
      <w:r w:rsidRPr="00461CD9">
        <w:rPr>
          <w:rFonts w:asciiTheme="minorHAnsi" w:hAnsiTheme="minorHAnsi"/>
          <w:color w:val="221F1F"/>
          <w:sz w:val="22"/>
          <w:szCs w:val="22"/>
          <w:lang w:val="cs-CZ"/>
        </w:rPr>
        <w:t>různorodost</w:t>
      </w:r>
      <w:r w:rsidRPr="00461CD9">
        <w:rPr>
          <w:rFonts w:asciiTheme="minorHAnsi" w:hAnsiTheme="minorHAnsi"/>
          <w:color w:val="221F1F"/>
          <w:spacing w:val="-11"/>
          <w:sz w:val="22"/>
          <w:szCs w:val="22"/>
          <w:lang w:val="cs-CZ"/>
        </w:rPr>
        <w:t xml:space="preserve"> </w:t>
      </w:r>
      <w:r w:rsidRPr="00461CD9">
        <w:rPr>
          <w:rFonts w:asciiTheme="minorHAnsi" w:hAnsiTheme="minorHAnsi"/>
          <w:color w:val="221F1F"/>
          <w:sz w:val="22"/>
          <w:szCs w:val="22"/>
          <w:lang w:val="cs-CZ"/>
        </w:rPr>
        <w:t>názorů,</w:t>
      </w:r>
      <w:r w:rsidRPr="00461CD9">
        <w:rPr>
          <w:rFonts w:asciiTheme="minorHAnsi" w:hAnsiTheme="minorHAnsi"/>
          <w:color w:val="221F1F"/>
          <w:spacing w:val="-12"/>
          <w:sz w:val="22"/>
          <w:szCs w:val="22"/>
          <w:lang w:val="cs-CZ"/>
        </w:rPr>
        <w:t xml:space="preserve"> </w:t>
      </w:r>
      <w:r w:rsidRPr="00461CD9">
        <w:rPr>
          <w:rFonts w:asciiTheme="minorHAnsi" w:hAnsiTheme="minorHAnsi"/>
          <w:color w:val="221F1F"/>
          <w:sz w:val="22"/>
          <w:szCs w:val="22"/>
          <w:lang w:val="cs-CZ"/>
        </w:rPr>
        <w:t>postojů</w:t>
      </w:r>
      <w:r w:rsidRPr="00461CD9">
        <w:rPr>
          <w:rFonts w:asciiTheme="minorHAnsi" w:hAnsiTheme="minorHAnsi"/>
          <w:color w:val="221F1F"/>
          <w:spacing w:val="-10"/>
          <w:sz w:val="22"/>
          <w:szCs w:val="22"/>
          <w:lang w:val="cs-CZ"/>
        </w:rPr>
        <w:t xml:space="preserve"> </w:t>
      </w:r>
      <w:r w:rsidRPr="00461CD9">
        <w:rPr>
          <w:rFonts w:asciiTheme="minorHAnsi" w:hAnsiTheme="minorHAnsi"/>
          <w:color w:val="221F1F"/>
          <w:sz w:val="22"/>
          <w:szCs w:val="22"/>
          <w:lang w:val="cs-CZ"/>
        </w:rPr>
        <w:t>a</w:t>
      </w:r>
      <w:r w:rsidRPr="00461CD9">
        <w:rPr>
          <w:rFonts w:asciiTheme="minorHAnsi" w:hAnsiTheme="minorHAnsi"/>
          <w:color w:val="221F1F"/>
          <w:spacing w:val="-10"/>
          <w:sz w:val="22"/>
          <w:szCs w:val="22"/>
          <w:lang w:val="cs-CZ"/>
        </w:rPr>
        <w:t xml:space="preserve"> </w:t>
      </w:r>
      <w:r w:rsidRPr="00461CD9">
        <w:rPr>
          <w:rFonts w:asciiTheme="minorHAnsi" w:hAnsiTheme="minorHAnsi"/>
          <w:color w:val="221F1F"/>
          <w:sz w:val="22"/>
          <w:szCs w:val="22"/>
          <w:lang w:val="cs-CZ"/>
        </w:rPr>
        <w:t>schopností</w:t>
      </w:r>
      <w:r w:rsidRPr="00461CD9">
        <w:rPr>
          <w:rFonts w:asciiTheme="minorHAnsi" w:hAnsiTheme="minorHAnsi"/>
          <w:color w:val="221F1F"/>
          <w:spacing w:val="-11"/>
          <w:sz w:val="22"/>
          <w:szCs w:val="22"/>
          <w:lang w:val="cs-CZ"/>
        </w:rPr>
        <w:t xml:space="preserve"> </w:t>
      </w:r>
      <w:r w:rsidRPr="00461CD9">
        <w:rPr>
          <w:rFonts w:asciiTheme="minorHAnsi" w:hAnsiTheme="minorHAnsi"/>
          <w:color w:val="221F1F"/>
          <w:sz w:val="22"/>
          <w:szCs w:val="22"/>
          <w:lang w:val="cs-CZ"/>
        </w:rPr>
        <w:t>ostatních</w:t>
      </w:r>
    </w:p>
    <w:p w14:paraId="2A041D9E" w14:textId="77777777" w:rsidR="00965857" w:rsidRDefault="00965857" w:rsidP="00965857">
      <w:pPr>
        <w:rPr>
          <w:b/>
          <w:bCs/>
        </w:rPr>
      </w:pPr>
    </w:p>
    <w:p w14:paraId="4381C767" w14:textId="67A46D5B" w:rsidR="00A17742" w:rsidRPr="00965857" w:rsidRDefault="00A17742" w:rsidP="00965857">
      <w:pPr>
        <w:pStyle w:val="Kompetence"/>
      </w:pPr>
      <w:r w:rsidRPr="00965857">
        <w:t>Kompetence</w:t>
      </w:r>
      <w:r w:rsidRPr="00965857">
        <w:rPr>
          <w:spacing w:val="-7"/>
        </w:rPr>
        <w:t xml:space="preserve"> </w:t>
      </w:r>
      <w:r w:rsidRPr="00965857">
        <w:t>k</w:t>
      </w:r>
      <w:r w:rsidRPr="00965857">
        <w:rPr>
          <w:spacing w:val="-7"/>
        </w:rPr>
        <w:t xml:space="preserve"> </w:t>
      </w:r>
      <w:r w:rsidRPr="00965857">
        <w:t>podnikavosti</w:t>
      </w:r>
    </w:p>
    <w:p w14:paraId="64CB977A" w14:textId="77777777" w:rsidR="00A17742" w:rsidRPr="00461CD9" w:rsidRDefault="00A17742" w:rsidP="00F4589E">
      <w:pPr>
        <w:pStyle w:val="Odstavecseseznamem"/>
        <w:widowControl w:val="0"/>
        <w:numPr>
          <w:ilvl w:val="0"/>
          <w:numId w:val="83"/>
        </w:numPr>
        <w:tabs>
          <w:tab w:val="left" w:pos="478"/>
          <w:tab w:val="left" w:pos="479"/>
        </w:tabs>
        <w:autoSpaceDE w:val="0"/>
        <w:autoSpaceDN w:val="0"/>
        <w:spacing w:line="360" w:lineRule="auto"/>
        <w:ind w:left="340" w:hanging="361"/>
        <w:contextualSpacing w:val="0"/>
        <w:rPr>
          <w:szCs w:val="22"/>
        </w:rPr>
      </w:pPr>
      <w:r w:rsidRPr="00461CD9">
        <w:rPr>
          <w:szCs w:val="22"/>
        </w:rPr>
        <w:t>pomocí</w:t>
      </w:r>
      <w:r w:rsidRPr="00461CD9">
        <w:rPr>
          <w:spacing w:val="-9"/>
          <w:szCs w:val="22"/>
        </w:rPr>
        <w:t xml:space="preserve"> </w:t>
      </w:r>
      <w:r w:rsidRPr="00461CD9">
        <w:rPr>
          <w:szCs w:val="22"/>
        </w:rPr>
        <w:t>našich</w:t>
      </w:r>
      <w:r w:rsidRPr="00461CD9">
        <w:rPr>
          <w:spacing w:val="-7"/>
          <w:szCs w:val="22"/>
        </w:rPr>
        <w:t xml:space="preserve"> </w:t>
      </w:r>
      <w:r w:rsidRPr="00461CD9">
        <w:rPr>
          <w:szCs w:val="22"/>
        </w:rPr>
        <w:t>zkušeností</w:t>
      </w:r>
      <w:r w:rsidRPr="00461CD9">
        <w:rPr>
          <w:spacing w:val="-7"/>
          <w:szCs w:val="22"/>
        </w:rPr>
        <w:t xml:space="preserve"> </w:t>
      </w:r>
      <w:r w:rsidRPr="00461CD9">
        <w:rPr>
          <w:szCs w:val="22"/>
        </w:rPr>
        <w:t>a</w:t>
      </w:r>
      <w:r w:rsidRPr="00461CD9">
        <w:rPr>
          <w:spacing w:val="-6"/>
          <w:szCs w:val="22"/>
        </w:rPr>
        <w:t xml:space="preserve"> </w:t>
      </w:r>
      <w:r w:rsidRPr="00461CD9">
        <w:rPr>
          <w:szCs w:val="22"/>
        </w:rPr>
        <w:t>známých</w:t>
      </w:r>
      <w:r w:rsidRPr="00461CD9">
        <w:rPr>
          <w:spacing w:val="-8"/>
          <w:szCs w:val="22"/>
        </w:rPr>
        <w:t xml:space="preserve"> </w:t>
      </w:r>
      <w:r w:rsidRPr="00461CD9">
        <w:rPr>
          <w:szCs w:val="22"/>
        </w:rPr>
        <w:t>příkladů</w:t>
      </w:r>
      <w:r w:rsidRPr="00461CD9">
        <w:rPr>
          <w:spacing w:val="-6"/>
          <w:szCs w:val="22"/>
        </w:rPr>
        <w:t xml:space="preserve"> </w:t>
      </w:r>
      <w:r w:rsidRPr="00461CD9">
        <w:rPr>
          <w:szCs w:val="22"/>
        </w:rPr>
        <w:t>vedeme</w:t>
      </w:r>
      <w:r w:rsidRPr="00461CD9">
        <w:rPr>
          <w:spacing w:val="-5"/>
          <w:szCs w:val="22"/>
        </w:rPr>
        <w:t xml:space="preserve"> </w:t>
      </w:r>
      <w:r w:rsidRPr="00461CD9">
        <w:rPr>
          <w:szCs w:val="22"/>
        </w:rPr>
        <w:t>k</w:t>
      </w:r>
      <w:r w:rsidRPr="00461CD9">
        <w:rPr>
          <w:spacing w:val="-8"/>
          <w:szCs w:val="22"/>
        </w:rPr>
        <w:t xml:space="preserve"> </w:t>
      </w:r>
      <w:r w:rsidRPr="00461CD9">
        <w:rPr>
          <w:szCs w:val="22"/>
        </w:rPr>
        <w:t>cílevědomému,</w:t>
      </w:r>
      <w:r w:rsidRPr="00461CD9">
        <w:rPr>
          <w:spacing w:val="-8"/>
          <w:szCs w:val="22"/>
        </w:rPr>
        <w:t xml:space="preserve"> </w:t>
      </w:r>
      <w:r w:rsidRPr="00461CD9">
        <w:rPr>
          <w:szCs w:val="22"/>
        </w:rPr>
        <w:t>zodpovědnému</w:t>
      </w:r>
    </w:p>
    <w:p w14:paraId="717F1416" w14:textId="77777777" w:rsidR="00A17742" w:rsidRDefault="00A17742" w:rsidP="00240274">
      <w:pPr>
        <w:pStyle w:val="Zkladntext"/>
        <w:spacing w:before="2" w:line="360" w:lineRule="auto"/>
        <w:ind w:left="340"/>
        <w:jc w:val="both"/>
        <w:rPr>
          <w:rFonts w:asciiTheme="minorHAnsi" w:hAnsiTheme="minorHAnsi"/>
          <w:sz w:val="22"/>
          <w:szCs w:val="22"/>
          <w:lang w:val="cs-CZ"/>
        </w:rPr>
      </w:pPr>
      <w:r w:rsidRPr="00461CD9">
        <w:rPr>
          <w:rFonts w:asciiTheme="minorHAnsi" w:hAnsiTheme="minorHAnsi"/>
          <w:sz w:val="22"/>
          <w:szCs w:val="22"/>
          <w:lang w:val="cs-CZ"/>
        </w:rPr>
        <w:t>a plánovanému stanovení reálných cílů s ohledem na potřeby, osobní předpoklady a možnosti</w:t>
      </w:r>
      <w:r w:rsidRPr="00461CD9">
        <w:rPr>
          <w:rFonts w:asciiTheme="minorHAnsi" w:hAnsiTheme="minorHAnsi"/>
          <w:spacing w:val="1"/>
          <w:sz w:val="22"/>
          <w:szCs w:val="22"/>
          <w:lang w:val="cs-CZ"/>
        </w:rPr>
        <w:t xml:space="preserve"> </w:t>
      </w:r>
      <w:r w:rsidRPr="00461CD9">
        <w:rPr>
          <w:rFonts w:asciiTheme="minorHAnsi" w:hAnsiTheme="minorHAnsi"/>
          <w:sz w:val="22"/>
          <w:szCs w:val="22"/>
          <w:lang w:val="cs-CZ"/>
        </w:rPr>
        <w:t>daného jedince, který se rozhoduje o osobní realizaci v pohybových aktivitách na základě svých</w:t>
      </w:r>
      <w:r w:rsidRPr="00461CD9">
        <w:rPr>
          <w:rFonts w:asciiTheme="minorHAnsi" w:hAnsiTheme="minorHAnsi"/>
          <w:spacing w:val="-52"/>
          <w:sz w:val="22"/>
          <w:szCs w:val="22"/>
          <w:lang w:val="cs-CZ"/>
        </w:rPr>
        <w:t xml:space="preserve"> </w:t>
      </w:r>
      <w:r w:rsidRPr="00461CD9">
        <w:rPr>
          <w:rFonts w:asciiTheme="minorHAnsi" w:hAnsiTheme="minorHAnsi"/>
          <w:sz w:val="22"/>
          <w:szCs w:val="22"/>
          <w:lang w:val="cs-CZ"/>
        </w:rPr>
        <w:t>schopností a dovedností, rozpoznává a využívá příležitosti pro svůj pohybový rozvoj, ale je také</w:t>
      </w:r>
      <w:r w:rsidRPr="00461CD9">
        <w:rPr>
          <w:rFonts w:asciiTheme="minorHAnsi" w:hAnsiTheme="minorHAnsi"/>
          <w:spacing w:val="-52"/>
          <w:sz w:val="22"/>
          <w:szCs w:val="22"/>
          <w:lang w:val="cs-CZ"/>
        </w:rPr>
        <w:t xml:space="preserve"> </w:t>
      </w:r>
      <w:r w:rsidRPr="00461CD9">
        <w:rPr>
          <w:rFonts w:asciiTheme="minorHAnsi" w:hAnsiTheme="minorHAnsi"/>
          <w:sz w:val="22"/>
          <w:szCs w:val="22"/>
          <w:lang w:val="cs-CZ"/>
        </w:rPr>
        <w:t>schopen korigovat svoji pohybovou aktivitu podle svého zdravotního stavu a případně i</w:t>
      </w:r>
      <w:r w:rsidRPr="00461CD9">
        <w:rPr>
          <w:rFonts w:asciiTheme="minorHAnsi" w:hAnsiTheme="minorHAnsi"/>
          <w:spacing w:val="1"/>
          <w:sz w:val="22"/>
          <w:szCs w:val="22"/>
          <w:lang w:val="cs-CZ"/>
        </w:rPr>
        <w:t xml:space="preserve"> </w:t>
      </w:r>
      <w:r w:rsidRPr="00461CD9">
        <w:rPr>
          <w:rFonts w:asciiTheme="minorHAnsi" w:hAnsiTheme="minorHAnsi"/>
          <w:sz w:val="22"/>
          <w:szCs w:val="22"/>
          <w:lang w:val="cs-CZ"/>
        </w:rPr>
        <w:t>osobního</w:t>
      </w:r>
      <w:r w:rsidRPr="00461CD9">
        <w:rPr>
          <w:rFonts w:asciiTheme="minorHAnsi" w:hAnsiTheme="minorHAnsi"/>
          <w:spacing w:val="-2"/>
          <w:sz w:val="22"/>
          <w:szCs w:val="22"/>
          <w:lang w:val="cs-CZ"/>
        </w:rPr>
        <w:t xml:space="preserve"> </w:t>
      </w:r>
      <w:r w:rsidRPr="00461CD9">
        <w:rPr>
          <w:rFonts w:asciiTheme="minorHAnsi" w:hAnsiTheme="minorHAnsi"/>
          <w:sz w:val="22"/>
          <w:szCs w:val="22"/>
          <w:lang w:val="cs-CZ"/>
        </w:rPr>
        <w:t>a profesního</w:t>
      </w:r>
      <w:r w:rsidRPr="00461CD9">
        <w:rPr>
          <w:rFonts w:asciiTheme="minorHAnsi" w:hAnsiTheme="minorHAnsi"/>
          <w:spacing w:val="-1"/>
          <w:sz w:val="22"/>
          <w:szCs w:val="22"/>
          <w:lang w:val="cs-CZ"/>
        </w:rPr>
        <w:t xml:space="preserve"> </w:t>
      </w:r>
      <w:r w:rsidR="00593A36" w:rsidRPr="00461CD9">
        <w:rPr>
          <w:rFonts w:asciiTheme="minorHAnsi" w:hAnsiTheme="minorHAnsi"/>
          <w:sz w:val="22"/>
          <w:szCs w:val="22"/>
          <w:lang w:val="cs-CZ"/>
        </w:rPr>
        <w:t>živo</w:t>
      </w:r>
      <w:r w:rsidR="003533E5" w:rsidRPr="00461CD9">
        <w:rPr>
          <w:rFonts w:asciiTheme="minorHAnsi" w:hAnsiTheme="minorHAnsi"/>
          <w:sz w:val="22"/>
          <w:szCs w:val="22"/>
          <w:lang w:val="cs-CZ"/>
        </w:rPr>
        <w:t>ta</w:t>
      </w:r>
    </w:p>
    <w:p w14:paraId="333277FE" w14:textId="77777777" w:rsidR="00D347F2" w:rsidRPr="009B156F" w:rsidRDefault="009B156F" w:rsidP="00240274">
      <w:pPr>
        <w:pStyle w:val="Zkladntext"/>
        <w:spacing w:before="2" w:line="360" w:lineRule="auto"/>
        <w:ind w:left="340"/>
        <w:rPr>
          <w:rFonts w:asciiTheme="minorHAnsi" w:hAnsiTheme="minorHAnsi"/>
          <w:sz w:val="22"/>
          <w:szCs w:val="22"/>
          <w:lang w:val="cs-CZ"/>
        </w:rPr>
      </w:pPr>
      <w:r>
        <w:rPr>
          <w:rFonts w:asciiTheme="minorHAnsi" w:hAnsiTheme="minorHAnsi"/>
          <w:sz w:val="22"/>
          <w:szCs w:val="22"/>
          <w:lang w:val="cs-CZ"/>
        </w:rPr>
        <w:br w:type="page"/>
      </w:r>
      <w:r w:rsidR="00D347F2">
        <w:rPr>
          <w:noProof/>
          <w:lang w:val="cs-CZ" w:eastAsia="cs-CZ"/>
        </w:rPr>
        <w:lastRenderedPageBreak/>
        <mc:AlternateContent>
          <mc:Choice Requires="wps">
            <w:drawing>
              <wp:anchor distT="0" distB="0" distL="114300" distR="114300" simplePos="0" relativeHeight="251681792" behindDoc="0" locked="0" layoutInCell="1" allowOverlap="1" wp14:anchorId="6F07228E" wp14:editId="7FC5835D">
                <wp:simplePos x="0" y="0"/>
                <wp:positionH relativeFrom="page">
                  <wp:posOffset>490220</wp:posOffset>
                </wp:positionH>
                <wp:positionV relativeFrom="page">
                  <wp:posOffset>3523615</wp:posOffset>
                </wp:positionV>
                <wp:extent cx="177800" cy="259080"/>
                <wp:effectExtent l="4445" t="0" r="0" b="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02254" w14:textId="77777777" w:rsidR="008B370A" w:rsidRDefault="008B370A" w:rsidP="00D347F2">
                            <w:pPr>
                              <w:pStyle w:val="Zkladntext"/>
                              <w:spacing w:line="264" w:lineRule="exact"/>
                              <w:ind w:left="20"/>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7228E" id="Textové pole 3" o:spid="_x0000_s1038" type="#_x0000_t202" style="position:absolute;left:0;text-align:left;margin-left:38.6pt;margin-top:277.45pt;width:14pt;height:20.4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" filled="f" stroked="f">
                <v:textbox style="layout-flow:vertical" inset="0,0,0,0">
                  <w:txbxContent>
                    <w:p w14:paraId="07302254" w14:textId="77777777" w:rsidR="008B370A" w:rsidRDefault="008B370A" w:rsidP="00D347F2">
                      <w:pPr>
                        <w:pStyle w:val="Zkladntext"/>
                        <w:spacing w:line="264" w:lineRule="exact"/>
                        <w:ind w:left="20"/>
                      </w:pPr>
                    </w:p>
                  </w:txbxContent>
                </v:textbox>
                <w10:wrap anchorx="page" anchory="page"/>
              </v:shape>
            </w:pict>
          </mc:Fallback>
        </mc:AlternateContent>
      </w:r>
      <w:r w:rsidR="00D347F2">
        <w:rPr>
          <w:b/>
          <w:sz w:val="28"/>
        </w:rPr>
        <w:t>Vzdělávací</w:t>
      </w:r>
      <w:r w:rsidR="00D347F2">
        <w:rPr>
          <w:b/>
          <w:spacing w:val="-12"/>
          <w:sz w:val="28"/>
        </w:rPr>
        <w:t xml:space="preserve"> </w:t>
      </w:r>
      <w:r w:rsidR="00D347F2">
        <w:rPr>
          <w:b/>
          <w:sz w:val="28"/>
        </w:rPr>
        <w:t>obsah</w:t>
      </w:r>
      <w:r w:rsidR="00D347F2">
        <w:rPr>
          <w:b/>
          <w:spacing w:val="-12"/>
          <w:sz w:val="28"/>
        </w:rPr>
        <w:t xml:space="preserve"> </w:t>
      </w:r>
      <w:r w:rsidR="00D347F2">
        <w:rPr>
          <w:b/>
          <w:sz w:val="28"/>
        </w:rPr>
        <w:t>vyučovacího</w:t>
      </w:r>
      <w:r w:rsidR="00D347F2">
        <w:rPr>
          <w:b/>
          <w:spacing w:val="-11"/>
          <w:sz w:val="28"/>
        </w:rPr>
        <w:t xml:space="preserve"> </w:t>
      </w:r>
      <w:r w:rsidR="00D347F2">
        <w:rPr>
          <w:b/>
          <w:sz w:val="28"/>
        </w:rPr>
        <w:t>předmětu</w:t>
      </w:r>
    </w:p>
    <w:tbl>
      <w:tblPr>
        <w:tblStyle w:val="TableNormal1"/>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4"/>
        <w:gridCol w:w="2642"/>
        <w:gridCol w:w="841"/>
        <w:gridCol w:w="3235"/>
      </w:tblGrid>
      <w:tr w:rsidR="00D347F2" w14:paraId="4005C083" w14:textId="77777777" w:rsidTr="00534C2F">
        <w:trPr>
          <w:trHeight w:val="408"/>
        </w:trPr>
        <w:tc>
          <w:tcPr>
            <w:tcW w:w="3124" w:type="dxa"/>
            <w:tcBorders>
              <w:right w:val="nil"/>
            </w:tcBorders>
            <w:shd w:val="clear" w:color="auto" w:fill="CCFFFF"/>
          </w:tcPr>
          <w:p w14:paraId="3232299C" w14:textId="77777777" w:rsidR="00D347F2" w:rsidRDefault="00D347F2" w:rsidP="00240274">
            <w:pPr>
              <w:pStyle w:val="TableParagraph"/>
              <w:spacing w:before="54"/>
              <w:ind w:left="69"/>
              <w:rPr>
                <w:b/>
                <w:sz w:val="20"/>
              </w:rPr>
            </w:pPr>
            <w:r>
              <w:rPr>
                <w:b/>
                <w:spacing w:val="-1"/>
                <w:sz w:val="20"/>
              </w:rPr>
              <w:t>Předmět:</w:t>
            </w:r>
            <w:r>
              <w:rPr>
                <w:b/>
                <w:spacing w:val="-10"/>
                <w:sz w:val="20"/>
              </w:rPr>
              <w:t xml:space="preserve"> </w:t>
            </w:r>
            <w:r>
              <w:rPr>
                <w:b/>
                <w:sz w:val="20"/>
              </w:rPr>
              <w:t>TĚLESNÁ</w:t>
            </w:r>
            <w:r>
              <w:rPr>
                <w:b/>
                <w:spacing w:val="-11"/>
                <w:sz w:val="20"/>
              </w:rPr>
              <w:t xml:space="preserve"> </w:t>
            </w:r>
            <w:r>
              <w:rPr>
                <w:b/>
                <w:sz w:val="20"/>
              </w:rPr>
              <w:t>VÝCHOVA</w:t>
            </w:r>
          </w:p>
        </w:tc>
        <w:tc>
          <w:tcPr>
            <w:tcW w:w="2642" w:type="dxa"/>
            <w:tcBorders>
              <w:left w:val="nil"/>
              <w:right w:val="nil"/>
            </w:tcBorders>
            <w:shd w:val="clear" w:color="auto" w:fill="CCFFFF"/>
          </w:tcPr>
          <w:p w14:paraId="49731372" w14:textId="77777777" w:rsidR="00D347F2" w:rsidRDefault="00D347F2" w:rsidP="00240274">
            <w:pPr>
              <w:pStyle w:val="TableParagraph"/>
              <w:ind w:left="0"/>
              <w:rPr>
                <w:rFonts w:ascii="Times New Roman"/>
                <w:sz w:val="20"/>
              </w:rPr>
            </w:pPr>
          </w:p>
        </w:tc>
        <w:tc>
          <w:tcPr>
            <w:tcW w:w="841" w:type="dxa"/>
            <w:tcBorders>
              <w:left w:val="nil"/>
              <w:right w:val="nil"/>
            </w:tcBorders>
            <w:shd w:val="clear" w:color="auto" w:fill="CCFFFF"/>
          </w:tcPr>
          <w:p w14:paraId="5EBDEB15" w14:textId="77777777" w:rsidR="00D347F2" w:rsidRDefault="00D347F2" w:rsidP="00240274">
            <w:pPr>
              <w:pStyle w:val="TableParagraph"/>
              <w:ind w:left="0"/>
              <w:rPr>
                <w:rFonts w:ascii="Times New Roman"/>
                <w:sz w:val="20"/>
              </w:rPr>
            </w:pPr>
          </w:p>
        </w:tc>
        <w:tc>
          <w:tcPr>
            <w:tcW w:w="3234" w:type="dxa"/>
            <w:tcBorders>
              <w:left w:val="nil"/>
            </w:tcBorders>
            <w:shd w:val="clear" w:color="auto" w:fill="CCFFFF"/>
          </w:tcPr>
          <w:p w14:paraId="36F06955" w14:textId="77777777" w:rsidR="00D347F2" w:rsidRDefault="00D347F2" w:rsidP="00240274">
            <w:pPr>
              <w:pStyle w:val="TableParagraph"/>
              <w:spacing w:before="54"/>
              <w:ind w:left="0"/>
              <w:jc w:val="right"/>
              <w:rPr>
                <w:b/>
                <w:sz w:val="20"/>
              </w:rPr>
            </w:pPr>
            <w:r>
              <w:rPr>
                <w:b/>
                <w:spacing w:val="-8"/>
                <w:sz w:val="20"/>
              </w:rPr>
              <w:t>část</w:t>
            </w:r>
            <w:r>
              <w:rPr>
                <w:b/>
                <w:spacing w:val="-3"/>
                <w:sz w:val="20"/>
              </w:rPr>
              <w:t xml:space="preserve"> </w:t>
            </w:r>
            <w:r w:rsidR="00BE430B">
              <w:rPr>
                <w:b/>
                <w:spacing w:val="-8"/>
                <w:sz w:val="20"/>
              </w:rPr>
              <w:t>1/4</w:t>
            </w:r>
          </w:p>
        </w:tc>
      </w:tr>
      <w:tr w:rsidR="00D347F2" w14:paraId="77475651" w14:textId="77777777" w:rsidTr="00534C2F">
        <w:trPr>
          <w:trHeight w:val="568"/>
        </w:trPr>
        <w:tc>
          <w:tcPr>
            <w:tcW w:w="3124" w:type="dxa"/>
            <w:shd w:val="clear" w:color="auto" w:fill="CCFFFF"/>
          </w:tcPr>
          <w:p w14:paraId="37B74B3D" w14:textId="77777777" w:rsidR="00D347F2" w:rsidRDefault="00D347F2" w:rsidP="00240274">
            <w:pPr>
              <w:pStyle w:val="TableParagraph"/>
              <w:ind w:left="0"/>
              <w:jc w:val="center"/>
              <w:rPr>
                <w:b/>
                <w:sz w:val="20"/>
              </w:rPr>
            </w:pPr>
            <w:r>
              <w:rPr>
                <w:b/>
                <w:sz w:val="20"/>
              </w:rPr>
              <w:t>Školní</w:t>
            </w:r>
            <w:r>
              <w:rPr>
                <w:b/>
                <w:spacing w:val="-7"/>
                <w:sz w:val="20"/>
              </w:rPr>
              <w:t xml:space="preserve"> </w:t>
            </w:r>
            <w:r>
              <w:rPr>
                <w:b/>
                <w:sz w:val="20"/>
              </w:rPr>
              <w:t>výstupy</w:t>
            </w:r>
          </w:p>
          <w:p w14:paraId="0DCE4159" w14:textId="77777777" w:rsidR="00D347F2" w:rsidRDefault="00D347F2" w:rsidP="00240274">
            <w:pPr>
              <w:pStyle w:val="TableParagraph"/>
              <w:ind w:left="0"/>
              <w:jc w:val="center"/>
              <w:rPr>
                <w:sz w:val="20"/>
              </w:rPr>
            </w:pPr>
            <w:r>
              <w:rPr>
                <w:sz w:val="20"/>
              </w:rPr>
              <w:t>žák</w:t>
            </w:r>
            <w:r>
              <w:rPr>
                <w:spacing w:val="-5"/>
                <w:sz w:val="20"/>
              </w:rPr>
              <w:t xml:space="preserve"> </w:t>
            </w:r>
            <w:r>
              <w:rPr>
                <w:sz w:val="20"/>
              </w:rPr>
              <w:t>podle</w:t>
            </w:r>
            <w:r>
              <w:rPr>
                <w:spacing w:val="-7"/>
                <w:sz w:val="20"/>
              </w:rPr>
              <w:t xml:space="preserve"> </w:t>
            </w:r>
            <w:r>
              <w:rPr>
                <w:sz w:val="20"/>
              </w:rPr>
              <w:t>svých</w:t>
            </w:r>
            <w:r>
              <w:rPr>
                <w:spacing w:val="-4"/>
                <w:sz w:val="20"/>
              </w:rPr>
              <w:t xml:space="preserve"> </w:t>
            </w:r>
            <w:r w:rsidR="00837785">
              <w:rPr>
                <w:sz w:val="20"/>
              </w:rPr>
              <w:t>schopností</w:t>
            </w:r>
          </w:p>
        </w:tc>
        <w:tc>
          <w:tcPr>
            <w:tcW w:w="2642" w:type="dxa"/>
            <w:shd w:val="clear" w:color="auto" w:fill="CCFFFF"/>
          </w:tcPr>
          <w:p w14:paraId="3CADB32C" w14:textId="77777777" w:rsidR="00D347F2" w:rsidRDefault="00D347F2" w:rsidP="00240274">
            <w:pPr>
              <w:pStyle w:val="TableParagraph"/>
              <w:spacing w:before="121"/>
              <w:ind w:left="0"/>
              <w:jc w:val="center"/>
              <w:rPr>
                <w:b/>
                <w:sz w:val="20"/>
              </w:rPr>
            </w:pPr>
            <w:r>
              <w:rPr>
                <w:b/>
                <w:sz w:val="20"/>
              </w:rPr>
              <w:t>Učivo</w:t>
            </w:r>
          </w:p>
        </w:tc>
        <w:tc>
          <w:tcPr>
            <w:tcW w:w="841" w:type="dxa"/>
            <w:shd w:val="clear" w:color="auto" w:fill="CCFFFF"/>
          </w:tcPr>
          <w:p w14:paraId="6EBF6F88" w14:textId="77777777" w:rsidR="00D347F2" w:rsidRDefault="00D347F2" w:rsidP="00240274">
            <w:pPr>
              <w:pStyle w:val="TableParagraph"/>
              <w:spacing w:before="121"/>
              <w:ind w:left="0"/>
              <w:rPr>
                <w:b/>
                <w:sz w:val="20"/>
              </w:rPr>
            </w:pPr>
            <w:r>
              <w:rPr>
                <w:b/>
                <w:sz w:val="20"/>
              </w:rPr>
              <w:t>Ročník</w:t>
            </w:r>
          </w:p>
        </w:tc>
        <w:tc>
          <w:tcPr>
            <w:tcW w:w="3234" w:type="dxa"/>
            <w:shd w:val="clear" w:color="auto" w:fill="CCFFFF"/>
          </w:tcPr>
          <w:p w14:paraId="4126985C" w14:textId="77777777" w:rsidR="00D347F2" w:rsidRDefault="00D347F2" w:rsidP="00240274">
            <w:pPr>
              <w:pStyle w:val="TableParagraph"/>
              <w:ind w:left="0"/>
              <w:jc w:val="center"/>
              <w:rPr>
                <w:b/>
                <w:sz w:val="20"/>
              </w:rPr>
            </w:pPr>
            <w:r>
              <w:rPr>
                <w:b/>
                <w:spacing w:val="-1"/>
                <w:sz w:val="20"/>
              </w:rPr>
              <w:t>Průřezová</w:t>
            </w:r>
            <w:r>
              <w:rPr>
                <w:b/>
                <w:spacing w:val="-9"/>
                <w:sz w:val="20"/>
              </w:rPr>
              <w:t xml:space="preserve"> </w:t>
            </w:r>
            <w:r>
              <w:rPr>
                <w:b/>
                <w:spacing w:val="-1"/>
                <w:sz w:val="20"/>
              </w:rPr>
              <w:t>témata,</w:t>
            </w:r>
          </w:p>
          <w:p w14:paraId="00AFE741" w14:textId="77777777" w:rsidR="00D347F2" w:rsidRDefault="00837785" w:rsidP="00240274">
            <w:pPr>
              <w:pStyle w:val="TableParagraph"/>
              <w:ind w:left="0"/>
              <w:jc w:val="center"/>
              <w:rPr>
                <w:b/>
                <w:sz w:val="20"/>
              </w:rPr>
            </w:pPr>
            <w:r>
              <w:rPr>
                <w:b/>
                <w:spacing w:val="-2"/>
                <w:sz w:val="20"/>
              </w:rPr>
              <w:t>pře</w:t>
            </w:r>
            <w:r w:rsidR="00D347F2">
              <w:rPr>
                <w:b/>
                <w:spacing w:val="-1"/>
                <w:sz w:val="20"/>
              </w:rPr>
              <w:t>ky</w:t>
            </w:r>
          </w:p>
        </w:tc>
      </w:tr>
      <w:tr w:rsidR="00534C2F" w14:paraId="592189EE" w14:textId="77777777" w:rsidTr="00534C2F">
        <w:trPr>
          <w:trHeight w:val="568"/>
        </w:trPr>
        <w:tc>
          <w:tcPr>
            <w:tcW w:w="3124" w:type="dxa"/>
            <w:shd w:val="clear" w:color="auto" w:fill="CCFFFF"/>
          </w:tcPr>
          <w:p w14:paraId="06C759FE" w14:textId="77777777" w:rsidR="00534C2F" w:rsidRDefault="00534C2F" w:rsidP="00240274">
            <w:pPr>
              <w:pStyle w:val="TableParagraph"/>
              <w:ind w:left="57"/>
              <w:jc w:val="center"/>
              <w:rPr>
                <w:b/>
                <w:sz w:val="20"/>
              </w:rPr>
            </w:pPr>
          </w:p>
        </w:tc>
        <w:tc>
          <w:tcPr>
            <w:tcW w:w="2642" w:type="dxa"/>
            <w:shd w:val="clear" w:color="auto" w:fill="CCFFFF"/>
          </w:tcPr>
          <w:p w14:paraId="28D407F8" w14:textId="77777777" w:rsidR="00534C2F" w:rsidRDefault="00534C2F" w:rsidP="00240274">
            <w:pPr>
              <w:pStyle w:val="TableParagraph"/>
              <w:spacing w:before="121"/>
              <w:ind w:left="57"/>
              <w:jc w:val="center"/>
              <w:rPr>
                <w:b/>
                <w:sz w:val="20"/>
              </w:rPr>
            </w:pPr>
          </w:p>
        </w:tc>
        <w:tc>
          <w:tcPr>
            <w:tcW w:w="841" w:type="dxa"/>
            <w:shd w:val="clear" w:color="auto" w:fill="CCFFFF"/>
          </w:tcPr>
          <w:p w14:paraId="69426C63" w14:textId="77777777" w:rsidR="00534C2F" w:rsidRDefault="00534C2F" w:rsidP="00240274">
            <w:pPr>
              <w:pStyle w:val="TableParagraph"/>
              <w:spacing w:before="121"/>
              <w:ind w:left="57"/>
              <w:rPr>
                <w:b/>
                <w:sz w:val="20"/>
              </w:rPr>
            </w:pPr>
          </w:p>
        </w:tc>
        <w:tc>
          <w:tcPr>
            <w:tcW w:w="3234" w:type="dxa"/>
            <w:shd w:val="clear" w:color="auto" w:fill="CCFFFF"/>
          </w:tcPr>
          <w:p w14:paraId="3445141E" w14:textId="77777777" w:rsidR="00534C2F" w:rsidRDefault="00534C2F" w:rsidP="00240274">
            <w:pPr>
              <w:pStyle w:val="TableParagraph"/>
              <w:ind w:left="57"/>
              <w:jc w:val="center"/>
              <w:rPr>
                <w:b/>
                <w:spacing w:val="-1"/>
                <w:sz w:val="20"/>
              </w:rPr>
            </w:pPr>
          </w:p>
        </w:tc>
      </w:tr>
      <w:tr w:rsidR="00D347F2" w14:paraId="24E953B7" w14:textId="77777777" w:rsidTr="00534C2F">
        <w:trPr>
          <w:trHeight w:val="325"/>
        </w:trPr>
        <w:tc>
          <w:tcPr>
            <w:tcW w:w="9842" w:type="dxa"/>
            <w:gridSpan w:val="4"/>
          </w:tcPr>
          <w:p w14:paraId="76B550CA" w14:textId="77777777" w:rsidR="00D347F2" w:rsidRDefault="00D347F2" w:rsidP="00240274">
            <w:pPr>
              <w:pStyle w:val="TableParagraph"/>
              <w:spacing w:before="15"/>
              <w:ind w:left="69"/>
              <w:rPr>
                <w:b/>
                <w:sz w:val="20"/>
              </w:rPr>
            </w:pPr>
            <w:r>
              <w:rPr>
                <w:b/>
                <w:sz w:val="20"/>
              </w:rPr>
              <w:t>Činnosti</w:t>
            </w:r>
            <w:r>
              <w:rPr>
                <w:b/>
                <w:spacing w:val="-10"/>
                <w:sz w:val="20"/>
              </w:rPr>
              <w:t xml:space="preserve"> </w:t>
            </w:r>
            <w:r>
              <w:rPr>
                <w:b/>
                <w:sz w:val="20"/>
              </w:rPr>
              <w:t>ovlivňující</w:t>
            </w:r>
            <w:r>
              <w:rPr>
                <w:b/>
                <w:spacing w:val="-8"/>
                <w:sz w:val="20"/>
              </w:rPr>
              <w:t xml:space="preserve"> </w:t>
            </w:r>
            <w:r>
              <w:rPr>
                <w:b/>
                <w:sz w:val="20"/>
              </w:rPr>
              <w:t>zdraví</w:t>
            </w:r>
          </w:p>
        </w:tc>
      </w:tr>
      <w:tr w:rsidR="00D347F2" w14:paraId="43ADF129" w14:textId="77777777" w:rsidTr="00534C2F">
        <w:trPr>
          <w:trHeight w:val="1145"/>
        </w:trPr>
        <w:tc>
          <w:tcPr>
            <w:tcW w:w="3124" w:type="dxa"/>
          </w:tcPr>
          <w:p w14:paraId="263D508D" w14:textId="77777777" w:rsidR="00D347F2" w:rsidRDefault="00D347F2" w:rsidP="00F4589E">
            <w:pPr>
              <w:pStyle w:val="TableParagraph"/>
              <w:numPr>
                <w:ilvl w:val="0"/>
                <w:numId w:val="82"/>
              </w:numPr>
              <w:tabs>
                <w:tab w:val="left" w:pos="250"/>
              </w:tabs>
              <w:ind w:left="227"/>
              <w:rPr>
                <w:sz w:val="20"/>
              </w:rPr>
            </w:pPr>
            <w:r>
              <w:rPr>
                <w:sz w:val="20"/>
              </w:rPr>
              <w:t>organizuje</w:t>
            </w:r>
            <w:r>
              <w:rPr>
                <w:spacing w:val="-7"/>
                <w:sz w:val="20"/>
              </w:rPr>
              <w:t xml:space="preserve"> </w:t>
            </w:r>
            <w:r>
              <w:rPr>
                <w:sz w:val="20"/>
              </w:rPr>
              <w:t>svůj</w:t>
            </w:r>
            <w:r>
              <w:rPr>
                <w:spacing w:val="-5"/>
                <w:sz w:val="20"/>
              </w:rPr>
              <w:t xml:space="preserve"> </w:t>
            </w:r>
            <w:r>
              <w:rPr>
                <w:sz w:val="20"/>
              </w:rPr>
              <w:t>pohybový</w:t>
            </w:r>
            <w:r>
              <w:rPr>
                <w:spacing w:val="-6"/>
                <w:sz w:val="20"/>
              </w:rPr>
              <w:t xml:space="preserve"> </w:t>
            </w:r>
            <w:r>
              <w:rPr>
                <w:sz w:val="20"/>
              </w:rPr>
              <w:t>režim</w:t>
            </w:r>
            <w:r>
              <w:rPr>
                <w:spacing w:val="-6"/>
                <w:sz w:val="20"/>
              </w:rPr>
              <w:t xml:space="preserve"> </w:t>
            </w:r>
            <w:r>
              <w:rPr>
                <w:sz w:val="20"/>
              </w:rPr>
              <w:t>a</w:t>
            </w:r>
            <w:r>
              <w:rPr>
                <w:spacing w:val="-6"/>
                <w:sz w:val="20"/>
              </w:rPr>
              <w:t xml:space="preserve"> </w:t>
            </w:r>
            <w:r>
              <w:rPr>
                <w:sz w:val="20"/>
              </w:rPr>
              <w:t>využívá</w:t>
            </w:r>
            <w:r>
              <w:rPr>
                <w:spacing w:val="-3"/>
                <w:sz w:val="20"/>
              </w:rPr>
              <w:t xml:space="preserve"> </w:t>
            </w:r>
            <w:r>
              <w:rPr>
                <w:sz w:val="20"/>
              </w:rPr>
              <w:t>v</w:t>
            </w:r>
            <w:r>
              <w:rPr>
                <w:spacing w:val="-3"/>
                <w:sz w:val="20"/>
              </w:rPr>
              <w:t xml:space="preserve"> </w:t>
            </w:r>
            <w:r>
              <w:rPr>
                <w:sz w:val="20"/>
              </w:rPr>
              <w:t>souladu</w:t>
            </w:r>
            <w:r>
              <w:rPr>
                <w:spacing w:val="-5"/>
                <w:sz w:val="20"/>
              </w:rPr>
              <w:t xml:space="preserve"> </w:t>
            </w:r>
            <w:r>
              <w:rPr>
                <w:sz w:val="20"/>
              </w:rPr>
              <w:t>s</w:t>
            </w:r>
            <w:r>
              <w:rPr>
                <w:spacing w:val="-43"/>
                <w:sz w:val="20"/>
              </w:rPr>
              <w:t xml:space="preserve"> </w:t>
            </w:r>
            <w:r>
              <w:rPr>
                <w:sz w:val="20"/>
              </w:rPr>
              <w:t>pohybovými</w:t>
            </w:r>
            <w:r>
              <w:rPr>
                <w:spacing w:val="-5"/>
                <w:sz w:val="20"/>
              </w:rPr>
              <w:t xml:space="preserve"> </w:t>
            </w:r>
            <w:r>
              <w:rPr>
                <w:sz w:val="20"/>
              </w:rPr>
              <w:t>předpoklady,</w:t>
            </w:r>
            <w:r>
              <w:rPr>
                <w:spacing w:val="-4"/>
                <w:sz w:val="20"/>
              </w:rPr>
              <w:t xml:space="preserve"> </w:t>
            </w:r>
            <w:r>
              <w:rPr>
                <w:sz w:val="20"/>
              </w:rPr>
              <w:t>zájmy</w:t>
            </w:r>
            <w:r>
              <w:rPr>
                <w:spacing w:val="-5"/>
                <w:sz w:val="20"/>
              </w:rPr>
              <w:t xml:space="preserve"> </w:t>
            </w:r>
            <w:r>
              <w:rPr>
                <w:sz w:val="20"/>
              </w:rPr>
              <w:t>a</w:t>
            </w:r>
            <w:r>
              <w:rPr>
                <w:spacing w:val="-2"/>
                <w:sz w:val="20"/>
              </w:rPr>
              <w:t xml:space="preserve"> </w:t>
            </w:r>
            <w:r>
              <w:rPr>
                <w:sz w:val="20"/>
              </w:rPr>
              <w:t>zdravotními</w:t>
            </w:r>
          </w:p>
          <w:p w14:paraId="1947E620" w14:textId="77777777" w:rsidR="00D347F2" w:rsidRDefault="00D347F2" w:rsidP="00240274">
            <w:pPr>
              <w:pStyle w:val="TableParagraph"/>
              <w:spacing w:line="244" w:lineRule="exact"/>
              <w:ind w:left="227"/>
              <w:rPr>
                <w:sz w:val="20"/>
              </w:rPr>
            </w:pPr>
            <w:r>
              <w:rPr>
                <w:sz w:val="20"/>
              </w:rPr>
              <w:t>potřebami</w:t>
            </w:r>
            <w:r>
              <w:rPr>
                <w:spacing w:val="-6"/>
                <w:sz w:val="20"/>
              </w:rPr>
              <w:t xml:space="preserve"> </w:t>
            </w:r>
            <w:r>
              <w:rPr>
                <w:sz w:val="20"/>
              </w:rPr>
              <w:t>vhodné</w:t>
            </w:r>
            <w:r>
              <w:rPr>
                <w:spacing w:val="-5"/>
                <w:sz w:val="20"/>
              </w:rPr>
              <w:t xml:space="preserve"> </w:t>
            </w:r>
            <w:r>
              <w:rPr>
                <w:sz w:val="20"/>
              </w:rPr>
              <w:t>a</w:t>
            </w:r>
            <w:r>
              <w:rPr>
                <w:spacing w:val="-5"/>
                <w:sz w:val="20"/>
              </w:rPr>
              <w:t xml:space="preserve"> </w:t>
            </w:r>
            <w:r>
              <w:rPr>
                <w:sz w:val="20"/>
              </w:rPr>
              <w:t>dostupné</w:t>
            </w:r>
            <w:r>
              <w:rPr>
                <w:spacing w:val="-5"/>
                <w:sz w:val="20"/>
              </w:rPr>
              <w:t xml:space="preserve"> </w:t>
            </w:r>
            <w:r>
              <w:rPr>
                <w:sz w:val="20"/>
              </w:rPr>
              <w:t>pohybové</w:t>
            </w:r>
            <w:r>
              <w:rPr>
                <w:spacing w:val="-6"/>
                <w:sz w:val="20"/>
              </w:rPr>
              <w:t xml:space="preserve"> </w:t>
            </w:r>
            <w:r>
              <w:rPr>
                <w:sz w:val="20"/>
              </w:rPr>
              <w:t>aktivity</w:t>
            </w:r>
          </w:p>
        </w:tc>
        <w:tc>
          <w:tcPr>
            <w:tcW w:w="2642" w:type="dxa"/>
          </w:tcPr>
          <w:p w14:paraId="7654163D" w14:textId="77777777" w:rsidR="00D347F2" w:rsidRDefault="00D347F2" w:rsidP="00240274">
            <w:pPr>
              <w:pStyle w:val="TableParagraph"/>
              <w:ind w:left="57"/>
              <w:rPr>
                <w:sz w:val="20"/>
              </w:rPr>
            </w:pPr>
            <w:r>
              <w:rPr>
                <w:color w:val="221F1F"/>
                <w:spacing w:val="-1"/>
                <w:sz w:val="20"/>
              </w:rPr>
              <w:t>zdravotně</w:t>
            </w:r>
            <w:r>
              <w:rPr>
                <w:color w:val="221F1F"/>
                <w:spacing w:val="-10"/>
                <w:sz w:val="20"/>
              </w:rPr>
              <w:t xml:space="preserve"> </w:t>
            </w:r>
            <w:r>
              <w:rPr>
                <w:color w:val="221F1F"/>
                <w:sz w:val="20"/>
              </w:rPr>
              <w:t>zaměřená</w:t>
            </w:r>
            <w:r>
              <w:rPr>
                <w:color w:val="221F1F"/>
                <w:spacing w:val="-9"/>
                <w:sz w:val="20"/>
              </w:rPr>
              <w:t xml:space="preserve"> </w:t>
            </w:r>
            <w:r>
              <w:rPr>
                <w:color w:val="221F1F"/>
                <w:sz w:val="20"/>
              </w:rPr>
              <w:t>cvičení</w:t>
            </w:r>
            <w:r>
              <w:rPr>
                <w:color w:val="221F1F"/>
                <w:spacing w:val="-10"/>
                <w:sz w:val="20"/>
              </w:rPr>
              <w:t xml:space="preserve"> </w:t>
            </w:r>
            <w:r>
              <w:rPr>
                <w:color w:val="221F1F"/>
                <w:sz w:val="20"/>
              </w:rPr>
              <w:t>(správné</w:t>
            </w:r>
            <w:r>
              <w:rPr>
                <w:color w:val="221F1F"/>
                <w:spacing w:val="-9"/>
                <w:sz w:val="20"/>
              </w:rPr>
              <w:t xml:space="preserve"> </w:t>
            </w:r>
            <w:r>
              <w:rPr>
                <w:color w:val="221F1F"/>
                <w:sz w:val="20"/>
              </w:rPr>
              <w:t>držení</w:t>
            </w:r>
            <w:r>
              <w:rPr>
                <w:color w:val="221F1F"/>
                <w:spacing w:val="-43"/>
                <w:sz w:val="20"/>
              </w:rPr>
              <w:t xml:space="preserve"> </w:t>
            </w:r>
            <w:r>
              <w:rPr>
                <w:color w:val="221F1F"/>
                <w:sz w:val="20"/>
              </w:rPr>
              <w:t>těla</w:t>
            </w:r>
            <w:r>
              <w:rPr>
                <w:color w:val="221F1F"/>
                <w:spacing w:val="-5"/>
                <w:sz w:val="20"/>
              </w:rPr>
              <w:t xml:space="preserve"> </w:t>
            </w:r>
            <w:r>
              <w:rPr>
                <w:color w:val="221F1F"/>
                <w:sz w:val="20"/>
              </w:rPr>
              <w:t>a</w:t>
            </w:r>
            <w:r>
              <w:rPr>
                <w:color w:val="221F1F"/>
                <w:spacing w:val="-4"/>
                <w:sz w:val="20"/>
              </w:rPr>
              <w:t xml:space="preserve"> </w:t>
            </w:r>
            <w:r>
              <w:rPr>
                <w:color w:val="221F1F"/>
                <w:sz w:val="20"/>
              </w:rPr>
              <w:t>zvedání</w:t>
            </w:r>
            <w:r>
              <w:rPr>
                <w:color w:val="221F1F"/>
                <w:spacing w:val="-4"/>
                <w:sz w:val="20"/>
              </w:rPr>
              <w:t xml:space="preserve"> </w:t>
            </w:r>
            <w:r>
              <w:rPr>
                <w:color w:val="221F1F"/>
                <w:sz w:val="20"/>
              </w:rPr>
              <w:t>zátěže,</w:t>
            </w:r>
            <w:r>
              <w:rPr>
                <w:color w:val="221F1F"/>
                <w:spacing w:val="-4"/>
                <w:sz w:val="20"/>
              </w:rPr>
              <w:t xml:space="preserve"> </w:t>
            </w:r>
            <w:r>
              <w:rPr>
                <w:color w:val="221F1F"/>
                <w:sz w:val="20"/>
              </w:rPr>
              <w:t>průpravná</w:t>
            </w:r>
            <w:r>
              <w:rPr>
                <w:color w:val="221F1F"/>
                <w:spacing w:val="-4"/>
                <w:sz w:val="20"/>
              </w:rPr>
              <w:t xml:space="preserve"> </w:t>
            </w:r>
            <w:r>
              <w:rPr>
                <w:color w:val="221F1F"/>
                <w:sz w:val="20"/>
              </w:rPr>
              <w:t>cvičení)</w:t>
            </w:r>
          </w:p>
        </w:tc>
        <w:tc>
          <w:tcPr>
            <w:tcW w:w="841" w:type="dxa"/>
          </w:tcPr>
          <w:p w14:paraId="12E62058" w14:textId="77777777" w:rsidR="00D347F2" w:rsidRDefault="00D347F2" w:rsidP="00240274">
            <w:pPr>
              <w:pStyle w:val="TableParagraph"/>
              <w:spacing w:line="243" w:lineRule="exact"/>
              <w:ind w:left="0"/>
              <w:rPr>
                <w:sz w:val="20"/>
              </w:rPr>
            </w:pPr>
            <w:r>
              <w:rPr>
                <w:sz w:val="20"/>
              </w:rPr>
              <w:t>1.</w:t>
            </w:r>
            <w:r>
              <w:rPr>
                <w:spacing w:val="-2"/>
                <w:sz w:val="20"/>
              </w:rPr>
              <w:t xml:space="preserve"> </w:t>
            </w:r>
            <w:r>
              <w:rPr>
                <w:sz w:val="20"/>
              </w:rPr>
              <w:t>–</w:t>
            </w:r>
            <w:r>
              <w:rPr>
                <w:spacing w:val="-2"/>
                <w:sz w:val="20"/>
              </w:rPr>
              <w:t xml:space="preserve"> </w:t>
            </w:r>
            <w:r>
              <w:rPr>
                <w:sz w:val="20"/>
              </w:rPr>
              <w:t>4.</w:t>
            </w:r>
          </w:p>
        </w:tc>
        <w:tc>
          <w:tcPr>
            <w:tcW w:w="3234" w:type="dxa"/>
            <w:vMerge w:val="restart"/>
          </w:tcPr>
          <w:p w14:paraId="21737EF3" w14:textId="77777777" w:rsidR="00D347F2" w:rsidRDefault="00D347F2" w:rsidP="00240274">
            <w:pPr>
              <w:pStyle w:val="TableParagraph"/>
              <w:spacing w:line="243" w:lineRule="exact"/>
              <w:ind w:left="0"/>
              <w:rPr>
                <w:sz w:val="20"/>
              </w:rPr>
            </w:pPr>
            <w:r>
              <w:rPr>
                <w:b/>
                <w:sz w:val="20"/>
              </w:rPr>
              <w:t>Osobnostní</w:t>
            </w:r>
            <w:r>
              <w:rPr>
                <w:b/>
                <w:spacing w:val="-7"/>
                <w:sz w:val="20"/>
              </w:rPr>
              <w:t xml:space="preserve"> </w:t>
            </w:r>
            <w:r>
              <w:rPr>
                <w:b/>
                <w:sz w:val="20"/>
              </w:rPr>
              <w:t>a</w:t>
            </w:r>
            <w:r>
              <w:rPr>
                <w:b/>
                <w:spacing w:val="-4"/>
                <w:sz w:val="20"/>
              </w:rPr>
              <w:t xml:space="preserve"> </w:t>
            </w:r>
            <w:r>
              <w:rPr>
                <w:b/>
                <w:sz w:val="20"/>
              </w:rPr>
              <w:t>sociální</w:t>
            </w:r>
            <w:r>
              <w:rPr>
                <w:b/>
                <w:spacing w:val="-6"/>
                <w:sz w:val="20"/>
              </w:rPr>
              <w:t xml:space="preserve"> </w:t>
            </w:r>
            <w:r>
              <w:rPr>
                <w:b/>
                <w:sz w:val="20"/>
              </w:rPr>
              <w:t>výchova</w:t>
            </w:r>
            <w:r>
              <w:rPr>
                <w:sz w:val="20"/>
              </w:rPr>
              <w:t>:</w:t>
            </w:r>
          </w:p>
          <w:p w14:paraId="66DA05D8" w14:textId="77777777" w:rsidR="00D347F2" w:rsidRDefault="00D347F2" w:rsidP="00240274">
            <w:pPr>
              <w:pStyle w:val="TableParagraph"/>
              <w:ind w:left="0"/>
              <w:rPr>
                <w:sz w:val="20"/>
              </w:rPr>
            </w:pPr>
            <w:r>
              <w:rPr>
                <w:sz w:val="20"/>
              </w:rPr>
              <w:t>Seberegulace,</w:t>
            </w:r>
            <w:r>
              <w:rPr>
                <w:spacing w:val="-11"/>
                <w:sz w:val="20"/>
              </w:rPr>
              <w:t xml:space="preserve"> </w:t>
            </w:r>
            <w:r>
              <w:rPr>
                <w:sz w:val="20"/>
              </w:rPr>
              <w:t>organizační</w:t>
            </w:r>
            <w:r>
              <w:rPr>
                <w:spacing w:val="-10"/>
                <w:sz w:val="20"/>
              </w:rPr>
              <w:t xml:space="preserve"> </w:t>
            </w:r>
            <w:r>
              <w:rPr>
                <w:sz w:val="20"/>
              </w:rPr>
              <w:t>dovednosti</w:t>
            </w:r>
            <w:r>
              <w:rPr>
                <w:spacing w:val="-10"/>
                <w:sz w:val="20"/>
              </w:rPr>
              <w:t xml:space="preserve"> </w:t>
            </w:r>
            <w:proofErr w:type="gramStart"/>
            <w:r>
              <w:rPr>
                <w:sz w:val="20"/>
              </w:rPr>
              <w:t>a</w:t>
            </w:r>
            <w:proofErr w:type="gramEnd"/>
            <w:r>
              <w:rPr>
                <w:spacing w:val="-11"/>
                <w:sz w:val="20"/>
              </w:rPr>
              <w:t xml:space="preserve"> </w:t>
            </w:r>
            <w:r>
              <w:rPr>
                <w:sz w:val="20"/>
              </w:rPr>
              <w:t>efektivní</w:t>
            </w:r>
            <w:r>
              <w:rPr>
                <w:spacing w:val="-10"/>
                <w:sz w:val="20"/>
              </w:rPr>
              <w:t xml:space="preserve"> </w:t>
            </w:r>
            <w:r>
              <w:rPr>
                <w:sz w:val="20"/>
              </w:rPr>
              <w:t>řešení</w:t>
            </w:r>
            <w:r>
              <w:rPr>
                <w:spacing w:val="-42"/>
                <w:sz w:val="20"/>
              </w:rPr>
              <w:t xml:space="preserve"> </w:t>
            </w:r>
            <w:r>
              <w:rPr>
                <w:sz w:val="20"/>
              </w:rPr>
              <w:t>problémů</w:t>
            </w:r>
            <w:r>
              <w:rPr>
                <w:spacing w:val="-1"/>
                <w:sz w:val="20"/>
              </w:rPr>
              <w:t xml:space="preserve"> </w:t>
            </w:r>
            <w:r>
              <w:rPr>
                <w:sz w:val="20"/>
              </w:rPr>
              <w:t>(1.</w:t>
            </w:r>
            <w:r>
              <w:rPr>
                <w:spacing w:val="1"/>
                <w:sz w:val="20"/>
              </w:rPr>
              <w:t xml:space="preserve"> </w:t>
            </w:r>
            <w:r>
              <w:rPr>
                <w:sz w:val="20"/>
              </w:rPr>
              <w:t>–</w:t>
            </w:r>
            <w:r>
              <w:rPr>
                <w:spacing w:val="-1"/>
                <w:sz w:val="20"/>
              </w:rPr>
              <w:t xml:space="preserve"> </w:t>
            </w:r>
            <w:r>
              <w:rPr>
                <w:sz w:val="20"/>
              </w:rPr>
              <w:t>2.</w:t>
            </w:r>
            <w:r>
              <w:rPr>
                <w:spacing w:val="-2"/>
                <w:sz w:val="20"/>
              </w:rPr>
              <w:t xml:space="preserve"> </w:t>
            </w:r>
            <w:r>
              <w:rPr>
                <w:sz w:val="20"/>
              </w:rPr>
              <w:t>ročník)</w:t>
            </w:r>
          </w:p>
          <w:p w14:paraId="551F19F1" w14:textId="77777777" w:rsidR="00D347F2" w:rsidRDefault="00D347F2" w:rsidP="00F4589E">
            <w:pPr>
              <w:pStyle w:val="TableParagraph"/>
              <w:numPr>
                <w:ilvl w:val="0"/>
                <w:numId w:val="106"/>
              </w:numPr>
              <w:tabs>
                <w:tab w:val="left" w:pos="992"/>
              </w:tabs>
              <w:spacing w:before="1" w:line="255" w:lineRule="exact"/>
              <w:ind w:left="0"/>
              <w:rPr>
                <w:sz w:val="20"/>
              </w:rPr>
            </w:pPr>
            <w:r>
              <w:rPr>
                <w:sz w:val="20"/>
              </w:rPr>
              <w:t>předcházení</w:t>
            </w:r>
            <w:r>
              <w:rPr>
                <w:spacing w:val="-11"/>
                <w:sz w:val="20"/>
              </w:rPr>
              <w:t xml:space="preserve"> </w:t>
            </w:r>
            <w:r>
              <w:rPr>
                <w:sz w:val="20"/>
              </w:rPr>
              <w:t>zátěžových</w:t>
            </w:r>
            <w:r>
              <w:rPr>
                <w:spacing w:val="-11"/>
                <w:sz w:val="20"/>
              </w:rPr>
              <w:t xml:space="preserve"> </w:t>
            </w:r>
            <w:r>
              <w:rPr>
                <w:sz w:val="20"/>
              </w:rPr>
              <w:t>situací,</w:t>
            </w:r>
            <w:r>
              <w:rPr>
                <w:spacing w:val="-11"/>
                <w:sz w:val="20"/>
              </w:rPr>
              <w:t xml:space="preserve"> </w:t>
            </w:r>
            <w:r>
              <w:rPr>
                <w:sz w:val="20"/>
              </w:rPr>
              <w:t>stresů</w:t>
            </w:r>
          </w:p>
          <w:p w14:paraId="253310AA" w14:textId="77777777" w:rsidR="006A0620" w:rsidRDefault="00D347F2" w:rsidP="00F4589E">
            <w:pPr>
              <w:pStyle w:val="TableParagraph"/>
              <w:numPr>
                <w:ilvl w:val="0"/>
                <w:numId w:val="106"/>
              </w:numPr>
              <w:tabs>
                <w:tab w:val="left" w:pos="992"/>
              </w:tabs>
              <w:ind w:left="0" w:firstLine="720"/>
              <w:rPr>
                <w:sz w:val="20"/>
              </w:rPr>
            </w:pPr>
            <w:r>
              <w:rPr>
                <w:sz w:val="20"/>
              </w:rPr>
              <w:t>celková</w:t>
            </w:r>
            <w:r>
              <w:rPr>
                <w:spacing w:val="-9"/>
                <w:sz w:val="20"/>
              </w:rPr>
              <w:t xml:space="preserve"> </w:t>
            </w:r>
            <w:r>
              <w:rPr>
                <w:sz w:val="20"/>
              </w:rPr>
              <w:t>péče</w:t>
            </w:r>
            <w:r>
              <w:rPr>
                <w:spacing w:val="-10"/>
                <w:sz w:val="20"/>
              </w:rPr>
              <w:t xml:space="preserve"> </w:t>
            </w:r>
            <w:r>
              <w:rPr>
                <w:sz w:val="20"/>
              </w:rPr>
              <w:t>o</w:t>
            </w:r>
            <w:r>
              <w:rPr>
                <w:spacing w:val="-8"/>
                <w:sz w:val="20"/>
              </w:rPr>
              <w:t xml:space="preserve"> </w:t>
            </w:r>
            <w:r>
              <w:rPr>
                <w:sz w:val="20"/>
              </w:rPr>
              <w:t>vlastní</w:t>
            </w:r>
            <w:r>
              <w:rPr>
                <w:spacing w:val="-9"/>
                <w:sz w:val="20"/>
              </w:rPr>
              <w:t xml:space="preserve"> </w:t>
            </w:r>
            <w:r>
              <w:rPr>
                <w:sz w:val="20"/>
              </w:rPr>
              <w:t>zdrav</w:t>
            </w:r>
            <w:r w:rsidR="006A0620">
              <w:rPr>
                <w:sz w:val="20"/>
              </w:rPr>
              <w:t>í</w:t>
            </w:r>
          </w:p>
          <w:p w14:paraId="331302A1" w14:textId="77777777" w:rsidR="00D347F2" w:rsidRPr="006A0620" w:rsidRDefault="00D347F2" w:rsidP="00F4589E">
            <w:pPr>
              <w:pStyle w:val="TableParagraph"/>
              <w:numPr>
                <w:ilvl w:val="0"/>
                <w:numId w:val="106"/>
              </w:numPr>
              <w:tabs>
                <w:tab w:val="left" w:pos="992"/>
              </w:tabs>
              <w:ind w:left="0" w:firstLine="720"/>
              <w:rPr>
                <w:sz w:val="20"/>
              </w:rPr>
            </w:pPr>
            <w:r w:rsidRPr="006A0620">
              <w:rPr>
                <w:spacing w:val="-42"/>
                <w:sz w:val="20"/>
              </w:rPr>
              <w:t xml:space="preserve"> </w:t>
            </w:r>
            <w:r w:rsidRPr="006A0620">
              <w:rPr>
                <w:sz w:val="20"/>
              </w:rPr>
              <w:t>Sociální</w:t>
            </w:r>
            <w:r w:rsidRPr="006A0620">
              <w:rPr>
                <w:spacing w:val="-3"/>
                <w:sz w:val="20"/>
              </w:rPr>
              <w:t xml:space="preserve"> </w:t>
            </w:r>
            <w:r w:rsidRPr="006A0620">
              <w:rPr>
                <w:sz w:val="20"/>
              </w:rPr>
              <w:t>komunikace</w:t>
            </w:r>
            <w:r w:rsidRPr="006A0620">
              <w:rPr>
                <w:spacing w:val="-3"/>
                <w:sz w:val="20"/>
              </w:rPr>
              <w:t xml:space="preserve"> </w:t>
            </w:r>
            <w:r w:rsidRPr="006A0620">
              <w:rPr>
                <w:sz w:val="20"/>
              </w:rPr>
              <w:t>(1.</w:t>
            </w:r>
            <w:r w:rsidRPr="006A0620">
              <w:rPr>
                <w:spacing w:val="2"/>
                <w:sz w:val="20"/>
              </w:rPr>
              <w:t xml:space="preserve"> </w:t>
            </w:r>
            <w:r w:rsidRPr="006A0620">
              <w:rPr>
                <w:sz w:val="20"/>
              </w:rPr>
              <w:t>–</w:t>
            </w:r>
            <w:r w:rsidRPr="006A0620">
              <w:rPr>
                <w:spacing w:val="-3"/>
                <w:sz w:val="20"/>
              </w:rPr>
              <w:t xml:space="preserve"> </w:t>
            </w:r>
            <w:r w:rsidRPr="006A0620">
              <w:rPr>
                <w:sz w:val="20"/>
              </w:rPr>
              <w:t>2.</w:t>
            </w:r>
            <w:r w:rsidRPr="006A0620">
              <w:rPr>
                <w:spacing w:val="-3"/>
                <w:sz w:val="20"/>
              </w:rPr>
              <w:t xml:space="preserve"> </w:t>
            </w:r>
            <w:r w:rsidRPr="006A0620">
              <w:rPr>
                <w:sz w:val="20"/>
              </w:rPr>
              <w:t>ročník)</w:t>
            </w:r>
          </w:p>
          <w:p w14:paraId="7B58AF27" w14:textId="77777777" w:rsidR="00D347F2" w:rsidRDefault="00D347F2" w:rsidP="00F4589E">
            <w:pPr>
              <w:pStyle w:val="TableParagraph"/>
              <w:numPr>
                <w:ilvl w:val="0"/>
                <w:numId w:val="106"/>
              </w:numPr>
              <w:tabs>
                <w:tab w:val="left" w:pos="992"/>
              </w:tabs>
              <w:ind w:left="0" w:firstLine="720"/>
              <w:rPr>
                <w:sz w:val="20"/>
              </w:rPr>
            </w:pPr>
            <w:r>
              <w:rPr>
                <w:sz w:val="20"/>
              </w:rPr>
              <w:t>verbální</w:t>
            </w:r>
            <w:r>
              <w:rPr>
                <w:spacing w:val="-7"/>
                <w:sz w:val="20"/>
              </w:rPr>
              <w:t xml:space="preserve"> </w:t>
            </w:r>
            <w:r>
              <w:rPr>
                <w:sz w:val="20"/>
              </w:rPr>
              <w:t>a</w:t>
            </w:r>
            <w:r>
              <w:rPr>
                <w:spacing w:val="-7"/>
                <w:sz w:val="20"/>
              </w:rPr>
              <w:t xml:space="preserve"> </w:t>
            </w:r>
            <w:r>
              <w:rPr>
                <w:sz w:val="20"/>
              </w:rPr>
              <w:t>neverbální</w:t>
            </w:r>
            <w:r>
              <w:rPr>
                <w:spacing w:val="-7"/>
                <w:sz w:val="20"/>
              </w:rPr>
              <w:t xml:space="preserve"> </w:t>
            </w:r>
            <w:r>
              <w:rPr>
                <w:sz w:val="20"/>
              </w:rPr>
              <w:t>komunikace</w:t>
            </w:r>
            <w:r>
              <w:rPr>
                <w:spacing w:val="-42"/>
                <w:sz w:val="20"/>
              </w:rPr>
              <w:t xml:space="preserve"> </w:t>
            </w:r>
            <w:r>
              <w:rPr>
                <w:sz w:val="20"/>
              </w:rPr>
              <w:t>Spolupráce</w:t>
            </w:r>
            <w:r>
              <w:rPr>
                <w:spacing w:val="-2"/>
                <w:sz w:val="20"/>
              </w:rPr>
              <w:t xml:space="preserve"> </w:t>
            </w:r>
            <w:r>
              <w:rPr>
                <w:sz w:val="20"/>
              </w:rPr>
              <w:t>a</w:t>
            </w:r>
            <w:r>
              <w:rPr>
                <w:spacing w:val="-1"/>
                <w:sz w:val="20"/>
              </w:rPr>
              <w:t xml:space="preserve"> </w:t>
            </w:r>
            <w:r>
              <w:rPr>
                <w:sz w:val="20"/>
              </w:rPr>
              <w:t>soutěž</w:t>
            </w:r>
            <w:r>
              <w:rPr>
                <w:spacing w:val="-1"/>
                <w:sz w:val="20"/>
              </w:rPr>
              <w:t xml:space="preserve"> </w:t>
            </w:r>
            <w:r>
              <w:rPr>
                <w:sz w:val="20"/>
              </w:rPr>
              <w:t>(3. –</w:t>
            </w:r>
            <w:r>
              <w:rPr>
                <w:spacing w:val="-2"/>
                <w:sz w:val="20"/>
              </w:rPr>
              <w:t xml:space="preserve"> </w:t>
            </w:r>
            <w:r>
              <w:rPr>
                <w:sz w:val="20"/>
              </w:rPr>
              <w:t>4.</w:t>
            </w:r>
            <w:r>
              <w:rPr>
                <w:spacing w:val="-2"/>
                <w:sz w:val="20"/>
              </w:rPr>
              <w:t xml:space="preserve"> </w:t>
            </w:r>
            <w:r>
              <w:rPr>
                <w:sz w:val="20"/>
              </w:rPr>
              <w:t>ročník)</w:t>
            </w:r>
          </w:p>
          <w:p w14:paraId="1444751D" w14:textId="77777777" w:rsidR="00D347F2" w:rsidRDefault="00D347F2" w:rsidP="00F4589E">
            <w:pPr>
              <w:pStyle w:val="TableParagraph"/>
              <w:numPr>
                <w:ilvl w:val="0"/>
                <w:numId w:val="106"/>
              </w:numPr>
              <w:tabs>
                <w:tab w:val="left" w:pos="992"/>
              </w:tabs>
              <w:spacing w:before="1"/>
              <w:ind w:left="0" w:hanging="360"/>
              <w:rPr>
                <w:sz w:val="20"/>
              </w:rPr>
            </w:pPr>
            <w:r>
              <w:rPr>
                <w:sz w:val="20"/>
              </w:rPr>
              <w:t>jak</w:t>
            </w:r>
            <w:r>
              <w:rPr>
                <w:spacing w:val="-4"/>
                <w:sz w:val="20"/>
              </w:rPr>
              <w:t xml:space="preserve"> </w:t>
            </w:r>
            <w:r>
              <w:rPr>
                <w:sz w:val="20"/>
              </w:rPr>
              <w:t>se</w:t>
            </w:r>
            <w:r>
              <w:rPr>
                <w:spacing w:val="-5"/>
                <w:sz w:val="20"/>
              </w:rPr>
              <w:t xml:space="preserve"> </w:t>
            </w:r>
            <w:r>
              <w:rPr>
                <w:sz w:val="20"/>
              </w:rPr>
              <w:t>ovládám</w:t>
            </w:r>
            <w:r>
              <w:rPr>
                <w:spacing w:val="-2"/>
                <w:sz w:val="20"/>
              </w:rPr>
              <w:t xml:space="preserve"> </w:t>
            </w:r>
            <w:r>
              <w:rPr>
                <w:sz w:val="20"/>
              </w:rPr>
              <w:t>v</w:t>
            </w:r>
            <w:r>
              <w:rPr>
                <w:spacing w:val="-5"/>
                <w:sz w:val="20"/>
              </w:rPr>
              <w:t xml:space="preserve"> </w:t>
            </w:r>
            <w:r>
              <w:rPr>
                <w:sz w:val="20"/>
              </w:rPr>
              <w:t>situacích,</w:t>
            </w:r>
            <w:r>
              <w:rPr>
                <w:spacing w:val="-4"/>
                <w:sz w:val="20"/>
              </w:rPr>
              <w:t xml:space="preserve"> </w:t>
            </w:r>
            <w:r>
              <w:rPr>
                <w:sz w:val="20"/>
              </w:rPr>
              <w:t>kdy</w:t>
            </w:r>
            <w:r>
              <w:rPr>
                <w:spacing w:val="-3"/>
                <w:sz w:val="20"/>
              </w:rPr>
              <w:t xml:space="preserve"> </w:t>
            </w:r>
            <w:r>
              <w:rPr>
                <w:sz w:val="20"/>
              </w:rPr>
              <w:t>se</w:t>
            </w:r>
            <w:r>
              <w:rPr>
                <w:spacing w:val="-6"/>
                <w:sz w:val="20"/>
              </w:rPr>
              <w:t xml:space="preserve"> </w:t>
            </w:r>
            <w:r>
              <w:rPr>
                <w:sz w:val="20"/>
              </w:rPr>
              <w:t>věci</w:t>
            </w:r>
            <w:r>
              <w:rPr>
                <w:spacing w:val="-5"/>
                <w:sz w:val="20"/>
              </w:rPr>
              <w:t xml:space="preserve"> </w:t>
            </w:r>
            <w:r>
              <w:rPr>
                <w:sz w:val="20"/>
              </w:rPr>
              <w:t>nedějí</w:t>
            </w:r>
            <w:r>
              <w:rPr>
                <w:spacing w:val="-42"/>
                <w:sz w:val="20"/>
              </w:rPr>
              <w:t xml:space="preserve"> </w:t>
            </w:r>
            <w:r>
              <w:rPr>
                <w:sz w:val="20"/>
              </w:rPr>
              <w:t>podle</w:t>
            </w:r>
            <w:r>
              <w:rPr>
                <w:spacing w:val="-3"/>
                <w:sz w:val="20"/>
              </w:rPr>
              <w:t xml:space="preserve"> </w:t>
            </w:r>
            <w:r>
              <w:rPr>
                <w:sz w:val="20"/>
              </w:rPr>
              <w:t>mé</w:t>
            </w:r>
            <w:r>
              <w:rPr>
                <w:spacing w:val="-2"/>
                <w:sz w:val="20"/>
              </w:rPr>
              <w:t xml:space="preserve"> </w:t>
            </w:r>
            <w:r>
              <w:rPr>
                <w:sz w:val="20"/>
              </w:rPr>
              <w:t>představy</w:t>
            </w:r>
          </w:p>
          <w:p w14:paraId="214D9C73" w14:textId="77777777" w:rsidR="00D347F2" w:rsidRDefault="00D347F2" w:rsidP="00F4589E">
            <w:pPr>
              <w:pStyle w:val="TableParagraph"/>
              <w:numPr>
                <w:ilvl w:val="0"/>
                <w:numId w:val="106"/>
              </w:numPr>
              <w:tabs>
                <w:tab w:val="left" w:pos="992"/>
              </w:tabs>
              <w:ind w:left="0"/>
              <w:rPr>
                <w:sz w:val="20"/>
              </w:rPr>
            </w:pPr>
            <w:r>
              <w:rPr>
                <w:sz w:val="20"/>
              </w:rPr>
              <w:t>jak</w:t>
            </w:r>
            <w:r>
              <w:rPr>
                <w:spacing w:val="-5"/>
                <w:sz w:val="20"/>
              </w:rPr>
              <w:t xml:space="preserve"> </w:t>
            </w:r>
            <w:r>
              <w:rPr>
                <w:sz w:val="20"/>
              </w:rPr>
              <w:t>mohu</w:t>
            </w:r>
            <w:r>
              <w:rPr>
                <w:spacing w:val="-4"/>
                <w:sz w:val="20"/>
              </w:rPr>
              <w:t xml:space="preserve"> </w:t>
            </w:r>
            <w:r>
              <w:rPr>
                <w:sz w:val="20"/>
              </w:rPr>
              <w:t>a</w:t>
            </w:r>
            <w:r>
              <w:rPr>
                <w:spacing w:val="-4"/>
                <w:sz w:val="20"/>
              </w:rPr>
              <w:t xml:space="preserve"> </w:t>
            </w:r>
            <w:r>
              <w:rPr>
                <w:sz w:val="20"/>
              </w:rPr>
              <w:t>umím</w:t>
            </w:r>
            <w:r>
              <w:rPr>
                <w:spacing w:val="-6"/>
                <w:sz w:val="20"/>
              </w:rPr>
              <w:t xml:space="preserve"> </w:t>
            </w:r>
            <w:r>
              <w:rPr>
                <w:sz w:val="20"/>
              </w:rPr>
              <w:t>pomáhat,</w:t>
            </w:r>
            <w:r>
              <w:rPr>
                <w:spacing w:val="-4"/>
                <w:sz w:val="20"/>
              </w:rPr>
              <w:t xml:space="preserve"> </w:t>
            </w:r>
            <w:r>
              <w:rPr>
                <w:sz w:val="20"/>
              </w:rPr>
              <w:t>podporovat</w:t>
            </w:r>
            <w:r>
              <w:rPr>
                <w:spacing w:val="-4"/>
                <w:sz w:val="20"/>
              </w:rPr>
              <w:t xml:space="preserve"> </w:t>
            </w:r>
            <w:r>
              <w:rPr>
                <w:sz w:val="20"/>
              </w:rPr>
              <w:t>jiné</w:t>
            </w:r>
            <w:r>
              <w:rPr>
                <w:spacing w:val="-42"/>
                <w:sz w:val="20"/>
              </w:rPr>
              <w:t xml:space="preserve"> </w:t>
            </w:r>
            <w:r>
              <w:rPr>
                <w:sz w:val="20"/>
              </w:rPr>
              <w:t>lidi,</w:t>
            </w:r>
            <w:r>
              <w:rPr>
                <w:spacing w:val="-1"/>
                <w:sz w:val="20"/>
              </w:rPr>
              <w:t xml:space="preserve"> </w:t>
            </w:r>
            <w:r>
              <w:rPr>
                <w:sz w:val="20"/>
              </w:rPr>
              <w:t>poskytovat rady</w:t>
            </w:r>
          </w:p>
          <w:p w14:paraId="3977A31F" w14:textId="77777777" w:rsidR="00D347F2" w:rsidRDefault="00D347F2" w:rsidP="00240274">
            <w:pPr>
              <w:pStyle w:val="TableParagraph"/>
              <w:spacing w:before="9"/>
              <w:ind w:left="0"/>
              <w:rPr>
                <w:b/>
                <w:sz w:val="19"/>
              </w:rPr>
            </w:pPr>
          </w:p>
          <w:p w14:paraId="3DB9B0B5" w14:textId="77777777" w:rsidR="00D347F2" w:rsidRDefault="00D347F2" w:rsidP="00240274">
            <w:pPr>
              <w:pStyle w:val="TableParagraph"/>
              <w:spacing w:before="1"/>
              <w:ind w:left="0"/>
              <w:rPr>
                <w:sz w:val="20"/>
              </w:rPr>
            </w:pPr>
            <w:r>
              <w:rPr>
                <w:b/>
                <w:sz w:val="20"/>
              </w:rPr>
              <w:t>Adaptační</w:t>
            </w:r>
            <w:r>
              <w:rPr>
                <w:b/>
                <w:spacing w:val="-7"/>
                <w:sz w:val="20"/>
              </w:rPr>
              <w:t xml:space="preserve"> </w:t>
            </w:r>
            <w:r>
              <w:rPr>
                <w:b/>
                <w:sz w:val="20"/>
              </w:rPr>
              <w:t>kurz</w:t>
            </w:r>
            <w:r>
              <w:rPr>
                <w:b/>
                <w:spacing w:val="-4"/>
                <w:sz w:val="20"/>
              </w:rPr>
              <w:t xml:space="preserve"> </w:t>
            </w:r>
            <w:r>
              <w:rPr>
                <w:sz w:val="20"/>
              </w:rPr>
              <w:t>(1.</w:t>
            </w:r>
            <w:r>
              <w:rPr>
                <w:spacing w:val="-4"/>
                <w:sz w:val="20"/>
              </w:rPr>
              <w:t xml:space="preserve"> </w:t>
            </w:r>
            <w:r>
              <w:rPr>
                <w:sz w:val="20"/>
              </w:rPr>
              <w:t>ročník)</w:t>
            </w:r>
          </w:p>
          <w:p w14:paraId="17BCDE6E" w14:textId="77777777" w:rsidR="00D347F2" w:rsidRDefault="00D347F2" w:rsidP="00240274">
            <w:pPr>
              <w:pStyle w:val="TableParagraph"/>
              <w:ind w:left="0"/>
              <w:rPr>
                <w:sz w:val="20"/>
              </w:rPr>
            </w:pPr>
            <w:r>
              <w:rPr>
                <w:sz w:val="20"/>
              </w:rPr>
              <w:t>Osobnostní</w:t>
            </w:r>
            <w:r>
              <w:rPr>
                <w:spacing w:val="-9"/>
                <w:sz w:val="20"/>
              </w:rPr>
              <w:t xml:space="preserve"> </w:t>
            </w:r>
            <w:r>
              <w:rPr>
                <w:sz w:val="20"/>
              </w:rPr>
              <w:t>a</w:t>
            </w:r>
            <w:r>
              <w:rPr>
                <w:spacing w:val="-9"/>
                <w:sz w:val="20"/>
              </w:rPr>
              <w:t xml:space="preserve"> </w:t>
            </w:r>
            <w:r>
              <w:rPr>
                <w:sz w:val="20"/>
              </w:rPr>
              <w:t>sociální</w:t>
            </w:r>
            <w:r>
              <w:rPr>
                <w:spacing w:val="-7"/>
                <w:sz w:val="20"/>
              </w:rPr>
              <w:t xml:space="preserve"> </w:t>
            </w:r>
            <w:r>
              <w:rPr>
                <w:sz w:val="20"/>
              </w:rPr>
              <w:t>výchova:</w:t>
            </w:r>
            <w:r>
              <w:rPr>
                <w:spacing w:val="-10"/>
                <w:sz w:val="20"/>
              </w:rPr>
              <w:t xml:space="preserve"> </w:t>
            </w:r>
            <w:r>
              <w:rPr>
                <w:sz w:val="20"/>
              </w:rPr>
              <w:t>Poznávání</w:t>
            </w:r>
            <w:r>
              <w:rPr>
                <w:spacing w:val="-9"/>
                <w:sz w:val="20"/>
              </w:rPr>
              <w:t xml:space="preserve"> </w:t>
            </w:r>
            <w:r>
              <w:rPr>
                <w:sz w:val="20"/>
              </w:rPr>
              <w:t>a</w:t>
            </w:r>
            <w:r>
              <w:rPr>
                <w:spacing w:val="-9"/>
                <w:sz w:val="20"/>
              </w:rPr>
              <w:t xml:space="preserve"> </w:t>
            </w:r>
            <w:r>
              <w:rPr>
                <w:sz w:val="20"/>
              </w:rPr>
              <w:t>rozvoj</w:t>
            </w:r>
            <w:r>
              <w:rPr>
                <w:spacing w:val="-9"/>
                <w:sz w:val="20"/>
              </w:rPr>
              <w:t xml:space="preserve"> </w:t>
            </w:r>
            <w:r>
              <w:rPr>
                <w:sz w:val="20"/>
              </w:rPr>
              <w:t>vlastní</w:t>
            </w:r>
            <w:r>
              <w:rPr>
                <w:spacing w:val="-42"/>
                <w:sz w:val="20"/>
              </w:rPr>
              <w:t xml:space="preserve"> </w:t>
            </w:r>
            <w:r>
              <w:rPr>
                <w:sz w:val="20"/>
              </w:rPr>
              <w:t>osobnosti</w:t>
            </w:r>
            <w:r>
              <w:rPr>
                <w:spacing w:val="-4"/>
                <w:sz w:val="20"/>
              </w:rPr>
              <w:t xml:space="preserve"> </w:t>
            </w:r>
            <w:r>
              <w:rPr>
                <w:sz w:val="20"/>
              </w:rPr>
              <w:t>(jak</w:t>
            </w:r>
            <w:r>
              <w:rPr>
                <w:spacing w:val="-4"/>
                <w:sz w:val="20"/>
              </w:rPr>
              <w:t xml:space="preserve"> </w:t>
            </w:r>
            <w:r>
              <w:rPr>
                <w:sz w:val="20"/>
              </w:rPr>
              <w:t>rozvíjet</w:t>
            </w:r>
            <w:r>
              <w:rPr>
                <w:spacing w:val="-4"/>
                <w:sz w:val="20"/>
              </w:rPr>
              <w:t xml:space="preserve"> </w:t>
            </w:r>
            <w:r>
              <w:rPr>
                <w:sz w:val="20"/>
              </w:rPr>
              <w:t>zdravý</w:t>
            </w:r>
            <w:r>
              <w:rPr>
                <w:spacing w:val="-1"/>
                <w:sz w:val="20"/>
              </w:rPr>
              <w:t xml:space="preserve"> </w:t>
            </w:r>
            <w:r>
              <w:rPr>
                <w:sz w:val="20"/>
              </w:rPr>
              <w:t>a</w:t>
            </w:r>
            <w:r>
              <w:rPr>
                <w:spacing w:val="-3"/>
                <w:sz w:val="20"/>
              </w:rPr>
              <w:t xml:space="preserve"> </w:t>
            </w:r>
            <w:r>
              <w:rPr>
                <w:sz w:val="20"/>
              </w:rPr>
              <w:t>bezpečný</w:t>
            </w:r>
            <w:r>
              <w:rPr>
                <w:spacing w:val="-4"/>
                <w:sz w:val="20"/>
              </w:rPr>
              <w:t xml:space="preserve"> </w:t>
            </w:r>
            <w:r>
              <w:rPr>
                <w:sz w:val="20"/>
              </w:rPr>
              <w:t>životní</w:t>
            </w:r>
            <w:r>
              <w:rPr>
                <w:spacing w:val="-4"/>
                <w:sz w:val="20"/>
              </w:rPr>
              <w:t xml:space="preserve"> </w:t>
            </w:r>
            <w:r>
              <w:rPr>
                <w:sz w:val="20"/>
              </w:rPr>
              <w:t>styl)</w:t>
            </w:r>
          </w:p>
        </w:tc>
      </w:tr>
      <w:tr w:rsidR="00D347F2" w14:paraId="5767F95F" w14:textId="77777777" w:rsidTr="00534C2F">
        <w:trPr>
          <w:trHeight w:val="604"/>
        </w:trPr>
        <w:tc>
          <w:tcPr>
            <w:tcW w:w="3124" w:type="dxa"/>
          </w:tcPr>
          <w:p w14:paraId="03098B83" w14:textId="77777777" w:rsidR="00D347F2" w:rsidRDefault="00D347F2" w:rsidP="00F4589E">
            <w:pPr>
              <w:pStyle w:val="TableParagraph"/>
              <w:numPr>
                <w:ilvl w:val="0"/>
                <w:numId w:val="81"/>
              </w:numPr>
              <w:tabs>
                <w:tab w:val="left" w:pos="250"/>
              </w:tabs>
              <w:ind w:left="227"/>
              <w:rPr>
                <w:sz w:val="20"/>
              </w:rPr>
            </w:pPr>
            <w:r>
              <w:rPr>
                <w:sz w:val="20"/>
              </w:rPr>
              <w:t>ověří jednoduchými testy úroveň zdravotně</w:t>
            </w:r>
            <w:r>
              <w:rPr>
                <w:spacing w:val="1"/>
                <w:sz w:val="20"/>
              </w:rPr>
              <w:t xml:space="preserve"> </w:t>
            </w:r>
            <w:r>
              <w:rPr>
                <w:spacing w:val="-1"/>
                <w:sz w:val="20"/>
              </w:rPr>
              <w:t>orientované</w:t>
            </w:r>
            <w:r>
              <w:rPr>
                <w:spacing w:val="-11"/>
                <w:sz w:val="20"/>
              </w:rPr>
              <w:t xml:space="preserve"> </w:t>
            </w:r>
            <w:r>
              <w:rPr>
                <w:sz w:val="20"/>
              </w:rPr>
              <w:t>zdatnosti</w:t>
            </w:r>
            <w:r>
              <w:rPr>
                <w:spacing w:val="-9"/>
                <w:sz w:val="20"/>
              </w:rPr>
              <w:t xml:space="preserve"> </w:t>
            </w:r>
            <w:r>
              <w:rPr>
                <w:sz w:val="20"/>
              </w:rPr>
              <w:t>a</w:t>
            </w:r>
            <w:r>
              <w:rPr>
                <w:spacing w:val="-9"/>
                <w:sz w:val="20"/>
              </w:rPr>
              <w:t xml:space="preserve"> </w:t>
            </w:r>
            <w:r>
              <w:rPr>
                <w:sz w:val="20"/>
              </w:rPr>
              <w:t>svalové</w:t>
            </w:r>
            <w:r>
              <w:rPr>
                <w:spacing w:val="-10"/>
                <w:sz w:val="20"/>
              </w:rPr>
              <w:t xml:space="preserve"> </w:t>
            </w:r>
            <w:r>
              <w:rPr>
                <w:sz w:val="20"/>
              </w:rPr>
              <w:t>nerovnováhy</w:t>
            </w:r>
          </w:p>
        </w:tc>
        <w:tc>
          <w:tcPr>
            <w:tcW w:w="2642" w:type="dxa"/>
          </w:tcPr>
          <w:p w14:paraId="2039DD5C" w14:textId="77777777" w:rsidR="00D347F2" w:rsidRDefault="00D347F2" w:rsidP="00240274">
            <w:pPr>
              <w:pStyle w:val="TableParagraph"/>
              <w:spacing w:line="243" w:lineRule="exact"/>
              <w:ind w:left="57"/>
              <w:rPr>
                <w:sz w:val="20"/>
              </w:rPr>
            </w:pPr>
            <w:r>
              <w:rPr>
                <w:sz w:val="20"/>
              </w:rPr>
              <w:t>základní</w:t>
            </w:r>
            <w:r>
              <w:rPr>
                <w:spacing w:val="-9"/>
                <w:sz w:val="20"/>
              </w:rPr>
              <w:t xml:space="preserve"> </w:t>
            </w:r>
            <w:r>
              <w:rPr>
                <w:sz w:val="20"/>
              </w:rPr>
              <w:t>testování</w:t>
            </w:r>
            <w:r>
              <w:rPr>
                <w:spacing w:val="-8"/>
                <w:sz w:val="20"/>
              </w:rPr>
              <w:t xml:space="preserve"> </w:t>
            </w:r>
            <w:r>
              <w:rPr>
                <w:sz w:val="20"/>
              </w:rPr>
              <w:t>na</w:t>
            </w:r>
            <w:r>
              <w:rPr>
                <w:spacing w:val="-8"/>
                <w:sz w:val="20"/>
              </w:rPr>
              <w:t xml:space="preserve"> </w:t>
            </w:r>
            <w:r>
              <w:rPr>
                <w:sz w:val="20"/>
              </w:rPr>
              <w:t>svalové</w:t>
            </w:r>
            <w:r>
              <w:rPr>
                <w:spacing w:val="-8"/>
                <w:sz w:val="20"/>
              </w:rPr>
              <w:t xml:space="preserve"> </w:t>
            </w:r>
            <w:r>
              <w:rPr>
                <w:sz w:val="20"/>
              </w:rPr>
              <w:t>dysbalance</w:t>
            </w:r>
          </w:p>
        </w:tc>
        <w:tc>
          <w:tcPr>
            <w:tcW w:w="841" w:type="dxa"/>
          </w:tcPr>
          <w:p w14:paraId="66EDD1D0" w14:textId="77777777" w:rsidR="00D347F2" w:rsidRDefault="00D347F2" w:rsidP="00240274">
            <w:pPr>
              <w:pStyle w:val="TableParagraph"/>
              <w:spacing w:line="243" w:lineRule="exact"/>
              <w:ind w:left="0"/>
              <w:rPr>
                <w:sz w:val="20"/>
              </w:rPr>
            </w:pPr>
            <w:r>
              <w:rPr>
                <w:sz w:val="20"/>
              </w:rPr>
              <w:t>1.</w:t>
            </w:r>
            <w:r>
              <w:rPr>
                <w:spacing w:val="-2"/>
                <w:sz w:val="20"/>
              </w:rPr>
              <w:t xml:space="preserve"> </w:t>
            </w:r>
            <w:r>
              <w:rPr>
                <w:sz w:val="20"/>
              </w:rPr>
              <w:t>–</w:t>
            </w:r>
            <w:r>
              <w:rPr>
                <w:spacing w:val="-2"/>
                <w:sz w:val="20"/>
              </w:rPr>
              <w:t xml:space="preserve"> </w:t>
            </w:r>
            <w:r>
              <w:rPr>
                <w:sz w:val="20"/>
              </w:rPr>
              <w:t>2.</w:t>
            </w:r>
          </w:p>
        </w:tc>
        <w:tc>
          <w:tcPr>
            <w:tcW w:w="3234" w:type="dxa"/>
            <w:vMerge/>
            <w:tcBorders>
              <w:top w:val="nil"/>
            </w:tcBorders>
          </w:tcPr>
          <w:p w14:paraId="4C96FCAB" w14:textId="77777777" w:rsidR="00D347F2" w:rsidRDefault="00D347F2" w:rsidP="00240274">
            <w:pPr>
              <w:rPr>
                <w:sz w:val="2"/>
                <w:szCs w:val="2"/>
              </w:rPr>
            </w:pPr>
          </w:p>
        </w:tc>
      </w:tr>
      <w:tr w:rsidR="00D347F2" w14:paraId="0B0D461B" w14:textId="77777777" w:rsidTr="00534C2F">
        <w:trPr>
          <w:trHeight w:val="1432"/>
        </w:trPr>
        <w:tc>
          <w:tcPr>
            <w:tcW w:w="3124" w:type="dxa"/>
          </w:tcPr>
          <w:p w14:paraId="4AD695C4" w14:textId="77777777" w:rsidR="00D347F2" w:rsidRDefault="00D347F2" w:rsidP="00F4589E">
            <w:pPr>
              <w:pStyle w:val="TableParagraph"/>
              <w:numPr>
                <w:ilvl w:val="0"/>
                <w:numId w:val="80"/>
              </w:numPr>
              <w:tabs>
                <w:tab w:val="left" w:pos="250"/>
              </w:tabs>
              <w:spacing w:line="254" w:lineRule="exact"/>
              <w:ind w:left="227"/>
              <w:rPr>
                <w:sz w:val="20"/>
              </w:rPr>
            </w:pPr>
            <w:r>
              <w:rPr>
                <w:sz w:val="20"/>
              </w:rPr>
              <w:t>usiluje</w:t>
            </w:r>
            <w:r>
              <w:rPr>
                <w:spacing w:val="-8"/>
                <w:sz w:val="20"/>
              </w:rPr>
              <w:t xml:space="preserve"> </w:t>
            </w:r>
            <w:r>
              <w:rPr>
                <w:sz w:val="20"/>
              </w:rPr>
              <w:t>o</w:t>
            </w:r>
            <w:r>
              <w:rPr>
                <w:spacing w:val="-6"/>
                <w:sz w:val="20"/>
              </w:rPr>
              <w:t xml:space="preserve"> </w:t>
            </w:r>
            <w:r>
              <w:rPr>
                <w:sz w:val="20"/>
              </w:rPr>
              <w:t>optimální</w:t>
            </w:r>
            <w:r>
              <w:rPr>
                <w:spacing w:val="-6"/>
                <w:sz w:val="20"/>
              </w:rPr>
              <w:t xml:space="preserve"> </w:t>
            </w:r>
            <w:r>
              <w:rPr>
                <w:sz w:val="20"/>
              </w:rPr>
              <w:t>rozvoj</w:t>
            </w:r>
            <w:r>
              <w:rPr>
                <w:spacing w:val="-6"/>
                <w:sz w:val="20"/>
              </w:rPr>
              <w:t xml:space="preserve"> </w:t>
            </w:r>
            <w:r>
              <w:rPr>
                <w:sz w:val="20"/>
              </w:rPr>
              <w:t>své</w:t>
            </w:r>
            <w:r>
              <w:rPr>
                <w:spacing w:val="-6"/>
                <w:sz w:val="20"/>
              </w:rPr>
              <w:t xml:space="preserve"> </w:t>
            </w:r>
            <w:r>
              <w:rPr>
                <w:sz w:val="20"/>
              </w:rPr>
              <w:t>zdatnosti;</w:t>
            </w:r>
            <w:r>
              <w:rPr>
                <w:spacing w:val="-4"/>
                <w:sz w:val="20"/>
              </w:rPr>
              <w:t xml:space="preserve"> </w:t>
            </w:r>
            <w:r>
              <w:rPr>
                <w:sz w:val="20"/>
              </w:rPr>
              <w:t>vybere</w:t>
            </w:r>
          </w:p>
          <w:p w14:paraId="253C5B65" w14:textId="77777777" w:rsidR="00D347F2" w:rsidRDefault="00D347F2" w:rsidP="00240274">
            <w:pPr>
              <w:pStyle w:val="TableParagraph"/>
              <w:ind w:left="227"/>
              <w:rPr>
                <w:sz w:val="20"/>
              </w:rPr>
            </w:pPr>
            <w:r>
              <w:rPr>
                <w:sz w:val="20"/>
              </w:rPr>
              <w:t>z</w:t>
            </w:r>
            <w:r>
              <w:rPr>
                <w:spacing w:val="-6"/>
                <w:sz w:val="20"/>
              </w:rPr>
              <w:t xml:space="preserve"> </w:t>
            </w:r>
            <w:r>
              <w:rPr>
                <w:sz w:val="20"/>
              </w:rPr>
              <w:t>nabídky</w:t>
            </w:r>
            <w:r>
              <w:rPr>
                <w:spacing w:val="-5"/>
                <w:sz w:val="20"/>
              </w:rPr>
              <w:t xml:space="preserve"> </w:t>
            </w:r>
            <w:r>
              <w:rPr>
                <w:sz w:val="20"/>
              </w:rPr>
              <w:t>vhodné</w:t>
            </w:r>
            <w:r>
              <w:rPr>
                <w:spacing w:val="-7"/>
                <w:sz w:val="20"/>
              </w:rPr>
              <w:t xml:space="preserve"> </w:t>
            </w:r>
            <w:r>
              <w:rPr>
                <w:sz w:val="20"/>
              </w:rPr>
              <w:t>kondiční</w:t>
            </w:r>
            <w:r>
              <w:rPr>
                <w:spacing w:val="-6"/>
                <w:sz w:val="20"/>
              </w:rPr>
              <w:t xml:space="preserve"> </w:t>
            </w:r>
            <w:r>
              <w:rPr>
                <w:sz w:val="20"/>
              </w:rPr>
              <w:t>programy</w:t>
            </w:r>
            <w:r>
              <w:rPr>
                <w:spacing w:val="-6"/>
                <w:sz w:val="20"/>
              </w:rPr>
              <w:t xml:space="preserve"> </w:t>
            </w:r>
            <w:r>
              <w:rPr>
                <w:sz w:val="20"/>
              </w:rPr>
              <w:t>nebo</w:t>
            </w:r>
            <w:r>
              <w:rPr>
                <w:spacing w:val="-6"/>
                <w:sz w:val="20"/>
              </w:rPr>
              <w:t xml:space="preserve"> </w:t>
            </w:r>
            <w:r>
              <w:rPr>
                <w:sz w:val="20"/>
              </w:rPr>
              <w:t>soubory</w:t>
            </w:r>
            <w:r>
              <w:rPr>
                <w:spacing w:val="-42"/>
                <w:sz w:val="20"/>
              </w:rPr>
              <w:t xml:space="preserve"> </w:t>
            </w:r>
            <w:r>
              <w:rPr>
                <w:sz w:val="20"/>
              </w:rPr>
              <w:t>cviků</w:t>
            </w:r>
            <w:r>
              <w:rPr>
                <w:spacing w:val="-2"/>
                <w:sz w:val="20"/>
              </w:rPr>
              <w:t xml:space="preserve"> </w:t>
            </w:r>
            <w:r>
              <w:rPr>
                <w:sz w:val="20"/>
              </w:rPr>
              <w:t>pro</w:t>
            </w:r>
            <w:r>
              <w:rPr>
                <w:spacing w:val="-3"/>
                <w:sz w:val="20"/>
              </w:rPr>
              <w:t xml:space="preserve"> </w:t>
            </w:r>
            <w:r>
              <w:rPr>
                <w:sz w:val="20"/>
              </w:rPr>
              <w:t>udržení</w:t>
            </w:r>
            <w:r>
              <w:rPr>
                <w:spacing w:val="-3"/>
                <w:sz w:val="20"/>
              </w:rPr>
              <w:t xml:space="preserve"> </w:t>
            </w:r>
            <w:r>
              <w:rPr>
                <w:sz w:val="20"/>
              </w:rPr>
              <w:t>či</w:t>
            </w:r>
            <w:r>
              <w:rPr>
                <w:spacing w:val="-3"/>
                <w:sz w:val="20"/>
              </w:rPr>
              <w:t xml:space="preserve"> </w:t>
            </w:r>
            <w:r>
              <w:rPr>
                <w:sz w:val="20"/>
              </w:rPr>
              <w:t>rozvoj</w:t>
            </w:r>
            <w:r>
              <w:rPr>
                <w:spacing w:val="-3"/>
                <w:sz w:val="20"/>
              </w:rPr>
              <w:t xml:space="preserve"> </w:t>
            </w:r>
            <w:r>
              <w:rPr>
                <w:sz w:val="20"/>
              </w:rPr>
              <w:t>úrovně</w:t>
            </w:r>
            <w:r>
              <w:rPr>
                <w:spacing w:val="-4"/>
                <w:sz w:val="20"/>
              </w:rPr>
              <w:t xml:space="preserve"> </w:t>
            </w:r>
            <w:r>
              <w:rPr>
                <w:sz w:val="20"/>
              </w:rPr>
              <w:t>zdravotně</w:t>
            </w:r>
          </w:p>
          <w:p w14:paraId="178AE758" w14:textId="77777777" w:rsidR="00D347F2" w:rsidRDefault="00D347F2" w:rsidP="00240274">
            <w:pPr>
              <w:pStyle w:val="TableParagraph"/>
              <w:spacing w:line="243" w:lineRule="exact"/>
              <w:ind w:left="227"/>
              <w:rPr>
                <w:sz w:val="20"/>
              </w:rPr>
            </w:pPr>
            <w:r>
              <w:rPr>
                <w:sz w:val="20"/>
              </w:rPr>
              <w:t>orientované</w:t>
            </w:r>
            <w:r>
              <w:rPr>
                <w:spacing w:val="-8"/>
                <w:sz w:val="20"/>
              </w:rPr>
              <w:t xml:space="preserve"> </w:t>
            </w:r>
            <w:r>
              <w:rPr>
                <w:sz w:val="20"/>
              </w:rPr>
              <w:t>zdatnosti</w:t>
            </w:r>
            <w:r>
              <w:rPr>
                <w:spacing w:val="-6"/>
                <w:sz w:val="20"/>
              </w:rPr>
              <w:t xml:space="preserve"> </w:t>
            </w:r>
            <w:r>
              <w:rPr>
                <w:sz w:val="20"/>
              </w:rPr>
              <w:t>a</w:t>
            </w:r>
            <w:r>
              <w:rPr>
                <w:spacing w:val="-7"/>
                <w:sz w:val="20"/>
              </w:rPr>
              <w:t xml:space="preserve"> </w:t>
            </w:r>
            <w:r>
              <w:rPr>
                <w:sz w:val="20"/>
              </w:rPr>
              <w:t>samostatně</w:t>
            </w:r>
            <w:r>
              <w:rPr>
                <w:spacing w:val="-7"/>
                <w:sz w:val="20"/>
              </w:rPr>
              <w:t xml:space="preserve"> </w:t>
            </w:r>
            <w:r>
              <w:rPr>
                <w:sz w:val="20"/>
              </w:rPr>
              <w:t>je</w:t>
            </w:r>
            <w:r>
              <w:rPr>
                <w:spacing w:val="-7"/>
                <w:sz w:val="20"/>
              </w:rPr>
              <w:t xml:space="preserve"> </w:t>
            </w:r>
            <w:r>
              <w:rPr>
                <w:sz w:val="20"/>
              </w:rPr>
              <w:t>upraví</w:t>
            </w:r>
            <w:r>
              <w:rPr>
                <w:spacing w:val="-7"/>
                <w:sz w:val="20"/>
              </w:rPr>
              <w:t xml:space="preserve"> </w:t>
            </w:r>
            <w:r>
              <w:rPr>
                <w:sz w:val="20"/>
              </w:rPr>
              <w:t>pro</w:t>
            </w:r>
          </w:p>
          <w:p w14:paraId="46D9D08B" w14:textId="77777777" w:rsidR="00D347F2" w:rsidRDefault="00D347F2" w:rsidP="00240274">
            <w:pPr>
              <w:pStyle w:val="TableParagraph"/>
              <w:spacing w:line="225" w:lineRule="exact"/>
              <w:ind w:left="227"/>
              <w:rPr>
                <w:sz w:val="20"/>
              </w:rPr>
            </w:pPr>
            <w:r>
              <w:rPr>
                <w:sz w:val="20"/>
              </w:rPr>
              <w:t>vlastní</w:t>
            </w:r>
            <w:r>
              <w:rPr>
                <w:spacing w:val="-4"/>
                <w:sz w:val="20"/>
              </w:rPr>
              <w:t xml:space="preserve"> </w:t>
            </w:r>
            <w:r>
              <w:rPr>
                <w:sz w:val="20"/>
              </w:rPr>
              <w:t>použití</w:t>
            </w:r>
          </w:p>
        </w:tc>
        <w:tc>
          <w:tcPr>
            <w:tcW w:w="2642" w:type="dxa"/>
          </w:tcPr>
          <w:p w14:paraId="2D223977" w14:textId="77777777" w:rsidR="00D347F2" w:rsidRDefault="00D347F2" w:rsidP="00240274">
            <w:pPr>
              <w:pStyle w:val="TableParagraph"/>
              <w:ind w:left="57"/>
              <w:rPr>
                <w:sz w:val="20"/>
              </w:rPr>
            </w:pPr>
            <w:r>
              <w:rPr>
                <w:sz w:val="20"/>
              </w:rPr>
              <w:t>vybrané pohybové aktivity (zvýšení</w:t>
            </w:r>
            <w:r>
              <w:rPr>
                <w:spacing w:val="1"/>
                <w:sz w:val="20"/>
              </w:rPr>
              <w:t xml:space="preserve"> </w:t>
            </w:r>
            <w:r>
              <w:rPr>
                <w:sz w:val="20"/>
              </w:rPr>
              <w:t>kardiovaskulární</w:t>
            </w:r>
            <w:r>
              <w:rPr>
                <w:spacing w:val="-11"/>
                <w:sz w:val="20"/>
              </w:rPr>
              <w:t xml:space="preserve"> </w:t>
            </w:r>
            <w:r>
              <w:rPr>
                <w:sz w:val="20"/>
              </w:rPr>
              <w:t>a</w:t>
            </w:r>
            <w:r>
              <w:rPr>
                <w:spacing w:val="-10"/>
                <w:sz w:val="20"/>
              </w:rPr>
              <w:t xml:space="preserve"> </w:t>
            </w:r>
            <w:r>
              <w:rPr>
                <w:sz w:val="20"/>
              </w:rPr>
              <w:t>svalové</w:t>
            </w:r>
            <w:r>
              <w:rPr>
                <w:spacing w:val="-11"/>
                <w:sz w:val="20"/>
              </w:rPr>
              <w:t xml:space="preserve"> </w:t>
            </w:r>
            <w:r>
              <w:rPr>
                <w:sz w:val="20"/>
              </w:rPr>
              <w:t>zdatnosti,</w:t>
            </w:r>
            <w:r>
              <w:rPr>
                <w:spacing w:val="-10"/>
                <w:sz w:val="20"/>
              </w:rPr>
              <w:t xml:space="preserve"> </w:t>
            </w:r>
            <w:r>
              <w:rPr>
                <w:sz w:val="20"/>
              </w:rPr>
              <w:t>kloubní</w:t>
            </w:r>
            <w:r>
              <w:rPr>
                <w:spacing w:val="-43"/>
                <w:sz w:val="20"/>
              </w:rPr>
              <w:t xml:space="preserve"> </w:t>
            </w:r>
            <w:r>
              <w:rPr>
                <w:sz w:val="20"/>
              </w:rPr>
              <w:t>pohyblivost</w:t>
            </w:r>
            <w:r>
              <w:rPr>
                <w:spacing w:val="-1"/>
                <w:sz w:val="20"/>
              </w:rPr>
              <w:t xml:space="preserve"> </w:t>
            </w:r>
            <w:r>
              <w:rPr>
                <w:sz w:val="20"/>
              </w:rPr>
              <w:t>(flexibilita)</w:t>
            </w:r>
          </w:p>
        </w:tc>
        <w:tc>
          <w:tcPr>
            <w:tcW w:w="841" w:type="dxa"/>
          </w:tcPr>
          <w:p w14:paraId="15036353" w14:textId="77777777" w:rsidR="00D347F2" w:rsidRDefault="00D347F2" w:rsidP="00240274">
            <w:pPr>
              <w:pStyle w:val="TableParagraph"/>
              <w:spacing w:line="243" w:lineRule="exact"/>
              <w:ind w:left="0"/>
              <w:rPr>
                <w:sz w:val="20"/>
              </w:rPr>
            </w:pPr>
            <w:r>
              <w:rPr>
                <w:sz w:val="20"/>
              </w:rPr>
              <w:t>1.</w:t>
            </w:r>
            <w:r>
              <w:rPr>
                <w:spacing w:val="-2"/>
                <w:sz w:val="20"/>
              </w:rPr>
              <w:t xml:space="preserve"> </w:t>
            </w:r>
            <w:r>
              <w:rPr>
                <w:sz w:val="20"/>
              </w:rPr>
              <w:t>–</w:t>
            </w:r>
            <w:r>
              <w:rPr>
                <w:spacing w:val="-2"/>
                <w:sz w:val="20"/>
              </w:rPr>
              <w:t xml:space="preserve"> </w:t>
            </w:r>
            <w:r>
              <w:rPr>
                <w:sz w:val="20"/>
              </w:rPr>
              <w:t>4.</w:t>
            </w:r>
          </w:p>
        </w:tc>
        <w:tc>
          <w:tcPr>
            <w:tcW w:w="3234" w:type="dxa"/>
            <w:vMerge/>
            <w:tcBorders>
              <w:top w:val="nil"/>
            </w:tcBorders>
          </w:tcPr>
          <w:p w14:paraId="3E061981" w14:textId="77777777" w:rsidR="00D347F2" w:rsidRDefault="00D347F2" w:rsidP="00240274">
            <w:pPr>
              <w:rPr>
                <w:sz w:val="2"/>
                <w:szCs w:val="2"/>
              </w:rPr>
            </w:pPr>
          </w:p>
        </w:tc>
      </w:tr>
      <w:tr w:rsidR="00D347F2" w14:paraId="063CE9C5" w14:textId="77777777" w:rsidTr="00534C2F">
        <w:trPr>
          <w:trHeight w:val="1439"/>
        </w:trPr>
        <w:tc>
          <w:tcPr>
            <w:tcW w:w="3124" w:type="dxa"/>
          </w:tcPr>
          <w:p w14:paraId="17471DED" w14:textId="77777777" w:rsidR="00D347F2" w:rsidRDefault="00D347F2" w:rsidP="00F4589E">
            <w:pPr>
              <w:pStyle w:val="TableParagraph"/>
              <w:numPr>
                <w:ilvl w:val="0"/>
                <w:numId w:val="79"/>
              </w:numPr>
              <w:tabs>
                <w:tab w:val="left" w:pos="250"/>
              </w:tabs>
              <w:spacing w:line="254" w:lineRule="exact"/>
              <w:ind w:left="227"/>
              <w:rPr>
                <w:sz w:val="20"/>
              </w:rPr>
            </w:pPr>
            <w:r>
              <w:rPr>
                <w:sz w:val="20"/>
              </w:rPr>
              <w:t>vybere</w:t>
            </w:r>
            <w:r>
              <w:rPr>
                <w:spacing w:val="-6"/>
                <w:sz w:val="20"/>
              </w:rPr>
              <w:t xml:space="preserve"> </w:t>
            </w:r>
            <w:r>
              <w:rPr>
                <w:sz w:val="20"/>
              </w:rPr>
              <w:t>z</w:t>
            </w:r>
            <w:r>
              <w:rPr>
                <w:spacing w:val="-4"/>
                <w:sz w:val="20"/>
              </w:rPr>
              <w:t xml:space="preserve"> </w:t>
            </w:r>
            <w:r>
              <w:rPr>
                <w:sz w:val="20"/>
              </w:rPr>
              <w:t>nabídky</w:t>
            </w:r>
            <w:r>
              <w:rPr>
                <w:spacing w:val="-3"/>
                <w:sz w:val="20"/>
              </w:rPr>
              <w:t xml:space="preserve"> </w:t>
            </w:r>
            <w:r>
              <w:rPr>
                <w:sz w:val="20"/>
              </w:rPr>
              <w:t>vhodné</w:t>
            </w:r>
            <w:r>
              <w:rPr>
                <w:spacing w:val="-6"/>
                <w:sz w:val="20"/>
              </w:rPr>
              <w:t xml:space="preserve"> </w:t>
            </w:r>
            <w:r>
              <w:rPr>
                <w:sz w:val="20"/>
              </w:rPr>
              <w:t>soubory</w:t>
            </w:r>
            <w:r>
              <w:rPr>
                <w:spacing w:val="-4"/>
                <w:sz w:val="20"/>
              </w:rPr>
              <w:t xml:space="preserve"> </w:t>
            </w:r>
            <w:r>
              <w:rPr>
                <w:sz w:val="20"/>
              </w:rPr>
              <w:t>vyrovnávacích</w:t>
            </w:r>
          </w:p>
          <w:p w14:paraId="1E53D5B5" w14:textId="77777777" w:rsidR="00D347F2" w:rsidRDefault="00D347F2" w:rsidP="00240274">
            <w:pPr>
              <w:pStyle w:val="TableParagraph"/>
              <w:ind w:left="227"/>
              <w:jc w:val="both"/>
              <w:rPr>
                <w:sz w:val="20"/>
              </w:rPr>
            </w:pPr>
            <w:r>
              <w:rPr>
                <w:sz w:val="20"/>
              </w:rPr>
              <w:t>cvičení</w:t>
            </w:r>
            <w:r>
              <w:rPr>
                <w:spacing w:val="-12"/>
                <w:sz w:val="20"/>
              </w:rPr>
              <w:t xml:space="preserve"> </w:t>
            </w:r>
            <w:r>
              <w:rPr>
                <w:sz w:val="20"/>
              </w:rPr>
              <w:t>zaměřených</w:t>
            </w:r>
            <w:r>
              <w:rPr>
                <w:spacing w:val="-11"/>
                <w:sz w:val="20"/>
              </w:rPr>
              <w:t xml:space="preserve"> </w:t>
            </w:r>
            <w:r>
              <w:rPr>
                <w:sz w:val="20"/>
              </w:rPr>
              <w:t>na</w:t>
            </w:r>
            <w:r>
              <w:rPr>
                <w:spacing w:val="-10"/>
                <w:sz w:val="20"/>
              </w:rPr>
              <w:t xml:space="preserve"> </w:t>
            </w:r>
            <w:r>
              <w:rPr>
                <w:sz w:val="20"/>
              </w:rPr>
              <w:t>kompenzaci</w:t>
            </w:r>
            <w:r>
              <w:rPr>
                <w:spacing w:val="-12"/>
                <w:sz w:val="20"/>
              </w:rPr>
              <w:t xml:space="preserve"> </w:t>
            </w:r>
            <w:r>
              <w:rPr>
                <w:sz w:val="20"/>
              </w:rPr>
              <w:t>jednostranného</w:t>
            </w:r>
            <w:r>
              <w:rPr>
                <w:spacing w:val="-42"/>
                <w:sz w:val="20"/>
              </w:rPr>
              <w:t xml:space="preserve"> </w:t>
            </w:r>
            <w:r>
              <w:rPr>
                <w:sz w:val="20"/>
              </w:rPr>
              <w:t>zatížení,</w:t>
            </w:r>
            <w:r>
              <w:rPr>
                <w:spacing w:val="-11"/>
                <w:sz w:val="20"/>
              </w:rPr>
              <w:t xml:space="preserve"> </w:t>
            </w:r>
            <w:r>
              <w:rPr>
                <w:sz w:val="20"/>
              </w:rPr>
              <w:t>na</w:t>
            </w:r>
            <w:r>
              <w:rPr>
                <w:spacing w:val="-9"/>
                <w:sz w:val="20"/>
              </w:rPr>
              <w:t xml:space="preserve"> </w:t>
            </w:r>
            <w:r>
              <w:rPr>
                <w:sz w:val="20"/>
              </w:rPr>
              <w:t>prevenci</w:t>
            </w:r>
            <w:r>
              <w:rPr>
                <w:spacing w:val="-11"/>
                <w:sz w:val="20"/>
              </w:rPr>
              <w:t xml:space="preserve"> </w:t>
            </w:r>
            <w:r>
              <w:rPr>
                <w:sz w:val="20"/>
              </w:rPr>
              <w:t>a</w:t>
            </w:r>
            <w:r>
              <w:rPr>
                <w:spacing w:val="-11"/>
                <w:sz w:val="20"/>
              </w:rPr>
              <w:t xml:space="preserve"> </w:t>
            </w:r>
            <w:r>
              <w:rPr>
                <w:sz w:val="20"/>
              </w:rPr>
              <w:t>korekci</w:t>
            </w:r>
            <w:r>
              <w:rPr>
                <w:spacing w:val="-8"/>
                <w:sz w:val="20"/>
              </w:rPr>
              <w:t xml:space="preserve"> </w:t>
            </w:r>
            <w:r>
              <w:rPr>
                <w:sz w:val="20"/>
              </w:rPr>
              <w:t>svalové</w:t>
            </w:r>
            <w:r>
              <w:rPr>
                <w:spacing w:val="-11"/>
                <w:sz w:val="20"/>
              </w:rPr>
              <w:t xml:space="preserve"> </w:t>
            </w:r>
            <w:r>
              <w:rPr>
                <w:sz w:val="20"/>
              </w:rPr>
              <w:t>nerovnováhy</w:t>
            </w:r>
            <w:r>
              <w:rPr>
                <w:spacing w:val="-43"/>
                <w:sz w:val="20"/>
              </w:rPr>
              <w:t xml:space="preserve"> </w:t>
            </w:r>
            <w:r>
              <w:rPr>
                <w:sz w:val="20"/>
              </w:rPr>
              <w:t>a</w:t>
            </w:r>
            <w:r>
              <w:rPr>
                <w:spacing w:val="-2"/>
                <w:sz w:val="20"/>
              </w:rPr>
              <w:t xml:space="preserve"> </w:t>
            </w:r>
            <w:r>
              <w:rPr>
                <w:sz w:val="20"/>
              </w:rPr>
              <w:t>samostatně</w:t>
            </w:r>
            <w:r>
              <w:rPr>
                <w:spacing w:val="-2"/>
                <w:sz w:val="20"/>
              </w:rPr>
              <w:t xml:space="preserve"> </w:t>
            </w:r>
            <w:r>
              <w:rPr>
                <w:sz w:val="20"/>
              </w:rPr>
              <w:t>je</w:t>
            </w:r>
            <w:r>
              <w:rPr>
                <w:spacing w:val="-2"/>
                <w:sz w:val="20"/>
              </w:rPr>
              <w:t xml:space="preserve"> </w:t>
            </w:r>
            <w:r>
              <w:rPr>
                <w:sz w:val="20"/>
              </w:rPr>
              <w:t>upraví</w:t>
            </w:r>
            <w:r>
              <w:rPr>
                <w:spacing w:val="-1"/>
                <w:sz w:val="20"/>
              </w:rPr>
              <w:t xml:space="preserve"> </w:t>
            </w:r>
            <w:r>
              <w:rPr>
                <w:sz w:val="20"/>
              </w:rPr>
              <w:t>pro</w:t>
            </w:r>
            <w:r>
              <w:rPr>
                <w:spacing w:val="-2"/>
                <w:sz w:val="20"/>
              </w:rPr>
              <w:t xml:space="preserve"> </w:t>
            </w:r>
            <w:r>
              <w:rPr>
                <w:sz w:val="20"/>
              </w:rPr>
              <w:t>vlastní</w:t>
            </w:r>
            <w:r>
              <w:rPr>
                <w:spacing w:val="-1"/>
                <w:sz w:val="20"/>
              </w:rPr>
              <w:t xml:space="preserve"> </w:t>
            </w:r>
            <w:r>
              <w:rPr>
                <w:sz w:val="20"/>
              </w:rPr>
              <w:t>použití</w:t>
            </w:r>
          </w:p>
        </w:tc>
        <w:tc>
          <w:tcPr>
            <w:tcW w:w="2642" w:type="dxa"/>
          </w:tcPr>
          <w:p w14:paraId="113A349C" w14:textId="77777777" w:rsidR="00D347F2" w:rsidRDefault="00D347F2" w:rsidP="00240274">
            <w:pPr>
              <w:pStyle w:val="TableParagraph"/>
              <w:ind w:left="57"/>
              <w:rPr>
                <w:sz w:val="20"/>
              </w:rPr>
            </w:pPr>
            <w:r>
              <w:rPr>
                <w:color w:val="221F1F"/>
                <w:spacing w:val="-1"/>
                <w:sz w:val="20"/>
              </w:rPr>
              <w:t>rehabilitační,</w:t>
            </w:r>
            <w:r>
              <w:rPr>
                <w:color w:val="221F1F"/>
                <w:spacing w:val="-10"/>
                <w:sz w:val="20"/>
              </w:rPr>
              <w:t xml:space="preserve"> </w:t>
            </w:r>
            <w:r>
              <w:rPr>
                <w:color w:val="221F1F"/>
                <w:sz w:val="20"/>
              </w:rPr>
              <w:t>kompenzační,</w:t>
            </w:r>
            <w:r>
              <w:rPr>
                <w:color w:val="221F1F"/>
                <w:spacing w:val="-9"/>
                <w:sz w:val="20"/>
              </w:rPr>
              <w:t xml:space="preserve"> </w:t>
            </w:r>
            <w:r>
              <w:rPr>
                <w:color w:val="221F1F"/>
                <w:sz w:val="20"/>
              </w:rPr>
              <w:t>protahovací</w:t>
            </w:r>
            <w:r>
              <w:rPr>
                <w:color w:val="221F1F"/>
                <w:spacing w:val="-42"/>
                <w:sz w:val="20"/>
              </w:rPr>
              <w:t xml:space="preserve"> </w:t>
            </w:r>
            <w:r>
              <w:rPr>
                <w:color w:val="221F1F"/>
                <w:sz w:val="20"/>
              </w:rPr>
              <w:t>a</w:t>
            </w:r>
            <w:r>
              <w:rPr>
                <w:color w:val="221F1F"/>
                <w:spacing w:val="-1"/>
                <w:sz w:val="20"/>
              </w:rPr>
              <w:t xml:space="preserve"> </w:t>
            </w:r>
            <w:r>
              <w:rPr>
                <w:color w:val="221F1F"/>
                <w:sz w:val="20"/>
              </w:rPr>
              <w:t>posilovací cvičení</w:t>
            </w:r>
          </w:p>
        </w:tc>
        <w:tc>
          <w:tcPr>
            <w:tcW w:w="841" w:type="dxa"/>
          </w:tcPr>
          <w:p w14:paraId="0100EC77" w14:textId="77777777" w:rsidR="00D347F2" w:rsidRDefault="00D347F2" w:rsidP="00240274">
            <w:pPr>
              <w:pStyle w:val="TableParagraph"/>
              <w:spacing w:line="243" w:lineRule="exact"/>
              <w:ind w:left="0"/>
              <w:rPr>
                <w:sz w:val="20"/>
              </w:rPr>
            </w:pPr>
            <w:r>
              <w:rPr>
                <w:sz w:val="20"/>
              </w:rPr>
              <w:t>1.</w:t>
            </w:r>
            <w:r>
              <w:rPr>
                <w:spacing w:val="-2"/>
                <w:sz w:val="20"/>
              </w:rPr>
              <w:t xml:space="preserve"> </w:t>
            </w:r>
            <w:r>
              <w:rPr>
                <w:sz w:val="20"/>
              </w:rPr>
              <w:t>–</w:t>
            </w:r>
            <w:r>
              <w:rPr>
                <w:spacing w:val="-2"/>
                <w:sz w:val="20"/>
              </w:rPr>
              <w:t xml:space="preserve"> </w:t>
            </w:r>
            <w:r>
              <w:rPr>
                <w:sz w:val="20"/>
              </w:rPr>
              <w:t>4.</w:t>
            </w:r>
          </w:p>
        </w:tc>
        <w:tc>
          <w:tcPr>
            <w:tcW w:w="3234" w:type="dxa"/>
            <w:vMerge/>
            <w:tcBorders>
              <w:top w:val="nil"/>
            </w:tcBorders>
          </w:tcPr>
          <w:p w14:paraId="1B7C2FA7" w14:textId="77777777" w:rsidR="00D347F2" w:rsidRDefault="00D347F2" w:rsidP="00240274">
            <w:pPr>
              <w:rPr>
                <w:sz w:val="2"/>
                <w:szCs w:val="2"/>
              </w:rPr>
            </w:pPr>
          </w:p>
        </w:tc>
      </w:tr>
      <w:tr w:rsidR="00D347F2" w14:paraId="579F3A9B" w14:textId="77777777" w:rsidTr="00534C2F">
        <w:trPr>
          <w:trHeight w:val="579"/>
        </w:trPr>
        <w:tc>
          <w:tcPr>
            <w:tcW w:w="3124" w:type="dxa"/>
          </w:tcPr>
          <w:p w14:paraId="69E0F036" w14:textId="77777777" w:rsidR="00D347F2" w:rsidRDefault="00D347F2" w:rsidP="00F4589E">
            <w:pPr>
              <w:pStyle w:val="TableParagraph"/>
              <w:numPr>
                <w:ilvl w:val="0"/>
                <w:numId w:val="78"/>
              </w:numPr>
              <w:tabs>
                <w:tab w:val="left" w:pos="250"/>
              </w:tabs>
              <w:spacing w:line="242" w:lineRule="exact"/>
              <w:ind w:left="227"/>
              <w:rPr>
                <w:sz w:val="20"/>
              </w:rPr>
            </w:pPr>
            <w:r>
              <w:rPr>
                <w:sz w:val="20"/>
              </w:rPr>
              <w:t>využívá</w:t>
            </w:r>
            <w:r>
              <w:rPr>
                <w:spacing w:val="-4"/>
                <w:sz w:val="20"/>
              </w:rPr>
              <w:t xml:space="preserve"> </w:t>
            </w:r>
            <w:r>
              <w:rPr>
                <w:sz w:val="20"/>
              </w:rPr>
              <w:t>vhodné</w:t>
            </w:r>
            <w:r>
              <w:rPr>
                <w:spacing w:val="-7"/>
                <w:sz w:val="20"/>
              </w:rPr>
              <w:t xml:space="preserve"> </w:t>
            </w:r>
            <w:r>
              <w:rPr>
                <w:sz w:val="20"/>
              </w:rPr>
              <w:t>soubory</w:t>
            </w:r>
            <w:r>
              <w:rPr>
                <w:spacing w:val="-6"/>
                <w:sz w:val="20"/>
              </w:rPr>
              <w:t xml:space="preserve"> </w:t>
            </w:r>
            <w:r>
              <w:rPr>
                <w:sz w:val="20"/>
              </w:rPr>
              <w:t>cvičení</w:t>
            </w:r>
            <w:r>
              <w:rPr>
                <w:spacing w:val="-6"/>
                <w:sz w:val="20"/>
              </w:rPr>
              <w:t xml:space="preserve"> </w:t>
            </w:r>
            <w:r>
              <w:rPr>
                <w:sz w:val="20"/>
              </w:rPr>
              <w:t>pro</w:t>
            </w:r>
            <w:r>
              <w:rPr>
                <w:spacing w:val="-6"/>
                <w:sz w:val="20"/>
              </w:rPr>
              <w:t xml:space="preserve"> </w:t>
            </w:r>
            <w:r>
              <w:rPr>
                <w:sz w:val="20"/>
              </w:rPr>
              <w:t>tělesnou</w:t>
            </w:r>
            <w:r>
              <w:rPr>
                <w:spacing w:val="-42"/>
                <w:sz w:val="20"/>
              </w:rPr>
              <w:t xml:space="preserve"> </w:t>
            </w:r>
            <w:r>
              <w:rPr>
                <w:sz w:val="20"/>
              </w:rPr>
              <w:t>a</w:t>
            </w:r>
            <w:r>
              <w:rPr>
                <w:spacing w:val="-1"/>
                <w:sz w:val="20"/>
              </w:rPr>
              <w:t xml:space="preserve"> </w:t>
            </w:r>
            <w:r>
              <w:rPr>
                <w:sz w:val="20"/>
              </w:rPr>
              <w:t>duševní relaxaci</w:t>
            </w:r>
          </w:p>
        </w:tc>
        <w:tc>
          <w:tcPr>
            <w:tcW w:w="2642" w:type="dxa"/>
          </w:tcPr>
          <w:p w14:paraId="756C2E4E" w14:textId="77777777" w:rsidR="00D347F2" w:rsidRDefault="00D347F2" w:rsidP="00240274">
            <w:pPr>
              <w:pStyle w:val="TableParagraph"/>
              <w:spacing w:line="243" w:lineRule="exact"/>
              <w:ind w:left="57"/>
              <w:rPr>
                <w:sz w:val="20"/>
              </w:rPr>
            </w:pPr>
            <w:r>
              <w:rPr>
                <w:color w:val="221F1F"/>
                <w:sz w:val="20"/>
              </w:rPr>
              <w:t>relaxační</w:t>
            </w:r>
            <w:r>
              <w:rPr>
                <w:color w:val="221F1F"/>
                <w:spacing w:val="-6"/>
                <w:sz w:val="20"/>
              </w:rPr>
              <w:t xml:space="preserve"> </w:t>
            </w:r>
            <w:r>
              <w:rPr>
                <w:color w:val="221F1F"/>
                <w:sz w:val="20"/>
              </w:rPr>
              <w:t>cvičení</w:t>
            </w:r>
            <w:r>
              <w:rPr>
                <w:color w:val="221F1F"/>
                <w:spacing w:val="-5"/>
                <w:sz w:val="20"/>
              </w:rPr>
              <w:t xml:space="preserve"> </w:t>
            </w:r>
            <w:r>
              <w:rPr>
                <w:color w:val="221F1F"/>
                <w:sz w:val="20"/>
              </w:rPr>
              <w:t>po</w:t>
            </w:r>
            <w:r>
              <w:rPr>
                <w:color w:val="221F1F"/>
                <w:spacing w:val="-6"/>
                <w:sz w:val="20"/>
              </w:rPr>
              <w:t xml:space="preserve"> </w:t>
            </w:r>
            <w:r>
              <w:rPr>
                <w:color w:val="221F1F"/>
                <w:sz w:val="20"/>
              </w:rPr>
              <w:t>tělesné</w:t>
            </w:r>
            <w:r>
              <w:rPr>
                <w:color w:val="221F1F"/>
                <w:spacing w:val="-6"/>
                <w:sz w:val="20"/>
              </w:rPr>
              <w:t xml:space="preserve"> </w:t>
            </w:r>
            <w:r>
              <w:rPr>
                <w:color w:val="221F1F"/>
                <w:sz w:val="20"/>
              </w:rPr>
              <w:t>aktivitě</w:t>
            </w:r>
          </w:p>
        </w:tc>
        <w:tc>
          <w:tcPr>
            <w:tcW w:w="841" w:type="dxa"/>
          </w:tcPr>
          <w:p w14:paraId="52395108" w14:textId="77777777" w:rsidR="00D347F2" w:rsidRDefault="00D347F2" w:rsidP="00240274">
            <w:pPr>
              <w:pStyle w:val="TableParagraph"/>
              <w:spacing w:line="243" w:lineRule="exact"/>
              <w:ind w:left="0"/>
              <w:rPr>
                <w:sz w:val="20"/>
              </w:rPr>
            </w:pPr>
            <w:r>
              <w:rPr>
                <w:sz w:val="20"/>
              </w:rPr>
              <w:t>3.</w:t>
            </w:r>
            <w:r>
              <w:rPr>
                <w:spacing w:val="-2"/>
                <w:sz w:val="20"/>
              </w:rPr>
              <w:t xml:space="preserve"> </w:t>
            </w:r>
            <w:r>
              <w:rPr>
                <w:sz w:val="20"/>
              </w:rPr>
              <w:t>–</w:t>
            </w:r>
            <w:r>
              <w:rPr>
                <w:spacing w:val="-2"/>
                <w:sz w:val="20"/>
              </w:rPr>
              <w:t xml:space="preserve"> </w:t>
            </w:r>
            <w:r>
              <w:rPr>
                <w:sz w:val="20"/>
              </w:rPr>
              <w:t>4.</w:t>
            </w:r>
          </w:p>
        </w:tc>
        <w:tc>
          <w:tcPr>
            <w:tcW w:w="3234" w:type="dxa"/>
            <w:vMerge/>
            <w:tcBorders>
              <w:top w:val="nil"/>
            </w:tcBorders>
          </w:tcPr>
          <w:p w14:paraId="7BE692EB" w14:textId="77777777" w:rsidR="00D347F2" w:rsidRDefault="00D347F2" w:rsidP="00240274">
            <w:pPr>
              <w:rPr>
                <w:sz w:val="2"/>
                <w:szCs w:val="2"/>
              </w:rPr>
            </w:pPr>
          </w:p>
        </w:tc>
      </w:tr>
      <w:tr w:rsidR="00D347F2" w14:paraId="14FBDE68" w14:textId="77777777" w:rsidTr="00534C2F">
        <w:trPr>
          <w:trHeight w:val="826"/>
        </w:trPr>
        <w:tc>
          <w:tcPr>
            <w:tcW w:w="3124" w:type="dxa"/>
          </w:tcPr>
          <w:p w14:paraId="12982241" w14:textId="77777777" w:rsidR="00D347F2" w:rsidRPr="00534C2F" w:rsidRDefault="00D347F2" w:rsidP="00F4589E">
            <w:pPr>
              <w:pStyle w:val="TableParagraph"/>
              <w:numPr>
                <w:ilvl w:val="0"/>
                <w:numId w:val="77"/>
              </w:numPr>
              <w:tabs>
                <w:tab w:val="left" w:pos="250"/>
              </w:tabs>
              <w:spacing w:line="254" w:lineRule="exact"/>
              <w:ind w:left="227"/>
              <w:rPr>
                <w:sz w:val="20"/>
              </w:rPr>
            </w:pPr>
            <w:r>
              <w:rPr>
                <w:sz w:val="20"/>
              </w:rPr>
              <w:t>připraví</w:t>
            </w:r>
            <w:r>
              <w:rPr>
                <w:spacing w:val="-8"/>
                <w:sz w:val="20"/>
              </w:rPr>
              <w:t xml:space="preserve"> </w:t>
            </w:r>
            <w:r>
              <w:rPr>
                <w:sz w:val="20"/>
              </w:rPr>
              <w:t>organismus</w:t>
            </w:r>
            <w:r>
              <w:rPr>
                <w:spacing w:val="-9"/>
                <w:sz w:val="20"/>
              </w:rPr>
              <w:t xml:space="preserve"> </w:t>
            </w:r>
            <w:r>
              <w:rPr>
                <w:sz w:val="20"/>
              </w:rPr>
              <w:t>na</w:t>
            </w:r>
            <w:r>
              <w:rPr>
                <w:spacing w:val="-7"/>
                <w:sz w:val="20"/>
              </w:rPr>
              <w:t xml:space="preserve"> </w:t>
            </w:r>
            <w:r>
              <w:rPr>
                <w:sz w:val="20"/>
              </w:rPr>
              <w:t>pohybovou</w:t>
            </w:r>
            <w:r>
              <w:rPr>
                <w:spacing w:val="-7"/>
                <w:sz w:val="20"/>
              </w:rPr>
              <w:t xml:space="preserve"> </w:t>
            </w:r>
            <w:r>
              <w:rPr>
                <w:sz w:val="20"/>
              </w:rPr>
              <w:t>činnost</w:t>
            </w:r>
            <w:r w:rsidR="00534C2F">
              <w:rPr>
                <w:sz w:val="20"/>
              </w:rPr>
              <w:t xml:space="preserve"> </w:t>
            </w:r>
            <w:r w:rsidRPr="00534C2F">
              <w:rPr>
                <w:sz w:val="20"/>
              </w:rPr>
              <w:t>s</w:t>
            </w:r>
            <w:r w:rsidRPr="00534C2F">
              <w:rPr>
                <w:spacing w:val="-8"/>
                <w:sz w:val="20"/>
              </w:rPr>
              <w:t xml:space="preserve"> </w:t>
            </w:r>
            <w:r w:rsidRPr="00534C2F">
              <w:rPr>
                <w:sz w:val="20"/>
              </w:rPr>
              <w:t>ohledem</w:t>
            </w:r>
            <w:r w:rsidRPr="00534C2F">
              <w:rPr>
                <w:spacing w:val="-7"/>
                <w:sz w:val="20"/>
              </w:rPr>
              <w:t xml:space="preserve"> </w:t>
            </w:r>
            <w:r w:rsidRPr="00534C2F">
              <w:rPr>
                <w:sz w:val="20"/>
              </w:rPr>
              <w:t>na</w:t>
            </w:r>
            <w:r w:rsidRPr="00534C2F">
              <w:rPr>
                <w:spacing w:val="-7"/>
                <w:sz w:val="20"/>
              </w:rPr>
              <w:t xml:space="preserve"> </w:t>
            </w:r>
            <w:r w:rsidRPr="00534C2F">
              <w:rPr>
                <w:sz w:val="20"/>
              </w:rPr>
              <w:t>následné</w:t>
            </w:r>
            <w:r w:rsidRPr="00534C2F">
              <w:rPr>
                <w:spacing w:val="-7"/>
                <w:sz w:val="20"/>
              </w:rPr>
              <w:t xml:space="preserve"> </w:t>
            </w:r>
            <w:r w:rsidRPr="00534C2F">
              <w:rPr>
                <w:sz w:val="20"/>
              </w:rPr>
              <w:t>převažující</w:t>
            </w:r>
            <w:r w:rsidRPr="00534C2F">
              <w:rPr>
                <w:spacing w:val="-8"/>
                <w:sz w:val="20"/>
              </w:rPr>
              <w:t xml:space="preserve"> </w:t>
            </w:r>
            <w:r w:rsidRPr="00534C2F">
              <w:rPr>
                <w:sz w:val="20"/>
              </w:rPr>
              <w:t>pohybové</w:t>
            </w:r>
            <w:r w:rsidRPr="00534C2F">
              <w:rPr>
                <w:spacing w:val="-7"/>
                <w:sz w:val="20"/>
              </w:rPr>
              <w:t xml:space="preserve"> </w:t>
            </w:r>
            <w:r w:rsidRPr="00534C2F">
              <w:rPr>
                <w:sz w:val="20"/>
              </w:rPr>
              <w:t>zatížení</w:t>
            </w:r>
          </w:p>
        </w:tc>
        <w:tc>
          <w:tcPr>
            <w:tcW w:w="2642" w:type="dxa"/>
          </w:tcPr>
          <w:p w14:paraId="7166D833" w14:textId="77777777" w:rsidR="00D347F2" w:rsidRDefault="00D347F2" w:rsidP="00240274">
            <w:pPr>
              <w:pStyle w:val="TableParagraph"/>
              <w:ind w:left="57"/>
              <w:rPr>
                <w:sz w:val="20"/>
              </w:rPr>
            </w:pPr>
            <w:r>
              <w:rPr>
                <w:color w:val="221F1F"/>
                <w:sz w:val="20"/>
              </w:rPr>
              <w:t>zaměření</w:t>
            </w:r>
            <w:r>
              <w:rPr>
                <w:color w:val="221F1F"/>
                <w:spacing w:val="-8"/>
                <w:sz w:val="20"/>
              </w:rPr>
              <w:t xml:space="preserve"> </w:t>
            </w:r>
            <w:r>
              <w:rPr>
                <w:color w:val="221F1F"/>
                <w:sz w:val="20"/>
              </w:rPr>
              <w:t>na</w:t>
            </w:r>
            <w:r>
              <w:rPr>
                <w:color w:val="221F1F"/>
                <w:spacing w:val="-7"/>
                <w:sz w:val="20"/>
              </w:rPr>
              <w:t xml:space="preserve"> </w:t>
            </w:r>
            <w:r>
              <w:rPr>
                <w:color w:val="221F1F"/>
                <w:sz w:val="20"/>
              </w:rPr>
              <w:t>individuální</w:t>
            </w:r>
            <w:r>
              <w:rPr>
                <w:color w:val="221F1F"/>
                <w:spacing w:val="-7"/>
                <w:sz w:val="20"/>
              </w:rPr>
              <w:t xml:space="preserve"> </w:t>
            </w:r>
            <w:r>
              <w:rPr>
                <w:color w:val="221F1F"/>
                <w:sz w:val="20"/>
              </w:rPr>
              <w:t>pohybový</w:t>
            </w:r>
            <w:r>
              <w:rPr>
                <w:color w:val="221F1F"/>
                <w:spacing w:val="-7"/>
                <w:sz w:val="20"/>
              </w:rPr>
              <w:t xml:space="preserve"> </w:t>
            </w:r>
            <w:r>
              <w:rPr>
                <w:color w:val="221F1F"/>
                <w:sz w:val="20"/>
              </w:rPr>
              <w:t>režim</w:t>
            </w:r>
            <w:r>
              <w:rPr>
                <w:color w:val="221F1F"/>
                <w:spacing w:val="-42"/>
                <w:sz w:val="20"/>
              </w:rPr>
              <w:t xml:space="preserve"> </w:t>
            </w:r>
            <w:r>
              <w:rPr>
                <w:color w:val="221F1F"/>
                <w:sz w:val="20"/>
              </w:rPr>
              <w:t>jednotlivců</w:t>
            </w:r>
          </w:p>
        </w:tc>
        <w:tc>
          <w:tcPr>
            <w:tcW w:w="841" w:type="dxa"/>
          </w:tcPr>
          <w:p w14:paraId="11810C66" w14:textId="77777777" w:rsidR="00D347F2" w:rsidRDefault="00D347F2" w:rsidP="00240274">
            <w:pPr>
              <w:pStyle w:val="TableParagraph"/>
              <w:spacing w:line="243" w:lineRule="exact"/>
              <w:ind w:left="0"/>
              <w:rPr>
                <w:sz w:val="20"/>
              </w:rPr>
            </w:pPr>
            <w:r>
              <w:rPr>
                <w:sz w:val="20"/>
              </w:rPr>
              <w:t>1.</w:t>
            </w:r>
            <w:r>
              <w:rPr>
                <w:spacing w:val="-2"/>
                <w:sz w:val="20"/>
              </w:rPr>
              <w:t xml:space="preserve"> </w:t>
            </w:r>
            <w:r>
              <w:rPr>
                <w:sz w:val="20"/>
              </w:rPr>
              <w:t>–</w:t>
            </w:r>
            <w:r>
              <w:rPr>
                <w:spacing w:val="-2"/>
                <w:sz w:val="20"/>
              </w:rPr>
              <w:t xml:space="preserve"> </w:t>
            </w:r>
            <w:r>
              <w:rPr>
                <w:sz w:val="20"/>
              </w:rPr>
              <w:t>4.</w:t>
            </w:r>
          </w:p>
        </w:tc>
        <w:tc>
          <w:tcPr>
            <w:tcW w:w="3234" w:type="dxa"/>
            <w:vMerge/>
            <w:tcBorders>
              <w:top w:val="nil"/>
            </w:tcBorders>
          </w:tcPr>
          <w:p w14:paraId="1EC55FE0" w14:textId="77777777" w:rsidR="00D347F2" w:rsidRDefault="00D347F2" w:rsidP="00240274">
            <w:pPr>
              <w:rPr>
                <w:sz w:val="2"/>
                <w:szCs w:val="2"/>
              </w:rPr>
            </w:pPr>
          </w:p>
        </w:tc>
      </w:tr>
      <w:tr w:rsidR="00D347F2" w14:paraId="0E729B08" w14:textId="77777777" w:rsidTr="00534C2F">
        <w:trPr>
          <w:trHeight w:val="1135"/>
        </w:trPr>
        <w:tc>
          <w:tcPr>
            <w:tcW w:w="3124" w:type="dxa"/>
          </w:tcPr>
          <w:p w14:paraId="1D9000F1" w14:textId="77777777" w:rsidR="00D347F2" w:rsidRDefault="00D347F2" w:rsidP="00F4589E">
            <w:pPr>
              <w:pStyle w:val="TableParagraph"/>
              <w:numPr>
                <w:ilvl w:val="0"/>
                <w:numId w:val="76"/>
              </w:numPr>
              <w:tabs>
                <w:tab w:val="left" w:pos="250"/>
              </w:tabs>
              <w:ind w:left="227"/>
              <w:rPr>
                <w:sz w:val="20"/>
              </w:rPr>
            </w:pPr>
            <w:r>
              <w:rPr>
                <w:sz w:val="20"/>
              </w:rPr>
              <w:t>uplatňuje</w:t>
            </w:r>
            <w:r>
              <w:rPr>
                <w:spacing w:val="-6"/>
                <w:sz w:val="20"/>
              </w:rPr>
              <w:t xml:space="preserve"> </w:t>
            </w:r>
            <w:r>
              <w:rPr>
                <w:sz w:val="20"/>
              </w:rPr>
              <w:t>účelné</w:t>
            </w:r>
            <w:r>
              <w:rPr>
                <w:spacing w:val="-6"/>
                <w:sz w:val="20"/>
              </w:rPr>
              <w:t xml:space="preserve"> </w:t>
            </w:r>
            <w:r>
              <w:rPr>
                <w:sz w:val="20"/>
              </w:rPr>
              <w:t>a</w:t>
            </w:r>
            <w:r>
              <w:rPr>
                <w:spacing w:val="-5"/>
                <w:sz w:val="20"/>
              </w:rPr>
              <w:t xml:space="preserve"> </w:t>
            </w:r>
            <w:r>
              <w:rPr>
                <w:sz w:val="20"/>
              </w:rPr>
              <w:t>bezpečné</w:t>
            </w:r>
            <w:r>
              <w:rPr>
                <w:spacing w:val="-6"/>
                <w:sz w:val="20"/>
              </w:rPr>
              <w:t xml:space="preserve"> </w:t>
            </w:r>
            <w:r>
              <w:rPr>
                <w:sz w:val="20"/>
              </w:rPr>
              <w:t>chování</w:t>
            </w:r>
            <w:r>
              <w:rPr>
                <w:spacing w:val="-5"/>
                <w:sz w:val="20"/>
              </w:rPr>
              <w:t xml:space="preserve"> </w:t>
            </w:r>
            <w:r>
              <w:rPr>
                <w:sz w:val="20"/>
              </w:rPr>
              <w:t>při</w:t>
            </w:r>
            <w:r>
              <w:rPr>
                <w:spacing w:val="-5"/>
                <w:sz w:val="20"/>
              </w:rPr>
              <w:t xml:space="preserve"> </w:t>
            </w:r>
            <w:r>
              <w:rPr>
                <w:sz w:val="20"/>
              </w:rPr>
              <w:t>pohybových</w:t>
            </w:r>
            <w:r>
              <w:rPr>
                <w:spacing w:val="-43"/>
                <w:sz w:val="20"/>
              </w:rPr>
              <w:t xml:space="preserve"> </w:t>
            </w:r>
            <w:r>
              <w:rPr>
                <w:sz w:val="20"/>
              </w:rPr>
              <w:t>aktivitách i</w:t>
            </w:r>
            <w:r>
              <w:rPr>
                <w:spacing w:val="-1"/>
                <w:sz w:val="20"/>
              </w:rPr>
              <w:t xml:space="preserve"> </w:t>
            </w:r>
            <w:r>
              <w:rPr>
                <w:sz w:val="20"/>
              </w:rPr>
              <w:t>v</w:t>
            </w:r>
            <w:r>
              <w:rPr>
                <w:spacing w:val="-2"/>
                <w:sz w:val="20"/>
              </w:rPr>
              <w:t xml:space="preserve"> </w:t>
            </w:r>
            <w:r>
              <w:rPr>
                <w:sz w:val="20"/>
              </w:rPr>
              <w:t>neznámém</w:t>
            </w:r>
            <w:r>
              <w:rPr>
                <w:spacing w:val="-2"/>
                <w:sz w:val="20"/>
              </w:rPr>
              <w:t xml:space="preserve"> </w:t>
            </w:r>
            <w:r>
              <w:rPr>
                <w:sz w:val="20"/>
              </w:rPr>
              <w:t>prostředí</w:t>
            </w:r>
          </w:p>
        </w:tc>
        <w:tc>
          <w:tcPr>
            <w:tcW w:w="2642" w:type="dxa"/>
          </w:tcPr>
          <w:p w14:paraId="3880EA21" w14:textId="77777777" w:rsidR="00D347F2" w:rsidRDefault="00D347F2" w:rsidP="00240274">
            <w:pPr>
              <w:pStyle w:val="TableParagraph"/>
              <w:ind w:left="57"/>
              <w:rPr>
                <w:sz w:val="20"/>
              </w:rPr>
            </w:pPr>
            <w:r>
              <w:rPr>
                <w:color w:val="221F1F"/>
                <w:sz w:val="20"/>
              </w:rPr>
              <w:t>bezpečnost</w:t>
            </w:r>
            <w:r>
              <w:rPr>
                <w:color w:val="221F1F"/>
                <w:spacing w:val="-6"/>
                <w:sz w:val="20"/>
              </w:rPr>
              <w:t xml:space="preserve"> </w:t>
            </w:r>
            <w:r>
              <w:rPr>
                <w:color w:val="221F1F"/>
                <w:sz w:val="20"/>
              </w:rPr>
              <w:t>při</w:t>
            </w:r>
            <w:r>
              <w:rPr>
                <w:color w:val="221F1F"/>
                <w:spacing w:val="-7"/>
                <w:sz w:val="20"/>
              </w:rPr>
              <w:t xml:space="preserve"> </w:t>
            </w:r>
            <w:r>
              <w:rPr>
                <w:color w:val="221F1F"/>
                <w:sz w:val="20"/>
              </w:rPr>
              <w:t>TV</w:t>
            </w:r>
            <w:r>
              <w:rPr>
                <w:color w:val="221F1F"/>
                <w:spacing w:val="-7"/>
                <w:sz w:val="20"/>
              </w:rPr>
              <w:t xml:space="preserve"> </w:t>
            </w:r>
            <w:r>
              <w:rPr>
                <w:color w:val="221F1F"/>
                <w:sz w:val="20"/>
              </w:rPr>
              <w:t>a</w:t>
            </w:r>
            <w:r>
              <w:rPr>
                <w:color w:val="221F1F"/>
                <w:spacing w:val="-6"/>
                <w:sz w:val="20"/>
              </w:rPr>
              <w:t xml:space="preserve"> </w:t>
            </w:r>
            <w:r>
              <w:rPr>
                <w:color w:val="221F1F"/>
                <w:sz w:val="20"/>
              </w:rPr>
              <w:t>jiných</w:t>
            </w:r>
            <w:r>
              <w:rPr>
                <w:color w:val="221F1F"/>
                <w:spacing w:val="-6"/>
                <w:sz w:val="20"/>
              </w:rPr>
              <w:t xml:space="preserve"> </w:t>
            </w:r>
            <w:r>
              <w:rPr>
                <w:color w:val="221F1F"/>
                <w:sz w:val="20"/>
              </w:rPr>
              <w:t>pohybových</w:t>
            </w:r>
            <w:r>
              <w:rPr>
                <w:color w:val="221F1F"/>
                <w:spacing w:val="-42"/>
                <w:sz w:val="20"/>
              </w:rPr>
              <w:t xml:space="preserve"> </w:t>
            </w:r>
            <w:r>
              <w:rPr>
                <w:color w:val="221F1F"/>
                <w:sz w:val="20"/>
              </w:rPr>
              <w:t>aktivitách</w:t>
            </w:r>
            <w:r>
              <w:rPr>
                <w:color w:val="221F1F"/>
                <w:spacing w:val="-5"/>
                <w:sz w:val="20"/>
              </w:rPr>
              <w:t xml:space="preserve"> </w:t>
            </w:r>
            <w:r>
              <w:rPr>
                <w:color w:val="221F1F"/>
                <w:sz w:val="20"/>
              </w:rPr>
              <w:t>v</w:t>
            </w:r>
            <w:r>
              <w:rPr>
                <w:color w:val="221F1F"/>
                <w:spacing w:val="-6"/>
                <w:sz w:val="20"/>
              </w:rPr>
              <w:t xml:space="preserve"> </w:t>
            </w:r>
            <w:r>
              <w:rPr>
                <w:color w:val="221F1F"/>
                <w:sz w:val="20"/>
              </w:rPr>
              <w:t>různém</w:t>
            </w:r>
            <w:r>
              <w:rPr>
                <w:color w:val="221F1F"/>
                <w:spacing w:val="-6"/>
                <w:sz w:val="20"/>
              </w:rPr>
              <w:t xml:space="preserve"> </w:t>
            </w:r>
            <w:r>
              <w:rPr>
                <w:color w:val="221F1F"/>
                <w:sz w:val="20"/>
              </w:rPr>
              <w:t>prostředí;</w:t>
            </w:r>
            <w:r>
              <w:rPr>
                <w:color w:val="221F1F"/>
                <w:spacing w:val="-5"/>
                <w:sz w:val="20"/>
              </w:rPr>
              <w:t xml:space="preserve"> </w:t>
            </w:r>
            <w:r>
              <w:rPr>
                <w:color w:val="221F1F"/>
                <w:sz w:val="20"/>
              </w:rPr>
              <w:t>úprava</w:t>
            </w:r>
          </w:p>
          <w:p w14:paraId="44A2BFE4" w14:textId="77777777" w:rsidR="00D347F2" w:rsidRDefault="00D347F2" w:rsidP="00240274">
            <w:pPr>
              <w:pStyle w:val="TableParagraph"/>
              <w:spacing w:line="240" w:lineRule="atLeast"/>
              <w:ind w:left="57"/>
              <w:rPr>
                <w:sz w:val="20"/>
              </w:rPr>
            </w:pPr>
            <w:r>
              <w:rPr>
                <w:color w:val="221F1F"/>
                <w:sz w:val="20"/>
              </w:rPr>
              <w:t>pohybových</w:t>
            </w:r>
            <w:r>
              <w:rPr>
                <w:color w:val="221F1F"/>
                <w:spacing w:val="-6"/>
                <w:sz w:val="20"/>
              </w:rPr>
              <w:t xml:space="preserve"> </w:t>
            </w:r>
            <w:r>
              <w:rPr>
                <w:color w:val="221F1F"/>
                <w:sz w:val="20"/>
              </w:rPr>
              <w:t>činností</w:t>
            </w:r>
            <w:r>
              <w:rPr>
                <w:color w:val="221F1F"/>
                <w:spacing w:val="-5"/>
                <w:sz w:val="20"/>
              </w:rPr>
              <w:t xml:space="preserve"> </w:t>
            </w:r>
            <w:r>
              <w:rPr>
                <w:color w:val="221F1F"/>
                <w:sz w:val="20"/>
              </w:rPr>
              <w:t>podle</w:t>
            </w:r>
            <w:r>
              <w:rPr>
                <w:color w:val="221F1F"/>
                <w:spacing w:val="-6"/>
                <w:sz w:val="20"/>
              </w:rPr>
              <w:t xml:space="preserve"> </w:t>
            </w:r>
            <w:r>
              <w:rPr>
                <w:color w:val="221F1F"/>
                <w:sz w:val="20"/>
              </w:rPr>
              <w:t>aktuálních</w:t>
            </w:r>
            <w:r>
              <w:rPr>
                <w:color w:val="221F1F"/>
                <w:spacing w:val="-43"/>
                <w:sz w:val="20"/>
              </w:rPr>
              <w:t xml:space="preserve"> </w:t>
            </w:r>
            <w:r>
              <w:rPr>
                <w:color w:val="221F1F"/>
                <w:sz w:val="20"/>
              </w:rPr>
              <w:t>podmínek</w:t>
            </w:r>
          </w:p>
        </w:tc>
        <w:tc>
          <w:tcPr>
            <w:tcW w:w="841" w:type="dxa"/>
          </w:tcPr>
          <w:p w14:paraId="32A867BE" w14:textId="77777777" w:rsidR="00D347F2" w:rsidRDefault="00D347F2" w:rsidP="00240274">
            <w:pPr>
              <w:pStyle w:val="TableParagraph"/>
              <w:spacing w:line="243" w:lineRule="exact"/>
              <w:ind w:left="0"/>
              <w:rPr>
                <w:sz w:val="20"/>
              </w:rPr>
            </w:pPr>
            <w:r>
              <w:rPr>
                <w:sz w:val="20"/>
              </w:rPr>
              <w:t>1.</w:t>
            </w:r>
            <w:r>
              <w:rPr>
                <w:spacing w:val="-2"/>
                <w:sz w:val="20"/>
              </w:rPr>
              <w:t xml:space="preserve"> </w:t>
            </w:r>
            <w:r>
              <w:rPr>
                <w:sz w:val="20"/>
              </w:rPr>
              <w:t>–</w:t>
            </w:r>
            <w:r>
              <w:rPr>
                <w:spacing w:val="-2"/>
                <w:sz w:val="20"/>
              </w:rPr>
              <w:t xml:space="preserve"> </w:t>
            </w:r>
            <w:r>
              <w:rPr>
                <w:sz w:val="20"/>
              </w:rPr>
              <w:t>4.</w:t>
            </w:r>
          </w:p>
        </w:tc>
        <w:tc>
          <w:tcPr>
            <w:tcW w:w="3234" w:type="dxa"/>
            <w:vMerge/>
            <w:tcBorders>
              <w:top w:val="nil"/>
            </w:tcBorders>
          </w:tcPr>
          <w:p w14:paraId="01A0BCAB" w14:textId="77777777" w:rsidR="00D347F2" w:rsidRDefault="00D347F2" w:rsidP="00240274">
            <w:pPr>
              <w:rPr>
                <w:sz w:val="2"/>
                <w:szCs w:val="2"/>
              </w:rPr>
            </w:pPr>
          </w:p>
        </w:tc>
      </w:tr>
      <w:tr w:rsidR="00D347F2" w14:paraId="71071FCD" w14:textId="77777777" w:rsidTr="00534C2F">
        <w:trPr>
          <w:trHeight w:val="582"/>
        </w:trPr>
        <w:tc>
          <w:tcPr>
            <w:tcW w:w="3124" w:type="dxa"/>
          </w:tcPr>
          <w:p w14:paraId="5DB22A24" w14:textId="77777777" w:rsidR="00D347F2" w:rsidRDefault="00D347F2" w:rsidP="00F4589E">
            <w:pPr>
              <w:pStyle w:val="TableParagraph"/>
              <w:numPr>
                <w:ilvl w:val="0"/>
                <w:numId w:val="75"/>
              </w:numPr>
              <w:tabs>
                <w:tab w:val="left" w:pos="250"/>
              </w:tabs>
              <w:spacing w:line="242" w:lineRule="exact"/>
              <w:ind w:left="227"/>
              <w:rPr>
                <w:sz w:val="20"/>
              </w:rPr>
            </w:pPr>
            <w:r>
              <w:rPr>
                <w:sz w:val="20"/>
              </w:rPr>
              <w:t>poskytne</w:t>
            </w:r>
            <w:r>
              <w:rPr>
                <w:spacing w:val="-5"/>
                <w:sz w:val="20"/>
              </w:rPr>
              <w:t xml:space="preserve"> </w:t>
            </w:r>
            <w:r>
              <w:rPr>
                <w:sz w:val="20"/>
              </w:rPr>
              <w:t>první</w:t>
            </w:r>
            <w:r>
              <w:rPr>
                <w:spacing w:val="-4"/>
                <w:sz w:val="20"/>
              </w:rPr>
              <w:t xml:space="preserve"> </w:t>
            </w:r>
            <w:r>
              <w:rPr>
                <w:sz w:val="20"/>
              </w:rPr>
              <w:t>pomoc</w:t>
            </w:r>
            <w:r>
              <w:rPr>
                <w:spacing w:val="-4"/>
                <w:sz w:val="20"/>
              </w:rPr>
              <w:t xml:space="preserve"> </w:t>
            </w:r>
            <w:r>
              <w:rPr>
                <w:sz w:val="20"/>
              </w:rPr>
              <w:t>při</w:t>
            </w:r>
            <w:r>
              <w:rPr>
                <w:spacing w:val="-5"/>
                <w:sz w:val="20"/>
              </w:rPr>
              <w:t xml:space="preserve"> </w:t>
            </w:r>
            <w:r>
              <w:rPr>
                <w:sz w:val="20"/>
              </w:rPr>
              <w:t>sportovních</w:t>
            </w:r>
            <w:r>
              <w:rPr>
                <w:spacing w:val="-2"/>
                <w:sz w:val="20"/>
              </w:rPr>
              <w:t xml:space="preserve"> </w:t>
            </w:r>
            <w:r>
              <w:rPr>
                <w:sz w:val="20"/>
              </w:rPr>
              <w:t>či</w:t>
            </w:r>
            <w:r>
              <w:rPr>
                <w:spacing w:val="-5"/>
                <w:sz w:val="20"/>
              </w:rPr>
              <w:t xml:space="preserve"> </w:t>
            </w:r>
            <w:r>
              <w:rPr>
                <w:sz w:val="20"/>
              </w:rPr>
              <w:t>jiných</w:t>
            </w:r>
            <w:r w:rsidR="00E43132">
              <w:rPr>
                <w:sz w:val="20"/>
              </w:rPr>
              <w:t xml:space="preserve"> </w:t>
            </w:r>
            <w:r>
              <w:rPr>
                <w:spacing w:val="-42"/>
                <w:sz w:val="20"/>
              </w:rPr>
              <w:t xml:space="preserve"> </w:t>
            </w:r>
            <w:r>
              <w:rPr>
                <w:sz w:val="20"/>
              </w:rPr>
              <w:t>úrazech</w:t>
            </w:r>
            <w:r>
              <w:rPr>
                <w:spacing w:val="-3"/>
                <w:sz w:val="20"/>
              </w:rPr>
              <w:t xml:space="preserve"> </w:t>
            </w:r>
            <w:r>
              <w:rPr>
                <w:sz w:val="20"/>
              </w:rPr>
              <w:t>i</w:t>
            </w:r>
            <w:r>
              <w:rPr>
                <w:spacing w:val="-2"/>
                <w:sz w:val="20"/>
              </w:rPr>
              <w:t xml:space="preserve"> </w:t>
            </w:r>
            <w:r>
              <w:rPr>
                <w:sz w:val="20"/>
              </w:rPr>
              <w:t>v</w:t>
            </w:r>
            <w:r>
              <w:rPr>
                <w:spacing w:val="-4"/>
                <w:sz w:val="20"/>
              </w:rPr>
              <w:t xml:space="preserve"> </w:t>
            </w:r>
            <w:r>
              <w:rPr>
                <w:sz w:val="20"/>
              </w:rPr>
              <w:t>nestandardních</w:t>
            </w:r>
            <w:r>
              <w:rPr>
                <w:spacing w:val="-1"/>
                <w:sz w:val="20"/>
              </w:rPr>
              <w:t xml:space="preserve"> </w:t>
            </w:r>
            <w:r>
              <w:rPr>
                <w:sz w:val="20"/>
              </w:rPr>
              <w:t>podmínkách</w:t>
            </w:r>
          </w:p>
        </w:tc>
        <w:tc>
          <w:tcPr>
            <w:tcW w:w="2642" w:type="dxa"/>
          </w:tcPr>
          <w:p w14:paraId="1707A12D" w14:textId="77777777" w:rsidR="00D347F2" w:rsidRDefault="00D347F2" w:rsidP="00240274">
            <w:pPr>
              <w:pStyle w:val="TableParagraph"/>
              <w:spacing w:before="1"/>
              <w:ind w:left="57"/>
              <w:rPr>
                <w:sz w:val="20"/>
              </w:rPr>
            </w:pPr>
            <w:r>
              <w:rPr>
                <w:color w:val="221F1F"/>
                <w:sz w:val="20"/>
              </w:rPr>
              <w:t>zásady</w:t>
            </w:r>
            <w:r>
              <w:rPr>
                <w:color w:val="221F1F"/>
                <w:spacing w:val="-3"/>
                <w:sz w:val="20"/>
              </w:rPr>
              <w:t xml:space="preserve"> </w:t>
            </w:r>
            <w:r>
              <w:rPr>
                <w:color w:val="221F1F"/>
                <w:sz w:val="20"/>
              </w:rPr>
              <w:t>první</w:t>
            </w:r>
            <w:r>
              <w:rPr>
                <w:color w:val="221F1F"/>
                <w:spacing w:val="-3"/>
                <w:sz w:val="20"/>
              </w:rPr>
              <w:t xml:space="preserve"> </w:t>
            </w:r>
            <w:r>
              <w:rPr>
                <w:color w:val="221F1F"/>
                <w:sz w:val="20"/>
              </w:rPr>
              <w:t>pomoci</w:t>
            </w:r>
          </w:p>
        </w:tc>
        <w:tc>
          <w:tcPr>
            <w:tcW w:w="841" w:type="dxa"/>
          </w:tcPr>
          <w:p w14:paraId="1ABF0155" w14:textId="77777777" w:rsidR="00D347F2" w:rsidRDefault="00D347F2" w:rsidP="00240274">
            <w:pPr>
              <w:pStyle w:val="TableParagraph"/>
              <w:spacing w:before="1" w:line="243" w:lineRule="exact"/>
              <w:ind w:left="0"/>
              <w:rPr>
                <w:sz w:val="20"/>
              </w:rPr>
            </w:pPr>
            <w:r>
              <w:rPr>
                <w:sz w:val="20"/>
              </w:rPr>
              <w:t>1.</w:t>
            </w:r>
            <w:r>
              <w:rPr>
                <w:spacing w:val="-4"/>
                <w:sz w:val="20"/>
              </w:rPr>
              <w:t xml:space="preserve"> </w:t>
            </w:r>
            <w:r>
              <w:rPr>
                <w:sz w:val="20"/>
              </w:rPr>
              <w:t>(Adapt.</w:t>
            </w:r>
          </w:p>
          <w:p w14:paraId="2CA2E662" w14:textId="77777777" w:rsidR="00D347F2" w:rsidRDefault="00D347F2" w:rsidP="00240274">
            <w:pPr>
              <w:pStyle w:val="TableParagraph"/>
              <w:spacing w:line="237" w:lineRule="exact"/>
              <w:ind w:left="0"/>
              <w:rPr>
                <w:sz w:val="20"/>
              </w:rPr>
            </w:pPr>
            <w:r>
              <w:rPr>
                <w:sz w:val="20"/>
              </w:rPr>
              <w:t>kurz)</w:t>
            </w:r>
          </w:p>
        </w:tc>
        <w:tc>
          <w:tcPr>
            <w:tcW w:w="3234" w:type="dxa"/>
            <w:vMerge/>
            <w:tcBorders>
              <w:top w:val="nil"/>
            </w:tcBorders>
          </w:tcPr>
          <w:p w14:paraId="006D028A" w14:textId="77777777" w:rsidR="00D347F2" w:rsidRDefault="00D347F2" w:rsidP="00240274">
            <w:pPr>
              <w:rPr>
                <w:sz w:val="2"/>
                <w:szCs w:val="2"/>
              </w:rPr>
            </w:pPr>
          </w:p>
        </w:tc>
      </w:tr>
    </w:tbl>
    <w:p w14:paraId="27E7A109" w14:textId="77777777" w:rsidR="00A03E87" w:rsidRDefault="00A03E87" w:rsidP="00240274">
      <w:pPr>
        <w:rPr>
          <w:sz w:val="2"/>
          <w:szCs w:val="2"/>
        </w:rPr>
      </w:pPr>
      <w:r>
        <w:br w:type="page"/>
      </w:r>
      <w:r w:rsidR="00D347F2">
        <w:rPr>
          <w:noProof/>
        </w:rPr>
        <mc:AlternateContent>
          <mc:Choice Requires="wps">
            <w:drawing>
              <wp:anchor distT="0" distB="0" distL="114300" distR="114300" simplePos="0" relativeHeight="251682816" behindDoc="0" locked="0" layoutInCell="1" allowOverlap="1" wp14:anchorId="574D88A3" wp14:editId="547FA6D0">
                <wp:simplePos x="0" y="0"/>
                <wp:positionH relativeFrom="page">
                  <wp:posOffset>367030</wp:posOffset>
                </wp:positionH>
                <wp:positionV relativeFrom="page">
                  <wp:posOffset>3650615</wp:posOffset>
                </wp:positionV>
                <wp:extent cx="177800" cy="259080"/>
                <wp:effectExtent l="0" t="2540" r="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A2EAC" w14:textId="77777777" w:rsidR="008B370A" w:rsidRDefault="008B370A" w:rsidP="00D347F2">
                            <w:pPr>
                              <w:pStyle w:val="Zkladntext"/>
                              <w:spacing w:line="264" w:lineRule="exact"/>
                              <w:ind w:left="20"/>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D88A3" id="Textové pole 2" o:spid="_x0000_s1039" type="#_x0000_t202" style="position:absolute;left:0;text-align:left;margin-left:28.9pt;margin-top:287.45pt;width:14pt;height:20.4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" filled="f" stroked="f">
                <v:textbox style="layout-flow:vertical" inset="0,0,0,0">
                  <w:txbxContent>
                    <w:p w14:paraId="3E3A2EAC" w14:textId="77777777" w:rsidR="008B370A" w:rsidRDefault="008B370A" w:rsidP="00D347F2">
                      <w:pPr>
                        <w:pStyle w:val="Zkladntext"/>
                        <w:spacing w:line="264" w:lineRule="exact"/>
                        <w:ind w:left="20"/>
                      </w:pPr>
                    </w:p>
                  </w:txbxContent>
                </v:textbox>
                <w10:wrap anchorx="page" anchory="page"/>
              </v:shape>
            </w:pict>
          </mc:Fallback>
        </mc:AlternateContent>
      </w:r>
    </w:p>
    <w:tbl>
      <w:tblPr>
        <w:tblStyle w:val="TableNormal1"/>
        <w:tblW w:w="9636"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5"/>
        <w:gridCol w:w="3190"/>
        <w:gridCol w:w="748"/>
        <w:gridCol w:w="2643"/>
      </w:tblGrid>
      <w:tr w:rsidR="00D347F2" w14:paraId="13FCA891" w14:textId="77777777" w:rsidTr="00D22DC3">
        <w:trPr>
          <w:trHeight w:val="374"/>
        </w:trPr>
        <w:tc>
          <w:tcPr>
            <w:tcW w:w="3055" w:type="dxa"/>
            <w:tcBorders>
              <w:right w:val="nil"/>
            </w:tcBorders>
            <w:shd w:val="clear" w:color="auto" w:fill="CCFFFF"/>
            <w:vAlign w:val="center"/>
          </w:tcPr>
          <w:p w14:paraId="64E2DD15" w14:textId="77777777" w:rsidR="00D347F2" w:rsidRDefault="00D347F2" w:rsidP="00D22DC3">
            <w:pPr>
              <w:pStyle w:val="TableParagraph"/>
              <w:spacing w:before="18"/>
              <w:ind w:left="69"/>
              <w:jc w:val="center"/>
              <w:rPr>
                <w:b/>
                <w:sz w:val="20"/>
              </w:rPr>
            </w:pPr>
            <w:r>
              <w:rPr>
                <w:b/>
                <w:spacing w:val="-1"/>
                <w:sz w:val="20"/>
              </w:rPr>
              <w:lastRenderedPageBreak/>
              <w:t>Předmět:</w:t>
            </w:r>
            <w:r>
              <w:rPr>
                <w:b/>
                <w:spacing w:val="-10"/>
                <w:sz w:val="20"/>
              </w:rPr>
              <w:t xml:space="preserve"> </w:t>
            </w:r>
            <w:r>
              <w:rPr>
                <w:b/>
                <w:sz w:val="20"/>
              </w:rPr>
              <w:t>TĚLESNÁ</w:t>
            </w:r>
            <w:r>
              <w:rPr>
                <w:b/>
                <w:spacing w:val="-11"/>
                <w:sz w:val="20"/>
              </w:rPr>
              <w:t xml:space="preserve"> </w:t>
            </w:r>
            <w:r>
              <w:rPr>
                <w:b/>
                <w:sz w:val="20"/>
              </w:rPr>
              <w:t>VÝCHOVA</w:t>
            </w:r>
          </w:p>
        </w:tc>
        <w:tc>
          <w:tcPr>
            <w:tcW w:w="3190" w:type="dxa"/>
            <w:tcBorders>
              <w:left w:val="nil"/>
              <w:right w:val="nil"/>
            </w:tcBorders>
            <w:shd w:val="clear" w:color="auto" w:fill="CCFFFF"/>
            <w:vAlign w:val="center"/>
          </w:tcPr>
          <w:p w14:paraId="6E486CE1" w14:textId="77777777" w:rsidR="00D347F2" w:rsidRDefault="00D347F2" w:rsidP="00D22DC3">
            <w:pPr>
              <w:pStyle w:val="TableParagraph"/>
              <w:ind w:left="0"/>
              <w:jc w:val="center"/>
              <w:rPr>
                <w:rFonts w:ascii="Times New Roman"/>
                <w:sz w:val="18"/>
              </w:rPr>
            </w:pPr>
          </w:p>
        </w:tc>
        <w:tc>
          <w:tcPr>
            <w:tcW w:w="748" w:type="dxa"/>
            <w:tcBorders>
              <w:left w:val="nil"/>
              <w:right w:val="nil"/>
            </w:tcBorders>
            <w:shd w:val="clear" w:color="auto" w:fill="CCFFFF"/>
            <w:vAlign w:val="center"/>
          </w:tcPr>
          <w:p w14:paraId="6B85F669" w14:textId="77777777" w:rsidR="00D347F2" w:rsidRDefault="00D347F2" w:rsidP="00D22DC3">
            <w:pPr>
              <w:pStyle w:val="TableParagraph"/>
              <w:ind w:left="0"/>
              <w:jc w:val="center"/>
              <w:rPr>
                <w:rFonts w:ascii="Times New Roman"/>
                <w:sz w:val="18"/>
              </w:rPr>
            </w:pPr>
          </w:p>
        </w:tc>
        <w:tc>
          <w:tcPr>
            <w:tcW w:w="2641" w:type="dxa"/>
            <w:tcBorders>
              <w:left w:val="nil"/>
            </w:tcBorders>
            <w:shd w:val="clear" w:color="auto" w:fill="CCFFFF"/>
            <w:vAlign w:val="center"/>
          </w:tcPr>
          <w:p w14:paraId="0D4B11F5" w14:textId="77777777" w:rsidR="00D347F2" w:rsidRDefault="00D347F2" w:rsidP="00D22DC3">
            <w:pPr>
              <w:pStyle w:val="TableParagraph"/>
              <w:spacing w:before="18"/>
              <w:ind w:left="0"/>
              <w:jc w:val="center"/>
              <w:rPr>
                <w:b/>
                <w:sz w:val="20"/>
              </w:rPr>
            </w:pPr>
            <w:r>
              <w:rPr>
                <w:b/>
                <w:spacing w:val="-8"/>
                <w:sz w:val="20"/>
              </w:rPr>
              <w:t>část</w:t>
            </w:r>
            <w:r>
              <w:rPr>
                <w:b/>
                <w:spacing w:val="-3"/>
                <w:sz w:val="20"/>
              </w:rPr>
              <w:t xml:space="preserve"> </w:t>
            </w:r>
            <w:r w:rsidR="00BE430B">
              <w:rPr>
                <w:b/>
                <w:spacing w:val="-8"/>
                <w:sz w:val="20"/>
              </w:rPr>
              <w:t>2/4</w:t>
            </w:r>
          </w:p>
        </w:tc>
      </w:tr>
      <w:tr w:rsidR="00D347F2" w14:paraId="2FF3E67A" w14:textId="77777777" w:rsidTr="00D22DC3">
        <w:trPr>
          <w:trHeight w:val="791"/>
        </w:trPr>
        <w:tc>
          <w:tcPr>
            <w:tcW w:w="3055" w:type="dxa"/>
            <w:shd w:val="clear" w:color="auto" w:fill="CCFFFF"/>
            <w:vAlign w:val="center"/>
          </w:tcPr>
          <w:p w14:paraId="5EDB7DDE" w14:textId="77777777" w:rsidR="00D347F2" w:rsidRDefault="00D347F2" w:rsidP="00D22DC3">
            <w:pPr>
              <w:pStyle w:val="TableParagraph"/>
              <w:spacing w:before="56"/>
              <w:ind w:left="0"/>
              <w:jc w:val="center"/>
              <w:rPr>
                <w:b/>
                <w:sz w:val="20"/>
              </w:rPr>
            </w:pPr>
            <w:r>
              <w:rPr>
                <w:b/>
                <w:sz w:val="20"/>
              </w:rPr>
              <w:t>Školní</w:t>
            </w:r>
            <w:r>
              <w:rPr>
                <w:b/>
                <w:spacing w:val="-7"/>
                <w:sz w:val="20"/>
              </w:rPr>
              <w:t xml:space="preserve"> </w:t>
            </w:r>
            <w:r>
              <w:rPr>
                <w:b/>
                <w:sz w:val="20"/>
              </w:rPr>
              <w:t>výstupy</w:t>
            </w:r>
          </w:p>
          <w:p w14:paraId="25789A85" w14:textId="77777777" w:rsidR="00D347F2" w:rsidRDefault="00D347F2" w:rsidP="00D22DC3">
            <w:pPr>
              <w:pStyle w:val="TableParagraph"/>
              <w:spacing w:before="1"/>
              <w:ind w:left="0"/>
              <w:jc w:val="center"/>
              <w:rPr>
                <w:sz w:val="20"/>
              </w:rPr>
            </w:pPr>
            <w:r>
              <w:rPr>
                <w:sz w:val="20"/>
              </w:rPr>
              <w:t>žák</w:t>
            </w:r>
            <w:r>
              <w:rPr>
                <w:spacing w:val="-5"/>
                <w:sz w:val="20"/>
              </w:rPr>
              <w:t xml:space="preserve"> </w:t>
            </w:r>
            <w:r>
              <w:rPr>
                <w:sz w:val="20"/>
              </w:rPr>
              <w:t>podle</w:t>
            </w:r>
            <w:r>
              <w:rPr>
                <w:spacing w:val="-7"/>
                <w:sz w:val="20"/>
              </w:rPr>
              <w:t xml:space="preserve"> </w:t>
            </w:r>
            <w:r>
              <w:rPr>
                <w:sz w:val="20"/>
              </w:rPr>
              <w:t>svých</w:t>
            </w:r>
            <w:r>
              <w:rPr>
                <w:spacing w:val="-4"/>
                <w:sz w:val="20"/>
              </w:rPr>
              <w:t xml:space="preserve"> </w:t>
            </w:r>
            <w:r>
              <w:rPr>
                <w:sz w:val="20"/>
              </w:rPr>
              <w:t>schopností:</w:t>
            </w:r>
          </w:p>
        </w:tc>
        <w:tc>
          <w:tcPr>
            <w:tcW w:w="3190" w:type="dxa"/>
            <w:shd w:val="clear" w:color="auto" w:fill="CCFFFF"/>
            <w:vAlign w:val="center"/>
          </w:tcPr>
          <w:p w14:paraId="1ECCB73C" w14:textId="77777777" w:rsidR="00D347F2" w:rsidRDefault="00D347F2" w:rsidP="00D22DC3">
            <w:pPr>
              <w:pStyle w:val="TableParagraph"/>
              <w:spacing w:before="179"/>
              <w:ind w:left="0"/>
              <w:jc w:val="center"/>
              <w:rPr>
                <w:b/>
                <w:sz w:val="20"/>
              </w:rPr>
            </w:pPr>
            <w:r>
              <w:rPr>
                <w:b/>
                <w:sz w:val="20"/>
              </w:rPr>
              <w:t>Učivo</w:t>
            </w:r>
          </w:p>
        </w:tc>
        <w:tc>
          <w:tcPr>
            <w:tcW w:w="748" w:type="dxa"/>
            <w:shd w:val="clear" w:color="auto" w:fill="CCFFFF"/>
            <w:vAlign w:val="center"/>
          </w:tcPr>
          <w:p w14:paraId="2E9E4740" w14:textId="77777777" w:rsidR="00D347F2" w:rsidRDefault="00D347F2" w:rsidP="00D22DC3">
            <w:pPr>
              <w:pStyle w:val="TableParagraph"/>
              <w:spacing w:before="179"/>
              <w:ind w:left="0"/>
              <w:jc w:val="center"/>
              <w:rPr>
                <w:b/>
                <w:sz w:val="20"/>
              </w:rPr>
            </w:pPr>
            <w:r>
              <w:rPr>
                <w:b/>
                <w:sz w:val="20"/>
              </w:rPr>
              <w:t>Ročník</w:t>
            </w:r>
          </w:p>
        </w:tc>
        <w:tc>
          <w:tcPr>
            <w:tcW w:w="2641" w:type="dxa"/>
            <w:shd w:val="clear" w:color="auto" w:fill="CCFFFF"/>
            <w:vAlign w:val="center"/>
          </w:tcPr>
          <w:p w14:paraId="09201C8C" w14:textId="77777777" w:rsidR="00D347F2" w:rsidRDefault="00D347F2" w:rsidP="00D22DC3">
            <w:pPr>
              <w:pStyle w:val="TableParagraph"/>
              <w:spacing w:before="56"/>
              <w:ind w:left="0" w:firstLine="36"/>
              <w:jc w:val="center"/>
              <w:rPr>
                <w:b/>
                <w:sz w:val="20"/>
              </w:rPr>
            </w:pPr>
            <w:r>
              <w:rPr>
                <w:b/>
                <w:spacing w:val="-1"/>
                <w:sz w:val="20"/>
              </w:rPr>
              <w:t xml:space="preserve">Průřezová </w:t>
            </w:r>
            <w:r>
              <w:rPr>
                <w:b/>
                <w:sz w:val="20"/>
              </w:rPr>
              <w:t>témata,</w:t>
            </w:r>
            <w:r>
              <w:rPr>
                <w:b/>
                <w:spacing w:val="-43"/>
                <w:sz w:val="20"/>
              </w:rPr>
              <w:t xml:space="preserve"> </w:t>
            </w:r>
            <w:r>
              <w:rPr>
                <w:b/>
                <w:spacing w:val="-2"/>
                <w:sz w:val="20"/>
              </w:rPr>
              <w:t>přesahy,</w:t>
            </w:r>
            <w:r>
              <w:rPr>
                <w:b/>
                <w:spacing w:val="-7"/>
                <w:sz w:val="20"/>
              </w:rPr>
              <w:t xml:space="preserve"> </w:t>
            </w:r>
            <w:r>
              <w:rPr>
                <w:b/>
                <w:spacing w:val="-2"/>
                <w:sz w:val="20"/>
              </w:rPr>
              <w:t>poznámky</w:t>
            </w:r>
          </w:p>
        </w:tc>
      </w:tr>
      <w:tr w:rsidR="00D347F2" w14:paraId="61357AAF" w14:textId="77777777" w:rsidTr="00D22DC3">
        <w:trPr>
          <w:trHeight w:val="487"/>
        </w:trPr>
        <w:tc>
          <w:tcPr>
            <w:tcW w:w="9636" w:type="dxa"/>
            <w:gridSpan w:val="4"/>
            <w:vAlign w:val="center"/>
          </w:tcPr>
          <w:p w14:paraId="3ADD91F7" w14:textId="77777777" w:rsidR="00D347F2" w:rsidRDefault="00D347F2" w:rsidP="00D22DC3">
            <w:pPr>
              <w:pStyle w:val="TableParagraph"/>
              <w:spacing w:before="63"/>
              <w:ind w:left="69"/>
              <w:jc w:val="center"/>
              <w:rPr>
                <w:b/>
                <w:sz w:val="20"/>
              </w:rPr>
            </w:pPr>
            <w:r>
              <w:rPr>
                <w:b/>
                <w:sz w:val="20"/>
              </w:rPr>
              <w:t>Pohybové</w:t>
            </w:r>
            <w:r>
              <w:rPr>
                <w:b/>
                <w:spacing w:val="-8"/>
                <w:sz w:val="20"/>
              </w:rPr>
              <w:t xml:space="preserve"> </w:t>
            </w:r>
            <w:r>
              <w:rPr>
                <w:b/>
                <w:sz w:val="20"/>
              </w:rPr>
              <w:t>dovednosti</w:t>
            </w:r>
            <w:r>
              <w:rPr>
                <w:b/>
                <w:spacing w:val="-8"/>
                <w:sz w:val="20"/>
              </w:rPr>
              <w:t xml:space="preserve"> </w:t>
            </w:r>
            <w:r>
              <w:rPr>
                <w:b/>
                <w:sz w:val="20"/>
              </w:rPr>
              <w:t>a</w:t>
            </w:r>
            <w:r>
              <w:rPr>
                <w:b/>
                <w:spacing w:val="-8"/>
                <w:sz w:val="20"/>
              </w:rPr>
              <w:t xml:space="preserve"> </w:t>
            </w:r>
            <w:r>
              <w:rPr>
                <w:b/>
                <w:sz w:val="20"/>
              </w:rPr>
              <w:t>činnosti</w:t>
            </w:r>
            <w:r>
              <w:rPr>
                <w:b/>
                <w:spacing w:val="-8"/>
                <w:sz w:val="20"/>
              </w:rPr>
              <w:t xml:space="preserve"> </w:t>
            </w:r>
            <w:r>
              <w:rPr>
                <w:b/>
                <w:sz w:val="20"/>
              </w:rPr>
              <w:t>podporující</w:t>
            </w:r>
            <w:r>
              <w:rPr>
                <w:b/>
                <w:spacing w:val="-9"/>
                <w:sz w:val="20"/>
              </w:rPr>
              <w:t xml:space="preserve"> </w:t>
            </w:r>
            <w:r>
              <w:rPr>
                <w:b/>
                <w:sz w:val="20"/>
              </w:rPr>
              <w:t>pohybové</w:t>
            </w:r>
            <w:r>
              <w:rPr>
                <w:b/>
                <w:spacing w:val="-7"/>
                <w:sz w:val="20"/>
              </w:rPr>
              <w:t xml:space="preserve"> </w:t>
            </w:r>
            <w:r>
              <w:rPr>
                <w:b/>
                <w:sz w:val="20"/>
              </w:rPr>
              <w:t>učení</w:t>
            </w:r>
          </w:p>
        </w:tc>
      </w:tr>
      <w:tr w:rsidR="00D347F2" w14:paraId="3F9851B2" w14:textId="77777777" w:rsidTr="00837785">
        <w:trPr>
          <w:trHeight w:val="2098"/>
        </w:trPr>
        <w:tc>
          <w:tcPr>
            <w:tcW w:w="3055" w:type="dxa"/>
          </w:tcPr>
          <w:p w14:paraId="5BB07020" w14:textId="77777777" w:rsidR="00D347F2" w:rsidRDefault="00D347F2" w:rsidP="00F4589E">
            <w:pPr>
              <w:pStyle w:val="TableParagraph"/>
              <w:numPr>
                <w:ilvl w:val="0"/>
                <w:numId w:val="74"/>
              </w:numPr>
              <w:tabs>
                <w:tab w:val="left" w:pos="250"/>
              </w:tabs>
              <w:rPr>
                <w:sz w:val="20"/>
              </w:rPr>
            </w:pPr>
            <w:r>
              <w:rPr>
                <w:sz w:val="20"/>
              </w:rPr>
              <w:t>provádí</w:t>
            </w:r>
            <w:r>
              <w:rPr>
                <w:spacing w:val="-11"/>
                <w:sz w:val="20"/>
              </w:rPr>
              <w:t xml:space="preserve"> </w:t>
            </w:r>
            <w:r>
              <w:rPr>
                <w:sz w:val="20"/>
              </w:rPr>
              <w:t>osvojované</w:t>
            </w:r>
            <w:r>
              <w:rPr>
                <w:spacing w:val="-10"/>
                <w:sz w:val="20"/>
              </w:rPr>
              <w:t xml:space="preserve"> </w:t>
            </w:r>
            <w:r>
              <w:rPr>
                <w:sz w:val="20"/>
              </w:rPr>
              <w:t>pohybové</w:t>
            </w:r>
            <w:r>
              <w:rPr>
                <w:spacing w:val="-10"/>
                <w:sz w:val="20"/>
              </w:rPr>
              <w:t xml:space="preserve"> </w:t>
            </w:r>
            <w:r>
              <w:rPr>
                <w:sz w:val="20"/>
              </w:rPr>
              <w:t>dovednosti</w:t>
            </w:r>
            <w:r>
              <w:rPr>
                <w:spacing w:val="-10"/>
                <w:sz w:val="20"/>
              </w:rPr>
              <w:t xml:space="preserve"> </w:t>
            </w:r>
            <w:r>
              <w:rPr>
                <w:sz w:val="20"/>
              </w:rPr>
              <w:t>na</w:t>
            </w:r>
            <w:r>
              <w:rPr>
                <w:spacing w:val="-6"/>
                <w:sz w:val="20"/>
              </w:rPr>
              <w:t xml:space="preserve"> </w:t>
            </w:r>
            <w:r>
              <w:rPr>
                <w:sz w:val="20"/>
              </w:rPr>
              <w:t>úrovni</w:t>
            </w:r>
            <w:r>
              <w:rPr>
                <w:spacing w:val="-42"/>
                <w:sz w:val="20"/>
              </w:rPr>
              <w:t xml:space="preserve"> </w:t>
            </w:r>
            <w:r>
              <w:rPr>
                <w:sz w:val="20"/>
              </w:rPr>
              <w:t>individuálních předpokladů</w:t>
            </w:r>
          </w:p>
          <w:p w14:paraId="1ACA72B0" w14:textId="77777777" w:rsidR="00D347F2" w:rsidRDefault="00D347F2" w:rsidP="00F4589E">
            <w:pPr>
              <w:pStyle w:val="TableParagraph"/>
              <w:numPr>
                <w:ilvl w:val="0"/>
                <w:numId w:val="74"/>
              </w:numPr>
              <w:tabs>
                <w:tab w:val="left" w:pos="250"/>
              </w:tabs>
              <w:spacing w:before="1"/>
              <w:rPr>
                <w:sz w:val="20"/>
              </w:rPr>
            </w:pPr>
            <w:r>
              <w:rPr>
                <w:sz w:val="20"/>
              </w:rPr>
              <w:t>dokáže</w:t>
            </w:r>
            <w:r>
              <w:rPr>
                <w:spacing w:val="-9"/>
                <w:sz w:val="20"/>
              </w:rPr>
              <w:t xml:space="preserve"> </w:t>
            </w:r>
            <w:r>
              <w:rPr>
                <w:sz w:val="20"/>
              </w:rPr>
              <w:t>se</w:t>
            </w:r>
            <w:r>
              <w:rPr>
                <w:spacing w:val="-9"/>
                <w:sz w:val="20"/>
              </w:rPr>
              <w:t xml:space="preserve"> </w:t>
            </w:r>
            <w:r>
              <w:rPr>
                <w:sz w:val="20"/>
              </w:rPr>
              <w:t>samostatně</w:t>
            </w:r>
            <w:r>
              <w:rPr>
                <w:spacing w:val="-8"/>
                <w:sz w:val="20"/>
              </w:rPr>
              <w:t xml:space="preserve"> </w:t>
            </w:r>
            <w:r>
              <w:rPr>
                <w:sz w:val="20"/>
              </w:rPr>
              <w:t>připravit</w:t>
            </w:r>
            <w:r>
              <w:rPr>
                <w:spacing w:val="-8"/>
                <w:sz w:val="20"/>
              </w:rPr>
              <w:t xml:space="preserve"> </w:t>
            </w:r>
            <w:r>
              <w:rPr>
                <w:sz w:val="20"/>
              </w:rPr>
              <w:t>na</w:t>
            </w:r>
            <w:r>
              <w:rPr>
                <w:spacing w:val="-7"/>
                <w:sz w:val="20"/>
              </w:rPr>
              <w:t xml:space="preserve"> </w:t>
            </w:r>
            <w:r>
              <w:rPr>
                <w:sz w:val="20"/>
              </w:rPr>
              <w:t>výkon</w:t>
            </w:r>
            <w:r>
              <w:rPr>
                <w:spacing w:val="-42"/>
                <w:sz w:val="20"/>
              </w:rPr>
              <w:t xml:space="preserve"> </w:t>
            </w:r>
            <w:r>
              <w:rPr>
                <w:sz w:val="20"/>
              </w:rPr>
              <w:t>v</w:t>
            </w:r>
            <w:r>
              <w:rPr>
                <w:spacing w:val="-5"/>
                <w:sz w:val="20"/>
              </w:rPr>
              <w:t xml:space="preserve"> </w:t>
            </w:r>
            <w:r>
              <w:rPr>
                <w:sz w:val="20"/>
              </w:rPr>
              <w:t>jednotlivých</w:t>
            </w:r>
            <w:r>
              <w:rPr>
                <w:spacing w:val="-3"/>
                <w:sz w:val="20"/>
              </w:rPr>
              <w:t xml:space="preserve"> </w:t>
            </w:r>
            <w:r>
              <w:rPr>
                <w:sz w:val="20"/>
              </w:rPr>
              <w:t>sportovních</w:t>
            </w:r>
            <w:r>
              <w:rPr>
                <w:spacing w:val="-2"/>
                <w:sz w:val="20"/>
              </w:rPr>
              <w:t xml:space="preserve"> </w:t>
            </w:r>
            <w:r>
              <w:rPr>
                <w:sz w:val="20"/>
              </w:rPr>
              <w:t>disciplínách</w:t>
            </w:r>
          </w:p>
        </w:tc>
        <w:tc>
          <w:tcPr>
            <w:tcW w:w="3190" w:type="dxa"/>
          </w:tcPr>
          <w:p w14:paraId="639E9577" w14:textId="77777777" w:rsidR="00D347F2" w:rsidRDefault="00D347F2" w:rsidP="00240274">
            <w:pPr>
              <w:pStyle w:val="TableParagraph"/>
              <w:spacing w:line="243" w:lineRule="exact"/>
              <w:ind w:left="73"/>
              <w:rPr>
                <w:b/>
                <w:sz w:val="20"/>
              </w:rPr>
            </w:pPr>
            <w:r>
              <w:rPr>
                <w:b/>
                <w:sz w:val="20"/>
              </w:rPr>
              <w:t>Atletika</w:t>
            </w:r>
          </w:p>
          <w:p w14:paraId="55D8D3AA" w14:textId="77777777" w:rsidR="00D347F2" w:rsidRDefault="00D347F2" w:rsidP="00240274">
            <w:pPr>
              <w:pStyle w:val="TableParagraph"/>
              <w:spacing w:before="1"/>
              <w:ind w:left="73"/>
              <w:jc w:val="both"/>
              <w:rPr>
                <w:sz w:val="20"/>
              </w:rPr>
            </w:pPr>
            <w:r>
              <w:rPr>
                <w:sz w:val="20"/>
              </w:rPr>
              <w:t>Průpravná</w:t>
            </w:r>
            <w:r>
              <w:rPr>
                <w:spacing w:val="-9"/>
                <w:sz w:val="20"/>
              </w:rPr>
              <w:t xml:space="preserve"> </w:t>
            </w:r>
            <w:r>
              <w:rPr>
                <w:sz w:val="20"/>
              </w:rPr>
              <w:t>běžecká</w:t>
            </w:r>
            <w:r>
              <w:rPr>
                <w:spacing w:val="-9"/>
                <w:sz w:val="20"/>
              </w:rPr>
              <w:t xml:space="preserve"> </w:t>
            </w:r>
            <w:r>
              <w:rPr>
                <w:sz w:val="20"/>
              </w:rPr>
              <w:t>a</w:t>
            </w:r>
            <w:r>
              <w:rPr>
                <w:spacing w:val="-9"/>
                <w:sz w:val="20"/>
              </w:rPr>
              <w:t xml:space="preserve"> </w:t>
            </w:r>
            <w:r>
              <w:rPr>
                <w:sz w:val="20"/>
              </w:rPr>
              <w:t>speciální</w:t>
            </w:r>
            <w:r>
              <w:rPr>
                <w:spacing w:val="-9"/>
                <w:sz w:val="20"/>
              </w:rPr>
              <w:t xml:space="preserve"> </w:t>
            </w:r>
            <w:r>
              <w:rPr>
                <w:sz w:val="20"/>
              </w:rPr>
              <w:t>cvičení,</w:t>
            </w:r>
            <w:r>
              <w:rPr>
                <w:spacing w:val="-9"/>
                <w:sz w:val="20"/>
              </w:rPr>
              <w:t xml:space="preserve"> </w:t>
            </w:r>
            <w:r>
              <w:rPr>
                <w:sz w:val="20"/>
              </w:rPr>
              <w:t>běžecká</w:t>
            </w:r>
            <w:r>
              <w:rPr>
                <w:spacing w:val="-8"/>
                <w:sz w:val="20"/>
              </w:rPr>
              <w:t xml:space="preserve"> </w:t>
            </w:r>
            <w:r>
              <w:rPr>
                <w:sz w:val="20"/>
              </w:rPr>
              <w:t>abeceda</w:t>
            </w:r>
            <w:r>
              <w:rPr>
                <w:spacing w:val="-43"/>
                <w:sz w:val="20"/>
              </w:rPr>
              <w:t xml:space="preserve"> </w:t>
            </w:r>
            <w:r>
              <w:rPr>
                <w:sz w:val="20"/>
              </w:rPr>
              <w:t>Běhy</w:t>
            </w:r>
            <w:r>
              <w:rPr>
                <w:spacing w:val="-8"/>
                <w:sz w:val="20"/>
              </w:rPr>
              <w:t xml:space="preserve"> </w:t>
            </w:r>
            <w:r>
              <w:rPr>
                <w:sz w:val="20"/>
              </w:rPr>
              <w:t>–</w:t>
            </w:r>
            <w:r>
              <w:rPr>
                <w:spacing w:val="-8"/>
                <w:sz w:val="20"/>
              </w:rPr>
              <w:t xml:space="preserve"> </w:t>
            </w:r>
            <w:r>
              <w:rPr>
                <w:sz w:val="20"/>
              </w:rPr>
              <w:t>sprinty,</w:t>
            </w:r>
            <w:r>
              <w:rPr>
                <w:spacing w:val="-8"/>
                <w:sz w:val="20"/>
              </w:rPr>
              <w:t xml:space="preserve"> </w:t>
            </w:r>
            <w:r>
              <w:rPr>
                <w:sz w:val="20"/>
              </w:rPr>
              <w:t>krátkodobá,</w:t>
            </w:r>
            <w:r>
              <w:rPr>
                <w:spacing w:val="-9"/>
                <w:sz w:val="20"/>
              </w:rPr>
              <w:t xml:space="preserve"> </w:t>
            </w:r>
            <w:r>
              <w:rPr>
                <w:sz w:val="20"/>
              </w:rPr>
              <w:t>střednědobá</w:t>
            </w:r>
            <w:r>
              <w:rPr>
                <w:spacing w:val="-8"/>
                <w:sz w:val="20"/>
              </w:rPr>
              <w:t xml:space="preserve"> </w:t>
            </w:r>
            <w:r>
              <w:rPr>
                <w:sz w:val="20"/>
              </w:rPr>
              <w:t>a</w:t>
            </w:r>
            <w:r>
              <w:rPr>
                <w:spacing w:val="-5"/>
                <w:sz w:val="20"/>
              </w:rPr>
              <w:t xml:space="preserve"> </w:t>
            </w:r>
            <w:r>
              <w:rPr>
                <w:sz w:val="20"/>
              </w:rPr>
              <w:t>dlouhodobá</w:t>
            </w:r>
            <w:r>
              <w:rPr>
                <w:spacing w:val="-43"/>
                <w:sz w:val="20"/>
              </w:rPr>
              <w:t xml:space="preserve"> </w:t>
            </w:r>
            <w:r>
              <w:rPr>
                <w:sz w:val="20"/>
              </w:rPr>
              <w:t>vytrvalost,</w:t>
            </w:r>
            <w:r>
              <w:rPr>
                <w:spacing w:val="-2"/>
                <w:sz w:val="20"/>
              </w:rPr>
              <w:t xml:space="preserve"> </w:t>
            </w:r>
            <w:r>
              <w:rPr>
                <w:sz w:val="20"/>
              </w:rPr>
              <w:t>běh</w:t>
            </w:r>
            <w:r>
              <w:rPr>
                <w:spacing w:val="-1"/>
                <w:sz w:val="20"/>
              </w:rPr>
              <w:t xml:space="preserve"> </w:t>
            </w:r>
            <w:r>
              <w:rPr>
                <w:sz w:val="20"/>
              </w:rPr>
              <w:t>v</w:t>
            </w:r>
            <w:r>
              <w:rPr>
                <w:spacing w:val="-3"/>
                <w:sz w:val="20"/>
              </w:rPr>
              <w:t xml:space="preserve"> </w:t>
            </w:r>
            <w:r>
              <w:rPr>
                <w:sz w:val="20"/>
              </w:rPr>
              <w:t>přírodě</w:t>
            </w:r>
            <w:r>
              <w:rPr>
                <w:spacing w:val="-2"/>
                <w:sz w:val="20"/>
              </w:rPr>
              <w:t xml:space="preserve"> </w:t>
            </w:r>
            <w:r>
              <w:rPr>
                <w:sz w:val="20"/>
              </w:rPr>
              <w:t>(souvislý,</w:t>
            </w:r>
            <w:r>
              <w:rPr>
                <w:spacing w:val="1"/>
                <w:sz w:val="20"/>
              </w:rPr>
              <w:t xml:space="preserve"> </w:t>
            </w:r>
            <w:r>
              <w:rPr>
                <w:sz w:val="20"/>
              </w:rPr>
              <w:t>fartlek)</w:t>
            </w:r>
          </w:p>
          <w:p w14:paraId="7A3D0E00" w14:textId="77777777" w:rsidR="00D347F2" w:rsidRDefault="00D347F2" w:rsidP="00240274">
            <w:pPr>
              <w:pStyle w:val="TableParagraph"/>
              <w:spacing w:line="244" w:lineRule="exact"/>
              <w:ind w:left="73"/>
              <w:jc w:val="both"/>
              <w:rPr>
                <w:sz w:val="20"/>
              </w:rPr>
            </w:pPr>
            <w:r>
              <w:rPr>
                <w:sz w:val="20"/>
              </w:rPr>
              <w:t>Skoky</w:t>
            </w:r>
            <w:r>
              <w:rPr>
                <w:spacing w:val="-10"/>
                <w:sz w:val="20"/>
              </w:rPr>
              <w:t xml:space="preserve"> </w:t>
            </w:r>
            <w:r>
              <w:rPr>
                <w:sz w:val="20"/>
              </w:rPr>
              <w:t>(daleký,</w:t>
            </w:r>
            <w:r>
              <w:rPr>
                <w:spacing w:val="-11"/>
                <w:sz w:val="20"/>
              </w:rPr>
              <w:t xml:space="preserve"> </w:t>
            </w:r>
            <w:r>
              <w:rPr>
                <w:sz w:val="20"/>
              </w:rPr>
              <w:t>vysoký),</w:t>
            </w:r>
            <w:r>
              <w:rPr>
                <w:spacing w:val="-10"/>
                <w:sz w:val="20"/>
              </w:rPr>
              <w:t xml:space="preserve"> </w:t>
            </w:r>
            <w:r>
              <w:rPr>
                <w:sz w:val="20"/>
              </w:rPr>
              <w:t>hody,</w:t>
            </w:r>
            <w:r>
              <w:rPr>
                <w:spacing w:val="-10"/>
                <w:sz w:val="20"/>
              </w:rPr>
              <w:t xml:space="preserve"> </w:t>
            </w:r>
            <w:r>
              <w:rPr>
                <w:sz w:val="20"/>
              </w:rPr>
              <w:t>vrhy</w:t>
            </w:r>
          </w:p>
        </w:tc>
        <w:tc>
          <w:tcPr>
            <w:tcW w:w="748" w:type="dxa"/>
          </w:tcPr>
          <w:p w14:paraId="134F0FC3" w14:textId="77777777" w:rsidR="00D347F2" w:rsidRDefault="00D347F2" w:rsidP="00240274">
            <w:pPr>
              <w:pStyle w:val="TableParagraph"/>
              <w:spacing w:line="243" w:lineRule="exact"/>
              <w:ind w:left="248"/>
              <w:jc w:val="center"/>
              <w:rPr>
                <w:sz w:val="20"/>
              </w:rPr>
            </w:pPr>
            <w:r>
              <w:rPr>
                <w:sz w:val="20"/>
              </w:rPr>
              <w:t>1.</w:t>
            </w:r>
            <w:r>
              <w:rPr>
                <w:spacing w:val="-2"/>
                <w:sz w:val="20"/>
              </w:rPr>
              <w:t xml:space="preserve"> </w:t>
            </w:r>
            <w:r>
              <w:rPr>
                <w:sz w:val="20"/>
              </w:rPr>
              <w:t>–</w:t>
            </w:r>
            <w:r>
              <w:rPr>
                <w:spacing w:val="-2"/>
                <w:sz w:val="20"/>
              </w:rPr>
              <w:t xml:space="preserve"> </w:t>
            </w:r>
            <w:r>
              <w:rPr>
                <w:sz w:val="20"/>
              </w:rPr>
              <w:t>4.</w:t>
            </w:r>
          </w:p>
        </w:tc>
        <w:tc>
          <w:tcPr>
            <w:tcW w:w="2641" w:type="dxa"/>
            <w:vMerge w:val="restart"/>
          </w:tcPr>
          <w:p w14:paraId="5B1C65C2" w14:textId="77777777" w:rsidR="00D347F2" w:rsidRDefault="00D347F2" w:rsidP="00240274">
            <w:pPr>
              <w:pStyle w:val="TableParagraph"/>
              <w:ind w:left="88"/>
              <w:rPr>
                <w:sz w:val="20"/>
              </w:rPr>
            </w:pPr>
            <w:r>
              <w:rPr>
                <w:b/>
                <w:sz w:val="20"/>
              </w:rPr>
              <w:t>Matematika</w:t>
            </w:r>
            <w:r>
              <w:rPr>
                <w:sz w:val="20"/>
              </w:rPr>
              <w:t>:</w:t>
            </w:r>
            <w:r>
              <w:rPr>
                <w:spacing w:val="-6"/>
                <w:sz w:val="20"/>
              </w:rPr>
              <w:t xml:space="preserve"> </w:t>
            </w:r>
            <w:r>
              <w:rPr>
                <w:sz w:val="20"/>
              </w:rPr>
              <w:t>měření,</w:t>
            </w:r>
            <w:r w:rsidR="00534C2F">
              <w:rPr>
                <w:spacing w:val="-5"/>
                <w:sz w:val="20"/>
              </w:rPr>
              <w:t xml:space="preserve"> </w:t>
            </w:r>
            <w:r>
              <w:rPr>
                <w:sz w:val="20"/>
              </w:rPr>
              <w:t>evidence</w:t>
            </w:r>
            <w:r>
              <w:rPr>
                <w:spacing w:val="-6"/>
                <w:sz w:val="20"/>
              </w:rPr>
              <w:t xml:space="preserve"> </w:t>
            </w:r>
            <w:r>
              <w:rPr>
                <w:sz w:val="20"/>
              </w:rPr>
              <w:t>a</w:t>
            </w:r>
            <w:r>
              <w:rPr>
                <w:spacing w:val="-4"/>
                <w:sz w:val="20"/>
              </w:rPr>
              <w:t xml:space="preserve"> </w:t>
            </w:r>
            <w:r>
              <w:rPr>
                <w:sz w:val="20"/>
              </w:rPr>
              <w:t>hodnocení</w:t>
            </w:r>
            <w:r>
              <w:rPr>
                <w:spacing w:val="-42"/>
                <w:sz w:val="20"/>
              </w:rPr>
              <w:t xml:space="preserve"> </w:t>
            </w:r>
            <w:r>
              <w:rPr>
                <w:sz w:val="20"/>
              </w:rPr>
              <w:t>výkonů</w:t>
            </w:r>
          </w:p>
          <w:p w14:paraId="6B78ACF9" w14:textId="77777777" w:rsidR="00D347F2" w:rsidRDefault="00D347F2" w:rsidP="00240274">
            <w:pPr>
              <w:pStyle w:val="TableParagraph"/>
              <w:spacing w:before="1"/>
              <w:ind w:left="88"/>
              <w:rPr>
                <w:sz w:val="20"/>
              </w:rPr>
            </w:pPr>
            <w:r>
              <w:rPr>
                <w:b/>
                <w:sz w:val="20"/>
              </w:rPr>
              <w:t>Fyzika</w:t>
            </w:r>
            <w:r>
              <w:rPr>
                <w:sz w:val="20"/>
              </w:rPr>
              <w:t>: síla a její účinky, energie, pohyb -</w:t>
            </w:r>
            <w:r>
              <w:rPr>
                <w:spacing w:val="1"/>
                <w:sz w:val="20"/>
              </w:rPr>
              <w:t xml:space="preserve"> </w:t>
            </w:r>
            <w:r>
              <w:rPr>
                <w:sz w:val="20"/>
              </w:rPr>
              <w:t>-</w:t>
            </w:r>
            <w:r>
              <w:rPr>
                <w:spacing w:val="1"/>
                <w:sz w:val="20"/>
              </w:rPr>
              <w:t xml:space="preserve"> </w:t>
            </w:r>
            <w:r>
              <w:rPr>
                <w:sz w:val="20"/>
              </w:rPr>
              <w:t>biomechanika (těžiště, rychlost, zrychlení,</w:t>
            </w:r>
            <w:r>
              <w:rPr>
                <w:spacing w:val="1"/>
                <w:sz w:val="20"/>
              </w:rPr>
              <w:t xml:space="preserve"> </w:t>
            </w:r>
            <w:r>
              <w:rPr>
                <w:sz w:val="20"/>
              </w:rPr>
              <w:t>setrvačnost,</w:t>
            </w:r>
            <w:r>
              <w:rPr>
                <w:spacing w:val="-8"/>
                <w:sz w:val="20"/>
              </w:rPr>
              <w:t xml:space="preserve"> </w:t>
            </w:r>
            <w:r>
              <w:rPr>
                <w:sz w:val="20"/>
              </w:rPr>
              <w:t>odraz</w:t>
            </w:r>
            <w:r>
              <w:rPr>
                <w:spacing w:val="-8"/>
                <w:sz w:val="20"/>
              </w:rPr>
              <w:t xml:space="preserve"> </w:t>
            </w:r>
            <w:r>
              <w:rPr>
                <w:sz w:val="20"/>
              </w:rPr>
              <w:t>x</w:t>
            </w:r>
            <w:r>
              <w:rPr>
                <w:spacing w:val="-8"/>
                <w:sz w:val="20"/>
              </w:rPr>
              <w:t xml:space="preserve"> </w:t>
            </w:r>
            <w:r>
              <w:rPr>
                <w:sz w:val="20"/>
              </w:rPr>
              <w:t>dopad,</w:t>
            </w:r>
            <w:r>
              <w:rPr>
                <w:spacing w:val="-7"/>
                <w:sz w:val="20"/>
              </w:rPr>
              <w:t xml:space="preserve"> </w:t>
            </w:r>
            <w:r>
              <w:rPr>
                <w:sz w:val="20"/>
              </w:rPr>
              <w:t>balistická</w:t>
            </w:r>
            <w:r>
              <w:rPr>
                <w:spacing w:val="-8"/>
                <w:sz w:val="20"/>
              </w:rPr>
              <w:t xml:space="preserve"> </w:t>
            </w:r>
            <w:r>
              <w:rPr>
                <w:sz w:val="20"/>
              </w:rPr>
              <w:t>křivka</w:t>
            </w:r>
            <w:r>
              <w:rPr>
                <w:spacing w:val="-42"/>
                <w:sz w:val="20"/>
              </w:rPr>
              <w:t xml:space="preserve"> </w:t>
            </w:r>
            <w:r>
              <w:rPr>
                <w:sz w:val="20"/>
              </w:rPr>
              <w:t>apod.)</w:t>
            </w:r>
          </w:p>
          <w:p w14:paraId="0F90C312" w14:textId="77777777" w:rsidR="00D347F2" w:rsidRDefault="00D347F2" w:rsidP="00240274">
            <w:pPr>
              <w:pStyle w:val="TableParagraph"/>
              <w:ind w:left="88"/>
              <w:rPr>
                <w:sz w:val="20"/>
              </w:rPr>
            </w:pPr>
            <w:r>
              <w:rPr>
                <w:b/>
                <w:sz w:val="20"/>
              </w:rPr>
              <w:t>Biologie</w:t>
            </w:r>
            <w:r>
              <w:rPr>
                <w:sz w:val="20"/>
              </w:rPr>
              <w:t>:</w:t>
            </w:r>
            <w:r>
              <w:rPr>
                <w:spacing w:val="-11"/>
                <w:sz w:val="20"/>
              </w:rPr>
              <w:t xml:space="preserve"> </w:t>
            </w:r>
            <w:r>
              <w:rPr>
                <w:sz w:val="20"/>
              </w:rPr>
              <w:t>orgány</w:t>
            </w:r>
            <w:r>
              <w:rPr>
                <w:spacing w:val="-10"/>
                <w:sz w:val="20"/>
              </w:rPr>
              <w:t xml:space="preserve"> </w:t>
            </w:r>
            <w:r>
              <w:rPr>
                <w:sz w:val="20"/>
              </w:rPr>
              <w:t>a</w:t>
            </w:r>
            <w:r>
              <w:rPr>
                <w:spacing w:val="-10"/>
                <w:sz w:val="20"/>
              </w:rPr>
              <w:t xml:space="preserve"> </w:t>
            </w:r>
            <w:r>
              <w:rPr>
                <w:sz w:val="20"/>
              </w:rPr>
              <w:t>orgánové</w:t>
            </w:r>
            <w:r>
              <w:rPr>
                <w:spacing w:val="-9"/>
                <w:sz w:val="20"/>
              </w:rPr>
              <w:t xml:space="preserve"> </w:t>
            </w:r>
            <w:r>
              <w:rPr>
                <w:sz w:val="20"/>
              </w:rPr>
              <w:t>soustavy</w:t>
            </w:r>
            <w:r>
              <w:rPr>
                <w:spacing w:val="-9"/>
                <w:sz w:val="20"/>
              </w:rPr>
              <w:t xml:space="preserve"> </w:t>
            </w:r>
            <w:proofErr w:type="gramStart"/>
            <w:r>
              <w:rPr>
                <w:sz w:val="20"/>
              </w:rPr>
              <w:t>lidského</w:t>
            </w:r>
            <w:r w:rsidR="00A26088">
              <w:rPr>
                <w:sz w:val="20"/>
              </w:rPr>
              <w:t xml:space="preserve"> </w:t>
            </w:r>
            <w:r>
              <w:rPr>
                <w:spacing w:val="-43"/>
                <w:sz w:val="20"/>
              </w:rPr>
              <w:t xml:space="preserve"> </w:t>
            </w:r>
            <w:r>
              <w:rPr>
                <w:sz w:val="20"/>
              </w:rPr>
              <w:t>těla</w:t>
            </w:r>
            <w:proofErr w:type="gramEnd"/>
            <w:r>
              <w:rPr>
                <w:spacing w:val="-8"/>
                <w:sz w:val="20"/>
              </w:rPr>
              <w:t xml:space="preserve"> </w:t>
            </w:r>
            <w:r>
              <w:rPr>
                <w:sz w:val="20"/>
              </w:rPr>
              <w:t>–</w:t>
            </w:r>
            <w:r>
              <w:rPr>
                <w:spacing w:val="-7"/>
                <w:sz w:val="20"/>
              </w:rPr>
              <w:t xml:space="preserve"> </w:t>
            </w:r>
            <w:r>
              <w:rPr>
                <w:sz w:val="20"/>
              </w:rPr>
              <w:t>fyziologie</w:t>
            </w:r>
            <w:r>
              <w:rPr>
                <w:spacing w:val="-9"/>
                <w:sz w:val="20"/>
              </w:rPr>
              <w:t xml:space="preserve"> </w:t>
            </w:r>
            <w:r>
              <w:rPr>
                <w:sz w:val="20"/>
              </w:rPr>
              <w:t>tělesné</w:t>
            </w:r>
            <w:r>
              <w:rPr>
                <w:spacing w:val="-8"/>
                <w:sz w:val="20"/>
              </w:rPr>
              <w:t xml:space="preserve"> </w:t>
            </w:r>
            <w:r>
              <w:rPr>
                <w:sz w:val="20"/>
              </w:rPr>
              <w:t>zátěže</w:t>
            </w:r>
            <w:r>
              <w:rPr>
                <w:spacing w:val="-7"/>
                <w:sz w:val="20"/>
              </w:rPr>
              <w:t xml:space="preserve"> </w:t>
            </w:r>
            <w:r>
              <w:rPr>
                <w:sz w:val="20"/>
              </w:rPr>
              <w:t>(svalová</w:t>
            </w:r>
            <w:r>
              <w:rPr>
                <w:spacing w:val="-8"/>
                <w:sz w:val="20"/>
              </w:rPr>
              <w:t xml:space="preserve"> </w:t>
            </w:r>
            <w:r>
              <w:rPr>
                <w:sz w:val="20"/>
              </w:rPr>
              <w:t>práce,</w:t>
            </w:r>
            <w:r>
              <w:rPr>
                <w:spacing w:val="-42"/>
                <w:sz w:val="20"/>
              </w:rPr>
              <w:t xml:space="preserve"> </w:t>
            </w:r>
            <w:r>
              <w:rPr>
                <w:sz w:val="20"/>
              </w:rPr>
              <w:t>aerobní a anaerobní zátěž, tělesná zdatnost</w:t>
            </w:r>
            <w:r>
              <w:rPr>
                <w:spacing w:val="1"/>
                <w:sz w:val="20"/>
              </w:rPr>
              <w:t xml:space="preserve"> </w:t>
            </w:r>
            <w:r>
              <w:rPr>
                <w:sz w:val="20"/>
              </w:rPr>
              <w:t>apod.)</w:t>
            </w:r>
          </w:p>
        </w:tc>
      </w:tr>
      <w:tr w:rsidR="00D347F2" w14:paraId="1F2D9941" w14:textId="77777777" w:rsidTr="00837785">
        <w:trPr>
          <w:trHeight w:val="1284"/>
        </w:trPr>
        <w:tc>
          <w:tcPr>
            <w:tcW w:w="3055" w:type="dxa"/>
          </w:tcPr>
          <w:p w14:paraId="5182F06E" w14:textId="77777777" w:rsidR="00D347F2" w:rsidRDefault="00D347F2" w:rsidP="00F4589E">
            <w:pPr>
              <w:pStyle w:val="TableParagraph"/>
              <w:numPr>
                <w:ilvl w:val="0"/>
                <w:numId w:val="73"/>
              </w:numPr>
              <w:tabs>
                <w:tab w:val="left" w:pos="250"/>
              </w:tabs>
              <w:rPr>
                <w:sz w:val="20"/>
              </w:rPr>
            </w:pPr>
            <w:r>
              <w:rPr>
                <w:sz w:val="20"/>
              </w:rPr>
              <w:t>zvládá základní postupy rozvoje osvojovaných</w:t>
            </w:r>
            <w:r>
              <w:rPr>
                <w:spacing w:val="1"/>
                <w:sz w:val="20"/>
              </w:rPr>
              <w:t xml:space="preserve"> </w:t>
            </w:r>
            <w:r>
              <w:rPr>
                <w:sz w:val="20"/>
              </w:rPr>
              <w:t>pohybových</w:t>
            </w:r>
            <w:r>
              <w:rPr>
                <w:spacing w:val="-8"/>
                <w:sz w:val="20"/>
              </w:rPr>
              <w:t xml:space="preserve"> </w:t>
            </w:r>
            <w:r>
              <w:rPr>
                <w:sz w:val="20"/>
              </w:rPr>
              <w:t>dovedností</w:t>
            </w:r>
            <w:r>
              <w:rPr>
                <w:spacing w:val="-7"/>
                <w:sz w:val="20"/>
              </w:rPr>
              <w:t xml:space="preserve"> </w:t>
            </w:r>
            <w:r>
              <w:rPr>
                <w:sz w:val="20"/>
              </w:rPr>
              <w:t>a</w:t>
            </w:r>
            <w:r>
              <w:rPr>
                <w:spacing w:val="-7"/>
                <w:sz w:val="20"/>
              </w:rPr>
              <w:t xml:space="preserve"> </w:t>
            </w:r>
            <w:r>
              <w:rPr>
                <w:sz w:val="20"/>
              </w:rPr>
              <w:t>usiluje</w:t>
            </w:r>
            <w:r>
              <w:rPr>
                <w:spacing w:val="-8"/>
                <w:sz w:val="20"/>
              </w:rPr>
              <w:t xml:space="preserve"> </w:t>
            </w:r>
            <w:r>
              <w:rPr>
                <w:sz w:val="20"/>
              </w:rPr>
              <w:t>o</w:t>
            </w:r>
            <w:r>
              <w:rPr>
                <w:spacing w:val="-7"/>
                <w:sz w:val="20"/>
              </w:rPr>
              <w:t xml:space="preserve"> </w:t>
            </w:r>
            <w:r>
              <w:rPr>
                <w:sz w:val="20"/>
              </w:rPr>
              <w:t>své</w:t>
            </w:r>
            <w:r>
              <w:rPr>
                <w:spacing w:val="-8"/>
                <w:sz w:val="20"/>
              </w:rPr>
              <w:t xml:space="preserve"> </w:t>
            </w:r>
            <w:r>
              <w:rPr>
                <w:sz w:val="20"/>
              </w:rPr>
              <w:t>pohybové</w:t>
            </w:r>
            <w:r>
              <w:rPr>
                <w:spacing w:val="-42"/>
                <w:sz w:val="20"/>
              </w:rPr>
              <w:t xml:space="preserve"> </w:t>
            </w:r>
            <w:r>
              <w:rPr>
                <w:sz w:val="20"/>
              </w:rPr>
              <w:t>sebezdokonalení</w:t>
            </w:r>
          </w:p>
        </w:tc>
        <w:tc>
          <w:tcPr>
            <w:tcW w:w="3190" w:type="dxa"/>
          </w:tcPr>
          <w:p w14:paraId="274E92D7" w14:textId="77777777" w:rsidR="00D347F2" w:rsidRDefault="00D347F2" w:rsidP="00240274">
            <w:pPr>
              <w:pStyle w:val="TableParagraph"/>
              <w:spacing w:line="243" w:lineRule="exact"/>
              <w:ind w:left="73"/>
              <w:rPr>
                <w:b/>
                <w:sz w:val="20"/>
              </w:rPr>
            </w:pPr>
            <w:r>
              <w:rPr>
                <w:b/>
                <w:sz w:val="20"/>
              </w:rPr>
              <w:t>Gymnastika</w:t>
            </w:r>
          </w:p>
          <w:p w14:paraId="0C6404A5" w14:textId="77777777" w:rsidR="00D347F2" w:rsidRDefault="00D347F2" w:rsidP="00240274">
            <w:pPr>
              <w:pStyle w:val="TableParagraph"/>
              <w:ind w:left="73"/>
              <w:rPr>
                <w:sz w:val="20"/>
              </w:rPr>
            </w:pPr>
            <w:r>
              <w:rPr>
                <w:sz w:val="20"/>
              </w:rPr>
              <w:t>Cvičení</w:t>
            </w:r>
            <w:r>
              <w:rPr>
                <w:spacing w:val="-6"/>
                <w:sz w:val="20"/>
              </w:rPr>
              <w:t xml:space="preserve"> </w:t>
            </w:r>
            <w:r>
              <w:rPr>
                <w:sz w:val="20"/>
              </w:rPr>
              <w:t>na</w:t>
            </w:r>
            <w:r>
              <w:rPr>
                <w:spacing w:val="-5"/>
                <w:sz w:val="20"/>
              </w:rPr>
              <w:t xml:space="preserve"> </w:t>
            </w:r>
            <w:r>
              <w:rPr>
                <w:sz w:val="20"/>
              </w:rPr>
              <w:t>nářadí</w:t>
            </w:r>
            <w:r>
              <w:rPr>
                <w:spacing w:val="-5"/>
                <w:sz w:val="20"/>
              </w:rPr>
              <w:t xml:space="preserve"> </w:t>
            </w:r>
            <w:r>
              <w:rPr>
                <w:sz w:val="20"/>
              </w:rPr>
              <w:t>a</w:t>
            </w:r>
            <w:r>
              <w:rPr>
                <w:spacing w:val="-5"/>
                <w:sz w:val="20"/>
              </w:rPr>
              <w:t xml:space="preserve"> </w:t>
            </w:r>
            <w:r>
              <w:rPr>
                <w:sz w:val="20"/>
              </w:rPr>
              <w:t>s</w:t>
            </w:r>
            <w:r>
              <w:rPr>
                <w:spacing w:val="-6"/>
                <w:sz w:val="20"/>
              </w:rPr>
              <w:t xml:space="preserve"> </w:t>
            </w:r>
            <w:r>
              <w:rPr>
                <w:sz w:val="20"/>
              </w:rPr>
              <w:t>náčiním,</w:t>
            </w:r>
            <w:r>
              <w:rPr>
                <w:spacing w:val="-5"/>
                <w:sz w:val="20"/>
              </w:rPr>
              <w:t xml:space="preserve"> </w:t>
            </w:r>
            <w:r>
              <w:rPr>
                <w:sz w:val="20"/>
              </w:rPr>
              <w:t>kondiční</w:t>
            </w:r>
            <w:r>
              <w:rPr>
                <w:spacing w:val="-5"/>
                <w:sz w:val="20"/>
              </w:rPr>
              <w:t xml:space="preserve"> </w:t>
            </w:r>
            <w:r>
              <w:rPr>
                <w:sz w:val="20"/>
              </w:rPr>
              <w:t>gymnastika</w:t>
            </w:r>
            <w:r>
              <w:rPr>
                <w:spacing w:val="-42"/>
                <w:sz w:val="20"/>
              </w:rPr>
              <w:t xml:space="preserve"> </w:t>
            </w:r>
            <w:r>
              <w:rPr>
                <w:sz w:val="20"/>
              </w:rPr>
              <w:t>(využívání</w:t>
            </w:r>
            <w:r>
              <w:rPr>
                <w:spacing w:val="-4"/>
                <w:sz w:val="20"/>
              </w:rPr>
              <w:t xml:space="preserve"> </w:t>
            </w:r>
            <w:r>
              <w:rPr>
                <w:sz w:val="20"/>
              </w:rPr>
              <w:t>prvků</w:t>
            </w:r>
            <w:r>
              <w:rPr>
                <w:spacing w:val="-2"/>
                <w:sz w:val="20"/>
              </w:rPr>
              <w:t xml:space="preserve"> </w:t>
            </w:r>
            <w:r>
              <w:rPr>
                <w:sz w:val="20"/>
              </w:rPr>
              <w:t>základní,</w:t>
            </w:r>
            <w:r>
              <w:rPr>
                <w:spacing w:val="-3"/>
                <w:sz w:val="20"/>
              </w:rPr>
              <w:t xml:space="preserve"> </w:t>
            </w:r>
            <w:r>
              <w:rPr>
                <w:sz w:val="20"/>
              </w:rPr>
              <w:t>rytmické</w:t>
            </w:r>
            <w:r>
              <w:rPr>
                <w:spacing w:val="-4"/>
                <w:sz w:val="20"/>
              </w:rPr>
              <w:t xml:space="preserve"> </w:t>
            </w:r>
            <w:r>
              <w:rPr>
                <w:sz w:val="20"/>
              </w:rPr>
              <w:t>a</w:t>
            </w:r>
            <w:r>
              <w:rPr>
                <w:spacing w:val="-3"/>
                <w:sz w:val="20"/>
              </w:rPr>
              <w:t xml:space="preserve"> </w:t>
            </w:r>
            <w:r>
              <w:rPr>
                <w:sz w:val="20"/>
              </w:rPr>
              <w:t>zdravotní</w:t>
            </w:r>
          </w:p>
          <w:p w14:paraId="7412ECCE" w14:textId="77777777" w:rsidR="00D347F2" w:rsidRDefault="00D347F2" w:rsidP="00240274">
            <w:pPr>
              <w:pStyle w:val="TableParagraph"/>
              <w:spacing w:line="225" w:lineRule="exact"/>
              <w:ind w:left="73"/>
              <w:rPr>
                <w:sz w:val="20"/>
              </w:rPr>
            </w:pPr>
            <w:r>
              <w:rPr>
                <w:sz w:val="20"/>
              </w:rPr>
              <w:t>gymnastiky)</w:t>
            </w:r>
          </w:p>
        </w:tc>
        <w:tc>
          <w:tcPr>
            <w:tcW w:w="748" w:type="dxa"/>
          </w:tcPr>
          <w:p w14:paraId="151383E3" w14:textId="77777777" w:rsidR="00D347F2" w:rsidRDefault="00D347F2" w:rsidP="00240274">
            <w:pPr>
              <w:pStyle w:val="TableParagraph"/>
              <w:spacing w:line="243" w:lineRule="exact"/>
              <w:ind w:left="248"/>
              <w:jc w:val="center"/>
              <w:rPr>
                <w:sz w:val="20"/>
              </w:rPr>
            </w:pPr>
            <w:r>
              <w:rPr>
                <w:sz w:val="20"/>
              </w:rPr>
              <w:t>1.</w:t>
            </w:r>
            <w:r>
              <w:rPr>
                <w:spacing w:val="-2"/>
                <w:sz w:val="20"/>
              </w:rPr>
              <w:t xml:space="preserve"> </w:t>
            </w:r>
            <w:r>
              <w:rPr>
                <w:sz w:val="20"/>
              </w:rPr>
              <w:t>–</w:t>
            </w:r>
            <w:r>
              <w:rPr>
                <w:spacing w:val="-2"/>
                <w:sz w:val="20"/>
              </w:rPr>
              <w:t xml:space="preserve"> </w:t>
            </w:r>
            <w:r>
              <w:rPr>
                <w:sz w:val="20"/>
              </w:rPr>
              <w:t>4.</w:t>
            </w:r>
          </w:p>
        </w:tc>
        <w:tc>
          <w:tcPr>
            <w:tcW w:w="2641" w:type="dxa"/>
            <w:vMerge/>
            <w:tcBorders>
              <w:top w:val="nil"/>
            </w:tcBorders>
          </w:tcPr>
          <w:p w14:paraId="28B7686B" w14:textId="77777777" w:rsidR="00D347F2" w:rsidRDefault="00D347F2" w:rsidP="00240274">
            <w:pPr>
              <w:rPr>
                <w:sz w:val="2"/>
                <w:szCs w:val="2"/>
              </w:rPr>
            </w:pPr>
          </w:p>
        </w:tc>
      </w:tr>
      <w:tr w:rsidR="00D347F2" w14:paraId="1CA1C24C" w14:textId="77777777" w:rsidTr="00837785">
        <w:trPr>
          <w:trHeight w:val="1027"/>
        </w:trPr>
        <w:tc>
          <w:tcPr>
            <w:tcW w:w="3055" w:type="dxa"/>
          </w:tcPr>
          <w:p w14:paraId="335D17EC" w14:textId="77777777" w:rsidR="00D347F2" w:rsidRDefault="00D347F2" w:rsidP="00F4589E">
            <w:pPr>
              <w:pStyle w:val="TableParagraph"/>
              <w:numPr>
                <w:ilvl w:val="0"/>
                <w:numId w:val="72"/>
              </w:numPr>
              <w:tabs>
                <w:tab w:val="left" w:pos="250"/>
              </w:tabs>
              <w:rPr>
                <w:sz w:val="20"/>
              </w:rPr>
            </w:pPr>
            <w:r>
              <w:rPr>
                <w:sz w:val="20"/>
              </w:rPr>
              <w:t>užívá</w:t>
            </w:r>
            <w:r>
              <w:rPr>
                <w:spacing w:val="-8"/>
                <w:sz w:val="20"/>
              </w:rPr>
              <w:t xml:space="preserve"> </w:t>
            </w:r>
            <w:r>
              <w:rPr>
                <w:sz w:val="20"/>
              </w:rPr>
              <w:t>s</w:t>
            </w:r>
            <w:r>
              <w:rPr>
                <w:spacing w:val="-9"/>
                <w:sz w:val="20"/>
              </w:rPr>
              <w:t xml:space="preserve"> </w:t>
            </w:r>
            <w:r>
              <w:rPr>
                <w:sz w:val="20"/>
              </w:rPr>
              <w:t>porozuměním</w:t>
            </w:r>
            <w:r>
              <w:rPr>
                <w:spacing w:val="-9"/>
                <w:sz w:val="20"/>
              </w:rPr>
              <w:t xml:space="preserve"> </w:t>
            </w:r>
            <w:r>
              <w:rPr>
                <w:sz w:val="20"/>
              </w:rPr>
              <w:t>tělocvičné</w:t>
            </w:r>
            <w:r>
              <w:rPr>
                <w:spacing w:val="-8"/>
                <w:sz w:val="20"/>
              </w:rPr>
              <w:t xml:space="preserve"> </w:t>
            </w:r>
            <w:r>
              <w:rPr>
                <w:sz w:val="20"/>
              </w:rPr>
              <w:t>názvosloví</w:t>
            </w:r>
            <w:r>
              <w:rPr>
                <w:spacing w:val="-8"/>
                <w:sz w:val="20"/>
              </w:rPr>
              <w:t xml:space="preserve"> </w:t>
            </w:r>
            <w:r>
              <w:rPr>
                <w:sz w:val="20"/>
              </w:rPr>
              <w:t>(gesta,</w:t>
            </w:r>
            <w:r>
              <w:rPr>
                <w:spacing w:val="-42"/>
                <w:sz w:val="20"/>
              </w:rPr>
              <w:t xml:space="preserve"> </w:t>
            </w:r>
            <w:r>
              <w:rPr>
                <w:sz w:val="20"/>
              </w:rPr>
              <w:t>signály, značky) na úrovni cvičence, vedoucího</w:t>
            </w:r>
            <w:r>
              <w:rPr>
                <w:spacing w:val="1"/>
                <w:sz w:val="20"/>
              </w:rPr>
              <w:t xml:space="preserve"> </w:t>
            </w:r>
            <w:r>
              <w:rPr>
                <w:sz w:val="20"/>
              </w:rPr>
              <w:t>pohybových</w:t>
            </w:r>
            <w:r>
              <w:rPr>
                <w:spacing w:val="-3"/>
                <w:sz w:val="20"/>
              </w:rPr>
              <w:t xml:space="preserve"> </w:t>
            </w:r>
            <w:r>
              <w:rPr>
                <w:sz w:val="20"/>
              </w:rPr>
              <w:t>činností,</w:t>
            </w:r>
            <w:r>
              <w:rPr>
                <w:spacing w:val="-3"/>
                <w:sz w:val="20"/>
              </w:rPr>
              <w:t xml:space="preserve"> </w:t>
            </w:r>
            <w:r>
              <w:rPr>
                <w:sz w:val="20"/>
              </w:rPr>
              <w:t>organizátora</w:t>
            </w:r>
            <w:r>
              <w:rPr>
                <w:spacing w:val="-3"/>
                <w:sz w:val="20"/>
              </w:rPr>
              <w:t xml:space="preserve"> </w:t>
            </w:r>
            <w:r>
              <w:rPr>
                <w:sz w:val="20"/>
              </w:rPr>
              <w:t>soutěží</w:t>
            </w:r>
          </w:p>
        </w:tc>
        <w:tc>
          <w:tcPr>
            <w:tcW w:w="3190" w:type="dxa"/>
          </w:tcPr>
          <w:p w14:paraId="156B9340" w14:textId="77777777" w:rsidR="00D347F2" w:rsidRDefault="00D347F2" w:rsidP="00240274">
            <w:pPr>
              <w:pStyle w:val="TableParagraph"/>
              <w:ind w:left="73"/>
              <w:rPr>
                <w:sz w:val="20"/>
              </w:rPr>
            </w:pPr>
            <w:r>
              <w:rPr>
                <w:sz w:val="20"/>
              </w:rPr>
              <w:t>kondiční</w:t>
            </w:r>
            <w:r>
              <w:rPr>
                <w:spacing w:val="-6"/>
                <w:sz w:val="20"/>
              </w:rPr>
              <w:t xml:space="preserve"> </w:t>
            </w:r>
            <w:r>
              <w:rPr>
                <w:sz w:val="20"/>
              </w:rPr>
              <w:t>a</w:t>
            </w:r>
            <w:r>
              <w:rPr>
                <w:spacing w:val="-5"/>
                <w:sz w:val="20"/>
              </w:rPr>
              <w:t xml:space="preserve"> </w:t>
            </w:r>
            <w:r>
              <w:rPr>
                <w:sz w:val="20"/>
              </w:rPr>
              <w:t>estetické</w:t>
            </w:r>
            <w:r>
              <w:rPr>
                <w:spacing w:val="-5"/>
                <w:sz w:val="20"/>
              </w:rPr>
              <w:t xml:space="preserve"> </w:t>
            </w:r>
            <w:r>
              <w:rPr>
                <w:sz w:val="20"/>
              </w:rPr>
              <w:t>formy</w:t>
            </w:r>
            <w:r>
              <w:rPr>
                <w:spacing w:val="-5"/>
                <w:sz w:val="20"/>
              </w:rPr>
              <w:t xml:space="preserve"> </w:t>
            </w:r>
            <w:r>
              <w:rPr>
                <w:sz w:val="20"/>
              </w:rPr>
              <w:t>cvičení</w:t>
            </w:r>
            <w:r>
              <w:rPr>
                <w:spacing w:val="-6"/>
                <w:sz w:val="20"/>
              </w:rPr>
              <w:t xml:space="preserve"> </w:t>
            </w:r>
            <w:r>
              <w:rPr>
                <w:sz w:val="20"/>
              </w:rPr>
              <w:t>s</w:t>
            </w:r>
            <w:r>
              <w:rPr>
                <w:spacing w:val="-7"/>
                <w:sz w:val="20"/>
              </w:rPr>
              <w:t xml:space="preserve"> </w:t>
            </w:r>
            <w:r>
              <w:rPr>
                <w:sz w:val="20"/>
              </w:rPr>
              <w:t>hudbou</w:t>
            </w:r>
            <w:r>
              <w:rPr>
                <w:spacing w:val="-2"/>
                <w:sz w:val="20"/>
              </w:rPr>
              <w:t xml:space="preserve"> </w:t>
            </w:r>
            <w:r>
              <w:rPr>
                <w:color w:val="221F1F"/>
                <w:sz w:val="20"/>
              </w:rPr>
              <w:t>a</w:t>
            </w:r>
            <w:r>
              <w:rPr>
                <w:color w:val="221F1F"/>
                <w:spacing w:val="-5"/>
                <w:sz w:val="20"/>
              </w:rPr>
              <w:t xml:space="preserve"> </w:t>
            </w:r>
            <w:r>
              <w:rPr>
                <w:color w:val="221F1F"/>
                <w:sz w:val="20"/>
              </w:rPr>
              <w:t>rytmickým</w:t>
            </w:r>
            <w:r w:rsidR="006A0620">
              <w:rPr>
                <w:color w:val="221F1F"/>
                <w:sz w:val="20"/>
              </w:rPr>
              <w:t xml:space="preserve"> </w:t>
            </w:r>
            <w:r>
              <w:rPr>
                <w:color w:val="221F1F"/>
                <w:spacing w:val="-42"/>
                <w:sz w:val="20"/>
              </w:rPr>
              <w:t xml:space="preserve"> </w:t>
            </w:r>
            <w:r>
              <w:rPr>
                <w:color w:val="221F1F"/>
                <w:sz w:val="20"/>
              </w:rPr>
              <w:t>doprovodem</w:t>
            </w:r>
          </w:p>
        </w:tc>
        <w:tc>
          <w:tcPr>
            <w:tcW w:w="748" w:type="dxa"/>
          </w:tcPr>
          <w:p w14:paraId="5AFCC1E9" w14:textId="77777777" w:rsidR="00D347F2" w:rsidRDefault="00D347F2" w:rsidP="00240274">
            <w:pPr>
              <w:pStyle w:val="TableParagraph"/>
              <w:spacing w:line="243" w:lineRule="exact"/>
              <w:ind w:left="248"/>
              <w:jc w:val="center"/>
              <w:rPr>
                <w:sz w:val="20"/>
              </w:rPr>
            </w:pPr>
            <w:r>
              <w:rPr>
                <w:sz w:val="20"/>
              </w:rPr>
              <w:t>1.</w:t>
            </w:r>
            <w:r>
              <w:rPr>
                <w:spacing w:val="-2"/>
                <w:sz w:val="20"/>
              </w:rPr>
              <w:t xml:space="preserve"> </w:t>
            </w:r>
            <w:r>
              <w:rPr>
                <w:sz w:val="20"/>
              </w:rPr>
              <w:t>–</w:t>
            </w:r>
            <w:r>
              <w:rPr>
                <w:spacing w:val="-2"/>
                <w:sz w:val="20"/>
              </w:rPr>
              <w:t xml:space="preserve"> </w:t>
            </w:r>
            <w:r>
              <w:rPr>
                <w:sz w:val="20"/>
              </w:rPr>
              <w:t>4.</w:t>
            </w:r>
          </w:p>
        </w:tc>
        <w:tc>
          <w:tcPr>
            <w:tcW w:w="2641" w:type="dxa"/>
            <w:vMerge/>
            <w:tcBorders>
              <w:top w:val="nil"/>
            </w:tcBorders>
          </w:tcPr>
          <w:p w14:paraId="2DA7E24F" w14:textId="77777777" w:rsidR="00D347F2" w:rsidRDefault="00D347F2" w:rsidP="00240274">
            <w:pPr>
              <w:rPr>
                <w:sz w:val="2"/>
                <w:szCs w:val="2"/>
              </w:rPr>
            </w:pPr>
          </w:p>
        </w:tc>
      </w:tr>
      <w:tr w:rsidR="00D347F2" w14:paraId="3AF75EBC" w14:textId="77777777" w:rsidTr="00837785">
        <w:trPr>
          <w:trHeight w:val="1080"/>
        </w:trPr>
        <w:tc>
          <w:tcPr>
            <w:tcW w:w="3055" w:type="dxa"/>
          </w:tcPr>
          <w:p w14:paraId="04A7B009" w14:textId="77777777" w:rsidR="00D347F2" w:rsidRDefault="00D347F2" w:rsidP="00F4589E">
            <w:pPr>
              <w:pStyle w:val="TableParagraph"/>
              <w:numPr>
                <w:ilvl w:val="0"/>
                <w:numId w:val="71"/>
              </w:numPr>
              <w:tabs>
                <w:tab w:val="left" w:pos="250"/>
              </w:tabs>
              <w:rPr>
                <w:sz w:val="20"/>
              </w:rPr>
            </w:pPr>
            <w:r>
              <w:rPr>
                <w:sz w:val="20"/>
              </w:rPr>
              <w:t>posoudí kvalitu stěžejních částí pohybu, označí</w:t>
            </w:r>
            <w:r>
              <w:rPr>
                <w:spacing w:val="-43"/>
                <w:sz w:val="20"/>
              </w:rPr>
              <w:t xml:space="preserve"> </w:t>
            </w:r>
            <w:r>
              <w:rPr>
                <w:sz w:val="20"/>
              </w:rPr>
              <w:t>zjevné příčiny nedostatků a uplatní konkrétní</w:t>
            </w:r>
            <w:r>
              <w:rPr>
                <w:spacing w:val="1"/>
                <w:sz w:val="20"/>
              </w:rPr>
              <w:t xml:space="preserve"> </w:t>
            </w:r>
            <w:r>
              <w:rPr>
                <w:sz w:val="20"/>
              </w:rPr>
              <w:t>osvojované</w:t>
            </w:r>
            <w:r>
              <w:rPr>
                <w:spacing w:val="-8"/>
                <w:sz w:val="20"/>
              </w:rPr>
              <w:t xml:space="preserve"> </w:t>
            </w:r>
            <w:r>
              <w:rPr>
                <w:sz w:val="20"/>
              </w:rPr>
              <w:t>postupy</w:t>
            </w:r>
            <w:r>
              <w:rPr>
                <w:spacing w:val="-8"/>
                <w:sz w:val="20"/>
              </w:rPr>
              <w:t xml:space="preserve"> </w:t>
            </w:r>
            <w:r>
              <w:rPr>
                <w:sz w:val="20"/>
              </w:rPr>
              <w:t>vedoucí</w:t>
            </w:r>
            <w:r>
              <w:rPr>
                <w:spacing w:val="-8"/>
                <w:sz w:val="20"/>
              </w:rPr>
              <w:t xml:space="preserve"> </w:t>
            </w:r>
            <w:r>
              <w:rPr>
                <w:sz w:val="20"/>
              </w:rPr>
              <w:t>k</w:t>
            </w:r>
            <w:r>
              <w:rPr>
                <w:spacing w:val="-5"/>
                <w:sz w:val="20"/>
              </w:rPr>
              <w:t xml:space="preserve"> </w:t>
            </w:r>
            <w:r>
              <w:rPr>
                <w:sz w:val="20"/>
              </w:rPr>
              <w:t>potřebné</w:t>
            </w:r>
            <w:r>
              <w:rPr>
                <w:spacing w:val="-8"/>
                <w:sz w:val="20"/>
              </w:rPr>
              <w:t xml:space="preserve"> </w:t>
            </w:r>
            <w:r>
              <w:rPr>
                <w:sz w:val="20"/>
              </w:rPr>
              <w:t>změně</w:t>
            </w:r>
          </w:p>
        </w:tc>
        <w:tc>
          <w:tcPr>
            <w:tcW w:w="3190" w:type="dxa"/>
          </w:tcPr>
          <w:p w14:paraId="3018F541" w14:textId="77777777" w:rsidR="00D347F2" w:rsidRDefault="00D347F2" w:rsidP="00240274">
            <w:pPr>
              <w:pStyle w:val="TableParagraph"/>
              <w:spacing w:line="243" w:lineRule="exact"/>
              <w:ind w:left="73"/>
              <w:rPr>
                <w:sz w:val="20"/>
              </w:rPr>
            </w:pPr>
            <w:r>
              <w:rPr>
                <w:b/>
                <w:sz w:val="20"/>
              </w:rPr>
              <w:t>Úpolová</w:t>
            </w:r>
            <w:r>
              <w:rPr>
                <w:b/>
                <w:spacing w:val="-9"/>
                <w:sz w:val="20"/>
              </w:rPr>
              <w:t xml:space="preserve"> </w:t>
            </w:r>
            <w:r>
              <w:rPr>
                <w:b/>
                <w:sz w:val="20"/>
              </w:rPr>
              <w:t>cvičení</w:t>
            </w:r>
            <w:r>
              <w:rPr>
                <w:b/>
                <w:spacing w:val="-9"/>
                <w:sz w:val="20"/>
              </w:rPr>
              <w:t xml:space="preserve"> </w:t>
            </w:r>
            <w:r>
              <w:rPr>
                <w:sz w:val="20"/>
              </w:rPr>
              <w:t>-</w:t>
            </w:r>
            <w:r>
              <w:rPr>
                <w:spacing w:val="-8"/>
                <w:sz w:val="20"/>
              </w:rPr>
              <w:t xml:space="preserve"> </w:t>
            </w:r>
            <w:r>
              <w:rPr>
                <w:sz w:val="20"/>
              </w:rPr>
              <w:t>pády,</w:t>
            </w:r>
            <w:r>
              <w:rPr>
                <w:spacing w:val="-9"/>
                <w:sz w:val="20"/>
              </w:rPr>
              <w:t xml:space="preserve"> </w:t>
            </w:r>
            <w:r>
              <w:rPr>
                <w:sz w:val="20"/>
              </w:rPr>
              <w:t>přetahy,</w:t>
            </w:r>
            <w:r>
              <w:rPr>
                <w:spacing w:val="-8"/>
                <w:sz w:val="20"/>
              </w:rPr>
              <w:t xml:space="preserve"> </w:t>
            </w:r>
            <w:r>
              <w:rPr>
                <w:sz w:val="20"/>
              </w:rPr>
              <w:t>úchopy</w:t>
            </w:r>
          </w:p>
          <w:p w14:paraId="488589FE" w14:textId="77777777" w:rsidR="00D347F2" w:rsidRDefault="00D347F2" w:rsidP="00240274">
            <w:pPr>
              <w:pStyle w:val="TableParagraph"/>
              <w:ind w:left="73"/>
              <w:rPr>
                <w:sz w:val="20"/>
              </w:rPr>
            </w:pPr>
            <w:r>
              <w:rPr>
                <w:b/>
                <w:sz w:val="20"/>
              </w:rPr>
              <w:t>Kondiční</w:t>
            </w:r>
            <w:r>
              <w:rPr>
                <w:b/>
                <w:spacing w:val="-8"/>
                <w:sz w:val="20"/>
              </w:rPr>
              <w:t xml:space="preserve"> </w:t>
            </w:r>
            <w:r>
              <w:rPr>
                <w:b/>
                <w:sz w:val="20"/>
              </w:rPr>
              <w:t>cvičení</w:t>
            </w:r>
            <w:r>
              <w:rPr>
                <w:b/>
                <w:spacing w:val="-6"/>
                <w:sz w:val="20"/>
              </w:rPr>
              <w:t xml:space="preserve"> </w:t>
            </w:r>
            <w:r>
              <w:rPr>
                <w:sz w:val="20"/>
              </w:rPr>
              <w:t>-</w:t>
            </w:r>
            <w:r>
              <w:rPr>
                <w:spacing w:val="-6"/>
                <w:sz w:val="20"/>
              </w:rPr>
              <w:t xml:space="preserve"> </w:t>
            </w:r>
            <w:r>
              <w:rPr>
                <w:sz w:val="20"/>
              </w:rPr>
              <w:t>posilovací,</w:t>
            </w:r>
            <w:r>
              <w:rPr>
                <w:spacing w:val="-7"/>
                <w:sz w:val="20"/>
              </w:rPr>
              <w:t xml:space="preserve"> </w:t>
            </w:r>
            <w:r>
              <w:rPr>
                <w:sz w:val="20"/>
              </w:rPr>
              <w:t>uvolňovací</w:t>
            </w:r>
            <w:r>
              <w:rPr>
                <w:spacing w:val="-6"/>
                <w:sz w:val="20"/>
              </w:rPr>
              <w:t xml:space="preserve"> </w:t>
            </w:r>
            <w:r>
              <w:rPr>
                <w:sz w:val="20"/>
              </w:rPr>
              <w:t>a</w:t>
            </w:r>
            <w:r>
              <w:rPr>
                <w:spacing w:val="-3"/>
                <w:sz w:val="20"/>
              </w:rPr>
              <w:t xml:space="preserve"> </w:t>
            </w:r>
            <w:r>
              <w:rPr>
                <w:sz w:val="20"/>
              </w:rPr>
              <w:t>protahovací</w:t>
            </w:r>
            <w:r>
              <w:rPr>
                <w:spacing w:val="-42"/>
                <w:sz w:val="20"/>
              </w:rPr>
              <w:t xml:space="preserve"> </w:t>
            </w:r>
            <w:r>
              <w:rPr>
                <w:sz w:val="20"/>
              </w:rPr>
              <w:t>cvičení</w:t>
            </w:r>
            <w:r>
              <w:rPr>
                <w:spacing w:val="-3"/>
                <w:sz w:val="20"/>
              </w:rPr>
              <w:t xml:space="preserve"> </w:t>
            </w:r>
            <w:r>
              <w:rPr>
                <w:sz w:val="20"/>
              </w:rPr>
              <w:t>(</w:t>
            </w:r>
            <w:r>
              <w:rPr>
                <w:color w:val="221F1F"/>
                <w:sz w:val="20"/>
              </w:rPr>
              <w:t>správné</w:t>
            </w:r>
            <w:r>
              <w:rPr>
                <w:color w:val="221F1F"/>
                <w:spacing w:val="-3"/>
                <w:sz w:val="20"/>
              </w:rPr>
              <w:t xml:space="preserve"> </w:t>
            </w:r>
            <w:r>
              <w:rPr>
                <w:color w:val="221F1F"/>
                <w:sz w:val="20"/>
              </w:rPr>
              <w:t>držení</w:t>
            </w:r>
            <w:r>
              <w:rPr>
                <w:color w:val="221F1F"/>
                <w:spacing w:val="-2"/>
                <w:sz w:val="20"/>
              </w:rPr>
              <w:t xml:space="preserve"> </w:t>
            </w:r>
            <w:r>
              <w:rPr>
                <w:color w:val="221F1F"/>
                <w:sz w:val="20"/>
              </w:rPr>
              <w:t>těla</w:t>
            </w:r>
            <w:r>
              <w:rPr>
                <w:color w:val="221F1F"/>
                <w:spacing w:val="-2"/>
                <w:sz w:val="20"/>
              </w:rPr>
              <w:t xml:space="preserve"> </w:t>
            </w:r>
            <w:r>
              <w:rPr>
                <w:color w:val="221F1F"/>
                <w:sz w:val="20"/>
              </w:rPr>
              <w:t>a</w:t>
            </w:r>
            <w:r>
              <w:rPr>
                <w:color w:val="221F1F"/>
                <w:spacing w:val="-2"/>
                <w:sz w:val="20"/>
              </w:rPr>
              <w:t xml:space="preserve"> </w:t>
            </w:r>
            <w:r>
              <w:rPr>
                <w:color w:val="221F1F"/>
                <w:sz w:val="20"/>
              </w:rPr>
              <w:t>zvedání</w:t>
            </w:r>
            <w:r>
              <w:rPr>
                <w:color w:val="221F1F"/>
                <w:spacing w:val="-2"/>
                <w:sz w:val="20"/>
              </w:rPr>
              <w:t xml:space="preserve"> </w:t>
            </w:r>
            <w:r>
              <w:rPr>
                <w:color w:val="221F1F"/>
                <w:sz w:val="20"/>
              </w:rPr>
              <w:t>zátěže)</w:t>
            </w:r>
          </w:p>
        </w:tc>
        <w:tc>
          <w:tcPr>
            <w:tcW w:w="748" w:type="dxa"/>
          </w:tcPr>
          <w:p w14:paraId="460BA4C6" w14:textId="77777777" w:rsidR="00D347F2" w:rsidRDefault="00D347F2" w:rsidP="00240274">
            <w:pPr>
              <w:pStyle w:val="TableParagraph"/>
              <w:spacing w:line="243" w:lineRule="exact"/>
              <w:ind w:left="248"/>
              <w:jc w:val="center"/>
              <w:rPr>
                <w:sz w:val="20"/>
              </w:rPr>
            </w:pPr>
            <w:r>
              <w:rPr>
                <w:sz w:val="20"/>
              </w:rPr>
              <w:t>1.</w:t>
            </w:r>
            <w:r>
              <w:rPr>
                <w:spacing w:val="-2"/>
                <w:sz w:val="20"/>
              </w:rPr>
              <w:t xml:space="preserve"> </w:t>
            </w:r>
            <w:r>
              <w:rPr>
                <w:sz w:val="20"/>
              </w:rPr>
              <w:t>–</w:t>
            </w:r>
            <w:r>
              <w:rPr>
                <w:spacing w:val="-2"/>
                <w:sz w:val="20"/>
              </w:rPr>
              <w:t xml:space="preserve"> </w:t>
            </w:r>
            <w:r>
              <w:rPr>
                <w:sz w:val="20"/>
              </w:rPr>
              <w:t>4.</w:t>
            </w:r>
          </w:p>
        </w:tc>
        <w:tc>
          <w:tcPr>
            <w:tcW w:w="2641" w:type="dxa"/>
            <w:vMerge/>
            <w:tcBorders>
              <w:top w:val="nil"/>
            </w:tcBorders>
          </w:tcPr>
          <w:p w14:paraId="47BD0F0E" w14:textId="77777777" w:rsidR="00D347F2" w:rsidRDefault="00D347F2" w:rsidP="00240274">
            <w:pPr>
              <w:rPr>
                <w:sz w:val="2"/>
                <w:szCs w:val="2"/>
              </w:rPr>
            </w:pPr>
          </w:p>
        </w:tc>
      </w:tr>
      <w:tr w:rsidR="00D347F2" w14:paraId="219EFFA9" w14:textId="77777777" w:rsidTr="00837785">
        <w:trPr>
          <w:trHeight w:val="2316"/>
        </w:trPr>
        <w:tc>
          <w:tcPr>
            <w:tcW w:w="3055" w:type="dxa"/>
          </w:tcPr>
          <w:p w14:paraId="3EFA132F" w14:textId="77777777" w:rsidR="00D347F2" w:rsidRDefault="00D347F2" w:rsidP="00F4589E">
            <w:pPr>
              <w:pStyle w:val="TableParagraph"/>
              <w:numPr>
                <w:ilvl w:val="0"/>
                <w:numId w:val="70"/>
              </w:numPr>
              <w:tabs>
                <w:tab w:val="left" w:pos="250"/>
              </w:tabs>
              <w:rPr>
                <w:sz w:val="20"/>
              </w:rPr>
            </w:pPr>
            <w:r>
              <w:rPr>
                <w:sz w:val="20"/>
              </w:rPr>
              <w:t>respektuje</w:t>
            </w:r>
            <w:r>
              <w:rPr>
                <w:spacing w:val="-9"/>
                <w:sz w:val="20"/>
              </w:rPr>
              <w:t xml:space="preserve"> </w:t>
            </w:r>
            <w:r>
              <w:rPr>
                <w:sz w:val="20"/>
              </w:rPr>
              <w:t>práva</w:t>
            </w:r>
            <w:r>
              <w:rPr>
                <w:spacing w:val="-8"/>
                <w:sz w:val="20"/>
              </w:rPr>
              <w:t xml:space="preserve"> </w:t>
            </w:r>
            <w:r>
              <w:rPr>
                <w:sz w:val="20"/>
              </w:rPr>
              <w:t>a</w:t>
            </w:r>
            <w:r>
              <w:rPr>
                <w:spacing w:val="-8"/>
                <w:sz w:val="20"/>
              </w:rPr>
              <w:t xml:space="preserve"> </w:t>
            </w:r>
            <w:r>
              <w:rPr>
                <w:sz w:val="20"/>
              </w:rPr>
              <w:t>povinnosti</w:t>
            </w:r>
            <w:r>
              <w:rPr>
                <w:spacing w:val="-6"/>
                <w:sz w:val="20"/>
              </w:rPr>
              <w:t xml:space="preserve"> </w:t>
            </w:r>
            <w:r>
              <w:rPr>
                <w:sz w:val="20"/>
              </w:rPr>
              <w:t>vyplývající</w:t>
            </w:r>
            <w:r>
              <w:rPr>
                <w:spacing w:val="-9"/>
                <w:sz w:val="20"/>
              </w:rPr>
              <w:t xml:space="preserve"> </w:t>
            </w:r>
            <w:r>
              <w:rPr>
                <w:sz w:val="20"/>
              </w:rPr>
              <w:t>z</w:t>
            </w:r>
            <w:r>
              <w:rPr>
                <w:spacing w:val="-4"/>
                <w:sz w:val="20"/>
              </w:rPr>
              <w:t xml:space="preserve"> </w:t>
            </w:r>
            <w:r>
              <w:rPr>
                <w:sz w:val="20"/>
              </w:rPr>
              <w:t>různých</w:t>
            </w:r>
            <w:r>
              <w:rPr>
                <w:spacing w:val="-42"/>
                <w:sz w:val="20"/>
              </w:rPr>
              <w:t xml:space="preserve"> </w:t>
            </w:r>
            <w:r>
              <w:rPr>
                <w:sz w:val="20"/>
              </w:rPr>
              <w:t>sportovních</w:t>
            </w:r>
            <w:r>
              <w:rPr>
                <w:spacing w:val="-1"/>
                <w:sz w:val="20"/>
              </w:rPr>
              <w:t xml:space="preserve"> </w:t>
            </w:r>
            <w:r>
              <w:rPr>
                <w:sz w:val="20"/>
              </w:rPr>
              <w:t>rolí</w:t>
            </w:r>
            <w:r>
              <w:rPr>
                <w:spacing w:val="-2"/>
                <w:sz w:val="20"/>
              </w:rPr>
              <w:t xml:space="preserve"> </w:t>
            </w:r>
            <w:r>
              <w:rPr>
                <w:sz w:val="20"/>
              </w:rPr>
              <w:t>–</w:t>
            </w:r>
            <w:r>
              <w:rPr>
                <w:spacing w:val="-3"/>
                <w:sz w:val="20"/>
              </w:rPr>
              <w:t xml:space="preserve"> </w:t>
            </w:r>
            <w:r>
              <w:rPr>
                <w:sz w:val="20"/>
              </w:rPr>
              <w:t>jedná</w:t>
            </w:r>
            <w:r>
              <w:rPr>
                <w:spacing w:val="-2"/>
                <w:sz w:val="20"/>
              </w:rPr>
              <w:t xml:space="preserve"> </w:t>
            </w:r>
            <w:r>
              <w:rPr>
                <w:sz w:val="20"/>
              </w:rPr>
              <w:t>na</w:t>
            </w:r>
            <w:r>
              <w:rPr>
                <w:spacing w:val="-2"/>
                <w:sz w:val="20"/>
              </w:rPr>
              <w:t xml:space="preserve"> </w:t>
            </w:r>
            <w:r>
              <w:rPr>
                <w:sz w:val="20"/>
              </w:rPr>
              <w:t>úrovni</w:t>
            </w:r>
            <w:r>
              <w:rPr>
                <w:spacing w:val="-2"/>
                <w:sz w:val="20"/>
              </w:rPr>
              <w:t xml:space="preserve"> </w:t>
            </w:r>
            <w:r>
              <w:rPr>
                <w:sz w:val="20"/>
              </w:rPr>
              <w:t>dané</w:t>
            </w:r>
            <w:r>
              <w:rPr>
                <w:spacing w:val="-3"/>
                <w:sz w:val="20"/>
              </w:rPr>
              <w:t xml:space="preserve"> </w:t>
            </w:r>
            <w:r>
              <w:rPr>
                <w:sz w:val="20"/>
              </w:rPr>
              <w:t>role;</w:t>
            </w:r>
          </w:p>
          <w:p w14:paraId="1ABED774" w14:textId="77777777" w:rsidR="00D347F2" w:rsidRDefault="00D347F2" w:rsidP="00240274">
            <w:pPr>
              <w:pStyle w:val="TableParagraph"/>
              <w:spacing w:line="244" w:lineRule="exact"/>
              <w:rPr>
                <w:sz w:val="20"/>
              </w:rPr>
            </w:pPr>
            <w:r>
              <w:rPr>
                <w:sz w:val="20"/>
              </w:rPr>
              <w:t>spolupracuje</w:t>
            </w:r>
            <w:r>
              <w:rPr>
                <w:spacing w:val="-6"/>
                <w:sz w:val="20"/>
              </w:rPr>
              <w:t xml:space="preserve"> </w:t>
            </w:r>
            <w:r>
              <w:rPr>
                <w:sz w:val="20"/>
              </w:rPr>
              <w:t>ve</w:t>
            </w:r>
            <w:r>
              <w:rPr>
                <w:spacing w:val="-8"/>
                <w:sz w:val="20"/>
              </w:rPr>
              <w:t xml:space="preserve"> </w:t>
            </w:r>
            <w:r>
              <w:rPr>
                <w:sz w:val="20"/>
              </w:rPr>
              <w:t>prospěch</w:t>
            </w:r>
            <w:r>
              <w:rPr>
                <w:spacing w:val="-7"/>
                <w:sz w:val="20"/>
              </w:rPr>
              <w:t xml:space="preserve"> </w:t>
            </w:r>
            <w:r>
              <w:rPr>
                <w:sz w:val="20"/>
              </w:rPr>
              <w:t>družstva</w:t>
            </w:r>
          </w:p>
          <w:p w14:paraId="265C4DC4" w14:textId="77777777" w:rsidR="00D347F2" w:rsidRDefault="00D347F2" w:rsidP="00F4589E">
            <w:pPr>
              <w:pStyle w:val="TableParagraph"/>
              <w:numPr>
                <w:ilvl w:val="0"/>
                <w:numId w:val="70"/>
              </w:numPr>
              <w:tabs>
                <w:tab w:val="left" w:pos="250"/>
              </w:tabs>
              <w:spacing w:before="2"/>
              <w:rPr>
                <w:sz w:val="20"/>
              </w:rPr>
            </w:pPr>
            <w:r>
              <w:rPr>
                <w:sz w:val="20"/>
              </w:rPr>
              <w:t>zvládá v souladu s individuálními předpoklady</w:t>
            </w:r>
            <w:r>
              <w:rPr>
                <w:spacing w:val="1"/>
                <w:sz w:val="20"/>
              </w:rPr>
              <w:t xml:space="preserve"> </w:t>
            </w:r>
            <w:r>
              <w:rPr>
                <w:sz w:val="20"/>
              </w:rPr>
              <w:t>osvojované pohybové dovednosti a tvořivě je</w:t>
            </w:r>
            <w:r>
              <w:rPr>
                <w:spacing w:val="1"/>
                <w:sz w:val="20"/>
              </w:rPr>
              <w:t xml:space="preserve"> </w:t>
            </w:r>
            <w:r>
              <w:rPr>
                <w:sz w:val="20"/>
              </w:rPr>
              <w:t>aplikuje</w:t>
            </w:r>
            <w:r>
              <w:rPr>
                <w:spacing w:val="-7"/>
                <w:sz w:val="20"/>
              </w:rPr>
              <w:t xml:space="preserve"> </w:t>
            </w:r>
            <w:r>
              <w:rPr>
                <w:sz w:val="20"/>
              </w:rPr>
              <w:t>ve</w:t>
            </w:r>
            <w:r>
              <w:rPr>
                <w:spacing w:val="-6"/>
                <w:sz w:val="20"/>
              </w:rPr>
              <w:t xml:space="preserve"> </w:t>
            </w:r>
            <w:r>
              <w:rPr>
                <w:sz w:val="20"/>
              </w:rPr>
              <w:t>hře,</w:t>
            </w:r>
            <w:r>
              <w:rPr>
                <w:spacing w:val="-6"/>
                <w:sz w:val="20"/>
              </w:rPr>
              <w:t xml:space="preserve"> </w:t>
            </w:r>
            <w:r>
              <w:rPr>
                <w:sz w:val="20"/>
              </w:rPr>
              <w:t>soutěži,</w:t>
            </w:r>
            <w:r>
              <w:rPr>
                <w:spacing w:val="-6"/>
                <w:sz w:val="20"/>
              </w:rPr>
              <w:t xml:space="preserve"> </w:t>
            </w:r>
            <w:r>
              <w:rPr>
                <w:sz w:val="20"/>
              </w:rPr>
              <w:t>při</w:t>
            </w:r>
            <w:r>
              <w:rPr>
                <w:spacing w:val="-6"/>
                <w:sz w:val="20"/>
              </w:rPr>
              <w:t xml:space="preserve"> </w:t>
            </w:r>
            <w:r>
              <w:rPr>
                <w:sz w:val="20"/>
              </w:rPr>
              <w:t>rekreačních</w:t>
            </w:r>
            <w:r>
              <w:rPr>
                <w:spacing w:val="-5"/>
                <w:sz w:val="20"/>
              </w:rPr>
              <w:t xml:space="preserve"> </w:t>
            </w:r>
            <w:r>
              <w:rPr>
                <w:sz w:val="20"/>
              </w:rPr>
              <w:t>činnostech</w:t>
            </w:r>
          </w:p>
        </w:tc>
        <w:tc>
          <w:tcPr>
            <w:tcW w:w="3190" w:type="dxa"/>
          </w:tcPr>
          <w:p w14:paraId="3E201CC3" w14:textId="77777777" w:rsidR="00D347F2" w:rsidRDefault="00D347F2" w:rsidP="00240274">
            <w:pPr>
              <w:pStyle w:val="TableParagraph"/>
              <w:spacing w:line="243" w:lineRule="exact"/>
              <w:ind w:left="73"/>
              <w:rPr>
                <w:sz w:val="20"/>
              </w:rPr>
            </w:pPr>
            <w:r>
              <w:rPr>
                <w:b/>
                <w:sz w:val="20"/>
              </w:rPr>
              <w:t>Sportovní</w:t>
            </w:r>
            <w:r>
              <w:rPr>
                <w:b/>
                <w:spacing w:val="-7"/>
                <w:sz w:val="20"/>
              </w:rPr>
              <w:t xml:space="preserve"> </w:t>
            </w:r>
            <w:r>
              <w:rPr>
                <w:b/>
                <w:sz w:val="20"/>
              </w:rPr>
              <w:t>hry</w:t>
            </w:r>
            <w:r>
              <w:rPr>
                <w:b/>
                <w:spacing w:val="-3"/>
                <w:sz w:val="20"/>
              </w:rPr>
              <w:t xml:space="preserve"> </w:t>
            </w:r>
            <w:r>
              <w:rPr>
                <w:b/>
                <w:sz w:val="20"/>
              </w:rPr>
              <w:t>-</w:t>
            </w:r>
            <w:r>
              <w:rPr>
                <w:b/>
                <w:spacing w:val="-6"/>
                <w:sz w:val="20"/>
              </w:rPr>
              <w:t xml:space="preserve"> </w:t>
            </w:r>
            <w:r>
              <w:rPr>
                <w:sz w:val="20"/>
              </w:rPr>
              <w:t>herní</w:t>
            </w:r>
            <w:r>
              <w:rPr>
                <w:spacing w:val="-4"/>
                <w:sz w:val="20"/>
              </w:rPr>
              <w:t xml:space="preserve"> </w:t>
            </w:r>
            <w:r>
              <w:rPr>
                <w:sz w:val="20"/>
              </w:rPr>
              <w:t>činnosti</w:t>
            </w:r>
            <w:r>
              <w:rPr>
                <w:spacing w:val="-3"/>
                <w:sz w:val="20"/>
              </w:rPr>
              <w:t xml:space="preserve"> </w:t>
            </w:r>
            <w:r>
              <w:rPr>
                <w:sz w:val="20"/>
              </w:rPr>
              <w:t>jednotlivce,</w:t>
            </w:r>
          </w:p>
          <w:p w14:paraId="70FC4665" w14:textId="77777777" w:rsidR="00D347F2" w:rsidRDefault="00D347F2" w:rsidP="00240274">
            <w:pPr>
              <w:pStyle w:val="TableParagraph"/>
              <w:ind w:left="73"/>
              <w:rPr>
                <w:sz w:val="20"/>
              </w:rPr>
            </w:pPr>
            <w:r>
              <w:rPr>
                <w:spacing w:val="-1"/>
                <w:sz w:val="20"/>
              </w:rPr>
              <w:t>herní</w:t>
            </w:r>
            <w:r>
              <w:rPr>
                <w:spacing w:val="-9"/>
                <w:sz w:val="20"/>
              </w:rPr>
              <w:t xml:space="preserve"> </w:t>
            </w:r>
            <w:r>
              <w:rPr>
                <w:spacing w:val="-1"/>
                <w:sz w:val="20"/>
              </w:rPr>
              <w:t>cvičení,</w:t>
            </w:r>
            <w:r>
              <w:rPr>
                <w:spacing w:val="-9"/>
                <w:sz w:val="20"/>
              </w:rPr>
              <w:t xml:space="preserve"> </w:t>
            </w:r>
            <w:r>
              <w:rPr>
                <w:spacing w:val="-1"/>
                <w:sz w:val="20"/>
              </w:rPr>
              <w:t>herní</w:t>
            </w:r>
            <w:r>
              <w:rPr>
                <w:spacing w:val="-8"/>
                <w:sz w:val="20"/>
              </w:rPr>
              <w:t xml:space="preserve"> </w:t>
            </w:r>
            <w:r>
              <w:rPr>
                <w:spacing w:val="-1"/>
                <w:sz w:val="20"/>
              </w:rPr>
              <w:t>systémy,</w:t>
            </w:r>
            <w:r>
              <w:rPr>
                <w:spacing w:val="-9"/>
                <w:sz w:val="20"/>
              </w:rPr>
              <w:t xml:space="preserve"> </w:t>
            </w:r>
            <w:r>
              <w:rPr>
                <w:sz w:val="20"/>
              </w:rPr>
              <w:t>technicko-taktické</w:t>
            </w:r>
            <w:r>
              <w:rPr>
                <w:spacing w:val="-42"/>
                <w:sz w:val="20"/>
              </w:rPr>
              <w:t xml:space="preserve"> </w:t>
            </w:r>
            <w:r>
              <w:rPr>
                <w:sz w:val="20"/>
              </w:rPr>
              <w:t>dovednosti,</w:t>
            </w:r>
            <w:r>
              <w:rPr>
                <w:spacing w:val="-3"/>
                <w:sz w:val="20"/>
              </w:rPr>
              <w:t xml:space="preserve"> </w:t>
            </w:r>
            <w:r>
              <w:rPr>
                <w:sz w:val="20"/>
              </w:rPr>
              <w:t>průpravné</w:t>
            </w:r>
            <w:r>
              <w:rPr>
                <w:spacing w:val="-4"/>
                <w:sz w:val="20"/>
              </w:rPr>
              <w:t xml:space="preserve"> </w:t>
            </w:r>
            <w:r>
              <w:rPr>
                <w:sz w:val="20"/>
              </w:rPr>
              <w:t>hry,</w:t>
            </w:r>
            <w:r>
              <w:rPr>
                <w:spacing w:val="-2"/>
                <w:sz w:val="20"/>
              </w:rPr>
              <w:t xml:space="preserve"> </w:t>
            </w:r>
            <w:r>
              <w:rPr>
                <w:sz w:val="20"/>
              </w:rPr>
              <w:t>řízená</w:t>
            </w:r>
            <w:r>
              <w:rPr>
                <w:spacing w:val="-3"/>
                <w:sz w:val="20"/>
              </w:rPr>
              <w:t xml:space="preserve"> </w:t>
            </w:r>
            <w:r>
              <w:rPr>
                <w:sz w:val="20"/>
              </w:rPr>
              <w:t>hra</w:t>
            </w:r>
          </w:p>
          <w:p w14:paraId="19257D91" w14:textId="77777777" w:rsidR="00D347F2" w:rsidRDefault="00D347F2" w:rsidP="00240274">
            <w:pPr>
              <w:pStyle w:val="TableParagraph"/>
              <w:ind w:left="73"/>
              <w:rPr>
                <w:sz w:val="20"/>
              </w:rPr>
            </w:pPr>
            <w:r>
              <w:rPr>
                <w:sz w:val="20"/>
              </w:rPr>
              <w:t>basketbal,</w:t>
            </w:r>
            <w:r>
              <w:rPr>
                <w:spacing w:val="-7"/>
                <w:sz w:val="20"/>
              </w:rPr>
              <w:t xml:space="preserve"> </w:t>
            </w:r>
            <w:r>
              <w:rPr>
                <w:sz w:val="20"/>
              </w:rPr>
              <w:t>malá</w:t>
            </w:r>
            <w:r>
              <w:rPr>
                <w:spacing w:val="-6"/>
                <w:sz w:val="20"/>
              </w:rPr>
              <w:t xml:space="preserve"> </w:t>
            </w:r>
            <w:r>
              <w:rPr>
                <w:sz w:val="20"/>
              </w:rPr>
              <w:t>kopaná</w:t>
            </w:r>
            <w:r>
              <w:rPr>
                <w:spacing w:val="-7"/>
                <w:sz w:val="20"/>
              </w:rPr>
              <w:t xml:space="preserve"> </w:t>
            </w:r>
            <w:r>
              <w:rPr>
                <w:sz w:val="20"/>
              </w:rPr>
              <w:t>a</w:t>
            </w:r>
            <w:r>
              <w:rPr>
                <w:spacing w:val="-6"/>
                <w:sz w:val="20"/>
              </w:rPr>
              <w:t xml:space="preserve"> </w:t>
            </w:r>
            <w:r>
              <w:rPr>
                <w:sz w:val="20"/>
              </w:rPr>
              <w:t>futsal,</w:t>
            </w:r>
            <w:r>
              <w:rPr>
                <w:spacing w:val="-7"/>
                <w:sz w:val="20"/>
              </w:rPr>
              <w:t xml:space="preserve"> </w:t>
            </w:r>
            <w:r>
              <w:rPr>
                <w:sz w:val="20"/>
              </w:rPr>
              <w:t>házená,</w:t>
            </w:r>
            <w:r>
              <w:rPr>
                <w:spacing w:val="-6"/>
                <w:sz w:val="20"/>
              </w:rPr>
              <w:t xml:space="preserve"> </w:t>
            </w:r>
            <w:r>
              <w:rPr>
                <w:sz w:val="20"/>
              </w:rPr>
              <w:t>volejbal,</w:t>
            </w:r>
            <w:r>
              <w:rPr>
                <w:spacing w:val="-7"/>
                <w:sz w:val="20"/>
              </w:rPr>
              <w:t xml:space="preserve"> </w:t>
            </w:r>
            <w:r>
              <w:rPr>
                <w:sz w:val="20"/>
              </w:rPr>
              <w:t>florbal</w:t>
            </w:r>
            <w:r>
              <w:rPr>
                <w:spacing w:val="-42"/>
                <w:sz w:val="20"/>
              </w:rPr>
              <w:t xml:space="preserve"> </w:t>
            </w:r>
            <w:r>
              <w:rPr>
                <w:sz w:val="20"/>
              </w:rPr>
              <w:t>a</w:t>
            </w:r>
            <w:r>
              <w:rPr>
                <w:spacing w:val="-3"/>
                <w:sz w:val="20"/>
              </w:rPr>
              <w:t xml:space="preserve"> </w:t>
            </w:r>
            <w:r>
              <w:rPr>
                <w:sz w:val="20"/>
              </w:rPr>
              <w:t>netradiční</w:t>
            </w:r>
            <w:r>
              <w:rPr>
                <w:spacing w:val="-3"/>
                <w:sz w:val="20"/>
              </w:rPr>
              <w:t xml:space="preserve"> </w:t>
            </w:r>
            <w:r>
              <w:rPr>
                <w:sz w:val="20"/>
              </w:rPr>
              <w:t>sportovní</w:t>
            </w:r>
            <w:r>
              <w:rPr>
                <w:spacing w:val="-2"/>
                <w:sz w:val="20"/>
              </w:rPr>
              <w:t xml:space="preserve"> </w:t>
            </w:r>
            <w:r>
              <w:rPr>
                <w:sz w:val="20"/>
              </w:rPr>
              <w:t>hry</w:t>
            </w:r>
            <w:r>
              <w:rPr>
                <w:spacing w:val="-3"/>
                <w:sz w:val="20"/>
              </w:rPr>
              <w:t xml:space="preserve"> </w:t>
            </w:r>
            <w:r>
              <w:rPr>
                <w:sz w:val="20"/>
              </w:rPr>
              <w:t>(frisbee,</w:t>
            </w:r>
            <w:r>
              <w:rPr>
                <w:spacing w:val="-2"/>
                <w:sz w:val="20"/>
              </w:rPr>
              <w:t xml:space="preserve"> </w:t>
            </w:r>
            <w:r>
              <w:rPr>
                <w:sz w:val="20"/>
              </w:rPr>
              <w:t>softbal,</w:t>
            </w:r>
            <w:r>
              <w:rPr>
                <w:spacing w:val="-3"/>
                <w:sz w:val="20"/>
              </w:rPr>
              <w:t xml:space="preserve"> </w:t>
            </w:r>
            <w:r>
              <w:rPr>
                <w:sz w:val="20"/>
              </w:rPr>
              <w:t>baseball,</w:t>
            </w:r>
          </w:p>
          <w:p w14:paraId="4E4ED44E" w14:textId="77777777" w:rsidR="00D347F2" w:rsidRDefault="00D347F2" w:rsidP="00240274">
            <w:pPr>
              <w:pStyle w:val="TableParagraph"/>
              <w:spacing w:before="1"/>
              <w:ind w:left="73"/>
              <w:rPr>
                <w:sz w:val="20"/>
              </w:rPr>
            </w:pPr>
            <w:r>
              <w:rPr>
                <w:sz w:val="20"/>
              </w:rPr>
              <w:t>ringo,</w:t>
            </w:r>
            <w:r>
              <w:rPr>
                <w:spacing w:val="-6"/>
                <w:sz w:val="20"/>
              </w:rPr>
              <w:t xml:space="preserve"> </w:t>
            </w:r>
            <w:r>
              <w:rPr>
                <w:sz w:val="20"/>
              </w:rPr>
              <w:t>stolní</w:t>
            </w:r>
            <w:r>
              <w:rPr>
                <w:spacing w:val="-6"/>
                <w:sz w:val="20"/>
              </w:rPr>
              <w:t xml:space="preserve"> </w:t>
            </w:r>
            <w:r>
              <w:rPr>
                <w:sz w:val="20"/>
              </w:rPr>
              <w:t>tenis,</w:t>
            </w:r>
            <w:r>
              <w:rPr>
                <w:spacing w:val="-6"/>
                <w:sz w:val="20"/>
              </w:rPr>
              <w:t xml:space="preserve"> </w:t>
            </w:r>
            <w:r>
              <w:rPr>
                <w:sz w:val="20"/>
              </w:rPr>
              <w:t>tenis,</w:t>
            </w:r>
            <w:r>
              <w:rPr>
                <w:spacing w:val="-6"/>
                <w:sz w:val="20"/>
              </w:rPr>
              <w:t xml:space="preserve"> </w:t>
            </w:r>
            <w:r>
              <w:rPr>
                <w:sz w:val="20"/>
              </w:rPr>
              <w:t>badminton</w:t>
            </w:r>
            <w:r>
              <w:rPr>
                <w:spacing w:val="-5"/>
                <w:sz w:val="20"/>
              </w:rPr>
              <w:t xml:space="preserve"> </w:t>
            </w:r>
            <w:r>
              <w:rPr>
                <w:sz w:val="20"/>
              </w:rPr>
              <w:t>a</w:t>
            </w:r>
            <w:r>
              <w:rPr>
                <w:spacing w:val="-6"/>
                <w:sz w:val="20"/>
              </w:rPr>
              <w:t xml:space="preserve"> </w:t>
            </w:r>
            <w:r>
              <w:rPr>
                <w:sz w:val="20"/>
              </w:rPr>
              <w:t>další)</w:t>
            </w:r>
            <w:r>
              <w:rPr>
                <w:spacing w:val="-42"/>
                <w:sz w:val="20"/>
              </w:rPr>
              <w:t xml:space="preserve"> </w:t>
            </w:r>
            <w:r>
              <w:rPr>
                <w:sz w:val="20"/>
              </w:rPr>
              <w:t>komunikace</w:t>
            </w:r>
            <w:r>
              <w:rPr>
                <w:spacing w:val="-2"/>
                <w:sz w:val="20"/>
              </w:rPr>
              <w:t xml:space="preserve"> </w:t>
            </w:r>
            <w:r>
              <w:rPr>
                <w:color w:val="221F1F"/>
                <w:sz w:val="20"/>
              </w:rPr>
              <w:t>a</w:t>
            </w:r>
            <w:r>
              <w:rPr>
                <w:color w:val="221F1F"/>
                <w:spacing w:val="-2"/>
                <w:sz w:val="20"/>
              </w:rPr>
              <w:t xml:space="preserve"> </w:t>
            </w:r>
            <w:r>
              <w:rPr>
                <w:color w:val="221F1F"/>
                <w:sz w:val="20"/>
              </w:rPr>
              <w:t>spolupráce</w:t>
            </w:r>
            <w:r>
              <w:rPr>
                <w:color w:val="221F1F"/>
                <w:spacing w:val="-2"/>
                <w:sz w:val="20"/>
              </w:rPr>
              <w:t xml:space="preserve"> </w:t>
            </w:r>
            <w:r>
              <w:rPr>
                <w:color w:val="221F1F"/>
                <w:sz w:val="20"/>
              </w:rPr>
              <w:t>při hrách</w:t>
            </w:r>
          </w:p>
        </w:tc>
        <w:tc>
          <w:tcPr>
            <w:tcW w:w="748" w:type="dxa"/>
          </w:tcPr>
          <w:p w14:paraId="413389C1" w14:textId="77777777" w:rsidR="00D347F2" w:rsidRDefault="00D347F2" w:rsidP="00240274">
            <w:pPr>
              <w:pStyle w:val="TableParagraph"/>
              <w:spacing w:line="243" w:lineRule="exact"/>
              <w:ind w:left="248"/>
              <w:jc w:val="center"/>
              <w:rPr>
                <w:sz w:val="20"/>
              </w:rPr>
            </w:pPr>
            <w:r>
              <w:rPr>
                <w:sz w:val="20"/>
              </w:rPr>
              <w:t>1.</w:t>
            </w:r>
            <w:r>
              <w:rPr>
                <w:spacing w:val="-2"/>
                <w:sz w:val="20"/>
              </w:rPr>
              <w:t xml:space="preserve"> </w:t>
            </w:r>
            <w:r>
              <w:rPr>
                <w:sz w:val="20"/>
              </w:rPr>
              <w:t>–</w:t>
            </w:r>
            <w:r>
              <w:rPr>
                <w:spacing w:val="-2"/>
                <w:sz w:val="20"/>
              </w:rPr>
              <w:t xml:space="preserve"> </w:t>
            </w:r>
            <w:r>
              <w:rPr>
                <w:sz w:val="20"/>
              </w:rPr>
              <w:t>4.</w:t>
            </w:r>
          </w:p>
        </w:tc>
        <w:tc>
          <w:tcPr>
            <w:tcW w:w="2641" w:type="dxa"/>
            <w:vMerge/>
            <w:tcBorders>
              <w:top w:val="nil"/>
            </w:tcBorders>
          </w:tcPr>
          <w:p w14:paraId="71388DA6" w14:textId="77777777" w:rsidR="00D347F2" w:rsidRDefault="00D347F2" w:rsidP="00240274">
            <w:pPr>
              <w:rPr>
                <w:sz w:val="2"/>
                <w:szCs w:val="2"/>
              </w:rPr>
            </w:pPr>
          </w:p>
        </w:tc>
      </w:tr>
    </w:tbl>
    <w:p w14:paraId="7C19ACCF" w14:textId="77777777" w:rsidR="00A03E87" w:rsidRDefault="00A03E87" w:rsidP="00240274">
      <w:pPr>
        <w:rPr>
          <w:sz w:val="2"/>
          <w:szCs w:val="2"/>
        </w:rPr>
      </w:pPr>
      <w:r>
        <w:br w:type="page"/>
      </w:r>
      <w:r w:rsidR="00A033D4">
        <w:rPr>
          <w:noProof/>
        </w:rPr>
        <mc:AlternateContent>
          <mc:Choice Requires="wps">
            <w:drawing>
              <wp:anchor distT="0" distB="0" distL="114300" distR="114300" simplePos="0" relativeHeight="251683840" behindDoc="0" locked="0" layoutInCell="1" allowOverlap="1" wp14:anchorId="402F4BFC" wp14:editId="7182D4E4">
                <wp:simplePos x="0" y="0"/>
                <wp:positionH relativeFrom="page">
                  <wp:posOffset>499745</wp:posOffset>
                </wp:positionH>
                <wp:positionV relativeFrom="page">
                  <wp:posOffset>3548380</wp:posOffset>
                </wp:positionV>
                <wp:extent cx="177800" cy="255270"/>
                <wp:effectExtent l="4445"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93D7F" w14:textId="77777777" w:rsidR="008B370A" w:rsidRDefault="008B370A" w:rsidP="00D347F2">
                            <w:pPr>
                              <w:pStyle w:val="Zkladntext"/>
                              <w:spacing w:line="264" w:lineRule="exact"/>
                              <w:ind w:left="20"/>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F4BFC" id="Textové pole 1" o:spid="_x0000_s1040" type="#_x0000_t202" style="position:absolute;left:0;text-align:left;margin-left:39.35pt;margin-top:279.4pt;width:14pt;height:20.1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" filled="f" stroked="f">
                <v:textbox style="layout-flow:vertical" inset="0,0,0,0">
                  <w:txbxContent>
                    <w:p w14:paraId="55B93D7F" w14:textId="77777777" w:rsidR="008B370A" w:rsidRDefault="008B370A" w:rsidP="00D347F2">
                      <w:pPr>
                        <w:pStyle w:val="Zkladntext"/>
                        <w:spacing w:line="264" w:lineRule="exact"/>
                        <w:ind w:left="20"/>
                      </w:pPr>
                    </w:p>
                  </w:txbxContent>
                </v:textbox>
                <w10:wrap anchorx="page" anchory="page"/>
              </v:shape>
            </w:pict>
          </mc:Fallback>
        </mc:AlternateContent>
      </w:r>
    </w:p>
    <w:tbl>
      <w:tblPr>
        <w:tblStyle w:val="TableNormal1"/>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5"/>
        <w:gridCol w:w="3163"/>
        <w:gridCol w:w="743"/>
        <w:gridCol w:w="2597"/>
      </w:tblGrid>
      <w:tr w:rsidR="003C1C70" w14:paraId="48EF26D6" w14:textId="77777777" w:rsidTr="00837785">
        <w:trPr>
          <w:trHeight w:val="325"/>
        </w:trPr>
        <w:tc>
          <w:tcPr>
            <w:tcW w:w="3025" w:type="dxa"/>
            <w:tcBorders>
              <w:right w:val="nil"/>
            </w:tcBorders>
            <w:shd w:val="clear" w:color="auto" w:fill="CCFFFF"/>
          </w:tcPr>
          <w:p w14:paraId="4A0E56DF" w14:textId="77777777" w:rsidR="003C1C70" w:rsidRDefault="003C1C70" w:rsidP="00240274">
            <w:pPr>
              <w:pStyle w:val="TableParagraph"/>
              <w:spacing w:before="18"/>
              <w:ind w:left="69"/>
              <w:rPr>
                <w:b/>
                <w:sz w:val="20"/>
              </w:rPr>
            </w:pPr>
            <w:r>
              <w:rPr>
                <w:b/>
                <w:spacing w:val="-1"/>
                <w:sz w:val="20"/>
              </w:rPr>
              <w:lastRenderedPageBreak/>
              <w:t>Předmět:</w:t>
            </w:r>
            <w:r>
              <w:rPr>
                <w:b/>
                <w:spacing w:val="-10"/>
                <w:sz w:val="20"/>
              </w:rPr>
              <w:t xml:space="preserve"> </w:t>
            </w:r>
            <w:r>
              <w:rPr>
                <w:b/>
                <w:sz w:val="20"/>
              </w:rPr>
              <w:t>TĚLESNÁ</w:t>
            </w:r>
            <w:r>
              <w:rPr>
                <w:b/>
                <w:spacing w:val="-11"/>
                <w:sz w:val="20"/>
              </w:rPr>
              <w:t xml:space="preserve"> </w:t>
            </w:r>
            <w:r>
              <w:rPr>
                <w:b/>
                <w:sz w:val="20"/>
              </w:rPr>
              <w:t>VÝCHOVA</w:t>
            </w:r>
          </w:p>
        </w:tc>
        <w:tc>
          <w:tcPr>
            <w:tcW w:w="3163" w:type="dxa"/>
            <w:tcBorders>
              <w:left w:val="nil"/>
              <w:right w:val="nil"/>
            </w:tcBorders>
            <w:shd w:val="clear" w:color="auto" w:fill="CCFFFF"/>
          </w:tcPr>
          <w:p w14:paraId="232787A6" w14:textId="77777777" w:rsidR="003C1C70" w:rsidRDefault="003C1C70" w:rsidP="00240274">
            <w:pPr>
              <w:pStyle w:val="TableParagraph"/>
              <w:ind w:left="0"/>
              <w:rPr>
                <w:rFonts w:ascii="Times New Roman"/>
                <w:sz w:val="18"/>
              </w:rPr>
            </w:pPr>
          </w:p>
        </w:tc>
        <w:tc>
          <w:tcPr>
            <w:tcW w:w="743" w:type="dxa"/>
            <w:tcBorders>
              <w:left w:val="nil"/>
              <w:right w:val="nil"/>
            </w:tcBorders>
            <w:shd w:val="clear" w:color="auto" w:fill="CCFFFF"/>
          </w:tcPr>
          <w:p w14:paraId="3E8BAE97" w14:textId="77777777" w:rsidR="003C1C70" w:rsidRDefault="003C1C70" w:rsidP="00240274">
            <w:pPr>
              <w:pStyle w:val="TableParagraph"/>
              <w:ind w:left="0"/>
              <w:rPr>
                <w:rFonts w:ascii="Times New Roman"/>
                <w:sz w:val="18"/>
              </w:rPr>
            </w:pPr>
          </w:p>
        </w:tc>
        <w:tc>
          <w:tcPr>
            <w:tcW w:w="2597" w:type="dxa"/>
            <w:tcBorders>
              <w:left w:val="nil"/>
            </w:tcBorders>
            <w:shd w:val="clear" w:color="auto" w:fill="CCFFFF"/>
          </w:tcPr>
          <w:p w14:paraId="0FB5B50B" w14:textId="77777777" w:rsidR="003C1C70" w:rsidRDefault="003C1C70" w:rsidP="00240274">
            <w:pPr>
              <w:pStyle w:val="TableParagraph"/>
              <w:spacing w:before="18"/>
              <w:ind w:left="0"/>
              <w:jc w:val="right"/>
              <w:rPr>
                <w:b/>
                <w:sz w:val="20"/>
              </w:rPr>
            </w:pPr>
            <w:r>
              <w:rPr>
                <w:b/>
                <w:spacing w:val="-9"/>
                <w:sz w:val="20"/>
              </w:rPr>
              <w:t>část</w:t>
            </w:r>
            <w:r>
              <w:rPr>
                <w:b/>
                <w:spacing w:val="-3"/>
                <w:sz w:val="20"/>
              </w:rPr>
              <w:t xml:space="preserve"> </w:t>
            </w:r>
            <w:r w:rsidR="00BE430B">
              <w:rPr>
                <w:b/>
                <w:spacing w:val="-9"/>
                <w:sz w:val="20"/>
              </w:rPr>
              <w:t>3/4</w:t>
            </w:r>
          </w:p>
        </w:tc>
      </w:tr>
      <w:tr w:rsidR="003C1C70" w14:paraId="11EBC78D" w14:textId="77777777" w:rsidTr="00837785">
        <w:trPr>
          <w:trHeight w:val="647"/>
        </w:trPr>
        <w:tc>
          <w:tcPr>
            <w:tcW w:w="3025" w:type="dxa"/>
            <w:shd w:val="clear" w:color="auto" w:fill="CCFFFF"/>
          </w:tcPr>
          <w:p w14:paraId="19B1B04B" w14:textId="77777777" w:rsidR="003C1C70" w:rsidRDefault="003C1C70" w:rsidP="00240274">
            <w:pPr>
              <w:pStyle w:val="TableParagraph"/>
              <w:spacing w:before="35"/>
              <w:ind w:left="0"/>
              <w:jc w:val="center"/>
              <w:rPr>
                <w:b/>
                <w:sz w:val="20"/>
              </w:rPr>
            </w:pPr>
            <w:r>
              <w:rPr>
                <w:b/>
                <w:sz w:val="20"/>
              </w:rPr>
              <w:t>Školní</w:t>
            </w:r>
            <w:r>
              <w:rPr>
                <w:b/>
                <w:spacing w:val="-7"/>
                <w:sz w:val="20"/>
              </w:rPr>
              <w:t xml:space="preserve"> </w:t>
            </w:r>
            <w:r>
              <w:rPr>
                <w:b/>
                <w:sz w:val="20"/>
              </w:rPr>
              <w:t>výstupy</w:t>
            </w:r>
          </w:p>
          <w:p w14:paraId="50C4EAD6" w14:textId="77777777" w:rsidR="003C1C70" w:rsidRDefault="003C1C70" w:rsidP="00240274">
            <w:pPr>
              <w:pStyle w:val="TableParagraph"/>
              <w:ind w:left="0"/>
              <w:jc w:val="center"/>
              <w:rPr>
                <w:sz w:val="20"/>
              </w:rPr>
            </w:pPr>
            <w:r>
              <w:rPr>
                <w:sz w:val="20"/>
              </w:rPr>
              <w:t>žák</w:t>
            </w:r>
            <w:r>
              <w:rPr>
                <w:spacing w:val="-5"/>
                <w:sz w:val="20"/>
              </w:rPr>
              <w:t xml:space="preserve"> </w:t>
            </w:r>
            <w:r>
              <w:rPr>
                <w:sz w:val="20"/>
              </w:rPr>
              <w:t>podle</w:t>
            </w:r>
            <w:r>
              <w:rPr>
                <w:spacing w:val="-7"/>
                <w:sz w:val="20"/>
              </w:rPr>
              <w:t xml:space="preserve"> </w:t>
            </w:r>
            <w:r>
              <w:rPr>
                <w:sz w:val="20"/>
              </w:rPr>
              <w:t>svých</w:t>
            </w:r>
            <w:r>
              <w:rPr>
                <w:spacing w:val="-4"/>
                <w:sz w:val="20"/>
              </w:rPr>
              <w:t xml:space="preserve"> </w:t>
            </w:r>
            <w:r>
              <w:rPr>
                <w:sz w:val="20"/>
              </w:rPr>
              <w:t>schopností:</w:t>
            </w:r>
          </w:p>
        </w:tc>
        <w:tc>
          <w:tcPr>
            <w:tcW w:w="3163" w:type="dxa"/>
            <w:shd w:val="clear" w:color="auto" w:fill="CCFFFF"/>
          </w:tcPr>
          <w:p w14:paraId="2D71F96C" w14:textId="77777777" w:rsidR="003C1C70" w:rsidRDefault="003C1C70" w:rsidP="00240274">
            <w:pPr>
              <w:pStyle w:val="TableParagraph"/>
              <w:spacing w:before="157"/>
              <w:ind w:left="0"/>
              <w:jc w:val="center"/>
              <w:rPr>
                <w:b/>
                <w:sz w:val="20"/>
              </w:rPr>
            </w:pPr>
            <w:r>
              <w:rPr>
                <w:b/>
                <w:sz w:val="20"/>
              </w:rPr>
              <w:t>Učivo</w:t>
            </w:r>
          </w:p>
        </w:tc>
        <w:tc>
          <w:tcPr>
            <w:tcW w:w="743" w:type="dxa"/>
            <w:shd w:val="clear" w:color="auto" w:fill="CCFFFF"/>
          </w:tcPr>
          <w:p w14:paraId="087A6A5F" w14:textId="77777777" w:rsidR="003C1C70" w:rsidRDefault="003C1C70" w:rsidP="00240274">
            <w:pPr>
              <w:pStyle w:val="TableParagraph"/>
              <w:spacing w:before="157"/>
              <w:ind w:left="0"/>
              <w:jc w:val="center"/>
              <w:rPr>
                <w:b/>
                <w:sz w:val="20"/>
              </w:rPr>
            </w:pPr>
            <w:r>
              <w:rPr>
                <w:b/>
                <w:sz w:val="20"/>
              </w:rPr>
              <w:t>Ročník</w:t>
            </w:r>
          </w:p>
        </w:tc>
        <w:tc>
          <w:tcPr>
            <w:tcW w:w="2597" w:type="dxa"/>
            <w:shd w:val="clear" w:color="auto" w:fill="CCFFFF"/>
          </w:tcPr>
          <w:p w14:paraId="5B4F7296" w14:textId="77777777" w:rsidR="003C1C70" w:rsidRDefault="003C1C70" w:rsidP="00240274">
            <w:pPr>
              <w:pStyle w:val="TableParagraph"/>
              <w:spacing w:before="35"/>
              <w:ind w:left="0" w:firstLine="36"/>
              <w:rPr>
                <w:b/>
                <w:sz w:val="20"/>
              </w:rPr>
            </w:pPr>
            <w:r>
              <w:rPr>
                <w:b/>
                <w:spacing w:val="-1"/>
                <w:sz w:val="20"/>
              </w:rPr>
              <w:t xml:space="preserve">Průřezová </w:t>
            </w:r>
            <w:r>
              <w:rPr>
                <w:b/>
                <w:sz w:val="20"/>
              </w:rPr>
              <w:t>témata,</w:t>
            </w:r>
            <w:r>
              <w:rPr>
                <w:b/>
                <w:spacing w:val="-43"/>
                <w:sz w:val="20"/>
              </w:rPr>
              <w:t xml:space="preserve"> </w:t>
            </w:r>
            <w:r>
              <w:rPr>
                <w:b/>
                <w:spacing w:val="-2"/>
                <w:sz w:val="20"/>
              </w:rPr>
              <w:t>přesahy,</w:t>
            </w:r>
            <w:r>
              <w:rPr>
                <w:b/>
                <w:spacing w:val="-8"/>
                <w:sz w:val="20"/>
              </w:rPr>
              <w:t xml:space="preserve"> </w:t>
            </w:r>
            <w:r>
              <w:rPr>
                <w:b/>
                <w:spacing w:val="-2"/>
                <w:sz w:val="20"/>
              </w:rPr>
              <w:t>poznámky</w:t>
            </w:r>
          </w:p>
        </w:tc>
      </w:tr>
      <w:tr w:rsidR="003C1C70" w14:paraId="379F018C" w14:textId="77777777" w:rsidTr="00837785">
        <w:trPr>
          <w:trHeight w:val="1455"/>
        </w:trPr>
        <w:tc>
          <w:tcPr>
            <w:tcW w:w="3025" w:type="dxa"/>
          </w:tcPr>
          <w:p w14:paraId="1D5324A5" w14:textId="77777777" w:rsidR="003C1C70" w:rsidRDefault="003C1C70" w:rsidP="00F4589E">
            <w:pPr>
              <w:pStyle w:val="TableParagraph"/>
              <w:numPr>
                <w:ilvl w:val="0"/>
                <w:numId w:val="69"/>
              </w:numPr>
              <w:tabs>
                <w:tab w:val="left" w:pos="250"/>
              </w:tabs>
              <w:rPr>
                <w:sz w:val="20"/>
              </w:rPr>
            </w:pPr>
            <w:r>
              <w:rPr>
                <w:sz w:val="20"/>
              </w:rPr>
              <w:t>volí</w:t>
            </w:r>
            <w:r>
              <w:rPr>
                <w:spacing w:val="-8"/>
                <w:sz w:val="20"/>
              </w:rPr>
              <w:t xml:space="preserve"> </w:t>
            </w:r>
            <w:r>
              <w:rPr>
                <w:sz w:val="20"/>
              </w:rPr>
              <w:t>a</w:t>
            </w:r>
            <w:r>
              <w:rPr>
                <w:spacing w:val="-7"/>
                <w:sz w:val="20"/>
              </w:rPr>
              <w:t xml:space="preserve"> </w:t>
            </w:r>
            <w:r>
              <w:rPr>
                <w:sz w:val="20"/>
              </w:rPr>
              <w:t>používá</w:t>
            </w:r>
            <w:r>
              <w:rPr>
                <w:spacing w:val="-8"/>
                <w:sz w:val="20"/>
              </w:rPr>
              <w:t xml:space="preserve"> </w:t>
            </w:r>
            <w:r>
              <w:rPr>
                <w:sz w:val="20"/>
              </w:rPr>
              <w:t>pro</w:t>
            </w:r>
            <w:r>
              <w:rPr>
                <w:spacing w:val="-7"/>
                <w:sz w:val="20"/>
              </w:rPr>
              <w:t xml:space="preserve"> </w:t>
            </w:r>
            <w:r>
              <w:rPr>
                <w:sz w:val="20"/>
              </w:rPr>
              <w:t>osvojované</w:t>
            </w:r>
            <w:r>
              <w:rPr>
                <w:spacing w:val="-7"/>
                <w:sz w:val="20"/>
              </w:rPr>
              <w:t xml:space="preserve"> </w:t>
            </w:r>
            <w:r>
              <w:rPr>
                <w:sz w:val="20"/>
              </w:rPr>
              <w:t>pohybové</w:t>
            </w:r>
            <w:r>
              <w:rPr>
                <w:spacing w:val="-8"/>
                <w:sz w:val="20"/>
              </w:rPr>
              <w:t xml:space="preserve"> </w:t>
            </w:r>
            <w:r>
              <w:rPr>
                <w:sz w:val="20"/>
              </w:rPr>
              <w:t>činnosti</w:t>
            </w:r>
            <w:r>
              <w:rPr>
                <w:spacing w:val="-42"/>
                <w:sz w:val="20"/>
              </w:rPr>
              <w:t xml:space="preserve"> </w:t>
            </w:r>
            <w:r>
              <w:rPr>
                <w:sz w:val="20"/>
              </w:rPr>
              <w:t>vhodnou</w:t>
            </w:r>
            <w:r>
              <w:rPr>
                <w:spacing w:val="-5"/>
                <w:sz w:val="20"/>
              </w:rPr>
              <w:t xml:space="preserve"> </w:t>
            </w:r>
            <w:r>
              <w:rPr>
                <w:sz w:val="20"/>
              </w:rPr>
              <w:t>výstroj</w:t>
            </w:r>
            <w:r>
              <w:rPr>
                <w:spacing w:val="-4"/>
                <w:sz w:val="20"/>
              </w:rPr>
              <w:t xml:space="preserve"> </w:t>
            </w:r>
            <w:r>
              <w:rPr>
                <w:sz w:val="20"/>
              </w:rPr>
              <w:t>a</w:t>
            </w:r>
            <w:r>
              <w:rPr>
                <w:spacing w:val="-2"/>
                <w:sz w:val="20"/>
              </w:rPr>
              <w:t xml:space="preserve"> </w:t>
            </w:r>
            <w:r>
              <w:rPr>
                <w:sz w:val="20"/>
              </w:rPr>
              <w:t>výzbroj</w:t>
            </w:r>
            <w:r>
              <w:rPr>
                <w:spacing w:val="-4"/>
                <w:sz w:val="20"/>
              </w:rPr>
              <w:t xml:space="preserve"> </w:t>
            </w:r>
            <w:r>
              <w:rPr>
                <w:sz w:val="20"/>
              </w:rPr>
              <w:t>a</w:t>
            </w:r>
            <w:r>
              <w:rPr>
                <w:spacing w:val="-4"/>
                <w:sz w:val="20"/>
              </w:rPr>
              <w:t xml:space="preserve"> </w:t>
            </w:r>
            <w:r>
              <w:rPr>
                <w:sz w:val="20"/>
              </w:rPr>
              <w:t>správně</w:t>
            </w:r>
            <w:r>
              <w:rPr>
                <w:spacing w:val="-5"/>
                <w:sz w:val="20"/>
              </w:rPr>
              <w:t xml:space="preserve"> </w:t>
            </w:r>
            <w:r>
              <w:rPr>
                <w:sz w:val="20"/>
              </w:rPr>
              <w:t>ji</w:t>
            </w:r>
            <w:r>
              <w:rPr>
                <w:spacing w:val="-4"/>
                <w:sz w:val="20"/>
              </w:rPr>
              <w:t xml:space="preserve"> </w:t>
            </w:r>
            <w:r>
              <w:rPr>
                <w:sz w:val="20"/>
              </w:rPr>
              <w:t>ošetřuje</w:t>
            </w:r>
          </w:p>
        </w:tc>
        <w:tc>
          <w:tcPr>
            <w:tcW w:w="3163" w:type="dxa"/>
          </w:tcPr>
          <w:p w14:paraId="19B19F2B" w14:textId="77777777" w:rsidR="003C1C70" w:rsidRDefault="003C1C70" w:rsidP="00240274">
            <w:pPr>
              <w:pStyle w:val="TableParagraph"/>
              <w:spacing w:line="243" w:lineRule="exact"/>
              <w:ind w:left="69"/>
              <w:rPr>
                <w:b/>
                <w:sz w:val="20"/>
              </w:rPr>
            </w:pPr>
            <w:r>
              <w:rPr>
                <w:b/>
                <w:sz w:val="20"/>
              </w:rPr>
              <w:t>Turistika,</w:t>
            </w:r>
            <w:r>
              <w:rPr>
                <w:b/>
                <w:spacing w:val="-6"/>
                <w:sz w:val="20"/>
              </w:rPr>
              <w:t xml:space="preserve"> </w:t>
            </w:r>
            <w:r>
              <w:rPr>
                <w:b/>
                <w:sz w:val="20"/>
              </w:rPr>
              <w:t>cykloturistika</w:t>
            </w:r>
            <w:r>
              <w:rPr>
                <w:b/>
                <w:spacing w:val="-6"/>
                <w:sz w:val="20"/>
              </w:rPr>
              <w:t xml:space="preserve"> </w:t>
            </w:r>
            <w:r>
              <w:rPr>
                <w:b/>
                <w:sz w:val="20"/>
              </w:rPr>
              <w:t>a</w:t>
            </w:r>
            <w:r>
              <w:rPr>
                <w:b/>
                <w:spacing w:val="-4"/>
                <w:sz w:val="20"/>
              </w:rPr>
              <w:t xml:space="preserve"> </w:t>
            </w:r>
            <w:r>
              <w:rPr>
                <w:b/>
                <w:sz w:val="20"/>
              </w:rPr>
              <w:t>sporty</w:t>
            </w:r>
            <w:r>
              <w:rPr>
                <w:b/>
                <w:spacing w:val="-5"/>
                <w:sz w:val="20"/>
              </w:rPr>
              <w:t xml:space="preserve"> </w:t>
            </w:r>
            <w:r>
              <w:rPr>
                <w:b/>
                <w:sz w:val="20"/>
              </w:rPr>
              <w:t>v</w:t>
            </w:r>
            <w:r>
              <w:rPr>
                <w:b/>
                <w:spacing w:val="-2"/>
                <w:sz w:val="20"/>
              </w:rPr>
              <w:t xml:space="preserve"> </w:t>
            </w:r>
            <w:r>
              <w:rPr>
                <w:b/>
                <w:sz w:val="20"/>
              </w:rPr>
              <w:t>přírodě</w:t>
            </w:r>
          </w:p>
          <w:p w14:paraId="4E33E433" w14:textId="77777777" w:rsidR="003C1C70" w:rsidRDefault="003C1C70" w:rsidP="00240274">
            <w:pPr>
              <w:pStyle w:val="TableParagraph"/>
              <w:ind w:left="69"/>
              <w:rPr>
                <w:sz w:val="20"/>
              </w:rPr>
            </w:pPr>
            <w:r>
              <w:rPr>
                <w:sz w:val="20"/>
              </w:rPr>
              <w:t>zásady bezpečného pohybu a pobytu v přírodě, pravidla</w:t>
            </w:r>
            <w:r>
              <w:rPr>
                <w:spacing w:val="-43"/>
                <w:sz w:val="20"/>
              </w:rPr>
              <w:t xml:space="preserve"> </w:t>
            </w:r>
            <w:r>
              <w:rPr>
                <w:sz w:val="20"/>
              </w:rPr>
              <w:t>silničního</w:t>
            </w:r>
            <w:r>
              <w:rPr>
                <w:spacing w:val="-5"/>
                <w:sz w:val="20"/>
              </w:rPr>
              <w:t xml:space="preserve"> </w:t>
            </w:r>
            <w:r>
              <w:rPr>
                <w:sz w:val="20"/>
              </w:rPr>
              <w:t>provozu</w:t>
            </w:r>
            <w:r>
              <w:rPr>
                <w:spacing w:val="-4"/>
                <w:sz w:val="20"/>
              </w:rPr>
              <w:t xml:space="preserve"> </w:t>
            </w:r>
            <w:r>
              <w:rPr>
                <w:sz w:val="20"/>
              </w:rPr>
              <w:t>(pro</w:t>
            </w:r>
            <w:r>
              <w:rPr>
                <w:spacing w:val="-5"/>
                <w:sz w:val="20"/>
              </w:rPr>
              <w:t xml:space="preserve"> </w:t>
            </w:r>
            <w:r>
              <w:rPr>
                <w:sz w:val="20"/>
              </w:rPr>
              <w:t>podmínky</w:t>
            </w:r>
            <w:r>
              <w:rPr>
                <w:spacing w:val="-5"/>
                <w:sz w:val="20"/>
              </w:rPr>
              <w:t xml:space="preserve"> </w:t>
            </w:r>
            <w:r>
              <w:rPr>
                <w:sz w:val="20"/>
              </w:rPr>
              <w:t>cyklistiky</w:t>
            </w:r>
            <w:r>
              <w:rPr>
                <w:spacing w:val="-4"/>
                <w:sz w:val="20"/>
              </w:rPr>
              <w:t xml:space="preserve"> </w:t>
            </w:r>
            <w:r>
              <w:rPr>
                <w:sz w:val="20"/>
              </w:rPr>
              <w:t>individuální</w:t>
            </w:r>
            <w:r>
              <w:rPr>
                <w:spacing w:val="-5"/>
                <w:sz w:val="20"/>
              </w:rPr>
              <w:t xml:space="preserve"> </w:t>
            </w:r>
            <w:r>
              <w:rPr>
                <w:sz w:val="20"/>
              </w:rPr>
              <w:t>i</w:t>
            </w:r>
            <w:r>
              <w:rPr>
                <w:spacing w:val="-42"/>
                <w:sz w:val="20"/>
              </w:rPr>
              <w:t xml:space="preserve"> </w:t>
            </w:r>
            <w:r>
              <w:rPr>
                <w:sz w:val="20"/>
              </w:rPr>
              <w:t>skupinové), zásady šetrného a ohleduplného chování k</w:t>
            </w:r>
            <w:r>
              <w:rPr>
                <w:spacing w:val="1"/>
                <w:sz w:val="20"/>
              </w:rPr>
              <w:t xml:space="preserve"> </w:t>
            </w:r>
            <w:r>
              <w:rPr>
                <w:sz w:val="20"/>
              </w:rPr>
              <w:t>přírodnímu</w:t>
            </w:r>
            <w:r>
              <w:rPr>
                <w:spacing w:val="-3"/>
                <w:sz w:val="20"/>
              </w:rPr>
              <w:t xml:space="preserve"> </w:t>
            </w:r>
            <w:r>
              <w:rPr>
                <w:sz w:val="20"/>
              </w:rPr>
              <w:t>prostředí,</w:t>
            </w:r>
            <w:r>
              <w:rPr>
                <w:spacing w:val="-2"/>
                <w:sz w:val="20"/>
              </w:rPr>
              <w:t xml:space="preserve"> </w:t>
            </w:r>
            <w:r>
              <w:rPr>
                <w:sz w:val="20"/>
              </w:rPr>
              <w:t>základy</w:t>
            </w:r>
            <w:r>
              <w:rPr>
                <w:spacing w:val="-4"/>
                <w:sz w:val="20"/>
              </w:rPr>
              <w:t xml:space="preserve"> </w:t>
            </w:r>
            <w:r>
              <w:rPr>
                <w:sz w:val="20"/>
              </w:rPr>
              <w:t>orientačního</w:t>
            </w:r>
            <w:r>
              <w:rPr>
                <w:spacing w:val="-2"/>
                <w:sz w:val="20"/>
              </w:rPr>
              <w:t xml:space="preserve"> </w:t>
            </w:r>
            <w:r>
              <w:rPr>
                <w:sz w:val="20"/>
              </w:rPr>
              <w:t>běhu</w:t>
            </w:r>
          </w:p>
        </w:tc>
        <w:tc>
          <w:tcPr>
            <w:tcW w:w="743" w:type="dxa"/>
          </w:tcPr>
          <w:p w14:paraId="37C65F7B" w14:textId="77777777" w:rsidR="003C1C70" w:rsidRDefault="003C1C70" w:rsidP="00240274">
            <w:pPr>
              <w:pStyle w:val="TableParagraph"/>
              <w:spacing w:line="243" w:lineRule="exact"/>
              <w:ind w:left="0"/>
              <w:jc w:val="center"/>
              <w:rPr>
                <w:sz w:val="20"/>
              </w:rPr>
            </w:pPr>
            <w:r>
              <w:rPr>
                <w:sz w:val="20"/>
              </w:rPr>
              <w:t>3.</w:t>
            </w:r>
          </w:p>
        </w:tc>
        <w:tc>
          <w:tcPr>
            <w:tcW w:w="2597" w:type="dxa"/>
          </w:tcPr>
          <w:p w14:paraId="5049BB30" w14:textId="77777777" w:rsidR="003C1C70" w:rsidRDefault="003C1C70" w:rsidP="00240274">
            <w:pPr>
              <w:pStyle w:val="TableParagraph"/>
              <w:ind w:left="69"/>
              <w:rPr>
                <w:sz w:val="20"/>
              </w:rPr>
            </w:pPr>
            <w:r>
              <w:rPr>
                <w:b/>
                <w:sz w:val="20"/>
              </w:rPr>
              <w:t>Zeměpis</w:t>
            </w:r>
            <w:r>
              <w:rPr>
                <w:sz w:val="20"/>
              </w:rPr>
              <w:t>:</w:t>
            </w:r>
            <w:r>
              <w:rPr>
                <w:spacing w:val="-6"/>
                <w:sz w:val="20"/>
              </w:rPr>
              <w:t xml:space="preserve"> </w:t>
            </w:r>
            <w:r>
              <w:rPr>
                <w:sz w:val="20"/>
              </w:rPr>
              <w:t>orientace</w:t>
            </w:r>
            <w:r>
              <w:rPr>
                <w:spacing w:val="-6"/>
                <w:sz w:val="20"/>
              </w:rPr>
              <w:t xml:space="preserve"> </w:t>
            </w:r>
            <w:r>
              <w:rPr>
                <w:sz w:val="20"/>
              </w:rPr>
              <w:t>a</w:t>
            </w:r>
            <w:r>
              <w:rPr>
                <w:spacing w:val="-5"/>
                <w:sz w:val="20"/>
              </w:rPr>
              <w:t xml:space="preserve"> </w:t>
            </w:r>
            <w:r>
              <w:rPr>
                <w:sz w:val="20"/>
              </w:rPr>
              <w:t>pohyb</w:t>
            </w:r>
            <w:r>
              <w:rPr>
                <w:spacing w:val="-5"/>
                <w:sz w:val="20"/>
              </w:rPr>
              <w:t xml:space="preserve"> </w:t>
            </w:r>
            <w:r>
              <w:rPr>
                <w:sz w:val="20"/>
              </w:rPr>
              <w:t>v</w:t>
            </w:r>
            <w:r>
              <w:rPr>
                <w:spacing w:val="-5"/>
                <w:sz w:val="20"/>
              </w:rPr>
              <w:t xml:space="preserve"> </w:t>
            </w:r>
            <w:r>
              <w:rPr>
                <w:sz w:val="20"/>
              </w:rPr>
              <w:t>terénu,</w:t>
            </w:r>
            <w:r>
              <w:rPr>
                <w:spacing w:val="-5"/>
                <w:sz w:val="20"/>
              </w:rPr>
              <w:t xml:space="preserve"> </w:t>
            </w:r>
            <w:r>
              <w:rPr>
                <w:sz w:val="20"/>
              </w:rPr>
              <w:t>práce</w:t>
            </w:r>
            <w:r>
              <w:rPr>
                <w:spacing w:val="-6"/>
                <w:sz w:val="20"/>
              </w:rPr>
              <w:t xml:space="preserve"> </w:t>
            </w:r>
            <w:r>
              <w:rPr>
                <w:sz w:val="20"/>
              </w:rPr>
              <w:t>s</w:t>
            </w:r>
            <w:r>
              <w:rPr>
                <w:spacing w:val="-42"/>
                <w:sz w:val="20"/>
              </w:rPr>
              <w:t xml:space="preserve"> </w:t>
            </w:r>
            <w:r>
              <w:rPr>
                <w:sz w:val="20"/>
              </w:rPr>
              <w:t>mapou</w:t>
            </w:r>
          </w:p>
        </w:tc>
      </w:tr>
      <w:tr w:rsidR="003C1C70" w14:paraId="16EE2B76" w14:textId="77777777" w:rsidTr="00837785">
        <w:trPr>
          <w:trHeight w:val="1690"/>
        </w:trPr>
        <w:tc>
          <w:tcPr>
            <w:tcW w:w="3025" w:type="dxa"/>
          </w:tcPr>
          <w:p w14:paraId="6A0B1AEB" w14:textId="77777777" w:rsidR="003C1C70" w:rsidRDefault="003C1C70" w:rsidP="00F4589E">
            <w:pPr>
              <w:pStyle w:val="TableParagraph"/>
              <w:numPr>
                <w:ilvl w:val="0"/>
                <w:numId w:val="68"/>
              </w:numPr>
              <w:tabs>
                <w:tab w:val="left" w:pos="250"/>
              </w:tabs>
              <w:rPr>
                <w:sz w:val="20"/>
              </w:rPr>
            </w:pPr>
            <w:r>
              <w:rPr>
                <w:sz w:val="20"/>
              </w:rPr>
              <w:t>volí</w:t>
            </w:r>
            <w:r>
              <w:rPr>
                <w:spacing w:val="-8"/>
                <w:sz w:val="20"/>
              </w:rPr>
              <w:t xml:space="preserve"> </w:t>
            </w:r>
            <w:r>
              <w:rPr>
                <w:sz w:val="20"/>
              </w:rPr>
              <w:t>a</w:t>
            </w:r>
            <w:r>
              <w:rPr>
                <w:spacing w:val="-7"/>
                <w:sz w:val="20"/>
              </w:rPr>
              <w:t xml:space="preserve"> </w:t>
            </w:r>
            <w:r>
              <w:rPr>
                <w:sz w:val="20"/>
              </w:rPr>
              <w:t>používá</w:t>
            </w:r>
            <w:r>
              <w:rPr>
                <w:spacing w:val="-8"/>
                <w:sz w:val="20"/>
              </w:rPr>
              <w:t xml:space="preserve"> </w:t>
            </w:r>
            <w:r>
              <w:rPr>
                <w:sz w:val="20"/>
              </w:rPr>
              <w:t>pro</w:t>
            </w:r>
            <w:r>
              <w:rPr>
                <w:spacing w:val="-7"/>
                <w:sz w:val="20"/>
              </w:rPr>
              <w:t xml:space="preserve"> </w:t>
            </w:r>
            <w:r>
              <w:rPr>
                <w:sz w:val="20"/>
              </w:rPr>
              <w:t>osvojované</w:t>
            </w:r>
            <w:r>
              <w:rPr>
                <w:spacing w:val="-7"/>
                <w:sz w:val="20"/>
              </w:rPr>
              <w:t xml:space="preserve"> </w:t>
            </w:r>
            <w:r>
              <w:rPr>
                <w:sz w:val="20"/>
              </w:rPr>
              <w:t>pohybové</w:t>
            </w:r>
            <w:r>
              <w:rPr>
                <w:spacing w:val="-8"/>
                <w:sz w:val="20"/>
              </w:rPr>
              <w:t xml:space="preserve"> </w:t>
            </w:r>
            <w:r>
              <w:rPr>
                <w:sz w:val="20"/>
              </w:rPr>
              <w:t>činnosti</w:t>
            </w:r>
            <w:r>
              <w:rPr>
                <w:spacing w:val="-42"/>
                <w:sz w:val="20"/>
              </w:rPr>
              <w:t xml:space="preserve"> </w:t>
            </w:r>
            <w:r>
              <w:rPr>
                <w:sz w:val="20"/>
              </w:rPr>
              <w:t>vhodnou</w:t>
            </w:r>
            <w:r>
              <w:rPr>
                <w:spacing w:val="-5"/>
                <w:sz w:val="20"/>
              </w:rPr>
              <w:t xml:space="preserve"> </w:t>
            </w:r>
            <w:r>
              <w:rPr>
                <w:sz w:val="20"/>
              </w:rPr>
              <w:t>výstroj</w:t>
            </w:r>
            <w:r>
              <w:rPr>
                <w:spacing w:val="-4"/>
                <w:sz w:val="20"/>
              </w:rPr>
              <w:t xml:space="preserve"> </w:t>
            </w:r>
            <w:r>
              <w:rPr>
                <w:sz w:val="20"/>
              </w:rPr>
              <w:t>a</w:t>
            </w:r>
            <w:r>
              <w:rPr>
                <w:spacing w:val="-2"/>
                <w:sz w:val="20"/>
              </w:rPr>
              <w:t xml:space="preserve"> </w:t>
            </w:r>
            <w:r>
              <w:rPr>
                <w:sz w:val="20"/>
              </w:rPr>
              <w:t>výzbroj</w:t>
            </w:r>
            <w:r>
              <w:rPr>
                <w:spacing w:val="-4"/>
                <w:sz w:val="20"/>
              </w:rPr>
              <w:t xml:space="preserve"> </w:t>
            </w:r>
            <w:r>
              <w:rPr>
                <w:sz w:val="20"/>
              </w:rPr>
              <w:t>a</w:t>
            </w:r>
            <w:r>
              <w:rPr>
                <w:spacing w:val="-4"/>
                <w:sz w:val="20"/>
              </w:rPr>
              <w:t xml:space="preserve"> </w:t>
            </w:r>
            <w:r>
              <w:rPr>
                <w:sz w:val="20"/>
              </w:rPr>
              <w:t>správně</w:t>
            </w:r>
            <w:r>
              <w:rPr>
                <w:spacing w:val="-5"/>
                <w:sz w:val="20"/>
              </w:rPr>
              <w:t xml:space="preserve"> </w:t>
            </w:r>
            <w:r>
              <w:rPr>
                <w:sz w:val="20"/>
              </w:rPr>
              <w:t>ji</w:t>
            </w:r>
            <w:r>
              <w:rPr>
                <w:spacing w:val="-4"/>
                <w:sz w:val="20"/>
              </w:rPr>
              <w:t xml:space="preserve"> </w:t>
            </w:r>
            <w:r>
              <w:rPr>
                <w:sz w:val="20"/>
              </w:rPr>
              <w:t>ošetřuje</w:t>
            </w:r>
          </w:p>
        </w:tc>
        <w:tc>
          <w:tcPr>
            <w:tcW w:w="3163" w:type="dxa"/>
          </w:tcPr>
          <w:p w14:paraId="47149904" w14:textId="77777777" w:rsidR="003C1C70" w:rsidRDefault="003C1C70" w:rsidP="00240274">
            <w:pPr>
              <w:pStyle w:val="TableParagraph"/>
              <w:spacing w:line="243" w:lineRule="exact"/>
              <w:ind w:left="69"/>
              <w:rPr>
                <w:b/>
                <w:sz w:val="20"/>
              </w:rPr>
            </w:pPr>
            <w:r>
              <w:rPr>
                <w:b/>
                <w:sz w:val="20"/>
              </w:rPr>
              <w:t>Lyžování</w:t>
            </w:r>
            <w:r>
              <w:rPr>
                <w:b/>
                <w:spacing w:val="-10"/>
                <w:sz w:val="20"/>
              </w:rPr>
              <w:t xml:space="preserve"> </w:t>
            </w:r>
            <w:r>
              <w:rPr>
                <w:b/>
                <w:sz w:val="20"/>
              </w:rPr>
              <w:t>a</w:t>
            </w:r>
            <w:r>
              <w:rPr>
                <w:b/>
                <w:spacing w:val="-9"/>
                <w:sz w:val="20"/>
              </w:rPr>
              <w:t xml:space="preserve"> </w:t>
            </w:r>
            <w:r>
              <w:rPr>
                <w:b/>
                <w:sz w:val="20"/>
              </w:rPr>
              <w:t>snowboarding</w:t>
            </w:r>
          </w:p>
          <w:p w14:paraId="7C3EFAA7" w14:textId="77777777" w:rsidR="003C1C70" w:rsidRDefault="003C1C70" w:rsidP="00240274">
            <w:pPr>
              <w:pStyle w:val="TableParagraph"/>
              <w:ind w:left="69"/>
              <w:rPr>
                <w:sz w:val="20"/>
              </w:rPr>
            </w:pPr>
            <w:r>
              <w:rPr>
                <w:sz w:val="20"/>
              </w:rPr>
              <w:t>výzbroj</w:t>
            </w:r>
            <w:r>
              <w:rPr>
                <w:spacing w:val="-6"/>
                <w:sz w:val="20"/>
              </w:rPr>
              <w:t xml:space="preserve"> </w:t>
            </w:r>
            <w:r>
              <w:rPr>
                <w:sz w:val="20"/>
              </w:rPr>
              <w:t>a</w:t>
            </w:r>
            <w:r>
              <w:rPr>
                <w:spacing w:val="-5"/>
                <w:sz w:val="20"/>
              </w:rPr>
              <w:t xml:space="preserve"> </w:t>
            </w:r>
            <w:r>
              <w:rPr>
                <w:sz w:val="20"/>
              </w:rPr>
              <w:t>výstroj</w:t>
            </w:r>
          </w:p>
          <w:p w14:paraId="1722CE75" w14:textId="77777777" w:rsidR="003C1C70" w:rsidRDefault="003C1C70" w:rsidP="00240274">
            <w:pPr>
              <w:pStyle w:val="TableParagraph"/>
              <w:spacing w:before="1"/>
              <w:ind w:left="69"/>
              <w:rPr>
                <w:sz w:val="20"/>
              </w:rPr>
            </w:pPr>
            <w:r>
              <w:rPr>
                <w:sz w:val="20"/>
              </w:rPr>
              <w:t>zásady</w:t>
            </w:r>
            <w:r>
              <w:rPr>
                <w:spacing w:val="-8"/>
                <w:sz w:val="20"/>
              </w:rPr>
              <w:t xml:space="preserve"> </w:t>
            </w:r>
            <w:r>
              <w:rPr>
                <w:sz w:val="20"/>
              </w:rPr>
              <w:t>bezpečného</w:t>
            </w:r>
            <w:r>
              <w:rPr>
                <w:spacing w:val="-7"/>
                <w:sz w:val="20"/>
              </w:rPr>
              <w:t xml:space="preserve"> </w:t>
            </w:r>
            <w:r>
              <w:rPr>
                <w:sz w:val="20"/>
              </w:rPr>
              <w:t>pobytu</w:t>
            </w:r>
            <w:r>
              <w:rPr>
                <w:spacing w:val="-6"/>
                <w:sz w:val="20"/>
              </w:rPr>
              <w:t xml:space="preserve"> </w:t>
            </w:r>
            <w:r>
              <w:rPr>
                <w:sz w:val="20"/>
              </w:rPr>
              <w:t>v</w:t>
            </w:r>
            <w:r>
              <w:rPr>
                <w:spacing w:val="-10"/>
                <w:sz w:val="20"/>
              </w:rPr>
              <w:t xml:space="preserve"> </w:t>
            </w:r>
            <w:r>
              <w:rPr>
                <w:sz w:val="20"/>
              </w:rPr>
              <w:t>horském</w:t>
            </w:r>
            <w:r>
              <w:rPr>
                <w:spacing w:val="-8"/>
                <w:sz w:val="20"/>
              </w:rPr>
              <w:t xml:space="preserve"> </w:t>
            </w:r>
            <w:r>
              <w:rPr>
                <w:sz w:val="20"/>
              </w:rPr>
              <w:t>prostředí</w:t>
            </w:r>
            <w:r>
              <w:rPr>
                <w:spacing w:val="-7"/>
                <w:sz w:val="20"/>
              </w:rPr>
              <w:t xml:space="preserve"> </w:t>
            </w:r>
            <w:r>
              <w:rPr>
                <w:sz w:val="20"/>
              </w:rPr>
              <w:t>a</w:t>
            </w:r>
            <w:r>
              <w:rPr>
                <w:spacing w:val="-4"/>
                <w:sz w:val="20"/>
              </w:rPr>
              <w:t xml:space="preserve"> </w:t>
            </w:r>
            <w:r>
              <w:rPr>
                <w:sz w:val="20"/>
              </w:rPr>
              <w:t>pohybu</w:t>
            </w:r>
            <w:r>
              <w:rPr>
                <w:spacing w:val="-43"/>
                <w:sz w:val="20"/>
              </w:rPr>
              <w:t xml:space="preserve"> </w:t>
            </w:r>
            <w:r>
              <w:rPr>
                <w:sz w:val="20"/>
              </w:rPr>
              <w:t>na</w:t>
            </w:r>
            <w:r>
              <w:rPr>
                <w:spacing w:val="-1"/>
                <w:sz w:val="20"/>
              </w:rPr>
              <w:t xml:space="preserve"> </w:t>
            </w:r>
            <w:r>
              <w:rPr>
                <w:sz w:val="20"/>
              </w:rPr>
              <w:t>sjezdových</w:t>
            </w:r>
            <w:r>
              <w:rPr>
                <w:spacing w:val="-1"/>
                <w:sz w:val="20"/>
              </w:rPr>
              <w:t xml:space="preserve"> </w:t>
            </w:r>
            <w:r>
              <w:rPr>
                <w:sz w:val="20"/>
              </w:rPr>
              <w:t>a</w:t>
            </w:r>
            <w:r>
              <w:rPr>
                <w:spacing w:val="-1"/>
                <w:sz w:val="20"/>
              </w:rPr>
              <w:t xml:space="preserve"> </w:t>
            </w:r>
            <w:r>
              <w:rPr>
                <w:sz w:val="20"/>
              </w:rPr>
              <w:t>běžeckých</w:t>
            </w:r>
            <w:r>
              <w:rPr>
                <w:spacing w:val="-1"/>
                <w:sz w:val="20"/>
              </w:rPr>
              <w:t xml:space="preserve"> </w:t>
            </w:r>
            <w:r>
              <w:rPr>
                <w:sz w:val="20"/>
              </w:rPr>
              <w:t>tratích</w:t>
            </w:r>
          </w:p>
          <w:p w14:paraId="2D5726A9" w14:textId="77777777" w:rsidR="003C1C70" w:rsidRDefault="003C1C70" w:rsidP="00240274">
            <w:pPr>
              <w:pStyle w:val="TableParagraph"/>
              <w:spacing w:line="243" w:lineRule="exact"/>
              <w:ind w:left="69"/>
              <w:rPr>
                <w:sz w:val="20"/>
              </w:rPr>
            </w:pPr>
            <w:r>
              <w:rPr>
                <w:sz w:val="20"/>
              </w:rPr>
              <w:t>základy</w:t>
            </w:r>
            <w:r>
              <w:rPr>
                <w:spacing w:val="-7"/>
                <w:sz w:val="20"/>
              </w:rPr>
              <w:t xml:space="preserve"> </w:t>
            </w:r>
            <w:r>
              <w:rPr>
                <w:sz w:val="20"/>
              </w:rPr>
              <w:t>běhu</w:t>
            </w:r>
            <w:r>
              <w:rPr>
                <w:spacing w:val="-4"/>
                <w:sz w:val="20"/>
              </w:rPr>
              <w:t xml:space="preserve"> </w:t>
            </w:r>
            <w:r>
              <w:rPr>
                <w:sz w:val="20"/>
              </w:rPr>
              <w:t>na</w:t>
            </w:r>
            <w:r>
              <w:rPr>
                <w:spacing w:val="-4"/>
                <w:sz w:val="20"/>
              </w:rPr>
              <w:t xml:space="preserve"> </w:t>
            </w:r>
            <w:r>
              <w:rPr>
                <w:sz w:val="20"/>
              </w:rPr>
              <w:t>lyžích</w:t>
            </w:r>
            <w:r>
              <w:rPr>
                <w:spacing w:val="-5"/>
                <w:sz w:val="20"/>
              </w:rPr>
              <w:t xml:space="preserve"> </w:t>
            </w:r>
            <w:r>
              <w:rPr>
                <w:sz w:val="20"/>
              </w:rPr>
              <w:t>(podle</w:t>
            </w:r>
            <w:r>
              <w:rPr>
                <w:spacing w:val="-7"/>
                <w:sz w:val="20"/>
              </w:rPr>
              <w:t xml:space="preserve"> </w:t>
            </w:r>
            <w:r>
              <w:rPr>
                <w:sz w:val="20"/>
              </w:rPr>
              <w:t>podmínek</w:t>
            </w:r>
            <w:r>
              <w:rPr>
                <w:spacing w:val="-4"/>
                <w:sz w:val="20"/>
              </w:rPr>
              <w:t xml:space="preserve"> </w:t>
            </w:r>
            <w:r>
              <w:rPr>
                <w:sz w:val="20"/>
              </w:rPr>
              <w:t>základy</w:t>
            </w:r>
            <w:r>
              <w:rPr>
                <w:spacing w:val="-4"/>
                <w:sz w:val="20"/>
              </w:rPr>
              <w:t xml:space="preserve"> </w:t>
            </w:r>
            <w:r>
              <w:rPr>
                <w:sz w:val="20"/>
              </w:rPr>
              <w:t>klasické</w:t>
            </w:r>
          </w:p>
          <w:p w14:paraId="0372F82A" w14:textId="77777777" w:rsidR="003C1C70" w:rsidRDefault="003C1C70" w:rsidP="00240274">
            <w:pPr>
              <w:pStyle w:val="TableParagraph"/>
              <w:spacing w:before="1" w:line="225" w:lineRule="exact"/>
              <w:ind w:left="69"/>
              <w:rPr>
                <w:sz w:val="20"/>
              </w:rPr>
            </w:pPr>
            <w:r>
              <w:rPr>
                <w:sz w:val="20"/>
              </w:rPr>
              <w:t>techniky</w:t>
            </w:r>
            <w:r>
              <w:rPr>
                <w:spacing w:val="-2"/>
                <w:sz w:val="20"/>
              </w:rPr>
              <w:t xml:space="preserve"> </w:t>
            </w:r>
            <w:r>
              <w:rPr>
                <w:sz w:val="20"/>
              </w:rPr>
              <w:t>a</w:t>
            </w:r>
            <w:r>
              <w:rPr>
                <w:spacing w:val="-2"/>
                <w:sz w:val="20"/>
              </w:rPr>
              <w:t xml:space="preserve"> </w:t>
            </w:r>
            <w:r>
              <w:rPr>
                <w:sz w:val="20"/>
              </w:rPr>
              <w:t>bruslení)</w:t>
            </w:r>
          </w:p>
        </w:tc>
        <w:tc>
          <w:tcPr>
            <w:tcW w:w="743" w:type="dxa"/>
          </w:tcPr>
          <w:p w14:paraId="6CA723C5" w14:textId="77777777" w:rsidR="003C1C70" w:rsidRDefault="003C1C70" w:rsidP="00240274">
            <w:pPr>
              <w:pStyle w:val="TableParagraph"/>
              <w:spacing w:line="243" w:lineRule="exact"/>
              <w:ind w:left="0"/>
              <w:jc w:val="center"/>
              <w:rPr>
                <w:sz w:val="20"/>
              </w:rPr>
            </w:pPr>
            <w:r>
              <w:rPr>
                <w:sz w:val="20"/>
              </w:rPr>
              <w:t>2.</w:t>
            </w:r>
          </w:p>
        </w:tc>
        <w:tc>
          <w:tcPr>
            <w:tcW w:w="2597" w:type="dxa"/>
          </w:tcPr>
          <w:p w14:paraId="63142577" w14:textId="77777777" w:rsidR="003C1C70" w:rsidRDefault="003C1C70" w:rsidP="00240274">
            <w:pPr>
              <w:pStyle w:val="TableParagraph"/>
              <w:ind w:left="0"/>
              <w:rPr>
                <w:rFonts w:ascii="Times New Roman"/>
                <w:sz w:val="18"/>
              </w:rPr>
            </w:pPr>
          </w:p>
        </w:tc>
      </w:tr>
      <w:tr w:rsidR="003C1C70" w14:paraId="0468CEBA" w14:textId="77777777" w:rsidTr="00837785">
        <w:trPr>
          <w:trHeight w:val="1688"/>
        </w:trPr>
        <w:tc>
          <w:tcPr>
            <w:tcW w:w="3025" w:type="dxa"/>
            <w:vMerge w:val="restart"/>
          </w:tcPr>
          <w:p w14:paraId="4A06108E" w14:textId="77777777" w:rsidR="003C1C70" w:rsidRDefault="003C1C70" w:rsidP="00F4589E">
            <w:pPr>
              <w:pStyle w:val="TableParagraph"/>
              <w:numPr>
                <w:ilvl w:val="0"/>
                <w:numId w:val="67"/>
              </w:numPr>
              <w:tabs>
                <w:tab w:val="left" w:pos="250"/>
              </w:tabs>
              <w:rPr>
                <w:sz w:val="20"/>
              </w:rPr>
            </w:pPr>
            <w:r>
              <w:rPr>
                <w:sz w:val="20"/>
              </w:rPr>
              <w:t>sleduje</w:t>
            </w:r>
            <w:r>
              <w:rPr>
                <w:spacing w:val="-6"/>
                <w:sz w:val="20"/>
              </w:rPr>
              <w:t xml:space="preserve"> </w:t>
            </w:r>
            <w:r>
              <w:rPr>
                <w:sz w:val="20"/>
              </w:rPr>
              <w:t>podle</w:t>
            </w:r>
            <w:r>
              <w:rPr>
                <w:spacing w:val="-6"/>
                <w:sz w:val="20"/>
              </w:rPr>
              <w:t xml:space="preserve"> </w:t>
            </w:r>
            <w:r>
              <w:rPr>
                <w:sz w:val="20"/>
              </w:rPr>
              <w:t>pokynů</w:t>
            </w:r>
            <w:r>
              <w:rPr>
                <w:spacing w:val="-4"/>
                <w:sz w:val="20"/>
              </w:rPr>
              <w:t xml:space="preserve"> </w:t>
            </w:r>
            <w:r>
              <w:rPr>
                <w:sz w:val="20"/>
              </w:rPr>
              <w:t>(i</w:t>
            </w:r>
            <w:r>
              <w:rPr>
                <w:spacing w:val="-5"/>
                <w:sz w:val="20"/>
              </w:rPr>
              <w:t xml:space="preserve"> </w:t>
            </w:r>
            <w:r>
              <w:rPr>
                <w:sz w:val="20"/>
              </w:rPr>
              <w:t>dlouhodobě)</w:t>
            </w:r>
            <w:r>
              <w:rPr>
                <w:spacing w:val="-5"/>
                <w:sz w:val="20"/>
              </w:rPr>
              <w:t xml:space="preserve"> </w:t>
            </w:r>
            <w:r>
              <w:rPr>
                <w:sz w:val="20"/>
              </w:rPr>
              <w:t>pohybové</w:t>
            </w:r>
            <w:r>
              <w:rPr>
                <w:spacing w:val="-42"/>
                <w:sz w:val="20"/>
              </w:rPr>
              <w:t xml:space="preserve"> </w:t>
            </w:r>
            <w:r>
              <w:rPr>
                <w:sz w:val="20"/>
              </w:rPr>
              <w:t>výkony,</w:t>
            </w:r>
            <w:r>
              <w:rPr>
                <w:spacing w:val="-11"/>
                <w:sz w:val="20"/>
              </w:rPr>
              <w:t xml:space="preserve"> </w:t>
            </w:r>
            <w:r>
              <w:rPr>
                <w:sz w:val="20"/>
              </w:rPr>
              <w:t>sportovní</w:t>
            </w:r>
            <w:r>
              <w:rPr>
                <w:spacing w:val="-10"/>
                <w:sz w:val="20"/>
              </w:rPr>
              <w:t xml:space="preserve"> </w:t>
            </w:r>
            <w:r>
              <w:rPr>
                <w:sz w:val="20"/>
              </w:rPr>
              <w:t>výsledky,</w:t>
            </w:r>
            <w:r>
              <w:rPr>
                <w:spacing w:val="-10"/>
                <w:sz w:val="20"/>
              </w:rPr>
              <w:t xml:space="preserve"> </w:t>
            </w:r>
            <w:r>
              <w:rPr>
                <w:sz w:val="20"/>
              </w:rPr>
              <w:t>činnosti</w:t>
            </w:r>
            <w:r>
              <w:rPr>
                <w:spacing w:val="-11"/>
                <w:sz w:val="20"/>
              </w:rPr>
              <w:t xml:space="preserve"> </w:t>
            </w:r>
            <w:r>
              <w:rPr>
                <w:sz w:val="20"/>
              </w:rPr>
              <w:t>související</w:t>
            </w:r>
          </w:p>
          <w:p w14:paraId="65B5E463" w14:textId="77777777" w:rsidR="003C1C70" w:rsidRDefault="003C1C70" w:rsidP="00240274">
            <w:pPr>
              <w:pStyle w:val="TableParagraph"/>
              <w:rPr>
                <w:sz w:val="20"/>
              </w:rPr>
            </w:pPr>
            <w:r>
              <w:rPr>
                <w:sz w:val="20"/>
              </w:rPr>
              <w:t>s pohybem a zdravím – zpracuje naměřená data,</w:t>
            </w:r>
            <w:r>
              <w:rPr>
                <w:spacing w:val="1"/>
                <w:sz w:val="20"/>
              </w:rPr>
              <w:t xml:space="preserve"> </w:t>
            </w:r>
            <w:r>
              <w:rPr>
                <w:sz w:val="20"/>
              </w:rPr>
              <w:t>vyhodnotí</w:t>
            </w:r>
            <w:r>
              <w:rPr>
                <w:spacing w:val="-7"/>
                <w:sz w:val="20"/>
              </w:rPr>
              <w:t xml:space="preserve"> </w:t>
            </w:r>
            <w:r>
              <w:rPr>
                <w:sz w:val="20"/>
              </w:rPr>
              <w:t>je</w:t>
            </w:r>
            <w:r>
              <w:rPr>
                <w:spacing w:val="-8"/>
                <w:sz w:val="20"/>
              </w:rPr>
              <w:t xml:space="preserve"> </w:t>
            </w:r>
            <w:r>
              <w:rPr>
                <w:sz w:val="20"/>
              </w:rPr>
              <w:t>a</w:t>
            </w:r>
            <w:r>
              <w:rPr>
                <w:spacing w:val="-6"/>
                <w:sz w:val="20"/>
              </w:rPr>
              <w:t xml:space="preserve"> </w:t>
            </w:r>
            <w:r>
              <w:rPr>
                <w:sz w:val="20"/>
              </w:rPr>
              <w:t>výsledky</w:t>
            </w:r>
            <w:r>
              <w:rPr>
                <w:spacing w:val="-6"/>
                <w:sz w:val="20"/>
              </w:rPr>
              <w:t xml:space="preserve"> </w:t>
            </w:r>
            <w:r>
              <w:rPr>
                <w:sz w:val="20"/>
              </w:rPr>
              <w:t>různou</w:t>
            </w:r>
            <w:r>
              <w:rPr>
                <w:spacing w:val="-7"/>
                <w:sz w:val="20"/>
              </w:rPr>
              <w:t xml:space="preserve"> </w:t>
            </w:r>
            <w:r>
              <w:rPr>
                <w:sz w:val="20"/>
              </w:rPr>
              <w:t>formou</w:t>
            </w:r>
            <w:r>
              <w:rPr>
                <w:spacing w:val="-6"/>
                <w:sz w:val="20"/>
              </w:rPr>
              <w:t xml:space="preserve"> </w:t>
            </w:r>
            <w:r>
              <w:rPr>
                <w:sz w:val="20"/>
              </w:rPr>
              <w:t>prezentuje</w:t>
            </w:r>
          </w:p>
          <w:p w14:paraId="0E078AC7" w14:textId="77777777" w:rsidR="003C1C70" w:rsidRDefault="003C1C70" w:rsidP="00F4589E">
            <w:pPr>
              <w:pStyle w:val="TableParagraph"/>
              <w:numPr>
                <w:ilvl w:val="0"/>
                <w:numId w:val="67"/>
              </w:numPr>
              <w:tabs>
                <w:tab w:val="left" w:pos="250"/>
              </w:tabs>
              <w:rPr>
                <w:sz w:val="20"/>
              </w:rPr>
            </w:pPr>
            <w:r>
              <w:rPr>
                <w:sz w:val="20"/>
              </w:rPr>
              <w:t>připraví</w:t>
            </w:r>
            <w:r>
              <w:rPr>
                <w:spacing w:val="-6"/>
                <w:sz w:val="20"/>
              </w:rPr>
              <w:t xml:space="preserve"> </w:t>
            </w:r>
            <w:r>
              <w:rPr>
                <w:sz w:val="20"/>
              </w:rPr>
              <w:t>(ve</w:t>
            </w:r>
            <w:r>
              <w:rPr>
                <w:spacing w:val="-6"/>
                <w:sz w:val="20"/>
              </w:rPr>
              <w:t xml:space="preserve"> </w:t>
            </w:r>
            <w:r>
              <w:rPr>
                <w:sz w:val="20"/>
              </w:rPr>
              <w:t>spolupráci</w:t>
            </w:r>
            <w:r>
              <w:rPr>
                <w:spacing w:val="-5"/>
                <w:sz w:val="20"/>
              </w:rPr>
              <w:t xml:space="preserve"> </w:t>
            </w:r>
            <w:r>
              <w:rPr>
                <w:sz w:val="20"/>
              </w:rPr>
              <w:t>s</w:t>
            </w:r>
            <w:r>
              <w:rPr>
                <w:spacing w:val="-7"/>
                <w:sz w:val="20"/>
              </w:rPr>
              <w:t xml:space="preserve"> </w:t>
            </w:r>
            <w:r>
              <w:rPr>
                <w:sz w:val="20"/>
              </w:rPr>
              <w:t>ostatními</w:t>
            </w:r>
            <w:r>
              <w:rPr>
                <w:spacing w:val="-5"/>
                <w:sz w:val="20"/>
              </w:rPr>
              <w:t xml:space="preserve"> </w:t>
            </w:r>
            <w:r>
              <w:rPr>
                <w:sz w:val="20"/>
              </w:rPr>
              <w:t>žáky)</w:t>
            </w:r>
            <w:r>
              <w:rPr>
                <w:spacing w:val="-6"/>
                <w:sz w:val="20"/>
              </w:rPr>
              <w:t xml:space="preserve"> </w:t>
            </w:r>
            <w:r>
              <w:rPr>
                <w:sz w:val="20"/>
              </w:rPr>
              <w:t>třídní</w:t>
            </w:r>
          </w:p>
          <w:p w14:paraId="52639B7B" w14:textId="77777777" w:rsidR="003C1C70" w:rsidRDefault="003C1C70" w:rsidP="00240274">
            <w:pPr>
              <w:pStyle w:val="TableParagraph"/>
              <w:rPr>
                <w:sz w:val="20"/>
              </w:rPr>
            </w:pPr>
            <w:r>
              <w:rPr>
                <w:sz w:val="20"/>
              </w:rPr>
              <w:t>či</w:t>
            </w:r>
            <w:r>
              <w:rPr>
                <w:spacing w:val="-5"/>
                <w:sz w:val="20"/>
              </w:rPr>
              <w:t xml:space="preserve"> </w:t>
            </w:r>
            <w:r>
              <w:rPr>
                <w:sz w:val="20"/>
              </w:rPr>
              <w:t>školní</w:t>
            </w:r>
            <w:r>
              <w:rPr>
                <w:spacing w:val="-5"/>
                <w:sz w:val="20"/>
              </w:rPr>
              <w:t xml:space="preserve"> </w:t>
            </w:r>
            <w:r>
              <w:rPr>
                <w:sz w:val="20"/>
              </w:rPr>
              <w:t>turnaj,</w:t>
            </w:r>
            <w:r>
              <w:rPr>
                <w:spacing w:val="-5"/>
                <w:sz w:val="20"/>
              </w:rPr>
              <w:t xml:space="preserve"> </w:t>
            </w:r>
            <w:r>
              <w:rPr>
                <w:sz w:val="20"/>
              </w:rPr>
              <w:t>soutěž,</w:t>
            </w:r>
            <w:r>
              <w:rPr>
                <w:spacing w:val="-4"/>
                <w:sz w:val="20"/>
              </w:rPr>
              <w:t xml:space="preserve"> </w:t>
            </w:r>
            <w:r>
              <w:rPr>
                <w:sz w:val="20"/>
              </w:rPr>
              <w:t>turistickou</w:t>
            </w:r>
            <w:r>
              <w:rPr>
                <w:spacing w:val="-5"/>
                <w:sz w:val="20"/>
              </w:rPr>
              <w:t xml:space="preserve"> </w:t>
            </w:r>
            <w:r>
              <w:rPr>
                <w:sz w:val="20"/>
              </w:rPr>
              <w:t>akci</w:t>
            </w:r>
            <w:r>
              <w:rPr>
                <w:spacing w:val="-6"/>
                <w:sz w:val="20"/>
              </w:rPr>
              <w:t xml:space="preserve"> </w:t>
            </w:r>
            <w:r>
              <w:rPr>
                <w:sz w:val="20"/>
              </w:rPr>
              <w:t>a</w:t>
            </w:r>
            <w:r>
              <w:rPr>
                <w:spacing w:val="-4"/>
                <w:sz w:val="20"/>
              </w:rPr>
              <w:t xml:space="preserve"> </w:t>
            </w:r>
            <w:r>
              <w:rPr>
                <w:sz w:val="20"/>
              </w:rPr>
              <w:t>podílí</w:t>
            </w:r>
            <w:r>
              <w:rPr>
                <w:spacing w:val="-6"/>
                <w:sz w:val="20"/>
              </w:rPr>
              <w:t xml:space="preserve"> </w:t>
            </w:r>
            <w:r>
              <w:rPr>
                <w:sz w:val="20"/>
              </w:rPr>
              <w:t>se</w:t>
            </w:r>
            <w:r>
              <w:rPr>
                <w:spacing w:val="-6"/>
                <w:sz w:val="20"/>
              </w:rPr>
              <w:t xml:space="preserve"> </w:t>
            </w:r>
            <w:r>
              <w:rPr>
                <w:sz w:val="20"/>
              </w:rPr>
              <w:t>na</w:t>
            </w:r>
            <w:r>
              <w:rPr>
                <w:spacing w:val="-43"/>
                <w:sz w:val="20"/>
              </w:rPr>
              <w:t xml:space="preserve"> </w:t>
            </w:r>
            <w:r>
              <w:rPr>
                <w:sz w:val="20"/>
              </w:rPr>
              <w:t>její</w:t>
            </w:r>
            <w:r>
              <w:rPr>
                <w:spacing w:val="-2"/>
                <w:sz w:val="20"/>
              </w:rPr>
              <w:t xml:space="preserve"> </w:t>
            </w:r>
            <w:r>
              <w:rPr>
                <w:sz w:val="20"/>
              </w:rPr>
              <w:t>realizaci</w:t>
            </w:r>
          </w:p>
          <w:p w14:paraId="52509772" w14:textId="77777777" w:rsidR="003C1C70" w:rsidRDefault="003C1C70" w:rsidP="00F4589E">
            <w:pPr>
              <w:pStyle w:val="TableParagraph"/>
              <w:numPr>
                <w:ilvl w:val="0"/>
                <w:numId w:val="67"/>
              </w:numPr>
              <w:tabs>
                <w:tab w:val="left" w:pos="250"/>
              </w:tabs>
              <w:spacing w:before="1"/>
              <w:rPr>
                <w:sz w:val="20"/>
              </w:rPr>
            </w:pPr>
            <w:r>
              <w:rPr>
                <w:spacing w:val="-1"/>
                <w:sz w:val="20"/>
              </w:rPr>
              <w:t>respektuje</w:t>
            </w:r>
            <w:r>
              <w:rPr>
                <w:spacing w:val="-9"/>
                <w:sz w:val="20"/>
              </w:rPr>
              <w:t xml:space="preserve"> </w:t>
            </w:r>
            <w:r>
              <w:rPr>
                <w:spacing w:val="-1"/>
                <w:sz w:val="20"/>
              </w:rPr>
              <w:t>pravidla</w:t>
            </w:r>
            <w:r>
              <w:rPr>
                <w:spacing w:val="-8"/>
                <w:sz w:val="20"/>
              </w:rPr>
              <w:t xml:space="preserve"> </w:t>
            </w:r>
            <w:r>
              <w:rPr>
                <w:sz w:val="20"/>
              </w:rPr>
              <w:t>osvojovaných</w:t>
            </w:r>
            <w:r>
              <w:rPr>
                <w:spacing w:val="-8"/>
                <w:sz w:val="20"/>
              </w:rPr>
              <w:t xml:space="preserve"> </w:t>
            </w:r>
            <w:r>
              <w:rPr>
                <w:sz w:val="20"/>
              </w:rPr>
              <w:t>sportů;</w:t>
            </w:r>
            <w:r>
              <w:rPr>
                <w:spacing w:val="-9"/>
                <w:sz w:val="20"/>
              </w:rPr>
              <w:t xml:space="preserve"> </w:t>
            </w:r>
            <w:r>
              <w:rPr>
                <w:sz w:val="20"/>
              </w:rPr>
              <w:t>rozhoduje</w:t>
            </w:r>
            <w:r>
              <w:rPr>
                <w:spacing w:val="-42"/>
                <w:sz w:val="20"/>
              </w:rPr>
              <w:t xml:space="preserve"> </w:t>
            </w:r>
            <w:r>
              <w:rPr>
                <w:sz w:val="20"/>
              </w:rPr>
              <w:t>(spolurozhoduje) třídní nebo školní utkání, závody,</w:t>
            </w:r>
            <w:r>
              <w:rPr>
                <w:spacing w:val="1"/>
                <w:sz w:val="20"/>
              </w:rPr>
              <w:t xml:space="preserve"> </w:t>
            </w:r>
            <w:r>
              <w:rPr>
                <w:sz w:val="20"/>
              </w:rPr>
              <w:t>soutěže</w:t>
            </w:r>
            <w:r>
              <w:rPr>
                <w:spacing w:val="-3"/>
                <w:sz w:val="20"/>
              </w:rPr>
              <w:t xml:space="preserve"> </w:t>
            </w:r>
            <w:r>
              <w:rPr>
                <w:sz w:val="20"/>
              </w:rPr>
              <w:t>v</w:t>
            </w:r>
            <w:r>
              <w:rPr>
                <w:spacing w:val="-2"/>
                <w:sz w:val="20"/>
              </w:rPr>
              <w:t xml:space="preserve"> </w:t>
            </w:r>
            <w:r>
              <w:rPr>
                <w:sz w:val="20"/>
              </w:rPr>
              <w:t>osvojovaných</w:t>
            </w:r>
            <w:r>
              <w:rPr>
                <w:spacing w:val="-1"/>
                <w:sz w:val="20"/>
              </w:rPr>
              <w:t xml:space="preserve"> </w:t>
            </w:r>
            <w:r>
              <w:rPr>
                <w:sz w:val="20"/>
              </w:rPr>
              <w:t>sportech</w:t>
            </w:r>
          </w:p>
          <w:p w14:paraId="78CEE17A" w14:textId="77777777" w:rsidR="003C1C70" w:rsidRDefault="003C1C70" w:rsidP="00F4589E">
            <w:pPr>
              <w:pStyle w:val="TableParagraph"/>
              <w:numPr>
                <w:ilvl w:val="0"/>
                <w:numId w:val="67"/>
              </w:numPr>
              <w:tabs>
                <w:tab w:val="left" w:pos="250"/>
              </w:tabs>
              <w:spacing w:before="1"/>
              <w:rPr>
                <w:sz w:val="20"/>
              </w:rPr>
            </w:pPr>
            <w:r>
              <w:rPr>
                <w:sz w:val="20"/>
              </w:rPr>
              <w:t>aktivně</w:t>
            </w:r>
            <w:r>
              <w:rPr>
                <w:spacing w:val="-9"/>
                <w:sz w:val="20"/>
              </w:rPr>
              <w:t xml:space="preserve"> </w:t>
            </w:r>
            <w:r>
              <w:rPr>
                <w:sz w:val="20"/>
              </w:rPr>
              <w:t>naplňuje</w:t>
            </w:r>
            <w:r>
              <w:rPr>
                <w:spacing w:val="-9"/>
                <w:sz w:val="20"/>
              </w:rPr>
              <w:t xml:space="preserve"> </w:t>
            </w:r>
            <w:r>
              <w:rPr>
                <w:sz w:val="20"/>
              </w:rPr>
              <w:t>olympijské</w:t>
            </w:r>
            <w:r>
              <w:rPr>
                <w:spacing w:val="-7"/>
                <w:sz w:val="20"/>
              </w:rPr>
              <w:t xml:space="preserve"> </w:t>
            </w:r>
            <w:r>
              <w:rPr>
                <w:sz w:val="20"/>
              </w:rPr>
              <w:t>myšlenky</w:t>
            </w:r>
            <w:r>
              <w:rPr>
                <w:spacing w:val="-7"/>
                <w:sz w:val="20"/>
              </w:rPr>
              <w:t xml:space="preserve"> </w:t>
            </w:r>
            <w:r>
              <w:rPr>
                <w:sz w:val="20"/>
              </w:rPr>
              <w:t>jako</w:t>
            </w:r>
            <w:r>
              <w:rPr>
                <w:spacing w:val="-8"/>
                <w:sz w:val="20"/>
              </w:rPr>
              <w:t xml:space="preserve"> </w:t>
            </w:r>
            <w:r>
              <w:rPr>
                <w:sz w:val="20"/>
              </w:rPr>
              <w:t>projev</w:t>
            </w:r>
            <w:r>
              <w:rPr>
                <w:spacing w:val="-42"/>
                <w:sz w:val="20"/>
              </w:rPr>
              <w:t xml:space="preserve"> </w:t>
            </w:r>
            <w:r>
              <w:rPr>
                <w:sz w:val="20"/>
              </w:rPr>
              <w:t>obecné</w:t>
            </w:r>
            <w:r>
              <w:rPr>
                <w:spacing w:val="-2"/>
                <w:sz w:val="20"/>
              </w:rPr>
              <w:t xml:space="preserve"> </w:t>
            </w:r>
            <w:r>
              <w:rPr>
                <w:sz w:val="20"/>
              </w:rPr>
              <w:t>kulturnosti</w:t>
            </w:r>
          </w:p>
          <w:p w14:paraId="33AD0932" w14:textId="77777777" w:rsidR="003C1C70" w:rsidRDefault="003C1C70" w:rsidP="00F4589E">
            <w:pPr>
              <w:pStyle w:val="TableParagraph"/>
              <w:numPr>
                <w:ilvl w:val="0"/>
                <w:numId w:val="67"/>
              </w:numPr>
              <w:tabs>
                <w:tab w:val="left" w:pos="250"/>
              </w:tabs>
              <w:rPr>
                <w:sz w:val="20"/>
              </w:rPr>
            </w:pPr>
            <w:r>
              <w:rPr>
                <w:sz w:val="20"/>
              </w:rPr>
              <w:t>respektuje</w:t>
            </w:r>
            <w:r>
              <w:rPr>
                <w:spacing w:val="-8"/>
                <w:sz w:val="20"/>
              </w:rPr>
              <w:t xml:space="preserve"> </w:t>
            </w:r>
            <w:r>
              <w:rPr>
                <w:sz w:val="20"/>
              </w:rPr>
              <w:t>věkové,</w:t>
            </w:r>
            <w:r>
              <w:rPr>
                <w:spacing w:val="-10"/>
                <w:sz w:val="20"/>
              </w:rPr>
              <w:t xml:space="preserve"> </w:t>
            </w:r>
            <w:r>
              <w:rPr>
                <w:sz w:val="20"/>
              </w:rPr>
              <w:t>pohlavní,</w:t>
            </w:r>
            <w:r>
              <w:rPr>
                <w:spacing w:val="-9"/>
                <w:sz w:val="20"/>
              </w:rPr>
              <w:t xml:space="preserve"> </w:t>
            </w:r>
            <w:r>
              <w:rPr>
                <w:sz w:val="20"/>
              </w:rPr>
              <w:t>výkonnostní</w:t>
            </w:r>
            <w:r>
              <w:rPr>
                <w:spacing w:val="-10"/>
                <w:sz w:val="20"/>
              </w:rPr>
              <w:t xml:space="preserve"> </w:t>
            </w:r>
            <w:r>
              <w:rPr>
                <w:sz w:val="20"/>
              </w:rPr>
              <w:t>a</w:t>
            </w:r>
            <w:r>
              <w:rPr>
                <w:spacing w:val="-9"/>
                <w:sz w:val="20"/>
              </w:rPr>
              <w:t xml:space="preserve"> </w:t>
            </w:r>
            <w:r>
              <w:rPr>
                <w:sz w:val="20"/>
              </w:rPr>
              <w:t>jiné</w:t>
            </w:r>
            <w:r>
              <w:rPr>
                <w:spacing w:val="-42"/>
                <w:sz w:val="20"/>
              </w:rPr>
              <w:t xml:space="preserve"> </w:t>
            </w:r>
            <w:r>
              <w:rPr>
                <w:sz w:val="20"/>
              </w:rPr>
              <w:t>pohybové</w:t>
            </w:r>
            <w:r>
              <w:rPr>
                <w:spacing w:val="-9"/>
                <w:sz w:val="20"/>
              </w:rPr>
              <w:t xml:space="preserve"> </w:t>
            </w:r>
            <w:r>
              <w:rPr>
                <w:sz w:val="20"/>
              </w:rPr>
              <w:t>rozdíly</w:t>
            </w:r>
            <w:r>
              <w:rPr>
                <w:spacing w:val="-7"/>
                <w:sz w:val="20"/>
              </w:rPr>
              <w:t xml:space="preserve"> </w:t>
            </w:r>
            <w:r>
              <w:rPr>
                <w:sz w:val="20"/>
              </w:rPr>
              <w:t>a</w:t>
            </w:r>
            <w:r>
              <w:rPr>
                <w:spacing w:val="-7"/>
                <w:sz w:val="20"/>
              </w:rPr>
              <w:t xml:space="preserve"> </w:t>
            </w:r>
            <w:r>
              <w:rPr>
                <w:sz w:val="20"/>
              </w:rPr>
              <w:t>přizpůsobí</w:t>
            </w:r>
            <w:r>
              <w:rPr>
                <w:spacing w:val="-10"/>
                <w:sz w:val="20"/>
              </w:rPr>
              <w:t xml:space="preserve"> </w:t>
            </w:r>
            <w:r>
              <w:rPr>
                <w:sz w:val="20"/>
              </w:rPr>
              <w:t>svou</w:t>
            </w:r>
            <w:r>
              <w:rPr>
                <w:spacing w:val="-7"/>
                <w:sz w:val="20"/>
              </w:rPr>
              <w:t xml:space="preserve"> </w:t>
            </w:r>
            <w:r>
              <w:rPr>
                <w:sz w:val="20"/>
              </w:rPr>
              <w:t>pohybovou</w:t>
            </w:r>
          </w:p>
          <w:p w14:paraId="10469105" w14:textId="77777777" w:rsidR="003C1C70" w:rsidRDefault="003C1C70" w:rsidP="00240274">
            <w:pPr>
              <w:pStyle w:val="TableParagraph"/>
              <w:spacing w:line="224" w:lineRule="exact"/>
              <w:rPr>
                <w:sz w:val="20"/>
              </w:rPr>
            </w:pPr>
            <w:r>
              <w:rPr>
                <w:sz w:val="20"/>
              </w:rPr>
              <w:t>činnost</w:t>
            </w:r>
          </w:p>
        </w:tc>
        <w:tc>
          <w:tcPr>
            <w:tcW w:w="3163" w:type="dxa"/>
          </w:tcPr>
          <w:p w14:paraId="7E3615B9" w14:textId="77777777" w:rsidR="003C1C70" w:rsidRDefault="003C1C70" w:rsidP="00240274">
            <w:pPr>
              <w:pStyle w:val="TableParagraph"/>
              <w:spacing w:line="244" w:lineRule="exact"/>
              <w:ind w:left="69"/>
              <w:rPr>
                <w:b/>
                <w:sz w:val="20"/>
              </w:rPr>
            </w:pPr>
            <w:r>
              <w:rPr>
                <w:b/>
                <w:sz w:val="20"/>
              </w:rPr>
              <w:t>Jiné</w:t>
            </w:r>
            <w:r>
              <w:rPr>
                <w:b/>
                <w:spacing w:val="-7"/>
                <w:sz w:val="20"/>
              </w:rPr>
              <w:t xml:space="preserve"> </w:t>
            </w:r>
            <w:r>
              <w:rPr>
                <w:b/>
                <w:sz w:val="20"/>
              </w:rPr>
              <w:t>pohybové</w:t>
            </w:r>
            <w:r>
              <w:rPr>
                <w:b/>
                <w:spacing w:val="-6"/>
                <w:sz w:val="20"/>
              </w:rPr>
              <w:t xml:space="preserve"> </w:t>
            </w:r>
            <w:r>
              <w:rPr>
                <w:b/>
                <w:sz w:val="20"/>
              </w:rPr>
              <w:t>činnosti</w:t>
            </w:r>
          </w:p>
          <w:p w14:paraId="7BEC6126" w14:textId="77777777" w:rsidR="003C1C70" w:rsidRDefault="003C1C70" w:rsidP="00240274">
            <w:pPr>
              <w:pStyle w:val="TableParagraph"/>
              <w:spacing w:line="243" w:lineRule="exact"/>
              <w:ind w:left="69"/>
              <w:rPr>
                <w:sz w:val="20"/>
              </w:rPr>
            </w:pPr>
            <w:r>
              <w:rPr>
                <w:sz w:val="20"/>
              </w:rPr>
              <w:t>horolezectví</w:t>
            </w:r>
          </w:p>
          <w:p w14:paraId="3657F441" w14:textId="77777777" w:rsidR="003C1C70" w:rsidRDefault="003C1C70" w:rsidP="00240274">
            <w:pPr>
              <w:pStyle w:val="TableParagraph"/>
              <w:ind w:left="69"/>
              <w:rPr>
                <w:sz w:val="20"/>
              </w:rPr>
            </w:pPr>
            <w:r>
              <w:rPr>
                <w:sz w:val="20"/>
              </w:rPr>
              <w:t>bruslení, lední hokej, plavání, základní pohybové</w:t>
            </w:r>
            <w:r>
              <w:rPr>
                <w:spacing w:val="1"/>
                <w:sz w:val="20"/>
              </w:rPr>
              <w:t xml:space="preserve"> </w:t>
            </w:r>
            <w:r>
              <w:rPr>
                <w:sz w:val="20"/>
              </w:rPr>
              <w:t>dovednosti v těchto sportovních odvětvích (rozšíření</w:t>
            </w:r>
            <w:r>
              <w:rPr>
                <w:spacing w:val="1"/>
                <w:sz w:val="20"/>
              </w:rPr>
              <w:t xml:space="preserve"> </w:t>
            </w:r>
            <w:r>
              <w:rPr>
                <w:sz w:val="20"/>
              </w:rPr>
              <w:t>aktivit</w:t>
            </w:r>
            <w:r>
              <w:rPr>
                <w:spacing w:val="-6"/>
                <w:sz w:val="20"/>
              </w:rPr>
              <w:t xml:space="preserve"> </w:t>
            </w:r>
            <w:r>
              <w:rPr>
                <w:sz w:val="20"/>
              </w:rPr>
              <w:t>dle</w:t>
            </w:r>
            <w:r>
              <w:rPr>
                <w:spacing w:val="-6"/>
                <w:sz w:val="20"/>
              </w:rPr>
              <w:t xml:space="preserve"> </w:t>
            </w:r>
            <w:r>
              <w:rPr>
                <w:sz w:val="20"/>
              </w:rPr>
              <w:t>možností</w:t>
            </w:r>
            <w:r>
              <w:rPr>
                <w:spacing w:val="-4"/>
                <w:sz w:val="20"/>
              </w:rPr>
              <w:t xml:space="preserve"> </w:t>
            </w:r>
            <w:r>
              <w:rPr>
                <w:sz w:val="20"/>
              </w:rPr>
              <w:t>časových</w:t>
            </w:r>
            <w:r>
              <w:rPr>
                <w:spacing w:val="-2"/>
                <w:sz w:val="20"/>
              </w:rPr>
              <w:t xml:space="preserve"> </w:t>
            </w:r>
            <w:r>
              <w:rPr>
                <w:sz w:val="20"/>
              </w:rPr>
              <w:t>a</w:t>
            </w:r>
            <w:r>
              <w:rPr>
                <w:spacing w:val="-5"/>
                <w:sz w:val="20"/>
              </w:rPr>
              <w:t xml:space="preserve"> </w:t>
            </w:r>
            <w:r>
              <w:rPr>
                <w:sz w:val="20"/>
              </w:rPr>
              <w:t>prostorových</w:t>
            </w:r>
            <w:r>
              <w:rPr>
                <w:spacing w:val="-2"/>
                <w:sz w:val="20"/>
              </w:rPr>
              <w:t xml:space="preserve"> </w:t>
            </w:r>
            <w:r>
              <w:rPr>
                <w:sz w:val="20"/>
              </w:rPr>
              <w:t>–</w:t>
            </w:r>
            <w:r>
              <w:rPr>
                <w:spacing w:val="-6"/>
                <w:sz w:val="20"/>
              </w:rPr>
              <w:t xml:space="preserve"> </w:t>
            </w:r>
            <w:r>
              <w:rPr>
                <w:sz w:val="20"/>
              </w:rPr>
              <w:t>zimní</w:t>
            </w:r>
            <w:r>
              <w:rPr>
                <w:spacing w:val="-5"/>
                <w:sz w:val="20"/>
              </w:rPr>
              <w:t xml:space="preserve"> </w:t>
            </w:r>
            <w:r>
              <w:rPr>
                <w:sz w:val="20"/>
              </w:rPr>
              <w:t>a</w:t>
            </w:r>
            <w:r w:rsidR="00B25B55">
              <w:rPr>
                <w:sz w:val="20"/>
              </w:rPr>
              <w:t xml:space="preserve"> </w:t>
            </w:r>
            <w:r>
              <w:rPr>
                <w:sz w:val="20"/>
              </w:rPr>
              <w:t>plavecký</w:t>
            </w:r>
            <w:r>
              <w:rPr>
                <w:spacing w:val="-9"/>
                <w:sz w:val="20"/>
              </w:rPr>
              <w:t xml:space="preserve"> </w:t>
            </w:r>
            <w:r>
              <w:rPr>
                <w:sz w:val="20"/>
              </w:rPr>
              <w:t>stadion,</w:t>
            </w:r>
            <w:r>
              <w:rPr>
                <w:spacing w:val="-9"/>
                <w:sz w:val="20"/>
              </w:rPr>
              <w:t xml:space="preserve"> </w:t>
            </w:r>
            <w:r>
              <w:rPr>
                <w:sz w:val="20"/>
              </w:rPr>
              <w:t>přírodní</w:t>
            </w:r>
            <w:r>
              <w:rPr>
                <w:spacing w:val="-9"/>
                <w:sz w:val="20"/>
              </w:rPr>
              <w:t xml:space="preserve"> </w:t>
            </w:r>
            <w:r>
              <w:rPr>
                <w:sz w:val="20"/>
              </w:rPr>
              <w:t>led,</w:t>
            </w:r>
            <w:r>
              <w:rPr>
                <w:spacing w:val="-10"/>
                <w:sz w:val="20"/>
              </w:rPr>
              <w:t xml:space="preserve"> </w:t>
            </w:r>
            <w:r>
              <w:rPr>
                <w:sz w:val="20"/>
              </w:rPr>
              <w:t>horolezecká</w:t>
            </w:r>
            <w:r>
              <w:rPr>
                <w:spacing w:val="-9"/>
                <w:sz w:val="20"/>
              </w:rPr>
              <w:t xml:space="preserve"> </w:t>
            </w:r>
            <w:r>
              <w:rPr>
                <w:sz w:val="20"/>
              </w:rPr>
              <w:t>stěna)</w:t>
            </w:r>
          </w:p>
        </w:tc>
        <w:tc>
          <w:tcPr>
            <w:tcW w:w="743" w:type="dxa"/>
          </w:tcPr>
          <w:p w14:paraId="6742286B" w14:textId="77777777" w:rsidR="003C1C70" w:rsidRDefault="003C1C70" w:rsidP="00240274">
            <w:pPr>
              <w:pStyle w:val="TableParagraph"/>
              <w:spacing w:line="244" w:lineRule="exact"/>
              <w:ind w:left="0"/>
              <w:jc w:val="center"/>
              <w:rPr>
                <w:sz w:val="20"/>
              </w:rPr>
            </w:pPr>
            <w:r>
              <w:rPr>
                <w:sz w:val="20"/>
              </w:rPr>
              <w:t>1.</w:t>
            </w:r>
            <w:r>
              <w:rPr>
                <w:spacing w:val="-2"/>
                <w:sz w:val="20"/>
              </w:rPr>
              <w:t xml:space="preserve"> </w:t>
            </w:r>
            <w:r>
              <w:rPr>
                <w:sz w:val="20"/>
              </w:rPr>
              <w:t>–</w:t>
            </w:r>
            <w:r>
              <w:rPr>
                <w:spacing w:val="-2"/>
                <w:sz w:val="20"/>
              </w:rPr>
              <w:t xml:space="preserve"> </w:t>
            </w:r>
            <w:r>
              <w:rPr>
                <w:sz w:val="20"/>
              </w:rPr>
              <w:t>4.</w:t>
            </w:r>
          </w:p>
        </w:tc>
        <w:tc>
          <w:tcPr>
            <w:tcW w:w="2597" w:type="dxa"/>
            <w:vMerge w:val="restart"/>
          </w:tcPr>
          <w:p w14:paraId="701583A9" w14:textId="77777777" w:rsidR="003C1C70" w:rsidRDefault="003C1C70" w:rsidP="00240274">
            <w:pPr>
              <w:pStyle w:val="TableParagraph"/>
              <w:ind w:left="0"/>
              <w:rPr>
                <w:rFonts w:ascii="Times New Roman"/>
                <w:sz w:val="18"/>
              </w:rPr>
            </w:pPr>
          </w:p>
        </w:tc>
      </w:tr>
      <w:tr w:rsidR="003C1C70" w14:paraId="1DCB1ED3" w14:textId="77777777" w:rsidTr="00837785">
        <w:trPr>
          <w:trHeight w:val="671"/>
        </w:trPr>
        <w:tc>
          <w:tcPr>
            <w:tcW w:w="3025" w:type="dxa"/>
            <w:vMerge/>
            <w:tcBorders>
              <w:top w:val="nil"/>
            </w:tcBorders>
          </w:tcPr>
          <w:p w14:paraId="43CF7170" w14:textId="77777777" w:rsidR="003C1C70" w:rsidRDefault="003C1C70" w:rsidP="00240274">
            <w:pPr>
              <w:rPr>
                <w:sz w:val="2"/>
                <w:szCs w:val="2"/>
              </w:rPr>
            </w:pPr>
          </w:p>
        </w:tc>
        <w:tc>
          <w:tcPr>
            <w:tcW w:w="3163" w:type="dxa"/>
          </w:tcPr>
          <w:p w14:paraId="083FB48D" w14:textId="77777777" w:rsidR="003C1C70" w:rsidRDefault="003C1C70" w:rsidP="00240274">
            <w:pPr>
              <w:pStyle w:val="TableParagraph"/>
              <w:spacing w:before="1"/>
              <w:ind w:left="69"/>
              <w:rPr>
                <w:sz w:val="20"/>
              </w:rPr>
            </w:pPr>
            <w:r>
              <w:rPr>
                <w:sz w:val="20"/>
              </w:rPr>
              <w:t>Příprava</w:t>
            </w:r>
            <w:r>
              <w:rPr>
                <w:spacing w:val="-8"/>
                <w:sz w:val="20"/>
              </w:rPr>
              <w:t xml:space="preserve"> </w:t>
            </w:r>
            <w:r>
              <w:rPr>
                <w:sz w:val="20"/>
              </w:rPr>
              <w:t>utkání,</w:t>
            </w:r>
            <w:r>
              <w:rPr>
                <w:spacing w:val="-8"/>
                <w:sz w:val="20"/>
              </w:rPr>
              <w:t xml:space="preserve"> </w:t>
            </w:r>
            <w:r>
              <w:rPr>
                <w:sz w:val="20"/>
              </w:rPr>
              <w:t>turnaje</w:t>
            </w:r>
            <w:r>
              <w:rPr>
                <w:spacing w:val="-8"/>
                <w:sz w:val="20"/>
              </w:rPr>
              <w:t xml:space="preserve"> </w:t>
            </w:r>
            <w:r>
              <w:rPr>
                <w:sz w:val="20"/>
              </w:rPr>
              <w:t>nebo</w:t>
            </w:r>
            <w:r>
              <w:rPr>
                <w:spacing w:val="-7"/>
                <w:sz w:val="20"/>
              </w:rPr>
              <w:t xml:space="preserve"> </w:t>
            </w:r>
            <w:r>
              <w:rPr>
                <w:sz w:val="20"/>
              </w:rPr>
              <w:t>jiné</w:t>
            </w:r>
            <w:r>
              <w:rPr>
                <w:spacing w:val="-9"/>
                <w:sz w:val="20"/>
              </w:rPr>
              <w:t xml:space="preserve"> </w:t>
            </w:r>
            <w:r>
              <w:rPr>
                <w:sz w:val="20"/>
              </w:rPr>
              <w:t>sportovní</w:t>
            </w:r>
            <w:r>
              <w:rPr>
                <w:spacing w:val="-6"/>
                <w:sz w:val="20"/>
              </w:rPr>
              <w:t xml:space="preserve"> </w:t>
            </w:r>
            <w:r>
              <w:rPr>
                <w:sz w:val="20"/>
              </w:rPr>
              <w:t>soutěže</w:t>
            </w:r>
            <w:r>
              <w:rPr>
                <w:spacing w:val="-42"/>
                <w:sz w:val="20"/>
              </w:rPr>
              <w:t xml:space="preserve"> </w:t>
            </w:r>
            <w:r>
              <w:rPr>
                <w:sz w:val="20"/>
              </w:rPr>
              <w:t>(třídní,</w:t>
            </w:r>
            <w:r>
              <w:rPr>
                <w:spacing w:val="-1"/>
                <w:sz w:val="20"/>
              </w:rPr>
              <w:t xml:space="preserve"> </w:t>
            </w:r>
            <w:r>
              <w:rPr>
                <w:sz w:val="20"/>
              </w:rPr>
              <w:t>školní,</w:t>
            </w:r>
            <w:r>
              <w:rPr>
                <w:spacing w:val="-1"/>
                <w:sz w:val="20"/>
              </w:rPr>
              <w:t xml:space="preserve"> </w:t>
            </w:r>
            <w:r>
              <w:rPr>
                <w:sz w:val="20"/>
              </w:rPr>
              <w:t>sportovní</w:t>
            </w:r>
            <w:r>
              <w:rPr>
                <w:spacing w:val="-1"/>
                <w:sz w:val="20"/>
              </w:rPr>
              <w:t xml:space="preserve"> </w:t>
            </w:r>
            <w:r>
              <w:rPr>
                <w:sz w:val="20"/>
              </w:rPr>
              <w:t>dny)</w:t>
            </w:r>
          </w:p>
        </w:tc>
        <w:tc>
          <w:tcPr>
            <w:tcW w:w="743" w:type="dxa"/>
          </w:tcPr>
          <w:p w14:paraId="0EFE370E" w14:textId="77777777" w:rsidR="003C1C70" w:rsidRDefault="003C1C70" w:rsidP="00240274">
            <w:pPr>
              <w:pStyle w:val="TableParagraph"/>
              <w:spacing w:before="1"/>
              <w:ind w:left="0"/>
              <w:jc w:val="center"/>
              <w:rPr>
                <w:sz w:val="20"/>
              </w:rPr>
            </w:pPr>
            <w:r>
              <w:rPr>
                <w:sz w:val="20"/>
              </w:rPr>
              <w:t>1.</w:t>
            </w:r>
            <w:r>
              <w:rPr>
                <w:spacing w:val="-2"/>
                <w:sz w:val="20"/>
              </w:rPr>
              <w:t xml:space="preserve"> </w:t>
            </w:r>
            <w:r>
              <w:rPr>
                <w:sz w:val="20"/>
              </w:rPr>
              <w:t>–</w:t>
            </w:r>
            <w:r>
              <w:rPr>
                <w:spacing w:val="-2"/>
                <w:sz w:val="20"/>
              </w:rPr>
              <w:t xml:space="preserve"> </w:t>
            </w:r>
            <w:r>
              <w:rPr>
                <w:sz w:val="20"/>
              </w:rPr>
              <w:t>2.</w:t>
            </w:r>
          </w:p>
        </w:tc>
        <w:tc>
          <w:tcPr>
            <w:tcW w:w="2597" w:type="dxa"/>
            <w:vMerge/>
            <w:tcBorders>
              <w:top w:val="nil"/>
            </w:tcBorders>
          </w:tcPr>
          <w:p w14:paraId="4992BF8B" w14:textId="77777777" w:rsidR="003C1C70" w:rsidRDefault="003C1C70" w:rsidP="00240274">
            <w:pPr>
              <w:rPr>
                <w:sz w:val="2"/>
                <w:szCs w:val="2"/>
              </w:rPr>
            </w:pPr>
          </w:p>
        </w:tc>
      </w:tr>
      <w:tr w:rsidR="003C1C70" w14:paraId="197134C9" w14:textId="77777777" w:rsidTr="00837785">
        <w:trPr>
          <w:trHeight w:val="437"/>
        </w:trPr>
        <w:tc>
          <w:tcPr>
            <w:tcW w:w="3025" w:type="dxa"/>
            <w:vMerge/>
            <w:tcBorders>
              <w:top w:val="nil"/>
            </w:tcBorders>
          </w:tcPr>
          <w:p w14:paraId="146A4AA3" w14:textId="77777777" w:rsidR="003C1C70" w:rsidRDefault="003C1C70" w:rsidP="00240274">
            <w:pPr>
              <w:rPr>
                <w:sz w:val="2"/>
                <w:szCs w:val="2"/>
              </w:rPr>
            </w:pPr>
          </w:p>
        </w:tc>
        <w:tc>
          <w:tcPr>
            <w:tcW w:w="3163" w:type="dxa"/>
          </w:tcPr>
          <w:p w14:paraId="4CBE1BB7" w14:textId="77777777" w:rsidR="003C1C70" w:rsidRDefault="003C1C70" w:rsidP="00240274">
            <w:pPr>
              <w:pStyle w:val="TableParagraph"/>
              <w:spacing w:line="243" w:lineRule="exact"/>
              <w:ind w:left="69"/>
              <w:rPr>
                <w:sz w:val="20"/>
              </w:rPr>
            </w:pPr>
            <w:r>
              <w:rPr>
                <w:sz w:val="20"/>
              </w:rPr>
              <w:t>pravidla</w:t>
            </w:r>
            <w:r>
              <w:rPr>
                <w:spacing w:val="-5"/>
                <w:sz w:val="20"/>
              </w:rPr>
              <w:t xml:space="preserve"> </w:t>
            </w:r>
            <w:r>
              <w:rPr>
                <w:sz w:val="20"/>
              </w:rPr>
              <w:t>her</w:t>
            </w:r>
            <w:r>
              <w:rPr>
                <w:spacing w:val="-5"/>
                <w:sz w:val="20"/>
              </w:rPr>
              <w:t xml:space="preserve"> </w:t>
            </w:r>
            <w:r>
              <w:rPr>
                <w:sz w:val="20"/>
              </w:rPr>
              <w:t>a</w:t>
            </w:r>
            <w:r>
              <w:rPr>
                <w:spacing w:val="-5"/>
                <w:sz w:val="20"/>
              </w:rPr>
              <w:t xml:space="preserve"> </w:t>
            </w:r>
            <w:r>
              <w:rPr>
                <w:sz w:val="20"/>
              </w:rPr>
              <w:t>dalších</w:t>
            </w:r>
            <w:r>
              <w:rPr>
                <w:spacing w:val="-4"/>
                <w:sz w:val="20"/>
              </w:rPr>
              <w:t xml:space="preserve"> </w:t>
            </w:r>
            <w:r>
              <w:rPr>
                <w:sz w:val="20"/>
              </w:rPr>
              <w:t>pohybových</w:t>
            </w:r>
            <w:r>
              <w:rPr>
                <w:spacing w:val="-5"/>
                <w:sz w:val="20"/>
              </w:rPr>
              <w:t xml:space="preserve"> </w:t>
            </w:r>
            <w:r>
              <w:rPr>
                <w:sz w:val="20"/>
              </w:rPr>
              <w:t>činností</w:t>
            </w:r>
          </w:p>
        </w:tc>
        <w:tc>
          <w:tcPr>
            <w:tcW w:w="743" w:type="dxa"/>
          </w:tcPr>
          <w:p w14:paraId="343A26C7" w14:textId="77777777" w:rsidR="003C1C70" w:rsidRDefault="003C1C70" w:rsidP="00240274">
            <w:pPr>
              <w:pStyle w:val="TableParagraph"/>
              <w:spacing w:line="243" w:lineRule="exact"/>
              <w:ind w:left="0"/>
              <w:jc w:val="center"/>
              <w:rPr>
                <w:sz w:val="20"/>
              </w:rPr>
            </w:pPr>
            <w:r>
              <w:rPr>
                <w:sz w:val="20"/>
              </w:rPr>
              <w:t>1.</w:t>
            </w:r>
            <w:r>
              <w:rPr>
                <w:spacing w:val="-2"/>
                <w:sz w:val="20"/>
              </w:rPr>
              <w:t xml:space="preserve"> </w:t>
            </w:r>
            <w:r>
              <w:rPr>
                <w:sz w:val="20"/>
              </w:rPr>
              <w:t>–</w:t>
            </w:r>
            <w:r>
              <w:rPr>
                <w:spacing w:val="-2"/>
                <w:sz w:val="20"/>
              </w:rPr>
              <w:t xml:space="preserve"> </w:t>
            </w:r>
            <w:r>
              <w:rPr>
                <w:sz w:val="20"/>
              </w:rPr>
              <w:t>2.</w:t>
            </w:r>
          </w:p>
        </w:tc>
        <w:tc>
          <w:tcPr>
            <w:tcW w:w="2597" w:type="dxa"/>
            <w:vMerge/>
            <w:tcBorders>
              <w:top w:val="nil"/>
            </w:tcBorders>
          </w:tcPr>
          <w:p w14:paraId="35EE7E54" w14:textId="77777777" w:rsidR="003C1C70" w:rsidRDefault="003C1C70" w:rsidP="00240274">
            <w:pPr>
              <w:rPr>
                <w:sz w:val="2"/>
                <w:szCs w:val="2"/>
              </w:rPr>
            </w:pPr>
          </w:p>
        </w:tc>
      </w:tr>
      <w:tr w:rsidR="003C1C70" w14:paraId="4C9E83E3" w14:textId="77777777" w:rsidTr="00837785">
        <w:trPr>
          <w:trHeight w:val="560"/>
        </w:trPr>
        <w:tc>
          <w:tcPr>
            <w:tcW w:w="3025" w:type="dxa"/>
            <w:vMerge/>
            <w:tcBorders>
              <w:top w:val="nil"/>
            </w:tcBorders>
          </w:tcPr>
          <w:p w14:paraId="2702B573" w14:textId="77777777" w:rsidR="003C1C70" w:rsidRDefault="003C1C70" w:rsidP="00240274">
            <w:pPr>
              <w:rPr>
                <w:sz w:val="2"/>
                <w:szCs w:val="2"/>
              </w:rPr>
            </w:pPr>
          </w:p>
        </w:tc>
        <w:tc>
          <w:tcPr>
            <w:tcW w:w="3163" w:type="dxa"/>
          </w:tcPr>
          <w:p w14:paraId="2DF7B99F" w14:textId="77777777" w:rsidR="003C1C70" w:rsidRDefault="003C1C70" w:rsidP="00240274">
            <w:pPr>
              <w:pStyle w:val="TableParagraph"/>
              <w:spacing w:line="243" w:lineRule="exact"/>
              <w:ind w:left="69"/>
              <w:rPr>
                <w:sz w:val="20"/>
              </w:rPr>
            </w:pPr>
            <w:r>
              <w:rPr>
                <w:sz w:val="20"/>
              </w:rPr>
              <w:t>olympismus,</w:t>
            </w:r>
            <w:r>
              <w:rPr>
                <w:spacing w:val="-5"/>
                <w:sz w:val="20"/>
              </w:rPr>
              <w:t xml:space="preserve"> </w:t>
            </w:r>
            <w:r>
              <w:rPr>
                <w:sz w:val="20"/>
              </w:rPr>
              <w:t>jednání</w:t>
            </w:r>
            <w:r>
              <w:rPr>
                <w:spacing w:val="-4"/>
                <w:sz w:val="20"/>
              </w:rPr>
              <w:t xml:space="preserve"> </w:t>
            </w:r>
            <w:r>
              <w:rPr>
                <w:sz w:val="20"/>
              </w:rPr>
              <w:t>fair</w:t>
            </w:r>
            <w:r>
              <w:rPr>
                <w:spacing w:val="-4"/>
                <w:sz w:val="20"/>
              </w:rPr>
              <w:t xml:space="preserve"> </w:t>
            </w:r>
            <w:r>
              <w:rPr>
                <w:sz w:val="20"/>
              </w:rPr>
              <w:t>play</w:t>
            </w:r>
            <w:r>
              <w:rPr>
                <w:spacing w:val="-1"/>
                <w:sz w:val="20"/>
              </w:rPr>
              <w:t xml:space="preserve"> </w:t>
            </w:r>
            <w:r>
              <w:rPr>
                <w:sz w:val="20"/>
              </w:rPr>
              <w:t>a</w:t>
            </w:r>
            <w:r>
              <w:rPr>
                <w:spacing w:val="-5"/>
                <w:sz w:val="20"/>
              </w:rPr>
              <w:t xml:space="preserve"> </w:t>
            </w:r>
            <w:r>
              <w:rPr>
                <w:sz w:val="20"/>
              </w:rPr>
              <w:t>úspěchy</w:t>
            </w:r>
            <w:r>
              <w:rPr>
                <w:spacing w:val="-4"/>
                <w:sz w:val="20"/>
              </w:rPr>
              <w:t xml:space="preserve"> </w:t>
            </w:r>
            <w:r>
              <w:rPr>
                <w:sz w:val="20"/>
              </w:rPr>
              <w:t>našeho</w:t>
            </w:r>
            <w:r>
              <w:rPr>
                <w:spacing w:val="-2"/>
                <w:sz w:val="20"/>
              </w:rPr>
              <w:t xml:space="preserve"> </w:t>
            </w:r>
            <w:r>
              <w:rPr>
                <w:sz w:val="20"/>
              </w:rPr>
              <w:t>sportu</w:t>
            </w:r>
            <w:r>
              <w:rPr>
                <w:spacing w:val="-3"/>
                <w:sz w:val="20"/>
              </w:rPr>
              <w:t xml:space="preserve"> </w:t>
            </w:r>
            <w:r>
              <w:rPr>
                <w:sz w:val="20"/>
              </w:rPr>
              <w:t>v</w:t>
            </w:r>
          </w:p>
          <w:p w14:paraId="1398CF1F" w14:textId="77777777" w:rsidR="003C1C70" w:rsidRDefault="003C1C70" w:rsidP="00240274">
            <w:pPr>
              <w:pStyle w:val="TableParagraph"/>
              <w:spacing w:line="223" w:lineRule="exact"/>
              <w:ind w:left="69"/>
              <w:rPr>
                <w:sz w:val="20"/>
              </w:rPr>
            </w:pPr>
            <w:r>
              <w:rPr>
                <w:sz w:val="20"/>
              </w:rPr>
              <w:t>novodobé</w:t>
            </w:r>
            <w:r>
              <w:rPr>
                <w:spacing w:val="-8"/>
                <w:sz w:val="20"/>
              </w:rPr>
              <w:t xml:space="preserve"> </w:t>
            </w:r>
            <w:r>
              <w:rPr>
                <w:sz w:val="20"/>
              </w:rPr>
              <w:t>sportovní</w:t>
            </w:r>
            <w:r>
              <w:rPr>
                <w:spacing w:val="-6"/>
                <w:sz w:val="20"/>
              </w:rPr>
              <w:t xml:space="preserve"> </w:t>
            </w:r>
            <w:r>
              <w:rPr>
                <w:sz w:val="20"/>
              </w:rPr>
              <w:t>historii</w:t>
            </w:r>
          </w:p>
        </w:tc>
        <w:tc>
          <w:tcPr>
            <w:tcW w:w="743" w:type="dxa"/>
          </w:tcPr>
          <w:p w14:paraId="684EA13D" w14:textId="77777777" w:rsidR="003C1C70" w:rsidRDefault="003C1C70" w:rsidP="00240274">
            <w:pPr>
              <w:pStyle w:val="TableParagraph"/>
              <w:spacing w:line="243" w:lineRule="exact"/>
              <w:ind w:left="0"/>
              <w:jc w:val="center"/>
              <w:rPr>
                <w:sz w:val="20"/>
              </w:rPr>
            </w:pPr>
            <w:r>
              <w:rPr>
                <w:sz w:val="20"/>
              </w:rPr>
              <w:t>1.</w:t>
            </w:r>
            <w:r>
              <w:rPr>
                <w:spacing w:val="-2"/>
                <w:sz w:val="20"/>
              </w:rPr>
              <w:t xml:space="preserve"> </w:t>
            </w:r>
            <w:r>
              <w:rPr>
                <w:sz w:val="20"/>
              </w:rPr>
              <w:t>–</w:t>
            </w:r>
            <w:r>
              <w:rPr>
                <w:spacing w:val="-2"/>
                <w:sz w:val="20"/>
              </w:rPr>
              <w:t xml:space="preserve"> </w:t>
            </w:r>
            <w:r>
              <w:rPr>
                <w:sz w:val="20"/>
              </w:rPr>
              <w:t>4.</w:t>
            </w:r>
          </w:p>
        </w:tc>
        <w:tc>
          <w:tcPr>
            <w:tcW w:w="2597" w:type="dxa"/>
            <w:vMerge/>
            <w:tcBorders>
              <w:top w:val="nil"/>
            </w:tcBorders>
          </w:tcPr>
          <w:p w14:paraId="2B8C9E38" w14:textId="77777777" w:rsidR="003C1C70" w:rsidRDefault="003C1C70" w:rsidP="00240274">
            <w:pPr>
              <w:rPr>
                <w:sz w:val="2"/>
                <w:szCs w:val="2"/>
              </w:rPr>
            </w:pPr>
          </w:p>
        </w:tc>
      </w:tr>
      <w:tr w:rsidR="003C1C70" w14:paraId="4C20A79F" w14:textId="77777777" w:rsidTr="00CD4E55">
        <w:trPr>
          <w:trHeight w:val="2411"/>
        </w:trPr>
        <w:tc>
          <w:tcPr>
            <w:tcW w:w="3025" w:type="dxa"/>
            <w:vMerge/>
            <w:tcBorders>
              <w:top w:val="nil"/>
            </w:tcBorders>
          </w:tcPr>
          <w:p w14:paraId="7836887B" w14:textId="77777777" w:rsidR="003C1C70" w:rsidRDefault="003C1C70" w:rsidP="00240274">
            <w:pPr>
              <w:rPr>
                <w:sz w:val="2"/>
                <w:szCs w:val="2"/>
              </w:rPr>
            </w:pPr>
          </w:p>
        </w:tc>
        <w:tc>
          <w:tcPr>
            <w:tcW w:w="3163" w:type="dxa"/>
          </w:tcPr>
          <w:p w14:paraId="5F1EE1E6" w14:textId="77777777" w:rsidR="003C1C70" w:rsidRDefault="003C1C70" w:rsidP="00240274">
            <w:pPr>
              <w:pStyle w:val="TableParagraph"/>
              <w:ind w:left="69"/>
              <w:rPr>
                <w:sz w:val="20"/>
              </w:rPr>
            </w:pPr>
            <w:r>
              <w:rPr>
                <w:sz w:val="20"/>
              </w:rPr>
              <w:t>věkové</w:t>
            </w:r>
            <w:r>
              <w:rPr>
                <w:color w:val="221F1F"/>
                <w:sz w:val="20"/>
              </w:rPr>
              <w:t>,</w:t>
            </w:r>
            <w:r>
              <w:rPr>
                <w:color w:val="221F1F"/>
                <w:spacing w:val="-9"/>
                <w:sz w:val="20"/>
              </w:rPr>
              <w:t xml:space="preserve"> </w:t>
            </w:r>
            <w:r>
              <w:rPr>
                <w:color w:val="221F1F"/>
                <w:sz w:val="20"/>
              </w:rPr>
              <w:t>pohlavní</w:t>
            </w:r>
            <w:r>
              <w:rPr>
                <w:color w:val="221F1F"/>
                <w:spacing w:val="-8"/>
                <w:sz w:val="20"/>
              </w:rPr>
              <w:t xml:space="preserve"> </w:t>
            </w:r>
            <w:r>
              <w:rPr>
                <w:color w:val="221F1F"/>
                <w:sz w:val="20"/>
              </w:rPr>
              <w:t>a</w:t>
            </w:r>
            <w:r>
              <w:rPr>
                <w:color w:val="221F1F"/>
                <w:spacing w:val="-9"/>
                <w:sz w:val="20"/>
              </w:rPr>
              <w:t xml:space="preserve"> </w:t>
            </w:r>
            <w:r>
              <w:rPr>
                <w:color w:val="221F1F"/>
                <w:sz w:val="20"/>
              </w:rPr>
              <w:t>výkonnostní</w:t>
            </w:r>
            <w:r>
              <w:rPr>
                <w:color w:val="221F1F"/>
                <w:spacing w:val="-8"/>
                <w:sz w:val="20"/>
              </w:rPr>
              <w:t xml:space="preserve"> </w:t>
            </w:r>
            <w:r>
              <w:rPr>
                <w:color w:val="221F1F"/>
                <w:sz w:val="20"/>
              </w:rPr>
              <w:t>odlišnosti</w:t>
            </w:r>
            <w:r>
              <w:rPr>
                <w:color w:val="221F1F"/>
                <w:spacing w:val="-9"/>
                <w:sz w:val="20"/>
              </w:rPr>
              <w:t xml:space="preserve"> </w:t>
            </w:r>
            <w:r>
              <w:rPr>
                <w:color w:val="221F1F"/>
                <w:sz w:val="20"/>
              </w:rPr>
              <w:t>při</w:t>
            </w:r>
            <w:r>
              <w:rPr>
                <w:color w:val="221F1F"/>
                <w:spacing w:val="-5"/>
                <w:sz w:val="20"/>
              </w:rPr>
              <w:t xml:space="preserve"> </w:t>
            </w:r>
            <w:r>
              <w:rPr>
                <w:color w:val="221F1F"/>
                <w:sz w:val="20"/>
              </w:rPr>
              <w:t>pohybové</w:t>
            </w:r>
            <w:r>
              <w:rPr>
                <w:color w:val="221F1F"/>
                <w:spacing w:val="-42"/>
                <w:sz w:val="20"/>
              </w:rPr>
              <w:t xml:space="preserve"> </w:t>
            </w:r>
            <w:r>
              <w:rPr>
                <w:color w:val="221F1F"/>
                <w:sz w:val="20"/>
              </w:rPr>
              <w:t>činnosti</w:t>
            </w:r>
          </w:p>
        </w:tc>
        <w:tc>
          <w:tcPr>
            <w:tcW w:w="743" w:type="dxa"/>
          </w:tcPr>
          <w:p w14:paraId="3ECD2147" w14:textId="77777777" w:rsidR="003C1C70" w:rsidRDefault="003C1C70" w:rsidP="00240274">
            <w:pPr>
              <w:pStyle w:val="TableParagraph"/>
              <w:spacing w:line="243" w:lineRule="exact"/>
              <w:ind w:left="0"/>
              <w:jc w:val="center"/>
              <w:rPr>
                <w:sz w:val="20"/>
              </w:rPr>
            </w:pPr>
            <w:r>
              <w:rPr>
                <w:sz w:val="20"/>
              </w:rPr>
              <w:t>1.</w:t>
            </w:r>
            <w:r>
              <w:rPr>
                <w:spacing w:val="-2"/>
                <w:sz w:val="20"/>
              </w:rPr>
              <w:t xml:space="preserve"> </w:t>
            </w:r>
            <w:r>
              <w:rPr>
                <w:sz w:val="20"/>
              </w:rPr>
              <w:t>–</w:t>
            </w:r>
            <w:r>
              <w:rPr>
                <w:spacing w:val="-2"/>
                <w:sz w:val="20"/>
              </w:rPr>
              <w:t xml:space="preserve"> </w:t>
            </w:r>
            <w:r>
              <w:rPr>
                <w:sz w:val="20"/>
              </w:rPr>
              <w:t>4.</w:t>
            </w:r>
          </w:p>
        </w:tc>
        <w:tc>
          <w:tcPr>
            <w:tcW w:w="2597" w:type="dxa"/>
            <w:vMerge/>
            <w:tcBorders>
              <w:top w:val="nil"/>
            </w:tcBorders>
          </w:tcPr>
          <w:p w14:paraId="5E8269C6" w14:textId="77777777" w:rsidR="003C1C70" w:rsidRDefault="003C1C70" w:rsidP="00240274">
            <w:pPr>
              <w:rPr>
                <w:sz w:val="2"/>
                <w:szCs w:val="2"/>
              </w:rPr>
            </w:pPr>
          </w:p>
        </w:tc>
      </w:tr>
    </w:tbl>
    <w:tbl>
      <w:tblPr>
        <w:tblStyle w:val="TableNormal1"/>
        <w:tblpPr w:leftFromText="141" w:rightFromText="141" w:vertAnchor="text" w:horzAnchor="margin" w:tblpY="-66"/>
        <w:tblW w:w="9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59"/>
        <w:gridCol w:w="3666"/>
        <w:gridCol w:w="445"/>
        <w:gridCol w:w="2126"/>
      </w:tblGrid>
      <w:tr w:rsidR="00BE430B" w:rsidRPr="006F463E" w14:paraId="0B21BF51" w14:textId="77777777" w:rsidTr="00BE430B">
        <w:trPr>
          <w:trHeight w:val="321"/>
        </w:trPr>
        <w:tc>
          <w:tcPr>
            <w:tcW w:w="3559" w:type="dxa"/>
            <w:tcBorders>
              <w:right w:val="nil"/>
            </w:tcBorders>
            <w:shd w:val="clear" w:color="auto" w:fill="CCFFFF"/>
          </w:tcPr>
          <w:p w14:paraId="1BCB5EAC" w14:textId="77777777" w:rsidR="00BE430B" w:rsidRPr="006F463E" w:rsidRDefault="00BE430B" w:rsidP="00240274">
            <w:pPr>
              <w:pStyle w:val="TableParagraph"/>
              <w:spacing w:before="18"/>
              <w:ind w:left="708"/>
              <w:rPr>
                <w:b/>
                <w:sz w:val="20"/>
                <w:lang w:val="cs-CZ"/>
              </w:rPr>
            </w:pPr>
            <w:r w:rsidRPr="006F463E">
              <w:rPr>
                <w:b/>
                <w:spacing w:val="-1"/>
                <w:sz w:val="20"/>
                <w:lang w:val="cs-CZ"/>
              </w:rPr>
              <w:lastRenderedPageBreak/>
              <w:t>Předmět:</w:t>
            </w:r>
            <w:r w:rsidRPr="006F463E">
              <w:rPr>
                <w:b/>
                <w:spacing w:val="-10"/>
                <w:sz w:val="20"/>
                <w:lang w:val="cs-CZ"/>
              </w:rPr>
              <w:t xml:space="preserve"> </w:t>
            </w:r>
            <w:r w:rsidRPr="006F463E">
              <w:rPr>
                <w:b/>
                <w:sz w:val="20"/>
                <w:lang w:val="cs-CZ"/>
              </w:rPr>
              <w:t>TĚLESNÁ</w:t>
            </w:r>
            <w:r w:rsidRPr="006F463E">
              <w:rPr>
                <w:b/>
                <w:spacing w:val="-11"/>
                <w:sz w:val="20"/>
                <w:lang w:val="cs-CZ"/>
              </w:rPr>
              <w:t xml:space="preserve"> </w:t>
            </w:r>
            <w:r w:rsidRPr="006F463E">
              <w:rPr>
                <w:b/>
                <w:sz w:val="20"/>
                <w:lang w:val="cs-CZ"/>
              </w:rPr>
              <w:t>VÝCHOVA</w:t>
            </w:r>
            <w:r>
              <w:rPr>
                <w:b/>
                <w:sz w:val="20"/>
                <w:lang w:val="cs-CZ"/>
              </w:rPr>
              <w:t>-výchova ke zdraví</w:t>
            </w:r>
          </w:p>
        </w:tc>
        <w:tc>
          <w:tcPr>
            <w:tcW w:w="3666" w:type="dxa"/>
            <w:tcBorders>
              <w:left w:val="nil"/>
              <w:right w:val="nil"/>
            </w:tcBorders>
            <w:shd w:val="clear" w:color="auto" w:fill="CCFFFF"/>
          </w:tcPr>
          <w:p w14:paraId="63FBB324" w14:textId="77777777" w:rsidR="00BE430B" w:rsidRPr="006F463E" w:rsidRDefault="00BE430B" w:rsidP="00240274">
            <w:pPr>
              <w:pStyle w:val="TableParagraph"/>
              <w:ind w:left="0"/>
              <w:rPr>
                <w:rFonts w:ascii="Times New Roman"/>
                <w:sz w:val="18"/>
                <w:lang w:val="cs-CZ"/>
              </w:rPr>
            </w:pPr>
          </w:p>
        </w:tc>
        <w:tc>
          <w:tcPr>
            <w:tcW w:w="445" w:type="dxa"/>
            <w:tcBorders>
              <w:left w:val="nil"/>
              <w:right w:val="nil"/>
            </w:tcBorders>
            <w:shd w:val="clear" w:color="auto" w:fill="CCFFFF"/>
          </w:tcPr>
          <w:p w14:paraId="4A1450EE" w14:textId="77777777" w:rsidR="00BE430B" w:rsidRPr="006F463E" w:rsidRDefault="00BE430B" w:rsidP="00240274">
            <w:pPr>
              <w:pStyle w:val="TableParagraph"/>
              <w:ind w:left="0"/>
              <w:rPr>
                <w:rFonts w:ascii="Times New Roman"/>
                <w:sz w:val="18"/>
                <w:lang w:val="cs-CZ"/>
              </w:rPr>
            </w:pPr>
          </w:p>
        </w:tc>
        <w:tc>
          <w:tcPr>
            <w:tcW w:w="2126" w:type="dxa"/>
            <w:tcBorders>
              <w:left w:val="nil"/>
            </w:tcBorders>
            <w:shd w:val="clear" w:color="auto" w:fill="CCFFFF"/>
          </w:tcPr>
          <w:p w14:paraId="0871A709" w14:textId="77777777" w:rsidR="00BE430B" w:rsidRPr="006F463E" w:rsidRDefault="00BE430B" w:rsidP="00240274">
            <w:pPr>
              <w:pStyle w:val="TableParagraph"/>
              <w:spacing w:before="18"/>
              <w:ind w:left="0"/>
              <w:jc w:val="right"/>
              <w:rPr>
                <w:b/>
                <w:sz w:val="20"/>
                <w:lang w:val="cs-CZ"/>
              </w:rPr>
            </w:pPr>
            <w:r w:rsidRPr="006F463E">
              <w:rPr>
                <w:b/>
                <w:spacing w:val="-9"/>
                <w:sz w:val="20"/>
                <w:lang w:val="cs-CZ"/>
              </w:rPr>
              <w:t>část</w:t>
            </w:r>
            <w:r w:rsidRPr="006F463E">
              <w:rPr>
                <w:b/>
                <w:spacing w:val="-3"/>
                <w:sz w:val="20"/>
                <w:lang w:val="cs-CZ"/>
              </w:rPr>
              <w:t xml:space="preserve"> </w:t>
            </w:r>
            <w:r>
              <w:rPr>
                <w:b/>
                <w:spacing w:val="-9"/>
                <w:sz w:val="20"/>
                <w:lang w:val="cs-CZ"/>
              </w:rPr>
              <w:t>4/4</w:t>
            </w:r>
          </w:p>
        </w:tc>
      </w:tr>
      <w:tr w:rsidR="00BE430B" w:rsidRPr="006F463E" w14:paraId="60D3F97F" w14:textId="77777777" w:rsidTr="00BE430B">
        <w:trPr>
          <w:trHeight w:val="640"/>
        </w:trPr>
        <w:tc>
          <w:tcPr>
            <w:tcW w:w="3559" w:type="dxa"/>
            <w:shd w:val="clear" w:color="auto" w:fill="CCFFFF"/>
          </w:tcPr>
          <w:p w14:paraId="28B53F00" w14:textId="77777777" w:rsidR="00BE430B" w:rsidRPr="006F463E" w:rsidRDefault="00BE430B" w:rsidP="00240274">
            <w:pPr>
              <w:pStyle w:val="TableParagraph"/>
              <w:spacing w:before="35"/>
              <w:ind w:left="0"/>
              <w:jc w:val="center"/>
              <w:rPr>
                <w:b/>
                <w:sz w:val="20"/>
                <w:lang w:val="cs-CZ"/>
              </w:rPr>
            </w:pPr>
            <w:r w:rsidRPr="006F463E">
              <w:rPr>
                <w:b/>
                <w:sz w:val="20"/>
                <w:lang w:val="cs-CZ"/>
              </w:rPr>
              <w:t>Školní</w:t>
            </w:r>
            <w:r w:rsidRPr="006F463E">
              <w:rPr>
                <w:b/>
                <w:spacing w:val="-7"/>
                <w:sz w:val="20"/>
                <w:lang w:val="cs-CZ"/>
              </w:rPr>
              <w:t xml:space="preserve"> </w:t>
            </w:r>
            <w:r w:rsidRPr="006F463E">
              <w:rPr>
                <w:b/>
                <w:sz w:val="20"/>
                <w:lang w:val="cs-CZ"/>
              </w:rPr>
              <w:t>výstupy</w:t>
            </w:r>
          </w:p>
          <w:p w14:paraId="4C3E9BCC" w14:textId="77777777" w:rsidR="00BE430B" w:rsidRPr="006F463E" w:rsidRDefault="00BE430B" w:rsidP="00240274">
            <w:pPr>
              <w:pStyle w:val="TableParagraph"/>
              <w:ind w:left="0"/>
              <w:jc w:val="center"/>
              <w:rPr>
                <w:sz w:val="20"/>
                <w:lang w:val="cs-CZ"/>
              </w:rPr>
            </w:pPr>
            <w:r w:rsidRPr="006F463E">
              <w:rPr>
                <w:sz w:val="20"/>
                <w:lang w:val="cs-CZ"/>
              </w:rPr>
              <w:t>žák</w:t>
            </w:r>
            <w:r w:rsidRPr="006F463E">
              <w:rPr>
                <w:spacing w:val="-5"/>
                <w:sz w:val="20"/>
                <w:lang w:val="cs-CZ"/>
              </w:rPr>
              <w:t xml:space="preserve"> </w:t>
            </w:r>
            <w:r w:rsidRPr="006F463E">
              <w:rPr>
                <w:sz w:val="20"/>
                <w:lang w:val="cs-CZ"/>
              </w:rPr>
              <w:t>podle</w:t>
            </w:r>
            <w:r w:rsidRPr="006F463E">
              <w:rPr>
                <w:spacing w:val="-7"/>
                <w:sz w:val="20"/>
                <w:lang w:val="cs-CZ"/>
              </w:rPr>
              <w:t xml:space="preserve"> </w:t>
            </w:r>
            <w:r w:rsidRPr="006F463E">
              <w:rPr>
                <w:sz w:val="20"/>
                <w:lang w:val="cs-CZ"/>
              </w:rPr>
              <w:t>svých</w:t>
            </w:r>
            <w:r w:rsidRPr="006F463E">
              <w:rPr>
                <w:spacing w:val="-4"/>
                <w:sz w:val="20"/>
                <w:lang w:val="cs-CZ"/>
              </w:rPr>
              <w:t xml:space="preserve"> </w:t>
            </w:r>
            <w:r w:rsidRPr="006F463E">
              <w:rPr>
                <w:sz w:val="20"/>
                <w:lang w:val="cs-CZ"/>
              </w:rPr>
              <w:t>schopností:</w:t>
            </w:r>
          </w:p>
        </w:tc>
        <w:tc>
          <w:tcPr>
            <w:tcW w:w="3666" w:type="dxa"/>
            <w:shd w:val="clear" w:color="auto" w:fill="CCFFFF"/>
          </w:tcPr>
          <w:p w14:paraId="18EBAED0" w14:textId="77777777" w:rsidR="00BE430B" w:rsidRPr="006F463E" w:rsidRDefault="00BE430B" w:rsidP="00240274">
            <w:pPr>
              <w:pStyle w:val="TableParagraph"/>
              <w:spacing w:before="157"/>
              <w:ind w:left="0"/>
              <w:jc w:val="center"/>
              <w:rPr>
                <w:b/>
                <w:sz w:val="20"/>
                <w:lang w:val="cs-CZ"/>
              </w:rPr>
            </w:pPr>
            <w:r w:rsidRPr="006F463E">
              <w:rPr>
                <w:b/>
                <w:sz w:val="20"/>
                <w:lang w:val="cs-CZ"/>
              </w:rPr>
              <w:t>Učivo</w:t>
            </w:r>
          </w:p>
        </w:tc>
        <w:tc>
          <w:tcPr>
            <w:tcW w:w="445" w:type="dxa"/>
            <w:shd w:val="clear" w:color="auto" w:fill="CCFFFF"/>
          </w:tcPr>
          <w:p w14:paraId="249E22E7" w14:textId="77777777" w:rsidR="00BE430B" w:rsidRPr="006F463E" w:rsidRDefault="00BE430B" w:rsidP="00240274">
            <w:pPr>
              <w:pStyle w:val="TableParagraph"/>
              <w:spacing w:before="157"/>
              <w:ind w:left="0"/>
              <w:jc w:val="center"/>
              <w:rPr>
                <w:b/>
                <w:sz w:val="20"/>
                <w:lang w:val="cs-CZ"/>
              </w:rPr>
            </w:pPr>
            <w:r w:rsidRPr="006F463E">
              <w:rPr>
                <w:b/>
                <w:sz w:val="20"/>
                <w:lang w:val="cs-CZ"/>
              </w:rPr>
              <w:t>Ročník</w:t>
            </w:r>
          </w:p>
        </w:tc>
        <w:tc>
          <w:tcPr>
            <w:tcW w:w="2126" w:type="dxa"/>
            <w:shd w:val="clear" w:color="auto" w:fill="CCFFFF"/>
          </w:tcPr>
          <w:p w14:paraId="61ADBA61" w14:textId="77777777" w:rsidR="00BE430B" w:rsidRPr="006F463E" w:rsidRDefault="00BE430B" w:rsidP="00240274">
            <w:pPr>
              <w:pStyle w:val="TableParagraph"/>
              <w:spacing w:before="35"/>
              <w:ind w:left="0" w:firstLine="36"/>
              <w:rPr>
                <w:b/>
                <w:sz w:val="20"/>
                <w:lang w:val="cs-CZ"/>
              </w:rPr>
            </w:pPr>
            <w:r w:rsidRPr="006F463E">
              <w:rPr>
                <w:b/>
                <w:spacing w:val="-1"/>
                <w:sz w:val="20"/>
                <w:lang w:val="cs-CZ"/>
              </w:rPr>
              <w:t xml:space="preserve">Průřezová </w:t>
            </w:r>
            <w:r w:rsidRPr="006F463E">
              <w:rPr>
                <w:b/>
                <w:sz w:val="20"/>
                <w:lang w:val="cs-CZ"/>
              </w:rPr>
              <w:t>témata,</w:t>
            </w:r>
            <w:r w:rsidRPr="006F463E">
              <w:rPr>
                <w:b/>
                <w:spacing w:val="-43"/>
                <w:sz w:val="20"/>
                <w:lang w:val="cs-CZ"/>
              </w:rPr>
              <w:t xml:space="preserve"> </w:t>
            </w:r>
            <w:r w:rsidRPr="006F463E">
              <w:rPr>
                <w:b/>
                <w:spacing w:val="-2"/>
                <w:sz w:val="20"/>
                <w:lang w:val="cs-CZ"/>
              </w:rPr>
              <w:t>přesahy,</w:t>
            </w:r>
            <w:r w:rsidRPr="006F463E">
              <w:rPr>
                <w:b/>
                <w:spacing w:val="-8"/>
                <w:sz w:val="20"/>
                <w:lang w:val="cs-CZ"/>
              </w:rPr>
              <w:t xml:space="preserve"> </w:t>
            </w:r>
            <w:r w:rsidRPr="006F463E">
              <w:rPr>
                <w:b/>
                <w:spacing w:val="-2"/>
                <w:sz w:val="20"/>
                <w:lang w:val="cs-CZ"/>
              </w:rPr>
              <w:t>poznámky</w:t>
            </w:r>
          </w:p>
        </w:tc>
      </w:tr>
      <w:tr w:rsidR="00BE430B" w:rsidRPr="006F463E" w14:paraId="1DC264D8" w14:textId="77777777" w:rsidTr="00BE430B">
        <w:trPr>
          <w:trHeight w:val="1441"/>
        </w:trPr>
        <w:tc>
          <w:tcPr>
            <w:tcW w:w="3559" w:type="dxa"/>
          </w:tcPr>
          <w:p w14:paraId="3F176A4F" w14:textId="77777777" w:rsidR="00BE430B" w:rsidRDefault="00BE430B" w:rsidP="00F4589E">
            <w:pPr>
              <w:pStyle w:val="TableParagraph"/>
              <w:numPr>
                <w:ilvl w:val="0"/>
                <w:numId w:val="69"/>
              </w:numPr>
              <w:tabs>
                <w:tab w:val="left" w:pos="250"/>
              </w:tabs>
              <w:rPr>
                <w:sz w:val="20"/>
                <w:lang w:val="cs-CZ"/>
              </w:rPr>
            </w:pPr>
            <w:r>
              <w:rPr>
                <w:sz w:val="20"/>
                <w:lang w:val="cs-CZ"/>
              </w:rPr>
              <w:t>odmítá všechny formy rizikového chování</w:t>
            </w:r>
          </w:p>
          <w:p w14:paraId="00562521" w14:textId="77777777" w:rsidR="00BE430B" w:rsidRDefault="00BE430B" w:rsidP="00F4589E">
            <w:pPr>
              <w:pStyle w:val="TableParagraph"/>
              <w:numPr>
                <w:ilvl w:val="0"/>
                <w:numId w:val="69"/>
              </w:numPr>
              <w:tabs>
                <w:tab w:val="left" w:pos="250"/>
              </w:tabs>
              <w:rPr>
                <w:sz w:val="20"/>
                <w:lang w:val="cs-CZ"/>
              </w:rPr>
            </w:pPr>
            <w:r w:rsidRPr="00215852">
              <w:rPr>
                <w:sz w:val="20"/>
                <w:lang w:val="cs-CZ"/>
              </w:rPr>
              <w:t>je obeznámen s paragrafem trestního zákona související s výrobou a držením návykových látek a s činností pod jejich vlivem, sexuálně motivovanou kriminalitou, skrytými formami, individuálního násilí a vyvozuje z nich osobní odpovědnost</w:t>
            </w:r>
          </w:p>
          <w:p w14:paraId="03DB20F5" w14:textId="77777777" w:rsidR="00BE430B" w:rsidRDefault="00BE430B" w:rsidP="00F4589E">
            <w:pPr>
              <w:pStyle w:val="TableParagraph"/>
              <w:numPr>
                <w:ilvl w:val="0"/>
                <w:numId w:val="69"/>
              </w:numPr>
              <w:tabs>
                <w:tab w:val="left" w:pos="250"/>
              </w:tabs>
              <w:rPr>
                <w:sz w:val="20"/>
                <w:lang w:val="cs-CZ"/>
              </w:rPr>
            </w:pPr>
            <w:r w:rsidRPr="00215852">
              <w:rPr>
                <w:sz w:val="20"/>
                <w:lang w:val="cs-CZ"/>
              </w:rPr>
              <w:t>projevuje odolnost vůči výzvám k sebepoškozujícímu chování a rizikovému životnímu stylu</w:t>
            </w:r>
          </w:p>
          <w:p w14:paraId="088C12CD" w14:textId="77777777" w:rsidR="00BE430B" w:rsidRDefault="00BE430B" w:rsidP="00F4589E">
            <w:pPr>
              <w:pStyle w:val="TableParagraph"/>
              <w:numPr>
                <w:ilvl w:val="0"/>
                <w:numId w:val="69"/>
              </w:numPr>
              <w:tabs>
                <w:tab w:val="left" w:pos="250"/>
              </w:tabs>
              <w:rPr>
                <w:sz w:val="20"/>
                <w:lang w:val="cs-CZ"/>
              </w:rPr>
            </w:pPr>
            <w:r w:rsidRPr="00215852">
              <w:rPr>
                <w:sz w:val="20"/>
                <w:lang w:val="cs-CZ"/>
              </w:rPr>
              <w:t xml:space="preserve">rozhoduje </w:t>
            </w:r>
            <w:r>
              <w:rPr>
                <w:sz w:val="20"/>
                <w:lang w:val="cs-CZ"/>
              </w:rPr>
              <w:t xml:space="preserve">se </w:t>
            </w:r>
            <w:r w:rsidRPr="00215852">
              <w:rPr>
                <w:sz w:val="20"/>
                <w:lang w:val="cs-CZ"/>
              </w:rPr>
              <w:t>podle osvojených modelů chování a konkrétní situace o způsobu jednání v situacích vlastního nebo cizího ohrožení</w:t>
            </w:r>
          </w:p>
          <w:p w14:paraId="00BA0260" w14:textId="77777777" w:rsidR="00BE430B" w:rsidRDefault="00BE430B" w:rsidP="00240274">
            <w:pPr>
              <w:pStyle w:val="TableParagraph"/>
              <w:tabs>
                <w:tab w:val="left" w:pos="250"/>
              </w:tabs>
              <w:rPr>
                <w:sz w:val="20"/>
                <w:lang w:val="cs-CZ"/>
              </w:rPr>
            </w:pPr>
          </w:p>
          <w:p w14:paraId="7AF9DD7F" w14:textId="77777777" w:rsidR="00BE430B" w:rsidRDefault="00BE430B" w:rsidP="00F4589E">
            <w:pPr>
              <w:pStyle w:val="TableParagraph"/>
              <w:numPr>
                <w:ilvl w:val="0"/>
                <w:numId w:val="69"/>
              </w:numPr>
              <w:tabs>
                <w:tab w:val="left" w:pos="250"/>
              </w:tabs>
              <w:rPr>
                <w:sz w:val="20"/>
                <w:lang w:val="cs-CZ"/>
              </w:rPr>
            </w:pPr>
            <w:r w:rsidRPr="00215852">
              <w:rPr>
                <w:sz w:val="20"/>
                <w:lang w:val="cs-CZ"/>
              </w:rPr>
              <w:t>usiluje o pozitivní změny ve svém životě související s vlastním zdravím a zdravím druhých</w:t>
            </w:r>
          </w:p>
          <w:p w14:paraId="5EB357AC" w14:textId="77777777" w:rsidR="00BE430B" w:rsidRPr="006F463E" w:rsidRDefault="00BE430B" w:rsidP="00F4589E">
            <w:pPr>
              <w:pStyle w:val="TableParagraph"/>
              <w:numPr>
                <w:ilvl w:val="0"/>
                <w:numId w:val="69"/>
              </w:numPr>
              <w:tabs>
                <w:tab w:val="left" w:pos="250"/>
              </w:tabs>
              <w:rPr>
                <w:sz w:val="20"/>
                <w:lang w:val="cs-CZ"/>
              </w:rPr>
            </w:pPr>
            <w:r w:rsidRPr="00215852">
              <w:rPr>
                <w:sz w:val="20"/>
                <w:lang w:val="cs-CZ"/>
              </w:rPr>
              <w:t>podle konkrétní situace zasáhne při závažných po</w:t>
            </w:r>
            <w:r w:rsidR="00CB4481">
              <w:rPr>
                <w:sz w:val="20"/>
                <w:lang w:val="cs-CZ"/>
              </w:rPr>
              <w:t>raněních a život ohrožujících st</w:t>
            </w:r>
            <w:r w:rsidRPr="00215852">
              <w:rPr>
                <w:sz w:val="20"/>
                <w:lang w:val="cs-CZ"/>
              </w:rPr>
              <w:t>avech</w:t>
            </w:r>
          </w:p>
        </w:tc>
        <w:tc>
          <w:tcPr>
            <w:tcW w:w="3666" w:type="dxa"/>
          </w:tcPr>
          <w:tbl>
            <w:tblPr>
              <w:tblW w:w="1251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8"/>
              <w:gridCol w:w="11423"/>
              <w:gridCol w:w="979"/>
            </w:tblGrid>
            <w:tr w:rsidR="00BE430B" w:rsidRPr="009D470B" w14:paraId="47E81A2D" w14:textId="77777777" w:rsidTr="008B370A">
              <w:tc>
                <w:tcPr>
                  <w:tcW w:w="108" w:type="dxa"/>
                  <w:shd w:val="clear" w:color="auto" w:fill="FFFFFF"/>
                  <w:hideMark/>
                </w:tcPr>
                <w:p w14:paraId="213738EE" w14:textId="77777777" w:rsidR="00BE430B" w:rsidRPr="009D470B" w:rsidRDefault="00BE430B" w:rsidP="008B370A">
                  <w:pPr>
                    <w:framePr w:hSpace="141" w:wrap="around" w:vAnchor="text" w:hAnchor="margin" w:y="-66"/>
                    <w:shd w:val="clear" w:color="auto" w:fill="FFFFFF"/>
                    <w:spacing w:before="100" w:beforeAutospacing="1" w:after="100" w:afterAutospacing="1" w:line="276" w:lineRule="auto"/>
                    <w:jc w:val="left"/>
                    <w:rPr>
                      <w:rFonts w:eastAsia="Times New Roman" w:cstheme="minorHAnsi"/>
                      <w:b/>
                      <w:color w:val="444444"/>
                      <w:sz w:val="20"/>
                      <w:szCs w:val="20"/>
                    </w:rPr>
                  </w:pPr>
                </w:p>
              </w:tc>
              <w:tc>
                <w:tcPr>
                  <w:tcW w:w="11423" w:type="dxa"/>
                  <w:shd w:val="clear" w:color="auto" w:fill="FFFFFF"/>
                  <w:hideMark/>
                </w:tcPr>
                <w:p w14:paraId="5E8FB4F6" w14:textId="77777777" w:rsidR="00BE430B" w:rsidRPr="009D470B" w:rsidRDefault="00BE430B" w:rsidP="008B370A">
                  <w:pPr>
                    <w:framePr w:hSpace="141" w:wrap="around" w:vAnchor="text" w:hAnchor="margin" w:y="-66"/>
                    <w:spacing w:line="276" w:lineRule="auto"/>
                    <w:rPr>
                      <w:rFonts w:cstheme="minorHAnsi"/>
                      <w:b/>
                      <w:color w:val="212529"/>
                      <w:sz w:val="20"/>
                      <w:szCs w:val="20"/>
                    </w:rPr>
                  </w:pPr>
                  <w:r w:rsidRPr="009D470B">
                    <w:rPr>
                      <w:rFonts w:cstheme="minorHAnsi"/>
                      <w:b/>
                      <w:color w:val="212529"/>
                      <w:sz w:val="20"/>
                      <w:szCs w:val="20"/>
                    </w:rPr>
                    <w:t>Rizika ohrožující zdraví a jejich prevence</w:t>
                  </w:r>
                </w:p>
                <w:p w14:paraId="4A1E2B8A" w14:textId="77777777" w:rsidR="00BE430B" w:rsidRPr="009D470B" w:rsidRDefault="00BE430B" w:rsidP="008B370A">
                  <w:pPr>
                    <w:framePr w:hSpace="141" w:wrap="around" w:vAnchor="text" w:hAnchor="margin" w:y="-66"/>
                    <w:spacing w:line="276" w:lineRule="auto"/>
                    <w:rPr>
                      <w:rFonts w:cstheme="minorHAnsi"/>
                      <w:color w:val="212529"/>
                      <w:sz w:val="20"/>
                      <w:szCs w:val="20"/>
                    </w:rPr>
                  </w:pPr>
                  <w:r w:rsidRPr="009D470B">
                    <w:rPr>
                      <w:rFonts w:cstheme="minorHAnsi"/>
                      <w:color w:val="212529"/>
                      <w:sz w:val="20"/>
                      <w:szCs w:val="20"/>
                    </w:rPr>
                    <w:t xml:space="preserve">zneužívání návykových látek, </w:t>
                  </w:r>
                </w:p>
                <w:p w14:paraId="027935BD" w14:textId="77777777" w:rsidR="00BE430B" w:rsidRPr="009D470B" w:rsidRDefault="00BE430B" w:rsidP="008B370A">
                  <w:pPr>
                    <w:framePr w:hSpace="141" w:wrap="around" w:vAnchor="text" w:hAnchor="margin" w:y="-66"/>
                    <w:spacing w:line="276" w:lineRule="auto"/>
                    <w:rPr>
                      <w:rFonts w:cstheme="minorHAnsi"/>
                      <w:color w:val="212529"/>
                      <w:sz w:val="20"/>
                      <w:szCs w:val="20"/>
                    </w:rPr>
                  </w:pPr>
                  <w:r w:rsidRPr="009D470B">
                    <w:rPr>
                      <w:rFonts w:cstheme="minorHAnsi"/>
                      <w:color w:val="212529"/>
                      <w:sz w:val="20"/>
                      <w:szCs w:val="20"/>
                    </w:rPr>
                    <w:t>látkové závislosti, nelátkové závislosti-</w:t>
                  </w:r>
                </w:p>
                <w:p w14:paraId="7F0F36A6" w14:textId="77777777" w:rsidR="00BE430B" w:rsidRPr="009D470B" w:rsidRDefault="00BE430B" w:rsidP="008B370A">
                  <w:pPr>
                    <w:framePr w:hSpace="141" w:wrap="around" w:vAnchor="text" w:hAnchor="margin" w:y="-66"/>
                    <w:spacing w:line="276" w:lineRule="auto"/>
                    <w:rPr>
                      <w:rFonts w:cstheme="minorHAnsi"/>
                      <w:color w:val="212529"/>
                      <w:sz w:val="20"/>
                      <w:szCs w:val="20"/>
                    </w:rPr>
                  </w:pPr>
                  <w:r w:rsidRPr="009D470B">
                    <w:rPr>
                      <w:rFonts w:cstheme="minorHAnsi"/>
                      <w:color w:val="212529"/>
                      <w:sz w:val="20"/>
                      <w:szCs w:val="20"/>
                    </w:rPr>
                    <w:t>závislosti na činnostech, lidech</w:t>
                  </w:r>
                </w:p>
                <w:p w14:paraId="05B077D8" w14:textId="77777777" w:rsidR="00BE430B" w:rsidRPr="009D470B" w:rsidRDefault="00BE430B" w:rsidP="008B370A">
                  <w:pPr>
                    <w:framePr w:hSpace="141" w:wrap="around" w:vAnchor="text" w:hAnchor="margin" w:y="-66"/>
                    <w:spacing w:line="276" w:lineRule="auto"/>
                    <w:rPr>
                      <w:rFonts w:cstheme="minorHAnsi"/>
                      <w:color w:val="212529"/>
                      <w:sz w:val="20"/>
                      <w:szCs w:val="20"/>
                    </w:rPr>
                  </w:pPr>
                  <w:r w:rsidRPr="009D470B">
                    <w:rPr>
                      <w:rFonts w:cstheme="minorHAnsi"/>
                      <w:color w:val="212529"/>
                      <w:sz w:val="20"/>
                      <w:szCs w:val="20"/>
                    </w:rPr>
                    <w:t>nezdravý životní styl vs. zdravý životní styl</w:t>
                  </w:r>
                </w:p>
                <w:p w14:paraId="5DF2557C" w14:textId="77777777" w:rsidR="00BE430B" w:rsidRPr="009D470B" w:rsidRDefault="00BE430B" w:rsidP="008B370A">
                  <w:pPr>
                    <w:framePr w:hSpace="141" w:wrap="around" w:vAnchor="text" w:hAnchor="margin" w:y="-66"/>
                    <w:spacing w:line="276" w:lineRule="auto"/>
                    <w:rPr>
                      <w:rFonts w:cstheme="minorHAnsi"/>
                      <w:sz w:val="20"/>
                      <w:szCs w:val="20"/>
                    </w:rPr>
                  </w:pPr>
                  <w:r w:rsidRPr="009D470B">
                    <w:rPr>
                      <w:rFonts w:cstheme="minorHAnsi"/>
                      <w:sz w:val="20"/>
                      <w:szCs w:val="20"/>
                    </w:rPr>
                    <w:t>výroba, držení a zprostředkování</w:t>
                  </w:r>
                </w:p>
                <w:p w14:paraId="34C662D8" w14:textId="77777777" w:rsidR="00BE430B" w:rsidRPr="009D470B" w:rsidRDefault="00BE430B" w:rsidP="008B370A">
                  <w:pPr>
                    <w:framePr w:hSpace="141" w:wrap="around" w:vAnchor="text" w:hAnchor="margin" w:y="-66"/>
                    <w:spacing w:line="276" w:lineRule="auto"/>
                    <w:rPr>
                      <w:rFonts w:cstheme="minorHAnsi"/>
                      <w:sz w:val="20"/>
                      <w:szCs w:val="20"/>
                    </w:rPr>
                  </w:pPr>
                  <w:r w:rsidRPr="009D470B">
                    <w:rPr>
                      <w:rFonts w:cstheme="minorHAnsi"/>
                      <w:sz w:val="20"/>
                      <w:szCs w:val="20"/>
                    </w:rPr>
                    <w:t>nelegálních návykových látek; návykové</w:t>
                  </w:r>
                </w:p>
                <w:p w14:paraId="39CAC86B" w14:textId="77777777" w:rsidR="00BE430B" w:rsidRPr="009D470B" w:rsidRDefault="00BE430B" w:rsidP="008B370A">
                  <w:pPr>
                    <w:framePr w:hSpace="141" w:wrap="around" w:vAnchor="text" w:hAnchor="margin" w:y="-66"/>
                    <w:spacing w:line="276" w:lineRule="auto"/>
                    <w:rPr>
                      <w:rFonts w:cstheme="minorHAnsi"/>
                      <w:color w:val="212529"/>
                      <w:sz w:val="20"/>
                      <w:szCs w:val="20"/>
                    </w:rPr>
                  </w:pPr>
                  <w:r w:rsidRPr="009D470B">
                    <w:rPr>
                      <w:rFonts w:cstheme="minorHAnsi"/>
                      <w:sz w:val="20"/>
                      <w:szCs w:val="20"/>
                    </w:rPr>
                    <w:t>látky a bezpečnost v dopravě</w:t>
                  </w:r>
                </w:p>
                <w:p w14:paraId="33778371" w14:textId="77777777" w:rsidR="00BE430B" w:rsidRPr="009D470B" w:rsidRDefault="00BE430B" w:rsidP="008B370A">
                  <w:pPr>
                    <w:framePr w:hSpace="141" w:wrap="around" w:vAnchor="text" w:hAnchor="margin" w:y="-66"/>
                    <w:spacing w:line="276" w:lineRule="auto"/>
                    <w:rPr>
                      <w:rFonts w:cstheme="minorHAnsi"/>
                      <w:sz w:val="20"/>
                      <w:szCs w:val="20"/>
                    </w:rPr>
                  </w:pPr>
                  <w:r w:rsidRPr="009D470B">
                    <w:rPr>
                      <w:rFonts w:cstheme="minorHAnsi"/>
                      <w:sz w:val="20"/>
                      <w:szCs w:val="20"/>
                    </w:rPr>
                    <w:t>- duševní hygiena v dlouhodobých</w:t>
                  </w:r>
                </w:p>
                <w:p w14:paraId="0AFA6656" w14:textId="77777777" w:rsidR="00BE430B" w:rsidRPr="009D470B" w:rsidRDefault="00BE430B" w:rsidP="008B370A">
                  <w:pPr>
                    <w:framePr w:hSpace="141" w:wrap="around" w:vAnchor="text" w:hAnchor="margin" w:y="-66"/>
                    <w:spacing w:line="276" w:lineRule="auto"/>
                    <w:rPr>
                      <w:rFonts w:cstheme="minorHAnsi"/>
                      <w:sz w:val="20"/>
                      <w:szCs w:val="20"/>
                    </w:rPr>
                  </w:pPr>
                  <w:r w:rsidRPr="009D470B">
                    <w:rPr>
                      <w:rFonts w:cstheme="minorHAnsi"/>
                      <w:sz w:val="20"/>
                      <w:szCs w:val="20"/>
                    </w:rPr>
                    <w:t xml:space="preserve">zátěžových a stresových situacích, </w:t>
                  </w:r>
                </w:p>
                <w:p w14:paraId="4334B461" w14:textId="77777777" w:rsidR="00BE430B" w:rsidRPr="009D470B" w:rsidRDefault="00BE430B" w:rsidP="008B370A">
                  <w:pPr>
                    <w:framePr w:hSpace="141" w:wrap="around" w:vAnchor="text" w:hAnchor="margin" w:y="-66"/>
                    <w:spacing w:line="276" w:lineRule="auto"/>
                    <w:rPr>
                      <w:rFonts w:cstheme="minorHAnsi"/>
                      <w:sz w:val="20"/>
                      <w:szCs w:val="20"/>
                    </w:rPr>
                  </w:pPr>
                  <w:r w:rsidRPr="009D470B">
                    <w:rPr>
                      <w:rFonts w:cstheme="minorHAnsi"/>
                      <w:sz w:val="20"/>
                      <w:szCs w:val="20"/>
                    </w:rPr>
                    <w:t>rozhodování se v eticky problematických</w:t>
                  </w:r>
                </w:p>
                <w:p w14:paraId="57F8BD7C" w14:textId="77777777" w:rsidR="00BE430B" w:rsidRPr="009D470B" w:rsidRDefault="00BE430B" w:rsidP="008B370A">
                  <w:pPr>
                    <w:framePr w:hSpace="141" w:wrap="around" w:vAnchor="text" w:hAnchor="margin" w:y="-66"/>
                    <w:spacing w:line="276" w:lineRule="auto"/>
                    <w:rPr>
                      <w:rFonts w:cstheme="minorHAnsi"/>
                      <w:b/>
                      <w:color w:val="212529"/>
                      <w:sz w:val="20"/>
                      <w:szCs w:val="20"/>
                    </w:rPr>
                  </w:pPr>
                  <w:r w:rsidRPr="009D470B">
                    <w:rPr>
                      <w:rFonts w:cstheme="minorHAnsi"/>
                      <w:sz w:val="20"/>
                      <w:szCs w:val="20"/>
                    </w:rPr>
                    <w:t>situacích</w:t>
                  </w:r>
                </w:p>
                <w:p w14:paraId="7C8A2C7D" w14:textId="77777777" w:rsidR="00BE430B" w:rsidRPr="009D470B" w:rsidRDefault="00BE430B" w:rsidP="008B370A">
                  <w:pPr>
                    <w:framePr w:hSpace="141" w:wrap="around" w:vAnchor="text" w:hAnchor="margin" w:y="-66"/>
                    <w:spacing w:line="276" w:lineRule="auto"/>
                    <w:rPr>
                      <w:rFonts w:cstheme="minorHAnsi"/>
                      <w:b/>
                      <w:color w:val="212529"/>
                      <w:sz w:val="20"/>
                      <w:szCs w:val="20"/>
                    </w:rPr>
                  </w:pPr>
                </w:p>
                <w:p w14:paraId="5BD9AD92" w14:textId="77777777" w:rsidR="00BE430B" w:rsidRPr="009D470B" w:rsidRDefault="00BE430B" w:rsidP="008B370A">
                  <w:pPr>
                    <w:framePr w:hSpace="141" w:wrap="around" w:vAnchor="text" w:hAnchor="margin" w:y="-66"/>
                    <w:spacing w:line="276" w:lineRule="auto"/>
                    <w:rPr>
                      <w:rFonts w:cstheme="minorHAnsi"/>
                      <w:b/>
                      <w:color w:val="212529"/>
                      <w:sz w:val="20"/>
                      <w:szCs w:val="20"/>
                    </w:rPr>
                  </w:pPr>
                </w:p>
                <w:p w14:paraId="48E4A51D" w14:textId="77777777" w:rsidR="009D470B" w:rsidRDefault="009D470B" w:rsidP="008B370A">
                  <w:pPr>
                    <w:framePr w:hSpace="141" w:wrap="around" w:vAnchor="text" w:hAnchor="margin" w:y="-66"/>
                    <w:spacing w:line="276" w:lineRule="auto"/>
                    <w:jc w:val="left"/>
                    <w:rPr>
                      <w:rFonts w:cstheme="minorHAnsi"/>
                      <w:b/>
                      <w:color w:val="212529"/>
                      <w:sz w:val="20"/>
                      <w:szCs w:val="20"/>
                    </w:rPr>
                  </w:pPr>
                </w:p>
                <w:p w14:paraId="069F12AB" w14:textId="77777777" w:rsidR="009D470B" w:rsidRDefault="009D470B" w:rsidP="008B370A">
                  <w:pPr>
                    <w:framePr w:hSpace="141" w:wrap="around" w:vAnchor="text" w:hAnchor="margin" w:y="-66"/>
                    <w:spacing w:line="276" w:lineRule="auto"/>
                    <w:jc w:val="left"/>
                    <w:rPr>
                      <w:rFonts w:cstheme="minorHAnsi"/>
                      <w:b/>
                      <w:color w:val="212529"/>
                      <w:sz w:val="20"/>
                      <w:szCs w:val="20"/>
                    </w:rPr>
                  </w:pPr>
                </w:p>
                <w:p w14:paraId="1F9BE864" w14:textId="77777777" w:rsidR="009D470B" w:rsidRDefault="009D470B" w:rsidP="008B370A">
                  <w:pPr>
                    <w:framePr w:hSpace="141" w:wrap="around" w:vAnchor="text" w:hAnchor="margin" w:y="-66"/>
                    <w:spacing w:line="276" w:lineRule="auto"/>
                    <w:jc w:val="left"/>
                    <w:rPr>
                      <w:rFonts w:cstheme="minorHAnsi"/>
                      <w:b/>
                      <w:color w:val="212529"/>
                      <w:sz w:val="20"/>
                      <w:szCs w:val="20"/>
                    </w:rPr>
                  </w:pPr>
                </w:p>
                <w:p w14:paraId="3B2EF5A2" w14:textId="77777777" w:rsidR="00BE430B" w:rsidRPr="009D470B" w:rsidRDefault="00BE430B" w:rsidP="008B370A">
                  <w:pPr>
                    <w:framePr w:hSpace="141" w:wrap="around" w:vAnchor="text" w:hAnchor="margin" w:y="-66"/>
                    <w:spacing w:line="276" w:lineRule="auto"/>
                    <w:jc w:val="left"/>
                    <w:rPr>
                      <w:rFonts w:cstheme="minorHAnsi"/>
                      <w:color w:val="212529"/>
                      <w:sz w:val="20"/>
                      <w:szCs w:val="20"/>
                    </w:rPr>
                  </w:pPr>
                  <w:r w:rsidRPr="009D470B">
                    <w:rPr>
                      <w:rFonts w:cstheme="minorHAnsi"/>
                      <w:b/>
                      <w:color w:val="212529"/>
                      <w:sz w:val="20"/>
                      <w:szCs w:val="20"/>
                    </w:rPr>
                    <w:t>Zdravý způsob života a péče o zdraví</w:t>
                  </w:r>
                  <w:r w:rsidRPr="009D470B">
                    <w:rPr>
                      <w:rFonts w:cstheme="minorHAnsi"/>
                      <w:b/>
                      <w:color w:val="212529"/>
                      <w:sz w:val="20"/>
                      <w:szCs w:val="20"/>
                    </w:rPr>
                    <w:br/>
                  </w:r>
                  <w:r w:rsidRPr="009D470B">
                    <w:rPr>
                      <w:rFonts w:cstheme="minorHAnsi"/>
                      <w:color w:val="212529"/>
                      <w:sz w:val="20"/>
                      <w:szCs w:val="20"/>
                    </w:rPr>
                    <w:t>- psychohygiena – předcházení stresům</w:t>
                  </w:r>
                </w:p>
                <w:p w14:paraId="13920F43" w14:textId="77777777" w:rsidR="00BE430B" w:rsidRPr="009D470B" w:rsidRDefault="00BE430B" w:rsidP="008B370A">
                  <w:pPr>
                    <w:framePr w:hSpace="141" w:wrap="around" w:vAnchor="text" w:hAnchor="margin" w:y="-66"/>
                    <w:spacing w:line="276" w:lineRule="auto"/>
                    <w:rPr>
                      <w:rFonts w:cstheme="minorHAnsi"/>
                      <w:color w:val="212529"/>
                      <w:sz w:val="20"/>
                      <w:szCs w:val="20"/>
                    </w:rPr>
                  </w:pPr>
                  <w:r w:rsidRPr="009D470B">
                    <w:rPr>
                      <w:rFonts w:cstheme="minorHAnsi"/>
                      <w:color w:val="212529"/>
                      <w:sz w:val="20"/>
                      <w:szCs w:val="20"/>
                    </w:rPr>
                    <w:t xml:space="preserve"> v mezilidských vztazích, zvládání </w:t>
                  </w:r>
                </w:p>
                <w:p w14:paraId="656034C9" w14:textId="77777777" w:rsidR="00BE430B" w:rsidRPr="009D470B" w:rsidRDefault="00BE430B" w:rsidP="008B370A">
                  <w:pPr>
                    <w:framePr w:hSpace="141" w:wrap="around" w:vAnchor="text" w:hAnchor="margin" w:y="-66"/>
                    <w:spacing w:line="276" w:lineRule="auto"/>
                    <w:rPr>
                      <w:rFonts w:cstheme="minorHAnsi"/>
                      <w:b/>
                      <w:color w:val="212529"/>
                      <w:sz w:val="20"/>
                      <w:szCs w:val="20"/>
                    </w:rPr>
                  </w:pPr>
                  <w:r w:rsidRPr="009D470B">
                    <w:rPr>
                      <w:rFonts w:cstheme="minorHAnsi"/>
                      <w:color w:val="212529"/>
                      <w:sz w:val="20"/>
                      <w:szCs w:val="20"/>
                    </w:rPr>
                    <w:t>stresových situací, efektivní komunikace</w:t>
                  </w:r>
                  <w:r w:rsidRPr="009D470B">
                    <w:rPr>
                      <w:rFonts w:cstheme="minorHAnsi"/>
                      <w:color w:val="212529"/>
                      <w:sz w:val="20"/>
                      <w:szCs w:val="20"/>
                    </w:rPr>
                    <w:br/>
                    <w:t>-</w:t>
                  </w:r>
                  <w:r w:rsidRPr="009D470B">
                    <w:rPr>
                      <w:rFonts w:cstheme="minorHAnsi"/>
                      <w:sz w:val="20"/>
                      <w:szCs w:val="20"/>
                    </w:rPr>
                    <w:t xml:space="preserve"> </w:t>
                  </w:r>
                  <w:r w:rsidRPr="009D470B">
                    <w:rPr>
                      <w:rFonts w:cstheme="minorHAnsi"/>
                      <w:color w:val="212529"/>
                      <w:sz w:val="20"/>
                      <w:szCs w:val="20"/>
                    </w:rPr>
                    <w:t>nemoci a úrazy</w:t>
                  </w:r>
                </w:p>
              </w:tc>
              <w:tc>
                <w:tcPr>
                  <w:tcW w:w="979" w:type="dxa"/>
                  <w:shd w:val="clear" w:color="auto" w:fill="FFFFFF"/>
                  <w:hideMark/>
                </w:tcPr>
                <w:p w14:paraId="36D5ECBF" w14:textId="7F742572" w:rsidR="00BE430B" w:rsidRPr="009D470B" w:rsidRDefault="00BE430B" w:rsidP="00F4589E">
                  <w:pPr>
                    <w:framePr w:hSpace="141" w:wrap="around" w:vAnchor="text" w:hAnchor="margin" w:y="-66"/>
                    <w:numPr>
                      <w:ilvl w:val="0"/>
                      <w:numId w:val="375"/>
                    </w:numPr>
                    <w:shd w:val="clear" w:color="auto" w:fill="FFFFFF"/>
                    <w:spacing w:before="100" w:beforeAutospacing="1" w:after="100" w:afterAutospacing="1" w:line="276" w:lineRule="auto"/>
                    <w:ind w:left="0"/>
                    <w:jc w:val="left"/>
                    <w:rPr>
                      <w:rFonts w:cstheme="minorHAnsi"/>
                      <w:b/>
                      <w:color w:val="444444"/>
                      <w:sz w:val="20"/>
                      <w:szCs w:val="20"/>
                    </w:rPr>
                  </w:pPr>
                  <w:r w:rsidRPr="009D470B">
                    <w:rPr>
                      <w:rFonts w:cstheme="minorHAnsi"/>
                      <w:b/>
                      <w:color w:val="444444"/>
                      <w:sz w:val="20"/>
                      <w:szCs w:val="20"/>
                    </w:rPr>
                    <w:object w:dxaOrig="0" w:dyaOrig="0" w14:anchorId="432E20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8pt" o:ole="">
                        <v:imagedata r:id="rId10" o:title=""/>
                      </v:shape>
                      <w:control r:id="rId11" w:name="DefaultOcxName" w:shapeid="_x0000_i1028"/>
                    </w:object>
                  </w:r>
                </w:p>
              </w:tc>
            </w:tr>
          </w:tbl>
          <w:p w14:paraId="2E41126E" w14:textId="77777777" w:rsidR="00BE430B" w:rsidRPr="009D470B" w:rsidRDefault="00BE430B" w:rsidP="00240274">
            <w:pPr>
              <w:pStyle w:val="TableParagraph"/>
              <w:spacing w:line="276" w:lineRule="auto"/>
              <w:ind w:left="0"/>
              <w:rPr>
                <w:rFonts w:asciiTheme="minorHAnsi" w:hAnsiTheme="minorHAnsi" w:cstheme="minorHAnsi"/>
                <w:b/>
                <w:sz w:val="20"/>
                <w:szCs w:val="20"/>
                <w:lang w:val="cs-CZ"/>
              </w:rPr>
            </w:pPr>
          </w:p>
        </w:tc>
        <w:tc>
          <w:tcPr>
            <w:tcW w:w="445" w:type="dxa"/>
          </w:tcPr>
          <w:p w14:paraId="116CD6E3" w14:textId="77777777" w:rsidR="00BE430B" w:rsidRPr="006F463E" w:rsidRDefault="00BE430B" w:rsidP="00240274">
            <w:pPr>
              <w:pStyle w:val="TableParagraph"/>
              <w:spacing w:line="243" w:lineRule="exact"/>
              <w:ind w:left="0"/>
              <w:jc w:val="center"/>
              <w:rPr>
                <w:sz w:val="20"/>
                <w:lang w:val="cs-CZ"/>
              </w:rPr>
            </w:pPr>
            <w:r>
              <w:rPr>
                <w:sz w:val="20"/>
                <w:lang w:val="cs-CZ"/>
              </w:rPr>
              <w:t>1.</w:t>
            </w:r>
          </w:p>
        </w:tc>
        <w:tc>
          <w:tcPr>
            <w:tcW w:w="2126" w:type="dxa"/>
          </w:tcPr>
          <w:p w14:paraId="177C7C89" w14:textId="77777777" w:rsidR="00BE430B" w:rsidRPr="006F463E" w:rsidRDefault="00BE430B" w:rsidP="00240274">
            <w:pPr>
              <w:pStyle w:val="TableParagraph"/>
              <w:ind w:left="69"/>
              <w:rPr>
                <w:sz w:val="20"/>
                <w:lang w:val="cs-CZ"/>
              </w:rPr>
            </w:pPr>
          </w:p>
        </w:tc>
      </w:tr>
      <w:tr w:rsidR="00BE430B" w:rsidRPr="006F463E" w14:paraId="780EDCC8" w14:textId="77777777" w:rsidTr="00BE430B">
        <w:trPr>
          <w:trHeight w:val="1673"/>
        </w:trPr>
        <w:tc>
          <w:tcPr>
            <w:tcW w:w="3559" w:type="dxa"/>
          </w:tcPr>
          <w:p w14:paraId="45A37A7A" w14:textId="77777777" w:rsidR="00BE430B" w:rsidRDefault="00BE430B" w:rsidP="00F4589E">
            <w:pPr>
              <w:pStyle w:val="TableParagraph"/>
              <w:numPr>
                <w:ilvl w:val="0"/>
                <w:numId w:val="68"/>
              </w:numPr>
              <w:tabs>
                <w:tab w:val="left" w:pos="250"/>
              </w:tabs>
              <w:rPr>
                <w:sz w:val="20"/>
                <w:lang w:val="cs-CZ"/>
              </w:rPr>
            </w:pPr>
            <w:r w:rsidRPr="00215852">
              <w:rPr>
                <w:sz w:val="20"/>
                <w:lang w:val="cs-CZ"/>
              </w:rPr>
              <w:t>citlivě řeší problémy založené na mezilidských vztazích</w:t>
            </w:r>
          </w:p>
          <w:p w14:paraId="2B9E6327" w14:textId="77777777" w:rsidR="00BE430B" w:rsidRDefault="00BE430B" w:rsidP="00F4589E">
            <w:pPr>
              <w:pStyle w:val="TableParagraph"/>
              <w:numPr>
                <w:ilvl w:val="0"/>
                <w:numId w:val="68"/>
              </w:numPr>
              <w:tabs>
                <w:tab w:val="left" w:pos="250"/>
              </w:tabs>
              <w:rPr>
                <w:sz w:val="20"/>
                <w:lang w:val="cs-CZ"/>
              </w:rPr>
            </w:pPr>
            <w:r w:rsidRPr="00215852">
              <w:rPr>
                <w:sz w:val="20"/>
                <w:lang w:val="cs-CZ"/>
              </w:rPr>
              <w:t>posoudí hodnoty, které mladým lidem usnadňují vstup do samostatného života a partnerských vztahů, manželství a rodičovství</w:t>
            </w:r>
          </w:p>
          <w:p w14:paraId="764E97EC" w14:textId="77777777" w:rsidR="00BE430B" w:rsidRDefault="00BE430B" w:rsidP="00F4589E">
            <w:pPr>
              <w:pStyle w:val="TableParagraph"/>
              <w:numPr>
                <w:ilvl w:val="0"/>
                <w:numId w:val="68"/>
              </w:numPr>
              <w:tabs>
                <w:tab w:val="left" w:pos="250"/>
              </w:tabs>
              <w:rPr>
                <w:sz w:val="20"/>
                <w:lang w:val="cs-CZ"/>
              </w:rPr>
            </w:pPr>
            <w:r w:rsidRPr="00215852">
              <w:rPr>
                <w:sz w:val="20"/>
                <w:lang w:val="cs-CZ"/>
              </w:rPr>
              <w:t>projevuje etické a morální postoje k ochraně matky a dítěte</w:t>
            </w:r>
          </w:p>
          <w:p w14:paraId="402720E3" w14:textId="77777777" w:rsidR="00BE430B" w:rsidRPr="006F463E" w:rsidRDefault="00BE430B" w:rsidP="00F4589E">
            <w:pPr>
              <w:pStyle w:val="TableParagraph"/>
              <w:numPr>
                <w:ilvl w:val="0"/>
                <w:numId w:val="68"/>
              </w:numPr>
              <w:tabs>
                <w:tab w:val="left" w:pos="250"/>
              </w:tabs>
              <w:rPr>
                <w:sz w:val="20"/>
                <w:lang w:val="cs-CZ"/>
              </w:rPr>
            </w:pPr>
            <w:r w:rsidRPr="00215852">
              <w:rPr>
                <w:sz w:val="20"/>
                <w:lang w:val="cs-CZ"/>
              </w:rPr>
              <w:t>přistupuje eticky a odpovědně k sexualitě, rozhoduje se s vědomím možných důsledků</w:t>
            </w:r>
          </w:p>
        </w:tc>
        <w:tc>
          <w:tcPr>
            <w:tcW w:w="3666" w:type="dxa"/>
          </w:tcPr>
          <w:p w14:paraId="38256A86" w14:textId="77777777" w:rsidR="00BE430B" w:rsidRPr="009D470B" w:rsidRDefault="00BE430B" w:rsidP="00240274">
            <w:pPr>
              <w:pStyle w:val="TableParagraph"/>
              <w:spacing w:before="1" w:line="276" w:lineRule="auto"/>
              <w:ind w:left="0"/>
              <w:rPr>
                <w:rFonts w:asciiTheme="minorHAnsi" w:hAnsiTheme="minorHAnsi" w:cstheme="minorHAnsi"/>
                <w:b/>
                <w:sz w:val="20"/>
                <w:szCs w:val="20"/>
                <w:lang w:val="cs-CZ"/>
              </w:rPr>
            </w:pPr>
            <w:r w:rsidRPr="009D470B">
              <w:rPr>
                <w:rFonts w:asciiTheme="minorHAnsi" w:hAnsiTheme="minorHAnsi" w:cstheme="minorHAnsi"/>
                <w:b/>
                <w:sz w:val="20"/>
                <w:szCs w:val="20"/>
                <w:lang w:val="cs-CZ"/>
              </w:rPr>
              <w:t xml:space="preserve">   Vztahy mezi lidmi a formy soužití</w:t>
            </w:r>
          </w:p>
          <w:p w14:paraId="0E746A27" w14:textId="77777777" w:rsidR="00BE430B" w:rsidRPr="009D470B" w:rsidRDefault="00BE430B" w:rsidP="00240274">
            <w:pPr>
              <w:spacing w:line="276" w:lineRule="auto"/>
              <w:rPr>
                <w:rFonts w:cstheme="minorHAnsi"/>
                <w:sz w:val="20"/>
                <w:szCs w:val="20"/>
                <w:lang w:val="cs-CZ"/>
              </w:rPr>
            </w:pPr>
            <w:r w:rsidRPr="009D470B">
              <w:rPr>
                <w:rFonts w:cstheme="minorHAnsi"/>
                <w:sz w:val="20"/>
                <w:szCs w:val="20"/>
                <w:lang w:val="cs-CZ"/>
              </w:rPr>
              <w:t>- mezilidská komunikace</w:t>
            </w:r>
          </w:p>
          <w:p w14:paraId="23191AFC" w14:textId="77777777" w:rsidR="00BE430B" w:rsidRPr="009D470B" w:rsidRDefault="00BE430B" w:rsidP="00240274">
            <w:pPr>
              <w:spacing w:line="276" w:lineRule="auto"/>
              <w:rPr>
                <w:rFonts w:cstheme="minorHAnsi"/>
                <w:sz w:val="20"/>
                <w:szCs w:val="20"/>
                <w:lang w:val="cs-CZ"/>
              </w:rPr>
            </w:pPr>
            <w:r w:rsidRPr="009D470B">
              <w:rPr>
                <w:rFonts w:cstheme="minorHAnsi"/>
                <w:sz w:val="20"/>
                <w:szCs w:val="20"/>
                <w:lang w:val="cs-CZ"/>
              </w:rPr>
              <w:t>- jedinec ve sféře práce a organizace- leadership, produktivita práce</w:t>
            </w:r>
          </w:p>
          <w:p w14:paraId="152CED99" w14:textId="77777777" w:rsidR="00BE430B" w:rsidRPr="009D470B" w:rsidRDefault="00BE430B" w:rsidP="00240274">
            <w:pPr>
              <w:spacing w:line="276" w:lineRule="auto"/>
              <w:rPr>
                <w:rFonts w:cstheme="minorHAnsi"/>
                <w:sz w:val="20"/>
                <w:szCs w:val="20"/>
                <w:lang w:val="cs-CZ"/>
              </w:rPr>
            </w:pPr>
            <w:r w:rsidRPr="009D470B">
              <w:rPr>
                <w:rFonts w:cstheme="minorHAnsi"/>
                <w:sz w:val="20"/>
                <w:szCs w:val="20"/>
                <w:lang w:val="cs-CZ"/>
              </w:rPr>
              <w:t>- sociální vztahy a sociální struktura- sociální status, formální/neformální vztahy</w:t>
            </w:r>
          </w:p>
          <w:p w14:paraId="77A3B4F6" w14:textId="77777777" w:rsidR="00BE430B" w:rsidRPr="009D470B" w:rsidRDefault="00BE430B" w:rsidP="00240274">
            <w:pPr>
              <w:spacing w:line="276" w:lineRule="auto"/>
              <w:rPr>
                <w:rFonts w:cstheme="minorHAnsi"/>
                <w:sz w:val="20"/>
                <w:szCs w:val="20"/>
                <w:lang w:val="cs-CZ"/>
              </w:rPr>
            </w:pPr>
            <w:r w:rsidRPr="009D470B">
              <w:rPr>
                <w:rFonts w:cstheme="minorHAnsi"/>
                <w:sz w:val="20"/>
                <w:szCs w:val="20"/>
                <w:lang w:val="cs-CZ"/>
              </w:rPr>
              <w:t>- změny v životě člověka a jejich reflexe (dospívaní, puberta)</w:t>
            </w:r>
          </w:p>
          <w:p w14:paraId="5E622BEA" w14:textId="77777777" w:rsidR="00BE430B" w:rsidRPr="009D470B" w:rsidRDefault="00BE430B" w:rsidP="00240274">
            <w:pPr>
              <w:spacing w:line="276" w:lineRule="auto"/>
              <w:rPr>
                <w:rFonts w:cstheme="minorHAnsi"/>
                <w:sz w:val="20"/>
                <w:szCs w:val="20"/>
                <w:lang w:val="cs-CZ"/>
              </w:rPr>
            </w:pPr>
            <w:r w:rsidRPr="009D470B">
              <w:rPr>
                <w:rFonts w:cstheme="minorHAnsi"/>
                <w:sz w:val="20"/>
                <w:szCs w:val="20"/>
              </w:rPr>
              <w:t>- způsoby sebereflexe a kontroly emocí</w:t>
            </w:r>
          </w:p>
        </w:tc>
        <w:tc>
          <w:tcPr>
            <w:tcW w:w="445" w:type="dxa"/>
          </w:tcPr>
          <w:p w14:paraId="773B953C" w14:textId="77777777" w:rsidR="00BE430B" w:rsidRPr="006F463E" w:rsidRDefault="00BE430B" w:rsidP="00240274">
            <w:pPr>
              <w:pStyle w:val="TableParagraph"/>
              <w:spacing w:line="243" w:lineRule="exact"/>
              <w:ind w:left="0"/>
              <w:jc w:val="center"/>
              <w:rPr>
                <w:sz w:val="20"/>
                <w:lang w:val="cs-CZ"/>
              </w:rPr>
            </w:pPr>
            <w:r>
              <w:rPr>
                <w:sz w:val="20"/>
                <w:lang w:val="cs-CZ"/>
              </w:rPr>
              <w:t>2.</w:t>
            </w:r>
          </w:p>
        </w:tc>
        <w:tc>
          <w:tcPr>
            <w:tcW w:w="2126" w:type="dxa"/>
          </w:tcPr>
          <w:p w14:paraId="43D907D9" w14:textId="77777777" w:rsidR="00BE430B" w:rsidRPr="006F463E" w:rsidRDefault="00BE430B" w:rsidP="00240274">
            <w:pPr>
              <w:pStyle w:val="TableParagraph"/>
              <w:ind w:left="0"/>
              <w:rPr>
                <w:rFonts w:ascii="Times New Roman"/>
                <w:sz w:val="18"/>
                <w:lang w:val="cs-CZ"/>
              </w:rPr>
            </w:pPr>
          </w:p>
        </w:tc>
      </w:tr>
      <w:tr w:rsidR="00BE430B" w:rsidRPr="006F463E" w14:paraId="390F45E4" w14:textId="77777777" w:rsidTr="00BE430B">
        <w:trPr>
          <w:trHeight w:val="1253"/>
        </w:trPr>
        <w:tc>
          <w:tcPr>
            <w:tcW w:w="3559" w:type="dxa"/>
          </w:tcPr>
          <w:p w14:paraId="6D38D366" w14:textId="77777777" w:rsidR="00BE430B" w:rsidRDefault="00BE430B" w:rsidP="00F4589E">
            <w:pPr>
              <w:pStyle w:val="TableParagraph"/>
              <w:numPr>
                <w:ilvl w:val="0"/>
                <w:numId w:val="69"/>
              </w:numPr>
              <w:tabs>
                <w:tab w:val="left" w:pos="250"/>
              </w:tabs>
              <w:rPr>
                <w:sz w:val="20"/>
                <w:lang w:val="cs-CZ"/>
              </w:rPr>
            </w:pPr>
            <w:r>
              <w:rPr>
                <w:sz w:val="20"/>
                <w:lang w:val="cs-CZ"/>
              </w:rPr>
              <w:t>odpovědně se chová při konkrétní mimořádné události</w:t>
            </w:r>
          </w:p>
          <w:p w14:paraId="3812DBE1" w14:textId="77777777" w:rsidR="00BE430B" w:rsidRPr="009035C7" w:rsidRDefault="00BE430B" w:rsidP="00F4589E">
            <w:pPr>
              <w:pStyle w:val="TableParagraph"/>
              <w:numPr>
                <w:ilvl w:val="0"/>
                <w:numId w:val="69"/>
              </w:numPr>
              <w:tabs>
                <w:tab w:val="left" w:pos="250"/>
              </w:tabs>
              <w:rPr>
                <w:sz w:val="20"/>
                <w:lang w:val="cs-CZ"/>
              </w:rPr>
            </w:pPr>
            <w:r w:rsidRPr="009035C7">
              <w:rPr>
                <w:sz w:val="20"/>
                <w:lang w:val="cs-CZ"/>
              </w:rPr>
              <w:t>prokáže praktické znalosti a dovednosti související s přípravou na mimořádné události</w:t>
            </w:r>
          </w:p>
        </w:tc>
        <w:tc>
          <w:tcPr>
            <w:tcW w:w="3666" w:type="dxa"/>
          </w:tcPr>
          <w:p w14:paraId="468A08E6" w14:textId="77777777" w:rsidR="00BE430B" w:rsidRPr="009D470B" w:rsidRDefault="00BE430B" w:rsidP="00240274">
            <w:pPr>
              <w:spacing w:line="276" w:lineRule="auto"/>
              <w:rPr>
                <w:rFonts w:cstheme="minorHAnsi"/>
                <w:b/>
                <w:color w:val="212529"/>
                <w:sz w:val="20"/>
                <w:szCs w:val="20"/>
              </w:rPr>
            </w:pPr>
            <w:r w:rsidRPr="009D470B">
              <w:rPr>
                <w:rFonts w:cstheme="minorHAnsi"/>
                <w:b/>
                <w:color w:val="212529"/>
                <w:sz w:val="20"/>
                <w:szCs w:val="20"/>
              </w:rPr>
              <w:t xml:space="preserve"> Ochrana člověka za mimořádných událostí</w:t>
            </w:r>
          </w:p>
          <w:p w14:paraId="3884484E" w14:textId="77777777" w:rsidR="00BE430B" w:rsidRPr="009D470B" w:rsidRDefault="00BE430B" w:rsidP="00240274">
            <w:pPr>
              <w:spacing w:line="276" w:lineRule="auto"/>
              <w:rPr>
                <w:rFonts w:cstheme="minorHAnsi"/>
                <w:color w:val="212529"/>
                <w:sz w:val="20"/>
                <w:szCs w:val="20"/>
              </w:rPr>
            </w:pPr>
            <w:r w:rsidRPr="009D470B">
              <w:rPr>
                <w:rFonts w:cstheme="minorHAnsi"/>
                <w:color w:val="212529"/>
                <w:sz w:val="20"/>
                <w:szCs w:val="20"/>
              </w:rPr>
              <w:t xml:space="preserve"> vyhlášení hrozby a vzniku mimořádné </w:t>
            </w:r>
            <w:r w:rsidRPr="009D470B">
              <w:rPr>
                <w:rFonts w:cstheme="minorHAnsi"/>
                <w:color w:val="212529"/>
                <w:sz w:val="20"/>
                <w:szCs w:val="20"/>
              </w:rPr>
              <w:br/>
              <w:t xml:space="preserve"> události, živelné pohromy,</w:t>
            </w:r>
          </w:p>
          <w:p w14:paraId="45D6AFA1" w14:textId="77777777" w:rsidR="00BE430B" w:rsidRPr="009D470B" w:rsidRDefault="00BE430B" w:rsidP="00240274">
            <w:pPr>
              <w:spacing w:line="276" w:lineRule="auto"/>
              <w:rPr>
                <w:rFonts w:cstheme="minorHAnsi"/>
                <w:color w:val="212529"/>
                <w:sz w:val="20"/>
                <w:szCs w:val="20"/>
              </w:rPr>
            </w:pPr>
            <w:r w:rsidRPr="009D470B">
              <w:rPr>
                <w:rFonts w:cstheme="minorHAnsi"/>
                <w:color w:val="212529"/>
                <w:sz w:val="20"/>
                <w:szCs w:val="20"/>
              </w:rPr>
              <w:t xml:space="preserve"> únik nebezpečných látek do životního </w:t>
            </w:r>
          </w:p>
          <w:p w14:paraId="581C7E6A" w14:textId="77777777" w:rsidR="00BE430B" w:rsidRPr="009D470B" w:rsidRDefault="00BE430B" w:rsidP="00240274">
            <w:pPr>
              <w:pStyle w:val="TableParagraph"/>
              <w:spacing w:line="276" w:lineRule="auto"/>
              <w:ind w:left="0"/>
              <w:rPr>
                <w:rFonts w:asciiTheme="minorHAnsi" w:hAnsiTheme="minorHAnsi" w:cstheme="minorHAnsi"/>
                <w:color w:val="212529"/>
                <w:sz w:val="20"/>
                <w:szCs w:val="20"/>
              </w:rPr>
            </w:pPr>
            <w:r w:rsidRPr="009D470B">
              <w:rPr>
                <w:rFonts w:asciiTheme="minorHAnsi" w:hAnsiTheme="minorHAnsi" w:cstheme="minorHAnsi"/>
                <w:color w:val="212529"/>
                <w:sz w:val="20"/>
                <w:szCs w:val="20"/>
              </w:rPr>
              <w:t xml:space="preserve"> prostředí</w:t>
            </w:r>
          </w:p>
        </w:tc>
        <w:tc>
          <w:tcPr>
            <w:tcW w:w="445" w:type="dxa"/>
          </w:tcPr>
          <w:p w14:paraId="582A9AEC" w14:textId="77777777" w:rsidR="00BE430B" w:rsidRPr="006F463E" w:rsidRDefault="00BE430B" w:rsidP="00240274">
            <w:pPr>
              <w:pStyle w:val="TableParagraph"/>
              <w:spacing w:line="244" w:lineRule="exact"/>
              <w:ind w:left="0"/>
              <w:jc w:val="center"/>
              <w:rPr>
                <w:sz w:val="20"/>
                <w:lang w:val="cs-CZ"/>
              </w:rPr>
            </w:pPr>
            <w:r>
              <w:rPr>
                <w:sz w:val="20"/>
                <w:lang w:val="cs-CZ"/>
              </w:rPr>
              <w:t>3.</w:t>
            </w:r>
          </w:p>
        </w:tc>
        <w:tc>
          <w:tcPr>
            <w:tcW w:w="2126" w:type="dxa"/>
          </w:tcPr>
          <w:p w14:paraId="75863795" w14:textId="77777777" w:rsidR="00BE430B" w:rsidRPr="006F463E" w:rsidRDefault="00BE430B" w:rsidP="00240274">
            <w:pPr>
              <w:pStyle w:val="TableParagraph"/>
              <w:ind w:left="0"/>
              <w:rPr>
                <w:rFonts w:ascii="Times New Roman"/>
                <w:sz w:val="18"/>
                <w:lang w:val="cs-CZ"/>
              </w:rPr>
            </w:pPr>
          </w:p>
        </w:tc>
      </w:tr>
      <w:tr w:rsidR="00BE430B" w:rsidRPr="006F463E" w14:paraId="7FC18C15" w14:textId="77777777" w:rsidTr="00BE430B">
        <w:trPr>
          <w:trHeight w:val="664"/>
        </w:trPr>
        <w:tc>
          <w:tcPr>
            <w:tcW w:w="3559" w:type="dxa"/>
            <w:tcBorders>
              <w:top w:val="nil"/>
            </w:tcBorders>
          </w:tcPr>
          <w:p w14:paraId="19F911EC" w14:textId="77777777" w:rsidR="00BE430B" w:rsidRDefault="00BE430B" w:rsidP="00F4589E">
            <w:pPr>
              <w:pStyle w:val="TableParagraph"/>
              <w:numPr>
                <w:ilvl w:val="0"/>
                <w:numId w:val="376"/>
              </w:numPr>
              <w:tabs>
                <w:tab w:val="left" w:pos="250"/>
              </w:tabs>
              <w:rPr>
                <w:sz w:val="20"/>
                <w:szCs w:val="20"/>
                <w:lang w:val="cs-CZ"/>
              </w:rPr>
            </w:pPr>
            <w:r>
              <w:rPr>
                <w:sz w:val="20"/>
                <w:szCs w:val="20"/>
                <w:lang w:val="cs-CZ"/>
              </w:rPr>
              <w:t xml:space="preserve">orientuje se v problematice </w:t>
            </w:r>
            <w:r w:rsidRPr="0004747D">
              <w:rPr>
                <w:sz w:val="20"/>
                <w:szCs w:val="20"/>
                <w:lang w:val="cs-CZ"/>
              </w:rPr>
              <w:t>reprodukčního zdraví</w:t>
            </w:r>
          </w:p>
          <w:p w14:paraId="03315943" w14:textId="77777777" w:rsidR="00BE430B" w:rsidRDefault="00BE430B" w:rsidP="00F4589E">
            <w:pPr>
              <w:pStyle w:val="TableParagraph"/>
              <w:numPr>
                <w:ilvl w:val="0"/>
                <w:numId w:val="376"/>
              </w:numPr>
              <w:tabs>
                <w:tab w:val="left" w:pos="250"/>
              </w:tabs>
              <w:rPr>
                <w:sz w:val="20"/>
                <w:szCs w:val="20"/>
                <w:lang w:val="cs-CZ"/>
              </w:rPr>
            </w:pPr>
            <w:r w:rsidRPr="0004747D">
              <w:rPr>
                <w:sz w:val="20"/>
                <w:szCs w:val="20"/>
                <w:lang w:val="cs-CZ"/>
              </w:rPr>
              <w:t>zná práva každého jedince v oblasti sexuality a reprodukce</w:t>
            </w:r>
          </w:p>
          <w:p w14:paraId="173A209B" w14:textId="77777777" w:rsidR="00BE430B" w:rsidRDefault="00BE430B" w:rsidP="00F4589E">
            <w:pPr>
              <w:pStyle w:val="TableParagraph"/>
              <w:numPr>
                <w:ilvl w:val="0"/>
                <w:numId w:val="376"/>
              </w:numPr>
              <w:tabs>
                <w:tab w:val="left" w:pos="250"/>
              </w:tabs>
              <w:rPr>
                <w:sz w:val="20"/>
                <w:szCs w:val="20"/>
                <w:lang w:val="cs-CZ"/>
              </w:rPr>
            </w:pPr>
            <w:r w:rsidRPr="0004747D">
              <w:rPr>
                <w:sz w:val="20"/>
                <w:szCs w:val="20"/>
                <w:lang w:val="cs-CZ"/>
              </w:rPr>
              <w:t>uplatňuje odpovědné a etické přístupy k sexualitě, rozhoduje se s vědomím možných důsledků</w:t>
            </w:r>
          </w:p>
          <w:p w14:paraId="2C0195CE" w14:textId="77777777" w:rsidR="00BE430B" w:rsidRPr="0004747D" w:rsidRDefault="00BE430B" w:rsidP="00F4589E">
            <w:pPr>
              <w:pStyle w:val="TableParagraph"/>
              <w:numPr>
                <w:ilvl w:val="0"/>
                <w:numId w:val="376"/>
              </w:numPr>
              <w:tabs>
                <w:tab w:val="left" w:pos="250"/>
              </w:tabs>
              <w:rPr>
                <w:sz w:val="20"/>
                <w:szCs w:val="20"/>
                <w:lang w:val="cs-CZ"/>
              </w:rPr>
            </w:pPr>
            <w:r w:rsidRPr="0004747D">
              <w:rPr>
                <w:sz w:val="20"/>
                <w:szCs w:val="20"/>
                <w:lang w:val="cs-CZ"/>
              </w:rPr>
              <w:t>orientuje se ve své osobnosti, emocích a potřebách</w:t>
            </w:r>
          </w:p>
        </w:tc>
        <w:tc>
          <w:tcPr>
            <w:tcW w:w="3666" w:type="dxa"/>
          </w:tcPr>
          <w:p w14:paraId="53DCD2DB" w14:textId="77777777" w:rsidR="00BE430B" w:rsidRDefault="00BE430B" w:rsidP="00240274">
            <w:pPr>
              <w:pStyle w:val="TableParagraph"/>
              <w:spacing w:before="1"/>
              <w:ind w:left="69"/>
              <w:rPr>
                <w:b/>
                <w:sz w:val="20"/>
                <w:lang w:val="cs-CZ"/>
              </w:rPr>
            </w:pPr>
            <w:r w:rsidRPr="00215852">
              <w:rPr>
                <w:b/>
                <w:sz w:val="20"/>
                <w:lang w:val="cs-CZ"/>
              </w:rPr>
              <w:t>Změny v životě člověka a jejich reflexe</w:t>
            </w:r>
          </w:p>
          <w:p w14:paraId="5991FF49" w14:textId="77777777" w:rsidR="00BE430B" w:rsidRDefault="00BE430B" w:rsidP="00240274">
            <w:pPr>
              <w:pStyle w:val="TableParagraph"/>
              <w:spacing w:before="1"/>
              <w:ind w:left="69"/>
              <w:rPr>
                <w:sz w:val="20"/>
                <w:lang w:val="cs-CZ"/>
              </w:rPr>
            </w:pPr>
            <w:r>
              <w:rPr>
                <w:sz w:val="20"/>
                <w:lang w:val="cs-CZ"/>
              </w:rPr>
              <w:t>-</w:t>
            </w:r>
            <w:r w:rsidRPr="0027645C">
              <w:rPr>
                <w:sz w:val="20"/>
                <w:lang w:val="cs-CZ"/>
              </w:rPr>
              <w:t>metody asistované reprodukce, její biologické, etické, psychosociální a právní aspekty</w:t>
            </w:r>
          </w:p>
          <w:p w14:paraId="50FB8AA8" w14:textId="77777777" w:rsidR="00BE430B" w:rsidRDefault="00BE430B" w:rsidP="00240274">
            <w:pPr>
              <w:pStyle w:val="TableParagraph"/>
              <w:spacing w:before="1"/>
              <w:ind w:left="69"/>
              <w:rPr>
                <w:sz w:val="20"/>
                <w:lang w:val="cs-CZ"/>
              </w:rPr>
            </w:pPr>
            <w:r>
              <w:rPr>
                <w:sz w:val="20"/>
                <w:lang w:val="cs-CZ"/>
              </w:rPr>
              <w:t xml:space="preserve">- </w:t>
            </w:r>
            <w:r w:rsidRPr="0027645C">
              <w:rPr>
                <w:sz w:val="20"/>
                <w:lang w:val="cs-CZ"/>
              </w:rPr>
              <w:t>péče o reprodukční zdraví – faktory ovlivňující plodnost; preventivní prohlídky; osvěta spojená spřenosnými chorobami</w:t>
            </w:r>
          </w:p>
          <w:p w14:paraId="5D032187" w14:textId="77777777" w:rsidR="00BE430B" w:rsidRPr="00CB4481" w:rsidRDefault="00BE430B" w:rsidP="00240274">
            <w:pPr>
              <w:pStyle w:val="TableParagraph"/>
              <w:spacing w:before="1"/>
              <w:ind w:left="69"/>
              <w:rPr>
                <w:sz w:val="20"/>
                <w:lang w:val="cs-CZ"/>
              </w:rPr>
            </w:pPr>
            <w:r>
              <w:rPr>
                <w:sz w:val="20"/>
                <w:lang w:val="cs-CZ"/>
              </w:rPr>
              <w:t>-</w:t>
            </w:r>
            <w:r>
              <w:t xml:space="preserve"> </w:t>
            </w:r>
            <w:r w:rsidRPr="0027645C">
              <w:rPr>
                <w:sz w:val="20"/>
                <w:lang w:val="cs-CZ"/>
              </w:rPr>
              <w:t xml:space="preserve">aspekty partnerského a sexuálního </w:t>
            </w:r>
            <w:r w:rsidR="00CB4481">
              <w:rPr>
                <w:sz w:val="20"/>
                <w:lang w:val="cs-CZ"/>
              </w:rPr>
              <w:t>života – odpovědnost, sebeúcta</w:t>
            </w:r>
          </w:p>
        </w:tc>
        <w:tc>
          <w:tcPr>
            <w:tcW w:w="445" w:type="dxa"/>
          </w:tcPr>
          <w:p w14:paraId="5C2A115B" w14:textId="77777777" w:rsidR="00BE430B" w:rsidRPr="006F463E" w:rsidRDefault="00BE430B" w:rsidP="00240274">
            <w:pPr>
              <w:pStyle w:val="TableParagraph"/>
              <w:spacing w:before="1"/>
              <w:ind w:left="0"/>
              <w:jc w:val="center"/>
              <w:rPr>
                <w:sz w:val="20"/>
                <w:lang w:val="cs-CZ"/>
              </w:rPr>
            </w:pPr>
            <w:r>
              <w:rPr>
                <w:sz w:val="20"/>
                <w:lang w:val="cs-CZ"/>
              </w:rPr>
              <w:t>4.</w:t>
            </w:r>
          </w:p>
        </w:tc>
        <w:tc>
          <w:tcPr>
            <w:tcW w:w="2126" w:type="dxa"/>
            <w:tcBorders>
              <w:top w:val="nil"/>
            </w:tcBorders>
          </w:tcPr>
          <w:p w14:paraId="54E8BDAD" w14:textId="77777777" w:rsidR="00BE430B" w:rsidRPr="006F463E" w:rsidRDefault="00BE430B" w:rsidP="00240274">
            <w:pPr>
              <w:rPr>
                <w:sz w:val="2"/>
                <w:szCs w:val="2"/>
                <w:lang w:val="cs-CZ"/>
              </w:rPr>
            </w:pPr>
          </w:p>
        </w:tc>
      </w:tr>
    </w:tbl>
    <w:p w14:paraId="3F27F398" w14:textId="77777777" w:rsidR="00BE430B" w:rsidRDefault="00BE430B" w:rsidP="00240274">
      <w:pPr>
        <w:pStyle w:val="Zkladntext"/>
        <w:rPr>
          <w:b/>
          <w:sz w:val="20"/>
          <w:lang w:val="cs-CZ"/>
        </w:rPr>
      </w:pPr>
    </w:p>
    <w:p w14:paraId="6A0FFA60" w14:textId="77777777" w:rsidR="00965857" w:rsidRDefault="00965857" w:rsidP="00965857">
      <w:pPr>
        <w:rPr>
          <w:bdr w:val="nil"/>
        </w:rPr>
      </w:pPr>
    </w:p>
    <w:p w14:paraId="244386C2" w14:textId="2025ED5E" w:rsidR="00FE1AE4" w:rsidRPr="00461CD9" w:rsidRDefault="00C52909" w:rsidP="00F4589E">
      <w:pPr>
        <w:pStyle w:val="Nadpis2"/>
        <w:numPr>
          <w:ilvl w:val="1"/>
          <w:numId w:val="378"/>
        </w:numPr>
        <w:ind w:left="578" w:hanging="578"/>
        <w:rPr>
          <w:bdr w:val="nil"/>
        </w:rPr>
      </w:pPr>
      <w:bookmarkStart w:id="53" w:name="_Toc115708747"/>
      <w:r w:rsidRPr="00461CD9">
        <w:rPr>
          <w:bdr w:val="nil"/>
        </w:rPr>
        <w:lastRenderedPageBreak/>
        <w:t>Informační a komunikační technologie</w:t>
      </w:r>
      <w:bookmarkEnd w:id="53"/>
      <w:r w:rsidRPr="00461CD9">
        <w:rPr>
          <w:bdr w:val="nil"/>
        </w:rPr>
        <w:t> </w:t>
      </w:r>
    </w:p>
    <w:tbl>
      <w:tblPr>
        <w:tblStyle w:val="TabulkaP1"/>
        <w:tblW w:w="3000" w:type="pct"/>
        <w:tblCellMar>
          <w:left w:w="15" w:type="dxa"/>
          <w:right w:w="15" w:type="dxa"/>
        </w:tblCellMar>
        <w:tblLook w:val="04A0" w:firstRow="1" w:lastRow="0" w:firstColumn="1" w:lastColumn="0" w:noHBand="0" w:noVBand="1"/>
      </w:tblPr>
      <w:tblGrid>
        <w:gridCol w:w="1284"/>
        <w:gridCol w:w="1284"/>
        <w:gridCol w:w="1284"/>
        <w:gridCol w:w="1284"/>
        <w:gridCol w:w="1136"/>
      </w:tblGrid>
      <w:tr w:rsidR="00FE1AE4" w:rsidRPr="00461CD9" w14:paraId="553F4257"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D959020" w14:textId="77777777" w:rsidR="00FE1AE4" w:rsidRPr="00461CD9" w:rsidRDefault="00C52909" w:rsidP="00240274">
            <w:pPr>
              <w:shd w:val="clear" w:color="auto" w:fill="9CC2E5"/>
              <w:spacing w:line="240" w:lineRule="auto"/>
              <w:jc w:val="center"/>
              <w:rPr>
                <w:bdr w:val="nil"/>
              </w:rPr>
            </w:pPr>
            <w:r w:rsidRPr="00461CD9">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DC6F8AF" w14:textId="77777777" w:rsidR="00FE1AE4" w:rsidRPr="00461CD9" w:rsidRDefault="00C52909" w:rsidP="00240274">
            <w:pPr>
              <w:shd w:val="clear" w:color="auto" w:fill="9CC2E5"/>
              <w:spacing w:line="240" w:lineRule="auto"/>
              <w:jc w:val="center"/>
              <w:rPr>
                <w:bdr w:val="nil"/>
              </w:rPr>
            </w:pPr>
            <w:r w:rsidRPr="00461CD9">
              <w:rPr>
                <w:rFonts w:ascii="Calibri" w:eastAsia="Calibri" w:hAnsi="Calibri" w:cs="Calibri"/>
                <w:b/>
                <w:bCs/>
                <w:bdr w:val="nil"/>
              </w:rPr>
              <w:t>Celkem</w:t>
            </w:r>
          </w:p>
        </w:tc>
      </w:tr>
      <w:tr w:rsidR="00FE1AE4" w:rsidRPr="00461CD9" w14:paraId="3F901782"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6E0EBAE" w14:textId="77777777" w:rsidR="00FE1AE4" w:rsidRPr="00461CD9" w:rsidRDefault="00C52909" w:rsidP="00240274">
            <w:pPr>
              <w:keepNext/>
              <w:shd w:val="clear" w:color="auto" w:fill="DEEAF6"/>
              <w:spacing w:line="240" w:lineRule="auto"/>
              <w:jc w:val="center"/>
              <w:rPr>
                <w:bdr w:val="nil"/>
              </w:rPr>
            </w:pPr>
            <w:r w:rsidRPr="00461CD9">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DBE5784" w14:textId="77777777" w:rsidR="00FE1AE4" w:rsidRPr="00461CD9" w:rsidRDefault="00C52909" w:rsidP="00240274">
            <w:pPr>
              <w:keepNext/>
              <w:shd w:val="clear" w:color="auto" w:fill="DEEAF6"/>
              <w:spacing w:line="240" w:lineRule="auto"/>
              <w:jc w:val="center"/>
              <w:rPr>
                <w:bdr w:val="nil"/>
              </w:rPr>
            </w:pPr>
            <w:r w:rsidRPr="00461CD9">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A302C9B" w14:textId="77777777" w:rsidR="00FE1AE4" w:rsidRPr="00461CD9" w:rsidRDefault="00C52909" w:rsidP="00240274">
            <w:pPr>
              <w:keepNext/>
              <w:shd w:val="clear" w:color="auto" w:fill="DEEAF6"/>
              <w:spacing w:line="240" w:lineRule="auto"/>
              <w:jc w:val="center"/>
              <w:rPr>
                <w:bdr w:val="nil"/>
              </w:rPr>
            </w:pPr>
            <w:r w:rsidRPr="00461CD9">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52C255B" w14:textId="77777777" w:rsidR="00FE1AE4" w:rsidRPr="00461CD9" w:rsidRDefault="00C52909" w:rsidP="00240274">
            <w:pPr>
              <w:keepNext/>
              <w:shd w:val="clear" w:color="auto" w:fill="DEEAF6"/>
              <w:spacing w:line="240" w:lineRule="auto"/>
              <w:jc w:val="center"/>
              <w:rPr>
                <w:bdr w:val="nil"/>
              </w:rPr>
            </w:pPr>
            <w:r w:rsidRPr="00461CD9">
              <w:rPr>
                <w:rFonts w:ascii="Calibri" w:eastAsia="Calibri" w:hAnsi="Calibri" w:cs="Calibri"/>
                <w:bdr w:val="nil"/>
              </w:rPr>
              <w:t>4. ročník</w:t>
            </w:r>
          </w:p>
        </w:tc>
        <w:tc>
          <w:tcPr>
            <w:tcW w:w="0" w:type="auto"/>
            <w:vMerge/>
            <w:tcBorders>
              <w:top w:val="inset" w:sz="6" w:space="0" w:color="808080"/>
              <w:left w:val="inset" w:sz="6" w:space="0" w:color="808080"/>
              <w:bottom w:val="inset" w:sz="6" w:space="0" w:color="808080"/>
              <w:right w:val="inset" w:sz="6" w:space="0" w:color="808080"/>
            </w:tcBorders>
          </w:tcPr>
          <w:p w14:paraId="29A1CF07" w14:textId="77777777" w:rsidR="00FE1AE4" w:rsidRPr="00461CD9" w:rsidRDefault="00FE1AE4" w:rsidP="00240274"/>
        </w:tc>
      </w:tr>
      <w:tr w:rsidR="00FE1AE4" w:rsidRPr="00461CD9" w14:paraId="38685EF5"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E2B982" w14:textId="77777777" w:rsidR="00FE1AE4" w:rsidRPr="00461CD9" w:rsidRDefault="00C52909" w:rsidP="00240274">
            <w:pPr>
              <w:keepNext/>
              <w:spacing w:line="240" w:lineRule="auto"/>
              <w:jc w:val="center"/>
              <w:rPr>
                <w:bdr w:val="nil"/>
              </w:rPr>
            </w:pPr>
            <w:r w:rsidRPr="00461CD9">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F37D8E" w14:textId="77777777" w:rsidR="00FE1AE4" w:rsidRPr="00461CD9" w:rsidRDefault="00C52909" w:rsidP="00240274">
            <w:pPr>
              <w:keepNext/>
              <w:spacing w:line="240" w:lineRule="auto"/>
              <w:jc w:val="center"/>
              <w:rPr>
                <w:bdr w:val="nil"/>
              </w:rPr>
            </w:pPr>
            <w:r w:rsidRPr="00461CD9">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247572" w14:textId="77777777" w:rsidR="00FE1AE4" w:rsidRPr="00461CD9" w:rsidRDefault="00C52909" w:rsidP="00240274">
            <w:pPr>
              <w:keepNext/>
              <w:spacing w:line="240" w:lineRule="auto"/>
              <w:jc w:val="center"/>
              <w:rPr>
                <w:bdr w:val="nil"/>
              </w:rPr>
            </w:pPr>
            <w:r w:rsidRPr="00461CD9">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BA6D7B" w14:textId="77777777" w:rsidR="00FE1AE4" w:rsidRPr="00461CD9" w:rsidRDefault="00C52909" w:rsidP="00240274">
            <w:pPr>
              <w:keepNext/>
              <w:spacing w:line="240" w:lineRule="auto"/>
              <w:jc w:val="center"/>
              <w:rPr>
                <w:bdr w:val="nil"/>
              </w:rPr>
            </w:pPr>
            <w:r w:rsidRPr="00461CD9">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06E413" w14:textId="77777777" w:rsidR="00FE1AE4" w:rsidRPr="00461CD9" w:rsidRDefault="00C52909" w:rsidP="00240274">
            <w:pPr>
              <w:keepNext/>
              <w:spacing w:line="240" w:lineRule="auto"/>
              <w:jc w:val="center"/>
              <w:rPr>
                <w:bdr w:val="nil"/>
              </w:rPr>
            </w:pPr>
            <w:r w:rsidRPr="00461CD9">
              <w:rPr>
                <w:rFonts w:ascii="Calibri" w:eastAsia="Calibri" w:hAnsi="Calibri" w:cs="Calibri"/>
                <w:bdr w:val="nil"/>
              </w:rPr>
              <w:t>6</w:t>
            </w:r>
          </w:p>
        </w:tc>
      </w:tr>
      <w:tr w:rsidR="00FE1AE4" w:rsidRPr="00461CD9" w14:paraId="382DFEC9"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0F9D5F" w14:textId="77777777" w:rsidR="00FE1AE4" w:rsidRPr="00461CD9" w:rsidRDefault="00C52909" w:rsidP="00240274">
            <w:pPr>
              <w:spacing w:line="240" w:lineRule="auto"/>
              <w:jc w:val="center"/>
              <w:rPr>
                <w:bdr w:val="nil"/>
              </w:rPr>
            </w:pPr>
            <w:r w:rsidRPr="00461CD9">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14FA1C" w14:textId="77777777" w:rsidR="00FE1AE4" w:rsidRPr="00461CD9" w:rsidRDefault="00C52909" w:rsidP="00240274">
            <w:pPr>
              <w:spacing w:line="240" w:lineRule="auto"/>
              <w:jc w:val="center"/>
              <w:rPr>
                <w:bdr w:val="nil"/>
              </w:rPr>
            </w:pPr>
            <w:r w:rsidRPr="00461CD9">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CBF1A5" w14:textId="77777777" w:rsidR="00FE1AE4" w:rsidRPr="00461CD9" w:rsidRDefault="00C52909" w:rsidP="00240274">
            <w:pPr>
              <w:spacing w:line="240" w:lineRule="auto"/>
              <w:jc w:val="center"/>
              <w:rPr>
                <w:bdr w:val="nil"/>
              </w:rPr>
            </w:pPr>
            <w:r w:rsidRPr="00461CD9">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0208E2" w14:textId="77777777" w:rsidR="00FE1AE4" w:rsidRPr="00461CD9" w:rsidRDefault="00C52909" w:rsidP="00240274">
            <w:pPr>
              <w:spacing w:line="240" w:lineRule="auto"/>
              <w:jc w:val="center"/>
              <w:rPr>
                <w:bdr w:val="nil"/>
              </w:rPr>
            </w:pPr>
            <w:r w:rsidRPr="00461CD9">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1B7396" w14:textId="77777777" w:rsidR="00FE1AE4" w:rsidRPr="00461CD9" w:rsidRDefault="00FE1AE4" w:rsidP="00240274"/>
        </w:tc>
      </w:tr>
    </w:tbl>
    <w:p w14:paraId="579445D2" w14:textId="77777777" w:rsidR="00FE1AE4" w:rsidRPr="00461CD9" w:rsidRDefault="00C52909" w:rsidP="00240274">
      <w:pPr>
        <w:rPr>
          <w:bdr w:val="nil"/>
        </w:rPr>
      </w:pPr>
      <w:r w:rsidRPr="00461CD9">
        <w:rPr>
          <w:bdr w:val="nil"/>
        </w:rPr>
        <w:t>   </w:t>
      </w:r>
    </w:p>
    <w:tbl>
      <w:tblPr>
        <w:tblStyle w:val="TabulkaP2"/>
        <w:tblW w:w="4997" w:type="pct"/>
        <w:tblCellMar>
          <w:left w:w="15" w:type="dxa"/>
          <w:right w:w="15" w:type="dxa"/>
        </w:tblCellMar>
        <w:tblLook w:val="04A0" w:firstRow="1" w:lastRow="0" w:firstColumn="1" w:lastColumn="0" w:noHBand="0" w:noVBand="1"/>
      </w:tblPr>
      <w:tblGrid>
        <w:gridCol w:w="3452"/>
        <w:gridCol w:w="6996"/>
      </w:tblGrid>
      <w:tr w:rsidR="005B222D" w:rsidRPr="000B01BA" w14:paraId="3346DDAE" w14:textId="77777777" w:rsidTr="00B400C2">
        <w:trPr>
          <w:cnfStyle w:val="100000000000" w:firstRow="1" w:lastRow="0" w:firstColumn="0" w:lastColumn="0" w:oddVBand="0" w:evenVBand="0" w:oddHBand="0" w:evenHBand="0" w:firstRowFirstColumn="0" w:firstRowLastColumn="0" w:lastRowFirstColumn="0" w:lastRowLastColumn="0"/>
          <w:tblHeader/>
        </w:trPr>
        <w:tc>
          <w:tcPr>
            <w:tcW w:w="1652"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52B49B8" w14:textId="77777777" w:rsidR="005B222D" w:rsidRPr="000B01BA" w:rsidRDefault="005B222D" w:rsidP="00240274">
            <w:pPr>
              <w:rPr>
                <w:sz w:val="24"/>
                <w:bdr w:val="nil"/>
              </w:rPr>
            </w:pPr>
            <w:r w:rsidRPr="000B01BA">
              <w:rPr>
                <w:rFonts w:eastAsia="Calibri"/>
                <w:sz w:val="24"/>
                <w:bdr w:val="nil"/>
              </w:rPr>
              <w:t>Název předmětu</w:t>
            </w:r>
          </w:p>
        </w:tc>
        <w:tc>
          <w:tcPr>
            <w:tcW w:w="3348"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8B7EE8A" w14:textId="77777777" w:rsidR="005B222D" w:rsidRPr="000B01BA" w:rsidRDefault="005B222D" w:rsidP="00240274">
            <w:pPr>
              <w:rPr>
                <w:sz w:val="24"/>
                <w:bdr w:val="nil"/>
              </w:rPr>
            </w:pPr>
            <w:r w:rsidRPr="000B01BA">
              <w:rPr>
                <w:rFonts w:eastAsia="Calibri"/>
                <w:sz w:val="24"/>
                <w:bdr w:val="nil"/>
              </w:rPr>
              <w:t>Informační a komunikační technologie</w:t>
            </w:r>
          </w:p>
        </w:tc>
      </w:tr>
      <w:tr w:rsidR="005B222D" w:rsidRPr="000B01BA" w14:paraId="3FBAB212" w14:textId="77777777" w:rsidTr="00B400C2">
        <w:tc>
          <w:tcPr>
            <w:tcW w:w="1652"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B322DE" w14:textId="77777777" w:rsidR="005B222D" w:rsidRPr="000B01BA" w:rsidRDefault="005B222D" w:rsidP="00240274">
            <w:pPr>
              <w:jc w:val="left"/>
              <w:rPr>
                <w:sz w:val="24"/>
                <w:bdr w:val="nil"/>
              </w:rPr>
            </w:pPr>
            <w:r w:rsidRPr="000B01BA">
              <w:rPr>
                <w:rFonts w:eastAsia="Calibri"/>
                <w:sz w:val="24"/>
                <w:bdr w:val="nil"/>
              </w:rPr>
              <w:t>Oblast</w:t>
            </w:r>
          </w:p>
        </w:tc>
        <w:tc>
          <w:tcPr>
            <w:tcW w:w="334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4D8381" w14:textId="77777777" w:rsidR="005B222D" w:rsidRPr="000B01BA" w:rsidRDefault="005B222D" w:rsidP="00240274">
            <w:pPr>
              <w:rPr>
                <w:sz w:val="24"/>
                <w:bdr w:val="nil"/>
              </w:rPr>
            </w:pPr>
            <w:r w:rsidRPr="000B01BA">
              <w:rPr>
                <w:rFonts w:eastAsia="Calibri"/>
                <w:sz w:val="24"/>
                <w:bdr w:val="nil"/>
              </w:rPr>
              <w:t>Informatika</w:t>
            </w:r>
            <w:r>
              <w:rPr>
                <w:rFonts w:eastAsia="Calibri"/>
                <w:sz w:val="24"/>
                <w:bdr w:val="nil"/>
              </w:rPr>
              <w:t>,</w:t>
            </w:r>
            <w:r w:rsidRPr="000B01BA">
              <w:rPr>
                <w:rFonts w:eastAsia="Calibri"/>
                <w:sz w:val="24"/>
                <w:bdr w:val="nil"/>
              </w:rPr>
              <w:t xml:space="preserve"> informační a komunikační technologie</w:t>
            </w:r>
            <w:r>
              <w:rPr>
                <w:rFonts w:eastAsia="Calibri"/>
                <w:sz w:val="24"/>
                <w:bdr w:val="nil"/>
              </w:rPr>
              <w:t>, mediální výchova</w:t>
            </w:r>
          </w:p>
        </w:tc>
      </w:tr>
      <w:tr w:rsidR="005B222D" w:rsidRPr="000B01BA" w14:paraId="0289A312" w14:textId="77777777" w:rsidTr="00B400C2">
        <w:tc>
          <w:tcPr>
            <w:tcW w:w="1652"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84E3DF1" w14:textId="77777777" w:rsidR="005B222D" w:rsidRPr="000B01BA" w:rsidRDefault="005B222D" w:rsidP="00240274">
            <w:pPr>
              <w:jc w:val="left"/>
              <w:rPr>
                <w:sz w:val="24"/>
                <w:bdr w:val="nil"/>
              </w:rPr>
            </w:pPr>
            <w:r>
              <w:rPr>
                <w:sz w:val="24"/>
                <w:bdr w:val="nil"/>
              </w:rPr>
              <w:t xml:space="preserve">Charakteristika předmětu </w:t>
            </w:r>
          </w:p>
        </w:tc>
        <w:tc>
          <w:tcPr>
            <w:tcW w:w="334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AB4BD9" w14:textId="77777777" w:rsidR="005B222D" w:rsidRPr="000B01BA" w:rsidRDefault="005B222D" w:rsidP="00240274">
            <w:pPr>
              <w:tabs>
                <w:tab w:val="left" w:pos="3384"/>
              </w:tabs>
              <w:spacing w:line="276" w:lineRule="auto"/>
              <w:rPr>
                <w:sz w:val="24"/>
                <w:bdr w:val="nil"/>
              </w:rPr>
            </w:pPr>
            <w:r w:rsidRPr="005D5AAE">
              <w:rPr>
                <w:sz w:val="24"/>
              </w:rPr>
              <w:t xml:space="preserve">Předmětem </w:t>
            </w:r>
            <w:r w:rsidRPr="000B01BA">
              <w:rPr>
                <w:rFonts w:eastAsia="Calibri"/>
                <w:sz w:val="24"/>
                <w:bdr w:val="nil"/>
              </w:rPr>
              <w:t>informační a komunikační technologie</w:t>
            </w:r>
            <w:r w:rsidRPr="005D5AAE">
              <w:rPr>
                <w:sz w:val="24"/>
              </w:rPr>
              <w:t xml:space="preserve"> prohlubujeme</w:t>
            </w:r>
            <w:r>
              <w:rPr>
                <w:sz w:val="24"/>
              </w:rPr>
              <w:t xml:space="preserve"> </w:t>
            </w:r>
            <w:r w:rsidRPr="003F5C38">
              <w:rPr>
                <w:sz w:val="24"/>
              </w:rPr>
              <w:t xml:space="preserve">schopnost </w:t>
            </w:r>
            <w:r w:rsidRPr="005D5AAE">
              <w:rPr>
                <w:sz w:val="24"/>
              </w:rPr>
              <w:t>žáků</w:t>
            </w:r>
            <w:r w:rsidRPr="005D5AAE">
              <w:rPr>
                <w:spacing w:val="-3"/>
                <w:sz w:val="24"/>
              </w:rPr>
              <w:t xml:space="preserve"> </w:t>
            </w:r>
            <w:r w:rsidRPr="005D5AAE">
              <w:rPr>
                <w:sz w:val="24"/>
              </w:rPr>
              <w:t>tvůrčím</w:t>
            </w:r>
            <w:r w:rsidRPr="005D5AAE">
              <w:rPr>
                <w:spacing w:val="-1"/>
                <w:sz w:val="24"/>
              </w:rPr>
              <w:t xml:space="preserve"> </w:t>
            </w:r>
            <w:r w:rsidRPr="005D5AAE">
              <w:rPr>
                <w:sz w:val="24"/>
              </w:rPr>
              <w:t>způsobem využívat</w:t>
            </w:r>
            <w:r w:rsidRPr="005D5AAE">
              <w:rPr>
                <w:spacing w:val="-3"/>
                <w:sz w:val="24"/>
              </w:rPr>
              <w:t xml:space="preserve"> </w:t>
            </w:r>
            <w:r w:rsidRPr="005D5AAE">
              <w:rPr>
                <w:sz w:val="24"/>
              </w:rPr>
              <w:t>informační</w:t>
            </w:r>
            <w:r w:rsidRPr="005D5AAE">
              <w:rPr>
                <w:spacing w:val="-1"/>
                <w:sz w:val="24"/>
              </w:rPr>
              <w:t xml:space="preserve"> </w:t>
            </w:r>
            <w:r w:rsidRPr="005D5AAE">
              <w:rPr>
                <w:sz w:val="24"/>
              </w:rPr>
              <w:t>a</w:t>
            </w:r>
            <w:r w:rsidRPr="005D5AAE">
              <w:rPr>
                <w:spacing w:val="-4"/>
                <w:sz w:val="24"/>
              </w:rPr>
              <w:t xml:space="preserve"> </w:t>
            </w:r>
            <w:r w:rsidRPr="005D5AAE">
              <w:rPr>
                <w:sz w:val="24"/>
              </w:rPr>
              <w:t>komunikační technologie,</w:t>
            </w:r>
            <w:r>
              <w:rPr>
                <w:sz w:val="24"/>
              </w:rPr>
              <w:t xml:space="preserve"> </w:t>
            </w:r>
            <w:r w:rsidRPr="005D5AAE">
              <w:rPr>
                <w:sz w:val="24"/>
              </w:rPr>
              <w:t>informační zdroje a využívat pokročilejší funkce aplikačního programového vybavení.</w:t>
            </w:r>
            <w:r>
              <w:rPr>
                <w:sz w:val="24"/>
              </w:rPr>
              <w:t xml:space="preserve"> </w:t>
            </w:r>
            <w:r w:rsidRPr="005D5AAE">
              <w:rPr>
                <w:sz w:val="24"/>
              </w:rPr>
              <w:t>Mediální</w:t>
            </w:r>
            <w:r w:rsidRPr="005D5AAE">
              <w:rPr>
                <w:spacing w:val="-4"/>
                <w:sz w:val="24"/>
              </w:rPr>
              <w:t xml:space="preserve"> </w:t>
            </w:r>
            <w:r w:rsidRPr="005D5AAE">
              <w:rPr>
                <w:sz w:val="24"/>
              </w:rPr>
              <w:t>gramotnost</w:t>
            </w:r>
            <w:r w:rsidRPr="005D5AAE">
              <w:rPr>
                <w:spacing w:val="-3"/>
                <w:sz w:val="24"/>
              </w:rPr>
              <w:t xml:space="preserve"> </w:t>
            </w:r>
            <w:r w:rsidRPr="005D5AAE">
              <w:rPr>
                <w:sz w:val="24"/>
              </w:rPr>
              <w:t>představuje</w:t>
            </w:r>
            <w:r w:rsidRPr="005D5AAE">
              <w:rPr>
                <w:spacing w:val="-3"/>
                <w:sz w:val="24"/>
              </w:rPr>
              <w:t xml:space="preserve"> </w:t>
            </w:r>
            <w:r w:rsidRPr="005D5AAE">
              <w:rPr>
                <w:sz w:val="24"/>
              </w:rPr>
              <w:t>soubor</w:t>
            </w:r>
            <w:r w:rsidRPr="005D5AAE">
              <w:rPr>
                <w:spacing w:val="-3"/>
                <w:sz w:val="24"/>
              </w:rPr>
              <w:t xml:space="preserve"> </w:t>
            </w:r>
            <w:r w:rsidRPr="005D5AAE">
              <w:rPr>
                <w:sz w:val="24"/>
              </w:rPr>
              <w:t>poznatků</w:t>
            </w:r>
            <w:r w:rsidRPr="005D5AAE">
              <w:rPr>
                <w:spacing w:val="-3"/>
                <w:sz w:val="24"/>
              </w:rPr>
              <w:t xml:space="preserve"> </w:t>
            </w:r>
            <w:r w:rsidRPr="005D5AAE">
              <w:rPr>
                <w:sz w:val="24"/>
              </w:rPr>
              <w:t>a</w:t>
            </w:r>
            <w:r w:rsidRPr="005D5AAE">
              <w:rPr>
                <w:spacing w:val="-2"/>
                <w:sz w:val="24"/>
              </w:rPr>
              <w:t xml:space="preserve"> </w:t>
            </w:r>
            <w:r w:rsidRPr="005D5AAE">
              <w:rPr>
                <w:sz w:val="24"/>
              </w:rPr>
              <w:t>dovedností,</w:t>
            </w:r>
            <w:r>
              <w:rPr>
                <w:sz w:val="24"/>
              </w:rPr>
              <w:t xml:space="preserve"> </w:t>
            </w:r>
            <w:r w:rsidRPr="003F5C38">
              <w:rPr>
                <w:sz w:val="24"/>
              </w:rPr>
              <w:t>které člověku umožňují nakládat s mediální produkc</w:t>
            </w:r>
            <w:r>
              <w:rPr>
                <w:sz w:val="24"/>
              </w:rPr>
              <w:t>í.</w:t>
            </w:r>
          </w:p>
        </w:tc>
      </w:tr>
      <w:tr w:rsidR="005B222D" w:rsidRPr="000B01BA" w14:paraId="0B00247B" w14:textId="77777777" w:rsidTr="00B400C2">
        <w:tc>
          <w:tcPr>
            <w:tcW w:w="1652"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54197EB" w14:textId="77777777" w:rsidR="005B222D" w:rsidRPr="0055142C" w:rsidRDefault="005B222D" w:rsidP="00240274">
            <w:pPr>
              <w:spacing w:line="276" w:lineRule="auto"/>
              <w:rPr>
                <w:sz w:val="24"/>
              </w:rPr>
            </w:pPr>
            <w:r w:rsidRPr="0055142C">
              <w:rPr>
                <w:sz w:val="24"/>
              </w:rPr>
              <w:t xml:space="preserve">Výchovné a vzdělávací strategie </w:t>
            </w:r>
          </w:p>
          <w:p w14:paraId="706DFCEB" w14:textId="77777777" w:rsidR="005B222D" w:rsidRPr="000B01BA" w:rsidRDefault="005B222D" w:rsidP="00240274">
            <w:pPr>
              <w:spacing w:line="276" w:lineRule="auto"/>
              <w:jc w:val="left"/>
              <w:rPr>
                <w:sz w:val="24"/>
                <w:bdr w:val="nil"/>
              </w:rPr>
            </w:pPr>
          </w:p>
        </w:tc>
        <w:tc>
          <w:tcPr>
            <w:tcW w:w="334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8CBF87" w14:textId="77777777" w:rsidR="005B222D" w:rsidRPr="000B01BA" w:rsidRDefault="005B222D" w:rsidP="00240274">
            <w:pPr>
              <w:spacing w:line="276" w:lineRule="auto"/>
              <w:rPr>
                <w:sz w:val="24"/>
              </w:rPr>
            </w:pPr>
            <w:r w:rsidRPr="000B01BA">
              <w:rPr>
                <w:sz w:val="24"/>
              </w:rPr>
              <w:t>Kompetence</w:t>
            </w:r>
            <w:r w:rsidRPr="0055142C">
              <w:rPr>
                <w:sz w:val="24"/>
              </w:rPr>
              <w:t xml:space="preserve"> </w:t>
            </w:r>
            <w:r w:rsidRPr="000B01BA">
              <w:rPr>
                <w:sz w:val="24"/>
              </w:rPr>
              <w:t>k učení:</w:t>
            </w:r>
          </w:p>
          <w:p w14:paraId="209C7723" w14:textId="77777777" w:rsidR="005B222D" w:rsidRPr="000B01BA" w:rsidRDefault="005B222D" w:rsidP="00240274">
            <w:pPr>
              <w:spacing w:line="276" w:lineRule="auto"/>
              <w:rPr>
                <w:sz w:val="24"/>
              </w:rPr>
            </w:pPr>
            <w:r w:rsidRPr="000B01BA">
              <w:rPr>
                <w:sz w:val="24"/>
              </w:rPr>
              <w:t>Učitel:</w:t>
            </w:r>
          </w:p>
          <w:p w14:paraId="2D932C11" w14:textId="77777777" w:rsidR="005B222D" w:rsidRPr="000B01BA" w:rsidRDefault="005B222D" w:rsidP="00F4589E">
            <w:pPr>
              <w:pStyle w:val="Odstavecseseznamem"/>
              <w:numPr>
                <w:ilvl w:val="0"/>
                <w:numId w:val="206"/>
              </w:numPr>
              <w:spacing w:line="276" w:lineRule="auto"/>
              <w:rPr>
                <w:sz w:val="24"/>
              </w:rPr>
            </w:pPr>
            <w:r w:rsidRPr="000B01BA">
              <w:rPr>
                <w:sz w:val="24"/>
              </w:rPr>
              <w:t>vede žáky k tomu, aby samostatně vyhledávali informace z různých zdrojů a snažili se</w:t>
            </w:r>
            <w:r w:rsidRPr="0055142C">
              <w:rPr>
                <w:sz w:val="24"/>
              </w:rPr>
              <w:t xml:space="preserve"> </w:t>
            </w:r>
            <w:r w:rsidRPr="000B01BA">
              <w:rPr>
                <w:sz w:val="24"/>
              </w:rPr>
              <w:t>posoudit</w:t>
            </w:r>
            <w:r w:rsidRPr="0055142C">
              <w:rPr>
                <w:sz w:val="24"/>
              </w:rPr>
              <w:t xml:space="preserve"> </w:t>
            </w:r>
            <w:r w:rsidRPr="000B01BA">
              <w:rPr>
                <w:sz w:val="24"/>
              </w:rPr>
              <w:t>jejich</w:t>
            </w:r>
            <w:r w:rsidRPr="0055142C">
              <w:rPr>
                <w:sz w:val="24"/>
              </w:rPr>
              <w:t xml:space="preserve"> </w:t>
            </w:r>
            <w:r w:rsidRPr="000B01BA">
              <w:rPr>
                <w:sz w:val="24"/>
              </w:rPr>
              <w:t>věrohodnost</w:t>
            </w:r>
          </w:p>
          <w:p w14:paraId="020E646B" w14:textId="77777777" w:rsidR="005B222D" w:rsidRPr="000B01BA" w:rsidRDefault="005B222D" w:rsidP="00F4589E">
            <w:pPr>
              <w:pStyle w:val="Odstavecseseznamem"/>
              <w:numPr>
                <w:ilvl w:val="0"/>
                <w:numId w:val="206"/>
              </w:numPr>
              <w:spacing w:line="276" w:lineRule="auto"/>
              <w:rPr>
                <w:sz w:val="24"/>
              </w:rPr>
            </w:pPr>
            <w:r w:rsidRPr="000B01BA">
              <w:rPr>
                <w:sz w:val="24"/>
              </w:rPr>
              <w:t>Zadává žákům příklady z konkrétních mediálních sdělení a vede je k tomu, aby dokázali nalézt jejich smysl (proč je autor vytvořil)</w:t>
            </w:r>
          </w:p>
          <w:p w14:paraId="7D2F00FC" w14:textId="77777777" w:rsidR="005B222D" w:rsidRPr="000B01BA" w:rsidRDefault="005B222D" w:rsidP="00F4589E">
            <w:pPr>
              <w:pStyle w:val="Odstavecseseznamem"/>
              <w:numPr>
                <w:ilvl w:val="0"/>
                <w:numId w:val="206"/>
              </w:numPr>
              <w:spacing w:line="276" w:lineRule="auto"/>
              <w:rPr>
                <w:sz w:val="24"/>
              </w:rPr>
            </w:pPr>
            <w:r w:rsidRPr="000B01BA">
              <w:rPr>
                <w:sz w:val="24"/>
              </w:rPr>
              <w:t>vede žáky k tomu, aby informace uváděné v médiích dokázali ověřovat podle důvěryhodných</w:t>
            </w:r>
            <w:r w:rsidRPr="0055142C">
              <w:rPr>
                <w:sz w:val="24"/>
              </w:rPr>
              <w:t xml:space="preserve"> </w:t>
            </w:r>
            <w:r w:rsidRPr="000B01BA">
              <w:rPr>
                <w:sz w:val="24"/>
              </w:rPr>
              <w:t>zdrojů</w:t>
            </w:r>
          </w:p>
          <w:p w14:paraId="0F45B285" w14:textId="77777777" w:rsidR="005B222D" w:rsidRPr="000B01BA" w:rsidRDefault="005B222D" w:rsidP="00240274">
            <w:pPr>
              <w:spacing w:line="276" w:lineRule="auto"/>
              <w:rPr>
                <w:sz w:val="24"/>
              </w:rPr>
            </w:pPr>
            <w:r w:rsidRPr="000B01BA">
              <w:rPr>
                <w:sz w:val="24"/>
              </w:rPr>
              <w:t>Kompetence k řešení problému:</w:t>
            </w:r>
          </w:p>
          <w:p w14:paraId="7FDE632B" w14:textId="77777777" w:rsidR="005B222D" w:rsidRPr="000B01BA" w:rsidRDefault="005B222D" w:rsidP="00240274">
            <w:pPr>
              <w:spacing w:line="276" w:lineRule="auto"/>
              <w:rPr>
                <w:sz w:val="24"/>
              </w:rPr>
            </w:pPr>
            <w:r w:rsidRPr="000B01BA">
              <w:rPr>
                <w:sz w:val="24"/>
              </w:rPr>
              <w:t xml:space="preserve">Učitel: </w:t>
            </w:r>
          </w:p>
          <w:p w14:paraId="118F5412" w14:textId="77777777" w:rsidR="005B222D" w:rsidRPr="000B01BA" w:rsidRDefault="005B222D" w:rsidP="00F4589E">
            <w:pPr>
              <w:pStyle w:val="Odstavecseseznamem"/>
              <w:numPr>
                <w:ilvl w:val="0"/>
                <w:numId w:val="207"/>
              </w:numPr>
              <w:spacing w:line="276" w:lineRule="auto"/>
              <w:rPr>
                <w:sz w:val="24"/>
              </w:rPr>
            </w:pPr>
            <w:r w:rsidRPr="000B01BA">
              <w:rPr>
                <w:sz w:val="24"/>
              </w:rPr>
              <w:t>vede žáky k systematickému pojetí procesu zpracovávání a vyhodnocování</w:t>
            </w:r>
            <w:r>
              <w:rPr>
                <w:sz w:val="24"/>
              </w:rPr>
              <w:t xml:space="preserve"> </w:t>
            </w:r>
            <w:r w:rsidRPr="000B01BA">
              <w:rPr>
                <w:sz w:val="24"/>
              </w:rPr>
              <w:t>informací a</w:t>
            </w:r>
            <w:r w:rsidRPr="0055142C">
              <w:rPr>
                <w:sz w:val="24"/>
              </w:rPr>
              <w:t xml:space="preserve"> </w:t>
            </w:r>
            <w:r w:rsidRPr="000B01BA">
              <w:rPr>
                <w:sz w:val="24"/>
              </w:rPr>
              <w:t>k</w:t>
            </w:r>
            <w:r w:rsidRPr="0055142C">
              <w:rPr>
                <w:sz w:val="24"/>
              </w:rPr>
              <w:t xml:space="preserve"> </w:t>
            </w:r>
            <w:r w:rsidRPr="000B01BA">
              <w:rPr>
                <w:sz w:val="24"/>
              </w:rPr>
              <w:t>uvědomění</w:t>
            </w:r>
            <w:r w:rsidRPr="0055142C">
              <w:rPr>
                <w:sz w:val="24"/>
              </w:rPr>
              <w:t xml:space="preserve"> </w:t>
            </w:r>
            <w:r w:rsidRPr="000B01BA">
              <w:rPr>
                <w:sz w:val="24"/>
              </w:rPr>
              <w:t>si významového</w:t>
            </w:r>
            <w:r w:rsidRPr="0055142C">
              <w:rPr>
                <w:sz w:val="24"/>
              </w:rPr>
              <w:t xml:space="preserve"> </w:t>
            </w:r>
            <w:r w:rsidRPr="000B01BA">
              <w:rPr>
                <w:sz w:val="24"/>
              </w:rPr>
              <w:t>jádra sdělení</w:t>
            </w:r>
          </w:p>
          <w:p w14:paraId="4298FC4C" w14:textId="77777777" w:rsidR="005B222D" w:rsidRPr="000B01BA" w:rsidRDefault="005B222D" w:rsidP="00F4589E">
            <w:pPr>
              <w:pStyle w:val="Odstavecseseznamem"/>
              <w:numPr>
                <w:ilvl w:val="0"/>
                <w:numId w:val="207"/>
              </w:numPr>
              <w:spacing w:line="276" w:lineRule="auto"/>
              <w:rPr>
                <w:sz w:val="24"/>
              </w:rPr>
            </w:pPr>
            <w:r w:rsidRPr="000B01BA">
              <w:rPr>
                <w:sz w:val="24"/>
              </w:rPr>
              <w:t>vede</w:t>
            </w:r>
            <w:r w:rsidRPr="0055142C">
              <w:rPr>
                <w:sz w:val="24"/>
              </w:rPr>
              <w:t xml:space="preserve"> </w:t>
            </w:r>
            <w:r w:rsidRPr="000B01BA">
              <w:rPr>
                <w:sz w:val="24"/>
              </w:rPr>
              <w:t>žáky</w:t>
            </w:r>
            <w:r w:rsidRPr="0055142C">
              <w:rPr>
                <w:sz w:val="24"/>
              </w:rPr>
              <w:t xml:space="preserve"> </w:t>
            </w:r>
            <w:r w:rsidRPr="000B01BA">
              <w:rPr>
                <w:sz w:val="24"/>
              </w:rPr>
              <w:t>ke</w:t>
            </w:r>
            <w:r w:rsidRPr="0055142C">
              <w:rPr>
                <w:sz w:val="24"/>
              </w:rPr>
              <w:t xml:space="preserve"> </w:t>
            </w:r>
            <w:r w:rsidRPr="000B01BA">
              <w:rPr>
                <w:sz w:val="24"/>
              </w:rPr>
              <w:t>kritickému</w:t>
            </w:r>
            <w:r w:rsidRPr="0055142C">
              <w:rPr>
                <w:sz w:val="24"/>
              </w:rPr>
              <w:t xml:space="preserve"> </w:t>
            </w:r>
            <w:r w:rsidRPr="000B01BA">
              <w:rPr>
                <w:sz w:val="24"/>
              </w:rPr>
              <w:t>hodnocení</w:t>
            </w:r>
            <w:r w:rsidRPr="0055142C">
              <w:rPr>
                <w:sz w:val="24"/>
              </w:rPr>
              <w:t xml:space="preserve"> </w:t>
            </w:r>
            <w:r w:rsidRPr="000B01BA">
              <w:rPr>
                <w:sz w:val="24"/>
              </w:rPr>
              <w:t>výsledků</w:t>
            </w:r>
            <w:r w:rsidRPr="0055142C">
              <w:rPr>
                <w:sz w:val="24"/>
              </w:rPr>
              <w:t xml:space="preserve"> </w:t>
            </w:r>
            <w:r w:rsidRPr="000B01BA">
              <w:rPr>
                <w:sz w:val="24"/>
              </w:rPr>
              <w:t>své</w:t>
            </w:r>
            <w:r w:rsidRPr="0055142C">
              <w:rPr>
                <w:sz w:val="24"/>
              </w:rPr>
              <w:t xml:space="preserve"> </w:t>
            </w:r>
            <w:r w:rsidRPr="000B01BA">
              <w:rPr>
                <w:sz w:val="24"/>
              </w:rPr>
              <w:t>činnosti</w:t>
            </w:r>
          </w:p>
          <w:p w14:paraId="0213CD93" w14:textId="77777777" w:rsidR="005B222D" w:rsidRPr="000B01BA" w:rsidRDefault="005B222D" w:rsidP="00F4589E">
            <w:pPr>
              <w:pStyle w:val="Odstavecseseznamem"/>
              <w:numPr>
                <w:ilvl w:val="0"/>
                <w:numId w:val="207"/>
              </w:numPr>
              <w:spacing w:line="276" w:lineRule="auto"/>
              <w:rPr>
                <w:sz w:val="24"/>
              </w:rPr>
            </w:pPr>
            <w:r w:rsidRPr="000B01BA">
              <w:rPr>
                <w:sz w:val="24"/>
              </w:rPr>
              <w:t>vede</w:t>
            </w:r>
            <w:r w:rsidRPr="0055142C">
              <w:rPr>
                <w:sz w:val="24"/>
              </w:rPr>
              <w:t xml:space="preserve"> </w:t>
            </w:r>
            <w:r w:rsidRPr="000B01BA">
              <w:rPr>
                <w:sz w:val="24"/>
              </w:rPr>
              <w:t>žáky</w:t>
            </w:r>
            <w:r w:rsidRPr="0055142C">
              <w:rPr>
                <w:sz w:val="24"/>
              </w:rPr>
              <w:t xml:space="preserve"> </w:t>
            </w:r>
            <w:r w:rsidRPr="000B01BA">
              <w:rPr>
                <w:sz w:val="24"/>
              </w:rPr>
              <w:t>k</w:t>
            </w:r>
            <w:r w:rsidRPr="0055142C">
              <w:rPr>
                <w:sz w:val="24"/>
              </w:rPr>
              <w:t xml:space="preserve"> </w:t>
            </w:r>
            <w:r w:rsidRPr="000B01BA">
              <w:rPr>
                <w:sz w:val="24"/>
              </w:rPr>
              <w:t>samostatnému</w:t>
            </w:r>
            <w:r w:rsidRPr="0055142C">
              <w:rPr>
                <w:sz w:val="24"/>
              </w:rPr>
              <w:t xml:space="preserve"> </w:t>
            </w:r>
            <w:r w:rsidRPr="000B01BA">
              <w:rPr>
                <w:sz w:val="24"/>
              </w:rPr>
              <w:t>navrhování</w:t>
            </w:r>
            <w:r w:rsidRPr="0055142C">
              <w:rPr>
                <w:sz w:val="24"/>
              </w:rPr>
              <w:t xml:space="preserve"> </w:t>
            </w:r>
            <w:r w:rsidRPr="000B01BA">
              <w:rPr>
                <w:sz w:val="24"/>
              </w:rPr>
              <w:t>řešení</w:t>
            </w:r>
            <w:r w:rsidRPr="0055142C">
              <w:rPr>
                <w:sz w:val="24"/>
              </w:rPr>
              <w:t xml:space="preserve"> </w:t>
            </w:r>
            <w:r w:rsidRPr="000B01BA">
              <w:rPr>
                <w:sz w:val="24"/>
              </w:rPr>
              <w:t>předložených</w:t>
            </w:r>
            <w:r w:rsidRPr="0055142C">
              <w:rPr>
                <w:sz w:val="24"/>
              </w:rPr>
              <w:t xml:space="preserve"> </w:t>
            </w:r>
            <w:r w:rsidRPr="000B01BA">
              <w:rPr>
                <w:sz w:val="24"/>
              </w:rPr>
              <w:t>problémů</w:t>
            </w:r>
          </w:p>
          <w:p w14:paraId="4CC22B56" w14:textId="77777777" w:rsidR="005B222D" w:rsidRPr="000B01BA" w:rsidRDefault="005B222D" w:rsidP="00F4589E">
            <w:pPr>
              <w:pStyle w:val="Odstavecseseznamem"/>
              <w:numPr>
                <w:ilvl w:val="0"/>
                <w:numId w:val="207"/>
              </w:numPr>
              <w:spacing w:line="276" w:lineRule="auto"/>
              <w:rPr>
                <w:sz w:val="24"/>
              </w:rPr>
            </w:pPr>
            <w:r w:rsidRPr="000B01BA">
              <w:rPr>
                <w:sz w:val="24"/>
              </w:rPr>
              <w:t>vede žáky ke schopnosti rozpoznat v mediálních sděleních problémy fiktivní od skutečných</w:t>
            </w:r>
          </w:p>
          <w:p w14:paraId="50055F28" w14:textId="77777777" w:rsidR="005B222D" w:rsidRPr="000B01BA" w:rsidRDefault="005B222D" w:rsidP="00240274">
            <w:pPr>
              <w:spacing w:line="276" w:lineRule="auto"/>
              <w:rPr>
                <w:sz w:val="24"/>
              </w:rPr>
            </w:pPr>
            <w:r w:rsidRPr="000B01BA">
              <w:rPr>
                <w:sz w:val="24"/>
              </w:rPr>
              <w:t>Kompetence</w:t>
            </w:r>
            <w:r w:rsidRPr="0055142C">
              <w:rPr>
                <w:sz w:val="24"/>
              </w:rPr>
              <w:t xml:space="preserve"> </w:t>
            </w:r>
            <w:r w:rsidRPr="000B01BA">
              <w:rPr>
                <w:sz w:val="24"/>
              </w:rPr>
              <w:t>komunikativní:</w:t>
            </w:r>
          </w:p>
          <w:p w14:paraId="79205500" w14:textId="77777777" w:rsidR="005B222D" w:rsidRPr="000B01BA" w:rsidRDefault="005B222D" w:rsidP="00240274">
            <w:pPr>
              <w:spacing w:line="276" w:lineRule="auto"/>
              <w:rPr>
                <w:sz w:val="24"/>
              </w:rPr>
            </w:pPr>
            <w:r w:rsidRPr="000B01BA">
              <w:rPr>
                <w:sz w:val="24"/>
              </w:rPr>
              <w:t>Učitel:</w:t>
            </w:r>
          </w:p>
          <w:p w14:paraId="6869C82D" w14:textId="77777777" w:rsidR="005B222D" w:rsidRPr="000B01BA" w:rsidRDefault="005B222D" w:rsidP="00F4589E">
            <w:pPr>
              <w:pStyle w:val="Odstavecseseznamem"/>
              <w:numPr>
                <w:ilvl w:val="0"/>
                <w:numId w:val="208"/>
              </w:numPr>
              <w:spacing w:line="276" w:lineRule="auto"/>
              <w:rPr>
                <w:sz w:val="24"/>
              </w:rPr>
            </w:pPr>
            <w:r w:rsidRPr="000B01BA">
              <w:rPr>
                <w:sz w:val="24"/>
              </w:rPr>
              <w:t>předkládá</w:t>
            </w:r>
            <w:r w:rsidRPr="0055142C">
              <w:rPr>
                <w:sz w:val="24"/>
              </w:rPr>
              <w:t xml:space="preserve"> </w:t>
            </w:r>
            <w:r w:rsidRPr="000B01BA">
              <w:rPr>
                <w:sz w:val="24"/>
              </w:rPr>
              <w:t>skupinové</w:t>
            </w:r>
            <w:r w:rsidRPr="0055142C">
              <w:rPr>
                <w:sz w:val="24"/>
              </w:rPr>
              <w:t xml:space="preserve"> </w:t>
            </w:r>
            <w:r w:rsidRPr="000B01BA">
              <w:rPr>
                <w:sz w:val="24"/>
              </w:rPr>
              <w:t>aktivity</w:t>
            </w:r>
            <w:r w:rsidRPr="0055142C">
              <w:rPr>
                <w:sz w:val="24"/>
              </w:rPr>
              <w:t xml:space="preserve"> </w:t>
            </w:r>
            <w:r w:rsidRPr="000B01BA">
              <w:rPr>
                <w:sz w:val="24"/>
              </w:rPr>
              <w:t>s</w:t>
            </w:r>
            <w:r w:rsidRPr="0055142C">
              <w:rPr>
                <w:sz w:val="24"/>
              </w:rPr>
              <w:t xml:space="preserve"> </w:t>
            </w:r>
            <w:r w:rsidRPr="000B01BA">
              <w:rPr>
                <w:sz w:val="24"/>
              </w:rPr>
              <w:t>přiřazením</w:t>
            </w:r>
            <w:r w:rsidRPr="0055142C">
              <w:rPr>
                <w:sz w:val="24"/>
              </w:rPr>
              <w:t xml:space="preserve"> </w:t>
            </w:r>
            <w:r w:rsidRPr="000B01BA">
              <w:rPr>
                <w:sz w:val="24"/>
              </w:rPr>
              <w:t>rolí</w:t>
            </w:r>
            <w:r w:rsidRPr="0055142C">
              <w:rPr>
                <w:sz w:val="24"/>
              </w:rPr>
              <w:t xml:space="preserve"> </w:t>
            </w:r>
            <w:r w:rsidRPr="000B01BA">
              <w:rPr>
                <w:sz w:val="24"/>
              </w:rPr>
              <w:t>a</w:t>
            </w:r>
            <w:r w:rsidRPr="0055142C">
              <w:rPr>
                <w:sz w:val="24"/>
              </w:rPr>
              <w:t xml:space="preserve"> </w:t>
            </w:r>
            <w:r w:rsidRPr="000B01BA">
              <w:rPr>
                <w:sz w:val="24"/>
              </w:rPr>
              <w:t>pravidel</w:t>
            </w:r>
            <w:r w:rsidRPr="0055142C">
              <w:rPr>
                <w:sz w:val="24"/>
              </w:rPr>
              <w:t xml:space="preserve"> </w:t>
            </w:r>
            <w:r w:rsidRPr="000B01BA">
              <w:rPr>
                <w:sz w:val="24"/>
              </w:rPr>
              <w:t>pro</w:t>
            </w:r>
            <w:r w:rsidRPr="0055142C">
              <w:rPr>
                <w:sz w:val="24"/>
              </w:rPr>
              <w:t xml:space="preserve"> </w:t>
            </w:r>
            <w:r w:rsidRPr="000B01BA">
              <w:rPr>
                <w:sz w:val="24"/>
              </w:rPr>
              <w:t>komunikaci</w:t>
            </w:r>
          </w:p>
          <w:p w14:paraId="3D3144D5" w14:textId="77777777" w:rsidR="005B222D" w:rsidRPr="000B01BA" w:rsidRDefault="005B222D" w:rsidP="00F4589E">
            <w:pPr>
              <w:pStyle w:val="Odstavecseseznamem"/>
              <w:numPr>
                <w:ilvl w:val="0"/>
                <w:numId w:val="208"/>
              </w:numPr>
              <w:spacing w:line="276" w:lineRule="auto"/>
              <w:rPr>
                <w:sz w:val="24"/>
              </w:rPr>
            </w:pPr>
            <w:r w:rsidRPr="000B01BA">
              <w:rPr>
                <w:sz w:val="24"/>
              </w:rPr>
              <w:t>vyžaduje</w:t>
            </w:r>
            <w:r w:rsidRPr="0055142C">
              <w:rPr>
                <w:sz w:val="24"/>
              </w:rPr>
              <w:t xml:space="preserve"> </w:t>
            </w:r>
            <w:r w:rsidRPr="000B01BA">
              <w:rPr>
                <w:sz w:val="24"/>
              </w:rPr>
              <w:t>od</w:t>
            </w:r>
            <w:r w:rsidRPr="0055142C">
              <w:rPr>
                <w:sz w:val="24"/>
              </w:rPr>
              <w:t xml:space="preserve"> </w:t>
            </w:r>
            <w:r w:rsidRPr="000B01BA">
              <w:rPr>
                <w:sz w:val="24"/>
              </w:rPr>
              <w:t>studentů</w:t>
            </w:r>
            <w:r w:rsidRPr="0055142C">
              <w:rPr>
                <w:sz w:val="24"/>
              </w:rPr>
              <w:t xml:space="preserve"> </w:t>
            </w:r>
            <w:r w:rsidRPr="000B01BA">
              <w:rPr>
                <w:sz w:val="24"/>
              </w:rPr>
              <w:t>střídmé,</w:t>
            </w:r>
            <w:r w:rsidRPr="0055142C">
              <w:rPr>
                <w:sz w:val="24"/>
              </w:rPr>
              <w:t xml:space="preserve"> </w:t>
            </w:r>
            <w:r w:rsidRPr="000B01BA">
              <w:rPr>
                <w:sz w:val="24"/>
              </w:rPr>
              <w:t>jasné</w:t>
            </w:r>
            <w:r w:rsidRPr="0055142C">
              <w:rPr>
                <w:sz w:val="24"/>
              </w:rPr>
              <w:t xml:space="preserve"> </w:t>
            </w:r>
            <w:r w:rsidRPr="000B01BA">
              <w:rPr>
                <w:sz w:val="24"/>
              </w:rPr>
              <w:t>a</w:t>
            </w:r>
            <w:r w:rsidRPr="0055142C">
              <w:rPr>
                <w:sz w:val="24"/>
              </w:rPr>
              <w:t xml:space="preserve"> </w:t>
            </w:r>
            <w:r w:rsidRPr="000B01BA">
              <w:rPr>
                <w:sz w:val="24"/>
              </w:rPr>
              <w:t>logicky</w:t>
            </w:r>
            <w:r w:rsidRPr="0055142C">
              <w:rPr>
                <w:sz w:val="24"/>
              </w:rPr>
              <w:t xml:space="preserve"> </w:t>
            </w:r>
            <w:r w:rsidRPr="000B01BA">
              <w:rPr>
                <w:sz w:val="24"/>
              </w:rPr>
              <w:t>strukturované</w:t>
            </w:r>
            <w:r w:rsidRPr="0055142C">
              <w:rPr>
                <w:sz w:val="24"/>
              </w:rPr>
              <w:t xml:space="preserve"> </w:t>
            </w:r>
            <w:r w:rsidRPr="000B01BA">
              <w:rPr>
                <w:sz w:val="24"/>
              </w:rPr>
              <w:t>vyjádření</w:t>
            </w:r>
          </w:p>
          <w:p w14:paraId="262A7B18" w14:textId="77777777" w:rsidR="005B222D" w:rsidRPr="000B01BA" w:rsidRDefault="005B222D" w:rsidP="00F4589E">
            <w:pPr>
              <w:pStyle w:val="Odstavecseseznamem"/>
              <w:numPr>
                <w:ilvl w:val="0"/>
                <w:numId w:val="208"/>
              </w:numPr>
              <w:spacing w:line="276" w:lineRule="auto"/>
              <w:rPr>
                <w:sz w:val="24"/>
              </w:rPr>
            </w:pPr>
            <w:r w:rsidRPr="000B01BA">
              <w:rPr>
                <w:sz w:val="24"/>
              </w:rPr>
              <w:t>podporuje v žácích zájem o smysluplné využívání komunikačních prostředků včetně</w:t>
            </w:r>
            <w:r w:rsidRPr="0055142C">
              <w:rPr>
                <w:sz w:val="24"/>
              </w:rPr>
              <w:t xml:space="preserve"> </w:t>
            </w:r>
            <w:r w:rsidRPr="000B01BA">
              <w:rPr>
                <w:sz w:val="24"/>
              </w:rPr>
              <w:t>živé</w:t>
            </w:r>
            <w:r w:rsidRPr="0055142C">
              <w:rPr>
                <w:sz w:val="24"/>
              </w:rPr>
              <w:t xml:space="preserve"> </w:t>
            </w:r>
            <w:r w:rsidRPr="000B01BA">
              <w:rPr>
                <w:sz w:val="24"/>
              </w:rPr>
              <w:t>komunikace</w:t>
            </w:r>
          </w:p>
          <w:p w14:paraId="46C107C8" w14:textId="77777777" w:rsidR="005B222D" w:rsidRPr="000B01BA" w:rsidRDefault="005B222D" w:rsidP="00F4589E">
            <w:pPr>
              <w:pStyle w:val="Odstavecseseznamem"/>
              <w:numPr>
                <w:ilvl w:val="0"/>
                <w:numId w:val="208"/>
              </w:numPr>
              <w:spacing w:line="276" w:lineRule="auto"/>
              <w:rPr>
                <w:sz w:val="24"/>
              </w:rPr>
            </w:pPr>
            <w:r w:rsidRPr="000B01BA">
              <w:rPr>
                <w:sz w:val="24"/>
              </w:rPr>
              <w:lastRenderedPageBreak/>
              <w:t>vede žáky ke schopnosti použít v dané situaci vhodný komunikační prostředek</w:t>
            </w:r>
            <w:r>
              <w:rPr>
                <w:sz w:val="24"/>
              </w:rPr>
              <w:t xml:space="preserve"> </w:t>
            </w:r>
            <w:r w:rsidRPr="0055142C">
              <w:rPr>
                <w:sz w:val="24"/>
              </w:rPr>
              <w:t>(</w:t>
            </w:r>
            <w:r w:rsidRPr="000B01BA">
              <w:rPr>
                <w:sz w:val="24"/>
              </w:rPr>
              <w:t>elektronický,</w:t>
            </w:r>
            <w:r w:rsidRPr="0055142C">
              <w:rPr>
                <w:sz w:val="24"/>
              </w:rPr>
              <w:t xml:space="preserve"> </w:t>
            </w:r>
            <w:r w:rsidRPr="000B01BA">
              <w:rPr>
                <w:sz w:val="24"/>
              </w:rPr>
              <w:t>písemný, osobní</w:t>
            </w:r>
            <w:r w:rsidRPr="0055142C">
              <w:rPr>
                <w:sz w:val="24"/>
              </w:rPr>
              <w:t xml:space="preserve"> </w:t>
            </w:r>
            <w:r w:rsidRPr="000B01BA">
              <w:rPr>
                <w:sz w:val="24"/>
              </w:rPr>
              <w:t>jednání…)</w:t>
            </w:r>
          </w:p>
          <w:p w14:paraId="7654691B" w14:textId="77777777" w:rsidR="005B222D" w:rsidRPr="000B01BA" w:rsidRDefault="005B222D" w:rsidP="00F4589E">
            <w:pPr>
              <w:pStyle w:val="Odstavecseseznamem"/>
              <w:numPr>
                <w:ilvl w:val="0"/>
                <w:numId w:val="208"/>
              </w:numPr>
              <w:spacing w:line="276" w:lineRule="auto"/>
              <w:rPr>
                <w:sz w:val="24"/>
              </w:rPr>
            </w:pPr>
            <w:r w:rsidRPr="000B01BA">
              <w:rPr>
                <w:sz w:val="24"/>
              </w:rPr>
              <w:t>učí</w:t>
            </w:r>
            <w:r w:rsidRPr="0055142C">
              <w:rPr>
                <w:sz w:val="24"/>
              </w:rPr>
              <w:t xml:space="preserve"> </w:t>
            </w:r>
            <w:r w:rsidRPr="000B01BA">
              <w:rPr>
                <w:sz w:val="24"/>
              </w:rPr>
              <w:t>žáky</w:t>
            </w:r>
            <w:r w:rsidRPr="0055142C">
              <w:rPr>
                <w:sz w:val="24"/>
              </w:rPr>
              <w:t xml:space="preserve"> </w:t>
            </w:r>
            <w:r w:rsidRPr="000B01BA">
              <w:rPr>
                <w:sz w:val="24"/>
              </w:rPr>
              <w:t>publikovat</w:t>
            </w:r>
            <w:r w:rsidRPr="0055142C">
              <w:rPr>
                <w:sz w:val="24"/>
              </w:rPr>
              <w:t xml:space="preserve"> </w:t>
            </w:r>
            <w:r w:rsidRPr="000B01BA">
              <w:rPr>
                <w:sz w:val="24"/>
              </w:rPr>
              <w:t>svoje</w:t>
            </w:r>
            <w:r w:rsidRPr="0055142C">
              <w:rPr>
                <w:sz w:val="24"/>
              </w:rPr>
              <w:t xml:space="preserve"> </w:t>
            </w:r>
            <w:r w:rsidRPr="000B01BA">
              <w:rPr>
                <w:sz w:val="24"/>
              </w:rPr>
              <w:t>myšlenky</w:t>
            </w:r>
            <w:r w:rsidRPr="0055142C">
              <w:rPr>
                <w:sz w:val="24"/>
              </w:rPr>
              <w:t xml:space="preserve"> </w:t>
            </w:r>
            <w:r w:rsidRPr="000B01BA">
              <w:rPr>
                <w:sz w:val="24"/>
              </w:rPr>
              <w:t>formou</w:t>
            </w:r>
            <w:r w:rsidRPr="0055142C">
              <w:rPr>
                <w:sz w:val="24"/>
              </w:rPr>
              <w:t xml:space="preserve"> </w:t>
            </w:r>
            <w:r w:rsidRPr="000B01BA">
              <w:rPr>
                <w:sz w:val="24"/>
              </w:rPr>
              <w:t>mediálního</w:t>
            </w:r>
            <w:r w:rsidRPr="0055142C">
              <w:rPr>
                <w:sz w:val="24"/>
              </w:rPr>
              <w:t xml:space="preserve"> </w:t>
            </w:r>
            <w:r w:rsidRPr="000B01BA">
              <w:rPr>
                <w:sz w:val="24"/>
              </w:rPr>
              <w:t>sdělení</w:t>
            </w:r>
          </w:p>
          <w:p w14:paraId="1F512EC4" w14:textId="77777777" w:rsidR="005B222D" w:rsidRPr="000B01BA" w:rsidRDefault="005B222D" w:rsidP="00F4589E">
            <w:pPr>
              <w:pStyle w:val="Odstavecseseznamem"/>
              <w:numPr>
                <w:ilvl w:val="0"/>
                <w:numId w:val="208"/>
              </w:numPr>
              <w:spacing w:line="276" w:lineRule="auto"/>
              <w:rPr>
                <w:sz w:val="24"/>
              </w:rPr>
            </w:pPr>
            <w:r w:rsidRPr="000B01BA">
              <w:rPr>
                <w:sz w:val="24"/>
              </w:rPr>
              <w:t>konzultuje</w:t>
            </w:r>
            <w:r w:rsidRPr="0055142C">
              <w:rPr>
                <w:sz w:val="24"/>
              </w:rPr>
              <w:t xml:space="preserve"> </w:t>
            </w:r>
            <w:r w:rsidRPr="000B01BA">
              <w:rPr>
                <w:sz w:val="24"/>
              </w:rPr>
              <w:t>názory</w:t>
            </w:r>
            <w:r w:rsidRPr="0055142C">
              <w:rPr>
                <w:sz w:val="24"/>
              </w:rPr>
              <w:t xml:space="preserve"> </w:t>
            </w:r>
            <w:r w:rsidRPr="000B01BA">
              <w:rPr>
                <w:sz w:val="24"/>
              </w:rPr>
              <w:t>všech</w:t>
            </w:r>
            <w:r w:rsidRPr="0055142C">
              <w:rPr>
                <w:sz w:val="24"/>
              </w:rPr>
              <w:t xml:space="preserve"> </w:t>
            </w:r>
            <w:r w:rsidRPr="000B01BA">
              <w:rPr>
                <w:sz w:val="24"/>
              </w:rPr>
              <w:t>žáků,</w:t>
            </w:r>
            <w:r w:rsidRPr="0055142C">
              <w:rPr>
                <w:sz w:val="24"/>
              </w:rPr>
              <w:t xml:space="preserve"> </w:t>
            </w:r>
            <w:r w:rsidRPr="000B01BA">
              <w:rPr>
                <w:sz w:val="24"/>
              </w:rPr>
              <w:t>při</w:t>
            </w:r>
            <w:r w:rsidRPr="0055142C">
              <w:rPr>
                <w:sz w:val="24"/>
              </w:rPr>
              <w:t xml:space="preserve"> </w:t>
            </w:r>
            <w:r w:rsidRPr="000B01BA">
              <w:rPr>
                <w:sz w:val="24"/>
              </w:rPr>
              <w:t>diskusi</w:t>
            </w:r>
            <w:r w:rsidRPr="0055142C">
              <w:rPr>
                <w:sz w:val="24"/>
              </w:rPr>
              <w:t xml:space="preserve"> </w:t>
            </w:r>
            <w:r w:rsidRPr="000B01BA">
              <w:rPr>
                <w:sz w:val="24"/>
              </w:rPr>
              <w:t>je</w:t>
            </w:r>
            <w:r w:rsidRPr="0055142C">
              <w:rPr>
                <w:sz w:val="24"/>
              </w:rPr>
              <w:t xml:space="preserve"> </w:t>
            </w:r>
            <w:r w:rsidRPr="000B01BA">
              <w:rPr>
                <w:sz w:val="24"/>
              </w:rPr>
              <w:t>učí</w:t>
            </w:r>
            <w:r w:rsidRPr="0055142C">
              <w:rPr>
                <w:sz w:val="24"/>
              </w:rPr>
              <w:t xml:space="preserve"> </w:t>
            </w:r>
            <w:r w:rsidRPr="000B01BA">
              <w:rPr>
                <w:sz w:val="24"/>
              </w:rPr>
              <w:t>vhodně</w:t>
            </w:r>
            <w:r w:rsidRPr="0055142C">
              <w:rPr>
                <w:sz w:val="24"/>
              </w:rPr>
              <w:t xml:space="preserve"> </w:t>
            </w:r>
            <w:r w:rsidRPr="000B01BA">
              <w:rPr>
                <w:sz w:val="24"/>
              </w:rPr>
              <w:t>argumentovat</w:t>
            </w:r>
          </w:p>
          <w:p w14:paraId="087BD5B8" w14:textId="77777777" w:rsidR="005B222D" w:rsidRPr="000B01BA" w:rsidRDefault="005B222D" w:rsidP="00F4589E">
            <w:pPr>
              <w:pStyle w:val="Odstavecseseznamem"/>
              <w:numPr>
                <w:ilvl w:val="0"/>
                <w:numId w:val="208"/>
              </w:numPr>
              <w:spacing w:line="276" w:lineRule="auto"/>
              <w:rPr>
                <w:sz w:val="24"/>
              </w:rPr>
            </w:pPr>
            <w:r w:rsidRPr="000B01BA">
              <w:rPr>
                <w:sz w:val="24"/>
              </w:rPr>
              <w:t>zadává žákům samostatné zpracování úkolu, který pak žák prezentuje před skupinou</w:t>
            </w:r>
            <w:r>
              <w:rPr>
                <w:sz w:val="24"/>
              </w:rPr>
              <w:t xml:space="preserve"> </w:t>
            </w:r>
            <w:r w:rsidRPr="000B01BA">
              <w:rPr>
                <w:sz w:val="24"/>
              </w:rPr>
              <w:t>spolužáků</w:t>
            </w:r>
          </w:p>
          <w:p w14:paraId="11C2B662" w14:textId="77777777" w:rsidR="005B222D" w:rsidRPr="0055142C" w:rsidRDefault="005B222D" w:rsidP="00240274">
            <w:pPr>
              <w:spacing w:line="276" w:lineRule="auto"/>
              <w:rPr>
                <w:sz w:val="24"/>
              </w:rPr>
            </w:pPr>
            <w:r w:rsidRPr="000B01BA">
              <w:rPr>
                <w:sz w:val="24"/>
              </w:rPr>
              <w:t>Kompetence</w:t>
            </w:r>
            <w:r w:rsidRPr="0055142C">
              <w:rPr>
                <w:sz w:val="24"/>
              </w:rPr>
              <w:t xml:space="preserve"> </w:t>
            </w:r>
            <w:r w:rsidRPr="000B01BA">
              <w:rPr>
                <w:sz w:val="24"/>
              </w:rPr>
              <w:t>sociální</w:t>
            </w:r>
            <w:r w:rsidRPr="0055142C">
              <w:rPr>
                <w:sz w:val="24"/>
              </w:rPr>
              <w:t xml:space="preserve"> </w:t>
            </w:r>
            <w:r w:rsidRPr="000B01BA">
              <w:rPr>
                <w:sz w:val="24"/>
              </w:rPr>
              <w:t>a</w:t>
            </w:r>
            <w:r w:rsidRPr="0055142C">
              <w:rPr>
                <w:sz w:val="24"/>
              </w:rPr>
              <w:t xml:space="preserve"> </w:t>
            </w:r>
            <w:r w:rsidRPr="000B01BA">
              <w:rPr>
                <w:sz w:val="24"/>
              </w:rPr>
              <w:t>personální</w:t>
            </w:r>
            <w:r w:rsidRPr="0055142C">
              <w:rPr>
                <w:sz w:val="24"/>
              </w:rPr>
              <w:t>:</w:t>
            </w:r>
          </w:p>
          <w:p w14:paraId="75DB8C77" w14:textId="77777777" w:rsidR="005B222D" w:rsidRPr="000B01BA" w:rsidRDefault="005B222D" w:rsidP="00240274">
            <w:pPr>
              <w:spacing w:line="276" w:lineRule="auto"/>
              <w:rPr>
                <w:sz w:val="24"/>
              </w:rPr>
            </w:pPr>
            <w:r w:rsidRPr="000B01BA">
              <w:rPr>
                <w:sz w:val="24"/>
              </w:rPr>
              <w:t>Učitel:</w:t>
            </w:r>
          </w:p>
          <w:p w14:paraId="02A89A49" w14:textId="77777777" w:rsidR="005B222D" w:rsidRPr="0055142C" w:rsidRDefault="005B222D" w:rsidP="00F4589E">
            <w:pPr>
              <w:pStyle w:val="Odstavecseseznamem"/>
              <w:numPr>
                <w:ilvl w:val="0"/>
                <w:numId w:val="209"/>
              </w:numPr>
              <w:spacing w:line="276" w:lineRule="auto"/>
              <w:rPr>
                <w:sz w:val="24"/>
              </w:rPr>
            </w:pPr>
            <w:r w:rsidRPr="0055142C">
              <w:rPr>
                <w:sz w:val="24"/>
              </w:rPr>
              <w:t>učitel vede žáky k podílení se na činnosti pracovní skupiny, organizování její struktury,</w:t>
            </w:r>
            <w:r>
              <w:rPr>
                <w:sz w:val="24"/>
              </w:rPr>
              <w:t xml:space="preserve"> </w:t>
            </w:r>
            <w:r w:rsidRPr="0055142C">
              <w:rPr>
                <w:sz w:val="24"/>
              </w:rPr>
              <w:t>rozdělování pracovních úkolů</w:t>
            </w:r>
          </w:p>
          <w:p w14:paraId="1933891C" w14:textId="77777777" w:rsidR="005B222D" w:rsidRPr="0055142C" w:rsidRDefault="005B222D" w:rsidP="00F4589E">
            <w:pPr>
              <w:pStyle w:val="Odstavecseseznamem"/>
              <w:numPr>
                <w:ilvl w:val="0"/>
                <w:numId w:val="209"/>
              </w:numPr>
              <w:spacing w:line="276" w:lineRule="auto"/>
              <w:rPr>
                <w:sz w:val="24"/>
              </w:rPr>
            </w:pPr>
            <w:r w:rsidRPr="0055142C">
              <w:rPr>
                <w:sz w:val="24"/>
              </w:rPr>
              <w:t>vede žáky k vytváření vlastního úsudku, učí je, jak odolávat mediálním tlakům</w:t>
            </w:r>
          </w:p>
          <w:p w14:paraId="691FBF8E" w14:textId="77777777" w:rsidR="005B222D" w:rsidRPr="0055142C" w:rsidRDefault="005B222D" w:rsidP="00F4589E">
            <w:pPr>
              <w:pStyle w:val="Odstavecseseznamem"/>
              <w:numPr>
                <w:ilvl w:val="0"/>
                <w:numId w:val="209"/>
              </w:numPr>
              <w:spacing w:line="276" w:lineRule="auto"/>
              <w:rPr>
                <w:sz w:val="24"/>
              </w:rPr>
            </w:pPr>
            <w:r w:rsidRPr="0055142C">
              <w:rPr>
                <w:sz w:val="24"/>
              </w:rPr>
              <w:t>učí žáky, jak posuzovat mediální sdělení (např. reklamu na tabákové výrobky)</w:t>
            </w:r>
            <w:r>
              <w:rPr>
                <w:sz w:val="24"/>
              </w:rPr>
              <w:t xml:space="preserve"> </w:t>
            </w:r>
            <w:r w:rsidRPr="0055142C">
              <w:rPr>
                <w:sz w:val="24"/>
              </w:rPr>
              <w:t>v souvislosti se zásadami péče o vlastní zdraví a zdraví druhých lidí</w:t>
            </w:r>
          </w:p>
          <w:p w14:paraId="020486E7" w14:textId="77777777" w:rsidR="005B222D" w:rsidRPr="0055142C" w:rsidRDefault="005B222D" w:rsidP="00F4589E">
            <w:pPr>
              <w:pStyle w:val="Odstavecseseznamem"/>
              <w:numPr>
                <w:ilvl w:val="0"/>
                <w:numId w:val="209"/>
              </w:numPr>
              <w:spacing w:line="276" w:lineRule="auto"/>
              <w:rPr>
                <w:sz w:val="24"/>
              </w:rPr>
            </w:pPr>
            <w:r w:rsidRPr="0055142C">
              <w:rPr>
                <w:sz w:val="24"/>
              </w:rPr>
              <w:t>vede žáky ke spolupráci při řešení problémů a při tvorbě mediálních produktů</w:t>
            </w:r>
          </w:p>
          <w:p w14:paraId="02B7F701" w14:textId="77777777" w:rsidR="005B222D" w:rsidRPr="000B01BA" w:rsidRDefault="005B222D" w:rsidP="00240274">
            <w:pPr>
              <w:spacing w:line="276" w:lineRule="auto"/>
              <w:rPr>
                <w:sz w:val="24"/>
              </w:rPr>
            </w:pPr>
            <w:r w:rsidRPr="000B01BA">
              <w:rPr>
                <w:sz w:val="24"/>
              </w:rPr>
              <w:t>Kompetence</w:t>
            </w:r>
            <w:r w:rsidRPr="0055142C">
              <w:rPr>
                <w:sz w:val="24"/>
              </w:rPr>
              <w:t xml:space="preserve"> </w:t>
            </w:r>
            <w:r w:rsidRPr="000B01BA">
              <w:rPr>
                <w:sz w:val="24"/>
              </w:rPr>
              <w:t>občanská:</w:t>
            </w:r>
          </w:p>
          <w:p w14:paraId="668BA5D9" w14:textId="77777777" w:rsidR="005B222D" w:rsidRPr="000B01BA" w:rsidRDefault="005B222D" w:rsidP="00240274">
            <w:pPr>
              <w:spacing w:line="276" w:lineRule="auto"/>
              <w:rPr>
                <w:sz w:val="24"/>
              </w:rPr>
            </w:pPr>
            <w:r w:rsidRPr="000B01BA">
              <w:rPr>
                <w:sz w:val="24"/>
              </w:rPr>
              <w:t>Učitel:</w:t>
            </w:r>
          </w:p>
          <w:p w14:paraId="1666676C" w14:textId="77777777" w:rsidR="005B222D" w:rsidRPr="0055142C" w:rsidRDefault="005B222D" w:rsidP="00F4589E">
            <w:pPr>
              <w:pStyle w:val="Odstavecseseznamem"/>
              <w:numPr>
                <w:ilvl w:val="0"/>
                <w:numId w:val="210"/>
              </w:numPr>
              <w:spacing w:line="276" w:lineRule="auto"/>
              <w:rPr>
                <w:sz w:val="24"/>
              </w:rPr>
            </w:pPr>
            <w:r w:rsidRPr="0055142C">
              <w:rPr>
                <w:sz w:val="24"/>
              </w:rPr>
              <w:t>učitel vede žáky ke schopnosti prosazování svého názoru vhodnými způsoby s vědomím osobní odpovědnosti za dobré výsledky celé skupiny</w:t>
            </w:r>
          </w:p>
          <w:p w14:paraId="719A5427" w14:textId="77777777" w:rsidR="005B222D" w:rsidRPr="0055142C" w:rsidRDefault="005B222D" w:rsidP="00F4589E">
            <w:pPr>
              <w:pStyle w:val="Odstavecseseznamem"/>
              <w:numPr>
                <w:ilvl w:val="0"/>
                <w:numId w:val="210"/>
              </w:numPr>
              <w:spacing w:line="276" w:lineRule="auto"/>
              <w:rPr>
                <w:sz w:val="24"/>
              </w:rPr>
            </w:pPr>
            <w:r w:rsidRPr="0055142C">
              <w:rPr>
                <w:sz w:val="24"/>
              </w:rPr>
              <w:t>rozvíjí schopnost respektování názorů druhých</w:t>
            </w:r>
          </w:p>
          <w:p w14:paraId="489B45AB" w14:textId="77777777" w:rsidR="005B222D" w:rsidRPr="0055142C" w:rsidRDefault="005B222D" w:rsidP="00F4589E">
            <w:pPr>
              <w:pStyle w:val="Odstavecseseznamem"/>
              <w:numPr>
                <w:ilvl w:val="0"/>
                <w:numId w:val="210"/>
              </w:numPr>
              <w:spacing w:line="276" w:lineRule="auto"/>
              <w:rPr>
                <w:sz w:val="24"/>
              </w:rPr>
            </w:pPr>
            <w:r w:rsidRPr="0055142C">
              <w:rPr>
                <w:sz w:val="24"/>
              </w:rPr>
              <w:t>vede žáky k tomu, aby dokázali v mediálním sdělení rozpoznat, zda se jedná o zájmy osobní, skupinové nebo veřejné</w:t>
            </w:r>
          </w:p>
          <w:p w14:paraId="07CC8160" w14:textId="77777777" w:rsidR="005B222D" w:rsidRPr="0055142C" w:rsidRDefault="005B222D" w:rsidP="00F4589E">
            <w:pPr>
              <w:pStyle w:val="Odstavecseseznamem"/>
              <w:numPr>
                <w:ilvl w:val="0"/>
                <w:numId w:val="210"/>
              </w:numPr>
              <w:spacing w:line="276" w:lineRule="auto"/>
              <w:rPr>
                <w:sz w:val="24"/>
              </w:rPr>
            </w:pPr>
            <w:r w:rsidRPr="0055142C">
              <w:rPr>
                <w:sz w:val="24"/>
              </w:rPr>
              <w:t>zařazuje do výuky diskusi, ve které mohou žáci analyzovat problémy udržitelného života</w:t>
            </w:r>
          </w:p>
          <w:p w14:paraId="4B8BE198" w14:textId="77777777" w:rsidR="005B222D" w:rsidRPr="0055142C" w:rsidRDefault="005B222D" w:rsidP="00F4589E">
            <w:pPr>
              <w:pStyle w:val="Odstavecseseznamem"/>
              <w:numPr>
                <w:ilvl w:val="0"/>
                <w:numId w:val="210"/>
              </w:numPr>
              <w:spacing w:line="276" w:lineRule="auto"/>
              <w:rPr>
                <w:sz w:val="24"/>
              </w:rPr>
            </w:pPr>
            <w:r w:rsidRPr="0055142C">
              <w:rPr>
                <w:sz w:val="24"/>
              </w:rPr>
              <w:t>na základě rozboru historických a současných mediálních produktů vede žáky</w:t>
            </w:r>
          </w:p>
          <w:p w14:paraId="505A5404" w14:textId="77777777" w:rsidR="005B222D" w:rsidRPr="0055142C" w:rsidRDefault="005B222D" w:rsidP="00F4589E">
            <w:pPr>
              <w:pStyle w:val="Odstavecseseznamem"/>
              <w:numPr>
                <w:ilvl w:val="0"/>
                <w:numId w:val="210"/>
              </w:numPr>
              <w:spacing w:line="276" w:lineRule="auto"/>
              <w:rPr>
                <w:sz w:val="24"/>
              </w:rPr>
            </w:pPr>
            <w:r w:rsidRPr="0055142C">
              <w:rPr>
                <w:sz w:val="24"/>
              </w:rPr>
              <w:t>k chápání kulturních a duchovních hodnot a vede žáky k jejich vytváření a udržování</w:t>
            </w:r>
          </w:p>
          <w:p w14:paraId="34560874" w14:textId="77777777" w:rsidR="005B222D" w:rsidRPr="0055142C" w:rsidRDefault="005B222D" w:rsidP="00F4589E">
            <w:pPr>
              <w:pStyle w:val="Odstavecseseznamem"/>
              <w:numPr>
                <w:ilvl w:val="0"/>
                <w:numId w:val="210"/>
              </w:numPr>
              <w:spacing w:line="276" w:lineRule="auto"/>
              <w:rPr>
                <w:sz w:val="24"/>
              </w:rPr>
            </w:pPr>
            <w:r w:rsidRPr="0055142C">
              <w:rPr>
                <w:sz w:val="24"/>
              </w:rPr>
              <w:t>zařazuje do výuky diskusi, ve které má žák možnost prezentovat svoje názory na daný problém a analyzovat shodu nebo rozpor s obecně přijímanou teorií</w:t>
            </w:r>
          </w:p>
          <w:p w14:paraId="638F0C4D" w14:textId="77777777" w:rsidR="005B222D" w:rsidRPr="000B01BA" w:rsidRDefault="005B222D" w:rsidP="00240274">
            <w:pPr>
              <w:spacing w:line="276" w:lineRule="auto"/>
              <w:rPr>
                <w:sz w:val="24"/>
              </w:rPr>
            </w:pPr>
            <w:r w:rsidRPr="000B01BA">
              <w:rPr>
                <w:sz w:val="24"/>
              </w:rPr>
              <w:t>Kompetence</w:t>
            </w:r>
            <w:r w:rsidRPr="0055142C">
              <w:rPr>
                <w:sz w:val="24"/>
              </w:rPr>
              <w:t xml:space="preserve"> </w:t>
            </w:r>
            <w:r w:rsidRPr="000B01BA">
              <w:rPr>
                <w:sz w:val="24"/>
              </w:rPr>
              <w:t>k</w:t>
            </w:r>
            <w:r w:rsidRPr="0055142C">
              <w:rPr>
                <w:sz w:val="24"/>
              </w:rPr>
              <w:t xml:space="preserve"> </w:t>
            </w:r>
            <w:r w:rsidRPr="000B01BA">
              <w:rPr>
                <w:sz w:val="24"/>
              </w:rPr>
              <w:t>podnikavosti:</w:t>
            </w:r>
          </w:p>
          <w:p w14:paraId="01D7CEBA" w14:textId="77777777" w:rsidR="005B222D" w:rsidRPr="000B01BA" w:rsidRDefault="005B222D" w:rsidP="00240274">
            <w:pPr>
              <w:spacing w:line="276" w:lineRule="auto"/>
              <w:rPr>
                <w:sz w:val="24"/>
              </w:rPr>
            </w:pPr>
            <w:r w:rsidRPr="000B01BA">
              <w:rPr>
                <w:sz w:val="24"/>
              </w:rPr>
              <w:t>Učitel:</w:t>
            </w:r>
          </w:p>
          <w:p w14:paraId="4F22667F" w14:textId="77777777" w:rsidR="005B222D" w:rsidRPr="00781FF8" w:rsidRDefault="005B222D" w:rsidP="00F4589E">
            <w:pPr>
              <w:pStyle w:val="Odstavecseseznamem"/>
              <w:numPr>
                <w:ilvl w:val="0"/>
                <w:numId w:val="211"/>
              </w:numPr>
              <w:spacing w:line="276" w:lineRule="auto"/>
              <w:rPr>
                <w:sz w:val="24"/>
              </w:rPr>
            </w:pPr>
            <w:r w:rsidRPr="00781FF8">
              <w:rPr>
                <w:sz w:val="24"/>
              </w:rPr>
              <w:t>vede žáky ke schopnosti použít výpočetní techniku k získávání a vyhodnocování informací o vzdělávacích a pracovních příležitostech a k vyhledání a kritickému posouzení možností své budoucí profesní orientace</w:t>
            </w:r>
          </w:p>
          <w:p w14:paraId="75C3076D" w14:textId="77777777" w:rsidR="005B222D" w:rsidRPr="00781FF8" w:rsidRDefault="005B222D" w:rsidP="00F4589E">
            <w:pPr>
              <w:pStyle w:val="Odstavecseseznamem"/>
              <w:numPr>
                <w:ilvl w:val="0"/>
                <w:numId w:val="211"/>
              </w:numPr>
              <w:spacing w:line="276" w:lineRule="auto"/>
              <w:rPr>
                <w:sz w:val="24"/>
              </w:rPr>
            </w:pPr>
            <w:r w:rsidRPr="00781FF8">
              <w:rPr>
                <w:sz w:val="24"/>
              </w:rPr>
              <w:lastRenderedPageBreak/>
              <w:t>na základě praktického zvládnutí hlavních funkcí vybraných softwarových aplikací rozvíjí u žáků pozitivní vztah k výpočetním a komunikačním technologiím jako jednomu ze základních nástrojů úspěšného podnikání</w:t>
            </w:r>
          </w:p>
          <w:p w14:paraId="5600EA04" w14:textId="77777777" w:rsidR="005B222D" w:rsidRPr="00781FF8" w:rsidRDefault="005B222D" w:rsidP="00F4589E">
            <w:pPr>
              <w:pStyle w:val="Odstavecseseznamem"/>
              <w:numPr>
                <w:ilvl w:val="0"/>
                <w:numId w:val="211"/>
              </w:numPr>
              <w:spacing w:line="276" w:lineRule="auto"/>
              <w:rPr>
                <w:sz w:val="24"/>
              </w:rPr>
            </w:pPr>
            <w:r w:rsidRPr="00781FF8">
              <w:rPr>
                <w:sz w:val="24"/>
              </w:rPr>
              <w:t>diskutuje se žáky o různých marketingových strategiích, žáci analyzují jejich význam pro úspěšné podnikání</w:t>
            </w:r>
          </w:p>
          <w:p w14:paraId="7C1E7A62" w14:textId="77777777" w:rsidR="005B222D" w:rsidRPr="00781FF8" w:rsidRDefault="005B222D" w:rsidP="00F4589E">
            <w:pPr>
              <w:pStyle w:val="Odstavecseseznamem"/>
              <w:numPr>
                <w:ilvl w:val="0"/>
                <w:numId w:val="211"/>
              </w:numPr>
              <w:spacing w:line="276" w:lineRule="auto"/>
              <w:rPr>
                <w:sz w:val="24"/>
              </w:rPr>
            </w:pPr>
            <w:r w:rsidRPr="00781FF8">
              <w:rPr>
                <w:sz w:val="24"/>
              </w:rPr>
              <w:t>zadává žákům samostatné úkoly, při kterých žáci vytváří reklamu na daný výrobek a posuzují její účinnost</w:t>
            </w:r>
          </w:p>
          <w:p w14:paraId="384A0720" w14:textId="77777777" w:rsidR="005B222D" w:rsidRPr="0055142C" w:rsidRDefault="005B222D" w:rsidP="00240274">
            <w:pPr>
              <w:spacing w:line="276" w:lineRule="auto"/>
              <w:rPr>
                <w:sz w:val="24"/>
              </w:rPr>
            </w:pPr>
          </w:p>
        </w:tc>
      </w:tr>
      <w:tr w:rsidR="005B222D" w:rsidRPr="000B01BA" w14:paraId="34983ADD" w14:textId="77777777" w:rsidTr="00B400C2">
        <w:tc>
          <w:tcPr>
            <w:tcW w:w="1652"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F842B99" w14:textId="77777777" w:rsidR="005B222D" w:rsidRPr="000B01BA" w:rsidRDefault="005B222D" w:rsidP="00240274">
            <w:pPr>
              <w:spacing w:line="276" w:lineRule="auto"/>
              <w:jc w:val="left"/>
              <w:rPr>
                <w:sz w:val="24"/>
                <w:bdr w:val="nil"/>
              </w:rPr>
            </w:pPr>
            <w:r w:rsidRPr="000B01BA">
              <w:rPr>
                <w:rFonts w:eastAsia="Calibri"/>
                <w:sz w:val="24"/>
                <w:bdr w:val="nil"/>
              </w:rPr>
              <w:lastRenderedPageBreak/>
              <w:t>Obsahové, časové a organizační vymezení předmětu (specifické informace o předmětu důležité pro jeho realizaci)</w:t>
            </w:r>
          </w:p>
        </w:tc>
        <w:tc>
          <w:tcPr>
            <w:tcW w:w="334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8946CE" w14:textId="77777777" w:rsidR="005B222D" w:rsidRPr="005D5AAE" w:rsidRDefault="005B222D" w:rsidP="00F4589E">
            <w:pPr>
              <w:pStyle w:val="Odstavecseseznamem"/>
              <w:numPr>
                <w:ilvl w:val="0"/>
                <w:numId w:val="211"/>
              </w:numPr>
              <w:spacing w:line="276" w:lineRule="auto"/>
              <w:rPr>
                <w:sz w:val="24"/>
              </w:rPr>
            </w:pPr>
            <w:r w:rsidRPr="005D5AAE">
              <w:rPr>
                <w:sz w:val="24"/>
              </w:rPr>
              <w:t xml:space="preserve">Předmět </w:t>
            </w:r>
            <w:r w:rsidRPr="005D5AAE">
              <w:rPr>
                <w:b/>
                <w:sz w:val="24"/>
              </w:rPr>
              <w:t xml:space="preserve">Informační a komunikační technologie </w:t>
            </w:r>
            <w:r w:rsidRPr="005D5AAE">
              <w:rPr>
                <w:sz w:val="24"/>
              </w:rPr>
              <w:t>(IKT) vznikl rozpracováním oboru</w:t>
            </w:r>
            <w:r w:rsidRPr="005D5AAE">
              <w:rPr>
                <w:spacing w:val="1"/>
                <w:sz w:val="24"/>
              </w:rPr>
              <w:t xml:space="preserve"> </w:t>
            </w:r>
            <w:r w:rsidRPr="005D5AAE">
              <w:rPr>
                <w:i/>
                <w:sz w:val="24"/>
              </w:rPr>
              <w:t xml:space="preserve">Informatika a informační a komunikační technologie </w:t>
            </w:r>
            <w:r w:rsidRPr="005D5AAE">
              <w:rPr>
                <w:sz w:val="24"/>
              </w:rPr>
              <w:t>podle RVP. Předmětem prohlubujeme</w:t>
            </w:r>
            <w:r>
              <w:rPr>
                <w:sz w:val="24"/>
              </w:rPr>
              <w:t xml:space="preserve"> </w:t>
            </w:r>
            <w:r w:rsidRPr="003F5C38">
              <w:rPr>
                <w:sz w:val="24"/>
              </w:rPr>
              <w:t xml:space="preserve">schopnost </w:t>
            </w:r>
            <w:r w:rsidRPr="005D5AAE">
              <w:rPr>
                <w:sz w:val="24"/>
              </w:rPr>
              <w:t>žáků</w:t>
            </w:r>
            <w:r w:rsidRPr="005D5AAE">
              <w:rPr>
                <w:spacing w:val="-3"/>
                <w:sz w:val="24"/>
              </w:rPr>
              <w:t xml:space="preserve"> </w:t>
            </w:r>
            <w:r w:rsidRPr="005D5AAE">
              <w:rPr>
                <w:sz w:val="24"/>
              </w:rPr>
              <w:t>tvůrčím</w:t>
            </w:r>
            <w:r w:rsidRPr="005D5AAE">
              <w:rPr>
                <w:spacing w:val="-1"/>
                <w:sz w:val="24"/>
              </w:rPr>
              <w:t xml:space="preserve"> </w:t>
            </w:r>
            <w:r w:rsidRPr="005D5AAE">
              <w:rPr>
                <w:sz w:val="24"/>
              </w:rPr>
              <w:t>způsobem využívat</w:t>
            </w:r>
            <w:r w:rsidRPr="005D5AAE">
              <w:rPr>
                <w:spacing w:val="-3"/>
                <w:sz w:val="24"/>
              </w:rPr>
              <w:t xml:space="preserve"> </w:t>
            </w:r>
            <w:r w:rsidRPr="005D5AAE">
              <w:rPr>
                <w:sz w:val="24"/>
              </w:rPr>
              <w:t>informační</w:t>
            </w:r>
            <w:r w:rsidRPr="005D5AAE">
              <w:rPr>
                <w:spacing w:val="-1"/>
                <w:sz w:val="24"/>
              </w:rPr>
              <w:t xml:space="preserve"> </w:t>
            </w:r>
            <w:r w:rsidRPr="005D5AAE">
              <w:rPr>
                <w:sz w:val="24"/>
              </w:rPr>
              <w:t>a</w:t>
            </w:r>
            <w:r w:rsidRPr="005D5AAE">
              <w:rPr>
                <w:spacing w:val="-4"/>
                <w:sz w:val="24"/>
              </w:rPr>
              <w:t xml:space="preserve"> </w:t>
            </w:r>
            <w:r w:rsidRPr="005D5AAE">
              <w:rPr>
                <w:sz w:val="24"/>
              </w:rPr>
              <w:t>komunikační technologie,</w:t>
            </w:r>
            <w:r>
              <w:rPr>
                <w:sz w:val="24"/>
              </w:rPr>
              <w:t xml:space="preserve"> </w:t>
            </w:r>
            <w:r w:rsidRPr="005D5AAE">
              <w:rPr>
                <w:sz w:val="24"/>
              </w:rPr>
              <w:t>informační zdroje a využívat pokročilejší funkce aplikačního programového vybavení. Žáka</w:t>
            </w:r>
            <w:r w:rsidRPr="005D5AAE">
              <w:rPr>
                <w:spacing w:val="1"/>
                <w:sz w:val="24"/>
              </w:rPr>
              <w:t xml:space="preserve"> </w:t>
            </w:r>
            <w:r w:rsidRPr="005D5AAE">
              <w:rPr>
                <w:sz w:val="24"/>
              </w:rPr>
              <w:t>vedeme k aplikování algoritmického přístupu k řešení problémů. Dosažení schopnosti</w:t>
            </w:r>
            <w:r w:rsidRPr="005D5AAE">
              <w:rPr>
                <w:spacing w:val="1"/>
                <w:sz w:val="24"/>
              </w:rPr>
              <w:t xml:space="preserve"> </w:t>
            </w:r>
            <w:r w:rsidRPr="005D5AAE">
              <w:rPr>
                <w:sz w:val="24"/>
              </w:rPr>
              <w:t>algoritmického</w:t>
            </w:r>
            <w:r w:rsidRPr="005D5AAE">
              <w:rPr>
                <w:spacing w:val="-6"/>
                <w:sz w:val="24"/>
              </w:rPr>
              <w:t xml:space="preserve"> </w:t>
            </w:r>
            <w:r w:rsidRPr="005D5AAE">
              <w:rPr>
                <w:sz w:val="24"/>
              </w:rPr>
              <w:t>myšlení</w:t>
            </w:r>
            <w:r w:rsidRPr="005D5AAE">
              <w:rPr>
                <w:spacing w:val="-6"/>
                <w:sz w:val="24"/>
              </w:rPr>
              <w:t xml:space="preserve"> </w:t>
            </w:r>
            <w:r w:rsidRPr="005D5AAE">
              <w:rPr>
                <w:sz w:val="24"/>
              </w:rPr>
              <w:t>umožňuje</w:t>
            </w:r>
            <w:r w:rsidRPr="005D5AAE">
              <w:rPr>
                <w:spacing w:val="-5"/>
                <w:sz w:val="24"/>
              </w:rPr>
              <w:t xml:space="preserve"> </w:t>
            </w:r>
            <w:r w:rsidRPr="005D5AAE">
              <w:rPr>
                <w:sz w:val="24"/>
              </w:rPr>
              <w:t>žákovi</w:t>
            </w:r>
            <w:r w:rsidRPr="005D5AAE">
              <w:rPr>
                <w:spacing w:val="-4"/>
                <w:sz w:val="24"/>
              </w:rPr>
              <w:t xml:space="preserve"> </w:t>
            </w:r>
            <w:r w:rsidRPr="005D5AAE">
              <w:rPr>
                <w:sz w:val="24"/>
              </w:rPr>
              <w:t>aplikovat</w:t>
            </w:r>
            <w:r w:rsidRPr="005D5AAE">
              <w:rPr>
                <w:spacing w:val="-5"/>
                <w:sz w:val="24"/>
              </w:rPr>
              <w:t xml:space="preserve"> </w:t>
            </w:r>
            <w:r w:rsidRPr="005D5AAE">
              <w:rPr>
                <w:sz w:val="24"/>
              </w:rPr>
              <w:t>své</w:t>
            </w:r>
            <w:r w:rsidRPr="005D5AAE">
              <w:rPr>
                <w:spacing w:val="-3"/>
                <w:sz w:val="24"/>
              </w:rPr>
              <w:t xml:space="preserve"> </w:t>
            </w:r>
            <w:r w:rsidRPr="005D5AAE">
              <w:rPr>
                <w:sz w:val="24"/>
              </w:rPr>
              <w:t>znalosti</w:t>
            </w:r>
            <w:r w:rsidRPr="005D5AAE">
              <w:rPr>
                <w:spacing w:val="-4"/>
                <w:sz w:val="24"/>
              </w:rPr>
              <w:t xml:space="preserve"> </w:t>
            </w:r>
            <w:r w:rsidRPr="005D5AAE">
              <w:rPr>
                <w:sz w:val="24"/>
              </w:rPr>
              <w:t>a</w:t>
            </w:r>
            <w:r w:rsidRPr="005D5AAE">
              <w:rPr>
                <w:spacing w:val="-6"/>
                <w:sz w:val="24"/>
              </w:rPr>
              <w:t xml:space="preserve"> </w:t>
            </w:r>
            <w:r w:rsidRPr="005D5AAE">
              <w:rPr>
                <w:sz w:val="24"/>
              </w:rPr>
              <w:t>dovednosti</w:t>
            </w:r>
            <w:r w:rsidRPr="005D5AAE">
              <w:rPr>
                <w:spacing w:val="-3"/>
                <w:sz w:val="24"/>
              </w:rPr>
              <w:t xml:space="preserve"> </w:t>
            </w:r>
            <w:r w:rsidRPr="005D5AAE">
              <w:rPr>
                <w:sz w:val="24"/>
              </w:rPr>
              <w:t>na</w:t>
            </w:r>
            <w:r w:rsidRPr="005D5AAE">
              <w:rPr>
                <w:spacing w:val="-4"/>
                <w:sz w:val="24"/>
              </w:rPr>
              <w:t xml:space="preserve"> </w:t>
            </w:r>
            <w:r w:rsidRPr="005D5AAE">
              <w:rPr>
                <w:sz w:val="24"/>
              </w:rPr>
              <w:t>libovolném</w:t>
            </w:r>
            <w:r w:rsidRPr="005D5AAE">
              <w:rPr>
                <w:spacing w:val="-51"/>
                <w:sz w:val="24"/>
              </w:rPr>
              <w:t xml:space="preserve"> </w:t>
            </w:r>
            <w:r w:rsidRPr="005D5AAE">
              <w:rPr>
                <w:sz w:val="24"/>
              </w:rPr>
              <w:t>softwaru i hardwaru a dosáhnout schopnosti tvořivě přistupovat k ovládání digitálních</w:t>
            </w:r>
            <w:r w:rsidRPr="005D5AAE">
              <w:rPr>
                <w:spacing w:val="1"/>
                <w:sz w:val="24"/>
              </w:rPr>
              <w:t xml:space="preserve"> </w:t>
            </w:r>
            <w:r w:rsidRPr="005D5AAE">
              <w:rPr>
                <w:sz w:val="24"/>
              </w:rPr>
              <w:t>zařízení.</w:t>
            </w:r>
          </w:p>
          <w:p w14:paraId="296E057C" w14:textId="77777777" w:rsidR="005B222D" w:rsidRPr="005D5AAE" w:rsidRDefault="005B222D" w:rsidP="00240274">
            <w:pPr>
              <w:pStyle w:val="Odstavecseseznamem"/>
              <w:spacing w:line="276" w:lineRule="auto"/>
              <w:rPr>
                <w:sz w:val="24"/>
              </w:rPr>
            </w:pPr>
            <w:r w:rsidRPr="005D5AAE">
              <w:rPr>
                <w:sz w:val="24"/>
              </w:rPr>
              <w:t>Klademe důraz na schopnost žáka logicky a strukturovaně myslet a uvědomovat si</w:t>
            </w:r>
            <w:r w:rsidRPr="005D5AAE">
              <w:rPr>
                <w:spacing w:val="-52"/>
                <w:sz w:val="24"/>
              </w:rPr>
              <w:t xml:space="preserve"> </w:t>
            </w:r>
            <w:r w:rsidRPr="005D5AAE">
              <w:rPr>
                <w:sz w:val="24"/>
              </w:rPr>
              <w:t>za jednotlivými</w:t>
            </w:r>
            <w:r w:rsidRPr="005D5AAE">
              <w:rPr>
                <w:spacing w:val="1"/>
                <w:sz w:val="24"/>
              </w:rPr>
              <w:t xml:space="preserve"> </w:t>
            </w:r>
            <w:r w:rsidRPr="005D5AAE">
              <w:rPr>
                <w:sz w:val="24"/>
              </w:rPr>
              <w:t>informacemi uspořádaný systém.</w:t>
            </w:r>
          </w:p>
          <w:p w14:paraId="7CD525CF" w14:textId="77777777" w:rsidR="005B222D" w:rsidRPr="005D5AAE" w:rsidRDefault="005B222D" w:rsidP="00F4589E">
            <w:pPr>
              <w:pStyle w:val="Odstavecseseznamem"/>
              <w:numPr>
                <w:ilvl w:val="0"/>
                <w:numId w:val="211"/>
              </w:numPr>
              <w:spacing w:line="276" w:lineRule="auto"/>
              <w:rPr>
                <w:sz w:val="24"/>
              </w:rPr>
            </w:pPr>
            <w:r w:rsidRPr="005D5AAE">
              <w:rPr>
                <w:sz w:val="24"/>
              </w:rPr>
              <w:t xml:space="preserve">Součástí předmětu IKT je </w:t>
            </w:r>
            <w:r>
              <w:rPr>
                <w:sz w:val="24"/>
              </w:rPr>
              <w:t>přesah do předmětu</w:t>
            </w:r>
            <w:r w:rsidRPr="005D5AAE">
              <w:rPr>
                <w:sz w:val="24"/>
              </w:rPr>
              <w:t xml:space="preserve"> </w:t>
            </w:r>
            <w:r w:rsidRPr="005D5AAE">
              <w:rPr>
                <w:b/>
                <w:sz w:val="24"/>
              </w:rPr>
              <w:t xml:space="preserve">Mediální výchova </w:t>
            </w:r>
            <w:r w:rsidRPr="005D5AAE">
              <w:rPr>
                <w:sz w:val="24"/>
              </w:rPr>
              <w:t>vznikl rozpracováním části obsahu průřezového téma Mediální výchova podle RVP</w:t>
            </w:r>
            <w:r>
              <w:rPr>
                <w:sz w:val="24"/>
              </w:rPr>
              <w:t>.</w:t>
            </w:r>
          </w:p>
          <w:p w14:paraId="18186625" w14:textId="77777777" w:rsidR="005B222D" w:rsidRPr="003F5C38" w:rsidRDefault="005B222D" w:rsidP="00F4589E">
            <w:pPr>
              <w:pStyle w:val="Odstavecseseznamem"/>
              <w:numPr>
                <w:ilvl w:val="0"/>
                <w:numId w:val="211"/>
              </w:numPr>
              <w:spacing w:line="276" w:lineRule="auto"/>
              <w:rPr>
                <w:sz w:val="24"/>
              </w:rPr>
            </w:pPr>
            <w:r w:rsidRPr="005D5AAE">
              <w:rPr>
                <w:sz w:val="24"/>
              </w:rPr>
              <w:t>Zařazení předmětu vychází z potřeb současné společnosti. Média</w:t>
            </w:r>
            <w:r>
              <w:rPr>
                <w:sz w:val="24"/>
              </w:rPr>
              <w:t xml:space="preserve"> </w:t>
            </w:r>
            <w:r w:rsidRPr="005D5AAE">
              <w:rPr>
                <w:sz w:val="24"/>
              </w:rPr>
              <w:t>všech druhů ovlivňují</w:t>
            </w:r>
            <w:r w:rsidRPr="005D5AAE">
              <w:rPr>
                <w:spacing w:val="-4"/>
                <w:sz w:val="24"/>
              </w:rPr>
              <w:t xml:space="preserve"> </w:t>
            </w:r>
            <w:r w:rsidRPr="005D5AAE">
              <w:rPr>
                <w:sz w:val="24"/>
              </w:rPr>
              <w:t>život</w:t>
            </w:r>
            <w:r w:rsidRPr="005D5AAE">
              <w:rPr>
                <w:spacing w:val="-2"/>
                <w:sz w:val="24"/>
              </w:rPr>
              <w:t xml:space="preserve"> </w:t>
            </w:r>
            <w:r w:rsidRPr="005D5AAE">
              <w:rPr>
                <w:sz w:val="24"/>
              </w:rPr>
              <w:t>dnešního</w:t>
            </w:r>
            <w:r w:rsidRPr="005D5AAE">
              <w:rPr>
                <w:spacing w:val="-4"/>
                <w:sz w:val="24"/>
              </w:rPr>
              <w:t xml:space="preserve"> </w:t>
            </w:r>
            <w:r w:rsidRPr="005D5AAE">
              <w:rPr>
                <w:sz w:val="24"/>
              </w:rPr>
              <w:t>člověka</w:t>
            </w:r>
            <w:r w:rsidRPr="005D5AAE">
              <w:rPr>
                <w:spacing w:val="-2"/>
                <w:sz w:val="24"/>
              </w:rPr>
              <w:t xml:space="preserve"> </w:t>
            </w:r>
            <w:r w:rsidRPr="005D5AAE">
              <w:rPr>
                <w:sz w:val="24"/>
              </w:rPr>
              <w:t>více</w:t>
            </w:r>
            <w:r w:rsidRPr="005D5AAE">
              <w:rPr>
                <w:spacing w:val="-3"/>
                <w:sz w:val="24"/>
              </w:rPr>
              <w:t xml:space="preserve"> </w:t>
            </w:r>
            <w:r w:rsidRPr="005D5AAE">
              <w:rPr>
                <w:sz w:val="24"/>
              </w:rPr>
              <w:t>než</w:t>
            </w:r>
            <w:r w:rsidRPr="005D5AAE">
              <w:rPr>
                <w:spacing w:val="-2"/>
                <w:sz w:val="24"/>
              </w:rPr>
              <w:t xml:space="preserve"> </w:t>
            </w:r>
            <w:r w:rsidRPr="005D5AAE">
              <w:rPr>
                <w:sz w:val="24"/>
              </w:rPr>
              <w:t>kdy</w:t>
            </w:r>
            <w:r w:rsidRPr="005D5AAE">
              <w:rPr>
                <w:spacing w:val="-2"/>
                <w:sz w:val="24"/>
              </w:rPr>
              <w:t xml:space="preserve"> </w:t>
            </w:r>
            <w:r w:rsidRPr="005D5AAE">
              <w:rPr>
                <w:sz w:val="24"/>
              </w:rPr>
              <w:t>předtím.</w:t>
            </w:r>
            <w:r w:rsidRPr="005D5AAE">
              <w:rPr>
                <w:spacing w:val="-2"/>
                <w:sz w:val="24"/>
              </w:rPr>
              <w:t xml:space="preserve"> </w:t>
            </w:r>
            <w:r w:rsidRPr="005D5AAE">
              <w:rPr>
                <w:sz w:val="24"/>
              </w:rPr>
              <w:t>Současná</w:t>
            </w:r>
            <w:r w:rsidRPr="005D5AAE">
              <w:rPr>
                <w:spacing w:val="-1"/>
                <w:sz w:val="24"/>
              </w:rPr>
              <w:t xml:space="preserve"> </w:t>
            </w:r>
            <w:r w:rsidRPr="005D5AAE">
              <w:rPr>
                <w:sz w:val="24"/>
              </w:rPr>
              <w:t>společnost</w:t>
            </w:r>
            <w:r>
              <w:rPr>
                <w:sz w:val="24"/>
              </w:rPr>
              <w:t xml:space="preserve"> </w:t>
            </w:r>
            <w:r w:rsidRPr="005D5AAE">
              <w:rPr>
                <w:sz w:val="24"/>
              </w:rPr>
              <w:t>proto vyžaduje, aby se její členové dokázali co nejsamostatněji orientovat v mediální</w:t>
            </w:r>
            <w:r w:rsidRPr="005D5AAE">
              <w:rPr>
                <w:spacing w:val="1"/>
                <w:sz w:val="24"/>
              </w:rPr>
              <w:t xml:space="preserve"> </w:t>
            </w:r>
            <w:r w:rsidRPr="005D5AAE">
              <w:rPr>
                <w:sz w:val="24"/>
              </w:rPr>
              <w:t>nabídce. Masová média mají na kvalitu života člověka vliv natolik významný, že s médii není</w:t>
            </w:r>
            <w:r w:rsidRPr="005D5AAE">
              <w:rPr>
                <w:spacing w:val="1"/>
                <w:sz w:val="24"/>
              </w:rPr>
              <w:t xml:space="preserve"> </w:t>
            </w:r>
            <w:r w:rsidRPr="005D5AAE">
              <w:rPr>
                <w:sz w:val="24"/>
              </w:rPr>
              <w:t>možné nakládat toliko intuitivně, nýbrž především poučeně – je tedy třeba u žáků dosáhnout</w:t>
            </w:r>
            <w:r w:rsidRPr="005D5AAE">
              <w:rPr>
                <w:spacing w:val="-52"/>
                <w:sz w:val="24"/>
              </w:rPr>
              <w:t xml:space="preserve"> </w:t>
            </w:r>
            <w:r w:rsidRPr="005D5AAE">
              <w:rPr>
                <w:sz w:val="24"/>
              </w:rPr>
              <w:t>mediální</w:t>
            </w:r>
            <w:r w:rsidRPr="005D5AAE">
              <w:rPr>
                <w:spacing w:val="-2"/>
                <w:sz w:val="24"/>
              </w:rPr>
              <w:t xml:space="preserve"> </w:t>
            </w:r>
            <w:r w:rsidRPr="005D5AAE">
              <w:rPr>
                <w:sz w:val="24"/>
              </w:rPr>
              <w:t>gramotnosti.</w:t>
            </w:r>
            <w:r w:rsidRPr="005D5AAE">
              <w:rPr>
                <w:spacing w:val="-4"/>
                <w:sz w:val="24"/>
              </w:rPr>
              <w:t xml:space="preserve"> </w:t>
            </w:r>
            <w:r w:rsidRPr="005D5AAE">
              <w:rPr>
                <w:sz w:val="24"/>
              </w:rPr>
              <w:t>Mediální</w:t>
            </w:r>
            <w:r w:rsidRPr="005D5AAE">
              <w:rPr>
                <w:spacing w:val="-4"/>
                <w:sz w:val="24"/>
              </w:rPr>
              <w:t xml:space="preserve"> </w:t>
            </w:r>
            <w:r w:rsidRPr="005D5AAE">
              <w:rPr>
                <w:sz w:val="24"/>
              </w:rPr>
              <w:t>gramotnost</w:t>
            </w:r>
            <w:r w:rsidRPr="005D5AAE">
              <w:rPr>
                <w:spacing w:val="-3"/>
                <w:sz w:val="24"/>
              </w:rPr>
              <w:t xml:space="preserve"> </w:t>
            </w:r>
            <w:r w:rsidRPr="005D5AAE">
              <w:rPr>
                <w:sz w:val="24"/>
              </w:rPr>
              <w:t>představuje</w:t>
            </w:r>
            <w:r w:rsidRPr="005D5AAE">
              <w:rPr>
                <w:spacing w:val="-3"/>
                <w:sz w:val="24"/>
              </w:rPr>
              <w:t xml:space="preserve"> </w:t>
            </w:r>
            <w:r w:rsidRPr="005D5AAE">
              <w:rPr>
                <w:sz w:val="24"/>
              </w:rPr>
              <w:t>soubor</w:t>
            </w:r>
            <w:r w:rsidRPr="005D5AAE">
              <w:rPr>
                <w:spacing w:val="-3"/>
                <w:sz w:val="24"/>
              </w:rPr>
              <w:t xml:space="preserve"> </w:t>
            </w:r>
            <w:r w:rsidRPr="005D5AAE">
              <w:rPr>
                <w:sz w:val="24"/>
              </w:rPr>
              <w:t>poznatků</w:t>
            </w:r>
            <w:r w:rsidRPr="005D5AAE">
              <w:rPr>
                <w:spacing w:val="-3"/>
                <w:sz w:val="24"/>
              </w:rPr>
              <w:t xml:space="preserve"> </w:t>
            </w:r>
            <w:r w:rsidRPr="005D5AAE">
              <w:rPr>
                <w:sz w:val="24"/>
              </w:rPr>
              <w:t>a</w:t>
            </w:r>
            <w:r w:rsidRPr="005D5AAE">
              <w:rPr>
                <w:spacing w:val="-2"/>
                <w:sz w:val="24"/>
              </w:rPr>
              <w:t xml:space="preserve"> </w:t>
            </w:r>
            <w:r w:rsidRPr="005D5AAE">
              <w:rPr>
                <w:sz w:val="24"/>
              </w:rPr>
              <w:t>dovedností,</w:t>
            </w:r>
            <w:r>
              <w:rPr>
                <w:sz w:val="24"/>
              </w:rPr>
              <w:t xml:space="preserve"> </w:t>
            </w:r>
            <w:r w:rsidRPr="003F5C38">
              <w:rPr>
                <w:sz w:val="24"/>
              </w:rPr>
              <w:t>které člověku umožňují nakládat s mediální produkcí, jež se mu nabízí, účelně a poučeně,</w:t>
            </w:r>
            <w:r w:rsidRPr="003F5C38">
              <w:rPr>
                <w:spacing w:val="1"/>
                <w:sz w:val="24"/>
              </w:rPr>
              <w:t xml:space="preserve"> </w:t>
            </w:r>
            <w:r w:rsidRPr="003F5C38">
              <w:rPr>
                <w:sz w:val="24"/>
              </w:rPr>
              <w:t>dovoluje mu média využívat ke svému prospěchu a dává mu nástroje, aby dokázal ty oblasti</w:t>
            </w:r>
            <w:r w:rsidRPr="003F5C38">
              <w:rPr>
                <w:spacing w:val="-52"/>
                <w:sz w:val="24"/>
              </w:rPr>
              <w:t xml:space="preserve"> </w:t>
            </w:r>
            <w:r w:rsidRPr="003F5C38">
              <w:rPr>
                <w:sz w:val="24"/>
              </w:rPr>
              <w:t>mediální</w:t>
            </w:r>
            <w:r w:rsidRPr="003F5C38">
              <w:rPr>
                <w:spacing w:val="-1"/>
                <w:sz w:val="24"/>
              </w:rPr>
              <w:t xml:space="preserve"> </w:t>
            </w:r>
            <w:r w:rsidRPr="003F5C38">
              <w:rPr>
                <w:sz w:val="24"/>
              </w:rPr>
              <w:t>produkce, které</w:t>
            </w:r>
            <w:r w:rsidRPr="003F5C38">
              <w:rPr>
                <w:spacing w:val="-2"/>
                <w:sz w:val="24"/>
              </w:rPr>
              <w:t xml:space="preserve"> </w:t>
            </w:r>
            <w:r w:rsidRPr="003F5C38">
              <w:rPr>
                <w:sz w:val="24"/>
              </w:rPr>
              <w:t>se</w:t>
            </w:r>
            <w:r w:rsidRPr="003F5C38">
              <w:rPr>
                <w:spacing w:val="-1"/>
                <w:sz w:val="24"/>
              </w:rPr>
              <w:t xml:space="preserve"> </w:t>
            </w:r>
            <w:r w:rsidRPr="003F5C38">
              <w:rPr>
                <w:sz w:val="24"/>
              </w:rPr>
              <w:t>jím</w:t>
            </w:r>
            <w:r w:rsidRPr="003F5C38">
              <w:rPr>
                <w:spacing w:val="-2"/>
                <w:sz w:val="24"/>
              </w:rPr>
              <w:t xml:space="preserve"> </w:t>
            </w:r>
            <w:r w:rsidRPr="003F5C38">
              <w:rPr>
                <w:sz w:val="24"/>
              </w:rPr>
              <w:t>snaží</w:t>
            </w:r>
            <w:r w:rsidRPr="003F5C38">
              <w:rPr>
                <w:spacing w:val="-1"/>
                <w:sz w:val="24"/>
              </w:rPr>
              <w:t xml:space="preserve"> </w:t>
            </w:r>
            <w:r w:rsidRPr="003F5C38">
              <w:rPr>
                <w:sz w:val="24"/>
              </w:rPr>
              <w:t>skrytě</w:t>
            </w:r>
            <w:r w:rsidRPr="003F5C38">
              <w:rPr>
                <w:spacing w:val="1"/>
                <w:sz w:val="24"/>
              </w:rPr>
              <w:t xml:space="preserve"> </w:t>
            </w:r>
            <w:r w:rsidRPr="003F5C38">
              <w:rPr>
                <w:sz w:val="24"/>
              </w:rPr>
              <w:t>manipulovat,</w:t>
            </w:r>
            <w:r w:rsidRPr="003F5C38">
              <w:rPr>
                <w:spacing w:val="-1"/>
                <w:sz w:val="24"/>
              </w:rPr>
              <w:t xml:space="preserve"> </w:t>
            </w:r>
            <w:r w:rsidRPr="003F5C38">
              <w:rPr>
                <w:sz w:val="24"/>
              </w:rPr>
              <w:t>odhalit.</w:t>
            </w:r>
          </w:p>
          <w:p w14:paraId="7B135B4D" w14:textId="77777777" w:rsidR="005B222D" w:rsidRPr="0093693D" w:rsidRDefault="005B222D" w:rsidP="00F4589E">
            <w:pPr>
              <w:pStyle w:val="Odstavecseseznamem"/>
              <w:numPr>
                <w:ilvl w:val="0"/>
                <w:numId w:val="211"/>
              </w:numPr>
              <w:spacing w:line="276" w:lineRule="auto"/>
              <w:rPr>
                <w:sz w:val="24"/>
              </w:rPr>
            </w:pPr>
            <w:r w:rsidRPr="005D5AAE">
              <w:rPr>
                <w:b/>
                <w:sz w:val="24"/>
              </w:rPr>
              <w:t xml:space="preserve">Mediální výchova </w:t>
            </w:r>
            <w:r w:rsidRPr="005D5AAE">
              <w:rPr>
                <w:sz w:val="24"/>
              </w:rPr>
              <w:t>se zaměřuje na to, aby v žácích – pomocí rozborů reálné mediální</w:t>
            </w:r>
            <w:r w:rsidRPr="005D5AAE">
              <w:rPr>
                <w:spacing w:val="1"/>
                <w:sz w:val="24"/>
              </w:rPr>
              <w:t xml:space="preserve"> </w:t>
            </w:r>
            <w:r w:rsidRPr="005D5AAE">
              <w:rPr>
                <w:sz w:val="24"/>
              </w:rPr>
              <w:t>produkce</w:t>
            </w:r>
            <w:r w:rsidRPr="005D5AAE">
              <w:rPr>
                <w:spacing w:val="-4"/>
                <w:sz w:val="24"/>
              </w:rPr>
              <w:t xml:space="preserve"> </w:t>
            </w:r>
            <w:r w:rsidRPr="005D5AAE">
              <w:rPr>
                <w:sz w:val="24"/>
              </w:rPr>
              <w:t>a</w:t>
            </w:r>
            <w:r w:rsidRPr="005D5AAE">
              <w:rPr>
                <w:spacing w:val="-6"/>
                <w:sz w:val="24"/>
              </w:rPr>
              <w:t xml:space="preserve"> </w:t>
            </w:r>
            <w:r w:rsidRPr="005D5AAE">
              <w:rPr>
                <w:sz w:val="24"/>
              </w:rPr>
              <w:t>prostřednictvím</w:t>
            </w:r>
            <w:r w:rsidRPr="005D5AAE">
              <w:rPr>
                <w:spacing w:val="-3"/>
                <w:sz w:val="24"/>
              </w:rPr>
              <w:t xml:space="preserve"> </w:t>
            </w:r>
            <w:r w:rsidRPr="005D5AAE">
              <w:rPr>
                <w:sz w:val="24"/>
              </w:rPr>
              <w:t>vlastní</w:t>
            </w:r>
            <w:r w:rsidRPr="005D5AAE">
              <w:rPr>
                <w:spacing w:val="-6"/>
                <w:sz w:val="24"/>
              </w:rPr>
              <w:t xml:space="preserve"> </w:t>
            </w:r>
            <w:r w:rsidRPr="005D5AAE">
              <w:rPr>
                <w:sz w:val="24"/>
              </w:rPr>
              <w:t>tvorby</w:t>
            </w:r>
            <w:r w:rsidRPr="005D5AAE">
              <w:rPr>
                <w:spacing w:val="-4"/>
                <w:sz w:val="24"/>
              </w:rPr>
              <w:t xml:space="preserve"> </w:t>
            </w:r>
            <w:r w:rsidRPr="005D5AAE">
              <w:rPr>
                <w:sz w:val="24"/>
              </w:rPr>
              <w:t>mediálních</w:t>
            </w:r>
            <w:r w:rsidRPr="005D5AAE">
              <w:rPr>
                <w:spacing w:val="-5"/>
                <w:sz w:val="24"/>
              </w:rPr>
              <w:t xml:space="preserve"> </w:t>
            </w:r>
            <w:r w:rsidRPr="005D5AAE">
              <w:rPr>
                <w:sz w:val="24"/>
              </w:rPr>
              <w:t>produktů</w:t>
            </w:r>
            <w:r w:rsidRPr="005D5AAE">
              <w:rPr>
                <w:spacing w:val="-5"/>
                <w:sz w:val="24"/>
              </w:rPr>
              <w:t xml:space="preserve"> </w:t>
            </w:r>
            <w:r w:rsidRPr="005D5AAE">
              <w:rPr>
                <w:sz w:val="24"/>
              </w:rPr>
              <w:t>a</w:t>
            </w:r>
            <w:r w:rsidRPr="005D5AAE">
              <w:rPr>
                <w:spacing w:val="-5"/>
                <w:sz w:val="24"/>
              </w:rPr>
              <w:t xml:space="preserve"> </w:t>
            </w:r>
            <w:r w:rsidRPr="005D5AAE">
              <w:rPr>
                <w:sz w:val="24"/>
              </w:rPr>
              <w:t>osvojování</w:t>
            </w:r>
            <w:r w:rsidRPr="005D5AAE">
              <w:rPr>
                <w:spacing w:val="-4"/>
                <w:sz w:val="24"/>
              </w:rPr>
              <w:t xml:space="preserve"> </w:t>
            </w:r>
            <w:r w:rsidRPr="005D5AAE">
              <w:rPr>
                <w:sz w:val="24"/>
              </w:rPr>
              <w:t>poznatků</w:t>
            </w:r>
            <w:r>
              <w:rPr>
                <w:sz w:val="24"/>
              </w:rPr>
              <w:t xml:space="preserve"> </w:t>
            </w:r>
            <w:r w:rsidRPr="0093693D">
              <w:rPr>
                <w:sz w:val="24"/>
              </w:rPr>
              <w:t xml:space="preserve">fungování médií ve společnosti – soustavně rozvíjela jejich schopnost </w:t>
            </w:r>
            <w:r w:rsidRPr="0093693D">
              <w:rPr>
                <w:sz w:val="24"/>
              </w:rPr>
              <w:lastRenderedPageBreak/>
              <w:t>kriticky a tvořivě</w:t>
            </w:r>
            <w:r w:rsidRPr="0093693D">
              <w:rPr>
                <w:spacing w:val="-52"/>
                <w:sz w:val="24"/>
              </w:rPr>
              <w:t xml:space="preserve"> </w:t>
            </w:r>
            <w:r w:rsidRPr="0093693D">
              <w:rPr>
                <w:sz w:val="24"/>
              </w:rPr>
              <w:t>nakládat</w:t>
            </w:r>
            <w:r w:rsidRPr="0093693D">
              <w:rPr>
                <w:spacing w:val="-4"/>
                <w:sz w:val="24"/>
              </w:rPr>
              <w:t xml:space="preserve"> </w:t>
            </w:r>
            <w:r w:rsidRPr="0093693D">
              <w:rPr>
                <w:sz w:val="24"/>
              </w:rPr>
              <w:t>s</w:t>
            </w:r>
            <w:r w:rsidRPr="0093693D">
              <w:rPr>
                <w:spacing w:val="-1"/>
                <w:sz w:val="24"/>
              </w:rPr>
              <w:t xml:space="preserve"> </w:t>
            </w:r>
            <w:r w:rsidRPr="0093693D">
              <w:rPr>
                <w:sz w:val="24"/>
              </w:rPr>
              <w:t>médii</w:t>
            </w:r>
            <w:r w:rsidRPr="0093693D">
              <w:rPr>
                <w:spacing w:val="-2"/>
                <w:sz w:val="24"/>
              </w:rPr>
              <w:t xml:space="preserve"> </w:t>
            </w:r>
            <w:r w:rsidRPr="0093693D">
              <w:rPr>
                <w:sz w:val="24"/>
              </w:rPr>
              <w:t>a</w:t>
            </w:r>
            <w:r w:rsidRPr="0093693D">
              <w:rPr>
                <w:spacing w:val="-4"/>
                <w:sz w:val="24"/>
              </w:rPr>
              <w:t xml:space="preserve"> </w:t>
            </w:r>
            <w:r w:rsidRPr="0093693D">
              <w:rPr>
                <w:sz w:val="24"/>
              </w:rPr>
              <w:t>jejich</w:t>
            </w:r>
            <w:r w:rsidRPr="0093693D">
              <w:rPr>
                <w:spacing w:val="-6"/>
                <w:sz w:val="24"/>
              </w:rPr>
              <w:t xml:space="preserve"> </w:t>
            </w:r>
            <w:r w:rsidRPr="0093693D">
              <w:rPr>
                <w:sz w:val="24"/>
              </w:rPr>
              <w:t>produkcí,</w:t>
            </w:r>
            <w:r w:rsidRPr="0093693D">
              <w:rPr>
                <w:spacing w:val="-2"/>
                <w:sz w:val="24"/>
              </w:rPr>
              <w:t xml:space="preserve"> </w:t>
            </w:r>
            <w:r w:rsidRPr="0093693D">
              <w:rPr>
                <w:sz w:val="24"/>
              </w:rPr>
              <w:t>využívat</w:t>
            </w:r>
            <w:r w:rsidRPr="0093693D">
              <w:rPr>
                <w:spacing w:val="-4"/>
                <w:sz w:val="24"/>
              </w:rPr>
              <w:t xml:space="preserve"> </w:t>
            </w:r>
            <w:r w:rsidRPr="0093693D">
              <w:rPr>
                <w:sz w:val="24"/>
              </w:rPr>
              <w:t>mediální</w:t>
            </w:r>
            <w:r w:rsidRPr="0093693D">
              <w:rPr>
                <w:spacing w:val="-2"/>
                <w:sz w:val="24"/>
              </w:rPr>
              <w:t xml:space="preserve"> </w:t>
            </w:r>
            <w:r w:rsidRPr="0093693D">
              <w:rPr>
                <w:sz w:val="24"/>
              </w:rPr>
              <w:t>nabídku</w:t>
            </w:r>
            <w:r w:rsidRPr="0093693D">
              <w:rPr>
                <w:spacing w:val="-3"/>
                <w:sz w:val="24"/>
              </w:rPr>
              <w:t xml:space="preserve"> </w:t>
            </w:r>
            <w:r w:rsidRPr="0093693D">
              <w:rPr>
                <w:sz w:val="24"/>
              </w:rPr>
              <w:t>a</w:t>
            </w:r>
            <w:r w:rsidRPr="0093693D">
              <w:rPr>
                <w:spacing w:val="-4"/>
                <w:sz w:val="24"/>
              </w:rPr>
              <w:t xml:space="preserve"> </w:t>
            </w:r>
            <w:r w:rsidRPr="0093693D">
              <w:rPr>
                <w:sz w:val="24"/>
              </w:rPr>
              <w:t>udržovat</w:t>
            </w:r>
            <w:r w:rsidRPr="0093693D">
              <w:rPr>
                <w:spacing w:val="-1"/>
                <w:sz w:val="24"/>
              </w:rPr>
              <w:t xml:space="preserve"> </w:t>
            </w:r>
            <w:r w:rsidRPr="0093693D">
              <w:rPr>
                <w:sz w:val="24"/>
              </w:rPr>
              <w:t>si</w:t>
            </w:r>
            <w:r w:rsidRPr="0093693D">
              <w:rPr>
                <w:spacing w:val="-5"/>
                <w:sz w:val="24"/>
              </w:rPr>
              <w:t xml:space="preserve"> </w:t>
            </w:r>
            <w:r w:rsidRPr="0093693D">
              <w:rPr>
                <w:sz w:val="24"/>
              </w:rPr>
              <w:t>od</w:t>
            </w:r>
            <w:r w:rsidRPr="0093693D">
              <w:rPr>
                <w:spacing w:val="-2"/>
                <w:sz w:val="24"/>
              </w:rPr>
              <w:t xml:space="preserve"> </w:t>
            </w:r>
            <w:r w:rsidRPr="0093693D">
              <w:rPr>
                <w:sz w:val="24"/>
              </w:rPr>
              <w:t>ní</w:t>
            </w:r>
            <w:r w:rsidRPr="0093693D">
              <w:rPr>
                <w:spacing w:val="-2"/>
                <w:sz w:val="24"/>
              </w:rPr>
              <w:t xml:space="preserve"> </w:t>
            </w:r>
            <w:r w:rsidRPr="0093693D">
              <w:rPr>
                <w:sz w:val="24"/>
              </w:rPr>
              <w:t>odstup.</w:t>
            </w:r>
          </w:p>
          <w:p w14:paraId="30A28C37" w14:textId="77777777" w:rsidR="005B222D" w:rsidRPr="005D5AAE" w:rsidRDefault="005B222D" w:rsidP="00F4589E">
            <w:pPr>
              <w:pStyle w:val="Odstavecseseznamem"/>
              <w:numPr>
                <w:ilvl w:val="0"/>
                <w:numId w:val="211"/>
              </w:numPr>
              <w:spacing w:line="276" w:lineRule="auto"/>
              <w:rPr>
                <w:sz w:val="24"/>
              </w:rPr>
            </w:pPr>
            <w:r w:rsidRPr="005D5AAE">
              <w:rPr>
                <w:sz w:val="24"/>
              </w:rPr>
              <w:t xml:space="preserve">Výuka </w:t>
            </w:r>
            <w:r w:rsidRPr="005D5AAE">
              <w:rPr>
                <w:b/>
                <w:sz w:val="24"/>
              </w:rPr>
              <w:t xml:space="preserve">Informačních technologií </w:t>
            </w:r>
            <w:r w:rsidRPr="005D5AAE">
              <w:rPr>
                <w:sz w:val="24"/>
              </w:rPr>
              <w:t>doplněná o</w:t>
            </w:r>
            <w:r w:rsidRPr="005D5AAE">
              <w:rPr>
                <w:b/>
                <w:sz w:val="24"/>
              </w:rPr>
              <w:t xml:space="preserve"> mediální výchovu </w:t>
            </w:r>
            <w:r w:rsidRPr="005D5AAE">
              <w:rPr>
                <w:sz w:val="24"/>
              </w:rPr>
              <w:t>se bude realizovat v učebnách vybavených multimediální</w:t>
            </w:r>
            <w:r w:rsidRPr="005D5AAE">
              <w:rPr>
                <w:spacing w:val="-52"/>
                <w:sz w:val="24"/>
              </w:rPr>
              <w:t xml:space="preserve"> </w:t>
            </w:r>
            <w:r w:rsidRPr="005D5AAE">
              <w:rPr>
                <w:sz w:val="24"/>
              </w:rPr>
              <w:t>technikou</w:t>
            </w:r>
            <w:r w:rsidRPr="005D5AAE">
              <w:rPr>
                <w:spacing w:val="-1"/>
                <w:sz w:val="24"/>
              </w:rPr>
              <w:t xml:space="preserve"> připojenou na internet </w:t>
            </w:r>
            <w:r w:rsidRPr="005D5AAE">
              <w:rPr>
                <w:sz w:val="24"/>
              </w:rPr>
              <w:t>vybavených odpovídající didaktickou</w:t>
            </w:r>
            <w:r w:rsidRPr="005D5AAE">
              <w:rPr>
                <w:spacing w:val="-52"/>
                <w:sz w:val="24"/>
              </w:rPr>
              <w:t xml:space="preserve"> </w:t>
            </w:r>
            <w:r w:rsidRPr="005D5AAE">
              <w:rPr>
                <w:sz w:val="24"/>
              </w:rPr>
              <w:t>technikou</w:t>
            </w:r>
            <w:r w:rsidRPr="005D5AAE">
              <w:rPr>
                <w:spacing w:val="-1"/>
                <w:sz w:val="24"/>
              </w:rPr>
              <w:t xml:space="preserve"> </w:t>
            </w:r>
            <w:r w:rsidRPr="005D5AAE">
              <w:rPr>
                <w:sz w:val="24"/>
              </w:rPr>
              <w:t>a</w:t>
            </w:r>
            <w:r w:rsidRPr="005D5AAE">
              <w:rPr>
                <w:spacing w:val="-2"/>
                <w:sz w:val="24"/>
              </w:rPr>
              <w:t xml:space="preserve"> </w:t>
            </w:r>
            <w:r w:rsidRPr="005D5AAE">
              <w:rPr>
                <w:sz w:val="24"/>
              </w:rPr>
              <w:t>popřípadě i v kmenových</w:t>
            </w:r>
            <w:r w:rsidRPr="005D5AAE">
              <w:rPr>
                <w:spacing w:val="-1"/>
                <w:sz w:val="24"/>
              </w:rPr>
              <w:t xml:space="preserve"> </w:t>
            </w:r>
            <w:r w:rsidRPr="005D5AAE">
              <w:rPr>
                <w:sz w:val="24"/>
              </w:rPr>
              <w:t>učebnách.</w:t>
            </w:r>
          </w:p>
          <w:p w14:paraId="66E9DB8A" w14:textId="77777777" w:rsidR="005B222D" w:rsidRPr="005D5AAE" w:rsidRDefault="005B222D" w:rsidP="00F4589E">
            <w:pPr>
              <w:pStyle w:val="Odstavecseseznamem"/>
              <w:numPr>
                <w:ilvl w:val="0"/>
                <w:numId w:val="211"/>
              </w:numPr>
              <w:spacing w:line="276" w:lineRule="auto"/>
              <w:rPr>
                <w:sz w:val="24"/>
              </w:rPr>
            </w:pPr>
          </w:p>
        </w:tc>
      </w:tr>
      <w:tr w:rsidR="005B222D" w:rsidRPr="000B01BA" w14:paraId="598B21B8" w14:textId="77777777" w:rsidTr="00B400C2">
        <w:tc>
          <w:tcPr>
            <w:tcW w:w="1652"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F17022E" w14:textId="77777777" w:rsidR="005B222D" w:rsidRPr="004C27B9" w:rsidRDefault="005B222D" w:rsidP="00240274">
            <w:pPr>
              <w:spacing w:line="276" w:lineRule="auto"/>
              <w:rPr>
                <w:sz w:val="24"/>
                <w:bdr w:val="nil"/>
              </w:rPr>
            </w:pPr>
            <w:r w:rsidRPr="004C27B9">
              <w:rPr>
                <w:rFonts w:eastAsia="Calibri"/>
                <w:sz w:val="24"/>
                <w:bdr w:val="nil"/>
              </w:rPr>
              <w:lastRenderedPageBreak/>
              <w:t>Integrace předmětů</w:t>
            </w:r>
          </w:p>
        </w:tc>
        <w:tc>
          <w:tcPr>
            <w:tcW w:w="334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BB8D01" w14:textId="77777777" w:rsidR="005B222D" w:rsidRPr="004C27B9" w:rsidRDefault="005B222D" w:rsidP="00240274">
            <w:pPr>
              <w:spacing w:line="276" w:lineRule="auto"/>
              <w:rPr>
                <w:sz w:val="24"/>
              </w:rPr>
            </w:pPr>
            <w:r w:rsidRPr="004C27B9">
              <w:rPr>
                <w:sz w:val="24"/>
              </w:rPr>
              <w:t>Ve</w:t>
            </w:r>
            <w:r w:rsidRPr="004C27B9">
              <w:rPr>
                <w:spacing w:val="-3"/>
                <w:sz w:val="24"/>
              </w:rPr>
              <w:t xml:space="preserve"> </w:t>
            </w:r>
            <w:r w:rsidRPr="004C27B9">
              <w:rPr>
                <w:sz w:val="24"/>
              </w:rPr>
              <w:t>vyučovacím</w:t>
            </w:r>
            <w:r w:rsidRPr="004C27B9">
              <w:rPr>
                <w:spacing w:val="-4"/>
                <w:sz w:val="24"/>
              </w:rPr>
              <w:t xml:space="preserve"> </w:t>
            </w:r>
            <w:r w:rsidRPr="004C27B9">
              <w:rPr>
                <w:sz w:val="24"/>
              </w:rPr>
              <w:t>předmětu IKT</w:t>
            </w:r>
            <w:r w:rsidRPr="004C27B9">
              <w:rPr>
                <w:spacing w:val="-2"/>
                <w:sz w:val="24"/>
              </w:rPr>
              <w:t xml:space="preserve"> </w:t>
            </w:r>
            <w:r w:rsidRPr="004C27B9">
              <w:rPr>
                <w:sz w:val="24"/>
              </w:rPr>
              <w:t>poukazujeme</w:t>
            </w:r>
            <w:r w:rsidRPr="004C27B9">
              <w:rPr>
                <w:spacing w:val="-4"/>
                <w:sz w:val="24"/>
              </w:rPr>
              <w:t xml:space="preserve"> </w:t>
            </w:r>
            <w:r w:rsidRPr="004C27B9">
              <w:rPr>
                <w:sz w:val="24"/>
              </w:rPr>
              <w:t>na</w:t>
            </w:r>
            <w:r w:rsidRPr="004C27B9">
              <w:rPr>
                <w:spacing w:val="-5"/>
                <w:sz w:val="24"/>
              </w:rPr>
              <w:t xml:space="preserve"> </w:t>
            </w:r>
            <w:r w:rsidRPr="004C27B9">
              <w:rPr>
                <w:sz w:val="24"/>
              </w:rPr>
              <w:t>mezi</w:t>
            </w:r>
            <w:r>
              <w:rPr>
                <w:sz w:val="24"/>
              </w:rPr>
              <w:t xml:space="preserve"> </w:t>
            </w:r>
            <w:r w:rsidRPr="004C27B9">
              <w:rPr>
                <w:sz w:val="24"/>
              </w:rPr>
              <w:t>předmětový</w:t>
            </w:r>
            <w:r w:rsidRPr="004C27B9">
              <w:rPr>
                <w:spacing w:val="-4"/>
                <w:sz w:val="24"/>
              </w:rPr>
              <w:t xml:space="preserve"> </w:t>
            </w:r>
            <w:r w:rsidRPr="004C27B9">
              <w:rPr>
                <w:sz w:val="24"/>
              </w:rPr>
              <w:t>vztah</w:t>
            </w:r>
            <w:r w:rsidRPr="004C27B9">
              <w:rPr>
                <w:spacing w:val="-4"/>
                <w:sz w:val="24"/>
              </w:rPr>
              <w:t xml:space="preserve"> </w:t>
            </w:r>
            <w:r w:rsidRPr="004C27B9">
              <w:rPr>
                <w:sz w:val="24"/>
              </w:rPr>
              <w:t>k</w:t>
            </w:r>
            <w:r w:rsidRPr="004C27B9">
              <w:rPr>
                <w:spacing w:val="-4"/>
                <w:sz w:val="24"/>
              </w:rPr>
              <w:t> </w:t>
            </w:r>
            <w:r w:rsidRPr="004C27B9">
              <w:rPr>
                <w:sz w:val="24"/>
              </w:rPr>
              <w:t>předmětům:</w:t>
            </w:r>
          </w:p>
          <w:p w14:paraId="761D4796" w14:textId="77777777" w:rsidR="005B222D" w:rsidRPr="004C27B9" w:rsidRDefault="005B222D" w:rsidP="00F4589E">
            <w:pPr>
              <w:pStyle w:val="Odstavecseseznamem"/>
              <w:numPr>
                <w:ilvl w:val="0"/>
                <w:numId w:val="211"/>
              </w:numPr>
              <w:spacing w:line="276" w:lineRule="auto"/>
              <w:rPr>
                <w:sz w:val="24"/>
              </w:rPr>
            </w:pPr>
            <w:r w:rsidRPr="004C27B9">
              <w:rPr>
                <w:sz w:val="24"/>
              </w:rPr>
              <w:t>Matematika</w:t>
            </w:r>
          </w:p>
          <w:p w14:paraId="5C5038BB" w14:textId="77777777" w:rsidR="005B222D" w:rsidRPr="004C27B9" w:rsidRDefault="005B222D" w:rsidP="00F4589E">
            <w:pPr>
              <w:pStyle w:val="Odstavecseseznamem"/>
              <w:numPr>
                <w:ilvl w:val="0"/>
                <w:numId w:val="211"/>
              </w:numPr>
              <w:spacing w:line="276" w:lineRule="auto"/>
              <w:rPr>
                <w:sz w:val="24"/>
              </w:rPr>
            </w:pPr>
            <w:r w:rsidRPr="004C27B9">
              <w:rPr>
                <w:sz w:val="24"/>
              </w:rPr>
              <w:t>Český jazyk a literatura</w:t>
            </w:r>
          </w:p>
          <w:p w14:paraId="0C9D45DD" w14:textId="77777777" w:rsidR="005B222D" w:rsidRPr="004C27B9" w:rsidRDefault="005B222D" w:rsidP="00F4589E">
            <w:pPr>
              <w:pStyle w:val="Odstavecseseznamem"/>
              <w:numPr>
                <w:ilvl w:val="0"/>
                <w:numId w:val="211"/>
              </w:numPr>
              <w:spacing w:line="276" w:lineRule="auto"/>
              <w:rPr>
                <w:sz w:val="24"/>
              </w:rPr>
            </w:pPr>
            <w:r w:rsidRPr="004C27B9">
              <w:rPr>
                <w:sz w:val="24"/>
              </w:rPr>
              <w:t>Dějepis</w:t>
            </w:r>
          </w:p>
          <w:p w14:paraId="088DE04B" w14:textId="77777777" w:rsidR="005B222D" w:rsidRPr="004C27B9" w:rsidRDefault="005B222D" w:rsidP="00F4589E">
            <w:pPr>
              <w:pStyle w:val="Odstavecseseznamem"/>
              <w:numPr>
                <w:ilvl w:val="0"/>
                <w:numId w:val="211"/>
              </w:numPr>
              <w:spacing w:line="276" w:lineRule="auto"/>
              <w:rPr>
                <w:sz w:val="24"/>
              </w:rPr>
            </w:pPr>
            <w:r w:rsidRPr="004C27B9">
              <w:rPr>
                <w:sz w:val="24"/>
              </w:rPr>
              <w:t xml:space="preserve">Základy společenských věd </w:t>
            </w:r>
          </w:p>
          <w:p w14:paraId="45E248C8" w14:textId="77777777" w:rsidR="005B222D" w:rsidRPr="004C27B9" w:rsidRDefault="005B222D" w:rsidP="00F4589E">
            <w:pPr>
              <w:pStyle w:val="Odstavecseseznamem"/>
              <w:numPr>
                <w:ilvl w:val="0"/>
                <w:numId w:val="211"/>
              </w:numPr>
              <w:spacing w:line="276" w:lineRule="auto"/>
              <w:rPr>
                <w:sz w:val="24"/>
              </w:rPr>
            </w:pPr>
            <w:r w:rsidRPr="004C27B9">
              <w:rPr>
                <w:sz w:val="24"/>
              </w:rPr>
              <w:t xml:space="preserve">Výtvarná výchova. </w:t>
            </w:r>
          </w:p>
          <w:p w14:paraId="150EE897" w14:textId="77777777" w:rsidR="005B222D" w:rsidRPr="004C27B9" w:rsidRDefault="005B222D" w:rsidP="00F4589E">
            <w:pPr>
              <w:pStyle w:val="Odstavecseseznamem"/>
              <w:numPr>
                <w:ilvl w:val="0"/>
                <w:numId w:val="211"/>
              </w:numPr>
              <w:spacing w:line="276" w:lineRule="auto"/>
              <w:rPr>
                <w:sz w:val="24"/>
              </w:rPr>
            </w:pPr>
            <w:r w:rsidRPr="004C27B9">
              <w:rPr>
                <w:sz w:val="24"/>
              </w:rPr>
              <w:t>Prohlubujeme tak prostor pro</w:t>
            </w:r>
            <w:r w:rsidRPr="004C27B9">
              <w:rPr>
                <w:spacing w:val="-52"/>
                <w:sz w:val="24"/>
              </w:rPr>
              <w:t xml:space="preserve"> </w:t>
            </w:r>
            <w:r w:rsidRPr="004C27B9">
              <w:rPr>
                <w:sz w:val="24"/>
              </w:rPr>
              <w:t>tvořivost,</w:t>
            </w:r>
            <w:r w:rsidRPr="004C27B9">
              <w:rPr>
                <w:spacing w:val="-3"/>
                <w:sz w:val="24"/>
              </w:rPr>
              <w:t xml:space="preserve"> </w:t>
            </w:r>
            <w:r w:rsidRPr="004C27B9">
              <w:rPr>
                <w:sz w:val="24"/>
              </w:rPr>
              <w:t>vlastní seberealizaci</w:t>
            </w:r>
            <w:r w:rsidRPr="004C27B9">
              <w:rPr>
                <w:spacing w:val="-1"/>
                <w:sz w:val="24"/>
              </w:rPr>
              <w:t xml:space="preserve"> </w:t>
            </w:r>
            <w:r w:rsidRPr="004C27B9">
              <w:rPr>
                <w:sz w:val="24"/>
              </w:rPr>
              <w:t>a</w:t>
            </w:r>
            <w:r w:rsidRPr="004C27B9">
              <w:rPr>
                <w:spacing w:val="-1"/>
                <w:sz w:val="24"/>
              </w:rPr>
              <w:t xml:space="preserve"> </w:t>
            </w:r>
            <w:r w:rsidRPr="004C27B9">
              <w:rPr>
                <w:sz w:val="24"/>
              </w:rPr>
              <w:t>pro</w:t>
            </w:r>
            <w:r w:rsidRPr="004C27B9">
              <w:rPr>
                <w:spacing w:val="-1"/>
                <w:sz w:val="24"/>
              </w:rPr>
              <w:t xml:space="preserve"> </w:t>
            </w:r>
            <w:r w:rsidRPr="004C27B9">
              <w:rPr>
                <w:sz w:val="24"/>
              </w:rPr>
              <w:t>týmovou</w:t>
            </w:r>
            <w:r w:rsidRPr="004C27B9">
              <w:rPr>
                <w:spacing w:val="-2"/>
                <w:sz w:val="24"/>
              </w:rPr>
              <w:t xml:space="preserve"> </w:t>
            </w:r>
            <w:r w:rsidRPr="004C27B9">
              <w:rPr>
                <w:sz w:val="24"/>
              </w:rPr>
              <w:t>práci.</w:t>
            </w:r>
          </w:p>
          <w:p w14:paraId="77FDAAB7" w14:textId="77777777" w:rsidR="005B222D" w:rsidRPr="004C27B9" w:rsidRDefault="005B222D" w:rsidP="00240274">
            <w:pPr>
              <w:spacing w:line="276" w:lineRule="auto"/>
              <w:rPr>
                <w:sz w:val="24"/>
                <w:bdr w:val="nil"/>
              </w:rPr>
            </w:pPr>
            <w:r w:rsidRPr="004C27B9">
              <w:rPr>
                <w:sz w:val="24"/>
              </w:rPr>
              <w:t xml:space="preserve">Kromě průřezových témat do výuky integrujeme také částečně průřezové </w:t>
            </w:r>
            <w:r w:rsidRPr="004C27B9">
              <w:rPr>
                <w:spacing w:val="-52"/>
                <w:sz w:val="24"/>
              </w:rPr>
              <w:t xml:space="preserve"> </w:t>
            </w:r>
            <w:r w:rsidRPr="004C27B9">
              <w:rPr>
                <w:sz w:val="24"/>
              </w:rPr>
              <w:t>téma multikulturní výchovy, osobnostní a</w:t>
            </w:r>
            <w:r w:rsidRPr="004C27B9">
              <w:rPr>
                <w:spacing w:val="-1"/>
                <w:sz w:val="24"/>
              </w:rPr>
              <w:t xml:space="preserve"> </w:t>
            </w:r>
            <w:r w:rsidRPr="004C27B9">
              <w:rPr>
                <w:sz w:val="24"/>
              </w:rPr>
              <w:t>sociální výchovu</w:t>
            </w:r>
          </w:p>
        </w:tc>
      </w:tr>
    </w:tbl>
    <w:p w14:paraId="499977C5" w14:textId="77777777" w:rsidR="005B222D" w:rsidRDefault="005B222D" w:rsidP="00240274">
      <w:pPr>
        <w:spacing w:line="276" w:lineRule="auto"/>
      </w:pPr>
      <w:r>
        <w:t xml:space="preserve"> </w:t>
      </w:r>
    </w:p>
    <w:p w14:paraId="1F9497EF" w14:textId="77777777" w:rsidR="005B222D" w:rsidRDefault="005B222D" w:rsidP="009E1CE3">
      <w:pPr>
        <w:pStyle w:val="Vzdlvacobsah"/>
      </w:pPr>
      <w:r>
        <w:t>Vzdělávací</w:t>
      </w:r>
      <w:r>
        <w:rPr>
          <w:spacing w:val="-3"/>
        </w:rPr>
        <w:t xml:space="preserve"> </w:t>
      </w:r>
      <w:r>
        <w:t>obsah</w:t>
      </w:r>
      <w:r>
        <w:rPr>
          <w:spacing w:val="-3"/>
        </w:rPr>
        <w:t xml:space="preserve"> </w:t>
      </w:r>
      <w:r>
        <w:t>vyučovacího</w:t>
      </w:r>
      <w:r>
        <w:rPr>
          <w:spacing w:val="-4"/>
        </w:rPr>
        <w:t xml:space="preserve"> </w:t>
      </w:r>
      <w:r>
        <w:t>předmětu</w:t>
      </w:r>
    </w:p>
    <w:tbl>
      <w:tblPr>
        <w:tblStyle w:val="TabulkaP1"/>
        <w:tblW w:w="4997" w:type="pct"/>
        <w:tblCellMar>
          <w:left w:w="15" w:type="dxa"/>
          <w:right w:w="15" w:type="dxa"/>
        </w:tblCellMar>
        <w:tblLook w:val="04A0" w:firstRow="1" w:lastRow="0" w:firstColumn="1" w:lastColumn="0" w:noHBand="0" w:noVBand="1"/>
      </w:tblPr>
      <w:tblGrid>
        <w:gridCol w:w="3682"/>
        <w:gridCol w:w="3571"/>
        <w:gridCol w:w="3195"/>
      </w:tblGrid>
      <w:tr w:rsidR="005B222D" w14:paraId="5C04EA23" w14:textId="77777777" w:rsidTr="00B400C2">
        <w:trPr>
          <w:cnfStyle w:val="100000000000" w:firstRow="1" w:lastRow="0" w:firstColumn="0" w:lastColumn="0" w:oddVBand="0" w:evenVBand="0" w:oddHBand="0" w:evenHBand="0" w:firstRowFirstColumn="0" w:firstRowLastColumn="0" w:lastRowFirstColumn="0" w:lastRowLastColumn="0"/>
          <w:tblHeader/>
        </w:trPr>
        <w:tc>
          <w:tcPr>
            <w:tcW w:w="22043" w:type="dxa"/>
            <w:gridSpan w:val="3"/>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2957DB9" w14:textId="77777777" w:rsidR="005B222D" w:rsidRDefault="005B222D" w:rsidP="00240274">
            <w:pPr>
              <w:shd w:val="clear" w:color="auto" w:fill="9CC2E5"/>
              <w:spacing w:line="276" w:lineRule="auto"/>
              <w:jc w:val="left"/>
              <w:rPr>
                <w:bdr w:val="nil"/>
              </w:rPr>
            </w:pPr>
            <w:r>
              <w:rPr>
                <w:rFonts w:ascii="Calibri" w:eastAsia="Calibri" w:hAnsi="Calibri" w:cs="Calibri"/>
                <w:b/>
                <w:bCs/>
                <w:bdr w:val="nil"/>
              </w:rPr>
              <w:t>Předmět: INFORMAČNÍ A KOMUNIKAČNÍ TECHNOLOGIE                                                                                                            ročník 1.</w:t>
            </w:r>
          </w:p>
        </w:tc>
      </w:tr>
      <w:tr w:rsidR="005B222D" w14:paraId="4EF60080" w14:textId="77777777" w:rsidTr="00B400C2">
        <w:tc>
          <w:tcPr>
            <w:tcW w:w="7284" w:type="dxa"/>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39728F1" w14:textId="77777777" w:rsidR="005B222D" w:rsidRDefault="005B222D" w:rsidP="00240274">
            <w:pPr>
              <w:keepNext/>
              <w:shd w:val="clear" w:color="auto" w:fill="DEEAF6"/>
              <w:spacing w:line="276" w:lineRule="auto"/>
              <w:jc w:val="center"/>
              <w:rPr>
                <w:bdr w:val="nil"/>
              </w:rPr>
            </w:pPr>
            <w:r>
              <w:rPr>
                <w:rFonts w:ascii="Calibri" w:eastAsia="Calibri" w:hAnsi="Calibri" w:cs="Calibri"/>
                <w:bdr w:val="nil"/>
              </w:rPr>
              <w:t xml:space="preserve">Školní výstupy </w:t>
            </w:r>
          </w:p>
        </w:tc>
        <w:tc>
          <w:tcPr>
            <w:tcW w:w="7110" w:type="dxa"/>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90A726E" w14:textId="77777777" w:rsidR="005B222D" w:rsidRDefault="005B222D" w:rsidP="00240274">
            <w:pPr>
              <w:keepNext/>
              <w:shd w:val="clear" w:color="auto" w:fill="DEEAF6"/>
              <w:spacing w:line="276" w:lineRule="auto"/>
              <w:jc w:val="center"/>
              <w:rPr>
                <w:bdr w:val="nil"/>
              </w:rPr>
            </w:pPr>
            <w:r>
              <w:rPr>
                <w:rFonts w:ascii="Calibri" w:eastAsia="Calibri" w:hAnsi="Calibri" w:cs="Calibri"/>
                <w:bdr w:val="nil"/>
              </w:rPr>
              <w:t xml:space="preserve">Učivo </w:t>
            </w:r>
          </w:p>
        </w:tc>
        <w:tc>
          <w:tcPr>
            <w:tcW w:w="7649" w:type="dxa"/>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D4A760" w14:textId="77777777" w:rsidR="005B222D" w:rsidRDefault="005B222D" w:rsidP="00240274">
            <w:pPr>
              <w:keepNext/>
              <w:shd w:val="clear" w:color="auto" w:fill="DEEAF6"/>
              <w:spacing w:line="276" w:lineRule="auto"/>
              <w:jc w:val="center"/>
              <w:rPr>
                <w:rFonts w:ascii="Calibri" w:eastAsia="Calibri" w:hAnsi="Calibri" w:cs="Calibri"/>
                <w:bdr w:val="nil"/>
              </w:rPr>
            </w:pPr>
            <w:r>
              <w:rPr>
                <w:rFonts w:ascii="Calibri" w:eastAsia="Calibri" w:hAnsi="Calibri" w:cs="Calibri"/>
                <w:bdr w:val="nil"/>
              </w:rPr>
              <w:t>Průřezová témata,</w:t>
            </w:r>
          </w:p>
          <w:p w14:paraId="3925D74E" w14:textId="77777777" w:rsidR="005B222D" w:rsidRDefault="005B222D" w:rsidP="00240274">
            <w:pPr>
              <w:keepNext/>
              <w:shd w:val="clear" w:color="auto" w:fill="DEEAF6"/>
              <w:spacing w:line="276" w:lineRule="auto"/>
              <w:jc w:val="center"/>
              <w:rPr>
                <w:rFonts w:ascii="Calibri" w:eastAsia="Calibri" w:hAnsi="Calibri" w:cs="Calibri"/>
                <w:bdr w:val="nil"/>
              </w:rPr>
            </w:pPr>
            <w:r>
              <w:rPr>
                <w:rFonts w:ascii="Calibri" w:eastAsia="Calibri" w:hAnsi="Calibri" w:cs="Calibri"/>
                <w:bdr w:val="nil"/>
              </w:rPr>
              <w:t xml:space="preserve">Přesahy, poznámky  </w:t>
            </w:r>
          </w:p>
          <w:p w14:paraId="7BC1A579" w14:textId="77777777" w:rsidR="005B222D" w:rsidRDefault="005B222D" w:rsidP="00240274">
            <w:pPr>
              <w:keepNext/>
              <w:shd w:val="clear" w:color="auto" w:fill="DEEAF6"/>
              <w:spacing w:line="276" w:lineRule="auto"/>
              <w:jc w:val="center"/>
              <w:rPr>
                <w:bdr w:val="nil"/>
              </w:rPr>
            </w:pPr>
          </w:p>
        </w:tc>
      </w:tr>
      <w:tr w:rsidR="005B222D" w14:paraId="6C3A5776" w14:textId="77777777" w:rsidTr="00B400C2">
        <w:tc>
          <w:tcPr>
            <w:tcW w:w="7284"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7E1DEB" w14:textId="77777777" w:rsidR="005B222D" w:rsidRDefault="005B222D" w:rsidP="00F4589E">
            <w:pPr>
              <w:pStyle w:val="Odstavecseseznamem"/>
              <w:numPr>
                <w:ilvl w:val="0"/>
                <w:numId w:val="199"/>
              </w:numPr>
              <w:spacing w:line="276" w:lineRule="auto"/>
              <w:jc w:val="left"/>
            </w:pPr>
            <w:r>
              <w:t>objasní základní pojmy z oboru informačních</w:t>
            </w:r>
            <w:r w:rsidRPr="00D47EE0">
              <w:rPr>
                <w:spacing w:val="-47"/>
              </w:rPr>
              <w:t xml:space="preserve"> </w:t>
            </w:r>
            <w:r>
              <w:t>technologií</w:t>
            </w:r>
          </w:p>
          <w:p w14:paraId="574E9E08" w14:textId="77777777" w:rsidR="005B222D" w:rsidRDefault="005B222D" w:rsidP="00F4589E">
            <w:pPr>
              <w:pStyle w:val="Odstavecseseznamem"/>
              <w:numPr>
                <w:ilvl w:val="0"/>
                <w:numId w:val="199"/>
              </w:numPr>
              <w:spacing w:line="276" w:lineRule="auto"/>
              <w:jc w:val="left"/>
            </w:pPr>
            <w:r>
              <w:t>vysvětlí</w:t>
            </w:r>
            <w:r w:rsidRPr="00D47EE0">
              <w:rPr>
                <w:spacing w:val="-3"/>
              </w:rPr>
              <w:t xml:space="preserve"> </w:t>
            </w:r>
            <w:r>
              <w:t>blokové</w:t>
            </w:r>
            <w:r w:rsidRPr="00D47EE0">
              <w:rPr>
                <w:spacing w:val="-4"/>
              </w:rPr>
              <w:t xml:space="preserve"> </w:t>
            </w:r>
            <w:r>
              <w:t>schéma</w:t>
            </w:r>
            <w:r w:rsidRPr="00D47EE0">
              <w:rPr>
                <w:spacing w:val="-3"/>
              </w:rPr>
              <w:t xml:space="preserve"> </w:t>
            </w:r>
            <w:r>
              <w:t>počítače,</w:t>
            </w:r>
            <w:r w:rsidRPr="00D47EE0">
              <w:rPr>
                <w:spacing w:val="-5"/>
              </w:rPr>
              <w:t xml:space="preserve"> </w:t>
            </w:r>
            <w:r>
              <w:t>druhy</w:t>
            </w:r>
            <w:r w:rsidRPr="00D47EE0">
              <w:rPr>
                <w:spacing w:val="-3"/>
              </w:rPr>
              <w:t xml:space="preserve"> </w:t>
            </w:r>
            <w:r>
              <w:t>a</w:t>
            </w:r>
            <w:r w:rsidRPr="00D47EE0">
              <w:rPr>
                <w:spacing w:val="-4"/>
              </w:rPr>
              <w:t xml:space="preserve"> </w:t>
            </w:r>
            <w:r>
              <w:t>význam</w:t>
            </w:r>
            <w:r w:rsidRPr="00D47EE0">
              <w:rPr>
                <w:spacing w:val="-47"/>
              </w:rPr>
              <w:t xml:space="preserve"> </w:t>
            </w:r>
            <w:r>
              <w:t>základních</w:t>
            </w:r>
            <w:r w:rsidRPr="00D47EE0">
              <w:rPr>
                <w:spacing w:val="-2"/>
              </w:rPr>
              <w:t xml:space="preserve"> </w:t>
            </w:r>
            <w:r>
              <w:t>komponent a</w:t>
            </w:r>
            <w:r w:rsidRPr="00D47EE0">
              <w:rPr>
                <w:spacing w:val="-1"/>
              </w:rPr>
              <w:t xml:space="preserve"> </w:t>
            </w:r>
            <w:r>
              <w:t>periferních zařízení</w:t>
            </w:r>
          </w:p>
          <w:p w14:paraId="7E1174B1" w14:textId="77777777" w:rsidR="005B222D" w:rsidRDefault="005B222D" w:rsidP="00F4589E">
            <w:pPr>
              <w:pStyle w:val="Odstavecseseznamem"/>
              <w:numPr>
                <w:ilvl w:val="0"/>
                <w:numId w:val="199"/>
              </w:numPr>
              <w:spacing w:line="276" w:lineRule="auto"/>
              <w:jc w:val="left"/>
            </w:pPr>
            <w:r>
              <w:t>samostatně</w:t>
            </w:r>
            <w:r w:rsidRPr="00D47EE0">
              <w:rPr>
                <w:spacing w:val="-3"/>
              </w:rPr>
              <w:t xml:space="preserve"> </w:t>
            </w:r>
            <w:r>
              <w:t>používá</w:t>
            </w:r>
            <w:r w:rsidRPr="00D47EE0">
              <w:rPr>
                <w:spacing w:val="-3"/>
              </w:rPr>
              <w:t xml:space="preserve"> </w:t>
            </w:r>
            <w:r>
              <w:t>počítač</w:t>
            </w:r>
            <w:r w:rsidRPr="00D47EE0">
              <w:rPr>
                <w:spacing w:val="-3"/>
              </w:rPr>
              <w:t xml:space="preserve"> </w:t>
            </w:r>
            <w:r>
              <w:t>a</w:t>
            </w:r>
            <w:r w:rsidRPr="00D47EE0">
              <w:rPr>
                <w:spacing w:val="-3"/>
              </w:rPr>
              <w:t xml:space="preserve"> </w:t>
            </w:r>
            <w:r>
              <w:t>jeho</w:t>
            </w:r>
            <w:r w:rsidRPr="00D47EE0">
              <w:rPr>
                <w:spacing w:val="-2"/>
              </w:rPr>
              <w:t xml:space="preserve"> </w:t>
            </w:r>
            <w:r>
              <w:t>periferie</w:t>
            </w:r>
          </w:p>
          <w:p w14:paraId="7EB697B1" w14:textId="77777777" w:rsidR="005B222D" w:rsidRDefault="005B222D" w:rsidP="00F4589E">
            <w:pPr>
              <w:pStyle w:val="Odstavecseseznamem"/>
              <w:numPr>
                <w:ilvl w:val="0"/>
                <w:numId w:val="199"/>
              </w:numPr>
              <w:spacing w:line="276" w:lineRule="auto"/>
              <w:jc w:val="left"/>
            </w:pPr>
            <w:r>
              <w:t>shrne</w:t>
            </w:r>
            <w:r w:rsidRPr="00D47EE0">
              <w:rPr>
                <w:spacing w:val="-1"/>
              </w:rPr>
              <w:t xml:space="preserve"> </w:t>
            </w:r>
            <w:r>
              <w:t>možnosti,</w:t>
            </w:r>
            <w:r w:rsidRPr="00D47EE0">
              <w:rPr>
                <w:spacing w:val="-4"/>
              </w:rPr>
              <w:t xml:space="preserve"> </w:t>
            </w:r>
            <w:r>
              <w:t>výhody,</w:t>
            </w:r>
            <w:r w:rsidRPr="00D47EE0">
              <w:rPr>
                <w:spacing w:val="-2"/>
              </w:rPr>
              <w:t xml:space="preserve"> </w:t>
            </w:r>
            <w:r>
              <w:t>rizika</w:t>
            </w:r>
            <w:r w:rsidRPr="00D47EE0">
              <w:rPr>
                <w:spacing w:val="-2"/>
              </w:rPr>
              <w:t xml:space="preserve"> </w:t>
            </w:r>
            <w:r>
              <w:t>(zabezpečení</w:t>
            </w:r>
            <w:r w:rsidRPr="00D47EE0">
              <w:rPr>
                <w:spacing w:val="-2"/>
              </w:rPr>
              <w:t xml:space="preserve"> </w:t>
            </w:r>
            <w:r>
              <w:t>dat</w:t>
            </w:r>
          </w:p>
          <w:p w14:paraId="3DE668FF" w14:textId="77777777" w:rsidR="005B222D" w:rsidRDefault="005B222D" w:rsidP="00F4589E">
            <w:pPr>
              <w:pStyle w:val="Odstavecseseznamem"/>
              <w:numPr>
                <w:ilvl w:val="0"/>
                <w:numId w:val="199"/>
              </w:numPr>
              <w:spacing w:line="276" w:lineRule="auto"/>
              <w:jc w:val="left"/>
            </w:pPr>
            <w:r>
              <w:t>před zneužitím, ochrana dat před zničením, porušování</w:t>
            </w:r>
            <w:r w:rsidRPr="00D47EE0">
              <w:rPr>
                <w:spacing w:val="-47"/>
              </w:rPr>
              <w:t xml:space="preserve"> </w:t>
            </w:r>
            <w:r>
              <w:t>autorských práv) a omezení (technická a technologická)</w:t>
            </w:r>
            <w:r w:rsidRPr="00D47EE0">
              <w:rPr>
                <w:spacing w:val="-47"/>
              </w:rPr>
              <w:t xml:space="preserve"> </w:t>
            </w:r>
            <w:r>
              <w:t>spojená</w:t>
            </w:r>
            <w:r w:rsidRPr="00D47EE0">
              <w:rPr>
                <w:spacing w:val="-1"/>
              </w:rPr>
              <w:t xml:space="preserve"> </w:t>
            </w:r>
            <w:r>
              <w:t>s</w:t>
            </w:r>
            <w:r w:rsidRPr="00D47EE0">
              <w:rPr>
                <w:spacing w:val="-2"/>
              </w:rPr>
              <w:t xml:space="preserve"> </w:t>
            </w:r>
            <w:r>
              <w:t>používáním</w:t>
            </w:r>
            <w:r w:rsidRPr="00D47EE0">
              <w:rPr>
                <w:spacing w:val="1"/>
              </w:rPr>
              <w:t xml:space="preserve"> </w:t>
            </w:r>
            <w:r>
              <w:t>IKT</w:t>
            </w:r>
          </w:p>
          <w:p w14:paraId="4B56D6AD" w14:textId="77777777" w:rsidR="005B222D" w:rsidRDefault="005B222D" w:rsidP="00F4589E">
            <w:pPr>
              <w:pStyle w:val="Odstavecseseznamem"/>
              <w:numPr>
                <w:ilvl w:val="0"/>
                <w:numId w:val="199"/>
              </w:numPr>
              <w:spacing w:line="276" w:lineRule="auto"/>
              <w:jc w:val="left"/>
            </w:pPr>
            <w:r>
              <w:t>prakticky provádí základní operace se složkami</w:t>
            </w:r>
            <w:r w:rsidRPr="00D47EE0">
              <w:rPr>
                <w:spacing w:val="-47"/>
              </w:rPr>
              <w:t xml:space="preserve"> </w:t>
            </w:r>
            <w:r>
              <w:t>a</w:t>
            </w:r>
            <w:r w:rsidRPr="00D47EE0">
              <w:rPr>
                <w:spacing w:val="-1"/>
              </w:rPr>
              <w:t xml:space="preserve"> </w:t>
            </w:r>
            <w:r>
              <w:t>soubory</w:t>
            </w:r>
            <w:r w:rsidRPr="00D47EE0">
              <w:rPr>
                <w:spacing w:val="1"/>
              </w:rPr>
              <w:t xml:space="preserve"> </w:t>
            </w:r>
            <w:r>
              <w:t>za</w:t>
            </w:r>
            <w:r w:rsidRPr="00D47EE0">
              <w:rPr>
                <w:spacing w:val="-1"/>
              </w:rPr>
              <w:t xml:space="preserve"> </w:t>
            </w:r>
            <w:r>
              <w:t>použití</w:t>
            </w:r>
            <w:r w:rsidRPr="00D47EE0">
              <w:rPr>
                <w:spacing w:val="-2"/>
              </w:rPr>
              <w:t xml:space="preserve"> </w:t>
            </w:r>
            <w:r>
              <w:t>vhodných nástrojů</w:t>
            </w:r>
          </w:p>
          <w:p w14:paraId="5D769518" w14:textId="77777777" w:rsidR="005B222D" w:rsidRDefault="005B222D" w:rsidP="00F4589E">
            <w:pPr>
              <w:pStyle w:val="Odstavecseseznamem"/>
              <w:numPr>
                <w:ilvl w:val="0"/>
                <w:numId w:val="199"/>
              </w:numPr>
              <w:spacing w:line="276" w:lineRule="auto"/>
              <w:jc w:val="left"/>
            </w:pPr>
            <w:r>
              <w:t>rozpoznává</w:t>
            </w:r>
            <w:r w:rsidRPr="00D47EE0">
              <w:rPr>
                <w:spacing w:val="-5"/>
              </w:rPr>
              <w:t xml:space="preserve"> </w:t>
            </w:r>
            <w:r>
              <w:t>běžné typy</w:t>
            </w:r>
            <w:r w:rsidRPr="00D47EE0">
              <w:rPr>
                <w:spacing w:val="-3"/>
              </w:rPr>
              <w:t xml:space="preserve"> </w:t>
            </w:r>
            <w:r>
              <w:t>souborů</w:t>
            </w:r>
          </w:p>
          <w:p w14:paraId="2942A94A" w14:textId="77777777" w:rsidR="005B222D" w:rsidRPr="00D47EE0" w:rsidRDefault="005B222D" w:rsidP="00F4589E">
            <w:pPr>
              <w:pStyle w:val="Odstavecseseznamem"/>
              <w:numPr>
                <w:ilvl w:val="0"/>
                <w:numId w:val="199"/>
              </w:numPr>
              <w:spacing w:line="276" w:lineRule="auto"/>
              <w:jc w:val="left"/>
              <w:rPr>
                <w:rFonts w:ascii="Calibri" w:eastAsia="Calibri" w:hAnsi="Calibri" w:cs="Calibri"/>
              </w:rPr>
            </w:pPr>
            <w:r>
              <w:lastRenderedPageBreak/>
              <w:t>ovládá</w:t>
            </w:r>
            <w:r w:rsidRPr="00D47EE0">
              <w:rPr>
                <w:spacing w:val="-3"/>
              </w:rPr>
              <w:t xml:space="preserve"> </w:t>
            </w:r>
            <w:r>
              <w:t>a</w:t>
            </w:r>
            <w:r w:rsidRPr="00D47EE0">
              <w:rPr>
                <w:spacing w:val="-1"/>
              </w:rPr>
              <w:t xml:space="preserve"> </w:t>
            </w:r>
            <w:r>
              <w:t>využívá</w:t>
            </w:r>
            <w:r w:rsidRPr="00D47EE0">
              <w:rPr>
                <w:spacing w:val="-3"/>
              </w:rPr>
              <w:t xml:space="preserve"> </w:t>
            </w:r>
            <w:r>
              <w:t>možnosti</w:t>
            </w:r>
            <w:r w:rsidRPr="00D47EE0">
              <w:rPr>
                <w:spacing w:val="-2"/>
              </w:rPr>
              <w:t xml:space="preserve"> </w:t>
            </w:r>
            <w:r>
              <w:t>počítačových</w:t>
            </w:r>
            <w:r w:rsidRPr="00D47EE0">
              <w:rPr>
                <w:spacing w:val="-4"/>
              </w:rPr>
              <w:t xml:space="preserve"> </w:t>
            </w:r>
            <w:r>
              <w:t>sítí</w:t>
            </w:r>
          </w:p>
        </w:tc>
        <w:tc>
          <w:tcPr>
            <w:tcW w:w="711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65411D" w14:textId="77777777" w:rsidR="005B222D" w:rsidRDefault="005B222D" w:rsidP="00240274">
            <w:pPr>
              <w:pStyle w:val="TableParagraph"/>
              <w:spacing w:line="276" w:lineRule="auto"/>
              <w:ind w:left="69"/>
              <w:rPr>
                <w:b/>
              </w:rPr>
            </w:pPr>
            <w:r>
              <w:rPr>
                <w:b/>
              </w:rPr>
              <w:lastRenderedPageBreak/>
              <w:t>Základy</w:t>
            </w:r>
            <w:r>
              <w:rPr>
                <w:b/>
                <w:spacing w:val="-4"/>
              </w:rPr>
              <w:t xml:space="preserve"> </w:t>
            </w:r>
            <w:r>
              <w:rPr>
                <w:b/>
              </w:rPr>
              <w:t>IKT;</w:t>
            </w:r>
            <w:r>
              <w:rPr>
                <w:b/>
                <w:spacing w:val="-4"/>
              </w:rPr>
              <w:t xml:space="preserve"> </w:t>
            </w:r>
            <w:r>
              <w:rPr>
                <w:b/>
              </w:rPr>
              <w:t>Operační</w:t>
            </w:r>
            <w:r>
              <w:rPr>
                <w:b/>
                <w:spacing w:val="-3"/>
              </w:rPr>
              <w:t xml:space="preserve"> </w:t>
            </w:r>
            <w:r>
              <w:rPr>
                <w:b/>
              </w:rPr>
              <w:t>systém</w:t>
            </w:r>
          </w:p>
          <w:p w14:paraId="307FEF72" w14:textId="77777777" w:rsidR="005B222D" w:rsidRDefault="005B222D" w:rsidP="00F4589E">
            <w:pPr>
              <w:pStyle w:val="Odstavecseseznamem"/>
              <w:numPr>
                <w:ilvl w:val="0"/>
                <w:numId w:val="200"/>
              </w:numPr>
              <w:spacing w:line="276" w:lineRule="auto"/>
              <w:jc w:val="left"/>
            </w:pPr>
            <w:r>
              <w:t>Historický</w:t>
            </w:r>
            <w:r w:rsidRPr="00D47EE0">
              <w:rPr>
                <w:spacing w:val="9"/>
              </w:rPr>
              <w:t xml:space="preserve"> </w:t>
            </w:r>
            <w:r>
              <w:t>vývoj</w:t>
            </w:r>
            <w:r w:rsidRPr="00D47EE0">
              <w:rPr>
                <w:spacing w:val="10"/>
              </w:rPr>
              <w:t xml:space="preserve"> </w:t>
            </w:r>
            <w:r>
              <w:t>IKT</w:t>
            </w:r>
            <w:r w:rsidRPr="00D47EE0">
              <w:rPr>
                <w:spacing w:val="1"/>
              </w:rPr>
              <w:t xml:space="preserve"> </w:t>
            </w:r>
            <w:r>
              <w:t>Hardware – součásti počítače</w:t>
            </w:r>
            <w:r w:rsidRPr="00D47EE0">
              <w:rPr>
                <w:spacing w:val="-47"/>
              </w:rPr>
              <w:t xml:space="preserve"> </w:t>
            </w:r>
            <w:r>
              <w:t>Hardware</w:t>
            </w:r>
            <w:r w:rsidRPr="00D47EE0">
              <w:rPr>
                <w:spacing w:val="-1"/>
              </w:rPr>
              <w:t xml:space="preserve"> </w:t>
            </w:r>
            <w:r>
              <w:t>–</w:t>
            </w:r>
            <w:r w:rsidRPr="00D47EE0">
              <w:rPr>
                <w:spacing w:val="-3"/>
              </w:rPr>
              <w:t xml:space="preserve"> </w:t>
            </w:r>
            <w:r>
              <w:t>periferní</w:t>
            </w:r>
            <w:r w:rsidRPr="00D47EE0">
              <w:rPr>
                <w:spacing w:val="-1"/>
              </w:rPr>
              <w:t xml:space="preserve"> </w:t>
            </w:r>
            <w:r>
              <w:t>zařízení</w:t>
            </w:r>
          </w:p>
          <w:p w14:paraId="3711B045" w14:textId="77777777" w:rsidR="005B222D" w:rsidRDefault="005B222D" w:rsidP="00F4589E">
            <w:pPr>
              <w:pStyle w:val="Odstavecseseznamem"/>
              <w:numPr>
                <w:ilvl w:val="0"/>
                <w:numId w:val="200"/>
              </w:numPr>
              <w:spacing w:line="276" w:lineRule="auto"/>
              <w:jc w:val="left"/>
            </w:pPr>
            <w:r>
              <w:t>Informace, informatika jako vědní obor</w:t>
            </w:r>
            <w:r w:rsidRPr="00D47EE0">
              <w:rPr>
                <w:spacing w:val="1"/>
              </w:rPr>
              <w:t xml:space="preserve"> </w:t>
            </w:r>
            <w:r>
              <w:t>Software – vznik, dělení, použití, licence</w:t>
            </w:r>
            <w:r w:rsidRPr="00D47EE0">
              <w:rPr>
                <w:spacing w:val="1"/>
              </w:rPr>
              <w:t xml:space="preserve"> </w:t>
            </w:r>
            <w:r>
              <w:t>Operační systém, charakteristika, ovládání</w:t>
            </w:r>
            <w:r w:rsidRPr="00D47EE0">
              <w:rPr>
                <w:spacing w:val="-47"/>
              </w:rPr>
              <w:t xml:space="preserve"> </w:t>
            </w:r>
            <w:r>
              <w:t>Souborový manažer – organizace dat</w:t>
            </w:r>
            <w:r w:rsidRPr="00D47EE0">
              <w:rPr>
                <w:spacing w:val="1"/>
              </w:rPr>
              <w:t xml:space="preserve"> </w:t>
            </w:r>
            <w:r>
              <w:t>Ochrana</w:t>
            </w:r>
            <w:r w:rsidRPr="00D47EE0">
              <w:rPr>
                <w:spacing w:val="-1"/>
              </w:rPr>
              <w:t xml:space="preserve"> </w:t>
            </w:r>
            <w:r>
              <w:t xml:space="preserve">a </w:t>
            </w:r>
            <w:r w:rsidRPr="00F13571">
              <w:t>zabezpečení</w:t>
            </w:r>
            <w:r w:rsidRPr="00D47EE0">
              <w:rPr>
                <w:spacing w:val="-1"/>
              </w:rPr>
              <w:t xml:space="preserve"> </w:t>
            </w:r>
            <w:r>
              <w:t>dat</w:t>
            </w:r>
          </w:p>
          <w:p w14:paraId="3CA42853" w14:textId="77777777" w:rsidR="005B222D" w:rsidRPr="0093693D" w:rsidRDefault="005B222D" w:rsidP="00F4589E">
            <w:pPr>
              <w:pStyle w:val="Odstavecseseznamem"/>
              <w:numPr>
                <w:ilvl w:val="0"/>
                <w:numId w:val="200"/>
              </w:numPr>
              <w:spacing w:line="276" w:lineRule="auto"/>
              <w:jc w:val="left"/>
              <w:rPr>
                <w:rFonts w:ascii="Calibri" w:eastAsia="Calibri" w:hAnsi="Calibri" w:cs="Calibri"/>
                <w:bdr w:val="nil"/>
              </w:rPr>
            </w:pPr>
            <w:r>
              <w:t>Autorská práva</w:t>
            </w:r>
            <w:r w:rsidRPr="00D47EE0">
              <w:rPr>
                <w:spacing w:val="-47"/>
              </w:rPr>
              <w:t xml:space="preserve"> </w:t>
            </w:r>
            <w:r>
              <w:rPr>
                <w:spacing w:val="-47"/>
              </w:rPr>
              <w:t xml:space="preserve">  </w:t>
            </w:r>
          </w:p>
          <w:p w14:paraId="00ABC927" w14:textId="77777777" w:rsidR="005B222D" w:rsidRPr="00D47EE0" w:rsidRDefault="005B222D" w:rsidP="00F4589E">
            <w:pPr>
              <w:pStyle w:val="Odstavecseseznamem"/>
              <w:numPr>
                <w:ilvl w:val="0"/>
                <w:numId w:val="200"/>
              </w:numPr>
              <w:spacing w:line="276" w:lineRule="auto"/>
              <w:jc w:val="left"/>
              <w:rPr>
                <w:rFonts w:ascii="Calibri" w:eastAsia="Calibri" w:hAnsi="Calibri" w:cs="Calibri"/>
                <w:bdr w:val="nil"/>
              </w:rPr>
            </w:pPr>
            <w:r>
              <w:t>Počítačové</w:t>
            </w:r>
            <w:r w:rsidRPr="00D47EE0">
              <w:rPr>
                <w:spacing w:val="-4"/>
              </w:rPr>
              <w:t xml:space="preserve"> </w:t>
            </w:r>
            <w:r>
              <w:t>sítě</w:t>
            </w:r>
          </w:p>
        </w:tc>
        <w:tc>
          <w:tcPr>
            <w:tcW w:w="7649"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509E34" w14:textId="77777777" w:rsidR="005B222D" w:rsidRDefault="005B222D" w:rsidP="00240274">
            <w:pPr>
              <w:pStyle w:val="TableParagraph"/>
              <w:spacing w:line="276" w:lineRule="auto"/>
              <w:ind w:left="70"/>
            </w:pPr>
            <w:r>
              <w:rPr>
                <w:b/>
              </w:rPr>
              <w:t>Matematika</w:t>
            </w:r>
            <w:r>
              <w:t>:</w:t>
            </w:r>
            <w:r>
              <w:rPr>
                <w:spacing w:val="-3"/>
              </w:rPr>
              <w:t xml:space="preserve"> </w:t>
            </w:r>
            <w:r>
              <w:t>číselné</w:t>
            </w:r>
            <w:r>
              <w:rPr>
                <w:spacing w:val="-2"/>
              </w:rPr>
              <w:t xml:space="preserve"> </w:t>
            </w:r>
            <w:r>
              <w:t>soustavy;</w:t>
            </w:r>
          </w:p>
          <w:p w14:paraId="04D22436" w14:textId="77777777" w:rsidR="005B222D" w:rsidRDefault="005B222D" w:rsidP="00240274">
            <w:pPr>
              <w:pStyle w:val="TableParagraph"/>
              <w:spacing w:line="276" w:lineRule="auto"/>
              <w:ind w:left="70"/>
            </w:pPr>
            <w:r>
              <w:t xml:space="preserve">mezníky ve vývoji kalkulu a kalkulační </w:t>
            </w:r>
            <w:r w:rsidRPr="008C795A">
              <w:t>techniky</w:t>
            </w:r>
          </w:p>
          <w:p w14:paraId="0CC3D91A" w14:textId="77777777" w:rsidR="005B222D" w:rsidRDefault="005B222D" w:rsidP="00240274">
            <w:pPr>
              <w:pStyle w:val="TableParagraph"/>
              <w:spacing w:line="276" w:lineRule="auto"/>
              <w:ind w:left="0"/>
              <w:rPr>
                <w:b/>
              </w:rPr>
            </w:pPr>
          </w:p>
          <w:p w14:paraId="506C77BC" w14:textId="77777777" w:rsidR="005B222D" w:rsidRPr="0093693D" w:rsidRDefault="005B222D" w:rsidP="00240274">
            <w:pPr>
              <w:pStyle w:val="TableParagraph"/>
              <w:spacing w:line="276" w:lineRule="auto"/>
              <w:ind w:left="70"/>
            </w:pPr>
            <w:r>
              <w:rPr>
                <w:b/>
              </w:rPr>
              <w:t>Fyzika</w:t>
            </w:r>
            <w:r>
              <w:t>:</w:t>
            </w:r>
            <w:r>
              <w:rPr>
                <w:spacing w:val="1"/>
              </w:rPr>
              <w:t xml:space="preserve"> </w:t>
            </w:r>
            <w:r>
              <w:t>významné</w:t>
            </w:r>
            <w:r w:rsidRPr="008C795A">
              <w:t xml:space="preserve"> </w:t>
            </w:r>
            <w:r>
              <w:t>objevy</w:t>
            </w:r>
            <w:r w:rsidRPr="008C795A">
              <w:t xml:space="preserve"> </w:t>
            </w:r>
            <w:r>
              <w:t>ve</w:t>
            </w:r>
            <w:r w:rsidRPr="008C795A">
              <w:t xml:space="preserve"> </w:t>
            </w:r>
            <w:r>
              <w:t>vztahu</w:t>
            </w:r>
            <w:r w:rsidRPr="008C795A">
              <w:t xml:space="preserve"> </w:t>
            </w:r>
            <w:r>
              <w:t>k vývoji výpočetní techniky; fyzikální</w:t>
            </w:r>
            <w:r w:rsidRPr="008C795A">
              <w:t xml:space="preserve"> </w:t>
            </w:r>
            <w:r>
              <w:t>principy</w:t>
            </w:r>
            <w:r w:rsidRPr="008C795A">
              <w:t xml:space="preserve"> </w:t>
            </w:r>
            <w:r>
              <w:t>činnosti</w:t>
            </w:r>
            <w:r w:rsidRPr="008C795A">
              <w:t xml:space="preserve"> </w:t>
            </w:r>
            <w:r>
              <w:t>základních hardwarových</w:t>
            </w:r>
            <w:r w:rsidRPr="008C795A">
              <w:t xml:space="preserve"> </w:t>
            </w:r>
            <w:r>
              <w:t>komponent</w:t>
            </w:r>
            <w:r w:rsidRPr="008C795A">
              <w:t xml:space="preserve"> </w:t>
            </w:r>
            <w:r>
              <w:t>počítače</w:t>
            </w:r>
          </w:p>
        </w:tc>
      </w:tr>
      <w:tr w:rsidR="005B222D" w14:paraId="6058F4AF" w14:textId="77777777" w:rsidTr="00B400C2">
        <w:tc>
          <w:tcPr>
            <w:tcW w:w="7284"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3A46DA" w14:textId="77777777" w:rsidR="005B222D" w:rsidRDefault="005B222D" w:rsidP="00F4589E">
            <w:pPr>
              <w:pStyle w:val="Odstavecseseznamem"/>
              <w:numPr>
                <w:ilvl w:val="0"/>
                <w:numId w:val="199"/>
              </w:numPr>
              <w:spacing w:line="276" w:lineRule="auto"/>
              <w:jc w:val="left"/>
            </w:pPr>
            <w:r>
              <w:t>získává</w:t>
            </w:r>
            <w:r w:rsidRPr="00D47EE0">
              <w:rPr>
                <w:spacing w:val="-1"/>
              </w:rPr>
              <w:t xml:space="preserve"> </w:t>
            </w:r>
            <w:r>
              <w:t>a</w:t>
            </w:r>
            <w:r w:rsidRPr="00D47EE0">
              <w:rPr>
                <w:spacing w:val="-4"/>
              </w:rPr>
              <w:t xml:space="preserve"> </w:t>
            </w:r>
            <w:r>
              <w:t>využívá</w:t>
            </w:r>
            <w:r w:rsidRPr="00D47EE0">
              <w:rPr>
                <w:spacing w:val="1"/>
              </w:rPr>
              <w:t xml:space="preserve"> </w:t>
            </w:r>
            <w:r>
              <w:t>informace</w:t>
            </w:r>
            <w:r w:rsidRPr="00D47EE0">
              <w:rPr>
                <w:spacing w:val="-3"/>
              </w:rPr>
              <w:t xml:space="preserve"> </w:t>
            </w:r>
            <w:r>
              <w:t>z otevřených</w:t>
            </w:r>
            <w:r w:rsidRPr="00D47EE0">
              <w:rPr>
                <w:spacing w:val="-2"/>
              </w:rPr>
              <w:t xml:space="preserve"> </w:t>
            </w:r>
            <w:r>
              <w:t>zdrojů,</w:t>
            </w:r>
          </w:p>
          <w:p w14:paraId="77BCCBC5" w14:textId="77777777" w:rsidR="005B222D" w:rsidRDefault="005B222D" w:rsidP="00F4589E">
            <w:pPr>
              <w:pStyle w:val="Odstavecseseznamem"/>
              <w:numPr>
                <w:ilvl w:val="0"/>
                <w:numId w:val="199"/>
              </w:numPr>
              <w:spacing w:line="276" w:lineRule="auto"/>
              <w:jc w:val="left"/>
            </w:pPr>
            <w:r>
              <w:t>zejména ze sítě Internet, ovládá základní způsoby jejich</w:t>
            </w:r>
            <w:r w:rsidRPr="00D47EE0">
              <w:rPr>
                <w:spacing w:val="-48"/>
              </w:rPr>
              <w:t xml:space="preserve"> </w:t>
            </w:r>
            <w:r>
              <w:t>vyhledávání</w:t>
            </w:r>
          </w:p>
          <w:p w14:paraId="20E235B6" w14:textId="77777777" w:rsidR="005B222D" w:rsidRDefault="005B222D" w:rsidP="00F4589E">
            <w:pPr>
              <w:pStyle w:val="Odstavecseseznamem"/>
              <w:numPr>
                <w:ilvl w:val="0"/>
                <w:numId w:val="199"/>
              </w:numPr>
              <w:spacing w:line="276" w:lineRule="auto"/>
              <w:jc w:val="left"/>
            </w:pPr>
            <w:r>
              <w:t>získané informace vhodným způsobem zpracuje (třídí,</w:t>
            </w:r>
            <w:r w:rsidRPr="00D47EE0">
              <w:rPr>
                <w:spacing w:val="-47"/>
              </w:rPr>
              <w:t xml:space="preserve"> </w:t>
            </w:r>
            <w:r>
              <w:t>analyzuje,</w:t>
            </w:r>
            <w:r w:rsidRPr="00D47EE0">
              <w:rPr>
                <w:spacing w:val="-3"/>
              </w:rPr>
              <w:t xml:space="preserve"> </w:t>
            </w:r>
            <w:r>
              <w:t>vyhodnocuje, uchovává)</w:t>
            </w:r>
          </w:p>
          <w:p w14:paraId="21334563" w14:textId="77777777" w:rsidR="005B222D" w:rsidRPr="00D47EE0" w:rsidRDefault="005B222D" w:rsidP="00F4589E">
            <w:pPr>
              <w:pStyle w:val="Odstavecseseznamem"/>
              <w:numPr>
                <w:ilvl w:val="0"/>
                <w:numId w:val="199"/>
              </w:numPr>
              <w:spacing w:line="276" w:lineRule="auto"/>
              <w:jc w:val="left"/>
              <w:rPr>
                <w:rFonts w:ascii="Calibri" w:eastAsia="Calibri" w:hAnsi="Calibri" w:cs="Calibri"/>
                <w:bdr w:val="nil"/>
              </w:rPr>
            </w:pPr>
            <w:r>
              <w:t>interpretuje správně získané informace a výsledky</w:t>
            </w:r>
            <w:r w:rsidRPr="00D47EE0">
              <w:rPr>
                <w:spacing w:val="-47"/>
              </w:rPr>
              <w:t xml:space="preserve"> </w:t>
            </w:r>
            <w:r>
              <w:t>jejich zpracování a následně prezentuje vhodným</w:t>
            </w:r>
            <w:r w:rsidRPr="00D47EE0">
              <w:rPr>
                <w:spacing w:val="1"/>
              </w:rPr>
              <w:t xml:space="preserve"> </w:t>
            </w:r>
            <w:r>
              <w:t>způsobem</w:t>
            </w:r>
            <w:r w:rsidRPr="00D47EE0">
              <w:rPr>
                <w:spacing w:val="-2"/>
              </w:rPr>
              <w:t xml:space="preserve"> </w:t>
            </w:r>
            <w:r>
              <w:t>s</w:t>
            </w:r>
            <w:r w:rsidRPr="00D47EE0">
              <w:rPr>
                <w:spacing w:val="-3"/>
              </w:rPr>
              <w:t xml:space="preserve"> </w:t>
            </w:r>
            <w:r>
              <w:t>ohledem</w:t>
            </w:r>
            <w:r w:rsidRPr="00D47EE0">
              <w:rPr>
                <w:spacing w:val="1"/>
              </w:rPr>
              <w:t xml:space="preserve"> </w:t>
            </w:r>
            <w:r>
              <w:t>na</w:t>
            </w:r>
            <w:r w:rsidRPr="00D47EE0">
              <w:rPr>
                <w:spacing w:val="-1"/>
              </w:rPr>
              <w:t xml:space="preserve"> </w:t>
            </w:r>
            <w:r>
              <w:t>jejich</w:t>
            </w:r>
            <w:r w:rsidRPr="00D47EE0">
              <w:rPr>
                <w:spacing w:val="-1"/>
              </w:rPr>
              <w:t xml:space="preserve"> </w:t>
            </w:r>
            <w:r>
              <w:t>další</w:t>
            </w:r>
            <w:r w:rsidRPr="00D47EE0">
              <w:rPr>
                <w:spacing w:val="-1"/>
              </w:rPr>
              <w:t xml:space="preserve"> </w:t>
            </w:r>
            <w:r>
              <w:t>uživatele</w:t>
            </w:r>
          </w:p>
        </w:tc>
        <w:tc>
          <w:tcPr>
            <w:tcW w:w="711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F99844" w14:textId="77777777" w:rsidR="005B222D" w:rsidRDefault="005B222D" w:rsidP="00240274">
            <w:pPr>
              <w:pStyle w:val="TableParagraph"/>
              <w:spacing w:line="276" w:lineRule="auto"/>
              <w:ind w:left="69"/>
              <w:rPr>
                <w:b/>
              </w:rPr>
            </w:pPr>
            <w:r>
              <w:rPr>
                <w:b/>
              </w:rPr>
              <w:t>Internet,</w:t>
            </w:r>
            <w:r>
              <w:rPr>
                <w:b/>
                <w:spacing w:val="-3"/>
              </w:rPr>
              <w:t xml:space="preserve"> </w:t>
            </w:r>
            <w:r>
              <w:rPr>
                <w:b/>
              </w:rPr>
              <w:t>komunikace</w:t>
            </w:r>
          </w:p>
          <w:p w14:paraId="70535678" w14:textId="77777777" w:rsidR="005B222D" w:rsidRDefault="005B222D" w:rsidP="00F4589E">
            <w:pPr>
              <w:pStyle w:val="Odstavecseseznamem"/>
              <w:numPr>
                <w:ilvl w:val="0"/>
                <w:numId w:val="201"/>
              </w:numPr>
              <w:spacing w:line="276" w:lineRule="auto"/>
              <w:jc w:val="left"/>
            </w:pPr>
            <w:r>
              <w:t>Typy,</w:t>
            </w:r>
            <w:r w:rsidRPr="00D47EE0">
              <w:rPr>
                <w:spacing w:val="-4"/>
              </w:rPr>
              <w:t xml:space="preserve"> </w:t>
            </w:r>
            <w:r>
              <w:t>struktura</w:t>
            </w:r>
            <w:r w:rsidRPr="00D47EE0">
              <w:rPr>
                <w:spacing w:val="-2"/>
              </w:rPr>
              <w:t xml:space="preserve"> </w:t>
            </w:r>
            <w:r>
              <w:t>a</w:t>
            </w:r>
            <w:r w:rsidRPr="00D47EE0">
              <w:rPr>
                <w:spacing w:val="-1"/>
              </w:rPr>
              <w:t xml:space="preserve"> </w:t>
            </w:r>
            <w:r>
              <w:t>prvky</w:t>
            </w:r>
            <w:r w:rsidRPr="00D47EE0">
              <w:rPr>
                <w:spacing w:val="-3"/>
              </w:rPr>
              <w:t xml:space="preserve"> </w:t>
            </w:r>
            <w:r>
              <w:t>počítačové</w:t>
            </w:r>
            <w:r w:rsidRPr="00D47EE0">
              <w:rPr>
                <w:spacing w:val="-3"/>
              </w:rPr>
              <w:t xml:space="preserve"> </w:t>
            </w:r>
            <w:r>
              <w:t>sítě</w:t>
            </w:r>
          </w:p>
          <w:p w14:paraId="48293DC4" w14:textId="77777777" w:rsidR="005B222D" w:rsidRDefault="005B222D" w:rsidP="00F4589E">
            <w:pPr>
              <w:pStyle w:val="Odstavecseseznamem"/>
              <w:numPr>
                <w:ilvl w:val="0"/>
                <w:numId w:val="201"/>
              </w:numPr>
              <w:spacing w:line="276" w:lineRule="auto"/>
              <w:jc w:val="left"/>
            </w:pPr>
            <w:r>
              <w:t>Internet – princip, protokoly, multikulturní a jazykové</w:t>
            </w:r>
            <w:r w:rsidRPr="00D47EE0">
              <w:rPr>
                <w:spacing w:val="-47"/>
              </w:rPr>
              <w:t xml:space="preserve"> </w:t>
            </w:r>
            <w:r>
              <w:t>aspekty,</w:t>
            </w:r>
            <w:r w:rsidRPr="00D47EE0">
              <w:rPr>
                <w:spacing w:val="-1"/>
              </w:rPr>
              <w:t xml:space="preserve"> </w:t>
            </w:r>
            <w:r>
              <w:t>služby,</w:t>
            </w:r>
            <w:r w:rsidRPr="00D47EE0">
              <w:rPr>
                <w:spacing w:val="-2"/>
              </w:rPr>
              <w:t xml:space="preserve"> </w:t>
            </w:r>
            <w:r>
              <w:t>možné</w:t>
            </w:r>
            <w:r w:rsidRPr="00D47EE0">
              <w:rPr>
                <w:spacing w:val="1"/>
              </w:rPr>
              <w:t xml:space="preserve"> </w:t>
            </w:r>
            <w:r>
              <w:t>nebezpečí</w:t>
            </w:r>
          </w:p>
          <w:p w14:paraId="713371ED" w14:textId="77777777" w:rsidR="005B222D" w:rsidRPr="0093693D" w:rsidRDefault="005B222D" w:rsidP="00F4589E">
            <w:pPr>
              <w:pStyle w:val="Odstavecseseznamem"/>
              <w:numPr>
                <w:ilvl w:val="0"/>
                <w:numId w:val="201"/>
              </w:numPr>
              <w:spacing w:line="276" w:lineRule="auto"/>
              <w:jc w:val="left"/>
            </w:pPr>
            <w:r>
              <w:t>Informace – zdroje, vyhledání a zpracování, sdílení</w:t>
            </w:r>
            <w:r w:rsidRPr="00D47EE0">
              <w:rPr>
                <w:spacing w:val="-47"/>
              </w:rPr>
              <w:t xml:space="preserve"> </w:t>
            </w:r>
          </w:p>
          <w:p w14:paraId="5DA67640" w14:textId="77777777" w:rsidR="005B222D" w:rsidRDefault="005B222D" w:rsidP="00F4589E">
            <w:pPr>
              <w:pStyle w:val="Odstavecseseznamem"/>
              <w:numPr>
                <w:ilvl w:val="0"/>
                <w:numId w:val="201"/>
              </w:numPr>
              <w:spacing w:line="276" w:lineRule="auto"/>
              <w:jc w:val="left"/>
            </w:pPr>
            <w:r>
              <w:t>Elektronická</w:t>
            </w:r>
            <w:r w:rsidRPr="00D47EE0">
              <w:rPr>
                <w:spacing w:val="-4"/>
              </w:rPr>
              <w:t xml:space="preserve"> </w:t>
            </w:r>
            <w:r>
              <w:t>pošta</w:t>
            </w:r>
          </w:p>
          <w:p w14:paraId="5613577B" w14:textId="77777777" w:rsidR="005B222D" w:rsidRPr="00D47EE0" w:rsidRDefault="005B222D" w:rsidP="00F4589E">
            <w:pPr>
              <w:pStyle w:val="Odstavecseseznamem"/>
              <w:numPr>
                <w:ilvl w:val="0"/>
                <w:numId w:val="201"/>
              </w:numPr>
              <w:spacing w:line="276" w:lineRule="auto"/>
              <w:jc w:val="left"/>
              <w:rPr>
                <w:rFonts w:ascii="Calibri" w:eastAsia="Calibri" w:hAnsi="Calibri" w:cs="Calibri"/>
                <w:bdr w:val="nil"/>
              </w:rPr>
            </w:pPr>
            <w:r>
              <w:t>On-line</w:t>
            </w:r>
            <w:r w:rsidRPr="00D47EE0">
              <w:rPr>
                <w:spacing w:val="-1"/>
              </w:rPr>
              <w:t xml:space="preserve"> </w:t>
            </w:r>
            <w:r>
              <w:t>komunikace</w:t>
            </w:r>
          </w:p>
        </w:tc>
        <w:tc>
          <w:tcPr>
            <w:tcW w:w="7649"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0FE88B" w14:textId="77777777" w:rsidR="005B222D" w:rsidRDefault="005B222D" w:rsidP="00240274">
            <w:pPr>
              <w:keepNext/>
              <w:spacing w:line="276" w:lineRule="auto"/>
              <w:jc w:val="left"/>
              <w:rPr>
                <w:rFonts w:ascii="Calibri" w:eastAsia="Calibri" w:hAnsi="Calibri" w:cs="Calibri"/>
                <w:bdr w:val="nil"/>
              </w:rPr>
            </w:pPr>
          </w:p>
        </w:tc>
      </w:tr>
      <w:tr w:rsidR="005B222D" w14:paraId="5DBD6F77" w14:textId="77777777" w:rsidTr="00B400C2">
        <w:tc>
          <w:tcPr>
            <w:tcW w:w="7284"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AFD5C2" w14:textId="77777777" w:rsidR="005B222D" w:rsidRDefault="005B222D" w:rsidP="00F4589E">
            <w:pPr>
              <w:pStyle w:val="Odstavecseseznamem"/>
              <w:numPr>
                <w:ilvl w:val="0"/>
                <w:numId w:val="199"/>
              </w:numPr>
              <w:spacing w:line="276" w:lineRule="auto"/>
              <w:jc w:val="left"/>
            </w:pPr>
            <w:r>
              <w:t>dodržuje</w:t>
            </w:r>
            <w:r w:rsidRPr="00D47EE0">
              <w:rPr>
                <w:spacing w:val="-2"/>
              </w:rPr>
              <w:t xml:space="preserve"> </w:t>
            </w:r>
            <w:r>
              <w:t>běžná</w:t>
            </w:r>
            <w:r w:rsidRPr="00D47EE0">
              <w:rPr>
                <w:spacing w:val="-2"/>
              </w:rPr>
              <w:t xml:space="preserve"> </w:t>
            </w:r>
            <w:r>
              <w:t>typografická</w:t>
            </w:r>
            <w:r w:rsidRPr="00D47EE0">
              <w:rPr>
                <w:spacing w:val="-2"/>
              </w:rPr>
              <w:t xml:space="preserve"> </w:t>
            </w:r>
            <w:r>
              <w:t>pravidla</w:t>
            </w:r>
            <w:r w:rsidRPr="00D47EE0">
              <w:rPr>
                <w:spacing w:val="-1"/>
              </w:rPr>
              <w:t xml:space="preserve"> </w:t>
            </w:r>
            <w:r>
              <w:t>a</w:t>
            </w:r>
            <w:r w:rsidRPr="00D47EE0">
              <w:rPr>
                <w:spacing w:val="-4"/>
              </w:rPr>
              <w:t xml:space="preserve"> </w:t>
            </w:r>
            <w:r>
              <w:t>konvence</w:t>
            </w:r>
          </w:p>
          <w:p w14:paraId="27A85ACE" w14:textId="77777777" w:rsidR="005B222D" w:rsidRDefault="005B222D" w:rsidP="00F4589E">
            <w:pPr>
              <w:pStyle w:val="Odstavecseseznamem"/>
              <w:numPr>
                <w:ilvl w:val="0"/>
                <w:numId w:val="199"/>
              </w:numPr>
              <w:spacing w:line="276" w:lineRule="auto"/>
              <w:jc w:val="left"/>
            </w:pPr>
            <w:r>
              <w:t>používá na uživatelské úrovni textový procesor</w:t>
            </w:r>
            <w:r w:rsidRPr="00D47EE0">
              <w:rPr>
                <w:spacing w:val="1"/>
              </w:rPr>
              <w:t xml:space="preserve"> </w:t>
            </w:r>
            <w:r>
              <w:t>pro tvorbu a úpravu strukturovaných textových</w:t>
            </w:r>
            <w:r w:rsidRPr="0093693D">
              <w:t xml:space="preserve"> dokumentů</w:t>
            </w:r>
            <w:r>
              <w:t>;</w:t>
            </w:r>
          </w:p>
          <w:p w14:paraId="00B056D3" w14:textId="77777777" w:rsidR="005B222D" w:rsidRDefault="005B222D" w:rsidP="00F4589E">
            <w:pPr>
              <w:pStyle w:val="Odstavecseseznamem"/>
              <w:numPr>
                <w:ilvl w:val="0"/>
                <w:numId w:val="199"/>
              </w:numPr>
              <w:spacing w:line="276" w:lineRule="auto"/>
              <w:jc w:val="left"/>
            </w:pPr>
            <w:r>
              <w:t>vkládá</w:t>
            </w:r>
            <w:r w:rsidRPr="00D47EE0">
              <w:rPr>
                <w:spacing w:val="-1"/>
              </w:rPr>
              <w:t xml:space="preserve"> </w:t>
            </w:r>
            <w:r>
              <w:t>do textu</w:t>
            </w:r>
            <w:r w:rsidRPr="00D47EE0">
              <w:rPr>
                <w:spacing w:val="-4"/>
              </w:rPr>
              <w:t xml:space="preserve"> </w:t>
            </w:r>
            <w:r>
              <w:t>objekty</w:t>
            </w:r>
            <w:r w:rsidRPr="00D47EE0">
              <w:rPr>
                <w:spacing w:val="-3"/>
              </w:rPr>
              <w:t xml:space="preserve"> </w:t>
            </w:r>
            <w:r>
              <w:t>jiných</w:t>
            </w:r>
            <w:r w:rsidRPr="00D47EE0">
              <w:rPr>
                <w:spacing w:val="-1"/>
              </w:rPr>
              <w:t xml:space="preserve"> </w:t>
            </w:r>
            <w:r>
              <w:t>aplikací</w:t>
            </w:r>
          </w:p>
          <w:p w14:paraId="07FF82CB" w14:textId="77777777" w:rsidR="005B222D" w:rsidRDefault="005B222D" w:rsidP="00F4589E">
            <w:pPr>
              <w:pStyle w:val="Odstavecseseznamem"/>
              <w:numPr>
                <w:ilvl w:val="0"/>
                <w:numId w:val="199"/>
              </w:numPr>
              <w:spacing w:line="276" w:lineRule="auto"/>
              <w:jc w:val="left"/>
            </w:pPr>
            <w:r>
              <w:t>používá a</w:t>
            </w:r>
            <w:r w:rsidRPr="00D47EE0">
              <w:rPr>
                <w:spacing w:val="-3"/>
              </w:rPr>
              <w:t xml:space="preserve"> </w:t>
            </w:r>
            <w:r>
              <w:t>vytváří</w:t>
            </w:r>
            <w:r w:rsidRPr="00D47EE0">
              <w:rPr>
                <w:spacing w:val="-1"/>
              </w:rPr>
              <w:t xml:space="preserve"> </w:t>
            </w:r>
            <w:r>
              <w:t>styly</w:t>
            </w:r>
          </w:p>
          <w:p w14:paraId="70496AAE" w14:textId="77777777" w:rsidR="005B222D" w:rsidRDefault="005B222D" w:rsidP="00F4589E">
            <w:pPr>
              <w:pStyle w:val="Odstavecseseznamem"/>
              <w:numPr>
                <w:ilvl w:val="0"/>
                <w:numId w:val="199"/>
              </w:numPr>
              <w:spacing w:line="276" w:lineRule="auto"/>
              <w:jc w:val="left"/>
            </w:pPr>
            <w:r>
              <w:t>používá</w:t>
            </w:r>
            <w:r w:rsidRPr="00D47EE0">
              <w:rPr>
                <w:spacing w:val="-1"/>
              </w:rPr>
              <w:t xml:space="preserve"> </w:t>
            </w:r>
            <w:r>
              <w:t>a</w:t>
            </w:r>
            <w:r w:rsidRPr="00D47EE0">
              <w:rPr>
                <w:spacing w:val="-4"/>
              </w:rPr>
              <w:t xml:space="preserve"> </w:t>
            </w:r>
            <w:r>
              <w:t>vytváří</w:t>
            </w:r>
            <w:r w:rsidRPr="00D47EE0">
              <w:rPr>
                <w:spacing w:val="-2"/>
              </w:rPr>
              <w:t xml:space="preserve"> </w:t>
            </w:r>
            <w:r>
              <w:t>šablony</w:t>
            </w:r>
          </w:p>
          <w:p w14:paraId="4B8E7EBF" w14:textId="77777777" w:rsidR="005B222D" w:rsidRPr="00D47EE0" w:rsidRDefault="005B222D" w:rsidP="00F4589E">
            <w:pPr>
              <w:pStyle w:val="Odstavecseseznamem"/>
              <w:numPr>
                <w:ilvl w:val="0"/>
                <w:numId w:val="199"/>
              </w:numPr>
              <w:spacing w:line="276" w:lineRule="auto"/>
              <w:jc w:val="left"/>
            </w:pPr>
            <w:r>
              <w:t>exportuje a importuje data mezi základními a běžně</w:t>
            </w:r>
            <w:r w:rsidRPr="00D47EE0">
              <w:rPr>
                <w:spacing w:val="-47"/>
              </w:rPr>
              <w:t xml:space="preserve"> </w:t>
            </w:r>
            <w:r>
              <w:t>používanými</w:t>
            </w:r>
            <w:r w:rsidRPr="00D47EE0">
              <w:rPr>
                <w:spacing w:val="-1"/>
              </w:rPr>
              <w:t xml:space="preserve"> </w:t>
            </w:r>
            <w:r>
              <w:t>formáty</w:t>
            </w:r>
          </w:p>
        </w:tc>
        <w:tc>
          <w:tcPr>
            <w:tcW w:w="711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A14C6A" w14:textId="77777777" w:rsidR="005B222D" w:rsidRDefault="005B222D" w:rsidP="00240274">
            <w:pPr>
              <w:pStyle w:val="TableParagraph"/>
              <w:spacing w:line="276" w:lineRule="auto"/>
              <w:ind w:left="69"/>
              <w:rPr>
                <w:b/>
              </w:rPr>
            </w:pPr>
            <w:r>
              <w:rPr>
                <w:b/>
              </w:rPr>
              <w:t>Textový</w:t>
            </w:r>
            <w:r>
              <w:rPr>
                <w:b/>
                <w:spacing w:val="-5"/>
              </w:rPr>
              <w:t xml:space="preserve"> </w:t>
            </w:r>
            <w:r>
              <w:rPr>
                <w:b/>
              </w:rPr>
              <w:t>editor</w:t>
            </w:r>
          </w:p>
          <w:p w14:paraId="2AFD4EFB" w14:textId="77777777" w:rsidR="005B222D" w:rsidRDefault="005B222D" w:rsidP="00F4589E">
            <w:pPr>
              <w:pStyle w:val="Odstavecseseznamem"/>
              <w:numPr>
                <w:ilvl w:val="0"/>
                <w:numId w:val="202"/>
              </w:numPr>
              <w:spacing w:line="276" w:lineRule="auto"/>
              <w:jc w:val="left"/>
            </w:pPr>
            <w:r>
              <w:t>Psaní jednoduchého textu a jeho oprava</w:t>
            </w:r>
            <w:r w:rsidRPr="00D47EE0">
              <w:rPr>
                <w:spacing w:val="-47"/>
              </w:rPr>
              <w:t xml:space="preserve"> </w:t>
            </w:r>
            <w:r>
              <w:t>Ukládání</w:t>
            </w:r>
            <w:r w:rsidRPr="00D47EE0">
              <w:rPr>
                <w:spacing w:val="-1"/>
              </w:rPr>
              <w:t xml:space="preserve"> </w:t>
            </w:r>
            <w:r>
              <w:t>a editace</w:t>
            </w:r>
            <w:r w:rsidRPr="00D47EE0">
              <w:rPr>
                <w:spacing w:val="-2"/>
              </w:rPr>
              <w:t xml:space="preserve"> </w:t>
            </w:r>
            <w:r>
              <w:t>textu</w:t>
            </w:r>
          </w:p>
          <w:p w14:paraId="52CBD02B" w14:textId="77777777" w:rsidR="005B222D" w:rsidRDefault="005B222D" w:rsidP="00F4589E">
            <w:pPr>
              <w:pStyle w:val="Odstavecseseznamem"/>
              <w:numPr>
                <w:ilvl w:val="0"/>
                <w:numId w:val="202"/>
              </w:numPr>
              <w:spacing w:line="276" w:lineRule="auto"/>
              <w:jc w:val="left"/>
            </w:pPr>
            <w:r>
              <w:t>Formátování písma, textu</w:t>
            </w:r>
            <w:r w:rsidRPr="00D47EE0">
              <w:rPr>
                <w:spacing w:val="1"/>
              </w:rPr>
              <w:t xml:space="preserve"> </w:t>
            </w:r>
            <w:r>
              <w:t>Vkládání dalších objektů do textu</w:t>
            </w:r>
            <w:r w:rsidRPr="00D47EE0">
              <w:rPr>
                <w:spacing w:val="-47"/>
              </w:rPr>
              <w:t xml:space="preserve"> </w:t>
            </w:r>
            <w:r>
              <w:t>Styly</w:t>
            </w:r>
            <w:r w:rsidRPr="00D47EE0">
              <w:rPr>
                <w:spacing w:val="-3"/>
              </w:rPr>
              <w:t xml:space="preserve"> </w:t>
            </w:r>
            <w:r>
              <w:t>a jejich</w:t>
            </w:r>
            <w:r w:rsidRPr="00D47EE0">
              <w:rPr>
                <w:spacing w:val="-4"/>
              </w:rPr>
              <w:t xml:space="preserve"> </w:t>
            </w:r>
            <w:r>
              <w:t>využití</w:t>
            </w:r>
          </w:p>
          <w:p w14:paraId="6FFDEB6B" w14:textId="77777777" w:rsidR="005B222D" w:rsidRDefault="005B222D" w:rsidP="00F4589E">
            <w:pPr>
              <w:pStyle w:val="Odstavecseseznamem"/>
              <w:numPr>
                <w:ilvl w:val="0"/>
                <w:numId w:val="202"/>
              </w:numPr>
              <w:spacing w:line="276" w:lineRule="auto"/>
              <w:jc w:val="left"/>
            </w:pPr>
            <w:r>
              <w:t>Šablony</w:t>
            </w:r>
            <w:r w:rsidRPr="00D47EE0">
              <w:rPr>
                <w:spacing w:val="-1"/>
              </w:rPr>
              <w:t xml:space="preserve"> </w:t>
            </w:r>
            <w:r>
              <w:t>a</w:t>
            </w:r>
            <w:r w:rsidRPr="00D47EE0">
              <w:rPr>
                <w:spacing w:val="-1"/>
              </w:rPr>
              <w:t xml:space="preserve"> </w:t>
            </w:r>
            <w:r>
              <w:t>jejich</w:t>
            </w:r>
            <w:r w:rsidRPr="00D47EE0">
              <w:rPr>
                <w:spacing w:val="-3"/>
              </w:rPr>
              <w:t xml:space="preserve"> </w:t>
            </w:r>
            <w:r>
              <w:t>využití</w:t>
            </w:r>
          </w:p>
          <w:p w14:paraId="7B3D53FD" w14:textId="77777777" w:rsidR="005B222D" w:rsidRPr="00D47EE0" w:rsidRDefault="005B222D" w:rsidP="00F4589E">
            <w:pPr>
              <w:pStyle w:val="Odstavecseseznamem"/>
              <w:numPr>
                <w:ilvl w:val="0"/>
                <w:numId w:val="202"/>
              </w:numPr>
              <w:spacing w:line="276" w:lineRule="auto"/>
              <w:jc w:val="left"/>
              <w:rPr>
                <w:bdr w:val="nil"/>
              </w:rPr>
            </w:pPr>
            <w:r>
              <w:t>Tabulky, jejich struktura a formáty</w:t>
            </w:r>
            <w:r w:rsidRPr="00D47EE0">
              <w:rPr>
                <w:spacing w:val="-47"/>
              </w:rPr>
              <w:t xml:space="preserve"> </w:t>
            </w:r>
            <w:r>
              <w:t>Export</w:t>
            </w:r>
            <w:r w:rsidRPr="00D47EE0">
              <w:rPr>
                <w:spacing w:val="-3"/>
              </w:rPr>
              <w:t xml:space="preserve"> </w:t>
            </w:r>
            <w:r>
              <w:t>a import dat</w:t>
            </w:r>
          </w:p>
        </w:tc>
        <w:tc>
          <w:tcPr>
            <w:tcW w:w="7649"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CC154E" w14:textId="77777777" w:rsidR="005B222D" w:rsidRDefault="005B222D" w:rsidP="00240274">
            <w:pPr>
              <w:pStyle w:val="TableParagraph"/>
              <w:spacing w:before="61" w:line="276" w:lineRule="auto"/>
              <w:ind w:left="70"/>
            </w:pPr>
            <w:r>
              <w:rPr>
                <w:b/>
              </w:rPr>
              <w:t>Český jazyk a literatura</w:t>
            </w:r>
            <w:r>
              <w:t xml:space="preserve">: spisovný </w:t>
            </w:r>
            <w:r w:rsidRPr="008C795A">
              <w:t>jazyk</w:t>
            </w:r>
            <w:r>
              <w:t>;</w:t>
            </w:r>
            <w:r w:rsidRPr="008C795A">
              <w:t xml:space="preserve"> </w:t>
            </w:r>
            <w:r>
              <w:t>pravopis</w:t>
            </w:r>
          </w:p>
          <w:p w14:paraId="025A500B" w14:textId="77777777" w:rsidR="005B222D" w:rsidRPr="00D47EE0" w:rsidRDefault="005B222D" w:rsidP="00240274">
            <w:pPr>
              <w:pStyle w:val="TableParagraph"/>
              <w:spacing w:before="61" w:line="276" w:lineRule="auto"/>
              <w:ind w:left="70"/>
            </w:pPr>
          </w:p>
        </w:tc>
      </w:tr>
    </w:tbl>
    <w:p w14:paraId="476A0E49" w14:textId="77777777" w:rsidR="005B222D" w:rsidRDefault="005B222D" w:rsidP="00240274">
      <w:pPr>
        <w:spacing w:line="276" w:lineRule="auto"/>
      </w:pPr>
    </w:p>
    <w:tbl>
      <w:tblPr>
        <w:tblStyle w:val="TabulkaP1"/>
        <w:tblW w:w="4997" w:type="pct"/>
        <w:tblCellMar>
          <w:left w:w="15" w:type="dxa"/>
          <w:right w:w="15" w:type="dxa"/>
        </w:tblCellMar>
        <w:tblLook w:val="04A0" w:firstRow="1" w:lastRow="0" w:firstColumn="1" w:lastColumn="0" w:noHBand="0" w:noVBand="1"/>
      </w:tblPr>
      <w:tblGrid>
        <w:gridCol w:w="3682"/>
        <w:gridCol w:w="3606"/>
        <w:gridCol w:w="3160"/>
      </w:tblGrid>
      <w:tr w:rsidR="005B222D" w14:paraId="4B4D5B7B" w14:textId="77777777" w:rsidTr="00B400C2">
        <w:trPr>
          <w:cnfStyle w:val="100000000000" w:firstRow="1" w:lastRow="0" w:firstColumn="0" w:lastColumn="0" w:oddVBand="0" w:evenVBand="0" w:oddHBand="0" w:evenHBand="0" w:firstRowFirstColumn="0" w:firstRowLastColumn="0" w:lastRowFirstColumn="0" w:lastRowLastColumn="0"/>
          <w:tblHeader/>
        </w:trPr>
        <w:tc>
          <w:tcPr>
            <w:tcW w:w="22043" w:type="dxa"/>
            <w:gridSpan w:val="3"/>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AB2E022" w14:textId="77777777" w:rsidR="005B222D" w:rsidRDefault="005B222D" w:rsidP="00240274">
            <w:pPr>
              <w:shd w:val="clear" w:color="auto" w:fill="9CC2E5"/>
              <w:spacing w:line="276" w:lineRule="auto"/>
              <w:jc w:val="left"/>
              <w:rPr>
                <w:bdr w:val="nil"/>
              </w:rPr>
            </w:pPr>
            <w:r>
              <w:rPr>
                <w:rFonts w:ascii="Calibri" w:eastAsia="Calibri" w:hAnsi="Calibri" w:cs="Calibri"/>
                <w:b/>
                <w:bCs/>
                <w:bdr w:val="nil"/>
              </w:rPr>
              <w:t>Předmět: INFORMAČNÍ A KOMUNIKAČNÍ TECHNOLOGIE                                                                                                            ročník 2.</w:t>
            </w:r>
          </w:p>
        </w:tc>
      </w:tr>
      <w:tr w:rsidR="005B222D" w14:paraId="39F64263" w14:textId="77777777" w:rsidTr="00B400C2">
        <w:tc>
          <w:tcPr>
            <w:tcW w:w="7284" w:type="dxa"/>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1BB636F" w14:textId="77777777" w:rsidR="005B222D" w:rsidRDefault="005B222D" w:rsidP="00240274">
            <w:pPr>
              <w:keepNext/>
              <w:shd w:val="clear" w:color="auto" w:fill="DEEAF6"/>
              <w:spacing w:line="276" w:lineRule="auto"/>
              <w:jc w:val="center"/>
              <w:rPr>
                <w:bdr w:val="nil"/>
              </w:rPr>
            </w:pPr>
            <w:r>
              <w:rPr>
                <w:rFonts w:ascii="Calibri" w:eastAsia="Calibri" w:hAnsi="Calibri" w:cs="Calibri"/>
                <w:bdr w:val="nil"/>
              </w:rPr>
              <w:t xml:space="preserve">Školní výstupy </w:t>
            </w:r>
          </w:p>
        </w:tc>
        <w:tc>
          <w:tcPr>
            <w:tcW w:w="7110" w:type="dxa"/>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CE28CCA" w14:textId="77777777" w:rsidR="005B222D" w:rsidRDefault="005B222D" w:rsidP="00240274">
            <w:pPr>
              <w:keepNext/>
              <w:shd w:val="clear" w:color="auto" w:fill="DEEAF6"/>
              <w:spacing w:line="276" w:lineRule="auto"/>
              <w:jc w:val="center"/>
              <w:rPr>
                <w:bdr w:val="nil"/>
              </w:rPr>
            </w:pPr>
            <w:r>
              <w:rPr>
                <w:rFonts w:ascii="Calibri" w:eastAsia="Calibri" w:hAnsi="Calibri" w:cs="Calibri"/>
                <w:bdr w:val="nil"/>
              </w:rPr>
              <w:t xml:space="preserve">Učivo </w:t>
            </w:r>
          </w:p>
        </w:tc>
        <w:tc>
          <w:tcPr>
            <w:tcW w:w="7649" w:type="dxa"/>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A3FF7C6" w14:textId="77777777" w:rsidR="005B222D" w:rsidRDefault="005B222D" w:rsidP="00240274">
            <w:pPr>
              <w:keepNext/>
              <w:shd w:val="clear" w:color="auto" w:fill="DEEAF6"/>
              <w:spacing w:line="276" w:lineRule="auto"/>
              <w:jc w:val="center"/>
              <w:rPr>
                <w:rFonts w:ascii="Calibri" w:eastAsia="Calibri" w:hAnsi="Calibri" w:cs="Calibri"/>
                <w:bdr w:val="nil"/>
              </w:rPr>
            </w:pPr>
            <w:r>
              <w:rPr>
                <w:rFonts w:ascii="Calibri" w:eastAsia="Calibri" w:hAnsi="Calibri" w:cs="Calibri"/>
                <w:bdr w:val="nil"/>
              </w:rPr>
              <w:t>Průřezová témata,</w:t>
            </w:r>
          </w:p>
          <w:p w14:paraId="63115153" w14:textId="77777777" w:rsidR="005B222D" w:rsidRDefault="005B222D" w:rsidP="00240274">
            <w:pPr>
              <w:keepNext/>
              <w:shd w:val="clear" w:color="auto" w:fill="DEEAF6"/>
              <w:spacing w:line="276" w:lineRule="auto"/>
              <w:jc w:val="center"/>
              <w:rPr>
                <w:rFonts w:ascii="Calibri" w:eastAsia="Calibri" w:hAnsi="Calibri" w:cs="Calibri"/>
                <w:bdr w:val="nil"/>
              </w:rPr>
            </w:pPr>
            <w:r>
              <w:rPr>
                <w:rFonts w:ascii="Calibri" w:eastAsia="Calibri" w:hAnsi="Calibri" w:cs="Calibri"/>
                <w:bdr w:val="nil"/>
              </w:rPr>
              <w:t xml:space="preserve">Přesahy, poznámky  </w:t>
            </w:r>
          </w:p>
          <w:p w14:paraId="2A69DAA9" w14:textId="77777777" w:rsidR="005B222D" w:rsidRDefault="005B222D" w:rsidP="00240274">
            <w:pPr>
              <w:keepNext/>
              <w:shd w:val="clear" w:color="auto" w:fill="DEEAF6"/>
              <w:spacing w:line="276" w:lineRule="auto"/>
              <w:jc w:val="center"/>
              <w:rPr>
                <w:bdr w:val="nil"/>
              </w:rPr>
            </w:pPr>
            <w:r>
              <w:rPr>
                <w:bdr w:val="nil"/>
              </w:rPr>
              <w:t xml:space="preserve"> </w:t>
            </w:r>
          </w:p>
        </w:tc>
      </w:tr>
      <w:tr w:rsidR="005B222D" w14:paraId="38697B10" w14:textId="77777777" w:rsidTr="00B400C2">
        <w:tc>
          <w:tcPr>
            <w:tcW w:w="7284"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5DA443" w14:textId="77777777" w:rsidR="005B222D" w:rsidRPr="0093693D" w:rsidRDefault="005B222D" w:rsidP="00F4589E">
            <w:pPr>
              <w:pStyle w:val="TableParagraph"/>
              <w:numPr>
                <w:ilvl w:val="0"/>
                <w:numId w:val="199"/>
              </w:numPr>
              <w:tabs>
                <w:tab w:val="left" w:pos="250"/>
              </w:tabs>
              <w:spacing w:line="276" w:lineRule="auto"/>
              <w:rPr>
                <w:rFonts w:asciiTheme="minorHAnsi" w:eastAsiaTheme="minorEastAsia" w:hAnsiTheme="minorHAnsi" w:cs="Times New Roman"/>
                <w:szCs w:val="24"/>
                <w:lang w:eastAsia="cs-CZ"/>
              </w:rPr>
            </w:pPr>
            <w:r>
              <w:t xml:space="preserve">rozlišuje principy zpracování grafických </w:t>
            </w:r>
            <w:r w:rsidRPr="0093693D">
              <w:rPr>
                <w:rFonts w:asciiTheme="minorHAnsi" w:eastAsiaTheme="minorEastAsia" w:hAnsiTheme="minorHAnsi" w:cs="Times New Roman"/>
                <w:szCs w:val="24"/>
                <w:lang w:eastAsia="cs-CZ"/>
              </w:rPr>
              <w:t>informací na počítači</w:t>
            </w:r>
          </w:p>
          <w:p w14:paraId="1E735F15" w14:textId="77777777" w:rsidR="005B222D" w:rsidRPr="0093693D" w:rsidRDefault="005B222D" w:rsidP="00F4589E">
            <w:pPr>
              <w:pStyle w:val="TableParagraph"/>
              <w:numPr>
                <w:ilvl w:val="0"/>
                <w:numId w:val="199"/>
              </w:numPr>
              <w:tabs>
                <w:tab w:val="left" w:pos="250"/>
              </w:tabs>
              <w:spacing w:line="276" w:lineRule="auto"/>
              <w:rPr>
                <w:rFonts w:asciiTheme="minorHAnsi" w:eastAsiaTheme="minorEastAsia" w:hAnsiTheme="minorHAnsi" w:cs="Times New Roman"/>
                <w:szCs w:val="24"/>
                <w:lang w:eastAsia="cs-CZ"/>
              </w:rPr>
            </w:pPr>
            <w:r w:rsidRPr="0093693D">
              <w:rPr>
                <w:rFonts w:asciiTheme="minorHAnsi" w:eastAsiaTheme="minorEastAsia" w:hAnsiTheme="minorHAnsi" w:cs="Times New Roman"/>
                <w:szCs w:val="24"/>
                <w:lang w:eastAsia="cs-CZ"/>
              </w:rPr>
              <w:t>volí vhodné formáty grafických dat podle jejich vlastností a nástroje pro práci s nimi</w:t>
            </w:r>
          </w:p>
          <w:p w14:paraId="4B1359B5" w14:textId="77777777" w:rsidR="005B222D" w:rsidRPr="0093693D" w:rsidRDefault="005B222D" w:rsidP="00F4589E">
            <w:pPr>
              <w:pStyle w:val="TableParagraph"/>
              <w:numPr>
                <w:ilvl w:val="0"/>
                <w:numId w:val="199"/>
              </w:numPr>
              <w:tabs>
                <w:tab w:val="left" w:pos="250"/>
              </w:tabs>
              <w:spacing w:before="1" w:line="276" w:lineRule="auto"/>
              <w:rPr>
                <w:rFonts w:asciiTheme="minorHAnsi" w:eastAsiaTheme="minorEastAsia" w:hAnsiTheme="minorHAnsi" w:cs="Times New Roman"/>
                <w:szCs w:val="24"/>
                <w:lang w:eastAsia="cs-CZ"/>
              </w:rPr>
            </w:pPr>
            <w:r w:rsidRPr="0093693D">
              <w:rPr>
                <w:rFonts w:asciiTheme="minorHAnsi" w:eastAsiaTheme="minorEastAsia" w:hAnsiTheme="minorHAnsi" w:cs="Times New Roman"/>
                <w:szCs w:val="24"/>
                <w:lang w:eastAsia="cs-CZ"/>
              </w:rPr>
              <w:t>tvoří grafiku na základní uživatelské úrovni, upravuje a konvertuje ji za pomoci odpovídajících SW nástrojů</w:t>
            </w:r>
          </w:p>
          <w:p w14:paraId="40654D9F" w14:textId="77777777" w:rsidR="005B222D" w:rsidRPr="0093693D" w:rsidRDefault="005B222D" w:rsidP="00F4589E">
            <w:pPr>
              <w:pStyle w:val="TableParagraph"/>
              <w:numPr>
                <w:ilvl w:val="0"/>
                <w:numId w:val="199"/>
              </w:numPr>
              <w:tabs>
                <w:tab w:val="left" w:pos="250"/>
              </w:tabs>
              <w:spacing w:before="2" w:line="276" w:lineRule="auto"/>
              <w:rPr>
                <w:rFonts w:asciiTheme="minorHAnsi" w:eastAsiaTheme="minorEastAsia" w:hAnsiTheme="minorHAnsi" w:cs="Times New Roman"/>
                <w:szCs w:val="24"/>
                <w:lang w:eastAsia="cs-CZ"/>
              </w:rPr>
            </w:pPr>
            <w:r w:rsidRPr="0093693D">
              <w:rPr>
                <w:rFonts w:asciiTheme="minorHAnsi" w:eastAsiaTheme="minorEastAsia" w:hAnsiTheme="minorHAnsi" w:cs="Times New Roman"/>
                <w:szCs w:val="24"/>
                <w:lang w:eastAsia="cs-CZ"/>
              </w:rPr>
              <w:lastRenderedPageBreak/>
              <w:t>posuzuje parametry technických prostředků pro pořízení a záznam fotografie</w:t>
            </w:r>
          </w:p>
          <w:p w14:paraId="095F9093" w14:textId="77777777" w:rsidR="005B222D" w:rsidRPr="00D47EE0" w:rsidRDefault="005B222D" w:rsidP="00F4589E">
            <w:pPr>
              <w:pStyle w:val="Odstavecseseznamem"/>
              <w:numPr>
                <w:ilvl w:val="0"/>
                <w:numId w:val="199"/>
              </w:numPr>
              <w:spacing w:line="276" w:lineRule="auto"/>
              <w:jc w:val="left"/>
              <w:rPr>
                <w:rFonts w:ascii="Calibri" w:eastAsia="Calibri" w:hAnsi="Calibri" w:cs="Calibri"/>
              </w:rPr>
            </w:pPr>
            <w:r>
              <w:t xml:space="preserve">zvažuje kompozici snímku a rozhoduje se pro vhodný </w:t>
            </w:r>
            <w:r w:rsidRPr="0093693D">
              <w:t xml:space="preserve">způsob </w:t>
            </w:r>
            <w:r>
              <w:t>úpravy</w:t>
            </w:r>
            <w:r>
              <w:rPr>
                <w:spacing w:val="-1"/>
              </w:rPr>
              <w:t xml:space="preserve"> </w:t>
            </w:r>
            <w:r>
              <w:t>fotografie</w:t>
            </w:r>
          </w:p>
        </w:tc>
        <w:tc>
          <w:tcPr>
            <w:tcW w:w="711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3A19A4" w14:textId="77777777" w:rsidR="005B222D" w:rsidRDefault="005B222D" w:rsidP="00240274">
            <w:pPr>
              <w:pStyle w:val="TableParagraph"/>
              <w:spacing w:line="276" w:lineRule="auto"/>
              <w:ind w:left="69"/>
              <w:rPr>
                <w:b/>
              </w:rPr>
            </w:pPr>
            <w:r>
              <w:rPr>
                <w:b/>
              </w:rPr>
              <w:lastRenderedPageBreak/>
              <w:t>Počítačová</w:t>
            </w:r>
            <w:r>
              <w:rPr>
                <w:b/>
                <w:spacing w:val="-5"/>
              </w:rPr>
              <w:t xml:space="preserve"> </w:t>
            </w:r>
            <w:r>
              <w:rPr>
                <w:b/>
              </w:rPr>
              <w:t>grafika</w:t>
            </w:r>
            <w:r>
              <w:rPr>
                <w:b/>
                <w:spacing w:val="-5"/>
              </w:rPr>
              <w:t xml:space="preserve"> </w:t>
            </w:r>
            <w:r>
              <w:rPr>
                <w:b/>
              </w:rPr>
              <w:t>I.</w:t>
            </w:r>
          </w:p>
          <w:p w14:paraId="79F671EE" w14:textId="77777777" w:rsidR="005B222D" w:rsidRDefault="005B222D" w:rsidP="00F4589E">
            <w:pPr>
              <w:pStyle w:val="TableParagraph"/>
              <w:numPr>
                <w:ilvl w:val="0"/>
                <w:numId w:val="203"/>
              </w:numPr>
              <w:spacing w:line="276" w:lineRule="auto"/>
            </w:pPr>
            <w:r>
              <w:t xml:space="preserve">základní pojmy, formáty </w:t>
            </w:r>
            <w:r w:rsidRPr="0093693D">
              <w:rPr>
                <w:rFonts w:asciiTheme="minorHAnsi" w:eastAsiaTheme="minorEastAsia" w:hAnsiTheme="minorHAnsi" w:cs="Times New Roman"/>
                <w:szCs w:val="24"/>
                <w:lang w:eastAsia="cs-CZ"/>
              </w:rPr>
              <w:t>souborů barevné</w:t>
            </w:r>
            <w:r>
              <w:rPr>
                <w:spacing w:val="-3"/>
              </w:rPr>
              <w:t xml:space="preserve"> </w:t>
            </w:r>
            <w:r>
              <w:t>modely,</w:t>
            </w:r>
            <w:r>
              <w:rPr>
                <w:spacing w:val="-1"/>
              </w:rPr>
              <w:t xml:space="preserve"> </w:t>
            </w:r>
            <w:r>
              <w:t>kompozice</w:t>
            </w:r>
          </w:p>
          <w:p w14:paraId="7E7DB0FE" w14:textId="77777777" w:rsidR="005B222D" w:rsidRDefault="005B222D" w:rsidP="00F4589E">
            <w:pPr>
              <w:pStyle w:val="TableParagraph"/>
              <w:numPr>
                <w:ilvl w:val="0"/>
                <w:numId w:val="203"/>
              </w:numPr>
              <w:spacing w:before="3" w:line="276" w:lineRule="auto"/>
            </w:pPr>
            <w:r>
              <w:t>zpracování fotografie, digitální fotoaparát, konstrukce,</w:t>
            </w:r>
            <w:r>
              <w:rPr>
                <w:spacing w:val="-48"/>
              </w:rPr>
              <w:t xml:space="preserve"> </w:t>
            </w:r>
            <w:r>
              <w:t>pojmy</w:t>
            </w:r>
          </w:p>
          <w:p w14:paraId="36FBF217" w14:textId="77777777" w:rsidR="005B222D" w:rsidRDefault="005B222D" w:rsidP="00F4589E">
            <w:pPr>
              <w:pStyle w:val="TableParagraph"/>
              <w:numPr>
                <w:ilvl w:val="0"/>
                <w:numId w:val="203"/>
              </w:numPr>
              <w:spacing w:before="60" w:line="276" w:lineRule="auto"/>
            </w:pPr>
            <w:r>
              <w:t>úprava</w:t>
            </w:r>
            <w:r>
              <w:rPr>
                <w:spacing w:val="-2"/>
              </w:rPr>
              <w:t xml:space="preserve"> </w:t>
            </w:r>
            <w:r>
              <w:t>fotografie,</w:t>
            </w:r>
            <w:r>
              <w:rPr>
                <w:spacing w:val="-1"/>
              </w:rPr>
              <w:t xml:space="preserve"> </w:t>
            </w:r>
            <w:r>
              <w:t>formáty,</w:t>
            </w:r>
            <w:r>
              <w:rPr>
                <w:spacing w:val="-5"/>
              </w:rPr>
              <w:t xml:space="preserve"> </w:t>
            </w:r>
            <w:r>
              <w:t>retuše,</w:t>
            </w:r>
            <w:r>
              <w:rPr>
                <w:spacing w:val="-4"/>
              </w:rPr>
              <w:t xml:space="preserve"> </w:t>
            </w:r>
            <w:r>
              <w:t>efekty</w:t>
            </w:r>
          </w:p>
        </w:tc>
        <w:tc>
          <w:tcPr>
            <w:tcW w:w="7649"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8332E5" w14:textId="77777777" w:rsidR="005B222D" w:rsidRDefault="005B222D" w:rsidP="00240274">
            <w:pPr>
              <w:pStyle w:val="TableParagraph"/>
              <w:spacing w:before="58" w:line="276" w:lineRule="auto"/>
              <w:ind w:left="70"/>
            </w:pPr>
            <w:r>
              <w:rPr>
                <w:b/>
              </w:rPr>
              <w:t>Osobnostní</w:t>
            </w:r>
            <w:r>
              <w:rPr>
                <w:b/>
                <w:spacing w:val="-2"/>
              </w:rPr>
              <w:t xml:space="preserve"> </w:t>
            </w:r>
            <w:r>
              <w:rPr>
                <w:b/>
              </w:rPr>
              <w:t>a</w:t>
            </w:r>
            <w:r>
              <w:rPr>
                <w:b/>
                <w:spacing w:val="-2"/>
              </w:rPr>
              <w:t xml:space="preserve"> </w:t>
            </w:r>
            <w:r>
              <w:rPr>
                <w:b/>
              </w:rPr>
              <w:t>sociální</w:t>
            </w:r>
            <w:r>
              <w:rPr>
                <w:b/>
                <w:spacing w:val="-4"/>
              </w:rPr>
              <w:t xml:space="preserve"> </w:t>
            </w:r>
            <w:r>
              <w:rPr>
                <w:b/>
              </w:rPr>
              <w:t>výchova</w:t>
            </w:r>
            <w:r>
              <w:t>:</w:t>
            </w:r>
          </w:p>
          <w:p w14:paraId="16447387" w14:textId="77777777" w:rsidR="005B222D" w:rsidRDefault="005B222D" w:rsidP="00240274">
            <w:pPr>
              <w:pStyle w:val="TableParagraph"/>
              <w:spacing w:line="276" w:lineRule="auto"/>
              <w:ind w:left="70"/>
              <w:jc w:val="both"/>
            </w:pPr>
            <w:r>
              <w:t>Spolupráce a soutěž (nakolik chci být</w:t>
            </w:r>
            <w:r>
              <w:rPr>
                <w:spacing w:val="-47"/>
              </w:rPr>
              <w:t xml:space="preserve"> </w:t>
            </w:r>
            <w:r>
              <w:t>originální; jak jsem schopen přijímat</w:t>
            </w:r>
            <w:r>
              <w:rPr>
                <w:spacing w:val="1"/>
              </w:rPr>
              <w:t xml:space="preserve"> </w:t>
            </w:r>
            <w:r>
              <w:t>názory druhých</w:t>
            </w:r>
            <w:r>
              <w:rPr>
                <w:spacing w:val="-3"/>
              </w:rPr>
              <w:t xml:space="preserve"> </w:t>
            </w:r>
            <w:r>
              <w:t>jako</w:t>
            </w:r>
            <w:r>
              <w:rPr>
                <w:spacing w:val="-1"/>
              </w:rPr>
              <w:t xml:space="preserve"> </w:t>
            </w:r>
            <w:r>
              <w:t>možná</w:t>
            </w:r>
          </w:p>
          <w:p w14:paraId="5B10D117" w14:textId="77777777" w:rsidR="005B222D" w:rsidRDefault="005B222D" w:rsidP="00240274">
            <w:pPr>
              <w:pStyle w:val="TableParagraph"/>
              <w:spacing w:before="1" w:line="276" w:lineRule="auto"/>
              <w:ind w:left="70"/>
              <w:jc w:val="both"/>
            </w:pPr>
            <w:r>
              <w:t>východiska</w:t>
            </w:r>
            <w:r>
              <w:rPr>
                <w:spacing w:val="-3"/>
              </w:rPr>
              <w:t xml:space="preserve"> </w:t>
            </w:r>
            <w:r>
              <w:t>pro</w:t>
            </w:r>
            <w:r>
              <w:rPr>
                <w:spacing w:val="-1"/>
              </w:rPr>
              <w:t xml:space="preserve"> </w:t>
            </w:r>
            <w:r>
              <w:t>svůj</w:t>
            </w:r>
            <w:r>
              <w:rPr>
                <w:spacing w:val="-2"/>
              </w:rPr>
              <w:t xml:space="preserve"> </w:t>
            </w:r>
            <w:r>
              <w:t>další</w:t>
            </w:r>
            <w:r>
              <w:rPr>
                <w:spacing w:val="-2"/>
              </w:rPr>
              <w:t xml:space="preserve"> </w:t>
            </w:r>
            <w:r>
              <w:t>rozvoj)</w:t>
            </w:r>
          </w:p>
          <w:p w14:paraId="2F325166" w14:textId="77777777" w:rsidR="005B222D" w:rsidRPr="008C795A" w:rsidRDefault="005B222D" w:rsidP="00240274">
            <w:pPr>
              <w:pStyle w:val="TableParagraph"/>
              <w:spacing w:before="1" w:line="276" w:lineRule="auto"/>
              <w:ind w:left="70"/>
              <w:jc w:val="both"/>
            </w:pPr>
            <w:r>
              <w:rPr>
                <w:b/>
              </w:rPr>
              <w:t>Výtvarná</w:t>
            </w:r>
            <w:r>
              <w:rPr>
                <w:b/>
                <w:spacing w:val="-6"/>
              </w:rPr>
              <w:t xml:space="preserve"> </w:t>
            </w:r>
            <w:r>
              <w:rPr>
                <w:b/>
              </w:rPr>
              <w:t>výchova</w:t>
            </w:r>
            <w:r>
              <w:t>:</w:t>
            </w:r>
            <w:r>
              <w:rPr>
                <w:spacing w:val="-4"/>
              </w:rPr>
              <w:t xml:space="preserve"> </w:t>
            </w:r>
            <w:r>
              <w:t>kompozice;</w:t>
            </w:r>
            <w:r>
              <w:rPr>
                <w:spacing w:val="-1"/>
              </w:rPr>
              <w:t xml:space="preserve"> </w:t>
            </w:r>
            <w:r>
              <w:t>barva</w:t>
            </w:r>
          </w:p>
        </w:tc>
      </w:tr>
      <w:tr w:rsidR="005B222D" w14:paraId="2A7ADDA5" w14:textId="77777777" w:rsidTr="00B400C2">
        <w:tc>
          <w:tcPr>
            <w:tcW w:w="7284"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A2F9D1" w14:textId="77777777" w:rsidR="005B222D" w:rsidRPr="0093693D" w:rsidRDefault="005B222D" w:rsidP="00F4589E">
            <w:pPr>
              <w:pStyle w:val="TableParagraph"/>
              <w:numPr>
                <w:ilvl w:val="0"/>
                <w:numId w:val="199"/>
              </w:numPr>
              <w:tabs>
                <w:tab w:val="left" w:pos="250"/>
              </w:tabs>
              <w:spacing w:line="276" w:lineRule="auto"/>
              <w:rPr>
                <w:rFonts w:asciiTheme="minorHAnsi" w:eastAsiaTheme="minorEastAsia" w:hAnsiTheme="minorHAnsi" w:cs="Times New Roman"/>
                <w:szCs w:val="24"/>
                <w:lang w:eastAsia="cs-CZ"/>
              </w:rPr>
            </w:pPr>
            <w:r>
              <w:t xml:space="preserve">volí vhodné formáty grafických dat podle </w:t>
            </w:r>
            <w:r w:rsidRPr="0093693D">
              <w:rPr>
                <w:rFonts w:asciiTheme="minorHAnsi" w:eastAsiaTheme="minorEastAsia" w:hAnsiTheme="minorHAnsi" w:cs="Times New Roman"/>
                <w:szCs w:val="24"/>
                <w:lang w:eastAsia="cs-CZ"/>
              </w:rPr>
              <w:t>jejich vlastností a nástroje pro práci s nimi</w:t>
            </w:r>
          </w:p>
          <w:p w14:paraId="24569B13" w14:textId="77777777" w:rsidR="005B222D" w:rsidRPr="00D47EE0" w:rsidRDefault="005B222D" w:rsidP="00F4589E">
            <w:pPr>
              <w:pStyle w:val="Odstavecseseznamem"/>
              <w:numPr>
                <w:ilvl w:val="0"/>
                <w:numId w:val="199"/>
              </w:numPr>
              <w:spacing w:line="276" w:lineRule="auto"/>
              <w:jc w:val="left"/>
              <w:rPr>
                <w:rFonts w:ascii="Calibri" w:eastAsia="Calibri" w:hAnsi="Calibri" w:cs="Calibri"/>
                <w:bdr w:val="nil"/>
              </w:rPr>
            </w:pPr>
            <w:r>
              <w:t xml:space="preserve">tvoří grafiku na základní uživatelské úrovni, upravuje </w:t>
            </w:r>
            <w:r w:rsidRPr="0093693D">
              <w:t xml:space="preserve">a </w:t>
            </w:r>
            <w:r>
              <w:t>konvertuje ji</w:t>
            </w:r>
            <w:r w:rsidRPr="0093693D">
              <w:t xml:space="preserve"> </w:t>
            </w:r>
            <w:r>
              <w:t>za</w:t>
            </w:r>
            <w:r w:rsidRPr="0093693D">
              <w:t xml:space="preserve"> </w:t>
            </w:r>
            <w:r>
              <w:t>pomoci</w:t>
            </w:r>
            <w:r w:rsidRPr="0093693D">
              <w:t xml:space="preserve"> </w:t>
            </w:r>
            <w:r>
              <w:t>odpovídajících</w:t>
            </w:r>
            <w:r w:rsidRPr="0093693D">
              <w:t xml:space="preserve"> </w:t>
            </w:r>
            <w:r>
              <w:t>SW</w:t>
            </w:r>
            <w:r w:rsidRPr="0093693D">
              <w:t xml:space="preserve"> </w:t>
            </w:r>
            <w:r>
              <w:t>nástrojů</w:t>
            </w:r>
          </w:p>
        </w:tc>
        <w:tc>
          <w:tcPr>
            <w:tcW w:w="711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87DAB5" w14:textId="77777777" w:rsidR="005B222D" w:rsidRDefault="005B222D" w:rsidP="00240274">
            <w:pPr>
              <w:pStyle w:val="TableParagraph"/>
              <w:spacing w:line="276" w:lineRule="auto"/>
              <w:ind w:left="69"/>
              <w:rPr>
                <w:b/>
              </w:rPr>
            </w:pPr>
            <w:r>
              <w:rPr>
                <w:b/>
              </w:rPr>
              <w:t>Počítačová</w:t>
            </w:r>
            <w:r>
              <w:rPr>
                <w:b/>
                <w:spacing w:val="-5"/>
              </w:rPr>
              <w:t xml:space="preserve"> </w:t>
            </w:r>
            <w:r>
              <w:rPr>
                <w:b/>
              </w:rPr>
              <w:t>grafika</w:t>
            </w:r>
            <w:r>
              <w:rPr>
                <w:b/>
                <w:spacing w:val="-6"/>
              </w:rPr>
              <w:t xml:space="preserve"> </w:t>
            </w:r>
            <w:r>
              <w:rPr>
                <w:b/>
              </w:rPr>
              <w:t>II.</w:t>
            </w:r>
          </w:p>
          <w:p w14:paraId="5BDE0B13" w14:textId="77777777" w:rsidR="005B222D" w:rsidRPr="0093693D" w:rsidRDefault="005B222D" w:rsidP="00F4589E">
            <w:pPr>
              <w:pStyle w:val="TableParagraph"/>
              <w:numPr>
                <w:ilvl w:val="0"/>
                <w:numId w:val="204"/>
              </w:numPr>
              <w:spacing w:line="276" w:lineRule="auto"/>
              <w:rPr>
                <w:rFonts w:asciiTheme="minorHAnsi" w:eastAsiaTheme="minorEastAsia" w:hAnsiTheme="minorHAnsi" w:cs="Times New Roman"/>
                <w:szCs w:val="24"/>
                <w:lang w:eastAsia="cs-CZ"/>
              </w:rPr>
            </w:pPr>
            <w:r>
              <w:t xml:space="preserve">vektorová grafika, základní tvary, křivky, </w:t>
            </w:r>
            <w:r w:rsidRPr="0093693D">
              <w:rPr>
                <w:rFonts w:asciiTheme="minorHAnsi" w:eastAsiaTheme="minorEastAsia" w:hAnsiTheme="minorHAnsi" w:cs="Times New Roman"/>
                <w:szCs w:val="24"/>
                <w:lang w:eastAsia="cs-CZ"/>
              </w:rPr>
              <w:t>texty formáty, tvarování, efekty</w:t>
            </w:r>
          </w:p>
          <w:p w14:paraId="705BB004" w14:textId="77777777" w:rsidR="005B222D" w:rsidRPr="00D47EE0" w:rsidRDefault="005B222D" w:rsidP="00F4589E">
            <w:pPr>
              <w:pStyle w:val="Odstavecseseznamem"/>
              <w:numPr>
                <w:ilvl w:val="0"/>
                <w:numId w:val="204"/>
              </w:numPr>
              <w:spacing w:line="276" w:lineRule="auto"/>
              <w:jc w:val="left"/>
              <w:rPr>
                <w:rFonts w:ascii="Calibri" w:eastAsia="Calibri" w:hAnsi="Calibri" w:cs="Calibri"/>
                <w:bdr w:val="nil"/>
              </w:rPr>
            </w:pPr>
            <w:r>
              <w:t xml:space="preserve">operace, perspektiva, hladiny, tvorba grafiky </w:t>
            </w:r>
            <w:r w:rsidRPr="0093693D">
              <w:t xml:space="preserve">tvorba </w:t>
            </w:r>
            <w:r>
              <w:t>webových</w:t>
            </w:r>
            <w:r w:rsidRPr="0093693D">
              <w:t xml:space="preserve"> </w:t>
            </w:r>
            <w:r>
              <w:t>stránek</w:t>
            </w:r>
          </w:p>
        </w:tc>
        <w:tc>
          <w:tcPr>
            <w:tcW w:w="7649"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7C7AAC" w14:textId="77777777" w:rsidR="005B222D" w:rsidRDefault="005B222D" w:rsidP="00240274">
            <w:pPr>
              <w:keepNext/>
              <w:spacing w:line="276" w:lineRule="auto"/>
              <w:jc w:val="left"/>
              <w:rPr>
                <w:rFonts w:ascii="Calibri" w:eastAsia="Calibri" w:hAnsi="Calibri" w:cs="Calibri"/>
                <w:bdr w:val="nil"/>
              </w:rPr>
            </w:pPr>
          </w:p>
        </w:tc>
      </w:tr>
      <w:tr w:rsidR="005B222D" w14:paraId="4E32B098" w14:textId="77777777" w:rsidTr="00B400C2">
        <w:tc>
          <w:tcPr>
            <w:tcW w:w="7284"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95CF85" w14:textId="77777777" w:rsidR="005B222D" w:rsidRDefault="005B222D" w:rsidP="00F4589E">
            <w:pPr>
              <w:pStyle w:val="TableParagraph"/>
              <w:numPr>
                <w:ilvl w:val="0"/>
                <w:numId w:val="199"/>
              </w:numPr>
              <w:tabs>
                <w:tab w:val="left" w:pos="250"/>
              </w:tabs>
              <w:spacing w:line="276" w:lineRule="auto"/>
            </w:pPr>
            <w:r>
              <w:t>vysvětlí</w:t>
            </w:r>
            <w:r>
              <w:rPr>
                <w:spacing w:val="-3"/>
              </w:rPr>
              <w:t xml:space="preserve"> </w:t>
            </w:r>
            <w:r>
              <w:t>principy</w:t>
            </w:r>
            <w:r>
              <w:rPr>
                <w:spacing w:val="-3"/>
              </w:rPr>
              <w:t xml:space="preserve"> </w:t>
            </w:r>
            <w:r>
              <w:t>prezentačního</w:t>
            </w:r>
            <w:r>
              <w:rPr>
                <w:spacing w:val="-1"/>
              </w:rPr>
              <w:t xml:space="preserve"> </w:t>
            </w:r>
            <w:r>
              <w:t>softwaru</w:t>
            </w:r>
          </w:p>
          <w:p w14:paraId="7C46ED37" w14:textId="77777777" w:rsidR="005B222D" w:rsidRPr="0093693D" w:rsidRDefault="005B222D" w:rsidP="00F4589E">
            <w:pPr>
              <w:pStyle w:val="TableParagraph"/>
              <w:numPr>
                <w:ilvl w:val="0"/>
                <w:numId w:val="199"/>
              </w:numPr>
              <w:tabs>
                <w:tab w:val="left" w:pos="250"/>
              </w:tabs>
              <w:spacing w:line="276" w:lineRule="auto"/>
              <w:rPr>
                <w:rFonts w:asciiTheme="minorHAnsi" w:eastAsiaTheme="minorEastAsia" w:hAnsiTheme="minorHAnsi" w:cs="Times New Roman"/>
                <w:szCs w:val="24"/>
                <w:lang w:eastAsia="cs-CZ"/>
              </w:rPr>
            </w:pPr>
            <w:r>
              <w:t xml:space="preserve">volí vhodný typ prezentace na základě </w:t>
            </w:r>
            <w:r w:rsidRPr="0093693D">
              <w:rPr>
                <w:rFonts w:asciiTheme="minorHAnsi" w:eastAsiaTheme="minorEastAsia" w:hAnsiTheme="minorHAnsi" w:cs="Times New Roman"/>
                <w:szCs w:val="24"/>
                <w:lang w:eastAsia="cs-CZ"/>
              </w:rPr>
              <w:t>požadovaného výstupu</w:t>
            </w:r>
          </w:p>
          <w:p w14:paraId="48075742" w14:textId="77777777" w:rsidR="005B222D" w:rsidRPr="0093693D" w:rsidRDefault="005B222D" w:rsidP="00F4589E">
            <w:pPr>
              <w:pStyle w:val="TableParagraph"/>
              <w:numPr>
                <w:ilvl w:val="0"/>
                <w:numId w:val="199"/>
              </w:numPr>
              <w:tabs>
                <w:tab w:val="left" w:pos="250"/>
              </w:tabs>
              <w:spacing w:line="276" w:lineRule="auto"/>
              <w:rPr>
                <w:rFonts w:asciiTheme="minorHAnsi" w:eastAsiaTheme="minorEastAsia" w:hAnsiTheme="minorHAnsi" w:cs="Times New Roman"/>
                <w:szCs w:val="24"/>
                <w:lang w:eastAsia="cs-CZ"/>
              </w:rPr>
            </w:pPr>
            <w:r w:rsidRPr="0093693D">
              <w:rPr>
                <w:rFonts w:asciiTheme="minorHAnsi" w:eastAsiaTheme="minorEastAsia" w:hAnsiTheme="minorHAnsi" w:cs="Times New Roman"/>
                <w:szCs w:val="24"/>
                <w:lang w:eastAsia="cs-CZ"/>
              </w:rPr>
              <w:t>vytvoří samostatně prezentaci pomocí vhodných prostředků prezentačního softwaru</w:t>
            </w:r>
          </w:p>
          <w:p w14:paraId="5CAB579E" w14:textId="77777777" w:rsidR="005B222D" w:rsidRPr="0093693D" w:rsidRDefault="005B222D" w:rsidP="00F4589E">
            <w:pPr>
              <w:pStyle w:val="TableParagraph"/>
              <w:numPr>
                <w:ilvl w:val="0"/>
                <w:numId w:val="199"/>
              </w:numPr>
              <w:tabs>
                <w:tab w:val="left" w:pos="250"/>
              </w:tabs>
              <w:spacing w:line="276" w:lineRule="auto"/>
              <w:rPr>
                <w:rFonts w:asciiTheme="minorHAnsi" w:eastAsiaTheme="minorEastAsia" w:hAnsiTheme="minorHAnsi" w:cs="Times New Roman"/>
                <w:szCs w:val="24"/>
                <w:lang w:eastAsia="cs-CZ"/>
              </w:rPr>
            </w:pPr>
            <w:r w:rsidRPr="0093693D">
              <w:rPr>
                <w:rFonts w:asciiTheme="minorHAnsi" w:eastAsiaTheme="minorEastAsia" w:hAnsiTheme="minorHAnsi" w:cs="Times New Roman"/>
                <w:szCs w:val="24"/>
                <w:lang w:eastAsia="cs-CZ"/>
              </w:rPr>
              <w:t>vhodně začlení do prezentace zvukové efekty a video</w:t>
            </w:r>
          </w:p>
          <w:p w14:paraId="344D1DAB" w14:textId="77777777" w:rsidR="005B222D" w:rsidRDefault="005B222D" w:rsidP="00F4589E">
            <w:pPr>
              <w:pStyle w:val="TableParagraph"/>
              <w:numPr>
                <w:ilvl w:val="0"/>
                <w:numId w:val="199"/>
              </w:numPr>
              <w:tabs>
                <w:tab w:val="left" w:pos="250"/>
              </w:tabs>
              <w:spacing w:line="276" w:lineRule="auto"/>
            </w:pPr>
            <w:r>
              <w:t>samostatně</w:t>
            </w:r>
            <w:r>
              <w:rPr>
                <w:spacing w:val="-3"/>
              </w:rPr>
              <w:t xml:space="preserve"> </w:t>
            </w:r>
            <w:r>
              <w:t>navrhne</w:t>
            </w:r>
            <w:r>
              <w:rPr>
                <w:spacing w:val="-2"/>
              </w:rPr>
              <w:t xml:space="preserve"> </w:t>
            </w:r>
            <w:r>
              <w:t>šablonu</w:t>
            </w:r>
            <w:r>
              <w:rPr>
                <w:spacing w:val="-5"/>
              </w:rPr>
              <w:t xml:space="preserve"> </w:t>
            </w:r>
            <w:r>
              <w:t>prezentace</w:t>
            </w:r>
          </w:p>
          <w:p w14:paraId="0D77F7B9" w14:textId="77777777" w:rsidR="005B222D" w:rsidRPr="00D47EE0" w:rsidRDefault="005B222D" w:rsidP="00F4589E">
            <w:pPr>
              <w:pStyle w:val="Odstavecseseznamem"/>
              <w:numPr>
                <w:ilvl w:val="0"/>
                <w:numId w:val="199"/>
              </w:numPr>
              <w:spacing w:line="276" w:lineRule="auto"/>
              <w:jc w:val="left"/>
            </w:pPr>
            <w:r>
              <w:t xml:space="preserve">samostatně předvede prezentaci při dodržení </w:t>
            </w:r>
            <w:r>
              <w:rPr>
                <w:spacing w:val="-47"/>
              </w:rPr>
              <w:t xml:space="preserve">    </w:t>
            </w:r>
            <w:r>
              <w:t>základních</w:t>
            </w:r>
            <w:r>
              <w:rPr>
                <w:spacing w:val="-1"/>
              </w:rPr>
              <w:t xml:space="preserve"> </w:t>
            </w:r>
            <w:r>
              <w:t>zásad</w:t>
            </w:r>
            <w:r>
              <w:rPr>
                <w:spacing w:val="-2"/>
              </w:rPr>
              <w:t xml:space="preserve"> </w:t>
            </w:r>
            <w:r>
              <w:t>mluvčího</w:t>
            </w:r>
          </w:p>
        </w:tc>
        <w:tc>
          <w:tcPr>
            <w:tcW w:w="711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673C70" w14:textId="77777777" w:rsidR="005B222D" w:rsidRDefault="005B222D" w:rsidP="00240274">
            <w:pPr>
              <w:pStyle w:val="TableParagraph"/>
              <w:spacing w:line="276" w:lineRule="auto"/>
              <w:ind w:left="69"/>
              <w:jc w:val="both"/>
              <w:rPr>
                <w:b/>
              </w:rPr>
            </w:pPr>
            <w:r>
              <w:rPr>
                <w:b/>
              </w:rPr>
              <w:t>Prezentační</w:t>
            </w:r>
            <w:r>
              <w:rPr>
                <w:b/>
                <w:spacing w:val="-3"/>
              </w:rPr>
              <w:t xml:space="preserve"> </w:t>
            </w:r>
            <w:r>
              <w:rPr>
                <w:b/>
              </w:rPr>
              <w:t>manažer</w:t>
            </w:r>
          </w:p>
          <w:p w14:paraId="6986726C" w14:textId="77777777" w:rsidR="005B222D" w:rsidRPr="0093693D" w:rsidRDefault="005B222D" w:rsidP="00F4589E">
            <w:pPr>
              <w:pStyle w:val="TableParagraph"/>
              <w:numPr>
                <w:ilvl w:val="0"/>
                <w:numId w:val="205"/>
              </w:numPr>
              <w:spacing w:line="276" w:lineRule="auto"/>
              <w:jc w:val="both"/>
              <w:rPr>
                <w:rFonts w:asciiTheme="minorHAnsi" w:eastAsiaTheme="minorEastAsia" w:hAnsiTheme="minorHAnsi" w:cs="Times New Roman"/>
                <w:szCs w:val="24"/>
                <w:lang w:eastAsia="cs-CZ"/>
              </w:rPr>
            </w:pPr>
            <w:r w:rsidRPr="0093693D">
              <w:rPr>
                <w:rFonts w:asciiTheme="minorHAnsi" w:eastAsiaTheme="minorEastAsia" w:hAnsiTheme="minorHAnsi" w:cs="Times New Roman"/>
                <w:szCs w:val="24"/>
                <w:lang w:eastAsia="cs-CZ"/>
              </w:rPr>
              <w:t xml:space="preserve">Druhy prezentací, vhodnost jejich použití </w:t>
            </w:r>
          </w:p>
          <w:p w14:paraId="65E07BFD" w14:textId="77777777" w:rsidR="005B222D" w:rsidRPr="0093693D" w:rsidRDefault="005B222D" w:rsidP="00F4589E">
            <w:pPr>
              <w:pStyle w:val="TableParagraph"/>
              <w:numPr>
                <w:ilvl w:val="0"/>
                <w:numId w:val="205"/>
              </w:numPr>
              <w:spacing w:line="276" w:lineRule="auto"/>
              <w:jc w:val="both"/>
              <w:rPr>
                <w:rFonts w:asciiTheme="minorHAnsi" w:eastAsiaTheme="minorEastAsia" w:hAnsiTheme="minorHAnsi" w:cs="Times New Roman"/>
                <w:szCs w:val="24"/>
                <w:lang w:eastAsia="cs-CZ"/>
              </w:rPr>
            </w:pPr>
            <w:r w:rsidRPr="0093693D">
              <w:rPr>
                <w:rFonts w:asciiTheme="minorHAnsi" w:eastAsiaTheme="minorEastAsia" w:hAnsiTheme="minorHAnsi" w:cs="Times New Roman"/>
                <w:szCs w:val="24"/>
                <w:lang w:eastAsia="cs-CZ"/>
              </w:rPr>
              <w:t xml:space="preserve">Popis prostředí prezentačního manažeru </w:t>
            </w:r>
          </w:p>
          <w:p w14:paraId="7001822F" w14:textId="77777777" w:rsidR="005B222D" w:rsidRPr="0093693D" w:rsidRDefault="005B222D" w:rsidP="00F4589E">
            <w:pPr>
              <w:pStyle w:val="TableParagraph"/>
              <w:numPr>
                <w:ilvl w:val="0"/>
                <w:numId w:val="205"/>
              </w:numPr>
              <w:spacing w:line="276" w:lineRule="auto"/>
              <w:jc w:val="both"/>
              <w:rPr>
                <w:rFonts w:asciiTheme="minorHAnsi" w:eastAsiaTheme="minorEastAsia" w:hAnsiTheme="minorHAnsi" w:cs="Times New Roman"/>
                <w:szCs w:val="24"/>
                <w:lang w:eastAsia="cs-CZ"/>
              </w:rPr>
            </w:pPr>
            <w:r w:rsidRPr="0093693D">
              <w:rPr>
                <w:rFonts w:asciiTheme="minorHAnsi" w:eastAsiaTheme="minorEastAsia" w:hAnsiTheme="minorHAnsi" w:cs="Times New Roman"/>
                <w:szCs w:val="24"/>
                <w:lang w:eastAsia="cs-CZ"/>
              </w:rPr>
              <w:t>Správa snímků</w:t>
            </w:r>
          </w:p>
          <w:p w14:paraId="04EC26C9" w14:textId="77777777" w:rsidR="005B222D" w:rsidRPr="0093693D" w:rsidRDefault="005B222D" w:rsidP="00F4589E">
            <w:pPr>
              <w:pStyle w:val="TableParagraph"/>
              <w:numPr>
                <w:ilvl w:val="0"/>
                <w:numId w:val="205"/>
              </w:numPr>
              <w:spacing w:before="2" w:line="276" w:lineRule="auto"/>
              <w:rPr>
                <w:rFonts w:asciiTheme="minorHAnsi" w:eastAsiaTheme="minorEastAsia" w:hAnsiTheme="minorHAnsi" w:cs="Times New Roman"/>
                <w:szCs w:val="24"/>
                <w:lang w:eastAsia="cs-CZ"/>
              </w:rPr>
            </w:pPr>
            <w:r w:rsidRPr="0093693D">
              <w:rPr>
                <w:rFonts w:asciiTheme="minorHAnsi" w:eastAsiaTheme="minorEastAsia" w:hAnsiTheme="minorHAnsi" w:cs="Times New Roman"/>
                <w:szCs w:val="24"/>
                <w:lang w:eastAsia="cs-CZ"/>
              </w:rPr>
              <w:t>Přechody, animace, časování, odkazy</w:t>
            </w:r>
          </w:p>
          <w:p w14:paraId="72989B19" w14:textId="77777777" w:rsidR="005B222D" w:rsidRPr="0093693D" w:rsidRDefault="005B222D" w:rsidP="00F4589E">
            <w:pPr>
              <w:pStyle w:val="TableParagraph"/>
              <w:numPr>
                <w:ilvl w:val="0"/>
                <w:numId w:val="205"/>
              </w:numPr>
              <w:spacing w:before="2" w:line="276" w:lineRule="auto"/>
              <w:rPr>
                <w:rFonts w:asciiTheme="minorHAnsi" w:eastAsiaTheme="minorEastAsia" w:hAnsiTheme="minorHAnsi" w:cs="Times New Roman"/>
                <w:szCs w:val="24"/>
                <w:lang w:eastAsia="cs-CZ"/>
              </w:rPr>
            </w:pPr>
            <w:r w:rsidRPr="0093693D">
              <w:rPr>
                <w:rFonts w:asciiTheme="minorHAnsi" w:eastAsiaTheme="minorEastAsia" w:hAnsiTheme="minorHAnsi" w:cs="Times New Roman"/>
                <w:szCs w:val="24"/>
                <w:lang w:eastAsia="cs-CZ"/>
              </w:rPr>
              <w:t xml:space="preserve"> Šablona prezentace</w:t>
            </w:r>
          </w:p>
          <w:p w14:paraId="6383031E" w14:textId="77777777" w:rsidR="005B222D" w:rsidRPr="0093693D" w:rsidRDefault="005B222D" w:rsidP="00F4589E">
            <w:pPr>
              <w:pStyle w:val="TableParagraph"/>
              <w:numPr>
                <w:ilvl w:val="0"/>
                <w:numId w:val="205"/>
              </w:numPr>
              <w:spacing w:before="3" w:line="276" w:lineRule="auto"/>
              <w:rPr>
                <w:rFonts w:asciiTheme="minorHAnsi" w:eastAsiaTheme="minorEastAsia" w:hAnsiTheme="minorHAnsi" w:cs="Times New Roman"/>
                <w:szCs w:val="24"/>
                <w:lang w:eastAsia="cs-CZ"/>
              </w:rPr>
            </w:pPr>
            <w:r w:rsidRPr="0093693D">
              <w:rPr>
                <w:rFonts w:asciiTheme="minorHAnsi" w:eastAsiaTheme="minorEastAsia" w:hAnsiTheme="minorHAnsi" w:cs="Times New Roman"/>
                <w:szCs w:val="24"/>
                <w:lang w:eastAsia="cs-CZ"/>
              </w:rPr>
              <w:t>Práce se zvukem a videem v prezentaci</w:t>
            </w:r>
          </w:p>
          <w:p w14:paraId="341B8B9D" w14:textId="77777777" w:rsidR="005B222D" w:rsidRPr="00D47EE0" w:rsidRDefault="005B222D" w:rsidP="00F4589E">
            <w:pPr>
              <w:pStyle w:val="Odstavecseseznamem"/>
              <w:numPr>
                <w:ilvl w:val="0"/>
                <w:numId w:val="205"/>
              </w:numPr>
              <w:spacing w:line="276" w:lineRule="auto"/>
              <w:jc w:val="left"/>
              <w:rPr>
                <w:bdr w:val="nil"/>
              </w:rPr>
            </w:pPr>
            <w:r>
              <w:t>Tisk</w:t>
            </w:r>
            <w:r w:rsidRPr="0093693D">
              <w:t xml:space="preserve"> </w:t>
            </w:r>
            <w:r>
              <w:t>a</w:t>
            </w:r>
            <w:r w:rsidRPr="0093693D">
              <w:t xml:space="preserve"> </w:t>
            </w:r>
            <w:r>
              <w:t>export</w:t>
            </w:r>
            <w:r w:rsidRPr="0093693D">
              <w:t xml:space="preserve"> </w:t>
            </w:r>
            <w:r>
              <w:t>prezentace</w:t>
            </w:r>
          </w:p>
        </w:tc>
        <w:tc>
          <w:tcPr>
            <w:tcW w:w="7649"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C7C73A" w14:textId="77777777" w:rsidR="005B222D" w:rsidRPr="00D47EE0" w:rsidRDefault="005B222D" w:rsidP="00240274">
            <w:pPr>
              <w:pStyle w:val="TableParagraph"/>
              <w:spacing w:before="61" w:line="276" w:lineRule="auto"/>
              <w:ind w:left="70"/>
            </w:pPr>
          </w:p>
        </w:tc>
      </w:tr>
    </w:tbl>
    <w:p w14:paraId="09AD9DB9" w14:textId="77777777" w:rsidR="005B222D" w:rsidRDefault="005B222D" w:rsidP="00240274">
      <w:pPr>
        <w:spacing w:line="276" w:lineRule="auto"/>
      </w:pPr>
    </w:p>
    <w:tbl>
      <w:tblPr>
        <w:tblStyle w:val="TabulkaP1"/>
        <w:tblW w:w="4997" w:type="pct"/>
        <w:tblCellMar>
          <w:left w:w="15" w:type="dxa"/>
          <w:right w:w="15" w:type="dxa"/>
        </w:tblCellMar>
        <w:tblLook w:val="04A0" w:firstRow="1" w:lastRow="0" w:firstColumn="1" w:lastColumn="0" w:noHBand="0" w:noVBand="1"/>
      </w:tblPr>
      <w:tblGrid>
        <w:gridCol w:w="3704"/>
        <w:gridCol w:w="3534"/>
        <w:gridCol w:w="3210"/>
      </w:tblGrid>
      <w:tr w:rsidR="005B222D" w14:paraId="64E06C2C" w14:textId="77777777" w:rsidTr="00B400C2">
        <w:trPr>
          <w:cnfStyle w:val="100000000000" w:firstRow="1" w:lastRow="0" w:firstColumn="0" w:lastColumn="0" w:oddVBand="0" w:evenVBand="0" w:oddHBand="0" w:evenHBand="0" w:firstRowFirstColumn="0" w:firstRowLastColumn="0" w:lastRowFirstColumn="0" w:lastRowLastColumn="0"/>
          <w:tblHeader/>
        </w:trPr>
        <w:tc>
          <w:tcPr>
            <w:tcW w:w="22043" w:type="dxa"/>
            <w:gridSpan w:val="3"/>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4888843" w14:textId="77777777" w:rsidR="005B222D" w:rsidRDefault="005B222D" w:rsidP="00240274">
            <w:pPr>
              <w:shd w:val="clear" w:color="auto" w:fill="9CC2E5"/>
              <w:spacing w:line="276" w:lineRule="auto"/>
              <w:jc w:val="left"/>
              <w:rPr>
                <w:bdr w:val="nil"/>
              </w:rPr>
            </w:pPr>
            <w:r>
              <w:rPr>
                <w:rFonts w:ascii="Calibri" w:eastAsia="Calibri" w:hAnsi="Calibri" w:cs="Calibri"/>
                <w:b/>
                <w:bCs/>
                <w:bdr w:val="nil"/>
              </w:rPr>
              <w:t>Předmět: INFORMAČNÍ A KOMUNIKAČNÍ TECHNOLOGIE                                                                                                            ročník 3.</w:t>
            </w:r>
          </w:p>
        </w:tc>
      </w:tr>
      <w:tr w:rsidR="005B222D" w14:paraId="4B281A6F" w14:textId="77777777" w:rsidTr="00B400C2">
        <w:tc>
          <w:tcPr>
            <w:tcW w:w="7284" w:type="dxa"/>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0A2BB2A" w14:textId="77777777" w:rsidR="005B222D" w:rsidRDefault="005B222D" w:rsidP="00240274">
            <w:pPr>
              <w:keepNext/>
              <w:shd w:val="clear" w:color="auto" w:fill="DEEAF6"/>
              <w:spacing w:line="276" w:lineRule="auto"/>
              <w:jc w:val="center"/>
              <w:rPr>
                <w:bdr w:val="nil"/>
              </w:rPr>
            </w:pPr>
            <w:r>
              <w:rPr>
                <w:rFonts w:ascii="Calibri" w:eastAsia="Calibri" w:hAnsi="Calibri" w:cs="Calibri"/>
                <w:bdr w:val="nil"/>
              </w:rPr>
              <w:t xml:space="preserve">Školní výstupy </w:t>
            </w:r>
          </w:p>
        </w:tc>
        <w:tc>
          <w:tcPr>
            <w:tcW w:w="7110" w:type="dxa"/>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DF2F24E" w14:textId="77777777" w:rsidR="005B222D" w:rsidRDefault="005B222D" w:rsidP="00240274">
            <w:pPr>
              <w:keepNext/>
              <w:shd w:val="clear" w:color="auto" w:fill="DEEAF6"/>
              <w:spacing w:line="276" w:lineRule="auto"/>
              <w:jc w:val="center"/>
              <w:rPr>
                <w:bdr w:val="nil"/>
              </w:rPr>
            </w:pPr>
            <w:r>
              <w:rPr>
                <w:rFonts w:ascii="Calibri" w:eastAsia="Calibri" w:hAnsi="Calibri" w:cs="Calibri"/>
                <w:bdr w:val="nil"/>
              </w:rPr>
              <w:t xml:space="preserve">Učivo </w:t>
            </w:r>
          </w:p>
        </w:tc>
        <w:tc>
          <w:tcPr>
            <w:tcW w:w="7649" w:type="dxa"/>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C466F14" w14:textId="77777777" w:rsidR="005B222D" w:rsidRDefault="005B222D" w:rsidP="00240274">
            <w:pPr>
              <w:keepNext/>
              <w:shd w:val="clear" w:color="auto" w:fill="DEEAF6"/>
              <w:spacing w:line="276" w:lineRule="auto"/>
              <w:jc w:val="center"/>
              <w:rPr>
                <w:rFonts w:ascii="Calibri" w:eastAsia="Calibri" w:hAnsi="Calibri" w:cs="Calibri"/>
                <w:bdr w:val="nil"/>
              </w:rPr>
            </w:pPr>
            <w:r>
              <w:rPr>
                <w:rFonts w:ascii="Calibri" w:eastAsia="Calibri" w:hAnsi="Calibri" w:cs="Calibri"/>
                <w:bdr w:val="nil"/>
              </w:rPr>
              <w:t>Průřezová témata,</w:t>
            </w:r>
          </w:p>
          <w:p w14:paraId="35203CD1" w14:textId="77777777" w:rsidR="005B222D" w:rsidRDefault="005B222D" w:rsidP="00240274">
            <w:pPr>
              <w:keepNext/>
              <w:shd w:val="clear" w:color="auto" w:fill="DEEAF6"/>
              <w:spacing w:line="276" w:lineRule="auto"/>
              <w:jc w:val="center"/>
              <w:rPr>
                <w:rFonts w:ascii="Calibri" w:eastAsia="Calibri" w:hAnsi="Calibri" w:cs="Calibri"/>
                <w:bdr w:val="nil"/>
              </w:rPr>
            </w:pPr>
            <w:r>
              <w:rPr>
                <w:rFonts w:ascii="Calibri" w:eastAsia="Calibri" w:hAnsi="Calibri" w:cs="Calibri"/>
                <w:bdr w:val="nil"/>
              </w:rPr>
              <w:t xml:space="preserve">Přesahy, poznámky  </w:t>
            </w:r>
          </w:p>
          <w:p w14:paraId="30C9DCCB" w14:textId="77777777" w:rsidR="005B222D" w:rsidRDefault="005B222D" w:rsidP="00240274">
            <w:pPr>
              <w:keepNext/>
              <w:shd w:val="clear" w:color="auto" w:fill="DEEAF6"/>
              <w:spacing w:line="276" w:lineRule="auto"/>
              <w:jc w:val="center"/>
              <w:rPr>
                <w:bdr w:val="nil"/>
              </w:rPr>
            </w:pPr>
          </w:p>
        </w:tc>
      </w:tr>
      <w:tr w:rsidR="005B222D" w14:paraId="31469477" w14:textId="77777777" w:rsidTr="00B400C2">
        <w:tc>
          <w:tcPr>
            <w:tcW w:w="7284"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8AE120" w14:textId="77777777" w:rsidR="005B222D" w:rsidRDefault="005B222D" w:rsidP="00F4589E">
            <w:pPr>
              <w:pStyle w:val="TableParagraph"/>
              <w:numPr>
                <w:ilvl w:val="0"/>
                <w:numId w:val="199"/>
              </w:numPr>
              <w:tabs>
                <w:tab w:val="left" w:pos="250"/>
              </w:tabs>
              <w:spacing w:line="276" w:lineRule="auto"/>
              <w:rPr>
                <w:rFonts w:ascii="Symbol" w:hAnsi="Symbol"/>
              </w:rPr>
            </w:pPr>
            <w:r>
              <w:t>volí vhodný návrh databáze podle množství a typu dat a nástroje</w:t>
            </w:r>
            <w:r>
              <w:rPr>
                <w:spacing w:val="-47"/>
              </w:rPr>
              <w:t xml:space="preserve"> </w:t>
            </w:r>
            <w:r>
              <w:t>pro</w:t>
            </w:r>
            <w:r>
              <w:rPr>
                <w:spacing w:val="1"/>
              </w:rPr>
              <w:t xml:space="preserve"> </w:t>
            </w:r>
            <w:r>
              <w:t>práci s</w:t>
            </w:r>
            <w:r>
              <w:rPr>
                <w:spacing w:val="-2"/>
              </w:rPr>
              <w:t xml:space="preserve"> </w:t>
            </w:r>
            <w:r>
              <w:t>nimi</w:t>
            </w:r>
          </w:p>
          <w:p w14:paraId="56EB696E" w14:textId="77777777" w:rsidR="005B222D" w:rsidRDefault="005B222D" w:rsidP="00F4589E">
            <w:pPr>
              <w:pStyle w:val="TableParagraph"/>
              <w:numPr>
                <w:ilvl w:val="0"/>
                <w:numId w:val="199"/>
              </w:numPr>
              <w:tabs>
                <w:tab w:val="left" w:pos="250"/>
              </w:tabs>
              <w:spacing w:line="276" w:lineRule="auto"/>
              <w:rPr>
                <w:rFonts w:ascii="Symbol" w:hAnsi="Symbol"/>
              </w:rPr>
            </w:pPr>
            <w:r>
              <w:t>tvoří a spravuje databázi na základní uživatelské úrovni, vkládá,</w:t>
            </w:r>
            <w:r>
              <w:rPr>
                <w:spacing w:val="-47"/>
              </w:rPr>
              <w:t xml:space="preserve"> </w:t>
            </w:r>
            <w:r>
              <w:t>upravuje</w:t>
            </w:r>
            <w:r>
              <w:rPr>
                <w:spacing w:val="-1"/>
              </w:rPr>
              <w:t xml:space="preserve"> </w:t>
            </w:r>
            <w:r>
              <w:t>a</w:t>
            </w:r>
            <w:r>
              <w:rPr>
                <w:spacing w:val="-2"/>
              </w:rPr>
              <w:t xml:space="preserve"> </w:t>
            </w:r>
            <w:r>
              <w:t>třídí</w:t>
            </w:r>
            <w:r>
              <w:rPr>
                <w:spacing w:val="-1"/>
              </w:rPr>
              <w:t xml:space="preserve"> </w:t>
            </w:r>
            <w:r>
              <w:t>data, za</w:t>
            </w:r>
            <w:r>
              <w:rPr>
                <w:spacing w:val="-3"/>
              </w:rPr>
              <w:t xml:space="preserve"> </w:t>
            </w:r>
            <w:r>
              <w:t>pomoci</w:t>
            </w:r>
            <w:r>
              <w:rPr>
                <w:spacing w:val="-3"/>
              </w:rPr>
              <w:t xml:space="preserve"> </w:t>
            </w:r>
            <w:r>
              <w:t>odpovídajících</w:t>
            </w:r>
            <w:r>
              <w:rPr>
                <w:spacing w:val="-1"/>
              </w:rPr>
              <w:t xml:space="preserve"> </w:t>
            </w:r>
            <w:r>
              <w:t>SW</w:t>
            </w:r>
            <w:r>
              <w:rPr>
                <w:spacing w:val="-3"/>
              </w:rPr>
              <w:t xml:space="preserve"> </w:t>
            </w:r>
            <w:r>
              <w:t>nástrojů</w:t>
            </w:r>
          </w:p>
          <w:p w14:paraId="203894E1" w14:textId="77777777" w:rsidR="005B222D" w:rsidRPr="00D47EE0" w:rsidRDefault="005B222D" w:rsidP="00F4589E">
            <w:pPr>
              <w:pStyle w:val="Odstavecseseznamem"/>
              <w:numPr>
                <w:ilvl w:val="0"/>
                <w:numId w:val="199"/>
              </w:numPr>
              <w:spacing w:line="276" w:lineRule="auto"/>
              <w:jc w:val="left"/>
              <w:rPr>
                <w:rFonts w:ascii="Calibri" w:eastAsia="Calibri" w:hAnsi="Calibri" w:cs="Calibri"/>
              </w:rPr>
            </w:pPr>
            <w:r>
              <w:t>vytvoří</w:t>
            </w:r>
            <w:r>
              <w:rPr>
                <w:spacing w:val="-3"/>
              </w:rPr>
              <w:t xml:space="preserve"> </w:t>
            </w:r>
            <w:r>
              <w:t>a</w:t>
            </w:r>
            <w:r>
              <w:rPr>
                <w:spacing w:val="-2"/>
              </w:rPr>
              <w:t xml:space="preserve"> </w:t>
            </w:r>
            <w:r>
              <w:t>spravuje</w:t>
            </w:r>
            <w:r>
              <w:rPr>
                <w:spacing w:val="-4"/>
              </w:rPr>
              <w:t xml:space="preserve"> </w:t>
            </w:r>
            <w:r>
              <w:t>jednoduchou</w:t>
            </w:r>
            <w:r>
              <w:rPr>
                <w:spacing w:val="-3"/>
              </w:rPr>
              <w:t xml:space="preserve"> </w:t>
            </w:r>
            <w:r>
              <w:t>databázi</w:t>
            </w:r>
            <w:r>
              <w:rPr>
                <w:spacing w:val="-3"/>
              </w:rPr>
              <w:t xml:space="preserve"> </w:t>
            </w:r>
            <w:r>
              <w:t>s</w:t>
            </w:r>
            <w:r>
              <w:rPr>
                <w:spacing w:val="-5"/>
              </w:rPr>
              <w:t xml:space="preserve"> </w:t>
            </w:r>
            <w:r w:rsidRPr="00B27A1A">
              <w:rPr>
                <w:rFonts w:ascii="Calibri" w:eastAsia="Calibri" w:hAnsi="Calibri" w:cs="Calibri"/>
                <w:szCs w:val="22"/>
                <w:lang w:eastAsia="en-US"/>
              </w:rPr>
              <w:t>přiměřeným množstvím dat</w:t>
            </w:r>
          </w:p>
        </w:tc>
        <w:tc>
          <w:tcPr>
            <w:tcW w:w="711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B42F24" w14:textId="77777777" w:rsidR="005B222D" w:rsidRDefault="005B222D" w:rsidP="00240274">
            <w:pPr>
              <w:pStyle w:val="TableParagraph"/>
              <w:spacing w:line="276" w:lineRule="auto"/>
              <w:ind w:left="68"/>
              <w:rPr>
                <w:b/>
              </w:rPr>
            </w:pPr>
            <w:r>
              <w:rPr>
                <w:b/>
              </w:rPr>
              <w:t>Databáze</w:t>
            </w:r>
          </w:p>
          <w:p w14:paraId="5C8142C8" w14:textId="77777777" w:rsidR="005B222D" w:rsidRDefault="005B222D" w:rsidP="00F4589E">
            <w:pPr>
              <w:pStyle w:val="TableParagraph"/>
              <w:numPr>
                <w:ilvl w:val="0"/>
                <w:numId w:val="212"/>
              </w:numPr>
              <w:spacing w:line="276" w:lineRule="auto"/>
            </w:pPr>
            <w:r>
              <w:t>návrh</w:t>
            </w:r>
            <w:r>
              <w:rPr>
                <w:spacing w:val="-3"/>
              </w:rPr>
              <w:t xml:space="preserve"> </w:t>
            </w:r>
            <w:r>
              <w:t>databáze,</w:t>
            </w:r>
            <w:r>
              <w:rPr>
                <w:spacing w:val="-3"/>
              </w:rPr>
              <w:t xml:space="preserve"> </w:t>
            </w:r>
            <w:r>
              <w:t>tabulka,</w:t>
            </w:r>
            <w:r>
              <w:rPr>
                <w:spacing w:val="-1"/>
              </w:rPr>
              <w:t xml:space="preserve"> </w:t>
            </w:r>
            <w:r>
              <w:t>záznam,</w:t>
            </w:r>
            <w:r>
              <w:rPr>
                <w:spacing w:val="-2"/>
              </w:rPr>
              <w:t xml:space="preserve"> </w:t>
            </w:r>
            <w:r>
              <w:t>primární</w:t>
            </w:r>
            <w:r>
              <w:rPr>
                <w:spacing w:val="-1"/>
              </w:rPr>
              <w:t xml:space="preserve"> </w:t>
            </w:r>
            <w:r>
              <w:t>klíč,</w:t>
            </w:r>
          </w:p>
          <w:p w14:paraId="65EBD02A" w14:textId="77777777" w:rsidR="005B222D" w:rsidRDefault="005B222D" w:rsidP="00F4589E">
            <w:pPr>
              <w:pStyle w:val="TableParagraph"/>
              <w:numPr>
                <w:ilvl w:val="0"/>
                <w:numId w:val="203"/>
              </w:numPr>
              <w:spacing w:before="60" w:line="276" w:lineRule="auto"/>
            </w:pPr>
            <w:r>
              <w:t xml:space="preserve">relace 1:1, 1: N, M: N, datové typy, dotazy, formuláře, </w:t>
            </w:r>
            <w:r w:rsidRPr="00B27A1A">
              <w:t>sestavy</w:t>
            </w:r>
          </w:p>
        </w:tc>
        <w:tc>
          <w:tcPr>
            <w:tcW w:w="7649"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9DCF79" w14:textId="77777777" w:rsidR="005B222D" w:rsidRDefault="005B222D" w:rsidP="00240274">
            <w:pPr>
              <w:pStyle w:val="TableParagraph"/>
              <w:spacing w:before="58" w:line="276" w:lineRule="auto"/>
              <w:ind w:left="70"/>
            </w:pPr>
            <w:r>
              <w:rPr>
                <w:b/>
              </w:rPr>
              <w:t>Osobnostní</w:t>
            </w:r>
            <w:r>
              <w:rPr>
                <w:b/>
                <w:spacing w:val="-2"/>
              </w:rPr>
              <w:t xml:space="preserve"> </w:t>
            </w:r>
            <w:r>
              <w:rPr>
                <w:b/>
              </w:rPr>
              <w:t>a</w:t>
            </w:r>
            <w:r>
              <w:rPr>
                <w:b/>
                <w:spacing w:val="-2"/>
              </w:rPr>
              <w:t xml:space="preserve"> </w:t>
            </w:r>
            <w:r>
              <w:rPr>
                <w:b/>
              </w:rPr>
              <w:t>sociální</w:t>
            </w:r>
            <w:r>
              <w:rPr>
                <w:b/>
                <w:spacing w:val="-4"/>
              </w:rPr>
              <w:t xml:space="preserve"> </w:t>
            </w:r>
            <w:r>
              <w:rPr>
                <w:b/>
              </w:rPr>
              <w:t>výchova</w:t>
            </w:r>
            <w:r>
              <w:t>:</w:t>
            </w:r>
          </w:p>
          <w:p w14:paraId="1B2D243C" w14:textId="77777777" w:rsidR="005B222D" w:rsidRDefault="005B222D" w:rsidP="00240274">
            <w:pPr>
              <w:pStyle w:val="TableParagraph"/>
              <w:spacing w:line="276" w:lineRule="auto"/>
              <w:ind w:left="70"/>
              <w:jc w:val="both"/>
            </w:pPr>
            <w:r>
              <w:t xml:space="preserve">Spolupráce a soutěž (nakolik chci být </w:t>
            </w:r>
            <w:r w:rsidRPr="00B27A1A">
              <w:t>originální</w:t>
            </w:r>
            <w:r>
              <w:t>; jak jsem schopen přijímat</w:t>
            </w:r>
            <w:r w:rsidRPr="00B27A1A">
              <w:t xml:space="preserve"> </w:t>
            </w:r>
            <w:r>
              <w:t>názory druhých</w:t>
            </w:r>
            <w:r w:rsidRPr="00B27A1A">
              <w:t xml:space="preserve"> </w:t>
            </w:r>
            <w:r>
              <w:t>jako</w:t>
            </w:r>
            <w:r w:rsidRPr="00B27A1A">
              <w:t xml:space="preserve"> </w:t>
            </w:r>
            <w:r>
              <w:t>možná východiska</w:t>
            </w:r>
            <w:r w:rsidRPr="00B27A1A">
              <w:t xml:space="preserve"> </w:t>
            </w:r>
            <w:r>
              <w:t>pro</w:t>
            </w:r>
            <w:r w:rsidRPr="00B27A1A">
              <w:t xml:space="preserve"> </w:t>
            </w:r>
            <w:r>
              <w:t>svůj</w:t>
            </w:r>
            <w:r w:rsidRPr="00B27A1A">
              <w:t xml:space="preserve"> </w:t>
            </w:r>
            <w:r>
              <w:t>další</w:t>
            </w:r>
            <w:r w:rsidRPr="00B27A1A">
              <w:t xml:space="preserve"> </w:t>
            </w:r>
            <w:r>
              <w:t>rozvoj)</w:t>
            </w:r>
          </w:p>
          <w:p w14:paraId="2DD3CC05" w14:textId="77777777" w:rsidR="005B222D" w:rsidRPr="008C795A" w:rsidRDefault="005B222D" w:rsidP="00240274">
            <w:pPr>
              <w:pStyle w:val="TableParagraph"/>
              <w:spacing w:line="276" w:lineRule="auto"/>
              <w:ind w:left="70"/>
              <w:jc w:val="both"/>
            </w:pPr>
            <w:r w:rsidRPr="00B27A1A">
              <w:t>Výtvarná výchova: kompozice; barva</w:t>
            </w:r>
          </w:p>
        </w:tc>
      </w:tr>
      <w:tr w:rsidR="005B222D" w14:paraId="23C92026" w14:textId="77777777" w:rsidTr="00B400C2">
        <w:tc>
          <w:tcPr>
            <w:tcW w:w="7284"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BA58FE" w14:textId="77777777" w:rsidR="005B222D" w:rsidRDefault="005B222D" w:rsidP="00F4589E">
            <w:pPr>
              <w:pStyle w:val="TableParagraph"/>
              <w:numPr>
                <w:ilvl w:val="0"/>
                <w:numId w:val="199"/>
              </w:numPr>
              <w:tabs>
                <w:tab w:val="left" w:pos="250"/>
              </w:tabs>
              <w:spacing w:line="276" w:lineRule="auto"/>
            </w:pPr>
            <w:r>
              <w:t xml:space="preserve">aplikuje principy tvorby </w:t>
            </w:r>
            <w:r>
              <w:lastRenderedPageBreak/>
              <w:t xml:space="preserve">webových stránek pomocí nástrojů HTML </w:t>
            </w:r>
            <w:r w:rsidRPr="00B27A1A">
              <w:t>a</w:t>
            </w:r>
            <w:r>
              <w:rPr>
                <w:spacing w:val="-1"/>
              </w:rPr>
              <w:t xml:space="preserve"> </w:t>
            </w:r>
            <w:r>
              <w:t>CSS</w:t>
            </w:r>
          </w:p>
          <w:p w14:paraId="36F4F838" w14:textId="77777777" w:rsidR="005B222D" w:rsidRDefault="005B222D" w:rsidP="00F4589E">
            <w:pPr>
              <w:pStyle w:val="TableParagraph"/>
              <w:numPr>
                <w:ilvl w:val="0"/>
                <w:numId w:val="199"/>
              </w:numPr>
              <w:tabs>
                <w:tab w:val="left" w:pos="250"/>
              </w:tabs>
              <w:spacing w:line="276" w:lineRule="auto"/>
            </w:pPr>
            <w:r>
              <w:t>stanovuje strukturu webové stránky a vybírá vhodné konstrukční</w:t>
            </w:r>
            <w:r>
              <w:rPr>
                <w:spacing w:val="-47"/>
              </w:rPr>
              <w:t xml:space="preserve"> </w:t>
            </w:r>
            <w:r>
              <w:t>prvky</w:t>
            </w:r>
          </w:p>
          <w:p w14:paraId="6EE33E34" w14:textId="77777777" w:rsidR="005B222D" w:rsidRPr="00D47EE0" w:rsidRDefault="005B222D" w:rsidP="00F4589E">
            <w:pPr>
              <w:pStyle w:val="Odstavecseseznamem"/>
              <w:numPr>
                <w:ilvl w:val="0"/>
                <w:numId w:val="199"/>
              </w:numPr>
              <w:spacing w:line="276" w:lineRule="auto"/>
              <w:jc w:val="left"/>
              <w:rPr>
                <w:rFonts w:ascii="Calibri" w:eastAsia="Calibri" w:hAnsi="Calibri" w:cs="Calibri"/>
                <w:bdr w:val="nil"/>
              </w:rPr>
            </w:pPr>
            <w:r>
              <w:t>posuzuje kvalitu realizace produktu vzhledem k zadání a kriticky se</w:t>
            </w:r>
            <w:r>
              <w:rPr>
                <w:spacing w:val="-47"/>
              </w:rPr>
              <w:t xml:space="preserve"> </w:t>
            </w:r>
            <w:r>
              <w:t>vyjadřuje</w:t>
            </w:r>
            <w:r>
              <w:rPr>
                <w:spacing w:val="-3"/>
              </w:rPr>
              <w:t xml:space="preserve"> </w:t>
            </w:r>
            <w:r>
              <w:t>k</w:t>
            </w:r>
            <w:r>
              <w:rPr>
                <w:spacing w:val="-1"/>
              </w:rPr>
              <w:t xml:space="preserve"> </w:t>
            </w:r>
            <w:r>
              <w:t>výsledkům práce</w:t>
            </w:r>
            <w:r>
              <w:rPr>
                <w:spacing w:val="1"/>
              </w:rPr>
              <w:t xml:space="preserve"> </w:t>
            </w:r>
            <w:r>
              <w:t>tvůrčí skupiny</w:t>
            </w:r>
          </w:p>
        </w:tc>
        <w:tc>
          <w:tcPr>
            <w:tcW w:w="711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D64422" w14:textId="77777777" w:rsidR="005B222D" w:rsidRDefault="005B222D" w:rsidP="00240274">
            <w:pPr>
              <w:pStyle w:val="TableParagraph"/>
              <w:spacing w:line="276" w:lineRule="auto"/>
              <w:ind w:left="68"/>
              <w:rPr>
                <w:b/>
              </w:rPr>
            </w:pPr>
            <w:r>
              <w:rPr>
                <w:b/>
              </w:rPr>
              <w:lastRenderedPageBreak/>
              <w:t>Tvorba</w:t>
            </w:r>
            <w:r>
              <w:rPr>
                <w:b/>
                <w:spacing w:val="-5"/>
              </w:rPr>
              <w:t xml:space="preserve"> </w:t>
            </w:r>
            <w:r>
              <w:rPr>
                <w:b/>
              </w:rPr>
              <w:t>webových</w:t>
            </w:r>
            <w:r>
              <w:rPr>
                <w:b/>
                <w:spacing w:val="-4"/>
              </w:rPr>
              <w:t xml:space="preserve"> </w:t>
            </w:r>
            <w:r>
              <w:rPr>
                <w:b/>
              </w:rPr>
              <w:t>stránek</w:t>
            </w:r>
          </w:p>
          <w:p w14:paraId="1D008DEB" w14:textId="77777777" w:rsidR="005B222D" w:rsidRDefault="005B222D" w:rsidP="00F4589E">
            <w:pPr>
              <w:pStyle w:val="TableParagraph"/>
              <w:numPr>
                <w:ilvl w:val="0"/>
                <w:numId w:val="213"/>
              </w:numPr>
              <w:spacing w:line="276" w:lineRule="auto"/>
            </w:pPr>
            <w:r>
              <w:lastRenderedPageBreak/>
              <w:t>princip</w:t>
            </w:r>
            <w:r w:rsidRPr="00B27A1A">
              <w:t xml:space="preserve"> </w:t>
            </w:r>
            <w:r>
              <w:t>webu,</w:t>
            </w:r>
            <w:r w:rsidRPr="00B27A1A">
              <w:t xml:space="preserve"> </w:t>
            </w:r>
            <w:r>
              <w:t>hypertext</w:t>
            </w:r>
          </w:p>
          <w:p w14:paraId="39512160" w14:textId="77777777" w:rsidR="005B222D" w:rsidRDefault="005B222D" w:rsidP="00F4589E">
            <w:pPr>
              <w:pStyle w:val="TableParagraph"/>
              <w:numPr>
                <w:ilvl w:val="0"/>
                <w:numId w:val="213"/>
              </w:numPr>
              <w:spacing w:before="41" w:line="276" w:lineRule="auto"/>
            </w:pPr>
            <w:r>
              <w:t>syntaxe html, css, technologie stylů</w:t>
            </w:r>
            <w:r w:rsidRPr="00B27A1A">
              <w:t xml:space="preserve"> </w:t>
            </w:r>
            <w:r>
              <w:t>základní</w:t>
            </w:r>
            <w:r w:rsidRPr="00B27A1A">
              <w:t xml:space="preserve"> </w:t>
            </w:r>
            <w:r>
              <w:t>struktura</w:t>
            </w:r>
            <w:r w:rsidRPr="00B27A1A">
              <w:t xml:space="preserve"> </w:t>
            </w:r>
            <w:r>
              <w:t>a</w:t>
            </w:r>
            <w:r w:rsidRPr="00B27A1A">
              <w:t xml:space="preserve"> </w:t>
            </w:r>
            <w:r>
              <w:t>konstrukce</w:t>
            </w:r>
            <w:r w:rsidRPr="00B27A1A">
              <w:t xml:space="preserve"> </w:t>
            </w:r>
            <w:r>
              <w:t>stránky</w:t>
            </w:r>
          </w:p>
          <w:p w14:paraId="787A31C5" w14:textId="77777777" w:rsidR="005B222D" w:rsidRPr="00D47EE0" w:rsidRDefault="005B222D" w:rsidP="00F4589E">
            <w:pPr>
              <w:pStyle w:val="Odstavecseseznamem"/>
              <w:numPr>
                <w:ilvl w:val="0"/>
                <w:numId w:val="204"/>
              </w:numPr>
              <w:spacing w:line="276" w:lineRule="auto"/>
              <w:jc w:val="left"/>
              <w:rPr>
                <w:rFonts w:ascii="Calibri" w:eastAsia="Calibri" w:hAnsi="Calibri" w:cs="Calibri"/>
                <w:bdr w:val="nil"/>
              </w:rPr>
            </w:pPr>
            <w:r w:rsidRPr="00B27A1A">
              <w:rPr>
                <w:rFonts w:ascii="Calibri" w:eastAsia="Calibri" w:hAnsi="Calibri" w:cs="Calibri"/>
                <w:szCs w:val="22"/>
                <w:lang w:eastAsia="en-US"/>
              </w:rPr>
              <w:t>písmo, text, seznamy, tabulky, pozice, struktura   webu hladiny, tvorba grafiky tvorba webových</w:t>
            </w:r>
            <w:r>
              <w:rPr>
                <w:spacing w:val="-3"/>
              </w:rPr>
              <w:t xml:space="preserve"> </w:t>
            </w:r>
            <w:r>
              <w:t>stránek</w:t>
            </w:r>
          </w:p>
        </w:tc>
        <w:tc>
          <w:tcPr>
            <w:tcW w:w="7649"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D440DD" w14:textId="77777777" w:rsidR="005B222D" w:rsidRPr="00B27A1A" w:rsidRDefault="005B222D" w:rsidP="00240274">
            <w:pPr>
              <w:pStyle w:val="TableParagraph"/>
              <w:spacing w:line="276" w:lineRule="auto"/>
              <w:ind w:left="68"/>
            </w:pPr>
          </w:p>
        </w:tc>
      </w:tr>
    </w:tbl>
    <w:p w14:paraId="75E31EAE" w14:textId="77777777" w:rsidR="005B222D" w:rsidRDefault="005B222D" w:rsidP="00240274">
      <w:pPr>
        <w:spacing w:line="276" w:lineRule="auto"/>
      </w:pPr>
    </w:p>
    <w:tbl>
      <w:tblPr>
        <w:tblStyle w:val="TabulkaP1"/>
        <w:tblW w:w="4997" w:type="pct"/>
        <w:tblCellMar>
          <w:left w:w="15" w:type="dxa"/>
          <w:right w:w="15" w:type="dxa"/>
        </w:tblCellMar>
        <w:tblLook w:val="04A0" w:firstRow="1" w:lastRow="0" w:firstColumn="1" w:lastColumn="0" w:noHBand="0" w:noVBand="1"/>
      </w:tblPr>
      <w:tblGrid>
        <w:gridCol w:w="3595"/>
        <w:gridCol w:w="3580"/>
        <w:gridCol w:w="3273"/>
      </w:tblGrid>
      <w:tr w:rsidR="005B222D" w14:paraId="63628BA3" w14:textId="77777777" w:rsidTr="00B400C2">
        <w:trPr>
          <w:cnfStyle w:val="100000000000" w:firstRow="1" w:lastRow="0" w:firstColumn="0" w:lastColumn="0" w:oddVBand="0" w:evenVBand="0" w:oddHBand="0" w:evenHBand="0" w:firstRowFirstColumn="0" w:firstRowLastColumn="0" w:lastRowFirstColumn="0" w:lastRowLastColumn="0"/>
          <w:tblHeader/>
        </w:trPr>
        <w:tc>
          <w:tcPr>
            <w:tcW w:w="22043" w:type="dxa"/>
            <w:gridSpan w:val="3"/>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51CF7FE" w14:textId="77777777" w:rsidR="005B222D" w:rsidRDefault="005B222D" w:rsidP="00240274">
            <w:pPr>
              <w:shd w:val="clear" w:color="auto" w:fill="9CC2E5"/>
              <w:spacing w:line="276" w:lineRule="auto"/>
              <w:jc w:val="left"/>
              <w:rPr>
                <w:bdr w:val="nil"/>
              </w:rPr>
            </w:pPr>
            <w:r>
              <w:rPr>
                <w:rFonts w:ascii="Calibri" w:eastAsia="Calibri" w:hAnsi="Calibri" w:cs="Calibri"/>
                <w:b/>
                <w:bCs/>
                <w:bdr w:val="nil"/>
              </w:rPr>
              <w:t>Předmět: INFORMAČNÍ A KOMUNIKAČNÍ TECHNOLOGIE                                                                                                            ročník 4.</w:t>
            </w:r>
          </w:p>
        </w:tc>
      </w:tr>
      <w:tr w:rsidR="005B222D" w14:paraId="731E838F" w14:textId="77777777" w:rsidTr="00B400C2">
        <w:tc>
          <w:tcPr>
            <w:tcW w:w="7284" w:type="dxa"/>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693C72D" w14:textId="77777777" w:rsidR="005B222D" w:rsidRDefault="005B222D" w:rsidP="00240274">
            <w:pPr>
              <w:keepNext/>
              <w:shd w:val="clear" w:color="auto" w:fill="DEEAF6"/>
              <w:spacing w:line="276" w:lineRule="auto"/>
              <w:jc w:val="center"/>
              <w:rPr>
                <w:bdr w:val="nil"/>
              </w:rPr>
            </w:pPr>
            <w:r>
              <w:rPr>
                <w:rFonts w:ascii="Calibri" w:eastAsia="Calibri" w:hAnsi="Calibri" w:cs="Calibri"/>
                <w:bdr w:val="nil"/>
              </w:rPr>
              <w:t xml:space="preserve">Školní výstupy </w:t>
            </w:r>
          </w:p>
        </w:tc>
        <w:tc>
          <w:tcPr>
            <w:tcW w:w="7110" w:type="dxa"/>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E4CF6D0" w14:textId="77777777" w:rsidR="005B222D" w:rsidRDefault="005B222D" w:rsidP="00240274">
            <w:pPr>
              <w:keepNext/>
              <w:shd w:val="clear" w:color="auto" w:fill="DEEAF6"/>
              <w:spacing w:line="276" w:lineRule="auto"/>
              <w:jc w:val="center"/>
              <w:rPr>
                <w:bdr w:val="nil"/>
              </w:rPr>
            </w:pPr>
            <w:r>
              <w:rPr>
                <w:rFonts w:ascii="Calibri" w:eastAsia="Calibri" w:hAnsi="Calibri" w:cs="Calibri"/>
                <w:bdr w:val="nil"/>
              </w:rPr>
              <w:t xml:space="preserve">Učivo </w:t>
            </w:r>
          </w:p>
        </w:tc>
        <w:tc>
          <w:tcPr>
            <w:tcW w:w="7649" w:type="dxa"/>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9A59839" w14:textId="77777777" w:rsidR="005B222D" w:rsidRDefault="005B222D" w:rsidP="00240274">
            <w:pPr>
              <w:keepNext/>
              <w:shd w:val="clear" w:color="auto" w:fill="DEEAF6"/>
              <w:spacing w:line="276" w:lineRule="auto"/>
              <w:jc w:val="center"/>
              <w:rPr>
                <w:rFonts w:ascii="Calibri" w:eastAsia="Calibri" w:hAnsi="Calibri" w:cs="Calibri"/>
                <w:bdr w:val="nil"/>
              </w:rPr>
            </w:pPr>
            <w:r>
              <w:rPr>
                <w:rFonts w:ascii="Calibri" w:eastAsia="Calibri" w:hAnsi="Calibri" w:cs="Calibri"/>
                <w:bdr w:val="nil"/>
              </w:rPr>
              <w:t>Průřezová témata,</w:t>
            </w:r>
          </w:p>
          <w:p w14:paraId="10CDBCEB" w14:textId="77777777" w:rsidR="005B222D" w:rsidRDefault="005B222D" w:rsidP="00240274">
            <w:pPr>
              <w:keepNext/>
              <w:shd w:val="clear" w:color="auto" w:fill="DEEAF6"/>
              <w:spacing w:line="276" w:lineRule="auto"/>
              <w:jc w:val="center"/>
              <w:rPr>
                <w:rFonts w:ascii="Calibri" w:eastAsia="Calibri" w:hAnsi="Calibri" w:cs="Calibri"/>
                <w:bdr w:val="nil"/>
              </w:rPr>
            </w:pPr>
            <w:r>
              <w:rPr>
                <w:rFonts w:ascii="Calibri" w:eastAsia="Calibri" w:hAnsi="Calibri" w:cs="Calibri"/>
                <w:bdr w:val="nil"/>
              </w:rPr>
              <w:t xml:space="preserve">Přesahy, poznámky  </w:t>
            </w:r>
          </w:p>
          <w:p w14:paraId="3FD540AA" w14:textId="77777777" w:rsidR="005B222D" w:rsidRDefault="005B222D" w:rsidP="00240274">
            <w:pPr>
              <w:keepNext/>
              <w:shd w:val="clear" w:color="auto" w:fill="DEEAF6"/>
              <w:spacing w:line="276" w:lineRule="auto"/>
              <w:jc w:val="center"/>
              <w:rPr>
                <w:bdr w:val="nil"/>
              </w:rPr>
            </w:pPr>
          </w:p>
        </w:tc>
      </w:tr>
      <w:tr w:rsidR="005B222D" w14:paraId="19EFAAC4" w14:textId="77777777" w:rsidTr="00B400C2">
        <w:tc>
          <w:tcPr>
            <w:tcW w:w="7284"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AA01ED" w14:textId="77777777" w:rsidR="005B222D" w:rsidRPr="008C795A" w:rsidRDefault="005B222D" w:rsidP="00F4589E">
            <w:pPr>
              <w:pStyle w:val="TableParagraph"/>
              <w:numPr>
                <w:ilvl w:val="0"/>
                <w:numId w:val="199"/>
              </w:numPr>
              <w:tabs>
                <w:tab w:val="left" w:pos="250"/>
              </w:tabs>
              <w:spacing w:line="276" w:lineRule="auto"/>
            </w:pPr>
            <w:r w:rsidRPr="008C795A">
              <w:t>vysvětlí základy historie médií, jejich úlohu v dějinách</w:t>
            </w:r>
          </w:p>
          <w:p w14:paraId="3918E067" w14:textId="77777777" w:rsidR="005B222D" w:rsidRPr="008C795A" w:rsidRDefault="005B222D" w:rsidP="00F4589E">
            <w:pPr>
              <w:pStyle w:val="TableParagraph"/>
              <w:numPr>
                <w:ilvl w:val="0"/>
                <w:numId w:val="199"/>
              </w:numPr>
              <w:tabs>
                <w:tab w:val="left" w:pos="250"/>
              </w:tabs>
              <w:spacing w:line="276" w:lineRule="auto"/>
            </w:pPr>
            <w:r w:rsidRPr="008C795A">
              <w:t>objasní roli médií v moderních dějinách</w:t>
            </w:r>
          </w:p>
        </w:tc>
        <w:tc>
          <w:tcPr>
            <w:tcW w:w="711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659A46" w14:textId="77777777" w:rsidR="005B222D" w:rsidRDefault="005B222D" w:rsidP="00F4589E">
            <w:pPr>
              <w:pStyle w:val="TableParagraph"/>
              <w:numPr>
                <w:ilvl w:val="0"/>
                <w:numId w:val="199"/>
              </w:numPr>
              <w:tabs>
                <w:tab w:val="left" w:pos="250"/>
              </w:tabs>
              <w:spacing w:line="276" w:lineRule="auto"/>
            </w:pPr>
            <w:r w:rsidRPr="008C795A">
              <w:t xml:space="preserve">Dějiny komunikace a médií </w:t>
            </w:r>
          </w:p>
          <w:p w14:paraId="76DC3483" w14:textId="77777777" w:rsidR="005B222D" w:rsidRPr="008C795A" w:rsidRDefault="005B222D" w:rsidP="00F4589E">
            <w:pPr>
              <w:pStyle w:val="TableParagraph"/>
              <w:numPr>
                <w:ilvl w:val="0"/>
                <w:numId w:val="199"/>
              </w:numPr>
              <w:tabs>
                <w:tab w:val="left" w:pos="250"/>
              </w:tabs>
              <w:spacing w:line="276" w:lineRule="auto"/>
            </w:pPr>
            <w:r w:rsidRPr="008C795A">
              <w:t>Vynález knihtisku, rozhlas, televize</w:t>
            </w:r>
          </w:p>
          <w:p w14:paraId="78D7718F" w14:textId="77777777" w:rsidR="005B222D" w:rsidRPr="008C795A" w:rsidRDefault="005B222D" w:rsidP="00F4589E">
            <w:pPr>
              <w:pStyle w:val="TableParagraph"/>
              <w:numPr>
                <w:ilvl w:val="0"/>
                <w:numId w:val="199"/>
              </w:numPr>
              <w:tabs>
                <w:tab w:val="left" w:pos="250"/>
              </w:tabs>
              <w:spacing w:line="276" w:lineRule="auto"/>
            </w:pPr>
            <w:r w:rsidRPr="008C795A">
              <w:t>Význam rozhlasu – 2. světová válka, média v komunismu</w:t>
            </w:r>
          </w:p>
        </w:tc>
        <w:tc>
          <w:tcPr>
            <w:tcW w:w="7649"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2C7168" w14:textId="77777777" w:rsidR="005B222D" w:rsidRPr="008C795A" w:rsidRDefault="005B222D" w:rsidP="00240274">
            <w:pPr>
              <w:pStyle w:val="TableParagraph"/>
              <w:spacing w:before="1" w:line="276" w:lineRule="auto"/>
              <w:ind w:left="70"/>
            </w:pPr>
            <w:r>
              <w:rPr>
                <w:b/>
                <w:sz w:val="20"/>
              </w:rPr>
              <w:t>Dějepis</w:t>
            </w:r>
            <w:r>
              <w:rPr>
                <w:sz w:val="20"/>
              </w:rPr>
              <w:t>:</w:t>
            </w:r>
            <w:r>
              <w:rPr>
                <w:spacing w:val="-5"/>
                <w:sz w:val="20"/>
              </w:rPr>
              <w:t xml:space="preserve"> </w:t>
            </w:r>
            <w:r w:rsidRPr="008C795A">
              <w:t>vývoj komunikačních prostředků v historii</w:t>
            </w:r>
          </w:p>
          <w:p w14:paraId="5007A9BA" w14:textId="77777777" w:rsidR="005B222D" w:rsidRDefault="005B222D" w:rsidP="00240274">
            <w:pPr>
              <w:pStyle w:val="TableParagraph"/>
              <w:spacing w:line="276" w:lineRule="auto"/>
              <w:ind w:left="70"/>
              <w:rPr>
                <w:sz w:val="20"/>
              </w:rPr>
            </w:pPr>
            <w:r>
              <w:rPr>
                <w:b/>
                <w:sz w:val="20"/>
              </w:rPr>
              <w:t>Dějepis, Základy společenských věd</w:t>
            </w:r>
            <w:r>
              <w:rPr>
                <w:sz w:val="20"/>
              </w:rPr>
              <w:t xml:space="preserve">: </w:t>
            </w:r>
            <w:r w:rsidRPr="008C795A">
              <w:t>vliv médií v období nacismu a komunismu</w:t>
            </w:r>
          </w:p>
          <w:p w14:paraId="510723A7" w14:textId="77777777" w:rsidR="005B222D" w:rsidRDefault="005B222D" w:rsidP="00240274">
            <w:pPr>
              <w:pStyle w:val="TableParagraph"/>
              <w:spacing w:line="276" w:lineRule="auto"/>
              <w:ind w:left="68"/>
              <w:rPr>
                <w:sz w:val="20"/>
              </w:rPr>
            </w:pPr>
          </w:p>
        </w:tc>
      </w:tr>
      <w:tr w:rsidR="005B222D" w14:paraId="7E73DB4F" w14:textId="77777777" w:rsidTr="00B400C2">
        <w:tc>
          <w:tcPr>
            <w:tcW w:w="7284"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76E6AA" w14:textId="77777777" w:rsidR="005B222D" w:rsidRPr="008C795A" w:rsidRDefault="005B222D" w:rsidP="00F4589E">
            <w:pPr>
              <w:pStyle w:val="TableParagraph"/>
              <w:numPr>
                <w:ilvl w:val="0"/>
                <w:numId w:val="199"/>
              </w:numPr>
              <w:tabs>
                <w:tab w:val="left" w:pos="250"/>
              </w:tabs>
              <w:spacing w:line="276" w:lineRule="auto"/>
            </w:pPr>
            <w:r w:rsidRPr="008C795A">
              <w:t>posoudí vlivy médií na dnešní společnost a na život rodiny</w:t>
            </w:r>
          </w:p>
          <w:p w14:paraId="5E7BC9D8" w14:textId="77777777" w:rsidR="005B222D" w:rsidRPr="008C795A" w:rsidRDefault="005B222D" w:rsidP="00F4589E">
            <w:pPr>
              <w:pStyle w:val="TableParagraph"/>
              <w:numPr>
                <w:ilvl w:val="0"/>
                <w:numId w:val="199"/>
              </w:numPr>
              <w:tabs>
                <w:tab w:val="left" w:pos="250"/>
              </w:tabs>
              <w:spacing w:line="276" w:lineRule="auto"/>
            </w:pPr>
            <w:r w:rsidRPr="008C795A">
              <w:t>analyzuje moc médií a rizika mediální manipulace</w:t>
            </w:r>
          </w:p>
        </w:tc>
        <w:tc>
          <w:tcPr>
            <w:tcW w:w="711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FB4540" w14:textId="77777777" w:rsidR="005B222D" w:rsidRPr="008C795A" w:rsidRDefault="005B222D" w:rsidP="00F4589E">
            <w:pPr>
              <w:pStyle w:val="TableParagraph"/>
              <w:numPr>
                <w:ilvl w:val="0"/>
                <w:numId w:val="199"/>
              </w:numPr>
              <w:tabs>
                <w:tab w:val="left" w:pos="250"/>
              </w:tabs>
              <w:spacing w:line="276" w:lineRule="auto"/>
            </w:pPr>
            <w:r w:rsidRPr="008C795A">
              <w:t>Rozbor působení jednotlivých médií na cílové skupiny, příklady z praxe</w:t>
            </w:r>
          </w:p>
        </w:tc>
        <w:tc>
          <w:tcPr>
            <w:tcW w:w="7649"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9C83AA" w14:textId="77777777" w:rsidR="005B222D" w:rsidRDefault="005B222D" w:rsidP="00240274">
            <w:pPr>
              <w:pStyle w:val="TableParagraph"/>
              <w:spacing w:line="276" w:lineRule="auto"/>
              <w:ind w:left="0"/>
              <w:rPr>
                <w:rFonts w:ascii="Times New Roman"/>
                <w:sz w:val="20"/>
              </w:rPr>
            </w:pPr>
          </w:p>
        </w:tc>
      </w:tr>
      <w:tr w:rsidR="005B222D" w14:paraId="79F6D06A" w14:textId="77777777" w:rsidTr="00B400C2">
        <w:tc>
          <w:tcPr>
            <w:tcW w:w="7284"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B15BA3" w14:textId="77777777" w:rsidR="005B222D" w:rsidRPr="008C795A" w:rsidRDefault="005B222D" w:rsidP="00F4589E">
            <w:pPr>
              <w:pStyle w:val="TableParagraph"/>
              <w:numPr>
                <w:ilvl w:val="0"/>
                <w:numId w:val="199"/>
              </w:numPr>
              <w:tabs>
                <w:tab w:val="left" w:pos="250"/>
              </w:tabs>
              <w:spacing w:line="276" w:lineRule="auto"/>
            </w:pPr>
            <w:r w:rsidRPr="008C795A">
              <w:t>vysvětlí mechanismy financování médií</w:t>
            </w:r>
          </w:p>
          <w:p w14:paraId="58155275" w14:textId="77777777" w:rsidR="005B222D" w:rsidRPr="008C795A" w:rsidRDefault="005B222D" w:rsidP="00F4589E">
            <w:pPr>
              <w:pStyle w:val="TableParagraph"/>
              <w:numPr>
                <w:ilvl w:val="0"/>
                <w:numId w:val="199"/>
              </w:numPr>
              <w:tabs>
                <w:tab w:val="left" w:pos="250"/>
              </w:tabs>
              <w:spacing w:line="276" w:lineRule="auto"/>
            </w:pPr>
            <w:r w:rsidRPr="008C795A">
              <w:t>vysvětlí základy marketingu</w:t>
            </w:r>
          </w:p>
        </w:tc>
        <w:tc>
          <w:tcPr>
            <w:tcW w:w="711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092EF7" w14:textId="77777777" w:rsidR="005B222D" w:rsidRPr="008C795A" w:rsidRDefault="005B222D" w:rsidP="00F4589E">
            <w:pPr>
              <w:pStyle w:val="TableParagraph"/>
              <w:numPr>
                <w:ilvl w:val="0"/>
                <w:numId w:val="199"/>
              </w:numPr>
              <w:tabs>
                <w:tab w:val="left" w:pos="250"/>
              </w:tabs>
              <w:spacing w:line="276" w:lineRule="auto"/>
            </w:pPr>
            <w:r w:rsidRPr="008C795A">
              <w:t>Způsoby financování jednotlivých médií – reklamy, poplatky, zisk</w:t>
            </w:r>
          </w:p>
          <w:p w14:paraId="0C5B991E" w14:textId="77777777" w:rsidR="005B222D" w:rsidRPr="008C795A" w:rsidRDefault="005B222D" w:rsidP="00F4589E">
            <w:pPr>
              <w:pStyle w:val="TableParagraph"/>
              <w:numPr>
                <w:ilvl w:val="0"/>
                <w:numId w:val="199"/>
              </w:numPr>
              <w:tabs>
                <w:tab w:val="left" w:pos="250"/>
              </w:tabs>
              <w:spacing w:line="276" w:lineRule="auto"/>
            </w:pPr>
            <w:r w:rsidRPr="008C795A">
              <w:t>Základní principy marketingu, public relations</w:t>
            </w:r>
          </w:p>
        </w:tc>
        <w:tc>
          <w:tcPr>
            <w:tcW w:w="7649"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0DD024" w14:textId="77777777" w:rsidR="005B222D" w:rsidRDefault="005B222D" w:rsidP="00240274">
            <w:pPr>
              <w:pStyle w:val="TableParagraph"/>
              <w:spacing w:line="276" w:lineRule="auto"/>
              <w:ind w:left="0"/>
              <w:rPr>
                <w:rFonts w:ascii="Times New Roman"/>
                <w:sz w:val="20"/>
              </w:rPr>
            </w:pPr>
          </w:p>
        </w:tc>
      </w:tr>
      <w:tr w:rsidR="005B222D" w14:paraId="0B8FB3F6" w14:textId="77777777" w:rsidTr="00B400C2">
        <w:tc>
          <w:tcPr>
            <w:tcW w:w="7284"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A65C76" w14:textId="77777777" w:rsidR="005B222D" w:rsidRPr="008C795A" w:rsidRDefault="005B222D" w:rsidP="00F4589E">
            <w:pPr>
              <w:pStyle w:val="TableParagraph"/>
              <w:numPr>
                <w:ilvl w:val="0"/>
                <w:numId w:val="199"/>
              </w:numPr>
              <w:tabs>
                <w:tab w:val="left" w:pos="250"/>
              </w:tabs>
              <w:spacing w:line="276" w:lineRule="auto"/>
            </w:pPr>
            <w:r w:rsidRPr="008C795A">
              <w:t>rozlišuje kategorie mediálních produktů (noviny, časopisy,</w:t>
            </w:r>
          </w:p>
          <w:p w14:paraId="6535C859" w14:textId="77777777" w:rsidR="005B222D" w:rsidRPr="008C795A" w:rsidRDefault="005B222D" w:rsidP="00F4589E">
            <w:pPr>
              <w:pStyle w:val="TableParagraph"/>
              <w:numPr>
                <w:ilvl w:val="0"/>
                <w:numId w:val="199"/>
              </w:numPr>
              <w:spacing w:line="276" w:lineRule="auto"/>
            </w:pPr>
            <w:r w:rsidRPr="008C795A">
              <w:t>rozhlas, televize…) a formy mediálních sdělení (zpravodajství,</w:t>
            </w:r>
          </w:p>
          <w:p w14:paraId="5B53E1FC" w14:textId="77777777" w:rsidR="005B222D" w:rsidRPr="008C795A" w:rsidRDefault="005B222D" w:rsidP="00F4589E">
            <w:pPr>
              <w:pStyle w:val="TableParagraph"/>
              <w:numPr>
                <w:ilvl w:val="0"/>
                <w:numId w:val="199"/>
              </w:numPr>
              <w:spacing w:line="276" w:lineRule="auto"/>
            </w:pPr>
            <w:r w:rsidRPr="008C795A">
              <w:t>dokument…)</w:t>
            </w:r>
          </w:p>
        </w:tc>
        <w:tc>
          <w:tcPr>
            <w:tcW w:w="711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1170B7" w14:textId="77777777" w:rsidR="005B222D" w:rsidRPr="008C795A" w:rsidRDefault="005B222D" w:rsidP="00F4589E">
            <w:pPr>
              <w:pStyle w:val="TableParagraph"/>
              <w:numPr>
                <w:ilvl w:val="0"/>
                <w:numId w:val="199"/>
              </w:numPr>
              <w:tabs>
                <w:tab w:val="left" w:pos="250"/>
              </w:tabs>
              <w:spacing w:line="276" w:lineRule="auto"/>
            </w:pPr>
            <w:r w:rsidRPr="008C795A">
              <w:t>Přehled a význam jednotlivých mediálních produktů</w:t>
            </w:r>
          </w:p>
        </w:tc>
        <w:tc>
          <w:tcPr>
            <w:tcW w:w="7649"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1DF31A" w14:textId="77777777" w:rsidR="005B222D" w:rsidRPr="008C795A" w:rsidRDefault="005B222D" w:rsidP="00240274">
            <w:pPr>
              <w:pStyle w:val="TableParagraph"/>
              <w:spacing w:before="1" w:line="276" w:lineRule="auto"/>
              <w:ind w:left="70"/>
            </w:pPr>
            <w:r>
              <w:rPr>
                <w:b/>
                <w:sz w:val="20"/>
              </w:rPr>
              <w:t>Český</w:t>
            </w:r>
            <w:r>
              <w:rPr>
                <w:b/>
                <w:spacing w:val="-3"/>
                <w:sz w:val="20"/>
              </w:rPr>
              <w:t xml:space="preserve"> </w:t>
            </w:r>
            <w:r>
              <w:rPr>
                <w:b/>
                <w:sz w:val="20"/>
              </w:rPr>
              <w:t>jazyk</w:t>
            </w:r>
            <w:r>
              <w:rPr>
                <w:b/>
                <w:spacing w:val="-2"/>
                <w:sz w:val="20"/>
              </w:rPr>
              <w:t xml:space="preserve"> </w:t>
            </w:r>
            <w:r>
              <w:rPr>
                <w:b/>
                <w:sz w:val="20"/>
              </w:rPr>
              <w:t>a</w:t>
            </w:r>
            <w:r>
              <w:rPr>
                <w:b/>
                <w:spacing w:val="-3"/>
                <w:sz w:val="20"/>
              </w:rPr>
              <w:t xml:space="preserve"> </w:t>
            </w:r>
            <w:r>
              <w:rPr>
                <w:b/>
                <w:sz w:val="20"/>
              </w:rPr>
              <w:t>literatura</w:t>
            </w:r>
            <w:r>
              <w:rPr>
                <w:sz w:val="20"/>
              </w:rPr>
              <w:t>:</w:t>
            </w:r>
            <w:r>
              <w:rPr>
                <w:spacing w:val="-2"/>
                <w:sz w:val="20"/>
              </w:rPr>
              <w:t xml:space="preserve"> </w:t>
            </w:r>
            <w:r w:rsidRPr="008C795A">
              <w:t>druhy</w:t>
            </w:r>
          </w:p>
          <w:p w14:paraId="0C03DF07" w14:textId="77777777" w:rsidR="005B222D" w:rsidRDefault="005B222D" w:rsidP="00240274">
            <w:pPr>
              <w:pStyle w:val="TableParagraph"/>
              <w:spacing w:line="276" w:lineRule="auto"/>
              <w:ind w:left="70"/>
              <w:rPr>
                <w:sz w:val="20"/>
              </w:rPr>
            </w:pPr>
            <w:r w:rsidRPr="008C795A">
              <w:t>literárních útvarů používaných v médiích</w:t>
            </w:r>
          </w:p>
        </w:tc>
      </w:tr>
      <w:tr w:rsidR="005B222D" w14:paraId="0F006F9D" w14:textId="77777777" w:rsidTr="00B400C2">
        <w:tc>
          <w:tcPr>
            <w:tcW w:w="7284"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F7A27C" w14:textId="77777777" w:rsidR="005B222D" w:rsidRPr="008C795A" w:rsidRDefault="005B222D" w:rsidP="00F4589E">
            <w:pPr>
              <w:pStyle w:val="TableParagraph"/>
              <w:numPr>
                <w:ilvl w:val="0"/>
                <w:numId w:val="199"/>
              </w:numPr>
              <w:tabs>
                <w:tab w:val="left" w:pos="250"/>
              </w:tabs>
              <w:spacing w:line="276" w:lineRule="auto"/>
            </w:pPr>
            <w:r w:rsidRPr="008C795A">
              <w:t>vlastními slovy posoudí vztah mezi mediálními produkty a skutečností</w:t>
            </w:r>
          </w:p>
        </w:tc>
        <w:tc>
          <w:tcPr>
            <w:tcW w:w="711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2138C8" w14:textId="77777777" w:rsidR="005B222D" w:rsidRPr="008C795A" w:rsidRDefault="005B222D" w:rsidP="00F4589E">
            <w:pPr>
              <w:pStyle w:val="TableParagraph"/>
              <w:numPr>
                <w:ilvl w:val="0"/>
                <w:numId w:val="199"/>
              </w:numPr>
              <w:tabs>
                <w:tab w:val="left" w:pos="250"/>
              </w:tabs>
              <w:spacing w:line="276" w:lineRule="auto"/>
            </w:pPr>
            <w:r w:rsidRPr="008C795A">
              <w:t>Porovnávání mediálních sdělení, popis stejné události různými</w:t>
            </w:r>
            <w:r>
              <w:t xml:space="preserve"> </w:t>
            </w:r>
            <w:r w:rsidRPr="008C795A">
              <w:t>médii, hledání jiných zdrojů</w:t>
            </w:r>
          </w:p>
        </w:tc>
        <w:tc>
          <w:tcPr>
            <w:tcW w:w="7649"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8BF9F1" w14:textId="77777777" w:rsidR="005B222D" w:rsidRDefault="005B222D" w:rsidP="00240274">
            <w:pPr>
              <w:pStyle w:val="TableParagraph"/>
              <w:spacing w:line="276" w:lineRule="auto"/>
              <w:ind w:left="0"/>
              <w:rPr>
                <w:rFonts w:ascii="Times New Roman"/>
                <w:sz w:val="20"/>
              </w:rPr>
            </w:pPr>
          </w:p>
        </w:tc>
      </w:tr>
      <w:tr w:rsidR="005B222D" w14:paraId="497EFA8F" w14:textId="77777777" w:rsidTr="00B400C2">
        <w:tc>
          <w:tcPr>
            <w:tcW w:w="7284"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C6A471" w14:textId="77777777" w:rsidR="005B222D" w:rsidRPr="008C795A" w:rsidRDefault="005B222D" w:rsidP="00F4589E">
            <w:pPr>
              <w:pStyle w:val="TableParagraph"/>
              <w:numPr>
                <w:ilvl w:val="0"/>
                <w:numId w:val="199"/>
              </w:numPr>
              <w:tabs>
                <w:tab w:val="left" w:pos="250"/>
              </w:tabs>
              <w:spacing w:line="276" w:lineRule="auto"/>
            </w:pPr>
            <w:r w:rsidRPr="008C795A">
              <w:t>svobodně se rozhoduje na základě kritického vyhodnocení nabízených informací</w:t>
            </w:r>
          </w:p>
          <w:p w14:paraId="459F44B0" w14:textId="77777777" w:rsidR="005B222D" w:rsidRPr="008C795A" w:rsidRDefault="005B222D" w:rsidP="00F4589E">
            <w:pPr>
              <w:pStyle w:val="TableParagraph"/>
              <w:numPr>
                <w:ilvl w:val="0"/>
                <w:numId w:val="199"/>
              </w:numPr>
              <w:tabs>
                <w:tab w:val="left" w:pos="250"/>
              </w:tabs>
              <w:spacing w:line="276" w:lineRule="auto"/>
            </w:pPr>
            <w:r w:rsidRPr="008C795A">
              <w:t>vyhodnocuje kvalitu a význam informačních zdrojů</w:t>
            </w:r>
          </w:p>
        </w:tc>
        <w:tc>
          <w:tcPr>
            <w:tcW w:w="711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1AF247" w14:textId="77777777" w:rsidR="005B222D" w:rsidRPr="008C795A" w:rsidRDefault="005B222D" w:rsidP="00F4589E">
            <w:pPr>
              <w:pStyle w:val="TableParagraph"/>
              <w:numPr>
                <w:ilvl w:val="0"/>
                <w:numId w:val="199"/>
              </w:numPr>
              <w:tabs>
                <w:tab w:val="left" w:pos="250"/>
              </w:tabs>
              <w:spacing w:line="276" w:lineRule="auto"/>
            </w:pPr>
            <w:r w:rsidRPr="008C795A">
              <w:t>Rozbor mediálního sdělení, kritické čtení a myšlení</w:t>
            </w:r>
          </w:p>
        </w:tc>
        <w:tc>
          <w:tcPr>
            <w:tcW w:w="7649"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CD3535" w14:textId="77777777" w:rsidR="005B222D" w:rsidRDefault="005B222D" w:rsidP="00240274">
            <w:pPr>
              <w:pStyle w:val="TableParagraph"/>
              <w:spacing w:line="276" w:lineRule="auto"/>
              <w:ind w:left="0"/>
              <w:rPr>
                <w:rFonts w:ascii="Times New Roman"/>
                <w:sz w:val="20"/>
              </w:rPr>
            </w:pPr>
          </w:p>
        </w:tc>
      </w:tr>
      <w:tr w:rsidR="005B222D" w14:paraId="7EE5F9F1" w14:textId="77777777" w:rsidTr="00B400C2">
        <w:tc>
          <w:tcPr>
            <w:tcW w:w="7284"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5F24A8" w14:textId="77777777" w:rsidR="005B222D" w:rsidRPr="008C795A" w:rsidRDefault="005B222D" w:rsidP="00F4589E">
            <w:pPr>
              <w:pStyle w:val="TableParagraph"/>
              <w:numPr>
                <w:ilvl w:val="0"/>
                <w:numId w:val="199"/>
              </w:numPr>
              <w:tabs>
                <w:tab w:val="left" w:pos="250"/>
              </w:tabs>
              <w:spacing w:line="276" w:lineRule="auto"/>
            </w:pPr>
            <w:r w:rsidRPr="008C795A">
              <w:lastRenderedPageBreak/>
              <w:t>uplatňuje kritický přístup k reklamě, rozlišuje druhy reklam a jejich zaměření</w:t>
            </w:r>
          </w:p>
        </w:tc>
        <w:tc>
          <w:tcPr>
            <w:tcW w:w="711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0DF94E" w14:textId="77777777" w:rsidR="005B222D" w:rsidRPr="008C795A" w:rsidRDefault="005B222D" w:rsidP="00F4589E">
            <w:pPr>
              <w:pStyle w:val="TableParagraph"/>
              <w:numPr>
                <w:ilvl w:val="0"/>
                <w:numId w:val="199"/>
              </w:numPr>
              <w:tabs>
                <w:tab w:val="left" w:pos="250"/>
              </w:tabs>
              <w:spacing w:line="276" w:lineRule="auto"/>
            </w:pPr>
            <w:r w:rsidRPr="008C795A">
              <w:t>Druhy reklam v jednotlivých médiích, cílové skupiny, záměry reklam, rozbor reklamy z hlediska její strategie (úspěch, výzva</w:t>
            </w:r>
            <w:r>
              <w:t xml:space="preserve"> </w:t>
            </w:r>
            <w:r w:rsidRPr="008C795A">
              <w:t>k identifikaci…)</w:t>
            </w:r>
          </w:p>
        </w:tc>
        <w:tc>
          <w:tcPr>
            <w:tcW w:w="7649"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21E8A0" w14:textId="77777777" w:rsidR="005B222D" w:rsidRDefault="005B222D" w:rsidP="00240274">
            <w:pPr>
              <w:pStyle w:val="TableParagraph"/>
              <w:spacing w:line="276" w:lineRule="auto"/>
              <w:ind w:left="0"/>
              <w:rPr>
                <w:rFonts w:ascii="Times New Roman"/>
                <w:sz w:val="20"/>
              </w:rPr>
            </w:pPr>
          </w:p>
        </w:tc>
      </w:tr>
      <w:tr w:rsidR="005B222D" w14:paraId="309392FA" w14:textId="77777777" w:rsidTr="00B400C2">
        <w:tc>
          <w:tcPr>
            <w:tcW w:w="7284"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B29F1D" w14:textId="77777777" w:rsidR="005B222D" w:rsidRPr="008C795A" w:rsidRDefault="005B222D" w:rsidP="00F4589E">
            <w:pPr>
              <w:pStyle w:val="TableParagraph"/>
              <w:numPr>
                <w:ilvl w:val="0"/>
                <w:numId w:val="199"/>
              </w:numPr>
              <w:tabs>
                <w:tab w:val="left" w:pos="250"/>
              </w:tabs>
              <w:spacing w:line="276" w:lineRule="auto"/>
            </w:pPr>
            <w:r w:rsidRPr="008C795A">
              <w:t>objasní základní výrazové prostředky médií</w:t>
            </w:r>
          </w:p>
        </w:tc>
        <w:tc>
          <w:tcPr>
            <w:tcW w:w="711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8F1271" w14:textId="77777777" w:rsidR="005B222D" w:rsidRPr="008C795A" w:rsidRDefault="005B222D" w:rsidP="00F4589E">
            <w:pPr>
              <w:pStyle w:val="TableParagraph"/>
              <w:numPr>
                <w:ilvl w:val="0"/>
                <w:numId w:val="199"/>
              </w:numPr>
              <w:tabs>
                <w:tab w:val="left" w:pos="250"/>
              </w:tabs>
              <w:spacing w:line="276" w:lineRule="auto"/>
            </w:pPr>
            <w:r w:rsidRPr="008C795A">
              <w:t>Obrazové, zvukové a jazykové prostředky, sekundární kódy charakterizující jednotlivá média (obálky časopisů, znělky</w:t>
            </w:r>
            <w:r>
              <w:t xml:space="preserve"> </w:t>
            </w:r>
            <w:r w:rsidRPr="008C795A">
              <w:t>v rozhlase…)</w:t>
            </w:r>
          </w:p>
        </w:tc>
        <w:tc>
          <w:tcPr>
            <w:tcW w:w="7649"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C3835E" w14:textId="77777777" w:rsidR="005B222D" w:rsidRDefault="005B222D" w:rsidP="00240274">
            <w:pPr>
              <w:pStyle w:val="TableParagraph"/>
              <w:spacing w:line="276" w:lineRule="auto"/>
              <w:ind w:left="0"/>
              <w:rPr>
                <w:rFonts w:ascii="Times New Roman"/>
                <w:sz w:val="20"/>
              </w:rPr>
            </w:pPr>
          </w:p>
        </w:tc>
      </w:tr>
      <w:tr w:rsidR="005B222D" w14:paraId="5EBBE949" w14:textId="77777777" w:rsidTr="00B400C2">
        <w:tc>
          <w:tcPr>
            <w:tcW w:w="7284"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7A54E4" w14:textId="77777777" w:rsidR="005B222D" w:rsidRPr="008C795A" w:rsidRDefault="005B222D" w:rsidP="00F4589E">
            <w:pPr>
              <w:pStyle w:val="TableParagraph"/>
              <w:numPr>
                <w:ilvl w:val="0"/>
                <w:numId w:val="199"/>
              </w:numPr>
              <w:tabs>
                <w:tab w:val="left" w:pos="250"/>
              </w:tabs>
              <w:spacing w:line="276" w:lineRule="auto"/>
            </w:pPr>
            <w:r w:rsidRPr="008C795A">
              <w:t>vysvětlí obsah pojmů veřejnost, publikum, konzumenti, cílová skupina</w:t>
            </w:r>
          </w:p>
        </w:tc>
        <w:tc>
          <w:tcPr>
            <w:tcW w:w="711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178105" w14:textId="77777777" w:rsidR="005B222D" w:rsidRPr="008C795A" w:rsidRDefault="005B222D" w:rsidP="00F4589E">
            <w:pPr>
              <w:pStyle w:val="TableParagraph"/>
              <w:numPr>
                <w:ilvl w:val="0"/>
                <w:numId w:val="199"/>
              </w:numPr>
              <w:tabs>
                <w:tab w:val="left" w:pos="250"/>
              </w:tabs>
              <w:spacing w:line="276" w:lineRule="auto"/>
            </w:pPr>
            <w:r w:rsidRPr="008C795A">
              <w:t>Charakteristiky jednotlivých skupin, jejich význam pro</w:t>
            </w:r>
            <w:r>
              <w:t xml:space="preserve"> </w:t>
            </w:r>
            <w:r w:rsidRPr="008C795A">
              <w:t>marketingové strategie</w:t>
            </w:r>
          </w:p>
        </w:tc>
        <w:tc>
          <w:tcPr>
            <w:tcW w:w="7649"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BDA6FC" w14:textId="77777777" w:rsidR="005B222D" w:rsidRDefault="005B222D" w:rsidP="00240274">
            <w:pPr>
              <w:pStyle w:val="TableParagraph"/>
              <w:spacing w:line="276" w:lineRule="auto"/>
              <w:ind w:left="0"/>
              <w:rPr>
                <w:rFonts w:ascii="Times New Roman"/>
                <w:sz w:val="20"/>
              </w:rPr>
            </w:pPr>
          </w:p>
        </w:tc>
      </w:tr>
      <w:tr w:rsidR="005B222D" w14:paraId="3FBCC131" w14:textId="77777777" w:rsidTr="00B400C2">
        <w:tc>
          <w:tcPr>
            <w:tcW w:w="7284"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F18A41" w14:textId="77777777" w:rsidR="005B222D" w:rsidRPr="008C795A" w:rsidRDefault="005B222D" w:rsidP="00F4589E">
            <w:pPr>
              <w:pStyle w:val="TableParagraph"/>
              <w:numPr>
                <w:ilvl w:val="0"/>
                <w:numId w:val="199"/>
              </w:numPr>
              <w:tabs>
                <w:tab w:val="left" w:pos="250"/>
              </w:tabs>
              <w:spacing w:line="276" w:lineRule="auto"/>
            </w:pPr>
            <w:r w:rsidRPr="008C795A">
              <w:t>dokáže vytvořit reklamní kampaň na propagaci svojí školy</w:t>
            </w:r>
          </w:p>
        </w:tc>
        <w:tc>
          <w:tcPr>
            <w:tcW w:w="711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51DFAA" w14:textId="77777777" w:rsidR="005B222D" w:rsidRPr="008C795A" w:rsidRDefault="005B222D" w:rsidP="00F4589E">
            <w:pPr>
              <w:pStyle w:val="TableParagraph"/>
              <w:numPr>
                <w:ilvl w:val="0"/>
                <w:numId w:val="199"/>
              </w:numPr>
              <w:tabs>
                <w:tab w:val="left" w:pos="250"/>
              </w:tabs>
              <w:spacing w:line="276" w:lineRule="auto"/>
            </w:pPr>
            <w:r w:rsidRPr="008C795A">
              <w:t>Aktivní tvorba reklamy, definování cílové skupiny, výrazové</w:t>
            </w:r>
            <w:r>
              <w:t xml:space="preserve"> p</w:t>
            </w:r>
            <w:r w:rsidRPr="008C795A">
              <w:t>rostředky</w:t>
            </w:r>
          </w:p>
        </w:tc>
        <w:tc>
          <w:tcPr>
            <w:tcW w:w="7649"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FE66DB" w14:textId="77777777" w:rsidR="005B222D" w:rsidRDefault="005B222D" w:rsidP="00240274">
            <w:pPr>
              <w:pStyle w:val="TableParagraph"/>
              <w:spacing w:line="276" w:lineRule="auto"/>
              <w:ind w:left="0"/>
              <w:rPr>
                <w:rFonts w:ascii="Times New Roman"/>
                <w:sz w:val="18"/>
              </w:rPr>
            </w:pPr>
          </w:p>
        </w:tc>
      </w:tr>
      <w:tr w:rsidR="005B222D" w14:paraId="5652F324" w14:textId="77777777" w:rsidTr="00B400C2">
        <w:tc>
          <w:tcPr>
            <w:tcW w:w="7284"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4C4247" w14:textId="77777777" w:rsidR="005B222D" w:rsidRPr="008C795A" w:rsidRDefault="005B222D" w:rsidP="00F4589E">
            <w:pPr>
              <w:pStyle w:val="TableParagraph"/>
              <w:numPr>
                <w:ilvl w:val="0"/>
                <w:numId w:val="199"/>
              </w:numPr>
              <w:tabs>
                <w:tab w:val="left" w:pos="250"/>
              </w:tabs>
              <w:spacing w:line="276" w:lineRule="auto"/>
            </w:pPr>
            <w:r w:rsidRPr="008C795A">
              <w:t>vytvoří příspěvek do různých médií</w:t>
            </w:r>
          </w:p>
        </w:tc>
        <w:tc>
          <w:tcPr>
            <w:tcW w:w="711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977096" w14:textId="77777777" w:rsidR="005B222D" w:rsidRPr="008C795A" w:rsidRDefault="005B222D" w:rsidP="00F4589E">
            <w:pPr>
              <w:pStyle w:val="TableParagraph"/>
              <w:numPr>
                <w:ilvl w:val="0"/>
                <w:numId w:val="199"/>
              </w:numPr>
              <w:tabs>
                <w:tab w:val="left" w:pos="250"/>
              </w:tabs>
              <w:spacing w:line="276" w:lineRule="auto"/>
            </w:pPr>
            <w:r w:rsidRPr="008C795A">
              <w:t>Samostatná tvorba mediálního díla, písemné útvary, zvukové</w:t>
            </w:r>
            <w:r>
              <w:t xml:space="preserve"> </w:t>
            </w:r>
            <w:r w:rsidRPr="008C795A">
              <w:t>pořady</w:t>
            </w:r>
          </w:p>
        </w:tc>
        <w:tc>
          <w:tcPr>
            <w:tcW w:w="7649"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C71FAD" w14:textId="77777777" w:rsidR="005B222D" w:rsidRPr="008C795A" w:rsidRDefault="005B222D" w:rsidP="00240274">
            <w:pPr>
              <w:pStyle w:val="TableParagraph"/>
              <w:spacing w:line="276" w:lineRule="auto"/>
              <w:ind w:left="70"/>
            </w:pPr>
            <w:r>
              <w:rPr>
                <w:b/>
                <w:sz w:val="20"/>
              </w:rPr>
              <w:t>Český</w:t>
            </w:r>
            <w:r>
              <w:rPr>
                <w:b/>
                <w:spacing w:val="-3"/>
                <w:sz w:val="20"/>
              </w:rPr>
              <w:t xml:space="preserve"> </w:t>
            </w:r>
            <w:r>
              <w:rPr>
                <w:b/>
                <w:sz w:val="20"/>
              </w:rPr>
              <w:t>jazyk</w:t>
            </w:r>
            <w:r>
              <w:rPr>
                <w:b/>
                <w:spacing w:val="-2"/>
                <w:sz w:val="20"/>
              </w:rPr>
              <w:t xml:space="preserve"> </w:t>
            </w:r>
            <w:r>
              <w:rPr>
                <w:b/>
                <w:sz w:val="20"/>
              </w:rPr>
              <w:t>a</w:t>
            </w:r>
            <w:r>
              <w:rPr>
                <w:b/>
                <w:spacing w:val="-3"/>
                <w:sz w:val="20"/>
              </w:rPr>
              <w:t xml:space="preserve"> </w:t>
            </w:r>
            <w:r>
              <w:rPr>
                <w:b/>
                <w:sz w:val="20"/>
              </w:rPr>
              <w:t>literatura</w:t>
            </w:r>
            <w:r>
              <w:rPr>
                <w:sz w:val="20"/>
              </w:rPr>
              <w:t>:</w:t>
            </w:r>
            <w:r>
              <w:rPr>
                <w:spacing w:val="-3"/>
                <w:sz w:val="20"/>
              </w:rPr>
              <w:t xml:space="preserve"> </w:t>
            </w:r>
            <w:r w:rsidRPr="008C795A">
              <w:t>slohové útvary –</w:t>
            </w:r>
          </w:p>
          <w:p w14:paraId="39173359" w14:textId="77777777" w:rsidR="005B222D" w:rsidRPr="008C795A" w:rsidRDefault="005B222D" w:rsidP="00240274">
            <w:pPr>
              <w:pStyle w:val="TableParagraph"/>
              <w:spacing w:line="276" w:lineRule="auto"/>
              <w:ind w:left="70"/>
            </w:pPr>
            <w:r w:rsidRPr="008C795A">
              <w:t>fejeton, sloupek, zpráva</w:t>
            </w:r>
          </w:p>
          <w:p w14:paraId="4A19AEC7" w14:textId="77777777" w:rsidR="005B222D" w:rsidRDefault="005B222D" w:rsidP="00240274">
            <w:pPr>
              <w:pStyle w:val="TableParagraph"/>
              <w:spacing w:line="276" w:lineRule="auto"/>
              <w:ind w:left="68"/>
              <w:rPr>
                <w:sz w:val="20"/>
              </w:rPr>
            </w:pPr>
          </w:p>
        </w:tc>
      </w:tr>
      <w:tr w:rsidR="005B222D" w14:paraId="58D9934B" w14:textId="77777777" w:rsidTr="00B400C2">
        <w:tc>
          <w:tcPr>
            <w:tcW w:w="7284"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4686AB" w14:textId="77777777" w:rsidR="005B222D" w:rsidRPr="008C795A" w:rsidRDefault="005B222D" w:rsidP="00F4589E">
            <w:pPr>
              <w:pStyle w:val="TableParagraph"/>
              <w:numPr>
                <w:ilvl w:val="0"/>
                <w:numId w:val="199"/>
              </w:numPr>
              <w:tabs>
                <w:tab w:val="left" w:pos="250"/>
              </w:tabs>
              <w:spacing w:line="276" w:lineRule="auto"/>
            </w:pPr>
            <w:r w:rsidRPr="008C795A">
              <w:t>objasní principy spolupráce v týmu při tvorbě společného díla</w:t>
            </w:r>
          </w:p>
        </w:tc>
        <w:tc>
          <w:tcPr>
            <w:tcW w:w="711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A918BF" w14:textId="77777777" w:rsidR="005B222D" w:rsidRPr="008C795A" w:rsidRDefault="005B222D" w:rsidP="00F4589E">
            <w:pPr>
              <w:pStyle w:val="TableParagraph"/>
              <w:numPr>
                <w:ilvl w:val="0"/>
                <w:numId w:val="199"/>
              </w:numPr>
              <w:tabs>
                <w:tab w:val="left" w:pos="250"/>
              </w:tabs>
              <w:spacing w:line="276" w:lineRule="auto"/>
            </w:pPr>
            <w:r w:rsidRPr="008C795A">
              <w:t>Spolupráce jednotlivých profesí na tvorbě mediálního díla</w:t>
            </w:r>
          </w:p>
        </w:tc>
        <w:tc>
          <w:tcPr>
            <w:tcW w:w="7649"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27544B" w14:textId="77777777" w:rsidR="005B222D" w:rsidRDefault="005B222D" w:rsidP="00240274">
            <w:pPr>
              <w:pStyle w:val="TableParagraph"/>
              <w:spacing w:line="276" w:lineRule="auto"/>
              <w:ind w:left="0"/>
              <w:rPr>
                <w:rFonts w:ascii="Times New Roman"/>
                <w:sz w:val="18"/>
              </w:rPr>
            </w:pPr>
          </w:p>
        </w:tc>
      </w:tr>
      <w:tr w:rsidR="005B222D" w14:paraId="03CA474A" w14:textId="77777777" w:rsidTr="00B400C2">
        <w:tc>
          <w:tcPr>
            <w:tcW w:w="7284"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F47A1E" w14:textId="77777777" w:rsidR="005B222D" w:rsidRPr="008C795A" w:rsidRDefault="005B222D" w:rsidP="00F4589E">
            <w:pPr>
              <w:pStyle w:val="TableParagraph"/>
              <w:numPr>
                <w:ilvl w:val="0"/>
                <w:numId w:val="199"/>
              </w:numPr>
              <w:tabs>
                <w:tab w:val="left" w:pos="250"/>
              </w:tabs>
              <w:spacing w:line="276" w:lineRule="auto"/>
            </w:pPr>
            <w:r w:rsidRPr="008C795A">
              <w:t>uvede příklady jednotlivých médií a popíše jejich činnost</w:t>
            </w:r>
          </w:p>
        </w:tc>
        <w:tc>
          <w:tcPr>
            <w:tcW w:w="711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FD8A85" w14:textId="77777777" w:rsidR="005B222D" w:rsidRPr="008C795A" w:rsidRDefault="005B222D" w:rsidP="00F4589E">
            <w:pPr>
              <w:pStyle w:val="TableParagraph"/>
              <w:numPr>
                <w:ilvl w:val="0"/>
                <w:numId w:val="199"/>
              </w:numPr>
              <w:tabs>
                <w:tab w:val="left" w:pos="250"/>
              </w:tabs>
              <w:spacing w:line="276" w:lineRule="auto"/>
            </w:pPr>
            <w:r w:rsidRPr="008C795A">
              <w:t>Druhy mediálních děl a jejich tvorba, redakce</w:t>
            </w:r>
          </w:p>
        </w:tc>
        <w:tc>
          <w:tcPr>
            <w:tcW w:w="7649"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B7DDF2" w14:textId="77777777" w:rsidR="005B222D" w:rsidRDefault="005B222D" w:rsidP="00240274">
            <w:pPr>
              <w:pStyle w:val="TableParagraph"/>
              <w:spacing w:line="276" w:lineRule="auto"/>
              <w:ind w:left="0"/>
              <w:rPr>
                <w:rFonts w:ascii="Times New Roman"/>
                <w:sz w:val="18"/>
              </w:rPr>
            </w:pPr>
          </w:p>
        </w:tc>
      </w:tr>
      <w:tr w:rsidR="005B222D" w14:paraId="18A8994B" w14:textId="77777777" w:rsidTr="00B400C2">
        <w:tc>
          <w:tcPr>
            <w:tcW w:w="7284"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1D821B" w14:textId="77777777" w:rsidR="005B222D" w:rsidRPr="008C795A" w:rsidRDefault="005B222D" w:rsidP="00F4589E">
            <w:pPr>
              <w:pStyle w:val="TableParagraph"/>
              <w:numPr>
                <w:ilvl w:val="0"/>
                <w:numId w:val="199"/>
              </w:numPr>
              <w:tabs>
                <w:tab w:val="left" w:pos="250"/>
              </w:tabs>
              <w:spacing w:line="276" w:lineRule="auto"/>
            </w:pPr>
            <w:r w:rsidRPr="008C795A">
              <w:t>dokáže vyhledat „nedořečená“ místa v textu, manipulaci slovem i obrazem</w:t>
            </w:r>
          </w:p>
        </w:tc>
        <w:tc>
          <w:tcPr>
            <w:tcW w:w="711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14FD55" w14:textId="77777777" w:rsidR="005B222D" w:rsidRPr="008C795A" w:rsidRDefault="005B222D" w:rsidP="00F4589E">
            <w:pPr>
              <w:pStyle w:val="TableParagraph"/>
              <w:numPr>
                <w:ilvl w:val="0"/>
                <w:numId w:val="199"/>
              </w:numPr>
              <w:tabs>
                <w:tab w:val="left" w:pos="250"/>
              </w:tabs>
              <w:spacing w:line="276" w:lineRule="auto"/>
            </w:pPr>
            <w:r w:rsidRPr="008C795A">
              <w:t>Různé druhy textů, skrytá poselství v mediální tvorbě</w:t>
            </w:r>
          </w:p>
        </w:tc>
        <w:tc>
          <w:tcPr>
            <w:tcW w:w="7649"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477035" w14:textId="77777777" w:rsidR="005B222D" w:rsidRDefault="005B222D" w:rsidP="00240274">
            <w:pPr>
              <w:pStyle w:val="TableParagraph"/>
              <w:spacing w:line="276" w:lineRule="auto"/>
              <w:ind w:left="0"/>
              <w:rPr>
                <w:rFonts w:ascii="Times New Roman"/>
                <w:sz w:val="18"/>
              </w:rPr>
            </w:pPr>
          </w:p>
        </w:tc>
      </w:tr>
      <w:tr w:rsidR="005B222D" w14:paraId="2709BD64" w14:textId="77777777" w:rsidTr="00B400C2">
        <w:tc>
          <w:tcPr>
            <w:tcW w:w="7284"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0D8546" w14:textId="77777777" w:rsidR="005B222D" w:rsidRPr="008C795A" w:rsidRDefault="005B222D" w:rsidP="00F4589E">
            <w:pPr>
              <w:pStyle w:val="TableParagraph"/>
              <w:numPr>
                <w:ilvl w:val="0"/>
                <w:numId w:val="199"/>
              </w:numPr>
              <w:tabs>
                <w:tab w:val="left" w:pos="250"/>
              </w:tabs>
              <w:spacing w:line="276" w:lineRule="auto"/>
            </w:pPr>
            <w:r w:rsidRPr="008C795A">
              <w:t>dokáže prověřovat mediální sdělení ostatními zdroji</w:t>
            </w:r>
          </w:p>
          <w:p w14:paraId="7CBE9CA7" w14:textId="77777777" w:rsidR="005B222D" w:rsidRPr="008C795A" w:rsidRDefault="005B222D" w:rsidP="00F4589E">
            <w:pPr>
              <w:pStyle w:val="TableParagraph"/>
              <w:numPr>
                <w:ilvl w:val="0"/>
                <w:numId w:val="199"/>
              </w:numPr>
              <w:tabs>
                <w:tab w:val="left" w:pos="250"/>
              </w:tabs>
              <w:spacing w:line="276" w:lineRule="auto"/>
            </w:pPr>
            <w:r w:rsidRPr="008C795A">
              <w:t>dokáže obhájit nebo vyvrátit obsah mediálního sdělení</w:t>
            </w:r>
          </w:p>
        </w:tc>
        <w:tc>
          <w:tcPr>
            <w:tcW w:w="711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8CA4C9" w14:textId="77777777" w:rsidR="005B222D" w:rsidRPr="008C795A" w:rsidRDefault="005B222D" w:rsidP="00F4589E">
            <w:pPr>
              <w:pStyle w:val="TableParagraph"/>
              <w:numPr>
                <w:ilvl w:val="0"/>
                <w:numId w:val="199"/>
              </w:numPr>
              <w:tabs>
                <w:tab w:val="left" w:pos="250"/>
              </w:tabs>
              <w:spacing w:line="276" w:lineRule="auto"/>
            </w:pPr>
            <w:r w:rsidRPr="008C795A">
              <w:t>Porovnávání informací, hledání zdrojů, využívání předchozích znalostí</w:t>
            </w:r>
          </w:p>
        </w:tc>
        <w:tc>
          <w:tcPr>
            <w:tcW w:w="7649"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9A7F13" w14:textId="77777777" w:rsidR="005B222D" w:rsidRDefault="005B222D" w:rsidP="00240274">
            <w:pPr>
              <w:pStyle w:val="TableParagraph"/>
              <w:spacing w:line="276" w:lineRule="auto"/>
              <w:ind w:left="0"/>
              <w:rPr>
                <w:rFonts w:ascii="Times New Roman"/>
                <w:sz w:val="18"/>
              </w:rPr>
            </w:pPr>
          </w:p>
        </w:tc>
      </w:tr>
      <w:tr w:rsidR="005B222D" w14:paraId="1C1FDFEE" w14:textId="77777777" w:rsidTr="00B400C2">
        <w:tc>
          <w:tcPr>
            <w:tcW w:w="7284"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B375BA" w14:textId="77777777" w:rsidR="005B222D" w:rsidRPr="008C795A" w:rsidRDefault="005B222D" w:rsidP="00F4589E">
            <w:pPr>
              <w:pStyle w:val="TableParagraph"/>
              <w:numPr>
                <w:ilvl w:val="0"/>
                <w:numId w:val="199"/>
              </w:numPr>
              <w:tabs>
                <w:tab w:val="left" w:pos="250"/>
              </w:tabs>
              <w:spacing w:line="276" w:lineRule="auto"/>
            </w:pPr>
            <w:r w:rsidRPr="008C795A">
              <w:t>aplikuje zásady kritického myšlení</w:t>
            </w:r>
          </w:p>
          <w:p w14:paraId="6EB83696" w14:textId="77777777" w:rsidR="005B222D" w:rsidRPr="008C795A" w:rsidRDefault="005B222D" w:rsidP="00F4589E">
            <w:pPr>
              <w:pStyle w:val="TableParagraph"/>
              <w:numPr>
                <w:ilvl w:val="0"/>
                <w:numId w:val="199"/>
              </w:numPr>
              <w:tabs>
                <w:tab w:val="left" w:pos="250"/>
              </w:tabs>
              <w:spacing w:line="276" w:lineRule="auto"/>
            </w:pPr>
            <w:r w:rsidRPr="008C795A">
              <w:t>vysvětlí, proč v médiích dochází k manipulaci</w:t>
            </w:r>
          </w:p>
          <w:p w14:paraId="2C13066A" w14:textId="77777777" w:rsidR="005B222D" w:rsidRPr="008C795A" w:rsidRDefault="005B222D" w:rsidP="00F4589E">
            <w:pPr>
              <w:pStyle w:val="TableParagraph"/>
              <w:numPr>
                <w:ilvl w:val="0"/>
                <w:numId w:val="199"/>
              </w:numPr>
              <w:tabs>
                <w:tab w:val="left" w:pos="250"/>
              </w:tabs>
              <w:spacing w:line="276" w:lineRule="auto"/>
            </w:pPr>
            <w:r w:rsidRPr="008C795A">
              <w:t>dokáže diskutovat a obhajovat svůj názor</w:t>
            </w:r>
          </w:p>
        </w:tc>
        <w:tc>
          <w:tcPr>
            <w:tcW w:w="7110"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E9D5F7" w14:textId="77777777" w:rsidR="005B222D" w:rsidRPr="008C795A" w:rsidRDefault="005B222D" w:rsidP="00F4589E">
            <w:pPr>
              <w:pStyle w:val="TableParagraph"/>
              <w:numPr>
                <w:ilvl w:val="0"/>
                <w:numId w:val="199"/>
              </w:numPr>
              <w:tabs>
                <w:tab w:val="left" w:pos="250"/>
              </w:tabs>
              <w:spacing w:line="276" w:lineRule="auto"/>
            </w:pPr>
            <w:r w:rsidRPr="008C795A">
              <w:t>Hodnotová orientace, vyhledávání smyslu manipulace Asertivita, hodnota vlastní osoby</w:t>
            </w:r>
          </w:p>
        </w:tc>
        <w:tc>
          <w:tcPr>
            <w:tcW w:w="7649"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C24D2E" w14:textId="77777777" w:rsidR="005B222D" w:rsidRPr="008C795A" w:rsidRDefault="005B222D" w:rsidP="00240274">
            <w:pPr>
              <w:pStyle w:val="TableParagraph"/>
              <w:spacing w:line="276" w:lineRule="auto"/>
              <w:ind w:left="70"/>
            </w:pPr>
            <w:r>
              <w:rPr>
                <w:b/>
                <w:sz w:val="20"/>
              </w:rPr>
              <w:t>Osobnostní</w:t>
            </w:r>
            <w:r>
              <w:rPr>
                <w:b/>
                <w:spacing w:val="-6"/>
                <w:sz w:val="20"/>
              </w:rPr>
              <w:t xml:space="preserve"> </w:t>
            </w:r>
            <w:r>
              <w:rPr>
                <w:b/>
                <w:sz w:val="20"/>
              </w:rPr>
              <w:t>a</w:t>
            </w:r>
            <w:r>
              <w:rPr>
                <w:b/>
                <w:spacing w:val="-3"/>
                <w:sz w:val="20"/>
              </w:rPr>
              <w:t xml:space="preserve"> </w:t>
            </w:r>
            <w:r>
              <w:rPr>
                <w:b/>
                <w:sz w:val="20"/>
              </w:rPr>
              <w:t>sociální</w:t>
            </w:r>
            <w:r>
              <w:rPr>
                <w:b/>
                <w:spacing w:val="-6"/>
                <w:sz w:val="20"/>
              </w:rPr>
              <w:t xml:space="preserve"> </w:t>
            </w:r>
            <w:r>
              <w:rPr>
                <w:b/>
                <w:sz w:val="20"/>
              </w:rPr>
              <w:t>výchova</w:t>
            </w:r>
            <w:r>
              <w:rPr>
                <w:sz w:val="20"/>
              </w:rPr>
              <w:t>:</w:t>
            </w:r>
            <w:r>
              <w:rPr>
                <w:spacing w:val="-4"/>
                <w:sz w:val="20"/>
              </w:rPr>
              <w:t xml:space="preserve"> </w:t>
            </w:r>
            <w:r w:rsidRPr="008C795A">
              <w:t>Sociální komunikace (lidská komunikace, hodnotové žebříčky)</w:t>
            </w:r>
          </w:p>
          <w:p w14:paraId="1A17BFA5" w14:textId="77777777" w:rsidR="005B222D" w:rsidRDefault="005B222D" w:rsidP="00240274">
            <w:pPr>
              <w:pStyle w:val="TableParagraph"/>
              <w:spacing w:line="276" w:lineRule="auto"/>
              <w:ind w:left="68"/>
              <w:rPr>
                <w:sz w:val="20"/>
              </w:rPr>
            </w:pPr>
          </w:p>
        </w:tc>
      </w:tr>
    </w:tbl>
    <w:p w14:paraId="0DDE6FC7" w14:textId="77777777" w:rsidR="005B222D" w:rsidRDefault="005B222D" w:rsidP="00240274">
      <w:pPr>
        <w:spacing w:line="276" w:lineRule="auto"/>
      </w:pPr>
    </w:p>
    <w:p w14:paraId="1DFD3E66" w14:textId="5EA3EF42" w:rsidR="00A03E87" w:rsidRPr="00231CAF" w:rsidRDefault="00C52909" w:rsidP="00240274">
      <w:pPr>
        <w:rPr>
          <w:sz w:val="48"/>
          <w:szCs w:val="48"/>
          <w:bdr w:val="nil"/>
        </w:rPr>
      </w:pPr>
      <w:r w:rsidRPr="00461CD9">
        <w:rPr>
          <w:bdr w:val="nil"/>
        </w:rPr>
        <w:t>    </w:t>
      </w:r>
      <w:r w:rsidR="009D27E5">
        <w:rPr>
          <w:bdr w:val="nil"/>
        </w:rPr>
        <w:t>   </w:t>
      </w:r>
      <w:r w:rsidR="00A03E87">
        <w:br w:type="page"/>
      </w:r>
      <w:bookmarkStart w:id="54" w:name="_Toc115708748"/>
      <w:r w:rsidR="00FB2F9F">
        <w:rPr>
          <w:color w:val="5B9BD5" w:themeColor="accent1"/>
          <w:sz w:val="48"/>
          <w:szCs w:val="48"/>
        </w:rPr>
        <w:lastRenderedPageBreak/>
        <w:t xml:space="preserve">5 </w:t>
      </w:r>
      <w:r w:rsidRPr="00231CAF">
        <w:rPr>
          <w:color w:val="5B9BD5" w:themeColor="accent1"/>
          <w:sz w:val="48"/>
          <w:szCs w:val="48"/>
          <w:bdr w:val="nil"/>
        </w:rPr>
        <w:t>Hodnocení žáků a autoevaluace školy</w:t>
      </w:r>
      <w:bookmarkEnd w:id="54"/>
      <w:r w:rsidRPr="00231CAF">
        <w:rPr>
          <w:color w:val="5B9BD5" w:themeColor="accent1"/>
          <w:sz w:val="48"/>
          <w:szCs w:val="48"/>
          <w:bdr w:val="nil"/>
        </w:rPr>
        <w:t> </w:t>
      </w:r>
    </w:p>
    <w:p w14:paraId="0A16A870" w14:textId="148EAAA6" w:rsidR="00FE1AE4" w:rsidRPr="00461CD9" w:rsidRDefault="00C52909" w:rsidP="00F4589E">
      <w:pPr>
        <w:pStyle w:val="Nadpis2"/>
        <w:numPr>
          <w:ilvl w:val="1"/>
          <w:numId w:val="379"/>
        </w:numPr>
        <w:spacing w:before="299" w:after="299"/>
        <w:rPr>
          <w:bdr w:val="nil"/>
        </w:rPr>
      </w:pPr>
      <w:bookmarkStart w:id="55" w:name="_Toc115708749"/>
      <w:r w:rsidRPr="00461CD9">
        <w:rPr>
          <w:bdr w:val="nil"/>
        </w:rPr>
        <w:t>Pravidla pro hodnocení žáků</w:t>
      </w:r>
      <w:bookmarkEnd w:id="55"/>
      <w:r w:rsidRPr="00461CD9">
        <w:rPr>
          <w:bdr w:val="nil"/>
        </w:rPr>
        <w:t> </w:t>
      </w:r>
    </w:p>
    <w:p w14:paraId="224895B3" w14:textId="1E88A0B2" w:rsidR="00FE1AE4" w:rsidRPr="00231CAF" w:rsidRDefault="00231CAF" w:rsidP="00231CAF">
      <w:pPr>
        <w:pStyle w:val="Nadpis3"/>
        <w:numPr>
          <w:ilvl w:val="0"/>
          <w:numId w:val="0"/>
        </w:numPr>
        <w:spacing w:before="281" w:after="281"/>
        <w:ind w:left="1440"/>
        <w:rPr>
          <w:sz w:val="28"/>
          <w:szCs w:val="28"/>
          <w:bdr w:val="nil"/>
        </w:rPr>
      </w:pPr>
      <w:bookmarkStart w:id="56" w:name="_Toc115708750"/>
      <w:r>
        <w:rPr>
          <w:sz w:val="28"/>
          <w:szCs w:val="28"/>
          <w:bdr w:val="nil"/>
        </w:rPr>
        <w:t xml:space="preserve">5.1.1 </w:t>
      </w:r>
      <w:r w:rsidR="00C52909" w:rsidRPr="00461CD9">
        <w:rPr>
          <w:sz w:val="28"/>
          <w:szCs w:val="28"/>
          <w:bdr w:val="nil"/>
        </w:rPr>
        <w:t>Způsoby hodnocení</w:t>
      </w:r>
      <w:bookmarkEnd w:id="56"/>
      <w:r w:rsidR="00C52909" w:rsidRPr="00461CD9">
        <w:rPr>
          <w:sz w:val="28"/>
          <w:szCs w:val="28"/>
          <w:bdr w:val="nil"/>
        </w:rPr>
        <w:t> </w:t>
      </w:r>
    </w:p>
    <w:p w14:paraId="55A3B2AB" w14:textId="77777777" w:rsidR="00FE1AE4" w:rsidRPr="00461CD9" w:rsidRDefault="00C52909" w:rsidP="00240274">
      <w:pPr>
        <w:rPr>
          <w:bdr w:val="nil"/>
        </w:rPr>
      </w:pPr>
      <w:r w:rsidRPr="00461CD9">
        <w:rPr>
          <w:bdr w:val="nil"/>
        </w:rPr>
        <w:t>Klasifikací  </w:t>
      </w:r>
    </w:p>
    <w:p w14:paraId="040A1E45" w14:textId="44A50CB1" w:rsidR="00FE1AE4" w:rsidRPr="00461CD9" w:rsidRDefault="00C52909" w:rsidP="00F4589E">
      <w:pPr>
        <w:pStyle w:val="Nadpis3"/>
        <w:numPr>
          <w:ilvl w:val="2"/>
          <w:numId w:val="380"/>
        </w:numPr>
        <w:spacing w:before="281" w:after="281"/>
        <w:rPr>
          <w:bdr w:val="nil"/>
        </w:rPr>
      </w:pPr>
      <w:bookmarkStart w:id="57" w:name="_Toc115708751"/>
      <w:r w:rsidRPr="00461CD9">
        <w:rPr>
          <w:sz w:val="28"/>
          <w:szCs w:val="28"/>
          <w:bdr w:val="nil"/>
        </w:rPr>
        <w:t>Kritéria hodnocení</w:t>
      </w:r>
      <w:bookmarkEnd w:id="57"/>
      <w:r w:rsidRPr="00461CD9">
        <w:rPr>
          <w:sz w:val="28"/>
          <w:szCs w:val="28"/>
          <w:bdr w:val="nil"/>
        </w:rPr>
        <w:t> </w:t>
      </w:r>
    </w:p>
    <w:p w14:paraId="1337EFDF" w14:textId="77777777" w:rsidR="00FE1AE4" w:rsidRPr="00461CD9" w:rsidRDefault="00C52909" w:rsidP="00240274">
      <w:pPr>
        <w:spacing w:before="240" w:after="240"/>
        <w:rPr>
          <w:bdr w:val="nil"/>
        </w:rPr>
      </w:pPr>
      <w:r w:rsidRPr="00461CD9">
        <w:rPr>
          <w:bdr w:val="nil"/>
        </w:rPr>
        <w:t>Základem pro hodnocení chování a prospěchu žáka je platná legislativa – ustanovení § 31 zákona č. 561/2004 Sb., ve znění pozdějších předpisů, vyhlášky č. 13/2005 Sb., klasifikační řád, který je součástí školního řádu. Při průběžném i celkovém hodnocení pedagogický pracovník (dále jen učitel) uplatňuje vůči žákovi přiměřenou náročnost a pedagogický takt. </w:t>
      </w:r>
    </w:p>
    <w:p w14:paraId="63F9F754" w14:textId="77777777" w:rsidR="00FE1AE4" w:rsidRPr="00461CD9" w:rsidRDefault="00C52909" w:rsidP="00240274">
      <w:pPr>
        <w:spacing w:before="240" w:after="240"/>
        <w:rPr>
          <w:bdr w:val="nil"/>
        </w:rPr>
      </w:pPr>
      <w:r w:rsidRPr="00461CD9">
        <w:rPr>
          <w:bdr w:val="nil"/>
        </w:rPr>
        <w:t>Při hodnocení výsledů vzdělávání se uplatňují zejména následující principy: </w:t>
      </w:r>
    </w:p>
    <w:p w14:paraId="07925000" w14:textId="77777777" w:rsidR="00FE1AE4" w:rsidRPr="00461CD9" w:rsidRDefault="00C52909" w:rsidP="00240274">
      <w:pPr>
        <w:numPr>
          <w:ilvl w:val="0"/>
          <w:numId w:val="16"/>
        </w:numPr>
        <w:spacing w:before="240"/>
        <w:rPr>
          <w:bdr w:val="nil"/>
        </w:rPr>
      </w:pPr>
      <w:r w:rsidRPr="00461CD9">
        <w:rPr>
          <w:bdr w:val="nil"/>
        </w:rPr>
        <w:t>princip spoluodpovědnosti žáka za vlastní vzdělávání </w:t>
      </w:r>
    </w:p>
    <w:p w14:paraId="1313B47E" w14:textId="77777777" w:rsidR="00FE1AE4" w:rsidRPr="00461CD9" w:rsidRDefault="00C52909" w:rsidP="00240274">
      <w:pPr>
        <w:numPr>
          <w:ilvl w:val="0"/>
          <w:numId w:val="16"/>
        </w:numPr>
        <w:rPr>
          <w:bdr w:val="nil"/>
        </w:rPr>
      </w:pPr>
      <w:r w:rsidRPr="00461CD9">
        <w:rPr>
          <w:bdr w:val="nil"/>
        </w:rPr>
        <w:t>princip autodidaktického učení </w:t>
      </w:r>
    </w:p>
    <w:p w14:paraId="76000ADB" w14:textId="77777777" w:rsidR="00FE1AE4" w:rsidRPr="00461CD9" w:rsidRDefault="00C52909" w:rsidP="00240274">
      <w:pPr>
        <w:numPr>
          <w:ilvl w:val="0"/>
          <w:numId w:val="16"/>
        </w:numPr>
        <w:rPr>
          <w:bdr w:val="nil"/>
        </w:rPr>
      </w:pPr>
      <w:r w:rsidRPr="00461CD9">
        <w:rPr>
          <w:bdr w:val="nil"/>
        </w:rPr>
        <w:t>princip aktivního přístupu žáků </w:t>
      </w:r>
    </w:p>
    <w:p w14:paraId="7AAD5F87" w14:textId="77777777" w:rsidR="00FE1AE4" w:rsidRPr="00461CD9" w:rsidRDefault="00C52909" w:rsidP="00240274">
      <w:pPr>
        <w:numPr>
          <w:ilvl w:val="0"/>
          <w:numId w:val="16"/>
        </w:numPr>
        <w:rPr>
          <w:bdr w:val="nil"/>
        </w:rPr>
      </w:pPr>
      <w:r w:rsidRPr="00461CD9">
        <w:rPr>
          <w:bdr w:val="nil"/>
        </w:rPr>
        <w:t>princip propojení vzdělávacích programů s praxí </w:t>
      </w:r>
    </w:p>
    <w:p w14:paraId="6836B481" w14:textId="77777777" w:rsidR="00FE1AE4" w:rsidRPr="00461CD9" w:rsidRDefault="00C52909" w:rsidP="00240274">
      <w:pPr>
        <w:numPr>
          <w:ilvl w:val="0"/>
          <w:numId w:val="16"/>
        </w:numPr>
        <w:spacing w:after="240"/>
        <w:rPr>
          <w:bdr w:val="nil"/>
        </w:rPr>
      </w:pPr>
      <w:r w:rsidRPr="00461CD9">
        <w:rPr>
          <w:bdr w:val="nil"/>
        </w:rPr>
        <w:t>princip sebehodnocení žáků </w:t>
      </w:r>
    </w:p>
    <w:p w14:paraId="15B79973" w14:textId="77777777" w:rsidR="00FE1AE4" w:rsidRPr="00461CD9" w:rsidRDefault="00C52909" w:rsidP="00240274">
      <w:pPr>
        <w:spacing w:before="240" w:after="240"/>
        <w:rPr>
          <w:bdr w:val="nil"/>
        </w:rPr>
      </w:pPr>
      <w:r w:rsidRPr="00461CD9">
        <w:rPr>
          <w:bdr w:val="nil"/>
        </w:rPr>
        <w:t>Způsoby hodnocení teoretického vyučování: </w:t>
      </w:r>
    </w:p>
    <w:p w14:paraId="3F86896C" w14:textId="77777777" w:rsidR="00FE1AE4" w:rsidRPr="00461CD9" w:rsidRDefault="00C52909" w:rsidP="00240274">
      <w:pPr>
        <w:spacing w:before="240" w:after="240"/>
        <w:rPr>
          <w:bdr w:val="nil"/>
        </w:rPr>
      </w:pPr>
      <w:r w:rsidRPr="00461CD9">
        <w:rPr>
          <w:bdr w:val="nil"/>
        </w:rPr>
        <w:t>Žáci/žákyně se na počátku vzdělávání v daném předmětu seznámí s programem vzdělávání a s očekávanými výsledky, aby sami mohli sledovat, plánovat, popř. zaznamenávat osobnostní rozvoj. Hodnocení ve všeobecně vzdělávacích předmětech a v teoretické výuce odborných předmětů provádí formou ústní a písemnou. Písemné hodnocení je formou otevřených úloh nebo testem. Kromě faktických znalostí se hodnotí i forma vyjadřování a vystupování. U písemných prací se zohledňuje i grafická stránka. Dále se hodnotí samostatné domácí práce a referáty i aktivita žáků při vyučování a návaznost na mezipředmětové vazby a vztahy. </w:t>
      </w:r>
    </w:p>
    <w:p w14:paraId="2752DA5D" w14:textId="77777777" w:rsidR="00FE1AE4" w:rsidRPr="00461CD9" w:rsidRDefault="00C52909" w:rsidP="00240274">
      <w:pPr>
        <w:spacing w:before="240" w:after="240"/>
        <w:rPr>
          <w:bdr w:val="nil"/>
        </w:rPr>
      </w:pPr>
      <w:r w:rsidRPr="00461CD9">
        <w:rPr>
          <w:bdr w:val="nil"/>
        </w:rPr>
        <w:t>U projektových prací se zohledňují schopnosti: </w:t>
      </w:r>
    </w:p>
    <w:p w14:paraId="308FEB5E" w14:textId="77777777" w:rsidR="00FE1AE4" w:rsidRPr="00461CD9" w:rsidRDefault="00C52909" w:rsidP="00240274">
      <w:pPr>
        <w:numPr>
          <w:ilvl w:val="0"/>
          <w:numId w:val="17"/>
        </w:numPr>
        <w:spacing w:before="240"/>
        <w:rPr>
          <w:bdr w:val="nil"/>
        </w:rPr>
      </w:pPr>
      <w:r w:rsidRPr="00461CD9">
        <w:rPr>
          <w:bdr w:val="nil"/>
        </w:rPr>
        <w:t>týmové komunikace a kooperace </w:t>
      </w:r>
    </w:p>
    <w:p w14:paraId="1C4536DD" w14:textId="77777777" w:rsidR="00FE1AE4" w:rsidRPr="00461CD9" w:rsidRDefault="00C52909" w:rsidP="00240274">
      <w:pPr>
        <w:numPr>
          <w:ilvl w:val="0"/>
          <w:numId w:val="17"/>
        </w:numPr>
        <w:rPr>
          <w:bdr w:val="nil"/>
        </w:rPr>
      </w:pPr>
      <w:r w:rsidRPr="00461CD9">
        <w:rPr>
          <w:bdr w:val="nil"/>
        </w:rPr>
        <w:t>aplikace průřezového tématu informační a komunikační technologie </w:t>
      </w:r>
    </w:p>
    <w:p w14:paraId="26567B3A" w14:textId="77777777" w:rsidR="00FE1AE4" w:rsidRPr="00461CD9" w:rsidRDefault="00C52909" w:rsidP="00240274">
      <w:pPr>
        <w:numPr>
          <w:ilvl w:val="0"/>
          <w:numId w:val="17"/>
        </w:numPr>
        <w:rPr>
          <w:bdr w:val="nil"/>
        </w:rPr>
      </w:pPr>
      <w:r w:rsidRPr="00461CD9">
        <w:rPr>
          <w:bdr w:val="nil"/>
        </w:rPr>
        <w:t>mezipředmětové vztahy </w:t>
      </w:r>
    </w:p>
    <w:p w14:paraId="5EC229B9" w14:textId="77777777" w:rsidR="00FE1AE4" w:rsidRPr="00461CD9" w:rsidRDefault="00C52909" w:rsidP="00240274">
      <w:pPr>
        <w:numPr>
          <w:ilvl w:val="0"/>
          <w:numId w:val="17"/>
        </w:numPr>
        <w:spacing w:after="240"/>
        <w:rPr>
          <w:bdr w:val="nil"/>
        </w:rPr>
      </w:pPr>
      <w:r w:rsidRPr="00461CD9">
        <w:rPr>
          <w:bdr w:val="nil"/>
        </w:rPr>
        <w:t>adekvátní prezentace projektu </w:t>
      </w:r>
    </w:p>
    <w:p w14:paraId="59C78D40" w14:textId="77777777" w:rsidR="00FE1AE4" w:rsidRPr="00461CD9" w:rsidRDefault="00C52909" w:rsidP="00240274">
      <w:pPr>
        <w:spacing w:before="240" w:after="240"/>
        <w:rPr>
          <w:bdr w:val="nil"/>
        </w:rPr>
      </w:pPr>
      <w:r w:rsidRPr="00461CD9">
        <w:rPr>
          <w:bdr w:val="nil"/>
        </w:rPr>
        <w:t>Podklady pro hodnocení a klasifikaci výsledků vzdělávání a chování žáka získává učitel zejména těmito metodami, formami a prostředky: </w:t>
      </w:r>
    </w:p>
    <w:p w14:paraId="5782B16E" w14:textId="77777777" w:rsidR="00FE1AE4" w:rsidRPr="00461CD9" w:rsidRDefault="00C52909" w:rsidP="00240274">
      <w:pPr>
        <w:numPr>
          <w:ilvl w:val="0"/>
          <w:numId w:val="18"/>
        </w:numPr>
        <w:spacing w:before="240"/>
        <w:rPr>
          <w:bdr w:val="nil"/>
        </w:rPr>
      </w:pPr>
      <w:r w:rsidRPr="00461CD9">
        <w:rPr>
          <w:bdr w:val="nil"/>
        </w:rPr>
        <w:t>soustavným sledováním výkonů žáka a jeho připravenosti na vyučování </w:t>
      </w:r>
    </w:p>
    <w:p w14:paraId="4BDDB95A" w14:textId="77777777" w:rsidR="00FE1AE4" w:rsidRPr="00461CD9" w:rsidRDefault="00C52909" w:rsidP="00240274">
      <w:pPr>
        <w:numPr>
          <w:ilvl w:val="0"/>
          <w:numId w:val="18"/>
        </w:numPr>
        <w:rPr>
          <w:bdr w:val="nil"/>
        </w:rPr>
      </w:pPr>
      <w:r w:rsidRPr="00461CD9">
        <w:rPr>
          <w:bdr w:val="nil"/>
        </w:rPr>
        <w:t>různými druhy zkoušek (písemné, ústní, praktické, pohybové) </w:t>
      </w:r>
    </w:p>
    <w:p w14:paraId="141C9D38" w14:textId="77777777" w:rsidR="00FE1AE4" w:rsidRPr="00461CD9" w:rsidRDefault="00C52909" w:rsidP="00240274">
      <w:pPr>
        <w:numPr>
          <w:ilvl w:val="0"/>
          <w:numId w:val="18"/>
        </w:numPr>
        <w:rPr>
          <w:bdr w:val="nil"/>
        </w:rPr>
      </w:pPr>
      <w:r w:rsidRPr="00461CD9">
        <w:rPr>
          <w:bdr w:val="nil"/>
        </w:rPr>
        <w:lastRenderedPageBreak/>
        <w:t>analýzou výsledků činnosti žáka </w:t>
      </w:r>
    </w:p>
    <w:p w14:paraId="28C839EC" w14:textId="77777777" w:rsidR="00FE1AE4" w:rsidRPr="00461CD9" w:rsidRDefault="00C52909" w:rsidP="00240274">
      <w:pPr>
        <w:numPr>
          <w:ilvl w:val="0"/>
          <w:numId w:val="18"/>
        </w:numPr>
        <w:rPr>
          <w:bdr w:val="nil"/>
        </w:rPr>
      </w:pPr>
      <w:r w:rsidRPr="00461CD9">
        <w:rPr>
          <w:bdr w:val="nil"/>
        </w:rPr>
        <w:t>konzultacemi s ostatními učiteli, podle potřeby s pracovníky pedagogicko-psychologických poraden a zdravotnických služeb </w:t>
      </w:r>
    </w:p>
    <w:p w14:paraId="2462DEA4" w14:textId="77777777" w:rsidR="00FE1AE4" w:rsidRPr="00461CD9" w:rsidRDefault="00C52909" w:rsidP="00240274">
      <w:pPr>
        <w:numPr>
          <w:ilvl w:val="0"/>
          <w:numId w:val="18"/>
        </w:numPr>
        <w:spacing w:after="240"/>
        <w:rPr>
          <w:bdr w:val="nil"/>
        </w:rPr>
      </w:pPr>
      <w:r w:rsidRPr="00461CD9">
        <w:rPr>
          <w:bdr w:val="nil"/>
        </w:rPr>
        <w:t>rozhovory se žákem a zákonnými zástupci žáka </w:t>
      </w:r>
    </w:p>
    <w:p w14:paraId="0003ED22" w14:textId="77777777" w:rsidR="00FE1AE4" w:rsidRPr="00461CD9" w:rsidRDefault="00C52909" w:rsidP="00240274">
      <w:pPr>
        <w:spacing w:before="240" w:after="240"/>
        <w:rPr>
          <w:bdr w:val="nil"/>
        </w:rPr>
      </w:pPr>
      <w:r w:rsidRPr="00461CD9">
        <w:rPr>
          <w:bdr w:val="nil"/>
        </w:rPr>
        <w:t>Podrobnosti hodnocení </w:t>
      </w:r>
    </w:p>
    <w:p w14:paraId="31ACE3A1" w14:textId="77777777" w:rsidR="00FE1AE4" w:rsidRPr="00461CD9" w:rsidRDefault="00C52909" w:rsidP="00240274">
      <w:pPr>
        <w:spacing w:before="240" w:after="240"/>
        <w:rPr>
          <w:bdr w:val="nil"/>
        </w:rPr>
      </w:pPr>
      <w:r w:rsidRPr="00461CD9">
        <w:rPr>
          <w:bdr w:val="nil"/>
        </w:rPr>
        <w:t>Klasifikace se řídí klasifikačním řádem. Při průběžném i celkovém hodnocení pedagogický pracovník (dále jen učitel) uplatňuje přiměřenou náročnost a pedagogický takt vůči žákovi. Na ostatní pravidla a podmínky, které nejsou v tomto klasifikačním řádu řešeny, se v plném znění uplatní příslušné paragrafy zákona č.561/2004 Sb. ve znění pozdějších předpisů, vyhlášky č. 13/2005 Sb. </w:t>
      </w:r>
    </w:p>
    <w:p w14:paraId="50A56CC2" w14:textId="77777777" w:rsidR="00FE1AE4" w:rsidRPr="00461CD9" w:rsidRDefault="00C52909" w:rsidP="00240274">
      <w:pPr>
        <w:spacing w:before="240" w:after="240"/>
        <w:rPr>
          <w:bdr w:val="nil"/>
        </w:rPr>
      </w:pPr>
      <w:r w:rsidRPr="00461CD9">
        <w:rPr>
          <w:bdr w:val="nil"/>
        </w:rPr>
        <w:t>Stupně hodnocení a klasifikace </w:t>
      </w:r>
    </w:p>
    <w:p w14:paraId="754A2AE6" w14:textId="77777777" w:rsidR="00FE1AE4" w:rsidRPr="00461CD9" w:rsidRDefault="00C52909" w:rsidP="00240274">
      <w:pPr>
        <w:spacing w:before="240" w:after="240"/>
        <w:rPr>
          <w:bdr w:val="nil"/>
        </w:rPr>
      </w:pPr>
      <w:r w:rsidRPr="00461CD9">
        <w:rPr>
          <w:bdr w:val="nil"/>
        </w:rPr>
        <w:t>Výsledky vzdělávání žáka v jednotlivých povinných a nepovinných předmětech z předepsaných kontrolních prací se hodnotí stupni prospěchu: </w:t>
      </w:r>
    </w:p>
    <w:p w14:paraId="395CA899" w14:textId="77777777" w:rsidR="00FE1AE4" w:rsidRPr="00461CD9" w:rsidRDefault="00C52909" w:rsidP="00240274">
      <w:pPr>
        <w:spacing w:before="240" w:after="240"/>
        <w:rPr>
          <w:bdr w:val="nil"/>
        </w:rPr>
      </w:pPr>
      <w:r w:rsidRPr="00461CD9">
        <w:rPr>
          <w:bdr w:val="nil"/>
        </w:rPr>
        <w:t>1 – výborný </w:t>
      </w:r>
    </w:p>
    <w:p w14:paraId="32BCD6EA" w14:textId="77777777" w:rsidR="00FE1AE4" w:rsidRPr="00461CD9" w:rsidRDefault="00C52909" w:rsidP="00240274">
      <w:pPr>
        <w:spacing w:before="240" w:after="240"/>
        <w:rPr>
          <w:bdr w:val="nil"/>
        </w:rPr>
      </w:pPr>
      <w:r w:rsidRPr="00461CD9">
        <w:rPr>
          <w:bdr w:val="nil"/>
        </w:rPr>
        <w:t>2 – chvalitebný </w:t>
      </w:r>
    </w:p>
    <w:p w14:paraId="118DA6FA" w14:textId="77777777" w:rsidR="00FE1AE4" w:rsidRPr="00461CD9" w:rsidRDefault="00C52909" w:rsidP="00240274">
      <w:pPr>
        <w:spacing w:before="240" w:after="240"/>
        <w:rPr>
          <w:bdr w:val="nil"/>
        </w:rPr>
      </w:pPr>
      <w:r w:rsidRPr="00461CD9">
        <w:rPr>
          <w:bdr w:val="nil"/>
        </w:rPr>
        <w:t>3 – dobrý </w:t>
      </w:r>
    </w:p>
    <w:p w14:paraId="024B81BE" w14:textId="77777777" w:rsidR="00FE1AE4" w:rsidRPr="00461CD9" w:rsidRDefault="00C52909" w:rsidP="00240274">
      <w:pPr>
        <w:spacing w:before="240" w:after="240"/>
        <w:rPr>
          <w:bdr w:val="nil"/>
        </w:rPr>
      </w:pPr>
      <w:r w:rsidRPr="00461CD9">
        <w:rPr>
          <w:bdr w:val="nil"/>
        </w:rPr>
        <w:t>4 – dostatečný </w:t>
      </w:r>
    </w:p>
    <w:p w14:paraId="25BCFCFD" w14:textId="77777777" w:rsidR="00FE1AE4" w:rsidRPr="00461CD9" w:rsidRDefault="00C52909" w:rsidP="00240274">
      <w:pPr>
        <w:spacing w:before="240" w:after="240"/>
        <w:rPr>
          <w:bdr w:val="nil"/>
        </w:rPr>
      </w:pPr>
      <w:r w:rsidRPr="00461CD9">
        <w:rPr>
          <w:bdr w:val="nil"/>
        </w:rPr>
        <w:t>5 – nedostatečný </w:t>
      </w:r>
    </w:p>
    <w:p w14:paraId="5E423AC5" w14:textId="77777777" w:rsidR="00FE1AE4" w:rsidRPr="00461CD9" w:rsidRDefault="00C52909" w:rsidP="00240274">
      <w:pPr>
        <w:spacing w:before="240" w:after="240"/>
        <w:rPr>
          <w:bdr w:val="nil"/>
        </w:rPr>
      </w:pPr>
      <w:r w:rsidRPr="00461CD9">
        <w:rPr>
          <w:bdr w:val="nil"/>
        </w:rPr>
        <w:t>Jednotlivými vyučovacími předměty jsou chápány předměty povinné – všeobecně-vzdělávací a předměty odborné. </w:t>
      </w:r>
    </w:p>
    <w:p w14:paraId="2DD585A3" w14:textId="77777777" w:rsidR="00FE1AE4" w:rsidRPr="00461CD9" w:rsidRDefault="00C52909" w:rsidP="00240274">
      <w:pPr>
        <w:spacing w:before="240" w:after="240"/>
        <w:rPr>
          <w:bdr w:val="nil"/>
        </w:rPr>
      </w:pPr>
      <w:r w:rsidRPr="00461CD9">
        <w:rPr>
          <w:bdr w:val="nil"/>
        </w:rPr>
        <w:t>Učitel hodnotí v průběhu vyučování znalosti a dovednosti žáka formou, kterou si zvolil. Formu a způsob hodnocení musí žákům oznámit vždy na začátku školního roku. </w:t>
      </w:r>
    </w:p>
    <w:p w14:paraId="73749188" w14:textId="3B9934D4" w:rsidR="00586E60" w:rsidRDefault="00C52909" w:rsidP="00240274">
      <w:pPr>
        <w:spacing w:before="240" w:after="240"/>
        <w:rPr>
          <w:bdr w:val="nil"/>
        </w:rPr>
      </w:pPr>
      <w:r w:rsidRPr="00461CD9">
        <w:rPr>
          <w:bdr w:val="nil"/>
        </w:rPr>
        <w:t>Klasifikace žáků se specifickými vývojovými poruchami (dyslexie, dysgrafie, dyskalkulie, dysortografie). U žáků s vývojovou poruchou klade učitel důraz na ten druh projevu žáka (písemný nebo ústní), ve kterém má předpoklady podat lepší výkon. Při klasifikaci nevychází učitel z prostého počtu chyb, ale z počtu jevů, které žák zvládl. </w:t>
      </w:r>
    </w:p>
    <w:p w14:paraId="7F8C83FA" w14:textId="77777777" w:rsidR="00586E60" w:rsidRDefault="00586E60">
      <w:pPr>
        <w:spacing w:line="240" w:lineRule="auto"/>
        <w:jc w:val="left"/>
        <w:rPr>
          <w:bdr w:val="nil"/>
        </w:rPr>
      </w:pPr>
      <w:r>
        <w:rPr>
          <w:bdr w:val="nil"/>
        </w:rPr>
        <w:br w:type="page"/>
      </w:r>
    </w:p>
    <w:p w14:paraId="5A000E02" w14:textId="77777777" w:rsidR="00FE1AE4" w:rsidRPr="00461CD9" w:rsidRDefault="00C52909" w:rsidP="00F4589E">
      <w:pPr>
        <w:pStyle w:val="Nadpis2"/>
        <w:numPr>
          <w:ilvl w:val="1"/>
          <w:numId w:val="380"/>
        </w:numPr>
        <w:spacing w:before="299" w:after="299"/>
        <w:ind w:left="578" w:hanging="578"/>
        <w:rPr>
          <w:bdr w:val="nil"/>
        </w:rPr>
      </w:pPr>
      <w:bookmarkStart w:id="58" w:name="_Toc115708752"/>
      <w:r w:rsidRPr="00461CD9">
        <w:rPr>
          <w:bdr w:val="nil"/>
        </w:rPr>
        <w:lastRenderedPageBreak/>
        <w:t>Autoevaluace školy</w:t>
      </w:r>
      <w:bookmarkEnd w:id="58"/>
      <w:r w:rsidRPr="00461CD9">
        <w:rPr>
          <w:bdr w:val="nil"/>
        </w:rPr>
        <w:t> </w:t>
      </w:r>
    </w:p>
    <w:p w14:paraId="4F264974" w14:textId="2168995F" w:rsidR="00FE1AE4" w:rsidRPr="00461CD9" w:rsidRDefault="00C52909" w:rsidP="00017278">
      <w:pPr>
        <w:pStyle w:val="Nadpis3"/>
        <w:numPr>
          <w:ilvl w:val="2"/>
          <w:numId w:val="383"/>
        </w:numPr>
        <w:spacing w:before="281" w:after="281"/>
        <w:rPr>
          <w:bdr w:val="nil"/>
        </w:rPr>
      </w:pPr>
      <w:bookmarkStart w:id="59" w:name="_Toc115708753"/>
      <w:r w:rsidRPr="00461CD9">
        <w:rPr>
          <w:sz w:val="28"/>
          <w:szCs w:val="28"/>
          <w:bdr w:val="nil"/>
        </w:rPr>
        <w:t>Oblasti autoevaluace</w:t>
      </w:r>
      <w:bookmarkEnd w:id="59"/>
      <w:r w:rsidRPr="00461CD9">
        <w:rPr>
          <w:sz w:val="28"/>
          <w:szCs w:val="28"/>
          <w:bdr w:val="nil"/>
        </w:rPr>
        <w:t> </w:t>
      </w:r>
    </w:p>
    <w:tbl>
      <w:tblPr>
        <w:tblW w:w="5000" w:type="pct"/>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1869"/>
        <w:gridCol w:w="2077"/>
        <w:gridCol w:w="2552"/>
        <w:gridCol w:w="2551"/>
        <w:gridCol w:w="1405"/>
      </w:tblGrid>
      <w:tr w:rsidR="00FE1AE4" w:rsidRPr="00461CD9" w14:paraId="14CC1314" w14:textId="77777777" w:rsidTr="00586E60">
        <w:tc>
          <w:tcPr>
            <w:tcW w:w="1869"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14:paraId="0ADCC21B" w14:textId="77777777" w:rsidR="00FE1AE4" w:rsidRPr="00461CD9" w:rsidRDefault="00C52909" w:rsidP="00240274">
            <w:pPr>
              <w:spacing w:after="240"/>
              <w:rPr>
                <w:bdr w:val="nil"/>
              </w:rPr>
            </w:pPr>
            <w:r w:rsidRPr="00461CD9">
              <w:rPr>
                <w:b/>
                <w:bCs/>
                <w:sz w:val="24"/>
                <w:bdr w:val="nil"/>
              </w:rPr>
              <w:t>OBLAST </w:t>
            </w:r>
          </w:p>
          <w:p w14:paraId="520F4CEA" w14:textId="77777777" w:rsidR="00FE1AE4" w:rsidRPr="00461CD9" w:rsidRDefault="00C52909" w:rsidP="00240274">
            <w:pPr>
              <w:spacing w:before="240"/>
              <w:rPr>
                <w:bdr w:val="nil"/>
              </w:rPr>
            </w:pPr>
            <w:r w:rsidRPr="00461CD9">
              <w:rPr>
                <w:b/>
                <w:bCs/>
                <w:sz w:val="24"/>
                <w:bdr w:val="nil"/>
              </w:rPr>
              <w:t>AUTOEVALUACE </w:t>
            </w:r>
          </w:p>
        </w:tc>
        <w:tc>
          <w:tcPr>
            <w:tcW w:w="2077"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14:paraId="3006954F" w14:textId="77777777" w:rsidR="00FE1AE4" w:rsidRPr="00461CD9" w:rsidRDefault="00C52909" w:rsidP="00586E60">
            <w:pPr>
              <w:jc w:val="left"/>
              <w:rPr>
                <w:bdr w:val="nil"/>
              </w:rPr>
            </w:pPr>
            <w:r w:rsidRPr="00461CD9">
              <w:rPr>
                <w:b/>
                <w:bCs/>
                <w:sz w:val="24"/>
                <w:bdr w:val="nil"/>
              </w:rPr>
              <w:t>CÍLE </w:t>
            </w:r>
          </w:p>
        </w:tc>
        <w:tc>
          <w:tcPr>
            <w:tcW w:w="2552"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14:paraId="079ACB8C" w14:textId="77777777" w:rsidR="00FE1AE4" w:rsidRPr="00461CD9" w:rsidRDefault="00C52909" w:rsidP="00586E60">
            <w:pPr>
              <w:jc w:val="left"/>
              <w:rPr>
                <w:bdr w:val="nil"/>
              </w:rPr>
            </w:pPr>
            <w:r w:rsidRPr="00461CD9">
              <w:rPr>
                <w:b/>
                <w:bCs/>
                <w:sz w:val="24"/>
                <w:bdr w:val="nil"/>
              </w:rPr>
              <w:t>KRITÉRIA </w:t>
            </w:r>
          </w:p>
        </w:tc>
        <w:tc>
          <w:tcPr>
            <w:tcW w:w="2551"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14:paraId="587F7726" w14:textId="77777777" w:rsidR="00FE1AE4" w:rsidRPr="00461CD9" w:rsidRDefault="00C52909" w:rsidP="00586E60">
            <w:pPr>
              <w:jc w:val="left"/>
              <w:rPr>
                <w:bdr w:val="nil"/>
              </w:rPr>
            </w:pPr>
            <w:r w:rsidRPr="00461CD9">
              <w:rPr>
                <w:b/>
                <w:bCs/>
                <w:sz w:val="24"/>
                <w:bdr w:val="nil"/>
              </w:rPr>
              <w:t>METODY </w:t>
            </w:r>
          </w:p>
        </w:tc>
        <w:tc>
          <w:tcPr>
            <w:tcW w:w="140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14:paraId="2D0ADCF9" w14:textId="77777777" w:rsidR="00FE1AE4" w:rsidRPr="00461CD9" w:rsidRDefault="00C52909" w:rsidP="00240274">
            <w:pPr>
              <w:rPr>
                <w:bdr w:val="nil"/>
              </w:rPr>
            </w:pPr>
            <w:r w:rsidRPr="00461CD9">
              <w:rPr>
                <w:b/>
                <w:bCs/>
                <w:sz w:val="24"/>
                <w:bdr w:val="nil"/>
              </w:rPr>
              <w:t>ČETNOST </w:t>
            </w:r>
          </w:p>
        </w:tc>
      </w:tr>
      <w:tr w:rsidR="00FE1AE4" w:rsidRPr="00461CD9" w14:paraId="3E31B614" w14:textId="77777777" w:rsidTr="00586E60">
        <w:tc>
          <w:tcPr>
            <w:tcW w:w="1869" w:type="dxa"/>
            <w:vMerge w:val="restart"/>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14:paraId="740498D7" w14:textId="77777777" w:rsidR="00FE1AE4" w:rsidRPr="00461CD9" w:rsidRDefault="00C52909" w:rsidP="00240274">
            <w:pPr>
              <w:spacing w:after="240"/>
              <w:rPr>
                <w:bdr w:val="nil"/>
              </w:rPr>
            </w:pPr>
            <w:r w:rsidRPr="00461CD9">
              <w:rPr>
                <w:b/>
                <w:bCs/>
                <w:sz w:val="24"/>
                <w:bdr w:val="nil"/>
              </w:rPr>
              <w:t>PODMÍNKY KE </w:t>
            </w:r>
          </w:p>
          <w:p w14:paraId="6F68613F" w14:textId="77777777" w:rsidR="00FE1AE4" w:rsidRPr="00461CD9" w:rsidRDefault="00C52909" w:rsidP="00240274">
            <w:pPr>
              <w:spacing w:before="240"/>
              <w:rPr>
                <w:bdr w:val="nil"/>
              </w:rPr>
            </w:pPr>
            <w:r w:rsidRPr="00461CD9">
              <w:rPr>
                <w:b/>
                <w:bCs/>
                <w:sz w:val="24"/>
                <w:bdr w:val="nil"/>
              </w:rPr>
              <w:t>VZDĚLÁVÁNÍ </w:t>
            </w:r>
          </w:p>
        </w:tc>
        <w:tc>
          <w:tcPr>
            <w:tcW w:w="2077"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14:paraId="12679285" w14:textId="77777777" w:rsidR="00FE1AE4" w:rsidRPr="00461CD9" w:rsidRDefault="00C52909" w:rsidP="00586E60">
            <w:pPr>
              <w:spacing w:after="240"/>
              <w:jc w:val="left"/>
              <w:rPr>
                <w:bdr w:val="nil"/>
              </w:rPr>
            </w:pPr>
            <w:r w:rsidRPr="00461CD9">
              <w:rPr>
                <w:b/>
                <w:bCs/>
                <w:sz w:val="24"/>
                <w:bdr w:val="nil"/>
              </w:rPr>
              <w:t>Kvalita </w:t>
            </w:r>
          </w:p>
          <w:p w14:paraId="2A6CA9B2" w14:textId="77777777" w:rsidR="00FE1AE4" w:rsidRPr="00461CD9" w:rsidRDefault="00C52909" w:rsidP="00586E60">
            <w:pPr>
              <w:spacing w:before="240" w:after="240"/>
              <w:jc w:val="left"/>
              <w:rPr>
                <w:bdr w:val="nil"/>
              </w:rPr>
            </w:pPr>
            <w:r w:rsidRPr="00461CD9">
              <w:rPr>
                <w:b/>
                <w:bCs/>
                <w:sz w:val="24"/>
                <w:bdr w:val="nil"/>
              </w:rPr>
              <w:t>pedagogického </w:t>
            </w:r>
          </w:p>
          <w:p w14:paraId="25B6E00A" w14:textId="77777777" w:rsidR="00FE1AE4" w:rsidRPr="00461CD9" w:rsidRDefault="00C52909" w:rsidP="00586E60">
            <w:pPr>
              <w:spacing w:before="240"/>
              <w:jc w:val="left"/>
              <w:rPr>
                <w:bdr w:val="nil"/>
              </w:rPr>
            </w:pPr>
            <w:r w:rsidRPr="00461CD9">
              <w:rPr>
                <w:b/>
                <w:bCs/>
                <w:sz w:val="24"/>
                <w:bdr w:val="nil"/>
              </w:rPr>
              <w:t>sboru </w:t>
            </w:r>
          </w:p>
        </w:tc>
        <w:tc>
          <w:tcPr>
            <w:tcW w:w="2552"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73BDB952" w14:textId="77777777" w:rsidR="00FE1AE4" w:rsidRPr="00461CD9" w:rsidRDefault="00C52909" w:rsidP="00586E60">
            <w:pPr>
              <w:numPr>
                <w:ilvl w:val="0"/>
                <w:numId w:val="19"/>
              </w:numPr>
              <w:jc w:val="left"/>
              <w:rPr>
                <w:bdr w:val="nil"/>
              </w:rPr>
            </w:pPr>
            <w:r w:rsidRPr="00461CD9">
              <w:rPr>
                <w:sz w:val="24"/>
                <w:bdr w:val="nil"/>
              </w:rPr>
              <w:t>DVPP </w:t>
            </w:r>
          </w:p>
          <w:p w14:paraId="507B68E3" w14:textId="77777777" w:rsidR="00FE1AE4" w:rsidRPr="00461CD9" w:rsidRDefault="00C52909" w:rsidP="00586E60">
            <w:pPr>
              <w:numPr>
                <w:ilvl w:val="0"/>
                <w:numId w:val="19"/>
              </w:numPr>
              <w:jc w:val="left"/>
              <w:rPr>
                <w:bdr w:val="nil"/>
              </w:rPr>
            </w:pPr>
            <w:r w:rsidRPr="00461CD9">
              <w:rPr>
                <w:sz w:val="24"/>
                <w:bdr w:val="nil"/>
              </w:rPr>
              <w:t>autoevaluace učitelů </w:t>
            </w:r>
          </w:p>
          <w:p w14:paraId="2973AE19" w14:textId="77777777" w:rsidR="00FE1AE4" w:rsidRPr="00461CD9" w:rsidRDefault="00C52909" w:rsidP="00586E60">
            <w:pPr>
              <w:numPr>
                <w:ilvl w:val="0"/>
                <w:numId w:val="19"/>
              </w:numPr>
              <w:spacing w:after="240"/>
              <w:jc w:val="left"/>
              <w:rPr>
                <w:bdr w:val="nil"/>
              </w:rPr>
            </w:pPr>
            <w:r w:rsidRPr="00461CD9">
              <w:rPr>
                <w:sz w:val="24"/>
                <w:bdr w:val="nil"/>
              </w:rPr>
              <w:t>fungování předmětových komisí </w:t>
            </w:r>
          </w:p>
        </w:tc>
        <w:tc>
          <w:tcPr>
            <w:tcW w:w="2551"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55EAC28F" w14:textId="77777777" w:rsidR="00FE1AE4" w:rsidRPr="00461CD9" w:rsidRDefault="00C52909" w:rsidP="00586E60">
            <w:pPr>
              <w:numPr>
                <w:ilvl w:val="0"/>
                <w:numId w:val="20"/>
              </w:numPr>
              <w:spacing w:after="240"/>
              <w:jc w:val="left"/>
              <w:rPr>
                <w:bdr w:val="nil"/>
              </w:rPr>
            </w:pPr>
            <w:r w:rsidRPr="00461CD9">
              <w:rPr>
                <w:sz w:val="24"/>
                <w:bdr w:val="nil"/>
              </w:rPr>
              <w:t>jednání předm. komisí – zápisy </w:t>
            </w:r>
          </w:p>
          <w:p w14:paraId="2A36BABF" w14:textId="77777777" w:rsidR="00FE1AE4" w:rsidRPr="00461CD9" w:rsidRDefault="00C52909" w:rsidP="00586E60">
            <w:pPr>
              <w:numPr>
                <w:ilvl w:val="0"/>
                <w:numId w:val="21"/>
              </w:numPr>
              <w:spacing w:before="240"/>
              <w:jc w:val="left"/>
              <w:rPr>
                <w:bdr w:val="nil"/>
              </w:rPr>
            </w:pPr>
            <w:r w:rsidRPr="00461CD9">
              <w:rPr>
                <w:sz w:val="24"/>
                <w:bdr w:val="nil"/>
              </w:rPr>
              <w:t>předávání zkušeností v rámci PK </w:t>
            </w:r>
          </w:p>
          <w:p w14:paraId="10A70037" w14:textId="77777777" w:rsidR="00FE1AE4" w:rsidRPr="00461CD9" w:rsidRDefault="00C52909" w:rsidP="00586E60">
            <w:pPr>
              <w:numPr>
                <w:ilvl w:val="0"/>
                <w:numId w:val="21"/>
              </w:numPr>
              <w:spacing w:after="240"/>
              <w:jc w:val="left"/>
              <w:rPr>
                <w:bdr w:val="nil"/>
              </w:rPr>
            </w:pPr>
            <w:r w:rsidRPr="00461CD9">
              <w:rPr>
                <w:sz w:val="24"/>
                <w:bdr w:val="nil"/>
              </w:rPr>
              <w:t>dotazníky </w:t>
            </w:r>
          </w:p>
        </w:tc>
        <w:tc>
          <w:tcPr>
            <w:tcW w:w="140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71BFF4C0" w14:textId="77777777" w:rsidR="00FE1AE4" w:rsidRPr="00461CD9" w:rsidRDefault="00C52909" w:rsidP="00240274">
            <w:pPr>
              <w:spacing w:after="240"/>
              <w:rPr>
                <w:bdr w:val="nil"/>
              </w:rPr>
            </w:pPr>
            <w:r w:rsidRPr="00461CD9">
              <w:rPr>
                <w:sz w:val="24"/>
                <w:bdr w:val="nil"/>
              </w:rPr>
              <w:t>1x měsíčně </w:t>
            </w:r>
          </w:p>
          <w:p w14:paraId="6C1D617C" w14:textId="77777777" w:rsidR="00FE1AE4" w:rsidRPr="00461CD9" w:rsidRDefault="00C52909" w:rsidP="00240274">
            <w:pPr>
              <w:spacing w:before="240"/>
              <w:rPr>
                <w:bdr w:val="nil"/>
              </w:rPr>
            </w:pPr>
            <w:r w:rsidRPr="00461CD9">
              <w:rPr>
                <w:sz w:val="24"/>
                <w:bdr w:val="nil"/>
              </w:rPr>
              <w:t>průběžně </w:t>
            </w:r>
          </w:p>
        </w:tc>
      </w:tr>
      <w:tr w:rsidR="00FE1AE4" w:rsidRPr="00461CD9" w14:paraId="3E5FA317" w14:textId="77777777" w:rsidTr="00586E60">
        <w:tc>
          <w:tcPr>
            <w:tcW w:w="1869" w:type="dxa"/>
            <w:vMerge/>
            <w:tcBorders>
              <w:top w:val="inset" w:sz="6" w:space="0" w:color="808080"/>
              <w:left w:val="inset" w:sz="6" w:space="0" w:color="808080"/>
              <w:bottom w:val="inset" w:sz="6" w:space="0" w:color="808080"/>
              <w:right w:val="inset" w:sz="6" w:space="0" w:color="808080"/>
            </w:tcBorders>
            <w:vAlign w:val="center"/>
          </w:tcPr>
          <w:p w14:paraId="1422E3A0" w14:textId="77777777" w:rsidR="00FE1AE4" w:rsidRPr="00461CD9" w:rsidRDefault="00FE1AE4" w:rsidP="00240274"/>
        </w:tc>
        <w:tc>
          <w:tcPr>
            <w:tcW w:w="2077" w:type="dxa"/>
            <w:vMerge w:val="restart"/>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14:paraId="19833A1C" w14:textId="77777777" w:rsidR="00FE1AE4" w:rsidRPr="00461CD9" w:rsidRDefault="00C52909" w:rsidP="00586E60">
            <w:pPr>
              <w:jc w:val="left"/>
              <w:rPr>
                <w:bdr w:val="nil"/>
              </w:rPr>
            </w:pPr>
            <w:r w:rsidRPr="00461CD9">
              <w:rPr>
                <w:b/>
                <w:bCs/>
                <w:sz w:val="24"/>
                <w:bdr w:val="nil"/>
              </w:rPr>
              <w:t>Vybavenost školy </w:t>
            </w:r>
          </w:p>
        </w:tc>
        <w:tc>
          <w:tcPr>
            <w:tcW w:w="2552"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5A58F480" w14:textId="77777777" w:rsidR="00FE1AE4" w:rsidRPr="00461CD9" w:rsidRDefault="00C52909" w:rsidP="00586E60">
            <w:pPr>
              <w:numPr>
                <w:ilvl w:val="0"/>
                <w:numId w:val="22"/>
              </w:numPr>
              <w:jc w:val="left"/>
              <w:rPr>
                <w:bdr w:val="nil"/>
              </w:rPr>
            </w:pPr>
            <w:r w:rsidRPr="00461CD9">
              <w:rPr>
                <w:sz w:val="24"/>
                <w:bdr w:val="nil"/>
              </w:rPr>
              <w:t>vybavenost pomůckami </w:t>
            </w:r>
          </w:p>
          <w:p w14:paraId="21A8B269" w14:textId="77777777" w:rsidR="00FE1AE4" w:rsidRPr="00461CD9" w:rsidRDefault="00C52909" w:rsidP="00586E60">
            <w:pPr>
              <w:numPr>
                <w:ilvl w:val="0"/>
                <w:numId w:val="22"/>
              </w:numPr>
              <w:jc w:val="left"/>
              <w:rPr>
                <w:bdr w:val="nil"/>
              </w:rPr>
            </w:pPr>
            <w:r w:rsidRPr="00461CD9">
              <w:rPr>
                <w:sz w:val="24"/>
                <w:bdr w:val="nil"/>
              </w:rPr>
              <w:t>učebnice </w:t>
            </w:r>
          </w:p>
          <w:p w14:paraId="5FD12CCD" w14:textId="77777777" w:rsidR="00FE1AE4" w:rsidRPr="00461CD9" w:rsidRDefault="00C52909" w:rsidP="00586E60">
            <w:pPr>
              <w:numPr>
                <w:ilvl w:val="0"/>
                <w:numId w:val="22"/>
              </w:numPr>
              <w:spacing w:after="240"/>
              <w:jc w:val="left"/>
              <w:rPr>
                <w:bdr w:val="nil"/>
              </w:rPr>
            </w:pPr>
            <w:r w:rsidRPr="00461CD9">
              <w:rPr>
                <w:sz w:val="24"/>
                <w:bdr w:val="nil"/>
              </w:rPr>
              <w:t>knihovna </w:t>
            </w:r>
          </w:p>
        </w:tc>
        <w:tc>
          <w:tcPr>
            <w:tcW w:w="2551"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76B09953" w14:textId="77777777" w:rsidR="00FE1AE4" w:rsidRPr="00461CD9" w:rsidRDefault="00C52909" w:rsidP="00586E60">
            <w:pPr>
              <w:numPr>
                <w:ilvl w:val="0"/>
                <w:numId w:val="23"/>
              </w:numPr>
              <w:spacing w:after="240"/>
              <w:jc w:val="left"/>
              <w:rPr>
                <w:bdr w:val="nil"/>
              </w:rPr>
            </w:pPr>
            <w:r w:rsidRPr="00461CD9">
              <w:rPr>
                <w:sz w:val="24"/>
                <w:bdr w:val="nil"/>
              </w:rPr>
              <w:t>pozorování </w:t>
            </w:r>
          </w:p>
          <w:p w14:paraId="6FF6F1B9" w14:textId="77777777" w:rsidR="00FE1AE4" w:rsidRPr="00461CD9" w:rsidRDefault="00C52909" w:rsidP="00586E60">
            <w:pPr>
              <w:numPr>
                <w:ilvl w:val="0"/>
                <w:numId w:val="24"/>
              </w:numPr>
              <w:spacing w:before="240"/>
              <w:jc w:val="left"/>
              <w:rPr>
                <w:bdr w:val="nil"/>
              </w:rPr>
            </w:pPr>
            <w:r w:rsidRPr="00461CD9">
              <w:rPr>
                <w:sz w:val="24"/>
                <w:bdr w:val="nil"/>
              </w:rPr>
              <w:t>požadavky učitelů a žáků na vybavení </w:t>
            </w:r>
          </w:p>
          <w:p w14:paraId="6FA427B0" w14:textId="77777777" w:rsidR="00FE1AE4" w:rsidRPr="00461CD9" w:rsidRDefault="00C52909" w:rsidP="00586E60">
            <w:pPr>
              <w:numPr>
                <w:ilvl w:val="0"/>
                <w:numId w:val="24"/>
              </w:numPr>
              <w:spacing w:after="240"/>
              <w:jc w:val="left"/>
              <w:rPr>
                <w:bdr w:val="nil"/>
              </w:rPr>
            </w:pPr>
            <w:r w:rsidRPr="00461CD9">
              <w:rPr>
                <w:sz w:val="24"/>
                <w:bdr w:val="nil"/>
              </w:rPr>
              <w:t>inventarizace </w:t>
            </w:r>
          </w:p>
        </w:tc>
        <w:tc>
          <w:tcPr>
            <w:tcW w:w="140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079370EB" w14:textId="77777777" w:rsidR="00FE1AE4" w:rsidRPr="00461CD9" w:rsidRDefault="00C52909" w:rsidP="00240274">
            <w:pPr>
              <w:rPr>
                <w:bdr w:val="nil"/>
              </w:rPr>
            </w:pPr>
            <w:r w:rsidRPr="00461CD9">
              <w:rPr>
                <w:sz w:val="24"/>
                <w:bdr w:val="nil"/>
              </w:rPr>
              <w:t>průběžně </w:t>
            </w:r>
          </w:p>
        </w:tc>
      </w:tr>
      <w:tr w:rsidR="00FE1AE4" w:rsidRPr="00461CD9" w14:paraId="49FDB0C5" w14:textId="77777777" w:rsidTr="00586E60">
        <w:tc>
          <w:tcPr>
            <w:tcW w:w="1869" w:type="dxa"/>
            <w:vMerge/>
            <w:tcBorders>
              <w:top w:val="inset" w:sz="6" w:space="0" w:color="808080"/>
              <w:left w:val="inset" w:sz="6" w:space="0" w:color="808080"/>
              <w:bottom w:val="inset" w:sz="6" w:space="0" w:color="808080"/>
              <w:right w:val="inset" w:sz="6" w:space="0" w:color="808080"/>
            </w:tcBorders>
            <w:vAlign w:val="center"/>
          </w:tcPr>
          <w:p w14:paraId="76007A46" w14:textId="77777777" w:rsidR="00FE1AE4" w:rsidRPr="00461CD9" w:rsidRDefault="00FE1AE4" w:rsidP="00240274"/>
        </w:tc>
        <w:tc>
          <w:tcPr>
            <w:tcW w:w="2077" w:type="dxa"/>
            <w:vMerge/>
            <w:tcBorders>
              <w:top w:val="inset" w:sz="6" w:space="0" w:color="808080"/>
              <w:left w:val="inset" w:sz="6" w:space="0" w:color="808080"/>
              <w:bottom w:val="inset" w:sz="6" w:space="0" w:color="808080"/>
              <w:right w:val="inset" w:sz="6" w:space="0" w:color="808080"/>
            </w:tcBorders>
            <w:vAlign w:val="center"/>
          </w:tcPr>
          <w:p w14:paraId="0B5FD63B" w14:textId="77777777" w:rsidR="00FE1AE4" w:rsidRPr="00461CD9" w:rsidRDefault="00FE1AE4" w:rsidP="00586E60">
            <w:pPr>
              <w:jc w:val="left"/>
              <w:rPr>
                <w:bdr w:val="nil"/>
              </w:rPr>
            </w:pPr>
          </w:p>
        </w:tc>
        <w:tc>
          <w:tcPr>
            <w:tcW w:w="2552"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76AA4037" w14:textId="77777777" w:rsidR="00FE1AE4" w:rsidRPr="00461CD9" w:rsidRDefault="00C52909" w:rsidP="00586E60">
            <w:pPr>
              <w:numPr>
                <w:ilvl w:val="0"/>
                <w:numId w:val="25"/>
              </w:numPr>
              <w:spacing w:after="240"/>
              <w:jc w:val="left"/>
              <w:rPr>
                <w:bdr w:val="nil"/>
              </w:rPr>
            </w:pPr>
            <w:r w:rsidRPr="00461CD9">
              <w:rPr>
                <w:sz w:val="24"/>
                <w:bdr w:val="nil"/>
              </w:rPr>
              <w:t>péče o BOZP a hygiena </w:t>
            </w:r>
          </w:p>
        </w:tc>
        <w:tc>
          <w:tcPr>
            <w:tcW w:w="2551"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7C6E7351" w14:textId="77777777" w:rsidR="00FE1AE4" w:rsidRPr="00461CD9" w:rsidRDefault="00C52909" w:rsidP="00586E60">
            <w:pPr>
              <w:numPr>
                <w:ilvl w:val="0"/>
                <w:numId w:val="26"/>
              </w:numPr>
              <w:jc w:val="left"/>
              <w:rPr>
                <w:bdr w:val="nil"/>
              </w:rPr>
            </w:pPr>
            <w:r w:rsidRPr="00461CD9">
              <w:rPr>
                <w:sz w:val="24"/>
                <w:bdr w:val="nil"/>
              </w:rPr>
              <w:t>zprávy o stavu BOZP </w:t>
            </w:r>
          </w:p>
          <w:p w14:paraId="344AD5A6" w14:textId="77777777" w:rsidR="00FE1AE4" w:rsidRPr="00461CD9" w:rsidRDefault="00C52909" w:rsidP="00586E60">
            <w:pPr>
              <w:numPr>
                <w:ilvl w:val="0"/>
                <w:numId w:val="26"/>
              </w:numPr>
              <w:spacing w:after="240"/>
              <w:jc w:val="left"/>
              <w:rPr>
                <w:bdr w:val="nil"/>
              </w:rPr>
            </w:pPr>
            <w:r w:rsidRPr="00461CD9">
              <w:rPr>
                <w:sz w:val="24"/>
                <w:bdr w:val="nil"/>
              </w:rPr>
              <w:t>dotazníky </w:t>
            </w:r>
          </w:p>
        </w:tc>
        <w:tc>
          <w:tcPr>
            <w:tcW w:w="140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35F31872" w14:textId="77777777" w:rsidR="00FE1AE4" w:rsidRPr="00461CD9" w:rsidRDefault="00C52909" w:rsidP="00240274">
            <w:pPr>
              <w:rPr>
                <w:bdr w:val="nil"/>
              </w:rPr>
            </w:pPr>
            <w:r w:rsidRPr="00461CD9">
              <w:rPr>
                <w:sz w:val="24"/>
                <w:bdr w:val="nil"/>
              </w:rPr>
              <w:t>1x ročně </w:t>
            </w:r>
          </w:p>
        </w:tc>
      </w:tr>
      <w:tr w:rsidR="00FE1AE4" w:rsidRPr="00461CD9" w14:paraId="2BD6CAF9" w14:textId="77777777" w:rsidTr="00586E60">
        <w:tc>
          <w:tcPr>
            <w:tcW w:w="1869" w:type="dxa"/>
            <w:vMerge/>
            <w:tcBorders>
              <w:top w:val="inset" w:sz="6" w:space="0" w:color="808080"/>
              <w:left w:val="inset" w:sz="6" w:space="0" w:color="808080"/>
              <w:bottom w:val="inset" w:sz="6" w:space="0" w:color="808080"/>
              <w:right w:val="inset" w:sz="6" w:space="0" w:color="808080"/>
            </w:tcBorders>
            <w:vAlign w:val="center"/>
          </w:tcPr>
          <w:p w14:paraId="247349DD" w14:textId="77777777" w:rsidR="00FE1AE4" w:rsidRPr="00461CD9" w:rsidRDefault="00FE1AE4" w:rsidP="00240274"/>
        </w:tc>
        <w:tc>
          <w:tcPr>
            <w:tcW w:w="2077"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14:paraId="75E56405" w14:textId="77777777" w:rsidR="00FE1AE4" w:rsidRPr="00461CD9" w:rsidRDefault="00C52909" w:rsidP="00586E60">
            <w:pPr>
              <w:jc w:val="left"/>
              <w:rPr>
                <w:bdr w:val="nil"/>
              </w:rPr>
            </w:pPr>
            <w:r w:rsidRPr="00461CD9">
              <w:rPr>
                <w:b/>
                <w:bCs/>
                <w:sz w:val="24"/>
                <w:bdr w:val="nil"/>
              </w:rPr>
              <w:t>Prostředí školy </w:t>
            </w:r>
          </w:p>
        </w:tc>
        <w:tc>
          <w:tcPr>
            <w:tcW w:w="2552"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7C3B119E" w14:textId="77777777" w:rsidR="00FE1AE4" w:rsidRPr="00461CD9" w:rsidRDefault="00C52909" w:rsidP="00586E60">
            <w:pPr>
              <w:numPr>
                <w:ilvl w:val="0"/>
                <w:numId w:val="27"/>
              </w:numPr>
              <w:spacing w:after="240"/>
              <w:jc w:val="left"/>
              <w:rPr>
                <w:bdr w:val="nil"/>
              </w:rPr>
            </w:pPr>
            <w:r w:rsidRPr="00461CD9">
              <w:rPr>
                <w:sz w:val="24"/>
                <w:bdr w:val="nil"/>
              </w:rPr>
              <w:t>osobní účast jednotlivých pracovníků na zlepšování prostředí školy </w:t>
            </w:r>
          </w:p>
        </w:tc>
        <w:tc>
          <w:tcPr>
            <w:tcW w:w="2551"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011FD9B5" w14:textId="77777777" w:rsidR="00FE1AE4" w:rsidRPr="00461CD9" w:rsidRDefault="00C52909" w:rsidP="00586E60">
            <w:pPr>
              <w:numPr>
                <w:ilvl w:val="0"/>
                <w:numId w:val="28"/>
              </w:numPr>
              <w:spacing w:after="240"/>
              <w:jc w:val="left"/>
              <w:rPr>
                <w:bdr w:val="nil"/>
              </w:rPr>
            </w:pPr>
            <w:r w:rsidRPr="00461CD9">
              <w:rPr>
                <w:sz w:val="24"/>
                <w:bdr w:val="nil"/>
              </w:rPr>
              <w:t>pozorování </w:t>
            </w:r>
          </w:p>
        </w:tc>
        <w:tc>
          <w:tcPr>
            <w:tcW w:w="140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3DEF993F" w14:textId="77777777" w:rsidR="00FE1AE4" w:rsidRPr="00461CD9" w:rsidRDefault="00C52909" w:rsidP="00240274">
            <w:pPr>
              <w:rPr>
                <w:bdr w:val="nil"/>
              </w:rPr>
            </w:pPr>
            <w:r w:rsidRPr="00461CD9">
              <w:rPr>
                <w:sz w:val="24"/>
                <w:bdr w:val="nil"/>
              </w:rPr>
              <w:t>průběžně </w:t>
            </w:r>
          </w:p>
        </w:tc>
      </w:tr>
      <w:tr w:rsidR="00FE1AE4" w:rsidRPr="00461CD9" w14:paraId="40116956" w14:textId="77777777" w:rsidTr="00586E60">
        <w:tc>
          <w:tcPr>
            <w:tcW w:w="1869" w:type="dxa"/>
            <w:vMerge/>
            <w:tcBorders>
              <w:top w:val="inset" w:sz="6" w:space="0" w:color="808080"/>
              <w:left w:val="inset" w:sz="6" w:space="0" w:color="808080"/>
              <w:bottom w:val="inset" w:sz="6" w:space="0" w:color="808080"/>
              <w:right w:val="inset" w:sz="6" w:space="0" w:color="808080"/>
            </w:tcBorders>
            <w:vAlign w:val="center"/>
          </w:tcPr>
          <w:p w14:paraId="6A358387" w14:textId="77777777" w:rsidR="00FE1AE4" w:rsidRPr="00461CD9" w:rsidRDefault="00FE1AE4" w:rsidP="00240274"/>
        </w:tc>
        <w:tc>
          <w:tcPr>
            <w:tcW w:w="2077" w:type="dxa"/>
            <w:vMerge w:val="restart"/>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14:paraId="2203C06A" w14:textId="77777777" w:rsidR="00FE1AE4" w:rsidRPr="00461CD9" w:rsidRDefault="00C52909" w:rsidP="00586E60">
            <w:pPr>
              <w:jc w:val="left"/>
              <w:rPr>
                <w:bdr w:val="nil"/>
              </w:rPr>
            </w:pPr>
            <w:r w:rsidRPr="00461CD9">
              <w:rPr>
                <w:b/>
                <w:bCs/>
                <w:sz w:val="24"/>
                <w:bdr w:val="nil"/>
              </w:rPr>
              <w:t>Klima školy </w:t>
            </w:r>
          </w:p>
        </w:tc>
        <w:tc>
          <w:tcPr>
            <w:tcW w:w="2552"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04F96B58" w14:textId="316C3055" w:rsidR="00FE1AE4" w:rsidRPr="00461CD9" w:rsidRDefault="00C52909" w:rsidP="00586E60">
            <w:pPr>
              <w:numPr>
                <w:ilvl w:val="0"/>
                <w:numId w:val="29"/>
              </w:numPr>
              <w:spacing w:after="240"/>
              <w:jc w:val="left"/>
              <w:rPr>
                <w:bdr w:val="nil"/>
              </w:rPr>
            </w:pPr>
            <w:r w:rsidRPr="00461CD9">
              <w:rPr>
                <w:sz w:val="24"/>
                <w:bdr w:val="nil"/>
              </w:rPr>
              <w:t>vztahy</w:t>
            </w:r>
            <w:r w:rsidR="00586E60">
              <w:rPr>
                <w:sz w:val="24"/>
                <w:bdr w:val="nil"/>
              </w:rPr>
              <w:t xml:space="preserve"> </w:t>
            </w:r>
            <w:r w:rsidRPr="00461CD9">
              <w:rPr>
                <w:sz w:val="24"/>
                <w:bdr w:val="nil"/>
              </w:rPr>
              <w:t>mezi subjekty vzdělávacího procesu </w:t>
            </w:r>
          </w:p>
        </w:tc>
        <w:tc>
          <w:tcPr>
            <w:tcW w:w="2551"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6F97B15C" w14:textId="77777777" w:rsidR="00FE1AE4" w:rsidRPr="00461CD9" w:rsidRDefault="00C52909" w:rsidP="00586E60">
            <w:pPr>
              <w:numPr>
                <w:ilvl w:val="0"/>
                <w:numId w:val="30"/>
              </w:numPr>
              <w:jc w:val="left"/>
              <w:rPr>
                <w:bdr w:val="nil"/>
              </w:rPr>
            </w:pPr>
            <w:r w:rsidRPr="00461CD9">
              <w:rPr>
                <w:sz w:val="24"/>
                <w:bdr w:val="nil"/>
              </w:rPr>
              <w:t>pozorování </w:t>
            </w:r>
          </w:p>
          <w:p w14:paraId="297BFE93" w14:textId="77777777" w:rsidR="00FE1AE4" w:rsidRPr="00461CD9" w:rsidRDefault="00C52909" w:rsidP="00586E60">
            <w:pPr>
              <w:numPr>
                <w:ilvl w:val="0"/>
                <w:numId w:val="30"/>
              </w:numPr>
              <w:spacing w:after="240"/>
              <w:jc w:val="left"/>
              <w:rPr>
                <w:bdr w:val="nil"/>
              </w:rPr>
            </w:pPr>
            <w:r w:rsidRPr="00461CD9">
              <w:rPr>
                <w:sz w:val="24"/>
                <w:bdr w:val="nil"/>
              </w:rPr>
              <w:t>rozhovory </w:t>
            </w:r>
          </w:p>
        </w:tc>
        <w:tc>
          <w:tcPr>
            <w:tcW w:w="140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14E21377" w14:textId="77777777" w:rsidR="00FE1AE4" w:rsidRPr="00461CD9" w:rsidRDefault="00C52909" w:rsidP="00240274">
            <w:pPr>
              <w:rPr>
                <w:bdr w:val="nil"/>
              </w:rPr>
            </w:pPr>
            <w:r w:rsidRPr="00461CD9">
              <w:rPr>
                <w:sz w:val="24"/>
                <w:bdr w:val="nil"/>
              </w:rPr>
              <w:t>průběžně </w:t>
            </w:r>
          </w:p>
        </w:tc>
      </w:tr>
      <w:tr w:rsidR="00FE1AE4" w:rsidRPr="00461CD9" w14:paraId="6822C7CA" w14:textId="77777777" w:rsidTr="00586E60">
        <w:tc>
          <w:tcPr>
            <w:tcW w:w="1869" w:type="dxa"/>
            <w:vMerge/>
            <w:tcBorders>
              <w:top w:val="inset" w:sz="6" w:space="0" w:color="808080"/>
              <w:left w:val="inset" w:sz="6" w:space="0" w:color="808080"/>
              <w:bottom w:val="inset" w:sz="6" w:space="0" w:color="808080"/>
              <w:right w:val="inset" w:sz="6" w:space="0" w:color="808080"/>
            </w:tcBorders>
            <w:vAlign w:val="center"/>
          </w:tcPr>
          <w:p w14:paraId="7702EF6A" w14:textId="77777777" w:rsidR="00FE1AE4" w:rsidRPr="00461CD9" w:rsidRDefault="00FE1AE4" w:rsidP="00240274"/>
        </w:tc>
        <w:tc>
          <w:tcPr>
            <w:tcW w:w="2077" w:type="dxa"/>
            <w:vMerge/>
            <w:tcBorders>
              <w:top w:val="inset" w:sz="6" w:space="0" w:color="808080"/>
              <w:left w:val="inset" w:sz="6" w:space="0" w:color="808080"/>
              <w:bottom w:val="inset" w:sz="6" w:space="0" w:color="808080"/>
              <w:right w:val="inset" w:sz="6" w:space="0" w:color="808080"/>
            </w:tcBorders>
            <w:vAlign w:val="center"/>
          </w:tcPr>
          <w:p w14:paraId="46A7BA48" w14:textId="77777777" w:rsidR="00FE1AE4" w:rsidRPr="00461CD9" w:rsidRDefault="00FE1AE4" w:rsidP="00586E60">
            <w:pPr>
              <w:jc w:val="left"/>
              <w:rPr>
                <w:bdr w:val="nil"/>
              </w:rPr>
            </w:pPr>
          </w:p>
        </w:tc>
        <w:tc>
          <w:tcPr>
            <w:tcW w:w="2552"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2BA230E7" w14:textId="77777777" w:rsidR="00FE1AE4" w:rsidRPr="00461CD9" w:rsidRDefault="00C52909" w:rsidP="00586E60">
            <w:pPr>
              <w:numPr>
                <w:ilvl w:val="0"/>
                <w:numId w:val="31"/>
              </w:numPr>
              <w:spacing w:after="240"/>
              <w:jc w:val="left"/>
              <w:rPr>
                <w:bdr w:val="nil"/>
              </w:rPr>
            </w:pPr>
            <w:r w:rsidRPr="00461CD9">
              <w:rPr>
                <w:sz w:val="24"/>
                <w:bdr w:val="nil"/>
              </w:rPr>
              <w:t>fungování studentské rady </w:t>
            </w:r>
          </w:p>
        </w:tc>
        <w:tc>
          <w:tcPr>
            <w:tcW w:w="2551"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083AD21B" w14:textId="77777777" w:rsidR="00FE1AE4" w:rsidRPr="00461CD9" w:rsidRDefault="00C52909" w:rsidP="00586E60">
            <w:pPr>
              <w:numPr>
                <w:ilvl w:val="0"/>
                <w:numId w:val="32"/>
              </w:numPr>
              <w:spacing w:after="240"/>
              <w:jc w:val="left"/>
              <w:rPr>
                <w:bdr w:val="nil"/>
              </w:rPr>
            </w:pPr>
            <w:r w:rsidRPr="00461CD9">
              <w:rPr>
                <w:sz w:val="24"/>
                <w:bdr w:val="nil"/>
              </w:rPr>
              <w:t>dotazníky </w:t>
            </w:r>
          </w:p>
        </w:tc>
        <w:tc>
          <w:tcPr>
            <w:tcW w:w="140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539B1486" w14:textId="77777777" w:rsidR="00FE1AE4" w:rsidRPr="00461CD9" w:rsidRDefault="00C52909" w:rsidP="00240274">
            <w:pPr>
              <w:spacing w:after="240"/>
              <w:rPr>
                <w:bdr w:val="nil"/>
              </w:rPr>
            </w:pPr>
            <w:r w:rsidRPr="00461CD9">
              <w:rPr>
                <w:sz w:val="24"/>
                <w:bdr w:val="nil"/>
              </w:rPr>
              <w:t>1x za jeden až </w:t>
            </w:r>
          </w:p>
          <w:p w14:paraId="7F6F33CA" w14:textId="77777777" w:rsidR="00FE1AE4" w:rsidRPr="00461CD9" w:rsidRDefault="00C52909" w:rsidP="00240274">
            <w:pPr>
              <w:spacing w:before="240"/>
              <w:rPr>
                <w:bdr w:val="nil"/>
              </w:rPr>
            </w:pPr>
            <w:r w:rsidRPr="00461CD9">
              <w:rPr>
                <w:sz w:val="24"/>
                <w:bdr w:val="nil"/>
              </w:rPr>
              <w:t>dva měsíce </w:t>
            </w:r>
          </w:p>
        </w:tc>
      </w:tr>
      <w:tr w:rsidR="00FE1AE4" w:rsidRPr="00461CD9" w14:paraId="34C0B19E" w14:textId="77777777" w:rsidTr="00586E60">
        <w:tc>
          <w:tcPr>
            <w:tcW w:w="1869" w:type="dxa"/>
            <w:vMerge w:val="restart"/>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14:paraId="19577085" w14:textId="77777777" w:rsidR="00FE1AE4" w:rsidRPr="00461CD9" w:rsidRDefault="00C52909" w:rsidP="00240274">
            <w:pPr>
              <w:spacing w:after="240"/>
              <w:rPr>
                <w:bdr w:val="nil"/>
              </w:rPr>
            </w:pPr>
            <w:r w:rsidRPr="00461CD9">
              <w:rPr>
                <w:b/>
                <w:bCs/>
                <w:sz w:val="24"/>
                <w:bdr w:val="nil"/>
              </w:rPr>
              <w:t>PRŮBĚH </w:t>
            </w:r>
          </w:p>
          <w:p w14:paraId="4A845384" w14:textId="77777777" w:rsidR="00FE1AE4" w:rsidRPr="00461CD9" w:rsidRDefault="00C52909" w:rsidP="00240274">
            <w:pPr>
              <w:spacing w:before="240"/>
              <w:rPr>
                <w:bdr w:val="nil"/>
              </w:rPr>
            </w:pPr>
            <w:r w:rsidRPr="00461CD9">
              <w:rPr>
                <w:b/>
                <w:bCs/>
                <w:sz w:val="24"/>
                <w:bdr w:val="nil"/>
              </w:rPr>
              <w:lastRenderedPageBreak/>
              <w:t>VZDĚLÁVÁNÍ </w:t>
            </w:r>
          </w:p>
        </w:tc>
        <w:tc>
          <w:tcPr>
            <w:tcW w:w="2077"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14:paraId="5184C771" w14:textId="77777777" w:rsidR="00FE1AE4" w:rsidRPr="00461CD9" w:rsidRDefault="00C52909" w:rsidP="00586E60">
            <w:pPr>
              <w:spacing w:after="240"/>
              <w:jc w:val="left"/>
              <w:rPr>
                <w:bdr w:val="nil"/>
              </w:rPr>
            </w:pPr>
            <w:r w:rsidRPr="00461CD9">
              <w:rPr>
                <w:b/>
                <w:bCs/>
                <w:sz w:val="24"/>
                <w:bdr w:val="nil"/>
              </w:rPr>
              <w:lastRenderedPageBreak/>
              <w:t>Dosahování </w:t>
            </w:r>
          </w:p>
          <w:p w14:paraId="6DE427BE" w14:textId="77777777" w:rsidR="00FE1AE4" w:rsidRPr="00461CD9" w:rsidRDefault="00C52909" w:rsidP="00586E60">
            <w:pPr>
              <w:spacing w:before="240"/>
              <w:jc w:val="left"/>
              <w:rPr>
                <w:bdr w:val="nil"/>
              </w:rPr>
            </w:pPr>
            <w:r w:rsidRPr="00461CD9">
              <w:rPr>
                <w:b/>
                <w:bCs/>
                <w:sz w:val="24"/>
                <w:bdr w:val="nil"/>
              </w:rPr>
              <w:lastRenderedPageBreak/>
              <w:t>vzdělávacích cílů </w:t>
            </w:r>
          </w:p>
        </w:tc>
        <w:tc>
          <w:tcPr>
            <w:tcW w:w="2552"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64D5A13A" w14:textId="77777777" w:rsidR="00FE1AE4" w:rsidRPr="00461CD9" w:rsidRDefault="00C52909" w:rsidP="00586E60">
            <w:pPr>
              <w:numPr>
                <w:ilvl w:val="0"/>
                <w:numId w:val="33"/>
              </w:numPr>
              <w:jc w:val="left"/>
              <w:rPr>
                <w:bdr w:val="nil"/>
              </w:rPr>
            </w:pPr>
            <w:r w:rsidRPr="00461CD9">
              <w:rPr>
                <w:sz w:val="24"/>
                <w:bdr w:val="nil"/>
              </w:rPr>
              <w:lastRenderedPageBreak/>
              <w:t>metody výuky </w:t>
            </w:r>
          </w:p>
          <w:p w14:paraId="72971BFD" w14:textId="77777777" w:rsidR="00FE1AE4" w:rsidRPr="00461CD9" w:rsidRDefault="00C52909" w:rsidP="00586E60">
            <w:pPr>
              <w:numPr>
                <w:ilvl w:val="0"/>
                <w:numId w:val="33"/>
              </w:numPr>
              <w:jc w:val="left"/>
              <w:rPr>
                <w:bdr w:val="nil"/>
              </w:rPr>
            </w:pPr>
            <w:r w:rsidRPr="00461CD9">
              <w:rPr>
                <w:sz w:val="24"/>
                <w:bdr w:val="nil"/>
              </w:rPr>
              <w:lastRenderedPageBreak/>
              <w:t>optimalizace klimatu pro učení </w:t>
            </w:r>
          </w:p>
          <w:p w14:paraId="2A19A4A9" w14:textId="77777777" w:rsidR="00FE1AE4" w:rsidRPr="00461CD9" w:rsidRDefault="00C52909" w:rsidP="00586E60">
            <w:pPr>
              <w:numPr>
                <w:ilvl w:val="0"/>
                <w:numId w:val="33"/>
              </w:numPr>
              <w:spacing w:after="240"/>
              <w:jc w:val="left"/>
              <w:rPr>
                <w:bdr w:val="nil"/>
              </w:rPr>
            </w:pPr>
            <w:r w:rsidRPr="00461CD9">
              <w:rPr>
                <w:sz w:val="24"/>
                <w:bdr w:val="nil"/>
              </w:rPr>
              <w:t>zpracování tematických plánů a jejich plnění </w:t>
            </w:r>
          </w:p>
        </w:tc>
        <w:tc>
          <w:tcPr>
            <w:tcW w:w="2551"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34CEA2AA" w14:textId="77777777" w:rsidR="00FE1AE4" w:rsidRPr="00461CD9" w:rsidRDefault="00C52909" w:rsidP="00586E60">
            <w:pPr>
              <w:numPr>
                <w:ilvl w:val="0"/>
                <w:numId w:val="34"/>
              </w:numPr>
              <w:jc w:val="left"/>
              <w:rPr>
                <w:bdr w:val="nil"/>
              </w:rPr>
            </w:pPr>
            <w:r w:rsidRPr="00461CD9">
              <w:rPr>
                <w:sz w:val="24"/>
                <w:bdr w:val="nil"/>
              </w:rPr>
              <w:lastRenderedPageBreak/>
              <w:t>hospitace </w:t>
            </w:r>
          </w:p>
          <w:p w14:paraId="7643213B" w14:textId="77777777" w:rsidR="00FE1AE4" w:rsidRPr="00461CD9" w:rsidRDefault="00C52909" w:rsidP="00586E60">
            <w:pPr>
              <w:numPr>
                <w:ilvl w:val="0"/>
                <w:numId w:val="34"/>
              </w:numPr>
              <w:jc w:val="left"/>
              <w:rPr>
                <w:bdr w:val="nil"/>
              </w:rPr>
            </w:pPr>
            <w:r w:rsidRPr="00461CD9">
              <w:rPr>
                <w:sz w:val="24"/>
                <w:bdr w:val="nil"/>
              </w:rPr>
              <w:lastRenderedPageBreak/>
              <w:t>kontrola žákovských prací </w:t>
            </w:r>
          </w:p>
          <w:p w14:paraId="085ECD99" w14:textId="77777777" w:rsidR="00FE1AE4" w:rsidRPr="00461CD9" w:rsidRDefault="00C52909" w:rsidP="00586E60">
            <w:pPr>
              <w:numPr>
                <w:ilvl w:val="0"/>
                <w:numId w:val="34"/>
              </w:numPr>
              <w:spacing w:after="240"/>
              <w:jc w:val="left"/>
              <w:rPr>
                <w:bdr w:val="nil"/>
              </w:rPr>
            </w:pPr>
            <w:r w:rsidRPr="00461CD9">
              <w:rPr>
                <w:sz w:val="24"/>
                <w:bdr w:val="nil"/>
              </w:rPr>
              <w:t>rozhovory </w:t>
            </w:r>
          </w:p>
          <w:p w14:paraId="38020F1E" w14:textId="77777777" w:rsidR="00FE1AE4" w:rsidRPr="00461CD9" w:rsidRDefault="00C52909" w:rsidP="00586E60">
            <w:pPr>
              <w:numPr>
                <w:ilvl w:val="0"/>
                <w:numId w:val="35"/>
              </w:numPr>
              <w:spacing w:before="240" w:after="240"/>
              <w:jc w:val="left"/>
              <w:rPr>
                <w:bdr w:val="nil"/>
              </w:rPr>
            </w:pPr>
            <w:r w:rsidRPr="00461CD9">
              <w:rPr>
                <w:sz w:val="24"/>
                <w:bdr w:val="nil"/>
              </w:rPr>
              <w:t>dotazníky </w:t>
            </w:r>
          </w:p>
        </w:tc>
        <w:tc>
          <w:tcPr>
            <w:tcW w:w="140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420AD601" w14:textId="77777777" w:rsidR="00FE1AE4" w:rsidRPr="00461CD9" w:rsidRDefault="00C52909" w:rsidP="00240274">
            <w:pPr>
              <w:rPr>
                <w:bdr w:val="nil"/>
              </w:rPr>
            </w:pPr>
            <w:r w:rsidRPr="00461CD9">
              <w:rPr>
                <w:sz w:val="24"/>
                <w:bdr w:val="nil"/>
              </w:rPr>
              <w:lastRenderedPageBreak/>
              <w:t>průběžně </w:t>
            </w:r>
          </w:p>
        </w:tc>
      </w:tr>
      <w:tr w:rsidR="00FE1AE4" w:rsidRPr="00461CD9" w14:paraId="670D28BF" w14:textId="77777777" w:rsidTr="00586E60">
        <w:tc>
          <w:tcPr>
            <w:tcW w:w="1869" w:type="dxa"/>
            <w:vMerge/>
            <w:tcBorders>
              <w:top w:val="inset" w:sz="6" w:space="0" w:color="808080"/>
              <w:left w:val="inset" w:sz="6" w:space="0" w:color="808080"/>
              <w:bottom w:val="inset" w:sz="6" w:space="0" w:color="808080"/>
              <w:right w:val="inset" w:sz="6" w:space="0" w:color="808080"/>
            </w:tcBorders>
            <w:vAlign w:val="center"/>
          </w:tcPr>
          <w:p w14:paraId="5F6AB84A" w14:textId="77777777" w:rsidR="00FE1AE4" w:rsidRPr="00461CD9" w:rsidRDefault="00FE1AE4" w:rsidP="00240274"/>
        </w:tc>
        <w:tc>
          <w:tcPr>
            <w:tcW w:w="2077"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14:paraId="1C2CCA13" w14:textId="77777777" w:rsidR="00FE1AE4" w:rsidRPr="00461CD9" w:rsidRDefault="00C52909" w:rsidP="00586E60">
            <w:pPr>
              <w:spacing w:after="240"/>
              <w:jc w:val="left"/>
              <w:rPr>
                <w:bdr w:val="nil"/>
              </w:rPr>
            </w:pPr>
            <w:r w:rsidRPr="00461CD9">
              <w:rPr>
                <w:b/>
                <w:bCs/>
                <w:sz w:val="24"/>
                <w:bdr w:val="nil"/>
              </w:rPr>
              <w:t>Rozvoj </w:t>
            </w:r>
          </w:p>
          <w:p w14:paraId="7D50F08C" w14:textId="77777777" w:rsidR="00FE1AE4" w:rsidRPr="00461CD9" w:rsidRDefault="00C52909" w:rsidP="00586E60">
            <w:pPr>
              <w:spacing w:before="240" w:after="240"/>
              <w:jc w:val="left"/>
              <w:rPr>
                <w:bdr w:val="nil"/>
              </w:rPr>
            </w:pPr>
            <w:r w:rsidRPr="00461CD9">
              <w:rPr>
                <w:b/>
                <w:bCs/>
                <w:sz w:val="24"/>
                <w:bdr w:val="nil"/>
              </w:rPr>
              <w:t>vzdělávacích </w:t>
            </w:r>
          </w:p>
          <w:p w14:paraId="25292D29" w14:textId="77777777" w:rsidR="00FE1AE4" w:rsidRPr="00461CD9" w:rsidRDefault="00C52909" w:rsidP="00586E60">
            <w:pPr>
              <w:spacing w:before="240"/>
              <w:jc w:val="left"/>
              <w:rPr>
                <w:bdr w:val="nil"/>
              </w:rPr>
            </w:pPr>
            <w:r w:rsidRPr="00461CD9">
              <w:rPr>
                <w:b/>
                <w:bCs/>
                <w:sz w:val="24"/>
                <w:bdr w:val="nil"/>
              </w:rPr>
              <w:t>strategií </w:t>
            </w:r>
          </w:p>
        </w:tc>
        <w:tc>
          <w:tcPr>
            <w:tcW w:w="2552"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37B652F0" w14:textId="77777777" w:rsidR="00FE1AE4" w:rsidRPr="00461CD9" w:rsidRDefault="00C52909" w:rsidP="00586E60">
            <w:pPr>
              <w:numPr>
                <w:ilvl w:val="0"/>
                <w:numId w:val="36"/>
              </w:numPr>
              <w:jc w:val="left"/>
              <w:rPr>
                <w:bdr w:val="nil"/>
              </w:rPr>
            </w:pPr>
            <w:r w:rsidRPr="00461CD9">
              <w:rPr>
                <w:sz w:val="24"/>
                <w:bdr w:val="nil"/>
              </w:rPr>
              <w:t>hodnocení vyučovacích hodin </w:t>
            </w:r>
          </w:p>
          <w:p w14:paraId="6898A13E" w14:textId="77777777" w:rsidR="00FE1AE4" w:rsidRPr="00461CD9" w:rsidRDefault="00C52909" w:rsidP="00586E60">
            <w:pPr>
              <w:numPr>
                <w:ilvl w:val="0"/>
                <w:numId w:val="36"/>
              </w:numPr>
              <w:jc w:val="left"/>
              <w:rPr>
                <w:bdr w:val="nil"/>
              </w:rPr>
            </w:pPr>
            <w:r w:rsidRPr="00461CD9">
              <w:rPr>
                <w:sz w:val="24"/>
                <w:bdr w:val="nil"/>
              </w:rPr>
              <w:t>úroveň výstupů </w:t>
            </w:r>
          </w:p>
          <w:p w14:paraId="426EC27B" w14:textId="77777777" w:rsidR="00FE1AE4" w:rsidRPr="00461CD9" w:rsidRDefault="00C52909" w:rsidP="00586E60">
            <w:pPr>
              <w:numPr>
                <w:ilvl w:val="0"/>
                <w:numId w:val="36"/>
              </w:numPr>
              <w:spacing w:after="240"/>
              <w:jc w:val="left"/>
              <w:rPr>
                <w:bdr w:val="nil"/>
              </w:rPr>
            </w:pPr>
            <w:r w:rsidRPr="00461CD9">
              <w:rPr>
                <w:sz w:val="24"/>
                <w:bdr w:val="nil"/>
              </w:rPr>
              <w:t>evaluace a autoevaluace učitelů </w:t>
            </w:r>
          </w:p>
        </w:tc>
        <w:tc>
          <w:tcPr>
            <w:tcW w:w="2551"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2E27C54C" w14:textId="77777777" w:rsidR="00FE1AE4" w:rsidRPr="00461CD9" w:rsidRDefault="00C52909" w:rsidP="00586E60">
            <w:pPr>
              <w:numPr>
                <w:ilvl w:val="0"/>
                <w:numId w:val="37"/>
              </w:numPr>
              <w:jc w:val="left"/>
              <w:rPr>
                <w:bdr w:val="nil"/>
              </w:rPr>
            </w:pPr>
            <w:r w:rsidRPr="00461CD9">
              <w:rPr>
                <w:sz w:val="24"/>
                <w:bdr w:val="nil"/>
              </w:rPr>
              <w:t>hospitace </w:t>
            </w:r>
          </w:p>
          <w:p w14:paraId="46C8BB91" w14:textId="77777777" w:rsidR="00FE1AE4" w:rsidRPr="00461CD9" w:rsidRDefault="00C52909" w:rsidP="00586E60">
            <w:pPr>
              <w:numPr>
                <w:ilvl w:val="0"/>
                <w:numId w:val="37"/>
              </w:numPr>
              <w:jc w:val="left"/>
              <w:rPr>
                <w:bdr w:val="nil"/>
              </w:rPr>
            </w:pPr>
            <w:r w:rsidRPr="00461CD9">
              <w:rPr>
                <w:sz w:val="24"/>
                <w:bdr w:val="nil"/>
              </w:rPr>
              <w:t>pozorování </w:t>
            </w:r>
          </w:p>
          <w:p w14:paraId="1DD0840B" w14:textId="77777777" w:rsidR="00FE1AE4" w:rsidRPr="00461CD9" w:rsidRDefault="00C52909" w:rsidP="00586E60">
            <w:pPr>
              <w:numPr>
                <w:ilvl w:val="0"/>
                <w:numId w:val="37"/>
              </w:numPr>
              <w:spacing w:after="240"/>
              <w:jc w:val="left"/>
              <w:rPr>
                <w:bdr w:val="nil"/>
              </w:rPr>
            </w:pPr>
            <w:r w:rsidRPr="00461CD9">
              <w:rPr>
                <w:sz w:val="24"/>
                <w:bdr w:val="nil"/>
              </w:rPr>
              <w:t>dotazníky </w:t>
            </w:r>
          </w:p>
        </w:tc>
        <w:tc>
          <w:tcPr>
            <w:tcW w:w="140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63664FB8" w14:textId="77777777" w:rsidR="00FE1AE4" w:rsidRPr="00461CD9" w:rsidRDefault="00C52909" w:rsidP="00240274">
            <w:pPr>
              <w:rPr>
                <w:bdr w:val="nil"/>
              </w:rPr>
            </w:pPr>
            <w:r w:rsidRPr="00461CD9">
              <w:rPr>
                <w:sz w:val="24"/>
                <w:bdr w:val="nil"/>
              </w:rPr>
              <w:t>průběžně </w:t>
            </w:r>
          </w:p>
        </w:tc>
      </w:tr>
      <w:tr w:rsidR="00FE1AE4" w:rsidRPr="00461CD9" w14:paraId="24BD1B1C" w14:textId="77777777" w:rsidTr="00586E60">
        <w:tc>
          <w:tcPr>
            <w:tcW w:w="1869" w:type="dxa"/>
            <w:vMerge/>
            <w:tcBorders>
              <w:top w:val="inset" w:sz="6" w:space="0" w:color="808080"/>
              <w:left w:val="inset" w:sz="6" w:space="0" w:color="808080"/>
              <w:bottom w:val="inset" w:sz="6" w:space="0" w:color="808080"/>
              <w:right w:val="inset" w:sz="6" w:space="0" w:color="808080"/>
            </w:tcBorders>
            <w:vAlign w:val="center"/>
          </w:tcPr>
          <w:p w14:paraId="7EE11E98" w14:textId="77777777" w:rsidR="00FE1AE4" w:rsidRPr="00461CD9" w:rsidRDefault="00FE1AE4" w:rsidP="00240274"/>
        </w:tc>
        <w:tc>
          <w:tcPr>
            <w:tcW w:w="2077"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14:paraId="1D5FAD0D" w14:textId="77777777" w:rsidR="00FE1AE4" w:rsidRPr="00461CD9" w:rsidRDefault="00C52909" w:rsidP="00586E60">
            <w:pPr>
              <w:spacing w:after="240"/>
              <w:jc w:val="left"/>
              <w:rPr>
                <w:bdr w:val="nil"/>
              </w:rPr>
            </w:pPr>
            <w:r w:rsidRPr="00461CD9">
              <w:rPr>
                <w:b/>
                <w:bCs/>
                <w:sz w:val="24"/>
                <w:bdr w:val="nil"/>
              </w:rPr>
              <w:t>Rozvoj sociálních a osobnostních </w:t>
            </w:r>
          </w:p>
          <w:p w14:paraId="7A7E7AB3" w14:textId="77777777" w:rsidR="00FE1AE4" w:rsidRPr="00461CD9" w:rsidRDefault="00C52909" w:rsidP="00586E60">
            <w:pPr>
              <w:spacing w:before="240"/>
              <w:jc w:val="left"/>
              <w:rPr>
                <w:bdr w:val="nil"/>
              </w:rPr>
            </w:pPr>
            <w:r w:rsidRPr="00461CD9">
              <w:rPr>
                <w:b/>
                <w:bCs/>
                <w:sz w:val="24"/>
                <w:bdr w:val="nil"/>
              </w:rPr>
              <w:t>způsobilostí žáků </w:t>
            </w:r>
          </w:p>
        </w:tc>
        <w:tc>
          <w:tcPr>
            <w:tcW w:w="2552"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613620F5" w14:textId="77777777" w:rsidR="00FE1AE4" w:rsidRPr="00461CD9" w:rsidRDefault="00C52909" w:rsidP="00586E60">
            <w:pPr>
              <w:numPr>
                <w:ilvl w:val="0"/>
                <w:numId w:val="38"/>
              </w:numPr>
              <w:jc w:val="left"/>
              <w:rPr>
                <w:bdr w:val="nil"/>
              </w:rPr>
            </w:pPr>
            <w:r w:rsidRPr="00461CD9">
              <w:rPr>
                <w:sz w:val="24"/>
                <w:bdr w:val="nil"/>
              </w:rPr>
              <w:t>vztahy ke škole </w:t>
            </w:r>
          </w:p>
          <w:p w14:paraId="749B41A0" w14:textId="77777777" w:rsidR="00FE1AE4" w:rsidRPr="00461CD9" w:rsidRDefault="00C52909" w:rsidP="00586E60">
            <w:pPr>
              <w:numPr>
                <w:ilvl w:val="0"/>
                <w:numId w:val="38"/>
              </w:numPr>
              <w:spacing w:after="240"/>
              <w:jc w:val="left"/>
              <w:rPr>
                <w:bdr w:val="nil"/>
              </w:rPr>
            </w:pPr>
            <w:r w:rsidRPr="00461CD9">
              <w:rPr>
                <w:sz w:val="24"/>
                <w:bdr w:val="nil"/>
              </w:rPr>
              <w:t>žákovské práce </w:t>
            </w:r>
          </w:p>
          <w:p w14:paraId="0331832D" w14:textId="77777777" w:rsidR="00FE1AE4" w:rsidRPr="00461CD9" w:rsidRDefault="00C52909" w:rsidP="00586E60">
            <w:pPr>
              <w:numPr>
                <w:ilvl w:val="0"/>
                <w:numId w:val="39"/>
              </w:numPr>
              <w:spacing w:before="240" w:after="240"/>
              <w:jc w:val="left"/>
              <w:rPr>
                <w:bdr w:val="nil"/>
              </w:rPr>
            </w:pPr>
            <w:r w:rsidRPr="00461CD9">
              <w:rPr>
                <w:sz w:val="24"/>
                <w:bdr w:val="nil"/>
              </w:rPr>
              <w:t>výchovné problémy </w:t>
            </w:r>
          </w:p>
        </w:tc>
        <w:tc>
          <w:tcPr>
            <w:tcW w:w="2551"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1D820621" w14:textId="77777777" w:rsidR="00FE1AE4" w:rsidRPr="00461CD9" w:rsidRDefault="00C52909" w:rsidP="00586E60">
            <w:pPr>
              <w:numPr>
                <w:ilvl w:val="0"/>
                <w:numId w:val="40"/>
              </w:numPr>
              <w:jc w:val="left"/>
              <w:rPr>
                <w:bdr w:val="nil"/>
              </w:rPr>
            </w:pPr>
            <w:r w:rsidRPr="00461CD9">
              <w:rPr>
                <w:sz w:val="24"/>
                <w:bdr w:val="nil"/>
              </w:rPr>
              <w:t>dotazníky </w:t>
            </w:r>
          </w:p>
          <w:p w14:paraId="2031DCFC" w14:textId="77777777" w:rsidR="00FE1AE4" w:rsidRPr="00461CD9" w:rsidRDefault="00C52909" w:rsidP="00586E60">
            <w:pPr>
              <w:numPr>
                <w:ilvl w:val="0"/>
                <w:numId w:val="40"/>
              </w:numPr>
              <w:spacing w:after="240"/>
              <w:jc w:val="left"/>
              <w:rPr>
                <w:bdr w:val="nil"/>
              </w:rPr>
            </w:pPr>
            <w:r w:rsidRPr="00461CD9">
              <w:rPr>
                <w:sz w:val="24"/>
                <w:bdr w:val="nil"/>
              </w:rPr>
              <w:t>zápisy o výchovných opatřeních </w:t>
            </w:r>
          </w:p>
        </w:tc>
        <w:tc>
          <w:tcPr>
            <w:tcW w:w="140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33F7747B" w14:textId="77777777" w:rsidR="00FE1AE4" w:rsidRPr="00461CD9" w:rsidRDefault="00C52909" w:rsidP="00240274">
            <w:pPr>
              <w:spacing w:after="240"/>
              <w:rPr>
                <w:bdr w:val="nil"/>
              </w:rPr>
            </w:pPr>
            <w:r w:rsidRPr="00461CD9">
              <w:rPr>
                <w:sz w:val="24"/>
                <w:bdr w:val="nil"/>
              </w:rPr>
              <w:t>1 x ročně </w:t>
            </w:r>
          </w:p>
          <w:p w14:paraId="373C70B8" w14:textId="77777777" w:rsidR="00FE1AE4" w:rsidRPr="00461CD9" w:rsidRDefault="00C52909" w:rsidP="00240274">
            <w:pPr>
              <w:spacing w:before="240"/>
              <w:rPr>
                <w:bdr w:val="nil"/>
              </w:rPr>
            </w:pPr>
            <w:r w:rsidRPr="00461CD9">
              <w:rPr>
                <w:sz w:val="24"/>
                <w:bdr w:val="nil"/>
              </w:rPr>
              <w:t>průběžně </w:t>
            </w:r>
          </w:p>
        </w:tc>
      </w:tr>
      <w:tr w:rsidR="00FE1AE4" w:rsidRPr="00461CD9" w14:paraId="60C395B9" w14:textId="77777777" w:rsidTr="00586E60">
        <w:tc>
          <w:tcPr>
            <w:tcW w:w="1869" w:type="dxa"/>
            <w:vMerge w:val="restart"/>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14:paraId="05C5D9F7" w14:textId="77777777" w:rsidR="00FE1AE4" w:rsidRPr="00461CD9" w:rsidRDefault="00C52909" w:rsidP="00240274">
            <w:pPr>
              <w:spacing w:after="240"/>
              <w:rPr>
                <w:bdr w:val="nil"/>
              </w:rPr>
            </w:pPr>
            <w:r w:rsidRPr="00461CD9">
              <w:rPr>
                <w:b/>
                <w:bCs/>
                <w:sz w:val="24"/>
                <w:bdr w:val="nil"/>
              </w:rPr>
              <w:t>VÝSLEDKY </w:t>
            </w:r>
          </w:p>
          <w:p w14:paraId="12479593" w14:textId="77777777" w:rsidR="00FE1AE4" w:rsidRPr="00461CD9" w:rsidRDefault="00C52909" w:rsidP="00240274">
            <w:pPr>
              <w:spacing w:before="240"/>
              <w:rPr>
                <w:bdr w:val="nil"/>
              </w:rPr>
            </w:pPr>
            <w:r w:rsidRPr="00461CD9">
              <w:rPr>
                <w:b/>
                <w:bCs/>
                <w:sz w:val="24"/>
                <w:bdr w:val="nil"/>
              </w:rPr>
              <w:t>VZDĚLÁVÁNÍ </w:t>
            </w:r>
          </w:p>
        </w:tc>
        <w:tc>
          <w:tcPr>
            <w:tcW w:w="2077" w:type="dxa"/>
            <w:vMerge w:val="restart"/>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14:paraId="5F41EEC2" w14:textId="77777777" w:rsidR="00FE1AE4" w:rsidRPr="00461CD9" w:rsidRDefault="00C52909" w:rsidP="00586E60">
            <w:pPr>
              <w:spacing w:after="240"/>
              <w:jc w:val="left"/>
              <w:rPr>
                <w:bdr w:val="nil"/>
              </w:rPr>
            </w:pPr>
            <w:r w:rsidRPr="00461CD9">
              <w:rPr>
                <w:b/>
                <w:bCs/>
                <w:sz w:val="24"/>
                <w:bdr w:val="nil"/>
              </w:rPr>
              <w:t>Dosahování </w:t>
            </w:r>
          </w:p>
          <w:p w14:paraId="7F7177D1" w14:textId="77777777" w:rsidR="00FE1AE4" w:rsidRPr="00461CD9" w:rsidRDefault="00C52909" w:rsidP="00586E60">
            <w:pPr>
              <w:spacing w:before="240"/>
              <w:jc w:val="left"/>
              <w:rPr>
                <w:bdr w:val="nil"/>
              </w:rPr>
            </w:pPr>
            <w:r w:rsidRPr="00461CD9">
              <w:rPr>
                <w:b/>
                <w:bCs/>
                <w:sz w:val="24"/>
                <w:bdr w:val="nil"/>
              </w:rPr>
              <w:t>vzdělávacích cílů </w:t>
            </w:r>
          </w:p>
        </w:tc>
        <w:tc>
          <w:tcPr>
            <w:tcW w:w="2552"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3F0E89FB" w14:textId="77777777" w:rsidR="00FE1AE4" w:rsidRPr="00461CD9" w:rsidRDefault="00C52909" w:rsidP="00586E60">
            <w:pPr>
              <w:numPr>
                <w:ilvl w:val="0"/>
                <w:numId w:val="41"/>
              </w:numPr>
              <w:jc w:val="left"/>
              <w:rPr>
                <w:bdr w:val="nil"/>
              </w:rPr>
            </w:pPr>
            <w:r w:rsidRPr="00461CD9">
              <w:rPr>
                <w:sz w:val="24"/>
                <w:bdr w:val="nil"/>
              </w:rPr>
              <w:t>výsledky testů </w:t>
            </w:r>
          </w:p>
          <w:p w14:paraId="2BD0422B" w14:textId="77777777" w:rsidR="00FE1AE4" w:rsidRPr="00461CD9" w:rsidRDefault="00C52909" w:rsidP="00586E60">
            <w:pPr>
              <w:numPr>
                <w:ilvl w:val="0"/>
                <w:numId w:val="41"/>
              </w:numPr>
              <w:spacing w:after="240"/>
              <w:jc w:val="left"/>
              <w:rPr>
                <w:bdr w:val="nil"/>
              </w:rPr>
            </w:pPr>
            <w:r w:rsidRPr="00461CD9">
              <w:rPr>
                <w:sz w:val="24"/>
                <w:bdr w:val="nil"/>
              </w:rPr>
              <w:t>výsledky v soutěžích a olympiádách </w:t>
            </w:r>
          </w:p>
        </w:tc>
        <w:tc>
          <w:tcPr>
            <w:tcW w:w="2551"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6F87393F" w14:textId="77777777" w:rsidR="00FE1AE4" w:rsidRPr="00461CD9" w:rsidRDefault="00C52909" w:rsidP="00586E60">
            <w:pPr>
              <w:numPr>
                <w:ilvl w:val="0"/>
                <w:numId w:val="42"/>
              </w:numPr>
              <w:jc w:val="left"/>
              <w:rPr>
                <w:bdr w:val="nil"/>
              </w:rPr>
            </w:pPr>
            <w:r w:rsidRPr="00461CD9">
              <w:rPr>
                <w:sz w:val="24"/>
                <w:bdr w:val="nil"/>
              </w:rPr>
              <w:t>vědomostní testy </w:t>
            </w:r>
          </w:p>
          <w:p w14:paraId="31AC069F" w14:textId="77777777" w:rsidR="00FE1AE4" w:rsidRPr="00461CD9" w:rsidRDefault="00C52909" w:rsidP="00586E60">
            <w:pPr>
              <w:numPr>
                <w:ilvl w:val="0"/>
                <w:numId w:val="42"/>
              </w:numPr>
              <w:spacing w:after="240"/>
              <w:jc w:val="left"/>
              <w:rPr>
                <w:bdr w:val="nil"/>
              </w:rPr>
            </w:pPr>
            <w:r w:rsidRPr="00461CD9">
              <w:rPr>
                <w:sz w:val="24"/>
                <w:bdr w:val="nil"/>
              </w:rPr>
              <w:t>výsledkové listiny soutěží a olympiád </w:t>
            </w:r>
          </w:p>
        </w:tc>
        <w:tc>
          <w:tcPr>
            <w:tcW w:w="140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2F86C86C" w14:textId="77777777" w:rsidR="00FE1AE4" w:rsidRPr="00461CD9" w:rsidRDefault="00C52909" w:rsidP="00240274">
            <w:pPr>
              <w:rPr>
                <w:bdr w:val="nil"/>
              </w:rPr>
            </w:pPr>
            <w:r w:rsidRPr="00461CD9">
              <w:rPr>
                <w:sz w:val="24"/>
                <w:bdr w:val="nil"/>
              </w:rPr>
              <w:t>průběžně </w:t>
            </w:r>
          </w:p>
        </w:tc>
      </w:tr>
      <w:tr w:rsidR="00FE1AE4" w:rsidRPr="00461CD9" w14:paraId="3CC90408" w14:textId="77777777" w:rsidTr="00586E60">
        <w:tc>
          <w:tcPr>
            <w:tcW w:w="1869" w:type="dxa"/>
            <w:vMerge/>
            <w:tcBorders>
              <w:top w:val="inset" w:sz="6" w:space="0" w:color="808080"/>
              <w:left w:val="inset" w:sz="6" w:space="0" w:color="808080"/>
              <w:bottom w:val="inset" w:sz="6" w:space="0" w:color="808080"/>
              <w:right w:val="inset" w:sz="6" w:space="0" w:color="808080"/>
            </w:tcBorders>
            <w:vAlign w:val="center"/>
          </w:tcPr>
          <w:p w14:paraId="4A53C6C7" w14:textId="77777777" w:rsidR="00FE1AE4" w:rsidRPr="00461CD9" w:rsidRDefault="00FE1AE4" w:rsidP="00240274"/>
        </w:tc>
        <w:tc>
          <w:tcPr>
            <w:tcW w:w="2077" w:type="dxa"/>
            <w:vMerge/>
            <w:tcBorders>
              <w:top w:val="inset" w:sz="6" w:space="0" w:color="808080"/>
              <w:left w:val="inset" w:sz="6" w:space="0" w:color="808080"/>
              <w:bottom w:val="inset" w:sz="6" w:space="0" w:color="808080"/>
              <w:right w:val="inset" w:sz="6" w:space="0" w:color="808080"/>
            </w:tcBorders>
            <w:vAlign w:val="center"/>
          </w:tcPr>
          <w:p w14:paraId="0AFDA1B4" w14:textId="77777777" w:rsidR="00FE1AE4" w:rsidRPr="00461CD9" w:rsidRDefault="00FE1AE4" w:rsidP="00586E60">
            <w:pPr>
              <w:jc w:val="left"/>
              <w:rPr>
                <w:bdr w:val="nil"/>
              </w:rPr>
            </w:pPr>
          </w:p>
        </w:tc>
        <w:tc>
          <w:tcPr>
            <w:tcW w:w="2552"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3F312EF6" w14:textId="77777777" w:rsidR="00FE1AE4" w:rsidRPr="00461CD9" w:rsidRDefault="00C52909" w:rsidP="00586E60">
            <w:pPr>
              <w:numPr>
                <w:ilvl w:val="0"/>
                <w:numId w:val="43"/>
              </w:numPr>
              <w:jc w:val="left"/>
              <w:rPr>
                <w:bdr w:val="nil"/>
              </w:rPr>
            </w:pPr>
            <w:r w:rsidRPr="00461CD9">
              <w:rPr>
                <w:sz w:val="24"/>
                <w:bdr w:val="nil"/>
              </w:rPr>
              <w:t>výsledky u maturit </w:t>
            </w:r>
          </w:p>
          <w:p w14:paraId="5CE37286" w14:textId="77777777" w:rsidR="00FE1AE4" w:rsidRPr="00461CD9" w:rsidRDefault="00C52909" w:rsidP="00586E60">
            <w:pPr>
              <w:numPr>
                <w:ilvl w:val="0"/>
                <w:numId w:val="43"/>
              </w:numPr>
              <w:spacing w:after="240"/>
              <w:jc w:val="left"/>
              <w:rPr>
                <w:bdr w:val="nil"/>
              </w:rPr>
            </w:pPr>
            <w:r w:rsidRPr="00461CD9">
              <w:rPr>
                <w:sz w:val="24"/>
                <w:bdr w:val="nil"/>
              </w:rPr>
              <w:t>úspěšnost absolventů </w:t>
            </w:r>
          </w:p>
        </w:tc>
        <w:tc>
          <w:tcPr>
            <w:tcW w:w="2551"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1CAD72BF" w14:textId="77777777" w:rsidR="00FE1AE4" w:rsidRPr="00461CD9" w:rsidRDefault="00C52909" w:rsidP="00586E60">
            <w:pPr>
              <w:numPr>
                <w:ilvl w:val="0"/>
                <w:numId w:val="44"/>
              </w:numPr>
              <w:spacing w:after="240"/>
              <w:jc w:val="left"/>
              <w:rPr>
                <w:bdr w:val="nil"/>
              </w:rPr>
            </w:pPr>
            <w:r w:rsidRPr="00461CD9">
              <w:rPr>
                <w:sz w:val="24"/>
                <w:bdr w:val="nil"/>
              </w:rPr>
              <w:t>dotazníky o úspěšnosti </w:t>
            </w:r>
          </w:p>
        </w:tc>
        <w:tc>
          <w:tcPr>
            <w:tcW w:w="140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4517CAB9" w14:textId="77777777" w:rsidR="00FE1AE4" w:rsidRPr="00461CD9" w:rsidRDefault="00C52909" w:rsidP="00240274">
            <w:pPr>
              <w:rPr>
                <w:bdr w:val="nil"/>
              </w:rPr>
            </w:pPr>
            <w:r w:rsidRPr="00461CD9">
              <w:rPr>
                <w:sz w:val="24"/>
                <w:bdr w:val="nil"/>
              </w:rPr>
              <w:t>1 x ročně </w:t>
            </w:r>
          </w:p>
        </w:tc>
      </w:tr>
      <w:tr w:rsidR="00FE1AE4" w:rsidRPr="00461CD9" w14:paraId="4A4E7B30" w14:textId="77777777" w:rsidTr="00586E60">
        <w:tc>
          <w:tcPr>
            <w:tcW w:w="1869" w:type="dxa"/>
            <w:vMerge/>
            <w:tcBorders>
              <w:top w:val="inset" w:sz="6" w:space="0" w:color="808080"/>
              <w:left w:val="inset" w:sz="6" w:space="0" w:color="808080"/>
              <w:bottom w:val="inset" w:sz="6" w:space="0" w:color="808080"/>
              <w:right w:val="inset" w:sz="6" w:space="0" w:color="808080"/>
            </w:tcBorders>
            <w:vAlign w:val="center"/>
          </w:tcPr>
          <w:p w14:paraId="06AC852B" w14:textId="77777777" w:rsidR="00FE1AE4" w:rsidRPr="00461CD9" w:rsidRDefault="00FE1AE4" w:rsidP="00240274"/>
        </w:tc>
        <w:tc>
          <w:tcPr>
            <w:tcW w:w="2077"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14:paraId="237D896E" w14:textId="77777777" w:rsidR="00FE1AE4" w:rsidRPr="00461CD9" w:rsidRDefault="00C52909" w:rsidP="00586E60">
            <w:pPr>
              <w:spacing w:after="240"/>
              <w:jc w:val="left"/>
              <w:rPr>
                <w:bdr w:val="nil"/>
              </w:rPr>
            </w:pPr>
            <w:r w:rsidRPr="00461CD9">
              <w:rPr>
                <w:b/>
                <w:bCs/>
                <w:sz w:val="24"/>
                <w:bdr w:val="nil"/>
              </w:rPr>
              <w:t>Projevy </w:t>
            </w:r>
          </w:p>
          <w:p w14:paraId="220E0D64" w14:textId="77777777" w:rsidR="00FE1AE4" w:rsidRPr="00461CD9" w:rsidRDefault="00C52909" w:rsidP="00586E60">
            <w:pPr>
              <w:spacing w:before="240" w:after="240"/>
              <w:jc w:val="left"/>
              <w:rPr>
                <w:bdr w:val="nil"/>
              </w:rPr>
            </w:pPr>
            <w:r w:rsidRPr="00461CD9">
              <w:rPr>
                <w:b/>
                <w:bCs/>
                <w:sz w:val="24"/>
                <w:bdr w:val="nil"/>
              </w:rPr>
              <w:t>praktických </w:t>
            </w:r>
          </w:p>
          <w:p w14:paraId="1024734C" w14:textId="77777777" w:rsidR="00FE1AE4" w:rsidRPr="00461CD9" w:rsidRDefault="00C52909" w:rsidP="00586E60">
            <w:pPr>
              <w:spacing w:before="240" w:after="240"/>
              <w:jc w:val="left"/>
              <w:rPr>
                <w:bdr w:val="nil"/>
              </w:rPr>
            </w:pPr>
            <w:r w:rsidRPr="00461CD9">
              <w:rPr>
                <w:b/>
                <w:bCs/>
                <w:sz w:val="24"/>
                <w:bdr w:val="nil"/>
              </w:rPr>
              <w:t>návyků a </w:t>
            </w:r>
          </w:p>
          <w:p w14:paraId="6167E667" w14:textId="77777777" w:rsidR="00FE1AE4" w:rsidRPr="00461CD9" w:rsidRDefault="00C52909" w:rsidP="00586E60">
            <w:pPr>
              <w:spacing w:before="240"/>
              <w:jc w:val="left"/>
              <w:rPr>
                <w:bdr w:val="nil"/>
              </w:rPr>
            </w:pPr>
            <w:r w:rsidRPr="00461CD9">
              <w:rPr>
                <w:b/>
                <w:bCs/>
                <w:sz w:val="24"/>
                <w:bdr w:val="nil"/>
              </w:rPr>
              <w:t>dovedností </w:t>
            </w:r>
          </w:p>
        </w:tc>
        <w:tc>
          <w:tcPr>
            <w:tcW w:w="2552"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69FED54E" w14:textId="77777777" w:rsidR="00FE1AE4" w:rsidRPr="00461CD9" w:rsidRDefault="00C52909" w:rsidP="00586E60">
            <w:pPr>
              <w:numPr>
                <w:ilvl w:val="0"/>
                <w:numId w:val="45"/>
              </w:numPr>
              <w:jc w:val="left"/>
              <w:rPr>
                <w:bdr w:val="nil"/>
              </w:rPr>
            </w:pPr>
            <w:r w:rsidRPr="00461CD9">
              <w:rPr>
                <w:sz w:val="24"/>
                <w:bdr w:val="nil"/>
              </w:rPr>
              <w:t>úroveň výstupů </w:t>
            </w:r>
          </w:p>
          <w:p w14:paraId="704A1402" w14:textId="77777777" w:rsidR="00FE1AE4" w:rsidRPr="00461CD9" w:rsidRDefault="00C52909" w:rsidP="00586E60">
            <w:pPr>
              <w:numPr>
                <w:ilvl w:val="0"/>
                <w:numId w:val="45"/>
              </w:numPr>
              <w:jc w:val="left"/>
              <w:rPr>
                <w:bdr w:val="nil"/>
              </w:rPr>
            </w:pPr>
            <w:r w:rsidRPr="00461CD9">
              <w:rPr>
                <w:sz w:val="24"/>
                <w:bdr w:val="nil"/>
              </w:rPr>
              <w:t>prostředí tříd </w:t>
            </w:r>
          </w:p>
          <w:p w14:paraId="64EE8889" w14:textId="77777777" w:rsidR="00FE1AE4" w:rsidRPr="00461CD9" w:rsidRDefault="00C52909" w:rsidP="00586E60">
            <w:pPr>
              <w:numPr>
                <w:ilvl w:val="0"/>
                <w:numId w:val="45"/>
              </w:numPr>
              <w:spacing w:after="240"/>
              <w:jc w:val="left"/>
              <w:rPr>
                <w:bdr w:val="nil"/>
              </w:rPr>
            </w:pPr>
            <w:r w:rsidRPr="00461CD9">
              <w:rPr>
                <w:sz w:val="24"/>
                <w:bdr w:val="nil"/>
              </w:rPr>
              <w:t>uplatnění žáků v mimoškolních aktivitách </w:t>
            </w:r>
          </w:p>
        </w:tc>
        <w:tc>
          <w:tcPr>
            <w:tcW w:w="2551"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2DF8DAB2" w14:textId="77777777" w:rsidR="00FE1AE4" w:rsidRPr="00461CD9" w:rsidRDefault="00C52909" w:rsidP="00586E60">
            <w:pPr>
              <w:numPr>
                <w:ilvl w:val="0"/>
                <w:numId w:val="46"/>
              </w:numPr>
              <w:jc w:val="left"/>
              <w:rPr>
                <w:bdr w:val="nil"/>
              </w:rPr>
            </w:pPr>
            <w:r w:rsidRPr="00461CD9">
              <w:rPr>
                <w:sz w:val="24"/>
                <w:bdr w:val="nil"/>
              </w:rPr>
              <w:t>žákovské práce – výstupy </w:t>
            </w:r>
          </w:p>
          <w:p w14:paraId="3EEA99DC" w14:textId="77777777" w:rsidR="00FE1AE4" w:rsidRPr="00461CD9" w:rsidRDefault="00C52909" w:rsidP="00586E60">
            <w:pPr>
              <w:numPr>
                <w:ilvl w:val="0"/>
                <w:numId w:val="46"/>
              </w:numPr>
              <w:jc w:val="left"/>
              <w:rPr>
                <w:bdr w:val="nil"/>
              </w:rPr>
            </w:pPr>
            <w:r w:rsidRPr="00461CD9">
              <w:rPr>
                <w:sz w:val="24"/>
                <w:bdr w:val="nil"/>
              </w:rPr>
              <w:t>pozorování </w:t>
            </w:r>
          </w:p>
          <w:p w14:paraId="491D536E" w14:textId="77777777" w:rsidR="00FE1AE4" w:rsidRPr="00461CD9" w:rsidRDefault="00C52909" w:rsidP="00586E60">
            <w:pPr>
              <w:numPr>
                <w:ilvl w:val="0"/>
                <w:numId w:val="46"/>
              </w:numPr>
              <w:spacing w:after="240"/>
              <w:jc w:val="left"/>
              <w:rPr>
                <w:bdr w:val="nil"/>
              </w:rPr>
            </w:pPr>
            <w:r w:rsidRPr="00461CD9">
              <w:rPr>
                <w:sz w:val="24"/>
                <w:bdr w:val="nil"/>
              </w:rPr>
              <w:t>prezentace mimoškolních aktivit </w:t>
            </w:r>
          </w:p>
        </w:tc>
        <w:tc>
          <w:tcPr>
            <w:tcW w:w="140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051679E2" w14:textId="77777777" w:rsidR="00FE1AE4" w:rsidRPr="00461CD9" w:rsidRDefault="00C52909" w:rsidP="00240274">
            <w:pPr>
              <w:rPr>
                <w:bdr w:val="nil"/>
              </w:rPr>
            </w:pPr>
            <w:r w:rsidRPr="00461CD9">
              <w:rPr>
                <w:sz w:val="24"/>
                <w:bdr w:val="nil"/>
              </w:rPr>
              <w:t>průběžně </w:t>
            </w:r>
          </w:p>
        </w:tc>
      </w:tr>
      <w:tr w:rsidR="00FE1AE4" w:rsidRPr="00461CD9" w14:paraId="50D0CD02" w14:textId="77777777" w:rsidTr="00586E60">
        <w:tc>
          <w:tcPr>
            <w:tcW w:w="1869" w:type="dxa"/>
            <w:vMerge w:val="restart"/>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14:paraId="3FD8C118" w14:textId="77777777" w:rsidR="00FE1AE4" w:rsidRPr="00461CD9" w:rsidRDefault="00C52909" w:rsidP="00240274">
            <w:pPr>
              <w:spacing w:after="240"/>
              <w:rPr>
                <w:bdr w:val="nil"/>
              </w:rPr>
            </w:pPr>
            <w:r w:rsidRPr="00461CD9">
              <w:rPr>
                <w:b/>
                <w:bCs/>
                <w:sz w:val="24"/>
                <w:bdr w:val="nil"/>
              </w:rPr>
              <w:t>PODPORA ŠKOLY </w:t>
            </w:r>
          </w:p>
          <w:p w14:paraId="79749BB1" w14:textId="77777777" w:rsidR="00FE1AE4" w:rsidRPr="00461CD9" w:rsidRDefault="00C52909" w:rsidP="00240274">
            <w:pPr>
              <w:spacing w:before="240" w:after="240"/>
              <w:rPr>
                <w:bdr w:val="nil"/>
              </w:rPr>
            </w:pPr>
            <w:r w:rsidRPr="00461CD9">
              <w:rPr>
                <w:b/>
                <w:bCs/>
                <w:sz w:val="24"/>
                <w:bdr w:val="nil"/>
              </w:rPr>
              <w:t>ŽÁKŮM, </w:t>
            </w:r>
          </w:p>
          <w:p w14:paraId="0985DDAD" w14:textId="77777777" w:rsidR="00FE1AE4" w:rsidRPr="00461CD9" w:rsidRDefault="00C52909" w:rsidP="00240274">
            <w:pPr>
              <w:spacing w:before="240" w:after="240"/>
              <w:rPr>
                <w:bdr w:val="nil"/>
              </w:rPr>
            </w:pPr>
            <w:r w:rsidRPr="00461CD9">
              <w:rPr>
                <w:b/>
                <w:bCs/>
                <w:sz w:val="24"/>
                <w:bdr w:val="nil"/>
              </w:rPr>
              <w:lastRenderedPageBreak/>
              <w:t>SPOLUPRÁCE </w:t>
            </w:r>
          </w:p>
          <w:p w14:paraId="6F95D970" w14:textId="77777777" w:rsidR="00FE1AE4" w:rsidRPr="00461CD9" w:rsidRDefault="00C52909" w:rsidP="00240274">
            <w:pPr>
              <w:spacing w:before="240" w:after="240"/>
              <w:rPr>
                <w:bdr w:val="nil"/>
              </w:rPr>
            </w:pPr>
            <w:r w:rsidRPr="00461CD9">
              <w:rPr>
                <w:b/>
                <w:bCs/>
                <w:sz w:val="24"/>
                <w:bdr w:val="nil"/>
              </w:rPr>
              <w:t>S RODIČI, VZTAHY </w:t>
            </w:r>
          </w:p>
          <w:p w14:paraId="62C3823D" w14:textId="77777777" w:rsidR="00FE1AE4" w:rsidRPr="00461CD9" w:rsidRDefault="00C52909" w:rsidP="00240274">
            <w:pPr>
              <w:spacing w:before="240" w:after="240"/>
              <w:rPr>
                <w:bdr w:val="nil"/>
              </w:rPr>
            </w:pPr>
            <w:r w:rsidRPr="00461CD9">
              <w:rPr>
                <w:b/>
                <w:bCs/>
                <w:sz w:val="24"/>
                <w:bdr w:val="nil"/>
              </w:rPr>
              <w:t>ŠKOLY, ŽÁKŮ, </w:t>
            </w:r>
          </w:p>
          <w:p w14:paraId="01685560" w14:textId="77777777" w:rsidR="00FE1AE4" w:rsidRPr="00461CD9" w:rsidRDefault="00C52909" w:rsidP="00240274">
            <w:pPr>
              <w:spacing w:before="240"/>
              <w:rPr>
                <w:bdr w:val="nil"/>
              </w:rPr>
            </w:pPr>
            <w:r w:rsidRPr="00461CD9">
              <w:rPr>
                <w:b/>
                <w:bCs/>
                <w:sz w:val="24"/>
                <w:bdr w:val="nil"/>
              </w:rPr>
              <w:t>RODIČŮ </w:t>
            </w:r>
          </w:p>
        </w:tc>
        <w:tc>
          <w:tcPr>
            <w:tcW w:w="2077"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14:paraId="1A9FF6FB" w14:textId="77777777" w:rsidR="00FE1AE4" w:rsidRPr="00461CD9" w:rsidRDefault="00C52909" w:rsidP="00586E60">
            <w:pPr>
              <w:numPr>
                <w:ilvl w:val="0"/>
                <w:numId w:val="47"/>
              </w:numPr>
              <w:jc w:val="left"/>
              <w:rPr>
                <w:bdr w:val="nil"/>
              </w:rPr>
            </w:pPr>
            <w:r w:rsidRPr="00461CD9">
              <w:rPr>
                <w:b/>
                <w:bCs/>
                <w:sz w:val="24"/>
                <w:bdr w:val="nil"/>
              </w:rPr>
              <w:lastRenderedPageBreak/>
              <w:t>poradenství pro žáky </w:t>
            </w:r>
          </w:p>
          <w:p w14:paraId="05D2AA05" w14:textId="77777777" w:rsidR="00FE1AE4" w:rsidRPr="00461CD9" w:rsidRDefault="00C52909" w:rsidP="00586E60">
            <w:pPr>
              <w:numPr>
                <w:ilvl w:val="0"/>
                <w:numId w:val="47"/>
              </w:numPr>
              <w:jc w:val="left"/>
              <w:rPr>
                <w:bdr w:val="nil"/>
              </w:rPr>
            </w:pPr>
            <w:r w:rsidRPr="00461CD9">
              <w:rPr>
                <w:b/>
                <w:bCs/>
                <w:sz w:val="24"/>
                <w:bdr w:val="nil"/>
              </w:rPr>
              <w:lastRenderedPageBreak/>
              <w:t>přístup žáků k informacím </w:t>
            </w:r>
          </w:p>
          <w:p w14:paraId="7DD12E95" w14:textId="77777777" w:rsidR="00FE1AE4" w:rsidRPr="00461CD9" w:rsidRDefault="00C52909" w:rsidP="00586E60">
            <w:pPr>
              <w:numPr>
                <w:ilvl w:val="0"/>
                <w:numId w:val="47"/>
              </w:numPr>
              <w:jc w:val="left"/>
              <w:rPr>
                <w:bdr w:val="nil"/>
              </w:rPr>
            </w:pPr>
            <w:r w:rsidRPr="00461CD9">
              <w:rPr>
                <w:b/>
                <w:bCs/>
                <w:sz w:val="24"/>
                <w:bdr w:val="nil"/>
              </w:rPr>
              <w:t>podíl žáků na řízení školy </w:t>
            </w:r>
          </w:p>
          <w:p w14:paraId="5CF50B7E" w14:textId="77777777" w:rsidR="00FE1AE4" w:rsidRPr="00461CD9" w:rsidRDefault="00C52909" w:rsidP="00586E60">
            <w:pPr>
              <w:numPr>
                <w:ilvl w:val="0"/>
                <w:numId w:val="47"/>
              </w:numPr>
              <w:jc w:val="left"/>
              <w:rPr>
                <w:bdr w:val="nil"/>
              </w:rPr>
            </w:pPr>
            <w:r w:rsidRPr="00461CD9">
              <w:rPr>
                <w:b/>
                <w:bCs/>
                <w:sz w:val="24"/>
                <w:bdr w:val="nil"/>
              </w:rPr>
              <w:t>výměnné pobyty </w:t>
            </w:r>
          </w:p>
          <w:p w14:paraId="3FC6BEA9" w14:textId="77777777" w:rsidR="00FE1AE4" w:rsidRPr="00461CD9" w:rsidRDefault="00C52909" w:rsidP="00586E60">
            <w:pPr>
              <w:numPr>
                <w:ilvl w:val="0"/>
                <w:numId w:val="47"/>
              </w:numPr>
              <w:spacing w:after="240"/>
              <w:jc w:val="left"/>
              <w:rPr>
                <w:bdr w:val="nil"/>
              </w:rPr>
            </w:pPr>
            <w:r w:rsidRPr="00461CD9">
              <w:rPr>
                <w:b/>
                <w:bCs/>
                <w:sz w:val="24"/>
                <w:bdr w:val="nil"/>
              </w:rPr>
              <w:t>vzájemná spolupráce </w:t>
            </w:r>
          </w:p>
        </w:tc>
        <w:tc>
          <w:tcPr>
            <w:tcW w:w="2552"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468D23B9" w14:textId="77777777" w:rsidR="00FE1AE4" w:rsidRPr="00461CD9" w:rsidRDefault="00C52909" w:rsidP="00586E60">
            <w:pPr>
              <w:numPr>
                <w:ilvl w:val="0"/>
                <w:numId w:val="48"/>
              </w:numPr>
              <w:jc w:val="left"/>
              <w:rPr>
                <w:bdr w:val="nil"/>
              </w:rPr>
            </w:pPr>
            <w:r w:rsidRPr="00461CD9">
              <w:rPr>
                <w:sz w:val="24"/>
                <w:bdr w:val="nil"/>
              </w:rPr>
              <w:lastRenderedPageBreak/>
              <w:t>výchovné poradenství </w:t>
            </w:r>
          </w:p>
          <w:p w14:paraId="2FA0513E" w14:textId="77777777" w:rsidR="00FE1AE4" w:rsidRPr="00461CD9" w:rsidRDefault="00C52909" w:rsidP="00586E60">
            <w:pPr>
              <w:numPr>
                <w:ilvl w:val="0"/>
                <w:numId w:val="48"/>
              </w:numPr>
              <w:jc w:val="left"/>
              <w:rPr>
                <w:bdr w:val="nil"/>
              </w:rPr>
            </w:pPr>
            <w:r w:rsidRPr="00461CD9">
              <w:rPr>
                <w:sz w:val="24"/>
                <w:bdr w:val="nil"/>
              </w:rPr>
              <w:t>využívání ICT a knihovny </w:t>
            </w:r>
          </w:p>
          <w:p w14:paraId="3459739E" w14:textId="77777777" w:rsidR="00FE1AE4" w:rsidRPr="00461CD9" w:rsidRDefault="00C52909" w:rsidP="00586E60">
            <w:pPr>
              <w:numPr>
                <w:ilvl w:val="0"/>
                <w:numId w:val="48"/>
              </w:numPr>
              <w:jc w:val="left"/>
              <w:rPr>
                <w:bdr w:val="nil"/>
              </w:rPr>
            </w:pPr>
            <w:r w:rsidRPr="00461CD9">
              <w:rPr>
                <w:sz w:val="24"/>
                <w:bdr w:val="nil"/>
              </w:rPr>
              <w:lastRenderedPageBreak/>
              <w:t>práce studentské rady </w:t>
            </w:r>
          </w:p>
          <w:p w14:paraId="66B541CC" w14:textId="77777777" w:rsidR="00FE1AE4" w:rsidRPr="00461CD9" w:rsidRDefault="00C52909" w:rsidP="00586E60">
            <w:pPr>
              <w:numPr>
                <w:ilvl w:val="0"/>
                <w:numId w:val="48"/>
              </w:numPr>
              <w:spacing w:after="240"/>
              <w:jc w:val="left"/>
              <w:rPr>
                <w:bdr w:val="nil"/>
              </w:rPr>
            </w:pPr>
            <w:r w:rsidRPr="00461CD9">
              <w:rPr>
                <w:sz w:val="24"/>
                <w:bdr w:val="nil"/>
              </w:rPr>
              <w:t>vzájemné předávání informací </w:t>
            </w:r>
          </w:p>
        </w:tc>
        <w:tc>
          <w:tcPr>
            <w:tcW w:w="2551"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52AA214D" w14:textId="77777777" w:rsidR="00FE1AE4" w:rsidRPr="00461CD9" w:rsidRDefault="00C52909" w:rsidP="00586E60">
            <w:pPr>
              <w:numPr>
                <w:ilvl w:val="0"/>
                <w:numId w:val="49"/>
              </w:numPr>
              <w:spacing w:after="240"/>
              <w:jc w:val="left"/>
              <w:rPr>
                <w:bdr w:val="nil"/>
              </w:rPr>
            </w:pPr>
            <w:r w:rsidRPr="00461CD9">
              <w:rPr>
                <w:sz w:val="24"/>
                <w:bdr w:val="nil"/>
              </w:rPr>
              <w:lastRenderedPageBreak/>
              <w:t>rozhovory </w:t>
            </w:r>
          </w:p>
          <w:p w14:paraId="63CC59EB" w14:textId="77777777" w:rsidR="00FE1AE4" w:rsidRPr="00461CD9" w:rsidRDefault="00C52909" w:rsidP="00586E60">
            <w:pPr>
              <w:numPr>
                <w:ilvl w:val="0"/>
                <w:numId w:val="50"/>
              </w:numPr>
              <w:spacing w:before="240"/>
              <w:jc w:val="left"/>
              <w:rPr>
                <w:bdr w:val="nil"/>
              </w:rPr>
            </w:pPr>
            <w:r w:rsidRPr="00461CD9">
              <w:rPr>
                <w:sz w:val="24"/>
                <w:bdr w:val="nil"/>
              </w:rPr>
              <w:t>schůzky studentské rady </w:t>
            </w:r>
          </w:p>
          <w:p w14:paraId="31A26922" w14:textId="77777777" w:rsidR="00FE1AE4" w:rsidRPr="00461CD9" w:rsidRDefault="00C52909" w:rsidP="00586E60">
            <w:pPr>
              <w:numPr>
                <w:ilvl w:val="0"/>
                <w:numId w:val="50"/>
              </w:numPr>
              <w:spacing w:after="240"/>
              <w:jc w:val="left"/>
              <w:rPr>
                <w:bdr w:val="nil"/>
              </w:rPr>
            </w:pPr>
            <w:r w:rsidRPr="00461CD9">
              <w:rPr>
                <w:sz w:val="24"/>
                <w:bdr w:val="nil"/>
              </w:rPr>
              <w:lastRenderedPageBreak/>
              <w:t>organizace výměnných pobytů </w:t>
            </w:r>
          </w:p>
        </w:tc>
        <w:tc>
          <w:tcPr>
            <w:tcW w:w="140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3EA8123F" w14:textId="77777777" w:rsidR="00FE1AE4" w:rsidRPr="00461CD9" w:rsidRDefault="00C52909" w:rsidP="00240274">
            <w:pPr>
              <w:rPr>
                <w:bdr w:val="nil"/>
              </w:rPr>
            </w:pPr>
            <w:r w:rsidRPr="00461CD9">
              <w:rPr>
                <w:sz w:val="24"/>
                <w:bdr w:val="nil"/>
              </w:rPr>
              <w:lastRenderedPageBreak/>
              <w:t>průběžně </w:t>
            </w:r>
          </w:p>
        </w:tc>
      </w:tr>
      <w:tr w:rsidR="00FE1AE4" w:rsidRPr="00461CD9" w14:paraId="0D0321D3" w14:textId="77777777" w:rsidTr="00586E60">
        <w:tc>
          <w:tcPr>
            <w:tcW w:w="1869" w:type="dxa"/>
            <w:vMerge/>
            <w:tcBorders>
              <w:top w:val="inset" w:sz="6" w:space="0" w:color="808080"/>
              <w:left w:val="inset" w:sz="6" w:space="0" w:color="808080"/>
              <w:bottom w:val="inset" w:sz="6" w:space="0" w:color="808080"/>
              <w:right w:val="inset" w:sz="6" w:space="0" w:color="808080"/>
            </w:tcBorders>
            <w:vAlign w:val="center"/>
          </w:tcPr>
          <w:p w14:paraId="7555A28F" w14:textId="77777777" w:rsidR="00FE1AE4" w:rsidRPr="00461CD9" w:rsidRDefault="00FE1AE4" w:rsidP="00240274"/>
        </w:tc>
        <w:tc>
          <w:tcPr>
            <w:tcW w:w="2077" w:type="dxa"/>
            <w:vMerge w:val="restart"/>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14:paraId="714A4A2C" w14:textId="77777777" w:rsidR="00FE1AE4" w:rsidRPr="00461CD9" w:rsidRDefault="00C52909" w:rsidP="00586E60">
            <w:pPr>
              <w:jc w:val="left"/>
              <w:rPr>
                <w:bdr w:val="nil"/>
              </w:rPr>
            </w:pPr>
            <w:r w:rsidRPr="00461CD9">
              <w:rPr>
                <w:b/>
                <w:bCs/>
                <w:sz w:val="24"/>
                <w:bdr w:val="nil"/>
              </w:rPr>
              <w:t>Vztah rodičů ke škole </w:t>
            </w:r>
          </w:p>
        </w:tc>
        <w:tc>
          <w:tcPr>
            <w:tcW w:w="2552"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4A0C6E7F" w14:textId="77777777" w:rsidR="00FE1AE4" w:rsidRPr="00461CD9" w:rsidRDefault="00C52909" w:rsidP="00586E60">
            <w:pPr>
              <w:numPr>
                <w:ilvl w:val="0"/>
                <w:numId w:val="51"/>
              </w:numPr>
              <w:spacing w:after="240"/>
              <w:jc w:val="left"/>
              <w:rPr>
                <w:bdr w:val="nil"/>
              </w:rPr>
            </w:pPr>
            <w:r w:rsidRPr="00461CD9">
              <w:rPr>
                <w:sz w:val="24"/>
                <w:bdr w:val="nil"/>
              </w:rPr>
              <w:t>třídní schůzky </w:t>
            </w:r>
          </w:p>
          <w:p w14:paraId="59F7E95C" w14:textId="77777777" w:rsidR="00FE1AE4" w:rsidRPr="00461CD9" w:rsidRDefault="00C52909" w:rsidP="00586E60">
            <w:pPr>
              <w:numPr>
                <w:ilvl w:val="0"/>
                <w:numId w:val="52"/>
              </w:numPr>
              <w:spacing w:before="240" w:after="240"/>
              <w:jc w:val="left"/>
              <w:rPr>
                <w:bdr w:val="nil"/>
              </w:rPr>
            </w:pPr>
            <w:r w:rsidRPr="00461CD9">
              <w:rPr>
                <w:sz w:val="24"/>
                <w:bdr w:val="nil"/>
              </w:rPr>
              <w:t>školní akce </w:t>
            </w:r>
          </w:p>
        </w:tc>
        <w:tc>
          <w:tcPr>
            <w:tcW w:w="2551"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16C0457E" w14:textId="77777777" w:rsidR="00FE1AE4" w:rsidRPr="00461CD9" w:rsidRDefault="00C52909" w:rsidP="00586E60">
            <w:pPr>
              <w:numPr>
                <w:ilvl w:val="0"/>
                <w:numId w:val="53"/>
              </w:numPr>
              <w:jc w:val="left"/>
              <w:rPr>
                <w:bdr w:val="nil"/>
              </w:rPr>
            </w:pPr>
            <w:r w:rsidRPr="00461CD9">
              <w:rPr>
                <w:sz w:val="24"/>
                <w:bdr w:val="nil"/>
              </w:rPr>
              <w:t>zápisy z třídních schůzek </w:t>
            </w:r>
          </w:p>
          <w:p w14:paraId="6936A8CB" w14:textId="77777777" w:rsidR="00FE1AE4" w:rsidRPr="00461CD9" w:rsidRDefault="00C52909" w:rsidP="00586E60">
            <w:pPr>
              <w:numPr>
                <w:ilvl w:val="0"/>
                <w:numId w:val="53"/>
              </w:numPr>
              <w:spacing w:after="240"/>
              <w:jc w:val="left"/>
              <w:rPr>
                <w:bdr w:val="nil"/>
              </w:rPr>
            </w:pPr>
            <w:r w:rsidRPr="00461CD9">
              <w:rPr>
                <w:sz w:val="24"/>
                <w:bdr w:val="nil"/>
              </w:rPr>
              <w:t>rozhovory s rodiči </w:t>
            </w:r>
          </w:p>
        </w:tc>
        <w:tc>
          <w:tcPr>
            <w:tcW w:w="140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70F67286" w14:textId="77777777" w:rsidR="00FE1AE4" w:rsidRPr="00461CD9" w:rsidRDefault="00C52909" w:rsidP="00240274">
            <w:pPr>
              <w:spacing w:after="240"/>
              <w:rPr>
                <w:bdr w:val="nil"/>
              </w:rPr>
            </w:pPr>
            <w:r w:rsidRPr="00461CD9">
              <w:rPr>
                <w:sz w:val="24"/>
                <w:bdr w:val="nil"/>
              </w:rPr>
              <w:t>4 x ročně </w:t>
            </w:r>
          </w:p>
          <w:p w14:paraId="39946568" w14:textId="77777777" w:rsidR="00FE1AE4" w:rsidRPr="00461CD9" w:rsidRDefault="00C52909" w:rsidP="00240274">
            <w:pPr>
              <w:spacing w:before="240"/>
              <w:rPr>
                <w:bdr w:val="nil"/>
              </w:rPr>
            </w:pPr>
            <w:r w:rsidRPr="00461CD9">
              <w:rPr>
                <w:sz w:val="24"/>
                <w:bdr w:val="nil"/>
              </w:rPr>
              <w:t>průběžně </w:t>
            </w:r>
          </w:p>
        </w:tc>
      </w:tr>
      <w:tr w:rsidR="00FE1AE4" w:rsidRPr="00461CD9" w14:paraId="53896A3E" w14:textId="77777777" w:rsidTr="00586E60">
        <w:tc>
          <w:tcPr>
            <w:tcW w:w="1869" w:type="dxa"/>
            <w:vMerge/>
            <w:tcBorders>
              <w:top w:val="inset" w:sz="6" w:space="0" w:color="808080"/>
              <w:left w:val="inset" w:sz="6" w:space="0" w:color="808080"/>
              <w:bottom w:val="inset" w:sz="6" w:space="0" w:color="808080"/>
              <w:right w:val="inset" w:sz="6" w:space="0" w:color="808080"/>
            </w:tcBorders>
            <w:vAlign w:val="center"/>
          </w:tcPr>
          <w:p w14:paraId="4C35435D" w14:textId="77777777" w:rsidR="00FE1AE4" w:rsidRPr="00461CD9" w:rsidRDefault="00FE1AE4" w:rsidP="00240274"/>
        </w:tc>
        <w:tc>
          <w:tcPr>
            <w:tcW w:w="2077" w:type="dxa"/>
            <w:vMerge/>
            <w:tcBorders>
              <w:top w:val="inset" w:sz="6" w:space="0" w:color="808080"/>
              <w:left w:val="inset" w:sz="6" w:space="0" w:color="808080"/>
              <w:bottom w:val="inset" w:sz="6" w:space="0" w:color="808080"/>
              <w:right w:val="inset" w:sz="6" w:space="0" w:color="808080"/>
            </w:tcBorders>
            <w:vAlign w:val="center"/>
          </w:tcPr>
          <w:p w14:paraId="32662AF7" w14:textId="77777777" w:rsidR="00FE1AE4" w:rsidRPr="00461CD9" w:rsidRDefault="00FE1AE4" w:rsidP="00586E60">
            <w:pPr>
              <w:jc w:val="left"/>
              <w:rPr>
                <w:bdr w:val="nil"/>
              </w:rPr>
            </w:pPr>
          </w:p>
        </w:tc>
        <w:tc>
          <w:tcPr>
            <w:tcW w:w="2552"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148B19F4" w14:textId="77777777" w:rsidR="00FE1AE4" w:rsidRPr="00461CD9" w:rsidRDefault="00C52909" w:rsidP="00586E60">
            <w:pPr>
              <w:numPr>
                <w:ilvl w:val="0"/>
                <w:numId w:val="54"/>
              </w:numPr>
              <w:spacing w:after="240"/>
              <w:jc w:val="left"/>
              <w:rPr>
                <w:bdr w:val="nil"/>
              </w:rPr>
            </w:pPr>
            <w:r w:rsidRPr="00461CD9">
              <w:rPr>
                <w:sz w:val="24"/>
                <w:bdr w:val="nil"/>
              </w:rPr>
              <w:t>podpora školy </w:t>
            </w:r>
          </w:p>
        </w:tc>
        <w:tc>
          <w:tcPr>
            <w:tcW w:w="2551"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376F5F69" w14:textId="77777777" w:rsidR="00FE1AE4" w:rsidRPr="00461CD9" w:rsidRDefault="00C52909" w:rsidP="00586E60">
            <w:pPr>
              <w:numPr>
                <w:ilvl w:val="0"/>
                <w:numId w:val="55"/>
              </w:numPr>
              <w:spacing w:after="240"/>
              <w:jc w:val="left"/>
              <w:rPr>
                <w:bdr w:val="nil"/>
              </w:rPr>
            </w:pPr>
            <w:r w:rsidRPr="00461CD9">
              <w:rPr>
                <w:sz w:val="24"/>
                <w:bdr w:val="nil"/>
              </w:rPr>
              <w:t>dotazníky </w:t>
            </w:r>
          </w:p>
        </w:tc>
        <w:tc>
          <w:tcPr>
            <w:tcW w:w="140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46AC1AB5" w14:textId="77777777" w:rsidR="00FE1AE4" w:rsidRPr="00461CD9" w:rsidRDefault="00C52909" w:rsidP="00240274">
            <w:pPr>
              <w:rPr>
                <w:bdr w:val="nil"/>
              </w:rPr>
            </w:pPr>
            <w:r w:rsidRPr="00461CD9">
              <w:rPr>
                <w:sz w:val="24"/>
                <w:bdr w:val="nil"/>
              </w:rPr>
              <w:t>1 x ročně </w:t>
            </w:r>
          </w:p>
        </w:tc>
      </w:tr>
      <w:tr w:rsidR="00FE1AE4" w:rsidRPr="00461CD9" w14:paraId="794FC041" w14:textId="77777777" w:rsidTr="00586E60">
        <w:tc>
          <w:tcPr>
            <w:tcW w:w="1869" w:type="dxa"/>
            <w:vMerge w:val="restart"/>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14:paraId="59BDBA38" w14:textId="77777777" w:rsidR="00FE1AE4" w:rsidRPr="00461CD9" w:rsidRDefault="00C52909" w:rsidP="00240274">
            <w:pPr>
              <w:rPr>
                <w:bdr w:val="nil"/>
              </w:rPr>
            </w:pPr>
            <w:r w:rsidRPr="00461CD9">
              <w:rPr>
                <w:b/>
                <w:bCs/>
                <w:sz w:val="24"/>
                <w:bdr w:val="nil"/>
              </w:rPr>
              <w:t>ŘÍZENÍ ŠKOLY </w:t>
            </w:r>
          </w:p>
        </w:tc>
        <w:tc>
          <w:tcPr>
            <w:tcW w:w="2077" w:type="dxa"/>
            <w:vMerge w:val="restart"/>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14:paraId="5E9DCD2F" w14:textId="77777777" w:rsidR="00FE1AE4" w:rsidRPr="00461CD9" w:rsidRDefault="00C52909" w:rsidP="00586E60">
            <w:pPr>
              <w:numPr>
                <w:ilvl w:val="0"/>
                <w:numId w:val="56"/>
              </w:numPr>
              <w:jc w:val="left"/>
              <w:rPr>
                <w:bdr w:val="nil"/>
              </w:rPr>
            </w:pPr>
            <w:r w:rsidRPr="00461CD9">
              <w:rPr>
                <w:b/>
                <w:bCs/>
                <w:sz w:val="24"/>
                <w:bdr w:val="nil"/>
              </w:rPr>
              <w:t>efektivita metod </w:t>
            </w:r>
          </w:p>
          <w:p w14:paraId="66D571EB" w14:textId="77777777" w:rsidR="00FE1AE4" w:rsidRPr="00461CD9" w:rsidRDefault="00C52909" w:rsidP="00586E60">
            <w:pPr>
              <w:numPr>
                <w:ilvl w:val="0"/>
                <w:numId w:val="56"/>
              </w:numPr>
              <w:spacing w:after="240"/>
              <w:jc w:val="left"/>
              <w:rPr>
                <w:bdr w:val="nil"/>
              </w:rPr>
            </w:pPr>
            <w:r w:rsidRPr="00461CD9">
              <w:rPr>
                <w:b/>
                <w:bCs/>
                <w:sz w:val="24"/>
                <w:bdr w:val="nil"/>
              </w:rPr>
              <w:t>hodnocení výsledků vzhledem k daným podmínkám </w:t>
            </w:r>
          </w:p>
        </w:tc>
        <w:tc>
          <w:tcPr>
            <w:tcW w:w="2552"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25802927" w14:textId="77777777" w:rsidR="00FE1AE4" w:rsidRPr="00461CD9" w:rsidRDefault="00C52909" w:rsidP="00586E60">
            <w:pPr>
              <w:numPr>
                <w:ilvl w:val="0"/>
                <w:numId w:val="57"/>
              </w:numPr>
              <w:spacing w:after="240"/>
              <w:jc w:val="left"/>
              <w:rPr>
                <w:bdr w:val="nil"/>
              </w:rPr>
            </w:pPr>
            <w:r w:rsidRPr="00461CD9">
              <w:rPr>
                <w:sz w:val="24"/>
                <w:bdr w:val="nil"/>
              </w:rPr>
              <w:t>dokumentace školy </w:t>
            </w:r>
          </w:p>
        </w:tc>
        <w:tc>
          <w:tcPr>
            <w:tcW w:w="2551"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40B77C68" w14:textId="77777777" w:rsidR="00FE1AE4" w:rsidRPr="00461CD9" w:rsidRDefault="00C52909" w:rsidP="00586E60">
            <w:pPr>
              <w:numPr>
                <w:ilvl w:val="0"/>
                <w:numId w:val="58"/>
              </w:numPr>
              <w:spacing w:after="240"/>
              <w:jc w:val="left"/>
              <w:rPr>
                <w:bdr w:val="nil"/>
              </w:rPr>
            </w:pPr>
            <w:r w:rsidRPr="00461CD9">
              <w:rPr>
                <w:sz w:val="24"/>
                <w:bdr w:val="nil"/>
              </w:rPr>
              <w:t>porady vedení </w:t>
            </w:r>
          </w:p>
        </w:tc>
        <w:tc>
          <w:tcPr>
            <w:tcW w:w="140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5A2C874F" w14:textId="77777777" w:rsidR="00FE1AE4" w:rsidRPr="00461CD9" w:rsidRDefault="00C52909" w:rsidP="00240274">
            <w:pPr>
              <w:rPr>
                <w:bdr w:val="nil"/>
              </w:rPr>
            </w:pPr>
            <w:r w:rsidRPr="00461CD9">
              <w:rPr>
                <w:sz w:val="24"/>
                <w:bdr w:val="nil"/>
              </w:rPr>
              <w:t>1 x týdně </w:t>
            </w:r>
          </w:p>
        </w:tc>
      </w:tr>
      <w:tr w:rsidR="00FE1AE4" w:rsidRPr="00461CD9" w14:paraId="6856A192" w14:textId="77777777" w:rsidTr="00586E60">
        <w:trPr>
          <w:trHeight w:val="315"/>
        </w:trPr>
        <w:tc>
          <w:tcPr>
            <w:tcW w:w="1869" w:type="dxa"/>
            <w:vMerge/>
            <w:tcBorders>
              <w:top w:val="inset" w:sz="6" w:space="0" w:color="808080"/>
              <w:left w:val="inset" w:sz="6" w:space="0" w:color="808080"/>
              <w:bottom w:val="inset" w:sz="6" w:space="0" w:color="808080"/>
              <w:right w:val="inset" w:sz="6" w:space="0" w:color="808080"/>
            </w:tcBorders>
            <w:vAlign w:val="center"/>
          </w:tcPr>
          <w:p w14:paraId="038F86A9" w14:textId="77777777" w:rsidR="00FE1AE4" w:rsidRPr="00461CD9" w:rsidRDefault="00FE1AE4" w:rsidP="00240274"/>
        </w:tc>
        <w:tc>
          <w:tcPr>
            <w:tcW w:w="2077" w:type="dxa"/>
            <w:vMerge/>
            <w:tcBorders>
              <w:top w:val="inset" w:sz="6" w:space="0" w:color="808080"/>
              <w:left w:val="inset" w:sz="6" w:space="0" w:color="808080"/>
              <w:bottom w:val="inset" w:sz="6" w:space="0" w:color="808080"/>
              <w:right w:val="inset" w:sz="6" w:space="0" w:color="808080"/>
            </w:tcBorders>
            <w:vAlign w:val="center"/>
          </w:tcPr>
          <w:p w14:paraId="342DBD6A" w14:textId="77777777" w:rsidR="00FE1AE4" w:rsidRPr="00461CD9" w:rsidRDefault="00FE1AE4" w:rsidP="00586E60">
            <w:pPr>
              <w:jc w:val="left"/>
              <w:rPr>
                <w:bdr w:val="nil"/>
              </w:rPr>
            </w:pPr>
          </w:p>
        </w:tc>
        <w:tc>
          <w:tcPr>
            <w:tcW w:w="2552"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59C851F0" w14:textId="77777777" w:rsidR="00FE1AE4" w:rsidRPr="00461CD9" w:rsidRDefault="00C52909" w:rsidP="00586E60">
            <w:pPr>
              <w:numPr>
                <w:ilvl w:val="0"/>
                <w:numId w:val="59"/>
              </w:numPr>
              <w:jc w:val="left"/>
              <w:rPr>
                <w:bdr w:val="nil"/>
              </w:rPr>
            </w:pPr>
            <w:r w:rsidRPr="00461CD9">
              <w:rPr>
                <w:sz w:val="24"/>
                <w:bdr w:val="nil"/>
              </w:rPr>
              <w:t>pedagogická dokumentace </w:t>
            </w:r>
          </w:p>
          <w:p w14:paraId="74FC5A7F" w14:textId="77777777" w:rsidR="00FE1AE4" w:rsidRPr="00461CD9" w:rsidRDefault="00C52909" w:rsidP="00586E60">
            <w:pPr>
              <w:numPr>
                <w:ilvl w:val="0"/>
                <w:numId w:val="59"/>
              </w:numPr>
              <w:jc w:val="left"/>
              <w:rPr>
                <w:bdr w:val="nil"/>
              </w:rPr>
            </w:pPr>
            <w:r w:rsidRPr="00461CD9">
              <w:rPr>
                <w:sz w:val="24"/>
                <w:bdr w:val="nil"/>
              </w:rPr>
              <w:t>součinnost složek </w:t>
            </w:r>
          </w:p>
          <w:p w14:paraId="1028B313" w14:textId="77777777" w:rsidR="00FE1AE4" w:rsidRPr="00461CD9" w:rsidRDefault="00C52909" w:rsidP="00586E60">
            <w:pPr>
              <w:numPr>
                <w:ilvl w:val="0"/>
                <w:numId w:val="59"/>
              </w:numPr>
              <w:spacing w:after="240"/>
              <w:jc w:val="left"/>
              <w:rPr>
                <w:bdr w:val="nil"/>
              </w:rPr>
            </w:pPr>
            <w:r w:rsidRPr="00461CD9">
              <w:rPr>
                <w:sz w:val="24"/>
                <w:bdr w:val="nil"/>
              </w:rPr>
              <w:t>práce třídních učitelů </w:t>
            </w:r>
          </w:p>
        </w:tc>
        <w:tc>
          <w:tcPr>
            <w:tcW w:w="2551"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046A99FA" w14:textId="77777777" w:rsidR="00FE1AE4" w:rsidRPr="00461CD9" w:rsidRDefault="00C52909" w:rsidP="00586E60">
            <w:pPr>
              <w:numPr>
                <w:ilvl w:val="0"/>
                <w:numId w:val="60"/>
              </w:numPr>
              <w:jc w:val="left"/>
              <w:rPr>
                <w:bdr w:val="nil"/>
              </w:rPr>
            </w:pPr>
            <w:r w:rsidRPr="00461CD9">
              <w:rPr>
                <w:sz w:val="24"/>
                <w:bdr w:val="nil"/>
              </w:rPr>
              <w:t>porady </w:t>
            </w:r>
          </w:p>
          <w:p w14:paraId="08A1B688" w14:textId="77777777" w:rsidR="00FE1AE4" w:rsidRPr="00461CD9" w:rsidRDefault="00C52909" w:rsidP="00586E60">
            <w:pPr>
              <w:numPr>
                <w:ilvl w:val="0"/>
                <w:numId w:val="60"/>
              </w:numPr>
              <w:jc w:val="left"/>
              <w:rPr>
                <w:bdr w:val="nil"/>
              </w:rPr>
            </w:pPr>
            <w:r w:rsidRPr="00461CD9">
              <w:rPr>
                <w:sz w:val="24"/>
                <w:bdr w:val="nil"/>
              </w:rPr>
              <w:t>předmětových </w:t>
            </w:r>
          </w:p>
          <w:p w14:paraId="3EE4476A" w14:textId="77777777" w:rsidR="00FE1AE4" w:rsidRPr="00461CD9" w:rsidRDefault="00C52909" w:rsidP="00586E60">
            <w:pPr>
              <w:numPr>
                <w:ilvl w:val="0"/>
                <w:numId w:val="60"/>
              </w:numPr>
              <w:jc w:val="left"/>
              <w:rPr>
                <w:bdr w:val="nil"/>
              </w:rPr>
            </w:pPr>
            <w:r w:rsidRPr="00461CD9">
              <w:rPr>
                <w:sz w:val="24"/>
                <w:bdr w:val="nil"/>
              </w:rPr>
              <w:t>komisí </w:t>
            </w:r>
          </w:p>
          <w:p w14:paraId="56947656" w14:textId="77777777" w:rsidR="00FE1AE4" w:rsidRPr="00461CD9" w:rsidRDefault="00C52909" w:rsidP="00586E60">
            <w:pPr>
              <w:numPr>
                <w:ilvl w:val="0"/>
                <w:numId w:val="60"/>
              </w:numPr>
              <w:spacing w:after="240"/>
              <w:jc w:val="left"/>
              <w:rPr>
                <w:bdr w:val="nil"/>
              </w:rPr>
            </w:pPr>
            <w:r w:rsidRPr="00461CD9">
              <w:rPr>
                <w:sz w:val="24"/>
                <w:bdr w:val="nil"/>
              </w:rPr>
              <w:t>kontroly Bakalářů </w:t>
            </w:r>
          </w:p>
        </w:tc>
        <w:tc>
          <w:tcPr>
            <w:tcW w:w="140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188CB05D" w14:textId="77777777" w:rsidR="00FE1AE4" w:rsidRPr="00461CD9" w:rsidRDefault="00C52909" w:rsidP="00240274">
            <w:pPr>
              <w:rPr>
                <w:bdr w:val="nil"/>
              </w:rPr>
            </w:pPr>
            <w:r w:rsidRPr="00461CD9">
              <w:rPr>
                <w:sz w:val="24"/>
                <w:bdr w:val="nil"/>
              </w:rPr>
              <w:t>1x měsíčně </w:t>
            </w:r>
          </w:p>
        </w:tc>
      </w:tr>
      <w:tr w:rsidR="00FE1AE4" w:rsidRPr="00461CD9" w14:paraId="073721CE" w14:textId="77777777" w:rsidTr="00586E60">
        <w:tc>
          <w:tcPr>
            <w:tcW w:w="1869" w:type="dxa"/>
            <w:vMerge/>
            <w:tcBorders>
              <w:top w:val="inset" w:sz="6" w:space="0" w:color="808080"/>
              <w:left w:val="inset" w:sz="6" w:space="0" w:color="808080"/>
              <w:bottom w:val="inset" w:sz="6" w:space="0" w:color="808080"/>
              <w:right w:val="inset" w:sz="6" w:space="0" w:color="808080"/>
            </w:tcBorders>
            <w:vAlign w:val="center"/>
          </w:tcPr>
          <w:p w14:paraId="5E814A4F" w14:textId="77777777" w:rsidR="00FE1AE4" w:rsidRPr="00461CD9" w:rsidRDefault="00FE1AE4" w:rsidP="00240274"/>
        </w:tc>
        <w:tc>
          <w:tcPr>
            <w:tcW w:w="2077"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14:paraId="210CA499" w14:textId="77777777" w:rsidR="00FE1AE4" w:rsidRPr="00461CD9" w:rsidRDefault="00C52909" w:rsidP="00586E60">
            <w:pPr>
              <w:jc w:val="left"/>
              <w:rPr>
                <w:bdr w:val="nil"/>
              </w:rPr>
            </w:pPr>
            <w:r w:rsidRPr="00461CD9">
              <w:rPr>
                <w:b/>
                <w:bCs/>
                <w:sz w:val="24"/>
                <w:bdr w:val="nil"/>
              </w:rPr>
              <w:t>Hospodaření školy </w:t>
            </w:r>
          </w:p>
        </w:tc>
        <w:tc>
          <w:tcPr>
            <w:tcW w:w="2552"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7D134AA2" w14:textId="77777777" w:rsidR="00FE1AE4" w:rsidRPr="00461CD9" w:rsidRDefault="00C52909" w:rsidP="00586E60">
            <w:pPr>
              <w:numPr>
                <w:ilvl w:val="0"/>
                <w:numId w:val="61"/>
              </w:numPr>
              <w:jc w:val="left"/>
              <w:rPr>
                <w:bdr w:val="nil"/>
              </w:rPr>
            </w:pPr>
            <w:r w:rsidRPr="00461CD9">
              <w:rPr>
                <w:sz w:val="24"/>
                <w:bdr w:val="nil"/>
              </w:rPr>
              <w:t>efektivní hospodaření </w:t>
            </w:r>
          </w:p>
          <w:p w14:paraId="68232CE0" w14:textId="77777777" w:rsidR="00FE1AE4" w:rsidRPr="00461CD9" w:rsidRDefault="00C52909" w:rsidP="00586E60">
            <w:pPr>
              <w:numPr>
                <w:ilvl w:val="0"/>
                <w:numId w:val="61"/>
              </w:numPr>
              <w:spacing w:after="240"/>
              <w:jc w:val="left"/>
              <w:rPr>
                <w:bdr w:val="nil"/>
              </w:rPr>
            </w:pPr>
            <w:r w:rsidRPr="00461CD9">
              <w:rPr>
                <w:sz w:val="24"/>
                <w:bdr w:val="nil"/>
              </w:rPr>
              <w:t>systém vnitřní kontroly </w:t>
            </w:r>
          </w:p>
        </w:tc>
        <w:tc>
          <w:tcPr>
            <w:tcW w:w="2551"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287D6950" w14:textId="77777777" w:rsidR="00FE1AE4" w:rsidRPr="00461CD9" w:rsidRDefault="00C52909" w:rsidP="00586E60">
            <w:pPr>
              <w:numPr>
                <w:ilvl w:val="0"/>
                <w:numId w:val="62"/>
              </w:numPr>
              <w:spacing w:after="240"/>
              <w:jc w:val="left"/>
              <w:rPr>
                <w:bdr w:val="nil"/>
              </w:rPr>
            </w:pPr>
            <w:r w:rsidRPr="00461CD9">
              <w:rPr>
                <w:sz w:val="24"/>
                <w:bdr w:val="nil"/>
              </w:rPr>
              <w:t>účelné čerpání </w:t>
            </w:r>
          </w:p>
          <w:p w14:paraId="6E3DF707" w14:textId="77777777" w:rsidR="00FE1AE4" w:rsidRPr="00461CD9" w:rsidRDefault="00C52909" w:rsidP="00586E60">
            <w:pPr>
              <w:numPr>
                <w:ilvl w:val="0"/>
                <w:numId w:val="63"/>
              </w:numPr>
              <w:spacing w:before="240"/>
              <w:jc w:val="left"/>
              <w:rPr>
                <w:bdr w:val="nil"/>
              </w:rPr>
            </w:pPr>
            <w:r w:rsidRPr="00461CD9">
              <w:rPr>
                <w:sz w:val="24"/>
                <w:bdr w:val="nil"/>
              </w:rPr>
              <w:t>rozpočtu </w:t>
            </w:r>
          </w:p>
          <w:p w14:paraId="5A3AC6FF" w14:textId="77777777" w:rsidR="00FE1AE4" w:rsidRPr="00461CD9" w:rsidRDefault="00C52909" w:rsidP="00586E60">
            <w:pPr>
              <w:numPr>
                <w:ilvl w:val="0"/>
                <w:numId w:val="63"/>
              </w:numPr>
              <w:spacing w:after="240"/>
              <w:jc w:val="left"/>
              <w:rPr>
                <w:bdr w:val="nil"/>
              </w:rPr>
            </w:pPr>
            <w:r w:rsidRPr="00461CD9">
              <w:rPr>
                <w:sz w:val="24"/>
                <w:bdr w:val="nil"/>
              </w:rPr>
              <w:t>kontrolní činnost </w:t>
            </w:r>
          </w:p>
        </w:tc>
        <w:tc>
          <w:tcPr>
            <w:tcW w:w="140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1BF0FD6E" w14:textId="77777777" w:rsidR="00FE1AE4" w:rsidRPr="00461CD9" w:rsidRDefault="00C52909" w:rsidP="00240274">
            <w:pPr>
              <w:rPr>
                <w:bdr w:val="nil"/>
              </w:rPr>
            </w:pPr>
            <w:r w:rsidRPr="00461CD9">
              <w:rPr>
                <w:sz w:val="24"/>
                <w:bdr w:val="nil"/>
              </w:rPr>
              <w:t>průběžně </w:t>
            </w:r>
          </w:p>
        </w:tc>
      </w:tr>
      <w:tr w:rsidR="00FE1AE4" w:rsidRPr="00461CD9" w14:paraId="5015D6B2" w14:textId="77777777" w:rsidTr="00586E60">
        <w:tc>
          <w:tcPr>
            <w:tcW w:w="1869"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14:paraId="6918A231" w14:textId="77777777" w:rsidR="00FE1AE4" w:rsidRPr="00461CD9" w:rsidRDefault="00C52909" w:rsidP="00240274">
            <w:pPr>
              <w:spacing w:after="240"/>
              <w:rPr>
                <w:bdr w:val="nil"/>
              </w:rPr>
            </w:pPr>
            <w:r w:rsidRPr="00461CD9">
              <w:rPr>
                <w:b/>
                <w:bCs/>
                <w:sz w:val="24"/>
                <w:bdr w:val="nil"/>
              </w:rPr>
              <w:t>ÚROVEŇ </w:t>
            </w:r>
          </w:p>
          <w:p w14:paraId="71132124" w14:textId="77777777" w:rsidR="00FE1AE4" w:rsidRPr="00461CD9" w:rsidRDefault="00C52909" w:rsidP="00240274">
            <w:pPr>
              <w:spacing w:before="240" w:after="240"/>
              <w:rPr>
                <w:bdr w:val="nil"/>
              </w:rPr>
            </w:pPr>
            <w:r w:rsidRPr="00461CD9">
              <w:rPr>
                <w:b/>
                <w:bCs/>
                <w:sz w:val="24"/>
                <w:bdr w:val="nil"/>
              </w:rPr>
              <w:t>VÝSLEDKŮ PRÁCE </w:t>
            </w:r>
          </w:p>
          <w:p w14:paraId="05EB5F23" w14:textId="77777777" w:rsidR="00FE1AE4" w:rsidRPr="00461CD9" w:rsidRDefault="00C52909" w:rsidP="00240274">
            <w:pPr>
              <w:spacing w:before="240" w:after="240"/>
              <w:rPr>
                <w:bdr w:val="nil"/>
              </w:rPr>
            </w:pPr>
            <w:r w:rsidRPr="00461CD9">
              <w:rPr>
                <w:b/>
                <w:bCs/>
                <w:sz w:val="24"/>
                <w:bdr w:val="nil"/>
              </w:rPr>
              <w:t>ŠKOLY VZHLEDEM </w:t>
            </w:r>
          </w:p>
          <w:p w14:paraId="31AD7B56" w14:textId="77777777" w:rsidR="00FE1AE4" w:rsidRPr="00461CD9" w:rsidRDefault="00C52909" w:rsidP="00240274">
            <w:pPr>
              <w:spacing w:before="240"/>
              <w:rPr>
                <w:bdr w:val="nil"/>
              </w:rPr>
            </w:pPr>
            <w:r w:rsidRPr="00461CD9">
              <w:rPr>
                <w:b/>
                <w:bCs/>
                <w:sz w:val="24"/>
                <w:bdr w:val="nil"/>
              </w:rPr>
              <w:t>K PODMÍNKÁM </w:t>
            </w:r>
          </w:p>
        </w:tc>
        <w:tc>
          <w:tcPr>
            <w:tcW w:w="2077"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14:paraId="67615FDE" w14:textId="77777777" w:rsidR="00FE1AE4" w:rsidRPr="00461CD9" w:rsidRDefault="00C52909" w:rsidP="00586E60">
            <w:pPr>
              <w:jc w:val="left"/>
              <w:rPr>
                <w:bdr w:val="nil"/>
              </w:rPr>
            </w:pPr>
            <w:r w:rsidRPr="00461CD9">
              <w:rPr>
                <w:b/>
                <w:bCs/>
                <w:sz w:val="24"/>
                <w:bdr w:val="nil"/>
              </w:rPr>
              <w:t>Silné a slabé stránky školy </w:t>
            </w:r>
          </w:p>
        </w:tc>
        <w:tc>
          <w:tcPr>
            <w:tcW w:w="2552"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1DA7A862" w14:textId="77777777" w:rsidR="00FE1AE4" w:rsidRPr="00461CD9" w:rsidRDefault="00C52909" w:rsidP="00586E60">
            <w:pPr>
              <w:numPr>
                <w:ilvl w:val="0"/>
                <w:numId w:val="64"/>
              </w:numPr>
              <w:spacing w:after="240"/>
              <w:jc w:val="left"/>
              <w:rPr>
                <w:bdr w:val="nil"/>
              </w:rPr>
            </w:pPr>
            <w:r w:rsidRPr="00461CD9">
              <w:rPr>
                <w:sz w:val="24"/>
                <w:bdr w:val="nil"/>
              </w:rPr>
              <w:t>SWOT analýza </w:t>
            </w:r>
          </w:p>
        </w:tc>
        <w:tc>
          <w:tcPr>
            <w:tcW w:w="2551"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43F37E2F" w14:textId="77777777" w:rsidR="00FE1AE4" w:rsidRPr="00461CD9" w:rsidRDefault="00C52909" w:rsidP="00586E60">
            <w:pPr>
              <w:numPr>
                <w:ilvl w:val="0"/>
                <w:numId w:val="65"/>
              </w:numPr>
              <w:spacing w:after="240"/>
              <w:jc w:val="left"/>
              <w:rPr>
                <w:bdr w:val="nil"/>
              </w:rPr>
            </w:pPr>
            <w:r w:rsidRPr="00461CD9">
              <w:rPr>
                <w:sz w:val="24"/>
                <w:bdr w:val="nil"/>
              </w:rPr>
              <w:t>pozorování </w:t>
            </w:r>
          </w:p>
          <w:p w14:paraId="6F3CAEF5" w14:textId="77777777" w:rsidR="00FE1AE4" w:rsidRPr="00461CD9" w:rsidRDefault="00C52909" w:rsidP="00586E60">
            <w:pPr>
              <w:numPr>
                <w:ilvl w:val="0"/>
                <w:numId w:val="66"/>
              </w:numPr>
              <w:spacing w:before="240" w:after="240"/>
              <w:jc w:val="left"/>
              <w:rPr>
                <w:bdr w:val="nil"/>
              </w:rPr>
            </w:pPr>
            <w:r w:rsidRPr="00461CD9">
              <w:rPr>
                <w:sz w:val="24"/>
                <w:bdr w:val="nil"/>
              </w:rPr>
              <w:t>dotazníky </w:t>
            </w:r>
          </w:p>
        </w:tc>
        <w:tc>
          <w:tcPr>
            <w:tcW w:w="140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14:paraId="0610DDB3" w14:textId="77777777" w:rsidR="00FE1AE4" w:rsidRPr="00461CD9" w:rsidRDefault="00C52909" w:rsidP="00240274">
            <w:pPr>
              <w:rPr>
                <w:bdr w:val="nil"/>
              </w:rPr>
            </w:pPr>
            <w:r w:rsidRPr="00461CD9">
              <w:rPr>
                <w:sz w:val="24"/>
                <w:bdr w:val="nil"/>
              </w:rPr>
              <w:t>dle potřeby </w:t>
            </w:r>
          </w:p>
        </w:tc>
      </w:tr>
    </w:tbl>
    <w:p w14:paraId="7FAE9278" w14:textId="5DD50EF9" w:rsidR="00586E60" w:rsidRDefault="00586E60" w:rsidP="00586E60">
      <w:pPr>
        <w:spacing w:before="240" w:after="240"/>
        <w:rPr>
          <w:bdr w:val="nil"/>
        </w:rPr>
      </w:pPr>
      <w:r>
        <w:rPr>
          <w:bdr w:val="nil"/>
        </w:rPr>
        <w:br w:type="page"/>
      </w:r>
    </w:p>
    <w:p w14:paraId="01CD6BAB" w14:textId="77777777" w:rsidR="00FE1AE4" w:rsidRPr="00461CD9" w:rsidRDefault="00C52909" w:rsidP="00017278">
      <w:pPr>
        <w:pStyle w:val="Nadpis3"/>
        <w:numPr>
          <w:ilvl w:val="2"/>
          <w:numId w:val="383"/>
        </w:numPr>
        <w:spacing w:before="281" w:after="281"/>
        <w:rPr>
          <w:bdr w:val="nil"/>
        </w:rPr>
      </w:pPr>
      <w:bookmarkStart w:id="60" w:name="_Toc115708754"/>
      <w:r w:rsidRPr="00461CD9">
        <w:rPr>
          <w:sz w:val="28"/>
          <w:szCs w:val="28"/>
          <w:bdr w:val="nil"/>
        </w:rPr>
        <w:lastRenderedPageBreak/>
        <w:t>Cíle a kritéria autoevaluace</w:t>
      </w:r>
      <w:bookmarkEnd w:id="60"/>
      <w:r w:rsidRPr="00461CD9">
        <w:rPr>
          <w:sz w:val="28"/>
          <w:szCs w:val="28"/>
          <w:bdr w:val="nil"/>
        </w:rPr>
        <w:t> </w:t>
      </w:r>
    </w:p>
    <w:p w14:paraId="40A824A9" w14:textId="77777777" w:rsidR="00FE1AE4" w:rsidRPr="00461CD9" w:rsidRDefault="00C52909" w:rsidP="00240274">
      <w:pPr>
        <w:rPr>
          <w:bdr w:val="nil"/>
        </w:rPr>
      </w:pPr>
      <w:r w:rsidRPr="00461CD9">
        <w:rPr>
          <w:b/>
          <w:bCs/>
          <w:bdr w:val="nil"/>
        </w:rPr>
        <w:t>Podmínky ke vzdělání: </w:t>
      </w:r>
      <w:r w:rsidRPr="00461CD9">
        <w:rPr>
          <w:bdr w:val="nil"/>
        </w:rPr>
        <w:cr/>
        <w:t>obsah a průběh vzdělávání - mimovýukové aktivity (ankety pro rodiče), </w:t>
      </w:r>
      <w:r w:rsidRPr="00461CD9">
        <w:rPr>
          <w:bdr w:val="nil"/>
        </w:rPr>
        <w:cr/>
        <w:t>obsah a průběh vzdělávání - plánování výuky, </w:t>
      </w:r>
      <w:r w:rsidRPr="00461CD9">
        <w:rPr>
          <w:bdr w:val="nil"/>
        </w:rPr>
        <w:cr/>
        <w:t>obsah a průběh vzdělávání - realizace výuky (interakce učitele a žáků/dětí, strategie učení cizímu jazyku, rozvoj kompetencí k učení), </w:t>
      </w:r>
      <w:r w:rsidRPr="00461CD9">
        <w:rPr>
          <w:bdr w:val="nil"/>
        </w:rPr>
        <w:cr/>
        <w:t>obsah a průběh vzdělávání - školní vzdělávací program, </w:t>
      </w:r>
      <w:r w:rsidRPr="00461CD9">
        <w:rPr>
          <w:bdr w:val="nil"/>
        </w:rPr>
        <w:cr/>
        <w:t>podmínky ke vzdělávání bezpečnostní a hygienické, </w:t>
      </w:r>
      <w:r w:rsidRPr="00461CD9">
        <w:rPr>
          <w:bdr w:val="nil"/>
        </w:rPr>
        <w:cr/>
        <w:t>podmínky ke vzdělávání materiální, </w:t>
      </w:r>
      <w:r w:rsidRPr="00461CD9">
        <w:rPr>
          <w:bdr w:val="nil"/>
        </w:rPr>
        <w:cr/>
        <w:t>podmínky ke vzdělávání personální, </w:t>
      </w:r>
      <w:r w:rsidRPr="00461CD9">
        <w:rPr>
          <w:bdr w:val="nil"/>
        </w:rPr>
        <w:cr/>
        <w:t>podpora školy žákům, spolupráce s rodiči apod. - klima školy (interakce učitele a žáků klima učitel. sboru), </w:t>
      </w:r>
      <w:r w:rsidRPr="00461CD9">
        <w:rPr>
          <w:bdr w:val="nil"/>
        </w:rPr>
        <w:cr/>
        <w:t>podpora školy žákům/dětem, spolupráce s rodiči apod. - spolupráce s rodiči (ankety pro rodiče), </w:t>
      </w:r>
      <w:r w:rsidRPr="00461CD9">
        <w:rPr>
          <w:bdr w:val="nil"/>
        </w:rPr>
        <w:cr/>
        <w:t>úroveň výsledků práce školy - kvalitativní analýza, </w:t>
      </w:r>
      <w:r w:rsidRPr="00461CD9">
        <w:rPr>
          <w:bdr w:val="nil"/>
        </w:rPr>
        <w:cr/>
        <w:t>vedení a řízení školy, kvalita personální práce a dalšího vzdělávání ped. pracovníků - organizační řízení školy, </w:t>
      </w:r>
      <w:r w:rsidRPr="00461CD9">
        <w:rPr>
          <w:bdr w:val="nil"/>
        </w:rPr>
        <w:cr/>
        <w:t>vedení a řízení školy, kvalita personální práce a dalšího vzdělávání ped. pracovníků - pedagogické řízení školy, </w:t>
      </w:r>
      <w:r w:rsidRPr="00461CD9">
        <w:rPr>
          <w:bdr w:val="nil"/>
        </w:rPr>
        <w:cr/>
        <w:t>vedení a řízení školy, kvalita personální práce a dalšího vzdělávání ped. pracovníků - strategické řízení, </w:t>
      </w:r>
      <w:r w:rsidRPr="00461CD9">
        <w:rPr>
          <w:bdr w:val="nil"/>
        </w:rPr>
        <w:cr/>
        <w:t>výsledky vzdělávání žáků/dětí - hodnocení výuky (interakce učitele a žáků/dětí), </w:t>
      </w:r>
      <w:r w:rsidRPr="00461CD9">
        <w:rPr>
          <w:bdr w:val="nil"/>
        </w:rPr>
        <w:cr/>
        <w:t>výsledky vzdělávání žáků/dětí - motivace (motivace žáků), </w:t>
      </w:r>
      <w:r w:rsidRPr="00461CD9">
        <w:rPr>
          <w:bdr w:val="nil"/>
        </w:rPr>
        <w:cr/>
        <w:t>výsledky vzdělávání žáků/dětí - postoje (postoje žáků ke škole), </w:t>
      </w:r>
      <w:r w:rsidRPr="00461CD9">
        <w:rPr>
          <w:bdr w:val="nil"/>
        </w:rPr>
        <w:cr/>
        <w:t>výsledky vzdělávání žáků/dětí - úspěšnost absolventů, </w:t>
      </w:r>
      <w:r w:rsidRPr="00461CD9">
        <w:rPr>
          <w:bdr w:val="nil"/>
        </w:rPr>
        <w:cr/>
        <w:t>výsledky vzdělávání žáků/dětí - znalosti a dovednosti  </w:t>
      </w:r>
    </w:p>
    <w:p w14:paraId="0D934150" w14:textId="77777777" w:rsidR="00FE1AE4" w:rsidRPr="00461CD9" w:rsidRDefault="00C52909" w:rsidP="00017278">
      <w:pPr>
        <w:pStyle w:val="Nadpis3"/>
        <w:numPr>
          <w:ilvl w:val="2"/>
          <w:numId w:val="383"/>
        </w:numPr>
        <w:spacing w:before="281" w:after="281"/>
        <w:rPr>
          <w:bdr w:val="nil"/>
        </w:rPr>
      </w:pPr>
      <w:bookmarkStart w:id="61" w:name="_Toc115708755"/>
      <w:r w:rsidRPr="00461CD9">
        <w:rPr>
          <w:sz w:val="28"/>
          <w:szCs w:val="28"/>
          <w:bdr w:val="nil"/>
        </w:rPr>
        <w:t>Nástroje autoevaluace</w:t>
      </w:r>
      <w:bookmarkEnd w:id="61"/>
      <w:r w:rsidRPr="00461CD9">
        <w:rPr>
          <w:sz w:val="28"/>
          <w:szCs w:val="28"/>
          <w:bdr w:val="nil"/>
        </w:rPr>
        <w:t> </w:t>
      </w:r>
    </w:p>
    <w:p w14:paraId="653D6357" w14:textId="77777777" w:rsidR="00FE1AE4" w:rsidRPr="00461CD9" w:rsidRDefault="00C52909" w:rsidP="00240274">
      <w:pPr>
        <w:rPr>
          <w:bdr w:val="nil"/>
        </w:rPr>
      </w:pPr>
      <w:r w:rsidRPr="00461CD9">
        <w:rPr>
          <w:bdr w:val="nil"/>
        </w:rPr>
        <w:t>analýza školní dokumentace, anketa pro rodiče, anketa pro učitele, anketa pro žáky/děti, hospitace vedením (ředitel, zástupce ředitele, zástupce předmětové komise apod.), vzájemné hospitace pedagogů, zjišťování a vyhodnocování výsledků vzdělávání žáků/dětí   </w:t>
      </w:r>
    </w:p>
    <w:p w14:paraId="7F18F32B" w14:textId="77777777" w:rsidR="00FE1AE4" w:rsidRPr="00461CD9" w:rsidRDefault="00C52909" w:rsidP="00017278">
      <w:pPr>
        <w:pStyle w:val="Nadpis3"/>
        <w:numPr>
          <w:ilvl w:val="2"/>
          <w:numId w:val="383"/>
        </w:numPr>
        <w:spacing w:before="281" w:after="281"/>
        <w:rPr>
          <w:bdr w:val="nil"/>
        </w:rPr>
      </w:pPr>
      <w:bookmarkStart w:id="62" w:name="_Toc115708756"/>
      <w:r w:rsidRPr="00461CD9">
        <w:rPr>
          <w:sz w:val="28"/>
          <w:szCs w:val="28"/>
          <w:bdr w:val="nil"/>
        </w:rPr>
        <w:t>Časové rozvržení autoevaluačních činností</w:t>
      </w:r>
      <w:bookmarkEnd w:id="62"/>
      <w:r w:rsidRPr="00461CD9">
        <w:rPr>
          <w:sz w:val="28"/>
          <w:szCs w:val="28"/>
          <w:bdr w:val="nil"/>
        </w:rPr>
        <w:t> </w:t>
      </w:r>
    </w:p>
    <w:p w14:paraId="7B35AE68" w14:textId="77777777" w:rsidR="00FE1AE4" w:rsidRPr="00461CD9" w:rsidRDefault="00C52909" w:rsidP="00240274">
      <w:pPr>
        <w:rPr>
          <w:bdr w:val="nil"/>
        </w:rPr>
      </w:pPr>
      <w:r w:rsidRPr="00461CD9">
        <w:rPr>
          <w:bdr w:val="nil"/>
        </w:rPr>
        <w:t xml:space="preserve">Autoevaluační činnosti jsou prováděny pravidelně každé pololetí.  </w:t>
      </w:r>
    </w:p>
    <w:p w14:paraId="5570BA4D" w14:textId="77777777" w:rsidR="00FE1AE4" w:rsidRPr="00461CD9" w:rsidRDefault="00FE1AE4" w:rsidP="00240274">
      <w:pPr>
        <w:rPr>
          <w:bdr w:val="nil"/>
        </w:rPr>
      </w:pPr>
    </w:p>
    <w:sectPr w:rsidR="00FE1AE4" w:rsidRPr="00461CD9" w:rsidSect="00240274">
      <w:footerReference w:type="default" r:id="rId12"/>
      <w:type w:val="nextColumn"/>
      <w:pgSz w:w="11910" w:h="16840" w:code="9"/>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BC807" w14:textId="77777777" w:rsidR="008B370A" w:rsidRDefault="008B370A">
      <w:pPr>
        <w:spacing w:line="240" w:lineRule="auto"/>
      </w:pPr>
      <w:r>
        <w:separator/>
      </w:r>
    </w:p>
  </w:endnote>
  <w:endnote w:type="continuationSeparator" w:id="0">
    <w:p w14:paraId="2FA8F310" w14:textId="77777777" w:rsidR="008B370A" w:rsidRDefault="008B37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452708"/>
      <w:docPartObj>
        <w:docPartGallery w:val="Page Numbers (Bottom of Page)"/>
        <w:docPartUnique/>
      </w:docPartObj>
    </w:sdtPr>
    <w:sdtEndPr>
      <w:rPr>
        <w:noProof/>
      </w:rPr>
    </w:sdtEndPr>
    <w:sdtContent>
      <w:p w14:paraId="1F138404" w14:textId="217D4095" w:rsidR="008B370A" w:rsidRDefault="008B370A">
        <w:pPr>
          <w:pStyle w:val="Zpat"/>
          <w:jc w:val="center"/>
        </w:pPr>
        <w:r>
          <w:fldChar w:fldCharType="begin"/>
        </w:r>
        <w:r>
          <w:instrText xml:space="preserve"> PAGE   \* MERGEFORMAT </w:instrText>
        </w:r>
        <w:r>
          <w:fldChar w:fldCharType="separate"/>
        </w:r>
        <w:r w:rsidR="00157BED">
          <w:rPr>
            <w:noProof/>
          </w:rPr>
          <w:t>2</w:t>
        </w:r>
        <w:r>
          <w:rPr>
            <w:noProof/>
          </w:rPr>
          <w:fldChar w:fldCharType="end"/>
        </w:r>
      </w:p>
    </w:sdtContent>
  </w:sdt>
  <w:p w14:paraId="64E3D881" w14:textId="77777777" w:rsidR="008B370A" w:rsidRDefault="008B370A">
    <w:pPr>
      <w:pStyle w:val="Zkladn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84D00" w14:textId="77777777" w:rsidR="008B370A" w:rsidRDefault="008B370A">
      <w:pPr>
        <w:spacing w:line="240" w:lineRule="auto"/>
      </w:pPr>
      <w:r>
        <w:separator/>
      </w:r>
    </w:p>
  </w:footnote>
  <w:footnote w:type="continuationSeparator" w:id="0">
    <w:p w14:paraId="3A4B2E6B" w14:textId="77777777" w:rsidR="008B370A" w:rsidRDefault="008B370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2864"/>
    <w:multiLevelType w:val="hybridMultilevel"/>
    <w:tmpl w:val="9AEAA752"/>
    <w:lvl w:ilvl="0" w:tplc="7562CC0C">
      <w:numFmt w:val="bullet"/>
      <w:lvlText w:val=""/>
      <w:lvlJc w:val="left"/>
      <w:pPr>
        <w:ind w:left="249" w:hanging="180"/>
      </w:pPr>
      <w:rPr>
        <w:rFonts w:ascii="Symbol" w:eastAsia="Symbol" w:hAnsi="Symbol" w:cs="Symbol" w:hint="default"/>
        <w:b w:val="0"/>
        <w:bCs w:val="0"/>
        <w:i w:val="0"/>
        <w:iCs w:val="0"/>
        <w:w w:val="99"/>
        <w:sz w:val="20"/>
        <w:szCs w:val="20"/>
      </w:rPr>
    </w:lvl>
    <w:lvl w:ilvl="1" w:tplc="98A44EA2">
      <w:numFmt w:val="bullet"/>
      <w:lvlText w:val="•"/>
      <w:lvlJc w:val="left"/>
      <w:pPr>
        <w:ind w:left="755" w:hanging="180"/>
      </w:pPr>
    </w:lvl>
    <w:lvl w:ilvl="2" w:tplc="F2DC7EE8">
      <w:numFmt w:val="bullet"/>
      <w:lvlText w:val="•"/>
      <w:lvlJc w:val="left"/>
      <w:pPr>
        <w:ind w:left="1271" w:hanging="180"/>
      </w:pPr>
    </w:lvl>
    <w:lvl w:ilvl="3" w:tplc="30465A4A">
      <w:numFmt w:val="bullet"/>
      <w:lvlText w:val="•"/>
      <w:lvlJc w:val="left"/>
      <w:pPr>
        <w:ind w:left="1787" w:hanging="180"/>
      </w:pPr>
    </w:lvl>
    <w:lvl w:ilvl="4" w:tplc="1FAC7938">
      <w:numFmt w:val="bullet"/>
      <w:lvlText w:val="•"/>
      <w:lvlJc w:val="left"/>
      <w:pPr>
        <w:ind w:left="2303" w:hanging="180"/>
      </w:pPr>
    </w:lvl>
    <w:lvl w:ilvl="5" w:tplc="EF7AE3F2">
      <w:numFmt w:val="bullet"/>
      <w:lvlText w:val="•"/>
      <w:lvlJc w:val="left"/>
      <w:pPr>
        <w:ind w:left="2819" w:hanging="180"/>
      </w:pPr>
    </w:lvl>
    <w:lvl w:ilvl="6" w:tplc="6E3C5A22">
      <w:numFmt w:val="bullet"/>
      <w:lvlText w:val="•"/>
      <w:lvlJc w:val="left"/>
      <w:pPr>
        <w:ind w:left="3334" w:hanging="180"/>
      </w:pPr>
    </w:lvl>
    <w:lvl w:ilvl="7" w:tplc="62467CE0">
      <w:numFmt w:val="bullet"/>
      <w:lvlText w:val="•"/>
      <w:lvlJc w:val="left"/>
      <w:pPr>
        <w:ind w:left="3850" w:hanging="180"/>
      </w:pPr>
    </w:lvl>
    <w:lvl w:ilvl="8" w:tplc="456EFDF4">
      <w:numFmt w:val="bullet"/>
      <w:lvlText w:val="•"/>
      <w:lvlJc w:val="left"/>
      <w:pPr>
        <w:ind w:left="4366" w:hanging="180"/>
      </w:pPr>
    </w:lvl>
  </w:abstractNum>
  <w:abstractNum w:abstractNumId="1" w15:restartNumberingAfterBreak="0">
    <w:nsid w:val="004878CF"/>
    <w:multiLevelType w:val="hybridMultilevel"/>
    <w:tmpl w:val="D88A9DAA"/>
    <w:lvl w:ilvl="0" w:tplc="79E81CB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06E284A"/>
    <w:multiLevelType w:val="hybridMultilevel"/>
    <w:tmpl w:val="C66A7DCA"/>
    <w:lvl w:ilvl="0" w:tplc="39A8444A">
      <w:numFmt w:val="bullet"/>
      <w:lvlText w:val="-"/>
      <w:lvlJc w:val="left"/>
      <w:pPr>
        <w:ind w:left="173" w:hanging="104"/>
      </w:pPr>
      <w:rPr>
        <w:rFonts w:ascii="Calibri" w:eastAsia="Calibri" w:hAnsi="Calibri" w:cs="Calibri" w:hint="default"/>
        <w:b w:val="0"/>
        <w:bCs w:val="0"/>
        <w:i w:val="0"/>
        <w:iCs w:val="0"/>
        <w:w w:val="99"/>
        <w:sz w:val="20"/>
        <w:szCs w:val="20"/>
      </w:rPr>
    </w:lvl>
    <w:lvl w:ilvl="1" w:tplc="5C8CD4C4">
      <w:numFmt w:val="bullet"/>
      <w:lvlText w:val="•"/>
      <w:lvlJc w:val="left"/>
      <w:pPr>
        <w:ind w:left="595" w:hanging="104"/>
      </w:pPr>
      <w:rPr>
        <w:rFonts w:hint="default"/>
      </w:rPr>
    </w:lvl>
    <w:lvl w:ilvl="2" w:tplc="24B82538">
      <w:numFmt w:val="bullet"/>
      <w:lvlText w:val="•"/>
      <w:lvlJc w:val="left"/>
      <w:pPr>
        <w:ind w:left="1011" w:hanging="104"/>
      </w:pPr>
      <w:rPr>
        <w:rFonts w:hint="default"/>
      </w:rPr>
    </w:lvl>
    <w:lvl w:ilvl="3" w:tplc="2FEE2250">
      <w:numFmt w:val="bullet"/>
      <w:lvlText w:val="•"/>
      <w:lvlJc w:val="left"/>
      <w:pPr>
        <w:ind w:left="1427" w:hanging="104"/>
      </w:pPr>
      <w:rPr>
        <w:rFonts w:hint="default"/>
      </w:rPr>
    </w:lvl>
    <w:lvl w:ilvl="4" w:tplc="C99C1A22">
      <w:numFmt w:val="bullet"/>
      <w:lvlText w:val="•"/>
      <w:lvlJc w:val="left"/>
      <w:pPr>
        <w:ind w:left="1843" w:hanging="104"/>
      </w:pPr>
      <w:rPr>
        <w:rFonts w:hint="default"/>
      </w:rPr>
    </w:lvl>
    <w:lvl w:ilvl="5" w:tplc="C99E67B8">
      <w:numFmt w:val="bullet"/>
      <w:lvlText w:val="•"/>
      <w:lvlJc w:val="left"/>
      <w:pPr>
        <w:ind w:left="2259" w:hanging="104"/>
      </w:pPr>
      <w:rPr>
        <w:rFonts w:hint="default"/>
      </w:rPr>
    </w:lvl>
    <w:lvl w:ilvl="6" w:tplc="96667352">
      <w:numFmt w:val="bullet"/>
      <w:lvlText w:val="•"/>
      <w:lvlJc w:val="left"/>
      <w:pPr>
        <w:ind w:left="2675" w:hanging="104"/>
      </w:pPr>
      <w:rPr>
        <w:rFonts w:hint="default"/>
      </w:rPr>
    </w:lvl>
    <w:lvl w:ilvl="7" w:tplc="871265F0">
      <w:numFmt w:val="bullet"/>
      <w:lvlText w:val="•"/>
      <w:lvlJc w:val="left"/>
      <w:pPr>
        <w:ind w:left="3091" w:hanging="104"/>
      </w:pPr>
      <w:rPr>
        <w:rFonts w:hint="default"/>
      </w:rPr>
    </w:lvl>
    <w:lvl w:ilvl="8" w:tplc="0D7A835A">
      <w:numFmt w:val="bullet"/>
      <w:lvlText w:val="•"/>
      <w:lvlJc w:val="left"/>
      <w:pPr>
        <w:ind w:left="3507" w:hanging="104"/>
      </w:pPr>
      <w:rPr>
        <w:rFonts w:hint="default"/>
      </w:rPr>
    </w:lvl>
  </w:abstractNum>
  <w:abstractNum w:abstractNumId="3" w15:restartNumberingAfterBreak="0">
    <w:nsid w:val="009E5E69"/>
    <w:multiLevelType w:val="hybridMultilevel"/>
    <w:tmpl w:val="6B4A5472"/>
    <w:lvl w:ilvl="0" w:tplc="1D50E6F8">
      <w:numFmt w:val="bullet"/>
      <w:lvlText w:val=""/>
      <w:lvlJc w:val="left"/>
      <w:pPr>
        <w:ind w:left="249" w:hanging="181"/>
      </w:pPr>
      <w:rPr>
        <w:rFonts w:ascii="Symbol" w:eastAsia="Symbol" w:hAnsi="Symbol" w:cs="Symbol" w:hint="default"/>
        <w:b w:val="0"/>
        <w:bCs w:val="0"/>
        <w:i w:val="0"/>
        <w:iCs w:val="0"/>
        <w:w w:val="99"/>
        <w:sz w:val="20"/>
        <w:szCs w:val="20"/>
      </w:rPr>
    </w:lvl>
    <w:lvl w:ilvl="1" w:tplc="36328358">
      <w:numFmt w:val="bullet"/>
      <w:lvlText w:val="•"/>
      <w:lvlJc w:val="left"/>
      <w:pPr>
        <w:ind w:left="825" w:hanging="181"/>
      </w:pPr>
      <w:rPr>
        <w:rFonts w:hint="default"/>
      </w:rPr>
    </w:lvl>
    <w:lvl w:ilvl="2" w:tplc="5BE844FA">
      <w:numFmt w:val="bullet"/>
      <w:lvlText w:val="•"/>
      <w:lvlJc w:val="left"/>
      <w:pPr>
        <w:ind w:left="1410" w:hanging="181"/>
      </w:pPr>
      <w:rPr>
        <w:rFonts w:hint="default"/>
      </w:rPr>
    </w:lvl>
    <w:lvl w:ilvl="3" w:tplc="B0B4A00C">
      <w:numFmt w:val="bullet"/>
      <w:lvlText w:val="•"/>
      <w:lvlJc w:val="left"/>
      <w:pPr>
        <w:ind w:left="1995" w:hanging="181"/>
      </w:pPr>
      <w:rPr>
        <w:rFonts w:hint="default"/>
      </w:rPr>
    </w:lvl>
    <w:lvl w:ilvl="4" w:tplc="80F47F12">
      <w:numFmt w:val="bullet"/>
      <w:lvlText w:val="•"/>
      <w:lvlJc w:val="left"/>
      <w:pPr>
        <w:ind w:left="2580" w:hanging="181"/>
      </w:pPr>
      <w:rPr>
        <w:rFonts w:hint="default"/>
      </w:rPr>
    </w:lvl>
    <w:lvl w:ilvl="5" w:tplc="36664194">
      <w:numFmt w:val="bullet"/>
      <w:lvlText w:val="•"/>
      <w:lvlJc w:val="left"/>
      <w:pPr>
        <w:ind w:left="3166" w:hanging="181"/>
      </w:pPr>
      <w:rPr>
        <w:rFonts w:hint="default"/>
      </w:rPr>
    </w:lvl>
    <w:lvl w:ilvl="6" w:tplc="179632D6">
      <w:numFmt w:val="bullet"/>
      <w:lvlText w:val="•"/>
      <w:lvlJc w:val="left"/>
      <w:pPr>
        <w:ind w:left="3751" w:hanging="181"/>
      </w:pPr>
      <w:rPr>
        <w:rFonts w:hint="default"/>
      </w:rPr>
    </w:lvl>
    <w:lvl w:ilvl="7" w:tplc="CAE0AAC6">
      <w:numFmt w:val="bullet"/>
      <w:lvlText w:val="•"/>
      <w:lvlJc w:val="left"/>
      <w:pPr>
        <w:ind w:left="4336" w:hanging="181"/>
      </w:pPr>
      <w:rPr>
        <w:rFonts w:hint="default"/>
      </w:rPr>
    </w:lvl>
    <w:lvl w:ilvl="8" w:tplc="2194B2A6">
      <w:numFmt w:val="bullet"/>
      <w:lvlText w:val="•"/>
      <w:lvlJc w:val="left"/>
      <w:pPr>
        <w:ind w:left="4921" w:hanging="181"/>
      </w:pPr>
      <w:rPr>
        <w:rFonts w:hint="default"/>
      </w:rPr>
    </w:lvl>
  </w:abstractNum>
  <w:abstractNum w:abstractNumId="4" w15:restartNumberingAfterBreak="0">
    <w:nsid w:val="01153DCD"/>
    <w:multiLevelType w:val="hybridMultilevel"/>
    <w:tmpl w:val="410A835C"/>
    <w:lvl w:ilvl="0" w:tplc="C7C42FB8">
      <w:start w:val="2"/>
      <w:numFmt w:val="decimal"/>
      <w:lvlText w:val="%1."/>
      <w:lvlJc w:val="left"/>
      <w:pPr>
        <w:ind w:left="362" w:hanging="293"/>
      </w:pPr>
      <w:rPr>
        <w:rFonts w:ascii="Calibri" w:eastAsia="Calibri" w:hAnsi="Calibri" w:cs="Calibri" w:hint="default"/>
        <w:b/>
        <w:bCs/>
        <w:i w:val="0"/>
        <w:iCs w:val="0"/>
        <w:spacing w:val="-1"/>
        <w:w w:val="99"/>
        <w:sz w:val="20"/>
        <w:szCs w:val="20"/>
      </w:rPr>
    </w:lvl>
    <w:lvl w:ilvl="1" w:tplc="327898FE">
      <w:numFmt w:val="bullet"/>
      <w:lvlText w:val="•"/>
      <w:lvlJc w:val="left"/>
      <w:pPr>
        <w:ind w:left="837" w:hanging="293"/>
      </w:pPr>
    </w:lvl>
    <w:lvl w:ilvl="2" w:tplc="BE7C4EAE">
      <w:numFmt w:val="bullet"/>
      <w:lvlText w:val="•"/>
      <w:lvlJc w:val="left"/>
      <w:pPr>
        <w:ind w:left="1314" w:hanging="293"/>
      </w:pPr>
    </w:lvl>
    <w:lvl w:ilvl="3" w:tplc="EDAA1066">
      <w:numFmt w:val="bullet"/>
      <w:lvlText w:val="•"/>
      <w:lvlJc w:val="left"/>
      <w:pPr>
        <w:ind w:left="1791" w:hanging="293"/>
      </w:pPr>
    </w:lvl>
    <w:lvl w:ilvl="4" w:tplc="753E49EE">
      <w:numFmt w:val="bullet"/>
      <w:lvlText w:val="•"/>
      <w:lvlJc w:val="left"/>
      <w:pPr>
        <w:ind w:left="2269" w:hanging="293"/>
      </w:pPr>
    </w:lvl>
    <w:lvl w:ilvl="5" w:tplc="9FCCCBBC">
      <w:numFmt w:val="bullet"/>
      <w:lvlText w:val="•"/>
      <w:lvlJc w:val="left"/>
      <w:pPr>
        <w:ind w:left="2746" w:hanging="293"/>
      </w:pPr>
    </w:lvl>
    <w:lvl w:ilvl="6" w:tplc="885EE81E">
      <w:numFmt w:val="bullet"/>
      <w:lvlText w:val="•"/>
      <w:lvlJc w:val="left"/>
      <w:pPr>
        <w:ind w:left="3223" w:hanging="293"/>
      </w:pPr>
    </w:lvl>
    <w:lvl w:ilvl="7" w:tplc="62DCF340">
      <w:numFmt w:val="bullet"/>
      <w:lvlText w:val="•"/>
      <w:lvlJc w:val="left"/>
      <w:pPr>
        <w:ind w:left="3701" w:hanging="293"/>
      </w:pPr>
    </w:lvl>
    <w:lvl w:ilvl="8" w:tplc="7CF8BED6">
      <w:numFmt w:val="bullet"/>
      <w:lvlText w:val="•"/>
      <w:lvlJc w:val="left"/>
      <w:pPr>
        <w:ind w:left="4178" w:hanging="293"/>
      </w:pPr>
    </w:lvl>
  </w:abstractNum>
  <w:abstractNum w:abstractNumId="5" w15:restartNumberingAfterBreak="0">
    <w:nsid w:val="011D59E7"/>
    <w:multiLevelType w:val="hybridMultilevel"/>
    <w:tmpl w:val="7560482A"/>
    <w:lvl w:ilvl="0" w:tplc="79E81CB0">
      <w:start w:val="1"/>
      <w:numFmt w:val="bullet"/>
      <w:lvlText w:val="⁻"/>
      <w:lvlJc w:val="left"/>
      <w:pPr>
        <w:ind w:left="788" w:hanging="360"/>
      </w:pPr>
      <w:rPr>
        <w:rFonts w:ascii="Calibri" w:hAnsi="Calibri" w:hint="default"/>
      </w:rPr>
    </w:lvl>
    <w:lvl w:ilvl="1" w:tplc="04050003" w:tentative="1">
      <w:start w:val="1"/>
      <w:numFmt w:val="bullet"/>
      <w:lvlText w:val="o"/>
      <w:lvlJc w:val="left"/>
      <w:pPr>
        <w:ind w:left="1508" w:hanging="360"/>
      </w:pPr>
      <w:rPr>
        <w:rFonts w:ascii="Courier New" w:hAnsi="Courier New" w:cs="Courier New" w:hint="default"/>
      </w:rPr>
    </w:lvl>
    <w:lvl w:ilvl="2" w:tplc="04050005" w:tentative="1">
      <w:start w:val="1"/>
      <w:numFmt w:val="bullet"/>
      <w:lvlText w:val=""/>
      <w:lvlJc w:val="left"/>
      <w:pPr>
        <w:ind w:left="2228" w:hanging="360"/>
      </w:pPr>
      <w:rPr>
        <w:rFonts w:ascii="Wingdings" w:hAnsi="Wingdings" w:hint="default"/>
      </w:rPr>
    </w:lvl>
    <w:lvl w:ilvl="3" w:tplc="04050001" w:tentative="1">
      <w:start w:val="1"/>
      <w:numFmt w:val="bullet"/>
      <w:lvlText w:val=""/>
      <w:lvlJc w:val="left"/>
      <w:pPr>
        <w:ind w:left="2948" w:hanging="360"/>
      </w:pPr>
      <w:rPr>
        <w:rFonts w:ascii="Symbol" w:hAnsi="Symbol" w:hint="default"/>
      </w:rPr>
    </w:lvl>
    <w:lvl w:ilvl="4" w:tplc="04050003" w:tentative="1">
      <w:start w:val="1"/>
      <w:numFmt w:val="bullet"/>
      <w:lvlText w:val="o"/>
      <w:lvlJc w:val="left"/>
      <w:pPr>
        <w:ind w:left="3668" w:hanging="360"/>
      </w:pPr>
      <w:rPr>
        <w:rFonts w:ascii="Courier New" w:hAnsi="Courier New" w:cs="Courier New" w:hint="default"/>
      </w:rPr>
    </w:lvl>
    <w:lvl w:ilvl="5" w:tplc="04050005" w:tentative="1">
      <w:start w:val="1"/>
      <w:numFmt w:val="bullet"/>
      <w:lvlText w:val=""/>
      <w:lvlJc w:val="left"/>
      <w:pPr>
        <w:ind w:left="4388" w:hanging="360"/>
      </w:pPr>
      <w:rPr>
        <w:rFonts w:ascii="Wingdings" w:hAnsi="Wingdings" w:hint="default"/>
      </w:rPr>
    </w:lvl>
    <w:lvl w:ilvl="6" w:tplc="04050001" w:tentative="1">
      <w:start w:val="1"/>
      <w:numFmt w:val="bullet"/>
      <w:lvlText w:val=""/>
      <w:lvlJc w:val="left"/>
      <w:pPr>
        <w:ind w:left="5108" w:hanging="360"/>
      </w:pPr>
      <w:rPr>
        <w:rFonts w:ascii="Symbol" w:hAnsi="Symbol" w:hint="default"/>
      </w:rPr>
    </w:lvl>
    <w:lvl w:ilvl="7" w:tplc="04050003" w:tentative="1">
      <w:start w:val="1"/>
      <w:numFmt w:val="bullet"/>
      <w:lvlText w:val="o"/>
      <w:lvlJc w:val="left"/>
      <w:pPr>
        <w:ind w:left="5828" w:hanging="360"/>
      </w:pPr>
      <w:rPr>
        <w:rFonts w:ascii="Courier New" w:hAnsi="Courier New" w:cs="Courier New" w:hint="default"/>
      </w:rPr>
    </w:lvl>
    <w:lvl w:ilvl="8" w:tplc="04050005" w:tentative="1">
      <w:start w:val="1"/>
      <w:numFmt w:val="bullet"/>
      <w:lvlText w:val=""/>
      <w:lvlJc w:val="left"/>
      <w:pPr>
        <w:ind w:left="6548" w:hanging="360"/>
      </w:pPr>
      <w:rPr>
        <w:rFonts w:ascii="Wingdings" w:hAnsi="Wingdings" w:hint="default"/>
      </w:rPr>
    </w:lvl>
  </w:abstractNum>
  <w:abstractNum w:abstractNumId="6" w15:restartNumberingAfterBreak="0">
    <w:nsid w:val="014E44B2"/>
    <w:multiLevelType w:val="hybridMultilevel"/>
    <w:tmpl w:val="641C2622"/>
    <w:lvl w:ilvl="0" w:tplc="6F569D32">
      <w:numFmt w:val="bullet"/>
      <w:lvlText w:val="-"/>
      <w:lvlJc w:val="left"/>
      <w:pPr>
        <w:ind w:left="108" w:hanging="106"/>
      </w:pPr>
      <w:rPr>
        <w:rFonts w:ascii="Calibri" w:eastAsia="Calibri" w:hAnsi="Calibri" w:cs="Calibri" w:hint="default"/>
        <w:b w:val="0"/>
        <w:bCs w:val="0"/>
        <w:i w:val="0"/>
        <w:iCs w:val="0"/>
        <w:w w:val="99"/>
        <w:sz w:val="20"/>
        <w:szCs w:val="20"/>
      </w:rPr>
    </w:lvl>
    <w:lvl w:ilvl="1" w:tplc="F1643F46">
      <w:numFmt w:val="bullet"/>
      <w:lvlText w:val="•"/>
      <w:lvlJc w:val="left"/>
      <w:pPr>
        <w:ind w:left="523" w:hanging="106"/>
      </w:pPr>
      <w:rPr>
        <w:rFonts w:hint="default"/>
      </w:rPr>
    </w:lvl>
    <w:lvl w:ilvl="2" w:tplc="DB46B5F4">
      <w:numFmt w:val="bullet"/>
      <w:lvlText w:val="•"/>
      <w:lvlJc w:val="left"/>
      <w:pPr>
        <w:ind w:left="947" w:hanging="106"/>
      </w:pPr>
      <w:rPr>
        <w:rFonts w:hint="default"/>
      </w:rPr>
    </w:lvl>
    <w:lvl w:ilvl="3" w:tplc="F98C0B7E">
      <w:numFmt w:val="bullet"/>
      <w:lvlText w:val="•"/>
      <w:lvlJc w:val="left"/>
      <w:pPr>
        <w:ind w:left="1371" w:hanging="106"/>
      </w:pPr>
      <w:rPr>
        <w:rFonts w:hint="default"/>
      </w:rPr>
    </w:lvl>
    <w:lvl w:ilvl="4" w:tplc="50CC1D46">
      <w:numFmt w:val="bullet"/>
      <w:lvlText w:val="•"/>
      <w:lvlJc w:val="left"/>
      <w:pPr>
        <w:ind w:left="1795" w:hanging="106"/>
      </w:pPr>
      <w:rPr>
        <w:rFonts w:hint="default"/>
      </w:rPr>
    </w:lvl>
    <w:lvl w:ilvl="5" w:tplc="8B8ABC5E">
      <w:numFmt w:val="bullet"/>
      <w:lvlText w:val="•"/>
      <w:lvlJc w:val="left"/>
      <w:pPr>
        <w:ind w:left="2219" w:hanging="106"/>
      </w:pPr>
      <w:rPr>
        <w:rFonts w:hint="default"/>
      </w:rPr>
    </w:lvl>
    <w:lvl w:ilvl="6" w:tplc="DAC41C88">
      <w:numFmt w:val="bullet"/>
      <w:lvlText w:val="•"/>
      <w:lvlJc w:val="left"/>
      <w:pPr>
        <w:ind w:left="2643" w:hanging="106"/>
      </w:pPr>
      <w:rPr>
        <w:rFonts w:hint="default"/>
      </w:rPr>
    </w:lvl>
    <w:lvl w:ilvl="7" w:tplc="EF58A21E">
      <w:numFmt w:val="bullet"/>
      <w:lvlText w:val="•"/>
      <w:lvlJc w:val="left"/>
      <w:pPr>
        <w:ind w:left="3067" w:hanging="106"/>
      </w:pPr>
      <w:rPr>
        <w:rFonts w:hint="default"/>
      </w:rPr>
    </w:lvl>
    <w:lvl w:ilvl="8" w:tplc="EA4A9800">
      <w:numFmt w:val="bullet"/>
      <w:lvlText w:val="•"/>
      <w:lvlJc w:val="left"/>
      <w:pPr>
        <w:ind w:left="3491" w:hanging="106"/>
      </w:pPr>
      <w:rPr>
        <w:rFonts w:hint="default"/>
      </w:rPr>
    </w:lvl>
  </w:abstractNum>
  <w:abstractNum w:abstractNumId="7" w15:restartNumberingAfterBreak="0">
    <w:nsid w:val="01AC4376"/>
    <w:multiLevelType w:val="hybridMultilevel"/>
    <w:tmpl w:val="296EB256"/>
    <w:lvl w:ilvl="0" w:tplc="E8DCCCE0">
      <w:numFmt w:val="bullet"/>
      <w:lvlText w:val="-"/>
      <w:lvlJc w:val="left"/>
      <w:pPr>
        <w:ind w:left="1200" w:hanging="360"/>
      </w:pPr>
      <w:rPr>
        <w:rFonts w:ascii="Arial" w:eastAsia="Times New Roman" w:hAnsi="Arial" w:cs="Arial"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8" w15:restartNumberingAfterBreak="0">
    <w:nsid w:val="026F1663"/>
    <w:multiLevelType w:val="hybridMultilevel"/>
    <w:tmpl w:val="F0160DE2"/>
    <w:lvl w:ilvl="0" w:tplc="138064C2">
      <w:start w:val="2"/>
      <w:numFmt w:val="bullet"/>
      <w:lvlText w:val="-"/>
      <w:lvlJc w:val="left"/>
      <w:pPr>
        <w:ind w:left="720" w:hanging="360"/>
      </w:pPr>
      <w:rPr>
        <w:rFonts w:ascii="Calibri" w:eastAsiaTheme="minorHAnsi" w:hAnsi="Calibri" w:cs="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027A2E72"/>
    <w:multiLevelType w:val="hybridMultilevel"/>
    <w:tmpl w:val="1A581EB6"/>
    <w:lvl w:ilvl="0" w:tplc="E8DCCCE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2F22BFC"/>
    <w:multiLevelType w:val="hybridMultilevel"/>
    <w:tmpl w:val="2F483EFA"/>
    <w:lvl w:ilvl="0" w:tplc="89DEA83E">
      <w:numFmt w:val="bullet"/>
      <w:lvlText w:val=""/>
      <w:lvlJc w:val="left"/>
      <w:pPr>
        <w:ind w:left="249" w:hanging="181"/>
      </w:pPr>
      <w:rPr>
        <w:rFonts w:ascii="Symbol" w:eastAsia="Symbol" w:hAnsi="Symbol" w:cs="Symbol" w:hint="default"/>
        <w:b w:val="0"/>
        <w:bCs w:val="0"/>
        <w:i w:val="0"/>
        <w:iCs w:val="0"/>
        <w:w w:val="99"/>
        <w:sz w:val="20"/>
        <w:szCs w:val="20"/>
      </w:rPr>
    </w:lvl>
    <w:lvl w:ilvl="1" w:tplc="E1A2B0B8">
      <w:numFmt w:val="bullet"/>
      <w:lvlText w:val="•"/>
      <w:lvlJc w:val="left"/>
      <w:pPr>
        <w:ind w:left="676" w:hanging="181"/>
      </w:pPr>
      <w:rPr>
        <w:rFonts w:hint="default"/>
      </w:rPr>
    </w:lvl>
    <w:lvl w:ilvl="2" w:tplc="000633EA">
      <w:numFmt w:val="bullet"/>
      <w:lvlText w:val="•"/>
      <w:lvlJc w:val="left"/>
      <w:pPr>
        <w:ind w:left="1113" w:hanging="181"/>
      </w:pPr>
      <w:rPr>
        <w:rFonts w:hint="default"/>
      </w:rPr>
    </w:lvl>
    <w:lvl w:ilvl="3" w:tplc="18F83842">
      <w:numFmt w:val="bullet"/>
      <w:lvlText w:val="•"/>
      <w:lvlJc w:val="left"/>
      <w:pPr>
        <w:ind w:left="1550" w:hanging="181"/>
      </w:pPr>
      <w:rPr>
        <w:rFonts w:hint="default"/>
      </w:rPr>
    </w:lvl>
    <w:lvl w:ilvl="4" w:tplc="CEC8465C">
      <w:numFmt w:val="bullet"/>
      <w:lvlText w:val="•"/>
      <w:lvlJc w:val="left"/>
      <w:pPr>
        <w:ind w:left="1987" w:hanging="181"/>
      </w:pPr>
      <w:rPr>
        <w:rFonts w:hint="default"/>
      </w:rPr>
    </w:lvl>
    <w:lvl w:ilvl="5" w:tplc="A078B902">
      <w:numFmt w:val="bullet"/>
      <w:lvlText w:val="•"/>
      <w:lvlJc w:val="left"/>
      <w:pPr>
        <w:ind w:left="2424" w:hanging="181"/>
      </w:pPr>
      <w:rPr>
        <w:rFonts w:hint="default"/>
      </w:rPr>
    </w:lvl>
    <w:lvl w:ilvl="6" w:tplc="009483A4">
      <w:numFmt w:val="bullet"/>
      <w:lvlText w:val="•"/>
      <w:lvlJc w:val="left"/>
      <w:pPr>
        <w:ind w:left="2861" w:hanging="181"/>
      </w:pPr>
      <w:rPr>
        <w:rFonts w:hint="default"/>
      </w:rPr>
    </w:lvl>
    <w:lvl w:ilvl="7" w:tplc="B1964428">
      <w:numFmt w:val="bullet"/>
      <w:lvlText w:val="•"/>
      <w:lvlJc w:val="left"/>
      <w:pPr>
        <w:ind w:left="3298" w:hanging="181"/>
      </w:pPr>
      <w:rPr>
        <w:rFonts w:hint="default"/>
      </w:rPr>
    </w:lvl>
    <w:lvl w:ilvl="8" w:tplc="391EBF58">
      <w:numFmt w:val="bullet"/>
      <w:lvlText w:val="•"/>
      <w:lvlJc w:val="left"/>
      <w:pPr>
        <w:ind w:left="3735" w:hanging="181"/>
      </w:pPr>
      <w:rPr>
        <w:rFonts w:hint="default"/>
      </w:rPr>
    </w:lvl>
  </w:abstractNum>
  <w:abstractNum w:abstractNumId="11" w15:restartNumberingAfterBreak="0">
    <w:nsid w:val="0303417B"/>
    <w:multiLevelType w:val="hybridMultilevel"/>
    <w:tmpl w:val="8A18660A"/>
    <w:lvl w:ilvl="0" w:tplc="0458DFE0">
      <w:numFmt w:val="bullet"/>
      <w:lvlText w:val=""/>
      <w:lvlJc w:val="left"/>
      <w:pPr>
        <w:ind w:left="249" w:hanging="180"/>
      </w:pPr>
      <w:rPr>
        <w:rFonts w:ascii="Symbol" w:eastAsia="Symbol" w:hAnsi="Symbol" w:cs="Symbol" w:hint="default"/>
        <w:b w:val="0"/>
        <w:bCs w:val="0"/>
        <w:i w:val="0"/>
        <w:iCs w:val="0"/>
        <w:w w:val="99"/>
        <w:sz w:val="20"/>
        <w:szCs w:val="20"/>
      </w:rPr>
    </w:lvl>
    <w:lvl w:ilvl="1" w:tplc="0DAE10A0">
      <w:numFmt w:val="bullet"/>
      <w:lvlText w:val="•"/>
      <w:lvlJc w:val="left"/>
      <w:pPr>
        <w:ind w:left="744" w:hanging="180"/>
      </w:pPr>
    </w:lvl>
    <w:lvl w:ilvl="2" w:tplc="2626DB36">
      <w:numFmt w:val="bullet"/>
      <w:lvlText w:val="•"/>
      <w:lvlJc w:val="left"/>
      <w:pPr>
        <w:ind w:left="1249" w:hanging="180"/>
      </w:pPr>
    </w:lvl>
    <w:lvl w:ilvl="3" w:tplc="364675A2">
      <w:numFmt w:val="bullet"/>
      <w:lvlText w:val="•"/>
      <w:lvlJc w:val="left"/>
      <w:pPr>
        <w:ind w:left="1754" w:hanging="180"/>
      </w:pPr>
    </w:lvl>
    <w:lvl w:ilvl="4" w:tplc="3E8CD0B0">
      <w:numFmt w:val="bullet"/>
      <w:lvlText w:val="•"/>
      <w:lvlJc w:val="left"/>
      <w:pPr>
        <w:ind w:left="2259" w:hanging="180"/>
      </w:pPr>
    </w:lvl>
    <w:lvl w:ilvl="5" w:tplc="7CB6BEB8">
      <w:numFmt w:val="bullet"/>
      <w:lvlText w:val="•"/>
      <w:lvlJc w:val="left"/>
      <w:pPr>
        <w:ind w:left="2764" w:hanging="180"/>
      </w:pPr>
    </w:lvl>
    <w:lvl w:ilvl="6" w:tplc="475E5944">
      <w:numFmt w:val="bullet"/>
      <w:lvlText w:val="•"/>
      <w:lvlJc w:val="left"/>
      <w:pPr>
        <w:ind w:left="3268" w:hanging="180"/>
      </w:pPr>
    </w:lvl>
    <w:lvl w:ilvl="7" w:tplc="F62CBD06">
      <w:numFmt w:val="bullet"/>
      <w:lvlText w:val="•"/>
      <w:lvlJc w:val="left"/>
      <w:pPr>
        <w:ind w:left="3773" w:hanging="180"/>
      </w:pPr>
    </w:lvl>
    <w:lvl w:ilvl="8" w:tplc="2A44DCAE">
      <w:numFmt w:val="bullet"/>
      <w:lvlText w:val="•"/>
      <w:lvlJc w:val="left"/>
      <w:pPr>
        <w:ind w:left="4278" w:hanging="180"/>
      </w:pPr>
    </w:lvl>
  </w:abstractNum>
  <w:abstractNum w:abstractNumId="12" w15:restartNumberingAfterBreak="0">
    <w:nsid w:val="03852403"/>
    <w:multiLevelType w:val="hybridMultilevel"/>
    <w:tmpl w:val="6E202CE2"/>
    <w:lvl w:ilvl="0" w:tplc="3580B6FC">
      <w:numFmt w:val="bullet"/>
      <w:lvlText w:val=""/>
      <w:lvlJc w:val="left"/>
      <w:pPr>
        <w:ind w:left="249" w:hanging="180"/>
      </w:pPr>
      <w:rPr>
        <w:rFonts w:ascii="Symbol" w:eastAsia="Symbol" w:hAnsi="Symbol" w:cs="Symbol" w:hint="default"/>
        <w:b w:val="0"/>
        <w:bCs w:val="0"/>
        <w:i w:val="0"/>
        <w:iCs w:val="0"/>
        <w:w w:val="99"/>
        <w:sz w:val="20"/>
        <w:szCs w:val="20"/>
      </w:rPr>
    </w:lvl>
    <w:lvl w:ilvl="1" w:tplc="90188D30">
      <w:numFmt w:val="bullet"/>
      <w:lvlText w:val="•"/>
      <w:lvlJc w:val="left"/>
      <w:pPr>
        <w:ind w:left="702" w:hanging="180"/>
      </w:pPr>
      <w:rPr>
        <w:rFonts w:hint="default"/>
      </w:rPr>
    </w:lvl>
    <w:lvl w:ilvl="2" w:tplc="1090C70E">
      <w:numFmt w:val="bullet"/>
      <w:lvlText w:val="•"/>
      <w:lvlJc w:val="left"/>
      <w:pPr>
        <w:ind w:left="1164" w:hanging="180"/>
      </w:pPr>
      <w:rPr>
        <w:rFonts w:hint="default"/>
      </w:rPr>
    </w:lvl>
    <w:lvl w:ilvl="3" w:tplc="FED01210">
      <w:numFmt w:val="bullet"/>
      <w:lvlText w:val="•"/>
      <w:lvlJc w:val="left"/>
      <w:pPr>
        <w:ind w:left="1626" w:hanging="180"/>
      </w:pPr>
      <w:rPr>
        <w:rFonts w:hint="default"/>
      </w:rPr>
    </w:lvl>
    <w:lvl w:ilvl="4" w:tplc="6AEEA434">
      <w:numFmt w:val="bullet"/>
      <w:lvlText w:val="•"/>
      <w:lvlJc w:val="left"/>
      <w:pPr>
        <w:ind w:left="2088" w:hanging="180"/>
      </w:pPr>
      <w:rPr>
        <w:rFonts w:hint="default"/>
      </w:rPr>
    </w:lvl>
    <w:lvl w:ilvl="5" w:tplc="CA32747E">
      <w:numFmt w:val="bullet"/>
      <w:lvlText w:val="•"/>
      <w:lvlJc w:val="left"/>
      <w:pPr>
        <w:ind w:left="2550" w:hanging="180"/>
      </w:pPr>
      <w:rPr>
        <w:rFonts w:hint="default"/>
      </w:rPr>
    </w:lvl>
    <w:lvl w:ilvl="6" w:tplc="991649D6">
      <w:numFmt w:val="bullet"/>
      <w:lvlText w:val="•"/>
      <w:lvlJc w:val="left"/>
      <w:pPr>
        <w:ind w:left="3012" w:hanging="180"/>
      </w:pPr>
      <w:rPr>
        <w:rFonts w:hint="default"/>
      </w:rPr>
    </w:lvl>
    <w:lvl w:ilvl="7" w:tplc="22DCAB90">
      <w:numFmt w:val="bullet"/>
      <w:lvlText w:val="•"/>
      <w:lvlJc w:val="left"/>
      <w:pPr>
        <w:ind w:left="3474" w:hanging="180"/>
      </w:pPr>
      <w:rPr>
        <w:rFonts w:hint="default"/>
      </w:rPr>
    </w:lvl>
    <w:lvl w:ilvl="8" w:tplc="2B00F85E">
      <w:numFmt w:val="bullet"/>
      <w:lvlText w:val="•"/>
      <w:lvlJc w:val="left"/>
      <w:pPr>
        <w:ind w:left="3936" w:hanging="180"/>
      </w:pPr>
      <w:rPr>
        <w:rFonts w:hint="default"/>
      </w:rPr>
    </w:lvl>
  </w:abstractNum>
  <w:abstractNum w:abstractNumId="13" w15:restartNumberingAfterBreak="0">
    <w:nsid w:val="03EF25DF"/>
    <w:multiLevelType w:val="hybridMultilevel"/>
    <w:tmpl w:val="1AEC5578"/>
    <w:lvl w:ilvl="0" w:tplc="E8DCCCE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049157F5"/>
    <w:multiLevelType w:val="hybridMultilevel"/>
    <w:tmpl w:val="08AE77E8"/>
    <w:lvl w:ilvl="0" w:tplc="F41A394C">
      <w:numFmt w:val="bullet"/>
      <w:lvlText w:val="-"/>
      <w:lvlJc w:val="left"/>
      <w:pPr>
        <w:ind w:left="249" w:hanging="180"/>
      </w:pPr>
      <w:rPr>
        <w:rFonts w:ascii="Courier New" w:eastAsia="Courier New" w:hAnsi="Courier New" w:cs="Courier New" w:hint="default"/>
        <w:b w:val="0"/>
        <w:bCs w:val="0"/>
        <w:i w:val="0"/>
        <w:iCs w:val="0"/>
        <w:w w:val="100"/>
        <w:sz w:val="24"/>
        <w:szCs w:val="24"/>
      </w:rPr>
    </w:lvl>
    <w:lvl w:ilvl="1" w:tplc="A2F2C514">
      <w:numFmt w:val="bullet"/>
      <w:lvlText w:val="•"/>
      <w:lvlJc w:val="left"/>
      <w:pPr>
        <w:ind w:left="1044" w:hanging="180"/>
      </w:pPr>
      <w:rPr>
        <w:rFonts w:hint="default"/>
      </w:rPr>
    </w:lvl>
    <w:lvl w:ilvl="2" w:tplc="19D20700">
      <w:numFmt w:val="bullet"/>
      <w:lvlText w:val="•"/>
      <w:lvlJc w:val="left"/>
      <w:pPr>
        <w:ind w:left="1848" w:hanging="180"/>
      </w:pPr>
      <w:rPr>
        <w:rFonts w:hint="default"/>
      </w:rPr>
    </w:lvl>
    <w:lvl w:ilvl="3" w:tplc="DEA05780">
      <w:numFmt w:val="bullet"/>
      <w:lvlText w:val="•"/>
      <w:lvlJc w:val="left"/>
      <w:pPr>
        <w:ind w:left="2652" w:hanging="180"/>
      </w:pPr>
      <w:rPr>
        <w:rFonts w:hint="default"/>
      </w:rPr>
    </w:lvl>
    <w:lvl w:ilvl="4" w:tplc="62D4C21A">
      <w:numFmt w:val="bullet"/>
      <w:lvlText w:val="•"/>
      <w:lvlJc w:val="left"/>
      <w:pPr>
        <w:ind w:left="3456" w:hanging="180"/>
      </w:pPr>
      <w:rPr>
        <w:rFonts w:hint="default"/>
      </w:rPr>
    </w:lvl>
    <w:lvl w:ilvl="5" w:tplc="076CFB76">
      <w:numFmt w:val="bullet"/>
      <w:lvlText w:val="•"/>
      <w:lvlJc w:val="left"/>
      <w:pPr>
        <w:ind w:left="4260" w:hanging="180"/>
      </w:pPr>
      <w:rPr>
        <w:rFonts w:hint="default"/>
      </w:rPr>
    </w:lvl>
    <w:lvl w:ilvl="6" w:tplc="9A96E708">
      <w:numFmt w:val="bullet"/>
      <w:lvlText w:val="•"/>
      <w:lvlJc w:val="left"/>
      <w:pPr>
        <w:ind w:left="5064" w:hanging="180"/>
      </w:pPr>
      <w:rPr>
        <w:rFonts w:hint="default"/>
      </w:rPr>
    </w:lvl>
    <w:lvl w:ilvl="7" w:tplc="D64841B0">
      <w:numFmt w:val="bullet"/>
      <w:lvlText w:val="•"/>
      <w:lvlJc w:val="left"/>
      <w:pPr>
        <w:ind w:left="5868" w:hanging="180"/>
      </w:pPr>
      <w:rPr>
        <w:rFonts w:hint="default"/>
      </w:rPr>
    </w:lvl>
    <w:lvl w:ilvl="8" w:tplc="844E1CDC">
      <w:numFmt w:val="bullet"/>
      <w:lvlText w:val="•"/>
      <w:lvlJc w:val="left"/>
      <w:pPr>
        <w:ind w:left="6672" w:hanging="180"/>
      </w:pPr>
      <w:rPr>
        <w:rFonts w:hint="default"/>
      </w:rPr>
    </w:lvl>
  </w:abstractNum>
  <w:abstractNum w:abstractNumId="15" w15:restartNumberingAfterBreak="0">
    <w:nsid w:val="054E3D4D"/>
    <w:multiLevelType w:val="hybridMultilevel"/>
    <w:tmpl w:val="E1807CCE"/>
    <w:lvl w:ilvl="0" w:tplc="6ACC882A">
      <w:numFmt w:val="bullet"/>
      <w:lvlText w:val=""/>
      <w:lvlJc w:val="left"/>
      <w:pPr>
        <w:ind w:left="249" w:hanging="180"/>
      </w:pPr>
      <w:rPr>
        <w:rFonts w:ascii="Symbol" w:eastAsia="Symbol" w:hAnsi="Symbol" w:cs="Symbol" w:hint="default"/>
        <w:b w:val="0"/>
        <w:bCs w:val="0"/>
        <w:i w:val="0"/>
        <w:iCs w:val="0"/>
        <w:w w:val="99"/>
        <w:sz w:val="20"/>
        <w:szCs w:val="20"/>
      </w:rPr>
    </w:lvl>
    <w:lvl w:ilvl="1" w:tplc="1BF2926E">
      <w:numFmt w:val="bullet"/>
      <w:lvlText w:val="•"/>
      <w:lvlJc w:val="left"/>
      <w:pPr>
        <w:ind w:left="714" w:hanging="180"/>
      </w:pPr>
      <w:rPr>
        <w:rFonts w:hint="default"/>
      </w:rPr>
    </w:lvl>
    <w:lvl w:ilvl="2" w:tplc="0078467C">
      <w:numFmt w:val="bullet"/>
      <w:lvlText w:val="•"/>
      <w:lvlJc w:val="left"/>
      <w:pPr>
        <w:ind w:left="1188" w:hanging="180"/>
      </w:pPr>
      <w:rPr>
        <w:rFonts w:hint="default"/>
      </w:rPr>
    </w:lvl>
    <w:lvl w:ilvl="3" w:tplc="78D400F4">
      <w:numFmt w:val="bullet"/>
      <w:lvlText w:val="•"/>
      <w:lvlJc w:val="left"/>
      <w:pPr>
        <w:ind w:left="1662" w:hanging="180"/>
      </w:pPr>
      <w:rPr>
        <w:rFonts w:hint="default"/>
      </w:rPr>
    </w:lvl>
    <w:lvl w:ilvl="4" w:tplc="08C0F5DC">
      <w:numFmt w:val="bullet"/>
      <w:lvlText w:val="•"/>
      <w:lvlJc w:val="left"/>
      <w:pPr>
        <w:ind w:left="2136" w:hanging="180"/>
      </w:pPr>
      <w:rPr>
        <w:rFonts w:hint="default"/>
      </w:rPr>
    </w:lvl>
    <w:lvl w:ilvl="5" w:tplc="90B4B298">
      <w:numFmt w:val="bullet"/>
      <w:lvlText w:val="•"/>
      <w:lvlJc w:val="left"/>
      <w:pPr>
        <w:ind w:left="2610" w:hanging="180"/>
      </w:pPr>
      <w:rPr>
        <w:rFonts w:hint="default"/>
      </w:rPr>
    </w:lvl>
    <w:lvl w:ilvl="6" w:tplc="05747D2E">
      <w:numFmt w:val="bullet"/>
      <w:lvlText w:val="•"/>
      <w:lvlJc w:val="left"/>
      <w:pPr>
        <w:ind w:left="3084" w:hanging="180"/>
      </w:pPr>
      <w:rPr>
        <w:rFonts w:hint="default"/>
      </w:rPr>
    </w:lvl>
    <w:lvl w:ilvl="7" w:tplc="BF046F3C">
      <w:numFmt w:val="bullet"/>
      <w:lvlText w:val="•"/>
      <w:lvlJc w:val="left"/>
      <w:pPr>
        <w:ind w:left="3558" w:hanging="180"/>
      </w:pPr>
      <w:rPr>
        <w:rFonts w:hint="default"/>
      </w:rPr>
    </w:lvl>
    <w:lvl w:ilvl="8" w:tplc="B678B82E">
      <w:numFmt w:val="bullet"/>
      <w:lvlText w:val="•"/>
      <w:lvlJc w:val="left"/>
      <w:pPr>
        <w:ind w:left="4032" w:hanging="180"/>
      </w:pPr>
      <w:rPr>
        <w:rFonts w:hint="default"/>
      </w:rPr>
    </w:lvl>
  </w:abstractNum>
  <w:abstractNum w:abstractNumId="16" w15:restartNumberingAfterBreak="0">
    <w:nsid w:val="066622A0"/>
    <w:multiLevelType w:val="hybridMultilevel"/>
    <w:tmpl w:val="BE60F28A"/>
    <w:lvl w:ilvl="0" w:tplc="F41A394C">
      <w:numFmt w:val="bullet"/>
      <w:lvlText w:val="-"/>
      <w:lvlJc w:val="left"/>
      <w:pPr>
        <w:ind w:left="249" w:hanging="180"/>
      </w:pPr>
      <w:rPr>
        <w:rFonts w:ascii="Courier New" w:eastAsia="Courier New" w:hAnsi="Courier New" w:cs="Courier New" w:hint="default"/>
        <w:b w:val="0"/>
        <w:bCs w:val="0"/>
        <w:i w:val="0"/>
        <w:iCs w:val="0"/>
        <w:w w:val="100"/>
        <w:sz w:val="24"/>
        <w:szCs w:val="24"/>
      </w:rPr>
    </w:lvl>
    <w:lvl w:ilvl="1" w:tplc="E45650DE">
      <w:numFmt w:val="bullet"/>
      <w:lvlText w:val="•"/>
      <w:lvlJc w:val="left"/>
      <w:pPr>
        <w:ind w:left="817" w:hanging="180"/>
      </w:pPr>
      <w:rPr>
        <w:rFonts w:hint="default"/>
      </w:rPr>
    </w:lvl>
    <w:lvl w:ilvl="2" w:tplc="D5FEF17C">
      <w:numFmt w:val="bullet"/>
      <w:lvlText w:val="•"/>
      <w:lvlJc w:val="left"/>
      <w:pPr>
        <w:ind w:left="1395" w:hanging="180"/>
      </w:pPr>
      <w:rPr>
        <w:rFonts w:hint="default"/>
      </w:rPr>
    </w:lvl>
    <w:lvl w:ilvl="3" w:tplc="E8BC0606">
      <w:numFmt w:val="bullet"/>
      <w:lvlText w:val="•"/>
      <w:lvlJc w:val="left"/>
      <w:pPr>
        <w:ind w:left="1972" w:hanging="180"/>
      </w:pPr>
      <w:rPr>
        <w:rFonts w:hint="default"/>
      </w:rPr>
    </w:lvl>
    <w:lvl w:ilvl="4" w:tplc="4EA0D62E">
      <w:numFmt w:val="bullet"/>
      <w:lvlText w:val="•"/>
      <w:lvlJc w:val="left"/>
      <w:pPr>
        <w:ind w:left="2550" w:hanging="180"/>
      </w:pPr>
      <w:rPr>
        <w:rFonts w:hint="default"/>
      </w:rPr>
    </w:lvl>
    <w:lvl w:ilvl="5" w:tplc="5838E8CA">
      <w:numFmt w:val="bullet"/>
      <w:lvlText w:val="•"/>
      <w:lvlJc w:val="left"/>
      <w:pPr>
        <w:ind w:left="3127" w:hanging="180"/>
      </w:pPr>
      <w:rPr>
        <w:rFonts w:hint="default"/>
      </w:rPr>
    </w:lvl>
    <w:lvl w:ilvl="6" w:tplc="1144A04C">
      <w:numFmt w:val="bullet"/>
      <w:lvlText w:val="•"/>
      <w:lvlJc w:val="left"/>
      <w:pPr>
        <w:ind w:left="3705" w:hanging="180"/>
      </w:pPr>
      <w:rPr>
        <w:rFonts w:hint="default"/>
      </w:rPr>
    </w:lvl>
    <w:lvl w:ilvl="7" w:tplc="0270E79A">
      <w:numFmt w:val="bullet"/>
      <w:lvlText w:val="•"/>
      <w:lvlJc w:val="left"/>
      <w:pPr>
        <w:ind w:left="4282" w:hanging="180"/>
      </w:pPr>
      <w:rPr>
        <w:rFonts w:hint="default"/>
      </w:rPr>
    </w:lvl>
    <w:lvl w:ilvl="8" w:tplc="A0020600">
      <w:numFmt w:val="bullet"/>
      <w:lvlText w:val="•"/>
      <w:lvlJc w:val="left"/>
      <w:pPr>
        <w:ind w:left="4860" w:hanging="180"/>
      </w:pPr>
      <w:rPr>
        <w:rFonts w:hint="default"/>
      </w:rPr>
    </w:lvl>
  </w:abstractNum>
  <w:abstractNum w:abstractNumId="17" w15:restartNumberingAfterBreak="0">
    <w:nsid w:val="066B77C1"/>
    <w:multiLevelType w:val="hybridMultilevel"/>
    <w:tmpl w:val="0BEEE338"/>
    <w:lvl w:ilvl="0" w:tplc="9BE65B34">
      <w:numFmt w:val="bullet"/>
      <w:lvlText w:val=""/>
      <w:lvlJc w:val="left"/>
      <w:pPr>
        <w:ind w:left="249" w:hanging="181"/>
      </w:pPr>
      <w:rPr>
        <w:rFonts w:ascii="Symbol" w:eastAsia="Symbol" w:hAnsi="Symbol" w:cs="Symbol" w:hint="default"/>
        <w:b w:val="0"/>
        <w:bCs w:val="0"/>
        <w:i w:val="0"/>
        <w:iCs w:val="0"/>
        <w:w w:val="99"/>
        <w:sz w:val="20"/>
        <w:szCs w:val="20"/>
      </w:rPr>
    </w:lvl>
    <w:lvl w:ilvl="1" w:tplc="3814C446">
      <w:numFmt w:val="bullet"/>
      <w:lvlText w:val="•"/>
      <w:lvlJc w:val="left"/>
      <w:pPr>
        <w:ind w:left="825" w:hanging="181"/>
      </w:pPr>
      <w:rPr>
        <w:rFonts w:hint="default"/>
      </w:rPr>
    </w:lvl>
    <w:lvl w:ilvl="2" w:tplc="2E2A5C18">
      <w:numFmt w:val="bullet"/>
      <w:lvlText w:val="•"/>
      <w:lvlJc w:val="left"/>
      <w:pPr>
        <w:ind w:left="1410" w:hanging="181"/>
      </w:pPr>
      <w:rPr>
        <w:rFonts w:hint="default"/>
      </w:rPr>
    </w:lvl>
    <w:lvl w:ilvl="3" w:tplc="5C686FAC">
      <w:numFmt w:val="bullet"/>
      <w:lvlText w:val="•"/>
      <w:lvlJc w:val="left"/>
      <w:pPr>
        <w:ind w:left="1995" w:hanging="181"/>
      </w:pPr>
      <w:rPr>
        <w:rFonts w:hint="default"/>
      </w:rPr>
    </w:lvl>
    <w:lvl w:ilvl="4" w:tplc="BD34FBA4">
      <w:numFmt w:val="bullet"/>
      <w:lvlText w:val="•"/>
      <w:lvlJc w:val="left"/>
      <w:pPr>
        <w:ind w:left="2580" w:hanging="181"/>
      </w:pPr>
      <w:rPr>
        <w:rFonts w:hint="default"/>
      </w:rPr>
    </w:lvl>
    <w:lvl w:ilvl="5" w:tplc="5590035A">
      <w:numFmt w:val="bullet"/>
      <w:lvlText w:val="•"/>
      <w:lvlJc w:val="left"/>
      <w:pPr>
        <w:ind w:left="3166" w:hanging="181"/>
      </w:pPr>
      <w:rPr>
        <w:rFonts w:hint="default"/>
      </w:rPr>
    </w:lvl>
    <w:lvl w:ilvl="6" w:tplc="0EFC496C">
      <w:numFmt w:val="bullet"/>
      <w:lvlText w:val="•"/>
      <w:lvlJc w:val="left"/>
      <w:pPr>
        <w:ind w:left="3751" w:hanging="181"/>
      </w:pPr>
      <w:rPr>
        <w:rFonts w:hint="default"/>
      </w:rPr>
    </w:lvl>
    <w:lvl w:ilvl="7" w:tplc="38DEF552">
      <w:numFmt w:val="bullet"/>
      <w:lvlText w:val="•"/>
      <w:lvlJc w:val="left"/>
      <w:pPr>
        <w:ind w:left="4336" w:hanging="181"/>
      </w:pPr>
      <w:rPr>
        <w:rFonts w:hint="default"/>
      </w:rPr>
    </w:lvl>
    <w:lvl w:ilvl="8" w:tplc="E26248CE">
      <w:numFmt w:val="bullet"/>
      <w:lvlText w:val="•"/>
      <w:lvlJc w:val="left"/>
      <w:pPr>
        <w:ind w:left="4921" w:hanging="181"/>
      </w:pPr>
      <w:rPr>
        <w:rFonts w:hint="default"/>
      </w:rPr>
    </w:lvl>
  </w:abstractNum>
  <w:abstractNum w:abstractNumId="18" w15:restartNumberingAfterBreak="0">
    <w:nsid w:val="072C41EB"/>
    <w:multiLevelType w:val="hybridMultilevel"/>
    <w:tmpl w:val="50DA1A40"/>
    <w:lvl w:ilvl="0" w:tplc="65167D9E">
      <w:numFmt w:val="bullet"/>
      <w:lvlText w:val=""/>
      <w:lvlJc w:val="left"/>
      <w:pPr>
        <w:ind w:left="249" w:hanging="180"/>
      </w:pPr>
      <w:rPr>
        <w:rFonts w:ascii="Symbol" w:eastAsia="Symbol" w:hAnsi="Symbol" w:cs="Symbol" w:hint="default"/>
        <w:b w:val="0"/>
        <w:bCs w:val="0"/>
        <w:i w:val="0"/>
        <w:iCs w:val="0"/>
        <w:w w:val="99"/>
        <w:sz w:val="20"/>
        <w:szCs w:val="20"/>
      </w:rPr>
    </w:lvl>
    <w:lvl w:ilvl="1" w:tplc="B6489826">
      <w:numFmt w:val="bullet"/>
      <w:lvlText w:val="•"/>
      <w:lvlJc w:val="left"/>
      <w:pPr>
        <w:ind w:left="702" w:hanging="180"/>
      </w:pPr>
      <w:rPr>
        <w:rFonts w:hint="default"/>
      </w:rPr>
    </w:lvl>
    <w:lvl w:ilvl="2" w:tplc="51547E70">
      <w:numFmt w:val="bullet"/>
      <w:lvlText w:val="•"/>
      <w:lvlJc w:val="left"/>
      <w:pPr>
        <w:ind w:left="1164" w:hanging="180"/>
      </w:pPr>
      <w:rPr>
        <w:rFonts w:hint="default"/>
      </w:rPr>
    </w:lvl>
    <w:lvl w:ilvl="3" w:tplc="0B3C74E6">
      <w:numFmt w:val="bullet"/>
      <w:lvlText w:val="•"/>
      <w:lvlJc w:val="left"/>
      <w:pPr>
        <w:ind w:left="1626" w:hanging="180"/>
      </w:pPr>
      <w:rPr>
        <w:rFonts w:hint="default"/>
      </w:rPr>
    </w:lvl>
    <w:lvl w:ilvl="4" w:tplc="246219CE">
      <w:numFmt w:val="bullet"/>
      <w:lvlText w:val="•"/>
      <w:lvlJc w:val="left"/>
      <w:pPr>
        <w:ind w:left="2088" w:hanging="180"/>
      </w:pPr>
      <w:rPr>
        <w:rFonts w:hint="default"/>
      </w:rPr>
    </w:lvl>
    <w:lvl w:ilvl="5" w:tplc="42F88526">
      <w:numFmt w:val="bullet"/>
      <w:lvlText w:val="•"/>
      <w:lvlJc w:val="left"/>
      <w:pPr>
        <w:ind w:left="2550" w:hanging="180"/>
      </w:pPr>
      <w:rPr>
        <w:rFonts w:hint="default"/>
      </w:rPr>
    </w:lvl>
    <w:lvl w:ilvl="6" w:tplc="9D36B37A">
      <w:numFmt w:val="bullet"/>
      <w:lvlText w:val="•"/>
      <w:lvlJc w:val="left"/>
      <w:pPr>
        <w:ind w:left="3012" w:hanging="180"/>
      </w:pPr>
      <w:rPr>
        <w:rFonts w:hint="default"/>
      </w:rPr>
    </w:lvl>
    <w:lvl w:ilvl="7" w:tplc="D00277E8">
      <w:numFmt w:val="bullet"/>
      <w:lvlText w:val="•"/>
      <w:lvlJc w:val="left"/>
      <w:pPr>
        <w:ind w:left="3474" w:hanging="180"/>
      </w:pPr>
      <w:rPr>
        <w:rFonts w:hint="default"/>
      </w:rPr>
    </w:lvl>
    <w:lvl w:ilvl="8" w:tplc="5CA469A2">
      <w:numFmt w:val="bullet"/>
      <w:lvlText w:val="•"/>
      <w:lvlJc w:val="left"/>
      <w:pPr>
        <w:ind w:left="3936" w:hanging="180"/>
      </w:pPr>
      <w:rPr>
        <w:rFonts w:hint="default"/>
      </w:rPr>
    </w:lvl>
  </w:abstractNum>
  <w:abstractNum w:abstractNumId="19" w15:restartNumberingAfterBreak="0">
    <w:nsid w:val="08763EA3"/>
    <w:multiLevelType w:val="hybridMultilevel"/>
    <w:tmpl w:val="4874D606"/>
    <w:lvl w:ilvl="0" w:tplc="5CDCDB42">
      <w:numFmt w:val="bullet"/>
      <w:lvlText w:val=""/>
      <w:lvlJc w:val="left"/>
      <w:pPr>
        <w:ind w:left="189" w:hanging="120"/>
      </w:pPr>
      <w:rPr>
        <w:rFonts w:ascii="Symbol" w:eastAsia="Symbol" w:hAnsi="Symbol" w:cs="Symbol" w:hint="default"/>
        <w:b w:val="0"/>
        <w:bCs w:val="0"/>
        <w:i w:val="0"/>
        <w:iCs w:val="0"/>
        <w:w w:val="99"/>
        <w:sz w:val="20"/>
        <w:szCs w:val="20"/>
      </w:rPr>
    </w:lvl>
    <w:lvl w:ilvl="1" w:tplc="2E26C8BE">
      <w:numFmt w:val="bullet"/>
      <w:lvlText w:val="•"/>
      <w:lvlJc w:val="left"/>
      <w:pPr>
        <w:ind w:left="804" w:hanging="120"/>
      </w:pPr>
    </w:lvl>
    <w:lvl w:ilvl="2" w:tplc="C242E632">
      <w:numFmt w:val="bullet"/>
      <w:lvlText w:val="•"/>
      <w:lvlJc w:val="left"/>
      <w:pPr>
        <w:ind w:left="1428" w:hanging="120"/>
      </w:pPr>
    </w:lvl>
    <w:lvl w:ilvl="3" w:tplc="A748DD66">
      <w:numFmt w:val="bullet"/>
      <w:lvlText w:val="•"/>
      <w:lvlJc w:val="left"/>
      <w:pPr>
        <w:ind w:left="2052" w:hanging="120"/>
      </w:pPr>
    </w:lvl>
    <w:lvl w:ilvl="4" w:tplc="2750AD82">
      <w:numFmt w:val="bullet"/>
      <w:lvlText w:val="•"/>
      <w:lvlJc w:val="left"/>
      <w:pPr>
        <w:ind w:left="2676" w:hanging="120"/>
      </w:pPr>
    </w:lvl>
    <w:lvl w:ilvl="5" w:tplc="CA0A8898">
      <w:numFmt w:val="bullet"/>
      <w:lvlText w:val="•"/>
      <w:lvlJc w:val="left"/>
      <w:pPr>
        <w:ind w:left="3300" w:hanging="120"/>
      </w:pPr>
    </w:lvl>
    <w:lvl w:ilvl="6" w:tplc="9B92AC42">
      <w:numFmt w:val="bullet"/>
      <w:lvlText w:val="•"/>
      <w:lvlJc w:val="left"/>
      <w:pPr>
        <w:ind w:left="3924" w:hanging="120"/>
      </w:pPr>
    </w:lvl>
    <w:lvl w:ilvl="7" w:tplc="10BECF52">
      <w:numFmt w:val="bullet"/>
      <w:lvlText w:val="•"/>
      <w:lvlJc w:val="left"/>
      <w:pPr>
        <w:ind w:left="4548" w:hanging="120"/>
      </w:pPr>
    </w:lvl>
    <w:lvl w:ilvl="8" w:tplc="2C341364">
      <w:numFmt w:val="bullet"/>
      <w:lvlText w:val="•"/>
      <w:lvlJc w:val="left"/>
      <w:pPr>
        <w:ind w:left="5172" w:hanging="120"/>
      </w:pPr>
    </w:lvl>
  </w:abstractNum>
  <w:abstractNum w:abstractNumId="20" w15:restartNumberingAfterBreak="0">
    <w:nsid w:val="08F0184A"/>
    <w:multiLevelType w:val="hybridMultilevel"/>
    <w:tmpl w:val="14C41848"/>
    <w:lvl w:ilvl="0" w:tplc="F01AC6EC">
      <w:numFmt w:val="bullet"/>
      <w:lvlText w:val=""/>
      <w:lvlJc w:val="left"/>
      <w:pPr>
        <w:ind w:left="249" w:hanging="180"/>
      </w:pPr>
      <w:rPr>
        <w:rFonts w:ascii="Symbol" w:eastAsia="Symbol" w:hAnsi="Symbol" w:cs="Symbol" w:hint="default"/>
        <w:b w:val="0"/>
        <w:bCs w:val="0"/>
        <w:i w:val="0"/>
        <w:iCs w:val="0"/>
        <w:w w:val="99"/>
        <w:sz w:val="20"/>
        <w:szCs w:val="20"/>
      </w:rPr>
    </w:lvl>
    <w:lvl w:ilvl="1" w:tplc="F894DD96">
      <w:numFmt w:val="bullet"/>
      <w:lvlText w:val="•"/>
      <w:lvlJc w:val="left"/>
      <w:pPr>
        <w:ind w:left="755" w:hanging="180"/>
      </w:pPr>
    </w:lvl>
    <w:lvl w:ilvl="2" w:tplc="80BE8B0A">
      <w:numFmt w:val="bullet"/>
      <w:lvlText w:val="•"/>
      <w:lvlJc w:val="left"/>
      <w:pPr>
        <w:ind w:left="1271" w:hanging="180"/>
      </w:pPr>
    </w:lvl>
    <w:lvl w:ilvl="3" w:tplc="8578F2D4">
      <w:numFmt w:val="bullet"/>
      <w:lvlText w:val="•"/>
      <w:lvlJc w:val="left"/>
      <w:pPr>
        <w:ind w:left="1787" w:hanging="180"/>
      </w:pPr>
    </w:lvl>
    <w:lvl w:ilvl="4" w:tplc="474A6060">
      <w:numFmt w:val="bullet"/>
      <w:lvlText w:val="•"/>
      <w:lvlJc w:val="left"/>
      <w:pPr>
        <w:ind w:left="2303" w:hanging="180"/>
      </w:pPr>
    </w:lvl>
    <w:lvl w:ilvl="5" w:tplc="9F8081A2">
      <w:numFmt w:val="bullet"/>
      <w:lvlText w:val="•"/>
      <w:lvlJc w:val="left"/>
      <w:pPr>
        <w:ind w:left="2819" w:hanging="180"/>
      </w:pPr>
    </w:lvl>
    <w:lvl w:ilvl="6" w:tplc="9998E3B8">
      <w:numFmt w:val="bullet"/>
      <w:lvlText w:val="•"/>
      <w:lvlJc w:val="left"/>
      <w:pPr>
        <w:ind w:left="3334" w:hanging="180"/>
      </w:pPr>
    </w:lvl>
    <w:lvl w:ilvl="7" w:tplc="C24456A2">
      <w:numFmt w:val="bullet"/>
      <w:lvlText w:val="•"/>
      <w:lvlJc w:val="left"/>
      <w:pPr>
        <w:ind w:left="3850" w:hanging="180"/>
      </w:pPr>
    </w:lvl>
    <w:lvl w:ilvl="8" w:tplc="1B9C8A60">
      <w:numFmt w:val="bullet"/>
      <w:lvlText w:val="•"/>
      <w:lvlJc w:val="left"/>
      <w:pPr>
        <w:ind w:left="4366" w:hanging="180"/>
      </w:pPr>
    </w:lvl>
  </w:abstractNum>
  <w:abstractNum w:abstractNumId="21" w15:restartNumberingAfterBreak="0">
    <w:nsid w:val="095367A4"/>
    <w:multiLevelType w:val="multilevel"/>
    <w:tmpl w:val="3908624C"/>
    <w:lvl w:ilvl="0">
      <w:start w:val="4"/>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2" w15:restartNumberingAfterBreak="0">
    <w:nsid w:val="09BC2500"/>
    <w:multiLevelType w:val="hybridMultilevel"/>
    <w:tmpl w:val="2FA095DC"/>
    <w:lvl w:ilvl="0" w:tplc="A7C83AB4">
      <w:numFmt w:val="bullet"/>
      <w:lvlText w:val=""/>
      <w:lvlJc w:val="left"/>
      <w:pPr>
        <w:ind w:left="249" w:hanging="180"/>
      </w:pPr>
      <w:rPr>
        <w:rFonts w:ascii="Symbol" w:eastAsia="Symbol" w:hAnsi="Symbol" w:cs="Symbol" w:hint="default"/>
        <w:b w:val="0"/>
        <w:bCs w:val="0"/>
        <w:i w:val="0"/>
        <w:iCs w:val="0"/>
        <w:w w:val="99"/>
        <w:sz w:val="20"/>
        <w:szCs w:val="20"/>
      </w:rPr>
    </w:lvl>
    <w:lvl w:ilvl="1" w:tplc="69B4A786">
      <w:numFmt w:val="bullet"/>
      <w:lvlText w:val="•"/>
      <w:lvlJc w:val="left"/>
      <w:pPr>
        <w:ind w:left="798" w:hanging="180"/>
      </w:pPr>
      <w:rPr>
        <w:rFonts w:hint="default"/>
      </w:rPr>
    </w:lvl>
    <w:lvl w:ilvl="2" w:tplc="3C8421C4">
      <w:numFmt w:val="bullet"/>
      <w:lvlText w:val="•"/>
      <w:lvlJc w:val="left"/>
      <w:pPr>
        <w:ind w:left="1356" w:hanging="180"/>
      </w:pPr>
      <w:rPr>
        <w:rFonts w:hint="default"/>
      </w:rPr>
    </w:lvl>
    <w:lvl w:ilvl="3" w:tplc="E6ECA502">
      <w:numFmt w:val="bullet"/>
      <w:lvlText w:val="•"/>
      <w:lvlJc w:val="left"/>
      <w:pPr>
        <w:ind w:left="1914" w:hanging="180"/>
      </w:pPr>
      <w:rPr>
        <w:rFonts w:hint="default"/>
      </w:rPr>
    </w:lvl>
    <w:lvl w:ilvl="4" w:tplc="AFCCBF24">
      <w:numFmt w:val="bullet"/>
      <w:lvlText w:val="•"/>
      <w:lvlJc w:val="left"/>
      <w:pPr>
        <w:ind w:left="2472" w:hanging="180"/>
      </w:pPr>
      <w:rPr>
        <w:rFonts w:hint="default"/>
      </w:rPr>
    </w:lvl>
    <w:lvl w:ilvl="5" w:tplc="7AD25E96">
      <w:numFmt w:val="bullet"/>
      <w:lvlText w:val="•"/>
      <w:lvlJc w:val="left"/>
      <w:pPr>
        <w:ind w:left="3030" w:hanging="180"/>
      </w:pPr>
      <w:rPr>
        <w:rFonts w:hint="default"/>
      </w:rPr>
    </w:lvl>
    <w:lvl w:ilvl="6" w:tplc="0D6AF286">
      <w:numFmt w:val="bullet"/>
      <w:lvlText w:val="•"/>
      <w:lvlJc w:val="left"/>
      <w:pPr>
        <w:ind w:left="3588" w:hanging="180"/>
      </w:pPr>
      <w:rPr>
        <w:rFonts w:hint="default"/>
      </w:rPr>
    </w:lvl>
    <w:lvl w:ilvl="7" w:tplc="865876A0">
      <w:numFmt w:val="bullet"/>
      <w:lvlText w:val="•"/>
      <w:lvlJc w:val="left"/>
      <w:pPr>
        <w:ind w:left="4146" w:hanging="180"/>
      </w:pPr>
      <w:rPr>
        <w:rFonts w:hint="default"/>
      </w:rPr>
    </w:lvl>
    <w:lvl w:ilvl="8" w:tplc="6E809560">
      <w:numFmt w:val="bullet"/>
      <w:lvlText w:val="•"/>
      <w:lvlJc w:val="left"/>
      <w:pPr>
        <w:ind w:left="4704" w:hanging="180"/>
      </w:pPr>
      <w:rPr>
        <w:rFonts w:hint="default"/>
      </w:rPr>
    </w:lvl>
  </w:abstractNum>
  <w:abstractNum w:abstractNumId="23" w15:restartNumberingAfterBreak="0">
    <w:nsid w:val="0A2149C0"/>
    <w:multiLevelType w:val="hybridMultilevel"/>
    <w:tmpl w:val="166452E8"/>
    <w:lvl w:ilvl="0" w:tplc="08342DA4">
      <w:numFmt w:val="bullet"/>
      <w:lvlText w:val=""/>
      <w:lvlJc w:val="left"/>
      <w:pPr>
        <w:ind w:left="189" w:hanging="120"/>
      </w:pPr>
      <w:rPr>
        <w:rFonts w:ascii="Symbol" w:eastAsia="Symbol" w:hAnsi="Symbol" w:cs="Symbol" w:hint="default"/>
        <w:b w:val="0"/>
        <w:bCs w:val="0"/>
        <w:i w:val="0"/>
        <w:iCs w:val="0"/>
        <w:w w:val="99"/>
        <w:sz w:val="20"/>
        <w:szCs w:val="20"/>
      </w:rPr>
    </w:lvl>
    <w:lvl w:ilvl="1" w:tplc="4572A066">
      <w:numFmt w:val="bullet"/>
      <w:lvlText w:val="•"/>
      <w:lvlJc w:val="left"/>
      <w:pPr>
        <w:ind w:left="732" w:hanging="120"/>
      </w:pPr>
    </w:lvl>
    <w:lvl w:ilvl="2" w:tplc="E4B45036">
      <w:numFmt w:val="bullet"/>
      <w:lvlText w:val="•"/>
      <w:lvlJc w:val="left"/>
      <w:pPr>
        <w:ind w:left="1284" w:hanging="120"/>
      </w:pPr>
    </w:lvl>
    <w:lvl w:ilvl="3" w:tplc="76C83EA0">
      <w:numFmt w:val="bullet"/>
      <w:lvlText w:val="•"/>
      <w:lvlJc w:val="left"/>
      <w:pPr>
        <w:ind w:left="1836" w:hanging="120"/>
      </w:pPr>
    </w:lvl>
    <w:lvl w:ilvl="4" w:tplc="DC6E05A6">
      <w:numFmt w:val="bullet"/>
      <w:lvlText w:val="•"/>
      <w:lvlJc w:val="left"/>
      <w:pPr>
        <w:ind w:left="2388" w:hanging="120"/>
      </w:pPr>
    </w:lvl>
    <w:lvl w:ilvl="5" w:tplc="2DA44420">
      <w:numFmt w:val="bullet"/>
      <w:lvlText w:val="•"/>
      <w:lvlJc w:val="left"/>
      <w:pPr>
        <w:ind w:left="2940" w:hanging="120"/>
      </w:pPr>
    </w:lvl>
    <w:lvl w:ilvl="6" w:tplc="E88CFB40">
      <w:numFmt w:val="bullet"/>
      <w:lvlText w:val="•"/>
      <w:lvlJc w:val="left"/>
      <w:pPr>
        <w:ind w:left="3492" w:hanging="120"/>
      </w:pPr>
    </w:lvl>
    <w:lvl w:ilvl="7" w:tplc="9282F992">
      <w:numFmt w:val="bullet"/>
      <w:lvlText w:val="•"/>
      <w:lvlJc w:val="left"/>
      <w:pPr>
        <w:ind w:left="4044" w:hanging="120"/>
      </w:pPr>
    </w:lvl>
    <w:lvl w:ilvl="8" w:tplc="DF36D626">
      <w:numFmt w:val="bullet"/>
      <w:lvlText w:val="•"/>
      <w:lvlJc w:val="left"/>
      <w:pPr>
        <w:ind w:left="4596" w:hanging="120"/>
      </w:pPr>
    </w:lvl>
  </w:abstractNum>
  <w:abstractNum w:abstractNumId="24" w15:restartNumberingAfterBreak="0">
    <w:nsid w:val="0A4B22E3"/>
    <w:multiLevelType w:val="hybridMultilevel"/>
    <w:tmpl w:val="409AC774"/>
    <w:lvl w:ilvl="0" w:tplc="3F38B4B8">
      <w:numFmt w:val="bullet"/>
      <w:lvlText w:val=""/>
      <w:lvlJc w:val="left"/>
      <w:pPr>
        <w:ind w:left="249" w:hanging="181"/>
      </w:pPr>
      <w:rPr>
        <w:rFonts w:ascii="Symbol" w:eastAsia="Symbol" w:hAnsi="Symbol" w:cs="Symbol" w:hint="default"/>
        <w:b w:val="0"/>
        <w:bCs w:val="0"/>
        <w:i w:val="0"/>
        <w:iCs w:val="0"/>
        <w:w w:val="99"/>
        <w:sz w:val="20"/>
        <w:szCs w:val="20"/>
      </w:rPr>
    </w:lvl>
    <w:lvl w:ilvl="1" w:tplc="94A049A8">
      <w:numFmt w:val="bullet"/>
      <w:lvlText w:val="•"/>
      <w:lvlJc w:val="left"/>
      <w:pPr>
        <w:ind w:left="677" w:hanging="181"/>
      </w:pPr>
      <w:rPr>
        <w:rFonts w:hint="default"/>
      </w:rPr>
    </w:lvl>
    <w:lvl w:ilvl="2" w:tplc="2BD01A1A">
      <w:numFmt w:val="bullet"/>
      <w:lvlText w:val="•"/>
      <w:lvlJc w:val="left"/>
      <w:pPr>
        <w:ind w:left="1114" w:hanging="181"/>
      </w:pPr>
      <w:rPr>
        <w:rFonts w:hint="default"/>
      </w:rPr>
    </w:lvl>
    <w:lvl w:ilvl="3" w:tplc="A9CA2482">
      <w:numFmt w:val="bullet"/>
      <w:lvlText w:val="•"/>
      <w:lvlJc w:val="left"/>
      <w:pPr>
        <w:ind w:left="1551" w:hanging="181"/>
      </w:pPr>
      <w:rPr>
        <w:rFonts w:hint="default"/>
      </w:rPr>
    </w:lvl>
    <w:lvl w:ilvl="4" w:tplc="10DC0B42">
      <w:numFmt w:val="bullet"/>
      <w:lvlText w:val="•"/>
      <w:lvlJc w:val="left"/>
      <w:pPr>
        <w:ind w:left="1989" w:hanging="181"/>
      </w:pPr>
      <w:rPr>
        <w:rFonts w:hint="default"/>
      </w:rPr>
    </w:lvl>
    <w:lvl w:ilvl="5" w:tplc="40C42C4C">
      <w:numFmt w:val="bullet"/>
      <w:lvlText w:val="•"/>
      <w:lvlJc w:val="left"/>
      <w:pPr>
        <w:ind w:left="2426" w:hanging="181"/>
      </w:pPr>
      <w:rPr>
        <w:rFonts w:hint="default"/>
      </w:rPr>
    </w:lvl>
    <w:lvl w:ilvl="6" w:tplc="BA20D3D8">
      <w:numFmt w:val="bullet"/>
      <w:lvlText w:val="•"/>
      <w:lvlJc w:val="left"/>
      <w:pPr>
        <w:ind w:left="2863" w:hanging="181"/>
      </w:pPr>
      <w:rPr>
        <w:rFonts w:hint="default"/>
      </w:rPr>
    </w:lvl>
    <w:lvl w:ilvl="7" w:tplc="83048DD6">
      <w:numFmt w:val="bullet"/>
      <w:lvlText w:val="•"/>
      <w:lvlJc w:val="left"/>
      <w:pPr>
        <w:ind w:left="3301" w:hanging="181"/>
      </w:pPr>
      <w:rPr>
        <w:rFonts w:hint="default"/>
      </w:rPr>
    </w:lvl>
    <w:lvl w:ilvl="8" w:tplc="C41E4C58">
      <w:numFmt w:val="bullet"/>
      <w:lvlText w:val="•"/>
      <w:lvlJc w:val="left"/>
      <w:pPr>
        <w:ind w:left="3738" w:hanging="181"/>
      </w:pPr>
      <w:rPr>
        <w:rFonts w:hint="default"/>
      </w:rPr>
    </w:lvl>
  </w:abstractNum>
  <w:abstractNum w:abstractNumId="25" w15:restartNumberingAfterBreak="0">
    <w:nsid w:val="0A8E1C39"/>
    <w:multiLevelType w:val="hybridMultilevel"/>
    <w:tmpl w:val="C25CBB70"/>
    <w:lvl w:ilvl="0" w:tplc="3C76F3C0">
      <w:numFmt w:val="bullet"/>
      <w:lvlText w:val=""/>
      <w:lvlJc w:val="left"/>
      <w:pPr>
        <w:ind w:left="249" w:hanging="180"/>
      </w:pPr>
      <w:rPr>
        <w:rFonts w:ascii="Symbol" w:eastAsia="Symbol" w:hAnsi="Symbol" w:cs="Symbol" w:hint="default"/>
        <w:w w:val="99"/>
      </w:rPr>
    </w:lvl>
    <w:lvl w:ilvl="1" w:tplc="9FE20DD4">
      <w:numFmt w:val="bullet"/>
      <w:lvlText w:val="•"/>
      <w:lvlJc w:val="left"/>
      <w:pPr>
        <w:ind w:left="852" w:hanging="180"/>
      </w:pPr>
      <w:rPr>
        <w:rFonts w:hint="default"/>
      </w:rPr>
    </w:lvl>
    <w:lvl w:ilvl="2" w:tplc="F5E2864A">
      <w:numFmt w:val="bullet"/>
      <w:lvlText w:val="•"/>
      <w:lvlJc w:val="left"/>
      <w:pPr>
        <w:ind w:left="1464" w:hanging="180"/>
      </w:pPr>
      <w:rPr>
        <w:rFonts w:hint="default"/>
      </w:rPr>
    </w:lvl>
    <w:lvl w:ilvl="3" w:tplc="35B25E14">
      <w:numFmt w:val="bullet"/>
      <w:lvlText w:val="•"/>
      <w:lvlJc w:val="left"/>
      <w:pPr>
        <w:ind w:left="2076" w:hanging="180"/>
      </w:pPr>
      <w:rPr>
        <w:rFonts w:hint="default"/>
      </w:rPr>
    </w:lvl>
    <w:lvl w:ilvl="4" w:tplc="B7221D6A">
      <w:numFmt w:val="bullet"/>
      <w:lvlText w:val="•"/>
      <w:lvlJc w:val="left"/>
      <w:pPr>
        <w:ind w:left="2688" w:hanging="180"/>
      </w:pPr>
      <w:rPr>
        <w:rFonts w:hint="default"/>
      </w:rPr>
    </w:lvl>
    <w:lvl w:ilvl="5" w:tplc="D602A396">
      <w:numFmt w:val="bullet"/>
      <w:lvlText w:val="•"/>
      <w:lvlJc w:val="left"/>
      <w:pPr>
        <w:ind w:left="3300" w:hanging="180"/>
      </w:pPr>
      <w:rPr>
        <w:rFonts w:hint="default"/>
      </w:rPr>
    </w:lvl>
    <w:lvl w:ilvl="6" w:tplc="5246B976">
      <w:numFmt w:val="bullet"/>
      <w:lvlText w:val="•"/>
      <w:lvlJc w:val="left"/>
      <w:pPr>
        <w:ind w:left="3912" w:hanging="180"/>
      </w:pPr>
      <w:rPr>
        <w:rFonts w:hint="default"/>
      </w:rPr>
    </w:lvl>
    <w:lvl w:ilvl="7" w:tplc="573C0866">
      <w:numFmt w:val="bullet"/>
      <w:lvlText w:val="•"/>
      <w:lvlJc w:val="left"/>
      <w:pPr>
        <w:ind w:left="4524" w:hanging="180"/>
      </w:pPr>
      <w:rPr>
        <w:rFonts w:hint="default"/>
      </w:rPr>
    </w:lvl>
    <w:lvl w:ilvl="8" w:tplc="A59A9B84">
      <w:numFmt w:val="bullet"/>
      <w:lvlText w:val="•"/>
      <w:lvlJc w:val="left"/>
      <w:pPr>
        <w:ind w:left="5136" w:hanging="180"/>
      </w:pPr>
      <w:rPr>
        <w:rFonts w:hint="default"/>
      </w:rPr>
    </w:lvl>
  </w:abstractNum>
  <w:abstractNum w:abstractNumId="26" w15:restartNumberingAfterBreak="0">
    <w:nsid w:val="0A9D4C9C"/>
    <w:multiLevelType w:val="hybridMultilevel"/>
    <w:tmpl w:val="7E420D94"/>
    <w:lvl w:ilvl="0" w:tplc="138064C2">
      <w:start w:val="2"/>
      <w:numFmt w:val="bullet"/>
      <w:lvlText w:val="-"/>
      <w:lvlJc w:val="left"/>
      <w:pPr>
        <w:ind w:left="720" w:hanging="360"/>
      </w:pPr>
      <w:rPr>
        <w:rFonts w:ascii="Calibri" w:eastAsiaTheme="minorHAnsi" w:hAnsi="Calibri" w:cs="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7" w15:restartNumberingAfterBreak="0">
    <w:nsid w:val="0AE403CA"/>
    <w:multiLevelType w:val="multilevel"/>
    <w:tmpl w:val="209C5DB0"/>
    <w:lvl w:ilvl="0">
      <w:start w:val="5"/>
      <w:numFmt w:val="decimal"/>
      <w:lvlText w:val="%1"/>
      <w:lvlJc w:val="left"/>
      <w:pPr>
        <w:ind w:left="600" w:hanging="600"/>
      </w:pPr>
      <w:rPr>
        <w:rFonts w:hint="default"/>
        <w:sz w:val="28"/>
      </w:rPr>
    </w:lvl>
    <w:lvl w:ilvl="1">
      <w:start w:val="1"/>
      <w:numFmt w:val="decimal"/>
      <w:lvlText w:val="%1.%2"/>
      <w:lvlJc w:val="left"/>
      <w:pPr>
        <w:ind w:left="1320" w:hanging="600"/>
      </w:pPr>
      <w:rPr>
        <w:rFonts w:hint="default"/>
        <w:sz w:val="28"/>
      </w:rPr>
    </w:lvl>
    <w:lvl w:ilvl="2">
      <w:start w:val="2"/>
      <w:numFmt w:val="decimal"/>
      <w:lvlText w:val="%1.%2.%3"/>
      <w:lvlJc w:val="left"/>
      <w:pPr>
        <w:ind w:left="2160" w:hanging="720"/>
      </w:pPr>
      <w:rPr>
        <w:rFonts w:hint="default"/>
        <w:sz w:val="28"/>
      </w:rPr>
    </w:lvl>
    <w:lvl w:ilvl="3">
      <w:start w:val="1"/>
      <w:numFmt w:val="decimal"/>
      <w:lvlText w:val="%1.%2.%3.%4"/>
      <w:lvlJc w:val="left"/>
      <w:pPr>
        <w:ind w:left="3240" w:hanging="1080"/>
      </w:pPr>
      <w:rPr>
        <w:rFonts w:hint="default"/>
        <w:sz w:val="28"/>
      </w:rPr>
    </w:lvl>
    <w:lvl w:ilvl="4">
      <w:start w:val="1"/>
      <w:numFmt w:val="decimal"/>
      <w:lvlText w:val="%1.%2.%3.%4.%5"/>
      <w:lvlJc w:val="left"/>
      <w:pPr>
        <w:ind w:left="3960" w:hanging="1080"/>
      </w:pPr>
      <w:rPr>
        <w:rFonts w:hint="default"/>
        <w:sz w:val="28"/>
      </w:rPr>
    </w:lvl>
    <w:lvl w:ilvl="5">
      <w:start w:val="1"/>
      <w:numFmt w:val="decimal"/>
      <w:lvlText w:val="%1.%2.%3.%4.%5.%6"/>
      <w:lvlJc w:val="left"/>
      <w:pPr>
        <w:ind w:left="5040" w:hanging="1440"/>
      </w:pPr>
      <w:rPr>
        <w:rFonts w:hint="default"/>
        <w:sz w:val="28"/>
      </w:rPr>
    </w:lvl>
    <w:lvl w:ilvl="6">
      <w:start w:val="1"/>
      <w:numFmt w:val="decimal"/>
      <w:lvlText w:val="%1.%2.%3.%4.%5.%6.%7"/>
      <w:lvlJc w:val="left"/>
      <w:pPr>
        <w:ind w:left="5760" w:hanging="1440"/>
      </w:pPr>
      <w:rPr>
        <w:rFonts w:hint="default"/>
        <w:sz w:val="28"/>
      </w:rPr>
    </w:lvl>
    <w:lvl w:ilvl="7">
      <w:start w:val="1"/>
      <w:numFmt w:val="decimal"/>
      <w:lvlText w:val="%1.%2.%3.%4.%5.%6.%7.%8"/>
      <w:lvlJc w:val="left"/>
      <w:pPr>
        <w:ind w:left="6840" w:hanging="1800"/>
      </w:pPr>
      <w:rPr>
        <w:rFonts w:hint="default"/>
        <w:sz w:val="28"/>
      </w:rPr>
    </w:lvl>
    <w:lvl w:ilvl="8">
      <w:start w:val="1"/>
      <w:numFmt w:val="decimal"/>
      <w:lvlText w:val="%1.%2.%3.%4.%5.%6.%7.%8.%9"/>
      <w:lvlJc w:val="left"/>
      <w:pPr>
        <w:ind w:left="7560" w:hanging="1800"/>
      </w:pPr>
      <w:rPr>
        <w:rFonts w:hint="default"/>
        <w:sz w:val="28"/>
      </w:rPr>
    </w:lvl>
  </w:abstractNum>
  <w:abstractNum w:abstractNumId="28" w15:restartNumberingAfterBreak="0">
    <w:nsid w:val="0AEF34E7"/>
    <w:multiLevelType w:val="hybridMultilevel"/>
    <w:tmpl w:val="74BCDC62"/>
    <w:lvl w:ilvl="0" w:tplc="551A1798">
      <w:numFmt w:val="bullet"/>
      <w:lvlText w:val=""/>
      <w:lvlJc w:val="left"/>
      <w:pPr>
        <w:ind w:left="249" w:hanging="180"/>
      </w:pPr>
      <w:rPr>
        <w:rFonts w:ascii="Symbol" w:eastAsia="Symbol" w:hAnsi="Symbol" w:cs="Symbol" w:hint="default"/>
        <w:b w:val="0"/>
        <w:bCs w:val="0"/>
        <w:i w:val="0"/>
        <w:iCs w:val="0"/>
        <w:w w:val="99"/>
        <w:sz w:val="20"/>
        <w:szCs w:val="20"/>
      </w:rPr>
    </w:lvl>
    <w:lvl w:ilvl="1" w:tplc="6120668A">
      <w:numFmt w:val="bullet"/>
      <w:lvlText w:val="•"/>
      <w:lvlJc w:val="left"/>
      <w:pPr>
        <w:ind w:left="380" w:hanging="180"/>
      </w:pPr>
    </w:lvl>
    <w:lvl w:ilvl="2" w:tplc="23C00576">
      <w:numFmt w:val="bullet"/>
      <w:lvlText w:val="•"/>
      <w:lvlJc w:val="left"/>
      <w:pPr>
        <w:ind w:left="925" w:hanging="180"/>
      </w:pPr>
    </w:lvl>
    <w:lvl w:ilvl="3" w:tplc="CAC4681C">
      <w:numFmt w:val="bullet"/>
      <w:lvlText w:val="•"/>
      <w:lvlJc w:val="left"/>
      <w:pPr>
        <w:ind w:left="1471" w:hanging="180"/>
      </w:pPr>
    </w:lvl>
    <w:lvl w:ilvl="4" w:tplc="84B6B5C8">
      <w:numFmt w:val="bullet"/>
      <w:lvlText w:val="•"/>
      <w:lvlJc w:val="left"/>
      <w:pPr>
        <w:ind w:left="2016" w:hanging="180"/>
      </w:pPr>
    </w:lvl>
    <w:lvl w:ilvl="5" w:tplc="621C2134">
      <w:numFmt w:val="bullet"/>
      <w:lvlText w:val="•"/>
      <w:lvlJc w:val="left"/>
      <w:pPr>
        <w:ind w:left="2562" w:hanging="180"/>
      </w:pPr>
    </w:lvl>
    <w:lvl w:ilvl="6" w:tplc="12FC9AAC">
      <w:numFmt w:val="bullet"/>
      <w:lvlText w:val="•"/>
      <w:lvlJc w:val="left"/>
      <w:pPr>
        <w:ind w:left="3107" w:hanging="180"/>
      </w:pPr>
    </w:lvl>
    <w:lvl w:ilvl="7" w:tplc="2F7299A0">
      <w:numFmt w:val="bullet"/>
      <w:lvlText w:val="•"/>
      <w:lvlJc w:val="left"/>
      <w:pPr>
        <w:ind w:left="3653" w:hanging="180"/>
      </w:pPr>
    </w:lvl>
    <w:lvl w:ilvl="8" w:tplc="2A7E7322">
      <w:numFmt w:val="bullet"/>
      <w:lvlText w:val="•"/>
      <w:lvlJc w:val="left"/>
      <w:pPr>
        <w:ind w:left="4198" w:hanging="180"/>
      </w:pPr>
    </w:lvl>
  </w:abstractNum>
  <w:abstractNum w:abstractNumId="29" w15:restartNumberingAfterBreak="0">
    <w:nsid w:val="0B2A0BF7"/>
    <w:multiLevelType w:val="hybridMultilevel"/>
    <w:tmpl w:val="75B06244"/>
    <w:lvl w:ilvl="0" w:tplc="3B86E496">
      <w:numFmt w:val="bullet"/>
      <w:lvlText w:val=""/>
      <w:lvlJc w:val="left"/>
      <w:pPr>
        <w:ind w:left="249" w:hanging="180"/>
      </w:pPr>
      <w:rPr>
        <w:rFonts w:ascii="Symbol" w:eastAsia="Symbol" w:hAnsi="Symbol" w:cs="Symbol" w:hint="default"/>
        <w:b w:val="0"/>
        <w:bCs w:val="0"/>
        <w:i w:val="0"/>
        <w:iCs w:val="0"/>
        <w:w w:val="99"/>
        <w:sz w:val="20"/>
        <w:szCs w:val="20"/>
      </w:rPr>
    </w:lvl>
    <w:lvl w:ilvl="1" w:tplc="D69A87C0">
      <w:numFmt w:val="bullet"/>
      <w:lvlText w:val="•"/>
      <w:lvlJc w:val="left"/>
      <w:pPr>
        <w:ind w:left="780" w:hanging="180"/>
      </w:pPr>
    </w:lvl>
    <w:lvl w:ilvl="2" w:tplc="3DE6FD6C">
      <w:numFmt w:val="bullet"/>
      <w:lvlText w:val="•"/>
      <w:lvlJc w:val="left"/>
      <w:pPr>
        <w:ind w:left="1320" w:hanging="180"/>
      </w:pPr>
    </w:lvl>
    <w:lvl w:ilvl="3" w:tplc="A4DAA760">
      <w:numFmt w:val="bullet"/>
      <w:lvlText w:val="•"/>
      <w:lvlJc w:val="left"/>
      <w:pPr>
        <w:ind w:left="1860" w:hanging="180"/>
      </w:pPr>
    </w:lvl>
    <w:lvl w:ilvl="4" w:tplc="A8D0A078">
      <w:numFmt w:val="bullet"/>
      <w:lvlText w:val="•"/>
      <w:lvlJc w:val="left"/>
      <w:pPr>
        <w:ind w:left="2400" w:hanging="180"/>
      </w:pPr>
    </w:lvl>
    <w:lvl w:ilvl="5" w:tplc="CB287BAC">
      <w:numFmt w:val="bullet"/>
      <w:lvlText w:val="•"/>
      <w:lvlJc w:val="left"/>
      <w:pPr>
        <w:ind w:left="2940" w:hanging="180"/>
      </w:pPr>
    </w:lvl>
    <w:lvl w:ilvl="6" w:tplc="EEF616AE">
      <w:numFmt w:val="bullet"/>
      <w:lvlText w:val="•"/>
      <w:lvlJc w:val="left"/>
      <w:pPr>
        <w:ind w:left="3480" w:hanging="180"/>
      </w:pPr>
    </w:lvl>
    <w:lvl w:ilvl="7" w:tplc="73A01DA8">
      <w:numFmt w:val="bullet"/>
      <w:lvlText w:val="•"/>
      <w:lvlJc w:val="left"/>
      <w:pPr>
        <w:ind w:left="4020" w:hanging="180"/>
      </w:pPr>
    </w:lvl>
    <w:lvl w:ilvl="8" w:tplc="1E38B562">
      <w:numFmt w:val="bullet"/>
      <w:lvlText w:val="•"/>
      <w:lvlJc w:val="left"/>
      <w:pPr>
        <w:ind w:left="4560" w:hanging="180"/>
      </w:pPr>
    </w:lvl>
  </w:abstractNum>
  <w:abstractNum w:abstractNumId="30" w15:restartNumberingAfterBreak="0">
    <w:nsid w:val="0BCA7714"/>
    <w:multiLevelType w:val="hybridMultilevel"/>
    <w:tmpl w:val="0FA80748"/>
    <w:lvl w:ilvl="0" w:tplc="8E1409BA">
      <w:numFmt w:val="bullet"/>
      <w:lvlText w:val=""/>
      <w:lvlJc w:val="left"/>
      <w:pPr>
        <w:ind w:left="249" w:hanging="181"/>
      </w:pPr>
      <w:rPr>
        <w:rFonts w:ascii="Symbol" w:eastAsia="Symbol" w:hAnsi="Symbol" w:cs="Symbol" w:hint="default"/>
        <w:b w:val="0"/>
        <w:bCs w:val="0"/>
        <w:i w:val="0"/>
        <w:iCs w:val="0"/>
        <w:w w:val="99"/>
        <w:sz w:val="20"/>
        <w:szCs w:val="20"/>
      </w:rPr>
    </w:lvl>
    <w:lvl w:ilvl="1" w:tplc="6DE8BC76">
      <w:numFmt w:val="bullet"/>
      <w:lvlText w:val="•"/>
      <w:lvlJc w:val="left"/>
      <w:pPr>
        <w:ind w:left="677" w:hanging="181"/>
      </w:pPr>
      <w:rPr>
        <w:rFonts w:hint="default"/>
      </w:rPr>
    </w:lvl>
    <w:lvl w:ilvl="2" w:tplc="8A34886A">
      <w:numFmt w:val="bullet"/>
      <w:lvlText w:val="•"/>
      <w:lvlJc w:val="left"/>
      <w:pPr>
        <w:ind w:left="1114" w:hanging="181"/>
      </w:pPr>
      <w:rPr>
        <w:rFonts w:hint="default"/>
      </w:rPr>
    </w:lvl>
    <w:lvl w:ilvl="3" w:tplc="B1884F3A">
      <w:numFmt w:val="bullet"/>
      <w:lvlText w:val="•"/>
      <w:lvlJc w:val="left"/>
      <w:pPr>
        <w:ind w:left="1551" w:hanging="181"/>
      </w:pPr>
      <w:rPr>
        <w:rFonts w:hint="default"/>
      </w:rPr>
    </w:lvl>
    <w:lvl w:ilvl="4" w:tplc="B9324E72">
      <w:numFmt w:val="bullet"/>
      <w:lvlText w:val="•"/>
      <w:lvlJc w:val="left"/>
      <w:pPr>
        <w:ind w:left="1989" w:hanging="181"/>
      </w:pPr>
      <w:rPr>
        <w:rFonts w:hint="default"/>
      </w:rPr>
    </w:lvl>
    <w:lvl w:ilvl="5" w:tplc="CA803F76">
      <w:numFmt w:val="bullet"/>
      <w:lvlText w:val="•"/>
      <w:lvlJc w:val="left"/>
      <w:pPr>
        <w:ind w:left="2426" w:hanging="181"/>
      </w:pPr>
      <w:rPr>
        <w:rFonts w:hint="default"/>
      </w:rPr>
    </w:lvl>
    <w:lvl w:ilvl="6" w:tplc="23D86A24">
      <w:numFmt w:val="bullet"/>
      <w:lvlText w:val="•"/>
      <w:lvlJc w:val="left"/>
      <w:pPr>
        <w:ind w:left="2863" w:hanging="181"/>
      </w:pPr>
      <w:rPr>
        <w:rFonts w:hint="default"/>
      </w:rPr>
    </w:lvl>
    <w:lvl w:ilvl="7" w:tplc="5E0448C2">
      <w:numFmt w:val="bullet"/>
      <w:lvlText w:val="•"/>
      <w:lvlJc w:val="left"/>
      <w:pPr>
        <w:ind w:left="3301" w:hanging="181"/>
      </w:pPr>
      <w:rPr>
        <w:rFonts w:hint="default"/>
      </w:rPr>
    </w:lvl>
    <w:lvl w:ilvl="8" w:tplc="C380A6CA">
      <w:numFmt w:val="bullet"/>
      <w:lvlText w:val="•"/>
      <w:lvlJc w:val="left"/>
      <w:pPr>
        <w:ind w:left="3738" w:hanging="181"/>
      </w:pPr>
      <w:rPr>
        <w:rFonts w:hint="default"/>
      </w:rPr>
    </w:lvl>
  </w:abstractNum>
  <w:abstractNum w:abstractNumId="31" w15:restartNumberingAfterBreak="0">
    <w:nsid w:val="0BFB443D"/>
    <w:multiLevelType w:val="hybridMultilevel"/>
    <w:tmpl w:val="58F2CDEE"/>
    <w:lvl w:ilvl="0" w:tplc="974EF274">
      <w:numFmt w:val="bullet"/>
      <w:lvlText w:val=""/>
      <w:lvlJc w:val="left"/>
      <w:pPr>
        <w:ind w:left="249" w:hanging="180"/>
      </w:pPr>
      <w:rPr>
        <w:rFonts w:ascii="Symbol" w:eastAsia="Symbol" w:hAnsi="Symbol" w:cs="Symbol" w:hint="default"/>
        <w:b w:val="0"/>
        <w:bCs w:val="0"/>
        <w:i w:val="0"/>
        <w:iCs w:val="0"/>
        <w:w w:val="99"/>
        <w:sz w:val="20"/>
        <w:szCs w:val="20"/>
      </w:rPr>
    </w:lvl>
    <w:lvl w:ilvl="1" w:tplc="E95AE972">
      <w:numFmt w:val="bullet"/>
      <w:lvlText w:val="•"/>
      <w:lvlJc w:val="left"/>
      <w:pPr>
        <w:ind w:left="755" w:hanging="180"/>
      </w:pPr>
    </w:lvl>
    <w:lvl w:ilvl="2" w:tplc="78BE85DE">
      <w:numFmt w:val="bullet"/>
      <w:lvlText w:val="•"/>
      <w:lvlJc w:val="left"/>
      <w:pPr>
        <w:ind w:left="1271" w:hanging="180"/>
      </w:pPr>
    </w:lvl>
    <w:lvl w:ilvl="3" w:tplc="40764CC8">
      <w:numFmt w:val="bullet"/>
      <w:lvlText w:val="•"/>
      <w:lvlJc w:val="left"/>
      <w:pPr>
        <w:ind w:left="1787" w:hanging="180"/>
      </w:pPr>
    </w:lvl>
    <w:lvl w:ilvl="4" w:tplc="0052A528">
      <w:numFmt w:val="bullet"/>
      <w:lvlText w:val="•"/>
      <w:lvlJc w:val="left"/>
      <w:pPr>
        <w:ind w:left="2303" w:hanging="180"/>
      </w:pPr>
    </w:lvl>
    <w:lvl w:ilvl="5" w:tplc="5D4CA4E8">
      <w:numFmt w:val="bullet"/>
      <w:lvlText w:val="•"/>
      <w:lvlJc w:val="left"/>
      <w:pPr>
        <w:ind w:left="2819" w:hanging="180"/>
      </w:pPr>
    </w:lvl>
    <w:lvl w:ilvl="6" w:tplc="083A09C0">
      <w:numFmt w:val="bullet"/>
      <w:lvlText w:val="•"/>
      <w:lvlJc w:val="left"/>
      <w:pPr>
        <w:ind w:left="3334" w:hanging="180"/>
      </w:pPr>
    </w:lvl>
    <w:lvl w:ilvl="7" w:tplc="6AD2890E">
      <w:numFmt w:val="bullet"/>
      <w:lvlText w:val="•"/>
      <w:lvlJc w:val="left"/>
      <w:pPr>
        <w:ind w:left="3850" w:hanging="180"/>
      </w:pPr>
    </w:lvl>
    <w:lvl w:ilvl="8" w:tplc="6FF8FE2A">
      <w:numFmt w:val="bullet"/>
      <w:lvlText w:val="•"/>
      <w:lvlJc w:val="left"/>
      <w:pPr>
        <w:ind w:left="4366" w:hanging="180"/>
      </w:pPr>
    </w:lvl>
  </w:abstractNum>
  <w:abstractNum w:abstractNumId="32" w15:restartNumberingAfterBreak="0">
    <w:nsid w:val="0BFE372F"/>
    <w:multiLevelType w:val="hybridMultilevel"/>
    <w:tmpl w:val="A2BA2698"/>
    <w:lvl w:ilvl="0" w:tplc="1324955E">
      <w:numFmt w:val="bullet"/>
      <w:lvlText w:val=""/>
      <w:lvlJc w:val="left"/>
      <w:pPr>
        <w:ind w:left="249" w:hanging="180"/>
      </w:pPr>
      <w:rPr>
        <w:rFonts w:ascii="Symbol" w:eastAsia="Symbol" w:hAnsi="Symbol" w:cs="Symbol" w:hint="default"/>
        <w:b w:val="0"/>
        <w:bCs w:val="0"/>
        <w:i w:val="0"/>
        <w:iCs w:val="0"/>
        <w:w w:val="99"/>
        <w:sz w:val="20"/>
        <w:szCs w:val="20"/>
      </w:rPr>
    </w:lvl>
    <w:lvl w:ilvl="1" w:tplc="A558A81C">
      <w:numFmt w:val="bullet"/>
      <w:lvlText w:val="•"/>
      <w:lvlJc w:val="left"/>
      <w:pPr>
        <w:ind w:left="858" w:hanging="180"/>
      </w:pPr>
      <w:rPr>
        <w:rFonts w:hint="default"/>
      </w:rPr>
    </w:lvl>
    <w:lvl w:ilvl="2" w:tplc="E4C05594">
      <w:numFmt w:val="bullet"/>
      <w:lvlText w:val="•"/>
      <w:lvlJc w:val="left"/>
      <w:pPr>
        <w:ind w:left="1476" w:hanging="180"/>
      </w:pPr>
      <w:rPr>
        <w:rFonts w:hint="default"/>
      </w:rPr>
    </w:lvl>
    <w:lvl w:ilvl="3" w:tplc="87404C08">
      <w:numFmt w:val="bullet"/>
      <w:lvlText w:val="•"/>
      <w:lvlJc w:val="left"/>
      <w:pPr>
        <w:ind w:left="2094" w:hanging="180"/>
      </w:pPr>
      <w:rPr>
        <w:rFonts w:hint="default"/>
      </w:rPr>
    </w:lvl>
    <w:lvl w:ilvl="4" w:tplc="5010D140">
      <w:numFmt w:val="bullet"/>
      <w:lvlText w:val="•"/>
      <w:lvlJc w:val="left"/>
      <w:pPr>
        <w:ind w:left="2712" w:hanging="180"/>
      </w:pPr>
      <w:rPr>
        <w:rFonts w:hint="default"/>
      </w:rPr>
    </w:lvl>
    <w:lvl w:ilvl="5" w:tplc="37DAF9AC">
      <w:numFmt w:val="bullet"/>
      <w:lvlText w:val="•"/>
      <w:lvlJc w:val="left"/>
      <w:pPr>
        <w:ind w:left="3330" w:hanging="180"/>
      </w:pPr>
      <w:rPr>
        <w:rFonts w:hint="default"/>
      </w:rPr>
    </w:lvl>
    <w:lvl w:ilvl="6" w:tplc="FCAE5150">
      <w:numFmt w:val="bullet"/>
      <w:lvlText w:val="•"/>
      <w:lvlJc w:val="left"/>
      <w:pPr>
        <w:ind w:left="3948" w:hanging="180"/>
      </w:pPr>
      <w:rPr>
        <w:rFonts w:hint="default"/>
      </w:rPr>
    </w:lvl>
    <w:lvl w:ilvl="7" w:tplc="FC7473FA">
      <w:numFmt w:val="bullet"/>
      <w:lvlText w:val="•"/>
      <w:lvlJc w:val="left"/>
      <w:pPr>
        <w:ind w:left="4566" w:hanging="180"/>
      </w:pPr>
      <w:rPr>
        <w:rFonts w:hint="default"/>
      </w:rPr>
    </w:lvl>
    <w:lvl w:ilvl="8" w:tplc="A4BEC050">
      <w:numFmt w:val="bullet"/>
      <w:lvlText w:val="•"/>
      <w:lvlJc w:val="left"/>
      <w:pPr>
        <w:ind w:left="5184" w:hanging="180"/>
      </w:pPr>
      <w:rPr>
        <w:rFonts w:hint="default"/>
      </w:rPr>
    </w:lvl>
  </w:abstractNum>
  <w:abstractNum w:abstractNumId="33" w15:restartNumberingAfterBreak="0">
    <w:nsid w:val="0C721259"/>
    <w:multiLevelType w:val="hybridMultilevel"/>
    <w:tmpl w:val="24D08728"/>
    <w:lvl w:ilvl="0" w:tplc="7F242BEE">
      <w:numFmt w:val="bullet"/>
      <w:lvlText w:val="-"/>
      <w:lvlJc w:val="left"/>
      <w:pPr>
        <w:ind w:left="172" w:hanging="104"/>
      </w:pPr>
      <w:rPr>
        <w:rFonts w:ascii="Calibri" w:eastAsia="Calibri" w:hAnsi="Calibri" w:cs="Calibri" w:hint="default"/>
        <w:b w:val="0"/>
        <w:bCs w:val="0"/>
        <w:i w:val="0"/>
        <w:iCs w:val="0"/>
        <w:w w:val="99"/>
        <w:sz w:val="20"/>
        <w:szCs w:val="20"/>
      </w:rPr>
    </w:lvl>
    <w:lvl w:ilvl="1" w:tplc="C4D6B716">
      <w:numFmt w:val="bullet"/>
      <w:lvlText w:val="•"/>
      <w:lvlJc w:val="left"/>
      <w:pPr>
        <w:ind w:left="657" w:hanging="104"/>
      </w:pPr>
      <w:rPr>
        <w:rFonts w:hint="default"/>
      </w:rPr>
    </w:lvl>
    <w:lvl w:ilvl="2" w:tplc="4A2AA8E8">
      <w:numFmt w:val="bullet"/>
      <w:lvlText w:val="•"/>
      <w:lvlJc w:val="left"/>
      <w:pPr>
        <w:ind w:left="1134" w:hanging="104"/>
      </w:pPr>
      <w:rPr>
        <w:rFonts w:hint="default"/>
      </w:rPr>
    </w:lvl>
    <w:lvl w:ilvl="3" w:tplc="4D86991A">
      <w:numFmt w:val="bullet"/>
      <w:lvlText w:val="•"/>
      <w:lvlJc w:val="left"/>
      <w:pPr>
        <w:ind w:left="1611" w:hanging="104"/>
      </w:pPr>
      <w:rPr>
        <w:rFonts w:hint="default"/>
      </w:rPr>
    </w:lvl>
    <w:lvl w:ilvl="4" w:tplc="E5E656EE">
      <w:numFmt w:val="bullet"/>
      <w:lvlText w:val="•"/>
      <w:lvlJc w:val="left"/>
      <w:pPr>
        <w:ind w:left="2088" w:hanging="104"/>
      </w:pPr>
      <w:rPr>
        <w:rFonts w:hint="default"/>
      </w:rPr>
    </w:lvl>
    <w:lvl w:ilvl="5" w:tplc="41DE4764">
      <w:numFmt w:val="bullet"/>
      <w:lvlText w:val="•"/>
      <w:lvlJc w:val="left"/>
      <w:pPr>
        <w:ind w:left="2565" w:hanging="104"/>
      </w:pPr>
      <w:rPr>
        <w:rFonts w:hint="default"/>
      </w:rPr>
    </w:lvl>
    <w:lvl w:ilvl="6" w:tplc="385EE10C">
      <w:numFmt w:val="bullet"/>
      <w:lvlText w:val="•"/>
      <w:lvlJc w:val="left"/>
      <w:pPr>
        <w:ind w:left="3042" w:hanging="104"/>
      </w:pPr>
      <w:rPr>
        <w:rFonts w:hint="default"/>
      </w:rPr>
    </w:lvl>
    <w:lvl w:ilvl="7" w:tplc="12D00BAC">
      <w:numFmt w:val="bullet"/>
      <w:lvlText w:val="•"/>
      <w:lvlJc w:val="left"/>
      <w:pPr>
        <w:ind w:left="3519" w:hanging="104"/>
      </w:pPr>
      <w:rPr>
        <w:rFonts w:hint="default"/>
      </w:rPr>
    </w:lvl>
    <w:lvl w:ilvl="8" w:tplc="350C89D6">
      <w:numFmt w:val="bullet"/>
      <w:lvlText w:val="•"/>
      <w:lvlJc w:val="left"/>
      <w:pPr>
        <w:ind w:left="3996" w:hanging="104"/>
      </w:pPr>
      <w:rPr>
        <w:rFonts w:hint="default"/>
      </w:rPr>
    </w:lvl>
  </w:abstractNum>
  <w:abstractNum w:abstractNumId="34" w15:restartNumberingAfterBreak="0">
    <w:nsid w:val="0CC17E2F"/>
    <w:multiLevelType w:val="hybridMultilevel"/>
    <w:tmpl w:val="29ECADD6"/>
    <w:lvl w:ilvl="0" w:tplc="9CCCBAF4">
      <w:numFmt w:val="bullet"/>
      <w:lvlText w:val=""/>
      <w:lvlJc w:val="left"/>
      <w:pPr>
        <w:ind w:left="249" w:hanging="180"/>
      </w:pPr>
      <w:rPr>
        <w:rFonts w:ascii="Symbol" w:eastAsia="Symbol" w:hAnsi="Symbol" w:cs="Symbol" w:hint="default"/>
        <w:b w:val="0"/>
        <w:bCs w:val="0"/>
        <w:i w:val="0"/>
        <w:iCs w:val="0"/>
        <w:w w:val="99"/>
        <w:sz w:val="20"/>
        <w:szCs w:val="20"/>
      </w:rPr>
    </w:lvl>
    <w:lvl w:ilvl="1" w:tplc="B8FE960C">
      <w:numFmt w:val="bullet"/>
      <w:lvlText w:val="•"/>
      <w:lvlJc w:val="left"/>
      <w:pPr>
        <w:ind w:left="714" w:hanging="180"/>
      </w:pPr>
      <w:rPr>
        <w:rFonts w:hint="default"/>
      </w:rPr>
    </w:lvl>
    <w:lvl w:ilvl="2" w:tplc="E2EAC8CE">
      <w:numFmt w:val="bullet"/>
      <w:lvlText w:val="•"/>
      <w:lvlJc w:val="left"/>
      <w:pPr>
        <w:ind w:left="1188" w:hanging="180"/>
      </w:pPr>
      <w:rPr>
        <w:rFonts w:hint="default"/>
      </w:rPr>
    </w:lvl>
    <w:lvl w:ilvl="3" w:tplc="3C726C96">
      <w:numFmt w:val="bullet"/>
      <w:lvlText w:val="•"/>
      <w:lvlJc w:val="left"/>
      <w:pPr>
        <w:ind w:left="1662" w:hanging="180"/>
      </w:pPr>
      <w:rPr>
        <w:rFonts w:hint="default"/>
      </w:rPr>
    </w:lvl>
    <w:lvl w:ilvl="4" w:tplc="24900DA8">
      <w:numFmt w:val="bullet"/>
      <w:lvlText w:val="•"/>
      <w:lvlJc w:val="left"/>
      <w:pPr>
        <w:ind w:left="2136" w:hanging="180"/>
      </w:pPr>
      <w:rPr>
        <w:rFonts w:hint="default"/>
      </w:rPr>
    </w:lvl>
    <w:lvl w:ilvl="5" w:tplc="30D23F48">
      <w:numFmt w:val="bullet"/>
      <w:lvlText w:val="•"/>
      <w:lvlJc w:val="left"/>
      <w:pPr>
        <w:ind w:left="2610" w:hanging="180"/>
      </w:pPr>
      <w:rPr>
        <w:rFonts w:hint="default"/>
      </w:rPr>
    </w:lvl>
    <w:lvl w:ilvl="6" w:tplc="2B2A5486">
      <w:numFmt w:val="bullet"/>
      <w:lvlText w:val="•"/>
      <w:lvlJc w:val="left"/>
      <w:pPr>
        <w:ind w:left="3084" w:hanging="180"/>
      </w:pPr>
      <w:rPr>
        <w:rFonts w:hint="default"/>
      </w:rPr>
    </w:lvl>
    <w:lvl w:ilvl="7" w:tplc="FEFCD3EA">
      <w:numFmt w:val="bullet"/>
      <w:lvlText w:val="•"/>
      <w:lvlJc w:val="left"/>
      <w:pPr>
        <w:ind w:left="3558" w:hanging="180"/>
      </w:pPr>
      <w:rPr>
        <w:rFonts w:hint="default"/>
      </w:rPr>
    </w:lvl>
    <w:lvl w:ilvl="8" w:tplc="321CCD4E">
      <w:numFmt w:val="bullet"/>
      <w:lvlText w:val="•"/>
      <w:lvlJc w:val="left"/>
      <w:pPr>
        <w:ind w:left="4032" w:hanging="180"/>
      </w:pPr>
      <w:rPr>
        <w:rFonts w:hint="default"/>
      </w:rPr>
    </w:lvl>
  </w:abstractNum>
  <w:abstractNum w:abstractNumId="35" w15:restartNumberingAfterBreak="0">
    <w:nsid w:val="0DD54A79"/>
    <w:multiLevelType w:val="hybridMultilevel"/>
    <w:tmpl w:val="80F6F0E8"/>
    <w:lvl w:ilvl="0" w:tplc="03263300">
      <w:numFmt w:val="bullet"/>
      <w:lvlText w:val="-"/>
      <w:lvlJc w:val="left"/>
      <w:pPr>
        <w:ind w:left="2159" w:hanging="360"/>
      </w:pPr>
      <w:rPr>
        <w:rFonts w:ascii="Calibri" w:eastAsia="Calibri" w:hAnsi="Calibri" w:cs="Calibri" w:hint="default"/>
        <w:b w:val="0"/>
        <w:bCs w:val="0"/>
        <w:i w:val="0"/>
        <w:iCs w:val="0"/>
        <w:w w:val="99"/>
        <w:sz w:val="20"/>
        <w:szCs w:val="20"/>
      </w:rPr>
    </w:lvl>
    <w:lvl w:ilvl="1" w:tplc="D9CCE898">
      <w:numFmt w:val="bullet"/>
      <w:lvlText w:val="•"/>
      <w:lvlJc w:val="left"/>
      <w:pPr>
        <w:ind w:left="2411" w:hanging="360"/>
      </w:pPr>
      <w:rPr>
        <w:rFonts w:hint="default"/>
      </w:rPr>
    </w:lvl>
    <w:lvl w:ilvl="2" w:tplc="B6160F26">
      <w:numFmt w:val="bullet"/>
      <w:lvlText w:val="•"/>
      <w:lvlJc w:val="left"/>
      <w:pPr>
        <w:ind w:left="2662" w:hanging="360"/>
      </w:pPr>
      <w:rPr>
        <w:rFonts w:hint="default"/>
      </w:rPr>
    </w:lvl>
    <w:lvl w:ilvl="3" w:tplc="6276C580">
      <w:numFmt w:val="bullet"/>
      <w:lvlText w:val="•"/>
      <w:lvlJc w:val="left"/>
      <w:pPr>
        <w:ind w:left="2913" w:hanging="360"/>
      </w:pPr>
      <w:rPr>
        <w:rFonts w:hint="default"/>
      </w:rPr>
    </w:lvl>
    <w:lvl w:ilvl="4" w:tplc="4B0A26FE">
      <w:numFmt w:val="bullet"/>
      <w:lvlText w:val="•"/>
      <w:lvlJc w:val="left"/>
      <w:pPr>
        <w:ind w:left="3164" w:hanging="360"/>
      </w:pPr>
      <w:rPr>
        <w:rFonts w:hint="default"/>
      </w:rPr>
    </w:lvl>
    <w:lvl w:ilvl="5" w:tplc="574EBD38">
      <w:numFmt w:val="bullet"/>
      <w:lvlText w:val="•"/>
      <w:lvlJc w:val="left"/>
      <w:pPr>
        <w:ind w:left="3415" w:hanging="360"/>
      </w:pPr>
      <w:rPr>
        <w:rFonts w:hint="default"/>
      </w:rPr>
    </w:lvl>
    <w:lvl w:ilvl="6" w:tplc="A67EA4AA">
      <w:numFmt w:val="bullet"/>
      <w:lvlText w:val="•"/>
      <w:lvlJc w:val="left"/>
      <w:pPr>
        <w:ind w:left="3666" w:hanging="360"/>
      </w:pPr>
      <w:rPr>
        <w:rFonts w:hint="default"/>
      </w:rPr>
    </w:lvl>
    <w:lvl w:ilvl="7" w:tplc="AFC6B712">
      <w:numFmt w:val="bullet"/>
      <w:lvlText w:val="•"/>
      <w:lvlJc w:val="left"/>
      <w:pPr>
        <w:ind w:left="3917" w:hanging="360"/>
      </w:pPr>
      <w:rPr>
        <w:rFonts w:hint="default"/>
      </w:rPr>
    </w:lvl>
    <w:lvl w:ilvl="8" w:tplc="B6684312">
      <w:numFmt w:val="bullet"/>
      <w:lvlText w:val="•"/>
      <w:lvlJc w:val="left"/>
      <w:pPr>
        <w:ind w:left="4168" w:hanging="360"/>
      </w:pPr>
      <w:rPr>
        <w:rFonts w:hint="default"/>
      </w:rPr>
    </w:lvl>
  </w:abstractNum>
  <w:abstractNum w:abstractNumId="36" w15:restartNumberingAfterBreak="0">
    <w:nsid w:val="0E155D41"/>
    <w:multiLevelType w:val="hybridMultilevel"/>
    <w:tmpl w:val="8F0E6D16"/>
    <w:lvl w:ilvl="0" w:tplc="50CE8216">
      <w:numFmt w:val="bullet"/>
      <w:lvlText w:val=""/>
      <w:lvlJc w:val="left"/>
      <w:pPr>
        <w:ind w:left="189" w:hanging="120"/>
      </w:pPr>
      <w:rPr>
        <w:rFonts w:ascii="Symbol" w:eastAsia="Symbol" w:hAnsi="Symbol" w:cs="Symbol" w:hint="default"/>
        <w:b w:val="0"/>
        <w:bCs w:val="0"/>
        <w:i w:val="0"/>
        <w:iCs w:val="0"/>
        <w:w w:val="99"/>
        <w:sz w:val="20"/>
        <w:szCs w:val="20"/>
      </w:rPr>
    </w:lvl>
    <w:lvl w:ilvl="1" w:tplc="163428B2">
      <w:numFmt w:val="bullet"/>
      <w:lvlText w:val="•"/>
      <w:lvlJc w:val="left"/>
      <w:pPr>
        <w:ind w:left="320" w:hanging="120"/>
      </w:pPr>
    </w:lvl>
    <w:lvl w:ilvl="2" w:tplc="9E2441F0">
      <w:numFmt w:val="bullet"/>
      <w:lvlText w:val="•"/>
      <w:lvlJc w:val="left"/>
      <w:pPr>
        <w:ind w:left="917" w:hanging="120"/>
      </w:pPr>
    </w:lvl>
    <w:lvl w:ilvl="3" w:tplc="E7E27F76">
      <w:numFmt w:val="bullet"/>
      <w:lvlText w:val="•"/>
      <w:lvlJc w:val="left"/>
      <w:pPr>
        <w:ind w:left="1515" w:hanging="120"/>
      </w:pPr>
    </w:lvl>
    <w:lvl w:ilvl="4" w:tplc="43FC91B2">
      <w:numFmt w:val="bullet"/>
      <w:lvlText w:val="•"/>
      <w:lvlJc w:val="left"/>
      <w:pPr>
        <w:ind w:left="2113" w:hanging="120"/>
      </w:pPr>
    </w:lvl>
    <w:lvl w:ilvl="5" w:tplc="CD688ED8">
      <w:numFmt w:val="bullet"/>
      <w:lvlText w:val="•"/>
      <w:lvlJc w:val="left"/>
      <w:pPr>
        <w:ind w:left="2711" w:hanging="120"/>
      </w:pPr>
    </w:lvl>
    <w:lvl w:ilvl="6" w:tplc="91D2C820">
      <w:numFmt w:val="bullet"/>
      <w:lvlText w:val="•"/>
      <w:lvlJc w:val="left"/>
      <w:pPr>
        <w:ind w:left="3309" w:hanging="120"/>
      </w:pPr>
    </w:lvl>
    <w:lvl w:ilvl="7" w:tplc="2948F5CA">
      <w:numFmt w:val="bullet"/>
      <w:lvlText w:val="•"/>
      <w:lvlJc w:val="left"/>
      <w:pPr>
        <w:ind w:left="3907" w:hanging="120"/>
      </w:pPr>
    </w:lvl>
    <w:lvl w:ilvl="8" w:tplc="0F6C100E">
      <w:numFmt w:val="bullet"/>
      <w:lvlText w:val="•"/>
      <w:lvlJc w:val="left"/>
      <w:pPr>
        <w:ind w:left="4505" w:hanging="120"/>
      </w:pPr>
    </w:lvl>
  </w:abstractNum>
  <w:abstractNum w:abstractNumId="37" w15:restartNumberingAfterBreak="0">
    <w:nsid w:val="0E7A2348"/>
    <w:multiLevelType w:val="hybridMultilevel"/>
    <w:tmpl w:val="266AF67A"/>
    <w:lvl w:ilvl="0" w:tplc="DA3CD52A">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0E7D724A"/>
    <w:multiLevelType w:val="hybridMultilevel"/>
    <w:tmpl w:val="9E3E1690"/>
    <w:lvl w:ilvl="0" w:tplc="D916CC80">
      <w:numFmt w:val="bullet"/>
      <w:lvlText w:val=""/>
      <w:lvlJc w:val="left"/>
      <w:pPr>
        <w:ind w:left="249" w:hanging="180"/>
      </w:pPr>
      <w:rPr>
        <w:rFonts w:ascii="Symbol" w:eastAsia="Symbol" w:hAnsi="Symbol" w:cs="Symbol" w:hint="default"/>
        <w:b w:val="0"/>
        <w:bCs w:val="0"/>
        <w:i w:val="0"/>
        <w:iCs w:val="0"/>
        <w:w w:val="99"/>
        <w:sz w:val="20"/>
        <w:szCs w:val="20"/>
      </w:rPr>
    </w:lvl>
    <w:lvl w:ilvl="1" w:tplc="E610B5C4">
      <w:numFmt w:val="bullet"/>
      <w:lvlText w:val="•"/>
      <w:lvlJc w:val="left"/>
      <w:pPr>
        <w:ind w:left="691" w:hanging="180"/>
      </w:pPr>
      <w:rPr>
        <w:rFonts w:hint="default"/>
      </w:rPr>
    </w:lvl>
    <w:lvl w:ilvl="2" w:tplc="B38EEC16">
      <w:numFmt w:val="bullet"/>
      <w:lvlText w:val="•"/>
      <w:lvlJc w:val="left"/>
      <w:pPr>
        <w:ind w:left="1142" w:hanging="180"/>
      </w:pPr>
      <w:rPr>
        <w:rFonts w:hint="default"/>
      </w:rPr>
    </w:lvl>
    <w:lvl w:ilvl="3" w:tplc="C8B0B6A2">
      <w:numFmt w:val="bullet"/>
      <w:lvlText w:val="•"/>
      <w:lvlJc w:val="left"/>
      <w:pPr>
        <w:ind w:left="1593" w:hanging="180"/>
      </w:pPr>
      <w:rPr>
        <w:rFonts w:hint="default"/>
      </w:rPr>
    </w:lvl>
    <w:lvl w:ilvl="4" w:tplc="0D84F61C">
      <w:numFmt w:val="bullet"/>
      <w:lvlText w:val="•"/>
      <w:lvlJc w:val="left"/>
      <w:pPr>
        <w:ind w:left="2045" w:hanging="180"/>
      </w:pPr>
      <w:rPr>
        <w:rFonts w:hint="default"/>
      </w:rPr>
    </w:lvl>
    <w:lvl w:ilvl="5" w:tplc="18ACC7D6">
      <w:numFmt w:val="bullet"/>
      <w:lvlText w:val="•"/>
      <w:lvlJc w:val="left"/>
      <w:pPr>
        <w:ind w:left="2496" w:hanging="180"/>
      </w:pPr>
      <w:rPr>
        <w:rFonts w:hint="default"/>
      </w:rPr>
    </w:lvl>
    <w:lvl w:ilvl="6" w:tplc="17C651C0">
      <w:numFmt w:val="bullet"/>
      <w:lvlText w:val="•"/>
      <w:lvlJc w:val="left"/>
      <w:pPr>
        <w:ind w:left="2947" w:hanging="180"/>
      </w:pPr>
      <w:rPr>
        <w:rFonts w:hint="default"/>
      </w:rPr>
    </w:lvl>
    <w:lvl w:ilvl="7" w:tplc="8C40E11C">
      <w:numFmt w:val="bullet"/>
      <w:lvlText w:val="•"/>
      <w:lvlJc w:val="left"/>
      <w:pPr>
        <w:ind w:left="3399" w:hanging="180"/>
      </w:pPr>
      <w:rPr>
        <w:rFonts w:hint="default"/>
      </w:rPr>
    </w:lvl>
    <w:lvl w:ilvl="8" w:tplc="AB6CDDD2">
      <w:numFmt w:val="bullet"/>
      <w:lvlText w:val="•"/>
      <w:lvlJc w:val="left"/>
      <w:pPr>
        <w:ind w:left="3850" w:hanging="180"/>
      </w:pPr>
      <w:rPr>
        <w:rFonts w:hint="default"/>
      </w:rPr>
    </w:lvl>
  </w:abstractNum>
  <w:abstractNum w:abstractNumId="39" w15:restartNumberingAfterBreak="0">
    <w:nsid w:val="0F3517A4"/>
    <w:multiLevelType w:val="hybridMultilevel"/>
    <w:tmpl w:val="408465DC"/>
    <w:lvl w:ilvl="0" w:tplc="2DC662F0">
      <w:numFmt w:val="bullet"/>
      <w:lvlText w:val=""/>
      <w:lvlJc w:val="left"/>
      <w:pPr>
        <w:ind w:left="249" w:hanging="181"/>
      </w:pPr>
      <w:rPr>
        <w:rFonts w:ascii="Symbol" w:eastAsia="Symbol" w:hAnsi="Symbol" w:cs="Symbol" w:hint="default"/>
        <w:b w:val="0"/>
        <w:bCs w:val="0"/>
        <w:i w:val="0"/>
        <w:iCs w:val="0"/>
        <w:w w:val="99"/>
        <w:sz w:val="20"/>
        <w:szCs w:val="20"/>
      </w:rPr>
    </w:lvl>
    <w:lvl w:ilvl="1" w:tplc="E872220A">
      <w:numFmt w:val="bullet"/>
      <w:lvlText w:val="•"/>
      <w:lvlJc w:val="left"/>
      <w:pPr>
        <w:ind w:left="677" w:hanging="181"/>
      </w:pPr>
      <w:rPr>
        <w:rFonts w:hint="default"/>
      </w:rPr>
    </w:lvl>
    <w:lvl w:ilvl="2" w:tplc="4BC42546">
      <w:numFmt w:val="bullet"/>
      <w:lvlText w:val="•"/>
      <w:lvlJc w:val="left"/>
      <w:pPr>
        <w:ind w:left="1114" w:hanging="181"/>
      </w:pPr>
      <w:rPr>
        <w:rFonts w:hint="default"/>
      </w:rPr>
    </w:lvl>
    <w:lvl w:ilvl="3" w:tplc="37342A34">
      <w:numFmt w:val="bullet"/>
      <w:lvlText w:val="•"/>
      <w:lvlJc w:val="left"/>
      <w:pPr>
        <w:ind w:left="1551" w:hanging="181"/>
      </w:pPr>
      <w:rPr>
        <w:rFonts w:hint="default"/>
      </w:rPr>
    </w:lvl>
    <w:lvl w:ilvl="4" w:tplc="51EAD202">
      <w:numFmt w:val="bullet"/>
      <w:lvlText w:val="•"/>
      <w:lvlJc w:val="left"/>
      <w:pPr>
        <w:ind w:left="1989" w:hanging="181"/>
      </w:pPr>
      <w:rPr>
        <w:rFonts w:hint="default"/>
      </w:rPr>
    </w:lvl>
    <w:lvl w:ilvl="5" w:tplc="5614D480">
      <w:numFmt w:val="bullet"/>
      <w:lvlText w:val="•"/>
      <w:lvlJc w:val="left"/>
      <w:pPr>
        <w:ind w:left="2426" w:hanging="181"/>
      </w:pPr>
      <w:rPr>
        <w:rFonts w:hint="default"/>
      </w:rPr>
    </w:lvl>
    <w:lvl w:ilvl="6" w:tplc="D36215B6">
      <w:numFmt w:val="bullet"/>
      <w:lvlText w:val="•"/>
      <w:lvlJc w:val="left"/>
      <w:pPr>
        <w:ind w:left="2863" w:hanging="181"/>
      </w:pPr>
      <w:rPr>
        <w:rFonts w:hint="default"/>
      </w:rPr>
    </w:lvl>
    <w:lvl w:ilvl="7" w:tplc="4D4EFC4C">
      <w:numFmt w:val="bullet"/>
      <w:lvlText w:val="•"/>
      <w:lvlJc w:val="left"/>
      <w:pPr>
        <w:ind w:left="3301" w:hanging="181"/>
      </w:pPr>
      <w:rPr>
        <w:rFonts w:hint="default"/>
      </w:rPr>
    </w:lvl>
    <w:lvl w:ilvl="8" w:tplc="82B854F0">
      <w:numFmt w:val="bullet"/>
      <w:lvlText w:val="•"/>
      <w:lvlJc w:val="left"/>
      <w:pPr>
        <w:ind w:left="3738" w:hanging="181"/>
      </w:pPr>
      <w:rPr>
        <w:rFonts w:hint="default"/>
      </w:rPr>
    </w:lvl>
  </w:abstractNum>
  <w:abstractNum w:abstractNumId="40" w15:restartNumberingAfterBreak="0">
    <w:nsid w:val="0F6B316E"/>
    <w:multiLevelType w:val="hybridMultilevel"/>
    <w:tmpl w:val="17D25CE6"/>
    <w:lvl w:ilvl="0" w:tplc="39BC326C">
      <w:numFmt w:val="bullet"/>
      <w:lvlText w:val="-"/>
      <w:lvlJc w:val="left"/>
      <w:pPr>
        <w:ind w:left="69" w:hanging="106"/>
      </w:pPr>
      <w:rPr>
        <w:rFonts w:ascii="Calibri" w:eastAsia="Calibri" w:hAnsi="Calibri" w:cs="Calibri" w:hint="default"/>
        <w:b w:val="0"/>
        <w:bCs w:val="0"/>
        <w:i w:val="0"/>
        <w:iCs w:val="0"/>
        <w:w w:val="99"/>
        <w:sz w:val="20"/>
        <w:szCs w:val="20"/>
      </w:rPr>
    </w:lvl>
    <w:lvl w:ilvl="1" w:tplc="CE180D04">
      <w:numFmt w:val="bullet"/>
      <w:lvlText w:val="•"/>
      <w:lvlJc w:val="left"/>
      <w:pPr>
        <w:ind w:left="491" w:hanging="106"/>
      </w:pPr>
    </w:lvl>
    <w:lvl w:ilvl="2" w:tplc="C9A44F1C">
      <w:numFmt w:val="bullet"/>
      <w:lvlText w:val="•"/>
      <w:lvlJc w:val="left"/>
      <w:pPr>
        <w:ind w:left="922" w:hanging="106"/>
      </w:pPr>
    </w:lvl>
    <w:lvl w:ilvl="3" w:tplc="517EB54A">
      <w:numFmt w:val="bullet"/>
      <w:lvlText w:val="•"/>
      <w:lvlJc w:val="left"/>
      <w:pPr>
        <w:ind w:left="1353" w:hanging="106"/>
      </w:pPr>
    </w:lvl>
    <w:lvl w:ilvl="4" w:tplc="639CF2EE">
      <w:numFmt w:val="bullet"/>
      <w:lvlText w:val="•"/>
      <w:lvlJc w:val="left"/>
      <w:pPr>
        <w:ind w:left="1784" w:hanging="106"/>
      </w:pPr>
    </w:lvl>
    <w:lvl w:ilvl="5" w:tplc="24FAFBB8">
      <w:numFmt w:val="bullet"/>
      <w:lvlText w:val="•"/>
      <w:lvlJc w:val="left"/>
      <w:pPr>
        <w:ind w:left="2215" w:hanging="106"/>
      </w:pPr>
    </w:lvl>
    <w:lvl w:ilvl="6" w:tplc="859C14AC">
      <w:numFmt w:val="bullet"/>
      <w:lvlText w:val="•"/>
      <w:lvlJc w:val="left"/>
      <w:pPr>
        <w:ind w:left="2646" w:hanging="106"/>
      </w:pPr>
    </w:lvl>
    <w:lvl w:ilvl="7" w:tplc="7A8810F6">
      <w:numFmt w:val="bullet"/>
      <w:lvlText w:val="•"/>
      <w:lvlJc w:val="left"/>
      <w:pPr>
        <w:ind w:left="3077" w:hanging="106"/>
      </w:pPr>
    </w:lvl>
    <w:lvl w:ilvl="8" w:tplc="EE70DB90">
      <w:numFmt w:val="bullet"/>
      <w:lvlText w:val="•"/>
      <w:lvlJc w:val="left"/>
      <w:pPr>
        <w:ind w:left="3508" w:hanging="106"/>
      </w:pPr>
    </w:lvl>
  </w:abstractNum>
  <w:abstractNum w:abstractNumId="41" w15:restartNumberingAfterBreak="0">
    <w:nsid w:val="0FDF7E22"/>
    <w:multiLevelType w:val="hybridMultilevel"/>
    <w:tmpl w:val="5B869FFC"/>
    <w:lvl w:ilvl="0" w:tplc="296C8D3A">
      <w:numFmt w:val="bullet"/>
      <w:lvlText w:val=""/>
      <w:lvlJc w:val="left"/>
      <w:pPr>
        <w:ind w:left="249" w:hanging="180"/>
      </w:pPr>
      <w:rPr>
        <w:rFonts w:ascii="Symbol" w:eastAsia="Symbol" w:hAnsi="Symbol" w:cs="Symbol" w:hint="default"/>
        <w:b w:val="0"/>
        <w:bCs w:val="0"/>
        <w:i w:val="0"/>
        <w:iCs w:val="0"/>
        <w:w w:val="99"/>
        <w:sz w:val="20"/>
        <w:szCs w:val="20"/>
      </w:rPr>
    </w:lvl>
    <w:lvl w:ilvl="1" w:tplc="7C40183A">
      <w:numFmt w:val="bullet"/>
      <w:lvlText w:val="•"/>
      <w:lvlJc w:val="left"/>
      <w:pPr>
        <w:ind w:left="598" w:hanging="180"/>
      </w:pPr>
      <w:rPr>
        <w:rFonts w:hint="default"/>
      </w:rPr>
    </w:lvl>
    <w:lvl w:ilvl="2" w:tplc="C4F69088">
      <w:numFmt w:val="bullet"/>
      <w:lvlText w:val="•"/>
      <w:lvlJc w:val="left"/>
      <w:pPr>
        <w:ind w:left="957" w:hanging="180"/>
      </w:pPr>
      <w:rPr>
        <w:rFonts w:hint="default"/>
      </w:rPr>
    </w:lvl>
    <w:lvl w:ilvl="3" w:tplc="30C41528">
      <w:numFmt w:val="bullet"/>
      <w:lvlText w:val="•"/>
      <w:lvlJc w:val="left"/>
      <w:pPr>
        <w:ind w:left="1316" w:hanging="180"/>
      </w:pPr>
      <w:rPr>
        <w:rFonts w:hint="default"/>
      </w:rPr>
    </w:lvl>
    <w:lvl w:ilvl="4" w:tplc="204A0AD2">
      <w:numFmt w:val="bullet"/>
      <w:lvlText w:val="•"/>
      <w:lvlJc w:val="left"/>
      <w:pPr>
        <w:ind w:left="1675" w:hanging="180"/>
      </w:pPr>
      <w:rPr>
        <w:rFonts w:hint="default"/>
      </w:rPr>
    </w:lvl>
    <w:lvl w:ilvl="5" w:tplc="7354BA08">
      <w:numFmt w:val="bullet"/>
      <w:lvlText w:val="•"/>
      <w:lvlJc w:val="left"/>
      <w:pPr>
        <w:ind w:left="2034" w:hanging="180"/>
      </w:pPr>
      <w:rPr>
        <w:rFonts w:hint="default"/>
      </w:rPr>
    </w:lvl>
    <w:lvl w:ilvl="6" w:tplc="459E51BE">
      <w:numFmt w:val="bullet"/>
      <w:lvlText w:val="•"/>
      <w:lvlJc w:val="left"/>
      <w:pPr>
        <w:ind w:left="2392" w:hanging="180"/>
      </w:pPr>
      <w:rPr>
        <w:rFonts w:hint="default"/>
      </w:rPr>
    </w:lvl>
    <w:lvl w:ilvl="7" w:tplc="60040286">
      <w:numFmt w:val="bullet"/>
      <w:lvlText w:val="•"/>
      <w:lvlJc w:val="left"/>
      <w:pPr>
        <w:ind w:left="2751" w:hanging="180"/>
      </w:pPr>
      <w:rPr>
        <w:rFonts w:hint="default"/>
      </w:rPr>
    </w:lvl>
    <w:lvl w:ilvl="8" w:tplc="15D281F6">
      <w:numFmt w:val="bullet"/>
      <w:lvlText w:val="•"/>
      <w:lvlJc w:val="left"/>
      <w:pPr>
        <w:ind w:left="3110" w:hanging="180"/>
      </w:pPr>
      <w:rPr>
        <w:rFonts w:hint="default"/>
      </w:rPr>
    </w:lvl>
  </w:abstractNum>
  <w:abstractNum w:abstractNumId="42" w15:restartNumberingAfterBreak="0">
    <w:nsid w:val="11A10722"/>
    <w:multiLevelType w:val="hybridMultilevel"/>
    <w:tmpl w:val="BC86E806"/>
    <w:lvl w:ilvl="0" w:tplc="DC867C68">
      <w:numFmt w:val="bullet"/>
      <w:lvlText w:val=""/>
      <w:lvlJc w:val="left"/>
      <w:pPr>
        <w:ind w:left="249" w:hanging="180"/>
      </w:pPr>
      <w:rPr>
        <w:rFonts w:ascii="Symbol" w:eastAsia="Symbol" w:hAnsi="Symbol" w:cs="Symbol" w:hint="default"/>
        <w:b w:val="0"/>
        <w:bCs w:val="0"/>
        <w:i w:val="0"/>
        <w:iCs w:val="0"/>
        <w:w w:val="99"/>
        <w:sz w:val="20"/>
        <w:szCs w:val="20"/>
      </w:rPr>
    </w:lvl>
    <w:lvl w:ilvl="1" w:tplc="24D213DE">
      <w:numFmt w:val="bullet"/>
      <w:lvlText w:val="•"/>
      <w:lvlJc w:val="left"/>
      <w:pPr>
        <w:ind w:left="1030" w:hanging="180"/>
      </w:pPr>
      <w:rPr>
        <w:rFonts w:hint="default"/>
      </w:rPr>
    </w:lvl>
    <w:lvl w:ilvl="2" w:tplc="A8F2CD46">
      <w:numFmt w:val="bullet"/>
      <w:lvlText w:val="•"/>
      <w:lvlJc w:val="left"/>
      <w:pPr>
        <w:ind w:left="1820" w:hanging="180"/>
      </w:pPr>
      <w:rPr>
        <w:rFonts w:hint="default"/>
      </w:rPr>
    </w:lvl>
    <w:lvl w:ilvl="3" w:tplc="99D0317A">
      <w:numFmt w:val="bullet"/>
      <w:lvlText w:val="•"/>
      <w:lvlJc w:val="left"/>
      <w:pPr>
        <w:ind w:left="2610" w:hanging="180"/>
      </w:pPr>
      <w:rPr>
        <w:rFonts w:hint="default"/>
      </w:rPr>
    </w:lvl>
    <w:lvl w:ilvl="4" w:tplc="63C4BDF8">
      <w:numFmt w:val="bullet"/>
      <w:lvlText w:val="•"/>
      <w:lvlJc w:val="left"/>
      <w:pPr>
        <w:ind w:left="3400" w:hanging="180"/>
      </w:pPr>
      <w:rPr>
        <w:rFonts w:hint="default"/>
      </w:rPr>
    </w:lvl>
    <w:lvl w:ilvl="5" w:tplc="6C7AFBCA">
      <w:numFmt w:val="bullet"/>
      <w:lvlText w:val="•"/>
      <w:lvlJc w:val="left"/>
      <w:pPr>
        <w:ind w:left="4191" w:hanging="180"/>
      </w:pPr>
      <w:rPr>
        <w:rFonts w:hint="default"/>
      </w:rPr>
    </w:lvl>
    <w:lvl w:ilvl="6" w:tplc="3F9A8B72">
      <w:numFmt w:val="bullet"/>
      <w:lvlText w:val="•"/>
      <w:lvlJc w:val="left"/>
      <w:pPr>
        <w:ind w:left="4981" w:hanging="180"/>
      </w:pPr>
      <w:rPr>
        <w:rFonts w:hint="default"/>
      </w:rPr>
    </w:lvl>
    <w:lvl w:ilvl="7" w:tplc="10DC3D9E">
      <w:numFmt w:val="bullet"/>
      <w:lvlText w:val="•"/>
      <w:lvlJc w:val="left"/>
      <w:pPr>
        <w:ind w:left="5771" w:hanging="180"/>
      </w:pPr>
      <w:rPr>
        <w:rFonts w:hint="default"/>
      </w:rPr>
    </w:lvl>
    <w:lvl w:ilvl="8" w:tplc="550653EE">
      <w:numFmt w:val="bullet"/>
      <w:lvlText w:val="•"/>
      <w:lvlJc w:val="left"/>
      <w:pPr>
        <w:ind w:left="6561" w:hanging="180"/>
      </w:pPr>
      <w:rPr>
        <w:rFonts w:hint="default"/>
      </w:rPr>
    </w:lvl>
  </w:abstractNum>
  <w:abstractNum w:abstractNumId="43" w15:restartNumberingAfterBreak="0">
    <w:nsid w:val="12080197"/>
    <w:multiLevelType w:val="hybridMultilevel"/>
    <w:tmpl w:val="77B2617A"/>
    <w:lvl w:ilvl="0" w:tplc="16727C0A">
      <w:numFmt w:val="bullet"/>
      <w:lvlText w:val=""/>
      <w:lvlJc w:val="left"/>
      <w:pPr>
        <w:ind w:left="249" w:hanging="180"/>
      </w:pPr>
      <w:rPr>
        <w:rFonts w:ascii="Symbol" w:eastAsia="Symbol" w:hAnsi="Symbol" w:cs="Symbol" w:hint="default"/>
        <w:b w:val="0"/>
        <w:bCs w:val="0"/>
        <w:i w:val="0"/>
        <w:iCs w:val="0"/>
        <w:w w:val="99"/>
        <w:sz w:val="20"/>
        <w:szCs w:val="20"/>
      </w:rPr>
    </w:lvl>
    <w:lvl w:ilvl="1" w:tplc="F3F6E818">
      <w:numFmt w:val="bullet"/>
      <w:lvlText w:val="•"/>
      <w:lvlJc w:val="left"/>
      <w:pPr>
        <w:ind w:left="798" w:hanging="180"/>
      </w:pPr>
      <w:rPr>
        <w:rFonts w:hint="default"/>
      </w:rPr>
    </w:lvl>
    <w:lvl w:ilvl="2" w:tplc="8A1E3ADA">
      <w:numFmt w:val="bullet"/>
      <w:lvlText w:val="•"/>
      <w:lvlJc w:val="left"/>
      <w:pPr>
        <w:ind w:left="1356" w:hanging="180"/>
      </w:pPr>
      <w:rPr>
        <w:rFonts w:hint="default"/>
      </w:rPr>
    </w:lvl>
    <w:lvl w:ilvl="3" w:tplc="49D4DDB6">
      <w:numFmt w:val="bullet"/>
      <w:lvlText w:val="•"/>
      <w:lvlJc w:val="left"/>
      <w:pPr>
        <w:ind w:left="1914" w:hanging="180"/>
      </w:pPr>
      <w:rPr>
        <w:rFonts w:hint="default"/>
      </w:rPr>
    </w:lvl>
    <w:lvl w:ilvl="4" w:tplc="38EC2BFA">
      <w:numFmt w:val="bullet"/>
      <w:lvlText w:val="•"/>
      <w:lvlJc w:val="left"/>
      <w:pPr>
        <w:ind w:left="2472" w:hanging="180"/>
      </w:pPr>
      <w:rPr>
        <w:rFonts w:hint="default"/>
      </w:rPr>
    </w:lvl>
    <w:lvl w:ilvl="5" w:tplc="9CCCDD74">
      <w:numFmt w:val="bullet"/>
      <w:lvlText w:val="•"/>
      <w:lvlJc w:val="left"/>
      <w:pPr>
        <w:ind w:left="3030" w:hanging="180"/>
      </w:pPr>
      <w:rPr>
        <w:rFonts w:hint="default"/>
      </w:rPr>
    </w:lvl>
    <w:lvl w:ilvl="6" w:tplc="4A1806D6">
      <w:numFmt w:val="bullet"/>
      <w:lvlText w:val="•"/>
      <w:lvlJc w:val="left"/>
      <w:pPr>
        <w:ind w:left="3588" w:hanging="180"/>
      </w:pPr>
      <w:rPr>
        <w:rFonts w:hint="default"/>
      </w:rPr>
    </w:lvl>
    <w:lvl w:ilvl="7" w:tplc="99E0B062">
      <w:numFmt w:val="bullet"/>
      <w:lvlText w:val="•"/>
      <w:lvlJc w:val="left"/>
      <w:pPr>
        <w:ind w:left="4146" w:hanging="180"/>
      </w:pPr>
      <w:rPr>
        <w:rFonts w:hint="default"/>
      </w:rPr>
    </w:lvl>
    <w:lvl w:ilvl="8" w:tplc="4D5E9086">
      <w:numFmt w:val="bullet"/>
      <w:lvlText w:val="•"/>
      <w:lvlJc w:val="left"/>
      <w:pPr>
        <w:ind w:left="4704" w:hanging="180"/>
      </w:pPr>
      <w:rPr>
        <w:rFonts w:hint="default"/>
      </w:rPr>
    </w:lvl>
  </w:abstractNum>
  <w:abstractNum w:abstractNumId="44" w15:restartNumberingAfterBreak="0">
    <w:nsid w:val="120D3CB5"/>
    <w:multiLevelType w:val="hybridMultilevel"/>
    <w:tmpl w:val="63763D76"/>
    <w:lvl w:ilvl="0" w:tplc="310ABC86">
      <w:numFmt w:val="bullet"/>
      <w:lvlText w:val=""/>
      <w:lvlJc w:val="left"/>
      <w:pPr>
        <w:ind w:left="189" w:hanging="120"/>
      </w:pPr>
      <w:rPr>
        <w:rFonts w:ascii="Symbol" w:eastAsia="Symbol" w:hAnsi="Symbol" w:cs="Symbol" w:hint="default"/>
        <w:b w:val="0"/>
        <w:bCs w:val="0"/>
        <w:i w:val="0"/>
        <w:iCs w:val="0"/>
        <w:w w:val="99"/>
        <w:sz w:val="20"/>
        <w:szCs w:val="20"/>
      </w:rPr>
    </w:lvl>
    <w:lvl w:ilvl="1" w:tplc="E8DA7280">
      <w:numFmt w:val="bullet"/>
      <w:lvlText w:val="•"/>
      <w:lvlJc w:val="left"/>
      <w:pPr>
        <w:ind w:left="804" w:hanging="120"/>
      </w:pPr>
    </w:lvl>
    <w:lvl w:ilvl="2" w:tplc="1284B8BA">
      <w:numFmt w:val="bullet"/>
      <w:lvlText w:val="•"/>
      <w:lvlJc w:val="left"/>
      <w:pPr>
        <w:ind w:left="1428" w:hanging="120"/>
      </w:pPr>
    </w:lvl>
    <w:lvl w:ilvl="3" w:tplc="5C3010FA">
      <w:numFmt w:val="bullet"/>
      <w:lvlText w:val="•"/>
      <w:lvlJc w:val="left"/>
      <w:pPr>
        <w:ind w:left="2052" w:hanging="120"/>
      </w:pPr>
    </w:lvl>
    <w:lvl w:ilvl="4" w:tplc="CD8CF29A">
      <w:numFmt w:val="bullet"/>
      <w:lvlText w:val="•"/>
      <w:lvlJc w:val="left"/>
      <w:pPr>
        <w:ind w:left="2676" w:hanging="120"/>
      </w:pPr>
    </w:lvl>
    <w:lvl w:ilvl="5" w:tplc="90A48146">
      <w:numFmt w:val="bullet"/>
      <w:lvlText w:val="•"/>
      <w:lvlJc w:val="left"/>
      <w:pPr>
        <w:ind w:left="3300" w:hanging="120"/>
      </w:pPr>
    </w:lvl>
    <w:lvl w:ilvl="6" w:tplc="E006BF88">
      <w:numFmt w:val="bullet"/>
      <w:lvlText w:val="•"/>
      <w:lvlJc w:val="left"/>
      <w:pPr>
        <w:ind w:left="3924" w:hanging="120"/>
      </w:pPr>
    </w:lvl>
    <w:lvl w:ilvl="7" w:tplc="6B7AB9CA">
      <w:numFmt w:val="bullet"/>
      <w:lvlText w:val="•"/>
      <w:lvlJc w:val="left"/>
      <w:pPr>
        <w:ind w:left="4548" w:hanging="120"/>
      </w:pPr>
    </w:lvl>
    <w:lvl w:ilvl="8" w:tplc="2E806448">
      <w:numFmt w:val="bullet"/>
      <w:lvlText w:val="•"/>
      <w:lvlJc w:val="left"/>
      <w:pPr>
        <w:ind w:left="5172" w:hanging="120"/>
      </w:pPr>
    </w:lvl>
  </w:abstractNum>
  <w:abstractNum w:abstractNumId="45" w15:restartNumberingAfterBreak="0">
    <w:nsid w:val="126D14AC"/>
    <w:multiLevelType w:val="hybridMultilevel"/>
    <w:tmpl w:val="9F58936A"/>
    <w:lvl w:ilvl="0" w:tplc="BBC2852C">
      <w:numFmt w:val="bullet"/>
      <w:lvlText w:val=""/>
      <w:lvlJc w:val="left"/>
      <w:pPr>
        <w:ind w:left="249" w:hanging="180"/>
      </w:pPr>
      <w:rPr>
        <w:rFonts w:ascii="Symbol" w:eastAsia="Symbol" w:hAnsi="Symbol" w:cs="Symbol" w:hint="default"/>
        <w:b w:val="0"/>
        <w:bCs w:val="0"/>
        <w:i w:val="0"/>
        <w:iCs w:val="0"/>
        <w:w w:val="99"/>
        <w:sz w:val="20"/>
        <w:szCs w:val="20"/>
      </w:rPr>
    </w:lvl>
    <w:lvl w:ilvl="1" w:tplc="6FF8FCAC">
      <w:numFmt w:val="bullet"/>
      <w:lvlText w:val="•"/>
      <w:lvlJc w:val="left"/>
      <w:pPr>
        <w:ind w:left="755" w:hanging="180"/>
      </w:pPr>
    </w:lvl>
    <w:lvl w:ilvl="2" w:tplc="DD628C3E">
      <w:numFmt w:val="bullet"/>
      <w:lvlText w:val="•"/>
      <w:lvlJc w:val="left"/>
      <w:pPr>
        <w:ind w:left="1271" w:hanging="180"/>
      </w:pPr>
    </w:lvl>
    <w:lvl w:ilvl="3" w:tplc="90DE1ED4">
      <w:numFmt w:val="bullet"/>
      <w:lvlText w:val="•"/>
      <w:lvlJc w:val="left"/>
      <w:pPr>
        <w:ind w:left="1787" w:hanging="180"/>
      </w:pPr>
    </w:lvl>
    <w:lvl w:ilvl="4" w:tplc="06C4FB40">
      <w:numFmt w:val="bullet"/>
      <w:lvlText w:val="•"/>
      <w:lvlJc w:val="left"/>
      <w:pPr>
        <w:ind w:left="2303" w:hanging="180"/>
      </w:pPr>
    </w:lvl>
    <w:lvl w:ilvl="5" w:tplc="4B963106">
      <w:numFmt w:val="bullet"/>
      <w:lvlText w:val="•"/>
      <w:lvlJc w:val="left"/>
      <w:pPr>
        <w:ind w:left="2819" w:hanging="180"/>
      </w:pPr>
    </w:lvl>
    <w:lvl w:ilvl="6" w:tplc="3D6A8F0C">
      <w:numFmt w:val="bullet"/>
      <w:lvlText w:val="•"/>
      <w:lvlJc w:val="left"/>
      <w:pPr>
        <w:ind w:left="3334" w:hanging="180"/>
      </w:pPr>
    </w:lvl>
    <w:lvl w:ilvl="7" w:tplc="2F2C075E">
      <w:numFmt w:val="bullet"/>
      <w:lvlText w:val="•"/>
      <w:lvlJc w:val="left"/>
      <w:pPr>
        <w:ind w:left="3850" w:hanging="180"/>
      </w:pPr>
    </w:lvl>
    <w:lvl w:ilvl="8" w:tplc="0CE40BE0">
      <w:numFmt w:val="bullet"/>
      <w:lvlText w:val="•"/>
      <w:lvlJc w:val="left"/>
      <w:pPr>
        <w:ind w:left="4366" w:hanging="180"/>
      </w:pPr>
    </w:lvl>
  </w:abstractNum>
  <w:abstractNum w:abstractNumId="46" w15:restartNumberingAfterBreak="0">
    <w:nsid w:val="12C12878"/>
    <w:multiLevelType w:val="hybridMultilevel"/>
    <w:tmpl w:val="8CC83D82"/>
    <w:lvl w:ilvl="0" w:tplc="117AB95A">
      <w:numFmt w:val="bullet"/>
      <w:lvlText w:val=""/>
      <w:lvlJc w:val="left"/>
      <w:pPr>
        <w:ind w:left="189" w:hanging="120"/>
      </w:pPr>
      <w:rPr>
        <w:rFonts w:ascii="Symbol" w:eastAsia="Symbol" w:hAnsi="Symbol" w:cs="Symbol" w:hint="default"/>
        <w:b w:val="0"/>
        <w:bCs w:val="0"/>
        <w:i w:val="0"/>
        <w:iCs w:val="0"/>
        <w:w w:val="99"/>
        <w:sz w:val="20"/>
        <w:szCs w:val="20"/>
      </w:rPr>
    </w:lvl>
    <w:lvl w:ilvl="1" w:tplc="5AC00A14">
      <w:numFmt w:val="bullet"/>
      <w:lvlText w:val="•"/>
      <w:lvlJc w:val="left"/>
      <w:pPr>
        <w:ind w:left="732" w:hanging="120"/>
      </w:pPr>
    </w:lvl>
    <w:lvl w:ilvl="2" w:tplc="238C2CF6">
      <w:numFmt w:val="bullet"/>
      <w:lvlText w:val="•"/>
      <w:lvlJc w:val="left"/>
      <w:pPr>
        <w:ind w:left="1284" w:hanging="120"/>
      </w:pPr>
    </w:lvl>
    <w:lvl w:ilvl="3" w:tplc="2CA41960">
      <w:numFmt w:val="bullet"/>
      <w:lvlText w:val="•"/>
      <w:lvlJc w:val="left"/>
      <w:pPr>
        <w:ind w:left="1836" w:hanging="120"/>
      </w:pPr>
    </w:lvl>
    <w:lvl w:ilvl="4" w:tplc="B6AEEA0A">
      <w:numFmt w:val="bullet"/>
      <w:lvlText w:val="•"/>
      <w:lvlJc w:val="left"/>
      <w:pPr>
        <w:ind w:left="2388" w:hanging="120"/>
      </w:pPr>
    </w:lvl>
    <w:lvl w:ilvl="5" w:tplc="4A82D506">
      <w:numFmt w:val="bullet"/>
      <w:lvlText w:val="•"/>
      <w:lvlJc w:val="left"/>
      <w:pPr>
        <w:ind w:left="2940" w:hanging="120"/>
      </w:pPr>
    </w:lvl>
    <w:lvl w:ilvl="6" w:tplc="F8E28750">
      <w:numFmt w:val="bullet"/>
      <w:lvlText w:val="•"/>
      <w:lvlJc w:val="left"/>
      <w:pPr>
        <w:ind w:left="3492" w:hanging="120"/>
      </w:pPr>
    </w:lvl>
    <w:lvl w:ilvl="7" w:tplc="AEA6C16A">
      <w:numFmt w:val="bullet"/>
      <w:lvlText w:val="•"/>
      <w:lvlJc w:val="left"/>
      <w:pPr>
        <w:ind w:left="4044" w:hanging="120"/>
      </w:pPr>
    </w:lvl>
    <w:lvl w:ilvl="8" w:tplc="B05C28A6">
      <w:numFmt w:val="bullet"/>
      <w:lvlText w:val="•"/>
      <w:lvlJc w:val="left"/>
      <w:pPr>
        <w:ind w:left="4596" w:hanging="120"/>
      </w:pPr>
    </w:lvl>
  </w:abstractNum>
  <w:abstractNum w:abstractNumId="47" w15:restartNumberingAfterBreak="0">
    <w:nsid w:val="12E03CE7"/>
    <w:multiLevelType w:val="hybridMultilevel"/>
    <w:tmpl w:val="83DABB9C"/>
    <w:lvl w:ilvl="0" w:tplc="F41A394C">
      <w:numFmt w:val="bullet"/>
      <w:lvlText w:val="-"/>
      <w:lvlJc w:val="left"/>
      <w:pPr>
        <w:ind w:left="249" w:hanging="180"/>
      </w:pPr>
      <w:rPr>
        <w:rFonts w:ascii="Courier New" w:eastAsia="Courier New" w:hAnsi="Courier New" w:cs="Courier New" w:hint="default"/>
        <w:b w:val="0"/>
        <w:bCs w:val="0"/>
        <w:i w:val="0"/>
        <w:iCs w:val="0"/>
        <w:w w:val="100"/>
        <w:sz w:val="24"/>
        <w:szCs w:val="24"/>
      </w:rPr>
    </w:lvl>
    <w:lvl w:ilvl="1" w:tplc="E79A9202">
      <w:numFmt w:val="bullet"/>
      <w:lvlText w:val="•"/>
      <w:lvlJc w:val="left"/>
      <w:pPr>
        <w:ind w:left="906" w:hanging="180"/>
      </w:pPr>
      <w:rPr>
        <w:rFonts w:hint="default"/>
      </w:rPr>
    </w:lvl>
    <w:lvl w:ilvl="2" w:tplc="BC966990">
      <w:numFmt w:val="bullet"/>
      <w:lvlText w:val="•"/>
      <w:lvlJc w:val="left"/>
      <w:pPr>
        <w:ind w:left="1572" w:hanging="180"/>
      </w:pPr>
      <w:rPr>
        <w:rFonts w:hint="default"/>
      </w:rPr>
    </w:lvl>
    <w:lvl w:ilvl="3" w:tplc="47CCE50E">
      <w:numFmt w:val="bullet"/>
      <w:lvlText w:val="•"/>
      <w:lvlJc w:val="left"/>
      <w:pPr>
        <w:ind w:left="2238" w:hanging="180"/>
      </w:pPr>
      <w:rPr>
        <w:rFonts w:hint="default"/>
      </w:rPr>
    </w:lvl>
    <w:lvl w:ilvl="4" w:tplc="E6BAFC36">
      <w:numFmt w:val="bullet"/>
      <w:lvlText w:val="•"/>
      <w:lvlJc w:val="left"/>
      <w:pPr>
        <w:ind w:left="2904" w:hanging="180"/>
      </w:pPr>
      <w:rPr>
        <w:rFonts w:hint="default"/>
      </w:rPr>
    </w:lvl>
    <w:lvl w:ilvl="5" w:tplc="47A4B614">
      <w:numFmt w:val="bullet"/>
      <w:lvlText w:val="•"/>
      <w:lvlJc w:val="left"/>
      <w:pPr>
        <w:ind w:left="3570" w:hanging="180"/>
      </w:pPr>
      <w:rPr>
        <w:rFonts w:hint="default"/>
      </w:rPr>
    </w:lvl>
    <w:lvl w:ilvl="6" w:tplc="CEB2157A">
      <w:numFmt w:val="bullet"/>
      <w:lvlText w:val="•"/>
      <w:lvlJc w:val="left"/>
      <w:pPr>
        <w:ind w:left="4236" w:hanging="180"/>
      </w:pPr>
      <w:rPr>
        <w:rFonts w:hint="default"/>
      </w:rPr>
    </w:lvl>
    <w:lvl w:ilvl="7" w:tplc="4CB2C840">
      <w:numFmt w:val="bullet"/>
      <w:lvlText w:val="•"/>
      <w:lvlJc w:val="left"/>
      <w:pPr>
        <w:ind w:left="4902" w:hanging="180"/>
      </w:pPr>
      <w:rPr>
        <w:rFonts w:hint="default"/>
      </w:rPr>
    </w:lvl>
    <w:lvl w:ilvl="8" w:tplc="D0C825DE">
      <w:numFmt w:val="bullet"/>
      <w:lvlText w:val="•"/>
      <w:lvlJc w:val="left"/>
      <w:pPr>
        <w:ind w:left="5568" w:hanging="180"/>
      </w:pPr>
      <w:rPr>
        <w:rFonts w:hint="default"/>
      </w:rPr>
    </w:lvl>
  </w:abstractNum>
  <w:abstractNum w:abstractNumId="48" w15:restartNumberingAfterBreak="0">
    <w:nsid w:val="14AF359C"/>
    <w:multiLevelType w:val="hybridMultilevel"/>
    <w:tmpl w:val="4FC47FAA"/>
    <w:lvl w:ilvl="0" w:tplc="79E81CB0">
      <w:start w:val="1"/>
      <w:numFmt w:val="bullet"/>
      <w:lvlText w:val="⁻"/>
      <w:lvlJc w:val="left"/>
      <w:pPr>
        <w:ind w:left="720" w:hanging="360"/>
      </w:pPr>
      <w:rPr>
        <w:rFonts w:ascii="Calibri" w:hAnsi="Calibri" w:hint="default"/>
      </w:rPr>
    </w:lvl>
    <w:lvl w:ilvl="1" w:tplc="1BBEA04C">
      <w:numFmt w:val="bullet"/>
      <w:lvlText w:val=""/>
      <w:lvlJc w:val="left"/>
      <w:pPr>
        <w:ind w:left="1440" w:hanging="360"/>
      </w:pPr>
      <w:rPr>
        <w:rFonts w:ascii="Symbol" w:eastAsiaTheme="minorEastAsia" w:hAnsi="Symbol"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1514451B"/>
    <w:multiLevelType w:val="hybridMultilevel"/>
    <w:tmpl w:val="992CA338"/>
    <w:lvl w:ilvl="0" w:tplc="2ABCFD48">
      <w:numFmt w:val="bullet"/>
      <w:lvlText w:val="•"/>
      <w:lvlJc w:val="left"/>
      <w:pPr>
        <w:ind w:left="174" w:hanging="106"/>
      </w:pPr>
      <w:rPr>
        <w:rFonts w:ascii="Times New Roman" w:eastAsia="Times New Roman" w:hAnsi="Times New Roman" w:cs="Times New Roman" w:hint="default"/>
        <w:b w:val="0"/>
        <w:bCs w:val="0"/>
        <w:i w:val="0"/>
        <w:iCs w:val="0"/>
        <w:w w:val="100"/>
        <w:sz w:val="18"/>
        <w:szCs w:val="18"/>
      </w:rPr>
    </w:lvl>
    <w:lvl w:ilvl="1" w:tplc="3CB69B96">
      <w:numFmt w:val="bullet"/>
      <w:lvlText w:val="•"/>
      <w:lvlJc w:val="left"/>
      <w:pPr>
        <w:ind w:left="725" w:hanging="106"/>
      </w:pPr>
    </w:lvl>
    <w:lvl w:ilvl="2" w:tplc="61DEF596">
      <w:numFmt w:val="bullet"/>
      <w:lvlText w:val="•"/>
      <w:lvlJc w:val="left"/>
      <w:pPr>
        <w:ind w:left="1270" w:hanging="106"/>
      </w:pPr>
    </w:lvl>
    <w:lvl w:ilvl="3" w:tplc="0246AA84">
      <w:numFmt w:val="bullet"/>
      <w:lvlText w:val="•"/>
      <w:lvlJc w:val="left"/>
      <w:pPr>
        <w:ind w:left="1815" w:hanging="106"/>
      </w:pPr>
    </w:lvl>
    <w:lvl w:ilvl="4" w:tplc="FA88C3DE">
      <w:numFmt w:val="bullet"/>
      <w:lvlText w:val="•"/>
      <w:lvlJc w:val="left"/>
      <w:pPr>
        <w:ind w:left="2360" w:hanging="106"/>
      </w:pPr>
    </w:lvl>
    <w:lvl w:ilvl="5" w:tplc="ABE29AB0">
      <w:numFmt w:val="bullet"/>
      <w:lvlText w:val="•"/>
      <w:lvlJc w:val="left"/>
      <w:pPr>
        <w:ind w:left="2905" w:hanging="106"/>
      </w:pPr>
    </w:lvl>
    <w:lvl w:ilvl="6" w:tplc="D2FA6B62">
      <w:numFmt w:val="bullet"/>
      <w:lvlText w:val="•"/>
      <w:lvlJc w:val="left"/>
      <w:pPr>
        <w:ind w:left="3450" w:hanging="106"/>
      </w:pPr>
    </w:lvl>
    <w:lvl w:ilvl="7" w:tplc="EABE0EB6">
      <w:numFmt w:val="bullet"/>
      <w:lvlText w:val="•"/>
      <w:lvlJc w:val="left"/>
      <w:pPr>
        <w:ind w:left="3995" w:hanging="106"/>
      </w:pPr>
    </w:lvl>
    <w:lvl w:ilvl="8" w:tplc="C308AEA8">
      <w:numFmt w:val="bullet"/>
      <w:lvlText w:val="•"/>
      <w:lvlJc w:val="left"/>
      <w:pPr>
        <w:ind w:left="4540" w:hanging="106"/>
      </w:pPr>
    </w:lvl>
  </w:abstractNum>
  <w:abstractNum w:abstractNumId="50" w15:restartNumberingAfterBreak="0">
    <w:nsid w:val="154240DC"/>
    <w:multiLevelType w:val="hybridMultilevel"/>
    <w:tmpl w:val="F9ACD09C"/>
    <w:lvl w:ilvl="0" w:tplc="7BCEF746">
      <w:numFmt w:val="bullet"/>
      <w:lvlText w:val="•"/>
      <w:lvlJc w:val="left"/>
      <w:pPr>
        <w:ind w:left="174" w:hanging="106"/>
      </w:pPr>
      <w:rPr>
        <w:rFonts w:ascii="Times New Roman" w:eastAsia="Times New Roman" w:hAnsi="Times New Roman" w:cs="Times New Roman" w:hint="default"/>
        <w:b w:val="0"/>
        <w:bCs w:val="0"/>
        <w:i w:val="0"/>
        <w:iCs w:val="0"/>
        <w:w w:val="100"/>
        <w:sz w:val="18"/>
        <w:szCs w:val="18"/>
      </w:rPr>
    </w:lvl>
    <w:lvl w:ilvl="1" w:tplc="DFAE9372">
      <w:numFmt w:val="bullet"/>
      <w:lvlText w:val="•"/>
      <w:lvlJc w:val="left"/>
      <w:pPr>
        <w:ind w:left="605" w:hanging="106"/>
      </w:pPr>
    </w:lvl>
    <w:lvl w:ilvl="2" w:tplc="F94C9B5C">
      <w:numFmt w:val="bullet"/>
      <w:lvlText w:val="•"/>
      <w:lvlJc w:val="left"/>
      <w:pPr>
        <w:ind w:left="1030" w:hanging="106"/>
      </w:pPr>
    </w:lvl>
    <w:lvl w:ilvl="3" w:tplc="BC522604">
      <w:numFmt w:val="bullet"/>
      <w:lvlText w:val="•"/>
      <w:lvlJc w:val="left"/>
      <w:pPr>
        <w:ind w:left="1455" w:hanging="106"/>
      </w:pPr>
    </w:lvl>
    <w:lvl w:ilvl="4" w:tplc="BFDCFB34">
      <w:numFmt w:val="bullet"/>
      <w:lvlText w:val="•"/>
      <w:lvlJc w:val="left"/>
      <w:pPr>
        <w:ind w:left="1880" w:hanging="106"/>
      </w:pPr>
    </w:lvl>
    <w:lvl w:ilvl="5" w:tplc="8696AE2E">
      <w:numFmt w:val="bullet"/>
      <w:lvlText w:val="•"/>
      <w:lvlJc w:val="left"/>
      <w:pPr>
        <w:ind w:left="2305" w:hanging="106"/>
      </w:pPr>
    </w:lvl>
    <w:lvl w:ilvl="6" w:tplc="BB7E79D8">
      <w:numFmt w:val="bullet"/>
      <w:lvlText w:val="•"/>
      <w:lvlJc w:val="left"/>
      <w:pPr>
        <w:ind w:left="2730" w:hanging="106"/>
      </w:pPr>
    </w:lvl>
    <w:lvl w:ilvl="7" w:tplc="E482FDC4">
      <w:numFmt w:val="bullet"/>
      <w:lvlText w:val="•"/>
      <w:lvlJc w:val="left"/>
      <w:pPr>
        <w:ind w:left="3155" w:hanging="106"/>
      </w:pPr>
    </w:lvl>
    <w:lvl w:ilvl="8" w:tplc="00307A88">
      <w:numFmt w:val="bullet"/>
      <w:lvlText w:val="•"/>
      <w:lvlJc w:val="left"/>
      <w:pPr>
        <w:ind w:left="3580" w:hanging="106"/>
      </w:pPr>
    </w:lvl>
  </w:abstractNum>
  <w:abstractNum w:abstractNumId="51" w15:restartNumberingAfterBreak="0">
    <w:nsid w:val="157D0291"/>
    <w:multiLevelType w:val="hybridMultilevel"/>
    <w:tmpl w:val="5186EFEA"/>
    <w:lvl w:ilvl="0" w:tplc="7F741334">
      <w:numFmt w:val="bullet"/>
      <w:lvlText w:val="•"/>
      <w:lvlJc w:val="left"/>
      <w:pPr>
        <w:ind w:left="174" w:hanging="106"/>
      </w:pPr>
      <w:rPr>
        <w:rFonts w:ascii="Times New Roman" w:eastAsia="Times New Roman" w:hAnsi="Times New Roman" w:cs="Times New Roman" w:hint="default"/>
        <w:b w:val="0"/>
        <w:bCs w:val="0"/>
        <w:i w:val="0"/>
        <w:iCs w:val="0"/>
        <w:w w:val="100"/>
        <w:sz w:val="18"/>
        <w:szCs w:val="18"/>
      </w:rPr>
    </w:lvl>
    <w:lvl w:ilvl="1" w:tplc="FCF04BD8">
      <w:numFmt w:val="bullet"/>
      <w:lvlText w:val="•"/>
      <w:lvlJc w:val="left"/>
      <w:pPr>
        <w:ind w:left="605" w:hanging="106"/>
      </w:pPr>
    </w:lvl>
    <w:lvl w:ilvl="2" w:tplc="EA64B348">
      <w:numFmt w:val="bullet"/>
      <w:lvlText w:val="•"/>
      <w:lvlJc w:val="left"/>
      <w:pPr>
        <w:ind w:left="1030" w:hanging="106"/>
      </w:pPr>
    </w:lvl>
    <w:lvl w:ilvl="3" w:tplc="5DB45CD2">
      <w:numFmt w:val="bullet"/>
      <w:lvlText w:val="•"/>
      <w:lvlJc w:val="left"/>
      <w:pPr>
        <w:ind w:left="1455" w:hanging="106"/>
      </w:pPr>
    </w:lvl>
    <w:lvl w:ilvl="4" w:tplc="517219C0">
      <w:numFmt w:val="bullet"/>
      <w:lvlText w:val="•"/>
      <w:lvlJc w:val="left"/>
      <w:pPr>
        <w:ind w:left="1880" w:hanging="106"/>
      </w:pPr>
    </w:lvl>
    <w:lvl w:ilvl="5" w:tplc="3DD8F62E">
      <w:numFmt w:val="bullet"/>
      <w:lvlText w:val="•"/>
      <w:lvlJc w:val="left"/>
      <w:pPr>
        <w:ind w:left="2305" w:hanging="106"/>
      </w:pPr>
    </w:lvl>
    <w:lvl w:ilvl="6" w:tplc="DF043C2A">
      <w:numFmt w:val="bullet"/>
      <w:lvlText w:val="•"/>
      <w:lvlJc w:val="left"/>
      <w:pPr>
        <w:ind w:left="2730" w:hanging="106"/>
      </w:pPr>
    </w:lvl>
    <w:lvl w:ilvl="7" w:tplc="74FEB48C">
      <w:numFmt w:val="bullet"/>
      <w:lvlText w:val="•"/>
      <w:lvlJc w:val="left"/>
      <w:pPr>
        <w:ind w:left="3155" w:hanging="106"/>
      </w:pPr>
    </w:lvl>
    <w:lvl w:ilvl="8" w:tplc="CC32282A">
      <w:numFmt w:val="bullet"/>
      <w:lvlText w:val="•"/>
      <w:lvlJc w:val="left"/>
      <w:pPr>
        <w:ind w:left="3580" w:hanging="106"/>
      </w:pPr>
    </w:lvl>
  </w:abstractNum>
  <w:abstractNum w:abstractNumId="52" w15:restartNumberingAfterBreak="0">
    <w:nsid w:val="15CF6295"/>
    <w:multiLevelType w:val="hybridMultilevel"/>
    <w:tmpl w:val="84C4E8E6"/>
    <w:lvl w:ilvl="0" w:tplc="548C0764">
      <w:numFmt w:val="bullet"/>
      <w:lvlText w:val="•"/>
      <w:lvlJc w:val="left"/>
      <w:pPr>
        <w:ind w:left="174" w:hanging="106"/>
      </w:pPr>
      <w:rPr>
        <w:rFonts w:ascii="Times New Roman" w:eastAsia="Times New Roman" w:hAnsi="Times New Roman" w:cs="Times New Roman" w:hint="default"/>
        <w:b w:val="0"/>
        <w:bCs w:val="0"/>
        <w:i w:val="0"/>
        <w:iCs w:val="0"/>
        <w:w w:val="100"/>
        <w:sz w:val="18"/>
        <w:szCs w:val="18"/>
      </w:rPr>
    </w:lvl>
    <w:lvl w:ilvl="1" w:tplc="FC4EF684">
      <w:numFmt w:val="bullet"/>
      <w:lvlText w:val="•"/>
      <w:lvlJc w:val="left"/>
      <w:pPr>
        <w:ind w:left="640" w:hanging="106"/>
      </w:pPr>
    </w:lvl>
    <w:lvl w:ilvl="2" w:tplc="F220769C">
      <w:numFmt w:val="bullet"/>
      <w:lvlText w:val="•"/>
      <w:lvlJc w:val="left"/>
      <w:pPr>
        <w:ind w:left="1101" w:hanging="106"/>
      </w:pPr>
    </w:lvl>
    <w:lvl w:ilvl="3" w:tplc="A268E49E">
      <w:numFmt w:val="bullet"/>
      <w:lvlText w:val="•"/>
      <w:lvlJc w:val="left"/>
      <w:pPr>
        <w:ind w:left="1562" w:hanging="106"/>
      </w:pPr>
    </w:lvl>
    <w:lvl w:ilvl="4" w:tplc="23E455D8">
      <w:numFmt w:val="bullet"/>
      <w:lvlText w:val="•"/>
      <w:lvlJc w:val="left"/>
      <w:pPr>
        <w:ind w:left="2023" w:hanging="106"/>
      </w:pPr>
    </w:lvl>
    <w:lvl w:ilvl="5" w:tplc="D654D172">
      <w:numFmt w:val="bullet"/>
      <w:lvlText w:val="•"/>
      <w:lvlJc w:val="left"/>
      <w:pPr>
        <w:ind w:left="2484" w:hanging="106"/>
      </w:pPr>
    </w:lvl>
    <w:lvl w:ilvl="6" w:tplc="93FE1B36">
      <w:numFmt w:val="bullet"/>
      <w:lvlText w:val="•"/>
      <w:lvlJc w:val="left"/>
      <w:pPr>
        <w:ind w:left="2944" w:hanging="106"/>
      </w:pPr>
    </w:lvl>
    <w:lvl w:ilvl="7" w:tplc="5368186E">
      <w:numFmt w:val="bullet"/>
      <w:lvlText w:val="•"/>
      <w:lvlJc w:val="left"/>
      <w:pPr>
        <w:ind w:left="3405" w:hanging="106"/>
      </w:pPr>
    </w:lvl>
    <w:lvl w:ilvl="8" w:tplc="A78293B8">
      <w:numFmt w:val="bullet"/>
      <w:lvlText w:val="•"/>
      <w:lvlJc w:val="left"/>
      <w:pPr>
        <w:ind w:left="3866" w:hanging="106"/>
      </w:pPr>
    </w:lvl>
  </w:abstractNum>
  <w:abstractNum w:abstractNumId="53" w15:restartNumberingAfterBreak="0">
    <w:nsid w:val="15DE0884"/>
    <w:multiLevelType w:val="hybridMultilevel"/>
    <w:tmpl w:val="D34A6868"/>
    <w:lvl w:ilvl="0" w:tplc="D9D083F4">
      <w:numFmt w:val="bullet"/>
      <w:lvlText w:val=""/>
      <w:lvlJc w:val="left"/>
      <w:pPr>
        <w:ind w:left="249" w:hanging="180"/>
      </w:pPr>
      <w:rPr>
        <w:rFonts w:ascii="Symbol" w:eastAsia="Symbol" w:hAnsi="Symbol" w:cs="Symbol" w:hint="default"/>
        <w:b w:val="0"/>
        <w:bCs w:val="0"/>
        <w:i w:val="0"/>
        <w:iCs w:val="0"/>
        <w:w w:val="99"/>
        <w:sz w:val="20"/>
        <w:szCs w:val="20"/>
      </w:rPr>
    </w:lvl>
    <w:lvl w:ilvl="1" w:tplc="A01AA302">
      <w:numFmt w:val="bullet"/>
      <w:lvlText w:val="•"/>
      <w:lvlJc w:val="left"/>
      <w:pPr>
        <w:ind w:left="755" w:hanging="180"/>
      </w:pPr>
    </w:lvl>
    <w:lvl w:ilvl="2" w:tplc="EE142E46">
      <w:numFmt w:val="bullet"/>
      <w:lvlText w:val="•"/>
      <w:lvlJc w:val="left"/>
      <w:pPr>
        <w:ind w:left="1271" w:hanging="180"/>
      </w:pPr>
    </w:lvl>
    <w:lvl w:ilvl="3" w:tplc="B346318C">
      <w:numFmt w:val="bullet"/>
      <w:lvlText w:val="•"/>
      <w:lvlJc w:val="left"/>
      <w:pPr>
        <w:ind w:left="1787" w:hanging="180"/>
      </w:pPr>
    </w:lvl>
    <w:lvl w:ilvl="4" w:tplc="38B4B5CE">
      <w:numFmt w:val="bullet"/>
      <w:lvlText w:val="•"/>
      <w:lvlJc w:val="left"/>
      <w:pPr>
        <w:ind w:left="2303" w:hanging="180"/>
      </w:pPr>
    </w:lvl>
    <w:lvl w:ilvl="5" w:tplc="276CD98E">
      <w:numFmt w:val="bullet"/>
      <w:lvlText w:val="•"/>
      <w:lvlJc w:val="left"/>
      <w:pPr>
        <w:ind w:left="2819" w:hanging="180"/>
      </w:pPr>
    </w:lvl>
    <w:lvl w:ilvl="6" w:tplc="DF6CB868">
      <w:numFmt w:val="bullet"/>
      <w:lvlText w:val="•"/>
      <w:lvlJc w:val="left"/>
      <w:pPr>
        <w:ind w:left="3334" w:hanging="180"/>
      </w:pPr>
    </w:lvl>
    <w:lvl w:ilvl="7" w:tplc="1598CABE">
      <w:numFmt w:val="bullet"/>
      <w:lvlText w:val="•"/>
      <w:lvlJc w:val="left"/>
      <w:pPr>
        <w:ind w:left="3850" w:hanging="180"/>
      </w:pPr>
    </w:lvl>
    <w:lvl w:ilvl="8" w:tplc="8452DE4C">
      <w:numFmt w:val="bullet"/>
      <w:lvlText w:val="•"/>
      <w:lvlJc w:val="left"/>
      <w:pPr>
        <w:ind w:left="4366" w:hanging="180"/>
      </w:pPr>
    </w:lvl>
  </w:abstractNum>
  <w:abstractNum w:abstractNumId="54" w15:restartNumberingAfterBreak="0">
    <w:nsid w:val="16643394"/>
    <w:multiLevelType w:val="hybridMultilevel"/>
    <w:tmpl w:val="E3224F82"/>
    <w:lvl w:ilvl="0" w:tplc="839A2B96">
      <w:numFmt w:val="bullet"/>
      <w:lvlText w:val=""/>
      <w:lvlJc w:val="left"/>
      <w:pPr>
        <w:ind w:left="249" w:hanging="180"/>
      </w:pPr>
      <w:rPr>
        <w:rFonts w:ascii="Symbol" w:eastAsia="Symbol" w:hAnsi="Symbol" w:cs="Symbol" w:hint="default"/>
        <w:b w:val="0"/>
        <w:bCs w:val="0"/>
        <w:i w:val="0"/>
        <w:iCs w:val="0"/>
        <w:w w:val="99"/>
        <w:sz w:val="20"/>
        <w:szCs w:val="20"/>
      </w:rPr>
    </w:lvl>
    <w:lvl w:ilvl="1" w:tplc="8B2EF408">
      <w:numFmt w:val="bullet"/>
      <w:lvlText w:val="•"/>
      <w:lvlJc w:val="left"/>
      <w:pPr>
        <w:ind w:left="780" w:hanging="180"/>
      </w:pPr>
    </w:lvl>
    <w:lvl w:ilvl="2" w:tplc="66880008">
      <w:numFmt w:val="bullet"/>
      <w:lvlText w:val="•"/>
      <w:lvlJc w:val="left"/>
      <w:pPr>
        <w:ind w:left="1320" w:hanging="180"/>
      </w:pPr>
    </w:lvl>
    <w:lvl w:ilvl="3" w:tplc="ADC6048A">
      <w:numFmt w:val="bullet"/>
      <w:lvlText w:val="•"/>
      <w:lvlJc w:val="left"/>
      <w:pPr>
        <w:ind w:left="1860" w:hanging="180"/>
      </w:pPr>
    </w:lvl>
    <w:lvl w:ilvl="4" w:tplc="74E27BE8">
      <w:numFmt w:val="bullet"/>
      <w:lvlText w:val="•"/>
      <w:lvlJc w:val="left"/>
      <w:pPr>
        <w:ind w:left="2400" w:hanging="180"/>
      </w:pPr>
    </w:lvl>
    <w:lvl w:ilvl="5" w:tplc="FEEAE77E">
      <w:numFmt w:val="bullet"/>
      <w:lvlText w:val="•"/>
      <w:lvlJc w:val="left"/>
      <w:pPr>
        <w:ind w:left="2940" w:hanging="180"/>
      </w:pPr>
    </w:lvl>
    <w:lvl w:ilvl="6" w:tplc="5032F10E">
      <w:numFmt w:val="bullet"/>
      <w:lvlText w:val="•"/>
      <w:lvlJc w:val="left"/>
      <w:pPr>
        <w:ind w:left="3480" w:hanging="180"/>
      </w:pPr>
    </w:lvl>
    <w:lvl w:ilvl="7" w:tplc="5D0E7E6C">
      <w:numFmt w:val="bullet"/>
      <w:lvlText w:val="•"/>
      <w:lvlJc w:val="left"/>
      <w:pPr>
        <w:ind w:left="4020" w:hanging="180"/>
      </w:pPr>
    </w:lvl>
    <w:lvl w:ilvl="8" w:tplc="965E3050">
      <w:numFmt w:val="bullet"/>
      <w:lvlText w:val="•"/>
      <w:lvlJc w:val="left"/>
      <w:pPr>
        <w:ind w:left="4560" w:hanging="180"/>
      </w:pPr>
    </w:lvl>
  </w:abstractNum>
  <w:abstractNum w:abstractNumId="55" w15:restartNumberingAfterBreak="0">
    <w:nsid w:val="16E75863"/>
    <w:multiLevelType w:val="hybridMultilevel"/>
    <w:tmpl w:val="2A36A212"/>
    <w:lvl w:ilvl="0" w:tplc="1092206E">
      <w:numFmt w:val="bullet"/>
      <w:lvlText w:val=""/>
      <w:lvlJc w:val="left"/>
      <w:pPr>
        <w:ind w:left="249" w:hanging="180"/>
      </w:pPr>
      <w:rPr>
        <w:rFonts w:ascii="Symbol" w:eastAsia="Symbol" w:hAnsi="Symbol" w:cs="Symbol" w:hint="default"/>
        <w:b w:val="0"/>
        <w:bCs w:val="0"/>
        <w:i w:val="0"/>
        <w:iCs w:val="0"/>
        <w:w w:val="99"/>
        <w:sz w:val="20"/>
        <w:szCs w:val="20"/>
      </w:rPr>
    </w:lvl>
    <w:lvl w:ilvl="1" w:tplc="706C71DE">
      <w:numFmt w:val="bullet"/>
      <w:lvlText w:val="•"/>
      <w:lvlJc w:val="left"/>
      <w:pPr>
        <w:ind w:left="745" w:hanging="180"/>
      </w:pPr>
      <w:rPr>
        <w:rFonts w:hint="default"/>
      </w:rPr>
    </w:lvl>
    <w:lvl w:ilvl="2" w:tplc="CFBE330A">
      <w:numFmt w:val="bullet"/>
      <w:lvlText w:val="•"/>
      <w:lvlJc w:val="left"/>
      <w:pPr>
        <w:ind w:left="1250" w:hanging="180"/>
      </w:pPr>
      <w:rPr>
        <w:rFonts w:hint="default"/>
      </w:rPr>
    </w:lvl>
    <w:lvl w:ilvl="3" w:tplc="92B6D666">
      <w:numFmt w:val="bullet"/>
      <w:lvlText w:val="•"/>
      <w:lvlJc w:val="left"/>
      <w:pPr>
        <w:ind w:left="1755" w:hanging="180"/>
      </w:pPr>
      <w:rPr>
        <w:rFonts w:hint="default"/>
      </w:rPr>
    </w:lvl>
    <w:lvl w:ilvl="4" w:tplc="A5265638">
      <w:numFmt w:val="bullet"/>
      <w:lvlText w:val="•"/>
      <w:lvlJc w:val="left"/>
      <w:pPr>
        <w:ind w:left="2260" w:hanging="180"/>
      </w:pPr>
      <w:rPr>
        <w:rFonts w:hint="default"/>
      </w:rPr>
    </w:lvl>
    <w:lvl w:ilvl="5" w:tplc="20F4B4BE">
      <w:numFmt w:val="bullet"/>
      <w:lvlText w:val="•"/>
      <w:lvlJc w:val="left"/>
      <w:pPr>
        <w:ind w:left="2765" w:hanging="180"/>
      </w:pPr>
      <w:rPr>
        <w:rFonts w:hint="default"/>
      </w:rPr>
    </w:lvl>
    <w:lvl w:ilvl="6" w:tplc="87C6588C">
      <w:numFmt w:val="bullet"/>
      <w:lvlText w:val="•"/>
      <w:lvlJc w:val="left"/>
      <w:pPr>
        <w:ind w:left="3270" w:hanging="180"/>
      </w:pPr>
      <w:rPr>
        <w:rFonts w:hint="default"/>
      </w:rPr>
    </w:lvl>
    <w:lvl w:ilvl="7" w:tplc="613473B2">
      <w:numFmt w:val="bullet"/>
      <w:lvlText w:val="•"/>
      <w:lvlJc w:val="left"/>
      <w:pPr>
        <w:ind w:left="3775" w:hanging="180"/>
      </w:pPr>
      <w:rPr>
        <w:rFonts w:hint="default"/>
      </w:rPr>
    </w:lvl>
    <w:lvl w:ilvl="8" w:tplc="FD5674BA">
      <w:numFmt w:val="bullet"/>
      <w:lvlText w:val="•"/>
      <w:lvlJc w:val="left"/>
      <w:pPr>
        <w:ind w:left="4280" w:hanging="180"/>
      </w:pPr>
      <w:rPr>
        <w:rFonts w:hint="default"/>
      </w:rPr>
    </w:lvl>
  </w:abstractNum>
  <w:abstractNum w:abstractNumId="56" w15:restartNumberingAfterBreak="0">
    <w:nsid w:val="17320674"/>
    <w:multiLevelType w:val="hybridMultilevel"/>
    <w:tmpl w:val="9060235E"/>
    <w:lvl w:ilvl="0" w:tplc="288A9730">
      <w:numFmt w:val="bullet"/>
      <w:lvlText w:val="•"/>
      <w:lvlJc w:val="left"/>
      <w:pPr>
        <w:ind w:left="69" w:hanging="118"/>
      </w:pPr>
      <w:rPr>
        <w:rFonts w:ascii="Times New Roman" w:eastAsia="Times New Roman" w:hAnsi="Times New Roman" w:cs="Times New Roman" w:hint="default"/>
        <w:b w:val="0"/>
        <w:bCs w:val="0"/>
        <w:i w:val="0"/>
        <w:iCs w:val="0"/>
        <w:w w:val="99"/>
        <w:sz w:val="20"/>
        <w:szCs w:val="20"/>
      </w:rPr>
    </w:lvl>
    <w:lvl w:ilvl="1" w:tplc="B360FA48">
      <w:numFmt w:val="bullet"/>
      <w:lvlText w:val="•"/>
      <w:lvlJc w:val="left"/>
      <w:pPr>
        <w:ind w:left="617" w:hanging="118"/>
      </w:pPr>
    </w:lvl>
    <w:lvl w:ilvl="2" w:tplc="5AE21D3C">
      <w:numFmt w:val="bullet"/>
      <w:lvlText w:val="•"/>
      <w:lvlJc w:val="left"/>
      <w:pPr>
        <w:ind w:left="1174" w:hanging="118"/>
      </w:pPr>
    </w:lvl>
    <w:lvl w:ilvl="3" w:tplc="05B8B79E">
      <w:numFmt w:val="bullet"/>
      <w:lvlText w:val="•"/>
      <w:lvlJc w:val="left"/>
      <w:pPr>
        <w:ind w:left="1731" w:hanging="118"/>
      </w:pPr>
    </w:lvl>
    <w:lvl w:ilvl="4" w:tplc="D6C8528C">
      <w:numFmt w:val="bullet"/>
      <w:lvlText w:val="•"/>
      <w:lvlJc w:val="left"/>
      <w:pPr>
        <w:ind w:left="2288" w:hanging="118"/>
      </w:pPr>
    </w:lvl>
    <w:lvl w:ilvl="5" w:tplc="16E467EA">
      <w:numFmt w:val="bullet"/>
      <w:lvlText w:val="•"/>
      <w:lvlJc w:val="left"/>
      <w:pPr>
        <w:ind w:left="2845" w:hanging="118"/>
      </w:pPr>
    </w:lvl>
    <w:lvl w:ilvl="6" w:tplc="FD16EA2C">
      <w:numFmt w:val="bullet"/>
      <w:lvlText w:val="•"/>
      <w:lvlJc w:val="left"/>
      <w:pPr>
        <w:ind w:left="3402" w:hanging="118"/>
      </w:pPr>
    </w:lvl>
    <w:lvl w:ilvl="7" w:tplc="268C4BE8">
      <w:numFmt w:val="bullet"/>
      <w:lvlText w:val="•"/>
      <w:lvlJc w:val="left"/>
      <w:pPr>
        <w:ind w:left="3959" w:hanging="118"/>
      </w:pPr>
    </w:lvl>
    <w:lvl w:ilvl="8" w:tplc="7624BF9C">
      <w:numFmt w:val="bullet"/>
      <w:lvlText w:val="•"/>
      <w:lvlJc w:val="left"/>
      <w:pPr>
        <w:ind w:left="4516" w:hanging="118"/>
      </w:pPr>
    </w:lvl>
  </w:abstractNum>
  <w:abstractNum w:abstractNumId="57" w15:restartNumberingAfterBreak="0">
    <w:nsid w:val="17346546"/>
    <w:multiLevelType w:val="hybridMultilevel"/>
    <w:tmpl w:val="09763A70"/>
    <w:lvl w:ilvl="0" w:tplc="480E9B5A">
      <w:numFmt w:val="bullet"/>
      <w:lvlText w:val="-"/>
      <w:lvlJc w:val="left"/>
      <w:pPr>
        <w:ind w:left="174" w:hanging="106"/>
      </w:pPr>
      <w:rPr>
        <w:rFonts w:ascii="Calibri" w:eastAsia="Calibri" w:hAnsi="Calibri" w:cs="Calibri" w:hint="default"/>
        <w:b w:val="0"/>
        <w:bCs w:val="0"/>
        <w:i w:val="0"/>
        <w:iCs w:val="0"/>
        <w:w w:val="99"/>
        <w:sz w:val="20"/>
        <w:szCs w:val="20"/>
      </w:rPr>
    </w:lvl>
    <w:lvl w:ilvl="1" w:tplc="606A4D26">
      <w:numFmt w:val="bullet"/>
      <w:lvlText w:val="•"/>
      <w:lvlJc w:val="left"/>
      <w:pPr>
        <w:ind w:left="599" w:hanging="106"/>
      </w:pPr>
    </w:lvl>
    <w:lvl w:ilvl="2" w:tplc="31FAB6D0">
      <w:numFmt w:val="bullet"/>
      <w:lvlText w:val="•"/>
      <w:lvlJc w:val="left"/>
      <w:pPr>
        <w:ind w:left="1018" w:hanging="106"/>
      </w:pPr>
    </w:lvl>
    <w:lvl w:ilvl="3" w:tplc="DCD6C27A">
      <w:numFmt w:val="bullet"/>
      <w:lvlText w:val="•"/>
      <w:lvlJc w:val="left"/>
      <w:pPr>
        <w:ind w:left="1437" w:hanging="106"/>
      </w:pPr>
    </w:lvl>
    <w:lvl w:ilvl="4" w:tplc="70061354">
      <w:numFmt w:val="bullet"/>
      <w:lvlText w:val="•"/>
      <w:lvlJc w:val="left"/>
      <w:pPr>
        <w:ind w:left="1856" w:hanging="106"/>
      </w:pPr>
    </w:lvl>
    <w:lvl w:ilvl="5" w:tplc="ED521E40">
      <w:numFmt w:val="bullet"/>
      <w:lvlText w:val="•"/>
      <w:lvlJc w:val="left"/>
      <w:pPr>
        <w:ind w:left="2275" w:hanging="106"/>
      </w:pPr>
    </w:lvl>
    <w:lvl w:ilvl="6" w:tplc="BFBC0FC0">
      <w:numFmt w:val="bullet"/>
      <w:lvlText w:val="•"/>
      <w:lvlJc w:val="left"/>
      <w:pPr>
        <w:ind w:left="2694" w:hanging="106"/>
      </w:pPr>
    </w:lvl>
    <w:lvl w:ilvl="7" w:tplc="A770035A">
      <w:numFmt w:val="bullet"/>
      <w:lvlText w:val="•"/>
      <w:lvlJc w:val="left"/>
      <w:pPr>
        <w:ind w:left="3113" w:hanging="106"/>
      </w:pPr>
    </w:lvl>
    <w:lvl w:ilvl="8" w:tplc="ED628EB0">
      <w:numFmt w:val="bullet"/>
      <w:lvlText w:val="•"/>
      <w:lvlJc w:val="left"/>
      <w:pPr>
        <w:ind w:left="3532" w:hanging="106"/>
      </w:pPr>
    </w:lvl>
  </w:abstractNum>
  <w:abstractNum w:abstractNumId="58" w15:restartNumberingAfterBreak="0">
    <w:nsid w:val="175000DD"/>
    <w:multiLevelType w:val="hybridMultilevel"/>
    <w:tmpl w:val="930839FA"/>
    <w:styleLink w:val="Importovantl134"/>
    <w:lvl w:ilvl="0" w:tplc="9DDEB646">
      <w:start w:val="1"/>
      <w:numFmt w:val="bullet"/>
      <w:lvlText w:val="·"/>
      <w:lvlJc w:val="left"/>
      <w:pPr>
        <w:tabs>
          <w:tab w:val="left" w:pos="838"/>
          <w:tab w:val="left" w:pos="83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65" w:hanging="194"/>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2AD8FA64">
      <w:start w:val="1"/>
      <w:numFmt w:val="bullet"/>
      <w:lvlText w:val="·"/>
      <w:lvlJc w:val="left"/>
      <w:pPr>
        <w:tabs>
          <w:tab w:val="left" w:pos="83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38" w:hanging="3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2AE043C">
      <w:start w:val="1"/>
      <w:numFmt w:val="bullet"/>
      <w:lvlText w:val="·"/>
      <w:lvlJc w:val="left"/>
      <w:pPr>
        <w:tabs>
          <w:tab w:val="left" w:pos="838"/>
          <w:tab w:val="left" w:pos="83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81" w:hanging="3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B8646276">
      <w:start w:val="1"/>
      <w:numFmt w:val="bullet"/>
      <w:lvlText w:val="·"/>
      <w:lvlJc w:val="left"/>
      <w:pPr>
        <w:tabs>
          <w:tab w:val="left" w:pos="838"/>
          <w:tab w:val="left" w:pos="83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15" w:hanging="3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66A7FD6">
      <w:start w:val="1"/>
      <w:numFmt w:val="bullet"/>
      <w:lvlText w:val="·"/>
      <w:lvlJc w:val="left"/>
      <w:pPr>
        <w:tabs>
          <w:tab w:val="left" w:pos="838"/>
          <w:tab w:val="left" w:pos="839"/>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s>
        <w:ind w:left="3649" w:hanging="3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B08A52DC">
      <w:start w:val="1"/>
      <w:numFmt w:val="bullet"/>
      <w:lvlText w:val="·"/>
      <w:lvlJc w:val="left"/>
      <w:pPr>
        <w:tabs>
          <w:tab w:val="left" w:pos="838"/>
          <w:tab w:val="left" w:pos="83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83" w:hanging="3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5104A092">
      <w:start w:val="1"/>
      <w:numFmt w:val="bullet"/>
      <w:lvlText w:val="·"/>
      <w:lvlJc w:val="left"/>
      <w:pPr>
        <w:tabs>
          <w:tab w:val="left" w:pos="838"/>
          <w:tab w:val="left" w:pos="83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517" w:hanging="3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AE27D44">
      <w:start w:val="1"/>
      <w:numFmt w:val="bullet"/>
      <w:lvlText w:val="·"/>
      <w:lvlJc w:val="left"/>
      <w:pPr>
        <w:tabs>
          <w:tab w:val="left" w:pos="838"/>
          <w:tab w:val="left" w:pos="83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451" w:hanging="3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1D8139A">
      <w:start w:val="1"/>
      <w:numFmt w:val="bullet"/>
      <w:lvlText w:val="·"/>
      <w:lvlJc w:val="left"/>
      <w:pPr>
        <w:tabs>
          <w:tab w:val="left" w:pos="838"/>
          <w:tab w:val="left" w:pos="839"/>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ind w:left="7385" w:hanging="3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17997F23"/>
    <w:multiLevelType w:val="hybridMultilevel"/>
    <w:tmpl w:val="48182F66"/>
    <w:lvl w:ilvl="0" w:tplc="B716667E">
      <w:numFmt w:val="bullet"/>
      <w:lvlText w:val=""/>
      <w:lvlJc w:val="left"/>
      <w:pPr>
        <w:ind w:left="249" w:hanging="142"/>
      </w:pPr>
      <w:rPr>
        <w:rFonts w:ascii="Symbol" w:eastAsia="Symbol" w:hAnsi="Symbol" w:cs="Symbol" w:hint="default"/>
        <w:b w:val="0"/>
        <w:bCs w:val="0"/>
        <w:i w:val="0"/>
        <w:iCs w:val="0"/>
        <w:w w:val="99"/>
        <w:sz w:val="20"/>
        <w:szCs w:val="20"/>
      </w:rPr>
    </w:lvl>
    <w:lvl w:ilvl="1" w:tplc="8C70200C">
      <w:numFmt w:val="bullet"/>
      <w:lvlText w:val="•"/>
      <w:lvlJc w:val="left"/>
      <w:pPr>
        <w:ind w:left="856" w:hanging="142"/>
      </w:pPr>
      <w:rPr>
        <w:rFonts w:hint="default"/>
      </w:rPr>
    </w:lvl>
    <w:lvl w:ilvl="2" w:tplc="E0DA8ED6">
      <w:numFmt w:val="bullet"/>
      <w:lvlText w:val="•"/>
      <w:lvlJc w:val="left"/>
      <w:pPr>
        <w:ind w:left="1472" w:hanging="142"/>
      </w:pPr>
      <w:rPr>
        <w:rFonts w:hint="default"/>
      </w:rPr>
    </w:lvl>
    <w:lvl w:ilvl="3" w:tplc="4CB087A8">
      <w:numFmt w:val="bullet"/>
      <w:lvlText w:val="•"/>
      <w:lvlJc w:val="left"/>
      <w:pPr>
        <w:ind w:left="2088" w:hanging="142"/>
      </w:pPr>
      <w:rPr>
        <w:rFonts w:hint="default"/>
      </w:rPr>
    </w:lvl>
    <w:lvl w:ilvl="4" w:tplc="CF322A22">
      <w:numFmt w:val="bullet"/>
      <w:lvlText w:val="•"/>
      <w:lvlJc w:val="left"/>
      <w:pPr>
        <w:ind w:left="2704" w:hanging="142"/>
      </w:pPr>
      <w:rPr>
        <w:rFonts w:hint="default"/>
      </w:rPr>
    </w:lvl>
    <w:lvl w:ilvl="5" w:tplc="E448389C">
      <w:numFmt w:val="bullet"/>
      <w:lvlText w:val="•"/>
      <w:lvlJc w:val="left"/>
      <w:pPr>
        <w:ind w:left="3320" w:hanging="142"/>
      </w:pPr>
      <w:rPr>
        <w:rFonts w:hint="default"/>
      </w:rPr>
    </w:lvl>
    <w:lvl w:ilvl="6" w:tplc="35C8A7DA">
      <w:numFmt w:val="bullet"/>
      <w:lvlText w:val="•"/>
      <w:lvlJc w:val="left"/>
      <w:pPr>
        <w:ind w:left="3936" w:hanging="142"/>
      </w:pPr>
      <w:rPr>
        <w:rFonts w:hint="default"/>
      </w:rPr>
    </w:lvl>
    <w:lvl w:ilvl="7" w:tplc="C818D66C">
      <w:numFmt w:val="bullet"/>
      <w:lvlText w:val="•"/>
      <w:lvlJc w:val="left"/>
      <w:pPr>
        <w:ind w:left="4552" w:hanging="142"/>
      </w:pPr>
      <w:rPr>
        <w:rFonts w:hint="default"/>
      </w:rPr>
    </w:lvl>
    <w:lvl w:ilvl="8" w:tplc="921CE4AA">
      <w:numFmt w:val="bullet"/>
      <w:lvlText w:val="•"/>
      <w:lvlJc w:val="left"/>
      <w:pPr>
        <w:ind w:left="5168" w:hanging="142"/>
      </w:pPr>
      <w:rPr>
        <w:rFonts w:hint="default"/>
      </w:rPr>
    </w:lvl>
  </w:abstractNum>
  <w:abstractNum w:abstractNumId="60" w15:restartNumberingAfterBreak="0">
    <w:nsid w:val="17EA26FF"/>
    <w:multiLevelType w:val="hybridMultilevel"/>
    <w:tmpl w:val="6D46A058"/>
    <w:lvl w:ilvl="0" w:tplc="79E81CB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189C4A01"/>
    <w:multiLevelType w:val="hybridMultilevel"/>
    <w:tmpl w:val="BA24922C"/>
    <w:lvl w:ilvl="0" w:tplc="3050E16C">
      <w:numFmt w:val="bullet"/>
      <w:lvlText w:val="-"/>
      <w:lvlJc w:val="left"/>
      <w:pPr>
        <w:ind w:left="174" w:hanging="106"/>
      </w:pPr>
      <w:rPr>
        <w:rFonts w:ascii="Calibri" w:eastAsia="Calibri" w:hAnsi="Calibri" w:cs="Calibri" w:hint="default"/>
        <w:b w:val="0"/>
        <w:bCs w:val="0"/>
        <w:i w:val="0"/>
        <w:iCs w:val="0"/>
        <w:w w:val="99"/>
        <w:sz w:val="20"/>
        <w:szCs w:val="20"/>
      </w:rPr>
    </w:lvl>
    <w:lvl w:ilvl="1" w:tplc="AC34C450">
      <w:numFmt w:val="bullet"/>
      <w:lvlText w:val="•"/>
      <w:lvlJc w:val="left"/>
      <w:pPr>
        <w:ind w:left="629" w:hanging="106"/>
      </w:pPr>
    </w:lvl>
    <w:lvl w:ilvl="2" w:tplc="D036350E">
      <w:numFmt w:val="bullet"/>
      <w:lvlText w:val="•"/>
      <w:lvlJc w:val="left"/>
      <w:pPr>
        <w:ind w:left="1078" w:hanging="106"/>
      </w:pPr>
    </w:lvl>
    <w:lvl w:ilvl="3" w:tplc="DFFA0964">
      <w:numFmt w:val="bullet"/>
      <w:lvlText w:val="•"/>
      <w:lvlJc w:val="left"/>
      <w:pPr>
        <w:ind w:left="1527" w:hanging="106"/>
      </w:pPr>
    </w:lvl>
    <w:lvl w:ilvl="4" w:tplc="BB52BAA4">
      <w:numFmt w:val="bullet"/>
      <w:lvlText w:val="•"/>
      <w:lvlJc w:val="left"/>
      <w:pPr>
        <w:ind w:left="1976" w:hanging="106"/>
      </w:pPr>
    </w:lvl>
    <w:lvl w:ilvl="5" w:tplc="CF7AF51A">
      <w:numFmt w:val="bullet"/>
      <w:lvlText w:val="•"/>
      <w:lvlJc w:val="left"/>
      <w:pPr>
        <w:ind w:left="2425" w:hanging="106"/>
      </w:pPr>
    </w:lvl>
    <w:lvl w:ilvl="6" w:tplc="9A2E7578">
      <w:numFmt w:val="bullet"/>
      <w:lvlText w:val="•"/>
      <w:lvlJc w:val="left"/>
      <w:pPr>
        <w:ind w:left="2874" w:hanging="106"/>
      </w:pPr>
    </w:lvl>
    <w:lvl w:ilvl="7" w:tplc="DB3417A6">
      <w:numFmt w:val="bullet"/>
      <w:lvlText w:val="•"/>
      <w:lvlJc w:val="left"/>
      <w:pPr>
        <w:ind w:left="3323" w:hanging="106"/>
      </w:pPr>
    </w:lvl>
    <w:lvl w:ilvl="8" w:tplc="90209DA0">
      <w:numFmt w:val="bullet"/>
      <w:lvlText w:val="•"/>
      <w:lvlJc w:val="left"/>
      <w:pPr>
        <w:ind w:left="3772" w:hanging="106"/>
      </w:pPr>
    </w:lvl>
  </w:abstractNum>
  <w:abstractNum w:abstractNumId="62" w15:restartNumberingAfterBreak="0">
    <w:nsid w:val="199A5436"/>
    <w:multiLevelType w:val="hybridMultilevel"/>
    <w:tmpl w:val="930839FA"/>
    <w:numStyleLink w:val="Importovantl134"/>
  </w:abstractNum>
  <w:abstractNum w:abstractNumId="63" w15:restartNumberingAfterBreak="0">
    <w:nsid w:val="1A05580C"/>
    <w:multiLevelType w:val="hybridMultilevel"/>
    <w:tmpl w:val="092E9A9C"/>
    <w:lvl w:ilvl="0" w:tplc="D6C4BE22">
      <w:numFmt w:val="bullet"/>
      <w:lvlText w:val=""/>
      <w:lvlJc w:val="left"/>
      <w:pPr>
        <w:ind w:left="249" w:hanging="180"/>
      </w:pPr>
      <w:rPr>
        <w:rFonts w:ascii="Symbol" w:eastAsia="Symbol" w:hAnsi="Symbol" w:cs="Symbol" w:hint="default"/>
        <w:b w:val="0"/>
        <w:bCs w:val="0"/>
        <w:i w:val="0"/>
        <w:iCs w:val="0"/>
        <w:w w:val="99"/>
        <w:sz w:val="20"/>
        <w:szCs w:val="20"/>
      </w:rPr>
    </w:lvl>
    <w:lvl w:ilvl="1" w:tplc="A8B6FDA8">
      <w:numFmt w:val="bullet"/>
      <w:lvlText w:val="•"/>
      <w:lvlJc w:val="left"/>
      <w:pPr>
        <w:ind w:left="691" w:hanging="180"/>
      </w:pPr>
      <w:rPr>
        <w:rFonts w:hint="default"/>
      </w:rPr>
    </w:lvl>
    <w:lvl w:ilvl="2" w:tplc="9A8084EA">
      <w:numFmt w:val="bullet"/>
      <w:lvlText w:val="•"/>
      <w:lvlJc w:val="left"/>
      <w:pPr>
        <w:ind w:left="1142" w:hanging="180"/>
      </w:pPr>
      <w:rPr>
        <w:rFonts w:hint="default"/>
      </w:rPr>
    </w:lvl>
    <w:lvl w:ilvl="3" w:tplc="7D42B6D2">
      <w:numFmt w:val="bullet"/>
      <w:lvlText w:val="•"/>
      <w:lvlJc w:val="left"/>
      <w:pPr>
        <w:ind w:left="1593" w:hanging="180"/>
      </w:pPr>
      <w:rPr>
        <w:rFonts w:hint="default"/>
      </w:rPr>
    </w:lvl>
    <w:lvl w:ilvl="4" w:tplc="31C4B408">
      <w:numFmt w:val="bullet"/>
      <w:lvlText w:val="•"/>
      <w:lvlJc w:val="left"/>
      <w:pPr>
        <w:ind w:left="2045" w:hanging="180"/>
      </w:pPr>
      <w:rPr>
        <w:rFonts w:hint="default"/>
      </w:rPr>
    </w:lvl>
    <w:lvl w:ilvl="5" w:tplc="10D62730">
      <w:numFmt w:val="bullet"/>
      <w:lvlText w:val="•"/>
      <w:lvlJc w:val="left"/>
      <w:pPr>
        <w:ind w:left="2496" w:hanging="180"/>
      </w:pPr>
      <w:rPr>
        <w:rFonts w:hint="default"/>
      </w:rPr>
    </w:lvl>
    <w:lvl w:ilvl="6" w:tplc="BCD4AB5C">
      <w:numFmt w:val="bullet"/>
      <w:lvlText w:val="•"/>
      <w:lvlJc w:val="left"/>
      <w:pPr>
        <w:ind w:left="2947" w:hanging="180"/>
      </w:pPr>
      <w:rPr>
        <w:rFonts w:hint="default"/>
      </w:rPr>
    </w:lvl>
    <w:lvl w:ilvl="7" w:tplc="51F0BD9A">
      <w:numFmt w:val="bullet"/>
      <w:lvlText w:val="•"/>
      <w:lvlJc w:val="left"/>
      <w:pPr>
        <w:ind w:left="3399" w:hanging="180"/>
      </w:pPr>
      <w:rPr>
        <w:rFonts w:hint="default"/>
      </w:rPr>
    </w:lvl>
    <w:lvl w:ilvl="8" w:tplc="397EF57A">
      <w:numFmt w:val="bullet"/>
      <w:lvlText w:val="•"/>
      <w:lvlJc w:val="left"/>
      <w:pPr>
        <w:ind w:left="3850" w:hanging="180"/>
      </w:pPr>
      <w:rPr>
        <w:rFonts w:hint="default"/>
      </w:rPr>
    </w:lvl>
  </w:abstractNum>
  <w:abstractNum w:abstractNumId="64" w15:restartNumberingAfterBreak="0">
    <w:nsid w:val="1A3C133B"/>
    <w:multiLevelType w:val="hybridMultilevel"/>
    <w:tmpl w:val="C0CC0054"/>
    <w:lvl w:ilvl="0" w:tplc="79E81CB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1AA0284F"/>
    <w:multiLevelType w:val="hybridMultilevel"/>
    <w:tmpl w:val="92D433C0"/>
    <w:lvl w:ilvl="0" w:tplc="04050001">
      <w:start w:val="1"/>
      <w:numFmt w:val="bullet"/>
      <w:lvlText w:val=""/>
      <w:lvlJc w:val="left"/>
      <w:pPr>
        <w:ind w:left="69" w:hanging="106"/>
      </w:pPr>
      <w:rPr>
        <w:rFonts w:ascii="Symbol" w:hAnsi="Symbol" w:hint="default"/>
        <w:b w:val="0"/>
        <w:bCs w:val="0"/>
        <w:i w:val="0"/>
        <w:iCs w:val="0"/>
        <w:w w:val="100"/>
        <w:sz w:val="18"/>
        <w:szCs w:val="18"/>
        <w:lang w:val="cs-CZ" w:eastAsia="en-US" w:bidi="ar-SA"/>
      </w:rPr>
    </w:lvl>
    <w:lvl w:ilvl="1" w:tplc="540CC228">
      <w:numFmt w:val="bullet"/>
      <w:lvlText w:val="•"/>
      <w:lvlJc w:val="left"/>
      <w:pPr>
        <w:ind w:left="532" w:hanging="106"/>
      </w:pPr>
    </w:lvl>
    <w:lvl w:ilvl="2" w:tplc="1214DFA0">
      <w:numFmt w:val="bullet"/>
      <w:lvlText w:val="•"/>
      <w:lvlJc w:val="left"/>
      <w:pPr>
        <w:ind w:left="1005" w:hanging="106"/>
      </w:pPr>
    </w:lvl>
    <w:lvl w:ilvl="3" w:tplc="8EBAFBD2">
      <w:numFmt w:val="bullet"/>
      <w:lvlText w:val="•"/>
      <w:lvlJc w:val="left"/>
      <w:pPr>
        <w:ind w:left="1478" w:hanging="106"/>
      </w:pPr>
    </w:lvl>
    <w:lvl w:ilvl="4" w:tplc="39AE1564">
      <w:numFmt w:val="bullet"/>
      <w:lvlText w:val="•"/>
      <w:lvlJc w:val="left"/>
      <w:pPr>
        <w:ind w:left="1951" w:hanging="106"/>
      </w:pPr>
    </w:lvl>
    <w:lvl w:ilvl="5" w:tplc="E95E4034">
      <w:numFmt w:val="bullet"/>
      <w:lvlText w:val="•"/>
      <w:lvlJc w:val="left"/>
      <w:pPr>
        <w:ind w:left="2424" w:hanging="106"/>
      </w:pPr>
    </w:lvl>
    <w:lvl w:ilvl="6" w:tplc="5D227CD2">
      <w:numFmt w:val="bullet"/>
      <w:lvlText w:val="•"/>
      <w:lvlJc w:val="left"/>
      <w:pPr>
        <w:ind w:left="2896" w:hanging="106"/>
      </w:pPr>
    </w:lvl>
    <w:lvl w:ilvl="7" w:tplc="0ABE6F20">
      <w:numFmt w:val="bullet"/>
      <w:lvlText w:val="•"/>
      <w:lvlJc w:val="left"/>
      <w:pPr>
        <w:ind w:left="3369" w:hanging="106"/>
      </w:pPr>
    </w:lvl>
    <w:lvl w:ilvl="8" w:tplc="80EC5A88">
      <w:numFmt w:val="bullet"/>
      <w:lvlText w:val="•"/>
      <w:lvlJc w:val="left"/>
      <w:pPr>
        <w:ind w:left="3842" w:hanging="106"/>
      </w:pPr>
    </w:lvl>
  </w:abstractNum>
  <w:abstractNum w:abstractNumId="66" w15:restartNumberingAfterBreak="0">
    <w:nsid w:val="1AE441AA"/>
    <w:multiLevelType w:val="hybridMultilevel"/>
    <w:tmpl w:val="8C4005D4"/>
    <w:lvl w:ilvl="0" w:tplc="0FB27176">
      <w:numFmt w:val="bullet"/>
      <w:lvlText w:val=""/>
      <w:lvlJc w:val="left"/>
      <w:pPr>
        <w:ind w:left="249" w:hanging="180"/>
      </w:pPr>
      <w:rPr>
        <w:rFonts w:ascii="Symbol" w:eastAsia="Symbol" w:hAnsi="Symbol" w:cs="Symbol" w:hint="default"/>
        <w:b w:val="0"/>
        <w:bCs w:val="0"/>
        <w:i w:val="0"/>
        <w:iCs w:val="0"/>
        <w:w w:val="99"/>
        <w:sz w:val="20"/>
        <w:szCs w:val="20"/>
      </w:rPr>
    </w:lvl>
    <w:lvl w:ilvl="1" w:tplc="48AEA8D2">
      <w:numFmt w:val="bullet"/>
      <w:lvlText w:val="•"/>
      <w:lvlJc w:val="left"/>
      <w:pPr>
        <w:ind w:left="780" w:hanging="180"/>
      </w:pPr>
    </w:lvl>
    <w:lvl w:ilvl="2" w:tplc="2DE2A50E">
      <w:numFmt w:val="bullet"/>
      <w:lvlText w:val="•"/>
      <w:lvlJc w:val="left"/>
      <w:pPr>
        <w:ind w:left="1320" w:hanging="180"/>
      </w:pPr>
    </w:lvl>
    <w:lvl w:ilvl="3" w:tplc="83EEAD24">
      <w:numFmt w:val="bullet"/>
      <w:lvlText w:val="•"/>
      <w:lvlJc w:val="left"/>
      <w:pPr>
        <w:ind w:left="1860" w:hanging="180"/>
      </w:pPr>
    </w:lvl>
    <w:lvl w:ilvl="4" w:tplc="A8205BB0">
      <w:numFmt w:val="bullet"/>
      <w:lvlText w:val="•"/>
      <w:lvlJc w:val="left"/>
      <w:pPr>
        <w:ind w:left="2400" w:hanging="180"/>
      </w:pPr>
    </w:lvl>
    <w:lvl w:ilvl="5" w:tplc="DEAAAE0C">
      <w:numFmt w:val="bullet"/>
      <w:lvlText w:val="•"/>
      <w:lvlJc w:val="left"/>
      <w:pPr>
        <w:ind w:left="2940" w:hanging="180"/>
      </w:pPr>
    </w:lvl>
    <w:lvl w:ilvl="6" w:tplc="B054003E">
      <w:numFmt w:val="bullet"/>
      <w:lvlText w:val="•"/>
      <w:lvlJc w:val="left"/>
      <w:pPr>
        <w:ind w:left="3480" w:hanging="180"/>
      </w:pPr>
    </w:lvl>
    <w:lvl w:ilvl="7" w:tplc="B2226484">
      <w:numFmt w:val="bullet"/>
      <w:lvlText w:val="•"/>
      <w:lvlJc w:val="left"/>
      <w:pPr>
        <w:ind w:left="4020" w:hanging="180"/>
      </w:pPr>
    </w:lvl>
    <w:lvl w:ilvl="8" w:tplc="8F648142">
      <w:numFmt w:val="bullet"/>
      <w:lvlText w:val="•"/>
      <w:lvlJc w:val="left"/>
      <w:pPr>
        <w:ind w:left="4560" w:hanging="180"/>
      </w:pPr>
    </w:lvl>
  </w:abstractNum>
  <w:abstractNum w:abstractNumId="67" w15:restartNumberingAfterBreak="0">
    <w:nsid w:val="1BB82416"/>
    <w:multiLevelType w:val="hybridMultilevel"/>
    <w:tmpl w:val="4892933C"/>
    <w:lvl w:ilvl="0" w:tplc="10DACBD2">
      <w:numFmt w:val="bullet"/>
      <w:lvlText w:val=""/>
      <w:lvlJc w:val="left"/>
      <w:pPr>
        <w:ind w:left="249" w:hanging="180"/>
      </w:pPr>
      <w:rPr>
        <w:rFonts w:ascii="Symbol" w:eastAsia="Symbol" w:hAnsi="Symbol" w:cs="Symbol" w:hint="default"/>
        <w:b w:val="0"/>
        <w:bCs w:val="0"/>
        <w:i w:val="0"/>
        <w:iCs w:val="0"/>
        <w:w w:val="99"/>
        <w:sz w:val="20"/>
        <w:szCs w:val="20"/>
      </w:rPr>
    </w:lvl>
    <w:lvl w:ilvl="1" w:tplc="E55C7654">
      <w:numFmt w:val="bullet"/>
      <w:lvlText w:val="•"/>
      <w:lvlJc w:val="left"/>
      <w:pPr>
        <w:ind w:left="888" w:hanging="180"/>
      </w:pPr>
      <w:rPr>
        <w:rFonts w:hint="default"/>
      </w:rPr>
    </w:lvl>
    <w:lvl w:ilvl="2" w:tplc="F9E44DBA">
      <w:numFmt w:val="bullet"/>
      <w:lvlText w:val="•"/>
      <w:lvlJc w:val="left"/>
      <w:pPr>
        <w:ind w:left="1536" w:hanging="180"/>
      </w:pPr>
      <w:rPr>
        <w:rFonts w:hint="default"/>
      </w:rPr>
    </w:lvl>
    <w:lvl w:ilvl="3" w:tplc="6E10C61A">
      <w:numFmt w:val="bullet"/>
      <w:lvlText w:val="•"/>
      <w:lvlJc w:val="left"/>
      <w:pPr>
        <w:ind w:left="2184" w:hanging="180"/>
      </w:pPr>
      <w:rPr>
        <w:rFonts w:hint="default"/>
      </w:rPr>
    </w:lvl>
    <w:lvl w:ilvl="4" w:tplc="7F602A54">
      <w:numFmt w:val="bullet"/>
      <w:lvlText w:val="•"/>
      <w:lvlJc w:val="left"/>
      <w:pPr>
        <w:ind w:left="2832" w:hanging="180"/>
      </w:pPr>
      <w:rPr>
        <w:rFonts w:hint="default"/>
      </w:rPr>
    </w:lvl>
    <w:lvl w:ilvl="5" w:tplc="551EF370">
      <w:numFmt w:val="bullet"/>
      <w:lvlText w:val="•"/>
      <w:lvlJc w:val="left"/>
      <w:pPr>
        <w:ind w:left="3480" w:hanging="180"/>
      </w:pPr>
      <w:rPr>
        <w:rFonts w:hint="default"/>
      </w:rPr>
    </w:lvl>
    <w:lvl w:ilvl="6" w:tplc="9C68E226">
      <w:numFmt w:val="bullet"/>
      <w:lvlText w:val="•"/>
      <w:lvlJc w:val="left"/>
      <w:pPr>
        <w:ind w:left="4128" w:hanging="180"/>
      </w:pPr>
      <w:rPr>
        <w:rFonts w:hint="default"/>
      </w:rPr>
    </w:lvl>
    <w:lvl w:ilvl="7" w:tplc="90CAFE22">
      <w:numFmt w:val="bullet"/>
      <w:lvlText w:val="•"/>
      <w:lvlJc w:val="left"/>
      <w:pPr>
        <w:ind w:left="4776" w:hanging="180"/>
      </w:pPr>
      <w:rPr>
        <w:rFonts w:hint="default"/>
      </w:rPr>
    </w:lvl>
    <w:lvl w:ilvl="8" w:tplc="10BE8DA4">
      <w:numFmt w:val="bullet"/>
      <w:lvlText w:val="•"/>
      <w:lvlJc w:val="left"/>
      <w:pPr>
        <w:ind w:left="5424" w:hanging="180"/>
      </w:pPr>
      <w:rPr>
        <w:rFonts w:hint="default"/>
      </w:rPr>
    </w:lvl>
  </w:abstractNum>
  <w:abstractNum w:abstractNumId="68" w15:restartNumberingAfterBreak="0">
    <w:nsid w:val="1BF77D9E"/>
    <w:multiLevelType w:val="hybridMultilevel"/>
    <w:tmpl w:val="ED324574"/>
    <w:lvl w:ilvl="0" w:tplc="067403F2">
      <w:numFmt w:val="bullet"/>
      <w:lvlText w:val=""/>
      <w:lvlJc w:val="left"/>
      <w:pPr>
        <w:ind w:left="249" w:hanging="180"/>
      </w:pPr>
      <w:rPr>
        <w:rFonts w:ascii="Symbol" w:eastAsia="Symbol" w:hAnsi="Symbol" w:cs="Symbol" w:hint="default"/>
        <w:b w:val="0"/>
        <w:bCs w:val="0"/>
        <w:i w:val="0"/>
        <w:iCs w:val="0"/>
        <w:w w:val="99"/>
        <w:sz w:val="20"/>
        <w:szCs w:val="20"/>
      </w:rPr>
    </w:lvl>
    <w:lvl w:ilvl="1" w:tplc="D41CD158">
      <w:numFmt w:val="bullet"/>
      <w:lvlText w:val="•"/>
      <w:lvlJc w:val="left"/>
      <w:pPr>
        <w:ind w:left="780" w:hanging="180"/>
      </w:pPr>
    </w:lvl>
    <w:lvl w:ilvl="2" w:tplc="92D6B55A">
      <w:numFmt w:val="bullet"/>
      <w:lvlText w:val="•"/>
      <w:lvlJc w:val="left"/>
      <w:pPr>
        <w:ind w:left="1320" w:hanging="180"/>
      </w:pPr>
    </w:lvl>
    <w:lvl w:ilvl="3" w:tplc="F454F47E">
      <w:numFmt w:val="bullet"/>
      <w:lvlText w:val="•"/>
      <w:lvlJc w:val="left"/>
      <w:pPr>
        <w:ind w:left="1860" w:hanging="180"/>
      </w:pPr>
    </w:lvl>
    <w:lvl w:ilvl="4" w:tplc="17A69796">
      <w:numFmt w:val="bullet"/>
      <w:lvlText w:val="•"/>
      <w:lvlJc w:val="left"/>
      <w:pPr>
        <w:ind w:left="2400" w:hanging="180"/>
      </w:pPr>
    </w:lvl>
    <w:lvl w:ilvl="5" w:tplc="C426743E">
      <w:numFmt w:val="bullet"/>
      <w:lvlText w:val="•"/>
      <w:lvlJc w:val="left"/>
      <w:pPr>
        <w:ind w:left="2940" w:hanging="180"/>
      </w:pPr>
    </w:lvl>
    <w:lvl w:ilvl="6" w:tplc="CC8E03FA">
      <w:numFmt w:val="bullet"/>
      <w:lvlText w:val="•"/>
      <w:lvlJc w:val="left"/>
      <w:pPr>
        <w:ind w:left="3480" w:hanging="180"/>
      </w:pPr>
    </w:lvl>
    <w:lvl w:ilvl="7" w:tplc="00201BFC">
      <w:numFmt w:val="bullet"/>
      <w:lvlText w:val="•"/>
      <w:lvlJc w:val="left"/>
      <w:pPr>
        <w:ind w:left="4020" w:hanging="180"/>
      </w:pPr>
    </w:lvl>
    <w:lvl w:ilvl="8" w:tplc="E5962CE2">
      <w:numFmt w:val="bullet"/>
      <w:lvlText w:val="•"/>
      <w:lvlJc w:val="left"/>
      <w:pPr>
        <w:ind w:left="4560" w:hanging="180"/>
      </w:pPr>
    </w:lvl>
  </w:abstractNum>
  <w:abstractNum w:abstractNumId="69" w15:restartNumberingAfterBreak="0">
    <w:nsid w:val="1C1E67F6"/>
    <w:multiLevelType w:val="hybridMultilevel"/>
    <w:tmpl w:val="36B04984"/>
    <w:lvl w:ilvl="0" w:tplc="055A944C">
      <w:numFmt w:val="bullet"/>
      <w:lvlText w:val=""/>
      <w:lvlJc w:val="left"/>
      <w:pPr>
        <w:ind w:left="249" w:hanging="180"/>
      </w:pPr>
      <w:rPr>
        <w:rFonts w:ascii="Symbol" w:eastAsia="Symbol" w:hAnsi="Symbol" w:cs="Symbol" w:hint="default"/>
        <w:b w:val="0"/>
        <w:bCs w:val="0"/>
        <w:i w:val="0"/>
        <w:iCs w:val="0"/>
        <w:w w:val="99"/>
        <w:sz w:val="20"/>
        <w:szCs w:val="20"/>
      </w:rPr>
    </w:lvl>
    <w:lvl w:ilvl="1" w:tplc="A978CECE">
      <w:numFmt w:val="bullet"/>
      <w:lvlText w:val="•"/>
      <w:lvlJc w:val="left"/>
      <w:pPr>
        <w:ind w:left="888" w:hanging="180"/>
      </w:pPr>
      <w:rPr>
        <w:rFonts w:hint="default"/>
      </w:rPr>
    </w:lvl>
    <w:lvl w:ilvl="2" w:tplc="6E6A5FAE">
      <w:numFmt w:val="bullet"/>
      <w:lvlText w:val="•"/>
      <w:lvlJc w:val="left"/>
      <w:pPr>
        <w:ind w:left="1536" w:hanging="180"/>
      </w:pPr>
      <w:rPr>
        <w:rFonts w:hint="default"/>
      </w:rPr>
    </w:lvl>
    <w:lvl w:ilvl="3" w:tplc="23B05FC0">
      <w:numFmt w:val="bullet"/>
      <w:lvlText w:val="•"/>
      <w:lvlJc w:val="left"/>
      <w:pPr>
        <w:ind w:left="2184" w:hanging="180"/>
      </w:pPr>
      <w:rPr>
        <w:rFonts w:hint="default"/>
      </w:rPr>
    </w:lvl>
    <w:lvl w:ilvl="4" w:tplc="A7EA397A">
      <w:numFmt w:val="bullet"/>
      <w:lvlText w:val="•"/>
      <w:lvlJc w:val="left"/>
      <w:pPr>
        <w:ind w:left="2832" w:hanging="180"/>
      </w:pPr>
      <w:rPr>
        <w:rFonts w:hint="default"/>
      </w:rPr>
    </w:lvl>
    <w:lvl w:ilvl="5" w:tplc="70DE787C">
      <w:numFmt w:val="bullet"/>
      <w:lvlText w:val="•"/>
      <w:lvlJc w:val="left"/>
      <w:pPr>
        <w:ind w:left="3480" w:hanging="180"/>
      </w:pPr>
      <w:rPr>
        <w:rFonts w:hint="default"/>
      </w:rPr>
    </w:lvl>
    <w:lvl w:ilvl="6" w:tplc="C5CCB85A">
      <w:numFmt w:val="bullet"/>
      <w:lvlText w:val="•"/>
      <w:lvlJc w:val="left"/>
      <w:pPr>
        <w:ind w:left="4128" w:hanging="180"/>
      </w:pPr>
      <w:rPr>
        <w:rFonts w:hint="default"/>
      </w:rPr>
    </w:lvl>
    <w:lvl w:ilvl="7" w:tplc="FA645F10">
      <w:numFmt w:val="bullet"/>
      <w:lvlText w:val="•"/>
      <w:lvlJc w:val="left"/>
      <w:pPr>
        <w:ind w:left="4776" w:hanging="180"/>
      </w:pPr>
      <w:rPr>
        <w:rFonts w:hint="default"/>
      </w:rPr>
    </w:lvl>
    <w:lvl w:ilvl="8" w:tplc="8516231C">
      <w:numFmt w:val="bullet"/>
      <w:lvlText w:val="•"/>
      <w:lvlJc w:val="left"/>
      <w:pPr>
        <w:ind w:left="5424" w:hanging="180"/>
      </w:pPr>
      <w:rPr>
        <w:rFonts w:hint="default"/>
      </w:rPr>
    </w:lvl>
  </w:abstractNum>
  <w:abstractNum w:abstractNumId="70" w15:restartNumberingAfterBreak="0">
    <w:nsid w:val="1CBC183E"/>
    <w:multiLevelType w:val="hybridMultilevel"/>
    <w:tmpl w:val="88664EAA"/>
    <w:lvl w:ilvl="0" w:tplc="40C07B3A">
      <w:numFmt w:val="bullet"/>
      <w:lvlText w:val=""/>
      <w:lvlJc w:val="left"/>
      <w:pPr>
        <w:ind w:left="249" w:hanging="180"/>
      </w:pPr>
      <w:rPr>
        <w:rFonts w:ascii="Symbol" w:eastAsia="Symbol" w:hAnsi="Symbol" w:cs="Symbol" w:hint="default"/>
        <w:b w:val="0"/>
        <w:bCs w:val="0"/>
        <w:i w:val="0"/>
        <w:iCs w:val="0"/>
        <w:w w:val="99"/>
        <w:sz w:val="20"/>
        <w:szCs w:val="20"/>
      </w:rPr>
    </w:lvl>
    <w:lvl w:ilvl="1" w:tplc="BD40E654">
      <w:numFmt w:val="bullet"/>
      <w:lvlText w:val="•"/>
      <w:lvlJc w:val="left"/>
      <w:pPr>
        <w:ind w:left="755" w:hanging="180"/>
      </w:pPr>
    </w:lvl>
    <w:lvl w:ilvl="2" w:tplc="BD981534">
      <w:numFmt w:val="bullet"/>
      <w:lvlText w:val="•"/>
      <w:lvlJc w:val="left"/>
      <w:pPr>
        <w:ind w:left="1271" w:hanging="180"/>
      </w:pPr>
    </w:lvl>
    <w:lvl w:ilvl="3" w:tplc="E3DE6AEA">
      <w:numFmt w:val="bullet"/>
      <w:lvlText w:val="•"/>
      <w:lvlJc w:val="left"/>
      <w:pPr>
        <w:ind w:left="1787" w:hanging="180"/>
      </w:pPr>
    </w:lvl>
    <w:lvl w:ilvl="4" w:tplc="E94CBF68">
      <w:numFmt w:val="bullet"/>
      <w:lvlText w:val="•"/>
      <w:lvlJc w:val="left"/>
      <w:pPr>
        <w:ind w:left="2303" w:hanging="180"/>
      </w:pPr>
    </w:lvl>
    <w:lvl w:ilvl="5" w:tplc="97C03B30">
      <w:numFmt w:val="bullet"/>
      <w:lvlText w:val="•"/>
      <w:lvlJc w:val="left"/>
      <w:pPr>
        <w:ind w:left="2819" w:hanging="180"/>
      </w:pPr>
    </w:lvl>
    <w:lvl w:ilvl="6" w:tplc="157ED4C8">
      <w:numFmt w:val="bullet"/>
      <w:lvlText w:val="•"/>
      <w:lvlJc w:val="left"/>
      <w:pPr>
        <w:ind w:left="3334" w:hanging="180"/>
      </w:pPr>
    </w:lvl>
    <w:lvl w:ilvl="7" w:tplc="8C1CA20E">
      <w:numFmt w:val="bullet"/>
      <w:lvlText w:val="•"/>
      <w:lvlJc w:val="left"/>
      <w:pPr>
        <w:ind w:left="3850" w:hanging="180"/>
      </w:pPr>
    </w:lvl>
    <w:lvl w:ilvl="8" w:tplc="8C82E5FC">
      <w:numFmt w:val="bullet"/>
      <w:lvlText w:val="•"/>
      <w:lvlJc w:val="left"/>
      <w:pPr>
        <w:ind w:left="4366" w:hanging="180"/>
      </w:pPr>
    </w:lvl>
  </w:abstractNum>
  <w:abstractNum w:abstractNumId="71" w15:restartNumberingAfterBreak="0">
    <w:nsid w:val="1D9D4EF5"/>
    <w:multiLevelType w:val="hybridMultilevel"/>
    <w:tmpl w:val="98C41360"/>
    <w:lvl w:ilvl="0" w:tplc="B23A0694">
      <w:numFmt w:val="bullet"/>
      <w:lvlText w:val=""/>
      <w:lvlJc w:val="left"/>
      <w:pPr>
        <w:ind w:left="249" w:hanging="180"/>
      </w:pPr>
      <w:rPr>
        <w:rFonts w:ascii="Symbol" w:eastAsia="Symbol" w:hAnsi="Symbol" w:cs="Symbol" w:hint="default"/>
        <w:b w:val="0"/>
        <w:bCs w:val="0"/>
        <w:i w:val="0"/>
        <w:iCs w:val="0"/>
        <w:w w:val="99"/>
        <w:sz w:val="20"/>
        <w:szCs w:val="20"/>
      </w:rPr>
    </w:lvl>
    <w:lvl w:ilvl="1" w:tplc="B7D4AFBE">
      <w:numFmt w:val="bullet"/>
      <w:lvlText w:val="•"/>
      <w:lvlJc w:val="left"/>
      <w:pPr>
        <w:ind w:left="744" w:hanging="180"/>
      </w:pPr>
    </w:lvl>
    <w:lvl w:ilvl="2" w:tplc="BB5AF120">
      <w:numFmt w:val="bullet"/>
      <w:lvlText w:val="•"/>
      <w:lvlJc w:val="left"/>
      <w:pPr>
        <w:ind w:left="1249" w:hanging="180"/>
      </w:pPr>
    </w:lvl>
    <w:lvl w:ilvl="3" w:tplc="1980A85E">
      <w:numFmt w:val="bullet"/>
      <w:lvlText w:val="•"/>
      <w:lvlJc w:val="left"/>
      <w:pPr>
        <w:ind w:left="1754" w:hanging="180"/>
      </w:pPr>
    </w:lvl>
    <w:lvl w:ilvl="4" w:tplc="8A6E2760">
      <w:numFmt w:val="bullet"/>
      <w:lvlText w:val="•"/>
      <w:lvlJc w:val="left"/>
      <w:pPr>
        <w:ind w:left="2259" w:hanging="180"/>
      </w:pPr>
    </w:lvl>
    <w:lvl w:ilvl="5" w:tplc="174C3F76">
      <w:numFmt w:val="bullet"/>
      <w:lvlText w:val="•"/>
      <w:lvlJc w:val="left"/>
      <w:pPr>
        <w:ind w:left="2764" w:hanging="180"/>
      </w:pPr>
    </w:lvl>
    <w:lvl w:ilvl="6" w:tplc="19C4CCCA">
      <w:numFmt w:val="bullet"/>
      <w:lvlText w:val="•"/>
      <w:lvlJc w:val="left"/>
      <w:pPr>
        <w:ind w:left="3268" w:hanging="180"/>
      </w:pPr>
    </w:lvl>
    <w:lvl w:ilvl="7" w:tplc="FA8696E0">
      <w:numFmt w:val="bullet"/>
      <w:lvlText w:val="•"/>
      <w:lvlJc w:val="left"/>
      <w:pPr>
        <w:ind w:left="3773" w:hanging="180"/>
      </w:pPr>
    </w:lvl>
    <w:lvl w:ilvl="8" w:tplc="82BE2CA4">
      <w:numFmt w:val="bullet"/>
      <w:lvlText w:val="•"/>
      <w:lvlJc w:val="left"/>
      <w:pPr>
        <w:ind w:left="4278" w:hanging="180"/>
      </w:pPr>
    </w:lvl>
  </w:abstractNum>
  <w:abstractNum w:abstractNumId="72" w15:restartNumberingAfterBreak="0">
    <w:nsid w:val="1DC13178"/>
    <w:multiLevelType w:val="hybridMultilevel"/>
    <w:tmpl w:val="1E946B7A"/>
    <w:lvl w:ilvl="0" w:tplc="AED22B58">
      <w:numFmt w:val="bullet"/>
      <w:lvlText w:val=""/>
      <w:lvlJc w:val="left"/>
      <w:pPr>
        <w:ind w:left="249" w:hanging="180"/>
      </w:pPr>
      <w:rPr>
        <w:rFonts w:ascii="Symbol" w:eastAsia="Symbol" w:hAnsi="Symbol" w:cs="Symbol" w:hint="default"/>
        <w:b w:val="0"/>
        <w:bCs w:val="0"/>
        <w:i w:val="0"/>
        <w:iCs w:val="0"/>
        <w:w w:val="99"/>
        <w:sz w:val="20"/>
        <w:szCs w:val="20"/>
      </w:rPr>
    </w:lvl>
    <w:lvl w:ilvl="1" w:tplc="219242BA">
      <w:numFmt w:val="bullet"/>
      <w:lvlText w:val="•"/>
      <w:lvlJc w:val="left"/>
      <w:pPr>
        <w:ind w:left="1030" w:hanging="180"/>
      </w:pPr>
      <w:rPr>
        <w:rFonts w:hint="default"/>
      </w:rPr>
    </w:lvl>
    <w:lvl w:ilvl="2" w:tplc="2D209196">
      <w:numFmt w:val="bullet"/>
      <w:lvlText w:val="•"/>
      <w:lvlJc w:val="left"/>
      <w:pPr>
        <w:ind w:left="1820" w:hanging="180"/>
      </w:pPr>
      <w:rPr>
        <w:rFonts w:hint="default"/>
      </w:rPr>
    </w:lvl>
    <w:lvl w:ilvl="3" w:tplc="C72EACA8">
      <w:numFmt w:val="bullet"/>
      <w:lvlText w:val="•"/>
      <w:lvlJc w:val="left"/>
      <w:pPr>
        <w:ind w:left="2610" w:hanging="180"/>
      </w:pPr>
      <w:rPr>
        <w:rFonts w:hint="default"/>
      </w:rPr>
    </w:lvl>
    <w:lvl w:ilvl="4" w:tplc="276E2C88">
      <w:numFmt w:val="bullet"/>
      <w:lvlText w:val="•"/>
      <w:lvlJc w:val="left"/>
      <w:pPr>
        <w:ind w:left="3400" w:hanging="180"/>
      </w:pPr>
      <w:rPr>
        <w:rFonts w:hint="default"/>
      </w:rPr>
    </w:lvl>
    <w:lvl w:ilvl="5" w:tplc="DD7EC0B2">
      <w:numFmt w:val="bullet"/>
      <w:lvlText w:val="•"/>
      <w:lvlJc w:val="left"/>
      <w:pPr>
        <w:ind w:left="4191" w:hanging="180"/>
      </w:pPr>
      <w:rPr>
        <w:rFonts w:hint="default"/>
      </w:rPr>
    </w:lvl>
    <w:lvl w:ilvl="6" w:tplc="18444616">
      <w:numFmt w:val="bullet"/>
      <w:lvlText w:val="•"/>
      <w:lvlJc w:val="left"/>
      <w:pPr>
        <w:ind w:left="4981" w:hanging="180"/>
      </w:pPr>
      <w:rPr>
        <w:rFonts w:hint="default"/>
      </w:rPr>
    </w:lvl>
    <w:lvl w:ilvl="7" w:tplc="2A5EBE00">
      <w:numFmt w:val="bullet"/>
      <w:lvlText w:val="•"/>
      <w:lvlJc w:val="left"/>
      <w:pPr>
        <w:ind w:left="5771" w:hanging="180"/>
      </w:pPr>
      <w:rPr>
        <w:rFonts w:hint="default"/>
      </w:rPr>
    </w:lvl>
    <w:lvl w:ilvl="8" w:tplc="8FB0C842">
      <w:numFmt w:val="bullet"/>
      <w:lvlText w:val="•"/>
      <w:lvlJc w:val="left"/>
      <w:pPr>
        <w:ind w:left="6561" w:hanging="180"/>
      </w:pPr>
      <w:rPr>
        <w:rFonts w:hint="default"/>
      </w:rPr>
    </w:lvl>
  </w:abstractNum>
  <w:abstractNum w:abstractNumId="73" w15:restartNumberingAfterBreak="0">
    <w:nsid w:val="1DDD6268"/>
    <w:multiLevelType w:val="hybridMultilevel"/>
    <w:tmpl w:val="D6A4E600"/>
    <w:lvl w:ilvl="0" w:tplc="382C3DEA">
      <w:numFmt w:val="bullet"/>
      <w:lvlText w:val=""/>
      <w:lvlJc w:val="left"/>
      <w:pPr>
        <w:ind w:left="249" w:hanging="180"/>
      </w:pPr>
      <w:rPr>
        <w:rFonts w:ascii="Symbol" w:eastAsia="Symbol" w:hAnsi="Symbol" w:cs="Symbol" w:hint="default"/>
        <w:b w:val="0"/>
        <w:bCs w:val="0"/>
        <w:i w:val="0"/>
        <w:iCs w:val="0"/>
        <w:w w:val="99"/>
        <w:sz w:val="20"/>
        <w:szCs w:val="20"/>
      </w:rPr>
    </w:lvl>
    <w:lvl w:ilvl="1" w:tplc="A6EE95A8">
      <w:numFmt w:val="bullet"/>
      <w:lvlText w:val="•"/>
      <w:lvlJc w:val="left"/>
      <w:pPr>
        <w:ind w:left="714" w:hanging="180"/>
      </w:pPr>
      <w:rPr>
        <w:rFonts w:hint="default"/>
      </w:rPr>
    </w:lvl>
    <w:lvl w:ilvl="2" w:tplc="C6121B54">
      <w:numFmt w:val="bullet"/>
      <w:lvlText w:val="•"/>
      <w:lvlJc w:val="left"/>
      <w:pPr>
        <w:ind w:left="1188" w:hanging="180"/>
      </w:pPr>
      <w:rPr>
        <w:rFonts w:hint="default"/>
      </w:rPr>
    </w:lvl>
    <w:lvl w:ilvl="3" w:tplc="B20858A6">
      <w:numFmt w:val="bullet"/>
      <w:lvlText w:val="•"/>
      <w:lvlJc w:val="left"/>
      <w:pPr>
        <w:ind w:left="1662" w:hanging="180"/>
      </w:pPr>
      <w:rPr>
        <w:rFonts w:hint="default"/>
      </w:rPr>
    </w:lvl>
    <w:lvl w:ilvl="4" w:tplc="37E241A6">
      <w:numFmt w:val="bullet"/>
      <w:lvlText w:val="•"/>
      <w:lvlJc w:val="left"/>
      <w:pPr>
        <w:ind w:left="2136" w:hanging="180"/>
      </w:pPr>
      <w:rPr>
        <w:rFonts w:hint="default"/>
      </w:rPr>
    </w:lvl>
    <w:lvl w:ilvl="5" w:tplc="C9F2FA10">
      <w:numFmt w:val="bullet"/>
      <w:lvlText w:val="•"/>
      <w:lvlJc w:val="left"/>
      <w:pPr>
        <w:ind w:left="2610" w:hanging="180"/>
      </w:pPr>
      <w:rPr>
        <w:rFonts w:hint="default"/>
      </w:rPr>
    </w:lvl>
    <w:lvl w:ilvl="6" w:tplc="CBC25A16">
      <w:numFmt w:val="bullet"/>
      <w:lvlText w:val="•"/>
      <w:lvlJc w:val="left"/>
      <w:pPr>
        <w:ind w:left="3084" w:hanging="180"/>
      </w:pPr>
      <w:rPr>
        <w:rFonts w:hint="default"/>
      </w:rPr>
    </w:lvl>
    <w:lvl w:ilvl="7" w:tplc="6BD65696">
      <w:numFmt w:val="bullet"/>
      <w:lvlText w:val="•"/>
      <w:lvlJc w:val="left"/>
      <w:pPr>
        <w:ind w:left="3558" w:hanging="180"/>
      </w:pPr>
      <w:rPr>
        <w:rFonts w:hint="default"/>
      </w:rPr>
    </w:lvl>
    <w:lvl w:ilvl="8" w:tplc="2350400C">
      <w:numFmt w:val="bullet"/>
      <w:lvlText w:val="•"/>
      <w:lvlJc w:val="left"/>
      <w:pPr>
        <w:ind w:left="4032" w:hanging="180"/>
      </w:pPr>
      <w:rPr>
        <w:rFonts w:hint="default"/>
      </w:rPr>
    </w:lvl>
  </w:abstractNum>
  <w:abstractNum w:abstractNumId="74" w15:restartNumberingAfterBreak="0">
    <w:nsid w:val="1E0F6044"/>
    <w:multiLevelType w:val="hybridMultilevel"/>
    <w:tmpl w:val="AA2263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15:restartNumberingAfterBreak="0">
    <w:nsid w:val="1E3F0083"/>
    <w:multiLevelType w:val="hybridMultilevel"/>
    <w:tmpl w:val="7A3CCB28"/>
    <w:lvl w:ilvl="0" w:tplc="48AA01C6">
      <w:numFmt w:val="bullet"/>
      <w:lvlText w:val=""/>
      <w:lvlJc w:val="left"/>
      <w:pPr>
        <w:ind w:left="249" w:hanging="180"/>
      </w:pPr>
      <w:rPr>
        <w:rFonts w:ascii="Symbol" w:eastAsia="Symbol" w:hAnsi="Symbol" w:cs="Symbol" w:hint="default"/>
        <w:b w:val="0"/>
        <w:bCs w:val="0"/>
        <w:i w:val="0"/>
        <w:iCs w:val="0"/>
        <w:w w:val="99"/>
        <w:sz w:val="20"/>
        <w:szCs w:val="20"/>
      </w:rPr>
    </w:lvl>
    <w:lvl w:ilvl="1" w:tplc="4D5EA156">
      <w:numFmt w:val="bullet"/>
      <w:lvlText w:val="•"/>
      <w:lvlJc w:val="left"/>
      <w:pPr>
        <w:ind w:left="834" w:hanging="180"/>
      </w:pPr>
      <w:rPr>
        <w:rFonts w:hint="default"/>
      </w:rPr>
    </w:lvl>
    <w:lvl w:ilvl="2" w:tplc="FD206A5E">
      <w:numFmt w:val="bullet"/>
      <w:lvlText w:val="•"/>
      <w:lvlJc w:val="left"/>
      <w:pPr>
        <w:ind w:left="1428" w:hanging="180"/>
      </w:pPr>
      <w:rPr>
        <w:rFonts w:hint="default"/>
      </w:rPr>
    </w:lvl>
    <w:lvl w:ilvl="3" w:tplc="FD065B84">
      <w:numFmt w:val="bullet"/>
      <w:lvlText w:val="•"/>
      <w:lvlJc w:val="left"/>
      <w:pPr>
        <w:ind w:left="2022" w:hanging="180"/>
      </w:pPr>
      <w:rPr>
        <w:rFonts w:hint="default"/>
      </w:rPr>
    </w:lvl>
    <w:lvl w:ilvl="4" w:tplc="646E3E92">
      <w:numFmt w:val="bullet"/>
      <w:lvlText w:val="•"/>
      <w:lvlJc w:val="left"/>
      <w:pPr>
        <w:ind w:left="2617" w:hanging="180"/>
      </w:pPr>
      <w:rPr>
        <w:rFonts w:hint="default"/>
      </w:rPr>
    </w:lvl>
    <w:lvl w:ilvl="5" w:tplc="B4EC4A96">
      <w:numFmt w:val="bullet"/>
      <w:lvlText w:val="•"/>
      <w:lvlJc w:val="left"/>
      <w:pPr>
        <w:ind w:left="3211" w:hanging="180"/>
      </w:pPr>
      <w:rPr>
        <w:rFonts w:hint="default"/>
      </w:rPr>
    </w:lvl>
    <w:lvl w:ilvl="6" w:tplc="E4CCE0F6">
      <w:numFmt w:val="bullet"/>
      <w:lvlText w:val="•"/>
      <w:lvlJc w:val="left"/>
      <w:pPr>
        <w:ind w:left="3805" w:hanging="180"/>
      </w:pPr>
      <w:rPr>
        <w:rFonts w:hint="default"/>
      </w:rPr>
    </w:lvl>
    <w:lvl w:ilvl="7" w:tplc="CB309A18">
      <w:numFmt w:val="bullet"/>
      <w:lvlText w:val="•"/>
      <w:lvlJc w:val="left"/>
      <w:pPr>
        <w:ind w:left="4400" w:hanging="180"/>
      </w:pPr>
      <w:rPr>
        <w:rFonts w:hint="default"/>
      </w:rPr>
    </w:lvl>
    <w:lvl w:ilvl="8" w:tplc="10783198">
      <w:numFmt w:val="bullet"/>
      <w:lvlText w:val="•"/>
      <w:lvlJc w:val="left"/>
      <w:pPr>
        <w:ind w:left="4994" w:hanging="180"/>
      </w:pPr>
      <w:rPr>
        <w:rFonts w:hint="default"/>
      </w:rPr>
    </w:lvl>
  </w:abstractNum>
  <w:abstractNum w:abstractNumId="76" w15:restartNumberingAfterBreak="0">
    <w:nsid w:val="1EA56761"/>
    <w:multiLevelType w:val="hybridMultilevel"/>
    <w:tmpl w:val="9D289FDE"/>
    <w:lvl w:ilvl="0" w:tplc="AD203630">
      <w:numFmt w:val="bullet"/>
      <w:lvlText w:val=""/>
      <w:lvlJc w:val="left"/>
      <w:pPr>
        <w:ind w:left="249" w:hanging="180"/>
      </w:pPr>
      <w:rPr>
        <w:rFonts w:ascii="Symbol" w:eastAsia="Symbol" w:hAnsi="Symbol" w:cs="Symbol" w:hint="default"/>
        <w:b w:val="0"/>
        <w:bCs w:val="0"/>
        <w:i w:val="0"/>
        <w:iCs w:val="0"/>
        <w:w w:val="99"/>
        <w:sz w:val="20"/>
        <w:szCs w:val="20"/>
      </w:rPr>
    </w:lvl>
    <w:lvl w:ilvl="1" w:tplc="5D1444AC">
      <w:numFmt w:val="bullet"/>
      <w:lvlText w:val="•"/>
      <w:lvlJc w:val="left"/>
      <w:pPr>
        <w:ind w:left="809" w:hanging="180"/>
      </w:pPr>
    </w:lvl>
    <w:lvl w:ilvl="2" w:tplc="CDA48DA8">
      <w:numFmt w:val="bullet"/>
      <w:lvlText w:val="•"/>
      <w:lvlJc w:val="left"/>
      <w:pPr>
        <w:ind w:left="1379" w:hanging="180"/>
      </w:pPr>
    </w:lvl>
    <w:lvl w:ilvl="3" w:tplc="DB62FFC6">
      <w:numFmt w:val="bullet"/>
      <w:lvlText w:val="•"/>
      <w:lvlJc w:val="left"/>
      <w:pPr>
        <w:ind w:left="1949" w:hanging="180"/>
      </w:pPr>
    </w:lvl>
    <w:lvl w:ilvl="4" w:tplc="F45C1028">
      <w:numFmt w:val="bullet"/>
      <w:lvlText w:val="•"/>
      <w:lvlJc w:val="left"/>
      <w:pPr>
        <w:ind w:left="2519" w:hanging="180"/>
      </w:pPr>
    </w:lvl>
    <w:lvl w:ilvl="5" w:tplc="504845B0">
      <w:numFmt w:val="bullet"/>
      <w:lvlText w:val="•"/>
      <w:lvlJc w:val="left"/>
      <w:pPr>
        <w:ind w:left="3089" w:hanging="180"/>
      </w:pPr>
    </w:lvl>
    <w:lvl w:ilvl="6" w:tplc="E81CF88A">
      <w:numFmt w:val="bullet"/>
      <w:lvlText w:val="•"/>
      <w:lvlJc w:val="left"/>
      <w:pPr>
        <w:ind w:left="3658" w:hanging="180"/>
      </w:pPr>
    </w:lvl>
    <w:lvl w:ilvl="7" w:tplc="5628ACD8">
      <w:numFmt w:val="bullet"/>
      <w:lvlText w:val="•"/>
      <w:lvlJc w:val="left"/>
      <w:pPr>
        <w:ind w:left="4228" w:hanging="180"/>
      </w:pPr>
    </w:lvl>
    <w:lvl w:ilvl="8" w:tplc="8B1EA462">
      <w:numFmt w:val="bullet"/>
      <w:lvlText w:val="•"/>
      <w:lvlJc w:val="left"/>
      <w:pPr>
        <w:ind w:left="4798" w:hanging="180"/>
      </w:pPr>
    </w:lvl>
  </w:abstractNum>
  <w:abstractNum w:abstractNumId="77" w15:restartNumberingAfterBreak="0">
    <w:nsid w:val="1EBF3CE5"/>
    <w:multiLevelType w:val="hybridMultilevel"/>
    <w:tmpl w:val="D5EA1B32"/>
    <w:lvl w:ilvl="0" w:tplc="9F32AEB0">
      <w:numFmt w:val="bullet"/>
      <w:lvlText w:val=""/>
      <w:lvlJc w:val="left"/>
      <w:pPr>
        <w:ind w:left="249" w:hanging="179"/>
      </w:pPr>
      <w:rPr>
        <w:rFonts w:ascii="Symbol" w:eastAsia="Symbol" w:hAnsi="Symbol" w:cs="Symbol" w:hint="default"/>
        <w:b w:val="0"/>
        <w:bCs w:val="0"/>
        <w:i w:val="0"/>
        <w:iCs w:val="0"/>
        <w:w w:val="99"/>
        <w:sz w:val="20"/>
        <w:szCs w:val="20"/>
      </w:rPr>
    </w:lvl>
    <w:lvl w:ilvl="1" w:tplc="39F4CCA2">
      <w:numFmt w:val="bullet"/>
      <w:lvlText w:val="•"/>
      <w:lvlJc w:val="left"/>
      <w:pPr>
        <w:ind w:left="831" w:hanging="179"/>
      </w:pPr>
      <w:rPr>
        <w:rFonts w:hint="default"/>
      </w:rPr>
    </w:lvl>
    <w:lvl w:ilvl="2" w:tplc="E6D07846">
      <w:numFmt w:val="bullet"/>
      <w:lvlText w:val="•"/>
      <w:lvlJc w:val="left"/>
      <w:pPr>
        <w:ind w:left="1422" w:hanging="179"/>
      </w:pPr>
      <w:rPr>
        <w:rFonts w:hint="default"/>
      </w:rPr>
    </w:lvl>
    <w:lvl w:ilvl="3" w:tplc="ACFCD8C2">
      <w:numFmt w:val="bullet"/>
      <w:lvlText w:val="•"/>
      <w:lvlJc w:val="left"/>
      <w:pPr>
        <w:ind w:left="2013" w:hanging="179"/>
      </w:pPr>
      <w:rPr>
        <w:rFonts w:hint="default"/>
      </w:rPr>
    </w:lvl>
    <w:lvl w:ilvl="4" w:tplc="4C06E82C">
      <w:numFmt w:val="bullet"/>
      <w:lvlText w:val="•"/>
      <w:lvlJc w:val="left"/>
      <w:pPr>
        <w:ind w:left="2604" w:hanging="179"/>
      </w:pPr>
      <w:rPr>
        <w:rFonts w:hint="default"/>
      </w:rPr>
    </w:lvl>
    <w:lvl w:ilvl="5" w:tplc="88CC9DFE">
      <w:numFmt w:val="bullet"/>
      <w:lvlText w:val="•"/>
      <w:lvlJc w:val="left"/>
      <w:pPr>
        <w:ind w:left="3196" w:hanging="179"/>
      </w:pPr>
      <w:rPr>
        <w:rFonts w:hint="default"/>
      </w:rPr>
    </w:lvl>
    <w:lvl w:ilvl="6" w:tplc="874CFE5C">
      <w:numFmt w:val="bullet"/>
      <w:lvlText w:val="•"/>
      <w:lvlJc w:val="left"/>
      <w:pPr>
        <w:ind w:left="3787" w:hanging="179"/>
      </w:pPr>
      <w:rPr>
        <w:rFonts w:hint="default"/>
      </w:rPr>
    </w:lvl>
    <w:lvl w:ilvl="7" w:tplc="95D0E35A">
      <w:numFmt w:val="bullet"/>
      <w:lvlText w:val="•"/>
      <w:lvlJc w:val="left"/>
      <w:pPr>
        <w:ind w:left="4378" w:hanging="179"/>
      </w:pPr>
      <w:rPr>
        <w:rFonts w:hint="default"/>
      </w:rPr>
    </w:lvl>
    <w:lvl w:ilvl="8" w:tplc="8A5EE308">
      <w:numFmt w:val="bullet"/>
      <w:lvlText w:val="•"/>
      <w:lvlJc w:val="left"/>
      <w:pPr>
        <w:ind w:left="4969" w:hanging="179"/>
      </w:pPr>
      <w:rPr>
        <w:rFonts w:hint="default"/>
      </w:rPr>
    </w:lvl>
  </w:abstractNum>
  <w:abstractNum w:abstractNumId="78" w15:restartNumberingAfterBreak="0">
    <w:nsid w:val="1F8F6C93"/>
    <w:multiLevelType w:val="hybridMultilevel"/>
    <w:tmpl w:val="2EA257BE"/>
    <w:lvl w:ilvl="0" w:tplc="77EC11A0">
      <w:numFmt w:val="bullet"/>
      <w:lvlText w:val="-"/>
      <w:lvlJc w:val="left"/>
      <w:pPr>
        <w:ind w:left="825" w:hanging="348"/>
      </w:pPr>
      <w:rPr>
        <w:rFonts w:ascii="Arial" w:eastAsia="Arial" w:hAnsi="Arial" w:cs="Arial" w:hint="default"/>
        <w:b w:val="0"/>
        <w:bCs w:val="0"/>
        <w:i w:val="0"/>
        <w:iCs w:val="0"/>
        <w:w w:val="99"/>
        <w:sz w:val="20"/>
        <w:szCs w:val="20"/>
      </w:rPr>
    </w:lvl>
    <w:lvl w:ilvl="1" w:tplc="A62A2A80">
      <w:numFmt w:val="bullet"/>
      <w:lvlText w:val="•"/>
      <w:lvlJc w:val="left"/>
      <w:pPr>
        <w:ind w:left="1209" w:hanging="348"/>
      </w:pPr>
      <w:rPr>
        <w:rFonts w:hint="default"/>
      </w:rPr>
    </w:lvl>
    <w:lvl w:ilvl="2" w:tplc="F6C81A82">
      <w:numFmt w:val="bullet"/>
      <w:lvlText w:val="•"/>
      <w:lvlJc w:val="left"/>
      <w:pPr>
        <w:ind w:left="1598" w:hanging="348"/>
      </w:pPr>
      <w:rPr>
        <w:rFonts w:hint="default"/>
      </w:rPr>
    </w:lvl>
    <w:lvl w:ilvl="3" w:tplc="55E4A318">
      <w:numFmt w:val="bullet"/>
      <w:lvlText w:val="•"/>
      <w:lvlJc w:val="left"/>
      <w:pPr>
        <w:ind w:left="1987" w:hanging="348"/>
      </w:pPr>
      <w:rPr>
        <w:rFonts w:hint="default"/>
      </w:rPr>
    </w:lvl>
    <w:lvl w:ilvl="4" w:tplc="7B9A5014">
      <w:numFmt w:val="bullet"/>
      <w:lvlText w:val="•"/>
      <w:lvlJc w:val="left"/>
      <w:pPr>
        <w:ind w:left="2376" w:hanging="348"/>
      </w:pPr>
      <w:rPr>
        <w:rFonts w:hint="default"/>
      </w:rPr>
    </w:lvl>
    <w:lvl w:ilvl="5" w:tplc="95E29BE6">
      <w:numFmt w:val="bullet"/>
      <w:lvlText w:val="•"/>
      <w:lvlJc w:val="left"/>
      <w:pPr>
        <w:ind w:left="2765" w:hanging="348"/>
      </w:pPr>
      <w:rPr>
        <w:rFonts w:hint="default"/>
      </w:rPr>
    </w:lvl>
    <w:lvl w:ilvl="6" w:tplc="6B807FE4">
      <w:numFmt w:val="bullet"/>
      <w:lvlText w:val="•"/>
      <w:lvlJc w:val="left"/>
      <w:pPr>
        <w:ind w:left="3154" w:hanging="348"/>
      </w:pPr>
      <w:rPr>
        <w:rFonts w:hint="default"/>
      </w:rPr>
    </w:lvl>
    <w:lvl w:ilvl="7" w:tplc="C3FC33B0">
      <w:numFmt w:val="bullet"/>
      <w:lvlText w:val="•"/>
      <w:lvlJc w:val="left"/>
      <w:pPr>
        <w:ind w:left="3543" w:hanging="348"/>
      </w:pPr>
      <w:rPr>
        <w:rFonts w:hint="default"/>
      </w:rPr>
    </w:lvl>
    <w:lvl w:ilvl="8" w:tplc="52B079FE">
      <w:numFmt w:val="bullet"/>
      <w:lvlText w:val="•"/>
      <w:lvlJc w:val="left"/>
      <w:pPr>
        <w:ind w:left="3932" w:hanging="348"/>
      </w:pPr>
      <w:rPr>
        <w:rFonts w:hint="default"/>
      </w:rPr>
    </w:lvl>
  </w:abstractNum>
  <w:abstractNum w:abstractNumId="79" w15:restartNumberingAfterBreak="0">
    <w:nsid w:val="1FA70456"/>
    <w:multiLevelType w:val="hybridMultilevel"/>
    <w:tmpl w:val="1ECCF8CA"/>
    <w:lvl w:ilvl="0" w:tplc="09F0834E">
      <w:numFmt w:val="bullet"/>
      <w:lvlText w:val=""/>
      <w:lvlJc w:val="left"/>
      <w:pPr>
        <w:ind w:left="828" w:hanging="349"/>
      </w:pPr>
      <w:rPr>
        <w:rFonts w:ascii="Symbol" w:eastAsia="Symbol" w:hAnsi="Symbol" w:cs="Symbol" w:hint="default"/>
        <w:b w:val="0"/>
        <w:bCs w:val="0"/>
        <w:i w:val="0"/>
        <w:iCs w:val="0"/>
        <w:w w:val="99"/>
        <w:sz w:val="20"/>
        <w:szCs w:val="20"/>
      </w:rPr>
    </w:lvl>
    <w:lvl w:ilvl="1" w:tplc="EBDA9960">
      <w:numFmt w:val="bullet"/>
      <w:lvlText w:val="•"/>
      <w:lvlJc w:val="left"/>
      <w:pPr>
        <w:ind w:left="1209" w:hanging="349"/>
      </w:pPr>
      <w:rPr>
        <w:rFonts w:hint="default"/>
      </w:rPr>
    </w:lvl>
    <w:lvl w:ilvl="2" w:tplc="7A1628AA">
      <w:numFmt w:val="bullet"/>
      <w:lvlText w:val="•"/>
      <w:lvlJc w:val="left"/>
      <w:pPr>
        <w:ind w:left="1598" w:hanging="349"/>
      </w:pPr>
      <w:rPr>
        <w:rFonts w:hint="default"/>
      </w:rPr>
    </w:lvl>
    <w:lvl w:ilvl="3" w:tplc="63203B1A">
      <w:numFmt w:val="bullet"/>
      <w:lvlText w:val="•"/>
      <w:lvlJc w:val="left"/>
      <w:pPr>
        <w:ind w:left="1987" w:hanging="349"/>
      </w:pPr>
      <w:rPr>
        <w:rFonts w:hint="default"/>
      </w:rPr>
    </w:lvl>
    <w:lvl w:ilvl="4" w:tplc="C8805C3A">
      <w:numFmt w:val="bullet"/>
      <w:lvlText w:val="•"/>
      <w:lvlJc w:val="left"/>
      <w:pPr>
        <w:ind w:left="2376" w:hanging="349"/>
      </w:pPr>
      <w:rPr>
        <w:rFonts w:hint="default"/>
      </w:rPr>
    </w:lvl>
    <w:lvl w:ilvl="5" w:tplc="873EC306">
      <w:numFmt w:val="bullet"/>
      <w:lvlText w:val="•"/>
      <w:lvlJc w:val="left"/>
      <w:pPr>
        <w:ind w:left="2766" w:hanging="349"/>
      </w:pPr>
      <w:rPr>
        <w:rFonts w:hint="default"/>
      </w:rPr>
    </w:lvl>
    <w:lvl w:ilvl="6" w:tplc="5B728972">
      <w:numFmt w:val="bullet"/>
      <w:lvlText w:val="•"/>
      <w:lvlJc w:val="left"/>
      <w:pPr>
        <w:ind w:left="3155" w:hanging="349"/>
      </w:pPr>
      <w:rPr>
        <w:rFonts w:hint="default"/>
      </w:rPr>
    </w:lvl>
    <w:lvl w:ilvl="7" w:tplc="78F611D6">
      <w:numFmt w:val="bullet"/>
      <w:lvlText w:val="•"/>
      <w:lvlJc w:val="left"/>
      <w:pPr>
        <w:ind w:left="3544" w:hanging="349"/>
      </w:pPr>
      <w:rPr>
        <w:rFonts w:hint="default"/>
      </w:rPr>
    </w:lvl>
    <w:lvl w:ilvl="8" w:tplc="ACBC5288">
      <w:numFmt w:val="bullet"/>
      <w:lvlText w:val="•"/>
      <w:lvlJc w:val="left"/>
      <w:pPr>
        <w:ind w:left="3933" w:hanging="349"/>
      </w:pPr>
      <w:rPr>
        <w:rFonts w:hint="default"/>
      </w:rPr>
    </w:lvl>
  </w:abstractNum>
  <w:abstractNum w:abstractNumId="80" w15:restartNumberingAfterBreak="0">
    <w:nsid w:val="1FC571DD"/>
    <w:multiLevelType w:val="hybridMultilevel"/>
    <w:tmpl w:val="E4E0124A"/>
    <w:lvl w:ilvl="0" w:tplc="E6921E06">
      <w:numFmt w:val="bullet"/>
      <w:lvlText w:val="•"/>
      <w:lvlJc w:val="left"/>
      <w:pPr>
        <w:ind w:left="174" w:hanging="106"/>
      </w:pPr>
      <w:rPr>
        <w:rFonts w:ascii="Times New Roman" w:eastAsia="Times New Roman" w:hAnsi="Times New Roman" w:cs="Times New Roman" w:hint="default"/>
        <w:b w:val="0"/>
        <w:bCs w:val="0"/>
        <w:i w:val="0"/>
        <w:iCs w:val="0"/>
        <w:w w:val="100"/>
        <w:sz w:val="18"/>
        <w:szCs w:val="18"/>
      </w:rPr>
    </w:lvl>
    <w:lvl w:ilvl="1" w:tplc="17FC6200">
      <w:numFmt w:val="bullet"/>
      <w:lvlText w:val="•"/>
      <w:lvlJc w:val="left"/>
      <w:pPr>
        <w:ind w:left="640" w:hanging="106"/>
      </w:pPr>
    </w:lvl>
    <w:lvl w:ilvl="2" w:tplc="1CA07280">
      <w:numFmt w:val="bullet"/>
      <w:lvlText w:val="•"/>
      <w:lvlJc w:val="left"/>
      <w:pPr>
        <w:ind w:left="1101" w:hanging="106"/>
      </w:pPr>
    </w:lvl>
    <w:lvl w:ilvl="3" w:tplc="2D8CB354">
      <w:numFmt w:val="bullet"/>
      <w:lvlText w:val="•"/>
      <w:lvlJc w:val="left"/>
      <w:pPr>
        <w:ind w:left="1562" w:hanging="106"/>
      </w:pPr>
    </w:lvl>
    <w:lvl w:ilvl="4" w:tplc="530C8784">
      <w:numFmt w:val="bullet"/>
      <w:lvlText w:val="•"/>
      <w:lvlJc w:val="left"/>
      <w:pPr>
        <w:ind w:left="2023" w:hanging="106"/>
      </w:pPr>
    </w:lvl>
    <w:lvl w:ilvl="5" w:tplc="324867D8">
      <w:numFmt w:val="bullet"/>
      <w:lvlText w:val="•"/>
      <w:lvlJc w:val="left"/>
      <w:pPr>
        <w:ind w:left="2484" w:hanging="106"/>
      </w:pPr>
    </w:lvl>
    <w:lvl w:ilvl="6" w:tplc="31724624">
      <w:numFmt w:val="bullet"/>
      <w:lvlText w:val="•"/>
      <w:lvlJc w:val="left"/>
      <w:pPr>
        <w:ind w:left="2944" w:hanging="106"/>
      </w:pPr>
    </w:lvl>
    <w:lvl w:ilvl="7" w:tplc="5C36F7A6">
      <w:numFmt w:val="bullet"/>
      <w:lvlText w:val="•"/>
      <w:lvlJc w:val="left"/>
      <w:pPr>
        <w:ind w:left="3405" w:hanging="106"/>
      </w:pPr>
    </w:lvl>
    <w:lvl w:ilvl="8" w:tplc="3850D4A8">
      <w:numFmt w:val="bullet"/>
      <w:lvlText w:val="•"/>
      <w:lvlJc w:val="left"/>
      <w:pPr>
        <w:ind w:left="3866" w:hanging="106"/>
      </w:pPr>
    </w:lvl>
  </w:abstractNum>
  <w:abstractNum w:abstractNumId="81" w15:restartNumberingAfterBreak="0">
    <w:nsid w:val="1FE24726"/>
    <w:multiLevelType w:val="hybridMultilevel"/>
    <w:tmpl w:val="60C4B52A"/>
    <w:lvl w:ilvl="0" w:tplc="A44C70C0">
      <w:start w:val="1"/>
      <w:numFmt w:val="decimal"/>
      <w:lvlText w:val="%1."/>
      <w:lvlJc w:val="left"/>
      <w:pPr>
        <w:ind w:left="360" w:hanging="242"/>
      </w:pPr>
      <w:rPr>
        <w:rFonts w:ascii="Calibri" w:eastAsia="Calibri" w:hAnsi="Calibri" w:cs="Calibri" w:hint="default"/>
        <w:b/>
        <w:bCs/>
        <w:i w:val="0"/>
        <w:iCs w:val="0"/>
        <w:w w:val="100"/>
        <w:sz w:val="24"/>
        <w:szCs w:val="24"/>
      </w:rPr>
    </w:lvl>
    <w:lvl w:ilvl="1" w:tplc="1770A0E2">
      <w:numFmt w:val="bullet"/>
      <w:lvlText w:val=""/>
      <w:lvlJc w:val="left"/>
      <w:pPr>
        <w:ind w:left="831" w:hanging="363"/>
      </w:pPr>
      <w:rPr>
        <w:rFonts w:ascii="Symbol" w:eastAsia="Symbol" w:hAnsi="Symbol" w:cs="Symbol" w:hint="default"/>
        <w:b w:val="0"/>
        <w:bCs w:val="0"/>
        <w:i w:val="0"/>
        <w:iCs w:val="0"/>
        <w:w w:val="100"/>
        <w:sz w:val="24"/>
        <w:szCs w:val="24"/>
      </w:rPr>
    </w:lvl>
    <w:lvl w:ilvl="2" w:tplc="A3FA209C">
      <w:numFmt w:val="bullet"/>
      <w:lvlText w:val="•"/>
      <w:lvlJc w:val="left"/>
      <w:pPr>
        <w:ind w:left="1774" w:hanging="363"/>
      </w:pPr>
      <w:rPr>
        <w:rFonts w:hint="default"/>
      </w:rPr>
    </w:lvl>
    <w:lvl w:ilvl="3" w:tplc="4E601930">
      <w:numFmt w:val="bullet"/>
      <w:lvlText w:val="•"/>
      <w:lvlJc w:val="left"/>
      <w:pPr>
        <w:ind w:left="2708" w:hanging="363"/>
      </w:pPr>
      <w:rPr>
        <w:rFonts w:hint="default"/>
      </w:rPr>
    </w:lvl>
    <w:lvl w:ilvl="4" w:tplc="CD942898">
      <w:numFmt w:val="bullet"/>
      <w:lvlText w:val="•"/>
      <w:lvlJc w:val="left"/>
      <w:pPr>
        <w:ind w:left="3642" w:hanging="363"/>
      </w:pPr>
      <w:rPr>
        <w:rFonts w:hint="default"/>
      </w:rPr>
    </w:lvl>
    <w:lvl w:ilvl="5" w:tplc="AE5A3E80">
      <w:numFmt w:val="bullet"/>
      <w:lvlText w:val="•"/>
      <w:lvlJc w:val="left"/>
      <w:pPr>
        <w:ind w:left="4576" w:hanging="363"/>
      </w:pPr>
      <w:rPr>
        <w:rFonts w:hint="default"/>
      </w:rPr>
    </w:lvl>
    <w:lvl w:ilvl="6" w:tplc="2E4CA992">
      <w:numFmt w:val="bullet"/>
      <w:lvlText w:val="•"/>
      <w:lvlJc w:val="left"/>
      <w:pPr>
        <w:ind w:left="5510" w:hanging="363"/>
      </w:pPr>
      <w:rPr>
        <w:rFonts w:hint="default"/>
      </w:rPr>
    </w:lvl>
    <w:lvl w:ilvl="7" w:tplc="B324ED28">
      <w:numFmt w:val="bullet"/>
      <w:lvlText w:val="•"/>
      <w:lvlJc w:val="left"/>
      <w:pPr>
        <w:ind w:left="6444" w:hanging="363"/>
      </w:pPr>
      <w:rPr>
        <w:rFonts w:hint="default"/>
      </w:rPr>
    </w:lvl>
    <w:lvl w:ilvl="8" w:tplc="C4161B72">
      <w:numFmt w:val="bullet"/>
      <w:lvlText w:val="•"/>
      <w:lvlJc w:val="left"/>
      <w:pPr>
        <w:ind w:left="7378" w:hanging="363"/>
      </w:pPr>
      <w:rPr>
        <w:rFonts w:hint="default"/>
      </w:rPr>
    </w:lvl>
  </w:abstractNum>
  <w:abstractNum w:abstractNumId="82" w15:restartNumberingAfterBreak="0">
    <w:nsid w:val="21197273"/>
    <w:multiLevelType w:val="hybridMultilevel"/>
    <w:tmpl w:val="D544125A"/>
    <w:lvl w:ilvl="0" w:tplc="699E4E1A">
      <w:numFmt w:val="bullet"/>
      <w:lvlText w:val=""/>
      <w:lvlJc w:val="left"/>
      <w:pPr>
        <w:ind w:left="249" w:hanging="180"/>
      </w:pPr>
      <w:rPr>
        <w:rFonts w:ascii="Symbol" w:eastAsia="Symbol" w:hAnsi="Symbol" w:cs="Symbol" w:hint="default"/>
        <w:b w:val="0"/>
        <w:bCs w:val="0"/>
        <w:i w:val="0"/>
        <w:iCs w:val="0"/>
        <w:w w:val="99"/>
        <w:sz w:val="20"/>
        <w:szCs w:val="20"/>
      </w:rPr>
    </w:lvl>
    <w:lvl w:ilvl="1" w:tplc="8F3A514C">
      <w:numFmt w:val="bullet"/>
      <w:lvlText w:val="•"/>
      <w:lvlJc w:val="left"/>
      <w:pPr>
        <w:ind w:left="780" w:hanging="180"/>
      </w:pPr>
    </w:lvl>
    <w:lvl w:ilvl="2" w:tplc="53904A34">
      <w:numFmt w:val="bullet"/>
      <w:lvlText w:val="•"/>
      <w:lvlJc w:val="left"/>
      <w:pPr>
        <w:ind w:left="1320" w:hanging="180"/>
      </w:pPr>
    </w:lvl>
    <w:lvl w:ilvl="3" w:tplc="26165CE2">
      <w:numFmt w:val="bullet"/>
      <w:lvlText w:val="•"/>
      <w:lvlJc w:val="left"/>
      <w:pPr>
        <w:ind w:left="1860" w:hanging="180"/>
      </w:pPr>
    </w:lvl>
    <w:lvl w:ilvl="4" w:tplc="D4C4E67E">
      <w:numFmt w:val="bullet"/>
      <w:lvlText w:val="•"/>
      <w:lvlJc w:val="left"/>
      <w:pPr>
        <w:ind w:left="2400" w:hanging="180"/>
      </w:pPr>
    </w:lvl>
    <w:lvl w:ilvl="5" w:tplc="F894E8B0">
      <w:numFmt w:val="bullet"/>
      <w:lvlText w:val="•"/>
      <w:lvlJc w:val="left"/>
      <w:pPr>
        <w:ind w:left="2940" w:hanging="180"/>
      </w:pPr>
    </w:lvl>
    <w:lvl w:ilvl="6" w:tplc="701A138E">
      <w:numFmt w:val="bullet"/>
      <w:lvlText w:val="•"/>
      <w:lvlJc w:val="left"/>
      <w:pPr>
        <w:ind w:left="3480" w:hanging="180"/>
      </w:pPr>
    </w:lvl>
    <w:lvl w:ilvl="7" w:tplc="7A8A65FC">
      <w:numFmt w:val="bullet"/>
      <w:lvlText w:val="•"/>
      <w:lvlJc w:val="left"/>
      <w:pPr>
        <w:ind w:left="4020" w:hanging="180"/>
      </w:pPr>
    </w:lvl>
    <w:lvl w:ilvl="8" w:tplc="D534B812">
      <w:numFmt w:val="bullet"/>
      <w:lvlText w:val="•"/>
      <w:lvlJc w:val="left"/>
      <w:pPr>
        <w:ind w:left="4560" w:hanging="180"/>
      </w:pPr>
    </w:lvl>
  </w:abstractNum>
  <w:abstractNum w:abstractNumId="83" w15:restartNumberingAfterBreak="0">
    <w:nsid w:val="21322774"/>
    <w:multiLevelType w:val="hybridMultilevel"/>
    <w:tmpl w:val="6FB60FB8"/>
    <w:lvl w:ilvl="0" w:tplc="52A03678">
      <w:numFmt w:val="bullet"/>
      <w:lvlText w:val=""/>
      <w:lvlJc w:val="left"/>
      <w:pPr>
        <w:ind w:left="249" w:hanging="179"/>
      </w:pPr>
      <w:rPr>
        <w:rFonts w:ascii="Symbol" w:eastAsia="Symbol" w:hAnsi="Symbol" w:cs="Symbol" w:hint="default"/>
        <w:b w:val="0"/>
        <w:bCs w:val="0"/>
        <w:i w:val="0"/>
        <w:iCs w:val="0"/>
        <w:w w:val="99"/>
        <w:sz w:val="20"/>
        <w:szCs w:val="20"/>
      </w:rPr>
    </w:lvl>
    <w:lvl w:ilvl="1" w:tplc="0E785EC6">
      <w:numFmt w:val="bullet"/>
      <w:lvlText w:val="•"/>
      <w:lvlJc w:val="left"/>
      <w:pPr>
        <w:ind w:left="831" w:hanging="179"/>
      </w:pPr>
      <w:rPr>
        <w:rFonts w:hint="default"/>
      </w:rPr>
    </w:lvl>
    <w:lvl w:ilvl="2" w:tplc="35C66F42">
      <w:numFmt w:val="bullet"/>
      <w:lvlText w:val="•"/>
      <w:lvlJc w:val="left"/>
      <w:pPr>
        <w:ind w:left="1422" w:hanging="179"/>
      </w:pPr>
      <w:rPr>
        <w:rFonts w:hint="default"/>
      </w:rPr>
    </w:lvl>
    <w:lvl w:ilvl="3" w:tplc="AC04B7C6">
      <w:numFmt w:val="bullet"/>
      <w:lvlText w:val="•"/>
      <w:lvlJc w:val="left"/>
      <w:pPr>
        <w:ind w:left="2013" w:hanging="179"/>
      </w:pPr>
      <w:rPr>
        <w:rFonts w:hint="default"/>
      </w:rPr>
    </w:lvl>
    <w:lvl w:ilvl="4" w:tplc="A4C476F0">
      <w:numFmt w:val="bullet"/>
      <w:lvlText w:val="•"/>
      <w:lvlJc w:val="left"/>
      <w:pPr>
        <w:ind w:left="2604" w:hanging="179"/>
      </w:pPr>
      <w:rPr>
        <w:rFonts w:hint="default"/>
      </w:rPr>
    </w:lvl>
    <w:lvl w:ilvl="5" w:tplc="508461AE">
      <w:numFmt w:val="bullet"/>
      <w:lvlText w:val="•"/>
      <w:lvlJc w:val="left"/>
      <w:pPr>
        <w:ind w:left="3196" w:hanging="179"/>
      </w:pPr>
      <w:rPr>
        <w:rFonts w:hint="default"/>
      </w:rPr>
    </w:lvl>
    <w:lvl w:ilvl="6" w:tplc="B16E78F6">
      <w:numFmt w:val="bullet"/>
      <w:lvlText w:val="•"/>
      <w:lvlJc w:val="left"/>
      <w:pPr>
        <w:ind w:left="3787" w:hanging="179"/>
      </w:pPr>
      <w:rPr>
        <w:rFonts w:hint="default"/>
      </w:rPr>
    </w:lvl>
    <w:lvl w:ilvl="7" w:tplc="E3469620">
      <w:numFmt w:val="bullet"/>
      <w:lvlText w:val="•"/>
      <w:lvlJc w:val="left"/>
      <w:pPr>
        <w:ind w:left="4378" w:hanging="179"/>
      </w:pPr>
      <w:rPr>
        <w:rFonts w:hint="default"/>
      </w:rPr>
    </w:lvl>
    <w:lvl w:ilvl="8" w:tplc="BBC885AE">
      <w:numFmt w:val="bullet"/>
      <w:lvlText w:val="•"/>
      <w:lvlJc w:val="left"/>
      <w:pPr>
        <w:ind w:left="4969" w:hanging="179"/>
      </w:pPr>
      <w:rPr>
        <w:rFonts w:hint="default"/>
      </w:rPr>
    </w:lvl>
  </w:abstractNum>
  <w:abstractNum w:abstractNumId="84" w15:restartNumberingAfterBreak="0">
    <w:nsid w:val="21893E9F"/>
    <w:multiLevelType w:val="hybridMultilevel"/>
    <w:tmpl w:val="40C65624"/>
    <w:lvl w:ilvl="0" w:tplc="E8DCCCE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15:restartNumberingAfterBreak="0">
    <w:nsid w:val="21E61DB1"/>
    <w:multiLevelType w:val="hybridMultilevel"/>
    <w:tmpl w:val="A9162296"/>
    <w:lvl w:ilvl="0" w:tplc="2B22FAFC">
      <w:numFmt w:val="bullet"/>
      <w:lvlText w:val=""/>
      <w:lvlJc w:val="left"/>
      <w:pPr>
        <w:ind w:left="376" w:hanging="240"/>
      </w:pPr>
      <w:rPr>
        <w:rFonts w:ascii="Symbol" w:eastAsia="Symbol" w:hAnsi="Symbol" w:cs="Symbol" w:hint="default"/>
        <w:b w:val="0"/>
        <w:bCs w:val="0"/>
        <w:i w:val="0"/>
        <w:iCs w:val="0"/>
        <w:w w:val="100"/>
        <w:sz w:val="24"/>
        <w:szCs w:val="24"/>
      </w:rPr>
    </w:lvl>
    <w:lvl w:ilvl="1" w:tplc="5E66C2E6">
      <w:numFmt w:val="bullet"/>
      <w:lvlText w:val="•"/>
      <w:lvlJc w:val="left"/>
      <w:pPr>
        <w:ind w:left="1316" w:hanging="240"/>
      </w:pPr>
    </w:lvl>
    <w:lvl w:ilvl="2" w:tplc="72523BE6">
      <w:numFmt w:val="bullet"/>
      <w:lvlText w:val="•"/>
      <w:lvlJc w:val="left"/>
      <w:pPr>
        <w:ind w:left="2253" w:hanging="240"/>
      </w:pPr>
    </w:lvl>
    <w:lvl w:ilvl="3" w:tplc="6DA6EA52">
      <w:numFmt w:val="bullet"/>
      <w:lvlText w:val="•"/>
      <w:lvlJc w:val="left"/>
      <w:pPr>
        <w:ind w:left="3189" w:hanging="240"/>
      </w:pPr>
    </w:lvl>
    <w:lvl w:ilvl="4" w:tplc="E33E5314">
      <w:numFmt w:val="bullet"/>
      <w:lvlText w:val="•"/>
      <w:lvlJc w:val="left"/>
      <w:pPr>
        <w:ind w:left="4126" w:hanging="240"/>
      </w:pPr>
    </w:lvl>
    <w:lvl w:ilvl="5" w:tplc="AD2E5714">
      <w:numFmt w:val="bullet"/>
      <w:lvlText w:val="•"/>
      <w:lvlJc w:val="left"/>
      <w:pPr>
        <w:ind w:left="5063" w:hanging="240"/>
      </w:pPr>
    </w:lvl>
    <w:lvl w:ilvl="6" w:tplc="2B38489A">
      <w:numFmt w:val="bullet"/>
      <w:lvlText w:val="•"/>
      <w:lvlJc w:val="left"/>
      <w:pPr>
        <w:ind w:left="5999" w:hanging="240"/>
      </w:pPr>
    </w:lvl>
    <w:lvl w:ilvl="7" w:tplc="B8CC10A0">
      <w:numFmt w:val="bullet"/>
      <w:lvlText w:val="•"/>
      <w:lvlJc w:val="left"/>
      <w:pPr>
        <w:ind w:left="6936" w:hanging="240"/>
      </w:pPr>
    </w:lvl>
    <w:lvl w:ilvl="8" w:tplc="245099F8">
      <w:numFmt w:val="bullet"/>
      <w:lvlText w:val="•"/>
      <w:lvlJc w:val="left"/>
      <w:pPr>
        <w:ind w:left="7873" w:hanging="240"/>
      </w:pPr>
    </w:lvl>
  </w:abstractNum>
  <w:abstractNum w:abstractNumId="86" w15:restartNumberingAfterBreak="0">
    <w:nsid w:val="2212402B"/>
    <w:multiLevelType w:val="hybridMultilevel"/>
    <w:tmpl w:val="035E7798"/>
    <w:lvl w:ilvl="0" w:tplc="9BE046EC">
      <w:numFmt w:val="bullet"/>
      <w:lvlText w:val="-"/>
      <w:lvlJc w:val="left"/>
      <w:pPr>
        <w:ind w:left="172" w:hanging="104"/>
      </w:pPr>
      <w:rPr>
        <w:rFonts w:ascii="Calibri" w:eastAsia="Calibri" w:hAnsi="Calibri" w:cs="Calibri" w:hint="default"/>
        <w:b w:val="0"/>
        <w:bCs w:val="0"/>
        <w:i w:val="0"/>
        <w:iCs w:val="0"/>
        <w:w w:val="99"/>
        <w:sz w:val="20"/>
        <w:szCs w:val="20"/>
      </w:rPr>
    </w:lvl>
    <w:lvl w:ilvl="1" w:tplc="3222B252">
      <w:numFmt w:val="bullet"/>
      <w:lvlText w:val="•"/>
      <w:lvlJc w:val="left"/>
      <w:pPr>
        <w:ind w:left="651" w:hanging="104"/>
      </w:pPr>
      <w:rPr>
        <w:rFonts w:hint="default"/>
      </w:rPr>
    </w:lvl>
    <w:lvl w:ilvl="2" w:tplc="99BC6C5A">
      <w:numFmt w:val="bullet"/>
      <w:lvlText w:val="•"/>
      <w:lvlJc w:val="left"/>
      <w:pPr>
        <w:ind w:left="1122" w:hanging="104"/>
      </w:pPr>
      <w:rPr>
        <w:rFonts w:hint="default"/>
      </w:rPr>
    </w:lvl>
    <w:lvl w:ilvl="3" w:tplc="1F5A422E">
      <w:numFmt w:val="bullet"/>
      <w:lvlText w:val="•"/>
      <w:lvlJc w:val="left"/>
      <w:pPr>
        <w:ind w:left="1593" w:hanging="104"/>
      </w:pPr>
      <w:rPr>
        <w:rFonts w:hint="default"/>
      </w:rPr>
    </w:lvl>
    <w:lvl w:ilvl="4" w:tplc="41969482">
      <w:numFmt w:val="bullet"/>
      <w:lvlText w:val="•"/>
      <w:lvlJc w:val="left"/>
      <w:pPr>
        <w:ind w:left="2064" w:hanging="104"/>
      </w:pPr>
      <w:rPr>
        <w:rFonts w:hint="default"/>
      </w:rPr>
    </w:lvl>
    <w:lvl w:ilvl="5" w:tplc="B5A4F880">
      <w:numFmt w:val="bullet"/>
      <w:lvlText w:val="•"/>
      <w:lvlJc w:val="left"/>
      <w:pPr>
        <w:ind w:left="2535" w:hanging="104"/>
      </w:pPr>
      <w:rPr>
        <w:rFonts w:hint="default"/>
      </w:rPr>
    </w:lvl>
    <w:lvl w:ilvl="6" w:tplc="C93A5B40">
      <w:numFmt w:val="bullet"/>
      <w:lvlText w:val="•"/>
      <w:lvlJc w:val="left"/>
      <w:pPr>
        <w:ind w:left="3006" w:hanging="104"/>
      </w:pPr>
      <w:rPr>
        <w:rFonts w:hint="default"/>
      </w:rPr>
    </w:lvl>
    <w:lvl w:ilvl="7" w:tplc="06B84076">
      <w:numFmt w:val="bullet"/>
      <w:lvlText w:val="•"/>
      <w:lvlJc w:val="left"/>
      <w:pPr>
        <w:ind w:left="3477" w:hanging="104"/>
      </w:pPr>
      <w:rPr>
        <w:rFonts w:hint="default"/>
      </w:rPr>
    </w:lvl>
    <w:lvl w:ilvl="8" w:tplc="72905AE0">
      <w:numFmt w:val="bullet"/>
      <w:lvlText w:val="•"/>
      <w:lvlJc w:val="left"/>
      <w:pPr>
        <w:ind w:left="3948" w:hanging="104"/>
      </w:pPr>
      <w:rPr>
        <w:rFonts w:hint="default"/>
      </w:rPr>
    </w:lvl>
  </w:abstractNum>
  <w:abstractNum w:abstractNumId="87" w15:restartNumberingAfterBreak="0">
    <w:nsid w:val="224B487D"/>
    <w:multiLevelType w:val="hybridMultilevel"/>
    <w:tmpl w:val="4822AC8C"/>
    <w:lvl w:ilvl="0" w:tplc="F41A394C">
      <w:numFmt w:val="bullet"/>
      <w:lvlText w:val="-"/>
      <w:lvlJc w:val="left"/>
      <w:pPr>
        <w:ind w:left="249" w:hanging="180"/>
      </w:pPr>
      <w:rPr>
        <w:rFonts w:ascii="Courier New" w:eastAsia="Courier New" w:hAnsi="Courier New" w:cs="Courier New" w:hint="default"/>
        <w:b w:val="0"/>
        <w:bCs w:val="0"/>
        <w:i w:val="0"/>
        <w:iCs w:val="0"/>
        <w:w w:val="100"/>
        <w:sz w:val="24"/>
        <w:szCs w:val="24"/>
      </w:rPr>
    </w:lvl>
    <w:lvl w:ilvl="1" w:tplc="6DDE3E3A">
      <w:numFmt w:val="bullet"/>
      <w:lvlText w:val="•"/>
      <w:lvlJc w:val="left"/>
      <w:pPr>
        <w:ind w:left="966" w:hanging="180"/>
      </w:pPr>
      <w:rPr>
        <w:rFonts w:hint="default"/>
      </w:rPr>
    </w:lvl>
    <w:lvl w:ilvl="2" w:tplc="A0602A16">
      <w:numFmt w:val="bullet"/>
      <w:lvlText w:val="•"/>
      <w:lvlJc w:val="left"/>
      <w:pPr>
        <w:ind w:left="1692" w:hanging="180"/>
      </w:pPr>
      <w:rPr>
        <w:rFonts w:hint="default"/>
      </w:rPr>
    </w:lvl>
    <w:lvl w:ilvl="3" w:tplc="FF2A89EA">
      <w:numFmt w:val="bullet"/>
      <w:lvlText w:val="•"/>
      <w:lvlJc w:val="left"/>
      <w:pPr>
        <w:ind w:left="2418" w:hanging="180"/>
      </w:pPr>
      <w:rPr>
        <w:rFonts w:hint="default"/>
      </w:rPr>
    </w:lvl>
    <w:lvl w:ilvl="4" w:tplc="42041176">
      <w:numFmt w:val="bullet"/>
      <w:lvlText w:val="•"/>
      <w:lvlJc w:val="left"/>
      <w:pPr>
        <w:ind w:left="3144" w:hanging="180"/>
      </w:pPr>
      <w:rPr>
        <w:rFonts w:hint="default"/>
      </w:rPr>
    </w:lvl>
    <w:lvl w:ilvl="5" w:tplc="554A73FC">
      <w:numFmt w:val="bullet"/>
      <w:lvlText w:val="•"/>
      <w:lvlJc w:val="left"/>
      <w:pPr>
        <w:ind w:left="3870" w:hanging="180"/>
      </w:pPr>
      <w:rPr>
        <w:rFonts w:hint="default"/>
      </w:rPr>
    </w:lvl>
    <w:lvl w:ilvl="6" w:tplc="17D6BE56">
      <w:numFmt w:val="bullet"/>
      <w:lvlText w:val="•"/>
      <w:lvlJc w:val="left"/>
      <w:pPr>
        <w:ind w:left="4596" w:hanging="180"/>
      </w:pPr>
      <w:rPr>
        <w:rFonts w:hint="default"/>
      </w:rPr>
    </w:lvl>
    <w:lvl w:ilvl="7" w:tplc="9CE47742">
      <w:numFmt w:val="bullet"/>
      <w:lvlText w:val="•"/>
      <w:lvlJc w:val="left"/>
      <w:pPr>
        <w:ind w:left="5322" w:hanging="180"/>
      </w:pPr>
      <w:rPr>
        <w:rFonts w:hint="default"/>
      </w:rPr>
    </w:lvl>
    <w:lvl w:ilvl="8" w:tplc="9FF636E6">
      <w:numFmt w:val="bullet"/>
      <w:lvlText w:val="•"/>
      <w:lvlJc w:val="left"/>
      <w:pPr>
        <w:ind w:left="6048" w:hanging="180"/>
      </w:pPr>
      <w:rPr>
        <w:rFonts w:hint="default"/>
      </w:rPr>
    </w:lvl>
  </w:abstractNum>
  <w:abstractNum w:abstractNumId="88" w15:restartNumberingAfterBreak="0">
    <w:nsid w:val="227462DC"/>
    <w:multiLevelType w:val="hybridMultilevel"/>
    <w:tmpl w:val="B6DA4A14"/>
    <w:lvl w:ilvl="0" w:tplc="658E984E">
      <w:numFmt w:val="bullet"/>
      <w:lvlText w:val=""/>
      <w:lvlJc w:val="left"/>
      <w:pPr>
        <w:ind w:left="249" w:hanging="181"/>
      </w:pPr>
      <w:rPr>
        <w:rFonts w:ascii="Symbol" w:eastAsia="Symbol" w:hAnsi="Symbol" w:cs="Symbol" w:hint="default"/>
        <w:b w:val="0"/>
        <w:bCs w:val="0"/>
        <w:i w:val="0"/>
        <w:iCs w:val="0"/>
        <w:w w:val="99"/>
        <w:sz w:val="20"/>
        <w:szCs w:val="20"/>
      </w:rPr>
    </w:lvl>
    <w:lvl w:ilvl="1" w:tplc="5FB4F89A">
      <w:numFmt w:val="bullet"/>
      <w:lvlText w:val="•"/>
      <w:lvlJc w:val="left"/>
      <w:pPr>
        <w:ind w:left="676" w:hanging="181"/>
      </w:pPr>
      <w:rPr>
        <w:rFonts w:hint="default"/>
      </w:rPr>
    </w:lvl>
    <w:lvl w:ilvl="2" w:tplc="BDC60EC8">
      <w:numFmt w:val="bullet"/>
      <w:lvlText w:val="•"/>
      <w:lvlJc w:val="left"/>
      <w:pPr>
        <w:ind w:left="1113" w:hanging="181"/>
      </w:pPr>
      <w:rPr>
        <w:rFonts w:hint="default"/>
      </w:rPr>
    </w:lvl>
    <w:lvl w:ilvl="3" w:tplc="73C85EDA">
      <w:numFmt w:val="bullet"/>
      <w:lvlText w:val="•"/>
      <w:lvlJc w:val="left"/>
      <w:pPr>
        <w:ind w:left="1550" w:hanging="181"/>
      </w:pPr>
      <w:rPr>
        <w:rFonts w:hint="default"/>
      </w:rPr>
    </w:lvl>
    <w:lvl w:ilvl="4" w:tplc="5C4AD4BE">
      <w:numFmt w:val="bullet"/>
      <w:lvlText w:val="•"/>
      <w:lvlJc w:val="left"/>
      <w:pPr>
        <w:ind w:left="1987" w:hanging="181"/>
      </w:pPr>
      <w:rPr>
        <w:rFonts w:hint="default"/>
      </w:rPr>
    </w:lvl>
    <w:lvl w:ilvl="5" w:tplc="13D06D36">
      <w:numFmt w:val="bullet"/>
      <w:lvlText w:val="•"/>
      <w:lvlJc w:val="left"/>
      <w:pPr>
        <w:ind w:left="2424" w:hanging="181"/>
      </w:pPr>
      <w:rPr>
        <w:rFonts w:hint="default"/>
      </w:rPr>
    </w:lvl>
    <w:lvl w:ilvl="6" w:tplc="33409C16">
      <w:numFmt w:val="bullet"/>
      <w:lvlText w:val="•"/>
      <w:lvlJc w:val="left"/>
      <w:pPr>
        <w:ind w:left="2861" w:hanging="181"/>
      </w:pPr>
      <w:rPr>
        <w:rFonts w:hint="default"/>
      </w:rPr>
    </w:lvl>
    <w:lvl w:ilvl="7" w:tplc="7CA65C74">
      <w:numFmt w:val="bullet"/>
      <w:lvlText w:val="•"/>
      <w:lvlJc w:val="left"/>
      <w:pPr>
        <w:ind w:left="3298" w:hanging="181"/>
      </w:pPr>
      <w:rPr>
        <w:rFonts w:hint="default"/>
      </w:rPr>
    </w:lvl>
    <w:lvl w:ilvl="8" w:tplc="54BAB8E6">
      <w:numFmt w:val="bullet"/>
      <w:lvlText w:val="•"/>
      <w:lvlJc w:val="left"/>
      <w:pPr>
        <w:ind w:left="3735" w:hanging="181"/>
      </w:pPr>
      <w:rPr>
        <w:rFonts w:hint="default"/>
      </w:rPr>
    </w:lvl>
  </w:abstractNum>
  <w:abstractNum w:abstractNumId="89" w15:restartNumberingAfterBreak="0">
    <w:nsid w:val="22967FD4"/>
    <w:multiLevelType w:val="hybridMultilevel"/>
    <w:tmpl w:val="90021306"/>
    <w:lvl w:ilvl="0" w:tplc="2430BE34">
      <w:numFmt w:val="bullet"/>
      <w:lvlText w:val=""/>
      <w:lvlJc w:val="left"/>
      <w:pPr>
        <w:ind w:left="249" w:hanging="181"/>
      </w:pPr>
      <w:rPr>
        <w:rFonts w:ascii="Symbol" w:eastAsia="Symbol" w:hAnsi="Symbol" w:cs="Symbol" w:hint="default"/>
        <w:b w:val="0"/>
        <w:bCs w:val="0"/>
        <w:i w:val="0"/>
        <w:iCs w:val="0"/>
        <w:w w:val="99"/>
        <w:sz w:val="20"/>
        <w:szCs w:val="20"/>
      </w:rPr>
    </w:lvl>
    <w:lvl w:ilvl="1" w:tplc="6E3EA65A">
      <w:numFmt w:val="bullet"/>
      <w:lvlText w:val="•"/>
      <w:lvlJc w:val="left"/>
      <w:pPr>
        <w:ind w:left="677" w:hanging="181"/>
      </w:pPr>
      <w:rPr>
        <w:rFonts w:hint="default"/>
      </w:rPr>
    </w:lvl>
    <w:lvl w:ilvl="2" w:tplc="3370A20A">
      <w:numFmt w:val="bullet"/>
      <w:lvlText w:val="•"/>
      <w:lvlJc w:val="left"/>
      <w:pPr>
        <w:ind w:left="1114" w:hanging="181"/>
      </w:pPr>
      <w:rPr>
        <w:rFonts w:hint="default"/>
      </w:rPr>
    </w:lvl>
    <w:lvl w:ilvl="3" w:tplc="C57CA560">
      <w:numFmt w:val="bullet"/>
      <w:lvlText w:val="•"/>
      <w:lvlJc w:val="left"/>
      <w:pPr>
        <w:ind w:left="1551" w:hanging="181"/>
      </w:pPr>
      <w:rPr>
        <w:rFonts w:hint="default"/>
      </w:rPr>
    </w:lvl>
    <w:lvl w:ilvl="4" w:tplc="FC7CDFE8">
      <w:numFmt w:val="bullet"/>
      <w:lvlText w:val="•"/>
      <w:lvlJc w:val="left"/>
      <w:pPr>
        <w:ind w:left="1989" w:hanging="181"/>
      </w:pPr>
      <w:rPr>
        <w:rFonts w:hint="default"/>
      </w:rPr>
    </w:lvl>
    <w:lvl w:ilvl="5" w:tplc="837A790A">
      <w:numFmt w:val="bullet"/>
      <w:lvlText w:val="•"/>
      <w:lvlJc w:val="left"/>
      <w:pPr>
        <w:ind w:left="2426" w:hanging="181"/>
      </w:pPr>
      <w:rPr>
        <w:rFonts w:hint="default"/>
      </w:rPr>
    </w:lvl>
    <w:lvl w:ilvl="6" w:tplc="02142780">
      <w:numFmt w:val="bullet"/>
      <w:lvlText w:val="•"/>
      <w:lvlJc w:val="left"/>
      <w:pPr>
        <w:ind w:left="2863" w:hanging="181"/>
      </w:pPr>
      <w:rPr>
        <w:rFonts w:hint="default"/>
      </w:rPr>
    </w:lvl>
    <w:lvl w:ilvl="7" w:tplc="BD6EBF36">
      <w:numFmt w:val="bullet"/>
      <w:lvlText w:val="•"/>
      <w:lvlJc w:val="left"/>
      <w:pPr>
        <w:ind w:left="3301" w:hanging="181"/>
      </w:pPr>
      <w:rPr>
        <w:rFonts w:hint="default"/>
      </w:rPr>
    </w:lvl>
    <w:lvl w:ilvl="8" w:tplc="179E7DEC">
      <w:numFmt w:val="bullet"/>
      <w:lvlText w:val="•"/>
      <w:lvlJc w:val="left"/>
      <w:pPr>
        <w:ind w:left="3738" w:hanging="181"/>
      </w:pPr>
      <w:rPr>
        <w:rFonts w:hint="default"/>
      </w:rPr>
    </w:lvl>
  </w:abstractNum>
  <w:abstractNum w:abstractNumId="90" w15:restartNumberingAfterBreak="0">
    <w:nsid w:val="236A441C"/>
    <w:multiLevelType w:val="hybridMultilevel"/>
    <w:tmpl w:val="6CA6BEAC"/>
    <w:lvl w:ilvl="0" w:tplc="04050001">
      <w:start w:val="1"/>
      <w:numFmt w:val="bullet"/>
      <w:lvlText w:val=""/>
      <w:lvlJc w:val="left"/>
      <w:pPr>
        <w:ind w:left="969" w:hanging="360"/>
      </w:pPr>
      <w:rPr>
        <w:rFonts w:ascii="Symbol" w:hAnsi="Symbol" w:hint="default"/>
      </w:rPr>
    </w:lvl>
    <w:lvl w:ilvl="1" w:tplc="04050003" w:tentative="1">
      <w:start w:val="1"/>
      <w:numFmt w:val="bullet"/>
      <w:lvlText w:val="o"/>
      <w:lvlJc w:val="left"/>
      <w:pPr>
        <w:ind w:left="1689" w:hanging="360"/>
      </w:pPr>
      <w:rPr>
        <w:rFonts w:ascii="Courier New" w:hAnsi="Courier New" w:cs="Courier New" w:hint="default"/>
      </w:rPr>
    </w:lvl>
    <w:lvl w:ilvl="2" w:tplc="04050005" w:tentative="1">
      <w:start w:val="1"/>
      <w:numFmt w:val="bullet"/>
      <w:lvlText w:val=""/>
      <w:lvlJc w:val="left"/>
      <w:pPr>
        <w:ind w:left="2409" w:hanging="360"/>
      </w:pPr>
      <w:rPr>
        <w:rFonts w:ascii="Wingdings" w:hAnsi="Wingdings" w:hint="default"/>
      </w:rPr>
    </w:lvl>
    <w:lvl w:ilvl="3" w:tplc="04050001" w:tentative="1">
      <w:start w:val="1"/>
      <w:numFmt w:val="bullet"/>
      <w:lvlText w:val=""/>
      <w:lvlJc w:val="left"/>
      <w:pPr>
        <w:ind w:left="3129" w:hanging="360"/>
      </w:pPr>
      <w:rPr>
        <w:rFonts w:ascii="Symbol" w:hAnsi="Symbol" w:hint="default"/>
      </w:rPr>
    </w:lvl>
    <w:lvl w:ilvl="4" w:tplc="04050003" w:tentative="1">
      <w:start w:val="1"/>
      <w:numFmt w:val="bullet"/>
      <w:lvlText w:val="o"/>
      <w:lvlJc w:val="left"/>
      <w:pPr>
        <w:ind w:left="3849" w:hanging="360"/>
      </w:pPr>
      <w:rPr>
        <w:rFonts w:ascii="Courier New" w:hAnsi="Courier New" w:cs="Courier New" w:hint="default"/>
      </w:rPr>
    </w:lvl>
    <w:lvl w:ilvl="5" w:tplc="04050005" w:tentative="1">
      <w:start w:val="1"/>
      <w:numFmt w:val="bullet"/>
      <w:lvlText w:val=""/>
      <w:lvlJc w:val="left"/>
      <w:pPr>
        <w:ind w:left="4569" w:hanging="360"/>
      </w:pPr>
      <w:rPr>
        <w:rFonts w:ascii="Wingdings" w:hAnsi="Wingdings" w:hint="default"/>
      </w:rPr>
    </w:lvl>
    <w:lvl w:ilvl="6" w:tplc="04050001" w:tentative="1">
      <w:start w:val="1"/>
      <w:numFmt w:val="bullet"/>
      <w:lvlText w:val=""/>
      <w:lvlJc w:val="left"/>
      <w:pPr>
        <w:ind w:left="5289" w:hanging="360"/>
      </w:pPr>
      <w:rPr>
        <w:rFonts w:ascii="Symbol" w:hAnsi="Symbol" w:hint="default"/>
      </w:rPr>
    </w:lvl>
    <w:lvl w:ilvl="7" w:tplc="04050003" w:tentative="1">
      <w:start w:val="1"/>
      <w:numFmt w:val="bullet"/>
      <w:lvlText w:val="o"/>
      <w:lvlJc w:val="left"/>
      <w:pPr>
        <w:ind w:left="6009" w:hanging="360"/>
      </w:pPr>
      <w:rPr>
        <w:rFonts w:ascii="Courier New" w:hAnsi="Courier New" w:cs="Courier New" w:hint="default"/>
      </w:rPr>
    </w:lvl>
    <w:lvl w:ilvl="8" w:tplc="04050005" w:tentative="1">
      <w:start w:val="1"/>
      <w:numFmt w:val="bullet"/>
      <w:lvlText w:val=""/>
      <w:lvlJc w:val="left"/>
      <w:pPr>
        <w:ind w:left="6729" w:hanging="360"/>
      </w:pPr>
      <w:rPr>
        <w:rFonts w:ascii="Wingdings" w:hAnsi="Wingdings" w:hint="default"/>
      </w:rPr>
    </w:lvl>
  </w:abstractNum>
  <w:abstractNum w:abstractNumId="91" w15:restartNumberingAfterBreak="0">
    <w:nsid w:val="23E361E9"/>
    <w:multiLevelType w:val="hybridMultilevel"/>
    <w:tmpl w:val="D06C3DF4"/>
    <w:lvl w:ilvl="0" w:tplc="346C6B32">
      <w:numFmt w:val="bullet"/>
      <w:lvlText w:val=""/>
      <w:lvlJc w:val="left"/>
      <w:pPr>
        <w:ind w:left="70" w:hanging="202"/>
      </w:pPr>
      <w:rPr>
        <w:rFonts w:ascii="Symbol" w:eastAsia="Symbol" w:hAnsi="Symbol" w:cs="Symbol" w:hint="default"/>
        <w:b w:val="0"/>
        <w:bCs w:val="0"/>
        <w:i w:val="0"/>
        <w:iCs w:val="0"/>
        <w:w w:val="99"/>
        <w:sz w:val="20"/>
        <w:szCs w:val="20"/>
      </w:rPr>
    </w:lvl>
    <w:lvl w:ilvl="1" w:tplc="CCE61E3E">
      <w:numFmt w:val="bullet"/>
      <w:lvlText w:val="•"/>
      <w:lvlJc w:val="left"/>
      <w:pPr>
        <w:ind w:left="549" w:hanging="202"/>
      </w:pPr>
      <w:rPr>
        <w:rFonts w:hint="default"/>
      </w:rPr>
    </w:lvl>
    <w:lvl w:ilvl="2" w:tplc="AD04DC90">
      <w:numFmt w:val="bullet"/>
      <w:lvlText w:val="•"/>
      <w:lvlJc w:val="left"/>
      <w:pPr>
        <w:ind w:left="1018" w:hanging="202"/>
      </w:pPr>
      <w:rPr>
        <w:rFonts w:hint="default"/>
      </w:rPr>
    </w:lvl>
    <w:lvl w:ilvl="3" w:tplc="44562AE4">
      <w:numFmt w:val="bullet"/>
      <w:lvlText w:val="•"/>
      <w:lvlJc w:val="left"/>
      <w:pPr>
        <w:ind w:left="1487" w:hanging="202"/>
      </w:pPr>
      <w:rPr>
        <w:rFonts w:hint="default"/>
      </w:rPr>
    </w:lvl>
    <w:lvl w:ilvl="4" w:tplc="C5A4BBA6">
      <w:numFmt w:val="bullet"/>
      <w:lvlText w:val="•"/>
      <w:lvlJc w:val="left"/>
      <w:pPr>
        <w:ind w:left="1957" w:hanging="202"/>
      </w:pPr>
      <w:rPr>
        <w:rFonts w:hint="default"/>
      </w:rPr>
    </w:lvl>
    <w:lvl w:ilvl="5" w:tplc="4EFEF4DE">
      <w:numFmt w:val="bullet"/>
      <w:lvlText w:val="•"/>
      <w:lvlJc w:val="left"/>
      <w:pPr>
        <w:ind w:left="2426" w:hanging="202"/>
      </w:pPr>
      <w:rPr>
        <w:rFonts w:hint="default"/>
      </w:rPr>
    </w:lvl>
    <w:lvl w:ilvl="6" w:tplc="861A1194">
      <w:numFmt w:val="bullet"/>
      <w:lvlText w:val="•"/>
      <w:lvlJc w:val="left"/>
      <w:pPr>
        <w:ind w:left="2895" w:hanging="202"/>
      </w:pPr>
      <w:rPr>
        <w:rFonts w:hint="default"/>
      </w:rPr>
    </w:lvl>
    <w:lvl w:ilvl="7" w:tplc="B18CB3B8">
      <w:numFmt w:val="bullet"/>
      <w:lvlText w:val="•"/>
      <w:lvlJc w:val="left"/>
      <w:pPr>
        <w:ind w:left="3365" w:hanging="202"/>
      </w:pPr>
      <w:rPr>
        <w:rFonts w:hint="default"/>
      </w:rPr>
    </w:lvl>
    <w:lvl w:ilvl="8" w:tplc="519AD39C">
      <w:numFmt w:val="bullet"/>
      <w:lvlText w:val="•"/>
      <w:lvlJc w:val="left"/>
      <w:pPr>
        <w:ind w:left="3834" w:hanging="202"/>
      </w:pPr>
      <w:rPr>
        <w:rFonts w:hint="default"/>
      </w:rPr>
    </w:lvl>
  </w:abstractNum>
  <w:abstractNum w:abstractNumId="92" w15:restartNumberingAfterBreak="0">
    <w:nsid w:val="242A13B8"/>
    <w:multiLevelType w:val="hybridMultilevel"/>
    <w:tmpl w:val="557E3E50"/>
    <w:lvl w:ilvl="0" w:tplc="F9106972">
      <w:numFmt w:val="bullet"/>
      <w:lvlText w:val=""/>
      <w:lvlJc w:val="left"/>
      <w:pPr>
        <w:ind w:left="249" w:hanging="180"/>
      </w:pPr>
      <w:rPr>
        <w:rFonts w:ascii="Symbol" w:eastAsia="Symbol" w:hAnsi="Symbol" w:cs="Symbol" w:hint="default"/>
        <w:b w:val="0"/>
        <w:bCs w:val="0"/>
        <w:i w:val="0"/>
        <w:iCs w:val="0"/>
        <w:w w:val="99"/>
        <w:sz w:val="20"/>
        <w:szCs w:val="20"/>
      </w:rPr>
    </w:lvl>
    <w:lvl w:ilvl="1" w:tplc="9376A9C4">
      <w:numFmt w:val="bullet"/>
      <w:lvlText w:val="•"/>
      <w:lvlJc w:val="left"/>
      <w:pPr>
        <w:ind w:left="780" w:hanging="180"/>
      </w:pPr>
    </w:lvl>
    <w:lvl w:ilvl="2" w:tplc="770687CC">
      <w:numFmt w:val="bullet"/>
      <w:lvlText w:val="•"/>
      <w:lvlJc w:val="left"/>
      <w:pPr>
        <w:ind w:left="1320" w:hanging="180"/>
      </w:pPr>
    </w:lvl>
    <w:lvl w:ilvl="3" w:tplc="1E90CC2A">
      <w:numFmt w:val="bullet"/>
      <w:lvlText w:val="•"/>
      <w:lvlJc w:val="left"/>
      <w:pPr>
        <w:ind w:left="1860" w:hanging="180"/>
      </w:pPr>
    </w:lvl>
    <w:lvl w:ilvl="4" w:tplc="24AAE70C">
      <w:numFmt w:val="bullet"/>
      <w:lvlText w:val="•"/>
      <w:lvlJc w:val="left"/>
      <w:pPr>
        <w:ind w:left="2400" w:hanging="180"/>
      </w:pPr>
    </w:lvl>
    <w:lvl w:ilvl="5" w:tplc="3EA8FE7C">
      <w:numFmt w:val="bullet"/>
      <w:lvlText w:val="•"/>
      <w:lvlJc w:val="left"/>
      <w:pPr>
        <w:ind w:left="2940" w:hanging="180"/>
      </w:pPr>
    </w:lvl>
    <w:lvl w:ilvl="6" w:tplc="79BEF9A2">
      <w:numFmt w:val="bullet"/>
      <w:lvlText w:val="•"/>
      <w:lvlJc w:val="left"/>
      <w:pPr>
        <w:ind w:left="3480" w:hanging="180"/>
      </w:pPr>
    </w:lvl>
    <w:lvl w:ilvl="7" w:tplc="7390EBD0">
      <w:numFmt w:val="bullet"/>
      <w:lvlText w:val="•"/>
      <w:lvlJc w:val="left"/>
      <w:pPr>
        <w:ind w:left="4020" w:hanging="180"/>
      </w:pPr>
    </w:lvl>
    <w:lvl w:ilvl="8" w:tplc="2F541012">
      <w:numFmt w:val="bullet"/>
      <w:lvlText w:val="•"/>
      <w:lvlJc w:val="left"/>
      <w:pPr>
        <w:ind w:left="4560" w:hanging="180"/>
      </w:pPr>
    </w:lvl>
  </w:abstractNum>
  <w:abstractNum w:abstractNumId="93" w15:restartNumberingAfterBreak="0">
    <w:nsid w:val="246021C7"/>
    <w:multiLevelType w:val="hybridMultilevel"/>
    <w:tmpl w:val="11A428C0"/>
    <w:lvl w:ilvl="0" w:tplc="A23A2306">
      <w:numFmt w:val="bullet"/>
      <w:lvlText w:val=""/>
      <w:lvlJc w:val="left"/>
      <w:pPr>
        <w:ind w:left="352" w:hanging="178"/>
      </w:pPr>
      <w:rPr>
        <w:rFonts w:ascii="Symbol" w:eastAsia="Symbol" w:hAnsi="Symbol" w:cs="Symbol" w:hint="default"/>
        <w:b w:val="0"/>
        <w:bCs w:val="0"/>
        <w:i w:val="0"/>
        <w:iCs w:val="0"/>
        <w:w w:val="99"/>
        <w:sz w:val="20"/>
        <w:szCs w:val="20"/>
      </w:rPr>
    </w:lvl>
    <w:lvl w:ilvl="1" w:tplc="029A271A">
      <w:numFmt w:val="bullet"/>
      <w:lvlText w:val="•"/>
      <w:lvlJc w:val="left"/>
      <w:pPr>
        <w:ind w:left="964" w:hanging="178"/>
      </w:pPr>
      <w:rPr>
        <w:rFonts w:hint="default"/>
      </w:rPr>
    </w:lvl>
    <w:lvl w:ilvl="2" w:tplc="9A9836C0">
      <w:numFmt w:val="bullet"/>
      <w:lvlText w:val="•"/>
      <w:lvlJc w:val="left"/>
      <w:pPr>
        <w:ind w:left="1568" w:hanging="178"/>
      </w:pPr>
      <w:rPr>
        <w:rFonts w:hint="default"/>
      </w:rPr>
    </w:lvl>
    <w:lvl w:ilvl="3" w:tplc="F378F610">
      <w:numFmt w:val="bullet"/>
      <w:lvlText w:val="•"/>
      <w:lvlJc w:val="left"/>
      <w:pPr>
        <w:ind w:left="2172" w:hanging="178"/>
      </w:pPr>
      <w:rPr>
        <w:rFonts w:hint="default"/>
      </w:rPr>
    </w:lvl>
    <w:lvl w:ilvl="4" w:tplc="6EEE0B08">
      <w:numFmt w:val="bullet"/>
      <w:lvlText w:val="•"/>
      <w:lvlJc w:val="left"/>
      <w:pPr>
        <w:ind w:left="2776" w:hanging="178"/>
      </w:pPr>
      <w:rPr>
        <w:rFonts w:hint="default"/>
      </w:rPr>
    </w:lvl>
    <w:lvl w:ilvl="5" w:tplc="9F9E0C54">
      <w:numFmt w:val="bullet"/>
      <w:lvlText w:val="•"/>
      <w:lvlJc w:val="left"/>
      <w:pPr>
        <w:ind w:left="3380" w:hanging="178"/>
      </w:pPr>
      <w:rPr>
        <w:rFonts w:hint="default"/>
      </w:rPr>
    </w:lvl>
    <w:lvl w:ilvl="6" w:tplc="2D6A8EE8">
      <w:numFmt w:val="bullet"/>
      <w:lvlText w:val="•"/>
      <w:lvlJc w:val="left"/>
      <w:pPr>
        <w:ind w:left="3984" w:hanging="178"/>
      </w:pPr>
      <w:rPr>
        <w:rFonts w:hint="default"/>
      </w:rPr>
    </w:lvl>
    <w:lvl w:ilvl="7" w:tplc="F5763ADC">
      <w:numFmt w:val="bullet"/>
      <w:lvlText w:val="•"/>
      <w:lvlJc w:val="left"/>
      <w:pPr>
        <w:ind w:left="4588" w:hanging="178"/>
      </w:pPr>
      <w:rPr>
        <w:rFonts w:hint="default"/>
      </w:rPr>
    </w:lvl>
    <w:lvl w:ilvl="8" w:tplc="71F2C64C">
      <w:numFmt w:val="bullet"/>
      <w:lvlText w:val="•"/>
      <w:lvlJc w:val="left"/>
      <w:pPr>
        <w:ind w:left="5192" w:hanging="178"/>
      </w:pPr>
      <w:rPr>
        <w:rFonts w:hint="default"/>
      </w:rPr>
    </w:lvl>
  </w:abstractNum>
  <w:abstractNum w:abstractNumId="94" w15:restartNumberingAfterBreak="0">
    <w:nsid w:val="24935F8E"/>
    <w:multiLevelType w:val="hybridMultilevel"/>
    <w:tmpl w:val="2EC6B11A"/>
    <w:lvl w:ilvl="0" w:tplc="A3CEA6E6">
      <w:numFmt w:val="bullet"/>
      <w:lvlText w:val=""/>
      <w:lvlJc w:val="left"/>
      <w:pPr>
        <w:ind w:left="828" w:hanging="349"/>
      </w:pPr>
      <w:rPr>
        <w:rFonts w:ascii="Symbol" w:eastAsia="Symbol" w:hAnsi="Symbol" w:cs="Symbol" w:hint="default"/>
        <w:b w:val="0"/>
        <w:bCs w:val="0"/>
        <w:i w:val="0"/>
        <w:iCs w:val="0"/>
        <w:w w:val="99"/>
        <w:sz w:val="20"/>
        <w:szCs w:val="20"/>
      </w:rPr>
    </w:lvl>
    <w:lvl w:ilvl="1" w:tplc="79A08FE8">
      <w:numFmt w:val="bullet"/>
      <w:lvlText w:val="•"/>
      <w:lvlJc w:val="left"/>
      <w:pPr>
        <w:ind w:left="1209" w:hanging="349"/>
      </w:pPr>
      <w:rPr>
        <w:rFonts w:hint="default"/>
      </w:rPr>
    </w:lvl>
    <w:lvl w:ilvl="2" w:tplc="28083A12">
      <w:numFmt w:val="bullet"/>
      <w:lvlText w:val="•"/>
      <w:lvlJc w:val="left"/>
      <w:pPr>
        <w:ind w:left="1598" w:hanging="349"/>
      </w:pPr>
      <w:rPr>
        <w:rFonts w:hint="default"/>
      </w:rPr>
    </w:lvl>
    <w:lvl w:ilvl="3" w:tplc="5494313E">
      <w:numFmt w:val="bullet"/>
      <w:lvlText w:val="•"/>
      <w:lvlJc w:val="left"/>
      <w:pPr>
        <w:ind w:left="1987" w:hanging="349"/>
      </w:pPr>
      <w:rPr>
        <w:rFonts w:hint="default"/>
      </w:rPr>
    </w:lvl>
    <w:lvl w:ilvl="4" w:tplc="64F4741E">
      <w:numFmt w:val="bullet"/>
      <w:lvlText w:val="•"/>
      <w:lvlJc w:val="left"/>
      <w:pPr>
        <w:ind w:left="2376" w:hanging="349"/>
      </w:pPr>
      <w:rPr>
        <w:rFonts w:hint="default"/>
      </w:rPr>
    </w:lvl>
    <w:lvl w:ilvl="5" w:tplc="01AEDAF4">
      <w:numFmt w:val="bullet"/>
      <w:lvlText w:val="•"/>
      <w:lvlJc w:val="left"/>
      <w:pPr>
        <w:ind w:left="2766" w:hanging="349"/>
      </w:pPr>
      <w:rPr>
        <w:rFonts w:hint="default"/>
      </w:rPr>
    </w:lvl>
    <w:lvl w:ilvl="6" w:tplc="78EECCC6">
      <w:numFmt w:val="bullet"/>
      <w:lvlText w:val="•"/>
      <w:lvlJc w:val="left"/>
      <w:pPr>
        <w:ind w:left="3155" w:hanging="349"/>
      </w:pPr>
      <w:rPr>
        <w:rFonts w:hint="default"/>
      </w:rPr>
    </w:lvl>
    <w:lvl w:ilvl="7" w:tplc="41BE9F72">
      <w:numFmt w:val="bullet"/>
      <w:lvlText w:val="•"/>
      <w:lvlJc w:val="left"/>
      <w:pPr>
        <w:ind w:left="3544" w:hanging="349"/>
      </w:pPr>
      <w:rPr>
        <w:rFonts w:hint="default"/>
      </w:rPr>
    </w:lvl>
    <w:lvl w:ilvl="8" w:tplc="414ECEA2">
      <w:numFmt w:val="bullet"/>
      <w:lvlText w:val="•"/>
      <w:lvlJc w:val="left"/>
      <w:pPr>
        <w:ind w:left="3933" w:hanging="349"/>
      </w:pPr>
      <w:rPr>
        <w:rFonts w:hint="default"/>
      </w:rPr>
    </w:lvl>
  </w:abstractNum>
  <w:abstractNum w:abstractNumId="95" w15:restartNumberingAfterBreak="0">
    <w:nsid w:val="2521114D"/>
    <w:multiLevelType w:val="hybridMultilevel"/>
    <w:tmpl w:val="D966DCAE"/>
    <w:lvl w:ilvl="0" w:tplc="AFA4B088">
      <w:numFmt w:val="bullet"/>
      <w:lvlText w:val=""/>
      <w:lvlJc w:val="left"/>
      <w:pPr>
        <w:ind w:left="249" w:hanging="181"/>
      </w:pPr>
      <w:rPr>
        <w:rFonts w:ascii="Symbol" w:eastAsia="Symbol" w:hAnsi="Symbol" w:cs="Symbol" w:hint="default"/>
        <w:b w:val="0"/>
        <w:bCs w:val="0"/>
        <w:i w:val="0"/>
        <w:iCs w:val="0"/>
        <w:w w:val="99"/>
        <w:sz w:val="20"/>
        <w:szCs w:val="20"/>
      </w:rPr>
    </w:lvl>
    <w:lvl w:ilvl="1" w:tplc="01A6AD84">
      <w:numFmt w:val="bullet"/>
      <w:lvlText w:val="•"/>
      <w:lvlJc w:val="left"/>
      <w:pPr>
        <w:ind w:left="676" w:hanging="181"/>
      </w:pPr>
      <w:rPr>
        <w:rFonts w:hint="default"/>
      </w:rPr>
    </w:lvl>
    <w:lvl w:ilvl="2" w:tplc="0E482318">
      <w:numFmt w:val="bullet"/>
      <w:lvlText w:val="•"/>
      <w:lvlJc w:val="left"/>
      <w:pPr>
        <w:ind w:left="1113" w:hanging="181"/>
      </w:pPr>
      <w:rPr>
        <w:rFonts w:hint="default"/>
      </w:rPr>
    </w:lvl>
    <w:lvl w:ilvl="3" w:tplc="BA362C5A">
      <w:numFmt w:val="bullet"/>
      <w:lvlText w:val="•"/>
      <w:lvlJc w:val="left"/>
      <w:pPr>
        <w:ind w:left="1550" w:hanging="181"/>
      </w:pPr>
      <w:rPr>
        <w:rFonts w:hint="default"/>
      </w:rPr>
    </w:lvl>
    <w:lvl w:ilvl="4" w:tplc="F11AF20C">
      <w:numFmt w:val="bullet"/>
      <w:lvlText w:val="•"/>
      <w:lvlJc w:val="left"/>
      <w:pPr>
        <w:ind w:left="1987" w:hanging="181"/>
      </w:pPr>
      <w:rPr>
        <w:rFonts w:hint="default"/>
      </w:rPr>
    </w:lvl>
    <w:lvl w:ilvl="5" w:tplc="6DE21990">
      <w:numFmt w:val="bullet"/>
      <w:lvlText w:val="•"/>
      <w:lvlJc w:val="left"/>
      <w:pPr>
        <w:ind w:left="2424" w:hanging="181"/>
      </w:pPr>
      <w:rPr>
        <w:rFonts w:hint="default"/>
      </w:rPr>
    </w:lvl>
    <w:lvl w:ilvl="6" w:tplc="F9467368">
      <w:numFmt w:val="bullet"/>
      <w:lvlText w:val="•"/>
      <w:lvlJc w:val="left"/>
      <w:pPr>
        <w:ind w:left="2861" w:hanging="181"/>
      </w:pPr>
      <w:rPr>
        <w:rFonts w:hint="default"/>
      </w:rPr>
    </w:lvl>
    <w:lvl w:ilvl="7" w:tplc="E048BB00">
      <w:numFmt w:val="bullet"/>
      <w:lvlText w:val="•"/>
      <w:lvlJc w:val="left"/>
      <w:pPr>
        <w:ind w:left="3298" w:hanging="181"/>
      </w:pPr>
      <w:rPr>
        <w:rFonts w:hint="default"/>
      </w:rPr>
    </w:lvl>
    <w:lvl w:ilvl="8" w:tplc="69100F6C">
      <w:numFmt w:val="bullet"/>
      <w:lvlText w:val="•"/>
      <w:lvlJc w:val="left"/>
      <w:pPr>
        <w:ind w:left="3735" w:hanging="181"/>
      </w:pPr>
      <w:rPr>
        <w:rFonts w:hint="default"/>
      </w:rPr>
    </w:lvl>
  </w:abstractNum>
  <w:abstractNum w:abstractNumId="96" w15:restartNumberingAfterBreak="0">
    <w:nsid w:val="2552784D"/>
    <w:multiLevelType w:val="hybridMultilevel"/>
    <w:tmpl w:val="D8E2E268"/>
    <w:lvl w:ilvl="0" w:tplc="4AE6C5FE">
      <w:numFmt w:val="bullet"/>
      <w:lvlText w:val=""/>
      <w:lvlJc w:val="left"/>
      <w:pPr>
        <w:ind w:left="249" w:hanging="180"/>
      </w:pPr>
      <w:rPr>
        <w:rFonts w:ascii="Symbol" w:eastAsia="Symbol" w:hAnsi="Symbol" w:cs="Symbol" w:hint="default"/>
        <w:b w:val="0"/>
        <w:bCs w:val="0"/>
        <w:i w:val="0"/>
        <w:iCs w:val="0"/>
        <w:w w:val="99"/>
        <w:sz w:val="20"/>
        <w:szCs w:val="20"/>
      </w:rPr>
    </w:lvl>
    <w:lvl w:ilvl="1" w:tplc="5F42FDA0">
      <w:numFmt w:val="bullet"/>
      <w:lvlText w:val="•"/>
      <w:lvlJc w:val="left"/>
      <w:pPr>
        <w:ind w:left="745" w:hanging="180"/>
      </w:pPr>
    </w:lvl>
    <w:lvl w:ilvl="2" w:tplc="A590236C">
      <w:numFmt w:val="bullet"/>
      <w:lvlText w:val="•"/>
      <w:lvlJc w:val="left"/>
      <w:pPr>
        <w:ind w:left="1250" w:hanging="180"/>
      </w:pPr>
    </w:lvl>
    <w:lvl w:ilvl="3" w:tplc="49EC5EC6">
      <w:numFmt w:val="bullet"/>
      <w:lvlText w:val="•"/>
      <w:lvlJc w:val="left"/>
      <w:pPr>
        <w:ind w:left="1755" w:hanging="180"/>
      </w:pPr>
    </w:lvl>
    <w:lvl w:ilvl="4" w:tplc="535A2AFE">
      <w:numFmt w:val="bullet"/>
      <w:lvlText w:val="•"/>
      <w:lvlJc w:val="left"/>
      <w:pPr>
        <w:ind w:left="2260" w:hanging="180"/>
      </w:pPr>
    </w:lvl>
    <w:lvl w:ilvl="5" w:tplc="A27E2BDE">
      <w:numFmt w:val="bullet"/>
      <w:lvlText w:val="•"/>
      <w:lvlJc w:val="left"/>
      <w:pPr>
        <w:ind w:left="2765" w:hanging="180"/>
      </w:pPr>
    </w:lvl>
    <w:lvl w:ilvl="6" w:tplc="612AF386">
      <w:numFmt w:val="bullet"/>
      <w:lvlText w:val="•"/>
      <w:lvlJc w:val="left"/>
      <w:pPr>
        <w:ind w:left="3270" w:hanging="180"/>
      </w:pPr>
    </w:lvl>
    <w:lvl w:ilvl="7" w:tplc="0274600E">
      <w:numFmt w:val="bullet"/>
      <w:lvlText w:val="•"/>
      <w:lvlJc w:val="left"/>
      <w:pPr>
        <w:ind w:left="3775" w:hanging="180"/>
      </w:pPr>
    </w:lvl>
    <w:lvl w:ilvl="8" w:tplc="855A5952">
      <w:numFmt w:val="bullet"/>
      <w:lvlText w:val="•"/>
      <w:lvlJc w:val="left"/>
      <w:pPr>
        <w:ind w:left="4280" w:hanging="180"/>
      </w:pPr>
    </w:lvl>
  </w:abstractNum>
  <w:abstractNum w:abstractNumId="97" w15:restartNumberingAfterBreak="0">
    <w:nsid w:val="25AE4BFF"/>
    <w:multiLevelType w:val="hybridMultilevel"/>
    <w:tmpl w:val="719E3A18"/>
    <w:lvl w:ilvl="0" w:tplc="37D8CB5A">
      <w:numFmt w:val="bullet"/>
      <w:lvlText w:val=""/>
      <w:lvlJc w:val="left"/>
      <w:pPr>
        <w:ind w:left="249" w:hanging="181"/>
      </w:pPr>
      <w:rPr>
        <w:rFonts w:ascii="Symbol" w:eastAsia="Symbol" w:hAnsi="Symbol" w:cs="Symbol" w:hint="default"/>
        <w:b w:val="0"/>
        <w:bCs w:val="0"/>
        <w:i w:val="0"/>
        <w:iCs w:val="0"/>
        <w:w w:val="99"/>
        <w:sz w:val="20"/>
        <w:szCs w:val="20"/>
      </w:rPr>
    </w:lvl>
    <w:lvl w:ilvl="1" w:tplc="C0E6CEDE">
      <w:numFmt w:val="bullet"/>
      <w:lvlText w:val="•"/>
      <w:lvlJc w:val="left"/>
      <w:pPr>
        <w:ind w:left="677" w:hanging="181"/>
      </w:pPr>
      <w:rPr>
        <w:rFonts w:hint="default"/>
      </w:rPr>
    </w:lvl>
    <w:lvl w:ilvl="2" w:tplc="A504F2FE">
      <w:numFmt w:val="bullet"/>
      <w:lvlText w:val="•"/>
      <w:lvlJc w:val="left"/>
      <w:pPr>
        <w:ind w:left="1114" w:hanging="181"/>
      </w:pPr>
      <w:rPr>
        <w:rFonts w:hint="default"/>
      </w:rPr>
    </w:lvl>
    <w:lvl w:ilvl="3" w:tplc="7E72646E">
      <w:numFmt w:val="bullet"/>
      <w:lvlText w:val="•"/>
      <w:lvlJc w:val="left"/>
      <w:pPr>
        <w:ind w:left="1551" w:hanging="181"/>
      </w:pPr>
      <w:rPr>
        <w:rFonts w:hint="default"/>
      </w:rPr>
    </w:lvl>
    <w:lvl w:ilvl="4" w:tplc="3FB6785C">
      <w:numFmt w:val="bullet"/>
      <w:lvlText w:val="•"/>
      <w:lvlJc w:val="left"/>
      <w:pPr>
        <w:ind w:left="1989" w:hanging="181"/>
      </w:pPr>
      <w:rPr>
        <w:rFonts w:hint="default"/>
      </w:rPr>
    </w:lvl>
    <w:lvl w:ilvl="5" w:tplc="C1EE563C">
      <w:numFmt w:val="bullet"/>
      <w:lvlText w:val="•"/>
      <w:lvlJc w:val="left"/>
      <w:pPr>
        <w:ind w:left="2426" w:hanging="181"/>
      </w:pPr>
      <w:rPr>
        <w:rFonts w:hint="default"/>
      </w:rPr>
    </w:lvl>
    <w:lvl w:ilvl="6" w:tplc="D4E6F202">
      <w:numFmt w:val="bullet"/>
      <w:lvlText w:val="•"/>
      <w:lvlJc w:val="left"/>
      <w:pPr>
        <w:ind w:left="2863" w:hanging="181"/>
      </w:pPr>
      <w:rPr>
        <w:rFonts w:hint="default"/>
      </w:rPr>
    </w:lvl>
    <w:lvl w:ilvl="7" w:tplc="DE2CD704">
      <w:numFmt w:val="bullet"/>
      <w:lvlText w:val="•"/>
      <w:lvlJc w:val="left"/>
      <w:pPr>
        <w:ind w:left="3301" w:hanging="181"/>
      </w:pPr>
      <w:rPr>
        <w:rFonts w:hint="default"/>
      </w:rPr>
    </w:lvl>
    <w:lvl w:ilvl="8" w:tplc="5F56D29A">
      <w:numFmt w:val="bullet"/>
      <w:lvlText w:val="•"/>
      <w:lvlJc w:val="left"/>
      <w:pPr>
        <w:ind w:left="3738" w:hanging="181"/>
      </w:pPr>
      <w:rPr>
        <w:rFonts w:hint="default"/>
      </w:rPr>
    </w:lvl>
  </w:abstractNum>
  <w:abstractNum w:abstractNumId="98" w15:restartNumberingAfterBreak="0">
    <w:nsid w:val="25C22FF3"/>
    <w:multiLevelType w:val="hybridMultilevel"/>
    <w:tmpl w:val="6060A706"/>
    <w:lvl w:ilvl="0" w:tplc="06625AD0">
      <w:numFmt w:val="bullet"/>
      <w:lvlText w:val=""/>
      <w:lvlJc w:val="left"/>
      <w:pPr>
        <w:ind w:left="249" w:hanging="181"/>
      </w:pPr>
      <w:rPr>
        <w:rFonts w:ascii="Symbol" w:eastAsia="Symbol" w:hAnsi="Symbol" w:cs="Symbol" w:hint="default"/>
        <w:b w:val="0"/>
        <w:bCs w:val="0"/>
        <w:i w:val="0"/>
        <w:iCs w:val="0"/>
        <w:w w:val="99"/>
        <w:sz w:val="20"/>
        <w:szCs w:val="20"/>
      </w:rPr>
    </w:lvl>
    <w:lvl w:ilvl="1" w:tplc="3BDCF904">
      <w:numFmt w:val="bullet"/>
      <w:lvlText w:val="•"/>
      <w:lvlJc w:val="left"/>
      <w:pPr>
        <w:ind w:left="677" w:hanging="181"/>
      </w:pPr>
      <w:rPr>
        <w:rFonts w:hint="default"/>
      </w:rPr>
    </w:lvl>
    <w:lvl w:ilvl="2" w:tplc="B8925194">
      <w:numFmt w:val="bullet"/>
      <w:lvlText w:val="•"/>
      <w:lvlJc w:val="left"/>
      <w:pPr>
        <w:ind w:left="1114" w:hanging="181"/>
      </w:pPr>
      <w:rPr>
        <w:rFonts w:hint="default"/>
      </w:rPr>
    </w:lvl>
    <w:lvl w:ilvl="3" w:tplc="ED1E15D4">
      <w:numFmt w:val="bullet"/>
      <w:lvlText w:val="•"/>
      <w:lvlJc w:val="left"/>
      <w:pPr>
        <w:ind w:left="1551" w:hanging="181"/>
      </w:pPr>
      <w:rPr>
        <w:rFonts w:hint="default"/>
      </w:rPr>
    </w:lvl>
    <w:lvl w:ilvl="4" w:tplc="E2EAD1D8">
      <w:numFmt w:val="bullet"/>
      <w:lvlText w:val="•"/>
      <w:lvlJc w:val="left"/>
      <w:pPr>
        <w:ind w:left="1989" w:hanging="181"/>
      </w:pPr>
      <w:rPr>
        <w:rFonts w:hint="default"/>
      </w:rPr>
    </w:lvl>
    <w:lvl w:ilvl="5" w:tplc="C3540EB8">
      <w:numFmt w:val="bullet"/>
      <w:lvlText w:val="•"/>
      <w:lvlJc w:val="left"/>
      <w:pPr>
        <w:ind w:left="2426" w:hanging="181"/>
      </w:pPr>
      <w:rPr>
        <w:rFonts w:hint="default"/>
      </w:rPr>
    </w:lvl>
    <w:lvl w:ilvl="6" w:tplc="2BBC1B88">
      <w:numFmt w:val="bullet"/>
      <w:lvlText w:val="•"/>
      <w:lvlJc w:val="left"/>
      <w:pPr>
        <w:ind w:left="2863" w:hanging="181"/>
      </w:pPr>
      <w:rPr>
        <w:rFonts w:hint="default"/>
      </w:rPr>
    </w:lvl>
    <w:lvl w:ilvl="7" w:tplc="8A544CCC">
      <w:numFmt w:val="bullet"/>
      <w:lvlText w:val="•"/>
      <w:lvlJc w:val="left"/>
      <w:pPr>
        <w:ind w:left="3301" w:hanging="181"/>
      </w:pPr>
      <w:rPr>
        <w:rFonts w:hint="default"/>
      </w:rPr>
    </w:lvl>
    <w:lvl w:ilvl="8" w:tplc="A204F444">
      <w:numFmt w:val="bullet"/>
      <w:lvlText w:val="•"/>
      <w:lvlJc w:val="left"/>
      <w:pPr>
        <w:ind w:left="3738" w:hanging="181"/>
      </w:pPr>
      <w:rPr>
        <w:rFonts w:hint="default"/>
      </w:rPr>
    </w:lvl>
  </w:abstractNum>
  <w:abstractNum w:abstractNumId="99" w15:restartNumberingAfterBreak="0">
    <w:nsid w:val="266F1D14"/>
    <w:multiLevelType w:val="hybridMultilevel"/>
    <w:tmpl w:val="790AEF3E"/>
    <w:lvl w:ilvl="0" w:tplc="D606647C">
      <w:numFmt w:val="bullet"/>
      <w:lvlText w:val=""/>
      <w:lvlJc w:val="left"/>
      <w:pPr>
        <w:ind w:left="249" w:hanging="180"/>
      </w:pPr>
      <w:rPr>
        <w:rFonts w:ascii="Symbol" w:eastAsia="Symbol" w:hAnsi="Symbol" w:cs="Symbol" w:hint="default"/>
        <w:b w:val="0"/>
        <w:bCs w:val="0"/>
        <w:i w:val="0"/>
        <w:iCs w:val="0"/>
        <w:w w:val="99"/>
        <w:sz w:val="20"/>
        <w:szCs w:val="20"/>
      </w:rPr>
    </w:lvl>
    <w:lvl w:ilvl="1" w:tplc="3F16B4AE">
      <w:numFmt w:val="bullet"/>
      <w:lvlText w:val="•"/>
      <w:lvlJc w:val="left"/>
      <w:pPr>
        <w:ind w:left="834" w:hanging="180"/>
      </w:pPr>
      <w:rPr>
        <w:rFonts w:hint="default"/>
      </w:rPr>
    </w:lvl>
    <w:lvl w:ilvl="2" w:tplc="1CD44E9E">
      <w:numFmt w:val="bullet"/>
      <w:lvlText w:val="•"/>
      <w:lvlJc w:val="left"/>
      <w:pPr>
        <w:ind w:left="1428" w:hanging="180"/>
      </w:pPr>
      <w:rPr>
        <w:rFonts w:hint="default"/>
      </w:rPr>
    </w:lvl>
    <w:lvl w:ilvl="3" w:tplc="8F32EE6E">
      <w:numFmt w:val="bullet"/>
      <w:lvlText w:val="•"/>
      <w:lvlJc w:val="left"/>
      <w:pPr>
        <w:ind w:left="2022" w:hanging="180"/>
      </w:pPr>
      <w:rPr>
        <w:rFonts w:hint="default"/>
      </w:rPr>
    </w:lvl>
    <w:lvl w:ilvl="4" w:tplc="A072D9DC">
      <w:numFmt w:val="bullet"/>
      <w:lvlText w:val="•"/>
      <w:lvlJc w:val="left"/>
      <w:pPr>
        <w:ind w:left="2617" w:hanging="180"/>
      </w:pPr>
      <w:rPr>
        <w:rFonts w:hint="default"/>
      </w:rPr>
    </w:lvl>
    <w:lvl w:ilvl="5" w:tplc="51327936">
      <w:numFmt w:val="bullet"/>
      <w:lvlText w:val="•"/>
      <w:lvlJc w:val="left"/>
      <w:pPr>
        <w:ind w:left="3211" w:hanging="180"/>
      </w:pPr>
      <w:rPr>
        <w:rFonts w:hint="default"/>
      </w:rPr>
    </w:lvl>
    <w:lvl w:ilvl="6" w:tplc="9ECC7BDC">
      <w:numFmt w:val="bullet"/>
      <w:lvlText w:val="•"/>
      <w:lvlJc w:val="left"/>
      <w:pPr>
        <w:ind w:left="3805" w:hanging="180"/>
      </w:pPr>
      <w:rPr>
        <w:rFonts w:hint="default"/>
      </w:rPr>
    </w:lvl>
    <w:lvl w:ilvl="7" w:tplc="22DA9190">
      <w:numFmt w:val="bullet"/>
      <w:lvlText w:val="•"/>
      <w:lvlJc w:val="left"/>
      <w:pPr>
        <w:ind w:left="4400" w:hanging="180"/>
      </w:pPr>
      <w:rPr>
        <w:rFonts w:hint="default"/>
      </w:rPr>
    </w:lvl>
    <w:lvl w:ilvl="8" w:tplc="CBE00E74">
      <w:numFmt w:val="bullet"/>
      <w:lvlText w:val="•"/>
      <w:lvlJc w:val="left"/>
      <w:pPr>
        <w:ind w:left="4994" w:hanging="180"/>
      </w:pPr>
      <w:rPr>
        <w:rFonts w:hint="default"/>
      </w:rPr>
    </w:lvl>
  </w:abstractNum>
  <w:abstractNum w:abstractNumId="100" w15:restartNumberingAfterBreak="0">
    <w:nsid w:val="26902D74"/>
    <w:multiLevelType w:val="hybridMultilevel"/>
    <w:tmpl w:val="F5D23DE2"/>
    <w:lvl w:ilvl="0" w:tplc="7AAEF58C">
      <w:numFmt w:val="bullet"/>
      <w:lvlText w:val=""/>
      <w:lvlJc w:val="left"/>
      <w:pPr>
        <w:ind w:left="249" w:hanging="180"/>
      </w:pPr>
      <w:rPr>
        <w:rFonts w:ascii="Symbol" w:eastAsia="Symbol" w:hAnsi="Symbol" w:cs="Symbol" w:hint="default"/>
        <w:b w:val="0"/>
        <w:bCs w:val="0"/>
        <w:i w:val="0"/>
        <w:iCs w:val="0"/>
        <w:w w:val="99"/>
        <w:sz w:val="20"/>
        <w:szCs w:val="20"/>
      </w:rPr>
    </w:lvl>
    <w:lvl w:ilvl="1" w:tplc="8FFEA2FA">
      <w:numFmt w:val="bullet"/>
      <w:lvlText w:val="•"/>
      <w:lvlJc w:val="left"/>
      <w:pPr>
        <w:ind w:left="679" w:hanging="180"/>
      </w:pPr>
      <w:rPr>
        <w:rFonts w:hint="default"/>
      </w:rPr>
    </w:lvl>
    <w:lvl w:ilvl="2" w:tplc="F2ECFCC2">
      <w:numFmt w:val="bullet"/>
      <w:lvlText w:val="•"/>
      <w:lvlJc w:val="left"/>
      <w:pPr>
        <w:ind w:left="1119" w:hanging="180"/>
      </w:pPr>
      <w:rPr>
        <w:rFonts w:hint="default"/>
      </w:rPr>
    </w:lvl>
    <w:lvl w:ilvl="3" w:tplc="6BF64D96">
      <w:numFmt w:val="bullet"/>
      <w:lvlText w:val="•"/>
      <w:lvlJc w:val="left"/>
      <w:pPr>
        <w:ind w:left="1558" w:hanging="180"/>
      </w:pPr>
      <w:rPr>
        <w:rFonts w:hint="default"/>
      </w:rPr>
    </w:lvl>
    <w:lvl w:ilvl="4" w:tplc="F2A2C1F6">
      <w:numFmt w:val="bullet"/>
      <w:lvlText w:val="•"/>
      <w:lvlJc w:val="left"/>
      <w:pPr>
        <w:ind w:left="1998" w:hanging="180"/>
      </w:pPr>
      <w:rPr>
        <w:rFonts w:hint="default"/>
      </w:rPr>
    </w:lvl>
    <w:lvl w:ilvl="5" w:tplc="98D25180">
      <w:numFmt w:val="bullet"/>
      <w:lvlText w:val="•"/>
      <w:lvlJc w:val="left"/>
      <w:pPr>
        <w:ind w:left="2437" w:hanging="180"/>
      </w:pPr>
      <w:rPr>
        <w:rFonts w:hint="default"/>
      </w:rPr>
    </w:lvl>
    <w:lvl w:ilvl="6" w:tplc="11949C98">
      <w:numFmt w:val="bullet"/>
      <w:lvlText w:val="•"/>
      <w:lvlJc w:val="left"/>
      <w:pPr>
        <w:ind w:left="2877" w:hanging="180"/>
      </w:pPr>
      <w:rPr>
        <w:rFonts w:hint="default"/>
      </w:rPr>
    </w:lvl>
    <w:lvl w:ilvl="7" w:tplc="DCF8DAA6">
      <w:numFmt w:val="bullet"/>
      <w:lvlText w:val="•"/>
      <w:lvlJc w:val="left"/>
      <w:pPr>
        <w:ind w:left="3316" w:hanging="180"/>
      </w:pPr>
      <w:rPr>
        <w:rFonts w:hint="default"/>
      </w:rPr>
    </w:lvl>
    <w:lvl w:ilvl="8" w:tplc="9D0AFAFA">
      <w:numFmt w:val="bullet"/>
      <w:lvlText w:val="•"/>
      <w:lvlJc w:val="left"/>
      <w:pPr>
        <w:ind w:left="3756" w:hanging="180"/>
      </w:pPr>
      <w:rPr>
        <w:rFonts w:hint="default"/>
      </w:rPr>
    </w:lvl>
  </w:abstractNum>
  <w:abstractNum w:abstractNumId="101" w15:restartNumberingAfterBreak="0">
    <w:nsid w:val="26983C05"/>
    <w:multiLevelType w:val="hybridMultilevel"/>
    <w:tmpl w:val="9C7A8DF6"/>
    <w:lvl w:ilvl="0" w:tplc="94B8DFE2">
      <w:numFmt w:val="bullet"/>
      <w:lvlText w:val=""/>
      <w:lvlJc w:val="left"/>
      <w:pPr>
        <w:ind w:left="249" w:hanging="180"/>
      </w:pPr>
      <w:rPr>
        <w:rFonts w:ascii="Symbol" w:eastAsia="Symbol" w:hAnsi="Symbol" w:cs="Symbol" w:hint="default"/>
        <w:b w:val="0"/>
        <w:bCs w:val="0"/>
        <w:i w:val="0"/>
        <w:iCs w:val="0"/>
        <w:w w:val="99"/>
        <w:sz w:val="20"/>
        <w:szCs w:val="20"/>
      </w:rPr>
    </w:lvl>
    <w:lvl w:ilvl="1" w:tplc="801ADBBC">
      <w:numFmt w:val="bullet"/>
      <w:lvlText w:val="•"/>
      <w:lvlJc w:val="left"/>
      <w:pPr>
        <w:ind w:left="798" w:hanging="180"/>
      </w:pPr>
      <w:rPr>
        <w:rFonts w:hint="default"/>
      </w:rPr>
    </w:lvl>
    <w:lvl w:ilvl="2" w:tplc="6C8218BE">
      <w:numFmt w:val="bullet"/>
      <w:lvlText w:val="•"/>
      <w:lvlJc w:val="left"/>
      <w:pPr>
        <w:ind w:left="1356" w:hanging="180"/>
      </w:pPr>
      <w:rPr>
        <w:rFonts w:hint="default"/>
      </w:rPr>
    </w:lvl>
    <w:lvl w:ilvl="3" w:tplc="8F98579C">
      <w:numFmt w:val="bullet"/>
      <w:lvlText w:val="•"/>
      <w:lvlJc w:val="left"/>
      <w:pPr>
        <w:ind w:left="1914" w:hanging="180"/>
      </w:pPr>
      <w:rPr>
        <w:rFonts w:hint="default"/>
      </w:rPr>
    </w:lvl>
    <w:lvl w:ilvl="4" w:tplc="9252C7C8">
      <w:numFmt w:val="bullet"/>
      <w:lvlText w:val="•"/>
      <w:lvlJc w:val="left"/>
      <w:pPr>
        <w:ind w:left="2472" w:hanging="180"/>
      </w:pPr>
      <w:rPr>
        <w:rFonts w:hint="default"/>
      </w:rPr>
    </w:lvl>
    <w:lvl w:ilvl="5" w:tplc="FFA640E2">
      <w:numFmt w:val="bullet"/>
      <w:lvlText w:val="•"/>
      <w:lvlJc w:val="left"/>
      <w:pPr>
        <w:ind w:left="3030" w:hanging="180"/>
      </w:pPr>
      <w:rPr>
        <w:rFonts w:hint="default"/>
      </w:rPr>
    </w:lvl>
    <w:lvl w:ilvl="6" w:tplc="80E2FD8C">
      <w:numFmt w:val="bullet"/>
      <w:lvlText w:val="•"/>
      <w:lvlJc w:val="left"/>
      <w:pPr>
        <w:ind w:left="3588" w:hanging="180"/>
      </w:pPr>
      <w:rPr>
        <w:rFonts w:hint="default"/>
      </w:rPr>
    </w:lvl>
    <w:lvl w:ilvl="7" w:tplc="68A86FEC">
      <w:numFmt w:val="bullet"/>
      <w:lvlText w:val="•"/>
      <w:lvlJc w:val="left"/>
      <w:pPr>
        <w:ind w:left="4146" w:hanging="180"/>
      </w:pPr>
      <w:rPr>
        <w:rFonts w:hint="default"/>
      </w:rPr>
    </w:lvl>
    <w:lvl w:ilvl="8" w:tplc="16028D52">
      <w:numFmt w:val="bullet"/>
      <w:lvlText w:val="•"/>
      <w:lvlJc w:val="left"/>
      <w:pPr>
        <w:ind w:left="4704" w:hanging="180"/>
      </w:pPr>
      <w:rPr>
        <w:rFonts w:hint="default"/>
      </w:rPr>
    </w:lvl>
  </w:abstractNum>
  <w:abstractNum w:abstractNumId="102" w15:restartNumberingAfterBreak="0">
    <w:nsid w:val="271C28AE"/>
    <w:multiLevelType w:val="hybridMultilevel"/>
    <w:tmpl w:val="C0783504"/>
    <w:lvl w:ilvl="0" w:tplc="391E9DAE">
      <w:numFmt w:val="bullet"/>
      <w:lvlText w:val=""/>
      <w:lvlJc w:val="left"/>
      <w:pPr>
        <w:ind w:left="189" w:hanging="120"/>
      </w:pPr>
      <w:rPr>
        <w:rFonts w:ascii="Symbol" w:eastAsia="Symbol" w:hAnsi="Symbol" w:cs="Symbol" w:hint="default"/>
        <w:b w:val="0"/>
        <w:bCs w:val="0"/>
        <w:i w:val="0"/>
        <w:iCs w:val="0"/>
        <w:w w:val="99"/>
        <w:sz w:val="20"/>
        <w:szCs w:val="20"/>
      </w:rPr>
    </w:lvl>
    <w:lvl w:ilvl="1" w:tplc="A55C3662">
      <w:numFmt w:val="bullet"/>
      <w:lvlText w:val="•"/>
      <w:lvlJc w:val="left"/>
      <w:pPr>
        <w:ind w:left="804" w:hanging="120"/>
      </w:pPr>
    </w:lvl>
    <w:lvl w:ilvl="2" w:tplc="A712FA98">
      <w:numFmt w:val="bullet"/>
      <w:lvlText w:val="•"/>
      <w:lvlJc w:val="left"/>
      <w:pPr>
        <w:ind w:left="1428" w:hanging="120"/>
      </w:pPr>
    </w:lvl>
    <w:lvl w:ilvl="3" w:tplc="2C9CB70E">
      <w:numFmt w:val="bullet"/>
      <w:lvlText w:val="•"/>
      <w:lvlJc w:val="left"/>
      <w:pPr>
        <w:ind w:left="2052" w:hanging="120"/>
      </w:pPr>
    </w:lvl>
    <w:lvl w:ilvl="4" w:tplc="12103714">
      <w:numFmt w:val="bullet"/>
      <w:lvlText w:val="•"/>
      <w:lvlJc w:val="left"/>
      <w:pPr>
        <w:ind w:left="2676" w:hanging="120"/>
      </w:pPr>
    </w:lvl>
    <w:lvl w:ilvl="5" w:tplc="527EFB74">
      <w:numFmt w:val="bullet"/>
      <w:lvlText w:val="•"/>
      <w:lvlJc w:val="left"/>
      <w:pPr>
        <w:ind w:left="3300" w:hanging="120"/>
      </w:pPr>
    </w:lvl>
    <w:lvl w:ilvl="6" w:tplc="151ACC18">
      <w:numFmt w:val="bullet"/>
      <w:lvlText w:val="•"/>
      <w:lvlJc w:val="left"/>
      <w:pPr>
        <w:ind w:left="3924" w:hanging="120"/>
      </w:pPr>
    </w:lvl>
    <w:lvl w:ilvl="7" w:tplc="2D78A810">
      <w:numFmt w:val="bullet"/>
      <w:lvlText w:val="•"/>
      <w:lvlJc w:val="left"/>
      <w:pPr>
        <w:ind w:left="4548" w:hanging="120"/>
      </w:pPr>
    </w:lvl>
    <w:lvl w:ilvl="8" w:tplc="F926CA88">
      <w:numFmt w:val="bullet"/>
      <w:lvlText w:val="•"/>
      <w:lvlJc w:val="left"/>
      <w:pPr>
        <w:ind w:left="5172" w:hanging="120"/>
      </w:pPr>
    </w:lvl>
  </w:abstractNum>
  <w:abstractNum w:abstractNumId="103" w15:restartNumberingAfterBreak="0">
    <w:nsid w:val="27285EF8"/>
    <w:multiLevelType w:val="multilevel"/>
    <w:tmpl w:val="732C00BA"/>
    <w:lvl w:ilvl="0">
      <w:start w:val="7"/>
      <w:numFmt w:val="decimal"/>
      <w:lvlText w:val="%1"/>
      <w:lvlJc w:val="left"/>
      <w:pPr>
        <w:ind w:left="435" w:hanging="435"/>
      </w:pPr>
      <w:rPr>
        <w:rFonts w:cs="Times New Roman" w:hint="default"/>
        <w:color w:val="0563C1" w:themeColor="hyperlink"/>
        <w:u w:val="single"/>
      </w:rPr>
    </w:lvl>
    <w:lvl w:ilvl="1">
      <w:start w:val="2"/>
      <w:numFmt w:val="decimal"/>
      <w:lvlText w:val="%1.%2"/>
      <w:lvlJc w:val="left"/>
      <w:pPr>
        <w:ind w:left="720" w:hanging="720"/>
      </w:pPr>
      <w:rPr>
        <w:rFonts w:cs="Times New Roman" w:hint="default"/>
        <w:color w:val="0563C1" w:themeColor="hyperlink"/>
        <w:u w:val="single"/>
      </w:rPr>
    </w:lvl>
    <w:lvl w:ilvl="2">
      <w:start w:val="4"/>
      <w:numFmt w:val="decimal"/>
      <w:lvlText w:val="%1.%2.%3"/>
      <w:lvlJc w:val="left"/>
      <w:pPr>
        <w:ind w:left="1080" w:hanging="1080"/>
      </w:pPr>
      <w:rPr>
        <w:rFonts w:cs="Times New Roman" w:hint="default"/>
        <w:color w:val="auto"/>
        <w:u w:val="none"/>
      </w:rPr>
    </w:lvl>
    <w:lvl w:ilvl="3">
      <w:start w:val="1"/>
      <w:numFmt w:val="decimal"/>
      <w:lvlText w:val="%1.%2.%3.%4"/>
      <w:lvlJc w:val="left"/>
      <w:pPr>
        <w:ind w:left="1440" w:hanging="1440"/>
      </w:pPr>
      <w:rPr>
        <w:rFonts w:cs="Times New Roman" w:hint="default"/>
        <w:color w:val="0563C1" w:themeColor="hyperlink"/>
        <w:u w:val="single"/>
      </w:rPr>
    </w:lvl>
    <w:lvl w:ilvl="4">
      <w:start w:val="1"/>
      <w:numFmt w:val="decimal"/>
      <w:lvlText w:val="%1.%2.%3.%4.%5"/>
      <w:lvlJc w:val="left"/>
      <w:pPr>
        <w:ind w:left="1800" w:hanging="1800"/>
      </w:pPr>
      <w:rPr>
        <w:rFonts w:cs="Times New Roman" w:hint="default"/>
        <w:color w:val="0563C1" w:themeColor="hyperlink"/>
        <w:u w:val="single"/>
      </w:rPr>
    </w:lvl>
    <w:lvl w:ilvl="5">
      <w:start w:val="1"/>
      <w:numFmt w:val="decimal"/>
      <w:lvlText w:val="%1.%2.%3.%4.%5.%6"/>
      <w:lvlJc w:val="left"/>
      <w:pPr>
        <w:ind w:left="2160" w:hanging="2160"/>
      </w:pPr>
      <w:rPr>
        <w:rFonts w:cs="Times New Roman" w:hint="default"/>
        <w:color w:val="0563C1" w:themeColor="hyperlink"/>
        <w:u w:val="single"/>
      </w:rPr>
    </w:lvl>
    <w:lvl w:ilvl="6">
      <w:start w:val="1"/>
      <w:numFmt w:val="decimal"/>
      <w:lvlText w:val="%1.%2.%3.%4.%5.%6.%7"/>
      <w:lvlJc w:val="left"/>
      <w:pPr>
        <w:ind w:left="2520" w:hanging="2520"/>
      </w:pPr>
      <w:rPr>
        <w:rFonts w:cs="Times New Roman" w:hint="default"/>
        <w:color w:val="0563C1" w:themeColor="hyperlink"/>
        <w:u w:val="single"/>
      </w:rPr>
    </w:lvl>
    <w:lvl w:ilvl="7">
      <w:start w:val="1"/>
      <w:numFmt w:val="decimal"/>
      <w:lvlText w:val="%1.%2.%3.%4.%5.%6.%7.%8"/>
      <w:lvlJc w:val="left"/>
      <w:pPr>
        <w:ind w:left="2880" w:hanging="2880"/>
      </w:pPr>
      <w:rPr>
        <w:rFonts w:cs="Times New Roman" w:hint="default"/>
        <w:color w:val="0563C1" w:themeColor="hyperlink"/>
        <w:u w:val="single"/>
      </w:rPr>
    </w:lvl>
    <w:lvl w:ilvl="8">
      <w:start w:val="1"/>
      <w:numFmt w:val="decimal"/>
      <w:lvlText w:val="%1.%2.%3.%4.%5.%6.%7.%8.%9"/>
      <w:lvlJc w:val="left"/>
      <w:pPr>
        <w:ind w:left="3240" w:hanging="3240"/>
      </w:pPr>
      <w:rPr>
        <w:rFonts w:cs="Times New Roman" w:hint="default"/>
        <w:color w:val="0563C1" w:themeColor="hyperlink"/>
        <w:u w:val="single"/>
      </w:rPr>
    </w:lvl>
  </w:abstractNum>
  <w:abstractNum w:abstractNumId="104" w15:restartNumberingAfterBreak="0">
    <w:nsid w:val="27297F84"/>
    <w:multiLevelType w:val="hybridMultilevel"/>
    <w:tmpl w:val="61C43948"/>
    <w:lvl w:ilvl="0" w:tplc="D588487C">
      <w:numFmt w:val="bullet"/>
      <w:lvlText w:val=""/>
      <w:lvlJc w:val="left"/>
      <w:pPr>
        <w:ind w:left="249" w:hanging="180"/>
      </w:pPr>
      <w:rPr>
        <w:rFonts w:ascii="Symbol" w:eastAsia="Symbol" w:hAnsi="Symbol" w:cs="Symbol" w:hint="default"/>
        <w:w w:val="99"/>
      </w:rPr>
    </w:lvl>
    <w:lvl w:ilvl="1" w:tplc="3484FF18">
      <w:numFmt w:val="bullet"/>
      <w:lvlText w:val="•"/>
      <w:lvlJc w:val="left"/>
      <w:pPr>
        <w:ind w:left="852" w:hanging="180"/>
      </w:pPr>
      <w:rPr>
        <w:rFonts w:hint="default"/>
      </w:rPr>
    </w:lvl>
    <w:lvl w:ilvl="2" w:tplc="D610B69A">
      <w:numFmt w:val="bullet"/>
      <w:lvlText w:val="•"/>
      <w:lvlJc w:val="left"/>
      <w:pPr>
        <w:ind w:left="1464" w:hanging="180"/>
      </w:pPr>
      <w:rPr>
        <w:rFonts w:hint="default"/>
      </w:rPr>
    </w:lvl>
    <w:lvl w:ilvl="3" w:tplc="A40CE762">
      <w:numFmt w:val="bullet"/>
      <w:lvlText w:val="•"/>
      <w:lvlJc w:val="left"/>
      <w:pPr>
        <w:ind w:left="2076" w:hanging="180"/>
      </w:pPr>
      <w:rPr>
        <w:rFonts w:hint="default"/>
      </w:rPr>
    </w:lvl>
    <w:lvl w:ilvl="4" w:tplc="4F2836EE">
      <w:numFmt w:val="bullet"/>
      <w:lvlText w:val="•"/>
      <w:lvlJc w:val="left"/>
      <w:pPr>
        <w:ind w:left="2688" w:hanging="180"/>
      </w:pPr>
      <w:rPr>
        <w:rFonts w:hint="default"/>
      </w:rPr>
    </w:lvl>
    <w:lvl w:ilvl="5" w:tplc="D4684908">
      <w:numFmt w:val="bullet"/>
      <w:lvlText w:val="•"/>
      <w:lvlJc w:val="left"/>
      <w:pPr>
        <w:ind w:left="3300" w:hanging="180"/>
      </w:pPr>
      <w:rPr>
        <w:rFonts w:hint="default"/>
      </w:rPr>
    </w:lvl>
    <w:lvl w:ilvl="6" w:tplc="3CB8AE7A">
      <w:numFmt w:val="bullet"/>
      <w:lvlText w:val="•"/>
      <w:lvlJc w:val="left"/>
      <w:pPr>
        <w:ind w:left="3912" w:hanging="180"/>
      </w:pPr>
      <w:rPr>
        <w:rFonts w:hint="default"/>
      </w:rPr>
    </w:lvl>
    <w:lvl w:ilvl="7" w:tplc="EEC6A48C">
      <w:numFmt w:val="bullet"/>
      <w:lvlText w:val="•"/>
      <w:lvlJc w:val="left"/>
      <w:pPr>
        <w:ind w:left="4524" w:hanging="180"/>
      </w:pPr>
      <w:rPr>
        <w:rFonts w:hint="default"/>
      </w:rPr>
    </w:lvl>
    <w:lvl w:ilvl="8" w:tplc="29449556">
      <w:numFmt w:val="bullet"/>
      <w:lvlText w:val="•"/>
      <w:lvlJc w:val="left"/>
      <w:pPr>
        <w:ind w:left="5136" w:hanging="180"/>
      </w:pPr>
      <w:rPr>
        <w:rFonts w:hint="default"/>
      </w:rPr>
    </w:lvl>
  </w:abstractNum>
  <w:abstractNum w:abstractNumId="105" w15:restartNumberingAfterBreak="0">
    <w:nsid w:val="28016574"/>
    <w:multiLevelType w:val="hybridMultilevel"/>
    <w:tmpl w:val="CC8814FC"/>
    <w:lvl w:ilvl="0" w:tplc="5162A346">
      <w:numFmt w:val="bullet"/>
      <w:lvlText w:val=""/>
      <w:lvlJc w:val="left"/>
      <w:pPr>
        <w:ind w:left="249" w:hanging="180"/>
      </w:pPr>
      <w:rPr>
        <w:rFonts w:ascii="Symbol" w:eastAsia="Symbol" w:hAnsi="Symbol" w:cs="Symbol" w:hint="default"/>
        <w:b w:val="0"/>
        <w:bCs w:val="0"/>
        <w:i w:val="0"/>
        <w:iCs w:val="0"/>
        <w:w w:val="99"/>
        <w:sz w:val="20"/>
        <w:szCs w:val="20"/>
      </w:rPr>
    </w:lvl>
    <w:lvl w:ilvl="1" w:tplc="4586BBC4">
      <w:numFmt w:val="bullet"/>
      <w:lvlText w:val="•"/>
      <w:lvlJc w:val="left"/>
      <w:pPr>
        <w:ind w:left="834" w:hanging="180"/>
      </w:pPr>
      <w:rPr>
        <w:rFonts w:hint="default"/>
      </w:rPr>
    </w:lvl>
    <w:lvl w:ilvl="2" w:tplc="C09CBAB6">
      <w:numFmt w:val="bullet"/>
      <w:lvlText w:val="•"/>
      <w:lvlJc w:val="left"/>
      <w:pPr>
        <w:ind w:left="1428" w:hanging="180"/>
      </w:pPr>
      <w:rPr>
        <w:rFonts w:hint="default"/>
      </w:rPr>
    </w:lvl>
    <w:lvl w:ilvl="3" w:tplc="66F672BE">
      <w:numFmt w:val="bullet"/>
      <w:lvlText w:val="•"/>
      <w:lvlJc w:val="left"/>
      <w:pPr>
        <w:ind w:left="2022" w:hanging="180"/>
      </w:pPr>
      <w:rPr>
        <w:rFonts w:hint="default"/>
      </w:rPr>
    </w:lvl>
    <w:lvl w:ilvl="4" w:tplc="4F1C678A">
      <w:numFmt w:val="bullet"/>
      <w:lvlText w:val="•"/>
      <w:lvlJc w:val="left"/>
      <w:pPr>
        <w:ind w:left="2616" w:hanging="180"/>
      </w:pPr>
      <w:rPr>
        <w:rFonts w:hint="default"/>
      </w:rPr>
    </w:lvl>
    <w:lvl w:ilvl="5" w:tplc="77162A6A">
      <w:numFmt w:val="bullet"/>
      <w:lvlText w:val="•"/>
      <w:lvlJc w:val="left"/>
      <w:pPr>
        <w:ind w:left="3210" w:hanging="180"/>
      </w:pPr>
      <w:rPr>
        <w:rFonts w:hint="default"/>
      </w:rPr>
    </w:lvl>
    <w:lvl w:ilvl="6" w:tplc="9BEE75D4">
      <w:numFmt w:val="bullet"/>
      <w:lvlText w:val="•"/>
      <w:lvlJc w:val="left"/>
      <w:pPr>
        <w:ind w:left="3804" w:hanging="180"/>
      </w:pPr>
      <w:rPr>
        <w:rFonts w:hint="default"/>
      </w:rPr>
    </w:lvl>
    <w:lvl w:ilvl="7" w:tplc="B486047A">
      <w:numFmt w:val="bullet"/>
      <w:lvlText w:val="•"/>
      <w:lvlJc w:val="left"/>
      <w:pPr>
        <w:ind w:left="4398" w:hanging="180"/>
      </w:pPr>
      <w:rPr>
        <w:rFonts w:hint="default"/>
      </w:rPr>
    </w:lvl>
    <w:lvl w:ilvl="8" w:tplc="18B2BC12">
      <w:numFmt w:val="bullet"/>
      <w:lvlText w:val="•"/>
      <w:lvlJc w:val="left"/>
      <w:pPr>
        <w:ind w:left="4992" w:hanging="180"/>
      </w:pPr>
      <w:rPr>
        <w:rFonts w:hint="default"/>
      </w:rPr>
    </w:lvl>
  </w:abstractNum>
  <w:abstractNum w:abstractNumId="106" w15:restartNumberingAfterBreak="0">
    <w:nsid w:val="281D1CC8"/>
    <w:multiLevelType w:val="hybridMultilevel"/>
    <w:tmpl w:val="953C8D92"/>
    <w:lvl w:ilvl="0" w:tplc="93E2A8C2">
      <w:numFmt w:val="bullet"/>
      <w:lvlText w:val=""/>
      <w:lvlJc w:val="left"/>
      <w:pPr>
        <w:ind w:left="249" w:hanging="180"/>
      </w:pPr>
      <w:rPr>
        <w:rFonts w:ascii="Symbol" w:eastAsia="Symbol" w:hAnsi="Symbol" w:cs="Symbol" w:hint="default"/>
        <w:b w:val="0"/>
        <w:bCs w:val="0"/>
        <w:i w:val="0"/>
        <w:iCs w:val="0"/>
        <w:w w:val="99"/>
        <w:sz w:val="20"/>
        <w:szCs w:val="20"/>
      </w:rPr>
    </w:lvl>
    <w:lvl w:ilvl="1" w:tplc="C250189C">
      <w:numFmt w:val="bullet"/>
      <w:lvlText w:val="•"/>
      <w:lvlJc w:val="left"/>
      <w:pPr>
        <w:ind w:left="745" w:hanging="180"/>
      </w:pPr>
      <w:rPr>
        <w:rFonts w:hint="default"/>
      </w:rPr>
    </w:lvl>
    <w:lvl w:ilvl="2" w:tplc="9446B5BA">
      <w:numFmt w:val="bullet"/>
      <w:lvlText w:val="•"/>
      <w:lvlJc w:val="left"/>
      <w:pPr>
        <w:ind w:left="1250" w:hanging="180"/>
      </w:pPr>
      <w:rPr>
        <w:rFonts w:hint="default"/>
      </w:rPr>
    </w:lvl>
    <w:lvl w:ilvl="3" w:tplc="37484184">
      <w:numFmt w:val="bullet"/>
      <w:lvlText w:val="•"/>
      <w:lvlJc w:val="left"/>
      <w:pPr>
        <w:ind w:left="1755" w:hanging="180"/>
      </w:pPr>
      <w:rPr>
        <w:rFonts w:hint="default"/>
      </w:rPr>
    </w:lvl>
    <w:lvl w:ilvl="4" w:tplc="CAF00508">
      <w:numFmt w:val="bullet"/>
      <w:lvlText w:val="•"/>
      <w:lvlJc w:val="left"/>
      <w:pPr>
        <w:ind w:left="2260" w:hanging="180"/>
      </w:pPr>
      <w:rPr>
        <w:rFonts w:hint="default"/>
      </w:rPr>
    </w:lvl>
    <w:lvl w:ilvl="5" w:tplc="54001472">
      <w:numFmt w:val="bullet"/>
      <w:lvlText w:val="•"/>
      <w:lvlJc w:val="left"/>
      <w:pPr>
        <w:ind w:left="2765" w:hanging="180"/>
      </w:pPr>
      <w:rPr>
        <w:rFonts w:hint="default"/>
      </w:rPr>
    </w:lvl>
    <w:lvl w:ilvl="6" w:tplc="D7F097F8">
      <w:numFmt w:val="bullet"/>
      <w:lvlText w:val="•"/>
      <w:lvlJc w:val="left"/>
      <w:pPr>
        <w:ind w:left="3270" w:hanging="180"/>
      </w:pPr>
      <w:rPr>
        <w:rFonts w:hint="default"/>
      </w:rPr>
    </w:lvl>
    <w:lvl w:ilvl="7" w:tplc="858489BE">
      <w:numFmt w:val="bullet"/>
      <w:lvlText w:val="•"/>
      <w:lvlJc w:val="left"/>
      <w:pPr>
        <w:ind w:left="3775" w:hanging="180"/>
      </w:pPr>
      <w:rPr>
        <w:rFonts w:hint="default"/>
      </w:rPr>
    </w:lvl>
    <w:lvl w:ilvl="8" w:tplc="A5ECE02E">
      <w:numFmt w:val="bullet"/>
      <w:lvlText w:val="•"/>
      <w:lvlJc w:val="left"/>
      <w:pPr>
        <w:ind w:left="4280" w:hanging="180"/>
      </w:pPr>
      <w:rPr>
        <w:rFonts w:hint="default"/>
      </w:rPr>
    </w:lvl>
  </w:abstractNum>
  <w:abstractNum w:abstractNumId="107" w15:restartNumberingAfterBreak="0">
    <w:nsid w:val="282F43A3"/>
    <w:multiLevelType w:val="hybridMultilevel"/>
    <w:tmpl w:val="2AB02E3C"/>
    <w:lvl w:ilvl="0" w:tplc="1970317C">
      <w:numFmt w:val="bullet"/>
      <w:lvlText w:val="-"/>
      <w:lvlJc w:val="left"/>
      <w:pPr>
        <w:ind w:left="179" w:hanging="106"/>
      </w:pPr>
      <w:rPr>
        <w:rFonts w:ascii="Calibri" w:eastAsia="Calibri" w:hAnsi="Calibri" w:cs="Calibri" w:hint="default"/>
        <w:b w:val="0"/>
        <w:bCs w:val="0"/>
        <w:i w:val="0"/>
        <w:iCs w:val="0"/>
        <w:w w:val="99"/>
        <w:sz w:val="20"/>
        <w:szCs w:val="20"/>
      </w:rPr>
    </w:lvl>
    <w:lvl w:ilvl="1" w:tplc="C91CE096">
      <w:numFmt w:val="bullet"/>
      <w:lvlText w:val="•"/>
      <w:lvlJc w:val="left"/>
      <w:pPr>
        <w:ind w:left="608" w:hanging="106"/>
      </w:pPr>
      <w:rPr>
        <w:rFonts w:hint="default"/>
      </w:rPr>
    </w:lvl>
    <w:lvl w:ilvl="2" w:tplc="76B69D52">
      <w:numFmt w:val="bullet"/>
      <w:lvlText w:val="•"/>
      <w:lvlJc w:val="left"/>
      <w:pPr>
        <w:ind w:left="1036" w:hanging="106"/>
      </w:pPr>
      <w:rPr>
        <w:rFonts w:hint="default"/>
      </w:rPr>
    </w:lvl>
    <w:lvl w:ilvl="3" w:tplc="FB76841A">
      <w:numFmt w:val="bullet"/>
      <w:lvlText w:val="•"/>
      <w:lvlJc w:val="left"/>
      <w:pPr>
        <w:ind w:left="1465" w:hanging="106"/>
      </w:pPr>
      <w:rPr>
        <w:rFonts w:hint="default"/>
      </w:rPr>
    </w:lvl>
    <w:lvl w:ilvl="4" w:tplc="5BCE4574">
      <w:numFmt w:val="bullet"/>
      <w:lvlText w:val="•"/>
      <w:lvlJc w:val="left"/>
      <w:pPr>
        <w:ind w:left="1893" w:hanging="106"/>
      </w:pPr>
      <w:rPr>
        <w:rFonts w:hint="default"/>
      </w:rPr>
    </w:lvl>
    <w:lvl w:ilvl="5" w:tplc="DC86C1F6">
      <w:numFmt w:val="bullet"/>
      <w:lvlText w:val="•"/>
      <w:lvlJc w:val="left"/>
      <w:pPr>
        <w:ind w:left="2322" w:hanging="106"/>
      </w:pPr>
      <w:rPr>
        <w:rFonts w:hint="default"/>
      </w:rPr>
    </w:lvl>
    <w:lvl w:ilvl="6" w:tplc="80EA0630">
      <w:numFmt w:val="bullet"/>
      <w:lvlText w:val="•"/>
      <w:lvlJc w:val="left"/>
      <w:pPr>
        <w:ind w:left="2750" w:hanging="106"/>
      </w:pPr>
      <w:rPr>
        <w:rFonts w:hint="default"/>
      </w:rPr>
    </w:lvl>
    <w:lvl w:ilvl="7" w:tplc="9EC0A2A0">
      <w:numFmt w:val="bullet"/>
      <w:lvlText w:val="•"/>
      <w:lvlJc w:val="left"/>
      <w:pPr>
        <w:ind w:left="3178" w:hanging="106"/>
      </w:pPr>
      <w:rPr>
        <w:rFonts w:hint="default"/>
      </w:rPr>
    </w:lvl>
    <w:lvl w:ilvl="8" w:tplc="7A0461AC">
      <w:numFmt w:val="bullet"/>
      <w:lvlText w:val="•"/>
      <w:lvlJc w:val="left"/>
      <w:pPr>
        <w:ind w:left="3607" w:hanging="106"/>
      </w:pPr>
      <w:rPr>
        <w:rFonts w:hint="default"/>
      </w:rPr>
    </w:lvl>
  </w:abstractNum>
  <w:abstractNum w:abstractNumId="108" w15:restartNumberingAfterBreak="0">
    <w:nsid w:val="28310CB4"/>
    <w:multiLevelType w:val="hybridMultilevel"/>
    <w:tmpl w:val="1BB8B3FE"/>
    <w:lvl w:ilvl="0" w:tplc="C14C1AF8">
      <w:numFmt w:val="bullet"/>
      <w:lvlText w:val=""/>
      <w:lvlJc w:val="left"/>
      <w:pPr>
        <w:ind w:left="249" w:hanging="180"/>
      </w:pPr>
      <w:rPr>
        <w:rFonts w:ascii="Symbol" w:eastAsia="Symbol" w:hAnsi="Symbol" w:cs="Symbol" w:hint="default"/>
        <w:b w:val="0"/>
        <w:bCs w:val="0"/>
        <w:i w:val="0"/>
        <w:iCs w:val="0"/>
        <w:w w:val="99"/>
        <w:sz w:val="20"/>
        <w:szCs w:val="20"/>
      </w:rPr>
    </w:lvl>
    <w:lvl w:ilvl="1" w:tplc="0EB8262C">
      <w:numFmt w:val="bullet"/>
      <w:lvlText w:val="•"/>
      <w:lvlJc w:val="left"/>
      <w:pPr>
        <w:ind w:left="755" w:hanging="180"/>
      </w:pPr>
    </w:lvl>
    <w:lvl w:ilvl="2" w:tplc="AD5414E8">
      <w:numFmt w:val="bullet"/>
      <w:lvlText w:val="•"/>
      <w:lvlJc w:val="left"/>
      <w:pPr>
        <w:ind w:left="1271" w:hanging="180"/>
      </w:pPr>
    </w:lvl>
    <w:lvl w:ilvl="3" w:tplc="451CA22C">
      <w:numFmt w:val="bullet"/>
      <w:lvlText w:val="•"/>
      <w:lvlJc w:val="left"/>
      <w:pPr>
        <w:ind w:left="1787" w:hanging="180"/>
      </w:pPr>
    </w:lvl>
    <w:lvl w:ilvl="4" w:tplc="23A85D12">
      <w:numFmt w:val="bullet"/>
      <w:lvlText w:val="•"/>
      <w:lvlJc w:val="left"/>
      <w:pPr>
        <w:ind w:left="2303" w:hanging="180"/>
      </w:pPr>
    </w:lvl>
    <w:lvl w:ilvl="5" w:tplc="EE2CA7AE">
      <w:numFmt w:val="bullet"/>
      <w:lvlText w:val="•"/>
      <w:lvlJc w:val="left"/>
      <w:pPr>
        <w:ind w:left="2819" w:hanging="180"/>
      </w:pPr>
    </w:lvl>
    <w:lvl w:ilvl="6" w:tplc="36581860">
      <w:numFmt w:val="bullet"/>
      <w:lvlText w:val="•"/>
      <w:lvlJc w:val="left"/>
      <w:pPr>
        <w:ind w:left="3334" w:hanging="180"/>
      </w:pPr>
    </w:lvl>
    <w:lvl w:ilvl="7" w:tplc="A1085ED8">
      <w:numFmt w:val="bullet"/>
      <w:lvlText w:val="•"/>
      <w:lvlJc w:val="left"/>
      <w:pPr>
        <w:ind w:left="3850" w:hanging="180"/>
      </w:pPr>
    </w:lvl>
    <w:lvl w:ilvl="8" w:tplc="D6FE6E28">
      <w:numFmt w:val="bullet"/>
      <w:lvlText w:val="•"/>
      <w:lvlJc w:val="left"/>
      <w:pPr>
        <w:ind w:left="4366" w:hanging="180"/>
      </w:pPr>
    </w:lvl>
  </w:abstractNum>
  <w:abstractNum w:abstractNumId="109" w15:restartNumberingAfterBreak="0">
    <w:nsid w:val="28433DDF"/>
    <w:multiLevelType w:val="hybridMultilevel"/>
    <w:tmpl w:val="9C8A021E"/>
    <w:lvl w:ilvl="0" w:tplc="B7D4CDA0">
      <w:numFmt w:val="bullet"/>
      <w:lvlText w:val="-"/>
      <w:lvlJc w:val="left"/>
      <w:pPr>
        <w:ind w:left="478" w:hanging="360"/>
      </w:pPr>
      <w:rPr>
        <w:rFonts w:ascii="Arial" w:eastAsia="Arial" w:hAnsi="Arial" w:cs="Arial" w:hint="default"/>
        <w:w w:val="99"/>
      </w:rPr>
    </w:lvl>
    <w:lvl w:ilvl="1" w:tplc="1F7084E6">
      <w:numFmt w:val="bullet"/>
      <w:lvlText w:val="•"/>
      <w:lvlJc w:val="left"/>
      <w:pPr>
        <w:ind w:left="1418" w:hanging="360"/>
      </w:pPr>
      <w:rPr>
        <w:rFonts w:hint="default"/>
      </w:rPr>
    </w:lvl>
    <w:lvl w:ilvl="2" w:tplc="06C40964">
      <w:numFmt w:val="bullet"/>
      <w:lvlText w:val="•"/>
      <w:lvlJc w:val="left"/>
      <w:pPr>
        <w:ind w:left="2356" w:hanging="360"/>
      </w:pPr>
      <w:rPr>
        <w:rFonts w:hint="default"/>
      </w:rPr>
    </w:lvl>
    <w:lvl w:ilvl="3" w:tplc="8724F162">
      <w:numFmt w:val="bullet"/>
      <w:lvlText w:val="•"/>
      <w:lvlJc w:val="left"/>
      <w:pPr>
        <w:ind w:left="3295" w:hanging="360"/>
      </w:pPr>
      <w:rPr>
        <w:rFonts w:hint="default"/>
      </w:rPr>
    </w:lvl>
    <w:lvl w:ilvl="4" w:tplc="F4B0B74C">
      <w:numFmt w:val="bullet"/>
      <w:lvlText w:val="•"/>
      <w:lvlJc w:val="left"/>
      <w:pPr>
        <w:ind w:left="4233" w:hanging="360"/>
      </w:pPr>
      <w:rPr>
        <w:rFonts w:hint="default"/>
      </w:rPr>
    </w:lvl>
    <w:lvl w:ilvl="5" w:tplc="6FA45134">
      <w:numFmt w:val="bullet"/>
      <w:lvlText w:val="•"/>
      <w:lvlJc w:val="left"/>
      <w:pPr>
        <w:ind w:left="5172" w:hanging="360"/>
      </w:pPr>
      <w:rPr>
        <w:rFonts w:hint="default"/>
      </w:rPr>
    </w:lvl>
    <w:lvl w:ilvl="6" w:tplc="C0365C1A">
      <w:numFmt w:val="bullet"/>
      <w:lvlText w:val="•"/>
      <w:lvlJc w:val="left"/>
      <w:pPr>
        <w:ind w:left="6110" w:hanging="360"/>
      </w:pPr>
      <w:rPr>
        <w:rFonts w:hint="default"/>
      </w:rPr>
    </w:lvl>
    <w:lvl w:ilvl="7" w:tplc="BF26B0A0">
      <w:numFmt w:val="bullet"/>
      <w:lvlText w:val="•"/>
      <w:lvlJc w:val="left"/>
      <w:pPr>
        <w:ind w:left="7048" w:hanging="360"/>
      </w:pPr>
      <w:rPr>
        <w:rFonts w:hint="default"/>
      </w:rPr>
    </w:lvl>
    <w:lvl w:ilvl="8" w:tplc="8CD8D702">
      <w:numFmt w:val="bullet"/>
      <w:lvlText w:val="•"/>
      <w:lvlJc w:val="left"/>
      <w:pPr>
        <w:ind w:left="7987" w:hanging="360"/>
      </w:pPr>
      <w:rPr>
        <w:rFonts w:hint="default"/>
      </w:rPr>
    </w:lvl>
  </w:abstractNum>
  <w:abstractNum w:abstractNumId="110" w15:restartNumberingAfterBreak="0">
    <w:nsid w:val="28865D07"/>
    <w:multiLevelType w:val="hybridMultilevel"/>
    <w:tmpl w:val="51244E74"/>
    <w:lvl w:ilvl="0" w:tplc="4F9A2116">
      <w:numFmt w:val="bullet"/>
      <w:lvlText w:val=""/>
      <w:lvlJc w:val="left"/>
      <w:pPr>
        <w:ind w:left="249" w:hanging="180"/>
      </w:pPr>
      <w:rPr>
        <w:rFonts w:ascii="Symbol" w:eastAsia="Symbol" w:hAnsi="Symbol" w:cs="Symbol" w:hint="default"/>
        <w:b w:val="0"/>
        <w:bCs w:val="0"/>
        <w:i w:val="0"/>
        <w:iCs w:val="0"/>
        <w:w w:val="99"/>
        <w:sz w:val="20"/>
        <w:szCs w:val="20"/>
      </w:rPr>
    </w:lvl>
    <w:lvl w:ilvl="1" w:tplc="C7DA7F82">
      <w:numFmt w:val="bullet"/>
      <w:lvlText w:val="•"/>
      <w:lvlJc w:val="left"/>
      <w:pPr>
        <w:ind w:left="714" w:hanging="180"/>
      </w:pPr>
      <w:rPr>
        <w:rFonts w:hint="default"/>
      </w:rPr>
    </w:lvl>
    <w:lvl w:ilvl="2" w:tplc="117054FC">
      <w:numFmt w:val="bullet"/>
      <w:lvlText w:val="•"/>
      <w:lvlJc w:val="left"/>
      <w:pPr>
        <w:ind w:left="1188" w:hanging="180"/>
      </w:pPr>
      <w:rPr>
        <w:rFonts w:hint="default"/>
      </w:rPr>
    </w:lvl>
    <w:lvl w:ilvl="3" w:tplc="C694BF18">
      <w:numFmt w:val="bullet"/>
      <w:lvlText w:val="•"/>
      <w:lvlJc w:val="left"/>
      <w:pPr>
        <w:ind w:left="1662" w:hanging="180"/>
      </w:pPr>
      <w:rPr>
        <w:rFonts w:hint="default"/>
      </w:rPr>
    </w:lvl>
    <w:lvl w:ilvl="4" w:tplc="B742D5F0">
      <w:numFmt w:val="bullet"/>
      <w:lvlText w:val="•"/>
      <w:lvlJc w:val="left"/>
      <w:pPr>
        <w:ind w:left="2136" w:hanging="180"/>
      </w:pPr>
      <w:rPr>
        <w:rFonts w:hint="default"/>
      </w:rPr>
    </w:lvl>
    <w:lvl w:ilvl="5" w:tplc="0D282118">
      <w:numFmt w:val="bullet"/>
      <w:lvlText w:val="•"/>
      <w:lvlJc w:val="left"/>
      <w:pPr>
        <w:ind w:left="2610" w:hanging="180"/>
      </w:pPr>
      <w:rPr>
        <w:rFonts w:hint="default"/>
      </w:rPr>
    </w:lvl>
    <w:lvl w:ilvl="6" w:tplc="E0560124">
      <w:numFmt w:val="bullet"/>
      <w:lvlText w:val="•"/>
      <w:lvlJc w:val="left"/>
      <w:pPr>
        <w:ind w:left="3084" w:hanging="180"/>
      </w:pPr>
      <w:rPr>
        <w:rFonts w:hint="default"/>
      </w:rPr>
    </w:lvl>
    <w:lvl w:ilvl="7" w:tplc="1C2E9790">
      <w:numFmt w:val="bullet"/>
      <w:lvlText w:val="•"/>
      <w:lvlJc w:val="left"/>
      <w:pPr>
        <w:ind w:left="3558" w:hanging="180"/>
      </w:pPr>
      <w:rPr>
        <w:rFonts w:hint="default"/>
      </w:rPr>
    </w:lvl>
    <w:lvl w:ilvl="8" w:tplc="11928DF2">
      <w:numFmt w:val="bullet"/>
      <w:lvlText w:val="•"/>
      <w:lvlJc w:val="left"/>
      <w:pPr>
        <w:ind w:left="4032" w:hanging="180"/>
      </w:pPr>
      <w:rPr>
        <w:rFonts w:hint="default"/>
      </w:rPr>
    </w:lvl>
  </w:abstractNum>
  <w:abstractNum w:abstractNumId="111" w15:restartNumberingAfterBreak="0">
    <w:nsid w:val="29554BD5"/>
    <w:multiLevelType w:val="hybridMultilevel"/>
    <w:tmpl w:val="CFEAC7C2"/>
    <w:lvl w:ilvl="0" w:tplc="09FC7108">
      <w:numFmt w:val="bullet"/>
      <w:lvlText w:val="-"/>
      <w:lvlJc w:val="left"/>
      <w:pPr>
        <w:ind w:left="249" w:hanging="106"/>
      </w:pPr>
      <w:rPr>
        <w:rFonts w:ascii="Calibri" w:eastAsia="Calibri" w:hAnsi="Calibri" w:cs="Calibri" w:hint="default"/>
        <w:b w:val="0"/>
        <w:bCs w:val="0"/>
        <w:i w:val="0"/>
        <w:iCs w:val="0"/>
        <w:w w:val="99"/>
        <w:sz w:val="20"/>
        <w:szCs w:val="20"/>
      </w:rPr>
    </w:lvl>
    <w:lvl w:ilvl="1" w:tplc="B2F29132">
      <w:numFmt w:val="bullet"/>
      <w:lvlText w:val="•"/>
      <w:lvlJc w:val="left"/>
      <w:pPr>
        <w:ind w:left="653" w:hanging="106"/>
      </w:pPr>
    </w:lvl>
    <w:lvl w:ilvl="2" w:tplc="929E1B00">
      <w:numFmt w:val="bullet"/>
      <w:lvlText w:val="•"/>
      <w:lvlJc w:val="left"/>
      <w:pPr>
        <w:ind w:left="1066" w:hanging="106"/>
      </w:pPr>
    </w:lvl>
    <w:lvl w:ilvl="3" w:tplc="29B08BC4">
      <w:numFmt w:val="bullet"/>
      <w:lvlText w:val="•"/>
      <w:lvlJc w:val="left"/>
      <w:pPr>
        <w:ind w:left="1479" w:hanging="106"/>
      </w:pPr>
    </w:lvl>
    <w:lvl w:ilvl="4" w:tplc="6C903802">
      <w:numFmt w:val="bullet"/>
      <w:lvlText w:val="•"/>
      <w:lvlJc w:val="left"/>
      <w:pPr>
        <w:ind w:left="1892" w:hanging="106"/>
      </w:pPr>
    </w:lvl>
    <w:lvl w:ilvl="5" w:tplc="FBAA48CA">
      <w:numFmt w:val="bullet"/>
      <w:lvlText w:val="•"/>
      <w:lvlJc w:val="left"/>
      <w:pPr>
        <w:ind w:left="2305" w:hanging="106"/>
      </w:pPr>
    </w:lvl>
    <w:lvl w:ilvl="6" w:tplc="F984FBC0">
      <w:numFmt w:val="bullet"/>
      <w:lvlText w:val="•"/>
      <w:lvlJc w:val="left"/>
      <w:pPr>
        <w:ind w:left="2718" w:hanging="106"/>
      </w:pPr>
    </w:lvl>
    <w:lvl w:ilvl="7" w:tplc="BADE6D4E">
      <w:numFmt w:val="bullet"/>
      <w:lvlText w:val="•"/>
      <w:lvlJc w:val="left"/>
      <w:pPr>
        <w:ind w:left="3131" w:hanging="106"/>
      </w:pPr>
    </w:lvl>
    <w:lvl w:ilvl="8" w:tplc="C7CECC02">
      <w:numFmt w:val="bullet"/>
      <w:lvlText w:val="•"/>
      <w:lvlJc w:val="left"/>
      <w:pPr>
        <w:ind w:left="3544" w:hanging="106"/>
      </w:pPr>
    </w:lvl>
  </w:abstractNum>
  <w:abstractNum w:abstractNumId="112" w15:restartNumberingAfterBreak="0">
    <w:nsid w:val="297B7B8D"/>
    <w:multiLevelType w:val="hybridMultilevel"/>
    <w:tmpl w:val="46BC07E6"/>
    <w:lvl w:ilvl="0" w:tplc="77B4B532">
      <w:numFmt w:val="bullet"/>
      <w:lvlText w:val=""/>
      <w:lvlJc w:val="left"/>
      <w:pPr>
        <w:ind w:left="249" w:hanging="180"/>
      </w:pPr>
      <w:rPr>
        <w:rFonts w:ascii="Symbol" w:eastAsia="Symbol" w:hAnsi="Symbol" w:cs="Symbol" w:hint="default"/>
        <w:b w:val="0"/>
        <w:bCs w:val="0"/>
        <w:i w:val="0"/>
        <w:iCs w:val="0"/>
        <w:w w:val="99"/>
        <w:sz w:val="20"/>
        <w:szCs w:val="20"/>
      </w:rPr>
    </w:lvl>
    <w:lvl w:ilvl="1" w:tplc="C3E814A0">
      <w:numFmt w:val="bullet"/>
      <w:lvlText w:val="•"/>
      <w:lvlJc w:val="left"/>
      <w:pPr>
        <w:ind w:left="714" w:hanging="180"/>
      </w:pPr>
      <w:rPr>
        <w:rFonts w:hint="default"/>
      </w:rPr>
    </w:lvl>
    <w:lvl w:ilvl="2" w:tplc="B5EA6780">
      <w:numFmt w:val="bullet"/>
      <w:lvlText w:val="•"/>
      <w:lvlJc w:val="left"/>
      <w:pPr>
        <w:ind w:left="1188" w:hanging="180"/>
      </w:pPr>
      <w:rPr>
        <w:rFonts w:hint="default"/>
      </w:rPr>
    </w:lvl>
    <w:lvl w:ilvl="3" w:tplc="03425B1E">
      <w:numFmt w:val="bullet"/>
      <w:lvlText w:val="•"/>
      <w:lvlJc w:val="left"/>
      <w:pPr>
        <w:ind w:left="1662" w:hanging="180"/>
      </w:pPr>
      <w:rPr>
        <w:rFonts w:hint="default"/>
      </w:rPr>
    </w:lvl>
    <w:lvl w:ilvl="4" w:tplc="EB34CB66">
      <w:numFmt w:val="bullet"/>
      <w:lvlText w:val="•"/>
      <w:lvlJc w:val="left"/>
      <w:pPr>
        <w:ind w:left="2136" w:hanging="180"/>
      </w:pPr>
      <w:rPr>
        <w:rFonts w:hint="default"/>
      </w:rPr>
    </w:lvl>
    <w:lvl w:ilvl="5" w:tplc="906622F0">
      <w:numFmt w:val="bullet"/>
      <w:lvlText w:val="•"/>
      <w:lvlJc w:val="left"/>
      <w:pPr>
        <w:ind w:left="2610" w:hanging="180"/>
      </w:pPr>
      <w:rPr>
        <w:rFonts w:hint="default"/>
      </w:rPr>
    </w:lvl>
    <w:lvl w:ilvl="6" w:tplc="94BEDB8E">
      <w:numFmt w:val="bullet"/>
      <w:lvlText w:val="•"/>
      <w:lvlJc w:val="left"/>
      <w:pPr>
        <w:ind w:left="3084" w:hanging="180"/>
      </w:pPr>
      <w:rPr>
        <w:rFonts w:hint="default"/>
      </w:rPr>
    </w:lvl>
    <w:lvl w:ilvl="7" w:tplc="9A94C288">
      <w:numFmt w:val="bullet"/>
      <w:lvlText w:val="•"/>
      <w:lvlJc w:val="left"/>
      <w:pPr>
        <w:ind w:left="3558" w:hanging="180"/>
      </w:pPr>
      <w:rPr>
        <w:rFonts w:hint="default"/>
      </w:rPr>
    </w:lvl>
    <w:lvl w:ilvl="8" w:tplc="69182F2C">
      <w:numFmt w:val="bullet"/>
      <w:lvlText w:val="•"/>
      <w:lvlJc w:val="left"/>
      <w:pPr>
        <w:ind w:left="4032" w:hanging="180"/>
      </w:pPr>
      <w:rPr>
        <w:rFonts w:hint="default"/>
      </w:rPr>
    </w:lvl>
  </w:abstractNum>
  <w:abstractNum w:abstractNumId="113" w15:restartNumberingAfterBreak="0">
    <w:nsid w:val="299C07F0"/>
    <w:multiLevelType w:val="hybridMultilevel"/>
    <w:tmpl w:val="58BCB3C8"/>
    <w:lvl w:ilvl="0" w:tplc="7E6C80EE">
      <w:numFmt w:val="bullet"/>
      <w:lvlText w:val=""/>
      <w:lvlJc w:val="left"/>
      <w:pPr>
        <w:ind w:left="249" w:hanging="180"/>
      </w:pPr>
      <w:rPr>
        <w:rFonts w:ascii="Symbol" w:eastAsia="Symbol" w:hAnsi="Symbol" w:cs="Symbol" w:hint="default"/>
        <w:b w:val="0"/>
        <w:bCs w:val="0"/>
        <w:i w:val="0"/>
        <w:iCs w:val="0"/>
        <w:w w:val="99"/>
        <w:sz w:val="20"/>
        <w:szCs w:val="20"/>
      </w:rPr>
    </w:lvl>
    <w:lvl w:ilvl="1" w:tplc="B3680C00">
      <w:numFmt w:val="bullet"/>
      <w:lvlText w:val="•"/>
      <w:lvlJc w:val="left"/>
      <w:pPr>
        <w:ind w:left="798" w:hanging="180"/>
      </w:pPr>
      <w:rPr>
        <w:rFonts w:hint="default"/>
      </w:rPr>
    </w:lvl>
    <w:lvl w:ilvl="2" w:tplc="B85AC460">
      <w:numFmt w:val="bullet"/>
      <w:lvlText w:val="•"/>
      <w:lvlJc w:val="left"/>
      <w:pPr>
        <w:ind w:left="1356" w:hanging="180"/>
      </w:pPr>
      <w:rPr>
        <w:rFonts w:hint="default"/>
      </w:rPr>
    </w:lvl>
    <w:lvl w:ilvl="3" w:tplc="2A88F9F0">
      <w:numFmt w:val="bullet"/>
      <w:lvlText w:val="•"/>
      <w:lvlJc w:val="left"/>
      <w:pPr>
        <w:ind w:left="1914" w:hanging="180"/>
      </w:pPr>
      <w:rPr>
        <w:rFonts w:hint="default"/>
      </w:rPr>
    </w:lvl>
    <w:lvl w:ilvl="4" w:tplc="FF72478E">
      <w:numFmt w:val="bullet"/>
      <w:lvlText w:val="•"/>
      <w:lvlJc w:val="left"/>
      <w:pPr>
        <w:ind w:left="2472" w:hanging="180"/>
      </w:pPr>
      <w:rPr>
        <w:rFonts w:hint="default"/>
      </w:rPr>
    </w:lvl>
    <w:lvl w:ilvl="5" w:tplc="7FAA2F84">
      <w:numFmt w:val="bullet"/>
      <w:lvlText w:val="•"/>
      <w:lvlJc w:val="left"/>
      <w:pPr>
        <w:ind w:left="3030" w:hanging="180"/>
      </w:pPr>
      <w:rPr>
        <w:rFonts w:hint="default"/>
      </w:rPr>
    </w:lvl>
    <w:lvl w:ilvl="6" w:tplc="205AA65A">
      <w:numFmt w:val="bullet"/>
      <w:lvlText w:val="•"/>
      <w:lvlJc w:val="left"/>
      <w:pPr>
        <w:ind w:left="3588" w:hanging="180"/>
      </w:pPr>
      <w:rPr>
        <w:rFonts w:hint="default"/>
      </w:rPr>
    </w:lvl>
    <w:lvl w:ilvl="7" w:tplc="72AA85C0">
      <w:numFmt w:val="bullet"/>
      <w:lvlText w:val="•"/>
      <w:lvlJc w:val="left"/>
      <w:pPr>
        <w:ind w:left="4146" w:hanging="180"/>
      </w:pPr>
      <w:rPr>
        <w:rFonts w:hint="default"/>
      </w:rPr>
    </w:lvl>
    <w:lvl w:ilvl="8" w:tplc="8A88FB18">
      <w:numFmt w:val="bullet"/>
      <w:lvlText w:val="•"/>
      <w:lvlJc w:val="left"/>
      <w:pPr>
        <w:ind w:left="4704" w:hanging="180"/>
      </w:pPr>
      <w:rPr>
        <w:rFonts w:hint="default"/>
      </w:rPr>
    </w:lvl>
  </w:abstractNum>
  <w:abstractNum w:abstractNumId="114" w15:restartNumberingAfterBreak="0">
    <w:nsid w:val="29B52F0C"/>
    <w:multiLevelType w:val="hybridMultilevel"/>
    <w:tmpl w:val="241CC652"/>
    <w:lvl w:ilvl="0" w:tplc="D72C49D0">
      <w:numFmt w:val="bullet"/>
      <w:lvlText w:val=""/>
      <w:lvlJc w:val="left"/>
      <w:pPr>
        <w:ind w:left="249" w:hanging="180"/>
      </w:pPr>
      <w:rPr>
        <w:rFonts w:ascii="Symbol" w:eastAsia="Symbol" w:hAnsi="Symbol" w:cs="Symbol" w:hint="default"/>
        <w:b w:val="0"/>
        <w:bCs w:val="0"/>
        <w:i w:val="0"/>
        <w:iCs w:val="0"/>
        <w:w w:val="99"/>
        <w:sz w:val="20"/>
        <w:szCs w:val="20"/>
      </w:rPr>
    </w:lvl>
    <w:lvl w:ilvl="1" w:tplc="10C84152">
      <w:numFmt w:val="bullet"/>
      <w:lvlText w:val="•"/>
      <w:lvlJc w:val="left"/>
      <w:pPr>
        <w:ind w:left="888" w:hanging="180"/>
      </w:pPr>
      <w:rPr>
        <w:rFonts w:hint="default"/>
      </w:rPr>
    </w:lvl>
    <w:lvl w:ilvl="2" w:tplc="452400BE">
      <w:numFmt w:val="bullet"/>
      <w:lvlText w:val="•"/>
      <w:lvlJc w:val="left"/>
      <w:pPr>
        <w:ind w:left="1536" w:hanging="180"/>
      </w:pPr>
      <w:rPr>
        <w:rFonts w:hint="default"/>
      </w:rPr>
    </w:lvl>
    <w:lvl w:ilvl="3" w:tplc="CC7A0626">
      <w:numFmt w:val="bullet"/>
      <w:lvlText w:val="•"/>
      <w:lvlJc w:val="left"/>
      <w:pPr>
        <w:ind w:left="2184" w:hanging="180"/>
      </w:pPr>
      <w:rPr>
        <w:rFonts w:hint="default"/>
      </w:rPr>
    </w:lvl>
    <w:lvl w:ilvl="4" w:tplc="32AEA4F8">
      <w:numFmt w:val="bullet"/>
      <w:lvlText w:val="•"/>
      <w:lvlJc w:val="left"/>
      <w:pPr>
        <w:ind w:left="2832" w:hanging="180"/>
      </w:pPr>
      <w:rPr>
        <w:rFonts w:hint="default"/>
      </w:rPr>
    </w:lvl>
    <w:lvl w:ilvl="5" w:tplc="4CCED03E">
      <w:numFmt w:val="bullet"/>
      <w:lvlText w:val="•"/>
      <w:lvlJc w:val="left"/>
      <w:pPr>
        <w:ind w:left="3480" w:hanging="180"/>
      </w:pPr>
      <w:rPr>
        <w:rFonts w:hint="default"/>
      </w:rPr>
    </w:lvl>
    <w:lvl w:ilvl="6" w:tplc="87205088">
      <w:numFmt w:val="bullet"/>
      <w:lvlText w:val="•"/>
      <w:lvlJc w:val="left"/>
      <w:pPr>
        <w:ind w:left="4128" w:hanging="180"/>
      </w:pPr>
      <w:rPr>
        <w:rFonts w:hint="default"/>
      </w:rPr>
    </w:lvl>
    <w:lvl w:ilvl="7" w:tplc="E612C694">
      <w:numFmt w:val="bullet"/>
      <w:lvlText w:val="•"/>
      <w:lvlJc w:val="left"/>
      <w:pPr>
        <w:ind w:left="4776" w:hanging="180"/>
      </w:pPr>
      <w:rPr>
        <w:rFonts w:hint="default"/>
      </w:rPr>
    </w:lvl>
    <w:lvl w:ilvl="8" w:tplc="BEBA7DE0">
      <w:numFmt w:val="bullet"/>
      <w:lvlText w:val="•"/>
      <w:lvlJc w:val="left"/>
      <w:pPr>
        <w:ind w:left="5424" w:hanging="180"/>
      </w:pPr>
      <w:rPr>
        <w:rFonts w:hint="default"/>
      </w:rPr>
    </w:lvl>
  </w:abstractNum>
  <w:abstractNum w:abstractNumId="115" w15:restartNumberingAfterBreak="0">
    <w:nsid w:val="2A222316"/>
    <w:multiLevelType w:val="multilevel"/>
    <w:tmpl w:val="CA2692B2"/>
    <w:lvl w:ilvl="0">
      <w:start w:val="5"/>
      <w:numFmt w:val="decimal"/>
      <w:lvlText w:val="%1"/>
      <w:lvlJc w:val="left"/>
      <w:pPr>
        <w:ind w:left="435" w:hanging="435"/>
      </w:pPr>
      <w:rPr>
        <w:rFonts w:cs="Times New Roman" w:hint="default"/>
        <w:color w:val="0563C1" w:themeColor="hyperlink"/>
        <w:u w:val="single"/>
      </w:rPr>
    </w:lvl>
    <w:lvl w:ilvl="1">
      <w:start w:val="2"/>
      <w:numFmt w:val="decimal"/>
      <w:lvlText w:val="%1.%2"/>
      <w:lvlJc w:val="left"/>
      <w:pPr>
        <w:ind w:left="435" w:hanging="435"/>
      </w:pPr>
      <w:rPr>
        <w:rFonts w:cs="Times New Roman" w:hint="default"/>
        <w:color w:val="0563C1" w:themeColor="hyperlink"/>
        <w:u w:val="single"/>
      </w:rPr>
    </w:lvl>
    <w:lvl w:ilvl="2">
      <w:start w:val="3"/>
      <w:numFmt w:val="decimal"/>
      <w:lvlText w:val="%1.%2.%3"/>
      <w:lvlJc w:val="left"/>
      <w:pPr>
        <w:ind w:left="720" w:hanging="720"/>
      </w:pPr>
      <w:rPr>
        <w:rFonts w:cs="Times New Roman" w:hint="default"/>
        <w:color w:val="auto"/>
        <w:u w:val="none"/>
      </w:rPr>
    </w:lvl>
    <w:lvl w:ilvl="3">
      <w:start w:val="1"/>
      <w:numFmt w:val="decimal"/>
      <w:lvlText w:val="%1.%2.%3.%4"/>
      <w:lvlJc w:val="left"/>
      <w:pPr>
        <w:ind w:left="720" w:hanging="720"/>
      </w:pPr>
      <w:rPr>
        <w:rFonts w:cs="Times New Roman" w:hint="default"/>
        <w:color w:val="0563C1" w:themeColor="hyperlink"/>
        <w:u w:val="single"/>
      </w:rPr>
    </w:lvl>
    <w:lvl w:ilvl="4">
      <w:start w:val="1"/>
      <w:numFmt w:val="decimal"/>
      <w:lvlText w:val="%1.%2.%3.%4.%5"/>
      <w:lvlJc w:val="left"/>
      <w:pPr>
        <w:ind w:left="1080" w:hanging="1080"/>
      </w:pPr>
      <w:rPr>
        <w:rFonts w:cs="Times New Roman" w:hint="default"/>
        <w:color w:val="0563C1" w:themeColor="hyperlink"/>
        <w:u w:val="single"/>
      </w:rPr>
    </w:lvl>
    <w:lvl w:ilvl="5">
      <w:start w:val="1"/>
      <w:numFmt w:val="decimal"/>
      <w:lvlText w:val="%1.%2.%3.%4.%5.%6"/>
      <w:lvlJc w:val="left"/>
      <w:pPr>
        <w:ind w:left="1080" w:hanging="1080"/>
      </w:pPr>
      <w:rPr>
        <w:rFonts w:cs="Times New Roman" w:hint="default"/>
        <w:color w:val="0563C1" w:themeColor="hyperlink"/>
        <w:u w:val="single"/>
      </w:rPr>
    </w:lvl>
    <w:lvl w:ilvl="6">
      <w:start w:val="1"/>
      <w:numFmt w:val="decimal"/>
      <w:lvlText w:val="%1.%2.%3.%4.%5.%6.%7"/>
      <w:lvlJc w:val="left"/>
      <w:pPr>
        <w:ind w:left="1440" w:hanging="1440"/>
      </w:pPr>
      <w:rPr>
        <w:rFonts w:cs="Times New Roman" w:hint="default"/>
        <w:color w:val="0563C1" w:themeColor="hyperlink"/>
        <w:u w:val="single"/>
      </w:rPr>
    </w:lvl>
    <w:lvl w:ilvl="7">
      <w:start w:val="1"/>
      <w:numFmt w:val="decimal"/>
      <w:lvlText w:val="%1.%2.%3.%4.%5.%6.%7.%8"/>
      <w:lvlJc w:val="left"/>
      <w:pPr>
        <w:ind w:left="1440" w:hanging="1440"/>
      </w:pPr>
      <w:rPr>
        <w:rFonts w:cs="Times New Roman" w:hint="default"/>
        <w:color w:val="0563C1" w:themeColor="hyperlink"/>
        <w:u w:val="single"/>
      </w:rPr>
    </w:lvl>
    <w:lvl w:ilvl="8">
      <w:start w:val="1"/>
      <w:numFmt w:val="decimal"/>
      <w:lvlText w:val="%1.%2.%3.%4.%5.%6.%7.%8.%9"/>
      <w:lvlJc w:val="left"/>
      <w:pPr>
        <w:ind w:left="1440" w:hanging="1440"/>
      </w:pPr>
      <w:rPr>
        <w:rFonts w:cs="Times New Roman" w:hint="default"/>
        <w:color w:val="0563C1" w:themeColor="hyperlink"/>
        <w:u w:val="single"/>
      </w:rPr>
    </w:lvl>
  </w:abstractNum>
  <w:abstractNum w:abstractNumId="116" w15:restartNumberingAfterBreak="0">
    <w:nsid w:val="2AD574B9"/>
    <w:multiLevelType w:val="hybridMultilevel"/>
    <w:tmpl w:val="702E3884"/>
    <w:lvl w:ilvl="0" w:tplc="A51C9EF2">
      <w:numFmt w:val="bullet"/>
      <w:lvlText w:val=""/>
      <w:lvlJc w:val="left"/>
      <w:pPr>
        <w:ind w:left="249" w:hanging="180"/>
      </w:pPr>
      <w:rPr>
        <w:rFonts w:ascii="Symbol" w:eastAsia="Symbol" w:hAnsi="Symbol" w:cs="Symbol" w:hint="default"/>
        <w:b w:val="0"/>
        <w:bCs w:val="0"/>
        <w:i w:val="0"/>
        <w:iCs w:val="0"/>
        <w:w w:val="99"/>
        <w:sz w:val="20"/>
        <w:szCs w:val="20"/>
      </w:rPr>
    </w:lvl>
    <w:lvl w:ilvl="1" w:tplc="1F382B4C">
      <w:numFmt w:val="bullet"/>
      <w:lvlText w:val="•"/>
      <w:lvlJc w:val="left"/>
      <w:pPr>
        <w:ind w:left="888" w:hanging="180"/>
      </w:pPr>
      <w:rPr>
        <w:rFonts w:hint="default"/>
      </w:rPr>
    </w:lvl>
    <w:lvl w:ilvl="2" w:tplc="5A088044">
      <w:numFmt w:val="bullet"/>
      <w:lvlText w:val="•"/>
      <w:lvlJc w:val="left"/>
      <w:pPr>
        <w:ind w:left="1536" w:hanging="180"/>
      </w:pPr>
      <w:rPr>
        <w:rFonts w:hint="default"/>
      </w:rPr>
    </w:lvl>
    <w:lvl w:ilvl="3" w:tplc="1410171A">
      <w:numFmt w:val="bullet"/>
      <w:lvlText w:val="•"/>
      <w:lvlJc w:val="left"/>
      <w:pPr>
        <w:ind w:left="2184" w:hanging="180"/>
      </w:pPr>
      <w:rPr>
        <w:rFonts w:hint="default"/>
      </w:rPr>
    </w:lvl>
    <w:lvl w:ilvl="4" w:tplc="C7848B10">
      <w:numFmt w:val="bullet"/>
      <w:lvlText w:val="•"/>
      <w:lvlJc w:val="left"/>
      <w:pPr>
        <w:ind w:left="2832" w:hanging="180"/>
      </w:pPr>
      <w:rPr>
        <w:rFonts w:hint="default"/>
      </w:rPr>
    </w:lvl>
    <w:lvl w:ilvl="5" w:tplc="6A803DE8">
      <w:numFmt w:val="bullet"/>
      <w:lvlText w:val="•"/>
      <w:lvlJc w:val="left"/>
      <w:pPr>
        <w:ind w:left="3480" w:hanging="180"/>
      </w:pPr>
      <w:rPr>
        <w:rFonts w:hint="default"/>
      </w:rPr>
    </w:lvl>
    <w:lvl w:ilvl="6" w:tplc="617C6598">
      <w:numFmt w:val="bullet"/>
      <w:lvlText w:val="•"/>
      <w:lvlJc w:val="left"/>
      <w:pPr>
        <w:ind w:left="4128" w:hanging="180"/>
      </w:pPr>
      <w:rPr>
        <w:rFonts w:hint="default"/>
      </w:rPr>
    </w:lvl>
    <w:lvl w:ilvl="7" w:tplc="0A4C6EA2">
      <w:numFmt w:val="bullet"/>
      <w:lvlText w:val="•"/>
      <w:lvlJc w:val="left"/>
      <w:pPr>
        <w:ind w:left="4776" w:hanging="180"/>
      </w:pPr>
      <w:rPr>
        <w:rFonts w:hint="default"/>
      </w:rPr>
    </w:lvl>
    <w:lvl w:ilvl="8" w:tplc="A89CE162">
      <w:numFmt w:val="bullet"/>
      <w:lvlText w:val="•"/>
      <w:lvlJc w:val="left"/>
      <w:pPr>
        <w:ind w:left="5424" w:hanging="180"/>
      </w:pPr>
      <w:rPr>
        <w:rFonts w:hint="default"/>
      </w:rPr>
    </w:lvl>
  </w:abstractNum>
  <w:abstractNum w:abstractNumId="117" w15:restartNumberingAfterBreak="0">
    <w:nsid w:val="2AE25983"/>
    <w:multiLevelType w:val="hybridMultilevel"/>
    <w:tmpl w:val="720CBB80"/>
    <w:lvl w:ilvl="0" w:tplc="A7FC0052">
      <w:numFmt w:val="bullet"/>
      <w:lvlText w:val=""/>
      <w:lvlJc w:val="left"/>
      <w:pPr>
        <w:ind w:left="249" w:hanging="180"/>
      </w:pPr>
      <w:rPr>
        <w:rFonts w:ascii="Symbol" w:eastAsia="Symbol" w:hAnsi="Symbol" w:cs="Symbol" w:hint="default"/>
        <w:b w:val="0"/>
        <w:bCs w:val="0"/>
        <w:i w:val="0"/>
        <w:iCs w:val="0"/>
        <w:w w:val="99"/>
        <w:sz w:val="20"/>
        <w:szCs w:val="20"/>
      </w:rPr>
    </w:lvl>
    <w:lvl w:ilvl="1" w:tplc="AC0491D6">
      <w:numFmt w:val="bullet"/>
      <w:lvlText w:val="•"/>
      <w:lvlJc w:val="left"/>
      <w:pPr>
        <w:ind w:left="755" w:hanging="180"/>
      </w:pPr>
    </w:lvl>
    <w:lvl w:ilvl="2" w:tplc="36D632FE">
      <w:numFmt w:val="bullet"/>
      <w:lvlText w:val="•"/>
      <w:lvlJc w:val="left"/>
      <w:pPr>
        <w:ind w:left="1271" w:hanging="180"/>
      </w:pPr>
    </w:lvl>
    <w:lvl w:ilvl="3" w:tplc="8EAAADA0">
      <w:numFmt w:val="bullet"/>
      <w:lvlText w:val="•"/>
      <w:lvlJc w:val="left"/>
      <w:pPr>
        <w:ind w:left="1787" w:hanging="180"/>
      </w:pPr>
    </w:lvl>
    <w:lvl w:ilvl="4" w:tplc="7062E238">
      <w:numFmt w:val="bullet"/>
      <w:lvlText w:val="•"/>
      <w:lvlJc w:val="left"/>
      <w:pPr>
        <w:ind w:left="2303" w:hanging="180"/>
      </w:pPr>
    </w:lvl>
    <w:lvl w:ilvl="5" w:tplc="1BF63008">
      <w:numFmt w:val="bullet"/>
      <w:lvlText w:val="•"/>
      <w:lvlJc w:val="left"/>
      <w:pPr>
        <w:ind w:left="2819" w:hanging="180"/>
      </w:pPr>
    </w:lvl>
    <w:lvl w:ilvl="6" w:tplc="0D34E0E4">
      <w:numFmt w:val="bullet"/>
      <w:lvlText w:val="•"/>
      <w:lvlJc w:val="left"/>
      <w:pPr>
        <w:ind w:left="3334" w:hanging="180"/>
      </w:pPr>
    </w:lvl>
    <w:lvl w:ilvl="7" w:tplc="4644F228">
      <w:numFmt w:val="bullet"/>
      <w:lvlText w:val="•"/>
      <w:lvlJc w:val="left"/>
      <w:pPr>
        <w:ind w:left="3850" w:hanging="180"/>
      </w:pPr>
    </w:lvl>
    <w:lvl w:ilvl="8" w:tplc="92EE5870">
      <w:numFmt w:val="bullet"/>
      <w:lvlText w:val="•"/>
      <w:lvlJc w:val="left"/>
      <w:pPr>
        <w:ind w:left="4366" w:hanging="180"/>
      </w:pPr>
    </w:lvl>
  </w:abstractNum>
  <w:abstractNum w:abstractNumId="118" w15:restartNumberingAfterBreak="0">
    <w:nsid w:val="2B301C03"/>
    <w:multiLevelType w:val="hybridMultilevel"/>
    <w:tmpl w:val="AF968D9C"/>
    <w:lvl w:ilvl="0" w:tplc="46186C80">
      <w:numFmt w:val="bullet"/>
      <w:lvlText w:val=""/>
      <w:lvlJc w:val="left"/>
      <w:pPr>
        <w:ind w:left="249" w:hanging="180"/>
      </w:pPr>
      <w:rPr>
        <w:rFonts w:ascii="Symbol" w:eastAsia="Symbol" w:hAnsi="Symbol" w:cs="Symbol" w:hint="default"/>
        <w:b w:val="0"/>
        <w:bCs w:val="0"/>
        <w:i w:val="0"/>
        <w:iCs w:val="0"/>
        <w:w w:val="99"/>
        <w:sz w:val="20"/>
        <w:szCs w:val="20"/>
      </w:rPr>
    </w:lvl>
    <w:lvl w:ilvl="1" w:tplc="D78A55BC">
      <w:numFmt w:val="bullet"/>
      <w:lvlText w:val="•"/>
      <w:lvlJc w:val="left"/>
      <w:pPr>
        <w:ind w:left="798" w:hanging="180"/>
      </w:pPr>
      <w:rPr>
        <w:rFonts w:hint="default"/>
      </w:rPr>
    </w:lvl>
    <w:lvl w:ilvl="2" w:tplc="70E2F3BE">
      <w:numFmt w:val="bullet"/>
      <w:lvlText w:val="•"/>
      <w:lvlJc w:val="left"/>
      <w:pPr>
        <w:ind w:left="1356" w:hanging="180"/>
      </w:pPr>
      <w:rPr>
        <w:rFonts w:hint="default"/>
      </w:rPr>
    </w:lvl>
    <w:lvl w:ilvl="3" w:tplc="6CEE4D2E">
      <w:numFmt w:val="bullet"/>
      <w:lvlText w:val="•"/>
      <w:lvlJc w:val="left"/>
      <w:pPr>
        <w:ind w:left="1914" w:hanging="180"/>
      </w:pPr>
      <w:rPr>
        <w:rFonts w:hint="default"/>
      </w:rPr>
    </w:lvl>
    <w:lvl w:ilvl="4" w:tplc="51DA6906">
      <w:numFmt w:val="bullet"/>
      <w:lvlText w:val="•"/>
      <w:lvlJc w:val="left"/>
      <w:pPr>
        <w:ind w:left="2472" w:hanging="180"/>
      </w:pPr>
      <w:rPr>
        <w:rFonts w:hint="default"/>
      </w:rPr>
    </w:lvl>
    <w:lvl w:ilvl="5" w:tplc="683C3D9C">
      <w:numFmt w:val="bullet"/>
      <w:lvlText w:val="•"/>
      <w:lvlJc w:val="left"/>
      <w:pPr>
        <w:ind w:left="3030" w:hanging="180"/>
      </w:pPr>
      <w:rPr>
        <w:rFonts w:hint="default"/>
      </w:rPr>
    </w:lvl>
    <w:lvl w:ilvl="6" w:tplc="F53CACD8">
      <w:numFmt w:val="bullet"/>
      <w:lvlText w:val="•"/>
      <w:lvlJc w:val="left"/>
      <w:pPr>
        <w:ind w:left="3588" w:hanging="180"/>
      </w:pPr>
      <w:rPr>
        <w:rFonts w:hint="default"/>
      </w:rPr>
    </w:lvl>
    <w:lvl w:ilvl="7" w:tplc="6166FC7E">
      <w:numFmt w:val="bullet"/>
      <w:lvlText w:val="•"/>
      <w:lvlJc w:val="left"/>
      <w:pPr>
        <w:ind w:left="4146" w:hanging="180"/>
      </w:pPr>
      <w:rPr>
        <w:rFonts w:hint="default"/>
      </w:rPr>
    </w:lvl>
    <w:lvl w:ilvl="8" w:tplc="2B826C5A">
      <w:numFmt w:val="bullet"/>
      <w:lvlText w:val="•"/>
      <w:lvlJc w:val="left"/>
      <w:pPr>
        <w:ind w:left="4704" w:hanging="180"/>
      </w:pPr>
      <w:rPr>
        <w:rFonts w:hint="default"/>
      </w:rPr>
    </w:lvl>
  </w:abstractNum>
  <w:abstractNum w:abstractNumId="119" w15:restartNumberingAfterBreak="0">
    <w:nsid w:val="2B3675CB"/>
    <w:multiLevelType w:val="hybridMultilevel"/>
    <w:tmpl w:val="579A0A82"/>
    <w:lvl w:ilvl="0" w:tplc="71C62AE6">
      <w:numFmt w:val="bullet"/>
      <w:lvlText w:val=""/>
      <w:lvlJc w:val="left"/>
      <w:pPr>
        <w:ind w:left="249" w:hanging="181"/>
      </w:pPr>
      <w:rPr>
        <w:rFonts w:ascii="Symbol" w:eastAsia="Symbol" w:hAnsi="Symbol" w:cs="Symbol" w:hint="default"/>
        <w:b w:val="0"/>
        <w:bCs w:val="0"/>
        <w:i w:val="0"/>
        <w:iCs w:val="0"/>
        <w:w w:val="99"/>
        <w:sz w:val="20"/>
        <w:szCs w:val="20"/>
      </w:rPr>
    </w:lvl>
    <w:lvl w:ilvl="1" w:tplc="24623CCC">
      <w:numFmt w:val="bullet"/>
      <w:lvlText w:val="•"/>
      <w:lvlJc w:val="left"/>
      <w:pPr>
        <w:ind w:left="825" w:hanging="181"/>
      </w:pPr>
      <w:rPr>
        <w:rFonts w:hint="default"/>
      </w:rPr>
    </w:lvl>
    <w:lvl w:ilvl="2" w:tplc="CCAEB19E">
      <w:numFmt w:val="bullet"/>
      <w:lvlText w:val="•"/>
      <w:lvlJc w:val="left"/>
      <w:pPr>
        <w:ind w:left="1410" w:hanging="181"/>
      </w:pPr>
      <w:rPr>
        <w:rFonts w:hint="default"/>
      </w:rPr>
    </w:lvl>
    <w:lvl w:ilvl="3" w:tplc="A5A67534">
      <w:numFmt w:val="bullet"/>
      <w:lvlText w:val="•"/>
      <w:lvlJc w:val="left"/>
      <w:pPr>
        <w:ind w:left="1995" w:hanging="181"/>
      </w:pPr>
      <w:rPr>
        <w:rFonts w:hint="default"/>
      </w:rPr>
    </w:lvl>
    <w:lvl w:ilvl="4" w:tplc="B914C924">
      <w:numFmt w:val="bullet"/>
      <w:lvlText w:val="•"/>
      <w:lvlJc w:val="left"/>
      <w:pPr>
        <w:ind w:left="2580" w:hanging="181"/>
      </w:pPr>
      <w:rPr>
        <w:rFonts w:hint="default"/>
      </w:rPr>
    </w:lvl>
    <w:lvl w:ilvl="5" w:tplc="F58C9CD8">
      <w:numFmt w:val="bullet"/>
      <w:lvlText w:val="•"/>
      <w:lvlJc w:val="left"/>
      <w:pPr>
        <w:ind w:left="3166" w:hanging="181"/>
      </w:pPr>
      <w:rPr>
        <w:rFonts w:hint="default"/>
      </w:rPr>
    </w:lvl>
    <w:lvl w:ilvl="6" w:tplc="711A5CAC">
      <w:numFmt w:val="bullet"/>
      <w:lvlText w:val="•"/>
      <w:lvlJc w:val="left"/>
      <w:pPr>
        <w:ind w:left="3751" w:hanging="181"/>
      </w:pPr>
      <w:rPr>
        <w:rFonts w:hint="default"/>
      </w:rPr>
    </w:lvl>
    <w:lvl w:ilvl="7" w:tplc="9356EE74">
      <w:numFmt w:val="bullet"/>
      <w:lvlText w:val="•"/>
      <w:lvlJc w:val="left"/>
      <w:pPr>
        <w:ind w:left="4336" w:hanging="181"/>
      </w:pPr>
      <w:rPr>
        <w:rFonts w:hint="default"/>
      </w:rPr>
    </w:lvl>
    <w:lvl w:ilvl="8" w:tplc="6D549914">
      <w:numFmt w:val="bullet"/>
      <w:lvlText w:val="•"/>
      <w:lvlJc w:val="left"/>
      <w:pPr>
        <w:ind w:left="4921" w:hanging="181"/>
      </w:pPr>
      <w:rPr>
        <w:rFonts w:hint="default"/>
      </w:rPr>
    </w:lvl>
  </w:abstractNum>
  <w:abstractNum w:abstractNumId="120" w15:restartNumberingAfterBreak="0">
    <w:nsid w:val="2B836DC8"/>
    <w:multiLevelType w:val="hybridMultilevel"/>
    <w:tmpl w:val="CB1226E6"/>
    <w:lvl w:ilvl="0" w:tplc="8C92529E">
      <w:numFmt w:val="bullet"/>
      <w:lvlText w:val=""/>
      <w:lvlJc w:val="left"/>
      <w:pPr>
        <w:ind w:left="249" w:hanging="180"/>
      </w:pPr>
      <w:rPr>
        <w:rFonts w:ascii="Symbol" w:eastAsia="Symbol" w:hAnsi="Symbol" w:cs="Symbol" w:hint="default"/>
        <w:b w:val="0"/>
        <w:bCs w:val="0"/>
        <w:i w:val="0"/>
        <w:iCs w:val="0"/>
        <w:w w:val="99"/>
        <w:sz w:val="20"/>
        <w:szCs w:val="20"/>
      </w:rPr>
    </w:lvl>
    <w:lvl w:ilvl="1" w:tplc="FED285BE">
      <w:numFmt w:val="bullet"/>
      <w:lvlText w:val="•"/>
      <w:lvlJc w:val="left"/>
      <w:pPr>
        <w:ind w:left="780" w:hanging="180"/>
      </w:pPr>
    </w:lvl>
    <w:lvl w:ilvl="2" w:tplc="2CD67AA6">
      <w:numFmt w:val="bullet"/>
      <w:lvlText w:val="•"/>
      <w:lvlJc w:val="left"/>
      <w:pPr>
        <w:ind w:left="1320" w:hanging="180"/>
      </w:pPr>
    </w:lvl>
    <w:lvl w:ilvl="3" w:tplc="C8F851B8">
      <w:numFmt w:val="bullet"/>
      <w:lvlText w:val="•"/>
      <w:lvlJc w:val="left"/>
      <w:pPr>
        <w:ind w:left="1860" w:hanging="180"/>
      </w:pPr>
    </w:lvl>
    <w:lvl w:ilvl="4" w:tplc="8EAE4AB2">
      <w:numFmt w:val="bullet"/>
      <w:lvlText w:val="•"/>
      <w:lvlJc w:val="left"/>
      <w:pPr>
        <w:ind w:left="2400" w:hanging="180"/>
      </w:pPr>
    </w:lvl>
    <w:lvl w:ilvl="5" w:tplc="F2346A56">
      <w:numFmt w:val="bullet"/>
      <w:lvlText w:val="•"/>
      <w:lvlJc w:val="left"/>
      <w:pPr>
        <w:ind w:left="2940" w:hanging="180"/>
      </w:pPr>
    </w:lvl>
    <w:lvl w:ilvl="6" w:tplc="03A2A0E4">
      <w:numFmt w:val="bullet"/>
      <w:lvlText w:val="•"/>
      <w:lvlJc w:val="left"/>
      <w:pPr>
        <w:ind w:left="3480" w:hanging="180"/>
      </w:pPr>
    </w:lvl>
    <w:lvl w:ilvl="7" w:tplc="F4C8633E">
      <w:numFmt w:val="bullet"/>
      <w:lvlText w:val="•"/>
      <w:lvlJc w:val="left"/>
      <w:pPr>
        <w:ind w:left="4020" w:hanging="180"/>
      </w:pPr>
    </w:lvl>
    <w:lvl w:ilvl="8" w:tplc="BE0A0648">
      <w:numFmt w:val="bullet"/>
      <w:lvlText w:val="•"/>
      <w:lvlJc w:val="left"/>
      <w:pPr>
        <w:ind w:left="4560" w:hanging="180"/>
      </w:pPr>
    </w:lvl>
  </w:abstractNum>
  <w:abstractNum w:abstractNumId="121" w15:restartNumberingAfterBreak="0">
    <w:nsid w:val="2BD83973"/>
    <w:multiLevelType w:val="hybridMultilevel"/>
    <w:tmpl w:val="5EDA6DC2"/>
    <w:lvl w:ilvl="0" w:tplc="03263300">
      <w:numFmt w:val="bullet"/>
      <w:lvlText w:val="-"/>
      <w:lvlJc w:val="left"/>
      <w:pPr>
        <w:ind w:left="69" w:hanging="197"/>
      </w:pPr>
      <w:rPr>
        <w:rFonts w:ascii="Calibri" w:eastAsia="Calibri" w:hAnsi="Calibri" w:cs="Calibri" w:hint="default"/>
        <w:b w:val="0"/>
        <w:bCs w:val="0"/>
        <w:i w:val="0"/>
        <w:iCs w:val="0"/>
        <w:w w:val="99"/>
        <w:sz w:val="20"/>
        <w:szCs w:val="20"/>
      </w:rPr>
    </w:lvl>
    <w:lvl w:ilvl="1" w:tplc="F3E07D3E">
      <w:numFmt w:val="bullet"/>
      <w:lvlText w:val="•"/>
      <w:lvlJc w:val="left"/>
      <w:pPr>
        <w:ind w:left="521" w:hanging="197"/>
      </w:pPr>
    </w:lvl>
    <w:lvl w:ilvl="2" w:tplc="29E6E49A">
      <w:numFmt w:val="bullet"/>
      <w:lvlText w:val="•"/>
      <w:lvlJc w:val="left"/>
      <w:pPr>
        <w:ind w:left="982" w:hanging="197"/>
      </w:pPr>
    </w:lvl>
    <w:lvl w:ilvl="3" w:tplc="A4C0DC00">
      <w:numFmt w:val="bullet"/>
      <w:lvlText w:val="•"/>
      <w:lvlJc w:val="left"/>
      <w:pPr>
        <w:ind w:left="1443" w:hanging="197"/>
      </w:pPr>
    </w:lvl>
    <w:lvl w:ilvl="4" w:tplc="AB544B78">
      <w:numFmt w:val="bullet"/>
      <w:lvlText w:val="•"/>
      <w:lvlJc w:val="left"/>
      <w:pPr>
        <w:ind w:left="1904" w:hanging="197"/>
      </w:pPr>
    </w:lvl>
    <w:lvl w:ilvl="5" w:tplc="BB72962A">
      <w:numFmt w:val="bullet"/>
      <w:lvlText w:val="•"/>
      <w:lvlJc w:val="left"/>
      <w:pPr>
        <w:ind w:left="2365" w:hanging="197"/>
      </w:pPr>
    </w:lvl>
    <w:lvl w:ilvl="6" w:tplc="6726962E">
      <w:numFmt w:val="bullet"/>
      <w:lvlText w:val="•"/>
      <w:lvlJc w:val="left"/>
      <w:pPr>
        <w:ind w:left="2826" w:hanging="197"/>
      </w:pPr>
    </w:lvl>
    <w:lvl w:ilvl="7" w:tplc="EF3EA9C2">
      <w:numFmt w:val="bullet"/>
      <w:lvlText w:val="•"/>
      <w:lvlJc w:val="left"/>
      <w:pPr>
        <w:ind w:left="3287" w:hanging="197"/>
      </w:pPr>
    </w:lvl>
    <w:lvl w:ilvl="8" w:tplc="296688EE">
      <w:numFmt w:val="bullet"/>
      <w:lvlText w:val="•"/>
      <w:lvlJc w:val="left"/>
      <w:pPr>
        <w:ind w:left="3748" w:hanging="197"/>
      </w:pPr>
    </w:lvl>
  </w:abstractNum>
  <w:abstractNum w:abstractNumId="122" w15:restartNumberingAfterBreak="0">
    <w:nsid w:val="2C3D4C53"/>
    <w:multiLevelType w:val="hybridMultilevel"/>
    <w:tmpl w:val="A8987846"/>
    <w:lvl w:ilvl="0" w:tplc="AC56FFFA">
      <w:numFmt w:val="bullet"/>
      <w:lvlText w:val=""/>
      <w:lvlJc w:val="left"/>
      <w:pPr>
        <w:ind w:left="249" w:hanging="180"/>
      </w:pPr>
      <w:rPr>
        <w:rFonts w:ascii="Symbol" w:eastAsia="Symbol" w:hAnsi="Symbol" w:cs="Symbol" w:hint="default"/>
        <w:b w:val="0"/>
        <w:bCs w:val="0"/>
        <w:i w:val="0"/>
        <w:iCs w:val="0"/>
        <w:w w:val="99"/>
        <w:sz w:val="20"/>
        <w:szCs w:val="20"/>
      </w:rPr>
    </w:lvl>
    <w:lvl w:ilvl="1" w:tplc="B232C160">
      <w:numFmt w:val="bullet"/>
      <w:lvlText w:val="•"/>
      <w:lvlJc w:val="left"/>
      <w:pPr>
        <w:ind w:left="679" w:hanging="180"/>
      </w:pPr>
      <w:rPr>
        <w:rFonts w:hint="default"/>
      </w:rPr>
    </w:lvl>
    <w:lvl w:ilvl="2" w:tplc="39725AF2">
      <w:numFmt w:val="bullet"/>
      <w:lvlText w:val="•"/>
      <w:lvlJc w:val="left"/>
      <w:pPr>
        <w:ind w:left="1119" w:hanging="180"/>
      </w:pPr>
      <w:rPr>
        <w:rFonts w:hint="default"/>
      </w:rPr>
    </w:lvl>
    <w:lvl w:ilvl="3" w:tplc="5E36DA58">
      <w:numFmt w:val="bullet"/>
      <w:lvlText w:val="•"/>
      <w:lvlJc w:val="left"/>
      <w:pPr>
        <w:ind w:left="1558" w:hanging="180"/>
      </w:pPr>
      <w:rPr>
        <w:rFonts w:hint="default"/>
      </w:rPr>
    </w:lvl>
    <w:lvl w:ilvl="4" w:tplc="175CACFC">
      <w:numFmt w:val="bullet"/>
      <w:lvlText w:val="•"/>
      <w:lvlJc w:val="left"/>
      <w:pPr>
        <w:ind w:left="1998" w:hanging="180"/>
      </w:pPr>
      <w:rPr>
        <w:rFonts w:hint="default"/>
      </w:rPr>
    </w:lvl>
    <w:lvl w:ilvl="5" w:tplc="AE8CB002">
      <w:numFmt w:val="bullet"/>
      <w:lvlText w:val="•"/>
      <w:lvlJc w:val="left"/>
      <w:pPr>
        <w:ind w:left="2437" w:hanging="180"/>
      </w:pPr>
      <w:rPr>
        <w:rFonts w:hint="default"/>
      </w:rPr>
    </w:lvl>
    <w:lvl w:ilvl="6" w:tplc="F2FC7738">
      <w:numFmt w:val="bullet"/>
      <w:lvlText w:val="•"/>
      <w:lvlJc w:val="left"/>
      <w:pPr>
        <w:ind w:left="2877" w:hanging="180"/>
      </w:pPr>
      <w:rPr>
        <w:rFonts w:hint="default"/>
      </w:rPr>
    </w:lvl>
    <w:lvl w:ilvl="7" w:tplc="1DA238DE">
      <w:numFmt w:val="bullet"/>
      <w:lvlText w:val="•"/>
      <w:lvlJc w:val="left"/>
      <w:pPr>
        <w:ind w:left="3316" w:hanging="180"/>
      </w:pPr>
      <w:rPr>
        <w:rFonts w:hint="default"/>
      </w:rPr>
    </w:lvl>
    <w:lvl w:ilvl="8" w:tplc="0DE2D492">
      <w:numFmt w:val="bullet"/>
      <w:lvlText w:val="•"/>
      <w:lvlJc w:val="left"/>
      <w:pPr>
        <w:ind w:left="3756" w:hanging="180"/>
      </w:pPr>
      <w:rPr>
        <w:rFonts w:hint="default"/>
      </w:rPr>
    </w:lvl>
  </w:abstractNum>
  <w:abstractNum w:abstractNumId="123" w15:restartNumberingAfterBreak="0">
    <w:nsid w:val="2C417396"/>
    <w:multiLevelType w:val="hybridMultilevel"/>
    <w:tmpl w:val="45785D9E"/>
    <w:lvl w:ilvl="0" w:tplc="DA58FBEC">
      <w:numFmt w:val="bullet"/>
      <w:lvlText w:val=""/>
      <w:lvlJc w:val="left"/>
      <w:pPr>
        <w:ind w:left="249" w:hanging="180"/>
      </w:pPr>
      <w:rPr>
        <w:rFonts w:ascii="Symbol" w:eastAsia="Symbol" w:hAnsi="Symbol" w:cs="Symbol" w:hint="default"/>
        <w:b w:val="0"/>
        <w:bCs w:val="0"/>
        <w:i w:val="0"/>
        <w:iCs w:val="0"/>
        <w:w w:val="99"/>
        <w:sz w:val="20"/>
        <w:szCs w:val="20"/>
      </w:rPr>
    </w:lvl>
    <w:lvl w:ilvl="1" w:tplc="2A7C3A0E">
      <w:numFmt w:val="bullet"/>
      <w:lvlText w:val="•"/>
      <w:lvlJc w:val="left"/>
      <w:pPr>
        <w:ind w:left="888" w:hanging="180"/>
      </w:pPr>
      <w:rPr>
        <w:rFonts w:hint="default"/>
      </w:rPr>
    </w:lvl>
    <w:lvl w:ilvl="2" w:tplc="8D266254">
      <w:numFmt w:val="bullet"/>
      <w:lvlText w:val="•"/>
      <w:lvlJc w:val="left"/>
      <w:pPr>
        <w:ind w:left="1536" w:hanging="180"/>
      </w:pPr>
      <w:rPr>
        <w:rFonts w:hint="default"/>
      </w:rPr>
    </w:lvl>
    <w:lvl w:ilvl="3" w:tplc="A718ADCC">
      <w:numFmt w:val="bullet"/>
      <w:lvlText w:val="•"/>
      <w:lvlJc w:val="left"/>
      <w:pPr>
        <w:ind w:left="2184" w:hanging="180"/>
      </w:pPr>
      <w:rPr>
        <w:rFonts w:hint="default"/>
      </w:rPr>
    </w:lvl>
    <w:lvl w:ilvl="4" w:tplc="0EDA3878">
      <w:numFmt w:val="bullet"/>
      <w:lvlText w:val="•"/>
      <w:lvlJc w:val="left"/>
      <w:pPr>
        <w:ind w:left="2832" w:hanging="180"/>
      </w:pPr>
      <w:rPr>
        <w:rFonts w:hint="default"/>
      </w:rPr>
    </w:lvl>
    <w:lvl w:ilvl="5" w:tplc="CF00CCE4">
      <w:numFmt w:val="bullet"/>
      <w:lvlText w:val="•"/>
      <w:lvlJc w:val="left"/>
      <w:pPr>
        <w:ind w:left="3480" w:hanging="180"/>
      </w:pPr>
      <w:rPr>
        <w:rFonts w:hint="default"/>
      </w:rPr>
    </w:lvl>
    <w:lvl w:ilvl="6" w:tplc="D81A13F2">
      <w:numFmt w:val="bullet"/>
      <w:lvlText w:val="•"/>
      <w:lvlJc w:val="left"/>
      <w:pPr>
        <w:ind w:left="4128" w:hanging="180"/>
      </w:pPr>
      <w:rPr>
        <w:rFonts w:hint="default"/>
      </w:rPr>
    </w:lvl>
    <w:lvl w:ilvl="7" w:tplc="72FA3B70">
      <w:numFmt w:val="bullet"/>
      <w:lvlText w:val="•"/>
      <w:lvlJc w:val="left"/>
      <w:pPr>
        <w:ind w:left="4776" w:hanging="180"/>
      </w:pPr>
      <w:rPr>
        <w:rFonts w:hint="default"/>
      </w:rPr>
    </w:lvl>
    <w:lvl w:ilvl="8" w:tplc="CC00B716">
      <w:numFmt w:val="bullet"/>
      <w:lvlText w:val="•"/>
      <w:lvlJc w:val="left"/>
      <w:pPr>
        <w:ind w:left="5424" w:hanging="180"/>
      </w:pPr>
      <w:rPr>
        <w:rFonts w:hint="default"/>
      </w:rPr>
    </w:lvl>
  </w:abstractNum>
  <w:abstractNum w:abstractNumId="124" w15:restartNumberingAfterBreak="0">
    <w:nsid w:val="2C8E071C"/>
    <w:multiLevelType w:val="hybridMultilevel"/>
    <w:tmpl w:val="B6AA4592"/>
    <w:lvl w:ilvl="0" w:tplc="3D70547A">
      <w:numFmt w:val="bullet"/>
      <w:lvlText w:val="-"/>
      <w:lvlJc w:val="left"/>
      <w:pPr>
        <w:ind w:left="172" w:hanging="104"/>
      </w:pPr>
      <w:rPr>
        <w:rFonts w:ascii="Calibri" w:eastAsia="Calibri" w:hAnsi="Calibri" w:cs="Calibri" w:hint="default"/>
        <w:b w:val="0"/>
        <w:bCs w:val="0"/>
        <w:i w:val="0"/>
        <w:iCs w:val="0"/>
        <w:w w:val="99"/>
        <w:sz w:val="20"/>
        <w:szCs w:val="20"/>
      </w:rPr>
    </w:lvl>
    <w:lvl w:ilvl="1" w:tplc="2C2E453E">
      <w:numFmt w:val="bullet"/>
      <w:lvlText w:val="•"/>
      <w:lvlJc w:val="left"/>
      <w:pPr>
        <w:ind w:left="657" w:hanging="104"/>
      </w:pPr>
      <w:rPr>
        <w:rFonts w:hint="default"/>
      </w:rPr>
    </w:lvl>
    <w:lvl w:ilvl="2" w:tplc="D4A07888">
      <w:numFmt w:val="bullet"/>
      <w:lvlText w:val="•"/>
      <w:lvlJc w:val="left"/>
      <w:pPr>
        <w:ind w:left="1134" w:hanging="104"/>
      </w:pPr>
      <w:rPr>
        <w:rFonts w:hint="default"/>
      </w:rPr>
    </w:lvl>
    <w:lvl w:ilvl="3" w:tplc="9E022BF4">
      <w:numFmt w:val="bullet"/>
      <w:lvlText w:val="•"/>
      <w:lvlJc w:val="left"/>
      <w:pPr>
        <w:ind w:left="1611" w:hanging="104"/>
      </w:pPr>
      <w:rPr>
        <w:rFonts w:hint="default"/>
      </w:rPr>
    </w:lvl>
    <w:lvl w:ilvl="4" w:tplc="A8DEE0CC">
      <w:numFmt w:val="bullet"/>
      <w:lvlText w:val="•"/>
      <w:lvlJc w:val="left"/>
      <w:pPr>
        <w:ind w:left="2088" w:hanging="104"/>
      </w:pPr>
      <w:rPr>
        <w:rFonts w:hint="default"/>
      </w:rPr>
    </w:lvl>
    <w:lvl w:ilvl="5" w:tplc="AE1CD384">
      <w:numFmt w:val="bullet"/>
      <w:lvlText w:val="•"/>
      <w:lvlJc w:val="left"/>
      <w:pPr>
        <w:ind w:left="2565" w:hanging="104"/>
      </w:pPr>
      <w:rPr>
        <w:rFonts w:hint="default"/>
      </w:rPr>
    </w:lvl>
    <w:lvl w:ilvl="6" w:tplc="0B369246">
      <w:numFmt w:val="bullet"/>
      <w:lvlText w:val="•"/>
      <w:lvlJc w:val="left"/>
      <w:pPr>
        <w:ind w:left="3042" w:hanging="104"/>
      </w:pPr>
      <w:rPr>
        <w:rFonts w:hint="default"/>
      </w:rPr>
    </w:lvl>
    <w:lvl w:ilvl="7" w:tplc="FB8A943C">
      <w:numFmt w:val="bullet"/>
      <w:lvlText w:val="•"/>
      <w:lvlJc w:val="left"/>
      <w:pPr>
        <w:ind w:left="3519" w:hanging="104"/>
      </w:pPr>
      <w:rPr>
        <w:rFonts w:hint="default"/>
      </w:rPr>
    </w:lvl>
    <w:lvl w:ilvl="8" w:tplc="4D2285AC">
      <w:numFmt w:val="bullet"/>
      <w:lvlText w:val="•"/>
      <w:lvlJc w:val="left"/>
      <w:pPr>
        <w:ind w:left="3996" w:hanging="104"/>
      </w:pPr>
      <w:rPr>
        <w:rFonts w:hint="default"/>
      </w:rPr>
    </w:lvl>
  </w:abstractNum>
  <w:abstractNum w:abstractNumId="125" w15:restartNumberingAfterBreak="0">
    <w:nsid w:val="2CBB4B1D"/>
    <w:multiLevelType w:val="hybridMultilevel"/>
    <w:tmpl w:val="CBF4D424"/>
    <w:lvl w:ilvl="0" w:tplc="015C9938">
      <w:numFmt w:val="bullet"/>
      <w:lvlText w:val="-"/>
      <w:lvlJc w:val="left"/>
      <w:pPr>
        <w:ind w:left="69" w:hanging="104"/>
      </w:pPr>
      <w:rPr>
        <w:rFonts w:ascii="Calibri" w:eastAsia="Calibri" w:hAnsi="Calibri" w:cs="Calibri" w:hint="default"/>
        <w:b w:val="0"/>
        <w:bCs w:val="0"/>
        <w:i w:val="0"/>
        <w:iCs w:val="0"/>
        <w:w w:val="99"/>
        <w:sz w:val="20"/>
        <w:szCs w:val="20"/>
      </w:rPr>
    </w:lvl>
    <w:lvl w:ilvl="1" w:tplc="7F2C4288">
      <w:numFmt w:val="bullet"/>
      <w:lvlText w:val="•"/>
      <w:lvlJc w:val="left"/>
      <w:pPr>
        <w:ind w:left="543" w:hanging="104"/>
      </w:pPr>
      <w:rPr>
        <w:rFonts w:hint="default"/>
      </w:rPr>
    </w:lvl>
    <w:lvl w:ilvl="2" w:tplc="EB20BE5E">
      <w:numFmt w:val="bullet"/>
      <w:lvlText w:val="•"/>
      <w:lvlJc w:val="left"/>
      <w:pPr>
        <w:ind w:left="1026" w:hanging="104"/>
      </w:pPr>
      <w:rPr>
        <w:rFonts w:hint="default"/>
      </w:rPr>
    </w:lvl>
    <w:lvl w:ilvl="3" w:tplc="9488B8DC">
      <w:numFmt w:val="bullet"/>
      <w:lvlText w:val="•"/>
      <w:lvlJc w:val="left"/>
      <w:pPr>
        <w:ind w:left="1509" w:hanging="104"/>
      </w:pPr>
      <w:rPr>
        <w:rFonts w:hint="default"/>
      </w:rPr>
    </w:lvl>
    <w:lvl w:ilvl="4" w:tplc="5FAA96D6">
      <w:numFmt w:val="bullet"/>
      <w:lvlText w:val="•"/>
      <w:lvlJc w:val="left"/>
      <w:pPr>
        <w:ind w:left="1992" w:hanging="104"/>
      </w:pPr>
      <w:rPr>
        <w:rFonts w:hint="default"/>
      </w:rPr>
    </w:lvl>
    <w:lvl w:ilvl="5" w:tplc="15E67E98">
      <w:numFmt w:val="bullet"/>
      <w:lvlText w:val="•"/>
      <w:lvlJc w:val="left"/>
      <w:pPr>
        <w:ind w:left="2475" w:hanging="104"/>
      </w:pPr>
      <w:rPr>
        <w:rFonts w:hint="default"/>
      </w:rPr>
    </w:lvl>
    <w:lvl w:ilvl="6" w:tplc="FDA6833C">
      <w:numFmt w:val="bullet"/>
      <w:lvlText w:val="•"/>
      <w:lvlJc w:val="left"/>
      <w:pPr>
        <w:ind w:left="2958" w:hanging="104"/>
      </w:pPr>
      <w:rPr>
        <w:rFonts w:hint="default"/>
      </w:rPr>
    </w:lvl>
    <w:lvl w:ilvl="7" w:tplc="FA2CEB38">
      <w:numFmt w:val="bullet"/>
      <w:lvlText w:val="•"/>
      <w:lvlJc w:val="left"/>
      <w:pPr>
        <w:ind w:left="3441" w:hanging="104"/>
      </w:pPr>
      <w:rPr>
        <w:rFonts w:hint="default"/>
      </w:rPr>
    </w:lvl>
    <w:lvl w:ilvl="8" w:tplc="4068450C">
      <w:numFmt w:val="bullet"/>
      <w:lvlText w:val="•"/>
      <w:lvlJc w:val="left"/>
      <w:pPr>
        <w:ind w:left="3924" w:hanging="104"/>
      </w:pPr>
      <w:rPr>
        <w:rFonts w:hint="default"/>
      </w:rPr>
    </w:lvl>
  </w:abstractNum>
  <w:abstractNum w:abstractNumId="126" w15:restartNumberingAfterBreak="0">
    <w:nsid w:val="2CF31B10"/>
    <w:multiLevelType w:val="hybridMultilevel"/>
    <w:tmpl w:val="FB32525A"/>
    <w:lvl w:ilvl="0" w:tplc="A5E4B2B0">
      <w:numFmt w:val="bullet"/>
      <w:lvlText w:val="-"/>
      <w:lvlJc w:val="left"/>
      <w:pPr>
        <w:ind w:left="69" w:hanging="106"/>
      </w:pPr>
      <w:rPr>
        <w:rFonts w:ascii="Calibri" w:eastAsia="Calibri" w:hAnsi="Calibri" w:cs="Calibri" w:hint="default"/>
        <w:b w:val="0"/>
        <w:bCs w:val="0"/>
        <w:i w:val="0"/>
        <w:iCs w:val="0"/>
        <w:w w:val="99"/>
        <w:sz w:val="20"/>
        <w:szCs w:val="20"/>
      </w:rPr>
    </w:lvl>
    <w:lvl w:ilvl="1" w:tplc="75CEC226">
      <w:numFmt w:val="bullet"/>
      <w:lvlText w:val="•"/>
      <w:lvlJc w:val="left"/>
      <w:pPr>
        <w:ind w:left="521" w:hanging="106"/>
      </w:pPr>
    </w:lvl>
    <w:lvl w:ilvl="2" w:tplc="B3E006F8">
      <w:numFmt w:val="bullet"/>
      <w:lvlText w:val="•"/>
      <w:lvlJc w:val="left"/>
      <w:pPr>
        <w:ind w:left="982" w:hanging="106"/>
      </w:pPr>
    </w:lvl>
    <w:lvl w:ilvl="3" w:tplc="C3D41408">
      <w:numFmt w:val="bullet"/>
      <w:lvlText w:val="•"/>
      <w:lvlJc w:val="left"/>
      <w:pPr>
        <w:ind w:left="1443" w:hanging="106"/>
      </w:pPr>
    </w:lvl>
    <w:lvl w:ilvl="4" w:tplc="CD642154">
      <w:numFmt w:val="bullet"/>
      <w:lvlText w:val="•"/>
      <w:lvlJc w:val="left"/>
      <w:pPr>
        <w:ind w:left="1904" w:hanging="106"/>
      </w:pPr>
    </w:lvl>
    <w:lvl w:ilvl="5" w:tplc="0018D020">
      <w:numFmt w:val="bullet"/>
      <w:lvlText w:val="•"/>
      <w:lvlJc w:val="left"/>
      <w:pPr>
        <w:ind w:left="2365" w:hanging="106"/>
      </w:pPr>
    </w:lvl>
    <w:lvl w:ilvl="6" w:tplc="DBFE27EA">
      <w:numFmt w:val="bullet"/>
      <w:lvlText w:val="•"/>
      <w:lvlJc w:val="left"/>
      <w:pPr>
        <w:ind w:left="2826" w:hanging="106"/>
      </w:pPr>
    </w:lvl>
    <w:lvl w:ilvl="7" w:tplc="BEA8BF76">
      <w:numFmt w:val="bullet"/>
      <w:lvlText w:val="•"/>
      <w:lvlJc w:val="left"/>
      <w:pPr>
        <w:ind w:left="3287" w:hanging="106"/>
      </w:pPr>
    </w:lvl>
    <w:lvl w:ilvl="8" w:tplc="8A9C04C2">
      <w:numFmt w:val="bullet"/>
      <w:lvlText w:val="•"/>
      <w:lvlJc w:val="left"/>
      <w:pPr>
        <w:ind w:left="3748" w:hanging="106"/>
      </w:pPr>
    </w:lvl>
  </w:abstractNum>
  <w:abstractNum w:abstractNumId="127" w15:restartNumberingAfterBreak="0">
    <w:nsid w:val="2DC344DA"/>
    <w:multiLevelType w:val="hybridMultilevel"/>
    <w:tmpl w:val="53262A00"/>
    <w:lvl w:ilvl="0" w:tplc="CC08C610">
      <w:numFmt w:val="bullet"/>
      <w:lvlText w:val=""/>
      <w:lvlJc w:val="left"/>
      <w:pPr>
        <w:ind w:left="249" w:hanging="180"/>
      </w:pPr>
      <w:rPr>
        <w:rFonts w:ascii="Symbol" w:eastAsia="Symbol" w:hAnsi="Symbol" w:cs="Symbol" w:hint="default"/>
        <w:b w:val="0"/>
        <w:bCs w:val="0"/>
        <w:i w:val="0"/>
        <w:iCs w:val="0"/>
        <w:w w:val="99"/>
        <w:sz w:val="20"/>
        <w:szCs w:val="20"/>
      </w:rPr>
    </w:lvl>
    <w:lvl w:ilvl="1" w:tplc="C5E0CD88">
      <w:numFmt w:val="bullet"/>
      <w:lvlText w:val="•"/>
      <w:lvlJc w:val="left"/>
      <w:pPr>
        <w:ind w:left="714" w:hanging="180"/>
      </w:pPr>
      <w:rPr>
        <w:rFonts w:hint="default"/>
      </w:rPr>
    </w:lvl>
    <w:lvl w:ilvl="2" w:tplc="941C9AB4">
      <w:numFmt w:val="bullet"/>
      <w:lvlText w:val="•"/>
      <w:lvlJc w:val="left"/>
      <w:pPr>
        <w:ind w:left="1188" w:hanging="180"/>
      </w:pPr>
      <w:rPr>
        <w:rFonts w:hint="default"/>
      </w:rPr>
    </w:lvl>
    <w:lvl w:ilvl="3" w:tplc="806E6492">
      <w:numFmt w:val="bullet"/>
      <w:lvlText w:val="•"/>
      <w:lvlJc w:val="left"/>
      <w:pPr>
        <w:ind w:left="1662" w:hanging="180"/>
      </w:pPr>
      <w:rPr>
        <w:rFonts w:hint="default"/>
      </w:rPr>
    </w:lvl>
    <w:lvl w:ilvl="4" w:tplc="8C3EB768">
      <w:numFmt w:val="bullet"/>
      <w:lvlText w:val="•"/>
      <w:lvlJc w:val="left"/>
      <w:pPr>
        <w:ind w:left="2136" w:hanging="180"/>
      </w:pPr>
      <w:rPr>
        <w:rFonts w:hint="default"/>
      </w:rPr>
    </w:lvl>
    <w:lvl w:ilvl="5" w:tplc="BC22102E">
      <w:numFmt w:val="bullet"/>
      <w:lvlText w:val="•"/>
      <w:lvlJc w:val="left"/>
      <w:pPr>
        <w:ind w:left="2610" w:hanging="180"/>
      </w:pPr>
      <w:rPr>
        <w:rFonts w:hint="default"/>
      </w:rPr>
    </w:lvl>
    <w:lvl w:ilvl="6" w:tplc="35C0523A">
      <w:numFmt w:val="bullet"/>
      <w:lvlText w:val="•"/>
      <w:lvlJc w:val="left"/>
      <w:pPr>
        <w:ind w:left="3084" w:hanging="180"/>
      </w:pPr>
      <w:rPr>
        <w:rFonts w:hint="default"/>
      </w:rPr>
    </w:lvl>
    <w:lvl w:ilvl="7" w:tplc="F50C9446">
      <w:numFmt w:val="bullet"/>
      <w:lvlText w:val="•"/>
      <w:lvlJc w:val="left"/>
      <w:pPr>
        <w:ind w:left="3558" w:hanging="180"/>
      </w:pPr>
      <w:rPr>
        <w:rFonts w:hint="default"/>
      </w:rPr>
    </w:lvl>
    <w:lvl w:ilvl="8" w:tplc="D05AB14E">
      <w:numFmt w:val="bullet"/>
      <w:lvlText w:val="•"/>
      <w:lvlJc w:val="left"/>
      <w:pPr>
        <w:ind w:left="4032" w:hanging="180"/>
      </w:pPr>
      <w:rPr>
        <w:rFonts w:hint="default"/>
      </w:rPr>
    </w:lvl>
  </w:abstractNum>
  <w:abstractNum w:abstractNumId="128" w15:restartNumberingAfterBreak="0">
    <w:nsid w:val="2E133B54"/>
    <w:multiLevelType w:val="hybridMultilevel"/>
    <w:tmpl w:val="A7A02E14"/>
    <w:lvl w:ilvl="0" w:tplc="3B44F358">
      <w:numFmt w:val="bullet"/>
      <w:lvlText w:val=""/>
      <w:lvlJc w:val="left"/>
      <w:pPr>
        <w:ind w:left="189" w:hanging="120"/>
      </w:pPr>
      <w:rPr>
        <w:rFonts w:ascii="Symbol" w:eastAsia="Symbol" w:hAnsi="Symbol" w:cs="Symbol" w:hint="default"/>
        <w:b w:val="0"/>
        <w:bCs w:val="0"/>
        <w:i w:val="0"/>
        <w:iCs w:val="0"/>
        <w:w w:val="99"/>
        <w:sz w:val="20"/>
        <w:szCs w:val="20"/>
      </w:rPr>
    </w:lvl>
    <w:lvl w:ilvl="1" w:tplc="25742930">
      <w:numFmt w:val="bullet"/>
      <w:lvlText w:val="•"/>
      <w:lvlJc w:val="left"/>
      <w:pPr>
        <w:ind w:left="804" w:hanging="120"/>
      </w:pPr>
    </w:lvl>
    <w:lvl w:ilvl="2" w:tplc="A55E8B7A">
      <w:numFmt w:val="bullet"/>
      <w:lvlText w:val="•"/>
      <w:lvlJc w:val="left"/>
      <w:pPr>
        <w:ind w:left="1428" w:hanging="120"/>
      </w:pPr>
    </w:lvl>
    <w:lvl w:ilvl="3" w:tplc="43568EF2">
      <w:numFmt w:val="bullet"/>
      <w:lvlText w:val="•"/>
      <w:lvlJc w:val="left"/>
      <w:pPr>
        <w:ind w:left="2052" w:hanging="120"/>
      </w:pPr>
    </w:lvl>
    <w:lvl w:ilvl="4" w:tplc="78E8E15C">
      <w:numFmt w:val="bullet"/>
      <w:lvlText w:val="•"/>
      <w:lvlJc w:val="left"/>
      <w:pPr>
        <w:ind w:left="2676" w:hanging="120"/>
      </w:pPr>
    </w:lvl>
    <w:lvl w:ilvl="5" w:tplc="42A0647E">
      <w:numFmt w:val="bullet"/>
      <w:lvlText w:val="•"/>
      <w:lvlJc w:val="left"/>
      <w:pPr>
        <w:ind w:left="3300" w:hanging="120"/>
      </w:pPr>
    </w:lvl>
    <w:lvl w:ilvl="6" w:tplc="8FBCBBA8">
      <w:numFmt w:val="bullet"/>
      <w:lvlText w:val="•"/>
      <w:lvlJc w:val="left"/>
      <w:pPr>
        <w:ind w:left="3924" w:hanging="120"/>
      </w:pPr>
    </w:lvl>
    <w:lvl w:ilvl="7" w:tplc="CE54F094">
      <w:numFmt w:val="bullet"/>
      <w:lvlText w:val="•"/>
      <w:lvlJc w:val="left"/>
      <w:pPr>
        <w:ind w:left="4548" w:hanging="120"/>
      </w:pPr>
    </w:lvl>
    <w:lvl w:ilvl="8" w:tplc="E736AE24">
      <w:numFmt w:val="bullet"/>
      <w:lvlText w:val="•"/>
      <w:lvlJc w:val="left"/>
      <w:pPr>
        <w:ind w:left="5172" w:hanging="120"/>
      </w:pPr>
    </w:lvl>
  </w:abstractNum>
  <w:abstractNum w:abstractNumId="129" w15:restartNumberingAfterBreak="0">
    <w:nsid w:val="2EDE31F8"/>
    <w:multiLevelType w:val="hybridMultilevel"/>
    <w:tmpl w:val="775EF7B2"/>
    <w:lvl w:ilvl="0" w:tplc="FBAA651A">
      <w:numFmt w:val="bullet"/>
      <w:lvlText w:val="-"/>
      <w:lvlJc w:val="left"/>
      <w:pPr>
        <w:ind w:left="70" w:hanging="104"/>
      </w:pPr>
      <w:rPr>
        <w:rFonts w:ascii="Calibri" w:eastAsia="Calibri" w:hAnsi="Calibri" w:cs="Calibri" w:hint="default"/>
        <w:b w:val="0"/>
        <w:bCs w:val="0"/>
        <w:i w:val="0"/>
        <w:iCs w:val="0"/>
        <w:w w:val="99"/>
        <w:sz w:val="20"/>
        <w:szCs w:val="20"/>
      </w:rPr>
    </w:lvl>
    <w:lvl w:ilvl="1" w:tplc="17CC2E2A">
      <w:numFmt w:val="bullet"/>
      <w:lvlText w:val="•"/>
      <w:lvlJc w:val="left"/>
      <w:pPr>
        <w:ind w:left="575" w:hanging="104"/>
      </w:pPr>
      <w:rPr>
        <w:rFonts w:hint="default"/>
      </w:rPr>
    </w:lvl>
    <w:lvl w:ilvl="2" w:tplc="8A2C3F10">
      <w:numFmt w:val="bullet"/>
      <w:lvlText w:val="•"/>
      <w:lvlJc w:val="left"/>
      <w:pPr>
        <w:ind w:left="1070" w:hanging="104"/>
      </w:pPr>
      <w:rPr>
        <w:rFonts w:hint="default"/>
      </w:rPr>
    </w:lvl>
    <w:lvl w:ilvl="3" w:tplc="A80448D4">
      <w:numFmt w:val="bullet"/>
      <w:lvlText w:val="•"/>
      <w:lvlJc w:val="left"/>
      <w:pPr>
        <w:ind w:left="1565" w:hanging="104"/>
      </w:pPr>
      <w:rPr>
        <w:rFonts w:hint="default"/>
      </w:rPr>
    </w:lvl>
    <w:lvl w:ilvl="4" w:tplc="51663826">
      <w:numFmt w:val="bullet"/>
      <w:lvlText w:val="•"/>
      <w:lvlJc w:val="left"/>
      <w:pPr>
        <w:ind w:left="2060" w:hanging="104"/>
      </w:pPr>
      <w:rPr>
        <w:rFonts w:hint="default"/>
      </w:rPr>
    </w:lvl>
    <w:lvl w:ilvl="5" w:tplc="81A879D8">
      <w:numFmt w:val="bullet"/>
      <w:lvlText w:val="•"/>
      <w:lvlJc w:val="left"/>
      <w:pPr>
        <w:ind w:left="2555" w:hanging="104"/>
      </w:pPr>
      <w:rPr>
        <w:rFonts w:hint="default"/>
      </w:rPr>
    </w:lvl>
    <w:lvl w:ilvl="6" w:tplc="C9DA4EF6">
      <w:numFmt w:val="bullet"/>
      <w:lvlText w:val="•"/>
      <w:lvlJc w:val="left"/>
      <w:pPr>
        <w:ind w:left="3050" w:hanging="104"/>
      </w:pPr>
      <w:rPr>
        <w:rFonts w:hint="default"/>
      </w:rPr>
    </w:lvl>
    <w:lvl w:ilvl="7" w:tplc="B7A023B2">
      <w:numFmt w:val="bullet"/>
      <w:lvlText w:val="•"/>
      <w:lvlJc w:val="left"/>
      <w:pPr>
        <w:ind w:left="3545" w:hanging="104"/>
      </w:pPr>
      <w:rPr>
        <w:rFonts w:hint="default"/>
      </w:rPr>
    </w:lvl>
    <w:lvl w:ilvl="8" w:tplc="E9FACB90">
      <w:numFmt w:val="bullet"/>
      <w:lvlText w:val="•"/>
      <w:lvlJc w:val="left"/>
      <w:pPr>
        <w:ind w:left="4040" w:hanging="104"/>
      </w:pPr>
      <w:rPr>
        <w:rFonts w:hint="default"/>
      </w:rPr>
    </w:lvl>
  </w:abstractNum>
  <w:abstractNum w:abstractNumId="130" w15:restartNumberingAfterBreak="0">
    <w:nsid w:val="302A010B"/>
    <w:multiLevelType w:val="hybridMultilevel"/>
    <w:tmpl w:val="68C00E3A"/>
    <w:lvl w:ilvl="0" w:tplc="257C77A4">
      <w:numFmt w:val="bullet"/>
      <w:lvlText w:val=""/>
      <w:lvlJc w:val="left"/>
      <w:pPr>
        <w:ind w:left="249" w:hanging="180"/>
      </w:pPr>
      <w:rPr>
        <w:rFonts w:ascii="Symbol" w:eastAsia="Symbol" w:hAnsi="Symbol" w:cs="Symbol" w:hint="default"/>
        <w:w w:val="99"/>
      </w:rPr>
    </w:lvl>
    <w:lvl w:ilvl="1" w:tplc="30E2A8C4">
      <w:numFmt w:val="bullet"/>
      <w:lvlText w:val="•"/>
      <w:lvlJc w:val="left"/>
      <w:pPr>
        <w:ind w:left="858" w:hanging="180"/>
      </w:pPr>
      <w:rPr>
        <w:rFonts w:hint="default"/>
      </w:rPr>
    </w:lvl>
    <w:lvl w:ilvl="2" w:tplc="DA604DD8">
      <w:numFmt w:val="bullet"/>
      <w:lvlText w:val="•"/>
      <w:lvlJc w:val="left"/>
      <w:pPr>
        <w:ind w:left="1476" w:hanging="180"/>
      </w:pPr>
      <w:rPr>
        <w:rFonts w:hint="default"/>
      </w:rPr>
    </w:lvl>
    <w:lvl w:ilvl="3" w:tplc="CBFAB3C2">
      <w:numFmt w:val="bullet"/>
      <w:lvlText w:val="•"/>
      <w:lvlJc w:val="left"/>
      <w:pPr>
        <w:ind w:left="2094" w:hanging="180"/>
      </w:pPr>
      <w:rPr>
        <w:rFonts w:hint="default"/>
      </w:rPr>
    </w:lvl>
    <w:lvl w:ilvl="4" w:tplc="88D28392">
      <w:numFmt w:val="bullet"/>
      <w:lvlText w:val="•"/>
      <w:lvlJc w:val="left"/>
      <w:pPr>
        <w:ind w:left="2712" w:hanging="180"/>
      </w:pPr>
      <w:rPr>
        <w:rFonts w:hint="default"/>
      </w:rPr>
    </w:lvl>
    <w:lvl w:ilvl="5" w:tplc="D77E9488">
      <w:numFmt w:val="bullet"/>
      <w:lvlText w:val="•"/>
      <w:lvlJc w:val="left"/>
      <w:pPr>
        <w:ind w:left="3330" w:hanging="180"/>
      </w:pPr>
      <w:rPr>
        <w:rFonts w:hint="default"/>
      </w:rPr>
    </w:lvl>
    <w:lvl w:ilvl="6" w:tplc="B94E9CD8">
      <w:numFmt w:val="bullet"/>
      <w:lvlText w:val="•"/>
      <w:lvlJc w:val="left"/>
      <w:pPr>
        <w:ind w:left="3948" w:hanging="180"/>
      </w:pPr>
      <w:rPr>
        <w:rFonts w:hint="default"/>
      </w:rPr>
    </w:lvl>
    <w:lvl w:ilvl="7" w:tplc="AC1E9EDC">
      <w:numFmt w:val="bullet"/>
      <w:lvlText w:val="•"/>
      <w:lvlJc w:val="left"/>
      <w:pPr>
        <w:ind w:left="4566" w:hanging="180"/>
      </w:pPr>
      <w:rPr>
        <w:rFonts w:hint="default"/>
      </w:rPr>
    </w:lvl>
    <w:lvl w:ilvl="8" w:tplc="D4741664">
      <w:numFmt w:val="bullet"/>
      <w:lvlText w:val="•"/>
      <w:lvlJc w:val="left"/>
      <w:pPr>
        <w:ind w:left="5184" w:hanging="180"/>
      </w:pPr>
      <w:rPr>
        <w:rFonts w:hint="default"/>
      </w:rPr>
    </w:lvl>
  </w:abstractNum>
  <w:abstractNum w:abstractNumId="131" w15:restartNumberingAfterBreak="0">
    <w:nsid w:val="306971DA"/>
    <w:multiLevelType w:val="hybridMultilevel"/>
    <w:tmpl w:val="F6722B94"/>
    <w:lvl w:ilvl="0" w:tplc="14346014">
      <w:numFmt w:val="bullet"/>
      <w:lvlText w:val="-"/>
      <w:lvlJc w:val="left"/>
      <w:pPr>
        <w:ind w:left="69" w:hanging="104"/>
      </w:pPr>
      <w:rPr>
        <w:rFonts w:ascii="Calibri" w:eastAsia="Calibri" w:hAnsi="Calibri" w:cs="Calibri" w:hint="default"/>
        <w:b w:val="0"/>
        <w:bCs w:val="0"/>
        <w:i w:val="0"/>
        <w:iCs w:val="0"/>
        <w:w w:val="99"/>
        <w:sz w:val="20"/>
        <w:szCs w:val="20"/>
      </w:rPr>
    </w:lvl>
    <w:lvl w:ilvl="1" w:tplc="639CB072">
      <w:numFmt w:val="bullet"/>
      <w:lvlText w:val="•"/>
      <w:lvlJc w:val="left"/>
      <w:pPr>
        <w:ind w:left="549" w:hanging="104"/>
      </w:pPr>
      <w:rPr>
        <w:rFonts w:hint="default"/>
      </w:rPr>
    </w:lvl>
    <w:lvl w:ilvl="2" w:tplc="7444C3E0">
      <w:numFmt w:val="bullet"/>
      <w:lvlText w:val="•"/>
      <w:lvlJc w:val="left"/>
      <w:pPr>
        <w:ind w:left="1038" w:hanging="104"/>
      </w:pPr>
      <w:rPr>
        <w:rFonts w:hint="default"/>
      </w:rPr>
    </w:lvl>
    <w:lvl w:ilvl="3" w:tplc="FA74CBE4">
      <w:numFmt w:val="bullet"/>
      <w:lvlText w:val="•"/>
      <w:lvlJc w:val="left"/>
      <w:pPr>
        <w:ind w:left="1527" w:hanging="104"/>
      </w:pPr>
      <w:rPr>
        <w:rFonts w:hint="default"/>
      </w:rPr>
    </w:lvl>
    <w:lvl w:ilvl="4" w:tplc="94CA70DA">
      <w:numFmt w:val="bullet"/>
      <w:lvlText w:val="•"/>
      <w:lvlJc w:val="left"/>
      <w:pPr>
        <w:ind w:left="2016" w:hanging="104"/>
      </w:pPr>
      <w:rPr>
        <w:rFonts w:hint="default"/>
      </w:rPr>
    </w:lvl>
    <w:lvl w:ilvl="5" w:tplc="E2F0D432">
      <w:numFmt w:val="bullet"/>
      <w:lvlText w:val="•"/>
      <w:lvlJc w:val="left"/>
      <w:pPr>
        <w:ind w:left="2505" w:hanging="104"/>
      </w:pPr>
      <w:rPr>
        <w:rFonts w:hint="default"/>
      </w:rPr>
    </w:lvl>
    <w:lvl w:ilvl="6" w:tplc="2E909586">
      <w:numFmt w:val="bullet"/>
      <w:lvlText w:val="•"/>
      <w:lvlJc w:val="left"/>
      <w:pPr>
        <w:ind w:left="2994" w:hanging="104"/>
      </w:pPr>
      <w:rPr>
        <w:rFonts w:hint="default"/>
      </w:rPr>
    </w:lvl>
    <w:lvl w:ilvl="7" w:tplc="9B1AB9DC">
      <w:numFmt w:val="bullet"/>
      <w:lvlText w:val="•"/>
      <w:lvlJc w:val="left"/>
      <w:pPr>
        <w:ind w:left="3483" w:hanging="104"/>
      </w:pPr>
      <w:rPr>
        <w:rFonts w:hint="default"/>
      </w:rPr>
    </w:lvl>
    <w:lvl w:ilvl="8" w:tplc="E75AFA5A">
      <w:numFmt w:val="bullet"/>
      <w:lvlText w:val="•"/>
      <w:lvlJc w:val="left"/>
      <w:pPr>
        <w:ind w:left="3972" w:hanging="104"/>
      </w:pPr>
      <w:rPr>
        <w:rFonts w:hint="default"/>
      </w:rPr>
    </w:lvl>
  </w:abstractNum>
  <w:abstractNum w:abstractNumId="132" w15:restartNumberingAfterBreak="0">
    <w:nsid w:val="31107C2B"/>
    <w:multiLevelType w:val="hybridMultilevel"/>
    <w:tmpl w:val="B4E42162"/>
    <w:lvl w:ilvl="0" w:tplc="FD8213A2">
      <w:numFmt w:val="bullet"/>
      <w:lvlText w:val=""/>
      <w:lvlJc w:val="left"/>
      <w:pPr>
        <w:ind w:left="249" w:hanging="180"/>
      </w:pPr>
      <w:rPr>
        <w:rFonts w:ascii="Symbol" w:eastAsia="Symbol" w:hAnsi="Symbol" w:cs="Symbol" w:hint="default"/>
        <w:b w:val="0"/>
        <w:bCs w:val="0"/>
        <w:i w:val="0"/>
        <w:iCs w:val="0"/>
        <w:w w:val="99"/>
        <w:sz w:val="20"/>
        <w:szCs w:val="20"/>
      </w:rPr>
    </w:lvl>
    <w:lvl w:ilvl="1" w:tplc="9372ED3C">
      <w:numFmt w:val="bullet"/>
      <w:lvlText w:val="•"/>
      <w:lvlJc w:val="left"/>
      <w:pPr>
        <w:ind w:left="691" w:hanging="180"/>
      </w:pPr>
      <w:rPr>
        <w:rFonts w:hint="default"/>
      </w:rPr>
    </w:lvl>
    <w:lvl w:ilvl="2" w:tplc="AA364DB2">
      <w:numFmt w:val="bullet"/>
      <w:lvlText w:val="•"/>
      <w:lvlJc w:val="left"/>
      <w:pPr>
        <w:ind w:left="1142" w:hanging="180"/>
      </w:pPr>
      <w:rPr>
        <w:rFonts w:hint="default"/>
      </w:rPr>
    </w:lvl>
    <w:lvl w:ilvl="3" w:tplc="232EE00A">
      <w:numFmt w:val="bullet"/>
      <w:lvlText w:val="•"/>
      <w:lvlJc w:val="left"/>
      <w:pPr>
        <w:ind w:left="1593" w:hanging="180"/>
      </w:pPr>
      <w:rPr>
        <w:rFonts w:hint="default"/>
      </w:rPr>
    </w:lvl>
    <w:lvl w:ilvl="4" w:tplc="69B49C54">
      <w:numFmt w:val="bullet"/>
      <w:lvlText w:val="•"/>
      <w:lvlJc w:val="left"/>
      <w:pPr>
        <w:ind w:left="2045" w:hanging="180"/>
      </w:pPr>
      <w:rPr>
        <w:rFonts w:hint="default"/>
      </w:rPr>
    </w:lvl>
    <w:lvl w:ilvl="5" w:tplc="BBAC6498">
      <w:numFmt w:val="bullet"/>
      <w:lvlText w:val="•"/>
      <w:lvlJc w:val="left"/>
      <w:pPr>
        <w:ind w:left="2496" w:hanging="180"/>
      </w:pPr>
      <w:rPr>
        <w:rFonts w:hint="default"/>
      </w:rPr>
    </w:lvl>
    <w:lvl w:ilvl="6" w:tplc="B4E2D2DA">
      <w:numFmt w:val="bullet"/>
      <w:lvlText w:val="•"/>
      <w:lvlJc w:val="left"/>
      <w:pPr>
        <w:ind w:left="2947" w:hanging="180"/>
      </w:pPr>
      <w:rPr>
        <w:rFonts w:hint="default"/>
      </w:rPr>
    </w:lvl>
    <w:lvl w:ilvl="7" w:tplc="6D9A27E8">
      <w:numFmt w:val="bullet"/>
      <w:lvlText w:val="•"/>
      <w:lvlJc w:val="left"/>
      <w:pPr>
        <w:ind w:left="3399" w:hanging="180"/>
      </w:pPr>
      <w:rPr>
        <w:rFonts w:hint="default"/>
      </w:rPr>
    </w:lvl>
    <w:lvl w:ilvl="8" w:tplc="588432A6">
      <w:numFmt w:val="bullet"/>
      <w:lvlText w:val="•"/>
      <w:lvlJc w:val="left"/>
      <w:pPr>
        <w:ind w:left="3850" w:hanging="180"/>
      </w:pPr>
      <w:rPr>
        <w:rFonts w:hint="default"/>
      </w:rPr>
    </w:lvl>
  </w:abstractNum>
  <w:abstractNum w:abstractNumId="133" w15:restartNumberingAfterBreak="0">
    <w:nsid w:val="316827B8"/>
    <w:multiLevelType w:val="hybridMultilevel"/>
    <w:tmpl w:val="E5187B66"/>
    <w:lvl w:ilvl="0" w:tplc="6F1AC38E">
      <w:numFmt w:val="bullet"/>
      <w:lvlText w:val="-"/>
      <w:lvlJc w:val="left"/>
      <w:pPr>
        <w:ind w:left="249" w:hanging="106"/>
      </w:pPr>
      <w:rPr>
        <w:rFonts w:ascii="Calibri" w:eastAsia="Calibri" w:hAnsi="Calibri" w:cs="Calibri" w:hint="default"/>
        <w:b w:val="0"/>
        <w:bCs w:val="0"/>
        <w:i w:val="0"/>
        <w:iCs w:val="0"/>
        <w:w w:val="99"/>
        <w:sz w:val="20"/>
        <w:szCs w:val="20"/>
      </w:rPr>
    </w:lvl>
    <w:lvl w:ilvl="1" w:tplc="DB0CD74A">
      <w:numFmt w:val="bullet"/>
      <w:lvlText w:val="•"/>
      <w:lvlJc w:val="left"/>
      <w:pPr>
        <w:ind w:left="653" w:hanging="106"/>
      </w:pPr>
    </w:lvl>
    <w:lvl w:ilvl="2" w:tplc="D16EE5A6">
      <w:numFmt w:val="bullet"/>
      <w:lvlText w:val="•"/>
      <w:lvlJc w:val="left"/>
      <w:pPr>
        <w:ind w:left="1066" w:hanging="106"/>
      </w:pPr>
    </w:lvl>
    <w:lvl w:ilvl="3" w:tplc="CEEA78EC">
      <w:numFmt w:val="bullet"/>
      <w:lvlText w:val="•"/>
      <w:lvlJc w:val="left"/>
      <w:pPr>
        <w:ind w:left="1479" w:hanging="106"/>
      </w:pPr>
    </w:lvl>
    <w:lvl w:ilvl="4" w:tplc="68004044">
      <w:numFmt w:val="bullet"/>
      <w:lvlText w:val="•"/>
      <w:lvlJc w:val="left"/>
      <w:pPr>
        <w:ind w:left="1892" w:hanging="106"/>
      </w:pPr>
    </w:lvl>
    <w:lvl w:ilvl="5" w:tplc="C2629C28">
      <w:numFmt w:val="bullet"/>
      <w:lvlText w:val="•"/>
      <w:lvlJc w:val="left"/>
      <w:pPr>
        <w:ind w:left="2305" w:hanging="106"/>
      </w:pPr>
    </w:lvl>
    <w:lvl w:ilvl="6" w:tplc="494E9248">
      <w:numFmt w:val="bullet"/>
      <w:lvlText w:val="•"/>
      <w:lvlJc w:val="left"/>
      <w:pPr>
        <w:ind w:left="2718" w:hanging="106"/>
      </w:pPr>
    </w:lvl>
    <w:lvl w:ilvl="7" w:tplc="7BB2EAEC">
      <w:numFmt w:val="bullet"/>
      <w:lvlText w:val="•"/>
      <w:lvlJc w:val="left"/>
      <w:pPr>
        <w:ind w:left="3131" w:hanging="106"/>
      </w:pPr>
    </w:lvl>
    <w:lvl w:ilvl="8" w:tplc="0B3A05E6">
      <w:numFmt w:val="bullet"/>
      <w:lvlText w:val="•"/>
      <w:lvlJc w:val="left"/>
      <w:pPr>
        <w:ind w:left="3544" w:hanging="106"/>
      </w:pPr>
    </w:lvl>
  </w:abstractNum>
  <w:abstractNum w:abstractNumId="134" w15:restartNumberingAfterBreak="0">
    <w:nsid w:val="31A3043E"/>
    <w:multiLevelType w:val="hybridMultilevel"/>
    <w:tmpl w:val="FD286A9A"/>
    <w:lvl w:ilvl="0" w:tplc="F4867A8E">
      <w:numFmt w:val="bullet"/>
      <w:lvlText w:val=""/>
      <w:lvlJc w:val="left"/>
      <w:pPr>
        <w:ind w:left="249" w:hanging="180"/>
      </w:pPr>
      <w:rPr>
        <w:rFonts w:ascii="Symbol" w:eastAsia="Symbol" w:hAnsi="Symbol" w:cs="Symbol" w:hint="default"/>
        <w:b w:val="0"/>
        <w:bCs w:val="0"/>
        <w:i w:val="0"/>
        <w:iCs w:val="0"/>
        <w:w w:val="99"/>
        <w:sz w:val="20"/>
        <w:szCs w:val="20"/>
      </w:rPr>
    </w:lvl>
    <w:lvl w:ilvl="1" w:tplc="FCB203E0">
      <w:numFmt w:val="bullet"/>
      <w:lvlText w:val="•"/>
      <w:lvlJc w:val="left"/>
      <w:pPr>
        <w:ind w:left="744" w:hanging="180"/>
      </w:pPr>
    </w:lvl>
    <w:lvl w:ilvl="2" w:tplc="1BD057F2">
      <w:numFmt w:val="bullet"/>
      <w:lvlText w:val="•"/>
      <w:lvlJc w:val="left"/>
      <w:pPr>
        <w:ind w:left="1249" w:hanging="180"/>
      </w:pPr>
    </w:lvl>
    <w:lvl w:ilvl="3" w:tplc="36C46DEA">
      <w:numFmt w:val="bullet"/>
      <w:lvlText w:val="•"/>
      <w:lvlJc w:val="left"/>
      <w:pPr>
        <w:ind w:left="1754" w:hanging="180"/>
      </w:pPr>
    </w:lvl>
    <w:lvl w:ilvl="4" w:tplc="22D23DBA">
      <w:numFmt w:val="bullet"/>
      <w:lvlText w:val="•"/>
      <w:lvlJc w:val="left"/>
      <w:pPr>
        <w:ind w:left="2259" w:hanging="180"/>
      </w:pPr>
    </w:lvl>
    <w:lvl w:ilvl="5" w:tplc="794828FE">
      <w:numFmt w:val="bullet"/>
      <w:lvlText w:val="•"/>
      <w:lvlJc w:val="left"/>
      <w:pPr>
        <w:ind w:left="2764" w:hanging="180"/>
      </w:pPr>
    </w:lvl>
    <w:lvl w:ilvl="6" w:tplc="ED9AF272">
      <w:numFmt w:val="bullet"/>
      <w:lvlText w:val="•"/>
      <w:lvlJc w:val="left"/>
      <w:pPr>
        <w:ind w:left="3268" w:hanging="180"/>
      </w:pPr>
    </w:lvl>
    <w:lvl w:ilvl="7" w:tplc="B89836C8">
      <w:numFmt w:val="bullet"/>
      <w:lvlText w:val="•"/>
      <w:lvlJc w:val="left"/>
      <w:pPr>
        <w:ind w:left="3773" w:hanging="180"/>
      </w:pPr>
    </w:lvl>
    <w:lvl w:ilvl="8" w:tplc="ED1268C6">
      <w:numFmt w:val="bullet"/>
      <w:lvlText w:val="•"/>
      <w:lvlJc w:val="left"/>
      <w:pPr>
        <w:ind w:left="4278" w:hanging="180"/>
      </w:pPr>
    </w:lvl>
  </w:abstractNum>
  <w:abstractNum w:abstractNumId="135" w15:restartNumberingAfterBreak="0">
    <w:nsid w:val="32D261FD"/>
    <w:multiLevelType w:val="hybridMultilevel"/>
    <w:tmpl w:val="F6A000E0"/>
    <w:lvl w:ilvl="0" w:tplc="E1FADFBA">
      <w:numFmt w:val="bullet"/>
      <w:lvlText w:val=""/>
      <w:lvlJc w:val="left"/>
      <w:pPr>
        <w:ind w:left="249" w:hanging="180"/>
      </w:pPr>
      <w:rPr>
        <w:rFonts w:ascii="Symbol" w:eastAsia="Symbol" w:hAnsi="Symbol" w:cs="Symbol" w:hint="default"/>
        <w:b w:val="0"/>
        <w:bCs w:val="0"/>
        <w:i w:val="0"/>
        <w:iCs w:val="0"/>
        <w:w w:val="99"/>
        <w:sz w:val="20"/>
        <w:szCs w:val="20"/>
      </w:rPr>
    </w:lvl>
    <w:lvl w:ilvl="1" w:tplc="830CC7FE">
      <w:numFmt w:val="bullet"/>
      <w:lvlText w:val="•"/>
      <w:lvlJc w:val="left"/>
      <w:pPr>
        <w:ind w:left="691" w:hanging="180"/>
      </w:pPr>
      <w:rPr>
        <w:rFonts w:hint="default"/>
      </w:rPr>
    </w:lvl>
    <w:lvl w:ilvl="2" w:tplc="D780CCDE">
      <w:numFmt w:val="bullet"/>
      <w:lvlText w:val="•"/>
      <w:lvlJc w:val="left"/>
      <w:pPr>
        <w:ind w:left="1142" w:hanging="180"/>
      </w:pPr>
      <w:rPr>
        <w:rFonts w:hint="default"/>
      </w:rPr>
    </w:lvl>
    <w:lvl w:ilvl="3" w:tplc="E0D4D616">
      <w:numFmt w:val="bullet"/>
      <w:lvlText w:val="•"/>
      <w:lvlJc w:val="left"/>
      <w:pPr>
        <w:ind w:left="1593" w:hanging="180"/>
      </w:pPr>
      <w:rPr>
        <w:rFonts w:hint="default"/>
      </w:rPr>
    </w:lvl>
    <w:lvl w:ilvl="4" w:tplc="9CD6529A">
      <w:numFmt w:val="bullet"/>
      <w:lvlText w:val="•"/>
      <w:lvlJc w:val="left"/>
      <w:pPr>
        <w:ind w:left="2045" w:hanging="180"/>
      </w:pPr>
      <w:rPr>
        <w:rFonts w:hint="default"/>
      </w:rPr>
    </w:lvl>
    <w:lvl w:ilvl="5" w:tplc="6F6CDBA0">
      <w:numFmt w:val="bullet"/>
      <w:lvlText w:val="•"/>
      <w:lvlJc w:val="left"/>
      <w:pPr>
        <w:ind w:left="2496" w:hanging="180"/>
      </w:pPr>
      <w:rPr>
        <w:rFonts w:hint="default"/>
      </w:rPr>
    </w:lvl>
    <w:lvl w:ilvl="6" w:tplc="41DAAC98">
      <w:numFmt w:val="bullet"/>
      <w:lvlText w:val="•"/>
      <w:lvlJc w:val="left"/>
      <w:pPr>
        <w:ind w:left="2947" w:hanging="180"/>
      </w:pPr>
      <w:rPr>
        <w:rFonts w:hint="default"/>
      </w:rPr>
    </w:lvl>
    <w:lvl w:ilvl="7" w:tplc="B70CC854">
      <w:numFmt w:val="bullet"/>
      <w:lvlText w:val="•"/>
      <w:lvlJc w:val="left"/>
      <w:pPr>
        <w:ind w:left="3399" w:hanging="180"/>
      </w:pPr>
      <w:rPr>
        <w:rFonts w:hint="default"/>
      </w:rPr>
    </w:lvl>
    <w:lvl w:ilvl="8" w:tplc="E4F8B0A4">
      <w:numFmt w:val="bullet"/>
      <w:lvlText w:val="•"/>
      <w:lvlJc w:val="left"/>
      <w:pPr>
        <w:ind w:left="3850" w:hanging="180"/>
      </w:pPr>
      <w:rPr>
        <w:rFonts w:hint="default"/>
      </w:rPr>
    </w:lvl>
  </w:abstractNum>
  <w:abstractNum w:abstractNumId="136" w15:restartNumberingAfterBreak="0">
    <w:nsid w:val="32DD0F19"/>
    <w:multiLevelType w:val="hybridMultilevel"/>
    <w:tmpl w:val="DCC6277E"/>
    <w:lvl w:ilvl="0" w:tplc="78BE9FAC">
      <w:numFmt w:val="bullet"/>
      <w:lvlText w:val=""/>
      <w:lvlJc w:val="left"/>
      <w:pPr>
        <w:ind w:left="189" w:hanging="120"/>
      </w:pPr>
      <w:rPr>
        <w:rFonts w:ascii="Symbol" w:eastAsia="Symbol" w:hAnsi="Symbol" w:cs="Symbol" w:hint="default"/>
        <w:b w:val="0"/>
        <w:bCs w:val="0"/>
        <w:i w:val="0"/>
        <w:iCs w:val="0"/>
        <w:w w:val="99"/>
        <w:sz w:val="20"/>
        <w:szCs w:val="20"/>
      </w:rPr>
    </w:lvl>
    <w:lvl w:ilvl="1" w:tplc="035892C0">
      <w:numFmt w:val="bullet"/>
      <w:lvlText w:val="•"/>
      <w:lvlJc w:val="left"/>
      <w:pPr>
        <w:ind w:left="804" w:hanging="120"/>
      </w:pPr>
    </w:lvl>
    <w:lvl w:ilvl="2" w:tplc="6AF001E6">
      <w:numFmt w:val="bullet"/>
      <w:lvlText w:val="•"/>
      <w:lvlJc w:val="left"/>
      <w:pPr>
        <w:ind w:left="1428" w:hanging="120"/>
      </w:pPr>
    </w:lvl>
    <w:lvl w:ilvl="3" w:tplc="3FAAB8E6">
      <w:numFmt w:val="bullet"/>
      <w:lvlText w:val="•"/>
      <w:lvlJc w:val="left"/>
      <w:pPr>
        <w:ind w:left="2052" w:hanging="120"/>
      </w:pPr>
    </w:lvl>
    <w:lvl w:ilvl="4" w:tplc="E5D81BB4">
      <w:numFmt w:val="bullet"/>
      <w:lvlText w:val="•"/>
      <w:lvlJc w:val="left"/>
      <w:pPr>
        <w:ind w:left="2676" w:hanging="120"/>
      </w:pPr>
    </w:lvl>
    <w:lvl w:ilvl="5" w:tplc="30FEC9D0">
      <w:numFmt w:val="bullet"/>
      <w:lvlText w:val="•"/>
      <w:lvlJc w:val="left"/>
      <w:pPr>
        <w:ind w:left="3300" w:hanging="120"/>
      </w:pPr>
    </w:lvl>
    <w:lvl w:ilvl="6" w:tplc="CD98F496">
      <w:numFmt w:val="bullet"/>
      <w:lvlText w:val="•"/>
      <w:lvlJc w:val="left"/>
      <w:pPr>
        <w:ind w:left="3924" w:hanging="120"/>
      </w:pPr>
    </w:lvl>
    <w:lvl w:ilvl="7" w:tplc="CA489FF0">
      <w:numFmt w:val="bullet"/>
      <w:lvlText w:val="•"/>
      <w:lvlJc w:val="left"/>
      <w:pPr>
        <w:ind w:left="4548" w:hanging="120"/>
      </w:pPr>
    </w:lvl>
    <w:lvl w:ilvl="8" w:tplc="567C35B6">
      <w:numFmt w:val="bullet"/>
      <w:lvlText w:val="•"/>
      <w:lvlJc w:val="left"/>
      <w:pPr>
        <w:ind w:left="5172" w:hanging="120"/>
      </w:pPr>
    </w:lvl>
  </w:abstractNum>
  <w:abstractNum w:abstractNumId="137" w15:restartNumberingAfterBreak="0">
    <w:nsid w:val="32FE71B4"/>
    <w:multiLevelType w:val="hybridMultilevel"/>
    <w:tmpl w:val="969ECAD6"/>
    <w:lvl w:ilvl="0" w:tplc="28801FE8">
      <w:numFmt w:val="bullet"/>
      <w:lvlText w:val=""/>
      <w:lvlJc w:val="left"/>
      <w:pPr>
        <w:ind w:left="249" w:hanging="180"/>
      </w:pPr>
      <w:rPr>
        <w:rFonts w:ascii="Symbol" w:eastAsia="Symbol" w:hAnsi="Symbol" w:cs="Symbol" w:hint="default"/>
        <w:b w:val="0"/>
        <w:bCs w:val="0"/>
        <w:i w:val="0"/>
        <w:iCs w:val="0"/>
        <w:strike/>
        <w:w w:val="99"/>
        <w:sz w:val="20"/>
        <w:szCs w:val="20"/>
      </w:rPr>
    </w:lvl>
    <w:lvl w:ilvl="1" w:tplc="76BC8A26">
      <w:numFmt w:val="bullet"/>
      <w:lvlText w:val="•"/>
      <w:lvlJc w:val="left"/>
      <w:pPr>
        <w:ind w:left="858" w:hanging="180"/>
      </w:pPr>
      <w:rPr>
        <w:rFonts w:hint="default"/>
      </w:rPr>
    </w:lvl>
    <w:lvl w:ilvl="2" w:tplc="6D6AFCAC">
      <w:numFmt w:val="bullet"/>
      <w:lvlText w:val="•"/>
      <w:lvlJc w:val="left"/>
      <w:pPr>
        <w:ind w:left="1476" w:hanging="180"/>
      </w:pPr>
      <w:rPr>
        <w:rFonts w:hint="default"/>
      </w:rPr>
    </w:lvl>
    <w:lvl w:ilvl="3" w:tplc="FF40D668">
      <w:numFmt w:val="bullet"/>
      <w:lvlText w:val="•"/>
      <w:lvlJc w:val="left"/>
      <w:pPr>
        <w:ind w:left="2094" w:hanging="180"/>
      </w:pPr>
      <w:rPr>
        <w:rFonts w:hint="default"/>
      </w:rPr>
    </w:lvl>
    <w:lvl w:ilvl="4" w:tplc="00BA5032">
      <w:numFmt w:val="bullet"/>
      <w:lvlText w:val="•"/>
      <w:lvlJc w:val="left"/>
      <w:pPr>
        <w:ind w:left="2712" w:hanging="180"/>
      </w:pPr>
      <w:rPr>
        <w:rFonts w:hint="default"/>
      </w:rPr>
    </w:lvl>
    <w:lvl w:ilvl="5" w:tplc="E73A6394">
      <w:numFmt w:val="bullet"/>
      <w:lvlText w:val="•"/>
      <w:lvlJc w:val="left"/>
      <w:pPr>
        <w:ind w:left="3330" w:hanging="180"/>
      </w:pPr>
      <w:rPr>
        <w:rFonts w:hint="default"/>
      </w:rPr>
    </w:lvl>
    <w:lvl w:ilvl="6" w:tplc="901ADA12">
      <w:numFmt w:val="bullet"/>
      <w:lvlText w:val="•"/>
      <w:lvlJc w:val="left"/>
      <w:pPr>
        <w:ind w:left="3948" w:hanging="180"/>
      </w:pPr>
      <w:rPr>
        <w:rFonts w:hint="default"/>
      </w:rPr>
    </w:lvl>
    <w:lvl w:ilvl="7" w:tplc="6318FBB0">
      <w:numFmt w:val="bullet"/>
      <w:lvlText w:val="•"/>
      <w:lvlJc w:val="left"/>
      <w:pPr>
        <w:ind w:left="4566" w:hanging="180"/>
      </w:pPr>
      <w:rPr>
        <w:rFonts w:hint="default"/>
      </w:rPr>
    </w:lvl>
    <w:lvl w:ilvl="8" w:tplc="135AA280">
      <w:numFmt w:val="bullet"/>
      <w:lvlText w:val="•"/>
      <w:lvlJc w:val="left"/>
      <w:pPr>
        <w:ind w:left="5184" w:hanging="180"/>
      </w:pPr>
      <w:rPr>
        <w:rFonts w:hint="default"/>
      </w:rPr>
    </w:lvl>
  </w:abstractNum>
  <w:abstractNum w:abstractNumId="138" w15:restartNumberingAfterBreak="0">
    <w:nsid w:val="351C297B"/>
    <w:multiLevelType w:val="hybridMultilevel"/>
    <w:tmpl w:val="390E2558"/>
    <w:lvl w:ilvl="0" w:tplc="259E6F1A">
      <w:numFmt w:val="bullet"/>
      <w:lvlText w:val=""/>
      <w:lvlJc w:val="left"/>
      <w:pPr>
        <w:ind w:left="249" w:hanging="180"/>
      </w:pPr>
      <w:rPr>
        <w:rFonts w:ascii="Symbol" w:eastAsia="Symbol" w:hAnsi="Symbol" w:cs="Symbol" w:hint="default"/>
        <w:b w:val="0"/>
        <w:bCs w:val="0"/>
        <w:i w:val="0"/>
        <w:iCs w:val="0"/>
        <w:w w:val="99"/>
        <w:sz w:val="20"/>
        <w:szCs w:val="20"/>
      </w:rPr>
    </w:lvl>
    <w:lvl w:ilvl="1" w:tplc="9D2637E6">
      <w:numFmt w:val="bullet"/>
      <w:lvlText w:val="•"/>
      <w:lvlJc w:val="left"/>
      <w:pPr>
        <w:ind w:left="858" w:hanging="180"/>
      </w:pPr>
      <w:rPr>
        <w:rFonts w:hint="default"/>
      </w:rPr>
    </w:lvl>
    <w:lvl w:ilvl="2" w:tplc="F1D285FE">
      <w:numFmt w:val="bullet"/>
      <w:lvlText w:val="•"/>
      <w:lvlJc w:val="left"/>
      <w:pPr>
        <w:ind w:left="1476" w:hanging="180"/>
      </w:pPr>
      <w:rPr>
        <w:rFonts w:hint="default"/>
      </w:rPr>
    </w:lvl>
    <w:lvl w:ilvl="3" w:tplc="F66082B4">
      <w:numFmt w:val="bullet"/>
      <w:lvlText w:val="•"/>
      <w:lvlJc w:val="left"/>
      <w:pPr>
        <w:ind w:left="2094" w:hanging="180"/>
      </w:pPr>
      <w:rPr>
        <w:rFonts w:hint="default"/>
      </w:rPr>
    </w:lvl>
    <w:lvl w:ilvl="4" w:tplc="D252396E">
      <w:numFmt w:val="bullet"/>
      <w:lvlText w:val="•"/>
      <w:lvlJc w:val="left"/>
      <w:pPr>
        <w:ind w:left="2712" w:hanging="180"/>
      </w:pPr>
      <w:rPr>
        <w:rFonts w:hint="default"/>
      </w:rPr>
    </w:lvl>
    <w:lvl w:ilvl="5" w:tplc="C3008A7C">
      <w:numFmt w:val="bullet"/>
      <w:lvlText w:val="•"/>
      <w:lvlJc w:val="left"/>
      <w:pPr>
        <w:ind w:left="3330" w:hanging="180"/>
      </w:pPr>
      <w:rPr>
        <w:rFonts w:hint="default"/>
      </w:rPr>
    </w:lvl>
    <w:lvl w:ilvl="6" w:tplc="6278333E">
      <w:numFmt w:val="bullet"/>
      <w:lvlText w:val="•"/>
      <w:lvlJc w:val="left"/>
      <w:pPr>
        <w:ind w:left="3948" w:hanging="180"/>
      </w:pPr>
      <w:rPr>
        <w:rFonts w:hint="default"/>
      </w:rPr>
    </w:lvl>
    <w:lvl w:ilvl="7" w:tplc="553EB9D4">
      <w:numFmt w:val="bullet"/>
      <w:lvlText w:val="•"/>
      <w:lvlJc w:val="left"/>
      <w:pPr>
        <w:ind w:left="4566" w:hanging="180"/>
      </w:pPr>
      <w:rPr>
        <w:rFonts w:hint="default"/>
      </w:rPr>
    </w:lvl>
    <w:lvl w:ilvl="8" w:tplc="AC06CF00">
      <w:numFmt w:val="bullet"/>
      <w:lvlText w:val="•"/>
      <w:lvlJc w:val="left"/>
      <w:pPr>
        <w:ind w:left="5184" w:hanging="180"/>
      </w:pPr>
      <w:rPr>
        <w:rFonts w:hint="default"/>
      </w:rPr>
    </w:lvl>
  </w:abstractNum>
  <w:abstractNum w:abstractNumId="139" w15:restartNumberingAfterBreak="0">
    <w:nsid w:val="35EC590F"/>
    <w:multiLevelType w:val="hybridMultilevel"/>
    <w:tmpl w:val="BDA26C30"/>
    <w:lvl w:ilvl="0" w:tplc="C442CEDE">
      <w:numFmt w:val="bullet"/>
      <w:lvlText w:val=""/>
      <w:lvlJc w:val="left"/>
      <w:pPr>
        <w:ind w:left="249" w:hanging="180"/>
      </w:pPr>
      <w:rPr>
        <w:rFonts w:ascii="Symbol" w:eastAsia="Symbol" w:hAnsi="Symbol" w:cs="Symbol" w:hint="default"/>
        <w:b w:val="0"/>
        <w:bCs w:val="0"/>
        <w:i w:val="0"/>
        <w:iCs w:val="0"/>
        <w:w w:val="99"/>
        <w:sz w:val="20"/>
        <w:szCs w:val="20"/>
      </w:rPr>
    </w:lvl>
    <w:lvl w:ilvl="1" w:tplc="BA04D1B6">
      <w:numFmt w:val="bullet"/>
      <w:lvlText w:val="•"/>
      <w:lvlJc w:val="left"/>
      <w:pPr>
        <w:ind w:left="714" w:hanging="180"/>
      </w:pPr>
      <w:rPr>
        <w:rFonts w:hint="default"/>
      </w:rPr>
    </w:lvl>
    <w:lvl w:ilvl="2" w:tplc="AE8E335C">
      <w:numFmt w:val="bullet"/>
      <w:lvlText w:val="•"/>
      <w:lvlJc w:val="left"/>
      <w:pPr>
        <w:ind w:left="1188" w:hanging="180"/>
      </w:pPr>
      <w:rPr>
        <w:rFonts w:hint="default"/>
      </w:rPr>
    </w:lvl>
    <w:lvl w:ilvl="3" w:tplc="DF4E41AC">
      <w:numFmt w:val="bullet"/>
      <w:lvlText w:val="•"/>
      <w:lvlJc w:val="left"/>
      <w:pPr>
        <w:ind w:left="1662" w:hanging="180"/>
      </w:pPr>
      <w:rPr>
        <w:rFonts w:hint="default"/>
      </w:rPr>
    </w:lvl>
    <w:lvl w:ilvl="4" w:tplc="D65AD8BE">
      <w:numFmt w:val="bullet"/>
      <w:lvlText w:val="•"/>
      <w:lvlJc w:val="left"/>
      <w:pPr>
        <w:ind w:left="2136" w:hanging="180"/>
      </w:pPr>
      <w:rPr>
        <w:rFonts w:hint="default"/>
      </w:rPr>
    </w:lvl>
    <w:lvl w:ilvl="5" w:tplc="98E2B0D2">
      <w:numFmt w:val="bullet"/>
      <w:lvlText w:val="•"/>
      <w:lvlJc w:val="left"/>
      <w:pPr>
        <w:ind w:left="2610" w:hanging="180"/>
      </w:pPr>
      <w:rPr>
        <w:rFonts w:hint="default"/>
      </w:rPr>
    </w:lvl>
    <w:lvl w:ilvl="6" w:tplc="1B9468CC">
      <w:numFmt w:val="bullet"/>
      <w:lvlText w:val="•"/>
      <w:lvlJc w:val="left"/>
      <w:pPr>
        <w:ind w:left="3084" w:hanging="180"/>
      </w:pPr>
      <w:rPr>
        <w:rFonts w:hint="default"/>
      </w:rPr>
    </w:lvl>
    <w:lvl w:ilvl="7" w:tplc="C40A6868">
      <w:numFmt w:val="bullet"/>
      <w:lvlText w:val="•"/>
      <w:lvlJc w:val="left"/>
      <w:pPr>
        <w:ind w:left="3558" w:hanging="180"/>
      </w:pPr>
      <w:rPr>
        <w:rFonts w:hint="default"/>
      </w:rPr>
    </w:lvl>
    <w:lvl w:ilvl="8" w:tplc="D7CC46B6">
      <w:numFmt w:val="bullet"/>
      <w:lvlText w:val="•"/>
      <w:lvlJc w:val="left"/>
      <w:pPr>
        <w:ind w:left="4032" w:hanging="180"/>
      </w:pPr>
      <w:rPr>
        <w:rFonts w:hint="default"/>
      </w:rPr>
    </w:lvl>
  </w:abstractNum>
  <w:abstractNum w:abstractNumId="140" w15:restartNumberingAfterBreak="0">
    <w:nsid w:val="36437134"/>
    <w:multiLevelType w:val="hybridMultilevel"/>
    <w:tmpl w:val="4C46A2E0"/>
    <w:lvl w:ilvl="0" w:tplc="03263300">
      <w:numFmt w:val="bullet"/>
      <w:lvlText w:val="-"/>
      <w:lvlJc w:val="left"/>
      <w:pPr>
        <w:ind w:left="395" w:hanging="180"/>
      </w:pPr>
      <w:rPr>
        <w:rFonts w:ascii="Calibri" w:eastAsia="Calibri" w:hAnsi="Calibri" w:cs="Calibri" w:hint="default"/>
        <w:b w:val="0"/>
        <w:bCs w:val="0"/>
        <w:i w:val="0"/>
        <w:iCs w:val="0"/>
        <w:w w:val="99"/>
        <w:sz w:val="20"/>
        <w:szCs w:val="20"/>
      </w:rPr>
    </w:lvl>
    <w:lvl w:ilvl="1" w:tplc="04050003" w:tentative="1">
      <w:start w:val="1"/>
      <w:numFmt w:val="bullet"/>
      <w:lvlText w:val="o"/>
      <w:lvlJc w:val="left"/>
      <w:pPr>
        <w:ind w:left="1586" w:hanging="360"/>
      </w:pPr>
      <w:rPr>
        <w:rFonts w:ascii="Courier New" w:hAnsi="Courier New" w:cs="Courier New" w:hint="default"/>
      </w:rPr>
    </w:lvl>
    <w:lvl w:ilvl="2" w:tplc="04050005" w:tentative="1">
      <w:start w:val="1"/>
      <w:numFmt w:val="bullet"/>
      <w:lvlText w:val=""/>
      <w:lvlJc w:val="left"/>
      <w:pPr>
        <w:ind w:left="2306" w:hanging="360"/>
      </w:pPr>
      <w:rPr>
        <w:rFonts w:ascii="Wingdings" w:hAnsi="Wingdings" w:hint="default"/>
      </w:rPr>
    </w:lvl>
    <w:lvl w:ilvl="3" w:tplc="04050001" w:tentative="1">
      <w:start w:val="1"/>
      <w:numFmt w:val="bullet"/>
      <w:lvlText w:val=""/>
      <w:lvlJc w:val="left"/>
      <w:pPr>
        <w:ind w:left="3026" w:hanging="360"/>
      </w:pPr>
      <w:rPr>
        <w:rFonts w:ascii="Symbol" w:hAnsi="Symbol" w:hint="default"/>
      </w:rPr>
    </w:lvl>
    <w:lvl w:ilvl="4" w:tplc="04050003" w:tentative="1">
      <w:start w:val="1"/>
      <w:numFmt w:val="bullet"/>
      <w:lvlText w:val="o"/>
      <w:lvlJc w:val="left"/>
      <w:pPr>
        <w:ind w:left="3746" w:hanging="360"/>
      </w:pPr>
      <w:rPr>
        <w:rFonts w:ascii="Courier New" w:hAnsi="Courier New" w:cs="Courier New" w:hint="default"/>
      </w:rPr>
    </w:lvl>
    <w:lvl w:ilvl="5" w:tplc="04050005" w:tentative="1">
      <w:start w:val="1"/>
      <w:numFmt w:val="bullet"/>
      <w:lvlText w:val=""/>
      <w:lvlJc w:val="left"/>
      <w:pPr>
        <w:ind w:left="4466" w:hanging="360"/>
      </w:pPr>
      <w:rPr>
        <w:rFonts w:ascii="Wingdings" w:hAnsi="Wingdings" w:hint="default"/>
      </w:rPr>
    </w:lvl>
    <w:lvl w:ilvl="6" w:tplc="04050001" w:tentative="1">
      <w:start w:val="1"/>
      <w:numFmt w:val="bullet"/>
      <w:lvlText w:val=""/>
      <w:lvlJc w:val="left"/>
      <w:pPr>
        <w:ind w:left="5186" w:hanging="360"/>
      </w:pPr>
      <w:rPr>
        <w:rFonts w:ascii="Symbol" w:hAnsi="Symbol" w:hint="default"/>
      </w:rPr>
    </w:lvl>
    <w:lvl w:ilvl="7" w:tplc="04050003" w:tentative="1">
      <w:start w:val="1"/>
      <w:numFmt w:val="bullet"/>
      <w:lvlText w:val="o"/>
      <w:lvlJc w:val="left"/>
      <w:pPr>
        <w:ind w:left="5906" w:hanging="360"/>
      </w:pPr>
      <w:rPr>
        <w:rFonts w:ascii="Courier New" w:hAnsi="Courier New" w:cs="Courier New" w:hint="default"/>
      </w:rPr>
    </w:lvl>
    <w:lvl w:ilvl="8" w:tplc="04050005" w:tentative="1">
      <w:start w:val="1"/>
      <w:numFmt w:val="bullet"/>
      <w:lvlText w:val=""/>
      <w:lvlJc w:val="left"/>
      <w:pPr>
        <w:ind w:left="6626" w:hanging="360"/>
      </w:pPr>
      <w:rPr>
        <w:rFonts w:ascii="Wingdings" w:hAnsi="Wingdings" w:hint="default"/>
      </w:rPr>
    </w:lvl>
  </w:abstractNum>
  <w:abstractNum w:abstractNumId="141" w15:restartNumberingAfterBreak="0">
    <w:nsid w:val="367C02F0"/>
    <w:multiLevelType w:val="hybridMultilevel"/>
    <w:tmpl w:val="A274E35E"/>
    <w:lvl w:ilvl="0" w:tplc="FFFFFFFF">
      <w:numFmt w:val="bullet"/>
      <w:lvlText w:val="-"/>
      <w:lvlJc w:val="left"/>
      <w:pPr>
        <w:ind w:left="1180" w:hanging="360"/>
      </w:pPr>
      <w:rPr>
        <w:rFonts w:ascii="Arial" w:eastAsia="Times New Roman" w:hAnsi="Arial" w:cs="Arial" w:hint="default"/>
      </w:rPr>
    </w:lvl>
    <w:lvl w:ilvl="1" w:tplc="04050003" w:tentative="1">
      <w:start w:val="1"/>
      <w:numFmt w:val="bullet"/>
      <w:lvlText w:val="o"/>
      <w:lvlJc w:val="left"/>
      <w:pPr>
        <w:ind w:left="1900" w:hanging="360"/>
      </w:pPr>
      <w:rPr>
        <w:rFonts w:ascii="Courier New" w:hAnsi="Courier New" w:cs="Courier New" w:hint="default"/>
      </w:rPr>
    </w:lvl>
    <w:lvl w:ilvl="2" w:tplc="04050005" w:tentative="1">
      <w:start w:val="1"/>
      <w:numFmt w:val="bullet"/>
      <w:lvlText w:val=""/>
      <w:lvlJc w:val="left"/>
      <w:pPr>
        <w:ind w:left="2620" w:hanging="360"/>
      </w:pPr>
      <w:rPr>
        <w:rFonts w:ascii="Wingdings" w:hAnsi="Wingdings" w:hint="default"/>
      </w:rPr>
    </w:lvl>
    <w:lvl w:ilvl="3" w:tplc="04050001" w:tentative="1">
      <w:start w:val="1"/>
      <w:numFmt w:val="bullet"/>
      <w:lvlText w:val=""/>
      <w:lvlJc w:val="left"/>
      <w:pPr>
        <w:ind w:left="3340" w:hanging="360"/>
      </w:pPr>
      <w:rPr>
        <w:rFonts w:ascii="Symbol" w:hAnsi="Symbol" w:hint="default"/>
      </w:rPr>
    </w:lvl>
    <w:lvl w:ilvl="4" w:tplc="04050003" w:tentative="1">
      <w:start w:val="1"/>
      <w:numFmt w:val="bullet"/>
      <w:lvlText w:val="o"/>
      <w:lvlJc w:val="left"/>
      <w:pPr>
        <w:ind w:left="4060" w:hanging="360"/>
      </w:pPr>
      <w:rPr>
        <w:rFonts w:ascii="Courier New" w:hAnsi="Courier New" w:cs="Courier New" w:hint="default"/>
      </w:rPr>
    </w:lvl>
    <w:lvl w:ilvl="5" w:tplc="04050005" w:tentative="1">
      <w:start w:val="1"/>
      <w:numFmt w:val="bullet"/>
      <w:lvlText w:val=""/>
      <w:lvlJc w:val="left"/>
      <w:pPr>
        <w:ind w:left="4780" w:hanging="360"/>
      </w:pPr>
      <w:rPr>
        <w:rFonts w:ascii="Wingdings" w:hAnsi="Wingdings" w:hint="default"/>
      </w:rPr>
    </w:lvl>
    <w:lvl w:ilvl="6" w:tplc="04050001" w:tentative="1">
      <w:start w:val="1"/>
      <w:numFmt w:val="bullet"/>
      <w:lvlText w:val=""/>
      <w:lvlJc w:val="left"/>
      <w:pPr>
        <w:ind w:left="5500" w:hanging="360"/>
      </w:pPr>
      <w:rPr>
        <w:rFonts w:ascii="Symbol" w:hAnsi="Symbol" w:hint="default"/>
      </w:rPr>
    </w:lvl>
    <w:lvl w:ilvl="7" w:tplc="04050003" w:tentative="1">
      <w:start w:val="1"/>
      <w:numFmt w:val="bullet"/>
      <w:lvlText w:val="o"/>
      <w:lvlJc w:val="left"/>
      <w:pPr>
        <w:ind w:left="6220" w:hanging="360"/>
      </w:pPr>
      <w:rPr>
        <w:rFonts w:ascii="Courier New" w:hAnsi="Courier New" w:cs="Courier New" w:hint="default"/>
      </w:rPr>
    </w:lvl>
    <w:lvl w:ilvl="8" w:tplc="04050005" w:tentative="1">
      <w:start w:val="1"/>
      <w:numFmt w:val="bullet"/>
      <w:lvlText w:val=""/>
      <w:lvlJc w:val="left"/>
      <w:pPr>
        <w:ind w:left="6940" w:hanging="360"/>
      </w:pPr>
      <w:rPr>
        <w:rFonts w:ascii="Wingdings" w:hAnsi="Wingdings" w:hint="default"/>
      </w:rPr>
    </w:lvl>
  </w:abstractNum>
  <w:abstractNum w:abstractNumId="142" w15:restartNumberingAfterBreak="0">
    <w:nsid w:val="36884382"/>
    <w:multiLevelType w:val="hybridMultilevel"/>
    <w:tmpl w:val="23E8F2D0"/>
    <w:lvl w:ilvl="0" w:tplc="AD2873F6">
      <w:numFmt w:val="bullet"/>
      <w:lvlText w:val="•"/>
      <w:lvlJc w:val="left"/>
      <w:pPr>
        <w:ind w:left="69" w:hanging="106"/>
      </w:pPr>
      <w:rPr>
        <w:rFonts w:ascii="Times New Roman" w:eastAsia="Times New Roman" w:hAnsi="Times New Roman" w:cs="Times New Roman" w:hint="default"/>
        <w:b w:val="0"/>
        <w:bCs w:val="0"/>
        <w:i w:val="0"/>
        <w:iCs w:val="0"/>
        <w:w w:val="100"/>
        <w:sz w:val="18"/>
        <w:szCs w:val="18"/>
      </w:rPr>
    </w:lvl>
    <w:lvl w:ilvl="1" w:tplc="1CE02F7E">
      <w:numFmt w:val="bullet"/>
      <w:lvlText w:val="•"/>
      <w:lvlJc w:val="left"/>
      <w:pPr>
        <w:ind w:left="532" w:hanging="106"/>
      </w:pPr>
    </w:lvl>
    <w:lvl w:ilvl="2" w:tplc="5EDA4850">
      <w:numFmt w:val="bullet"/>
      <w:lvlText w:val="•"/>
      <w:lvlJc w:val="left"/>
      <w:pPr>
        <w:ind w:left="1005" w:hanging="106"/>
      </w:pPr>
    </w:lvl>
    <w:lvl w:ilvl="3" w:tplc="B96601A2">
      <w:numFmt w:val="bullet"/>
      <w:lvlText w:val="•"/>
      <w:lvlJc w:val="left"/>
      <w:pPr>
        <w:ind w:left="1478" w:hanging="106"/>
      </w:pPr>
    </w:lvl>
    <w:lvl w:ilvl="4" w:tplc="168426A0">
      <w:numFmt w:val="bullet"/>
      <w:lvlText w:val="•"/>
      <w:lvlJc w:val="left"/>
      <w:pPr>
        <w:ind w:left="1951" w:hanging="106"/>
      </w:pPr>
    </w:lvl>
    <w:lvl w:ilvl="5" w:tplc="1A30193C">
      <w:numFmt w:val="bullet"/>
      <w:lvlText w:val="•"/>
      <w:lvlJc w:val="left"/>
      <w:pPr>
        <w:ind w:left="2424" w:hanging="106"/>
      </w:pPr>
    </w:lvl>
    <w:lvl w:ilvl="6" w:tplc="719281C6">
      <w:numFmt w:val="bullet"/>
      <w:lvlText w:val="•"/>
      <w:lvlJc w:val="left"/>
      <w:pPr>
        <w:ind w:left="2896" w:hanging="106"/>
      </w:pPr>
    </w:lvl>
    <w:lvl w:ilvl="7" w:tplc="05062A6E">
      <w:numFmt w:val="bullet"/>
      <w:lvlText w:val="•"/>
      <w:lvlJc w:val="left"/>
      <w:pPr>
        <w:ind w:left="3369" w:hanging="106"/>
      </w:pPr>
    </w:lvl>
    <w:lvl w:ilvl="8" w:tplc="277AE9EC">
      <w:numFmt w:val="bullet"/>
      <w:lvlText w:val="•"/>
      <w:lvlJc w:val="left"/>
      <w:pPr>
        <w:ind w:left="3842" w:hanging="106"/>
      </w:pPr>
    </w:lvl>
  </w:abstractNum>
  <w:abstractNum w:abstractNumId="143" w15:restartNumberingAfterBreak="0">
    <w:nsid w:val="37876271"/>
    <w:multiLevelType w:val="hybridMultilevel"/>
    <w:tmpl w:val="85385C38"/>
    <w:lvl w:ilvl="0" w:tplc="30D4BB0C">
      <w:numFmt w:val="bullet"/>
      <w:lvlText w:val=""/>
      <w:lvlJc w:val="left"/>
      <w:pPr>
        <w:ind w:left="249" w:hanging="180"/>
      </w:pPr>
      <w:rPr>
        <w:rFonts w:ascii="Symbol" w:eastAsia="Symbol" w:hAnsi="Symbol" w:cs="Symbol" w:hint="default"/>
        <w:b w:val="0"/>
        <w:bCs w:val="0"/>
        <w:i w:val="0"/>
        <w:iCs w:val="0"/>
        <w:w w:val="99"/>
        <w:sz w:val="20"/>
        <w:szCs w:val="20"/>
      </w:rPr>
    </w:lvl>
    <w:lvl w:ilvl="1" w:tplc="679C5BAE">
      <w:numFmt w:val="bullet"/>
      <w:lvlText w:val="•"/>
      <w:lvlJc w:val="left"/>
      <w:pPr>
        <w:ind w:left="755" w:hanging="180"/>
      </w:pPr>
    </w:lvl>
    <w:lvl w:ilvl="2" w:tplc="742C33D4">
      <w:numFmt w:val="bullet"/>
      <w:lvlText w:val="•"/>
      <w:lvlJc w:val="left"/>
      <w:pPr>
        <w:ind w:left="1271" w:hanging="180"/>
      </w:pPr>
    </w:lvl>
    <w:lvl w:ilvl="3" w:tplc="CDA6DF0A">
      <w:numFmt w:val="bullet"/>
      <w:lvlText w:val="•"/>
      <w:lvlJc w:val="left"/>
      <w:pPr>
        <w:ind w:left="1787" w:hanging="180"/>
      </w:pPr>
    </w:lvl>
    <w:lvl w:ilvl="4" w:tplc="240ADD32">
      <w:numFmt w:val="bullet"/>
      <w:lvlText w:val="•"/>
      <w:lvlJc w:val="left"/>
      <w:pPr>
        <w:ind w:left="2303" w:hanging="180"/>
      </w:pPr>
    </w:lvl>
    <w:lvl w:ilvl="5" w:tplc="40C059CC">
      <w:numFmt w:val="bullet"/>
      <w:lvlText w:val="•"/>
      <w:lvlJc w:val="left"/>
      <w:pPr>
        <w:ind w:left="2819" w:hanging="180"/>
      </w:pPr>
    </w:lvl>
    <w:lvl w:ilvl="6" w:tplc="76B475CA">
      <w:numFmt w:val="bullet"/>
      <w:lvlText w:val="•"/>
      <w:lvlJc w:val="left"/>
      <w:pPr>
        <w:ind w:left="3334" w:hanging="180"/>
      </w:pPr>
    </w:lvl>
    <w:lvl w:ilvl="7" w:tplc="520AC4D4">
      <w:numFmt w:val="bullet"/>
      <w:lvlText w:val="•"/>
      <w:lvlJc w:val="left"/>
      <w:pPr>
        <w:ind w:left="3850" w:hanging="180"/>
      </w:pPr>
    </w:lvl>
    <w:lvl w:ilvl="8" w:tplc="A6B28E60">
      <w:numFmt w:val="bullet"/>
      <w:lvlText w:val="•"/>
      <w:lvlJc w:val="left"/>
      <w:pPr>
        <w:ind w:left="4366" w:hanging="180"/>
      </w:pPr>
    </w:lvl>
  </w:abstractNum>
  <w:abstractNum w:abstractNumId="144" w15:restartNumberingAfterBreak="0">
    <w:nsid w:val="388A474E"/>
    <w:multiLevelType w:val="hybridMultilevel"/>
    <w:tmpl w:val="97A89BBC"/>
    <w:lvl w:ilvl="0" w:tplc="EE04D36A">
      <w:numFmt w:val="bullet"/>
      <w:lvlText w:val=""/>
      <w:lvlJc w:val="left"/>
      <w:pPr>
        <w:ind w:left="249" w:hanging="181"/>
      </w:pPr>
      <w:rPr>
        <w:rFonts w:ascii="Symbol" w:eastAsia="Symbol" w:hAnsi="Symbol" w:cs="Symbol" w:hint="default"/>
        <w:b w:val="0"/>
        <w:bCs w:val="0"/>
        <w:i w:val="0"/>
        <w:iCs w:val="0"/>
        <w:w w:val="99"/>
        <w:sz w:val="20"/>
        <w:szCs w:val="20"/>
      </w:rPr>
    </w:lvl>
    <w:lvl w:ilvl="1" w:tplc="499E8614">
      <w:numFmt w:val="bullet"/>
      <w:lvlText w:val="•"/>
      <w:lvlJc w:val="left"/>
      <w:pPr>
        <w:ind w:left="677" w:hanging="181"/>
      </w:pPr>
      <w:rPr>
        <w:rFonts w:hint="default"/>
      </w:rPr>
    </w:lvl>
    <w:lvl w:ilvl="2" w:tplc="4282D018">
      <w:numFmt w:val="bullet"/>
      <w:lvlText w:val="•"/>
      <w:lvlJc w:val="left"/>
      <w:pPr>
        <w:ind w:left="1114" w:hanging="181"/>
      </w:pPr>
      <w:rPr>
        <w:rFonts w:hint="default"/>
      </w:rPr>
    </w:lvl>
    <w:lvl w:ilvl="3" w:tplc="C7849D56">
      <w:numFmt w:val="bullet"/>
      <w:lvlText w:val="•"/>
      <w:lvlJc w:val="left"/>
      <w:pPr>
        <w:ind w:left="1551" w:hanging="181"/>
      </w:pPr>
      <w:rPr>
        <w:rFonts w:hint="default"/>
      </w:rPr>
    </w:lvl>
    <w:lvl w:ilvl="4" w:tplc="7AD81D00">
      <w:numFmt w:val="bullet"/>
      <w:lvlText w:val="•"/>
      <w:lvlJc w:val="left"/>
      <w:pPr>
        <w:ind w:left="1989" w:hanging="181"/>
      </w:pPr>
      <w:rPr>
        <w:rFonts w:hint="default"/>
      </w:rPr>
    </w:lvl>
    <w:lvl w:ilvl="5" w:tplc="EA52F56E">
      <w:numFmt w:val="bullet"/>
      <w:lvlText w:val="•"/>
      <w:lvlJc w:val="left"/>
      <w:pPr>
        <w:ind w:left="2426" w:hanging="181"/>
      </w:pPr>
      <w:rPr>
        <w:rFonts w:hint="default"/>
      </w:rPr>
    </w:lvl>
    <w:lvl w:ilvl="6" w:tplc="3DBCA81A">
      <w:numFmt w:val="bullet"/>
      <w:lvlText w:val="•"/>
      <w:lvlJc w:val="left"/>
      <w:pPr>
        <w:ind w:left="2863" w:hanging="181"/>
      </w:pPr>
      <w:rPr>
        <w:rFonts w:hint="default"/>
      </w:rPr>
    </w:lvl>
    <w:lvl w:ilvl="7" w:tplc="7424E500">
      <w:numFmt w:val="bullet"/>
      <w:lvlText w:val="•"/>
      <w:lvlJc w:val="left"/>
      <w:pPr>
        <w:ind w:left="3301" w:hanging="181"/>
      </w:pPr>
      <w:rPr>
        <w:rFonts w:hint="default"/>
      </w:rPr>
    </w:lvl>
    <w:lvl w:ilvl="8" w:tplc="B54CAC0E">
      <w:numFmt w:val="bullet"/>
      <w:lvlText w:val="•"/>
      <w:lvlJc w:val="left"/>
      <w:pPr>
        <w:ind w:left="3738" w:hanging="181"/>
      </w:pPr>
      <w:rPr>
        <w:rFonts w:hint="default"/>
      </w:rPr>
    </w:lvl>
  </w:abstractNum>
  <w:abstractNum w:abstractNumId="145" w15:restartNumberingAfterBreak="0">
    <w:nsid w:val="38D330F9"/>
    <w:multiLevelType w:val="hybridMultilevel"/>
    <w:tmpl w:val="E8BE75D4"/>
    <w:lvl w:ilvl="0" w:tplc="D6700102">
      <w:numFmt w:val="bullet"/>
      <w:lvlText w:val=""/>
      <w:lvlJc w:val="left"/>
      <w:pPr>
        <w:ind w:left="249" w:hanging="180"/>
      </w:pPr>
      <w:rPr>
        <w:rFonts w:ascii="Symbol" w:eastAsia="Symbol" w:hAnsi="Symbol" w:cs="Symbol" w:hint="default"/>
        <w:b w:val="0"/>
        <w:bCs w:val="0"/>
        <w:i w:val="0"/>
        <w:iCs w:val="0"/>
        <w:w w:val="99"/>
        <w:sz w:val="20"/>
        <w:szCs w:val="20"/>
      </w:rPr>
    </w:lvl>
    <w:lvl w:ilvl="1" w:tplc="20C2063E">
      <w:numFmt w:val="bullet"/>
      <w:lvlText w:val="•"/>
      <w:lvlJc w:val="left"/>
      <w:pPr>
        <w:ind w:left="714" w:hanging="180"/>
      </w:pPr>
      <w:rPr>
        <w:rFonts w:hint="default"/>
      </w:rPr>
    </w:lvl>
    <w:lvl w:ilvl="2" w:tplc="E4341FA8">
      <w:numFmt w:val="bullet"/>
      <w:lvlText w:val="•"/>
      <w:lvlJc w:val="left"/>
      <w:pPr>
        <w:ind w:left="1188" w:hanging="180"/>
      </w:pPr>
      <w:rPr>
        <w:rFonts w:hint="default"/>
      </w:rPr>
    </w:lvl>
    <w:lvl w:ilvl="3" w:tplc="D5AE08F6">
      <w:numFmt w:val="bullet"/>
      <w:lvlText w:val="•"/>
      <w:lvlJc w:val="left"/>
      <w:pPr>
        <w:ind w:left="1662" w:hanging="180"/>
      </w:pPr>
      <w:rPr>
        <w:rFonts w:hint="default"/>
      </w:rPr>
    </w:lvl>
    <w:lvl w:ilvl="4" w:tplc="3AD8FD2A">
      <w:numFmt w:val="bullet"/>
      <w:lvlText w:val="•"/>
      <w:lvlJc w:val="left"/>
      <w:pPr>
        <w:ind w:left="2136" w:hanging="180"/>
      </w:pPr>
      <w:rPr>
        <w:rFonts w:hint="default"/>
      </w:rPr>
    </w:lvl>
    <w:lvl w:ilvl="5" w:tplc="FB68713C">
      <w:numFmt w:val="bullet"/>
      <w:lvlText w:val="•"/>
      <w:lvlJc w:val="left"/>
      <w:pPr>
        <w:ind w:left="2610" w:hanging="180"/>
      </w:pPr>
      <w:rPr>
        <w:rFonts w:hint="default"/>
      </w:rPr>
    </w:lvl>
    <w:lvl w:ilvl="6" w:tplc="AA20083A">
      <w:numFmt w:val="bullet"/>
      <w:lvlText w:val="•"/>
      <w:lvlJc w:val="left"/>
      <w:pPr>
        <w:ind w:left="3084" w:hanging="180"/>
      </w:pPr>
      <w:rPr>
        <w:rFonts w:hint="default"/>
      </w:rPr>
    </w:lvl>
    <w:lvl w:ilvl="7" w:tplc="13865240">
      <w:numFmt w:val="bullet"/>
      <w:lvlText w:val="•"/>
      <w:lvlJc w:val="left"/>
      <w:pPr>
        <w:ind w:left="3558" w:hanging="180"/>
      </w:pPr>
      <w:rPr>
        <w:rFonts w:hint="default"/>
      </w:rPr>
    </w:lvl>
    <w:lvl w:ilvl="8" w:tplc="EF866BDC">
      <w:numFmt w:val="bullet"/>
      <w:lvlText w:val="•"/>
      <w:lvlJc w:val="left"/>
      <w:pPr>
        <w:ind w:left="4032" w:hanging="180"/>
      </w:pPr>
      <w:rPr>
        <w:rFonts w:hint="default"/>
      </w:rPr>
    </w:lvl>
  </w:abstractNum>
  <w:abstractNum w:abstractNumId="146" w15:restartNumberingAfterBreak="0">
    <w:nsid w:val="38D4664E"/>
    <w:multiLevelType w:val="hybridMultilevel"/>
    <w:tmpl w:val="14D242FE"/>
    <w:lvl w:ilvl="0" w:tplc="61A0A862">
      <w:numFmt w:val="bullet"/>
      <w:lvlText w:val=""/>
      <w:lvlJc w:val="left"/>
      <w:pPr>
        <w:ind w:left="249" w:hanging="180"/>
      </w:pPr>
      <w:rPr>
        <w:rFonts w:ascii="Symbol" w:eastAsia="Symbol" w:hAnsi="Symbol" w:cs="Symbol" w:hint="default"/>
        <w:b w:val="0"/>
        <w:bCs w:val="0"/>
        <w:i w:val="0"/>
        <w:iCs w:val="0"/>
        <w:w w:val="99"/>
        <w:sz w:val="20"/>
        <w:szCs w:val="20"/>
      </w:rPr>
    </w:lvl>
    <w:lvl w:ilvl="1" w:tplc="3FDE7312">
      <w:numFmt w:val="bullet"/>
      <w:lvlText w:val="•"/>
      <w:lvlJc w:val="left"/>
      <w:pPr>
        <w:ind w:left="858" w:hanging="180"/>
      </w:pPr>
      <w:rPr>
        <w:rFonts w:hint="default"/>
      </w:rPr>
    </w:lvl>
    <w:lvl w:ilvl="2" w:tplc="0CE2AB94">
      <w:numFmt w:val="bullet"/>
      <w:lvlText w:val="•"/>
      <w:lvlJc w:val="left"/>
      <w:pPr>
        <w:ind w:left="1476" w:hanging="180"/>
      </w:pPr>
      <w:rPr>
        <w:rFonts w:hint="default"/>
      </w:rPr>
    </w:lvl>
    <w:lvl w:ilvl="3" w:tplc="014C1990">
      <w:numFmt w:val="bullet"/>
      <w:lvlText w:val="•"/>
      <w:lvlJc w:val="left"/>
      <w:pPr>
        <w:ind w:left="2094" w:hanging="180"/>
      </w:pPr>
      <w:rPr>
        <w:rFonts w:hint="default"/>
      </w:rPr>
    </w:lvl>
    <w:lvl w:ilvl="4" w:tplc="261E9E66">
      <w:numFmt w:val="bullet"/>
      <w:lvlText w:val="•"/>
      <w:lvlJc w:val="left"/>
      <w:pPr>
        <w:ind w:left="2712" w:hanging="180"/>
      </w:pPr>
      <w:rPr>
        <w:rFonts w:hint="default"/>
      </w:rPr>
    </w:lvl>
    <w:lvl w:ilvl="5" w:tplc="513AAE96">
      <w:numFmt w:val="bullet"/>
      <w:lvlText w:val="•"/>
      <w:lvlJc w:val="left"/>
      <w:pPr>
        <w:ind w:left="3330" w:hanging="180"/>
      </w:pPr>
      <w:rPr>
        <w:rFonts w:hint="default"/>
      </w:rPr>
    </w:lvl>
    <w:lvl w:ilvl="6" w:tplc="4C167ED2">
      <w:numFmt w:val="bullet"/>
      <w:lvlText w:val="•"/>
      <w:lvlJc w:val="left"/>
      <w:pPr>
        <w:ind w:left="3948" w:hanging="180"/>
      </w:pPr>
      <w:rPr>
        <w:rFonts w:hint="default"/>
      </w:rPr>
    </w:lvl>
    <w:lvl w:ilvl="7" w:tplc="C38A00FE">
      <w:numFmt w:val="bullet"/>
      <w:lvlText w:val="•"/>
      <w:lvlJc w:val="left"/>
      <w:pPr>
        <w:ind w:left="4566" w:hanging="180"/>
      </w:pPr>
      <w:rPr>
        <w:rFonts w:hint="default"/>
      </w:rPr>
    </w:lvl>
    <w:lvl w:ilvl="8" w:tplc="7EC272DC">
      <w:numFmt w:val="bullet"/>
      <w:lvlText w:val="•"/>
      <w:lvlJc w:val="left"/>
      <w:pPr>
        <w:ind w:left="5184" w:hanging="180"/>
      </w:pPr>
      <w:rPr>
        <w:rFonts w:hint="default"/>
      </w:rPr>
    </w:lvl>
  </w:abstractNum>
  <w:abstractNum w:abstractNumId="147" w15:restartNumberingAfterBreak="0">
    <w:nsid w:val="391B0D04"/>
    <w:multiLevelType w:val="hybridMultilevel"/>
    <w:tmpl w:val="307692EC"/>
    <w:lvl w:ilvl="0" w:tplc="F41A394C">
      <w:numFmt w:val="bullet"/>
      <w:lvlText w:val="-"/>
      <w:lvlJc w:val="left"/>
      <w:pPr>
        <w:ind w:left="249" w:hanging="180"/>
      </w:pPr>
      <w:rPr>
        <w:rFonts w:ascii="Courier New" w:eastAsia="Courier New" w:hAnsi="Courier New" w:cs="Courier New" w:hint="default"/>
        <w:b w:val="0"/>
        <w:bCs w:val="0"/>
        <w:i w:val="0"/>
        <w:iCs w:val="0"/>
        <w:w w:val="100"/>
        <w:sz w:val="24"/>
        <w:szCs w:val="24"/>
      </w:rPr>
    </w:lvl>
    <w:lvl w:ilvl="1" w:tplc="0C8A5BE4">
      <w:numFmt w:val="bullet"/>
      <w:lvlText w:val="•"/>
      <w:lvlJc w:val="left"/>
      <w:pPr>
        <w:ind w:left="906" w:hanging="180"/>
      </w:pPr>
      <w:rPr>
        <w:rFonts w:hint="default"/>
      </w:rPr>
    </w:lvl>
    <w:lvl w:ilvl="2" w:tplc="D2F6E2B0">
      <w:numFmt w:val="bullet"/>
      <w:lvlText w:val="•"/>
      <w:lvlJc w:val="left"/>
      <w:pPr>
        <w:ind w:left="1572" w:hanging="180"/>
      </w:pPr>
      <w:rPr>
        <w:rFonts w:hint="default"/>
      </w:rPr>
    </w:lvl>
    <w:lvl w:ilvl="3" w:tplc="1B64335A">
      <w:numFmt w:val="bullet"/>
      <w:lvlText w:val="•"/>
      <w:lvlJc w:val="left"/>
      <w:pPr>
        <w:ind w:left="2238" w:hanging="180"/>
      </w:pPr>
      <w:rPr>
        <w:rFonts w:hint="default"/>
      </w:rPr>
    </w:lvl>
    <w:lvl w:ilvl="4" w:tplc="7A1E44D2">
      <w:numFmt w:val="bullet"/>
      <w:lvlText w:val="•"/>
      <w:lvlJc w:val="left"/>
      <w:pPr>
        <w:ind w:left="2904" w:hanging="180"/>
      </w:pPr>
      <w:rPr>
        <w:rFonts w:hint="default"/>
      </w:rPr>
    </w:lvl>
    <w:lvl w:ilvl="5" w:tplc="8708E620">
      <w:numFmt w:val="bullet"/>
      <w:lvlText w:val="•"/>
      <w:lvlJc w:val="left"/>
      <w:pPr>
        <w:ind w:left="3570" w:hanging="180"/>
      </w:pPr>
      <w:rPr>
        <w:rFonts w:hint="default"/>
      </w:rPr>
    </w:lvl>
    <w:lvl w:ilvl="6" w:tplc="EFD2D4D2">
      <w:numFmt w:val="bullet"/>
      <w:lvlText w:val="•"/>
      <w:lvlJc w:val="left"/>
      <w:pPr>
        <w:ind w:left="4236" w:hanging="180"/>
      </w:pPr>
      <w:rPr>
        <w:rFonts w:hint="default"/>
      </w:rPr>
    </w:lvl>
    <w:lvl w:ilvl="7" w:tplc="F5067A1E">
      <w:numFmt w:val="bullet"/>
      <w:lvlText w:val="•"/>
      <w:lvlJc w:val="left"/>
      <w:pPr>
        <w:ind w:left="4902" w:hanging="180"/>
      </w:pPr>
      <w:rPr>
        <w:rFonts w:hint="default"/>
      </w:rPr>
    </w:lvl>
    <w:lvl w:ilvl="8" w:tplc="54828176">
      <w:numFmt w:val="bullet"/>
      <w:lvlText w:val="•"/>
      <w:lvlJc w:val="left"/>
      <w:pPr>
        <w:ind w:left="5568" w:hanging="180"/>
      </w:pPr>
      <w:rPr>
        <w:rFonts w:hint="default"/>
      </w:rPr>
    </w:lvl>
  </w:abstractNum>
  <w:abstractNum w:abstractNumId="148" w15:restartNumberingAfterBreak="0">
    <w:nsid w:val="392B5B40"/>
    <w:multiLevelType w:val="multilevel"/>
    <w:tmpl w:val="DCBA4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39815BED"/>
    <w:multiLevelType w:val="hybridMultilevel"/>
    <w:tmpl w:val="B23A0CE4"/>
    <w:lvl w:ilvl="0" w:tplc="FEB03402">
      <w:numFmt w:val="bullet"/>
      <w:lvlText w:val="•"/>
      <w:lvlJc w:val="left"/>
      <w:pPr>
        <w:ind w:left="174" w:hanging="106"/>
      </w:pPr>
      <w:rPr>
        <w:rFonts w:ascii="Times New Roman" w:eastAsia="Times New Roman" w:hAnsi="Times New Roman" w:cs="Times New Roman" w:hint="default"/>
        <w:b w:val="0"/>
        <w:bCs w:val="0"/>
        <w:i w:val="0"/>
        <w:iCs w:val="0"/>
        <w:w w:val="100"/>
        <w:sz w:val="18"/>
        <w:szCs w:val="18"/>
      </w:rPr>
    </w:lvl>
    <w:lvl w:ilvl="1" w:tplc="AE46306A">
      <w:numFmt w:val="bullet"/>
      <w:lvlText w:val="•"/>
      <w:lvlJc w:val="left"/>
      <w:pPr>
        <w:ind w:left="605" w:hanging="106"/>
      </w:pPr>
    </w:lvl>
    <w:lvl w:ilvl="2" w:tplc="9EF0F57A">
      <w:numFmt w:val="bullet"/>
      <w:lvlText w:val="•"/>
      <w:lvlJc w:val="left"/>
      <w:pPr>
        <w:ind w:left="1030" w:hanging="106"/>
      </w:pPr>
    </w:lvl>
    <w:lvl w:ilvl="3" w:tplc="0666B812">
      <w:numFmt w:val="bullet"/>
      <w:lvlText w:val="•"/>
      <w:lvlJc w:val="left"/>
      <w:pPr>
        <w:ind w:left="1455" w:hanging="106"/>
      </w:pPr>
    </w:lvl>
    <w:lvl w:ilvl="4" w:tplc="27F0844C">
      <w:numFmt w:val="bullet"/>
      <w:lvlText w:val="•"/>
      <w:lvlJc w:val="left"/>
      <w:pPr>
        <w:ind w:left="1880" w:hanging="106"/>
      </w:pPr>
    </w:lvl>
    <w:lvl w:ilvl="5" w:tplc="C5865E3E">
      <w:numFmt w:val="bullet"/>
      <w:lvlText w:val="•"/>
      <w:lvlJc w:val="left"/>
      <w:pPr>
        <w:ind w:left="2305" w:hanging="106"/>
      </w:pPr>
    </w:lvl>
    <w:lvl w:ilvl="6" w:tplc="0030A700">
      <w:numFmt w:val="bullet"/>
      <w:lvlText w:val="•"/>
      <w:lvlJc w:val="left"/>
      <w:pPr>
        <w:ind w:left="2730" w:hanging="106"/>
      </w:pPr>
    </w:lvl>
    <w:lvl w:ilvl="7" w:tplc="3766B67E">
      <w:numFmt w:val="bullet"/>
      <w:lvlText w:val="•"/>
      <w:lvlJc w:val="left"/>
      <w:pPr>
        <w:ind w:left="3155" w:hanging="106"/>
      </w:pPr>
    </w:lvl>
    <w:lvl w:ilvl="8" w:tplc="A6386318">
      <w:numFmt w:val="bullet"/>
      <w:lvlText w:val="•"/>
      <w:lvlJc w:val="left"/>
      <w:pPr>
        <w:ind w:left="3580" w:hanging="106"/>
      </w:pPr>
    </w:lvl>
  </w:abstractNum>
  <w:abstractNum w:abstractNumId="150" w15:restartNumberingAfterBreak="0">
    <w:nsid w:val="39B80936"/>
    <w:multiLevelType w:val="hybridMultilevel"/>
    <w:tmpl w:val="1D08FF2E"/>
    <w:lvl w:ilvl="0" w:tplc="54EEA2B8">
      <w:numFmt w:val="bullet"/>
      <w:lvlText w:val="-"/>
      <w:lvlJc w:val="left"/>
      <w:pPr>
        <w:ind w:left="69" w:hanging="104"/>
      </w:pPr>
      <w:rPr>
        <w:rFonts w:ascii="Calibri" w:eastAsia="Calibri" w:hAnsi="Calibri" w:cs="Calibri" w:hint="default"/>
        <w:b w:val="0"/>
        <w:bCs w:val="0"/>
        <w:i w:val="0"/>
        <w:iCs w:val="0"/>
        <w:w w:val="99"/>
        <w:sz w:val="20"/>
        <w:szCs w:val="20"/>
      </w:rPr>
    </w:lvl>
    <w:lvl w:ilvl="1" w:tplc="F288D258">
      <w:numFmt w:val="bullet"/>
      <w:lvlText w:val="•"/>
      <w:lvlJc w:val="left"/>
      <w:pPr>
        <w:ind w:left="549" w:hanging="104"/>
      </w:pPr>
      <w:rPr>
        <w:rFonts w:hint="default"/>
      </w:rPr>
    </w:lvl>
    <w:lvl w:ilvl="2" w:tplc="F956E210">
      <w:numFmt w:val="bullet"/>
      <w:lvlText w:val="•"/>
      <w:lvlJc w:val="left"/>
      <w:pPr>
        <w:ind w:left="1038" w:hanging="104"/>
      </w:pPr>
      <w:rPr>
        <w:rFonts w:hint="default"/>
      </w:rPr>
    </w:lvl>
    <w:lvl w:ilvl="3" w:tplc="437C5E98">
      <w:numFmt w:val="bullet"/>
      <w:lvlText w:val="•"/>
      <w:lvlJc w:val="left"/>
      <w:pPr>
        <w:ind w:left="1527" w:hanging="104"/>
      </w:pPr>
      <w:rPr>
        <w:rFonts w:hint="default"/>
      </w:rPr>
    </w:lvl>
    <w:lvl w:ilvl="4" w:tplc="49141950">
      <w:numFmt w:val="bullet"/>
      <w:lvlText w:val="•"/>
      <w:lvlJc w:val="left"/>
      <w:pPr>
        <w:ind w:left="2016" w:hanging="104"/>
      </w:pPr>
      <w:rPr>
        <w:rFonts w:hint="default"/>
      </w:rPr>
    </w:lvl>
    <w:lvl w:ilvl="5" w:tplc="8AA452F6">
      <w:numFmt w:val="bullet"/>
      <w:lvlText w:val="•"/>
      <w:lvlJc w:val="left"/>
      <w:pPr>
        <w:ind w:left="2505" w:hanging="104"/>
      </w:pPr>
      <w:rPr>
        <w:rFonts w:hint="default"/>
      </w:rPr>
    </w:lvl>
    <w:lvl w:ilvl="6" w:tplc="10E46E24">
      <w:numFmt w:val="bullet"/>
      <w:lvlText w:val="•"/>
      <w:lvlJc w:val="left"/>
      <w:pPr>
        <w:ind w:left="2994" w:hanging="104"/>
      </w:pPr>
      <w:rPr>
        <w:rFonts w:hint="default"/>
      </w:rPr>
    </w:lvl>
    <w:lvl w:ilvl="7" w:tplc="F97A80D4">
      <w:numFmt w:val="bullet"/>
      <w:lvlText w:val="•"/>
      <w:lvlJc w:val="left"/>
      <w:pPr>
        <w:ind w:left="3483" w:hanging="104"/>
      </w:pPr>
      <w:rPr>
        <w:rFonts w:hint="default"/>
      </w:rPr>
    </w:lvl>
    <w:lvl w:ilvl="8" w:tplc="B622CDE6">
      <w:numFmt w:val="bullet"/>
      <w:lvlText w:val="•"/>
      <w:lvlJc w:val="left"/>
      <w:pPr>
        <w:ind w:left="3972" w:hanging="104"/>
      </w:pPr>
      <w:rPr>
        <w:rFonts w:hint="default"/>
      </w:rPr>
    </w:lvl>
  </w:abstractNum>
  <w:abstractNum w:abstractNumId="151" w15:restartNumberingAfterBreak="0">
    <w:nsid w:val="39CB5984"/>
    <w:multiLevelType w:val="hybridMultilevel"/>
    <w:tmpl w:val="B77C9D08"/>
    <w:lvl w:ilvl="0" w:tplc="A40A921C">
      <w:numFmt w:val="bullet"/>
      <w:lvlText w:val=""/>
      <w:lvlJc w:val="left"/>
      <w:pPr>
        <w:ind w:left="189" w:hanging="120"/>
      </w:pPr>
      <w:rPr>
        <w:rFonts w:ascii="Symbol" w:eastAsia="Symbol" w:hAnsi="Symbol" w:cs="Symbol" w:hint="default"/>
        <w:b w:val="0"/>
        <w:bCs w:val="0"/>
        <w:i w:val="0"/>
        <w:iCs w:val="0"/>
        <w:w w:val="99"/>
        <w:sz w:val="20"/>
        <w:szCs w:val="20"/>
      </w:rPr>
    </w:lvl>
    <w:lvl w:ilvl="1" w:tplc="9F340F4A">
      <w:numFmt w:val="bullet"/>
      <w:lvlText w:val="•"/>
      <w:lvlJc w:val="left"/>
      <w:pPr>
        <w:ind w:left="732" w:hanging="120"/>
      </w:pPr>
    </w:lvl>
    <w:lvl w:ilvl="2" w:tplc="DA70AD70">
      <w:numFmt w:val="bullet"/>
      <w:lvlText w:val="•"/>
      <w:lvlJc w:val="left"/>
      <w:pPr>
        <w:ind w:left="1284" w:hanging="120"/>
      </w:pPr>
    </w:lvl>
    <w:lvl w:ilvl="3" w:tplc="21B8D4E2">
      <w:numFmt w:val="bullet"/>
      <w:lvlText w:val="•"/>
      <w:lvlJc w:val="left"/>
      <w:pPr>
        <w:ind w:left="1836" w:hanging="120"/>
      </w:pPr>
    </w:lvl>
    <w:lvl w:ilvl="4" w:tplc="72F6D152">
      <w:numFmt w:val="bullet"/>
      <w:lvlText w:val="•"/>
      <w:lvlJc w:val="left"/>
      <w:pPr>
        <w:ind w:left="2388" w:hanging="120"/>
      </w:pPr>
    </w:lvl>
    <w:lvl w:ilvl="5" w:tplc="E6C81412">
      <w:numFmt w:val="bullet"/>
      <w:lvlText w:val="•"/>
      <w:lvlJc w:val="left"/>
      <w:pPr>
        <w:ind w:left="2940" w:hanging="120"/>
      </w:pPr>
    </w:lvl>
    <w:lvl w:ilvl="6" w:tplc="39AA9C3A">
      <w:numFmt w:val="bullet"/>
      <w:lvlText w:val="•"/>
      <w:lvlJc w:val="left"/>
      <w:pPr>
        <w:ind w:left="3492" w:hanging="120"/>
      </w:pPr>
    </w:lvl>
    <w:lvl w:ilvl="7" w:tplc="EA182952">
      <w:numFmt w:val="bullet"/>
      <w:lvlText w:val="•"/>
      <w:lvlJc w:val="left"/>
      <w:pPr>
        <w:ind w:left="4044" w:hanging="120"/>
      </w:pPr>
    </w:lvl>
    <w:lvl w:ilvl="8" w:tplc="AD9E1E74">
      <w:numFmt w:val="bullet"/>
      <w:lvlText w:val="•"/>
      <w:lvlJc w:val="left"/>
      <w:pPr>
        <w:ind w:left="4596" w:hanging="120"/>
      </w:pPr>
    </w:lvl>
  </w:abstractNum>
  <w:abstractNum w:abstractNumId="152" w15:restartNumberingAfterBreak="0">
    <w:nsid w:val="3CB6480F"/>
    <w:multiLevelType w:val="hybridMultilevel"/>
    <w:tmpl w:val="4A8A0CF2"/>
    <w:lvl w:ilvl="0" w:tplc="FFFFFFFF">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3" w15:restartNumberingAfterBreak="0">
    <w:nsid w:val="3CBC4219"/>
    <w:multiLevelType w:val="hybridMultilevel"/>
    <w:tmpl w:val="099CE260"/>
    <w:lvl w:ilvl="0" w:tplc="00000026">
      <w:start w:val="20"/>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4" w15:restartNumberingAfterBreak="0">
    <w:nsid w:val="3E783EDB"/>
    <w:multiLevelType w:val="hybridMultilevel"/>
    <w:tmpl w:val="2A566814"/>
    <w:lvl w:ilvl="0" w:tplc="45ECDD16">
      <w:numFmt w:val="bullet"/>
      <w:lvlText w:val=""/>
      <w:lvlJc w:val="left"/>
      <w:pPr>
        <w:ind w:left="249" w:hanging="181"/>
      </w:pPr>
      <w:rPr>
        <w:rFonts w:ascii="Symbol" w:eastAsia="Symbol" w:hAnsi="Symbol" w:cs="Symbol" w:hint="default"/>
        <w:b w:val="0"/>
        <w:bCs w:val="0"/>
        <w:i w:val="0"/>
        <w:iCs w:val="0"/>
        <w:w w:val="99"/>
        <w:sz w:val="20"/>
        <w:szCs w:val="20"/>
      </w:rPr>
    </w:lvl>
    <w:lvl w:ilvl="1" w:tplc="2D34AF7C">
      <w:numFmt w:val="bullet"/>
      <w:lvlText w:val="•"/>
      <w:lvlJc w:val="left"/>
      <w:pPr>
        <w:ind w:left="825" w:hanging="181"/>
      </w:pPr>
      <w:rPr>
        <w:rFonts w:hint="default"/>
      </w:rPr>
    </w:lvl>
    <w:lvl w:ilvl="2" w:tplc="DC02F260">
      <w:numFmt w:val="bullet"/>
      <w:lvlText w:val="•"/>
      <w:lvlJc w:val="left"/>
      <w:pPr>
        <w:ind w:left="1410" w:hanging="181"/>
      </w:pPr>
      <w:rPr>
        <w:rFonts w:hint="default"/>
      </w:rPr>
    </w:lvl>
    <w:lvl w:ilvl="3" w:tplc="CF3CA738">
      <w:numFmt w:val="bullet"/>
      <w:lvlText w:val="•"/>
      <w:lvlJc w:val="left"/>
      <w:pPr>
        <w:ind w:left="1995" w:hanging="181"/>
      </w:pPr>
      <w:rPr>
        <w:rFonts w:hint="default"/>
      </w:rPr>
    </w:lvl>
    <w:lvl w:ilvl="4" w:tplc="B6AA29A6">
      <w:numFmt w:val="bullet"/>
      <w:lvlText w:val="•"/>
      <w:lvlJc w:val="left"/>
      <w:pPr>
        <w:ind w:left="2580" w:hanging="181"/>
      </w:pPr>
      <w:rPr>
        <w:rFonts w:hint="default"/>
      </w:rPr>
    </w:lvl>
    <w:lvl w:ilvl="5" w:tplc="1256C058">
      <w:numFmt w:val="bullet"/>
      <w:lvlText w:val="•"/>
      <w:lvlJc w:val="left"/>
      <w:pPr>
        <w:ind w:left="3166" w:hanging="181"/>
      </w:pPr>
      <w:rPr>
        <w:rFonts w:hint="default"/>
      </w:rPr>
    </w:lvl>
    <w:lvl w:ilvl="6" w:tplc="629C85A4">
      <w:numFmt w:val="bullet"/>
      <w:lvlText w:val="•"/>
      <w:lvlJc w:val="left"/>
      <w:pPr>
        <w:ind w:left="3751" w:hanging="181"/>
      </w:pPr>
      <w:rPr>
        <w:rFonts w:hint="default"/>
      </w:rPr>
    </w:lvl>
    <w:lvl w:ilvl="7" w:tplc="818C7294">
      <w:numFmt w:val="bullet"/>
      <w:lvlText w:val="•"/>
      <w:lvlJc w:val="left"/>
      <w:pPr>
        <w:ind w:left="4336" w:hanging="181"/>
      </w:pPr>
      <w:rPr>
        <w:rFonts w:hint="default"/>
      </w:rPr>
    </w:lvl>
    <w:lvl w:ilvl="8" w:tplc="3124914A">
      <w:numFmt w:val="bullet"/>
      <w:lvlText w:val="•"/>
      <w:lvlJc w:val="left"/>
      <w:pPr>
        <w:ind w:left="4921" w:hanging="181"/>
      </w:pPr>
      <w:rPr>
        <w:rFonts w:hint="default"/>
      </w:rPr>
    </w:lvl>
  </w:abstractNum>
  <w:abstractNum w:abstractNumId="155" w15:restartNumberingAfterBreak="0">
    <w:nsid w:val="3F47447E"/>
    <w:multiLevelType w:val="hybridMultilevel"/>
    <w:tmpl w:val="9490E5CA"/>
    <w:lvl w:ilvl="0" w:tplc="095EDD54">
      <w:numFmt w:val="bullet"/>
      <w:lvlText w:val=""/>
      <w:lvlJc w:val="left"/>
      <w:pPr>
        <w:ind w:left="249" w:hanging="180"/>
      </w:pPr>
      <w:rPr>
        <w:rFonts w:ascii="Symbol" w:eastAsia="Symbol" w:hAnsi="Symbol" w:cs="Symbol" w:hint="default"/>
        <w:b w:val="0"/>
        <w:bCs w:val="0"/>
        <w:i w:val="0"/>
        <w:iCs w:val="0"/>
        <w:w w:val="99"/>
        <w:sz w:val="20"/>
        <w:szCs w:val="20"/>
      </w:rPr>
    </w:lvl>
    <w:lvl w:ilvl="1" w:tplc="6F4421A8">
      <w:numFmt w:val="bullet"/>
      <w:lvlText w:val="•"/>
      <w:lvlJc w:val="left"/>
      <w:pPr>
        <w:ind w:left="858" w:hanging="180"/>
      </w:pPr>
      <w:rPr>
        <w:rFonts w:hint="default"/>
      </w:rPr>
    </w:lvl>
    <w:lvl w:ilvl="2" w:tplc="8E9EBF6A">
      <w:numFmt w:val="bullet"/>
      <w:lvlText w:val="•"/>
      <w:lvlJc w:val="left"/>
      <w:pPr>
        <w:ind w:left="1476" w:hanging="180"/>
      </w:pPr>
      <w:rPr>
        <w:rFonts w:hint="default"/>
      </w:rPr>
    </w:lvl>
    <w:lvl w:ilvl="3" w:tplc="C7C6B0C6">
      <w:numFmt w:val="bullet"/>
      <w:lvlText w:val="•"/>
      <w:lvlJc w:val="left"/>
      <w:pPr>
        <w:ind w:left="2094" w:hanging="180"/>
      </w:pPr>
      <w:rPr>
        <w:rFonts w:hint="default"/>
      </w:rPr>
    </w:lvl>
    <w:lvl w:ilvl="4" w:tplc="3572AC8A">
      <w:numFmt w:val="bullet"/>
      <w:lvlText w:val="•"/>
      <w:lvlJc w:val="left"/>
      <w:pPr>
        <w:ind w:left="2712" w:hanging="180"/>
      </w:pPr>
      <w:rPr>
        <w:rFonts w:hint="default"/>
      </w:rPr>
    </w:lvl>
    <w:lvl w:ilvl="5" w:tplc="9802F49E">
      <w:numFmt w:val="bullet"/>
      <w:lvlText w:val="•"/>
      <w:lvlJc w:val="left"/>
      <w:pPr>
        <w:ind w:left="3330" w:hanging="180"/>
      </w:pPr>
      <w:rPr>
        <w:rFonts w:hint="default"/>
      </w:rPr>
    </w:lvl>
    <w:lvl w:ilvl="6" w:tplc="EBC8E77A">
      <w:numFmt w:val="bullet"/>
      <w:lvlText w:val="•"/>
      <w:lvlJc w:val="left"/>
      <w:pPr>
        <w:ind w:left="3948" w:hanging="180"/>
      </w:pPr>
      <w:rPr>
        <w:rFonts w:hint="default"/>
      </w:rPr>
    </w:lvl>
    <w:lvl w:ilvl="7" w:tplc="D08AE47A">
      <w:numFmt w:val="bullet"/>
      <w:lvlText w:val="•"/>
      <w:lvlJc w:val="left"/>
      <w:pPr>
        <w:ind w:left="4566" w:hanging="180"/>
      </w:pPr>
      <w:rPr>
        <w:rFonts w:hint="default"/>
      </w:rPr>
    </w:lvl>
    <w:lvl w:ilvl="8" w:tplc="D2FED142">
      <w:numFmt w:val="bullet"/>
      <w:lvlText w:val="•"/>
      <w:lvlJc w:val="left"/>
      <w:pPr>
        <w:ind w:left="5184" w:hanging="180"/>
      </w:pPr>
      <w:rPr>
        <w:rFonts w:hint="default"/>
      </w:rPr>
    </w:lvl>
  </w:abstractNum>
  <w:abstractNum w:abstractNumId="156" w15:restartNumberingAfterBreak="0">
    <w:nsid w:val="3F7F3DCE"/>
    <w:multiLevelType w:val="hybridMultilevel"/>
    <w:tmpl w:val="AC9EA89A"/>
    <w:lvl w:ilvl="0" w:tplc="C2827D64">
      <w:numFmt w:val="bullet"/>
      <w:lvlText w:val=""/>
      <w:lvlJc w:val="left"/>
      <w:pPr>
        <w:ind w:left="249" w:hanging="180"/>
      </w:pPr>
      <w:rPr>
        <w:rFonts w:ascii="Symbol" w:eastAsia="Symbol" w:hAnsi="Symbol" w:cs="Symbol" w:hint="default"/>
        <w:b w:val="0"/>
        <w:bCs w:val="0"/>
        <w:i w:val="0"/>
        <w:iCs w:val="0"/>
        <w:w w:val="99"/>
        <w:sz w:val="20"/>
        <w:szCs w:val="20"/>
      </w:rPr>
    </w:lvl>
    <w:lvl w:ilvl="1" w:tplc="0040E95A">
      <w:numFmt w:val="bullet"/>
      <w:lvlText w:val="•"/>
      <w:lvlJc w:val="left"/>
      <w:pPr>
        <w:ind w:left="858" w:hanging="180"/>
      </w:pPr>
      <w:rPr>
        <w:rFonts w:hint="default"/>
      </w:rPr>
    </w:lvl>
    <w:lvl w:ilvl="2" w:tplc="A588FD42">
      <w:numFmt w:val="bullet"/>
      <w:lvlText w:val="•"/>
      <w:lvlJc w:val="left"/>
      <w:pPr>
        <w:ind w:left="1476" w:hanging="180"/>
      </w:pPr>
      <w:rPr>
        <w:rFonts w:hint="default"/>
      </w:rPr>
    </w:lvl>
    <w:lvl w:ilvl="3" w:tplc="5A804656">
      <w:numFmt w:val="bullet"/>
      <w:lvlText w:val="•"/>
      <w:lvlJc w:val="left"/>
      <w:pPr>
        <w:ind w:left="2094" w:hanging="180"/>
      </w:pPr>
      <w:rPr>
        <w:rFonts w:hint="default"/>
      </w:rPr>
    </w:lvl>
    <w:lvl w:ilvl="4" w:tplc="AFBAEBA4">
      <w:numFmt w:val="bullet"/>
      <w:lvlText w:val="•"/>
      <w:lvlJc w:val="left"/>
      <w:pPr>
        <w:ind w:left="2712" w:hanging="180"/>
      </w:pPr>
      <w:rPr>
        <w:rFonts w:hint="default"/>
      </w:rPr>
    </w:lvl>
    <w:lvl w:ilvl="5" w:tplc="7A1C1DF0">
      <w:numFmt w:val="bullet"/>
      <w:lvlText w:val="•"/>
      <w:lvlJc w:val="left"/>
      <w:pPr>
        <w:ind w:left="3330" w:hanging="180"/>
      </w:pPr>
      <w:rPr>
        <w:rFonts w:hint="default"/>
      </w:rPr>
    </w:lvl>
    <w:lvl w:ilvl="6" w:tplc="EBBADF2E">
      <w:numFmt w:val="bullet"/>
      <w:lvlText w:val="•"/>
      <w:lvlJc w:val="left"/>
      <w:pPr>
        <w:ind w:left="3948" w:hanging="180"/>
      </w:pPr>
      <w:rPr>
        <w:rFonts w:hint="default"/>
      </w:rPr>
    </w:lvl>
    <w:lvl w:ilvl="7" w:tplc="937C6986">
      <w:numFmt w:val="bullet"/>
      <w:lvlText w:val="•"/>
      <w:lvlJc w:val="left"/>
      <w:pPr>
        <w:ind w:left="4566" w:hanging="180"/>
      </w:pPr>
      <w:rPr>
        <w:rFonts w:hint="default"/>
      </w:rPr>
    </w:lvl>
    <w:lvl w:ilvl="8" w:tplc="C9FE9674">
      <w:numFmt w:val="bullet"/>
      <w:lvlText w:val="•"/>
      <w:lvlJc w:val="left"/>
      <w:pPr>
        <w:ind w:left="5184" w:hanging="180"/>
      </w:pPr>
      <w:rPr>
        <w:rFonts w:hint="default"/>
      </w:rPr>
    </w:lvl>
  </w:abstractNum>
  <w:abstractNum w:abstractNumId="157" w15:restartNumberingAfterBreak="0">
    <w:nsid w:val="3FAD04F0"/>
    <w:multiLevelType w:val="hybridMultilevel"/>
    <w:tmpl w:val="480C408E"/>
    <w:lvl w:ilvl="0" w:tplc="E61203C4">
      <w:numFmt w:val="bullet"/>
      <w:lvlText w:val=""/>
      <w:lvlJc w:val="left"/>
      <w:pPr>
        <w:ind w:left="249" w:hanging="180"/>
      </w:pPr>
      <w:rPr>
        <w:rFonts w:ascii="Symbol" w:eastAsia="Symbol" w:hAnsi="Symbol" w:cs="Symbol" w:hint="default"/>
        <w:b w:val="0"/>
        <w:bCs w:val="0"/>
        <w:i w:val="0"/>
        <w:iCs w:val="0"/>
        <w:w w:val="99"/>
        <w:sz w:val="20"/>
        <w:szCs w:val="20"/>
      </w:rPr>
    </w:lvl>
    <w:lvl w:ilvl="1" w:tplc="DDA80254">
      <w:numFmt w:val="bullet"/>
      <w:lvlText w:val="•"/>
      <w:lvlJc w:val="left"/>
      <w:pPr>
        <w:ind w:left="755" w:hanging="180"/>
      </w:pPr>
    </w:lvl>
    <w:lvl w:ilvl="2" w:tplc="8B548A30">
      <w:numFmt w:val="bullet"/>
      <w:lvlText w:val="•"/>
      <w:lvlJc w:val="left"/>
      <w:pPr>
        <w:ind w:left="1271" w:hanging="180"/>
      </w:pPr>
    </w:lvl>
    <w:lvl w:ilvl="3" w:tplc="E410E2F6">
      <w:numFmt w:val="bullet"/>
      <w:lvlText w:val="•"/>
      <w:lvlJc w:val="left"/>
      <w:pPr>
        <w:ind w:left="1787" w:hanging="180"/>
      </w:pPr>
    </w:lvl>
    <w:lvl w:ilvl="4" w:tplc="909643D4">
      <w:numFmt w:val="bullet"/>
      <w:lvlText w:val="•"/>
      <w:lvlJc w:val="left"/>
      <w:pPr>
        <w:ind w:left="2303" w:hanging="180"/>
      </w:pPr>
    </w:lvl>
    <w:lvl w:ilvl="5" w:tplc="70A83A44">
      <w:numFmt w:val="bullet"/>
      <w:lvlText w:val="•"/>
      <w:lvlJc w:val="left"/>
      <w:pPr>
        <w:ind w:left="2819" w:hanging="180"/>
      </w:pPr>
    </w:lvl>
    <w:lvl w:ilvl="6" w:tplc="C10CA3F4">
      <w:numFmt w:val="bullet"/>
      <w:lvlText w:val="•"/>
      <w:lvlJc w:val="left"/>
      <w:pPr>
        <w:ind w:left="3334" w:hanging="180"/>
      </w:pPr>
    </w:lvl>
    <w:lvl w:ilvl="7" w:tplc="5BFEBC04">
      <w:numFmt w:val="bullet"/>
      <w:lvlText w:val="•"/>
      <w:lvlJc w:val="left"/>
      <w:pPr>
        <w:ind w:left="3850" w:hanging="180"/>
      </w:pPr>
    </w:lvl>
    <w:lvl w:ilvl="8" w:tplc="9044E5AA">
      <w:numFmt w:val="bullet"/>
      <w:lvlText w:val="•"/>
      <w:lvlJc w:val="left"/>
      <w:pPr>
        <w:ind w:left="4366" w:hanging="180"/>
      </w:pPr>
    </w:lvl>
  </w:abstractNum>
  <w:abstractNum w:abstractNumId="158" w15:restartNumberingAfterBreak="0">
    <w:nsid w:val="3FD9319A"/>
    <w:multiLevelType w:val="hybridMultilevel"/>
    <w:tmpl w:val="870C5016"/>
    <w:lvl w:ilvl="0" w:tplc="F41A394C">
      <w:numFmt w:val="bullet"/>
      <w:lvlText w:val="-"/>
      <w:lvlJc w:val="left"/>
      <w:pPr>
        <w:ind w:left="249" w:hanging="180"/>
      </w:pPr>
      <w:rPr>
        <w:rFonts w:ascii="Courier New" w:eastAsia="Courier New" w:hAnsi="Courier New" w:cs="Courier New" w:hint="default"/>
        <w:b w:val="0"/>
        <w:bCs w:val="0"/>
        <w:i w:val="0"/>
        <w:iCs w:val="0"/>
        <w:w w:val="100"/>
        <w:sz w:val="24"/>
        <w:szCs w:val="24"/>
      </w:rPr>
    </w:lvl>
    <w:lvl w:ilvl="1" w:tplc="28246246">
      <w:numFmt w:val="bullet"/>
      <w:lvlText w:val="•"/>
      <w:lvlJc w:val="left"/>
      <w:pPr>
        <w:ind w:left="882" w:hanging="180"/>
      </w:pPr>
      <w:rPr>
        <w:rFonts w:hint="default"/>
      </w:rPr>
    </w:lvl>
    <w:lvl w:ilvl="2" w:tplc="82265500">
      <w:numFmt w:val="bullet"/>
      <w:lvlText w:val="•"/>
      <w:lvlJc w:val="left"/>
      <w:pPr>
        <w:ind w:left="1524" w:hanging="180"/>
      </w:pPr>
      <w:rPr>
        <w:rFonts w:hint="default"/>
      </w:rPr>
    </w:lvl>
    <w:lvl w:ilvl="3" w:tplc="34A2B296">
      <w:numFmt w:val="bullet"/>
      <w:lvlText w:val="•"/>
      <w:lvlJc w:val="left"/>
      <w:pPr>
        <w:ind w:left="2166" w:hanging="180"/>
      </w:pPr>
      <w:rPr>
        <w:rFonts w:hint="default"/>
      </w:rPr>
    </w:lvl>
    <w:lvl w:ilvl="4" w:tplc="9536CE28">
      <w:numFmt w:val="bullet"/>
      <w:lvlText w:val="•"/>
      <w:lvlJc w:val="left"/>
      <w:pPr>
        <w:ind w:left="2808" w:hanging="180"/>
      </w:pPr>
      <w:rPr>
        <w:rFonts w:hint="default"/>
      </w:rPr>
    </w:lvl>
    <w:lvl w:ilvl="5" w:tplc="70200D78">
      <w:numFmt w:val="bullet"/>
      <w:lvlText w:val="•"/>
      <w:lvlJc w:val="left"/>
      <w:pPr>
        <w:ind w:left="3450" w:hanging="180"/>
      </w:pPr>
      <w:rPr>
        <w:rFonts w:hint="default"/>
      </w:rPr>
    </w:lvl>
    <w:lvl w:ilvl="6" w:tplc="2F44CCD4">
      <w:numFmt w:val="bullet"/>
      <w:lvlText w:val="•"/>
      <w:lvlJc w:val="left"/>
      <w:pPr>
        <w:ind w:left="4092" w:hanging="180"/>
      </w:pPr>
      <w:rPr>
        <w:rFonts w:hint="default"/>
      </w:rPr>
    </w:lvl>
    <w:lvl w:ilvl="7" w:tplc="71F896C2">
      <w:numFmt w:val="bullet"/>
      <w:lvlText w:val="•"/>
      <w:lvlJc w:val="left"/>
      <w:pPr>
        <w:ind w:left="4734" w:hanging="180"/>
      </w:pPr>
      <w:rPr>
        <w:rFonts w:hint="default"/>
      </w:rPr>
    </w:lvl>
    <w:lvl w:ilvl="8" w:tplc="2C7ABF80">
      <w:numFmt w:val="bullet"/>
      <w:lvlText w:val="•"/>
      <w:lvlJc w:val="left"/>
      <w:pPr>
        <w:ind w:left="5376" w:hanging="180"/>
      </w:pPr>
      <w:rPr>
        <w:rFonts w:hint="default"/>
      </w:rPr>
    </w:lvl>
  </w:abstractNum>
  <w:abstractNum w:abstractNumId="159" w15:restartNumberingAfterBreak="0">
    <w:nsid w:val="3FE97C16"/>
    <w:multiLevelType w:val="hybridMultilevel"/>
    <w:tmpl w:val="3B128676"/>
    <w:lvl w:ilvl="0" w:tplc="BDBC6C20">
      <w:numFmt w:val="bullet"/>
      <w:lvlText w:val=""/>
      <w:lvlJc w:val="left"/>
      <w:pPr>
        <w:ind w:left="249" w:hanging="180"/>
      </w:pPr>
      <w:rPr>
        <w:rFonts w:ascii="Symbol" w:eastAsia="Symbol" w:hAnsi="Symbol" w:cs="Symbol" w:hint="default"/>
        <w:b w:val="0"/>
        <w:bCs w:val="0"/>
        <w:i w:val="0"/>
        <w:iCs w:val="0"/>
        <w:w w:val="99"/>
        <w:sz w:val="20"/>
        <w:szCs w:val="20"/>
      </w:rPr>
    </w:lvl>
    <w:lvl w:ilvl="1" w:tplc="614AB17A">
      <w:numFmt w:val="bullet"/>
      <w:lvlText w:val="•"/>
      <w:lvlJc w:val="left"/>
      <w:pPr>
        <w:ind w:left="858" w:hanging="180"/>
      </w:pPr>
      <w:rPr>
        <w:rFonts w:hint="default"/>
      </w:rPr>
    </w:lvl>
    <w:lvl w:ilvl="2" w:tplc="0E120E8A">
      <w:numFmt w:val="bullet"/>
      <w:lvlText w:val="•"/>
      <w:lvlJc w:val="left"/>
      <w:pPr>
        <w:ind w:left="1476" w:hanging="180"/>
      </w:pPr>
      <w:rPr>
        <w:rFonts w:hint="default"/>
      </w:rPr>
    </w:lvl>
    <w:lvl w:ilvl="3" w:tplc="1A0207D2">
      <w:numFmt w:val="bullet"/>
      <w:lvlText w:val="•"/>
      <w:lvlJc w:val="left"/>
      <w:pPr>
        <w:ind w:left="2094" w:hanging="180"/>
      </w:pPr>
      <w:rPr>
        <w:rFonts w:hint="default"/>
      </w:rPr>
    </w:lvl>
    <w:lvl w:ilvl="4" w:tplc="81528AEC">
      <w:numFmt w:val="bullet"/>
      <w:lvlText w:val="•"/>
      <w:lvlJc w:val="left"/>
      <w:pPr>
        <w:ind w:left="2712" w:hanging="180"/>
      </w:pPr>
      <w:rPr>
        <w:rFonts w:hint="default"/>
      </w:rPr>
    </w:lvl>
    <w:lvl w:ilvl="5" w:tplc="261A24D8">
      <w:numFmt w:val="bullet"/>
      <w:lvlText w:val="•"/>
      <w:lvlJc w:val="left"/>
      <w:pPr>
        <w:ind w:left="3330" w:hanging="180"/>
      </w:pPr>
      <w:rPr>
        <w:rFonts w:hint="default"/>
      </w:rPr>
    </w:lvl>
    <w:lvl w:ilvl="6" w:tplc="D6B0B588">
      <w:numFmt w:val="bullet"/>
      <w:lvlText w:val="•"/>
      <w:lvlJc w:val="left"/>
      <w:pPr>
        <w:ind w:left="3948" w:hanging="180"/>
      </w:pPr>
      <w:rPr>
        <w:rFonts w:hint="default"/>
      </w:rPr>
    </w:lvl>
    <w:lvl w:ilvl="7" w:tplc="CB24ADB4">
      <w:numFmt w:val="bullet"/>
      <w:lvlText w:val="•"/>
      <w:lvlJc w:val="left"/>
      <w:pPr>
        <w:ind w:left="4566" w:hanging="180"/>
      </w:pPr>
      <w:rPr>
        <w:rFonts w:hint="default"/>
      </w:rPr>
    </w:lvl>
    <w:lvl w:ilvl="8" w:tplc="781435D4">
      <w:numFmt w:val="bullet"/>
      <w:lvlText w:val="•"/>
      <w:lvlJc w:val="left"/>
      <w:pPr>
        <w:ind w:left="5184" w:hanging="180"/>
      </w:pPr>
      <w:rPr>
        <w:rFonts w:hint="default"/>
      </w:rPr>
    </w:lvl>
  </w:abstractNum>
  <w:abstractNum w:abstractNumId="160" w15:restartNumberingAfterBreak="0">
    <w:nsid w:val="403459D4"/>
    <w:multiLevelType w:val="multilevel"/>
    <w:tmpl w:val="C18237EC"/>
    <w:lvl w:ilvl="0">
      <w:start w:val="5"/>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1" w15:restartNumberingAfterBreak="0">
    <w:nsid w:val="406D679C"/>
    <w:multiLevelType w:val="hybridMultilevel"/>
    <w:tmpl w:val="35BA7E04"/>
    <w:lvl w:ilvl="0" w:tplc="D06AEFAA">
      <w:numFmt w:val="bullet"/>
      <w:lvlText w:val=""/>
      <w:lvlJc w:val="left"/>
      <w:pPr>
        <w:ind w:left="189" w:hanging="120"/>
      </w:pPr>
      <w:rPr>
        <w:rFonts w:ascii="Symbol" w:eastAsia="Symbol" w:hAnsi="Symbol" w:cs="Symbol" w:hint="default"/>
        <w:b w:val="0"/>
        <w:bCs w:val="0"/>
        <w:i w:val="0"/>
        <w:iCs w:val="0"/>
        <w:w w:val="99"/>
        <w:sz w:val="20"/>
        <w:szCs w:val="20"/>
      </w:rPr>
    </w:lvl>
    <w:lvl w:ilvl="1" w:tplc="08667512">
      <w:numFmt w:val="bullet"/>
      <w:lvlText w:val="•"/>
      <w:lvlJc w:val="left"/>
      <w:pPr>
        <w:ind w:left="804" w:hanging="120"/>
      </w:pPr>
    </w:lvl>
    <w:lvl w:ilvl="2" w:tplc="B5643954">
      <w:numFmt w:val="bullet"/>
      <w:lvlText w:val="•"/>
      <w:lvlJc w:val="left"/>
      <w:pPr>
        <w:ind w:left="1428" w:hanging="120"/>
      </w:pPr>
    </w:lvl>
    <w:lvl w:ilvl="3" w:tplc="A170D54E">
      <w:numFmt w:val="bullet"/>
      <w:lvlText w:val="•"/>
      <w:lvlJc w:val="left"/>
      <w:pPr>
        <w:ind w:left="2052" w:hanging="120"/>
      </w:pPr>
    </w:lvl>
    <w:lvl w:ilvl="4" w:tplc="93C8DDF2">
      <w:numFmt w:val="bullet"/>
      <w:lvlText w:val="•"/>
      <w:lvlJc w:val="left"/>
      <w:pPr>
        <w:ind w:left="2676" w:hanging="120"/>
      </w:pPr>
    </w:lvl>
    <w:lvl w:ilvl="5" w:tplc="447CB8F6">
      <w:numFmt w:val="bullet"/>
      <w:lvlText w:val="•"/>
      <w:lvlJc w:val="left"/>
      <w:pPr>
        <w:ind w:left="3300" w:hanging="120"/>
      </w:pPr>
    </w:lvl>
    <w:lvl w:ilvl="6" w:tplc="37A4EDA2">
      <w:numFmt w:val="bullet"/>
      <w:lvlText w:val="•"/>
      <w:lvlJc w:val="left"/>
      <w:pPr>
        <w:ind w:left="3924" w:hanging="120"/>
      </w:pPr>
    </w:lvl>
    <w:lvl w:ilvl="7" w:tplc="24D09A9E">
      <w:numFmt w:val="bullet"/>
      <w:lvlText w:val="•"/>
      <w:lvlJc w:val="left"/>
      <w:pPr>
        <w:ind w:left="4548" w:hanging="120"/>
      </w:pPr>
    </w:lvl>
    <w:lvl w:ilvl="8" w:tplc="0402FF2A">
      <w:numFmt w:val="bullet"/>
      <w:lvlText w:val="•"/>
      <w:lvlJc w:val="left"/>
      <w:pPr>
        <w:ind w:left="5172" w:hanging="120"/>
      </w:pPr>
    </w:lvl>
  </w:abstractNum>
  <w:abstractNum w:abstractNumId="162" w15:restartNumberingAfterBreak="0">
    <w:nsid w:val="408154A9"/>
    <w:multiLevelType w:val="hybridMultilevel"/>
    <w:tmpl w:val="62F6F768"/>
    <w:lvl w:ilvl="0" w:tplc="EB9C87B4">
      <w:numFmt w:val="bullet"/>
      <w:lvlText w:val=""/>
      <w:lvlJc w:val="left"/>
      <w:pPr>
        <w:ind w:left="249" w:hanging="180"/>
      </w:pPr>
      <w:rPr>
        <w:rFonts w:ascii="Symbol" w:eastAsia="Symbol" w:hAnsi="Symbol" w:cs="Symbol" w:hint="default"/>
        <w:b w:val="0"/>
        <w:bCs w:val="0"/>
        <w:i w:val="0"/>
        <w:iCs w:val="0"/>
        <w:w w:val="99"/>
        <w:sz w:val="20"/>
        <w:szCs w:val="20"/>
      </w:rPr>
    </w:lvl>
    <w:lvl w:ilvl="1" w:tplc="666EFA38">
      <w:numFmt w:val="bullet"/>
      <w:lvlText w:val="•"/>
      <w:lvlJc w:val="left"/>
      <w:pPr>
        <w:ind w:left="780" w:hanging="180"/>
      </w:pPr>
    </w:lvl>
    <w:lvl w:ilvl="2" w:tplc="F70E6EBA">
      <w:numFmt w:val="bullet"/>
      <w:lvlText w:val="•"/>
      <w:lvlJc w:val="left"/>
      <w:pPr>
        <w:ind w:left="1320" w:hanging="180"/>
      </w:pPr>
    </w:lvl>
    <w:lvl w:ilvl="3" w:tplc="57D03B4E">
      <w:numFmt w:val="bullet"/>
      <w:lvlText w:val="•"/>
      <w:lvlJc w:val="left"/>
      <w:pPr>
        <w:ind w:left="1860" w:hanging="180"/>
      </w:pPr>
    </w:lvl>
    <w:lvl w:ilvl="4" w:tplc="9ABC9952">
      <w:numFmt w:val="bullet"/>
      <w:lvlText w:val="•"/>
      <w:lvlJc w:val="left"/>
      <w:pPr>
        <w:ind w:left="2400" w:hanging="180"/>
      </w:pPr>
    </w:lvl>
    <w:lvl w:ilvl="5" w:tplc="86BA0C46">
      <w:numFmt w:val="bullet"/>
      <w:lvlText w:val="•"/>
      <w:lvlJc w:val="left"/>
      <w:pPr>
        <w:ind w:left="2940" w:hanging="180"/>
      </w:pPr>
    </w:lvl>
    <w:lvl w:ilvl="6" w:tplc="22DA7EB4">
      <w:numFmt w:val="bullet"/>
      <w:lvlText w:val="•"/>
      <w:lvlJc w:val="left"/>
      <w:pPr>
        <w:ind w:left="3480" w:hanging="180"/>
      </w:pPr>
    </w:lvl>
    <w:lvl w:ilvl="7" w:tplc="52528458">
      <w:numFmt w:val="bullet"/>
      <w:lvlText w:val="•"/>
      <w:lvlJc w:val="left"/>
      <w:pPr>
        <w:ind w:left="4020" w:hanging="180"/>
      </w:pPr>
    </w:lvl>
    <w:lvl w:ilvl="8" w:tplc="BB9CF0EA">
      <w:numFmt w:val="bullet"/>
      <w:lvlText w:val="•"/>
      <w:lvlJc w:val="left"/>
      <w:pPr>
        <w:ind w:left="4560" w:hanging="180"/>
      </w:pPr>
    </w:lvl>
  </w:abstractNum>
  <w:abstractNum w:abstractNumId="163" w15:restartNumberingAfterBreak="0">
    <w:nsid w:val="41005277"/>
    <w:multiLevelType w:val="hybridMultilevel"/>
    <w:tmpl w:val="A72CE5F0"/>
    <w:lvl w:ilvl="0" w:tplc="CAF26254">
      <w:start w:val="1"/>
      <w:numFmt w:val="decimal"/>
      <w:lvlText w:val="%1."/>
      <w:lvlJc w:val="left"/>
      <w:pPr>
        <w:ind w:left="360" w:hanging="242"/>
      </w:pPr>
      <w:rPr>
        <w:rFonts w:ascii="Calibri" w:eastAsia="Calibri" w:hAnsi="Calibri" w:cs="Calibri" w:hint="default"/>
        <w:b/>
        <w:bCs/>
        <w:i w:val="0"/>
        <w:iCs w:val="0"/>
        <w:w w:val="100"/>
        <w:sz w:val="24"/>
        <w:szCs w:val="24"/>
      </w:rPr>
    </w:lvl>
    <w:lvl w:ilvl="1" w:tplc="890C163C">
      <w:numFmt w:val="bullet"/>
      <w:lvlText w:val=""/>
      <w:lvlJc w:val="left"/>
      <w:pPr>
        <w:ind w:left="478" w:hanging="240"/>
      </w:pPr>
      <w:rPr>
        <w:rFonts w:ascii="Symbol" w:eastAsia="Symbol" w:hAnsi="Symbol" w:cs="Symbol" w:hint="default"/>
        <w:b w:val="0"/>
        <w:bCs w:val="0"/>
        <w:i w:val="0"/>
        <w:iCs w:val="0"/>
        <w:w w:val="100"/>
        <w:sz w:val="24"/>
        <w:szCs w:val="24"/>
      </w:rPr>
    </w:lvl>
    <w:lvl w:ilvl="2" w:tplc="58983148">
      <w:numFmt w:val="bullet"/>
      <w:lvlText w:val="•"/>
      <w:lvlJc w:val="left"/>
      <w:pPr>
        <w:ind w:left="1456" w:hanging="240"/>
      </w:pPr>
      <w:rPr>
        <w:rFonts w:hint="default"/>
      </w:rPr>
    </w:lvl>
    <w:lvl w:ilvl="3" w:tplc="E30E1B38">
      <w:numFmt w:val="bullet"/>
      <w:lvlText w:val="•"/>
      <w:lvlJc w:val="left"/>
      <w:pPr>
        <w:ind w:left="2432" w:hanging="240"/>
      </w:pPr>
      <w:rPr>
        <w:rFonts w:hint="default"/>
      </w:rPr>
    </w:lvl>
    <w:lvl w:ilvl="4" w:tplc="A6AA5DFA">
      <w:numFmt w:val="bullet"/>
      <w:lvlText w:val="•"/>
      <w:lvlJc w:val="left"/>
      <w:pPr>
        <w:ind w:left="3408" w:hanging="240"/>
      </w:pPr>
      <w:rPr>
        <w:rFonts w:hint="default"/>
      </w:rPr>
    </w:lvl>
    <w:lvl w:ilvl="5" w:tplc="B364944E">
      <w:numFmt w:val="bullet"/>
      <w:lvlText w:val="•"/>
      <w:lvlJc w:val="left"/>
      <w:pPr>
        <w:ind w:left="4385" w:hanging="240"/>
      </w:pPr>
      <w:rPr>
        <w:rFonts w:hint="default"/>
      </w:rPr>
    </w:lvl>
    <w:lvl w:ilvl="6" w:tplc="18B432A8">
      <w:numFmt w:val="bullet"/>
      <w:lvlText w:val="•"/>
      <w:lvlJc w:val="left"/>
      <w:pPr>
        <w:ind w:left="5361" w:hanging="240"/>
      </w:pPr>
      <w:rPr>
        <w:rFonts w:hint="default"/>
      </w:rPr>
    </w:lvl>
    <w:lvl w:ilvl="7" w:tplc="D7DA6FD4">
      <w:numFmt w:val="bullet"/>
      <w:lvlText w:val="•"/>
      <w:lvlJc w:val="left"/>
      <w:pPr>
        <w:ind w:left="6337" w:hanging="240"/>
      </w:pPr>
      <w:rPr>
        <w:rFonts w:hint="default"/>
      </w:rPr>
    </w:lvl>
    <w:lvl w:ilvl="8" w:tplc="A218E888">
      <w:numFmt w:val="bullet"/>
      <w:lvlText w:val="•"/>
      <w:lvlJc w:val="left"/>
      <w:pPr>
        <w:ind w:left="7313" w:hanging="240"/>
      </w:pPr>
      <w:rPr>
        <w:rFonts w:hint="default"/>
      </w:rPr>
    </w:lvl>
  </w:abstractNum>
  <w:abstractNum w:abstractNumId="164" w15:restartNumberingAfterBreak="0">
    <w:nsid w:val="41A179F9"/>
    <w:multiLevelType w:val="hybridMultilevel"/>
    <w:tmpl w:val="1FCACCD2"/>
    <w:lvl w:ilvl="0" w:tplc="333C0BAC">
      <w:numFmt w:val="bullet"/>
      <w:lvlText w:val=""/>
      <w:lvlJc w:val="left"/>
      <w:pPr>
        <w:ind w:left="249" w:hanging="180"/>
      </w:pPr>
      <w:rPr>
        <w:rFonts w:ascii="Symbol" w:eastAsia="Symbol" w:hAnsi="Symbol" w:cs="Symbol" w:hint="default"/>
        <w:b w:val="0"/>
        <w:bCs w:val="0"/>
        <w:i w:val="0"/>
        <w:iCs w:val="0"/>
        <w:w w:val="99"/>
        <w:sz w:val="20"/>
        <w:szCs w:val="20"/>
      </w:rPr>
    </w:lvl>
    <w:lvl w:ilvl="1" w:tplc="26D4E202">
      <w:numFmt w:val="bullet"/>
      <w:lvlText w:val="•"/>
      <w:lvlJc w:val="left"/>
      <w:pPr>
        <w:ind w:left="780" w:hanging="180"/>
      </w:pPr>
    </w:lvl>
    <w:lvl w:ilvl="2" w:tplc="ECE6CCA6">
      <w:numFmt w:val="bullet"/>
      <w:lvlText w:val="•"/>
      <w:lvlJc w:val="left"/>
      <w:pPr>
        <w:ind w:left="1320" w:hanging="180"/>
      </w:pPr>
    </w:lvl>
    <w:lvl w:ilvl="3" w:tplc="BB60F6D8">
      <w:numFmt w:val="bullet"/>
      <w:lvlText w:val="•"/>
      <w:lvlJc w:val="left"/>
      <w:pPr>
        <w:ind w:left="1860" w:hanging="180"/>
      </w:pPr>
    </w:lvl>
    <w:lvl w:ilvl="4" w:tplc="63423F5C">
      <w:numFmt w:val="bullet"/>
      <w:lvlText w:val="•"/>
      <w:lvlJc w:val="left"/>
      <w:pPr>
        <w:ind w:left="2400" w:hanging="180"/>
      </w:pPr>
    </w:lvl>
    <w:lvl w:ilvl="5" w:tplc="344482A2">
      <w:numFmt w:val="bullet"/>
      <w:lvlText w:val="•"/>
      <w:lvlJc w:val="left"/>
      <w:pPr>
        <w:ind w:left="2940" w:hanging="180"/>
      </w:pPr>
    </w:lvl>
    <w:lvl w:ilvl="6" w:tplc="E8464B60">
      <w:numFmt w:val="bullet"/>
      <w:lvlText w:val="•"/>
      <w:lvlJc w:val="left"/>
      <w:pPr>
        <w:ind w:left="3480" w:hanging="180"/>
      </w:pPr>
    </w:lvl>
    <w:lvl w:ilvl="7" w:tplc="103AFE2C">
      <w:numFmt w:val="bullet"/>
      <w:lvlText w:val="•"/>
      <w:lvlJc w:val="left"/>
      <w:pPr>
        <w:ind w:left="4020" w:hanging="180"/>
      </w:pPr>
    </w:lvl>
    <w:lvl w:ilvl="8" w:tplc="8EC6E214">
      <w:numFmt w:val="bullet"/>
      <w:lvlText w:val="•"/>
      <w:lvlJc w:val="left"/>
      <w:pPr>
        <w:ind w:left="4560" w:hanging="180"/>
      </w:pPr>
    </w:lvl>
  </w:abstractNum>
  <w:abstractNum w:abstractNumId="165" w15:restartNumberingAfterBreak="0">
    <w:nsid w:val="41B45548"/>
    <w:multiLevelType w:val="hybridMultilevel"/>
    <w:tmpl w:val="FBF48CFE"/>
    <w:lvl w:ilvl="0" w:tplc="7C88EBB0">
      <w:numFmt w:val="bullet"/>
      <w:lvlText w:val=""/>
      <w:lvlJc w:val="left"/>
      <w:pPr>
        <w:ind w:left="249" w:hanging="180"/>
      </w:pPr>
      <w:rPr>
        <w:rFonts w:ascii="Symbol" w:eastAsia="Symbol" w:hAnsi="Symbol" w:cs="Symbol" w:hint="default"/>
        <w:b w:val="0"/>
        <w:bCs w:val="0"/>
        <w:i w:val="0"/>
        <w:iCs w:val="0"/>
        <w:w w:val="99"/>
        <w:sz w:val="20"/>
        <w:szCs w:val="20"/>
      </w:rPr>
    </w:lvl>
    <w:lvl w:ilvl="1" w:tplc="685AAE6E">
      <w:numFmt w:val="bullet"/>
      <w:lvlText w:val="•"/>
      <w:lvlJc w:val="left"/>
      <w:pPr>
        <w:ind w:left="858" w:hanging="180"/>
      </w:pPr>
      <w:rPr>
        <w:rFonts w:hint="default"/>
      </w:rPr>
    </w:lvl>
    <w:lvl w:ilvl="2" w:tplc="359AB296">
      <w:numFmt w:val="bullet"/>
      <w:lvlText w:val="•"/>
      <w:lvlJc w:val="left"/>
      <w:pPr>
        <w:ind w:left="1476" w:hanging="180"/>
      </w:pPr>
      <w:rPr>
        <w:rFonts w:hint="default"/>
      </w:rPr>
    </w:lvl>
    <w:lvl w:ilvl="3" w:tplc="D4F0858C">
      <w:numFmt w:val="bullet"/>
      <w:lvlText w:val="•"/>
      <w:lvlJc w:val="left"/>
      <w:pPr>
        <w:ind w:left="2094" w:hanging="180"/>
      </w:pPr>
      <w:rPr>
        <w:rFonts w:hint="default"/>
      </w:rPr>
    </w:lvl>
    <w:lvl w:ilvl="4" w:tplc="BBEE51EC">
      <w:numFmt w:val="bullet"/>
      <w:lvlText w:val="•"/>
      <w:lvlJc w:val="left"/>
      <w:pPr>
        <w:ind w:left="2712" w:hanging="180"/>
      </w:pPr>
      <w:rPr>
        <w:rFonts w:hint="default"/>
      </w:rPr>
    </w:lvl>
    <w:lvl w:ilvl="5" w:tplc="343E8ADE">
      <w:numFmt w:val="bullet"/>
      <w:lvlText w:val="•"/>
      <w:lvlJc w:val="left"/>
      <w:pPr>
        <w:ind w:left="3330" w:hanging="180"/>
      </w:pPr>
      <w:rPr>
        <w:rFonts w:hint="default"/>
      </w:rPr>
    </w:lvl>
    <w:lvl w:ilvl="6" w:tplc="02A835F0">
      <w:numFmt w:val="bullet"/>
      <w:lvlText w:val="•"/>
      <w:lvlJc w:val="left"/>
      <w:pPr>
        <w:ind w:left="3948" w:hanging="180"/>
      </w:pPr>
      <w:rPr>
        <w:rFonts w:hint="default"/>
      </w:rPr>
    </w:lvl>
    <w:lvl w:ilvl="7" w:tplc="983E0F9E">
      <w:numFmt w:val="bullet"/>
      <w:lvlText w:val="•"/>
      <w:lvlJc w:val="left"/>
      <w:pPr>
        <w:ind w:left="4566" w:hanging="180"/>
      </w:pPr>
      <w:rPr>
        <w:rFonts w:hint="default"/>
      </w:rPr>
    </w:lvl>
    <w:lvl w:ilvl="8" w:tplc="6838A146">
      <w:numFmt w:val="bullet"/>
      <w:lvlText w:val="•"/>
      <w:lvlJc w:val="left"/>
      <w:pPr>
        <w:ind w:left="5184" w:hanging="180"/>
      </w:pPr>
      <w:rPr>
        <w:rFonts w:hint="default"/>
      </w:rPr>
    </w:lvl>
  </w:abstractNum>
  <w:abstractNum w:abstractNumId="166" w15:restartNumberingAfterBreak="0">
    <w:nsid w:val="420B6783"/>
    <w:multiLevelType w:val="hybridMultilevel"/>
    <w:tmpl w:val="C46E30B2"/>
    <w:lvl w:ilvl="0" w:tplc="66A64968">
      <w:numFmt w:val="bullet"/>
      <w:lvlText w:val=""/>
      <w:lvlJc w:val="left"/>
      <w:pPr>
        <w:ind w:left="249" w:hanging="180"/>
      </w:pPr>
      <w:rPr>
        <w:rFonts w:ascii="Symbol" w:eastAsia="Symbol" w:hAnsi="Symbol" w:cs="Symbol" w:hint="default"/>
        <w:b w:val="0"/>
        <w:bCs w:val="0"/>
        <w:i w:val="0"/>
        <w:iCs w:val="0"/>
        <w:w w:val="99"/>
        <w:sz w:val="20"/>
        <w:szCs w:val="20"/>
      </w:rPr>
    </w:lvl>
    <w:lvl w:ilvl="1" w:tplc="770A38E6">
      <w:numFmt w:val="bullet"/>
      <w:lvlText w:val="•"/>
      <w:lvlJc w:val="left"/>
      <w:pPr>
        <w:ind w:left="858" w:hanging="180"/>
      </w:pPr>
      <w:rPr>
        <w:rFonts w:hint="default"/>
      </w:rPr>
    </w:lvl>
    <w:lvl w:ilvl="2" w:tplc="20C44746">
      <w:numFmt w:val="bullet"/>
      <w:lvlText w:val="•"/>
      <w:lvlJc w:val="left"/>
      <w:pPr>
        <w:ind w:left="1476" w:hanging="180"/>
      </w:pPr>
      <w:rPr>
        <w:rFonts w:hint="default"/>
      </w:rPr>
    </w:lvl>
    <w:lvl w:ilvl="3" w:tplc="C206FA6A">
      <w:numFmt w:val="bullet"/>
      <w:lvlText w:val="•"/>
      <w:lvlJc w:val="left"/>
      <w:pPr>
        <w:ind w:left="2094" w:hanging="180"/>
      </w:pPr>
      <w:rPr>
        <w:rFonts w:hint="default"/>
      </w:rPr>
    </w:lvl>
    <w:lvl w:ilvl="4" w:tplc="3FE6AC70">
      <w:numFmt w:val="bullet"/>
      <w:lvlText w:val="•"/>
      <w:lvlJc w:val="left"/>
      <w:pPr>
        <w:ind w:left="2712" w:hanging="180"/>
      </w:pPr>
      <w:rPr>
        <w:rFonts w:hint="default"/>
      </w:rPr>
    </w:lvl>
    <w:lvl w:ilvl="5" w:tplc="FB0CAB4C">
      <w:numFmt w:val="bullet"/>
      <w:lvlText w:val="•"/>
      <w:lvlJc w:val="left"/>
      <w:pPr>
        <w:ind w:left="3330" w:hanging="180"/>
      </w:pPr>
      <w:rPr>
        <w:rFonts w:hint="default"/>
      </w:rPr>
    </w:lvl>
    <w:lvl w:ilvl="6" w:tplc="1EE47A24">
      <w:numFmt w:val="bullet"/>
      <w:lvlText w:val="•"/>
      <w:lvlJc w:val="left"/>
      <w:pPr>
        <w:ind w:left="3948" w:hanging="180"/>
      </w:pPr>
      <w:rPr>
        <w:rFonts w:hint="default"/>
      </w:rPr>
    </w:lvl>
    <w:lvl w:ilvl="7" w:tplc="339C4474">
      <w:numFmt w:val="bullet"/>
      <w:lvlText w:val="•"/>
      <w:lvlJc w:val="left"/>
      <w:pPr>
        <w:ind w:left="4566" w:hanging="180"/>
      </w:pPr>
      <w:rPr>
        <w:rFonts w:hint="default"/>
      </w:rPr>
    </w:lvl>
    <w:lvl w:ilvl="8" w:tplc="6A8A985C">
      <w:numFmt w:val="bullet"/>
      <w:lvlText w:val="•"/>
      <w:lvlJc w:val="left"/>
      <w:pPr>
        <w:ind w:left="5184" w:hanging="180"/>
      </w:pPr>
      <w:rPr>
        <w:rFonts w:hint="default"/>
      </w:rPr>
    </w:lvl>
  </w:abstractNum>
  <w:abstractNum w:abstractNumId="167" w15:restartNumberingAfterBreak="0">
    <w:nsid w:val="42F505C5"/>
    <w:multiLevelType w:val="hybridMultilevel"/>
    <w:tmpl w:val="E7F40BF2"/>
    <w:lvl w:ilvl="0" w:tplc="C276DB2A">
      <w:numFmt w:val="bullet"/>
      <w:lvlText w:val="-"/>
      <w:lvlJc w:val="left"/>
      <w:pPr>
        <w:ind w:left="108" w:hanging="106"/>
      </w:pPr>
      <w:rPr>
        <w:rFonts w:ascii="Calibri" w:eastAsia="Calibri" w:hAnsi="Calibri" w:cs="Calibri" w:hint="default"/>
        <w:b w:val="0"/>
        <w:bCs w:val="0"/>
        <w:i w:val="0"/>
        <w:iCs w:val="0"/>
        <w:w w:val="99"/>
        <w:sz w:val="20"/>
        <w:szCs w:val="20"/>
      </w:rPr>
    </w:lvl>
    <w:lvl w:ilvl="1" w:tplc="6F429004">
      <w:numFmt w:val="bullet"/>
      <w:lvlText w:val="•"/>
      <w:lvlJc w:val="left"/>
      <w:pPr>
        <w:ind w:left="523" w:hanging="106"/>
      </w:pPr>
      <w:rPr>
        <w:rFonts w:hint="default"/>
      </w:rPr>
    </w:lvl>
    <w:lvl w:ilvl="2" w:tplc="8BE0A84A">
      <w:numFmt w:val="bullet"/>
      <w:lvlText w:val="•"/>
      <w:lvlJc w:val="left"/>
      <w:pPr>
        <w:ind w:left="947" w:hanging="106"/>
      </w:pPr>
      <w:rPr>
        <w:rFonts w:hint="default"/>
      </w:rPr>
    </w:lvl>
    <w:lvl w:ilvl="3" w:tplc="9724CF6A">
      <w:numFmt w:val="bullet"/>
      <w:lvlText w:val="•"/>
      <w:lvlJc w:val="left"/>
      <w:pPr>
        <w:ind w:left="1371" w:hanging="106"/>
      </w:pPr>
      <w:rPr>
        <w:rFonts w:hint="default"/>
      </w:rPr>
    </w:lvl>
    <w:lvl w:ilvl="4" w:tplc="987C41AC">
      <w:numFmt w:val="bullet"/>
      <w:lvlText w:val="•"/>
      <w:lvlJc w:val="left"/>
      <w:pPr>
        <w:ind w:left="1795" w:hanging="106"/>
      </w:pPr>
      <w:rPr>
        <w:rFonts w:hint="default"/>
      </w:rPr>
    </w:lvl>
    <w:lvl w:ilvl="5" w:tplc="AFA25ADA">
      <w:numFmt w:val="bullet"/>
      <w:lvlText w:val="•"/>
      <w:lvlJc w:val="left"/>
      <w:pPr>
        <w:ind w:left="2219" w:hanging="106"/>
      </w:pPr>
      <w:rPr>
        <w:rFonts w:hint="default"/>
      </w:rPr>
    </w:lvl>
    <w:lvl w:ilvl="6" w:tplc="D0386D96">
      <w:numFmt w:val="bullet"/>
      <w:lvlText w:val="•"/>
      <w:lvlJc w:val="left"/>
      <w:pPr>
        <w:ind w:left="2643" w:hanging="106"/>
      </w:pPr>
      <w:rPr>
        <w:rFonts w:hint="default"/>
      </w:rPr>
    </w:lvl>
    <w:lvl w:ilvl="7" w:tplc="A30A318C">
      <w:numFmt w:val="bullet"/>
      <w:lvlText w:val="•"/>
      <w:lvlJc w:val="left"/>
      <w:pPr>
        <w:ind w:left="3067" w:hanging="106"/>
      </w:pPr>
      <w:rPr>
        <w:rFonts w:hint="default"/>
      </w:rPr>
    </w:lvl>
    <w:lvl w:ilvl="8" w:tplc="12A246B4">
      <w:numFmt w:val="bullet"/>
      <w:lvlText w:val="•"/>
      <w:lvlJc w:val="left"/>
      <w:pPr>
        <w:ind w:left="3491" w:hanging="106"/>
      </w:pPr>
      <w:rPr>
        <w:rFonts w:hint="default"/>
      </w:rPr>
    </w:lvl>
  </w:abstractNum>
  <w:abstractNum w:abstractNumId="168" w15:restartNumberingAfterBreak="0">
    <w:nsid w:val="43137508"/>
    <w:multiLevelType w:val="hybridMultilevel"/>
    <w:tmpl w:val="09068A14"/>
    <w:lvl w:ilvl="0" w:tplc="8B188B50">
      <w:numFmt w:val="bullet"/>
      <w:lvlText w:val=""/>
      <w:lvlJc w:val="left"/>
      <w:pPr>
        <w:ind w:left="249" w:hanging="180"/>
      </w:pPr>
      <w:rPr>
        <w:rFonts w:ascii="Symbol" w:eastAsia="Symbol" w:hAnsi="Symbol" w:cs="Symbol" w:hint="default"/>
        <w:b w:val="0"/>
        <w:bCs w:val="0"/>
        <w:i w:val="0"/>
        <w:iCs w:val="0"/>
        <w:w w:val="99"/>
        <w:sz w:val="20"/>
        <w:szCs w:val="20"/>
      </w:rPr>
    </w:lvl>
    <w:lvl w:ilvl="1" w:tplc="2844339C">
      <w:numFmt w:val="bullet"/>
      <w:lvlText w:val="•"/>
      <w:lvlJc w:val="left"/>
      <w:pPr>
        <w:ind w:left="809" w:hanging="180"/>
      </w:pPr>
    </w:lvl>
    <w:lvl w:ilvl="2" w:tplc="6FC42F78">
      <w:numFmt w:val="bullet"/>
      <w:lvlText w:val="•"/>
      <w:lvlJc w:val="left"/>
      <w:pPr>
        <w:ind w:left="1379" w:hanging="180"/>
      </w:pPr>
    </w:lvl>
    <w:lvl w:ilvl="3" w:tplc="5CF21DB6">
      <w:numFmt w:val="bullet"/>
      <w:lvlText w:val="•"/>
      <w:lvlJc w:val="left"/>
      <w:pPr>
        <w:ind w:left="1949" w:hanging="180"/>
      </w:pPr>
    </w:lvl>
    <w:lvl w:ilvl="4" w:tplc="180C0C72">
      <w:numFmt w:val="bullet"/>
      <w:lvlText w:val="•"/>
      <w:lvlJc w:val="left"/>
      <w:pPr>
        <w:ind w:left="2519" w:hanging="180"/>
      </w:pPr>
    </w:lvl>
    <w:lvl w:ilvl="5" w:tplc="BA4C6C92">
      <w:numFmt w:val="bullet"/>
      <w:lvlText w:val="•"/>
      <w:lvlJc w:val="left"/>
      <w:pPr>
        <w:ind w:left="3089" w:hanging="180"/>
      </w:pPr>
    </w:lvl>
    <w:lvl w:ilvl="6" w:tplc="8B9A1FB4">
      <w:numFmt w:val="bullet"/>
      <w:lvlText w:val="•"/>
      <w:lvlJc w:val="left"/>
      <w:pPr>
        <w:ind w:left="3658" w:hanging="180"/>
      </w:pPr>
    </w:lvl>
    <w:lvl w:ilvl="7" w:tplc="9A68F57C">
      <w:numFmt w:val="bullet"/>
      <w:lvlText w:val="•"/>
      <w:lvlJc w:val="left"/>
      <w:pPr>
        <w:ind w:left="4228" w:hanging="180"/>
      </w:pPr>
    </w:lvl>
    <w:lvl w:ilvl="8" w:tplc="48F659E2">
      <w:numFmt w:val="bullet"/>
      <w:lvlText w:val="•"/>
      <w:lvlJc w:val="left"/>
      <w:pPr>
        <w:ind w:left="4798" w:hanging="180"/>
      </w:pPr>
    </w:lvl>
  </w:abstractNum>
  <w:abstractNum w:abstractNumId="169" w15:restartNumberingAfterBreak="0">
    <w:nsid w:val="435B3165"/>
    <w:multiLevelType w:val="hybridMultilevel"/>
    <w:tmpl w:val="607E60DA"/>
    <w:lvl w:ilvl="0" w:tplc="E55E01C2">
      <w:numFmt w:val="bullet"/>
      <w:lvlText w:val=""/>
      <w:lvlJc w:val="left"/>
      <w:pPr>
        <w:ind w:left="249" w:hanging="181"/>
      </w:pPr>
      <w:rPr>
        <w:rFonts w:ascii="Symbol" w:eastAsia="Symbol" w:hAnsi="Symbol" w:cs="Symbol" w:hint="default"/>
        <w:b w:val="0"/>
        <w:bCs w:val="0"/>
        <w:i w:val="0"/>
        <w:iCs w:val="0"/>
        <w:w w:val="99"/>
        <w:sz w:val="20"/>
        <w:szCs w:val="20"/>
      </w:rPr>
    </w:lvl>
    <w:lvl w:ilvl="1" w:tplc="EF5896CE">
      <w:numFmt w:val="bullet"/>
      <w:lvlText w:val="•"/>
      <w:lvlJc w:val="left"/>
      <w:pPr>
        <w:ind w:left="825" w:hanging="181"/>
      </w:pPr>
      <w:rPr>
        <w:rFonts w:hint="default"/>
      </w:rPr>
    </w:lvl>
    <w:lvl w:ilvl="2" w:tplc="C54A5D34">
      <w:numFmt w:val="bullet"/>
      <w:lvlText w:val="•"/>
      <w:lvlJc w:val="left"/>
      <w:pPr>
        <w:ind w:left="1410" w:hanging="181"/>
      </w:pPr>
      <w:rPr>
        <w:rFonts w:hint="default"/>
      </w:rPr>
    </w:lvl>
    <w:lvl w:ilvl="3" w:tplc="26E8F1CC">
      <w:numFmt w:val="bullet"/>
      <w:lvlText w:val="•"/>
      <w:lvlJc w:val="left"/>
      <w:pPr>
        <w:ind w:left="1995" w:hanging="181"/>
      </w:pPr>
      <w:rPr>
        <w:rFonts w:hint="default"/>
      </w:rPr>
    </w:lvl>
    <w:lvl w:ilvl="4" w:tplc="D53CE9CA">
      <w:numFmt w:val="bullet"/>
      <w:lvlText w:val="•"/>
      <w:lvlJc w:val="left"/>
      <w:pPr>
        <w:ind w:left="2580" w:hanging="181"/>
      </w:pPr>
      <w:rPr>
        <w:rFonts w:hint="default"/>
      </w:rPr>
    </w:lvl>
    <w:lvl w:ilvl="5" w:tplc="ABF696F8">
      <w:numFmt w:val="bullet"/>
      <w:lvlText w:val="•"/>
      <w:lvlJc w:val="left"/>
      <w:pPr>
        <w:ind w:left="3166" w:hanging="181"/>
      </w:pPr>
      <w:rPr>
        <w:rFonts w:hint="default"/>
      </w:rPr>
    </w:lvl>
    <w:lvl w:ilvl="6" w:tplc="40A2189A">
      <w:numFmt w:val="bullet"/>
      <w:lvlText w:val="•"/>
      <w:lvlJc w:val="left"/>
      <w:pPr>
        <w:ind w:left="3751" w:hanging="181"/>
      </w:pPr>
      <w:rPr>
        <w:rFonts w:hint="default"/>
      </w:rPr>
    </w:lvl>
    <w:lvl w:ilvl="7" w:tplc="32C63B42">
      <w:numFmt w:val="bullet"/>
      <w:lvlText w:val="•"/>
      <w:lvlJc w:val="left"/>
      <w:pPr>
        <w:ind w:left="4336" w:hanging="181"/>
      </w:pPr>
      <w:rPr>
        <w:rFonts w:hint="default"/>
      </w:rPr>
    </w:lvl>
    <w:lvl w:ilvl="8" w:tplc="CD8E3E16">
      <w:numFmt w:val="bullet"/>
      <w:lvlText w:val="•"/>
      <w:lvlJc w:val="left"/>
      <w:pPr>
        <w:ind w:left="4921" w:hanging="181"/>
      </w:pPr>
      <w:rPr>
        <w:rFonts w:hint="default"/>
      </w:rPr>
    </w:lvl>
  </w:abstractNum>
  <w:abstractNum w:abstractNumId="170" w15:restartNumberingAfterBreak="0">
    <w:nsid w:val="44930264"/>
    <w:multiLevelType w:val="hybridMultilevel"/>
    <w:tmpl w:val="B26693D6"/>
    <w:lvl w:ilvl="0" w:tplc="FD1E05A2">
      <w:numFmt w:val="bullet"/>
      <w:lvlText w:val=""/>
      <w:lvlJc w:val="left"/>
      <w:pPr>
        <w:ind w:left="249" w:hanging="180"/>
      </w:pPr>
      <w:rPr>
        <w:rFonts w:ascii="Symbol" w:eastAsia="Symbol" w:hAnsi="Symbol" w:cs="Symbol" w:hint="default"/>
        <w:b w:val="0"/>
        <w:bCs w:val="0"/>
        <w:i w:val="0"/>
        <w:iCs w:val="0"/>
        <w:w w:val="99"/>
        <w:sz w:val="20"/>
        <w:szCs w:val="20"/>
      </w:rPr>
    </w:lvl>
    <w:lvl w:ilvl="1" w:tplc="5A3053D8">
      <w:numFmt w:val="bullet"/>
      <w:lvlText w:val="•"/>
      <w:lvlJc w:val="left"/>
      <w:pPr>
        <w:ind w:left="780" w:hanging="180"/>
      </w:pPr>
    </w:lvl>
    <w:lvl w:ilvl="2" w:tplc="ECDC52CE">
      <w:numFmt w:val="bullet"/>
      <w:lvlText w:val="•"/>
      <w:lvlJc w:val="left"/>
      <w:pPr>
        <w:ind w:left="1320" w:hanging="180"/>
      </w:pPr>
    </w:lvl>
    <w:lvl w:ilvl="3" w:tplc="0B26FF66">
      <w:numFmt w:val="bullet"/>
      <w:lvlText w:val="•"/>
      <w:lvlJc w:val="left"/>
      <w:pPr>
        <w:ind w:left="1860" w:hanging="180"/>
      </w:pPr>
    </w:lvl>
    <w:lvl w:ilvl="4" w:tplc="B43E4128">
      <w:numFmt w:val="bullet"/>
      <w:lvlText w:val="•"/>
      <w:lvlJc w:val="left"/>
      <w:pPr>
        <w:ind w:left="2400" w:hanging="180"/>
      </w:pPr>
    </w:lvl>
    <w:lvl w:ilvl="5" w:tplc="297CD284">
      <w:numFmt w:val="bullet"/>
      <w:lvlText w:val="•"/>
      <w:lvlJc w:val="left"/>
      <w:pPr>
        <w:ind w:left="2940" w:hanging="180"/>
      </w:pPr>
    </w:lvl>
    <w:lvl w:ilvl="6" w:tplc="A01266F4">
      <w:numFmt w:val="bullet"/>
      <w:lvlText w:val="•"/>
      <w:lvlJc w:val="left"/>
      <w:pPr>
        <w:ind w:left="3480" w:hanging="180"/>
      </w:pPr>
    </w:lvl>
    <w:lvl w:ilvl="7" w:tplc="38B292E6">
      <w:numFmt w:val="bullet"/>
      <w:lvlText w:val="•"/>
      <w:lvlJc w:val="left"/>
      <w:pPr>
        <w:ind w:left="4020" w:hanging="180"/>
      </w:pPr>
    </w:lvl>
    <w:lvl w:ilvl="8" w:tplc="FA7AE2AC">
      <w:numFmt w:val="bullet"/>
      <w:lvlText w:val="•"/>
      <w:lvlJc w:val="left"/>
      <w:pPr>
        <w:ind w:left="4560" w:hanging="180"/>
      </w:pPr>
    </w:lvl>
  </w:abstractNum>
  <w:abstractNum w:abstractNumId="171" w15:restartNumberingAfterBreak="0">
    <w:nsid w:val="449B232C"/>
    <w:multiLevelType w:val="hybridMultilevel"/>
    <w:tmpl w:val="0C0099F8"/>
    <w:lvl w:ilvl="0" w:tplc="57CCBEB0">
      <w:numFmt w:val="bullet"/>
      <w:lvlText w:val=""/>
      <w:lvlJc w:val="left"/>
      <w:pPr>
        <w:ind w:left="189" w:hanging="120"/>
      </w:pPr>
      <w:rPr>
        <w:rFonts w:ascii="Symbol" w:eastAsia="Symbol" w:hAnsi="Symbol" w:cs="Symbol" w:hint="default"/>
        <w:b w:val="0"/>
        <w:bCs w:val="0"/>
        <w:i w:val="0"/>
        <w:iCs w:val="0"/>
        <w:w w:val="99"/>
        <w:sz w:val="20"/>
        <w:szCs w:val="20"/>
      </w:rPr>
    </w:lvl>
    <w:lvl w:ilvl="1" w:tplc="D6F63012">
      <w:numFmt w:val="bullet"/>
      <w:lvlText w:val="•"/>
      <w:lvlJc w:val="left"/>
      <w:pPr>
        <w:ind w:left="804" w:hanging="120"/>
      </w:pPr>
    </w:lvl>
    <w:lvl w:ilvl="2" w:tplc="9452BC2C">
      <w:numFmt w:val="bullet"/>
      <w:lvlText w:val="•"/>
      <w:lvlJc w:val="left"/>
      <w:pPr>
        <w:ind w:left="1428" w:hanging="120"/>
      </w:pPr>
    </w:lvl>
    <w:lvl w:ilvl="3" w:tplc="8F5E7314">
      <w:numFmt w:val="bullet"/>
      <w:lvlText w:val="•"/>
      <w:lvlJc w:val="left"/>
      <w:pPr>
        <w:ind w:left="2052" w:hanging="120"/>
      </w:pPr>
    </w:lvl>
    <w:lvl w:ilvl="4" w:tplc="4D5298A2">
      <w:numFmt w:val="bullet"/>
      <w:lvlText w:val="•"/>
      <w:lvlJc w:val="left"/>
      <w:pPr>
        <w:ind w:left="2676" w:hanging="120"/>
      </w:pPr>
    </w:lvl>
    <w:lvl w:ilvl="5" w:tplc="0C0C8964">
      <w:numFmt w:val="bullet"/>
      <w:lvlText w:val="•"/>
      <w:lvlJc w:val="left"/>
      <w:pPr>
        <w:ind w:left="3300" w:hanging="120"/>
      </w:pPr>
    </w:lvl>
    <w:lvl w:ilvl="6" w:tplc="443E7ADE">
      <w:numFmt w:val="bullet"/>
      <w:lvlText w:val="•"/>
      <w:lvlJc w:val="left"/>
      <w:pPr>
        <w:ind w:left="3924" w:hanging="120"/>
      </w:pPr>
    </w:lvl>
    <w:lvl w:ilvl="7" w:tplc="F6B05D2C">
      <w:numFmt w:val="bullet"/>
      <w:lvlText w:val="•"/>
      <w:lvlJc w:val="left"/>
      <w:pPr>
        <w:ind w:left="4548" w:hanging="120"/>
      </w:pPr>
    </w:lvl>
    <w:lvl w:ilvl="8" w:tplc="FF062D0A">
      <w:numFmt w:val="bullet"/>
      <w:lvlText w:val="•"/>
      <w:lvlJc w:val="left"/>
      <w:pPr>
        <w:ind w:left="5172" w:hanging="120"/>
      </w:pPr>
    </w:lvl>
  </w:abstractNum>
  <w:abstractNum w:abstractNumId="172" w15:restartNumberingAfterBreak="0">
    <w:nsid w:val="44D012F4"/>
    <w:multiLevelType w:val="multilevel"/>
    <w:tmpl w:val="872C3DA6"/>
    <w:lvl w:ilvl="0">
      <w:start w:val="5"/>
      <w:numFmt w:val="decimal"/>
      <w:lvlText w:val="%1"/>
      <w:lvlJc w:val="left"/>
      <w:pPr>
        <w:ind w:left="600" w:hanging="600"/>
      </w:pPr>
      <w:rPr>
        <w:rFonts w:hint="default"/>
        <w:sz w:val="28"/>
      </w:rPr>
    </w:lvl>
    <w:lvl w:ilvl="1">
      <w:start w:val="2"/>
      <w:numFmt w:val="decimal"/>
      <w:lvlText w:val="%1.%2"/>
      <w:lvlJc w:val="left"/>
      <w:pPr>
        <w:ind w:left="1680" w:hanging="600"/>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4320" w:hanging="108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840" w:hanging="144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360" w:hanging="1800"/>
      </w:pPr>
      <w:rPr>
        <w:rFonts w:hint="default"/>
        <w:sz w:val="28"/>
      </w:rPr>
    </w:lvl>
    <w:lvl w:ilvl="8">
      <w:start w:val="1"/>
      <w:numFmt w:val="decimal"/>
      <w:lvlText w:val="%1.%2.%3.%4.%5.%6.%7.%8.%9"/>
      <w:lvlJc w:val="left"/>
      <w:pPr>
        <w:ind w:left="10440" w:hanging="1800"/>
      </w:pPr>
      <w:rPr>
        <w:rFonts w:hint="default"/>
        <w:sz w:val="28"/>
      </w:rPr>
    </w:lvl>
  </w:abstractNum>
  <w:abstractNum w:abstractNumId="173" w15:restartNumberingAfterBreak="0">
    <w:nsid w:val="455048EA"/>
    <w:multiLevelType w:val="hybridMultilevel"/>
    <w:tmpl w:val="EBF4997E"/>
    <w:lvl w:ilvl="0" w:tplc="250E11BC">
      <w:numFmt w:val="bullet"/>
      <w:lvlText w:val=""/>
      <w:lvlJc w:val="left"/>
      <w:pPr>
        <w:ind w:left="249" w:hanging="180"/>
      </w:pPr>
      <w:rPr>
        <w:rFonts w:ascii="Symbol" w:eastAsia="Symbol" w:hAnsi="Symbol" w:cs="Symbol" w:hint="default"/>
        <w:b w:val="0"/>
        <w:bCs w:val="0"/>
        <w:i w:val="0"/>
        <w:iCs w:val="0"/>
        <w:w w:val="99"/>
        <w:sz w:val="20"/>
        <w:szCs w:val="20"/>
      </w:rPr>
    </w:lvl>
    <w:lvl w:ilvl="1" w:tplc="CC30CAF8">
      <w:numFmt w:val="bullet"/>
      <w:lvlText w:val="•"/>
      <w:lvlJc w:val="left"/>
      <w:pPr>
        <w:ind w:left="780" w:hanging="180"/>
      </w:pPr>
    </w:lvl>
    <w:lvl w:ilvl="2" w:tplc="4B3CC992">
      <w:numFmt w:val="bullet"/>
      <w:lvlText w:val="•"/>
      <w:lvlJc w:val="left"/>
      <w:pPr>
        <w:ind w:left="1320" w:hanging="180"/>
      </w:pPr>
    </w:lvl>
    <w:lvl w:ilvl="3" w:tplc="8D9E68AE">
      <w:numFmt w:val="bullet"/>
      <w:lvlText w:val="•"/>
      <w:lvlJc w:val="left"/>
      <w:pPr>
        <w:ind w:left="1860" w:hanging="180"/>
      </w:pPr>
    </w:lvl>
    <w:lvl w:ilvl="4" w:tplc="632E358C">
      <w:numFmt w:val="bullet"/>
      <w:lvlText w:val="•"/>
      <w:lvlJc w:val="left"/>
      <w:pPr>
        <w:ind w:left="2400" w:hanging="180"/>
      </w:pPr>
    </w:lvl>
    <w:lvl w:ilvl="5" w:tplc="C6A68176">
      <w:numFmt w:val="bullet"/>
      <w:lvlText w:val="•"/>
      <w:lvlJc w:val="left"/>
      <w:pPr>
        <w:ind w:left="2940" w:hanging="180"/>
      </w:pPr>
    </w:lvl>
    <w:lvl w:ilvl="6" w:tplc="FC4CA5B8">
      <w:numFmt w:val="bullet"/>
      <w:lvlText w:val="•"/>
      <w:lvlJc w:val="left"/>
      <w:pPr>
        <w:ind w:left="3480" w:hanging="180"/>
      </w:pPr>
    </w:lvl>
    <w:lvl w:ilvl="7" w:tplc="02FE3328">
      <w:numFmt w:val="bullet"/>
      <w:lvlText w:val="•"/>
      <w:lvlJc w:val="left"/>
      <w:pPr>
        <w:ind w:left="4020" w:hanging="180"/>
      </w:pPr>
    </w:lvl>
    <w:lvl w:ilvl="8" w:tplc="DB68D20E">
      <w:numFmt w:val="bullet"/>
      <w:lvlText w:val="•"/>
      <w:lvlJc w:val="left"/>
      <w:pPr>
        <w:ind w:left="4560" w:hanging="180"/>
      </w:pPr>
    </w:lvl>
  </w:abstractNum>
  <w:abstractNum w:abstractNumId="174" w15:restartNumberingAfterBreak="0">
    <w:nsid w:val="459E777D"/>
    <w:multiLevelType w:val="hybridMultilevel"/>
    <w:tmpl w:val="ABBE2E7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75" w15:restartNumberingAfterBreak="0">
    <w:nsid w:val="45CA0705"/>
    <w:multiLevelType w:val="hybridMultilevel"/>
    <w:tmpl w:val="0C9C3066"/>
    <w:lvl w:ilvl="0" w:tplc="23D06778">
      <w:numFmt w:val="bullet"/>
      <w:lvlText w:val=""/>
      <w:lvlJc w:val="left"/>
      <w:pPr>
        <w:ind w:left="249" w:hanging="181"/>
      </w:pPr>
      <w:rPr>
        <w:rFonts w:ascii="Symbol" w:eastAsia="Symbol" w:hAnsi="Symbol" w:cs="Symbol" w:hint="default"/>
        <w:b w:val="0"/>
        <w:bCs w:val="0"/>
        <w:i w:val="0"/>
        <w:iCs w:val="0"/>
        <w:w w:val="99"/>
        <w:sz w:val="20"/>
        <w:szCs w:val="20"/>
      </w:rPr>
    </w:lvl>
    <w:lvl w:ilvl="1" w:tplc="C38ED142">
      <w:numFmt w:val="bullet"/>
      <w:lvlText w:val="•"/>
      <w:lvlJc w:val="left"/>
      <w:pPr>
        <w:ind w:left="677" w:hanging="181"/>
      </w:pPr>
      <w:rPr>
        <w:rFonts w:hint="default"/>
      </w:rPr>
    </w:lvl>
    <w:lvl w:ilvl="2" w:tplc="6D7A690C">
      <w:numFmt w:val="bullet"/>
      <w:lvlText w:val="•"/>
      <w:lvlJc w:val="left"/>
      <w:pPr>
        <w:ind w:left="1114" w:hanging="181"/>
      </w:pPr>
      <w:rPr>
        <w:rFonts w:hint="default"/>
      </w:rPr>
    </w:lvl>
    <w:lvl w:ilvl="3" w:tplc="503210C8">
      <w:numFmt w:val="bullet"/>
      <w:lvlText w:val="•"/>
      <w:lvlJc w:val="left"/>
      <w:pPr>
        <w:ind w:left="1551" w:hanging="181"/>
      </w:pPr>
      <w:rPr>
        <w:rFonts w:hint="default"/>
      </w:rPr>
    </w:lvl>
    <w:lvl w:ilvl="4" w:tplc="32B22380">
      <w:numFmt w:val="bullet"/>
      <w:lvlText w:val="•"/>
      <w:lvlJc w:val="left"/>
      <w:pPr>
        <w:ind w:left="1989" w:hanging="181"/>
      </w:pPr>
      <w:rPr>
        <w:rFonts w:hint="default"/>
      </w:rPr>
    </w:lvl>
    <w:lvl w:ilvl="5" w:tplc="46860590">
      <w:numFmt w:val="bullet"/>
      <w:lvlText w:val="•"/>
      <w:lvlJc w:val="left"/>
      <w:pPr>
        <w:ind w:left="2426" w:hanging="181"/>
      </w:pPr>
      <w:rPr>
        <w:rFonts w:hint="default"/>
      </w:rPr>
    </w:lvl>
    <w:lvl w:ilvl="6" w:tplc="DFDCB696">
      <w:numFmt w:val="bullet"/>
      <w:lvlText w:val="•"/>
      <w:lvlJc w:val="left"/>
      <w:pPr>
        <w:ind w:left="2863" w:hanging="181"/>
      </w:pPr>
      <w:rPr>
        <w:rFonts w:hint="default"/>
      </w:rPr>
    </w:lvl>
    <w:lvl w:ilvl="7" w:tplc="449A458E">
      <w:numFmt w:val="bullet"/>
      <w:lvlText w:val="•"/>
      <w:lvlJc w:val="left"/>
      <w:pPr>
        <w:ind w:left="3301" w:hanging="181"/>
      </w:pPr>
      <w:rPr>
        <w:rFonts w:hint="default"/>
      </w:rPr>
    </w:lvl>
    <w:lvl w:ilvl="8" w:tplc="BC545FA6">
      <w:numFmt w:val="bullet"/>
      <w:lvlText w:val="•"/>
      <w:lvlJc w:val="left"/>
      <w:pPr>
        <w:ind w:left="3738" w:hanging="181"/>
      </w:pPr>
      <w:rPr>
        <w:rFonts w:hint="default"/>
      </w:rPr>
    </w:lvl>
  </w:abstractNum>
  <w:abstractNum w:abstractNumId="176" w15:restartNumberingAfterBreak="0">
    <w:nsid w:val="46F604E6"/>
    <w:multiLevelType w:val="hybridMultilevel"/>
    <w:tmpl w:val="2A24FC92"/>
    <w:lvl w:ilvl="0" w:tplc="EF74BCB4">
      <w:numFmt w:val="bullet"/>
      <w:lvlText w:val="-"/>
      <w:lvlJc w:val="left"/>
      <w:pPr>
        <w:ind w:left="720" w:hanging="360"/>
      </w:pPr>
      <w:rPr>
        <w:rFonts w:ascii="Times New Roman" w:eastAsia="Times New Roman" w:hAnsi="Times New Roman" w:hint="default"/>
      </w:rPr>
    </w:lvl>
    <w:lvl w:ilvl="1" w:tplc="C562E998" w:tentative="1">
      <w:start w:val="1"/>
      <w:numFmt w:val="bullet"/>
      <w:lvlText w:val="o"/>
      <w:lvlJc w:val="left"/>
      <w:pPr>
        <w:ind w:left="1440" w:hanging="360"/>
      </w:pPr>
      <w:rPr>
        <w:rFonts w:ascii="Courier New" w:hAnsi="Courier New" w:cs="Courier New" w:hint="default"/>
      </w:rPr>
    </w:lvl>
    <w:lvl w:ilvl="2" w:tplc="1A5828AC" w:tentative="1">
      <w:start w:val="1"/>
      <w:numFmt w:val="bullet"/>
      <w:lvlText w:val=""/>
      <w:lvlJc w:val="left"/>
      <w:pPr>
        <w:ind w:left="2160" w:hanging="360"/>
      </w:pPr>
      <w:rPr>
        <w:rFonts w:ascii="Wingdings" w:hAnsi="Wingdings" w:hint="default"/>
      </w:rPr>
    </w:lvl>
    <w:lvl w:ilvl="3" w:tplc="D7BCC256" w:tentative="1">
      <w:start w:val="1"/>
      <w:numFmt w:val="bullet"/>
      <w:lvlText w:val=""/>
      <w:lvlJc w:val="left"/>
      <w:pPr>
        <w:ind w:left="2880" w:hanging="360"/>
      </w:pPr>
      <w:rPr>
        <w:rFonts w:ascii="Symbol" w:hAnsi="Symbol" w:hint="default"/>
      </w:rPr>
    </w:lvl>
    <w:lvl w:ilvl="4" w:tplc="ED020842" w:tentative="1">
      <w:start w:val="1"/>
      <w:numFmt w:val="bullet"/>
      <w:lvlText w:val="o"/>
      <w:lvlJc w:val="left"/>
      <w:pPr>
        <w:ind w:left="3600" w:hanging="360"/>
      </w:pPr>
      <w:rPr>
        <w:rFonts w:ascii="Courier New" w:hAnsi="Courier New" w:cs="Courier New" w:hint="default"/>
      </w:rPr>
    </w:lvl>
    <w:lvl w:ilvl="5" w:tplc="22B61C70" w:tentative="1">
      <w:start w:val="1"/>
      <w:numFmt w:val="bullet"/>
      <w:lvlText w:val=""/>
      <w:lvlJc w:val="left"/>
      <w:pPr>
        <w:ind w:left="4320" w:hanging="360"/>
      </w:pPr>
      <w:rPr>
        <w:rFonts w:ascii="Wingdings" w:hAnsi="Wingdings" w:hint="default"/>
      </w:rPr>
    </w:lvl>
    <w:lvl w:ilvl="6" w:tplc="550AE6A0" w:tentative="1">
      <w:start w:val="1"/>
      <w:numFmt w:val="bullet"/>
      <w:lvlText w:val=""/>
      <w:lvlJc w:val="left"/>
      <w:pPr>
        <w:ind w:left="5040" w:hanging="360"/>
      </w:pPr>
      <w:rPr>
        <w:rFonts w:ascii="Symbol" w:hAnsi="Symbol" w:hint="default"/>
      </w:rPr>
    </w:lvl>
    <w:lvl w:ilvl="7" w:tplc="285233DA" w:tentative="1">
      <w:start w:val="1"/>
      <w:numFmt w:val="bullet"/>
      <w:lvlText w:val="o"/>
      <w:lvlJc w:val="left"/>
      <w:pPr>
        <w:ind w:left="5760" w:hanging="360"/>
      </w:pPr>
      <w:rPr>
        <w:rFonts w:ascii="Courier New" w:hAnsi="Courier New" w:cs="Courier New" w:hint="default"/>
      </w:rPr>
    </w:lvl>
    <w:lvl w:ilvl="8" w:tplc="BD46D190" w:tentative="1">
      <w:start w:val="1"/>
      <w:numFmt w:val="bullet"/>
      <w:lvlText w:val=""/>
      <w:lvlJc w:val="left"/>
      <w:pPr>
        <w:ind w:left="6480" w:hanging="360"/>
      </w:pPr>
      <w:rPr>
        <w:rFonts w:ascii="Wingdings" w:hAnsi="Wingdings" w:hint="default"/>
      </w:rPr>
    </w:lvl>
  </w:abstractNum>
  <w:abstractNum w:abstractNumId="177" w15:restartNumberingAfterBreak="0">
    <w:nsid w:val="478F0187"/>
    <w:multiLevelType w:val="hybridMultilevel"/>
    <w:tmpl w:val="AC70D578"/>
    <w:lvl w:ilvl="0" w:tplc="ECAE6F3C">
      <w:numFmt w:val="bullet"/>
      <w:lvlText w:val=""/>
      <w:lvlJc w:val="left"/>
      <w:pPr>
        <w:ind w:left="249" w:hanging="181"/>
      </w:pPr>
      <w:rPr>
        <w:rFonts w:ascii="Symbol" w:eastAsia="Symbol" w:hAnsi="Symbol" w:cs="Symbol" w:hint="default"/>
        <w:b w:val="0"/>
        <w:bCs w:val="0"/>
        <w:i w:val="0"/>
        <w:iCs w:val="0"/>
        <w:w w:val="99"/>
        <w:sz w:val="20"/>
        <w:szCs w:val="20"/>
      </w:rPr>
    </w:lvl>
    <w:lvl w:ilvl="1" w:tplc="B43CE858">
      <w:numFmt w:val="bullet"/>
      <w:lvlText w:val="•"/>
      <w:lvlJc w:val="left"/>
      <w:pPr>
        <w:ind w:left="825" w:hanging="181"/>
      </w:pPr>
      <w:rPr>
        <w:rFonts w:hint="default"/>
      </w:rPr>
    </w:lvl>
    <w:lvl w:ilvl="2" w:tplc="3C2CBDF0">
      <w:numFmt w:val="bullet"/>
      <w:lvlText w:val="•"/>
      <w:lvlJc w:val="left"/>
      <w:pPr>
        <w:ind w:left="1410" w:hanging="181"/>
      </w:pPr>
      <w:rPr>
        <w:rFonts w:hint="default"/>
      </w:rPr>
    </w:lvl>
    <w:lvl w:ilvl="3" w:tplc="43D24340">
      <w:numFmt w:val="bullet"/>
      <w:lvlText w:val="•"/>
      <w:lvlJc w:val="left"/>
      <w:pPr>
        <w:ind w:left="1995" w:hanging="181"/>
      </w:pPr>
      <w:rPr>
        <w:rFonts w:hint="default"/>
      </w:rPr>
    </w:lvl>
    <w:lvl w:ilvl="4" w:tplc="559830BA">
      <w:numFmt w:val="bullet"/>
      <w:lvlText w:val="•"/>
      <w:lvlJc w:val="left"/>
      <w:pPr>
        <w:ind w:left="2580" w:hanging="181"/>
      </w:pPr>
      <w:rPr>
        <w:rFonts w:hint="default"/>
      </w:rPr>
    </w:lvl>
    <w:lvl w:ilvl="5" w:tplc="A7166B6E">
      <w:numFmt w:val="bullet"/>
      <w:lvlText w:val="•"/>
      <w:lvlJc w:val="left"/>
      <w:pPr>
        <w:ind w:left="3166" w:hanging="181"/>
      </w:pPr>
      <w:rPr>
        <w:rFonts w:hint="default"/>
      </w:rPr>
    </w:lvl>
    <w:lvl w:ilvl="6" w:tplc="B7B08634">
      <w:numFmt w:val="bullet"/>
      <w:lvlText w:val="•"/>
      <w:lvlJc w:val="left"/>
      <w:pPr>
        <w:ind w:left="3751" w:hanging="181"/>
      </w:pPr>
      <w:rPr>
        <w:rFonts w:hint="default"/>
      </w:rPr>
    </w:lvl>
    <w:lvl w:ilvl="7" w:tplc="EAEC1D14">
      <w:numFmt w:val="bullet"/>
      <w:lvlText w:val="•"/>
      <w:lvlJc w:val="left"/>
      <w:pPr>
        <w:ind w:left="4336" w:hanging="181"/>
      </w:pPr>
      <w:rPr>
        <w:rFonts w:hint="default"/>
      </w:rPr>
    </w:lvl>
    <w:lvl w:ilvl="8" w:tplc="D818ACCE">
      <w:numFmt w:val="bullet"/>
      <w:lvlText w:val="•"/>
      <w:lvlJc w:val="left"/>
      <w:pPr>
        <w:ind w:left="4921" w:hanging="181"/>
      </w:pPr>
      <w:rPr>
        <w:rFonts w:hint="default"/>
      </w:rPr>
    </w:lvl>
  </w:abstractNum>
  <w:abstractNum w:abstractNumId="178" w15:restartNumberingAfterBreak="0">
    <w:nsid w:val="47A71AFD"/>
    <w:multiLevelType w:val="hybridMultilevel"/>
    <w:tmpl w:val="08F28F4E"/>
    <w:lvl w:ilvl="0" w:tplc="263E9E6C">
      <w:numFmt w:val="bullet"/>
      <w:lvlText w:val=""/>
      <w:lvlJc w:val="left"/>
      <w:pPr>
        <w:ind w:left="249" w:hanging="180"/>
      </w:pPr>
      <w:rPr>
        <w:rFonts w:ascii="Symbol" w:eastAsia="Symbol" w:hAnsi="Symbol" w:cs="Symbol" w:hint="default"/>
        <w:b w:val="0"/>
        <w:bCs w:val="0"/>
        <w:i w:val="0"/>
        <w:iCs w:val="0"/>
        <w:w w:val="99"/>
        <w:sz w:val="20"/>
        <w:szCs w:val="20"/>
      </w:rPr>
    </w:lvl>
    <w:lvl w:ilvl="1" w:tplc="12E645FE">
      <w:numFmt w:val="bullet"/>
      <w:lvlText w:val="•"/>
      <w:lvlJc w:val="left"/>
      <w:pPr>
        <w:ind w:left="691" w:hanging="180"/>
      </w:pPr>
      <w:rPr>
        <w:rFonts w:hint="default"/>
      </w:rPr>
    </w:lvl>
    <w:lvl w:ilvl="2" w:tplc="6E401B54">
      <w:numFmt w:val="bullet"/>
      <w:lvlText w:val="•"/>
      <w:lvlJc w:val="left"/>
      <w:pPr>
        <w:ind w:left="1142" w:hanging="180"/>
      </w:pPr>
      <w:rPr>
        <w:rFonts w:hint="default"/>
      </w:rPr>
    </w:lvl>
    <w:lvl w:ilvl="3" w:tplc="D88E8070">
      <w:numFmt w:val="bullet"/>
      <w:lvlText w:val="•"/>
      <w:lvlJc w:val="left"/>
      <w:pPr>
        <w:ind w:left="1593" w:hanging="180"/>
      </w:pPr>
      <w:rPr>
        <w:rFonts w:hint="default"/>
      </w:rPr>
    </w:lvl>
    <w:lvl w:ilvl="4" w:tplc="E696A642">
      <w:numFmt w:val="bullet"/>
      <w:lvlText w:val="•"/>
      <w:lvlJc w:val="left"/>
      <w:pPr>
        <w:ind w:left="2045" w:hanging="180"/>
      </w:pPr>
      <w:rPr>
        <w:rFonts w:hint="default"/>
      </w:rPr>
    </w:lvl>
    <w:lvl w:ilvl="5" w:tplc="B17EDFF4">
      <w:numFmt w:val="bullet"/>
      <w:lvlText w:val="•"/>
      <w:lvlJc w:val="left"/>
      <w:pPr>
        <w:ind w:left="2496" w:hanging="180"/>
      </w:pPr>
      <w:rPr>
        <w:rFonts w:hint="default"/>
      </w:rPr>
    </w:lvl>
    <w:lvl w:ilvl="6" w:tplc="498E51E2">
      <w:numFmt w:val="bullet"/>
      <w:lvlText w:val="•"/>
      <w:lvlJc w:val="left"/>
      <w:pPr>
        <w:ind w:left="2947" w:hanging="180"/>
      </w:pPr>
      <w:rPr>
        <w:rFonts w:hint="default"/>
      </w:rPr>
    </w:lvl>
    <w:lvl w:ilvl="7" w:tplc="E4CAAC28">
      <w:numFmt w:val="bullet"/>
      <w:lvlText w:val="•"/>
      <w:lvlJc w:val="left"/>
      <w:pPr>
        <w:ind w:left="3399" w:hanging="180"/>
      </w:pPr>
      <w:rPr>
        <w:rFonts w:hint="default"/>
      </w:rPr>
    </w:lvl>
    <w:lvl w:ilvl="8" w:tplc="08261406">
      <w:numFmt w:val="bullet"/>
      <w:lvlText w:val="•"/>
      <w:lvlJc w:val="left"/>
      <w:pPr>
        <w:ind w:left="3850" w:hanging="180"/>
      </w:pPr>
      <w:rPr>
        <w:rFonts w:hint="default"/>
      </w:rPr>
    </w:lvl>
  </w:abstractNum>
  <w:abstractNum w:abstractNumId="179" w15:restartNumberingAfterBreak="0">
    <w:nsid w:val="47BB111B"/>
    <w:multiLevelType w:val="hybridMultilevel"/>
    <w:tmpl w:val="F0BAC64E"/>
    <w:lvl w:ilvl="0" w:tplc="37A05124">
      <w:numFmt w:val="bullet"/>
      <w:lvlText w:val=""/>
      <w:lvlJc w:val="left"/>
      <w:pPr>
        <w:ind w:left="249" w:hanging="180"/>
      </w:pPr>
      <w:rPr>
        <w:rFonts w:ascii="Symbol" w:eastAsia="Symbol" w:hAnsi="Symbol" w:cs="Symbol" w:hint="default"/>
        <w:b w:val="0"/>
        <w:bCs w:val="0"/>
        <w:i w:val="0"/>
        <w:iCs w:val="0"/>
        <w:w w:val="99"/>
        <w:sz w:val="20"/>
        <w:szCs w:val="20"/>
      </w:rPr>
    </w:lvl>
    <w:lvl w:ilvl="1" w:tplc="56B00B02">
      <w:numFmt w:val="bullet"/>
      <w:lvlText w:val="•"/>
      <w:lvlJc w:val="left"/>
      <w:pPr>
        <w:ind w:left="780" w:hanging="180"/>
      </w:pPr>
    </w:lvl>
    <w:lvl w:ilvl="2" w:tplc="89726D9A">
      <w:numFmt w:val="bullet"/>
      <w:lvlText w:val="•"/>
      <w:lvlJc w:val="left"/>
      <w:pPr>
        <w:ind w:left="1320" w:hanging="180"/>
      </w:pPr>
    </w:lvl>
    <w:lvl w:ilvl="3" w:tplc="16B46E0E">
      <w:numFmt w:val="bullet"/>
      <w:lvlText w:val="•"/>
      <w:lvlJc w:val="left"/>
      <w:pPr>
        <w:ind w:left="1860" w:hanging="180"/>
      </w:pPr>
    </w:lvl>
    <w:lvl w:ilvl="4" w:tplc="7578149E">
      <w:numFmt w:val="bullet"/>
      <w:lvlText w:val="•"/>
      <w:lvlJc w:val="left"/>
      <w:pPr>
        <w:ind w:left="2400" w:hanging="180"/>
      </w:pPr>
    </w:lvl>
    <w:lvl w:ilvl="5" w:tplc="3B5EEE4E">
      <w:numFmt w:val="bullet"/>
      <w:lvlText w:val="•"/>
      <w:lvlJc w:val="left"/>
      <w:pPr>
        <w:ind w:left="2940" w:hanging="180"/>
      </w:pPr>
    </w:lvl>
    <w:lvl w:ilvl="6" w:tplc="D02251F8">
      <w:numFmt w:val="bullet"/>
      <w:lvlText w:val="•"/>
      <w:lvlJc w:val="left"/>
      <w:pPr>
        <w:ind w:left="3480" w:hanging="180"/>
      </w:pPr>
    </w:lvl>
    <w:lvl w:ilvl="7" w:tplc="06BA56FE">
      <w:numFmt w:val="bullet"/>
      <w:lvlText w:val="•"/>
      <w:lvlJc w:val="left"/>
      <w:pPr>
        <w:ind w:left="4020" w:hanging="180"/>
      </w:pPr>
    </w:lvl>
    <w:lvl w:ilvl="8" w:tplc="D6BC9CF4">
      <w:numFmt w:val="bullet"/>
      <w:lvlText w:val="•"/>
      <w:lvlJc w:val="left"/>
      <w:pPr>
        <w:ind w:left="4560" w:hanging="180"/>
      </w:pPr>
    </w:lvl>
  </w:abstractNum>
  <w:abstractNum w:abstractNumId="180" w15:restartNumberingAfterBreak="0">
    <w:nsid w:val="489D725D"/>
    <w:multiLevelType w:val="hybridMultilevel"/>
    <w:tmpl w:val="3D2653D2"/>
    <w:lvl w:ilvl="0" w:tplc="16702320">
      <w:numFmt w:val="bullet"/>
      <w:lvlText w:val=""/>
      <w:lvlJc w:val="left"/>
      <w:pPr>
        <w:ind w:left="828" w:hanging="349"/>
      </w:pPr>
      <w:rPr>
        <w:rFonts w:ascii="Symbol" w:eastAsia="Symbol" w:hAnsi="Symbol" w:cs="Symbol" w:hint="default"/>
        <w:b w:val="0"/>
        <w:bCs w:val="0"/>
        <w:i w:val="0"/>
        <w:iCs w:val="0"/>
        <w:w w:val="99"/>
        <w:sz w:val="20"/>
        <w:szCs w:val="20"/>
      </w:rPr>
    </w:lvl>
    <w:lvl w:ilvl="1" w:tplc="CB04DAAE">
      <w:numFmt w:val="bullet"/>
      <w:lvlText w:val="•"/>
      <w:lvlJc w:val="left"/>
      <w:pPr>
        <w:ind w:left="1209" w:hanging="349"/>
      </w:pPr>
      <w:rPr>
        <w:rFonts w:hint="default"/>
      </w:rPr>
    </w:lvl>
    <w:lvl w:ilvl="2" w:tplc="D8EC77E6">
      <w:numFmt w:val="bullet"/>
      <w:lvlText w:val="•"/>
      <w:lvlJc w:val="left"/>
      <w:pPr>
        <w:ind w:left="1598" w:hanging="349"/>
      </w:pPr>
      <w:rPr>
        <w:rFonts w:hint="default"/>
      </w:rPr>
    </w:lvl>
    <w:lvl w:ilvl="3" w:tplc="30209B02">
      <w:numFmt w:val="bullet"/>
      <w:lvlText w:val="•"/>
      <w:lvlJc w:val="left"/>
      <w:pPr>
        <w:ind w:left="1987" w:hanging="349"/>
      </w:pPr>
      <w:rPr>
        <w:rFonts w:hint="default"/>
      </w:rPr>
    </w:lvl>
    <w:lvl w:ilvl="4" w:tplc="33F243DC">
      <w:numFmt w:val="bullet"/>
      <w:lvlText w:val="•"/>
      <w:lvlJc w:val="left"/>
      <w:pPr>
        <w:ind w:left="2376" w:hanging="349"/>
      </w:pPr>
      <w:rPr>
        <w:rFonts w:hint="default"/>
      </w:rPr>
    </w:lvl>
    <w:lvl w:ilvl="5" w:tplc="D82CB944">
      <w:numFmt w:val="bullet"/>
      <w:lvlText w:val="•"/>
      <w:lvlJc w:val="left"/>
      <w:pPr>
        <w:ind w:left="2766" w:hanging="349"/>
      </w:pPr>
      <w:rPr>
        <w:rFonts w:hint="default"/>
      </w:rPr>
    </w:lvl>
    <w:lvl w:ilvl="6" w:tplc="D59E9808">
      <w:numFmt w:val="bullet"/>
      <w:lvlText w:val="•"/>
      <w:lvlJc w:val="left"/>
      <w:pPr>
        <w:ind w:left="3155" w:hanging="349"/>
      </w:pPr>
      <w:rPr>
        <w:rFonts w:hint="default"/>
      </w:rPr>
    </w:lvl>
    <w:lvl w:ilvl="7" w:tplc="09FC67B0">
      <w:numFmt w:val="bullet"/>
      <w:lvlText w:val="•"/>
      <w:lvlJc w:val="left"/>
      <w:pPr>
        <w:ind w:left="3544" w:hanging="349"/>
      </w:pPr>
      <w:rPr>
        <w:rFonts w:hint="default"/>
      </w:rPr>
    </w:lvl>
    <w:lvl w:ilvl="8" w:tplc="4D087EC4">
      <w:numFmt w:val="bullet"/>
      <w:lvlText w:val="•"/>
      <w:lvlJc w:val="left"/>
      <w:pPr>
        <w:ind w:left="3933" w:hanging="349"/>
      </w:pPr>
      <w:rPr>
        <w:rFonts w:hint="default"/>
      </w:rPr>
    </w:lvl>
  </w:abstractNum>
  <w:abstractNum w:abstractNumId="181" w15:restartNumberingAfterBreak="0">
    <w:nsid w:val="49992814"/>
    <w:multiLevelType w:val="hybridMultilevel"/>
    <w:tmpl w:val="8160E012"/>
    <w:lvl w:ilvl="0" w:tplc="D786C638">
      <w:numFmt w:val="bullet"/>
      <w:lvlText w:val=""/>
      <w:lvlJc w:val="left"/>
      <w:pPr>
        <w:ind w:left="107" w:hanging="178"/>
      </w:pPr>
      <w:rPr>
        <w:rFonts w:ascii="Symbol" w:eastAsia="Symbol" w:hAnsi="Symbol" w:cs="Symbol" w:hint="default"/>
        <w:b w:val="0"/>
        <w:bCs w:val="0"/>
        <w:i w:val="0"/>
        <w:iCs w:val="0"/>
        <w:w w:val="99"/>
        <w:sz w:val="20"/>
        <w:szCs w:val="20"/>
      </w:rPr>
    </w:lvl>
    <w:lvl w:ilvl="1" w:tplc="0C0A3588">
      <w:numFmt w:val="bullet"/>
      <w:lvlText w:val="•"/>
      <w:lvlJc w:val="left"/>
      <w:pPr>
        <w:ind w:left="730" w:hanging="178"/>
      </w:pPr>
      <w:rPr>
        <w:rFonts w:hint="default"/>
      </w:rPr>
    </w:lvl>
    <w:lvl w:ilvl="2" w:tplc="302691E2">
      <w:numFmt w:val="bullet"/>
      <w:lvlText w:val="•"/>
      <w:lvlJc w:val="left"/>
      <w:pPr>
        <w:ind w:left="1360" w:hanging="178"/>
      </w:pPr>
      <w:rPr>
        <w:rFonts w:hint="default"/>
      </w:rPr>
    </w:lvl>
    <w:lvl w:ilvl="3" w:tplc="01E2B7E6">
      <w:numFmt w:val="bullet"/>
      <w:lvlText w:val="•"/>
      <w:lvlJc w:val="left"/>
      <w:pPr>
        <w:ind w:left="1990" w:hanging="178"/>
      </w:pPr>
      <w:rPr>
        <w:rFonts w:hint="default"/>
      </w:rPr>
    </w:lvl>
    <w:lvl w:ilvl="4" w:tplc="75EE8574">
      <w:numFmt w:val="bullet"/>
      <w:lvlText w:val="•"/>
      <w:lvlJc w:val="left"/>
      <w:pPr>
        <w:ind w:left="2620" w:hanging="178"/>
      </w:pPr>
      <w:rPr>
        <w:rFonts w:hint="default"/>
      </w:rPr>
    </w:lvl>
    <w:lvl w:ilvl="5" w:tplc="4B7A04CE">
      <w:numFmt w:val="bullet"/>
      <w:lvlText w:val="•"/>
      <w:lvlJc w:val="left"/>
      <w:pPr>
        <w:ind w:left="3250" w:hanging="178"/>
      </w:pPr>
      <w:rPr>
        <w:rFonts w:hint="default"/>
      </w:rPr>
    </w:lvl>
    <w:lvl w:ilvl="6" w:tplc="BFEEB34C">
      <w:numFmt w:val="bullet"/>
      <w:lvlText w:val="•"/>
      <w:lvlJc w:val="left"/>
      <w:pPr>
        <w:ind w:left="3880" w:hanging="178"/>
      </w:pPr>
      <w:rPr>
        <w:rFonts w:hint="default"/>
      </w:rPr>
    </w:lvl>
    <w:lvl w:ilvl="7" w:tplc="E912E516">
      <w:numFmt w:val="bullet"/>
      <w:lvlText w:val="•"/>
      <w:lvlJc w:val="left"/>
      <w:pPr>
        <w:ind w:left="4510" w:hanging="178"/>
      </w:pPr>
      <w:rPr>
        <w:rFonts w:hint="default"/>
      </w:rPr>
    </w:lvl>
    <w:lvl w:ilvl="8" w:tplc="FE0A9428">
      <w:numFmt w:val="bullet"/>
      <w:lvlText w:val="•"/>
      <w:lvlJc w:val="left"/>
      <w:pPr>
        <w:ind w:left="5140" w:hanging="178"/>
      </w:pPr>
      <w:rPr>
        <w:rFonts w:hint="default"/>
      </w:rPr>
    </w:lvl>
  </w:abstractNum>
  <w:abstractNum w:abstractNumId="182" w15:restartNumberingAfterBreak="0">
    <w:nsid w:val="49D07FBA"/>
    <w:multiLevelType w:val="hybridMultilevel"/>
    <w:tmpl w:val="C09EE564"/>
    <w:lvl w:ilvl="0" w:tplc="C83299C0">
      <w:numFmt w:val="bullet"/>
      <w:lvlText w:val=""/>
      <w:lvlJc w:val="left"/>
      <w:pPr>
        <w:ind w:left="249" w:hanging="180"/>
      </w:pPr>
      <w:rPr>
        <w:rFonts w:ascii="Symbol" w:eastAsia="Symbol" w:hAnsi="Symbol" w:cs="Symbol" w:hint="default"/>
        <w:b w:val="0"/>
        <w:bCs w:val="0"/>
        <w:i w:val="0"/>
        <w:iCs w:val="0"/>
        <w:w w:val="99"/>
        <w:sz w:val="20"/>
        <w:szCs w:val="20"/>
      </w:rPr>
    </w:lvl>
    <w:lvl w:ilvl="1" w:tplc="0172CEA0">
      <w:numFmt w:val="bullet"/>
      <w:lvlText w:val="•"/>
      <w:lvlJc w:val="left"/>
      <w:pPr>
        <w:ind w:left="809" w:hanging="180"/>
      </w:pPr>
    </w:lvl>
    <w:lvl w:ilvl="2" w:tplc="6CB836F8">
      <w:numFmt w:val="bullet"/>
      <w:lvlText w:val="•"/>
      <w:lvlJc w:val="left"/>
      <w:pPr>
        <w:ind w:left="1379" w:hanging="180"/>
      </w:pPr>
    </w:lvl>
    <w:lvl w:ilvl="3" w:tplc="2A4AB158">
      <w:numFmt w:val="bullet"/>
      <w:lvlText w:val="•"/>
      <w:lvlJc w:val="left"/>
      <w:pPr>
        <w:ind w:left="1949" w:hanging="180"/>
      </w:pPr>
    </w:lvl>
    <w:lvl w:ilvl="4" w:tplc="F2263CA6">
      <w:numFmt w:val="bullet"/>
      <w:lvlText w:val="•"/>
      <w:lvlJc w:val="left"/>
      <w:pPr>
        <w:ind w:left="2519" w:hanging="180"/>
      </w:pPr>
    </w:lvl>
    <w:lvl w:ilvl="5" w:tplc="1DE42D1C">
      <w:numFmt w:val="bullet"/>
      <w:lvlText w:val="•"/>
      <w:lvlJc w:val="left"/>
      <w:pPr>
        <w:ind w:left="3089" w:hanging="180"/>
      </w:pPr>
    </w:lvl>
    <w:lvl w:ilvl="6" w:tplc="DDE67DAE">
      <w:numFmt w:val="bullet"/>
      <w:lvlText w:val="•"/>
      <w:lvlJc w:val="left"/>
      <w:pPr>
        <w:ind w:left="3658" w:hanging="180"/>
      </w:pPr>
    </w:lvl>
    <w:lvl w:ilvl="7" w:tplc="1466E22A">
      <w:numFmt w:val="bullet"/>
      <w:lvlText w:val="•"/>
      <w:lvlJc w:val="left"/>
      <w:pPr>
        <w:ind w:left="4228" w:hanging="180"/>
      </w:pPr>
    </w:lvl>
    <w:lvl w:ilvl="8" w:tplc="11D0BC84">
      <w:numFmt w:val="bullet"/>
      <w:lvlText w:val="•"/>
      <w:lvlJc w:val="left"/>
      <w:pPr>
        <w:ind w:left="4798" w:hanging="180"/>
      </w:pPr>
    </w:lvl>
  </w:abstractNum>
  <w:abstractNum w:abstractNumId="183" w15:restartNumberingAfterBreak="0">
    <w:nsid w:val="4A171D5D"/>
    <w:multiLevelType w:val="hybridMultilevel"/>
    <w:tmpl w:val="8466E1C6"/>
    <w:lvl w:ilvl="0" w:tplc="F8184612">
      <w:numFmt w:val="bullet"/>
      <w:lvlText w:val=""/>
      <w:lvlJc w:val="left"/>
      <w:pPr>
        <w:ind w:left="249" w:hanging="180"/>
      </w:pPr>
      <w:rPr>
        <w:rFonts w:ascii="Symbol" w:eastAsia="Symbol" w:hAnsi="Symbol" w:cs="Symbol" w:hint="default"/>
        <w:b w:val="0"/>
        <w:bCs w:val="0"/>
        <w:i w:val="0"/>
        <w:iCs w:val="0"/>
        <w:w w:val="99"/>
        <w:sz w:val="20"/>
        <w:szCs w:val="20"/>
      </w:rPr>
    </w:lvl>
    <w:lvl w:ilvl="1" w:tplc="901ADD82">
      <w:numFmt w:val="bullet"/>
      <w:lvlText w:val="•"/>
      <w:lvlJc w:val="left"/>
      <w:pPr>
        <w:ind w:left="745" w:hanging="180"/>
      </w:pPr>
      <w:rPr>
        <w:rFonts w:hint="default"/>
      </w:rPr>
    </w:lvl>
    <w:lvl w:ilvl="2" w:tplc="622CA614">
      <w:numFmt w:val="bullet"/>
      <w:lvlText w:val="•"/>
      <w:lvlJc w:val="left"/>
      <w:pPr>
        <w:ind w:left="1250" w:hanging="180"/>
      </w:pPr>
      <w:rPr>
        <w:rFonts w:hint="default"/>
      </w:rPr>
    </w:lvl>
    <w:lvl w:ilvl="3" w:tplc="D30E59B6">
      <w:numFmt w:val="bullet"/>
      <w:lvlText w:val="•"/>
      <w:lvlJc w:val="left"/>
      <w:pPr>
        <w:ind w:left="1755" w:hanging="180"/>
      </w:pPr>
      <w:rPr>
        <w:rFonts w:hint="default"/>
      </w:rPr>
    </w:lvl>
    <w:lvl w:ilvl="4" w:tplc="255C84E8">
      <w:numFmt w:val="bullet"/>
      <w:lvlText w:val="•"/>
      <w:lvlJc w:val="left"/>
      <w:pPr>
        <w:ind w:left="2260" w:hanging="180"/>
      </w:pPr>
      <w:rPr>
        <w:rFonts w:hint="default"/>
      </w:rPr>
    </w:lvl>
    <w:lvl w:ilvl="5" w:tplc="2C80A152">
      <w:numFmt w:val="bullet"/>
      <w:lvlText w:val="•"/>
      <w:lvlJc w:val="left"/>
      <w:pPr>
        <w:ind w:left="2765" w:hanging="180"/>
      </w:pPr>
      <w:rPr>
        <w:rFonts w:hint="default"/>
      </w:rPr>
    </w:lvl>
    <w:lvl w:ilvl="6" w:tplc="549680EA">
      <w:numFmt w:val="bullet"/>
      <w:lvlText w:val="•"/>
      <w:lvlJc w:val="left"/>
      <w:pPr>
        <w:ind w:left="3270" w:hanging="180"/>
      </w:pPr>
      <w:rPr>
        <w:rFonts w:hint="default"/>
      </w:rPr>
    </w:lvl>
    <w:lvl w:ilvl="7" w:tplc="FE9C4592">
      <w:numFmt w:val="bullet"/>
      <w:lvlText w:val="•"/>
      <w:lvlJc w:val="left"/>
      <w:pPr>
        <w:ind w:left="3775" w:hanging="180"/>
      </w:pPr>
      <w:rPr>
        <w:rFonts w:hint="default"/>
      </w:rPr>
    </w:lvl>
    <w:lvl w:ilvl="8" w:tplc="5ABEABD0">
      <w:numFmt w:val="bullet"/>
      <w:lvlText w:val="•"/>
      <w:lvlJc w:val="left"/>
      <w:pPr>
        <w:ind w:left="4280" w:hanging="180"/>
      </w:pPr>
      <w:rPr>
        <w:rFonts w:hint="default"/>
      </w:rPr>
    </w:lvl>
  </w:abstractNum>
  <w:abstractNum w:abstractNumId="184" w15:restartNumberingAfterBreak="0">
    <w:nsid w:val="4AEB6CC3"/>
    <w:multiLevelType w:val="hybridMultilevel"/>
    <w:tmpl w:val="670212A8"/>
    <w:lvl w:ilvl="0" w:tplc="3AAAEA44">
      <w:numFmt w:val="bullet"/>
      <w:lvlText w:val=""/>
      <w:lvlJc w:val="left"/>
      <w:pPr>
        <w:ind w:left="249" w:hanging="180"/>
      </w:pPr>
      <w:rPr>
        <w:rFonts w:ascii="Symbol" w:eastAsia="Symbol" w:hAnsi="Symbol" w:cs="Symbol" w:hint="default"/>
        <w:b w:val="0"/>
        <w:bCs w:val="0"/>
        <w:i w:val="0"/>
        <w:iCs w:val="0"/>
        <w:w w:val="99"/>
        <w:sz w:val="20"/>
        <w:szCs w:val="20"/>
      </w:rPr>
    </w:lvl>
    <w:lvl w:ilvl="1" w:tplc="DFCEA4F0">
      <w:numFmt w:val="bullet"/>
      <w:lvlText w:val="•"/>
      <w:lvlJc w:val="left"/>
      <w:pPr>
        <w:ind w:left="714" w:hanging="180"/>
      </w:pPr>
      <w:rPr>
        <w:rFonts w:hint="default"/>
      </w:rPr>
    </w:lvl>
    <w:lvl w:ilvl="2" w:tplc="30EE90DE">
      <w:numFmt w:val="bullet"/>
      <w:lvlText w:val="•"/>
      <w:lvlJc w:val="left"/>
      <w:pPr>
        <w:ind w:left="1188" w:hanging="180"/>
      </w:pPr>
      <w:rPr>
        <w:rFonts w:hint="default"/>
      </w:rPr>
    </w:lvl>
    <w:lvl w:ilvl="3" w:tplc="FFECA042">
      <w:numFmt w:val="bullet"/>
      <w:lvlText w:val="•"/>
      <w:lvlJc w:val="left"/>
      <w:pPr>
        <w:ind w:left="1662" w:hanging="180"/>
      </w:pPr>
      <w:rPr>
        <w:rFonts w:hint="default"/>
      </w:rPr>
    </w:lvl>
    <w:lvl w:ilvl="4" w:tplc="7C9A9BE6">
      <w:numFmt w:val="bullet"/>
      <w:lvlText w:val="•"/>
      <w:lvlJc w:val="left"/>
      <w:pPr>
        <w:ind w:left="2136" w:hanging="180"/>
      </w:pPr>
      <w:rPr>
        <w:rFonts w:hint="default"/>
      </w:rPr>
    </w:lvl>
    <w:lvl w:ilvl="5" w:tplc="31B2D006">
      <w:numFmt w:val="bullet"/>
      <w:lvlText w:val="•"/>
      <w:lvlJc w:val="left"/>
      <w:pPr>
        <w:ind w:left="2610" w:hanging="180"/>
      </w:pPr>
      <w:rPr>
        <w:rFonts w:hint="default"/>
      </w:rPr>
    </w:lvl>
    <w:lvl w:ilvl="6" w:tplc="143A52AC">
      <w:numFmt w:val="bullet"/>
      <w:lvlText w:val="•"/>
      <w:lvlJc w:val="left"/>
      <w:pPr>
        <w:ind w:left="3084" w:hanging="180"/>
      </w:pPr>
      <w:rPr>
        <w:rFonts w:hint="default"/>
      </w:rPr>
    </w:lvl>
    <w:lvl w:ilvl="7" w:tplc="E1F03640">
      <w:numFmt w:val="bullet"/>
      <w:lvlText w:val="•"/>
      <w:lvlJc w:val="left"/>
      <w:pPr>
        <w:ind w:left="3558" w:hanging="180"/>
      </w:pPr>
      <w:rPr>
        <w:rFonts w:hint="default"/>
      </w:rPr>
    </w:lvl>
    <w:lvl w:ilvl="8" w:tplc="B3CC42B8">
      <w:numFmt w:val="bullet"/>
      <w:lvlText w:val="•"/>
      <w:lvlJc w:val="left"/>
      <w:pPr>
        <w:ind w:left="4032" w:hanging="180"/>
      </w:pPr>
      <w:rPr>
        <w:rFonts w:hint="default"/>
      </w:rPr>
    </w:lvl>
  </w:abstractNum>
  <w:abstractNum w:abstractNumId="185" w15:restartNumberingAfterBreak="0">
    <w:nsid w:val="4B0D6C04"/>
    <w:multiLevelType w:val="hybridMultilevel"/>
    <w:tmpl w:val="4984D974"/>
    <w:lvl w:ilvl="0" w:tplc="E2A0A584">
      <w:numFmt w:val="bullet"/>
      <w:lvlText w:val=""/>
      <w:lvlJc w:val="left"/>
      <w:pPr>
        <w:ind w:left="249" w:hanging="180"/>
      </w:pPr>
      <w:rPr>
        <w:rFonts w:ascii="Symbol" w:eastAsia="Symbol" w:hAnsi="Symbol" w:cs="Symbol" w:hint="default"/>
        <w:b w:val="0"/>
        <w:bCs w:val="0"/>
        <w:i w:val="0"/>
        <w:iCs w:val="0"/>
        <w:w w:val="99"/>
        <w:sz w:val="20"/>
        <w:szCs w:val="20"/>
      </w:rPr>
    </w:lvl>
    <w:lvl w:ilvl="1" w:tplc="43D6E7C4">
      <w:numFmt w:val="bullet"/>
      <w:lvlText w:val="•"/>
      <w:lvlJc w:val="left"/>
      <w:pPr>
        <w:ind w:left="714" w:hanging="180"/>
      </w:pPr>
      <w:rPr>
        <w:rFonts w:hint="default"/>
      </w:rPr>
    </w:lvl>
    <w:lvl w:ilvl="2" w:tplc="F12A6EEC">
      <w:numFmt w:val="bullet"/>
      <w:lvlText w:val="•"/>
      <w:lvlJc w:val="left"/>
      <w:pPr>
        <w:ind w:left="1188" w:hanging="180"/>
      </w:pPr>
      <w:rPr>
        <w:rFonts w:hint="default"/>
      </w:rPr>
    </w:lvl>
    <w:lvl w:ilvl="3" w:tplc="AD529366">
      <w:numFmt w:val="bullet"/>
      <w:lvlText w:val="•"/>
      <w:lvlJc w:val="left"/>
      <w:pPr>
        <w:ind w:left="1662" w:hanging="180"/>
      </w:pPr>
      <w:rPr>
        <w:rFonts w:hint="default"/>
      </w:rPr>
    </w:lvl>
    <w:lvl w:ilvl="4" w:tplc="5F0CE85E">
      <w:numFmt w:val="bullet"/>
      <w:lvlText w:val="•"/>
      <w:lvlJc w:val="left"/>
      <w:pPr>
        <w:ind w:left="2136" w:hanging="180"/>
      </w:pPr>
      <w:rPr>
        <w:rFonts w:hint="default"/>
      </w:rPr>
    </w:lvl>
    <w:lvl w:ilvl="5" w:tplc="212022A2">
      <w:numFmt w:val="bullet"/>
      <w:lvlText w:val="•"/>
      <w:lvlJc w:val="left"/>
      <w:pPr>
        <w:ind w:left="2610" w:hanging="180"/>
      </w:pPr>
      <w:rPr>
        <w:rFonts w:hint="default"/>
      </w:rPr>
    </w:lvl>
    <w:lvl w:ilvl="6" w:tplc="1C9A7F60">
      <w:numFmt w:val="bullet"/>
      <w:lvlText w:val="•"/>
      <w:lvlJc w:val="left"/>
      <w:pPr>
        <w:ind w:left="3084" w:hanging="180"/>
      </w:pPr>
      <w:rPr>
        <w:rFonts w:hint="default"/>
      </w:rPr>
    </w:lvl>
    <w:lvl w:ilvl="7" w:tplc="E49CD320">
      <w:numFmt w:val="bullet"/>
      <w:lvlText w:val="•"/>
      <w:lvlJc w:val="left"/>
      <w:pPr>
        <w:ind w:left="3558" w:hanging="180"/>
      </w:pPr>
      <w:rPr>
        <w:rFonts w:hint="default"/>
      </w:rPr>
    </w:lvl>
    <w:lvl w:ilvl="8" w:tplc="1AF0ACAC">
      <w:numFmt w:val="bullet"/>
      <w:lvlText w:val="•"/>
      <w:lvlJc w:val="left"/>
      <w:pPr>
        <w:ind w:left="4032" w:hanging="180"/>
      </w:pPr>
      <w:rPr>
        <w:rFonts w:hint="default"/>
      </w:rPr>
    </w:lvl>
  </w:abstractNum>
  <w:abstractNum w:abstractNumId="186" w15:restartNumberingAfterBreak="0">
    <w:nsid w:val="4C326EE1"/>
    <w:multiLevelType w:val="hybridMultilevel"/>
    <w:tmpl w:val="190434F8"/>
    <w:lvl w:ilvl="0" w:tplc="79D8D538">
      <w:numFmt w:val="bullet"/>
      <w:lvlText w:val="•"/>
      <w:lvlJc w:val="left"/>
      <w:pPr>
        <w:ind w:left="174" w:hanging="106"/>
      </w:pPr>
      <w:rPr>
        <w:rFonts w:ascii="Times New Roman" w:eastAsia="Times New Roman" w:hAnsi="Times New Roman" w:cs="Times New Roman" w:hint="default"/>
        <w:b w:val="0"/>
        <w:bCs w:val="0"/>
        <w:i w:val="0"/>
        <w:iCs w:val="0"/>
        <w:w w:val="100"/>
        <w:sz w:val="18"/>
        <w:szCs w:val="18"/>
      </w:rPr>
    </w:lvl>
    <w:lvl w:ilvl="1" w:tplc="6506EDE4">
      <w:numFmt w:val="bullet"/>
      <w:lvlText w:val="•"/>
      <w:lvlJc w:val="left"/>
      <w:pPr>
        <w:ind w:left="640" w:hanging="106"/>
      </w:pPr>
    </w:lvl>
    <w:lvl w:ilvl="2" w:tplc="E598ABDA">
      <w:numFmt w:val="bullet"/>
      <w:lvlText w:val="•"/>
      <w:lvlJc w:val="left"/>
      <w:pPr>
        <w:ind w:left="1101" w:hanging="106"/>
      </w:pPr>
    </w:lvl>
    <w:lvl w:ilvl="3" w:tplc="5E1491E2">
      <w:numFmt w:val="bullet"/>
      <w:lvlText w:val="•"/>
      <w:lvlJc w:val="left"/>
      <w:pPr>
        <w:ind w:left="1562" w:hanging="106"/>
      </w:pPr>
    </w:lvl>
    <w:lvl w:ilvl="4" w:tplc="373EA8AA">
      <w:numFmt w:val="bullet"/>
      <w:lvlText w:val="•"/>
      <w:lvlJc w:val="left"/>
      <w:pPr>
        <w:ind w:left="2023" w:hanging="106"/>
      </w:pPr>
    </w:lvl>
    <w:lvl w:ilvl="5" w:tplc="1A8CC202">
      <w:numFmt w:val="bullet"/>
      <w:lvlText w:val="•"/>
      <w:lvlJc w:val="left"/>
      <w:pPr>
        <w:ind w:left="2484" w:hanging="106"/>
      </w:pPr>
    </w:lvl>
    <w:lvl w:ilvl="6" w:tplc="7AC2D7EA">
      <w:numFmt w:val="bullet"/>
      <w:lvlText w:val="•"/>
      <w:lvlJc w:val="left"/>
      <w:pPr>
        <w:ind w:left="2944" w:hanging="106"/>
      </w:pPr>
    </w:lvl>
    <w:lvl w:ilvl="7" w:tplc="BB706F5E">
      <w:numFmt w:val="bullet"/>
      <w:lvlText w:val="•"/>
      <w:lvlJc w:val="left"/>
      <w:pPr>
        <w:ind w:left="3405" w:hanging="106"/>
      </w:pPr>
    </w:lvl>
    <w:lvl w:ilvl="8" w:tplc="D278F69C">
      <w:numFmt w:val="bullet"/>
      <w:lvlText w:val="•"/>
      <w:lvlJc w:val="left"/>
      <w:pPr>
        <w:ind w:left="3866" w:hanging="106"/>
      </w:pPr>
    </w:lvl>
  </w:abstractNum>
  <w:abstractNum w:abstractNumId="187" w15:restartNumberingAfterBreak="0">
    <w:nsid w:val="4C6B6811"/>
    <w:multiLevelType w:val="hybridMultilevel"/>
    <w:tmpl w:val="3FBA4510"/>
    <w:lvl w:ilvl="0" w:tplc="C2224D0A">
      <w:numFmt w:val="bullet"/>
      <w:lvlText w:val=""/>
      <w:lvlJc w:val="left"/>
      <w:pPr>
        <w:ind w:left="249" w:hanging="180"/>
      </w:pPr>
      <w:rPr>
        <w:rFonts w:ascii="Symbol" w:eastAsia="Symbol" w:hAnsi="Symbol" w:cs="Symbol" w:hint="default"/>
        <w:b w:val="0"/>
        <w:bCs w:val="0"/>
        <w:i w:val="0"/>
        <w:iCs w:val="0"/>
        <w:w w:val="99"/>
        <w:sz w:val="20"/>
        <w:szCs w:val="20"/>
      </w:rPr>
    </w:lvl>
    <w:lvl w:ilvl="1" w:tplc="C7D010F2">
      <w:numFmt w:val="bullet"/>
      <w:lvlText w:val="•"/>
      <w:lvlJc w:val="left"/>
      <w:pPr>
        <w:ind w:left="679" w:hanging="180"/>
      </w:pPr>
      <w:rPr>
        <w:rFonts w:hint="default"/>
      </w:rPr>
    </w:lvl>
    <w:lvl w:ilvl="2" w:tplc="5670A302">
      <w:numFmt w:val="bullet"/>
      <w:lvlText w:val="•"/>
      <w:lvlJc w:val="left"/>
      <w:pPr>
        <w:ind w:left="1119" w:hanging="180"/>
      </w:pPr>
      <w:rPr>
        <w:rFonts w:hint="default"/>
      </w:rPr>
    </w:lvl>
    <w:lvl w:ilvl="3" w:tplc="0512E964">
      <w:numFmt w:val="bullet"/>
      <w:lvlText w:val="•"/>
      <w:lvlJc w:val="left"/>
      <w:pPr>
        <w:ind w:left="1558" w:hanging="180"/>
      </w:pPr>
      <w:rPr>
        <w:rFonts w:hint="default"/>
      </w:rPr>
    </w:lvl>
    <w:lvl w:ilvl="4" w:tplc="359E516E">
      <w:numFmt w:val="bullet"/>
      <w:lvlText w:val="•"/>
      <w:lvlJc w:val="left"/>
      <w:pPr>
        <w:ind w:left="1998" w:hanging="180"/>
      </w:pPr>
      <w:rPr>
        <w:rFonts w:hint="default"/>
      </w:rPr>
    </w:lvl>
    <w:lvl w:ilvl="5" w:tplc="4C82A4E4">
      <w:numFmt w:val="bullet"/>
      <w:lvlText w:val="•"/>
      <w:lvlJc w:val="left"/>
      <w:pPr>
        <w:ind w:left="2437" w:hanging="180"/>
      </w:pPr>
      <w:rPr>
        <w:rFonts w:hint="default"/>
      </w:rPr>
    </w:lvl>
    <w:lvl w:ilvl="6" w:tplc="3A3A2714">
      <w:numFmt w:val="bullet"/>
      <w:lvlText w:val="•"/>
      <w:lvlJc w:val="left"/>
      <w:pPr>
        <w:ind w:left="2877" w:hanging="180"/>
      </w:pPr>
      <w:rPr>
        <w:rFonts w:hint="default"/>
      </w:rPr>
    </w:lvl>
    <w:lvl w:ilvl="7" w:tplc="B6CC30A0">
      <w:numFmt w:val="bullet"/>
      <w:lvlText w:val="•"/>
      <w:lvlJc w:val="left"/>
      <w:pPr>
        <w:ind w:left="3316" w:hanging="180"/>
      </w:pPr>
      <w:rPr>
        <w:rFonts w:hint="default"/>
      </w:rPr>
    </w:lvl>
    <w:lvl w:ilvl="8" w:tplc="F6BAEB76">
      <w:numFmt w:val="bullet"/>
      <w:lvlText w:val="•"/>
      <w:lvlJc w:val="left"/>
      <w:pPr>
        <w:ind w:left="3756" w:hanging="180"/>
      </w:pPr>
      <w:rPr>
        <w:rFonts w:hint="default"/>
      </w:rPr>
    </w:lvl>
  </w:abstractNum>
  <w:abstractNum w:abstractNumId="188" w15:restartNumberingAfterBreak="0">
    <w:nsid w:val="4CE70987"/>
    <w:multiLevelType w:val="hybridMultilevel"/>
    <w:tmpl w:val="C72C5504"/>
    <w:lvl w:ilvl="0" w:tplc="F41A394C">
      <w:numFmt w:val="bullet"/>
      <w:lvlText w:val="-"/>
      <w:lvlJc w:val="left"/>
      <w:pPr>
        <w:ind w:left="249" w:hanging="180"/>
      </w:pPr>
      <w:rPr>
        <w:rFonts w:ascii="Courier New" w:eastAsia="Courier New" w:hAnsi="Courier New" w:cs="Courier New" w:hint="default"/>
        <w:b w:val="0"/>
        <w:bCs w:val="0"/>
        <w:i w:val="0"/>
        <w:iCs w:val="0"/>
        <w:w w:val="100"/>
        <w:sz w:val="24"/>
        <w:szCs w:val="24"/>
      </w:rPr>
    </w:lvl>
    <w:lvl w:ilvl="1" w:tplc="63566340">
      <w:numFmt w:val="bullet"/>
      <w:lvlText w:val="•"/>
      <w:lvlJc w:val="left"/>
      <w:pPr>
        <w:ind w:left="817" w:hanging="180"/>
      </w:pPr>
      <w:rPr>
        <w:rFonts w:hint="default"/>
      </w:rPr>
    </w:lvl>
    <w:lvl w:ilvl="2" w:tplc="2B8E4544">
      <w:numFmt w:val="bullet"/>
      <w:lvlText w:val="•"/>
      <w:lvlJc w:val="left"/>
      <w:pPr>
        <w:ind w:left="1395" w:hanging="180"/>
      </w:pPr>
      <w:rPr>
        <w:rFonts w:hint="default"/>
      </w:rPr>
    </w:lvl>
    <w:lvl w:ilvl="3" w:tplc="988CCD30">
      <w:numFmt w:val="bullet"/>
      <w:lvlText w:val="•"/>
      <w:lvlJc w:val="left"/>
      <w:pPr>
        <w:ind w:left="1972" w:hanging="180"/>
      </w:pPr>
      <w:rPr>
        <w:rFonts w:hint="default"/>
      </w:rPr>
    </w:lvl>
    <w:lvl w:ilvl="4" w:tplc="5A446BB4">
      <w:numFmt w:val="bullet"/>
      <w:lvlText w:val="•"/>
      <w:lvlJc w:val="left"/>
      <w:pPr>
        <w:ind w:left="2550" w:hanging="180"/>
      </w:pPr>
      <w:rPr>
        <w:rFonts w:hint="default"/>
      </w:rPr>
    </w:lvl>
    <w:lvl w:ilvl="5" w:tplc="3F96CAFC">
      <w:numFmt w:val="bullet"/>
      <w:lvlText w:val="•"/>
      <w:lvlJc w:val="left"/>
      <w:pPr>
        <w:ind w:left="3127" w:hanging="180"/>
      </w:pPr>
      <w:rPr>
        <w:rFonts w:hint="default"/>
      </w:rPr>
    </w:lvl>
    <w:lvl w:ilvl="6" w:tplc="D5687EBC">
      <w:numFmt w:val="bullet"/>
      <w:lvlText w:val="•"/>
      <w:lvlJc w:val="left"/>
      <w:pPr>
        <w:ind w:left="3705" w:hanging="180"/>
      </w:pPr>
      <w:rPr>
        <w:rFonts w:hint="default"/>
      </w:rPr>
    </w:lvl>
    <w:lvl w:ilvl="7" w:tplc="890402C0">
      <w:numFmt w:val="bullet"/>
      <w:lvlText w:val="•"/>
      <w:lvlJc w:val="left"/>
      <w:pPr>
        <w:ind w:left="4282" w:hanging="180"/>
      </w:pPr>
      <w:rPr>
        <w:rFonts w:hint="default"/>
      </w:rPr>
    </w:lvl>
    <w:lvl w:ilvl="8" w:tplc="E5C8C8E8">
      <w:numFmt w:val="bullet"/>
      <w:lvlText w:val="•"/>
      <w:lvlJc w:val="left"/>
      <w:pPr>
        <w:ind w:left="4860" w:hanging="180"/>
      </w:pPr>
      <w:rPr>
        <w:rFonts w:hint="default"/>
      </w:rPr>
    </w:lvl>
  </w:abstractNum>
  <w:abstractNum w:abstractNumId="189" w15:restartNumberingAfterBreak="0">
    <w:nsid w:val="4D4754B7"/>
    <w:multiLevelType w:val="hybridMultilevel"/>
    <w:tmpl w:val="FC1EC202"/>
    <w:lvl w:ilvl="0" w:tplc="F41A394C">
      <w:numFmt w:val="bullet"/>
      <w:lvlText w:val="-"/>
      <w:lvlJc w:val="left"/>
      <w:pPr>
        <w:ind w:left="249" w:hanging="180"/>
      </w:pPr>
      <w:rPr>
        <w:rFonts w:ascii="Courier New" w:eastAsia="Courier New" w:hAnsi="Courier New" w:cs="Courier New" w:hint="default"/>
        <w:b w:val="0"/>
        <w:bCs w:val="0"/>
        <w:i w:val="0"/>
        <w:iCs w:val="0"/>
        <w:w w:val="100"/>
        <w:sz w:val="24"/>
        <w:szCs w:val="24"/>
      </w:rPr>
    </w:lvl>
    <w:lvl w:ilvl="1" w:tplc="8A764406">
      <w:numFmt w:val="bullet"/>
      <w:lvlText w:val="•"/>
      <w:lvlJc w:val="left"/>
      <w:pPr>
        <w:ind w:left="1044" w:hanging="180"/>
      </w:pPr>
      <w:rPr>
        <w:rFonts w:hint="default"/>
      </w:rPr>
    </w:lvl>
    <w:lvl w:ilvl="2" w:tplc="064E571C">
      <w:numFmt w:val="bullet"/>
      <w:lvlText w:val="•"/>
      <w:lvlJc w:val="left"/>
      <w:pPr>
        <w:ind w:left="1848" w:hanging="180"/>
      </w:pPr>
      <w:rPr>
        <w:rFonts w:hint="default"/>
      </w:rPr>
    </w:lvl>
    <w:lvl w:ilvl="3" w:tplc="58122876">
      <w:numFmt w:val="bullet"/>
      <w:lvlText w:val="•"/>
      <w:lvlJc w:val="left"/>
      <w:pPr>
        <w:ind w:left="2652" w:hanging="180"/>
      </w:pPr>
      <w:rPr>
        <w:rFonts w:hint="default"/>
      </w:rPr>
    </w:lvl>
    <w:lvl w:ilvl="4" w:tplc="C3F4DD7E">
      <w:numFmt w:val="bullet"/>
      <w:lvlText w:val="•"/>
      <w:lvlJc w:val="left"/>
      <w:pPr>
        <w:ind w:left="3456" w:hanging="180"/>
      </w:pPr>
      <w:rPr>
        <w:rFonts w:hint="default"/>
      </w:rPr>
    </w:lvl>
    <w:lvl w:ilvl="5" w:tplc="ECA2A04A">
      <w:numFmt w:val="bullet"/>
      <w:lvlText w:val="•"/>
      <w:lvlJc w:val="left"/>
      <w:pPr>
        <w:ind w:left="4260" w:hanging="180"/>
      </w:pPr>
      <w:rPr>
        <w:rFonts w:hint="default"/>
      </w:rPr>
    </w:lvl>
    <w:lvl w:ilvl="6" w:tplc="E676F0CE">
      <w:numFmt w:val="bullet"/>
      <w:lvlText w:val="•"/>
      <w:lvlJc w:val="left"/>
      <w:pPr>
        <w:ind w:left="5064" w:hanging="180"/>
      </w:pPr>
      <w:rPr>
        <w:rFonts w:hint="default"/>
      </w:rPr>
    </w:lvl>
    <w:lvl w:ilvl="7" w:tplc="A732CC50">
      <w:numFmt w:val="bullet"/>
      <w:lvlText w:val="•"/>
      <w:lvlJc w:val="left"/>
      <w:pPr>
        <w:ind w:left="5868" w:hanging="180"/>
      </w:pPr>
      <w:rPr>
        <w:rFonts w:hint="default"/>
      </w:rPr>
    </w:lvl>
    <w:lvl w:ilvl="8" w:tplc="8DD6BB2C">
      <w:numFmt w:val="bullet"/>
      <w:lvlText w:val="•"/>
      <w:lvlJc w:val="left"/>
      <w:pPr>
        <w:ind w:left="6672" w:hanging="180"/>
      </w:pPr>
      <w:rPr>
        <w:rFonts w:hint="default"/>
      </w:rPr>
    </w:lvl>
  </w:abstractNum>
  <w:abstractNum w:abstractNumId="190" w15:restartNumberingAfterBreak="0">
    <w:nsid w:val="4D5C0728"/>
    <w:multiLevelType w:val="hybridMultilevel"/>
    <w:tmpl w:val="7D1C08C2"/>
    <w:lvl w:ilvl="0" w:tplc="67F4560E">
      <w:numFmt w:val="bullet"/>
      <w:lvlText w:val=""/>
      <w:lvlJc w:val="left"/>
      <w:pPr>
        <w:ind w:left="249" w:hanging="180"/>
      </w:pPr>
      <w:rPr>
        <w:rFonts w:ascii="Symbol" w:eastAsia="Symbol" w:hAnsi="Symbol" w:cs="Symbol" w:hint="default"/>
        <w:b w:val="0"/>
        <w:bCs w:val="0"/>
        <w:i w:val="0"/>
        <w:iCs w:val="0"/>
        <w:w w:val="99"/>
        <w:sz w:val="20"/>
        <w:szCs w:val="20"/>
      </w:rPr>
    </w:lvl>
    <w:lvl w:ilvl="1" w:tplc="E8905F98">
      <w:numFmt w:val="bullet"/>
      <w:lvlText w:val="•"/>
      <w:lvlJc w:val="left"/>
      <w:pPr>
        <w:ind w:left="888" w:hanging="180"/>
      </w:pPr>
      <w:rPr>
        <w:rFonts w:hint="default"/>
      </w:rPr>
    </w:lvl>
    <w:lvl w:ilvl="2" w:tplc="B1103840">
      <w:numFmt w:val="bullet"/>
      <w:lvlText w:val="•"/>
      <w:lvlJc w:val="left"/>
      <w:pPr>
        <w:ind w:left="1536" w:hanging="180"/>
      </w:pPr>
      <w:rPr>
        <w:rFonts w:hint="default"/>
      </w:rPr>
    </w:lvl>
    <w:lvl w:ilvl="3" w:tplc="660C4DD6">
      <w:numFmt w:val="bullet"/>
      <w:lvlText w:val="•"/>
      <w:lvlJc w:val="left"/>
      <w:pPr>
        <w:ind w:left="2184" w:hanging="180"/>
      </w:pPr>
      <w:rPr>
        <w:rFonts w:hint="default"/>
      </w:rPr>
    </w:lvl>
    <w:lvl w:ilvl="4" w:tplc="68588898">
      <w:numFmt w:val="bullet"/>
      <w:lvlText w:val="•"/>
      <w:lvlJc w:val="left"/>
      <w:pPr>
        <w:ind w:left="2832" w:hanging="180"/>
      </w:pPr>
      <w:rPr>
        <w:rFonts w:hint="default"/>
      </w:rPr>
    </w:lvl>
    <w:lvl w:ilvl="5" w:tplc="ADBEFB42">
      <w:numFmt w:val="bullet"/>
      <w:lvlText w:val="•"/>
      <w:lvlJc w:val="left"/>
      <w:pPr>
        <w:ind w:left="3480" w:hanging="180"/>
      </w:pPr>
      <w:rPr>
        <w:rFonts w:hint="default"/>
      </w:rPr>
    </w:lvl>
    <w:lvl w:ilvl="6" w:tplc="D2E05624">
      <w:numFmt w:val="bullet"/>
      <w:lvlText w:val="•"/>
      <w:lvlJc w:val="left"/>
      <w:pPr>
        <w:ind w:left="4128" w:hanging="180"/>
      </w:pPr>
      <w:rPr>
        <w:rFonts w:hint="default"/>
      </w:rPr>
    </w:lvl>
    <w:lvl w:ilvl="7" w:tplc="FCB40B58">
      <w:numFmt w:val="bullet"/>
      <w:lvlText w:val="•"/>
      <w:lvlJc w:val="left"/>
      <w:pPr>
        <w:ind w:left="4776" w:hanging="180"/>
      </w:pPr>
      <w:rPr>
        <w:rFonts w:hint="default"/>
      </w:rPr>
    </w:lvl>
    <w:lvl w:ilvl="8" w:tplc="7F36DA58">
      <w:numFmt w:val="bullet"/>
      <w:lvlText w:val="•"/>
      <w:lvlJc w:val="left"/>
      <w:pPr>
        <w:ind w:left="5424" w:hanging="180"/>
      </w:pPr>
      <w:rPr>
        <w:rFonts w:hint="default"/>
      </w:rPr>
    </w:lvl>
  </w:abstractNum>
  <w:abstractNum w:abstractNumId="191" w15:restartNumberingAfterBreak="0">
    <w:nsid w:val="4DF32E86"/>
    <w:multiLevelType w:val="hybridMultilevel"/>
    <w:tmpl w:val="2D7EB058"/>
    <w:lvl w:ilvl="0" w:tplc="9134EB1A">
      <w:numFmt w:val="bullet"/>
      <w:lvlText w:val=""/>
      <w:lvlJc w:val="left"/>
      <w:pPr>
        <w:ind w:left="249" w:hanging="181"/>
      </w:pPr>
      <w:rPr>
        <w:rFonts w:ascii="Symbol" w:eastAsia="Symbol" w:hAnsi="Symbol" w:cs="Symbol" w:hint="default"/>
        <w:b w:val="0"/>
        <w:bCs w:val="0"/>
        <w:i w:val="0"/>
        <w:iCs w:val="0"/>
        <w:w w:val="99"/>
        <w:sz w:val="20"/>
        <w:szCs w:val="20"/>
      </w:rPr>
    </w:lvl>
    <w:lvl w:ilvl="1" w:tplc="DEA01970">
      <w:numFmt w:val="bullet"/>
      <w:lvlText w:val="•"/>
      <w:lvlJc w:val="left"/>
      <w:pPr>
        <w:ind w:left="677" w:hanging="181"/>
      </w:pPr>
      <w:rPr>
        <w:rFonts w:hint="default"/>
      </w:rPr>
    </w:lvl>
    <w:lvl w:ilvl="2" w:tplc="5EA697CC">
      <w:numFmt w:val="bullet"/>
      <w:lvlText w:val="•"/>
      <w:lvlJc w:val="left"/>
      <w:pPr>
        <w:ind w:left="1114" w:hanging="181"/>
      </w:pPr>
      <w:rPr>
        <w:rFonts w:hint="default"/>
      </w:rPr>
    </w:lvl>
    <w:lvl w:ilvl="3" w:tplc="1BA4B26A">
      <w:numFmt w:val="bullet"/>
      <w:lvlText w:val="•"/>
      <w:lvlJc w:val="left"/>
      <w:pPr>
        <w:ind w:left="1551" w:hanging="181"/>
      </w:pPr>
      <w:rPr>
        <w:rFonts w:hint="default"/>
      </w:rPr>
    </w:lvl>
    <w:lvl w:ilvl="4" w:tplc="1466D3FA">
      <w:numFmt w:val="bullet"/>
      <w:lvlText w:val="•"/>
      <w:lvlJc w:val="left"/>
      <w:pPr>
        <w:ind w:left="1989" w:hanging="181"/>
      </w:pPr>
      <w:rPr>
        <w:rFonts w:hint="default"/>
      </w:rPr>
    </w:lvl>
    <w:lvl w:ilvl="5" w:tplc="DD325042">
      <w:numFmt w:val="bullet"/>
      <w:lvlText w:val="•"/>
      <w:lvlJc w:val="left"/>
      <w:pPr>
        <w:ind w:left="2426" w:hanging="181"/>
      </w:pPr>
      <w:rPr>
        <w:rFonts w:hint="default"/>
      </w:rPr>
    </w:lvl>
    <w:lvl w:ilvl="6" w:tplc="7942589A">
      <w:numFmt w:val="bullet"/>
      <w:lvlText w:val="•"/>
      <w:lvlJc w:val="left"/>
      <w:pPr>
        <w:ind w:left="2863" w:hanging="181"/>
      </w:pPr>
      <w:rPr>
        <w:rFonts w:hint="default"/>
      </w:rPr>
    </w:lvl>
    <w:lvl w:ilvl="7" w:tplc="6820F318">
      <w:numFmt w:val="bullet"/>
      <w:lvlText w:val="•"/>
      <w:lvlJc w:val="left"/>
      <w:pPr>
        <w:ind w:left="3301" w:hanging="181"/>
      </w:pPr>
      <w:rPr>
        <w:rFonts w:hint="default"/>
      </w:rPr>
    </w:lvl>
    <w:lvl w:ilvl="8" w:tplc="839A2406">
      <w:numFmt w:val="bullet"/>
      <w:lvlText w:val="•"/>
      <w:lvlJc w:val="left"/>
      <w:pPr>
        <w:ind w:left="3738" w:hanging="181"/>
      </w:pPr>
      <w:rPr>
        <w:rFonts w:hint="default"/>
      </w:rPr>
    </w:lvl>
  </w:abstractNum>
  <w:abstractNum w:abstractNumId="192" w15:restartNumberingAfterBreak="0">
    <w:nsid w:val="4E387077"/>
    <w:multiLevelType w:val="hybridMultilevel"/>
    <w:tmpl w:val="C6D44E60"/>
    <w:lvl w:ilvl="0" w:tplc="0C1C041E">
      <w:numFmt w:val="bullet"/>
      <w:lvlText w:val=""/>
      <w:lvlJc w:val="left"/>
      <w:pPr>
        <w:ind w:left="249" w:hanging="180"/>
      </w:pPr>
      <w:rPr>
        <w:rFonts w:ascii="Symbol" w:eastAsia="Symbol" w:hAnsi="Symbol" w:cs="Symbol" w:hint="default"/>
        <w:b w:val="0"/>
        <w:bCs w:val="0"/>
        <w:i w:val="0"/>
        <w:iCs w:val="0"/>
        <w:w w:val="99"/>
        <w:sz w:val="20"/>
        <w:szCs w:val="20"/>
      </w:rPr>
    </w:lvl>
    <w:lvl w:ilvl="1" w:tplc="2DFEE5B4">
      <w:numFmt w:val="bullet"/>
      <w:lvlText w:val="•"/>
      <w:lvlJc w:val="left"/>
      <w:pPr>
        <w:ind w:left="780" w:hanging="180"/>
      </w:pPr>
    </w:lvl>
    <w:lvl w:ilvl="2" w:tplc="ACCCBD22">
      <w:numFmt w:val="bullet"/>
      <w:lvlText w:val="•"/>
      <w:lvlJc w:val="left"/>
      <w:pPr>
        <w:ind w:left="1320" w:hanging="180"/>
      </w:pPr>
    </w:lvl>
    <w:lvl w:ilvl="3" w:tplc="5EC2C1B0">
      <w:numFmt w:val="bullet"/>
      <w:lvlText w:val="•"/>
      <w:lvlJc w:val="left"/>
      <w:pPr>
        <w:ind w:left="1860" w:hanging="180"/>
      </w:pPr>
    </w:lvl>
    <w:lvl w:ilvl="4" w:tplc="15665A9C">
      <w:numFmt w:val="bullet"/>
      <w:lvlText w:val="•"/>
      <w:lvlJc w:val="left"/>
      <w:pPr>
        <w:ind w:left="2400" w:hanging="180"/>
      </w:pPr>
    </w:lvl>
    <w:lvl w:ilvl="5" w:tplc="A05EB89C">
      <w:numFmt w:val="bullet"/>
      <w:lvlText w:val="•"/>
      <w:lvlJc w:val="left"/>
      <w:pPr>
        <w:ind w:left="2940" w:hanging="180"/>
      </w:pPr>
    </w:lvl>
    <w:lvl w:ilvl="6" w:tplc="B4A0ED76">
      <w:numFmt w:val="bullet"/>
      <w:lvlText w:val="•"/>
      <w:lvlJc w:val="left"/>
      <w:pPr>
        <w:ind w:left="3480" w:hanging="180"/>
      </w:pPr>
    </w:lvl>
    <w:lvl w:ilvl="7" w:tplc="52D668EE">
      <w:numFmt w:val="bullet"/>
      <w:lvlText w:val="•"/>
      <w:lvlJc w:val="left"/>
      <w:pPr>
        <w:ind w:left="4020" w:hanging="180"/>
      </w:pPr>
    </w:lvl>
    <w:lvl w:ilvl="8" w:tplc="D21C25FE">
      <w:numFmt w:val="bullet"/>
      <w:lvlText w:val="•"/>
      <w:lvlJc w:val="left"/>
      <w:pPr>
        <w:ind w:left="4560" w:hanging="180"/>
      </w:pPr>
    </w:lvl>
  </w:abstractNum>
  <w:abstractNum w:abstractNumId="193" w15:restartNumberingAfterBreak="0">
    <w:nsid w:val="4E677895"/>
    <w:multiLevelType w:val="hybridMultilevel"/>
    <w:tmpl w:val="888862E2"/>
    <w:lvl w:ilvl="0" w:tplc="F25449E6">
      <w:numFmt w:val="bullet"/>
      <w:lvlText w:val=""/>
      <w:lvlJc w:val="left"/>
      <w:pPr>
        <w:ind w:left="249" w:hanging="180"/>
      </w:pPr>
      <w:rPr>
        <w:rFonts w:ascii="Symbol" w:eastAsia="Symbol" w:hAnsi="Symbol" w:cs="Symbol" w:hint="default"/>
        <w:b w:val="0"/>
        <w:bCs w:val="0"/>
        <w:i w:val="0"/>
        <w:iCs w:val="0"/>
        <w:w w:val="99"/>
        <w:sz w:val="20"/>
        <w:szCs w:val="20"/>
      </w:rPr>
    </w:lvl>
    <w:lvl w:ilvl="1" w:tplc="6BD8C8F2">
      <w:numFmt w:val="bullet"/>
      <w:lvlText w:val="•"/>
      <w:lvlJc w:val="left"/>
      <w:pPr>
        <w:ind w:left="780" w:hanging="180"/>
      </w:pPr>
    </w:lvl>
    <w:lvl w:ilvl="2" w:tplc="7ABC194C">
      <w:numFmt w:val="bullet"/>
      <w:lvlText w:val="•"/>
      <w:lvlJc w:val="left"/>
      <w:pPr>
        <w:ind w:left="1320" w:hanging="180"/>
      </w:pPr>
    </w:lvl>
    <w:lvl w:ilvl="3" w:tplc="D07A9492">
      <w:numFmt w:val="bullet"/>
      <w:lvlText w:val="•"/>
      <w:lvlJc w:val="left"/>
      <w:pPr>
        <w:ind w:left="1860" w:hanging="180"/>
      </w:pPr>
    </w:lvl>
    <w:lvl w:ilvl="4" w:tplc="2F040BA2">
      <w:numFmt w:val="bullet"/>
      <w:lvlText w:val="•"/>
      <w:lvlJc w:val="left"/>
      <w:pPr>
        <w:ind w:left="2400" w:hanging="180"/>
      </w:pPr>
    </w:lvl>
    <w:lvl w:ilvl="5" w:tplc="9ADECD54">
      <w:numFmt w:val="bullet"/>
      <w:lvlText w:val="•"/>
      <w:lvlJc w:val="left"/>
      <w:pPr>
        <w:ind w:left="2940" w:hanging="180"/>
      </w:pPr>
    </w:lvl>
    <w:lvl w:ilvl="6" w:tplc="B3122AD4">
      <w:numFmt w:val="bullet"/>
      <w:lvlText w:val="•"/>
      <w:lvlJc w:val="left"/>
      <w:pPr>
        <w:ind w:left="3480" w:hanging="180"/>
      </w:pPr>
    </w:lvl>
    <w:lvl w:ilvl="7" w:tplc="6A2696BA">
      <w:numFmt w:val="bullet"/>
      <w:lvlText w:val="•"/>
      <w:lvlJc w:val="left"/>
      <w:pPr>
        <w:ind w:left="4020" w:hanging="180"/>
      </w:pPr>
    </w:lvl>
    <w:lvl w:ilvl="8" w:tplc="F112DD54">
      <w:numFmt w:val="bullet"/>
      <w:lvlText w:val="•"/>
      <w:lvlJc w:val="left"/>
      <w:pPr>
        <w:ind w:left="4560" w:hanging="180"/>
      </w:pPr>
    </w:lvl>
  </w:abstractNum>
  <w:abstractNum w:abstractNumId="194" w15:restartNumberingAfterBreak="0">
    <w:nsid w:val="4E990D3A"/>
    <w:multiLevelType w:val="hybridMultilevel"/>
    <w:tmpl w:val="29F639D8"/>
    <w:lvl w:ilvl="0" w:tplc="64826574">
      <w:numFmt w:val="bullet"/>
      <w:lvlText w:val=""/>
      <w:lvlJc w:val="left"/>
      <w:pPr>
        <w:ind w:left="249" w:hanging="180"/>
      </w:pPr>
      <w:rPr>
        <w:rFonts w:ascii="Symbol" w:eastAsia="Symbol" w:hAnsi="Symbol" w:cs="Symbol" w:hint="default"/>
        <w:b w:val="0"/>
        <w:bCs w:val="0"/>
        <w:i w:val="0"/>
        <w:iCs w:val="0"/>
        <w:w w:val="99"/>
        <w:sz w:val="20"/>
        <w:szCs w:val="20"/>
      </w:rPr>
    </w:lvl>
    <w:lvl w:ilvl="1" w:tplc="805E0D90">
      <w:numFmt w:val="bullet"/>
      <w:lvlText w:val="•"/>
      <w:lvlJc w:val="left"/>
      <w:pPr>
        <w:ind w:left="858" w:hanging="180"/>
      </w:pPr>
      <w:rPr>
        <w:rFonts w:hint="default"/>
      </w:rPr>
    </w:lvl>
    <w:lvl w:ilvl="2" w:tplc="BE88DDB8">
      <w:numFmt w:val="bullet"/>
      <w:lvlText w:val="•"/>
      <w:lvlJc w:val="left"/>
      <w:pPr>
        <w:ind w:left="1476" w:hanging="180"/>
      </w:pPr>
      <w:rPr>
        <w:rFonts w:hint="default"/>
      </w:rPr>
    </w:lvl>
    <w:lvl w:ilvl="3" w:tplc="89C23A9E">
      <w:numFmt w:val="bullet"/>
      <w:lvlText w:val="•"/>
      <w:lvlJc w:val="left"/>
      <w:pPr>
        <w:ind w:left="2094" w:hanging="180"/>
      </w:pPr>
      <w:rPr>
        <w:rFonts w:hint="default"/>
      </w:rPr>
    </w:lvl>
    <w:lvl w:ilvl="4" w:tplc="1AC43A0E">
      <w:numFmt w:val="bullet"/>
      <w:lvlText w:val="•"/>
      <w:lvlJc w:val="left"/>
      <w:pPr>
        <w:ind w:left="2712" w:hanging="180"/>
      </w:pPr>
      <w:rPr>
        <w:rFonts w:hint="default"/>
      </w:rPr>
    </w:lvl>
    <w:lvl w:ilvl="5" w:tplc="7BEC8B64">
      <w:numFmt w:val="bullet"/>
      <w:lvlText w:val="•"/>
      <w:lvlJc w:val="left"/>
      <w:pPr>
        <w:ind w:left="3330" w:hanging="180"/>
      </w:pPr>
      <w:rPr>
        <w:rFonts w:hint="default"/>
      </w:rPr>
    </w:lvl>
    <w:lvl w:ilvl="6" w:tplc="114C0AD0">
      <w:numFmt w:val="bullet"/>
      <w:lvlText w:val="•"/>
      <w:lvlJc w:val="left"/>
      <w:pPr>
        <w:ind w:left="3948" w:hanging="180"/>
      </w:pPr>
      <w:rPr>
        <w:rFonts w:hint="default"/>
      </w:rPr>
    </w:lvl>
    <w:lvl w:ilvl="7" w:tplc="3E88338E">
      <w:numFmt w:val="bullet"/>
      <w:lvlText w:val="•"/>
      <w:lvlJc w:val="left"/>
      <w:pPr>
        <w:ind w:left="4566" w:hanging="180"/>
      </w:pPr>
      <w:rPr>
        <w:rFonts w:hint="default"/>
      </w:rPr>
    </w:lvl>
    <w:lvl w:ilvl="8" w:tplc="47364754">
      <w:numFmt w:val="bullet"/>
      <w:lvlText w:val="•"/>
      <w:lvlJc w:val="left"/>
      <w:pPr>
        <w:ind w:left="5184" w:hanging="180"/>
      </w:pPr>
      <w:rPr>
        <w:rFonts w:hint="default"/>
      </w:rPr>
    </w:lvl>
  </w:abstractNum>
  <w:abstractNum w:abstractNumId="195" w15:restartNumberingAfterBreak="0">
    <w:nsid w:val="4EF12F4C"/>
    <w:multiLevelType w:val="hybridMultilevel"/>
    <w:tmpl w:val="41FCD740"/>
    <w:lvl w:ilvl="0" w:tplc="6ED41DCC">
      <w:numFmt w:val="bullet"/>
      <w:lvlText w:val=""/>
      <w:lvlJc w:val="left"/>
      <w:pPr>
        <w:ind w:left="249" w:hanging="181"/>
      </w:pPr>
      <w:rPr>
        <w:rFonts w:ascii="Symbol" w:eastAsia="Symbol" w:hAnsi="Symbol" w:cs="Symbol" w:hint="default"/>
        <w:b w:val="0"/>
        <w:bCs w:val="0"/>
        <w:i w:val="0"/>
        <w:iCs w:val="0"/>
        <w:w w:val="99"/>
        <w:sz w:val="20"/>
        <w:szCs w:val="20"/>
      </w:rPr>
    </w:lvl>
    <w:lvl w:ilvl="1" w:tplc="98323CB8">
      <w:numFmt w:val="bullet"/>
      <w:lvlText w:val="•"/>
      <w:lvlJc w:val="left"/>
      <w:pPr>
        <w:ind w:left="676" w:hanging="181"/>
      </w:pPr>
      <w:rPr>
        <w:rFonts w:hint="default"/>
      </w:rPr>
    </w:lvl>
    <w:lvl w:ilvl="2" w:tplc="E44E1C78">
      <w:numFmt w:val="bullet"/>
      <w:lvlText w:val="•"/>
      <w:lvlJc w:val="left"/>
      <w:pPr>
        <w:ind w:left="1113" w:hanging="181"/>
      </w:pPr>
      <w:rPr>
        <w:rFonts w:hint="default"/>
      </w:rPr>
    </w:lvl>
    <w:lvl w:ilvl="3" w:tplc="67105C4E">
      <w:numFmt w:val="bullet"/>
      <w:lvlText w:val="•"/>
      <w:lvlJc w:val="left"/>
      <w:pPr>
        <w:ind w:left="1550" w:hanging="181"/>
      </w:pPr>
      <w:rPr>
        <w:rFonts w:hint="default"/>
      </w:rPr>
    </w:lvl>
    <w:lvl w:ilvl="4" w:tplc="B04CD63C">
      <w:numFmt w:val="bullet"/>
      <w:lvlText w:val="•"/>
      <w:lvlJc w:val="left"/>
      <w:pPr>
        <w:ind w:left="1987" w:hanging="181"/>
      </w:pPr>
      <w:rPr>
        <w:rFonts w:hint="default"/>
      </w:rPr>
    </w:lvl>
    <w:lvl w:ilvl="5" w:tplc="678CF954">
      <w:numFmt w:val="bullet"/>
      <w:lvlText w:val="•"/>
      <w:lvlJc w:val="left"/>
      <w:pPr>
        <w:ind w:left="2424" w:hanging="181"/>
      </w:pPr>
      <w:rPr>
        <w:rFonts w:hint="default"/>
      </w:rPr>
    </w:lvl>
    <w:lvl w:ilvl="6" w:tplc="A17468A0">
      <w:numFmt w:val="bullet"/>
      <w:lvlText w:val="•"/>
      <w:lvlJc w:val="left"/>
      <w:pPr>
        <w:ind w:left="2861" w:hanging="181"/>
      </w:pPr>
      <w:rPr>
        <w:rFonts w:hint="default"/>
      </w:rPr>
    </w:lvl>
    <w:lvl w:ilvl="7" w:tplc="2494A35E">
      <w:numFmt w:val="bullet"/>
      <w:lvlText w:val="•"/>
      <w:lvlJc w:val="left"/>
      <w:pPr>
        <w:ind w:left="3298" w:hanging="181"/>
      </w:pPr>
      <w:rPr>
        <w:rFonts w:hint="default"/>
      </w:rPr>
    </w:lvl>
    <w:lvl w:ilvl="8" w:tplc="E5BCF78A">
      <w:numFmt w:val="bullet"/>
      <w:lvlText w:val="•"/>
      <w:lvlJc w:val="left"/>
      <w:pPr>
        <w:ind w:left="3735" w:hanging="181"/>
      </w:pPr>
      <w:rPr>
        <w:rFonts w:hint="default"/>
      </w:rPr>
    </w:lvl>
  </w:abstractNum>
  <w:abstractNum w:abstractNumId="196" w15:restartNumberingAfterBreak="0">
    <w:nsid w:val="4EFD02E1"/>
    <w:multiLevelType w:val="hybridMultilevel"/>
    <w:tmpl w:val="39B41026"/>
    <w:lvl w:ilvl="0" w:tplc="BEA8BAC0">
      <w:numFmt w:val="bullet"/>
      <w:lvlText w:val=""/>
      <w:lvlJc w:val="left"/>
      <w:pPr>
        <w:ind w:left="249" w:hanging="180"/>
      </w:pPr>
      <w:rPr>
        <w:rFonts w:ascii="Symbol" w:eastAsia="Symbol" w:hAnsi="Symbol" w:cs="Symbol" w:hint="default"/>
        <w:b w:val="0"/>
        <w:bCs w:val="0"/>
        <w:i w:val="0"/>
        <w:iCs w:val="0"/>
        <w:w w:val="99"/>
        <w:sz w:val="20"/>
        <w:szCs w:val="20"/>
      </w:rPr>
    </w:lvl>
    <w:lvl w:ilvl="1" w:tplc="0BCE3E9E">
      <w:numFmt w:val="bullet"/>
      <w:lvlText w:val="•"/>
      <w:lvlJc w:val="left"/>
      <w:pPr>
        <w:ind w:left="745" w:hanging="180"/>
      </w:pPr>
      <w:rPr>
        <w:rFonts w:hint="default"/>
      </w:rPr>
    </w:lvl>
    <w:lvl w:ilvl="2" w:tplc="B89AA610">
      <w:numFmt w:val="bullet"/>
      <w:lvlText w:val="•"/>
      <w:lvlJc w:val="left"/>
      <w:pPr>
        <w:ind w:left="1250" w:hanging="180"/>
      </w:pPr>
      <w:rPr>
        <w:rFonts w:hint="default"/>
      </w:rPr>
    </w:lvl>
    <w:lvl w:ilvl="3" w:tplc="6202599E">
      <w:numFmt w:val="bullet"/>
      <w:lvlText w:val="•"/>
      <w:lvlJc w:val="left"/>
      <w:pPr>
        <w:ind w:left="1755" w:hanging="180"/>
      </w:pPr>
      <w:rPr>
        <w:rFonts w:hint="default"/>
      </w:rPr>
    </w:lvl>
    <w:lvl w:ilvl="4" w:tplc="68169C64">
      <w:numFmt w:val="bullet"/>
      <w:lvlText w:val="•"/>
      <w:lvlJc w:val="left"/>
      <w:pPr>
        <w:ind w:left="2260" w:hanging="180"/>
      </w:pPr>
      <w:rPr>
        <w:rFonts w:hint="default"/>
      </w:rPr>
    </w:lvl>
    <w:lvl w:ilvl="5" w:tplc="1F9047F2">
      <w:numFmt w:val="bullet"/>
      <w:lvlText w:val="•"/>
      <w:lvlJc w:val="left"/>
      <w:pPr>
        <w:ind w:left="2765" w:hanging="180"/>
      </w:pPr>
      <w:rPr>
        <w:rFonts w:hint="default"/>
      </w:rPr>
    </w:lvl>
    <w:lvl w:ilvl="6" w:tplc="6F1262C0">
      <w:numFmt w:val="bullet"/>
      <w:lvlText w:val="•"/>
      <w:lvlJc w:val="left"/>
      <w:pPr>
        <w:ind w:left="3270" w:hanging="180"/>
      </w:pPr>
      <w:rPr>
        <w:rFonts w:hint="default"/>
      </w:rPr>
    </w:lvl>
    <w:lvl w:ilvl="7" w:tplc="FB826612">
      <w:numFmt w:val="bullet"/>
      <w:lvlText w:val="•"/>
      <w:lvlJc w:val="left"/>
      <w:pPr>
        <w:ind w:left="3775" w:hanging="180"/>
      </w:pPr>
      <w:rPr>
        <w:rFonts w:hint="default"/>
      </w:rPr>
    </w:lvl>
    <w:lvl w:ilvl="8" w:tplc="5C882A6C">
      <w:numFmt w:val="bullet"/>
      <w:lvlText w:val="•"/>
      <w:lvlJc w:val="left"/>
      <w:pPr>
        <w:ind w:left="4280" w:hanging="180"/>
      </w:pPr>
      <w:rPr>
        <w:rFonts w:hint="default"/>
      </w:rPr>
    </w:lvl>
  </w:abstractNum>
  <w:abstractNum w:abstractNumId="197" w15:restartNumberingAfterBreak="0">
    <w:nsid w:val="4F1B0669"/>
    <w:multiLevelType w:val="hybridMultilevel"/>
    <w:tmpl w:val="0EDEE030"/>
    <w:lvl w:ilvl="0" w:tplc="10D87B14">
      <w:numFmt w:val="bullet"/>
      <w:lvlText w:val=""/>
      <w:lvlJc w:val="left"/>
      <w:pPr>
        <w:ind w:left="249" w:hanging="180"/>
      </w:pPr>
      <w:rPr>
        <w:rFonts w:ascii="Symbol" w:eastAsia="Symbol" w:hAnsi="Symbol" w:cs="Symbol" w:hint="default"/>
        <w:b w:val="0"/>
        <w:bCs w:val="0"/>
        <w:i w:val="0"/>
        <w:iCs w:val="0"/>
        <w:w w:val="99"/>
        <w:sz w:val="20"/>
        <w:szCs w:val="20"/>
      </w:rPr>
    </w:lvl>
    <w:lvl w:ilvl="1" w:tplc="2E968180">
      <w:numFmt w:val="bullet"/>
      <w:lvlText w:val="•"/>
      <w:lvlJc w:val="left"/>
      <w:pPr>
        <w:ind w:left="858" w:hanging="180"/>
      </w:pPr>
      <w:rPr>
        <w:rFonts w:hint="default"/>
      </w:rPr>
    </w:lvl>
    <w:lvl w:ilvl="2" w:tplc="758AA7B6">
      <w:numFmt w:val="bullet"/>
      <w:lvlText w:val="•"/>
      <w:lvlJc w:val="left"/>
      <w:pPr>
        <w:ind w:left="1476" w:hanging="180"/>
      </w:pPr>
      <w:rPr>
        <w:rFonts w:hint="default"/>
      </w:rPr>
    </w:lvl>
    <w:lvl w:ilvl="3" w:tplc="79BA452C">
      <w:numFmt w:val="bullet"/>
      <w:lvlText w:val="•"/>
      <w:lvlJc w:val="left"/>
      <w:pPr>
        <w:ind w:left="2094" w:hanging="180"/>
      </w:pPr>
      <w:rPr>
        <w:rFonts w:hint="default"/>
      </w:rPr>
    </w:lvl>
    <w:lvl w:ilvl="4" w:tplc="3A040CDA">
      <w:numFmt w:val="bullet"/>
      <w:lvlText w:val="•"/>
      <w:lvlJc w:val="left"/>
      <w:pPr>
        <w:ind w:left="2712" w:hanging="180"/>
      </w:pPr>
      <w:rPr>
        <w:rFonts w:hint="default"/>
      </w:rPr>
    </w:lvl>
    <w:lvl w:ilvl="5" w:tplc="6F7EB8F0">
      <w:numFmt w:val="bullet"/>
      <w:lvlText w:val="•"/>
      <w:lvlJc w:val="left"/>
      <w:pPr>
        <w:ind w:left="3330" w:hanging="180"/>
      </w:pPr>
      <w:rPr>
        <w:rFonts w:hint="default"/>
      </w:rPr>
    </w:lvl>
    <w:lvl w:ilvl="6" w:tplc="4F141326">
      <w:numFmt w:val="bullet"/>
      <w:lvlText w:val="•"/>
      <w:lvlJc w:val="left"/>
      <w:pPr>
        <w:ind w:left="3948" w:hanging="180"/>
      </w:pPr>
      <w:rPr>
        <w:rFonts w:hint="default"/>
      </w:rPr>
    </w:lvl>
    <w:lvl w:ilvl="7" w:tplc="1B980C8E">
      <w:numFmt w:val="bullet"/>
      <w:lvlText w:val="•"/>
      <w:lvlJc w:val="left"/>
      <w:pPr>
        <w:ind w:left="4566" w:hanging="180"/>
      </w:pPr>
      <w:rPr>
        <w:rFonts w:hint="default"/>
      </w:rPr>
    </w:lvl>
    <w:lvl w:ilvl="8" w:tplc="207C75A2">
      <w:numFmt w:val="bullet"/>
      <w:lvlText w:val="•"/>
      <w:lvlJc w:val="left"/>
      <w:pPr>
        <w:ind w:left="5184" w:hanging="180"/>
      </w:pPr>
      <w:rPr>
        <w:rFonts w:hint="default"/>
      </w:rPr>
    </w:lvl>
  </w:abstractNum>
  <w:abstractNum w:abstractNumId="198" w15:restartNumberingAfterBreak="0">
    <w:nsid w:val="4F44312F"/>
    <w:multiLevelType w:val="hybridMultilevel"/>
    <w:tmpl w:val="417228B6"/>
    <w:lvl w:ilvl="0" w:tplc="3432CA84">
      <w:numFmt w:val="bullet"/>
      <w:lvlText w:val=""/>
      <w:lvlJc w:val="left"/>
      <w:pPr>
        <w:ind w:left="249" w:hanging="180"/>
      </w:pPr>
      <w:rPr>
        <w:rFonts w:ascii="Symbol" w:eastAsia="Symbol" w:hAnsi="Symbol" w:cs="Symbol" w:hint="default"/>
        <w:w w:val="99"/>
      </w:rPr>
    </w:lvl>
    <w:lvl w:ilvl="1" w:tplc="A4BAEA32">
      <w:numFmt w:val="bullet"/>
      <w:lvlText w:val="•"/>
      <w:lvlJc w:val="left"/>
      <w:pPr>
        <w:ind w:left="858" w:hanging="180"/>
      </w:pPr>
      <w:rPr>
        <w:rFonts w:hint="default"/>
      </w:rPr>
    </w:lvl>
    <w:lvl w:ilvl="2" w:tplc="0F72F700">
      <w:numFmt w:val="bullet"/>
      <w:lvlText w:val="•"/>
      <w:lvlJc w:val="left"/>
      <w:pPr>
        <w:ind w:left="1476" w:hanging="180"/>
      </w:pPr>
      <w:rPr>
        <w:rFonts w:hint="default"/>
      </w:rPr>
    </w:lvl>
    <w:lvl w:ilvl="3" w:tplc="591E5C9A">
      <w:numFmt w:val="bullet"/>
      <w:lvlText w:val="•"/>
      <w:lvlJc w:val="left"/>
      <w:pPr>
        <w:ind w:left="2094" w:hanging="180"/>
      </w:pPr>
      <w:rPr>
        <w:rFonts w:hint="default"/>
      </w:rPr>
    </w:lvl>
    <w:lvl w:ilvl="4" w:tplc="14406188">
      <w:numFmt w:val="bullet"/>
      <w:lvlText w:val="•"/>
      <w:lvlJc w:val="left"/>
      <w:pPr>
        <w:ind w:left="2712" w:hanging="180"/>
      </w:pPr>
      <w:rPr>
        <w:rFonts w:hint="default"/>
      </w:rPr>
    </w:lvl>
    <w:lvl w:ilvl="5" w:tplc="183874F2">
      <w:numFmt w:val="bullet"/>
      <w:lvlText w:val="•"/>
      <w:lvlJc w:val="left"/>
      <w:pPr>
        <w:ind w:left="3330" w:hanging="180"/>
      </w:pPr>
      <w:rPr>
        <w:rFonts w:hint="default"/>
      </w:rPr>
    </w:lvl>
    <w:lvl w:ilvl="6" w:tplc="C5284AE2">
      <w:numFmt w:val="bullet"/>
      <w:lvlText w:val="•"/>
      <w:lvlJc w:val="left"/>
      <w:pPr>
        <w:ind w:left="3948" w:hanging="180"/>
      </w:pPr>
      <w:rPr>
        <w:rFonts w:hint="default"/>
      </w:rPr>
    </w:lvl>
    <w:lvl w:ilvl="7" w:tplc="4334A8E4">
      <w:numFmt w:val="bullet"/>
      <w:lvlText w:val="•"/>
      <w:lvlJc w:val="left"/>
      <w:pPr>
        <w:ind w:left="4566" w:hanging="180"/>
      </w:pPr>
      <w:rPr>
        <w:rFonts w:hint="default"/>
      </w:rPr>
    </w:lvl>
    <w:lvl w:ilvl="8" w:tplc="A3160F40">
      <w:numFmt w:val="bullet"/>
      <w:lvlText w:val="•"/>
      <w:lvlJc w:val="left"/>
      <w:pPr>
        <w:ind w:left="5184" w:hanging="180"/>
      </w:pPr>
      <w:rPr>
        <w:rFonts w:hint="default"/>
      </w:rPr>
    </w:lvl>
  </w:abstractNum>
  <w:abstractNum w:abstractNumId="199" w15:restartNumberingAfterBreak="0">
    <w:nsid w:val="4F57045E"/>
    <w:multiLevelType w:val="hybridMultilevel"/>
    <w:tmpl w:val="5B4851AA"/>
    <w:lvl w:ilvl="0" w:tplc="79E81CB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0" w15:restartNumberingAfterBreak="0">
    <w:nsid w:val="518F30FD"/>
    <w:multiLevelType w:val="hybridMultilevel"/>
    <w:tmpl w:val="4E240C44"/>
    <w:lvl w:ilvl="0" w:tplc="00FE54CE">
      <w:numFmt w:val="bullet"/>
      <w:lvlText w:val=""/>
      <w:lvlJc w:val="left"/>
      <w:pPr>
        <w:ind w:left="249" w:hanging="180"/>
      </w:pPr>
      <w:rPr>
        <w:rFonts w:ascii="Symbol" w:eastAsia="Symbol" w:hAnsi="Symbol" w:cs="Symbol" w:hint="default"/>
        <w:b w:val="0"/>
        <w:bCs w:val="0"/>
        <w:i w:val="0"/>
        <w:iCs w:val="0"/>
        <w:w w:val="99"/>
        <w:sz w:val="20"/>
        <w:szCs w:val="20"/>
      </w:rPr>
    </w:lvl>
    <w:lvl w:ilvl="1" w:tplc="E4EAA09E">
      <w:numFmt w:val="bullet"/>
      <w:lvlText w:val="•"/>
      <w:lvlJc w:val="left"/>
      <w:pPr>
        <w:ind w:left="858" w:hanging="180"/>
      </w:pPr>
      <w:rPr>
        <w:rFonts w:hint="default"/>
      </w:rPr>
    </w:lvl>
    <w:lvl w:ilvl="2" w:tplc="3B1E5526">
      <w:numFmt w:val="bullet"/>
      <w:lvlText w:val="•"/>
      <w:lvlJc w:val="left"/>
      <w:pPr>
        <w:ind w:left="1476" w:hanging="180"/>
      </w:pPr>
      <w:rPr>
        <w:rFonts w:hint="default"/>
      </w:rPr>
    </w:lvl>
    <w:lvl w:ilvl="3" w:tplc="FA80A0E6">
      <w:numFmt w:val="bullet"/>
      <w:lvlText w:val="•"/>
      <w:lvlJc w:val="left"/>
      <w:pPr>
        <w:ind w:left="2094" w:hanging="180"/>
      </w:pPr>
      <w:rPr>
        <w:rFonts w:hint="default"/>
      </w:rPr>
    </w:lvl>
    <w:lvl w:ilvl="4" w:tplc="0F207E26">
      <w:numFmt w:val="bullet"/>
      <w:lvlText w:val="•"/>
      <w:lvlJc w:val="left"/>
      <w:pPr>
        <w:ind w:left="2712" w:hanging="180"/>
      </w:pPr>
      <w:rPr>
        <w:rFonts w:hint="default"/>
      </w:rPr>
    </w:lvl>
    <w:lvl w:ilvl="5" w:tplc="D8DE76C6">
      <w:numFmt w:val="bullet"/>
      <w:lvlText w:val="•"/>
      <w:lvlJc w:val="left"/>
      <w:pPr>
        <w:ind w:left="3330" w:hanging="180"/>
      </w:pPr>
      <w:rPr>
        <w:rFonts w:hint="default"/>
      </w:rPr>
    </w:lvl>
    <w:lvl w:ilvl="6" w:tplc="17D80F9C">
      <w:numFmt w:val="bullet"/>
      <w:lvlText w:val="•"/>
      <w:lvlJc w:val="left"/>
      <w:pPr>
        <w:ind w:left="3948" w:hanging="180"/>
      </w:pPr>
      <w:rPr>
        <w:rFonts w:hint="default"/>
      </w:rPr>
    </w:lvl>
    <w:lvl w:ilvl="7" w:tplc="197AE618">
      <w:numFmt w:val="bullet"/>
      <w:lvlText w:val="•"/>
      <w:lvlJc w:val="left"/>
      <w:pPr>
        <w:ind w:left="4566" w:hanging="180"/>
      </w:pPr>
      <w:rPr>
        <w:rFonts w:hint="default"/>
      </w:rPr>
    </w:lvl>
    <w:lvl w:ilvl="8" w:tplc="E342DC58">
      <w:numFmt w:val="bullet"/>
      <w:lvlText w:val="•"/>
      <w:lvlJc w:val="left"/>
      <w:pPr>
        <w:ind w:left="5184" w:hanging="180"/>
      </w:pPr>
      <w:rPr>
        <w:rFonts w:hint="default"/>
      </w:rPr>
    </w:lvl>
  </w:abstractNum>
  <w:abstractNum w:abstractNumId="201" w15:restartNumberingAfterBreak="0">
    <w:nsid w:val="51DF1BC2"/>
    <w:multiLevelType w:val="hybridMultilevel"/>
    <w:tmpl w:val="532C44FA"/>
    <w:lvl w:ilvl="0" w:tplc="842E7B7C">
      <w:numFmt w:val="bullet"/>
      <w:lvlText w:val="-"/>
      <w:lvlJc w:val="left"/>
      <w:pPr>
        <w:ind w:left="838" w:hanging="363"/>
      </w:pPr>
      <w:rPr>
        <w:rFonts w:ascii="Courier New" w:eastAsia="Courier New" w:hAnsi="Courier New" w:cs="Courier New" w:hint="default"/>
        <w:b w:val="0"/>
        <w:bCs w:val="0"/>
        <w:i w:val="0"/>
        <w:iCs w:val="0"/>
        <w:w w:val="100"/>
        <w:sz w:val="24"/>
        <w:szCs w:val="24"/>
      </w:rPr>
    </w:lvl>
    <w:lvl w:ilvl="1" w:tplc="A09ADF42">
      <w:numFmt w:val="bullet"/>
      <w:lvlText w:val="•"/>
      <w:lvlJc w:val="left"/>
      <w:pPr>
        <w:ind w:left="1682" w:hanging="363"/>
      </w:pPr>
      <w:rPr>
        <w:rFonts w:hint="default"/>
      </w:rPr>
    </w:lvl>
    <w:lvl w:ilvl="2" w:tplc="738C2C82">
      <w:numFmt w:val="bullet"/>
      <w:lvlText w:val="•"/>
      <w:lvlJc w:val="left"/>
      <w:pPr>
        <w:ind w:left="2525" w:hanging="363"/>
      </w:pPr>
      <w:rPr>
        <w:rFonts w:hint="default"/>
      </w:rPr>
    </w:lvl>
    <w:lvl w:ilvl="3" w:tplc="C950B9B6">
      <w:numFmt w:val="bullet"/>
      <w:lvlText w:val="•"/>
      <w:lvlJc w:val="left"/>
      <w:pPr>
        <w:ind w:left="3367" w:hanging="363"/>
      </w:pPr>
      <w:rPr>
        <w:rFonts w:hint="default"/>
      </w:rPr>
    </w:lvl>
    <w:lvl w:ilvl="4" w:tplc="28C467A8">
      <w:numFmt w:val="bullet"/>
      <w:lvlText w:val="•"/>
      <w:lvlJc w:val="left"/>
      <w:pPr>
        <w:ind w:left="4210" w:hanging="363"/>
      </w:pPr>
      <w:rPr>
        <w:rFonts w:hint="default"/>
      </w:rPr>
    </w:lvl>
    <w:lvl w:ilvl="5" w:tplc="1204A934">
      <w:numFmt w:val="bullet"/>
      <w:lvlText w:val="•"/>
      <w:lvlJc w:val="left"/>
      <w:pPr>
        <w:ind w:left="5053" w:hanging="363"/>
      </w:pPr>
      <w:rPr>
        <w:rFonts w:hint="default"/>
      </w:rPr>
    </w:lvl>
    <w:lvl w:ilvl="6" w:tplc="DACEB726">
      <w:numFmt w:val="bullet"/>
      <w:lvlText w:val="•"/>
      <w:lvlJc w:val="left"/>
      <w:pPr>
        <w:ind w:left="5895" w:hanging="363"/>
      </w:pPr>
      <w:rPr>
        <w:rFonts w:hint="default"/>
      </w:rPr>
    </w:lvl>
    <w:lvl w:ilvl="7" w:tplc="E0129B3E">
      <w:numFmt w:val="bullet"/>
      <w:lvlText w:val="•"/>
      <w:lvlJc w:val="left"/>
      <w:pPr>
        <w:ind w:left="6738" w:hanging="363"/>
      </w:pPr>
      <w:rPr>
        <w:rFonts w:hint="default"/>
      </w:rPr>
    </w:lvl>
    <w:lvl w:ilvl="8" w:tplc="0F962B4E">
      <w:numFmt w:val="bullet"/>
      <w:lvlText w:val="•"/>
      <w:lvlJc w:val="left"/>
      <w:pPr>
        <w:ind w:left="7581" w:hanging="363"/>
      </w:pPr>
      <w:rPr>
        <w:rFonts w:hint="default"/>
      </w:rPr>
    </w:lvl>
  </w:abstractNum>
  <w:abstractNum w:abstractNumId="202" w15:restartNumberingAfterBreak="0">
    <w:nsid w:val="526B197C"/>
    <w:multiLevelType w:val="hybridMultilevel"/>
    <w:tmpl w:val="CF36CE3C"/>
    <w:lvl w:ilvl="0" w:tplc="6DBC4B4A">
      <w:start w:val="1"/>
      <w:numFmt w:val="decimal"/>
      <w:lvlText w:val="%1."/>
      <w:lvlJc w:val="left"/>
      <w:pPr>
        <w:ind w:left="360" w:hanging="242"/>
      </w:pPr>
      <w:rPr>
        <w:rFonts w:ascii="Calibri" w:eastAsia="Calibri" w:hAnsi="Calibri" w:cs="Calibri" w:hint="default"/>
        <w:b/>
        <w:bCs/>
        <w:i w:val="0"/>
        <w:iCs w:val="0"/>
        <w:w w:val="100"/>
        <w:sz w:val="24"/>
        <w:szCs w:val="24"/>
      </w:rPr>
    </w:lvl>
    <w:lvl w:ilvl="1" w:tplc="D4963720">
      <w:numFmt w:val="bullet"/>
      <w:lvlText w:val=""/>
      <w:lvlJc w:val="left"/>
      <w:pPr>
        <w:ind w:left="598" w:hanging="358"/>
      </w:pPr>
      <w:rPr>
        <w:rFonts w:ascii="Symbol" w:eastAsia="Symbol" w:hAnsi="Symbol" w:cs="Symbol" w:hint="default"/>
        <w:b w:val="0"/>
        <w:bCs w:val="0"/>
        <w:i w:val="0"/>
        <w:iCs w:val="0"/>
        <w:w w:val="100"/>
        <w:sz w:val="24"/>
        <w:szCs w:val="24"/>
      </w:rPr>
    </w:lvl>
    <w:lvl w:ilvl="2" w:tplc="19A65440">
      <w:numFmt w:val="bullet"/>
      <w:lvlText w:val="•"/>
      <w:lvlJc w:val="left"/>
      <w:pPr>
        <w:ind w:left="1565" w:hanging="358"/>
      </w:pPr>
      <w:rPr>
        <w:rFonts w:hint="default"/>
      </w:rPr>
    </w:lvl>
    <w:lvl w:ilvl="3" w:tplc="AC34E1E8">
      <w:numFmt w:val="bullet"/>
      <w:lvlText w:val="•"/>
      <w:lvlJc w:val="left"/>
      <w:pPr>
        <w:ind w:left="2530" w:hanging="358"/>
      </w:pPr>
      <w:rPr>
        <w:rFonts w:hint="default"/>
      </w:rPr>
    </w:lvl>
    <w:lvl w:ilvl="4" w:tplc="3384DC6C">
      <w:numFmt w:val="bullet"/>
      <w:lvlText w:val="•"/>
      <w:lvlJc w:val="left"/>
      <w:pPr>
        <w:ind w:left="3495" w:hanging="358"/>
      </w:pPr>
      <w:rPr>
        <w:rFonts w:hint="default"/>
      </w:rPr>
    </w:lvl>
    <w:lvl w:ilvl="5" w:tplc="98F2E76E">
      <w:numFmt w:val="bullet"/>
      <w:lvlText w:val="•"/>
      <w:lvlJc w:val="left"/>
      <w:pPr>
        <w:ind w:left="4460" w:hanging="358"/>
      </w:pPr>
      <w:rPr>
        <w:rFonts w:hint="default"/>
      </w:rPr>
    </w:lvl>
    <w:lvl w:ilvl="6" w:tplc="EEAA7DDC">
      <w:numFmt w:val="bullet"/>
      <w:lvlText w:val="•"/>
      <w:lvlJc w:val="left"/>
      <w:pPr>
        <w:ind w:left="5425" w:hanging="358"/>
      </w:pPr>
      <w:rPr>
        <w:rFonts w:hint="default"/>
      </w:rPr>
    </w:lvl>
    <w:lvl w:ilvl="7" w:tplc="F5F8C9FC">
      <w:numFmt w:val="bullet"/>
      <w:lvlText w:val="•"/>
      <w:lvlJc w:val="left"/>
      <w:pPr>
        <w:ind w:left="6390" w:hanging="358"/>
      </w:pPr>
      <w:rPr>
        <w:rFonts w:hint="default"/>
      </w:rPr>
    </w:lvl>
    <w:lvl w:ilvl="8" w:tplc="5D589554">
      <w:numFmt w:val="bullet"/>
      <w:lvlText w:val="•"/>
      <w:lvlJc w:val="left"/>
      <w:pPr>
        <w:ind w:left="7356" w:hanging="358"/>
      </w:pPr>
      <w:rPr>
        <w:rFonts w:hint="default"/>
      </w:rPr>
    </w:lvl>
  </w:abstractNum>
  <w:abstractNum w:abstractNumId="203" w15:restartNumberingAfterBreak="0">
    <w:nsid w:val="527A4E0F"/>
    <w:multiLevelType w:val="hybridMultilevel"/>
    <w:tmpl w:val="CEA05DE8"/>
    <w:lvl w:ilvl="0" w:tplc="FAEE1D6A">
      <w:numFmt w:val="bullet"/>
      <w:lvlText w:val=""/>
      <w:lvlJc w:val="left"/>
      <w:pPr>
        <w:ind w:left="107" w:hanging="142"/>
      </w:pPr>
      <w:rPr>
        <w:rFonts w:ascii="Symbol" w:eastAsia="Symbol" w:hAnsi="Symbol" w:cs="Symbol" w:hint="default"/>
        <w:b w:val="0"/>
        <w:bCs w:val="0"/>
        <w:i w:val="0"/>
        <w:iCs w:val="0"/>
        <w:w w:val="99"/>
        <w:sz w:val="20"/>
        <w:szCs w:val="20"/>
      </w:rPr>
    </w:lvl>
    <w:lvl w:ilvl="1" w:tplc="BEF2D782">
      <w:numFmt w:val="bullet"/>
      <w:lvlText w:val="•"/>
      <w:lvlJc w:val="left"/>
      <w:pPr>
        <w:ind w:left="730" w:hanging="142"/>
      </w:pPr>
      <w:rPr>
        <w:rFonts w:hint="default"/>
      </w:rPr>
    </w:lvl>
    <w:lvl w:ilvl="2" w:tplc="1B84F616">
      <w:numFmt w:val="bullet"/>
      <w:lvlText w:val="•"/>
      <w:lvlJc w:val="left"/>
      <w:pPr>
        <w:ind w:left="1360" w:hanging="142"/>
      </w:pPr>
      <w:rPr>
        <w:rFonts w:hint="default"/>
      </w:rPr>
    </w:lvl>
    <w:lvl w:ilvl="3" w:tplc="401CBD68">
      <w:numFmt w:val="bullet"/>
      <w:lvlText w:val="•"/>
      <w:lvlJc w:val="left"/>
      <w:pPr>
        <w:ind w:left="1990" w:hanging="142"/>
      </w:pPr>
      <w:rPr>
        <w:rFonts w:hint="default"/>
      </w:rPr>
    </w:lvl>
    <w:lvl w:ilvl="4" w:tplc="C3E4AC64">
      <w:numFmt w:val="bullet"/>
      <w:lvlText w:val="•"/>
      <w:lvlJc w:val="left"/>
      <w:pPr>
        <w:ind w:left="2620" w:hanging="142"/>
      </w:pPr>
      <w:rPr>
        <w:rFonts w:hint="default"/>
      </w:rPr>
    </w:lvl>
    <w:lvl w:ilvl="5" w:tplc="04EAE1DA">
      <w:numFmt w:val="bullet"/>
      <w:lvlText w:val="•"/>
      <w:lvlJc w:val="left"/>
      <w:pPr>
        <w:ind w:left="3250" w:hanging="142"/>
      </w:pPr>
      <w:rPr>
        <w:rFonts w:hint="default"/>
      </w:rPr>
    </w:lvl>
    <w:lvl w:ilvl="6" w:tplc="2C1441AE">
      <w:numFmt w:val="bullet"/>
      <w:lvlText w:val="•"/>
      <w:lvlJc w:val="left"/>
      <w:pPr>
        <w:ind w:left="3880" w:hanging="142"/>
      </w:pPr>
      <w:rPr>
        <w:rFonts w:hint="default"/>
      </w:rPr>
    </w:lvl>
    <w:lvl w:ilvl="7" w:tplc="1430F49C">
      <w:numFmt w:val="bullet"/>
      <w:lvlText w:val="•"/>
      <w:lvlJc w:val="left"/>
      <w:pPr>
        <w:ind w:left="4510" w:hanging="142"/>
      </w:pPr>
      <w:rPr>
        <w:rFonts w:hint="default"/>
      </w:rPr>
    </w:lvl>
    <w:lvl w:ilvl="8" w:tplc="C4D24410">
      <w:numFmt w:val="bullet"/>
      <w:lvlText w:val="•"/>
      <w:lvlJc w:val="left"/>
      <w:pPr>
        <w:ind w:left="5140" w:hanging="142"/>
      </w:pPr>
      <w:rPr>
        <w:rFonts w:hint="default"/>
      </w:rPr>
    </w:lvl>
  </w:abstractNum>
  <w:abstractNum w:abstractNumId="204" w15:restartNumberingAfterBreak="0">
    <w:nsid w:val="52E0150F"/>
    <w:multiLevelType w:val="hybridMultilevel"/>
    <w:tmpl w:val="28A48A82"/>
    <w:lvl w:ilvl="0" w:tplc="4544973E">
      <w:numFmt w:val="bullet"/>
      <w:lvlText w:val="•"/>
      <w:lvlJc w:val="left"/>
      <w:pPr>
        <w:ind w:left="174" w:hanging="106"/>
      </w:pPr>
      <w:rPr>
        <w:rFonts w:ascii="Times New Roman" w:eastAsia="Times New Roman" w:hAnsi="Times New Roman" w:cs="Times New Roman" w:hint="default"/>
        <w:b w:val="0"/>
        <w:bCs w:val="0"/>
        <w:i w:val="0"/>
        <w:iCs w:val="0"/>
        <w:w w:val="100"/>
        <w:sz w:val="18"/>
        <w:szCs w:val="18"/>
      </w:rPr>
    </w:lvl>
    <w:lvl w:ilvl="1" w:tplc="9DFAECC6">
      <w:numFmt w:val="bullet"/>
      <w:lvlText w:val="•"/>
      <w:lvlJc w:val="left"/>
      <w:pPr>
        <w:ind w:left="725" w:hanging="106"/>
      </w:pPr>
    </w:lvl>
    <w:lvl w:ilvl="2" w:tplc="F462E64E">
      <w:numFmt w:val="bullet"/>
      <w:lvlText w:val="•"/>
      <w:lvlJc w:val="left"/>
      <w:pPr>
        <w:ind w:left="1270" w:hanging="106"/>
      </w:pPr>
    </w:lvl>
    <w:lvl w:ilvl="3" w:tplc="E5DA790A">
      <w:numFmt w:val="bullet"/>
      <w:lvlText w:val="•"/>
      <w:lvlJc w:val="left"/>
      <w:pPr>
        <w:ind w:left="1815" w:hanging="106"/>
      </w:pPr>
    </w:lvl>
    <w:lvl w:ilvl="4" w:tplc="F994610A">
      <w:numFmt w:val="bullet"/>
      <w:lvlText w:val="•"/>
      <w:lvlJc w:val="left"/>
      <w:pPr>
        <w:ind w:left="2360" w:hanging="106"/>
      </w:pPr>
    </w:lvl>
    <w:lvl w:ilvl="5" w:tplc="307A280C">
      <w:numFmt w:val="bullet"/>
      <w:lvlText w:val="•"/>
      <w:lvlJc w:val="left"/>
      <w:pPr>
        <w:ind w:left="2905" w:hanging="106"/>
      </w:pPr>
    </w:lvl>
    <w:lvl w:ilvl="6" w:tplc="9F9825A8">
      <w:numFmt w:val="bullet"/>
      <w:lvlText w:val="•"/>
      <w:lvlJc w:val="left"/>
      <w:pPr>
        <w:ind w:left="3450" w:hanging="106"/>
      </w:pPr>
    </w:lvl>
    <w:lvl w:ilvl="7" w:tplc="0EE48C78">
      <w:numFmt w:val="bullet"/>
      <w:lvlText w:val="•"/>
      <w:lvlJc w:val="left"/>
      <w:pPr>
        <w:ind w:left="3995" w:hanging="106"/>
      </w:pPr>
    </w:lvl>
    <w:lvl w:ilvl="8" w:tplc="54140CA2">
      <w:numFmt w:val="bullet"/>
      <w:lvlText w:val="•"/>
      <w:lvlJc w:val="left"/>
      <w:pPr>
        <w:ind w:left="4540" w:hanging="106"/>
      </w:pPr>
    </w:lvl>
  </w:abstractNum>
  <w:abstractNum w:abstractNumId="205" w15:restartNumberingAfterBreak="0">
    <w:nsid w:val="530B04A4"/>
    <w:multiLevelType w:val="hybridMultilevel"/>
    <w:tmpl w:val="5BCC3C7A"/>
    <w:lvl w:ilvl="0" w:tplc="0B9482EA">
      <w:numFmt w:val="bullet"/>
      <w:lvlText w:val="-"/>
      <w:lvlJc w:val="left"/>
      <w:pPr>
        <w:ind w:left="894" w:hanging="360"/>
      </w:pPr>
      <w:rPr>
        <w:rFonts w:ascii="Arial" w:eastAsia="Arial" w:hAnsi="Arial" w:cs="Arial" w:hint="default"/>
        <w:w w:val="100"/>
        <w:lang w:val="cs-CZ" w:eastAsia="en-US" w:bidi="ar-SA"/>
      </w:rPr>
    </w:lvl>
    <w:lvl w:ilvl="1" w:tplc="04050003" w:tentative="1">
      <w:start w:val="1"/>
      <w:numFmt w:val="bullet"/>
      <w:lvlText w:val="o"/>
      <w:lvlJc w:val="left"/>
      <w:pPr>
        <w:ind w:left="1614" w:hanging="360"/>
      </w:pPr>
      <w:rPr>
        <w:rFonts w:ascii="Courier New" w:hAnsi="Courier New" w:cs="Courier New" w:hint="default"/>
      </w:rPr>
    </w:lvl>
    <w:lvl w:ilvl="2" w:tplc="04050005" w:tentative="1">
      <w:start w:val="1"/>
      <w:numFmt w:val="bullet"/>
      <w:lvlText w:val=""/>
      <w:lvlJc w:val="left"/>
      <w:pPr>
        <w:ind w:left="2334" w:hanging="360"/>
      </w:pPr>
      <w:rPr>
        <w:rFonts w:ascii="Wingdings" w:hAnsi="Wingdings" w:hint="default"/>
      </w:rPr>
    </w:lvl>
    <w:lvl w:ilvl="3" w:tplc="04050001" w:tentative="1">
      <w:start w:val="1"/>
      <w:numFmt w:val="bullet"/>
      <w:lvlText w:val=""/>
      <w:lvlJc w:val="left"/>
      <w:pPr>
        <w:ind w:left="3054" w:hanging="360"/>
      </w:pPr>
      <w:rPr>
        <w:rFonts w:ascii="Symbol" w:hAnsi="Symbol" w:hint="default"/>
      </w:rPr>
    </w:lvl>
    <w:lvl w:ilvl="4" w:tplc="04050003" w:tentative="1">
      <w:start w:val="1"/>
      <w:numFmt w:val="bullet"/>
      <w:lvlText w:val="o"/>
      <w:lvlJc w:val="left"/>
      <w:pPr>
        <w:ind w:left="3774" w:hanging="360"/>
      </w:pPr>
      <w:rPr>
        <w:rFonts w:ascii="Courier New" w:hAnsi="Courier New" w:cs="Courier New" w:hint="default"/>
      </w:rPr>
    </w:lvl>
    <w:lvl w:ilvl="5" w:tplc="04050005" w:tentative="1">
      <w:start w:val="1"/>
      <w:numFmt w:val="bullet"/>
      <w:lvlText w:val=""/>
      <w:lvlJc w:val="left"/>
      <w:pPr>
        <w:ind w:left="4494" w:hanging="360"/>
      </w:pPr>
      <w:rPr>
        <w:rFonts w:ascii="Wingdings" w:hAnsi="Wingdings" w:hint="default"/>
      </w:rPr>
    </w:lvl>
    <w:lvl w:ilvl="6" w:tplc="04050001" w:tentative="1">
      <w:start w:val="1"/>
      <w:numFmt w:val="bullet"/>
      <w:lvlText w:val=""/>
      <w:lvlJc w:val="left"/>
      <w:pPr>
        <w:ind w:left="5214" w:hanging="360"/>
      </w:pPr>
      <w:rPr>
        <w:rFonts w:ascii="Symbol" w:hAnsi="Symbol" w:hint="default"/>
      </w:rPr>
    </w:lvl>
    <w:lvl w:ilvl="7" w:tplc="04050003" w:tentative="1">
      <w:start w:val="1"/>
      <w:numFmt w:val="bullet"/>
      <w:lvlText w:val="o"/>
      <w:lvlJc w:val="left"/>
      <w:pPr>
        <w:ind w:left="5934" w:hanging="360"/>
      </w:pPr>
      <w:rPr>
        <w:rFonts w:ascii="Courier New" w:hAnsi="Courier New" w:cs="Courier New" w:hint="default"/>
      </w:rPr>
    </w:lvl>
    <w:lvl w:ilvl="8" w:tplc="04050005" w:tentative="1">
      <w:start w:val="1"/>
      <w:numFmt w:val="bullet"/>
      <w:lvlText w:val=""/>
      <w:lvlJc w:val="left"/>
      <w:pPr>
        <w:ind w:left="6654" w:hanging="360"/>
      </w:pPr>
      <w:rPr>
        <w:rFonts w:ascii="Wingdings" w:hAnsi="Wingdings" w:hint="default"/>
      </w:rPr>
    </w:lvl>
  </w:abstractNum>
  <w:abstractNum w:abstractNumId="206" w15:restartNumberingAfterBreak="0">
    <w:nsid w:val="530E0AEB"/>
    <w:multiLevelType w:val="hybridMultilevel"/>
    <w:tmpl w:val="02722EBA"/>
    <w:lvl w:ilvl="0" w:tplc="F9A01E58">
      <w:numFmt w:val="bullet"/>
      <w:lvlText w:val=""/>
      <w:lvlJc w:val="left"/>
      <w:pPr>
        <w:ind w:left="249" w:hanging="180"/>
      </w:pPr>
      <w:rPr>
        <w:rFonts w:ascii="Symbol" w:eastAsia="Symbol" w:hAnsi="Symbol" w:cs="Symbol" w:hint="default"/>
        <w:w w:val="99"/>
      </w:rPr>
    </w:lvl>
    <w:lvl w:ilvl="1" w:tplc="69205044">
      <w:numFmt w:val="bullet"/>
      <w:lvlText w:val="•"/>
      <w:lvlJc w:val="left"/>
      <w:pPr>
        <w:ind w:left="852" w:hanging="180"/>
      </w:pPr>
      <w:rPr>
        <w:rFonts w:hint="default"/>
      </w:rPr>
    </w:lvl>
    <w:lvl w:ilvl="2" w:tplc="ACA48B76">
      <w:numFmt w:val="bullet"/>
      <w:lvlText w:val="•"/>
      <w:lvlJc w:val="left"/>
      <w:pPr>
        <w:ind w:left="1464" w:hanging="180"/>
      </w:pPr>
      <w:rPr>
        <w:rFonts w:hint="default"/>
      </w:rPr>
    </w:lvl>
    <w:lvl w:ilvl="3" w:tplc="AD90DC58">
      <w:numFmt w:val="bullet"/>
      <w:lvlText w:val="•"/>
      <w:lvlJc w:val="left"/>
      <w:pPr>
        <w:ind w:left="2076" w:hanging="180"/>
      </w:pPr>
      <w:rPr>
        <w:rFonts w:hint="default"/>
      </w:rPr>
    </w:lvl>
    <w:lvl w:ilvl="4" w:tplc="9B6E3B58">
      <w:numFmt w:val="bullet"/>
      <w:lvlText w:val="•"/>
      <w:lvlJc w:val="left"/>
      <w:pPr>
        <w:ind w:left="2688" w:hanging="180"/>
      </w:pPr>
      <w:rPr>
        <w:rFonts w:hint="default"/>
      </w:rPr>
    </w:lvl>
    <w:lvl w:ilvl="5" w:tplc="F80C991C">
      <w:numFmt w:val="bullet"/>
      <w:lvlText w:val="•"/>
      <w:lvlJc w:val="left"/>
      <w:pPr>
        <w:ind w:left="3300" w:hanging="180"/>
      </w:pPr>
      <w:rPr>
        <w:rFonts w:hint="default"/>
      </w:rPr>
    </w:lvl>
    <w:lvl w:ilvl="6" w:tplc="3F144078">
      <w:numFmt w:val="bullet"/>
      <w:lvlText w:val="•"/>
      <w:lvlJc w:val="left"/>
      <w:pPr>
        <w:ind w:left="3912" w:hanging="180"/>
      </w:pPr>
      <w:rPr>
        <w:rFonts w:hint="default"/>
      </w:rPr>
    </w:lvl>
    <w:lvl w:ilvl="7" w:tplc="A3B8790A">
      <w:numFmt w:val="bullet"/>
      <w:lvlText w:val="•"/>
      <w:lvlJc w:val="left"/>
      <w:pPr>
        <w:ind w:left="4524" w:hanging="180"/>
      </w:pPr>
      <w:rPr>
        <w:rFonts w:hint="default"/>
      </w:rPr>
    </w:lvl>
    <w:lvl w:ilvl="8" w:tplc="FE686C44">
      <w:numFmt w:val="bullet"/>
      <w:lvlText w:val="•"/>
      <w:lvlJc w:val="left"/>
      <w:pPr>
        <w:ind w:left="5136" w:hanging="180"/>
      </w:pPr>
      <w:rPr>
        <w:rFonts w:hint="default"/>
      </w:rPr>
    </w:lvl>
  </w:abstractNum>
  <w:abstractNum w:abstractNumId="207" w15:restartNumberingAfterBreak="0">
    <w:nsid w:val="53646FEE"/>
    <w:multiLevelType w:val="hybridMultilevel"/>
    <w:tmpl w:val="AA726442"/>
    <w:lvl w:ilvl="0" w:tplc="D70212EC">
      <w:numFmt w:val="bullet"/>
      <w:lvlText w:val="•"/>
      <w:lvlJc w:val="left"/>
      <w:pPr>
        <w:ind w:left="174" w:hanging="106"/>
      </w:pPr>
      <w:rPr>
        <w:rFonts w:ascii="Times New Roman" w:eastAsia="Times New Roman" w:hAnsi="Times New Roman" w:cs="Times New Roman" w:hint="default"/>
        <w:b w:val="0"/>
        <w:bCs w:val="0"/>
        <w:i w:val="0"/>
        <w:iCs w:val="0"/>
        <w:w w:val="100"/>
        <w:sz w:val="18"/>
        <w:szCs w:val="18"/>
      </w:rPr>
    </w:lvl>
    <w:lvl w:ilvl="1" w:tplc="58309F6A">
      <w:numFmt w:val="bullet"/>
      <w:lvlText w:val="•"/>
      <w:lvlJc w:val="left"/>
      <w:pPr>
        <w:ind w:left="725" w:hanging="106"/>
      </w:pPr>
    </w:lvl>
    <w:lvl w:ilvl="2" w:tplc="25C8F2BA">
      <w:numFmt w:val="bullet"/>
      <w:lvlText w:val="•"/>
      <w:lvlJc w:val="left"/>
      <w:pPr>
        <w:ind w:left="1270" w:hanging="106"/>
      </w:pPr>
    </w:lvl>
    <w:lvl w:ilvl="3" w:tplc="57A60C94">
      <w:numFmt w:val="bullet"/>
      <w:lvlText w:val="•"/>
      <w:lvlJc w:val="left"/>
      <w:pPr>
        <w:ind w:left="1815" w:hanging="106"/>
      </w:pPr>
    </w:lvl>
    <w:lvl w:ilvl="4" w:tplc="034AAF38">
      <w:numFmt w:val="bullet"/>
      <w:lvlText w:val="•"/>
      <w:lvlJc w:val="left"/>
      <w:pPr>
        <w:ind w:left="2360" w:hanging="106"/>
      </w:pPr>
    </w:lvl>
    <w:lvl w:ilvl="5" w:tplc="9D204576">
      <w:numFmt w:val="bullet"/>
      <w:lvlText w:val="•"/>
      <w:lvlJc w:val="left"/>
      <w:pPr>
        <w:ind w:left="2905" w:hanging="106"/>
      </w:pPr>
    </w:lvl>
    <w:lvl w:ilvl="6" w:tplc="37D09430">
      <w:numFmt w:val="bullet"/>
      <w:lvlText w:val="•"/>
      <w:lvlJc w:val="left"/>
      <w:pPr>
        <w:ind w:left="3450" w:hanging="106"/>
      </w:pPr>
    </w:lvl>
    <w:lvl w:ilvl="7" w:tplc="98E042F4">
      <w:numFmt w:val="bullet"/>
      <w:lvlText w:val="•"/>
      <w:lvlJc w:val="left"/>
      <w:pPr>
        <w:ind w:left="3995" w:hanging="106"/>
      </w:pPr>
    </w:lvl>
    <w:lvl w:ilvl="8" w:tplc="D70475CE">
      <w:numFmt w:val="bullet"/>
      <w:lvlText w:val="•"/>
      <w:lvlJc w:val="left"/>
      <w:pPr>
        <w:ind w:left="4540" w:hanging="106"/>
      </w:pPr>
    </w:lvl>
  </w:abstractNum>
  <w:abstractNum w:abstractNumId="208" w15:restartNumberingAfterBreak="0">
    <w:nsid w:val="53702FFD"/>
    <w:multiLevelType w:val="hybridMultilevel"/>
    <w:tmpl w:val="7B4C91A8"/>
    <w:lvl w:ilvl="0" w:tplc="4EF8D92C">
      <w:numFmt w:val="bullet"/>
      <w:lvlText w:val="-"/>
      <w:lvlJc w:val="left"/>
      <w:pPr>
        <w:ind w:left="825" w:hanging="348"/>
      </w:pPr>
      <w:rPr>
        <w:rFonts w:ascii="Arial" w:eastAsia="Arial" w:hAnsi="Arial" w:cs="Arial" w:hint="default"/>
        <w:b w:val="0"/>
        <w:bCs w:val="0"/>
        <w:i w:val="0"/>
        <w:iCs w:val="0"/>
        <w:w w:val="99"/>
        <w:sz w:val="20"/>
        <w:szCs w:val="20"/>
      </w:rPr>
    </w:lvl>
    <w:lvl w:ilvl="1" w:tplc="21541F4C">
      <w:numFmt w:val="bullet"/>
      <w:lvlText w:val="•"/>
      <w:lvlJc w:val="left"/>
      <w:pPr>
        <w:ind w:left="1209" w:hanging="348"/>
      </w:pPr>
      <w:rPr>
        <w:rFonts w:hint="default"/>
      </w:rPr>
    </w:lvl>
    <w:lvl w:ilvl="2" w:tplc="2F5C603C">
      <w:numFmt w:val="bullet"/>
      <w:lvlText w:val="•"/>
      <w:lvlJc w:val="left"/>
      <w:pPr>
        <w:ind w:left="1598" w:hanging="348"/>
      </w:pPr>
      <w:rPr>
        <w:rFonts w:hint="default"/>
      </w:rPr>
    </w:lvl>
    <w:lvl w:ilvl="3" w:tplc="354AAB9C">
      <w:numFmt w:val="bullet"/>
      <w:lvlText w:val="•"/>
      <w:lvlJc w:val="left"/>
      <w:pPr>
        <w:ind w:left="1987" w:hanging="348"/>
      </w:pPr>
      <w:rPr>
        <w:rFonts w:hint="default"/>
      </w:rPr>
    </w:lvl>
    <w:lvl w:ilvl="4" w:tplc="35B0FE3E">
      <w:numFmt w:val="bullet"/>
      <w:lvlText w:val="•"/>
      <w:lvlJc w:val="left"/>
      <w:pPr>
        <w:ind w:left="2376" w:hanging="348"/>
      </w:pPr>
      <w:rPr>
        <w:rFonts w:hint="default"/>
      </w:rPr>
    </w:lvl>
    <w:lvl w:ilvl="5" w:tplc="30D838A6">
      <w:numFmt w:val="bullet"/>
      <w:lvlText w:val="•"/>
      <w:lvlJc w:val="left"/>
      <w:pPr>
        <w:ind w:left="2765" w:hanging="348"/>
      </w:pPr>
      <w:rPr>
        <w:rFonts w:hint="default"/>
      </w:rPr>
    </w:lvl>
    <w:lvl w:ilvl="6" w:tplc="B6186112">
      <w:numFmt w:val="bullet"/>
      <w:lvlText w:val="•"/>
      <w:lvlJc w:val="left"/>
      <w:pPr>
        <w:ind w:left="3154" w:hanging="348"/>
      </w:pPr>
      <w:rPr>
        <w:rFonts w:hint="default"/>
      </w:rPr>
    </w:lvl>
    <w:lvl w:ilvl="7" w:tplc="69E4D3F6">
      <w:numFmt w:val="bullet"/>
      <w:lvlText w:val="•"/>
      <w:lvlJc w:val="left"/>
      <w:pPr>
        <w:ind w:left="3543" w:hanging="348"/>
      </w:pPr>
      <w:rPr>
        <w:rFonts w:hint="default"/>
      </w:rPr>
    </w:lvl>
    <w:lvl w:ilvl="8" w:tplc="0262B32C">
      <w:numFmt w:val="bullet"/>
      <w:lvlText w:val="•"/>
      <w:lvlJc w:val="left"/>
      <w:pPr>
        <w:ind w:left="3932" w:hanging="348"/>
      </w:pPr>
      <w:rPr>
        <w:rFonts w:hint="default"/>
      </w:rPr>
    </w:lvl>
  </w:abstractNum>
  <w:abstractNum w:abstractNumId="209" w15:restartNumberingAfterBreak="0">
    <w:nsid w:val="53B21565"/>
    <w:multiLevelType w:val="hybridMultilevel"/>
    <w:tmpl w:val="059CAF7A"/>
    <w:lvl w:ilvl="0" w:tplc="5D10C2FA">
      <w:numFmt w:val="bullet"/>
      <w:lvlText w:val="-"/>
      <w:lvlJc w:val="left"/>
      <w:pPr>
        <w:ind w:left="525" w:hanging="360"/>
      </w:pPr>
      <w:rPr>
        <w:rFonts w:ascii="Arial" w:eastAsia="Arial" w:hAnsi="Arial" w:cs="Arial" w:hint="default"/>
        <w:b w:val="0"/>
        <w:bCs w:val="0"/>
        <w:i w:val="0"/>
        <w:iCs w:val="0"/>
        <w:w w:val="99"/>
        <w:sz w:val="20"/>
        <w:szCs w:val="20"/>
      </w:rPr>
    </w:lvl>
    <w:lvl w:ilvl="1" w:tplc="A3961D48">
      <w:numFmt w:val="bullet"/>
      <w:lvlText w:val="-"/>
      <w:lvlJc w:val="left"/>
      <w:pPr>
        <w:ind w:left="825" w:hanging="348"/>
      </w:pPr>
      <w:rPr>
        <w:rFonts w:ascii="Arial" w:eastAsia="Arial" w:hAnsi="Arial" w:cs="Arial" w:hint="default"/>
        <w:b w:val="0"/>
        <w:bCs w:val="0"/>
        <w:i w:val="0"/>
        <w:iCs w:val="0"/>
        <w:w w:val="99"/>
        <w:sz w:val="20"/>
        <w:szCs w:val="20"/>
      </w:rPr>
    </w:lvl>
    <w:lvl w:ilvl="2" w:tplc="BECACDB8">
      <w:numFmt w:val="bullet"/>
      <w:lvlText w:val="•"/>
      <w:lvlJc w:val="left"/>
      <w:pPr>
        <w:ind w:left="1252" w:hanging="348"/>
      </w:pPr>
      <w:rPr>
        <w:rFonts w:hint="default"/>
      </w:rPr>
    </w:lvl>
    <w:lvl w:ilvl="3" w:tplc="987AF22C">
      <w:numFmt w:val="bullet"/>
      <w:lvlText w:val="•"/>
      <w:lvlJc w:val="left"/>
      <w:pPr>
        <w:ind w:left="1684" w:hanging="348"/>
      </w:pPr>
      <w:rPr>
        <w:rFonts w:hint="default"/>
      </w:rPr>
    </w:lvl>
    <w:lvl w:ilvl="4" w:tplc="364090C0">
      <w:numFmt w:val="bullet"/>
      <w:lvlText w:val="•"/>
      <w:lvlJc w:val="left"/>
      <w:pPr>
        <w:ind w:left="2117" w:hanging="348"/>
      </w:pPr>
      <w:rPr>
        <w:rFonts w:hint="default"/>
      </w:rPr>
    </w:lvl>
    <w:lvl w:ilvl="5" w:tplc="92B00DB8">
      <w:numFmt w:val="bullet"/>
      <w:lvlText w:val="•"/>
      <w:lvlJc w:val="left"/>
      <w:pPr>
        <w:ind w:left="2549" w:hanging="348"/>
      </w:pPr>
      <w:rPr>
        <w:rFonts w:hint="default"/>
      </w:rPr>
    </w:lvl>
    <w:lvl w:ilvl="6" w:tplc="C8980728">
      <w:numFmt w:val="bullet"/>
      <w:lvlText w:val="•"/>
      <w:lvlJc w:val="left"/>
      <w:pPr>
        <w:ind w:left="2981" w:hanging="348"/>
      </w:pPr>
      <w:rPr>
        <w:rFonts w:hint="default"/>
      </w:rPr>
    </w:lvl>
    <w:lvl w:ilvl="7" w:tplc="DB586FD2">
      <w:numFmt w:val="bullet"/>
      <w:lvlText w:val="•"/>
      <w:lvlJc w:val="left"/>
      <w:pPr>
        <w:ind w:left="3414" w:hanging="348"/>
      </w:pPr>
      <w:rPr>
        <w:rFonts w:hint="default"/>
      </w:rPr>
    </w:lvl>
    <w:lvl w:ilvl="8" w:tplc="310AB8A6">
      <w:numFmt w:val="bullet"/>
      <w:lvlText w:val="•"/>
      <w:lvlJc w:val="left"/>
      <w:pPr>
        <w:ind w:left="3846" w:hanging="348"/>
      </w:pPr>
      <w:rPr>
        <w:rFonts w:hint="default"/>
      </w:rPr>
    </w:lvl>
  </w:abstractNum>
  <w:abstractNum w:abstractNumId="210" w15:restartNumberingAfterBreak="0">
    <w:nsid w:val="54F04F8D"/>
    <w:multiLevelType w:val="hybridMultilevel"/>
    <w:tmpl w:val="29A617CC"/>
    <w:lvl w:ilvl="0" w:tplc="64E4F78A">
      <w:numFmt w:val="bullet"/>
      <w:lvlText w:val=""/>
      <w:lvlJc w:val="left"/>
      <w:pPr>
        <w:ind w:left="816" w:hanging="349"/>
      </w:pPr>
      <w:rPr>
        <w:rFonts w:ascii="Symbol" w:eastAsia="Symbol" w:hAnsi="Symbol" w:cs="Symbol" w:hint="default"/>
        <w:b w:val="0"/>
        <w:bCs w:val="0"/>
        <w:i w:val="0"/>
        <w:iCs w:val="0"/>
        <w:w w:val="99"/>
        <w:sz w:val="20"/>
        <w:szCs w:val="20"/>
      </w:rPr>
    </w:lvl>
    <w:lvl w:ilvl="1" w:tplc="02B8991A">
      <w:numFmt w:val="bullet"/>
      <w:lvlText w:val="•"/>
      <w:lvlJc w:val="left"/>
      <w:pPr>
        <w:ind w:left="1209" w:hanging="349"/>
      </w:pPr>
      <w:rPr>
        <w:rFonts w:hint="default"/>
      </w:rPr>
    </w:lvl>
    <w:lvl w:ilvl="2" w:tplc="E3909162">
      <w:numFmt w:val="bullet"/>
      <w:lvlText w:val="•"/>
      <w:lvlJc w:val="left"/>
      <w:pPr>
        <w:ind w:left="1598" w:hanging="349"/>
      </w:pPr>
      <w:rPr>
        <w:rFonts w:hint="default"/>
      </w:rPr>
    </w:lvl>
    <w:lvl w:ilvl="3" w:tplc="F162D800">
      <w:numFmt w:val="bullet"/>
      <w:lvlText w:val="•"/>
      <w:lvlJc w:val="left"/>
      <w:pPr>
        <w:ind w:left="1987" w:hanging="349"/>
      </w:pPr>
      <w:rPr>
        <w:rFonts w:hint="default"/>
      </w:rPr>
    </w:lvl>
    <w:lvl w:ilvl="4" w:tplc="FA924A06">
      <w:numFmt w:val="bullet"/>
      <w:lvlText w:val="•"/>
      <w:lvlJc w:val="left"/>
      <w:pPr>
        <w:ind w:left="2376" w:hanging="349"/>
      </w:pPr>
      <w:rPr>
        <w:rFonts w:hint="default"/>
      </w:rPr>
    </w:lvl>
    <w:lvl w:ilvl="5" w:tplc="42AC43D0">
      <w:numFmt w:val="bullet"/>
      <w:lvlText w:val="•"/>
      <w:lvlJc w:val="left"/>
      <w:pPr>
        <w:ind w:left="2766" w:hanging="349"/>
      </w:pPr>
      <w:rPr>
        <w:rFonts w:hint="default"/>
      </w:rPr>
    </w:lvl>
    <w:lvl w:ilvl="6" w:tplc="0658BC78">
      <w:numFmt w:val="bullet"/>
      <w:lvlText w:val="•"/>
      <w:lvlJc w:val="left"/>
      <w:pPr>
        <w:ind w:left="3155" w:hanging="349"/>
      </w:pPr>
      <w:rPr>
        <w:rFonts w:hint="default"/>
      </w:rPr>
    </w:lvl>
    <w:lvl w:ilvl="7" w:tplc="E7C27EC4">
      <w:numFmt w:val="bullet"/>
      <w:lvlText w:val="•"/>
      <w:lvlJc w:val="left"/>
      <w:pPr>
        <w:ind w:left="3544" w:hanging="349"/>
      </w:pPr>
      <w:rPr>
        <w:rFonts w:hint="default"/>
      </w:rPr>
    </w:lvl>
    <w:lvl w:ilvl="8" w:tplc="A042A056">
      <w:numFmt w:val="bullet"/>
      <w:lvlText w:val="•"/>
      <w:lvlJc w:val="left"/>
      <w:pPr>
        <w:ind w:left="3933" w:hanging="349"/>
      </w:pPr>
      <w:rPr>
        <w:rFonts w:hint="default"/>
      </w:rPr>
    </w:lvl>
  </w:abstractNum>
  <w:abstractNum w:abstractNumId="211" w15:restartNumberingAfterBreak="0">
    <w:nsid w:val="55333FBC"/>
    <w:multiLevelType w:val="hybridMultilevel"/>
    <w:tmpl w:val="7B74A378"/>
    <w:lvl w:ilvl="0" w:tplc="DBCA75CE">
      <w:numFmt w:val="bullet"/>
      <w:lvlText w:val=""/>
      <w:lvlJc w:val="left"/>
      <w:pPr>
        <w:ind w:left="249" w:hanging="180"/>
      </w:pPr>
      <w:rPr>
        <w:rFonts w:ascii="Symbol" w:eastAsia="Symbol" w:hAnsi="Symbol" w:cs="Symbol" w:hint="default"/>
        <w:b w:val="0"/>
        <w:bCs w:val="0"/>
        <w:i w:val="0"/>
        <w:iCs w:val="0"/>
        <w:w w:val="99"/>
        <w:sz w:val="20"/>
        <w:szCs w:val="20"/>
      </w:rPr>
    </w:lvl>
    <w:lvl w:ilvl="1" w:tplc="F2CE4DAC">
      <w:numFmt w:val="bullet"/>
      <w:lvlText w:val="•"/>
      <w:lvlJc w:val="left"/>
      <w:pPr>
        <w:ind w:left="745" w:hanging="180"/>
      </w:pPr>
      <w:rPr>
        <w:rFonts w:hint="default"/>
      </w:rPr>
    </w:lvl>
    <w:lvl w:ilvl="2" w:tplc="3D569266">
      <w:numFmt w:val="bullet"/>
      <w:lvlText w:val="•"/>
      <w:lvlJc w:val="left"/>
      <w:pPr>
        <w:ind w:left="1250" w:hanging="180"/>
      </w:pPr>
      <w:rPr>
        <w:rFonts w:hint="default"/>
      </w:rPr>
    </w:lvl>
    <w:lvl w:ilvl="3" w:tplc="C44C24A8">
      <w:numFmt w:val="bullet"/>
      <w:lvlText w:val="•"/>
      <w:lvlJc w:val="left"/>
      <w:pPr>
        <w:ind w:left="1755" w:hanging="180"/>
      </w:pPr>
      <w:rPr>
        <w:rFonts w:hint="default"/>
      </w:rPr>
    </w:lvl>
    <w:lvl w:ilvl="4" w:tplc="CD3CF5B2">
      <w:numFmt w:val="bullet"/>
      <w:lvlText w:val="•"/>
      <w:lvlJc w:val="left"/>
      <w:pPr>
        <w:ind w:left="2260" w:hanging="180"/>
      </w:pPr>
      <w:rPr>
        <w:rFonts w:hint="default"/>
      </w:rPr>
    </w:lvl>
    <w:lvl w:ilvl="5" w:tplc="6C603BCE">
      <w:numFmt w:val="bullet"/>
      <w:lvlText w:val="•"/>
      <w:lvlJc w:val="left"/>
      <w:pPr>
        <w:ind w:left="2765" w:hanging="180"/>
      </w:pPr>
      <w:rPr>
        <w:rFonts w:hint="default"/>
      </w:rPr>
    </w:lvl>
    <w:lvl w:ilvl="6" w:tplc="9AA2AC78">
      <w:numFmt w:val="bullet"/>
      <w:lvlText w:val="•"/>
      <w:lvlJc w:val="left"/>
      <w:pPr>
        <w:ind w:left="3270" w:hanging="180"/>
      </w:pPr>
      <w:rPr>
        <w:rFonts w:hint="default"/>
      </w:rPr>
    </w:lvl>
    <w:lvl w:ilvl="7" w:tplc="0122BE88">
      <w:numFmt w:val="bullet"/>
      <w:lvlText w:val="•"/>
      <w:lvlJc w:val="left"/>
      <w:pPr>
        <w:ind w:left="3775" w:hanging="180"/>
      </w:pPr>
      <w:rPr>
        <w:rFonts w:hint="default"/>
      </w:rPr>
    </w:lvl>
    <w:lvl w:ilvl="8" w:tplc="F7ECBDF0">
      <w:numFmt w:val="bullet"/>
      <w:lvlText w:val="•"/>
      <w:lvlJc w:val="left"/>
      <w:pPr>
        <w:ind w:left="4280" w:hanging="180"/>
      </w:pPr>
      <w:rPr>
        <w:rFonts w:hint="default"/>
      </w:rPr>
    </w:lvl>
  </w:abstractNum>
  <w:abstractNum w:abstractNumId="212" w15:restartNumberingAfterBreak="0">
    <w:nsid w:val="55892943"/>
    <w:multiLevelType w:val="hybridMultilevel"/>
    <w:tmpl w:val="49606BCE"/>
    <w:lvl w:ilvl="0" w:tplc="5A782BE2">
      <w:numFmt w:val="bullet"/>
      <w:lvlText w:val=""/>
      <w:lvlJc w:val="left"/>
      <w:pPr>
        <w:ind w:left="107" w:hanging="178"/>
      </w:pPr>
      <w:rPr>
        <w:rFonts w:ascii="Symbol" w:eastAsia="Symbol" w:hAnsi="Symbol" w:cs="Symbol" w:hint="default"/>
        <w:b w:val="0"/>
        <w:bCs w:val="0"/>
        <w:i w:val="0"/>
        <w:iCs w:val="0"/>
        <w:w w:val="99"/>
        <w:sz w:val="20"/>
        <w:szCs w:val="20"/>
      </w:rPr>
    </w:lvl>
    <w:lvl w:ilvl="1" w:tplc="E52C4F06">
      <w:numFmt w:val="bullet"/>
      <w:lvlText w:val="•"/>
      <w:lvlJc w:val="left"/>
      <w:pPr>
        <w:ind w:left="730" w:hanging="178"/>
      </w:pPr>
      <w:rPr>
        <w:rFonts w:hint="default"/>
      </w:rPr>
    </w:lvl>
    <w:lvl w:ilvl="2" w:tplc="06CACE54">
      <w:numFmt w:val="bullet"/>
      <w:lvlText w:val="•"/>
      <w:lvlJc w:val="left"/>
      <w:pPr>
        <w:ind w:left="1360" w:hanging="178"/>
      </w:pPr>
      <w:rPr>
        <w:rFonts w:hint="default"/>
      </w:rPr>
    </w:lvl>
    <w:lvl w:ilvl="3" w:tplc="1C6247C4">
      <w:numFmt w:val="bullet"/>
      <w:lvlText w:val="•"/>
      <w:lvlJc w:val="left"/>
      <w:pPr>
        <w:ind w:left="1990" w:hanging="178"/>
      </w:pPr>
      <w:rPr>
        <w:rFonts w:hint="default"/>
      </w:rPr>
    </w:lvl>
    <w:lvl w:ilvl="4" w:tplc="9C6C4AB4">
      <w:numFmt w:val="bullet"/>
      <w:lvlText w:val="•"/>
      <w:lvlJc w:val="left"/>
      <w:pPr>
        <w:ind w:left="2620" w:hanging="178"/>
      </w:pPr>
      <w:rPr>
        <w:rFonts w:hint="default"/>
      </w:rPr>
    </w:lvl>
    <w:lvl w:ilvl="5" w:tplc="74541958">
      <w:numFmt w:val="bullet"/>
      <w:lvlText w:val="•"/>
      <w:lvlJc w:val="left"/>
      <w:pPr>
        <w:ind w:left="3250" w:hanging="178"/>
      </w:pPr>
      <w:rPr>
        <w:rFonts w:hint="default"/>
      </w:rPr>
    </w:lvl>
    <w:lvl w:ilvl="6" w:tplc="9836E334">
      <w:numFmt w:val="bullet"/>
      <w:lvlText w:val="•"/>
      <w:lvlJc w:val="left"/>
      <w:pPr>
        <w:ind w:left="3880" w:hanging="178"/>
      </w:pPr>
      <w:rPr>
        <w:rFonts w:hint="default"/>
      </w:rPr>
    </w:lvl>
    <w:lvl w:ilvl="7" w:tplc="EEB0705C">
      <w:numFmt w:val="bullet"/>
      <w:lvlText w:val="•"/>
      <w:lvlJc w:val="left"/>
      <w:pPr>
        <w:ind w:left="4510" w:hanging="178"/>
      </w:pPr>
      <w:rPr>
        <w:rFonts w:hint="default"/>
      </w:rPr>
    </w:lvl>
    <w:lvl w:ilvl="8" w:tplc="00CE3D80">
      <w:numFmt w:val="bullet"/>
      <w:lvlText w:val="•"/>
      <w:lvlJc w:val="left"/>
      <w:pPr>
        <w:ind w:left="5140" w:hanging="178"/>
      </w:pPr>
      <w:rPr>
        <w:rFonts w:hint="default"/>
      </w:rPr>
    </w:lvl>
  </w:abstractNum>
  <w:abstractNum w:abstractNumId="213" w15:restartNumberingAfterBreak="0">
    <w:nsid w:val="55C40523"/>
    <w:multiLevelType w:val="hybridMultilevel"/>
    <w:tmpl w:val="643A8A9A"/>
    <w:lvl w:ilvl="0" w:tplc="CA50DBF6">
      <w:numFmt w:val="bullet"/>
      <w:lvlText w:val=""/>
      <w:lvlJc w:val="left"/>
      <w:pPr>
        <w:ind w:left="249" w:hanging="180"/>
      </w:pPr>
      <w:rPr>
        <w:rFonts w:ascii="Symbol" w:eastAsia="Symbol" w:hAnsi="Symbol" w:cs="Symbol" w:hint="default"/>
        <w:b w:val="0"/>
        <w:bCs w:val="0"/>
        <w:i w:val="0"/>
        <w:iCs w:val="0"/>
        <w:w w:val="99"/>
        <w:sz w:val="20"/>
        <w:szCs w:val="20"/>
      </w:rPr>
    </w:lvl>
    <w:lvl w:ilvl="1" w:tplc="E854839A">
      <w:numFmt w:val="bullet"/>
      <w:lvlText w:val="•"/>
      <w:lvlJc w:val="left"/>
      <w:pPr>
        <w:ind w:left="691" w:hanging="180"/>
      </w:pPr>
      <w:rPr>
        <w:rFonts w:hint="default"/>
      </w:rPr>
    </w:lvl>
    <w:lvl w:ilvl="2" w:tplc="1BD6544E">
      <w:numFmt w:val="bullet"/>
      <w:lvlText w:val="•"/>
      <w:lvlJc w:val="left"/>
      <w:pPr>
        <w:ind w:left="1142" w:hanging="180"/>
      </w:pPr>
      <w:rPr>
        <w:rFonts w:hint="default"/>
      </w:rPr>
    </w:lvl>
    <w:lvl w:ilvl="3" w:tplc="99A60CE2">
      <w:numFmt w:val="bullet"/>
      <w:lvlText w:val="•"/>
      <w:lvlJc w:val="left"/>
      <w:pPr>
        <w:ind w:left="1593" w:hanging="180"/>
      </w:pPr>
      <w:rPr>
        <w:rFonts w:hint="default"/>
      </w:rPr>
    </w:lvl>
    <w:lvl w:ilvl="4" w:tplc="950C900A">
      <w:numFmt w:val="bullet"/>
      <w:lvlText w:val="•"/>
      <w:lvlJc w:val="left"/>
      <w:pPr>
        <w:ind w:left="2045" w:hanging="180"/>
      </w:pPr>
      <w:rPr>
        <w:rFonts w:hint="default"/>
      </w:rPr>
    </w:lvl>
    <w:lvl w:ilvl="5" w:tplc="6F521E0C">
      <w:numFmt w:val="bullet"/>
      <w:lvlText w:val="•"/>
      <w:lvlJc w:val="left"/>
      <w:pPr>
        <w:ind w:left="2496" w:hanging="180"/>
      </w:pPr>
      <w:rPr>
        <w:rFonts w:hint="default"/>
      </w:rPr>
    </w:lvl>
    <w:lvl w:ilvl="6" w:tplc="295287B4">
      <w:numFmt w:val="bullet"/>
      <w:lvlText w:val="•"/>
      <w:lvlJc w:val="left"/>
      <w:pPr>
        <w:ind w:left="2947" w:hanging="180"/>
      </w:pPr>
      <w:rPr>
        <w:rFonts w:hint="default"/>
      </w:rPr>
    </w:lvl>
    <w:lvl w:ilvl="7" w:tplc="9026736C">
      <w:numFmt w:val="bullet"/>
      <w:lvlText w:val="•"/>
      <w:lvlJc w:val="left"/>
      <w:pPr>
        <w:ind w:left="3399" w:hanging="180"/>
      </w:pPr>
      <w:rPr>
        <w:rFonts w:hint="default"/>
      </w:rPr>
    </w:lvl>
    <w:lvl w:ilvl="8" w:tplc="62E8C48C">
      <w:numFmt w:val="bullet"/>
      <w:lvlText w:val="•"/>
      <w:lvlJc w:val="left"/>
      <w:pPr>
        <w:ind w:left="3850" w:hanging="180"/>
      </w:pPr>
      <w:rPr>
        <w:rFonts w:hint="default"/>
      </w:rPr>
    </w:lvl>
  </w:abstractNum>
  <w:abstractNum w:abstractNumId="214" w15:restartNumberingAfterBreak="0">
    <w:nsid w:val="55CF3C4C"/>
    <w:multiLevelType w:val="hybridMultilevel"/>
    <w:tmpl w:val="D3B6A4CC"/>
    <w:lvl w:ilvl="0" w:tplc="138064C2">
      <w:start w:val="2"/>
      <w:numFmt w:val="bullet"/>
      <w:lvlText w:val="-"/>
      <w:lvlJc w:val="left"/>
      <w:pPr>
        <w:ind w:left="720" w:hanging="360"/>
      </w:pPr>
      <w:rPr>
        <w:rFonts w:ascii="Calibri" w:eastAsiaTheme="minorHAnsi" w:hAnsi="Calibri" w:cs="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15" w15:restartNumberingAfterBreak="0">
    <w:nsid w:val="55D04DE1"/>
    <w:multiLevelType w:val="hybridMultilevel"/>
    <w:tmpl w:val="F3D6F382"/>
    <w:lvl w:ilvl="0" w:tplc="138064C2">
      <w:start w:val="2"/>
      <w:numFmt w:val="bullet"/>
      <w:lvlText w:val="-"/>
      <w:lvlJc w:val="left"/>
      <w:pPr>
        <w:ind w:left="720" w:hanging="360"/>
      </w:pPr>
      <w:rPr>
        <w:rFonts w:ascii="Calibri" w:eastAsiaTheme="minorHAnsi" w:hAnsi="Calibri" w:cs="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16" w15:restartNumberingAfterBreak="0">
    <w:nsid w:val="56122D0E"/>
    <w:multiLevelType w:val="hybridMultilevel"/>
    <w:tmpl w:val="7B5CEDF4"/>
    <w:lvl w:ilvl="0" w:tplc="6EFADF1E">
      <w:numFmt w:val="bullet"/>
      <w:lvlText w:val=""/>
      <w:lvlJc w:val="left"/>
      <w:pPr>
        <w:ind w:left="189" w:hanging="120"/>
      </w:pPr>
      <w:rPr>
        <w:rFonts w:ascii="Symbol" w:eastAsia="Symbol" w:hAnsi="Symbol" w:cs="Symbol" w:hint="default"/>
        <w:b w:val="0"/>
        <w:bCs w:val="0"/>
        <w:i w:val="0"/>
        <w:iCs w:val="0"/>
        <w:w w:val="99"/>
        <w:sz w:val="20"/>
        <w:szCs w:val="20"/>
      </w:rPr>
    </w:lvl>
    <w:lvl w:ilvl="1" w:tplc="16CA87CC">
      <w:numFmt w:val="bullet"/>
      <w:lvlText w:val="•"/>
      <w:lvlJc w:val="left"/>
      <w:pPr>
        <w:ind w:left="804" w:hanging="120"/>
      </w:pPr>
    </w:lvl>
    <w:lvl w:ilvl="2" w:tplc="196CC7D0">
      <w:numFmt w:val="bullet"/>
      <w:lvlText w:val="•"/>
      <w:lvlJc w:val="left"/>
      <w:pPr>
        <w:ind w:left="1428" w:hanging="120"/>
      </w:pPr>
    </w:lvl>
    <w:lvl w:ilvl="3" w:tplc="F776EB80">
      <w:numFmt w:val="bullet"/>
      <w:lvlText w:val="•"/>
      <w:lvlJc w:val="left"/>
      <w:pPr>
        <w:ind w:left="2052" w:hanging="120"/>
      </w:pPr>
    </w:lvl>
    <w:lvl w:ilvl="4" w:tplc="3F143808">
      <w:numFmt w:val="bullet"/>
      <w:lvlText w:val="•"/>
      <w:lvlJc w:val="left"/>
      <w:pPr>
        <w:ind w:left="2676" w:hanging="120"/>
      </w:pPr>
    </w:lvl>
    <w:lvl w:ilvl="5" w:tplc="EACC4DAE">
      <w:numFmt w:val="bullet"/>
      <w:lvlText w:val="•"/>
      <w:lvlJc w:val="left"/>
      <w:pPr>
        <w:ind w:left="3300" w:hanging="120"/>
      </w:pPr>
    </w:lvl>
    <w:lvl w:ilvl="6" w:tplc="636814EE">
      <w:numFmt w:val="bullet"/>
      <w:lvlText w:val="•"/>
      <w:lvlJc w:val="left"/>
      <w:pPr>
        <w:ind w:left="3924" w:hanging="120"/>
      </w:pPr>
    </w:lvl>
    <w:lvl w:ilvl="7" w:tplc="33FC92EA">
      <w:numFmt w:val="bullet"/>
      <w:lvlText w:val="•"/>
      <w:lvlJc w:val="left"/>
      <w:pPr>
        <w:ind w:left="4548" w:hanging="120"/>
      </w:pPr>
    </w:lvl>
    <w:lvl w:ilvl="8" w:tplc="7E26154A">
      <w:numFmt w:val="bullet"/>
      <w:lvlText w:val="•"/>
      <w:lvlJc w:val="left"/>
      <w:pPr>
        <w:ind w:left="5172" w:hanging="120"/>
      </w:pPr>
    </w:lvl>
  </w:abstractNum>
  <w:abstractNum w:abstractNumId="217" w15:restartNumberingAfterBreak="0">
    <w:nsid w:val="56886B22"/>
    <w:multiLevelType w:val="hybridMultilevel"/>
    <w:tmpl w:val="856634D4"/>
    <w:lvl w:ilvl="0" w:tplc="F3A6A838">
      <w:numFmt w:val="bullet"/>
      <w:lvlText w:val=""/>
      <w:lvlJc w:val="left"/>
      <w:pPr>
        <w:ind w:left="249" w:hanging="180"/>
      </w:pPr>
      <w:rPr>
        <w:rFonts w:ascii="Symbol" w:eastAsia="Symbol" w:hAnsi="Symbol" w:cs="Symbol" w:hint="default"/>
        <w:b w:val="0"/>
        <w:bCs w:val="0"/>
        <w:i w:val="0"/>
        <w:iCs w:val="0"/>
        <w:w w:val="99"/>
        <w:sz w:val="20"/>
        <w:szCs w:val="20"/>
      </w:rPr>
    </w:lvl>
    <w:lvl w:ilvl="1" w:tplc="20327332">
      <w:numFmt w:val="bullet"/>
      <w:lvlText w:val="•"/>
      <w:lvlJc w:val="left"/>
      <w:pPr>
        <w:ind w:left="809" w:hanging="180"/>
      </w:pPr>
    </w:lvl>
    <w:lvl w:ilvl="2" w:tplc="A52E71CC">
      <w:numFmt w:val="bullet"/>
      <w:lvlText w:val="•"/>
      <w:lvlJc w:val="left"/>
      <w:pPr>
        <w:ind w:left="1379" w:hanging="180"/>
      </w:pPr>
    </w:lvl>
    <w:lvl w:ilvl="3" w:tplc="3D10FF1E">
      <w:numFmt w:val="bullet"/>
      <w:lvlText w:val="•"/>
      <w:lvlJc w:val="left"/>
      <w:pPr>
        <w:ind w:left="1949" w:hanging="180"/>
      </w:pPr>
    </w:lvl>
    <w:lvl w:ilvl="4" w:tplc="C33A0408">
      <w:numFmt w:val="bullet"/>
      <w:lvlText w:val="•"/>
      <w:lvlJc w:val="left"/>
      <w:pPr>
        <w:ind w:left="2519" w:hanging="180"/>
      </w:pPr>
    </w:lvl>
    <w:lvl w:ilvl="5" w:tplc="F0A21250">
      <w:numFmt w:val="bullet"/>
      <w:lvlText w:val="•"/>
      <w:lvlJc w:val="left"/>
      <w:pPr>
        <w:ind w:left="3089" w:hanging="180"/>
      </w:pPr>
    </w:lvl>
    <w:lvl w:ilvl="6" w:tplc="D0EA1F9E">
      <w:numFmt w:val="bullet"/>
      <w:lvlText w:val="•"/>
      <w:lvlJc w:val="left"/>
      <w:pPr>
        <w:ind w:left="3658" w:hanging="180"/>
      </w:pPr>
    </w:lvl>
    <w:lvl w:ilvl="7" w:tplc="598E2920">
      <w:numFmt w:val="bullet"/>
      <w:lvlText w:val="•"/>
      <w:lvlJc w:val="left"/>
      <w:pPr>
        <w:ind w:left="4228" w:hanging="180"/>
      </w:pPr>
    </w:lvl>
    <w:lvl w:ilvl="8" w:tplc="366E8C1A">
      <w:numFmt w:val="bullet"/>
      <w:lvlText w:val="•"/>
      <w:lvlJc w:val="left"/>
      <w:pPr>
        <w:ind w:left="4798" w:hanging="180"/>
      </w:pPr>
    </w:lvl>
  </w:abstractNum>
  <w:abstractNum w:abstractNumId="218" w15:restartNumberingAfterBreak="0">
    <w:nsid w:val="56C51143"/>
    <w:multiLevelType w:val="hybridMultilevel"/>
    <w:tmpl w:val="DC880FDA"/>
    <w:lvl w:ilvl="0" w:tplc="714E3AD6">
      <w:numFmt w:val="bullet"/>
      <w:lvlText w:val=""/>
      <w:lvlJc w:val="left"/>
      <w:pPr>
        <w:ind w:left="249" w:hanging="180"/>
      </w:pPr>
      <w:rPr>
        <w:rFonts w:ascii="Symbol" w:eastAsia="Symbol" w:hAnsi="Symbol" w:cs="Symbol" w:hint="default"/>
        <w:b w:val="0"/>
        <w:bCs w:val="0"/>
        <w:i w:val="0"/>
        <w:iCs w:val="0"/>
        <w:w w:val="99"/>
        <w:sz w:val="20"/>
        <w:szCs w:val="20"/>
      </w:rPr>
    </w:lvl>
    <w:lvl w:ilvl="1" w:tplc="8AA2137E">
      <w:numFmt w:val="bullet"/>
      <w:lvlText w:val="•"/>
      <w:lvlJc w:val="left"/>
      <w:pPr>
        <w:ind w:left="888" w:hanging="180"/>
      </w:pPr>
      <w:rPr>
        <w:rFonts w:hint="default"/>
      </w:rPr>
    </w:lvl>
    <w:lvl w:ilvl="2" w:tplc="0A6C1ECE">
      <w:numFmt w:val="bullet"/>
      <w:lvlText w:val="•"/>
      <w:lvlJc w:val="left"/>
      <w:pPr>
        <w:ind w:left="1536" w:hanging="180"/>
      </w:pPr>
      <w:rPr>
        <w:rFonts w:hint="default"/>
      </w:rPr>
    </w:lvl>
    <w:lvl w:ilvl="3" w:tplc="395E3674">
      <w:numFmt w:val="bullet"/>
      <w:lvlText w:val="•"/>
      <w:lvlJc w:val="left"/>
      <w:pPr>
        <w:ind w:left="2184" w:hanging="180"/>
      </w:pPr>
      <w:rPr>
        <w:rFonts w:hint="default"/>
      </w:rPr>
    </w:lvl>
    <w:lvl w:ilvl="4" w:tplc="5BA2CE94">
      <w:numFmt w:val="bullet"/>
      <w:lvlText w:val="•"/>
      <w:lvlJc w:val="left"/>
      <w:pPr>
        <w:ind w:left="2832" w:hanging="180"/>
      </w:pPr>
      <w:rPr>
        <w:rFonts w:hint="default"/>
      </w:rPr>
    </w:lvl>
    <w:lvl w:ilvl="5" w:tplc="C026025C">
      <w:numFmt w:val="bullet"/>
      <w:lvlText w:val="•"/>
      <w:lvlJc w:val="left"/>
      <w:pPr>
        <w:ind w:left="3480" w:hanging="180"/>
      </w:pPr>
      <w:rPr>
        <w:rFonts w:hint="default"/>
      </w:rPr>
    </w:lvl>
    <w:lvl w:ilvl="6" w:tplc="C69AA122">
      <w:numFmt w:val="bullet"/>
      <w:lvlText w:val="•"/>
      <w:lvlJc w:val="left"/>
      <w:pPr>
        <w:ind w:left="4128" w:hanging="180"/>
      </w:pPr>
      <w:rPr>
        <w:rFonts w:hint="default"/>
      </w:rPr>
    </w:lvl>
    <w:lvl w:ilvl="7" w:tplc="FFD2C3D0">
      <w:numFmt w:val="bullet"/>
      <w:lvlText w:val="•"/>
      <w:lvlJc w:val="left"/>
      <w:pPr>
        <w:ind w:left="4776" w:hanging="180"/>
      </w:pPr>
      <w:rPr>
        <w:rFonts w:hint="default"/>
      </w:rPr>
    </w:lvl>
    <w:lvl w:ilvl="8" w:tplc="8A88209E">
      <w:numFmt w:val="bullet"/>
      <w:lvlText w:val="•"/>
      <w:lvlJc w:val="left"/>
      <w:pPr>
        <w:ind w:left="5424" w:hanging="180"/>
      </w:pPr>
      <w:rPr>
        <w:rFonts w:hint="default"/>
      </w:rPr>
    </w:lvl>
  </w:abstractNum>
  <w:abstractNum w:abstractNumId="219" w15:restartNumberingAfterBreak="0">
    <w:nsid w:val="56DC7CB8"/>
    <w:multiLevelType w:val="hybridMultilevel"/>
    <w:tmpl w:val="C21E930C"/>
    <w:lvl w:ilvl="0" w:tplc="DF183AF6">
      <w:numFmt w:val="bullet"/>
      <w:lvlText w:val="•"/>
      <w:lvlJc w:val="left"/>
      <w:pPr>
        <w:ind w:left="174" w:hanging="106"/>
      </w:pPr>
      <w:rPr>
        <w:rFonts w:ascii="Times New Roman" w:eastAsia="Times New Roman" w:hAnsi="Times New Roman" w:cs="Times New Roman" w:hint="default"/>
        <w:b w:val="0"/>
        <w:bCs w:val="0"/>
        <w:i w:val="0"/>
        <w:iCs w:val="0"/>
        <w:w w:val="100"/>
        <w:sz w:val="18"/>
        <w:szCs w:val="18"/>
      </w:rPr>
    </w:lvl>
    <w:lvl w:ilvl="1" w:tplc="76E0D27E">
      <w:numFmt w:val="bullet"/>
      <w:lvlText w:val="•"/>
      <w:lvlJc w:val="left"/>
      <w:pPr>
        <w:ind w:left="725" w:hanging="106"/>
      </w:pPr>
    </w:lvl>
    <w:lvl w:ilvl="2" w:tplc="D354D38E">
      <w:numFmt w:val="bullet"/>
      <w:lvlText w:val="•"/>
      <w:lvlJc w:val="left"/>
      <w:pPr>
        <w:ind w:left="1270" w:hanging="106"/>
      </w:pPr>
    </w:lvl>
    <w:lvl w:ilvl="3" w:tplc="754A03DA">
      <w:numFmt w:val="bullet"/>
      <w:lvlText w:val="•"/>
      <w:lvlJc w:val="left"/>
      <w:pPr>
        <w:ind w:left="1815" w:hanging="106"/>
      </w:pPr>
    </w:lvl>
    <w:lvl w:ilvl="4" w:tplc="230E42A8">
      <w:numFmt w:val="bullet"/>
      <w:lvlText w:val="•"/>
      <w:lvlJc w:val="left"/>
      <w:pPr>
        <w:ind w:left="2360" w:hanging="106"/>
      </w:pPr>
    </w:lvl>
    <w:lvl w:ilvl="5" w:tplc="A0A6B18A">
      <w:numFmt w:val="bullet"/>
      <w:lvlText w:val="•"/>
      <w:lvlJc w:val="left"/>
      <w:pPr>
        <w:ind w:left="2905" w:hanging="106"/>
      </w:pPr>
    </w:lvl>
    <w:lvl w:ilvl="6" w:tplc="8AB6D2FA">
      <w:numFmt w:val="bullet"/>
      <w:lvlText w:val="•"/>
      <w:lvlJc w:val="left"/>
      <w:pPr>
        <w:ind w:left="3450" w:hanging="106"/>
      </w:pPr>
    </w:lvl>
    <w:lvl w:ilvl="7" w:tplc="7B60A6DC">
      <w:numFmt w:val="bullet"/>
      <w:lvlText w:val="•"/>
      <w:lvlJc w:val="left"/>
      <w:pPr>
        <w:ind w:left="3995" w:hanging="106"/>
      </w:pPr>
    </w:lvl>
    <w:lvl w:ilvl="8" w:tplc="BB9A836A">
      <w:numFmt w:val="bullet"/>
      <w:lvlText w:val="•"/>
      <w:lvlJc w:val="left"/>
      <w:pPr>
        <w:ind w:left="4540" w:hanging="106"/>
      </w:pPr>
    </w:lvl>
  </w:abstractNum>
  <w:abstractNum w:abstractNumId="220" w15:restartNumberingAfterBreak="0">
    <w:nsid w:val="57452755"/>
    <w:multiLevelType w:val="hybridMultilevel"/>
    <w:tmpl w:val="47FCF258"/>
    <w:lvl w:ilvl="0" w:tplc="C3F2A060">
      <w:numFmt w:val="bullet"/>
      <w:lvlText w:val=""/>
      <w:lvlJc w:val="left"/>
      <w:pPr>
        <w:ind w:left="189" w:hanging="120"/>
      </w:pPr>
      <w:rPr>
        <w:rFonts w:ascii="Symbol" w:eastAsia="Symbol" w:hAnsi="Symbol" w:cs="Symbol" w:hint="default"/>
        <w:b w:val="0"/>
        <w:bCs w:val="0"/>
        <w:i w:val="0"/>
        <w:iCs w:val="0"/>
        <w:w w:val="99"/>
        <w:sz w:val="20"/>
        <w:szCs w:val="20"/>
      </w:rPr>
    </w:lvl>
    <w:lvl w:ilvl="1" w:tplc="21B8F3AC">
      <w:numFmt w:val="bullet"/>
      <w:lvlText w:val="•"/>
      <w:lvlJc w:val="left"/>
      <w:pPr>
        <w:ind w:left="804" w:hanging="120"/>
      </w:pPr>
    </w:lvl>
    <w:lvl w:ilvl="2" w:tplc="CCE6182A">
      <w:numFmt w:val="bullet"/>
      <w:lvlText w:val="•"/>
      <w:lvlJc w:val="left"/>
      <w:pPr>
        <w:ind w:left="1428" w:hanging="120"/>
      </w:pPr>
    </w:lvl>
    <w:lvl w:ilvl="3" w:tplc="4330DA84">
      <w:numFmt w:val="bullet"/>
      <w:lvlText w:val="•"/>
      <w:lvlJc w:val="left"/>
      <w:pPr>
        <w:ind w:left="2052" w:hanging="120"/>
      </w:pPr>
    </w:lvl>
    <w:lvl w:ilvl="4" w:tplc="BAA00B98">
      <w:numFmt w:val="bullet"/>
      <w:lvlText w:val="•"/>
      <w:lvlJc w:val="left"/>
      <w:pPr>
        <w:ind w:left="2676" w:hanging="120"/>
      </w:pPr>
    </w:lvl>
    <w:lvl w:ilvl="5" w:tplc="3E2EB888">
      <w:numFmt w:val="bullet"/>
      <w:lvlText w:val="•"/>
      <w:lvlJc w:val="left"/>
      <w:pPr>
        <w:ind w:left="3300" w:hanging="120"/>
      </w:pPr>
    </w:lvl>
    <w:lvl w:ilvl="6" w:tplc="E7764650">
      <w:numFmt w:val="bullet"/>
      <w:lvlText w:val="•"/>
      <w:lvlJc w:val="left"/>
      <w:pPr>
        <w:ind w:left="3924" w:hanging="120"/>
      </w:pPr>
    </w:lvl>
    <w:lvl w:ilvl="7" w:tplc="BF5A66E2">
      <w:numFmt w:val="bullet"/>
      <w:lvlText w:val="•"/>
      <w:lvlJc w:val="left"/>
      <w:pPr>
        <w:ind w:left="4548" w:hanging="120"/>
      </w:pPr>
    </w:lvl>
    <w:lvl w:ilvl="8" w:tplc="4BD82F4C">
      <w:numFmt w:val="bullet"/>
      <w:lvlText w:val="•"/>
      <w:lvlJc w:val="left"/>
      <w:pPr>
        <w:ind w:left="5172" w:hanging="120"/>
      </w:pPr>
    </w:lvl>
  </w:abstractNum>
  <w:abstractNum w:abstractNumId="221" w15:restartNumberingAfterBreak="0">
    <w:nsid w:val="577F5B2F"/>
    <w:multiLevelType w:val="hybridMultilevel"/>
    <w:tmpl w:val="D7648E34"/>
    <w:lvl w:ilvl="0" w:tplc="79E81CB0">
      <w:start w:val="1"/>
      <w:numFmt w:val="bullet"/>
      <w:lvlText w:val="⁻"/>
      <w:lvlJc w:val="left"/>
      <w:pPr>
        <w:ind w:left="789" w:hanging="360"/>
      </w:pPr>
      <w:rPr>
        <w:rFonts w:ascii="Calibri" w:hAnsi="Calibri" w:hint="default"/>
      </w:rPr>
    </w:lvl>
    <w:lvl w:ilvl="1" w:tplc="04050003" w:tentative="1">
      <w:start w:val="1"/>
      <w:numFmt w:val="bullet"/>
      <w:lvlText w:val="o"/>
      <w:lvlJc w:val="left"/>
      <w:pPr>
        <w:ind w:left="1509" w:hanging="360"/>
      </w:pPr>
      <w:rPr>
        <w:rFonts w:ascii="Courier New" w:hAnsi="Courier New" w:cs="Courier New" w:hint="default"/>
      </w:rPr>
    </w:lvl>
    <w:lvl w:ilvl="2" w:tplc="04050005" w:tentative="1">
      <w:start w:val="1"/>
      <w:numFmt w:val="bullet"/>
      <w:lvlText w:val=""/>
      <w:lvlJc w:val="left"/>
      <w:pPr>
        <w:ind w:left="2229" w:hanging="360"/>
      </w:pPr>
      <w:rPr>
        <w:rFonts w:ascii="Wingdings" w:hAnsi="Wingdings" w:hint="default"/>
      </w:rPr>
    </w:lvl>
    <w:lvl w:ilvl="3" w:tplc="04050001" w:tentative="1">
      <w:start w:val="1"/>
      <w:numFmt w:val="bullet"/>
      <w:lvlText w:val=""/>
      <w:lvlJc w:val="left"/>
      <w:pPr>
        <w:ind w:left="2949" w:hanging="360"/>
      </w:pPr>
      <w:rPr>
        <w:rFonts w:ascii="Symbol" w:hAnsi="Symbol" w:hint="default"/>
      </w:rPr>
    </w:lvl>
    <w:lvl w:ilvl="4" w:tplc="04050003" w:tentative="1">
      <w:start w:val="1"/>
      <w:numFmt w:val="bullet"/>
      <w:lvlText w:val="o"/>
      <w:lvlJc w:val="left"/>
      <w:pPr>
        <w:ind w:left="3669" w:hanging="360"/>
      </w:pPr>
      <w:rPr>
        <w:rFonts w:ascii="Courier New" w:hAnsi="Courier New" w:cs="Courier New" w:hint="default"/>
      </w:rPr>
    </w:lvl>
    <w:lvl w:ilvl="5" w:tplc="04050005" w:tentative="1">
      <w:start w:val="1"/>
      <w:numFmt w:val="bullet"/>
      <w:lvlText w:val=""/>
      <w:lvlJc w:val="left"/>
      <w:pPr>
        <w:ind w:left="4389" w:hanging="360"/>
      </w:pPr>
      <w:rPr>
        <w:rFonts w:ascii="Wingdings" w:hAnsi="Wingdings" w:hint="default"/>
      </w:rPr>
    </w:lvl>
    <w:lvl w:ilvl="6" w:tplc="04050001" w:tentative="1">
      <w:start w:val="1"/>
      <w:numFmt w:val="bullet"/>
      <w:lvlText w:val=""/>
      <w:lvlJc w:val="left"/>
      <w:pPr>
        <w:ind w:left="5109" w:hanging="360"/>
      </w:pPr>
      <w:rPr>
        <w:rFonts w:ascii="Symbol" w:hAnsi="Symbol" w:hint="default"/>
      </w:rPr>
    </w:lvl>
    <w:lvl w:ilvl="7" w:tplc="04050003" w:tentative="1">
      <w:start w:val="1"/>
      <w:numFmt w:val="bullet"/>
      <w:lvlText w:val="o"/>
      <w:lvlJc w:val="left"/>
      <w:pPr>
        <w:ind w:left="5829" w:hanging="360"/>
      </w:pPr>
      <w:rPr>
        <w:rFonts w:ascii="Courier New" w:hAnsi="Courier New" w:cs="Courier New" w:hint="default"/>
      </w:rPr>
    </w:lvl>
    <w:lvl w:ilvl="8" w:tplc="04050005" w:tentative="1">
      <w:start w:val="1"/>
      <w:numFmt w:val="bullet"/>
      <w:lvlText w:val=""/>
      <w:lvlJc w:val="left"/>
      <w:pPr>
        <w:ind w:left="6549" w:hanging="360"/>
      </w:pPr>
      <w:rPr>
        <w:rFonts w:ascii="Wingdings" w:hAnsi="Wingdings" w:hint="default"/>
      </w:rPr>
    </w:lvl>
  </w:abstractNum>
  <w:abstractNum w:abstractNumId="222" w15:restartNumberingAfterBreak="0">
    <w:nsid w:val="57884F14"/>
    <w:multiLevelType w:val="hybridMultilevel"/>
    <w:tmpl w:val="0640214C"/>
    <w:lvl w:ilvl="0" w:tplc="C0CE222A">
      <w:numFmt w:val="bullet"/>
      <w:lvlText w:val=""/>
      <w:lvlJc w:val="left"/>
      <w:pPr>
        <w:ind w:left="249" w:hanging="180"/>
      </w:pPr>
      <w:rPr>
        <w:rFonts w:ascii="Symbol" w:eastAsia="Symbol" w:hAnsi="Symbol" w:cs="Symbol" w:hint="default"/>
        <w:b w:val="0"/>
        <w:bCs w:val="0"/>
        <w:i w:val="0"/>
        <w:iCs w:val="0"/>
        <w:w w:val="99"/>
        <w:sz w:val="20"/>
        <w:szCs w:val="20"/>
      </w:rPr>
    </w:lvl>
    <w:lvl w:ilvl="1" w:tplc="FC2A7006">
      <w:numFmt w:val="bullet"/>
      <w:lvlText w:val="•"/>
      <w:lvlJc w:val="left"/>
      <w:pPr>
        <w:ind w:left="852" w:hanging="180"/>
      </w:pPr>
      <w:rPr>
        <w:rFonts w:hint="default"/>
      </w:rPr>
    </w:lvl>
    <w:lvl w:ilvl="2" w:tplc="1450C5A6">
      <w:numFmt w:val="bullet"/>
      <w:lvlText w:val="•"/>
      <w:lvlJc w:val="left"/>
      <w:pPr>
        <w:ind w:left="1464" w:hanging="180"/>
      </w:pPr>
      <w:rPr>
        <w:rFonts w:hint="default"/>
      </w:rPr>
    </w:lvl>
    <w:lvl w:ilvl="3" w:tplc="278ECF82">
      <w:numFmt w:val="bullet"/>
      <w:lvlText w:val="•"/>
      <w:lvlJc w:val="left"/>
      <w:pPr>
        <w:ind w:left="2076" w:hanging="180"/>
      </w:pPr>
      <w:rPr>
        <w:rFonts w:hint="default"/>
      </w:rPr>
    </w:lvl>
    <w:lvl w:ilvl="4" w:tplc="568211BE">
      <w:numFmt w:val="bullet"/>
      <w:lvlText w:val="•"/>
      <w:lvlJc w:val="left"/>
      <w:pPr>
        <w:ind w:left="2688" w:hanging="180"/>
      </w:pPr>
      <w:rPr>
        <w:rFonts w:hint="default"/>
      </w:rPr>
    </w:lvl>
    <w:lvl w:ilvl="5" w:tplc="FC1EB4BE">
      <w:numFmt w:val="bullet"/>
      <w:lvlText w:val="•"/>
      <w:lvlJc w:val="left"/>
      <w:pPr>
        <w:ind w:left="3300" w:hanging="180"/>
      </w:pPr>
      <w:rPr>
        <w:rFonts w:hint="default"/>
      </w:rPr>
    </w:lvl>
    <w:lvl w:ilvl="6" w:tplc="5122060C">
      <w:numFmt w:val="bullet"/>
      <w:lvlText w:val="•"/>
      <w:lvlJc w:val="left"/>
      <w:pPr>
        <w:ind w:left="3912" w:hanging="180"/>
      </w:pPr>
      <w:rPr>
        <w:rFonts w:hint="default"/>
      </w:rPr>
    </w:lvl>
    <w:lvl w:ilvl="7" w:tplc="40928308">
      <w:numFmt w:val="bullet"/>
      <w:lvlText w:val="•"/>
      <w:lvlJc w:val="left"/>
      <w:pPr>
        <w:ind w:left="4524" w:hanging="180"/>
      </w:pPr>
      <w:rPr>
        <w:rFonts w:hint="default"/>
      </w:rPr>
    </w:lvl>
    <w:lvl w:ilvl="8" w:tplc="42FE614C">
      <w:numFmt w:val="bullet"/>
      <w:lvlText w:val="•"/>
      <w:lvlJc w:val="left"/>
      <w:pPr>
        <w:ind w:left="5136" w:hanging="180"/>
      </w:pPr>
      <w:rPr>
        <w:rFonts w:hint="default"/>
      </w:rPr>
    </w:lvl>
  </w:abstractNum>
  <w:abstractNum w:abstractNumId="223" w15:restartNumberingAfterBreak="0">
    <w:nsid w:val="57A65145"/>
    <w:multiLevelType w:val="hybridMultilevel"/>
    <w:tmpl w:val="0220CED8"/>
    <w:lvl w:ilvl="0" w:tplc="B9D84B86">
      <w:numFmt w:val="bullet"/>
      <w:lvlText w:val=""/>
      <w:lvlJc w:val="left"/>
      <w:pPr>
        <w:ind w:left="249" w:hanging="180"/>
      </w:pPr>
      <w:rPr>
        <w:rFonts w:ascii="Symbol" w:eastAsia="Symbol" w:hAnsi="Symbol" w:cs="Symbol" w:hint="default"/>
        <w:b w:val="0"/>
        <w:bCs w:val="0"/>
        <w:i w:val="0"/>
        <w:iCs w:val="0"/>
        <w:w w:val="99"/>
        <w:sz w:val="20"/>
        <w:szCs w:val="20"/>
      </w:rPr>
    </w:lvl>
    <w:lvl w:ilvl="1" w:tplc="B4B89B7A">
      <w:numFmt w:val="bullet"/>
      <w:lvlText w:val="•"/>
      <w:lvlJc w:val="left"/>
      <w:pPr>
        <w:ind w:left="745" w:hanging="180"/>
      </w:pPr>
    </w:lvl>
    <w:lvl w:ilvl="2" w:tplc="01AC9764">
      <w:numFmt w:val="bullet"/>
      <w:lvlText w:val="•"/>
      <w:lvlJc w:val="left"/>
      <w:pPr>
        <w:ind w:left="1250" w:hanging="180"/>
      </w:pPr>
    </w:lvl>
    <w:lvl w:ilvl="3" w:tplc="64F20B04">
      <w:numFmt w:val="bullet"/>
      <w:lvlText w:val="•"/>
      <w:lvlJc w:val="left"/>
      <w:pPr>
        <w:ind w:left="1755" w:hanging="180"/>
      </w:pPr>
    </w:lvl>
    <w:lvl w:ilvl="4" w:tplc="0CC2DF6C">
      <w:numFmt w:val="bullet"/>
      <w:lvlText w:val="•"/>
      <w:lvlJc w:val="left"/>
      <w:pPr>
        <w:ind w:left="2260" w:hanging="180"/>
      </w:pPr>
    </w:lvl>
    <w:lvl w:ilvl="5" w:tplc="C1A8E276">
      <w:numFmt w:val="bullet"/>
      <w:lvlText w:val="•"/>
      <w:lvlJc w:val="left"/>
      <w:pPr>
        <w:ind w:left="2765" w:hanging="180"/>
      </w:pPr>
    </w:lvl>
    <w:lvl w:ilvl="6" w:tplc="531A833A">
      <w:numFmt w:val="bullet"/>
      <w:lvlText w:val="•"/>
      <w:lvlJc w:val="left"/>
      <w:pPr>
        <w:ind w:left="3270" w:hanging="180"/>
      </w:pPr>
    </w:lvl>
    <w:lvl w:ilvl="7" w:tplc="CDF00A44">
      <w:numFmt w:val="bullet"/>
      <w:lvlText w:val="•"/>
      <w:lvlJc w:val="left"/>
      <w:pPr>
        <w:ind w:left="3775" w:hanging="180"/>
      </w:pPr>
    </w:lvl>
    <w:lvl w:ilvl="8" w:tplc="350A348A">
      <w:numFmt w:val="bullet"/>
      <w:lvlText w:val="•"/>
      <w:lvlJc w:val="left"/>
      <w:pPr>
        <w:ind w:left="4280" w:hanging="180"/>
      </w:pPr>
    </w:lvl>
  </w:abstractNum>
  <w:abstractNum w:abstractNumId="224" w15:restartNumberingAfterBreak="0">
    <w:nsid w:val="586E4B03"/>
    <w:multiLevelType w:val="hybridMultilevel"/>
    <w:tmpl w:val="D98A24C4"/>
    <w:lvl w:ilvl="0" w:tplc="0C0099B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5" w15:restartNumberingAfterBreak="0">
    <w:nsid w:val="58881E2A"/>
    <w:multiLevelType w:val="hybridMultilevel"/>
    <w:tmpl w:val="E6921AB0"/>
    <w:lvl w:ilvl="0" w:tplc="1A3E2C60">
      <w:numFmt w:val="bullet"/>
      <w:lvlText w:val=""/>
      <w:lvlJc w:val="left"/>
      <w:pPr>
        <w:ind w:left="249" w:hanging="180"/>
      </w:pPr>
      <w:rPr>
        <w:rFonts w:ascii="Symbol" w:eastAsia="Symbol" w:hAnsi="Symbol" w:cs="Symbol" w:hint="default"/>
        <w:b w:val="0"/>
        <w:bCs w:val="0"/>
        <w:i w:val="0"/>
        <w:iCs w:val="0"/>
        <w:w w:val="99"/>
        <w:sz w:val="20"/>
        <w:szCs w:val="20"/>
      </w:rPr>
    </w:lvl>
    <w:lvl w:ilvl="1" w:tplc="CE180FE2">
      <w:numFmt w:val="bullet"/>
      <w:lvlText w:val="•"/>
      <w:lvlJc w:val="left"/>
      <w:pPr>
        <w:ind w:left="679" w:hanging="180"/>
      </w:pPr>
      <w:rPr>
        <w:rFonts w:hint="default"/>
      </w:rPr>
    </w:lvl>
    <w:lvl w:ilvl="2" w:tplc="96C0A7BE">
      <w:numFmt w:val="bullet"/>
      <w:lvlText w:val="•"/>
      <w:lvlJc w:val="left"/>
      <w:pPr>
        <w:ind w:left="1119" w:hanging="180"/>
      </w:pPr>
      <w:rPr>
        <w:rFonts w:hint="default"/>
      </w:rPr>
    </w:lvl>
    <w:lvl w:ilvl="3" w:tplc="C1AC5F8C">
      <w:numFmt w:val="bullet"/>
      <w:lvlText w:val="•"/>
      <w:lvlJc w:val="left"/>
      <w:pPr>
        <w:ind w:left="1558" w:hanging="180"/>
      </w:pPr>
      <w:rPr>
        <w:rFonts w:hint="default"/>
      </w:rPr>
    </w:lvl>
    <w:lvl w:ilvl="4" w:tplc="FC9C9ADE">
      <w:numFmt w:val="bullet"/>
      <w:lvlText w:val="•"/>
      <w:lvlJc w:val="left"/>
      <w:pPr>
        <w:ind w:left="1998" w:hanging="180"/>
      </w:pPr>
      <w:rPr>
        <w:rFonts w:hint="default"/>
      </w:rPr>
    </w:lvl>
    <w:lvl w:ilvl="5" w:tplc="B052A700">
      <w:numFmt w:val="bullet"/>
      <w:lvlText w:val="•"/>
      <w:lvlJc w:val="left"/>
      <w:pPr>
        <w:ind w:left="2437" w:hanging="180"/>
      </w:pPr>
      <w:rPr>
        <w:rFonts w:hint="default"/>
      </w:rPr>
    </w:lvl>
    <w:lvl w:ilvl="6" w:tplc="19D8BFD8">
      <w:numFmt w:val="bullet"/>
      <w:lvlText w:val="•"/>
      <w:lvlJc w:val="left"/>
      <w:pPr>
        <w:ind w:left="2877" w:hanging="180"/>
      </w:pPr>
      <w:rPr>
        <w:rFonts w:hint="default"/>
      </w:rPr>
    </w:lvl>
    <w:lvl w:ilvl="7" w:tplc="6766431C">
      <w:numFmt w:val="bullet"/>
      <w:lvlText w:val="•"/>
      <w:lvlJc w:val="left"/>
      <w:pPr>
        <w:ind w:left="3316" w:hanging="180"/>
      </w:pPr>
      <w:rPr>
        <w:rFonts w:hint="default"/>
      </w:rPr>
    </w:lvl>
    <w:lvl w:ilvl="8" w:tplc="F61A054E">
      <w:numFmt w:val="bullet"/>
      <w:lvlText w:val="•"/>
      <w:lvlJc w:val="left"/>
      <w:pPr>
        <w:ind w:left="3756" w:hanging="180"/>
      </w:pPr>
      <w:rPr>
        <w:rFonts w:hint="default"/>
      </w:rPr>
    </w:lvl>
  </w:abstractNum>
  <w:abstractNum w:abstractNumId="226" w15:restartNumberingAfterBreak="0">
    <w:nsid w:val="59567F50"/>
    <w:multiLevelType w:val="hybridMultilevel"/>
    <w:tmpl w:val="EF94BE66"/>
    <w:lvl w:ilvl="0" w:tplc="138064C2">
      <w:start w:val="2"/>
      <w:numFmt w:val="bullet"/>
      <w:lvlText w:val="-"/>
      <w:lvlJc w:val="left"/>
      <w:pPr>
        <w:ind w:left="720" w:hanging="360"/>
      </w:pPr>
      <w:rPr>
        <w:rFonts w:ascii="Calibri" w:eastAsiaTheme="minorHAnsi" w:hAnsi="Calibri" w:cs="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27" w15:restartNumberingAfterBreak="0">
    <w:nsid w:val="598229D5"/>
    <w:multiLevelType w:val="hybridMultilevel"/>
    <w:tmpl w:val="386CFCF0"/>
    <w:lvl w:ilvl="0" w:tplc="0BF4F98C">
      <w:numFmt w:val="bullet"/>
      <w:lvlText w:val=""/>
      <w:lvlJc w:val="left"/>
      <w:pPr>
        <w:ind w:left="249" w:hanging="180"/>
      </w:pPr>
      <w:rPr>
        <w:rFonts w:ascii="Symbol" w:eastAsia="Symbol" w:hAnsi="Symbol" w:cs="Symbol" w:hint="default"/>
        <w:b w:val="0"/>
        <w:bCs w:val="0"/>
        <w:i w:val="0"/>
        <w:iCs w:val="0"/>
        <w:w w:val="99"/>
        <w:sz w:val="20"/>
        <w:szCs w:val="20"/>
      </w:rPr>
    </w:lvl>
    <w:lvl w:ilvl="1" w:tplc="1E18F4E8">
      <w:numFmt w:val="bullet"/>
      <w:lvlText w:val="•"/>
      <w:lvlJc w:val="left"/>
      <w:pPr>
        <w:ind w:left="755" w:hanging="180"/>
      </w:pPr>
    </w:lvl>
    <w:lvl w:ilvl="2" w:tplc="F7E25636">
      <w:numFmt w:val="bullet"/>
      <w:lvlText w:val="•"/>
      <w:lvlJc w:val="left"/>
      <w:pPr>
        <w:ind w:left="1271" w:hanging="180"/>
      </w:pPr>
    </w:lvl>
    <w:lvl w:ilvl="3" w:tplc="C156A806">
      <w:numFmt w:val="bullet"/>
      <w:lvlText w:val="•"/>
      <w:lvlJc w:val="left"/>
      <w:pPr>
        <w:ind w:left="1787" w:hanging="180"/>
      </w:pPr>
    </w:lvl>
    <w:lvl w:ilvl="4" w:tplc="74CE833C">
      <w:numFmt w:val="bullet"/>
      <w:lvlText w:val="•"/>
      <w:lvlJc w:val="left"/>
      <w:pPr>
        <w:ind w:left="2303" w:hanging="180"/>
      </w:pPr>
    </w:lvl>
    <w:lvl w:ilvl="5" w:tplc="330E1D7A">
      <w:numFmt w:val="bullet"/>
      <w:lvlText w:val="•"/>
      <w:lvlJc w:val="left"/>
      <w:pPr>
        <w:ind w:left="2819" w:hanging="180"/>
      </w:pPr>
    </w:lvl>
    <w:lvl w:ilvl="6" w:tplc="572CA196">
      <w:numFmt w:val="bullet"/>
      <w:lvlText w:val="•"/>
      <w:lvlJc w:val="left"/>
      <w:pPr>
        <w:ind w:left="3334" w:hanging="180"/>
      </w:pPr>
    </w:lvl>
    <w:lvl w:ilvl="7" w:tplc="8468F0BA">
      <w:numFmt w:val="bullet"/>
      <w:lvlText w:val="•"/>
      <w:lvlJc w:val="left"/>
      <w:pPr>
        <w:ind w:left="3850" w:hanging="180"/>
      </w:pPr>
    </w:lvl>
    <w:lvl w:ilvl="8" w:tplc="CC3A8C5A">
      <w:numFmt w:val="bullet"/>
      <w:lvlText w:val="•"/>
      <w:lvlJc w:val="left"/>
      <w:pPr>
        <w:ind w:left="4366" w:hanging="180"/>
      </w:pPr>
    </w:lvl>
  </w:abstractNum>
  <w:abstractNum w:abstractNumId="228" w15:restartNumberingAfterBreak="0">
    <w:nsid w:val="59C358B9"/>
    <w:multiLevelType w:val="hybridMultilevel"/>
    <w:tmpl w:val="D2909A3A"/>
    <w:lvl w:ilvl="0" w:tplc="3F643926">
      <w:numFmt w:val="bullet"/>
      <w:lvlText w:val=""/>
      <w:lvlJc w:val="left"/>
      <w:pPr>
        <w:ind w:left="249" w:hanging="180"/>
      </w:pPr>
      <w:rPr>
        <w:rFonts w:ascii="Symbol" w:eastAsia="Symbol" w:hAnsi="Symbol" w:cs="Symbol" w:hint="default"/>
        <w:b w:val="0"/>
        <w:bCs w:val="0"/>
        <w:i w:val="0"/>
        <w:iCs w:val="0"/>
        <w:w w:val="99"/>
        <w:sz w:val="20"/>
        <w:szCs w:val="20"/>
      </w:rPr>
    </w:lvl>
    <w:lvl w:ilvl="1" w:tplc="C4267A38">
      <w:numFmt w:val="bullet"/>
      <w:lvlText w:val="•"/>
      <w:lvlJc w:val="left"/>
      <w:pPr>
        <w:ind w:left="809" w:hanging="180"/>
      </w:pPr>
    </w:lvl>
    <w:lvl w:ilvl="2" w:tplc="47DE8640">
      <w:numFmt w:val="bullet"/>
      <w:lvlText w:val="•"/>
      <w:lvlJc w:val="left"/>
      <w:pPr>
        <w:ind w:left="1379" w:hanging="180"/>
      </w:pPr>
    </w:lvl>
    <w:lvl w:ilvl="3" w:tplc="B0424BB2">
      <w:numFmt w:val="bullet"/>
      <w:lvlText w:val="•"/>
      <w:lvlJc w:val="left"/>
      <w:pPr>
        <w:ind w:left="1949" w:hanging="180"/>
      </w:pPr>
    </w:lvl>
    <w:lvl w:ilvl="4" w:tplc="4D9A8F26">
      <w:numFmt w:val="bullet"/>
      <w:lvlText w:val="•"/>
      <w:lvlJc w:val="left"/>
      <w:pPr>
        <w:ind w:left="2519" w:hanging="180"/>
      </w:pPr>
    </w:lvl>
    <w:lvl w:ilvl="5" w:tplc="2506C8BE">
      <w:numFmt w:val="bullet"/>
      <w:lvlText w:val="•"/>
      <w:lvlJc w:val="left"/>
      <w:pPr>
        <w:ind w:left="3089" w:hanging="180"/>
      </w:pPr>
    </w:lvl>
    <w:lvl w:ilvl="6" w:tplc="AE02342E">
      <w:numFmt w:val="bullet"/>
      <w:lvlText w:val="•"/>
      <w:lvlJc w:val="left"/>
      <w:pPr>
        <w:ind w:left="3658" w:hanging="180"/>
      </w:pPr>
    </w:lvl>
    <w:lvl w:ilvl="7" w:tplc="587E64AC">
      <w:numFmt w:val="bullet"/>
      <w:lvlText w:val="•"/>
      <w:lvlJc w:val="left"/>
      <w:pPr>
        <w:ind w:left="4228" w:hanging="180"/>
      </w:pPr>
    </w:lvl>
    <w:lvl w:ilvl="8" w:tplc="9418EA5A">
      <w:numFmt w:val="bullet"/>
      <w:lvlText w:val="•"/>
      <w:lvlJc w:val="left"/>
      <w:pPr>
        <w:ind w:left="4798" w:hanging="180"/>
      </w:pPr>
    </w:lvl>
  </w:abstractNum>
  <w:abstractNum w:abstractNumId="229" w15:restartNumberingAfterBreak="0">
    <w:nsid w:val="59EC0C5C"/>
    <w:multiLevelType w:val="hybridMultilevel"/>
    <w:tmpl w:val="A1A6F5D6"/>
    <w:lvl w:ilvl="0" w:tplc="C60E7EDE">
      <w:numFmt w:val="bullet"/>
      <w:lvlText w:val=""/>
      <w:lvlJc w:val="left"/>
      <w:pPr>
        <w:ind w:left="249" w:hanging="180"/>
      </w:pPr>
      <w:rPr>
        <w:rFonts w:ascii="Symbol" w:eastAsia="Symbol" w:hAnsi="Symbol" w:cs="Symbol" w:hint="default"/>
        <w:b w:val="0"/>
        <w:bCs w:val="0"/>
        <w:i w:val="0"/>
        <w:iCs w:val="0"/>
        <w:w w:val="99"/>
        <w:sz w:val="20"/>
        <w:szCs w:val="20"/>
      </w:rPr>
    </w:lvl>
    <w:lvl w:ilvl="1" w:tplc="6F72CE0E">
      <w:numFmt w:val="bullet"/>
      <w:lvlText w:val="•"/>
      <w:lvlJc w:val="left"/>
      <w:pPr>
        <w:ind w:left="691" w:hanging="180"/>
      </w:pPr>
      <w:rPr>
        <w:rFonts w:hint="default"/>
      </w:rPr>
    </w:lvl>
    <w:lvl w:ilvl="2" w:tplc="9028C016">
      <w:numFmt w:val="bullet"/>
      <w:lvlText w:val="•"/>
      <w:lvlJc w:val="left"/>
      <w:pPr>
        <w:ind w:left="1142" w:hanging="180"/>
      </w:pPr>
      <w:rPr>
        <w:rFonts w:hint="default"/>
      </w:rPr>
    </w:lvl>
    <w:lvl w:ilvl="3" w:tplc="8130AD92">
      <w:numFmt w:val="bullet"/>
      <w:lvlText w:val="•"/>
      <w:lvlJc w:val="left"/>
      <w:pPr>
        <w:ind w:left="1593" w:hanging="180"/>
      </w:pPr>
      <w:rPr>
        <w:rFonts w:hint="default"/>
      </w:rPr>
    </w:lvl>
    <w:lvl w:ilvl="4" w:tplc="28ACC2BA">
      <w:numFmt w:val="bullet"/>
      <w:lvlText w:val="•"/>
      <w:lvlJc w:val="left"/>
      <w:pPr>
        <w:ind w:left="2045" w:hanging="180"/>
      </w:pPr>
      <w:rPr>
        <w:rFonts w:hint="default"/>
      </w:rPr>
    </w:lvl>
    <w:lvl w:ilvl="5" w:tplc="F2763486">
      <w:numFmt w:val="bullet"/>
      <w:lvlText w:val="•"/>
      <w:lvlJc w:val="left"/>
      <w:pPr>
        <w:ind w:left="2496" w:hanging="180"/>
      </w:pPr>
      <w:rPr>
        <w:rFonts w:hint="default"/>
      </w:rPr>
    </w:lvl>
    <w:lvl w:ilvl="6" w:tplc="4162E12C">
      <w:numFmt w:val="bullet"/>
      <w:lvlText w:val="•"/>
      <w:lvlJc w:val="left"/>
      <w:pPr>
        <w:ind w:left="2947" w:hanging="180"/>
      </w:pPr>
      <w:rPr>
        <w:rFonts w:hint="default"/>
      </w:rPr>
    </w:lvl>
    <w:lvl w:ilvl="7" w:tplc="091E1A04">
      <w:numFmt w:val="bullet"/>
      <w:lvlText w:val="•"/>
      <w:lvlJc w:val="left"/>
      <w:pPr>
        <w:ind w:left="3399" w:hanging="180"/>
      </w:pPr>
      <w:rPr>
        <w:rFonts w:hint="default"/>
      </w:rPr>
    </w:lvl>
    <w:lvl w:ilvl="8" w:tplc="72606D48">
      <w:numFmt w:val="bullet"/>
      <w:lvlText w:val="•"/>
      <w:lvlJc w:val="left"/>
      <w:pPr>
        <w:ind w:left="3850" w:hanging="180"/>
      </w:pPr>
      <w:rPr>
        <w:rFonts w:hint="default"/>
      </w:rPr>
    </w:lvl>
  </w:abstractNum>
  <w:abstractNum w:abstractNumId="230" w15:restartNumberingAfterBreak="0">
    <w:nsid w:val="59FB3F41"/>
    <w:multiLevelType w:val="hybridMultilevel"/>
    <w:tmpl w:val="B2527024"/>
    <w:lvl w:ilvl="0" w:tplc="7E5630D4">
      <w:numFmt w:val="bullet"/>
      <w:lvlText w:val=""/>
      <w:lvlJc w:val="left"/>
      <w:pPr>
        <w:ind w:left="249" w:hanging="180"/>
      </w:pPr>
      <w:rPr>
        <w:rFonts w:ascii="Symbol" w:eastAsia="Symbol" w:hAnsi="Symbol" w:cs="Symbol" w:hint="default"/>
        <w:b w:val="0"/>
        <w:bCs w:val="0"/>
        <w:i w:val="0"/>
        <w:iCs w:val="0"/>
        <w:w w:val="99"/>
        <w:sz w:val="20"/>
        <w:szCs w:val="20"/>
      </w:rPr>
    </w:lvl>
    <w:lvl w:ilvl="1" w:tplc="8500F274">
      <w:numFmt w:val="bullet"/>
      <w:lvlText w:val="•"/>
      <w:lvlJc w:val="left"/>
      <w:pPr>
        <w:ind w:left="755" w:hanging="180"/>
      </w:pPr>
    </w:lvl>
    <w:lvl w:ilvl="2" w:tplc="D6A8729E">
      <w:numFmt w:val="bullet"/>
      <w:lvlText w:val="•"/>
      <w:lvlJc w:val="left"/>
      <w:pPr>
        <w:ind w:left="1271" w:hanging="180"/>
      </w:pPr>
    </w:lvl>
    <w:lvl w:ilvl="3" w:tplc="AF560EA0">
      <w:numFmt w:val="bullet"/>
      <w:lvlText w:val="•"/>
      <w:lvlJc w:val="left"/>
      <w:pPr>
        <w:ind w:left="1787" w:hanging="180"/>
      </w:pPr>
    </w:lvl>
    <w:lvl w:ilvl="4" w:tplc="5A5E5F30">
      <w:numFmt w:val="bullet"/>
      <w:lvlText w:val="•"/>
      <w:lvlJc w:val="left"/>
      <w:pPr>
        <w:ind w:left="2303" w:hanging="180"/>
      </w:pPr>
    </w:lvl>
    <w:lvl w:ilvl="5" w:tplc="3C560B8A">
      <w:numFmt w:val="bullet"/>
      <w:lvlText w:val="•"/>
      <w:lvlJc w:val="left"/>
      <w:pPr>
        <w:ind w:left="2819" w:hanging="180"/>
      </w:pPr>
    </w:lvl>
    <w:lvl w:ilvl="6" w:tplc="0FEE9418">
      <w:numFmt w:val="bullet"/>
      <w:lvlText w:val="•"/>
      <w:lvlJc w:val="left"/>
      <w:pPr>
        <w:ind w:left="3334" w:hanging="180"/>
      </w:pPr>
    </w:lvl>
    <w:lvl w:ilvl="7" w:tplc="0546B99A">
      <w:numFmt w:val="bullet"/>
      <w:lvlText w:val="•"/>
      <w:lvlJc w:val="left"/>
      <w:pPr>
        <w:ind w:left="3850" w:hanging="180"/>
      </w:pPr>
    </w:lvl>
    <w:lvl w:ilvl="8" w:tplc="D27A228C">
      <w:numFmt w:val="bullet"/>
      <w:lvlText w:val="•"/>
      <w:lvlJc w:val="left"/>
      <w:pPr>
        <w:ind w:left="4366" w:hanging="180"/>
      </w:pPr>
    </w:lvl>
  </w:abstractNum>
  <w:abstractNum w:abstractNumId="231" w15:restartNumberingAfterBreak="0">
    <w:nsid w:val="5A024D0C"/>
    <w:multiLevelType w:val="hybridMultilevel"/>
    <w:tmpl w:val="1D1E624A"/>
    <w:lvl w:ilvl="0" w:tplc="3DF6542A">
      <w:numFmt w:val="bullet"/>
      <w:lvlText w:val="•"/>
      <w:lvlJc w:val="left"/>
      <w:pPr>
        <w:ind w:left="609" w:hanging="360"/>
      </w:pPr>
      <w:rPr>
        <w:rFonts w:hint="default"/>
      </w:rPr>
    </w:lvl>
    <w:lvl w:ilvl="1" w:tplc="04050003" w:tentative="1">
      <w:start w:val="1"/>
      <w:numFmt w:val="bullet"/>
      <w:lvlText w:val="o"/>
      <w:lvlJc w:val="left"/>
      <w:pPr>
        <w:ind w:left="1329" w:hanging="360"/>
      </w:pPr>
      <w:rPr>
        <w:rFonts w:ascii="Courier New" w:hAnsi="Courier New" w:cs="Courier New" w:hint="default"/>
      </w:rPr>
    </w:lvl>
    <w:lvl w:ilvl="2" w:tplc="04050005" w:tentative="1">
      <w:start w:val="1"/>
      <w:numFmt w:val="bullet"/>
      <w:lvlText w:val=""/>
      <w:lvlJc w:val="left"/>
      <w:pPr>
        <w:ind w:left="2049" w:hanging="360"/>
      </w:pPr>
      <w:rPr>
        <w:rFonts w:ascii="Wingdings" w:hAnsi="Wingdings" w:hint="default"/>
      </w:rPr>
    </w:lvl>
    <w:lvl w:ilvl="3" w:tplc="04050001" w:tentative="1">
      <w:start w:val="1"/>
      <w:numFmt w:val="bullet"/>
      <w:lvlText w:val=""/>
      <w:lvlJc w:val="left"/>
      <w:pPr>
        <w:ind w:left="2769" w:hanging="360"/>
      </w:pPr>
      <w:rPr>
        <w:rFonts w:ascii="Symbol" w:hAnsi="Symbol" w:hint="default"/>
      </w:rPr>
    </w:lvl>
    <w:lvl w:ilvl="4" w:tplc="04050003" w:tentative="1">
      <w:start w:val="1"/>
      <w:numFmt w:val="bullet"/>
      <w:lvlText w:val="o"/>
      <w:lvlJc w:val="left"/>
      <w:pPr>
        <w:ind w:left="3489" w:hanging="360"/>
      </w:pPr>
      <w:rPr>
        <w:rFonts w:ascii="Courier New" w:hAnsi="Courier New" w:cs="Courier New" w:hint="default"/>
      </w:rPr>
    </w:lvl>
    <w:lvl w:ilvl="5" w:tplc="04050005" w:tentative="1">
      <w:start w:val="1"/>
      <w:numFmt w:val="bullet"/>
      <w:lvlText w:val=""/>
      <w:lvlJc w:val="left"/>
      <w:pPr>
        <w:ind w:left="4209" w:hanging="360"/>
      </w:pPr>
      <w:rPr>
        <w:rFonts w:ascii="Wingdings" w:hAnsi="Wingdings" w:hint="default"/>
      </w:rPr>
    </w:lvl>
    <w:lvl w:ilvl="6" w:tplc="04050001" w:tentative="1">
      <w:start w:val="1"/>
      <w:numFmt w:val="bullet"/>
      <w:lvlText w:val=""/>
      <w:lvlJc w:val="left"/>
      <w:pPr>
        <w:ind w:left="4929" w:hanging="360"/>
      </w:pPr>
      <w:rPr>
        <w:rFonts w:ascii="Symbol" w:hAnsi="Symbol" w:hint="default"/>
      </w:rPr>
    </w:lvl>
    <w:lvl w:ilvl="7" w:tplc="04050003" w:tentative="1">
      <w:start w:val="1"/>
      <w:numFmt w:val="bullet"/>
      <w:lvlText w:val="o"/>
      <w:lvlJc w:val="left"/>
      <w:pPr>
        <w:ind w:left="5649" w:hanging="360"/>
      </w:pPr>
      <w:rPr>
        <w:rFonts w:ascii="Courier New" w:hAnsi="Courier New" w:cs="Courier New" w:hint="default"/>
      </w:rPr>
    </w:lvl>
    <w:lvl w:ilvl="8" w:tplc="04050005" w:tentative="1">
      <w:start w:val="1"/>
      <w:numFmt w:val="bullet"/>
      <w:lvlText w:val=""/>
      <w:lvlJc w:val="left"/>
      <w:pPr>
        <w:ind w:left="6369" w:hanging="360"/>
      </w:pPr>
      <w:rPr>
        <w:rFonts w:ascii="Wingdings" w:hAnsi="Wingdings" w:hint="default"/>
      </w:rPr>
    </w:lvl>
  </w:abstractNum>
  <w:abstractNum w:abstractNumId="232" w15:restartNumberingAfterBreak="0">
    <w:nsid w:val="5A1514EF"/>
    <w:multiLevelType w:val="hybridMultilevel"/>
    <w:tmpl w:val="55A0469A"/>
    <w:lvl w:ilvl="0" w:tplc="FFFFFFFF">
      <w:numFmt w:val="bullet"/>
      <w:lvlText w:val="-"/>
      <w:lvlJc w:val="left"/>
      <w:pPr>
        <w:tabs>
          <w:tab w:val="num" w:pos="840"/>
        </w:tabs>
        <w:ind w:left="840" w:hanging="360"/>
      </w:pPr>
      <w:rPr>
        <w:rFonts w:ascii="Times New Roman" w:eastAsia="Times New Roman" w:hAnsi="Times New Roman" w:cs="Times New Roman" w:hint="default"/>
      </w:rPr>
    </w:lvl>
    <w:lvl w:ilvl="1" w:tplc="04050003" w:tentative="1">
      <w:start w:val="1"/>
      <w:numFmt w:val="bullet"/>
      <w:lvlText w:val="o"/>
      <w:lvlJc w:val="left"/>
      <w:pPr>
        <w:tabs>
          <w:tab w:val="num" w:pos="1560"/>
        </w:tabs>
        <w:ind w:left="1560" w:hanging="360"/>
      </w:pPr>
      <w:rPr>
        <w:rFonts w:ascii="Courier New" w:hAnsi="Courier New" w:cs="Courier New" w:hint="default"/>
      </w:rPr>
    </w:lvl>
    <w:lvl w:ilvl="2" w:tplc="04050005" w:tentative="1">
      <w:start w:val="1"/>
      <w:numFmt w:val="bullet"/>
      <w:lvlText w:val=""/>
      <w:lvlJc w:val="left"/>
      <w:pPr>
        <w:tabs>
          <w:tab w:val="num" w:pos="2280"/>
        </w:tabs>
        <w:ind w:left="2280" w:hanging="360"/>
      </w:pPr>
      <w:rPr>
        <w:rFonts w:ascii="Wingdings" w:hAnsi="Wingdings" w:hint="default"/>
      </w:rPr>
    </w:lvl>
    <w:lvl w:ilvl="3" w:tplc="04050001" w:tentative="1">
      <w:start w:val="1"/>
      <w:numFmt w:val="bullet"/>
      <w:lvlText w:val=""/>
      <w:lvlJc w:val="left"/>
      <w:pPr>
        <w:tabs>
          <w:tab w:val="num" w:pos="3000"/>
        </w:tabs>
        <w:ind w:left="3000" w:hanging="360"/>
      </w:pPr>
      <w:rPr>
        <w:rFonts w:ascii="Symbol" w:hAnsi="Symbol" w:hint="default"/>
      </w:rPr>
    </w:lvl>
    <w:lvl w:ilvl="4" w:tplc="04050003" w:tentative="1">
      <w:start w:val="1"/>
      <w:numFmt w:val="bullet"/>
      <w:lvlText w:val="o"/>
      <w:lvlJc w:val="left"/>
      <w:pPr>
        <w:tabs>
          <w:tab w:val="num" w:pos="3720"/>
        </w:tabs>
        <w:ind w:left="3720" w:hanging="360"/>
      </w:pPr>
      <w:rPr>
        <w:rFonts w:ascii="Courier New" w:hAnsi="Courier New" w:cs="Courier New" w:hint="default"/>
      </w:rPr>
    </w:lvl>
    <w:lvl w:ilvl="5" w:tplc="04050005" w:tentative="1">
      <w:start w:val="1"/>
      <w:numFmt w:val="bullet"/>
      <w:lvlText w:val=""/>
      <w:lvlJc w:val="left"/>
      <w:pPr>
        <w:tabs>
          <w:tab w:val="num" w:pos="4440"/>
        </w:tabs>
        <w:ind w:left="4440" w:hanging="360"/>
      </w:pPr>
      <w:rPr>
        <w:rFonts w:ascii="Wingdings" w:hAnsi="Wingdings" w:hint="default"/>
      </w:rPr>
    </w:lvl>
    <w:lvl w:ilvl="6" w:tplc="04050001" w:tentative="1">
      <w:start w:val="1"/>
      <w:numFmt w:val="bullet"/>
      <w:lvlText w:val=""/>
      <w:lvlJc w:val="left"/>
      <w:pPr>
        <w:tabs>
          <w:tab w:val="num" w:pos="5160"/>
        </w:tabs>
        <w:ind w:left="5160" w:hanging="360"/>
      </w:pPr>
      <w:rPr>
        <w:rFonts w:ascii="Symbol" w:hAnsi="Symbol" w:hint="default"/>
      </w:rPr>
    </w:lvl>
    <w:lvl w:ilvl="7" w:tplc="04050003" w:tentative="1">
      <w:start w:val="1"/>
      <w:numFmt w:val="bullet"/>
      <w:lvlText w:val="o"/>
      <w:lvlJc w:val="left"/>
      <w:pPr>
        <w:tabs>
          <w:tab w:val="num" w:pos="5880"/>
        </w:tabs>
        <w:ind w:left="5880" w:hanging="360"/>
      </w:pPr>
      <w:rPr>
        <w:rFonts w:ascii="Courier New" w:hAnsi="Courier New" w:cs="Courier New" w:hint="default"/>
      </w:rPr>
    </w:lvl>
    <w:lvl w:ilvl="8" w:tplc="04050005" w:tentative="1">
      <w:start w:val="1"/>
      <w:numFmt w:val="bullet"/>
      <w:lvlText w:val=""/>
      <w:lvlJc w:val="left"/>
      <w:pPr>
        <w:tabs>
          <w:tab w:val="num" w:pos="6600"/>
        </w:tabs>
        <w:ind w:left="6600" w:hanging="360"/>
      </w:pPr>
      <w:rPr>
        <w:rFonts w:ascii="Wingdings" w:hAnsi="Wingdings" w:hint="default"/>
      </w:rPr>
    </w:lvl>
  </w:abstractNum>
  <w:abstractNum w:abstractNumId="233" w15:restartNumberingAfterBreak="0">
    <w:nsid w:val="5B080EEC"/>
    <w:multiLevelType w:val="hybridMultilevel"/>
    <w:tmpl w:val="62E6AF00"/>
    <w:lvl w:ilvl="0" w:tplc="FFFFFFFF">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4" w15:restartNumberingAfterBreak="0">
    <w:nsid w:val="5B7B5275"/>
    <w:multiLevelType w:val="hybridMultilevel"/>
    <w:tmpl w:val="AE22CE58"/>
    <w:lvl w:ilvl="0" w:tplc="F41A394C">
      <w:numFmt w:val="bullet"/>
      <w:lvlText w:val="-"/>
      <w:lvlJc w:val="left"/>
      <w:pPr>
        <w:ind w:left="249" w:hanging="180"/>
      </w:pPr>
      <w:rPr>
        <w:rFonts w:ascii="Courier New" w:eastAsia="Courier New" w:hAnsi="Courier New" w:cs="Courier New" w:hint="default"/>
        <w:b w:val="0"/>
        <w:bCs w:val="0"/>
        <w:i w:val="0"/>
        <w:iCs w:val="0"/>
        <w:w w:val="100"/>
        <w:sz w:val="24"/>
        <w:szCs w:val="24"/>
      </w:rPr>
    </w:lvl>
    <w:lvl w:ilvl="1" w:tplc="1DBE7362">
      <w:numFmt w:val="bullet"/>
      <w:lvlText w:val="•"/>
      <w:lvlJc w:val="left"/>
      <w:pPr>
        <w:ind w:left="966" w:hanging="180"/>
      </w:pPr>
      <w:rPr>
        <w:rFonts w:hint="default"/>
      </w:rPr>
    </w:lvl>
    <w:lvl w:ilvl="2" w:tplc="F4FCEF24">
      <w:numFmt w:val="bullet"/>
      <w:lvlText w:val="•"/>
      <w:lvlJc w:val="left"/>
      <w:pPr>
        <w:ind w:left="1692" w:hanging="180"/>
      </w:pPr>
      <w:rPr>
        <w:rFonts w:hint="default"/>
      </w:rPr>
    </w:lvl>
    <w:lvl w:ilvl="3" w:tplc="CDC2166A">
      <w:numFmt w:val="bullet"/>
      <w:lvlText w:val="•"/>
      <w:lvlJc w:val="left"/>
      <w:pPr>
        <w:ind w:left="2418" w:hanging="180"/>
      </w:pPr>
      <w:rPr>
        <w:rFonts w:hint="default"/>
      </w:rPr>
    </w:lvl>
    <w:lvl w:ilvl="4" w:tplc="59F6B64C">
      <w:numFmt w:val="bullet"/>
      <w:lvlText w:val="•"/>
      <w:lvlJc w:val="left"/>
      <w:pPr>
        <w:ind w:left="3144" w:hanging="180"/>
      </w:pPr>
      <w:rPr>
        <w:rFonts w:hint="default"/>
      </w:rPr>
    </w:lvl>
    <w:lvl w:ilvl="5" w:tplc="12581342">
      <w:numFmt w:val="bullet"/>
      <w:lvlText w:val="•"/>
      <w:lvlJc w:val="left"/>
      <w:pPr>
        <w:ind w:left="3870" w:hanging="180"/>
      </w:pPr>
      <w:rPr>
        <w:rFonts w:hint="default"/>
      </w:rPr>
    </w:lvl>
    <w:lvl w:ilvl="6" w:tplc="21A65FE8">
      <w:numFmt w:val="bullet"/>
      <w:lvlText w:val="•"/>
      <w:lvlJc w:val="left"/>
      <w:pPr>
        <w:ind w:left="4596" w:hanging="180"/>
      </w:pPr>
      <w:rPr>
        <w:rFonts w:hint="default"/>
      </w:rPr>
    </w:lvl>
    <w:lvl w:ilvl="7" w:tplc="BE02D2B2">
      <w:numFmt w:val="bullet"/>
      <w:lvlText w:val="•"/>
      <w:lvlJc w:val="left"/>
      <w:pPr>
        <w:ind w:left="5322" w:hanging="180"/>
      </w:pPr>
      <w:rPr>
        <w:rFonts w:hint="default"/>
      </w:rPr>
    </w:lvl>
    <w:lvl w:ilvl="8" w:tplc="714289C2">
      <w:numFmt w:val="bullet"/>
      <w:lvlText w:val="•"/>
      <w:lvlJc w:val="left"/>
      <w:pPr>
        <w:ind w:left="6048" w:hanging="180"/>
      </w:pPr>
      <w:rPr>
        <w:rFonts w:hint="default"/>
      </w:rPr>
    </w:lvl>
  </w:abstractNum>
  <w:abstractNum w:abstractNumId="235" w15:restartNumberingAfterBreak="0">
    <w:nsid w:val="5BE35D28"/>
    <w:multiLevelType w:val="hybridMultilevel"/>
    <w:tmpl w:val="43A69DFE"/>
    <w:lvl w:ilvl="0" w:tplc="C4CC496C">
      <w:numFmt w:val="bullet"/>
      <w:lvlText w:val=""/>
      <w:lvlJc w:val="left"/>
      <w:pPr>
        <w:ind w:left="249" w:hanging="180"/>
      </w:pPr>
      <w:rPr>
        <w:rFonts w:ascii="Symbol" w:eastAsia="Symbol" w:hAnsi="Symbol" w:cs="Symbol" w:hint="default"/>
        <w:b w:val="0"/>
        <w:bCs w:val="0"/>
        <w:i w:val="0"/>
        <w:iCs w:val="0"/>
        <w:w w:val="99"/>
        <w:sz w:val="20"/>
        <w:szCs w:val="20"/>
      </w:rPr>
    </w:lvl>
    <w:lvl w:ilvl="1" w:tplc="270A2C58">
      <w:numFmt w:val="bullet"/>
      <w:lvlText w:val="•"/>
      <w:lvlJc w:val="left"/>
      <w:pPr>
        <w:ind w:left="702" w:hanging="180"/>
      </w:pPr>
      <w:rPr>
        <w:rFonts w:hint="default"/>
      </w:rPr>
    </w:lvl>
    <w:lvl w:ilvl="2" w:tplc="79567A42">
      <w:numFmt w:val="bullet"/>
      <w:lvlText w:val="•"/>
      <w:lvlJc w:val="left"/>
      <w:pPr>
        <w:ind w:left="1164" w:hanging="180"/>
      </w:pPr>
      <w:rPr>
        <w:rFonts w:hint="default"/>
      </w:rPr>
    </w:lvl>
    <w:lvl w:ilvl="3" w:tplc="CF8253C6">
      <w:numFmt w:val="bullet"/>
      <w:lvlText w:val="•"/>
      <w:lvlJc w:val="left"/>
      <w:pPr>
        <w:ind w:left="1626" w:hanging="180"/>
      </w:pPr>
      <w:rPr>
        <w:rFonts w:hint="default"/>
      </w:rPr>
    </w:lvl>
    <w:lvl w:ilvl="4" w:tplc="6808896C">
      <w:numFmt w:val="bullet"/>
      <w:lvlText w:val="•"/>
      <w:lvlJc w:val="left"/>
      <w:pPr>
        <w:ind w:left="2088" w:hanging="180"/>
      </w:pPr>
      <w:rPr>
        <w:rFonts w:hint="default"/>
      </w:rPr>
    </w:lvl>
    <w:lvl w:ilvl="5" w:tplc="823CD15A">
      <w:numFmt w:val="bullet"/>
      <w:lvlText w:val="•"/>
      <w:lvlJc w:val="left"/>
      <w:pPr>
        <w:ind w:left="2550" w:hanging="180"/>
      </w:pPr>
      <w:rPr>
        <w:rFonts w:hint="default"/>
      </w:rPr>
    </w:lvl>
    <w:lvl w:ilvl="6" w:tplc="18CCA44E">
      <w:numFmt w:val="bullet"/>
      <w:lvlText w:val="•"/>
      <w:lvlJc w:val="left"/>
      <w:pPr>
        <w:ind w:left="3012" w:hanging="180"/>
      </w:pPr>
      <w:rPr>
        <w:rFonts w:hint="default"/>
      </w:rPr>
    </w:lvl>
    <w:lvl w:ilvl="7" w:tplc="B0EE4698">
      <w:numFmt w:val="bullet"/>
      <w:lvlText w:val="•"/>
      <w:lvlJc w:val="left"/>
      <w:pPr>
        <w:ind w:left="3474" w:hanging="180"/>
      </w:pPr>
      <w:rPr>
        <w:rFonts w:hint="default"/>
      </w:rPr>
    </w:lvl>
    <w:lvl w:ilvl="8" w:tplc="B934AADE">
      <w:numFmt w:val="bullet"/>
      <w:lvlText w:val="•"/>
      <w:lvlJc w:val="left"/>
      <w:pPr>
        <w:ind w:left="3936" w:hanging="180"/>
      </w:pPr>
      <w:rPr>
        <w:rFonts w:hint="default"/>
      </w:rPr>
    </w:lvl>
  </w:abstractNum>
  <w:abstractNum w:abstractNumId="236" w15:restartNumberingAfterBreak="0">
    <w:nsid w:val="5C2D64F3"/>
    <w:multiLevelType w:val="hybridMultilevel"/>
    <w:tmpl w:val="06AE92D0"/>
    <w:lvl w:ilvl="0" w:tplc="79E81CB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7" w15:restartNumberingAfterBreak="0">
    <w:nsid w:val="5D071C6E"/>
    <w:multiLevelType w:val="hybridMultilevel"/>
    <w:tmpl w:val="ACB8AE44"/>
    <w:lvl w:ilvl="0" w:tplc="D764CC28">
      <w:numFmt w:val="bullet"/>
      <w:lvlText w:val=""/>
      <w:lvlJc w:val="left"/>
      <w:pPr>
        <w:ind w:left="249" w:hanging="180"/>
      </w:pPr>
      <w:rPr>
        <w:rFonts w:ascii="Symbol" w:eastAsia="Symbol" w:hAnsi="Symbol" w:cs="Symbol" w:hint="default"/>
        <w:b w:val="0"/>
        <w:bCs w:val="0"/>
        <w:i w:val="0"/>
        <w:iCs w:val="0"/>
        <w:w w:val="99"/>
        <w:sz w:val="20"/>
        <w:szCs w:val="20"/>
      </w:rPr>
    </w:lvl>
    <w:lvl w:ilvl="1" w:tplc="CF104D6A">
      <w:numFmt w:val="bullet"/>
      <w:lvlText w:val="•"/>
      <w:lvlJc w:val="left"/>
      <w:pPr>
        <w:ind w:left="744" w:hanging="180"/>
      </w:pPr>
    </w:lvl>
    <w:lvl w:ilvl="2" w:tplc="49FEEA4E">
      <w:numFmt w:val="bullet"/>
      <w:lvlText w:val="•"/>
      <w:lvlJc w:val="left"/>
      <w:pPr>
        <w:ind w:left="1249" w:hanging="180"/>
      </w:pPr>
    </w:lvl>
    <w:lvl w:ilvl="3" w:tplc="7ADE2AFC">
      <w:numFmt w:val="bullet"/>
      <w:lvlText w:val="•"/>
      <w:lvlJc w:val="left"/>
      <w:pPr>
        <w:ind w:left="1754" w:hanging="180"/>
      </w:pPr>
    </w:lvl>
    <w:lvl w:ilvl="4" w:tplc="5B565D9E">
      <w:numFmt w:val="bullet"/>
      <w:lvlText w:val="•"/>
      <w:lvlJc w:val="left"/>
      <w:pPr>
        <w:ind w:left="2259" w:hanging="180"/>
      </w:pPr>
    </w:lvl>
    <w:lvl w:ilvl="5" w:tplc="04E8997E">
      <w:numFmt w:val="bullet"/>
      <w:lvlText w:val="•"/>
      <w:lvlJc w:val="left"/>
      <w:pPr>
        <w:ind w:left="2764" w:hanging="180"/>
      </w:pPr>
    </w:lvl>
    <w:lvl w:ilvl="6" w:tplc="18AA863A">
      <w:numFmt w:val="bullet"/>
      <w:lvlText w:val="•"/>
      <w:lvlJc w:val="left"/>
      <w:pPr>
        <w:ind w:left="3268" w:hanging="180"/>
      </w:pPr>
    </w:lvl>
    <w:lvl w:ilvl="7" w:tplc="FBC07686">
      <w:numFmt w:val="bullet"/>
      <w:lvlText w:val="•"/>
      <w:lvlJc w:val="left"/>
      <w:pPr>
        <w:ind w:left="3773" w:hanging="180"/>
      </w:pPr>
    </w:lvl>
    <w:lvl w:ilvl="8" w:tplc="8FBC89A8">
      <w:numFmt w:val="bullet"/>
      <w:lvlText w:val="•"/>
      <w:lvlJc w:val="left"/>
      <w:pPr>
        <w:ind w:left="4278" w:hanging="180"/>
      </w:pPr>
    </w:lvl>
  </w:abstractNum>
  <w:abstractNum w:abstractNumId="238" w15:restartNumberingAfterBreak="0">
    <w:nsid w:val="5D2A5799"/>
    <w:multiLevelType w:val="hybridMultilevel"/>
    <w:tmpl w:val="BA303212"/>
    <w:lvl w:ilvl="0" w:tplc="4858B2B6">
      <w:numFmt w:val="bullet"/>
      <w:lvlText w:val=""/>
      <w:lvlJc w:val="left"/>
      <w:pPr>
        <w:ind w:left="249" w:hanging="180"/>
      </w:pPr>
      <w:rPr>
        <w:rFonts w:ascii="Symbol" w:eastAsia="Symbol" w:hAnsi="Symbol" w:cs="Symbol" w:hint="default"/>
        <w:b w:val="0"/>
        <w:bCs w:val="0"/>
        <w:i w:val="0"/>
        <w:iCs w:val="0"/>
        <w:w w:val="99"/>
        <w:sz w:val="20"/>
        <w:szCs w:val="20"/>
      </w:rPr>
    </w:lvl>
    <w:lvl w:ilvl="1" w:tplc="63587F30">
      <w:numFmt w:val="bullet"/>
      <w:lvlText w:val="•"/>
      <w:lvlJc w:val="left"/>
      <w:pPr>
        <w:ind w:left="714" w:hanging="180"/>
      </w:pPr>
      <w:rPr>
        <w:rFonts w:hint="default"/>
      </w:rPr>
    </w:lvl>
    <w:lvl w:ilvl="2" w:tplc="D0306A92">
      <w:numFmt w:val="bullet"/>
      <w:lvlText w:val="•"/>
      <w:lvlJc w:val="left"/>
      <w:pPr>
        <w:ind w:left="1188" w:hanging="180"/>
      </w:pPr>
      <w:rPr>
        <w:rFonts w:hint="default"/>
      </w:rPr>
    </w:lvl>
    <w:lvl w:ilvl="3" w:tplc="D4BCCD5C">
      <w:numFmt w:val="bullet"/>
      <w:lvlText w:val="•"/>
      <w:lvlJc w:val="left"/>
      <w:pPr>
        <w:ind w:left="1662" w:hanging="180"/>
      </w:pPr>
      <w:rPr>
        <w:rFonts w:hint="default"/>
      </w:rPr>
    </w:lvl>
    <w:lvl w:ilvl="4" w:tplc="D1147704">
      <w:numFmt w:val="bullet"/>
      <w:lvlText w:val="•"/>
      <w:lvlJc w:val="left"/>
      <w:pPr>
        <w:ind w:left="2136" w:hanging="180"/>
      </w:pPr>
      <w:rPr>
        <w:rFonts w:hint="default"/>
      </w:rPr>
    </w:lvl>
    <w:lvl w:ilvl="5" w:tplc="5B3C7D7A">
      <w:numFmt w:val="bullet"/>
      <w:lvlText w:val="•"/>
      <w:lvlJc w:val="left"/>
      <w:pPr>
        <w:ind w:left="2610" w:hanging="180"/>
      </w:pPr>
      <w:rPr>
        <w:rFonts w:hint="default"/>
      </w:rPr>
    </w:lvl>
    <w:lvl w:ilvl="6" w:tplc="42D2EEE0">
      <w:numFmt w:val="bullet"/>
      <w:lvlText w:val="•"/>
      <w:lvlJc w:val="left"/>
      <w:pPr>
        <w:ind w:left="3084" w:hanging="180"/>
      </w:pPr>
      <w:rPr>
        <w:rFonts w:hint="default"/>
      </w:rPr>
    </w:lvl>
    <w:lvl w:ilvl="7" w:tplc="B8D448BC">
      <w:numFmt w:val="bullet"/>
      <w:lvlText w:val="•"/>
      <w:lvlJc w:val="left"/>
      <w:pPr>
        <w:ind w:left="3558" w:hanging="180"/>
      </w:pPr>
      <w:rPr>
        <w:rFonts w:hint="default"/>
      </w:rPr>
    </w:lvl>
    <w:lvl w:ilvl="8" w:tplc="D55CC58E">
      <w:numFmt w:val="bullet"/>
      <w:lvlText w:val="•"/>
      <w:lvlJc w:val="left"/>
      <w:pPr>
        <w:ind w:left="4032" w:hanging="180"/>
      </w:pPr>
      <w:rPr>
        <w:rFonts w:hint="default"/>
      </w:rPr>
    </w:lvl>
  </w:abstractNum>
  <w:abstractNum w:abstractNumId="239" w15:restartNumberingAfterBreak="0">
    <w:nsid w:val="5D525195"/>
    <w:multiLevelType w:val="hybridMultilevel"/>
    <w:tmpl w:val="19507440"/>
    <w:lvl w:ilvl="0" w:tplc="22C65F48">
      <w:numFmt w:val="bullet"/>
      <w:lvlText w:val="-"/>
      <w:lvlJc w:val="left"/>
      <w:pPr>
        <w:ind w:left="69" w:hanging="106"/>
      </w:pPr>
      <w:rPr>
        <w:rFonts w:ascii="Calibri" w:eastAsia="Calibri" w:hAnsi="Calibri" w:cs="Calibri" w:hint="default"/>
        <w:b w:val="0"/>
        <w:bCs w:val="0"/>
        <w:i w:val="0"/>
        <w:iCs w:val="0"/>
        <w:w w:val="99"/>
        <w:sz w:val="20"/>
        <w:szCs w:val="20"/>
      </w:rPr>
    </w:lvl>
    <w:lvl w:ilvl="1" w:tplc="AD5416D0">
      <w:numFmt w:val="bullet"/>
      <w:lvlText w:val="•"/>
      <w:lvlJc w:val="left"/>
      <w:pPr>
        <w:ind w:left="521" w:hanging="106"/>
      </w:pPr>
    </w:lvl>
    <w:lvl w:ilvl="2" w:tplc="95E01DF6">
      <w:numFmt w:val="bullet"/>
      <w:lvlText w:val="•"/>
      <w:lvlJc w:val="left"/>
      <w:pPr>
        <w:ind w:left="982" w:hanging="106"/>
      </w:pPr>
    </w:lvl>
    <w:lvl w:ilvl="3" w:tplc="CABC306C">
      <w:numFmt w:val="bullet"/>
      <w:lvlText w:val="•"/>
      <w:lvlJc w:val="left"/>
      <w:pPr>
        <w:ind w:left="1443" w:hanging="106"/>
      </w:pPr>
    </w:lvl>
    <w:lvl w:ilvl="4" w:tplc="F8E4D6F6">
      <w:numFmt w:val="bullet"/>
      <w:lvlText w:val="•"/>
      <w:lvlJc w:val="left"/>
      <w:pPr>
        <w:ind w:left="1904" w:hanging="106"/>
      </w:pPr>
    </w:lvl>
    <w:lvl w:ilvl="5" w:tplc="140C6F90">
      <w:numFmt w:val="bullet"/>
      <w:lvlText w:val="•"/>
      <w:lvlJc w:val="left"/>
      <w:pPr>
        <w:ind w:left="2365" w:hanging="106"/>
      </w:pPr>
    </w:lvl>
    <w:lvl w:ilvl="6" w:tplc="57720110">
      <w:numFmt w:val="bullet"/>
      <w:lvlText w:val="•"/>
      <w:lvlJc w:val="left"/>
      <w:pPr>
        <w:ind w:left="2826" w:hanging="106"/>
      </w:pPr>
    </w:lvl>
    <w:lvl w:ilvl="7" w:tplc="1B3E5BC8">
      <w:numFmt w:val="bullet"/>
      <w:lvlText w:val="•"/>
      <w:lvlJc w:val="left"/>
      <w:pPr>
        <w:ind w:left="3287" w:hanging="106"/>
      </w:pPr>
    </w:lvl>
    <w:lvl w:ilvl="8" w:tplc="991E932C">
      <w:numFmt w:val="bullet"/>
      <w:lvlText w:val="•"/>
      <w:lvlJc w:val="left"/>
      <w:pPr>
        <w:ind w:left="3748" w:hanging="106"/>
      </w:pPr>
    </w:lvl>
  </w:abstractNum>
  <w:abstractNum w:abstractNumId="240" w15:restartNumberingAfterBreak="0">
    <w:nsid w:val="5D5677FE"/>
    <w:multiLevelType w:val="hybridMultilevel"/>
    <w:tmpl w:val="5CD24B2E"/>
    <w:lvl w:ilvl="0" w:tplc="9CC255B4">
      <w:numFmt w:val="bullet"/>
      <w:lvlText w:val=""/>
      <w:lvlJc w:val="left"/>
      <w:pPr>
        <w:ind w:left="249" w:hanging="180"/>
      </w:pPr>
      <w:rPr>
        <w:rFonts w:ascii="Symbol" w:eastAsia="Symbol" w:hAnsi="Symbol" w:cs="Symbol" w:hint="default"/>
        <w:w w:val="99"/>
      </w:rPr>
    </w:lvl>
    <w:lvl w:ilvl="1" w:tplc="5D226926">
      <w:numFmt w:val="bullet"/>
      <w:lvlText w:val="•"/>
      <w:lvlJc w:val="left"/>
      <w:pPr>
        <w:ind w:left="852" w:hanging="180"/>
      </w:pPr>
      <w:rPr>
        <w:rFonts w:hint="default"/>
      </w:rPr>
    </w:lvl>
    <w:lvl w:ilvl="2" w:tplc="640EC35A">
      <w:numFmt w:val="bullet"/>
      <w:lvlText w:val="•"/>
      <w:lvlJc w:val="left"/>
      <w:pPr>
        <w:ind w:left="1464" w:hanging="180"/>
      </w:pPr>
      <w:rPr>
        <w:rFonts w:hint="default"/>
      </w:rPr>
    </w:lvl>
    <w:lvl w:ilvl="3" w:tplc="FFAAB5B6">
      <w:numFmt w:val="bullet"/>
      <w:lvlText w:val="•"/>
      <w:lvlJc w:val="left"/>
      <w:pPr>
        <w:ind w:left="2076" w:hanging="180"/>
      </w:pPr>
      <w:rPr>
        <w:rFonts w:hint="default"/>
      </w:rPr>
    </w:lvl>
    <w:lvl w:ilvl="4" w:tplc="972E6E4E">
      <w:numFmt w:val="bullet"/>
      <w:lvlText w:val="•"/>
      <w:lvlJc w:val="left"/>
      <w:pPr>
        <w:ind w:left="2688" w:hanging="180"/>
      </w:pPr>
      <w:rPr>
        <w:rFonts w:hint="default"/>
      </w:rPr>
    </w:lvl>
    <w:lvl w:ilvl="5" w:tplc="07E08ADA">
      <w:numFmt w:val="bullet"/>
      <w:lvlText w:val="•"/>
      <w:lvlJc w:val="left"/>
      <w:pPr>
        <w:ind w:left="3300" w:hanging="180"/>
      </w:pPr>
      <w:rPr>
        <w:rFonts w:hint="default"/>
      </w:rPr>
    </w:lvl>
    <w:lvl w:ilvl="6" w:tplc="54AA7700">
      <w:numFmt w:val="bullet"/>
      <w:lvlText w:val="•"/>
      <w:lvlJc w:val="left"/>
      <w:pPr>
        <w:ind w:left="3912" w:hanging="180"/>
      </w:pPr>
      <w:rPr>
        <w:rFonts w:hint="default"/>
      </w:rPr>
    </w:lvl>
    <w:lvl w:ilvl="7" w:tplc="B32AFF1A">
      <w:numFmt w:val="bullet"/>
      <w:lvlText w:val="•"/>
      <w:lvlJc w:val="left"/>
      <w:pPr>
        <w:ind w:left="4524" w:hanging="180"/>
      </w:pPr>
      <w:rPr>
        <w:rFonts w:hint="default"/>
      </w:rPr>
    </w:lvl>
    <w:lvl w:ilvl="8" w:tplc="3F10B426">
      <w:numFmt w:val="bullet"/>
      <w:lvlText w:val="•"/>
      <w:lvlJc w:val="left"/>
      <w:pPr>
        <w:ind w:left="5136" w:hanging="180"/>
      </w:pPr>
      <w:rPr>
        <w:rFonts w:hint="default"/>
      </w:rPr>
    </w:lvl>
  </w:abstractNum>
  <w:abstractNum w:abstractNumId="241" w15:restartNumberingAfterBreak="0">
    <w:nsid w:val="5DB4197D"/>
    <w:multiLevelType w:val="hybridMultilevel"/>
    <w:tmpl w:val="0146432C"/>
    <w:lvl w:ilvl="0" w:tplc="79E81CB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2" w15:restartNumberingAfterBreak="0">
    <w:nsid w:val="5F6C07D5"/>
    <w:multiLevelType w:val="hybridMultilevel"/>
    <w:tmpl w:val="32E25DA0"/>
    <w:lvl w:ilvl="0" w:tplc="171E189C">
      <w:numFmt w:val="bullet"/>
      <w:lvlText w:val=""/>
      <w:lvlJc w:val="left"/>
      <w:pPr>
        <w:ind w:left="249" w:hanging="180"/>
      </w:pPr>
      <w:rPr>
        <w:rFonts w:ascii="Symbol" w:eastAsia="Symbol" w:hAnsi="Symbol" w:cs="Symbol" w:hint="default"/>
        <w:b w:val="0"/>
        <w:bCs w:val="0"/>
        <w:i w:val="0"/>
        <w:iCs w:val="0"/>
        <w:w w:val="99"/>
        <w:sz w:val="20"/>
        <w:szCs w:val="20"/>
      </w:rPr>
    </w:lvl>
    <w:lvl w:ilvl="1" w:tplc="9C56FABE">
      <w:numFmt w:val="bullet"/>
      <w:lvlText w:val="•"/>
      <w:lvlJc w:val="left"/>
      <w:pPr>
        <w:ind w:left="745" w:hanging="180"/>
      </w:pPr>
      <w:rPr>
        <w:rFonts w:hint="default"/>
      </w:rPr>
    </w:lvl>
    <w:lvl w:ilvl="2" w:tplc="05DAB7FA">
      <w:numFmt w:val="bullet"/>
      <w:lvlText w:val="•"/>
      <w:lvlJc w:val="left"/>
      <w:pPr>
        <w:ind w:left="1250" w:hanging="180"/>
      </w:pPr>
      <w:rPr>
        <w:rFonts w:hint="default"/>
      </w:rPr>
    </w:lvl>
    <w:lvl w:ilvl="3" w:tplc="8BB886CA">
      <w:numFmt w:val="bullet"/>
      <w:lvlText w:val="•"/>
      <w:lvlJc w:val="left"/>
      <w:pPr>
        <w:ind w:left="1755" w:hanging="180"/>
      </w:pPr>
      <w:rPr>
        <w:rFonts w:hint="default"/>
      </w:rPr>
    </w:lvl>
    <w:lvl w:ilvl="4" w:tplc="8D3240C4">
      <w:numFmt w:val="bullet"/>
      <w:lvlText w:val="•"/>
      <w:lvlJc w:val="left"/>
      <w:pPr>
        <w:ind w:left="2260" w:hanging="180"/>
      </w:pPr>
      <w:rPr>
        <w:rFonts w:hint="default"/>
      </w:rPr>
    </w:lvl>
    <w:lvl w:ilvl="5" w:tplc="03D09F4C">
      <w:numFmt w:val="bullet"/>
      <w:lvlText w:val="•"/>
      <w:lvlJc w:val="left"/>
      <w:pPr>
        <w:ind w:left="2765" w:hanging="180"/>
      </w:pPr>
      <w:rPr>
        <w:rFonts w:hint="default"/>
      </w:rPr>
    </w:lvl>
    <w:lvl w:ilvl="6" w:tplc="C79E9128">
      <w:numFmt w:val="bullet"/>
      <w:lvlText w:val="•"/>
      <w:lvlJc w:val="left"/>
      <w:pPr>
        <w:ind w:left="3270" w:hanging="180"/>
      </w:pPr>
      <w:rPr>
        <w:rFonts w:hint="default"/>
      </w:rPr>
    </w:lvl>
    <w:lvl w:ilvl="7" w:tplc="3EB8A728">
      <w:numFmt w:val="bullet"/>
      <w:lvlText w:val="•"/>
      <w:lvlJc w:val="left"/>
      <w:pPr>
        <w:ind w:left="3775" w:hanging="180"/>
      </w:pPr>
      <w:rPr>
        <w:rFonts w:hint="default"/>
      </w:rPr>
    </w:lvl>
    <w:lvl w:ilvl="8" w:tplc="542EEDAA">
      <w:numFmt w:val="bullet"/>
      <w:lvlText w:val="•"/>
      <w:lvlJc w:val="left"/>
      <w:pPr>
        <w:ind w:left="4280" w:hanging="180"/>
      </w:pPr>
      <w:rPr>
        <w:rFonts w:hint="default"/>
      </w:rPr>
    </w:lvl>
  </w:abstractNum>
  <w:abstractNum w:abstractNumId="243" w15:restartNumberingAfterBreak="0">
    <w:nsid w:val="5FD6671B"/>
    <w:multiLevelType w:val="hybridMultilevel"/>
    <w:tmpl w:val="8E78F714"/>
    <w:lvl w:ilvl="0" w:tplc="70A01ED4">
      <w:numFmt w:val="bullet"/>
      <w:lvlText w:val=""/>
      <w:lvlJc w:val="left"/>
      <w:pPr>
        <w:ind w:left="249" w:hanging="180"/>
      </w:pPr>
      <w:rPr>
        <w:rFonts w:ascii="Symbol" w:eastAsia="Symbol" w:hAnsi="Symbol" w:cs="Symbol" w:hint="default"/>
        <w:b w:val="0"/>
        <w:bCs w:val="0"/>
        <w:i w:val="0"/>
        <w:iCs w:val="0"/>
        <w:w w:val="99"/>
        <w:sz w:val="20"/>
        <w:szCs w:val="20"/>
      </w:rPr>
    </w:lvl>
    <w:lvl w:ilvl="1" w:tplc="00EA6D3E">
      <w:numFmt w:val="bullet"/>
      <w:lvlText w:val="•"/>
      <w:lvlJc w:val="left"/>
      <w:pPr>
        <w:ind w:left="714" w:hanging="180"/>
      </w:pPr>
      <w:rPr>
        <w:rFonts w:hint="default"/>
      </w:rPr>
    </w:lvl>
    <w:lvl w:ilvl="2" w:tplc="460CAC54">
      <w:numFmt w:val="bullet"/>
      <w:lvlText w:val="•"/>
      <w:lvlJc w:val="left"/>
      <w:pPr>
        <w:ind w:left="1188" w:hanging="180"/>
      </w:pPr>
      <w:rPr>
        <w:rFonts w:hint="default"/>
      </w:rPr>
    </w:lvl>
    <w:lvl w:ilvl="3" w:tplc="7C8431D0">
      <w:numFmt w:val="bullet"/>
      <w:lvlText w:val="•"/>
      <w:lvlJc w:val="left"/>
      <w:pPr>
        <w:ind w:left="1662" w:hanging="180"/>
      </w:pPr>
      <w:rPr>
        <w:rFonts w:hint="default"/>
      </w:rPr>
    </w:lvl>
    <w:lvl w:ilvl="4" w:tplc="4FC6B3EE">
      <w:numFmt w:val="bullet"/>
      <w:lvlText w:val="•"/>
      <w:lvlJc w:val="left"/>
      <w:pPr>
        <w:ind w:left="2136" w:hanging="180"/>
      </w:pPr>
      <w:rPr>
        <w:rFonts w:hint="default"/>
      </w:rPr>
    </w:lvl>
    <w:lvl w:ilvl="5" w:tplc="52EEE4F2">
      <w:numFmt w:val="bullet"/>
      <w:lvlText w:val="•"/>
      <w:lvlJc w:val="left"/>
      <w:pPr>
        <w:ind w:left="2610" w:hanging="180"/>
      </w:pPr>
      <w:rPr>
        <w:rFonts w:hint="default"/>
      </w:rPr>
    </w:lvl>
    <w:lvl w:ilvl="6" w:tplc="9692F476">
      <w:numFmt w:val="bullet"/>
      <w:lvlText w:val="•"/>
      <w:lvlJc w:val="left"/>
      <w:pPr>
        <w:ind w:left="3084" w:hanging="180"/>
      </w:pPr>
      <w:rPr>
        <w:rFonts w:hint="default"/>
      </w:rPr>
    </w:lvl>
    <w:lvl w:ilvl="7" w:tplc="1AC0A4AA">
      <w:numFmt w:val="bullet"/>
      <w:lvlText w:val="•"/>
      <w:lvlJc w:val="left"/>
      <w:pPr>
        <w:ind w:left="3558" w:hanging="180"/>
      </w:pPr>
      <w:rPr>
        <w:rFonts w:hint="default"/>
      </w:rPr>
    </w:lvl>
    <w:lvl w:ilvl="8" w:tplc="9E8CE2E0">
      <w:numFmt w:val="bullet"/>
      <w:lvlText w:val="•"/>
      <w:lvlJc w:val="left"/>
      <w:pPr>
        <w:ind w:left="4032" w:hanging="180"/>
      </w:pPr>
      <w:rPr>
        <w:rFonts w:hint="default"/>
      </w:rPr>
    </w:lvl>
  </w:abstractNum>
  <w:abstractNum w:abstractNumId="244" w15:restartNumberingAfterBreak="0">
    <w:nsid w:val="5FE93FC3"/>
    <w:multiLevelType w:val="hybridMultilevel"/>
    <w:tmpl w:val="D8DC03DA"/>
    <w:lvl w:ilvl="0" w:tplc="1F72C0AE">
      <w:numFmt w:val="bullet"/>
      <w:lvlText w:val="-"/>
      <w:lvlJc w:val="left"/>
      <w:pPr>
        <w:ind w:left="70" w:hanging="104"/>
      </w:pPr>
      <w:rPr>
        <w:rFonts w:ascii="Calibri" w:eastAsia="Calibri" w:hAnsi="Calibri" w:cs="Calibri" w:hint="default"/>
        <w:b w:val="0"/>
        <w:bCs w:val="0"/>
        <w:i w:val="0"/>
        <w:iCs w:val="0"/>
        <w:w w:val="99"/>
        <w:sz w:val="20"/>
        <w:szCs w:val="20"/>
      </w:rPr>
    </w:lvl>
    <w:lvl w:ilvl="1" w:tplc="7E0E6878">
      <w:numFmt w:val="bullet"/>
      <w:lvlText w:val="•"/>
      <w:lvlJc w:val="left"/>
      <w:pPr>
        <w:ind w:left="575" w:hanging="104"/>
      </w:pPr>
      <w:rPr>
        <w:rFonts w:hint="default"/>
      </w:rPr>
    </w:lvl>
    <w:lvl w:ilvl="2" w:tplc="25245AD8">
      <w:numFmt w:val="bullet"/>
      <w:lvlText w:val="•"/>
      <w:lvlJc w:val="left"/>
      <w:pPr>
        <w:ind w:left="1070" w:hanging="104"/>
      </w:pPr>
      <w:rPr>
        <w:rFonts w:hint="default"/>
      </w:rPr>
    </w:lvl>
    <w:lvl w:ilvl="3" w:tplc="7CE833EC">
      <w:numFmt w:val="bullet"/>
      <w:lvlText w:val="•"/>
      <w:lvlJc w:val="left"/>
      <w:pPr>
        <w:ind w:left="1565" w:hanging="104"/>
      </w:pPr>
      <w:rPr>
        <w:rFonts w:hint="default"/>
      </w:rPr>
    </w:lvl>
    <w:lvl w:ilvl="4" w:tplc="74485FA2">
      <w:numFmt w:val="bullet"/>
      <w:lvlText w:val="•"/>
      <w:lvlJc w:val="left"/>
      <w:pPr>
        <w:ind w:left="2060" w:hanging="104"/>
      </w:pPr>
      <w:rPr>
        <w:rFonts w:hint="default"/>
      </w:rPr>
    </w:lvl>
    <w:lvl w:ilvl="5" w:tplc="4B44FA82">
      <w:numFmt w:val="bullet"/>
      <w:lvlText w:val="•"/>
      <w:lvlJc w:val="left"/>
      <w:pPr>
        <w:ind w:left="2555" w:hanging="104"/>
      </w:pPr>
      <w:rPr>
        <w:rFonts w:hint="default"/>
      </w:rPr>
    </w:lvl>
    <w:lvl w:ilvl="6" w:tplc="F57063E0">
      <w:numFmt w:val="bullet"/>
      <w:lvlText w:val="•"/>
      <w:lvlJc w:val="left"/>
      <w:pPr>
        <w:ind w:left="3050" w:hanging="104"/>
      </w:pPr>
      <w:rPr>
        <w:rFonts w:hint="default"/>
      </w:rPr>
    </w:lvl>
    <w:lvl w:ilvl="7" w:tplc="EC7295AA">
      <w:numFmt w:val="bullet"/>
      <w:lvlText w:val="•"/>
      <w:lvlJc w:val="left"/>
      <w:pPr>
        <w:ind w:left="3545" w:hanging="104"/>
      </w:pPr>
      <w:rPr>
        <w:rFonts w:hint="default"/>
      </w:rPr>
    </w:lvl>
    <w:lvl w:ilvl="8" w:tplc="29C0F454">
      <w:numFmt w:val="bullet"/>
      <w:lvlText w:val="•"/>
      <w:lvlJc w:val="left"/>
      <w:pPr>
        <w:ind w:left="4040" w:hanging="104"/>
      </w:pPr>
      <w:rPr>
        <w:rFonts w:hint="default"/>
      </w:rPr>
    </w:lvl>
  </w:abstractNum>
  <w:abstractNum w:abstractNumId="245" w15:restartNumberingAfterBreak="0">
    <w:nsid w:val="603E6A2B"/>
    <w:multiLevelType w:val="hybridMultilevel"/>
    <w:tmpl w:val="9DEAADCE"/>
    <w:lvl w:ilvl="0" w:tplc="79E81CB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6" w15:restartNumberingAfterBreak="0">
    <w:nsid w:val="61886B0C"/>
    <w:multiLevelType w:val="hybridMultilevel"/>
    <w:tmpl w:val="EE7A8698"/>
    <w:lvl w:ilvl="0" w:tplc="F8B49434">
      <w:numFmt w:val="bullet"/>
      <w:lvlText w:val=""/>
      <w:lvlJc w:val="left"/>
      <w:pPr>
        <w:ind w:left="249" w:hanging="180"/>
      </w:pPr>
      <w:rPr>
        <w:rFonts w:ascii="Symbol" w:eastAsia="Symbol" w:hAnsi="Symbol" w:cs="Symbol" w:hint="default"/>
        <w:b w:val="0"/>
        <w:bCs w:val="0"/>
        <w:i w:val="0"/>
        <w:iCs w:val="0"/>
        <w:w w:val="99"/>
        <w:sz w:val="20"/>
        <w:szCs w:val="20"/>
      </w:rPr>
    </w:lvl>
    <w:lvl w:ilvl="1" w:tplc="0A50DF36">
      <w:numFmt w:val="bullet"/>
      <w:lvlText w:val="•"/>
      <w:lvlJc w:val="left"/>
      <w:pPr>
        <w:ind w:left="745" w:hanging="180"/>
      </w:pPr>
      <w:rPr>
        <w:rFonts w:hint="default"/>
      </w:rPr>
    </w:lvl>
    <w:lvl w:ilvl="2" w:tplc="A76EB5D6">
      <w:numFmt w:val="bullet"/>
      <w:lvlText w:val="•"/>
      <w:lvlJc w:val="left"/>
      <w:pPr>
        <w:ind w:left="1250" w:hanging="180"/>
      </w:pPr>
      <w:rPr>
        <w:rFonts w:hint="default"/>
      </w:rPr>
    </w:lvl>
    <w:lvl w:ilvl="3" w:tplc="58F077DA">
      <w:numFmt w:val="bullet"/>
      <w:lvlText w:val="•"/>
      <w:lvlJc w:val="left"/>
      <w:pPr>
        <w:ind w:left="1755" w:hanging="180"/>
      </w:pPr>
      <w:rPr>
        <w:rFonts w:hint="default"/>
      </w:rPr>
    </w:lvl>
    <w:lvl w:ilvl="4" w:tplc="7A64B868">
      <w:numFmt w:val="bullet"/>
      <w:lvlText w:val="•"/>
      <w:lvlJc w:val="left"/>
      <w:pPr>
        <w:ind w:left="2260" w:hanging="180"/>
      </w:pPr>
      <w:rPr>
        <w:rFonts w:hint="default"/>
      </w:rPr>
    </w:lvl>
    <w:lvl w:ilvl="5" w:tplc="24D6A20A">
      <w:numFmt w:val="bullet"/>
      <w:lvlText w:val="•"/>
      <w:lvlJc w:val="left"/>
      <w:pPr>
        <w:ind w:left="2765" w:hanging="180"/>
      </w:pPr>
      <w:rPr>
        <w:rFonts w:hint="default"/>
      </w:rPr>
    </w:lvl>
    <w:lvl w:ilvl="6" w:tplc="0CC8C2E6">
      <w:numFmt w:val="bullet"/>
      <w:lvlText w:val="•"/>
      <w:lvlJc w:val="left"/>
      <w:pPr>
        <w:ind w:left="3270" w:hanging="180"/>
      </w:pPr>
      <w:rPr>
        <w:rFonts w:hint="default"/>
      </w:rPr>
    </w:lvl>
    <w:lvl w:ilvl="7" w:tplc="A998D096">
      <w:numFmt w:val="bullet"/>
      <w:lvlText w:val="•"/>
      <w:lvlJc w:val="left"/>
      <w:pPr>
        <w:ind w:left="3775" w:hanging="180"/>
      </w:pPr>
      <w:rPr>
        <w:rFonts w:hint="default"/>
      </w:rPr>
    </w:lvl>
    <w:lvl w:ilvl="8" w:tplc="C71637B0">
      <w:numFmt w:val="bullet"/>
      <w:lvlText w:val="•"/>
      <w:lvlJc w:val="left"/>
      <w:pPr>
        <w:ind w:left="4280" w:hanging="180"/>
      </w:pPr>
      <w:rPr>
        <w:rFonts w:hint="default"/>
      </w:rPr>
    </w:lvl>
  </w:abstractNum>
  <w:abstractNum w:abstractNumId="247" w15:restartNumberingAfterBreak="0">
    <w:nsid w:val="62371D40"/>
    <w:multiLevelType w:val="hybridMultilevel"/>
    <w:tmpl w:val="A65CB58E"/>
    <w:lvl w:ilvl="0" w:tplc="793C7AC2">
      <w:numFmt w:val="bullet"/>
      <w:lvlText w:val="-"/>
      <w:lvlJc w:val="left"/>
      <w:pPr>
        <w:ind w:left="173" w:hanging="104"/>
      </w:pPr>
      <w:rPr>
        <w:rFonts w:ascii="Calibri" w:eastAsia="Calibri" w:hAnsi="Calibri" w:cs="Calibri" w:hint="default"/>
        <w:b w:val="0"/>
        <w:bCs w:val="0"/>
        <w:i w:val="0"/>
        <w:iCs w:val="0"/>
        <w:w w:val="99"/>
        <w:sz w:val="20"/>
        <w:szCs w:val="20"/>
      </w:rPr>
    </w:lvl>
    <w:lvl w:ilvl="1" w:tplc="06F060C2">
      <w:numFmt w:val="bullet"/>
      <w:lvlText w:val="•"/>
      <w:lvlJc w:val="left"/>
      <w:pPr>
        <w:ind w:left="595" w:hanging="104"/>
      </w:pPr>
      <w:rPr>
        <w:rFonts w:hint="default"/>
      </w:rPr>
    </w:lvl>
    <w:lvl w:ilvl="2" w:tplc="70481DD0">
      <w:numFmt w:val="bullet"/>
      <w:lvlText w:val="•"/>
      <w:lvlJc w:val="left"/>
      <w:pPr>
        <w:ind w:left="1011" w:hanging="104"/>
      </w:pPr>
      <w:rPr>
        <w:rFonts w:hint="default"/>
      </w:rPr>
    </w:lvl>
    <w:lvl w:ilvl="3" w:tplc="216238FA">
      <w:numFmt w:val="bullet"/>
      <w:lvlText w:val="•"/>
      <w:lvlJc w:val="left"/>
      <w:pPr>
        <w:ind w:left="1427" w:hanging="104"/>
      </w:pPr>
      <w:rPr>
        <w:rFonts w:hint="default"/>
      </w:rPr>
    </w:lvl>
    <w:lvl w:ilvl="4" w:tplc="1C00B2D4">
      <w:numFmt w:val="bullet"/>
      <w:lvlText w:val="•"/>
      <w:lvlJc w:val="left"/>
      <w:pPr>
        <w:ind w:left="1843" w:hanging="104"/>
      </w:pPr>
      <w:rPr>
        <w:rFonts w:hint="default"/>
      </w:rPr>
    </w:lvl>
    <w:lvl w:ilvl="5" w:tplc="14DED306">
      <w:numFmt w:val="bullet"/>
      <w:lvlText w:val="•"/>
      <w:lvlJc w:val="left"/>
      <w:pPr>
        <w:ind w:left="2259" w:hanging="104"/>
      </w:pPr>
      <w:rPr>
        <w:rFonts w:hint="default"/>
      </w:rPr>
    </w:lvl>
    <w:lvl w:ilvl="6" w:tplc="37DEA82C">
      <w:numFmt w:val="bullet"/>
      <w:lvlText w:val="•"/>
      <w:lvlJc w:val="left"/>
      <w:pPr>
        <w:ind w:left="2675" w:hanging="104"/>
      </w:pPr>
      <w:rPr>
        <w:rFonts w:hint="default"/>
      </w:rPr>
    </w:lvl>
    <w:lvl w:ilvl="7" w:tplc="322E5F14">
      <w:numFmt w:val="bullet"/>
      <w:lvlText w:val="•"/>
      <w:lvlJc w:val="left"/>
      <w:pPr>
        <w:ind w:left="3091" w:hanging="104"/>
      </w:pPr>
      <w:rPr>
        <w:rFonts w:hint="default"/>
      </w:rPr>
    </w:lvl>
    <w:lvl w:ilvl="8" w:tplc="DDE4FE1E">
      <w:numFmt w:val="bullet"/>
      <w:lvlText w:val="•"/>
      <w:lvlJc w:val="left"/>
      <w:pPr>
        <w:ind w:left="3507" w:hanging="104"/>
      </w:pPr>
      <w:rPr>
        <w:rFonts w:hint="default"/>
      </w:rPr>
    </w:lvl>
  </w:abstractNum>
  <w:abstractNum w:abstractNumId="248" w15:restartNumberingAfterBreak="0">
    <w:nsid w:val="62687D01"/>
    <w:multiLevelType w:val="hybridMultilevel"/>
    <w:tmpl w:val="A9080A36"/>
    <w:lvl w:ilvl="0" w:tplc="3162084C">
      <w:numFmt w:val="bullet"/>
      <w:lvlText w:val=""/>
      <w:lvlJc w:val="left"/>
      <w:pPr>
        <w:ind w:left="249" w:hanging="180"/>
      </w:pPr>
      <w:rPr>
        <w:rFonts w:ascii="Symbol" w:eastAsia="Symbol" w:hAnsi="Symbol" w:cs="Symbol" w:hint="default"/>
        <w:b w:val="0"/>
        <w:bCs w:val="0"/>
        <w:i w:val="0"/>
        <w:iCs w:val="0"/>
        <w:w w:val="99"/>
        <w:sz w:val="20"/>
        <w:szCs w:val="20"/>
      </w:rPr>
    </w:lvl>
    <w:lvl w:ilvl="1" w:tplc="C0BEDD9A">
      <w:numFmt w:val="bullet"/>
      <w:lvlText w:val="•"/>
      <w:lvlJc w:val="left"/>
      <w:pPr>
        <w:ind w:left="858" w:hanging="180"/>
      </w:pPr>
      <w:rPr>
        <w:rFonts w:hint="default"/>
      </w:rPr>
    </w:lvl>
    <w:lvl w:ilvl="2" w:tplc="13586DD2">
      <w:numFmt w:val="bullet"/>
      <w:lvlText w:val="•"/>
      <w:lvlJc w:val="left"/>
      <w:pPr>
        <w:ind w:left="1476" w:hanging="180"/>
      </w:pPr>
      <w:rPr>
        <w:rFonts w:hint="default"/>
      </w:rPr>
    </w:lvl>
    <w:lvl w:ilvl="3" w:tplc="A3F4303C">
      <w:numFmt w:val="bullet"/>
      <w:lvlText w:val="•"/>
      <w:lvlJc w:val="left"/>
      <w:pPr>
        <w:ind w:left="2094" w:hanging="180"/>
      </w:pPr>
      <w:rPr>
        <w:rFonts w:hint="default"/>
      </w:rPr>
    </w:lvl>
    <w:lvl w:ilvl="4" w:tplc="F156F40E">
      <w:numFmt w:val="bullet"/>
      <w:lvlText w:val="•"/>
      <w:lvlJc w:val="left"/>
      <w:pPr>
        <w:ind w:left="2712" w:hanging="180"/>
      </w:pPr>
      <w:rPr>
        <w:rFonts w:hint="default"/>
      </w:rPr>
    </w:lvl>
    <w:lvl w:ilvl="5" w:tplc="739CBD92">
      <w:numFmt w:val="bullet"/>
      <w:lvlText w:val="•"/>
      <w:lvlJc w:val="left"/>
      <w:pPr>
        <w:ind w:left="3330" w:hanging="180"/>
      </w:pPr>
      <w:rPr>
        <w:rFonts w:hint="default"/>
      </w:rPr>
    </w:lvl>
    <w:lvl w:ilvl="6" w:tplc="107833A8">
      <w:numFmt w:val="bullet"/>
      <w:lvlText w:val="•"/>
      <w:lvlJc w:val="left"/>
      <w:pPr>
        <w:ind w:left="3948" w:hanging="180"/>
      </w:pPr>
      <w:rPr>
        <w:rFonts w:hint="default"/>
      </w:rPr>
    </w:lvl>
    <w:lvl w:ilvl="7" w:tplc="0B204448">
      <w:numFmt w:val="bullet"/>
      <w:lvlText w:val="•"/>
      <w:lvlJc w:val="left"/>
      <w:pPr>
        <w:ind w:left="4566" w:hanging="180"/>
      </w:pPr>
      <w:rPr>
        <w:rFonts w:hint="default"/>
      </w:rPr>
    </w:lvl>
    <w:lvl w:ilvl="8" w:tplc="E182DAC0">
      <w:numFmt w:val="bullet"/>
      <w:lvlText w:val="•"/>
      <w:lvlJc w:val="left"/>
      <w:pPr>
        <w:ind w:left="5184" w:hanging="180"/>
      </w:pPr>
      <w:rPr>
        <w:rFonts w:hint="default"/>
      </w:rPr>
    </w:lvl>
  </w:abstractNum>
  <w:abstractNum w:abstractNumId="249" w15:restartNumberingAfterBreak="0">
    <w:nsid w:val="628F5FD6"/>
    <w:multiLevelType w:val="hybridMultilevel"/>
    <w:tmpl w:val="A650E0BA"/>
    <w:lvl w:ilvl="0" w:tplc="FFFFFFFF">
      <w:numFmt w:val="bullet"/>
      <w:lvlText w:val="-"/>
      <w:lvlJc w:val="left"/>
      <w:pPr>
        <w:ind w:left="1180" w:hanging="360"/>
      </w:pPr>
      <w:rPr>
        <w:rFonts w:ascii="Arial" w:eastAsia="Times New Roman" w:hAnsi="Arial" w:cs="Arial" w:hint="default"/>
      </w:rPr>
    </w:lvl>
    <w:lvl w:ilvl="1" w:tplc="04050003" w:tentative="1">
      <w:start w:val="1"/>
      <w:numFmt w:val="bullet"/>
      <w:lvlText w:val="o"/>
      <w:lvlJc w:val="left"/>
      <w:pPr>
        <w:ind w:left="1900" w:hanging="360"/>
      </w:pPr>
      <w:rPr>
        <w:rFonts w:ascii="Courier New" w:hAnsi="Courier New" w:cs="Courier New" w:hint="default"/>
      </w:rPr>
    </w:lvl>
    <w:lvl w:ilvl="2" w:tplc="04050005" w:tentative="1">
      <w:start w:val="1"/>
      <w:numFmt w:val="bullet"/>
      <w:lvlText w:val=""/>
      <w:lvlJc w:val="left"/>
      <w:pPr>
        <w:ind w:left="2620" w:hanging="360"/>
      </w:pPr>
      <w:rPr>
        <w:rFonts w:ascii="Wingdings" w:hAnsi="Wingdings" w:hint="default"/>
      </w:rPr>
    </w:lvl>
    <w:lvl w:ilvl="3" w:tplc="04050001" w:tentative="1">
      <w:start w:val="1"/>
      <w:numFmt w:val="bullet"/>
      <w:lvlText w:val=""/>
      <w:lvlJc w:val="left"/>
      <w:pPr>
        <w:ind w:left="3340" w:hanging="360"/>
      </w:pPr>
      <w:rPr>
        <w:rFonts w:ascii="Symbol" w:hAnsi="Symbol" w:hint="default"/>
      </w:rPr>
    </w:lvl>
    <w:lvl w:ilvl="4" w:tplc="04050003" w:tentative="1">
      <w:start w:val="1"/>
      <w:numFmt w:val="bullet"/>
      <w:lvlText w:val="o"/>
      <w:lvlJc w:val="left"/>
      <w:pPr>
        <w:ind w:left="4060" w:hanging="360"/>
      </w:pPr>
      <w:rPr>
        <w:rFonts w:ascii="Courier New" w:hAnsi="Courier New" w:cs="Courier New" w:hint="default"/>
      </w:rPr>
    </w:lvl>
    <w:lvl w:ilvl="5" w:tplc="04050005" w:tentative="1">
      <w:start w:val="1"/>
      <w:numFmt w:val="bullet"/>
      <w:lvlText w:val=""/>
      <w:lvlJc w:val="left"/>
      <w:pPr>
        <w:ind w:left="4780" w:hanging="360"/>
      </w:pPr>
      <w:rPr>
        <w:rFonts w:ascii="Wingdings" w:hAnsi="Wingdings" w:hint="default"/>
      </w:rPr>
    </w:lvl>
    <w:lvl w:ilvl="6" w:tplc="04050001" w:tentative="1">
      <w:start w:val="1"/>
      <w:numFmt w:val="bullet"/>
      <w:lvlText w:val=""/>
      <w:lvlJc w:val="left"/>
      <w:pPr>
        <w:ind w:left="5500" w:hanging="360"/>
      </w:pPr>
      <w:rPr>
        <w:rFonts w:ascii="Symbol" w:hAnsi="Symbol" w:hint="default"/>
      </w:rPr>
    </w:lvl>
    <w:lvl w:ilvl="7" w:tplc="04050003" w:tentative="1">
      <w:start w:val="1"/>
      <w:numFmt w:val="bullet"/>
      <w:lvlText w:val="o"/>
      <w:lvlJc w:val="left"/>
      <w:pPr>
        <w:ind w:left="6220" w:hanging="360"/>
      </w:pPr>
      <w:rPr>
        <w:rFonts w:ascii="Courier New" w:hAnsi="Courier New" w:cs="Courier New" w:hint="default"/>
      </w:rPr>
    </w:lvl>
    <w:lvl w:ilvl="8" w:tplc="04050005" w:tentative="1">
      <w:start w:val="1"/>
      <w:numFmt w:val="bullet"/>
      <w:lvlText w:val=""/>
      <w:lvlJc w:val="left"/>
      <w:pPr>
        <w:ind w:left="6940" w:hanging="360"/>
      </w:pPr>
      <w:rPr>
        <w:rFonts w:ascii="Wingdings" w:hAnsi="Wingdings" w:hint="default"/>
      </w:rPr>
    </w:lvl>
  </w:abstractNum>
  <w:abstractNum w:abstractNumId="250" w15:restartNumberingAfterBreak="0">
    <w:nsid w:val="62C447AC"/>
    <w:multiLevelType w:val="hybridMultilevel"/>
    <w:tmpl w:val="ADC05328"/>
    <w:lvl w:ilvl="0" w:tplc="88606F72">
      <w:numFmt w:val="bullet"/>
      <w:lvlText w:val=""/>
      <w:lvlJc w:val="left"/>
      <w:pPr>
        <w:ind w:left="249" w:hanging="180"/>
      </w:pPr>
      <w:rPr>
        <w:rFonts w:ascii="Symbol" w:eastAsia="Symbol" w:hAnsi="Symbol" w:cs="Symbol" w:hint="default"/>
        <w:b w:val="0"/>
        <w:bCs w:val="0"/>
        <w:i w:val="0"/>
        <w:iCs w:val="0"/>
        <w:w w:val="99"/>
        <w:sz w:val="20"/>
        <w:szCs w:val="20"/>
      </w:rPr>
    </w:lvl>
    <w:lvl w:ilvl="1" w:tplc="E982AADE">
      <w:numFmt w:val="bullet"/>
      <w:lvlText w:val="•"/>
      <w:lvlJc w:val="left"/>
      <w:pPr>
        <w:ind w:left="679" w:hanging="180"/>
      </w:pPr>
      <w:rPr>
        <w:rFonts w:hint="default"/>
      </w:rPr>
    </w:lvl>
    <w:lvl w:ilvl="2" w:tplc="9D2E6C94">
      <w:numFmt w:val="bullet"/>
      <w:lvlText w:val="•"/>
      <w:lvlJc w:val="left"/>
      <w:pPr>
        <w:ind w:left="1119" w:hanging="180"/>
      </w:pPr>
      <w:rPr>
        <w:rFonts w:hint="default"/>
      </w:rPr>
    </w:lvl>
    <w:lvl w:ilvl="3" w:tplc="EDC8BFCA">
      <w:numFmt w:val="bullet"/>
      <w:lvlText w:val="•"/>
      <w:lvlJc w:val="left"/>
      <w:pPr>
        <w:ind w:left="1558" w:hanging="180"/>
      </w:pPr>
      <w:rPr>
        <w:rFonts w:hint="default"/>
      </w:rPr>
    </w:lvl>
    <w:lvl w:ilvl="4" w:tplc="431601F6">
      <w:numFmt w:val="bullet"/>
      <w:lvlText w:val="•"/>
      <w:lvlJc w:val="left"/>
      <w:pPr>
        <w:ind w:left="1998" w:hanging="180"/>
      </w:pPr>
      <w:rPr>
        <w:rFonts w:hint="default"/>
      </w:rPr>
    </w:lvl>
    <w:lvl w:ilvl="5" w:tplc="9ACC0EEA">
      <w:numFmt w:val="bullet"/>
      <w:lvlText w:val="•"/>
      <w:lvlJc w:val="left"/>
      <w:pPr>
        <w:ind w:left="2437" w:hanging="180"/>
      </w:pPr>
      <w:rPr>
        <w:rFonts w:hint="default"/>
      </w:rPr>
    </w:lvl>
    <w:lvl w:ilvl="6" w:tplc="84985CF6">
      <w:numFmt w:val="bullet"/>
      <w:lvlText w:val="•"/>
      <w:lvlJc w:val="left"/>
      <w:pPr>
        <w:ind w:left="2877" w:hanging="180"/>
      </w:pPr>
      <w:rPr>
        <w:rFonts w:hint="default"/>
      </w:rPr>
    </w:lvl>
    <w:lvl w:ilvl="7" w:tplc="C3703B14">
      <w:numFmt w:val="bullet"/>
      <w:lvlText w:val="•"/>
      <w:lvlJc w:val="left"/>
      <w:pPr>
        <w:ind w:left="3316" w:hanging="180"/>
      </w:pPr>
      <w:rPr>
        <w:rFonts w:hint="default"/>
      </w:rPr>
    </w:lvl>
    <w:lvl w:ilvl="8" w:tplc="E1BC8EDE">
      <w:numFmt w:val="bullet"/>
      <w:lvlText w:val="•"/>
      <w:lvlJc w:val="left"/>
      <w:pPr>
        <w:ind w:left="3756" w:hanging="180"/>
      </w:pPr>
      <w:rPr>
        <w:rFonts w:hint="default"/>
      </w:rPr>
    </w:lvl>
  </w:abstractNum>
  <w:abstractNum w:abstractNumId="251" w15:restartNumberingAfterBreak="0">
    <w:nsid w:val="636F768E"/>
    <w:multiLevelType w:val="hybridMultilevel"/>
    <w:tmpl w:val="E44A8674"/>
    <w:lvl w:ilvl="0" w:tplc="B4C0CB40">
      <w:numFmt w:val="bullet"/>
      <w:lvlText w:val=""/>
      <w:lvlJc w:val="left"/>
      <w:pPr>
        <w:ind w:left="189" w:hanging="120"/>
      </w:pPr>
      <w:rPr>
        <w:rFonts w:ascii="Symbol" w:eastAsia="Symbol" w:hAnsi="Symbol" w:cs="Symbol" w:hint="default"/>
        <w:b w:val="0"/>
        <w:bCs w:val="0"/>
        <w:i w:val="0"/>
        <w:iCs w:val="0"/>
        <w:w w:val="99"/>
        <w:sz w:val="20"/>
        <w:szCs w:val="20"/>
      </w:rPr>
    </w:lvl>
    <w:lvl w:ilvl="1" w:tplc="D88870AA">
      <w:numFmt w:val="bullet"/>
      <w:lvlText w:val="•"/>
      <w:lvlJc w:val="left"/>
      <w:pPr>
        <w:ind w:left="804" w:hanging="120"/>
      </w:pPr>
    </w:lvl>
    <w:lvl w:ilvl="2" w:tplc="AC56D1EC">
      <w:numFmt w:val="bullet"/>
      <w:lvlText w:val="•"/>
      <w:lvlJc w:val="left"/>
      <w:pPr>
        <w:ind w:left="1428" w:hanging="120"/>
      </w:pPr>
    </w:lvl>
    <w:lvl w:ilvl="3" w:tplc="CC28D12E">
      <w:numFmt w:val="bullet"/>
      <w:lvlText w:val="•"/>
      <w:lvlJc w:val="left"/>
      <w:pPr>
        <w:ind w:left="2052" w:hanging="120"/>
      </w:pPr>
    </w:lvl>
    <w:lvl w:ilvl="4" w:tplc="8668CF44">
      <w:numFmt w:val="bullet"/>
      <w:lvlText w:val="•"/>
      <w:lvlJc w:val="left"/>
      <w:pPr>
        <w:ind w:left="2676" w:hanging="120"/>
      </w:pPr>
    </w:lvl>
    <w:lvl w:ilvl="5" w:tplc="1974F726">
      <w:numFmt w:val="bullet"/>
      <w:lvlText w:val="•"/>
      <w:lvlJc w:val="left"/>
      <w:pPr>
        <w:ind w:left="3300" w:hanging="120"/>
      </w:pPr>
    </w:lvl>
    <w:lvl w:ilvl="6" w:tplc="22789B3C">
      <w:numFmt w:val="bullet"/>
      <w:lvlText w:val="•"/>
      <w:lvlJc w:val="left"/>
      <w:pPr>
        <w:ind w:left="3924" w:hanging="120"/>
      </w:pPr>
    </w:lvl>
    <w:lvl w:ilvl="7" w:tplc="B9849CE0">
      <w:numFmt w:val="bullet"/>
      <w:lvlText w:val="•"/>
      <w:lvlJc w:val="left"/>
      <w:pPr>
        <w:ind w:left="4548" w:hanging="120"/>
      </w:pPr>
    </w:lvl>
    <w:lvl w:ilvl="8" w:tplc="E0B88C94">
      <w:numFmt w:val="bullet"/>
      <w:lvlText w:val="•"/>
      <w:lvlJc w:val="left"/>
      <w:pPr>
        <w:ind w:left="5172" w:hanging="120"/>
      </w:pPr>
    </w:lvl>
  </w:abstractNum>
  <w:abstractNum w:abstractNumId="252" w15:restartNumberingAfterBreak="0">
    <w:nsid w:val="64847A0F"/>
    <w:multiLevelType w:val="hybridMultilevel"/>
    <w:tmpl w:val="C5365140"/>
    <w:lvl w:ilvl="0" w:tplc="6C3CB4E2">
      <w:numFmt w:val="bullet"/>
      <w:lvlText w:val=""/>
      <w:lvlJc w:val="left"/>
      <w:pPr>
        <w:ind w:left="249" w:hanging="181"/>
      </w:pPr>
      <w:rPr>
        <w:rFonts w:ascii="Symbol" w:eastAsia="Symbol" w:hAnsi="Symbol" w:cs="Symbol" w:hint="default"/>
        <w:b w:val="0"/>
        <w:bCs w:val="0"/>
        <w:i w:val="0"/>
        <w:iCs w:val="0"/>
        <w:w w:val="99"/>
        <w:sz w:val="20"/>
        <w:szCs w:val="20"/>
      </w:rPr>
    </w:lvl>
    <w:lvl w:ilvl="1" w:tplc="FB1034D0">
      <w:numFmt w:val="bullet"/>
      <w:lvlText w:val="•"/>
      <w:lvlJc w:val="left"/>
      <w:pPr>
        <w:ind w:left="831" w:hanging="181"/>
      </w:pPr>
      <w:rPr>
        <w:rFonts w:hint="default"/>
      </w:rPr>
    </w:lvl>
    <w:lvl w:ilvl="2" w:tplc="7A24189C">
      <w:numFmt w:val="bullet"/>
      <w:lvlText w:val="•"/>
      <w:lvlJc w:val="left"/>
      <w:pPr>
        <w:ind w:left="1422" w:hanging="181"/>
      </w:pPr>
      <w:rPr>
        <w:rFonts w:hint="default"/>
      </w:rPr>
    </w:lvl>
    <w:lvl w:ilvl="3" w:tplc="7EBEB664">
      <w:numFmt w:val="bullet"/>
      <w:lvlText w:val="•"/>
      <w:lvlJc w:val="left"/>
      <w:pPr>
        <w:ind w:left="2013" w:hanging="181"/>
      </w:pPr>
      <w:rPr>
        <w:rFonts w:hint="default"/>
      </w:rPr>
    </w:lvl>
    <w:lvl w:ilvl="4" w:tplc="8C86809E">
      <w:numFmt w:val="bullet"/>
      <w:lvlText w:val="•"/>
      <w:lvlJc w:val="left"/>
      <w:pPr>
        <w:ind w:left="2604" w:hanging="181"/>
      </w:pPr>
      <w:rPr>
        <w:rFonts w:hint="default"/>
      </w:rPr>
    </w:lvl>
    <w:lvl w:ilvl="5" w:tplc="C250F10A">
      <w:numFmt w:val="bullet"/>
      <w:lvlText w:val="•"/>
      <w:lvlJc w:val="left"/>
      <w:pPr>
        <w:ind w:left="3196" w:hanging="181"/>
      </w:pPr>
      <w:rPr>
        <w:rFonts w:hint="default"/>
      </w:rPr>
    </w:lvl>
    <w:lvl w:ilvl="6" w:tplc="9B78F72A">
      <w:numFmt w:val="bullet"/>
      <w:lvlText w:val="•"/>
      <w:lvlJc w:val="left"/>
      <w:pPr>
        <w:ind w:left="3787" w:hanging="181"/>
      </w:pPr>
      <w:rPr>
        <w:rFonts w:hint="default"/>
      </w:rPr>
    </w:lvl>
    <w:lvl w:ilvl="7" w:tplc="B696115C">
      <w:numFmt w:val="bullet"/>
      <w:lvlText w:val="•"/>
      <w:lvlJc w:val="left"/>
      <w:pPr>
        <w:ind w:left="4378" w:hanging="181"/>
      </w:pPr>
      <w:rPr>
        <w:rFonts w:hint="default"/>
      </w:rPr>
    </w:lvl>
    <w:lvl w:ilvl="8" w:tplc="55EE00E2">
      <w:numFmt w:val="bullet"/>
      <w:lvlText w:val="•"/>
      <w:lvlJc w:val="left"/>
      <w:pPr>
        <w:ind w:left="4969" w:hanging="181"/>
      </w:pPr>
      <w:rPr>
        <w:rFonts w:hint="default"/>
      </w:rPr>
    </w:lvl>
  </w:abstractNum>
  <w:abstractNum w:abstractNumId="253" w15:restartNumberingAfterBreak="0">
    <w:nsid w:val="64A42178"/>
    <w:multiLevelType w:val="hybridMultilevel"/>
    <w:tmpl w:val="5E08CA54"/>
    <w:lvl w:ilvl="0" w:tplc="A016118C">
      <w:numFmt w:val="bullet"/>
      <w:lvlText w:val=""/>
      <w:lvlJc w:val="left"/>
      <w:pPr>
        <w:ind w:left="249" w:hanging="178"/>
      </w:pPr>
      <w:rPr>
        <w:rFonts w:ascii="Symbol" w:eastAsia="Symbol" w:hAnsi="Symbol" w:cs="Symbol" w:hint="default"/>
        <w:b w:val="0"/>
        <w:bCs w:val="0"/>
        <w:i w:val="0"/>
        <w:iCs w:val="0"/>
        <w:w w:val="99"/>
        <w:sz w:val="20"/>
        <w:szCs w:val="20"/>
      </w:rPr>
    </w:lvl>
    <w:lvl w:ilvl="1" w:tplc="9778515A">
      <w:numFmt w:val="bullet"/>
      <w:lvlText w:val="•"/>
      <w:lvlJc w:val="left"/>
      <w:pPr>
        <w:ind w:left="762" w:hanging="178"/>
      </w:pPr>
      <w:rPr>
        <w:rFonts w:hint="default"/>
      </w:rPr>
    </w:lvl>
    <w:lvl w:ilvl="2" w:tplc="5AA0119C">
      <w:numFmt w:val="bullet"/>
      <w:lvlText w:val="•"/>
      <w:lvlJc w:val="left"/>
      <w:pPr>
        <w:ind w:left="1284" w:hanging="178"/>
      </w:pPr>
      <w:rPr>
        <w:rFonts w:hint="default"/>
      </w:rPr>
    </w:lvl>
    <w:lvl w:ilvl="3" w:tplc="DAF449A8">
      <w:numFmt w:val="bullet"/>
      <w:lvlText w:val="•"/>
      <w:lvlJc w:val="left"/>
      <w:pPr>
        <w:ind w:left="1806" w:hanging="178"/>
      </w:pPr>
      <w:rPr>
        <w:rFonts w:hint="default"/>
      </w:rPr>
    </w:lvl>
    <w:lvl w:ilvl="4" w:tplc="35F682C4">
      <w:numFmt w:val="bullet"/>
      <w:lvlText w:val="•"/>
      <w:lvlJc w:val="left"/>
      <w:pPr>
        <w:ind w:left="2328" w:hanging="178"/>
      </w:pPr>
      <w:rPr>
        <w:rFonts w:hint="default"/>
      </w:rPr>
    </w:lvl>
    <w:lvl w:ilvl="5" w:tplc="2BD29312">
      <w:numFmt w:val="bullet"/>
      <w:lvlText w:val="•"/>
      <w:lvlJc w:val="left"/>
      <w:pPr>
        <w:ind w:left="2851" w:hanging="178"/>
      </w:pPr>
      <w:rPr>
        <w:rFonts w:hint="default"/>
      </w:rPr>
    </w:lvl>
    <w:lvl w:ilvl="6" w:tplc="C7383D54">
      <w:numFmt w:val="bullet"/>
      <w:lvlText w:val="•"/>
      <w:lvlJc w:val="left"/>
      <w:pPr>
        <w:ind w:left="3373" w:hanging="178"/>
      </w:pPr>
      <w:rPr>
        <w:rFonts w:hint="default"/>
      </w:rPr>
    </w:lvl>
    <w:lvl w:ilvl="7" w:tplc="4648CA76">
      <w:numFmt w:val="bullet"/>
      <w:lvlText w:val="•"/>
      <w:lvlJc w:val="left"/>
      <w:pPr>
        <w:ind w:left="3895" w:hanging="178"/>
      </w:pPr>
      <w:rPr>
        <w:rFonts w:hint="default"/>
      </w:rPr>
    </w:lvl>
    <w:lvl w:ilvl="8" w:tplc="8B0488E2">
      <w:numFmt w:val="bullet"/>
      <w:lvlText w:val="•"/>
      <w:lvlJc w:val="left"/>
      <w:pPr>
        <w:ind w:left="4417" w:hanging="178"/>
      </w:pPr>
      <w:rPr>
        <w:rFonts w:hint="default"/>
      </w:rPr>
    </w:lvl>
  </w:abstractNum>
  <w:abstractNum w:abstractNumId="254" w15:restartNumberingAfterBreak="0">
    <w:nsid w:val="65775D8F"/>
    <w:multiLevelType w:val="hybridMultilevel"/>
    <w:tmpl w:val="FA149E50"/>
    <w:lvl w:ilvl="0" w:tplc="FFFFFFFF">
      <w:numFmt w:val="bullet"/>
      <w:lvlText w:val="-"/>
      <w:lvlJc w:val="left"/>
      <w:pPr>
        <w:tabs>
          <w:tab w:val="num" w:pos="1320"/>
        </w:tabs>
        <w:ind w:left="1320" w:hanging="360"/>
      </w:pPr>
      <w:rPr>
        <w:rFonts w:ascii="Times New Roman" w:eastAsia="Times New Roman" w:hAnsi="Times New Roman" w:cs="Times New Roman"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255" w15:restartNumberingAfterBreak="0">
    <w:nsid w:val="65A1292B"/>
    <w:multiLevelType w:val="hybridMultilevel"/>
    <w:tmpl w:val="FFE4710A"/>
    <w:lvl w:ilvl="0" w:tplc="18C48AD2">
      <w:numFmt w:val="bullet"/>
      <w:lvlText w:val="-"/>
      <w:lvlJc w:val="left"/>
      <w:pPr>
        <w:ind w:left="813" w:hanging="348"/>
      </w:pPr>
      <w:rPr>
        <w:rFonts w:ascii="Arial" w:eastAsia="Arial" w:hAnsi="Arial" w:cs="Arial" w:hint="default"/>
        <w:b w:val="0"/>
        <w:bCs w:val="0"/>
        <w:i w:val="0"/>
        <w:iCs w:val="0"/>
        <w:w w:val="99"/>
        <w:sz w:val="20"/>
        <w:szCs w:val="20"/>
      </w:rPr>
    </w:lvl>
    <w:lvl w:ilvl="1" w:tplc="225EC570">
      <w:numFmt w:val="bullet"/>
      <w:lvlText w:val="•"/>
      <w:lvlJc w:val="left"/>
      <w:pPr>
        <w:ind w:left="1209" w:hanging="348"/>
      </w:pPr>
      <w:rPr>
        <w:rFonts w:hint="default"/>
      </w:rPr>
    </w:lvl>
    <w:lvl w:ilvl="2" w:tplc="F2EE1DBE">
      <w:numFmt w:val="bullet"/>
      <w:lvlText w:val="•"/>
      <w:lvlJc w:val="left"/>
      <w:pPr>
        <w:ind w:left="1598" w:hanging="348"/>
      </w:pPr>
      <w:rPr>
        <w:rFonts w:hint="default"/>
      </w:rPr>
    </w:lvl>
    <w:lvl w:ilvl="3" w:tplc="7A2EBFB0">
      <w:numFmt w:val="bullet"/>
      <w:lvlText w:val="•"/>
      <w:lvlJc w:val="left"/>
      <w:pPr>
        <w:ind w:left="1987" w:hanging="348"/>
      </w:pPr>
      <w:rPr>
        <w:rFonts w:hint="default"/>
      </w:rPr>
    </w:lvl>
    <w:lvl w:ilvl="4" w:tplc="428A15F0">
      <w:numFmt w:val="bullet"/>
      <w:lvlText w:val="•"/>
      <w:lvlJc w:val="left"/>
      <w:pPr>
        <w:ind w:left="2376" w:hanging="348"/>
      </w:pPr>
      <w:rPr>
        <w:rFonts w:hint="default"/>
      </w:rPr>
    </w:lvl>
    <w:lvl w:ilvl="5" w:tplc="F07C6466">
      <w:numFmt w:val="bullet"/>
      <w:lvlText w:val="•"/>
      <w:lvlJc w:val="left"/>
      <w:pPr>
        <w:ind w:left="2765" w:hanging="348"/>
      </w:pPr>
      <w:rPr>
        <w:rFonts w:hint="default"/>
      </w:rPr>
    </w:lvl>
    <w:lvl w:ilvl="6" w:tplc="FE64F788">
      <w:numFmt w:val="bullet"/>
      <w:lvlText w:val="•"/>
      <w:lvlJc w:val="left"/>
      <w:pPr>
        <w:ind w:left="3154" w:hanging="348"/>
      </w:pPr>
      <w:rPr>
        <w:rFonts w:hint="default"/>
      </w:rPr>
    </w:lvl>
    <w:lvl w:ilvl="7" w:tplc="CCE6513C">
      <w:numFmt w:val="bullet"/>
      <w:lvlText w:val="•"/>
      <w:lvlJc w:val="left"/>
      <w:pPr>
        <w:ind w:left="3543" w:hanging="348"/>
      </w:pPr>
      <w:rPr>
        <w:rFonts w:hint="default"/>
      </w:rPr>
    </w:lvl>
    <w:lvl w:ilvl="8" w:tplc="F6DCEC66">
      <w:numFmt w:val="bullet"/>
      <w:lvlText w:val="•"/>
      <w:lvlJc w:val="left"/>
      <w:pPr>
        <w:ind w:left="3932" w:hanging="348"/>
      </w:pPr>
      <w:rPr>
        <w:rFonts w:hint="default"/>
      </w:rPr>
    </w:lvl>
  </w:abstractNum>
  <w:abstractNum w:abstractNumId="256" w15:restartNumberingAfterBreak="0">
    <w:nsid w:val="65F3742B"/>
    <w:multiLevelType w:val="hybridMultilevel"/>
    <w:tmpl w:val="F0A4826A"/>
    <w:lvl w:ilvl="0" w:tplc="00000026">
      <w:start w:val="20"/>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7" w15:restartNumberingAfterBreak="0">
    <w:nsid w:val="664C4AB7"/>
    <w:multiLevelType w:val="multilevel"/>
    <w:tmpl w:val="D8CCB12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58" w15:restartNumberingAfterBreak="0">
    <w:nsid w:val="664C4AB9"/>
    <w:multiLevelType w:val="hybridMultilevel"/>
    <w:tmpl w:val="00000001"/>
    <w:lvl w:ilvl="0" w:tplc="6DF8295E">
      <w:start w:val="1"/>
      <w:numFmt w:val="bullet"/>
      <w:lvlText w:val=""/>
      <w:lvlJc w:val="left"/>
      <w:pPr>
        <w:tabs>
          <w:tab w:val="num" w:pos="720"/>
        </w:tabs>
        <w:ind w:left="720" w:hanging="360"/>
      </w:pPr>
      <w:rPr>
        <w:rFonts w:ascii="Symbol" w:hAnsi="Symbol"/>
        <w:bdr w:val="nil"/>
      </w:rPr>
    </w:lvl>
    <w:lvl w:ilvl="1" w:tplc="592C5150">
      <w:start w:val="1"/>
      <w:numFmt w:val="bullet"/>
      <w:lvlText w:val="o"/>
      <w:lvlJc w:val="left"/>
      <w:pPr>
        <w:tabs>
          <w:tab w:val="num" w:pos="1440"/>
        </w:tabs>
        <w:ind w:left="1440" w:hanging="360"/>
      </w:pPr>
      <w:rPr>
        <w:rFonts w:ascii="Courier New" w:hAnsi="Courier New"/>
      </w:rPr>
    </w:lvl>
    <w:lvl w:ilvl="2" w:tplc="FF0AE9AA">
      <w:start w:val="1"/>
      <w:numFmt w:val="bullet"/>
      <w:lvlText w:val=""/>
      <w:lvlJc w:val="left"/>
      <w:pPr>
        <w:tabs>
          <w:tab w:val="num" w:pos="2160"/>
        </w:tabs>
        <w:ind w:left="2160" w:hanging="360"/>
      </w:pPr>
      <w:rPr>
        <w:rFonts w:ascii="Wingdings" w:hAnsi="Wingdings"/>
      </w:rPr>
    </w:lvl>
    <w:lvl w:ilvl="3" w:tplc="AA6CA3EA">
      <w:start w:val="1"/>
      <w:numFmt w:val="bullet"/>
      <w:lvlText w:val=""/>
      <w:lvlJc w:val="left"/>
      <w:pPr>
        <w:tabs>
          <w:tab w:val="num" w:pos="2880"/>
        </w:tabs>
        <w:ind w:left="2880" w:hanging="360"/>
      </w:pPr>
      <w:rPr>
        <w:rFonts w:ascii="Symbol" w:hAnsi="Symbol"/>
      </w:rPr>
    </w:lvl>
    <w:lvl w:ilvl="4" w:tplc="B492D49C">
      <w:start w:val="1"/>
      <w:numFmt w:val="bullet"/>
      <w:lvlText w:val="o"/>
      <w:lvlJc w:val="left"/>
      <w:pPr>
        <w:tabs>
          <w:tab w:val="num" w:pos="3600"/>
        </w:tabs>
        <w:ind w:left="3600" w:hanging="360"/>
      </w:pPr>
      <w:rPr>
        <w:rFonts w:ascii="Courier New" w:hAnsi="Courier New"/>
      </w:rPr>
    </w:lvl>
    <w:lvl w:ilvl="5" w:tplc="25C4373A">
      <w:start w:val="1"/>
      <w:numFmt w:val="bullet"/>
      <w:lvlText w:val=""/>
      <w:lvlJc w:val="left"/>
      <w:pPr>
        <w:tabs>
          <w:tab w:val="num" w:pos="4320"/>
        </w:tabs>
        <w:ind w:left="4320" w:hanging="360"/>
      </w:pPr>
      <w:rPr>
        <w:rFonts w:ascii="Wingdings" w:hAnsi="Wingdings"/>
      </w:rPr>
    </w:lvl>
    <w:lvl w:ilvl="6" w:tplc="3E96518A">
      <w:start w:val="1"/>
      <w:numFmt w:val="bullet"/>
      <w:lvlText w:val=""/>
      <w:lvlJc w:val="left"/>
      <w:pPr>
        <w:tabs>
          <w:tab w:val="num" w:pos="5040"/>
        </w:tabs>
        <w:ind w:left="5040" w:hanging="360"/>
      </w:pPr>
      <w:rPr>
        <w:rFonts w:ascii="Symbol" w:hAnsi="Symbol"/>
      </w:rPr>
    </w:lvl>
    <w:lvl w:ilvl="7" w:tplc="91249264">
      <w:start w:val="1"/>
      <w:numFmt w:val="bullet"/>
      <w:lvlText w:val="o"/>
      <w:lvlJc w:val="left"/>
      <w:pPr>
        <w:tabs>
          <w:tab w:val="num" w:pos="5760"/>
        </w:tabs>
        <w:ind w:left="5760" w:hanging="360"/>
      </w:pPr>
      <w:rPr>
        <w:rFonts w:ascii="Courier New" w:hAnsi="Courier New"/>
      </w:rPr>
    </w:lvl>
    <w:lvl w:ilvl="8" w:tplc="70584CF4">
      <w:start w:val="1"/>
      <w:numFmt w:val="bullet"/>
      <w:lvlText w:val=""/>
      <w:lvlJc w:val="left"/>
      <w:pPr>
        <w:tabs>
          <w:tab w:val="num" w:pos="6480"/>
        </w:tabs>
        <w:ind w:left="6480" w:hanging="360"/>
      </w:pPr>
      <w:rPr>
        <w:rFonts w:ascii="Wingdings" w:hAnsi="Wingdings"/>
      </w:rPr>
    </w:lvl>
  </w:abstractNum>
  <w:abstractNum w:abstractNumId="259" w15:restartNumberingAfterBreak="0">
    <w:nsid w:val="664C4ABA"/>
    <w:multiLevelType w:val="hybridMultilevel"/>
    <w:tmpl w:val="00000002"/>
    <w:lvl w:ilvl="0" w:tplc="CCD479F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8E05DE0">
      <w:start w:val="1"/>
      <w:numFmt w:val="bullet"/>
      <w:lvlText w:val="o"/>
      <w:lvlJc w:val="left"/>
      <w:pPr>
        <w:tabs>
          <w:tab w:val="num" w:pos="1440"/>
        </w:tabs>
        <w:ind w:left="1440" w:hanging="360"/>
      </w:pPr>
      <w:rPr>
        <w:rFonts w:ascii="Courier New" w:hAnsi="Courier New"/>
      </w:rPr>
    </w:lvl>
    <w:lvl w:ilvl="2" w:tplc="C8D6618E">
      <w:start w:val="1"/>
      <w:numFmt w:val="bullet"/>
      <w:lvlText w:val=""/>
      <w:lvlJc w:val="left"/>
      <w:pPr>
        <w:tabs>
          <w:tab w:val="num" w:pos="2160"/>
        </w:tabs>
        <w:ind w:left="2160" w:hanging="360"/>
      </w:pPr>
      <w:rPr>
        <w:rFonts w:ascii="Wingdings" w:hAnsi="Wingdings"/>
      </w:rPr>
    </w:lvl>
    <w:lvl w:ilvl="3" w:tplc="F246F3E0">
      <w:start w:val="1"/>
      <w:numFmt w:val="bullet"/>
      <w:lvlText w:val=""/>
      <w:lvlJc w:val="left"/>
      <w:pPr>
        <w:tabs>
          <w:tab w:val="num" w:pos="2880"/>
        </w:tabs>
        <w:ind w:left="2880" w:hanging="360"/>
      </w:pPr>
      <w:rPr>
        <w:rFonts w:ascii="Symbol" w:hAnsi="Symbol"/>
      </w:rPr>
    </w:lvl>
    <w:lvl w:ilvl="4" w:tplc="586A4080">
      <w:start w:val="1"/>
      <w:numFmt w:val="bullet"/>
      <w:lvlText w:val="o"/>
      <w:lvlJc w:val="left"/>
      <w:pPr>
        <w:tabs>
          <w:tab w:val="num" w:pos="3600"/>
        </w:tabs>
        <w:ind w:left="3600" w:hanging="360"/>
      </w:pPr>
      <w:rPr>
        <w:rFonts w:ascii="Courier New" w:hAnsi="Courier New"/>
      </w:rPr>
    </w:lvl>
    <w:lvl w:ilvl="5" w:tplc="01E61726">
      <w:start w:val="1"/>
      <w:numFmt w:val="bullet"/>
      <w:lvlText w:val=""/>
      <w:lvlJc w:val="left"/>
      <w:pPr>
        <w:tabs>
          <w:tab w:val="num" w:pos="4320"/>
        </w:tabs>
        <w:ind w:left="4320" w:hanging="360"/>
      </w:pPr>
      <w:rPr>
        <w:rFonts w:ascii="Wingdings" w:hAnsi="Wingdings"/>
      </w:rPr>
    </w:lvl>
    <w:lvl w:ilvl="6" w:tplc="4C2A802C">
      <w:start w:val="1"/>
      <w:numFmt w:val="bullet"/>
      <w:lvlText w:val=""/>
      <w:lvlJc w:val="left"/>
      <w:pPr>
        <w:tabs>
          <w:tab w:val="num" w:pos="5040"/>
        </w:tabs>
        <w:ind w:left="5040" w:hanging="360"/>
      </w:pPr>
      <w:rPr>
        <w:rFonts w:ascii="Symbol" w:hAnsi="Symbol"/>
      </w:rPr>
    </w:lvl>
    <w:lvl w:ilvl="7" w:tplc="74DCAB58">
      <w:start w:val="1"/>
      <w:numFmt w:val="bullet"/>
      <w:lvlText w:val="o"/>
      <w:lvlJc w:val="left"/>
      <w:pPr>
        <w:tabs>
          <w:tab w:val="num" w:pos="5760"/>
        </w:tabs>
        <w:ind w:left="5760" w:hanging="360"/>
      </w:pPr>
      <w:rPr>
        <w:rFonts w:ascii="Courier New" w:hAnsi="Courier New"/>
      </w:rPr>
    </w:lvl>
    <w:lvl w:ilvl="8" w:tplc="B8F04018">
      <w:start w:val="1"/>
      <w:numFmt w:val="bullet"/>
      <w:lvlText w:val=""/>
      <w:lvlJc w:val="left"/>
      <w:pPr>
        <w:tabs>
          <w:tab w:val="num" w:pos="6480"/>
        </w:tabs>
        <w:ind w:left="6480" w:hanging="360"/>
      </w:pPr>
      <w:rPr>
        <w:rFonts w:ascii="Wingdings" w:hAnsi="Wingdings"/>
      </w:rPr>
    </w:lvl>
  </w:abstractNum>
  <w:abstractNum w:abstractNumId="260" w15:restartNumberingAfterBreak="0">
    <w:nsid w:val="664C4ABB"/>
    <w:multiLevelType w:val="hybridMultilevel"/>
    <w:tmpl w:val="00000003"/>
    <w:lvl w:ilvl="0" w:tplc="96E2EBD0">
      <w:start w:val="1"/>
      <w:numFmt w:val="bullet"/>
      <w:lvlText w:val=""/>
      <w:lvlJc w:val="left"/>
      <w:pPr>
        <w:tabs>
          <w:tab w:val="num" w:pos="720"/>
        </w:tabs>
        <w:ind w:left="720" w:hanging="360"/>
      </w:pPr>
      <w:rPr>
        <w:rFonts w:ascii="Symbol" w:hAnsi="Symbol"/>
        <w:bdr w:val="nil"/>
      </w:rPr>
    </w:lvl>
    <w:lvl w:ilvl="1" w:tplc="53EC083C">
      <w:start w:val="1"/>
      <w:numFmt w:val="bullet"/>
      <w:lvlText w:val="o"/>
      <w:lvlJc w:val="left"/>
      <w:pPr>
        <w:tabs>
          <w:tab w:val="num" w:pos="1440"/>
        </w:tabs>
        <w:ind w:left="1440" w:hanging="360"/>
      </w:pPr>
      <w:rPr>
        <w:rFonts w:ascii="Courier New" w:hAnsi="Courier New"/>
      </w:rPr>
    </w:lvl>
    <w:lvl w:ilvl="2" w:tplc="48E02286">
      <w:start w:val="1"/>
      <w:numFmt w:val="bullet"/>
      <w:lvlText w:val=""/>
      <w:lvlJc w:val="left"/>
      <w:pPr>
        <w:tabs>
          <w:tab w:val="num" w:pos="2160"/>
        </w:tabs>
        <w:ind w:left="2160" w:hanging="360"/>
      </w:pPr>
      <w:rPr>
        <w:rFonts w:ascii="Wingdings" w:hAnsi="Wingdings"/>
      </w:rPr>
    </w:lvl>
    <w:lvl w:ilvl="3" w:tplc="F4225FB8">
      <w:start w:val="1"/>
      <w:numFmt w:val="bullet"/>
      <w:lvlText w:val=""/>
      <w:lvlJc w:val="left"/>
      <w:pPr>
        <w:tabs>
          <w:tab w:val="num" w:pos="2880"/>
        </w:tabs>
        <w:ind w:left="2880" w:hanging="360"/>
      </w:pPr>
      <w:rPr>
        <w:rFonts w:ascii="Symbol" w:hAnsi="Symbol"/>
      </w:rPr>
    </w:lvl>
    <w:lvl w:ilvl="4" w:tplc="9FFAB8F8">
      <w:start w:val="1"/>
      <w:numFmt w:val="bullet"/>
      <w:lvlText w:val="o"/>
      <w:lvlJc w:val="left"/>
      <w:pPr>
        <w:tabs>
          <w:tab w:val="num" w:pos="3600"/>
        </w:tabs>
        <w:ind w:left="3600" w:hanging="360"/>
      </w:pPr>
      <w:rPr>
        <w:rFonts w:ascii="Courier New" w:hAnsi="Courier New"/>
      </w:rPr>
    </w:lvl>
    <w:lvl w:ilvl="5" w:tplc="B7D84DB8">
      <w:start w:val="1"/>
      <w:numFmt w:val="bullet"/>
      <w:lvlText w:val=""/>
      <w:lvlJc w:val="left"/>
      <w:pPr>
        <w:tabs>
          <w:tab w:val="num" w:pos="4320"/>
        </w:tabs>
        <w:ind w:left="4320" w:hanging="360"/>
      </w:pPr>
      <w:rPr>
        <w:rFonts w:ascii="Wingdings" w:hAnsi="Wingdings"/>
      </w:rPr>
    </w:lvl>
    <w:lvl w:ilvl="6" w:tplc="E2B852C8">
      <w:start w:val="1"/>
      <w:numFmt w:val="bullet"/>
      <w:lvlText w:val=""/>
      <w:lvlJc w:val="left"/>
      <w:pPr>
        <w:tabs>
          <w:tab w:val="num" w:pos="5040"/>
        </w:tabs>
        <w:ind w:left="5040" w:hanging="360"/>
      </w:pPr>
      <w:rPr>
        <w:rFonts w:ascii="Symbol" w:hAnsi="Symbol"/>
      </w:rPr>
    </w:lvl>
    <w:lvl w:ilvl="7" w:tplc="22B27052">
      <w:start w:val="1"/>
      <w:numFmt w:val="bullet"/>
      <w:lvlText w:val="o"/>
      <w:lvlJc w:val="left"/>
      <w:pPr>
        <w:tabs>
          <w:tab w:val="num" w:pos="5760"/>
        </w:tabs>
        <w:ind w:left="5760" w:hanging="360"/>
      </w:pPr>
      <w:rPr>
        <w:rFonts w:ascii="Courier New" w:hAnsi="Courier New"/>
      </w:rPr>
    </w:lvl>
    <w:lvl w:ilvl="8" w:tplc="6E0C1E8C">
      <w:start w:val="1"/>
      <w:numFmt w:val="bullet"/>
      <w:lvlText w:val=""/>
      <w:lvlJc w:val="left"/>
      <w:pPr>
        <w:tabs>
          <w:tab w:val="num" w:pos="6480"/>
        </w:tabs>
        <w:ind w:left="6480" w:hanging="360"/>
      </w:pPr>
      <w:rPr>
        <w:rFonts w:ascii="Wingdings" w:hAnsi="Wingdings"/>
      </w:rPr>
    </w:lvl>
  </w:abstractNum>
  <w:abstractNum w:abstractNumId="261" w15:restartNumberingAfterBreak="0">
    <w:nsid w:val="664C4ABC"/>
    <w:multiLevelType w:val="hybridMultilevel"/>
    <w:tmpl w:val="00000004"/>
    <w:lvl w:ilvl="0" w:tplc="FB7A0F4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79646DA">
      <w:start w:val="1"/>
      <w:numFmt w:val="bullet"/>
      <w:lvlText w:val="o"/>
      <w:lvlJc w:val="left"/>
      <w:pPr>
        <w:tabs>
          <w:tab w:val="num" w:pos="1440"/>
        </w:tabs>
        <w:ind w:left="1440" w:hanging="360"/>
      </w:pPr>
      <w:rPr>
        <w:rFonts w:ascii="Courier New" w:hAnsi="Courier New"/>
      </w:rPr>
    </w:lvl>
    <w:lvl w:ilvl="2" w:tplc="8488F9E4">
      <w:start w:val="1"/>
      <w:numFmt w:val="bullet"/>
      <w:lvlText w:val=""/>
      <w:lvlJc w:val="left"/>
      <w:pPr>
        <w:tabs>
          <w:tab w:val="num" w:pos="2160"/>
        </w:tabs>
        <w:ind w:left="2160" w:hanging="360"/>
      </w:pPr>
      <w:rPr>
        <w:rFonts w:ascii="Wingdings" w:hAnsi="Wingdings"/>
      </w:rPr>
    </w:lvl>
    <w:lvl w:ilvl="3" w:tplc="58288A42">
      <w:start w:val="1"/>
      <w:numFmt w:val="bullet"/>
      <w:lvlText w:val=""/>
      <w:lvlJc w:val="left"/>
      <w:pPr>
        <w:tabs>
          <w:tab w:val="num" w:pos="2880"/>
        </w:tabs>
        <w:ind w:left="2880" w:hanging="360"/>
      </w:pPr>
      <w:rPr>
        <w:rFonts w:ascii="Symbol" w:hAnsi="Symbol"/>
      </w:rPr>
    </w:lvl>
    <w:lvl w:ilvl="4" w:tplc="939C4F8A">
      <w:start w:val="1"/>
      <w:numFmt w:val="bullet"/>
      <w:lvlText w:val="o"/>
      <w:lvlJc w:val="left"/>
      <w:pPr>
        <w:tabs>
          <w:tab w:val="num" w:pos="3600"/>
        </w:tabs>
        <w:ind w:left="3600" w:hanging="360"/>
      </w:pPr>
      <w:rPr>
        <w:rFonts w:ascii="Courier New" w:hAnsi="Courier New"/>
      </w:rPr>
    </w:lvl>
    <w:lvl w:ilvl="5" w:tplc="EB628DCC">
      <w:start w:val="1"/>
      <w:numFmt w:val="bullet"/>
      <w:lvlText w:val=""/>
      <w:lvlJc w:val="left"/>
      <w:pPr>
        <w:tabs>
          <w:tab w:val="num" w:pos="4320"/>
        </w:tabs>
        <w:ind w:left="4320" w:hanging="360"/>
      </w:pPr>
      <w:rPr>
        <w:rFonts w:ascii="Wingdings" w:hAnsi="Wingdings"/>
      </w:rPr>
    </w:lvl>
    <w:lvl w:ilvl="6" w:tplc="6C7423E8">
      <w:start w:val="1"/>
      <w:numFmt w:val="bullet"/>
      <w:lvlText w:val=""/>
      <w:lvlJc w:val="left"/>
      <w:pPr>
        <w:tabs>
          <w:tab w:val="num" w:pos="5040"/>
        </w:tabs>
        <w:ind w:left="5040" w:hanging="360"/>
      </w:pPr>
      <w:rPr>
        <w:rFonts w:ascii="Symbol" w:hAnsi="Symbol"/>
      </w:rPr>
    </w:lvl>
    <w:lvl w:ilvl="7" w:tplc="F148062C">
      <w:start w:val="1"/>
      <w:numFmt w:val="bullet"/>
      <w:lvlText w:val="o"/>
      <w:lvlJc w:val="left"/>
      <w:pPr>
        <w:tabs>
          <w:tab w:val="num" w:pos="5760"/>
        </w:tabs>
        <w:ind w:left="5760" w:hanging="360"/>
      </w:pPr>
      <w:rPr>
        <w:rFonts w:ascii="Courier New" w:hAnsi="Courier New"/>
      </w:rPr>
    </w:lvl>
    <w:lvl w:ilvl="8" w:tplc="20B06AA0">
      <w:start w:val="1"/>
      <w:numFmt w:val="bullet"/>
      <w:lvlText w:val=""/>
      <w:lvlJc w:val="left"/>
      <w:pPr>
        <w:tabs>
          <w:tab w:val="num" w:pos="6480"/>
        </w:tabs>
        <w:ind w:left="6480" w:hanging="360"/>
      </w:pPr>
      <w:rPr>
        <w:rFonts w:ascii="Wingdings" w:hAnsi="Wingdings"/>
      </w:rPr>
    </w:lvl>
  </w:abstractNum>
  <w:abstractNum w:abstractNumId="262" w15:restartNumberingAfterBreak="0">
    <w:nsid w:val="664C4ABD"/>
    <w:multiLevelType w:val="hybridMultilevel"/>
    <w:tmpl w:val="00000005"/>
    <w:lvl w:ilvl="0" w:tplc="093217F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8842414">
      <w:start w:val="1"/>
      <w:numFmt w:val="bullet"/>
      <w:lvlText w:val="o"/>
      <w:lvlJc w:val="left"/>
      <w:pPr>
        <w:tabs>
          <w:tab w:val="num" w:pos="1440"/>
        </w:tabs>
        <w:ind w:left="1440" w:hanging="360"/>
      </w:pPr>
      <w:rPr>
        <w:rFonts w:ascii="Courier New" w:hAnsi="Courier New"/>
      </w:rPr>
    </w:lvl>
    <w:lvl w:ilvl="2" w:tplc="694E4DB6">
      <w:start w:val="1"/>
      <w:numFmt w:val="bullet"/>
      <w:lvlText w:val=""/>
      <w:lvlJc w:val="left"/>
      <w:pPr>
        <w:tabs>
          <w:tab w:val="num" w:pos="2160"/>
        </w:tabs>
        <w:ind w:left="2160" w:hanging="360"/>
      </w:pPr>
      <w:rPr>
        <w:rFonts w:ascii="Wingdings" w:hAnsi="Wingdings"/>
      </w:rPr>
    </w:lvl>
    <w:lvl w:ilvl="3" w:tplc="B8949A2A">
      <w:start w:val="1"/>
      <w:numFmt w:val="bullet"/>
      <w:lvlText w:val=""/>
      <w:lvlJc w:val="left"/>
      <w:pPr>
        <w:tabs>
          <w:tab w:val="num" w:pos="2880"/>
        </w:tabs>
        <w:ind w:left="2880" w:hanging="360"/>
      </w:pPr>
      <w:rPr>
        <w:rFonts w:ascii="Symbol" w:hAnsi="Symbol"/>
      </w:rPr>
    </w:lvl>
    <w:lvl w:ilvl="4" w:tplc="D9C4BA84">
      <w:start w:val="1"/>
      <w:numFmt w:val="bullet"/>
      <w:lvlText w:val="o"/>
      <w:lvlJc w:val="left"/>
      <w:pPr>
        <w:tabs>
          <w:tab w:val="num" w:pos="3600"/>
        </w:tabs>
        <w:ind w:left="3600" w:hanging="360"/>
      </w:pPr>
      <w:rPr>
        <w:rFonts w:ascii="Courier New" w:hAnsi="Courier New"/>
      </w:rPr>
    </w:lvl>
    <w:lvl w:ilvl="5" w:tplc="09CAD9DA">
      <w:start w:val="1"/>
      <w:numFmt w:val="bullet"/>
      <w:lvlText w:val=""/>
      <w:lvlJc w:val="left"/>
      <w:pPr>
        <w:tabs>
          <w:tab w:val="num" w:pos="4320"/>
        </w:tabs>
        <w:ind w:left="4320" w:hanging="360"/>
      </w:pPr>
      <w:rPr>
        <w:rFonts w:ascii="Wingdings" w:hAnsi="Wingdings"/>
      </w:rPr>
    </w:lvl>
    <w:lvl w:ilvl="6" w:tplc="1C926052">
      <w:start w:val="1"/>
      <w:numFmt w:val="bullet"/>
      <w:lvlText w:val=""/>
      <w:lvlJc w:val="left"/>
      <w:pPr>
        <w:tabs>
          <w:tab w:val="num" w:pos="5040"/>
        </w:tabs>
        <w:ind w:left="5040" w:hanging="360"/>
      </w:pPr>
      <w:rPr>
        <w:rFonts w:ascii="Symbol" w:hAnsi="Symbol"/>
      </w:rPr>
    </w:lvl>
    <w:lvl w:ilvl="7" w:tplc="82906390">
      <w:start w:val="1"/>
      <w:numFmt w:val="bullet"/>
      <w:lvlText w:val="o"/>
      <w:lvlJc w:val="left"/>
      <w:pPr>
        <w:tabs>
          <w:tab w:val="num" w:pos="5760"/>
        </w:tabs>
        <w:ind w:left="5760" w:hanging="360"/>
      </w:pPr>
      <w:rPr>
        <w:rFonts w:ascii="Courier New" w:hAnsi="Courier New"/>
      </w:rPr>
    </w:lvl>
    <w:lvl w:ilvl="8" w:tplc="181E948A">
      <w:start w:val="1"/>
      <w:numFmt w:val="bullet"/>
      <w:lvlText w:val=""/>
      <w:lvlJc w:val="left"/>
      <w:pPr>
        <w:tabs>
          <w:tab w:val="num" w:pos="6480"/>
        </w:tabs>
        <w:ind w:left="6480" w:hanging="360"/>
      </w:pPr>
      <w:rPr>
        <w:rFonts w:ascii="Wingdings" w:hAnsi="Wingdings"/>
      </w:rPr>
    </w:lvl>
  </w:abstractNum>
  <w:abstractNum w:abstractNumId="263" w15:restartNumberingAfterBreak="0">
    <w:nsid w:val="664C4ABE"/>
    <w:multiLevelType w:val="hybridMultilevel"/>
    <w:tmpl w:val="00000006"/>
    <w:lvl w:ilvl="0" w:tplc="9EFE26D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EACAA2C">
      <w:start w:val="1"/>
      <w:numFmt w:val="bullet"/>
      <w:lvlText w:val="o"/>
      <w:lvlJc w:val="left"/>
      <w:pPr>
        <w:tabs>
          <w:tab w:val="num" w:pos="1440"/>
        </w:tabs>
        <w:ind w:left="1440" w:hanging="360"/>
      </w:pPr>
      <w:rPr>
        <w:rFonts w:ascii="Courier New" w:hAnsi="Courier New"/>
      </w:rPr>
    </w:lvl>
    <w:lvl w:ilvl="2" w:tplc="FD0E843E">
      <w:start w:val="1"/>
      <w:numFmt w:val="bullet"/>
      <w:lvlText w:val=""/>
      <w:lvlJc w:val="left"/>
      <w:pPr>
        <w:tabs>
          <w:tab w:val="num" w:pos="2160"/>
        </w:tabs>
        <w:ind w:left="2160" w:hanging="360"/>
      </w:pPr>
      <w:rPr>
        <w:rFonts w:ascii="Wingdings" w:hAnsi="Wingdings"/>
      </w:rPr>
    </w:lvl>
    <w:lvl w:ilvl="3" w:tplc="BEFA12E2">
      <w:start w:val="1"/>
      <w:numFmt w:val="bullet"/>
      <w:lvlText w:val=""/>
      <w:lvlJc w:val="left"/>
      <w:pPr>
        <w:tabs>
          <w:tab w:val="num" w:pos="2880"/>
        </w:tabs>
        <w:ind w:left="2880" w:hanging="360"/>
      </w:pPr>
      <w:rPr>
        <w:rFonts w:ascii="Symbol" w:hAnsi="Symbol"/>
      </w:rPr>
    </w:lvl>
    <w:lvl w:ilvl="4" w:tplc="AA38D4A8">
      <w:start w:val="1"/>
      <w:numFmt w:val="bullet"/>
      <w:lvlText w:val="o"/>
      <w:lvlJc w:val="left"/>
      <w:pPr>
        <w:tabs>
          <w:tab w:val="num" w:pos="3600"/>
        </w:tabs>
        <w:ind w:left="3600" w:hanging="360"/>
      </w:pPr>
      <w:rPr>
        <w:rFonts w:ascii="Courier New" w:hAnsi="Courier New"/>
      </w:rPr>
    </w:lvl>
    <w:lvl w:ilvl="5" w:tplc="B9D0F5A0">
      <w:start w:val="1"/>
      <w:numFmt w:val="bullet"/>
      <w:lvlText w:val=""/>
      <w:lvlJc w:val="left"/>
      <w:pPr>
        <w:tabs>
          <w:tab w:val="num" w:pos="4320"/>
        </w:tabs>
        <w:ind w:left="4320" w:hanging="360"/>
      </w:pPr>
      <w:rPr>
        <w:rFonts w:ascii="Wingdings" w:hAnsi="Wingdings"/>
      </w:rPr>
    </w:lvl>
    <w:lvl w:ilvl="6" w:tplc="B8DEAFD6">
      <w:start w:val="1"/>
      <w:numFmt w:val="bullet"/>
      <w:lvlText w:val=""/>
      <w:lvlJc w:val="left"/>
      <w:pPr>
        <w:tabs>
          <w:tab w:val="num" w:pos="5040"/>
        </w:tabs>
        <w:ind w:left="5040" w:hanging="360"/>
      </w:pPr>
      <w:rPr>
        <w:rFonts w:ascii="Symbol" w:hAnsi="Symbol"/>
      </w:rPr>
    </w:lvl>
    <w:lvl w:ilvl="7" w:tplc="2A820D26">
      <w:start w:val="1"/>
      <w:numFmt w:val="bullet"/>
      <w:lvlText w:val="o"/>
      <w:lvlJc w:val="left"/>
      <w:pPr>
        <w:tabs>
          <w:tab w:val="num" w:pos="5760"/>
        </w:tabs>
        <w:ind w:left="5760" w:hanging="360"/>
      </w:pPr>
      <w:rPr>
        <w:rFonts w:ascii="Courier New" w:hAnsi="Courier New"/>
      </w:rPr>
    </w:lvl>
    <w:lvl w:ilvl="8" w:tplc="C21ADE8A">
      <w:start w:val="1"/>
      <w:numFmt w:val="bullet"/>
      <w:lvlText w:val=""/>
      <w:lvlJc w:val="left"/>
      <w:pPr>
        <w:tabs>
          <w:tab w:val="num" w:pos="6480"/>
        </w:tabs>
        <w:ind w:left="6480" w:hanging="360"/>
      </w:pPr>
      <w:rPr>
        <w:rFonts w:ascii="Wingdings" w:hAnsi="Wingdings"/>
      </w:rPr>
    </w:lvl>
  </w:abstractNum>
  <w:abstractNum w:abstractNumId="264" w15:restartNumberingAfterBreak="0">
    <w:nsid w:val="664C4ABF"/>
    <w:multiLevelType w:val="hybridMultilevel"/>
    <w:tmpl w:val="00000007"/>
    <w:lvl w:ilvl="0" w:tplc="05C6F2C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1DE85E4">
      <w:start w:val="1"/>
      <w:numFmt w:val="bullet"/>
      <w:lvlText w:val="o"/>
      <w:lvlJc w:val="left"/>
      <w:pPr>
        <w:tabs>
          <w:tab w:val="num" w:pos="1440"/>
        </w:tabs>
        <w:ind w:left="1440" w:hanging="360"/>
      </w:pPr>
      <w:rPr>
        <w:rFonts w:ascii="Courier New" w:hAnsi="Courier New"/>
      </w:rPr>
    </w:lvl>
    <w:lvl w:ilvl="2" w:tplc="E1842C40">
      <w:start w:val="1"/>
      <w:numFmt w:val="bullet"/>
      <w:lvlText w:val=""/>
      <w:lvlJc w:val="left"/>
      <w:pPr>
        <w:tabs>
          <w:tab w:val="num" w:pos="2160"/>
        </w:tabs>
        <w:ind w:left="2160" w:hanging="360"/>
      </w:pPr>
      <w:rPr>
        <w:rFonts w:ascii="Wingdings" w:hAnsi="Wingdings"/>
      </w:rPr>
    </w:lvl>
    <w:lvl w:ilvl="3" w:tplc="21E00B7C">
      <w:start w:val="1"/>
      <w:numFmt w:val="bullet"/>
      <w:lvlText w:val=""/>
      <w:lvlJc w:val="left"/>
      <w:pPr>
        <w:tabs>
          <w:tab w:val="num" w:pos="2880"/>
        </w:tabs>
        <w:ind w:left="2880" w:hanging="360"/>
      </w:pPr>
      <w:rPr>
        <w:rFonts w:ascii="Symbol" w:hAnsi="Symbol"/>
      </w:rPr>
    </w:lvl>
    <w:lvl w:ilvl="4" w:tplc="F176E77E">
      <w:start w:val="1"/>
      <w:numFmt w:val="bullet"/>
      <w:lvlText w:val="o"/>
      <w:lvlJc w:val="left"/>
      <w:pPr>
        <w:tabs>
          <w:tab w:val="num" w:pos="3600"/>
        </w:tabs>
        <w:ind w:left="3600" w:hanging="360"/>
      </w:pPr>
      <w:rPr>
        <w:rFonts w:ascii="Courier New" w:hAnsi="Courier New"/>
      </w:rPr>
    </w:lvl>
    <w:lvl w:ilvl="5" w:tplc="6396C774">
      <w:start w:val="1"/>
      <w:numFmt w:val="bullet"/>
      <w:lvlText w:val=""/>
      <w:lvlJc w:val="left"/>
      <w:pPr>
        <w:tabs>
          <w:tab w:val="num" w:pos="4320"/>
        </w:tabs>
        <w:ind w:left="4320" w:hanging="360"/>
      </w:pPr>
      <w:rPr>
        <w:rFonts w:ascii="Wingdings" w:hAnsi="Wingdings"/>
      </w:rPr>
    </w:lvl>
    <w:lvl w:ilvl="6" w:tplc="20A4BFCE">
      <w:start w:val="1"/>
      <w:numFmt w:val="bullet"/>
      <w:lvlText w:val=""/>
      <w:lvlJc w:val="left"/>
      <w:pPr>
        <w:tabs>
          <w:tab w:val="num" w:pos="5040"/>
        </w:tabs>
        <w:ind w:left="5040" w:hanging="360"/>
      </w:pPr>
      <w:rPr>
        <w:rFonts w:ascii="Symbol" w:hAnsi="Symbol"/>
      </w:rPr>
    </w:lvl>
    <w:lvl w:ilvl="7" w:tplc="D43CA462">
      <w:start w:val="1"/>
      <w:numFmt w:val="bullet"/>
      <w:lvlText w:val="o"/>
      <w:lvlJc w:val="left"/>
      <w:pPr>
        <w:tabs>
          <w:tab w:val="num" w:pos="5760"/>
        </w:tabs>
        <w:ind w:left="5760" w:hanging="360"/>
      </w:pPr>
      <w:rPr>
        <w:rFonts w:ascii="Courier New" w:hAnsi="Courier New"/>
      </w:rPr>
    </w:lvl>
    <w:lvl w:ilvl="8" w:tplc="D10EAD7A">
      <w:start w:val="1"/>
      <w:numFmt w:val="bullet"/>
      <w:lvlText w:val=""/>
      <w:lvlJc w:val="left"/>
      <w:pPr>
        <w:tabs>
          <w:tab w:val="num" w:pos="6480"/>
        </w:tabs>
        <w:ind w:left="6480" w:hanging="360"/>
      </w:pPr>
      <w:rPr>
        <w:rFonts w:ascii="Wingdings" w:hAnsi="Wingdings"/>
      </w:rPr>
    </w:lvl>
  </w:abstractNum>
  <w:abstractNum w:abstractNumId="265" w15:restartNumberingAfterBreak="0">
    <w:nsid w:val="664C4AC0"/>
    <w:multiLevelType w:val="hybridMultilevel"/>
    <w:tmpl w:val="00000008"/>
    <w:lvl w:ilvl="0" w:tplc="9052363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DB8061E">
      <w:start w:val="1"/>
      <w:numFmt w:val="bullet"/>
      <w:lvlText w:val="o"/>
      <w:lvlJc w:val="left"/>
      <w:pPr>
        <w:tabs>
          <w:tab w:val="num" w:pos="1440"/>
        </w:tabs>
        <w:ind w:left="1440" w:hanging="360"/>
      </w:pPr>
      <w:rPr>
        <w:rFonts w:ascii="Courier New" w:hAnsi="Courier New"/>
      </w:rPr>
    </w:lvl>
    <w:lvl w:ilvl="2" w:tplc="2822E498">
      <w:start w:val="1"/>
      <w:numFmt w:val="bullet"/>
      <w:lvlText w:val=""/>
      <w:lvlJc w:val="left"/>
      <w:pPr>
        <w:tabs>
          <w:tab w:val="num" w:pos="2160"/>
        </w:tabs>
        <w:ind w:left="2160" w:hanging="360"/>
      </w:pPr>
      <w:rPr>
        <w:rFonts w:ascii="Wingdings" w:hAnsi="Wingdings"/>
      </w:rPr>
    </w:lvl>
    <w:lvl w:ilvl="3" w:tplc="417CC844">
      <w:start w:val="1"/>
      <w:numFmt w:val="bullet"/>
      <w:lvlText w:val=""/>
      <w:lvlJc w:val="left"/>
      <w:pPr>
        <w:tabs>
          <w:tab w:val="num" w:pos="2880"/>
        </w:tabs>
        <w:ind w:left="2880" w:hanging="360"/>
      </w:pPr>
      <w:rPr>
        <w:rFonts w:ascii="Symbol" w:hAnsi="Symbol"/>
      </w:rPr>
    </w:lvl>
    <w:lvl w:ilvl="4" w:tplc="6BB2F002">
      <w:start w:val="1"/>
      <w:numFmt w:val="bullet"/>
      <w:lvlText w:val="o"/>
      <w:lvlJc w:val="left"/>
      <w:pPr>
        <w:tabs>
          <w:tab w:val="num" w:pos="3600"/>
        </w:tabs>
        <w:ind w:left="3600" w:hanging="360"/>
      </w:pPr>
      <w:rPr>
        <w:rFonts w:ascii="Courier New" w:hAnsi="Courier New"/>
      </w:rPr>
    </w:lvl>
    <w:lvl w:ilvl="5" w:tplc="083C3104">
      <w:start w:val="1"/>
      <w:numFmt w:val="bullet"/>
      <w:lvlText w:val=""/>
      <w:lvlJc w:val="left"/>
      <w:pPr>
        <w:tabs>
          <w:tab w:val="num" w:pos="4320"/>
        </w:tabs>
        <w:ind w:left="4320" w:hanging="360"/>
      </w:pPr>
      <w:rPr>
        <w:rFonts w:ascii="Wingdings" w:hAnsi="Wingdings"/>
      </w:rPr>
    </w:lvl>
    <w:lvl w:ilvl="6" w:tplc="E40C2DDC">
      <w:start w:val="1"/>
      <w:numFmt w:val="bullet"/>
      <w:lvlText w:val=""/>
      <w:lvlJc w:val="left"/>
      <w:pPr>
        <w:tabs>
          <w:tab w:val="num" w:pos="5040"/>
        </w:tabs>
        <w:ind w:left="5040" w:hanging="360"/>
      </w:pPr>
      <w:rPr>
        <w:rFonts w:ascii="Symbol" w:hAnsi="Symbol"/>
      </w:rPr>
    </w:lvl>
    <w:lvl w:ilvl="7" w:tplc="957E7864">
      <w:start w:val="1"/>
      <w:numFmt w:val="bullet"/>
      <w:lvlText w:val="o"/>
      <w:lvlJc w:val="left"/>
      <w:pPr>
        <w:tabs>
          <w:tab w:val="num" w:pos="5760"/>
        </w:tabs>
        <w:ind w:left="5760" w:hanging="360"/>
      </w:pPr>
      <w:rPr>
        <w:rFonts w:ascii="Courier New" w:hAnsi="Courier New"/>
      </w:rPr>
    </w:lvl>
    <w:lvl w:ilvl="8" w:tplc="351E08DE">
      <w:start w:val="1"/>
      <w:numFmt w:val="bullet"/>
      <w:lvlText w:val=""/>
      <w:lvlJc w:val="left"/>
      <w:pPr>
        <w:tabs>
          <w:tab w:val="num" w:pos="6480"/>
        </w:tabs>
        <w:ind w:left="6480" w:hanging="360"/>
      </w:pPr>
      <w:rPr>
        <w:rFonts w:ascii="Wingdings" w:hAnsi="Wingdings"/>
      </w:rPr>
    </w:lvl>
  </w:abstractNum>
  <w:abstractNum w:abstractNumId="266" w15:restartNumberingAfterBreak="0">
    <w:nsid w:val="664C4AC1"/>
    <w:multiLevelType w:val="hybridMultilevel"/>
    <w:tmpl w:val="00000009"/>
    <w:lvl w:ilvl="0" w:tplc="2BC2F85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EDE4266">
      <w:start w:val="1"/>
      <w:numFmt w:val="bullet"/>
      <w:lvlText w:val="o"/>
      <w:lvlJc w:val="left"/>
      <w:pPr>
        <w:tabs>
          <w:tab w:val="num" w:pos="1440"/>
        </w:tabs>
        <w:ind w:left="1440" w:hanging="360"/>
      </w:pPr>
      <w:rPr>
        <w:rFonts w:ascii="Courier New" w:hAnsi="Courier New"/>
      </w:rPr>
    </w:lvl>
    <w:lvl w:ilvl="2" w:tplc="BA90B6A0">
      <w:start w:val="1"/>
      <w:numFmt w:val="bullet"/>
      <w:lvlText w:val=""/>
      <w:lvlJc w:val="left"/>
      <w:pPr>
        <w:tabs>
          <w:tab w:val="num" w:pos="2160"/>
        </w:tabs>
        <w:ind w:left="2160" w:hanging="360"/>
      </w:pPr>
      <w:rPr>
        <w:rFonts w:ascii="Wingdings" w:hAnsi="Wingdings"/>
      </w:rPr>
    </w:lvl>
    <w:lvl w:ilvl="3" w:tplc="BB983F86">
      <w:start w:val="1"/>
      <w:numFmt w:val="bullet"/>
      <w:lvlText w:val=""/>
      <w:lvlJc w:val="left"/>
      <w:pPr>
        <w:tabs>
          <w:tab w:val="num" w:pos="2880"/>
        </w:tabs>
        <w:ind w:left="2880" w:hanging="360"/>
      </w:pPr>
      <w:rPr>
        <w:rFonts w:ascii="Symbol" w:hAnsi="Symbol"/>
      </w:rPr>
    </w:lvl>
    <w:lvl w:ilvl="4" w:tplc="8696D2D0">
      <w:start w:val="1"/>
      <w:numFmt w:val="bullet"/>
      <w:lvlText w:val="o"/>
      <w:lvlJc w:val="left"/>
      <w:pPr>
        <w:tabs>
          <w:tab w:val="num" w:pos="3600"/>
        </w:tabs>
        <w:ind w:left="3600" w:hanging="360"/>
      </w:pPr>
      <w:rPr>
        <w:rFonts w:ascii="Courier New" w:hAnsi="Courier New"/>
      </w:rPr>
    </w:lvl>
    <w:lvl w:ilvl="5" w:tplc="F732E2E6">
      <w:start w:val="1"/>
      <w:numFmt w:val="bullet"/>
      <w:lvlText w:val=""/>
      <w:lvlJc w:val="left"/>
      <w:pPr>
        <w:tabs>
          <w:tab w:val="num" w:pos="4320"/>
        </w:tabs>
        <w:ind w:left="4320" w:hanging="360"/>
      </w:pPr>
      <w:rPr>
        <w:rFonts w:ascii="Wingdings" w:hAnsi="Wingdings"/>
      </w:rPr>
    </w:lvl>
    <w:lvl w:ilvl="6" w:tplc="24C85AA8">
      <w:start w:val="1"/>
      <w:numFmt w:val="bullet"/>
      <w:lvlText w:val=""/>
      <w:lvlJc w:val="left"/>
      <w:pPr>
        <w:tabs>
          <w:tab w:val="num" w:pos="5040"/>
        </w:tabs>
        <w:ind w:left="5040" w:hanging="360"/>
      </w:pPr>
      <w:rPr>
        <w:rFonts w:ascii="Symbol" w:hAnsi="Symbol"/>
      </w:rPr>
    </w:lvl>
    <w:lvl w:ilvl="7" w:tplc="5EE257AC">
      <w:start w:val="1"/>
      <w:numFmt w:val="bullet"/>
      <w:lvlText w:val="o"/>
      <w:lvlJc w:val="left"/>
      <w:pPr>
        <w:tabs>
          <w:tab w:val="num" w:pos="5760"/>
        </w:tabs>
        <w:ind w:left="5760" w:hanging="360"/>
      </w:pPr>
      <w:rPr>
        <w:rFonts w:ascii="Courier New" w:hAnsi="Courier New"/>
      </w:rPr>
    </w:lvl>
    <w:lvl w:ilvl="8" w:tplc="B880A962">
      <w:start w:val="1"/>
      <w:numFmt w:val="bullet"/>
      <w:lvlText w:val=""/>
      <w:lvlJc w:val="left"/>
      <w:pPr>
        <w:tabs>
          <w:tab w:val="num" w:pos="6480"/>
        </w:tabs>
        <w:ind w:left="6480" w:hanging="360"/>
      </w:pPr>
      <w:rPr>
        <w:rFonts w:ascii="Wingdings" w:hAnsi="Wingdings"/>
      </w:rPr>
    </w:lvl>
  </w:abstractNum>
  <w:abstractNum w:abstractNumId="267" w15:restartNumberingAfterBreak="0">
    <w:nsid w:val="664C4AC2"/>
    <w:multiLevelType w:val="hybridMultilevel"/>
    <w:tmpl w:val="0000000A"/>
    <w:lvl w:ilvl="0" w:tplc="B2E47A1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30EEAF6">
      <w:start w:val="1"/>
      <w:numFmt w:val="bullet"/>
      <w:lvlText w:val="o"/>
      <w:lvlJc w:val="left"/>
      <w:pPr>
        <w:tabs>
          <w:tab w:val="num" w:pos="1440"/>
        </w:tabs>
        <w:ind w:left="1440" w:hanging="360"/>
      </w:pPr>
      <w:rPr>
        <w:rFonts w:ascii="Courier New" w:hAnsi="Courier New"/>
      </w:rPr>
    </w:lvl>
    <w:lvl w:ilvl="2" w:tplc="5F7A3BD2">
      <w:start w:val="1"/>
      <w:numFmt w:val="bullet"/>
      <w:lvlText w:val=""/>
      <w:lvlJc w:val="left"/>
      <w:pPr>
        <w:tabs>
          <w:tab w:val="num" w:pos="2160"/>
        </w:tabs>
        <w:ind w:left="2160" w:hanging="360"/>
      </w:pPr>
      <w:rPr>
        <w:rFonts w:ascii="Wingdings" w:hAnsi="Wingdings"/>
      </w:rPr>
    </w:lvl>
    <w:lvl w:ilvl="3" w:tplc="35FA270E">
      <w:start w:val="1"/>
      <w:numFmt w:val="bullet"/>
      <w:lvlText w:val=""/>
      <w:lvlJc w:val="left"/>
      <w:pPr>
        <w:tabs>
          <w:tab w:val="num" w:pos="2880"/>
        </w:tabs>
        <w:ind w:left="2880" w:hanging="360"/>
      </w:pPr>
      <w:rPr>
        <w:rFonts w:ascii="Symbol" w:hAnsi="Symbol"/>
      </w:rPr>
    </w:lvl>
    <w:lvl w:ilvl="4" w:tplc="B35C6FD8">
      <w:start w:val="1"/>
      <w:numFmt w:val="bullet"/>
      <w:lvlText w:val="o"/>
      <w:lvlJc w:val="left"/>
      <w:pPr>
        <w:tabs>
          <w:tab w:val="num" w:pos="3600"/>
        </w:tabs>
        <w:ind w:left="3600" w:hanging="360"/>
      </w:pPr>
      <w:rPr>
        <w:rFonts w:ascii="Courier New" w:hAnsi="Courier New"/>
      </w:rPr>
    </w:lvl>
    <w:lvl w:ilvl="5" w:tplc="4A22908E">
      <w:start w:val="1"/>
      <w:numFmt w:val="bullet"/>
      <w:lvlText w:val=""/>
      <w:lvlJc w:val="left"/>
      <w:pPr>
        <w:tabs>
          <w:tab w:val="num" w:pos="4320"/>
        </w:tabs>
        <w:ind w:left="4320" w:hanging="360"/>
      </w:pPr>
      <w:rPr>
        <w:rFonts w:ascii="Wingdings" w:hAnsi="Wingdings"/>
      </w:rPr>
    </w:lvl>
    <w:lvl w:ilvl="6" w:tplc="14320FEC">
      <w:start w:val="1"/>
      <w:numFmt w:val="bullet"/>
      <w:lvlText w:val=""/>
      <w:lvlJc w:val="left"/>
      <w:pPr>
        <w:tabs>
          <w:tab w:val="num" w:pos="5040"/>
        </w:tabs>
        <w:ind w:left="5040" w:hanging="360"/>
      </w:pPr>
      <w:rPr>
        <w:rFonts w:ascii="Symbol" w:hAnsi="Symbol"/>
      </w:rPr>
    </w:lvl>
    <w:lvl w:ilvl="7" w:tplc="2188A3BC">
      <w:start w:val="1"/>
      <w:numFmt w:val="bullet"/>
      <w:lvlText w:val="o"/>
      <w:lvlJc w:val="left"/>
      <w:pPr>
        <w:tabs>
          <w:tab w:val="num" w:pos="5760"/>
        </w:tabs>
        <w:ind w:left="5760" w:hanging="360"/>
      </w:pPr>
      <w:rPr>
        <w:rFonts w:ascii="Courier New" w:hAnsi="Courier New"/>
      </w:rPr>
    </w:lvl>
    <w:lvl w:ilvl="8" w:tplc="CCBC041E">
      <w:start w:val="1"/>
      <w:numFmt w:val="bullet"/>
      <w:lvlText w:val=""/>
      <w:lvlJc w:val="left"/>
      <w:pPr>
        <w:tabs>
          <w:tab w:val="num" w:pos="6480"/>
        </w:tabs>
        <w:ind w:left="6480" w:hanging="360"/>
      </w:pPr>
      <w:rPr>
        <w:rFonts w:ascii="Wingdings" w:hAnsi="Wingdings"/>
      </w:rPr>
    </w:lvl>
  </w:abstractNum>
  <w:abstractNum w:abstractNumId="268" w15:restartNumberingAfterBreak="0">
    <w:nsid w:val="664C4AC3"/>
    <w:multiLevelType w:val="hybridMultilevel"/>
    <w:tmpl w:val="0000000B"/>
    <w:lvl w:ilvl="0" w:tplc="ED24422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40A432C">
      <w:start w:val="1"/>
      <w:numFmt w:val="bullet"/>
      <w:lvlText w:val="o"/>
      <w:lvlJc w:val="left"/>
      <w:pPr>
        <w:tabs>
          <w:tab w:val="num" w:pos="1440"/>
        </w:tabs>
        <w:ind w:left="1440" w:hanging="360"/>
      </w:pPr>
      <w:rPr>
        <w:rFonts w:ascii="Courier New" w:hAnsi="Courier New"/>
      </w:rPr>
    </w:lvl>
    <w:lvl w:ilvl="2" w:tplc="57FA8076">
      <w:start w:val="1"/>
      <w:numFmt w:val="bullet"/>
      <w:lvlText w:val=""/>
      <w:lvlJc w:val="left"/>
      <w:pPr>
        <w:tabs>
          <w:tab w:val="num" w:pos="2160"/>
        </w:tabs>
        <w:ind w:left="2160" w:hanging="360"/>
      </w:pPr>
      <w:rPr>
        <w:rFonts w:ascii="Wingdings" w:hAnsi="Wingdings"/>
      </w:rPr>
    </w:lvl>
    <w:lvl w:ilvl="3" w:tplc="AE6AB2EA">
      <w:start w:val="1"/>
      <w:numFmt w:val="bullet"/>
      <w:lvlText w:val=""/>
      <w:lvlJc w:val="left"/>
      <w:pPr>
        <w:tabs>
          <w:tab w:val="num" w:pos="2880"/>
        </w:tabs>
        <w:ind w:left="2880" w:hanging="360"/>
      </w:pPr>
      <w:rPr>
        <w:rFonts w:ascii="Symbol" w:hAnsi="Symbol"/>
      </w:rPr>
    </w:lvl>
    <w:lvl w:ilvl="4" w:tplc="2C86616E">
      <w:start w:val="1"/>
      <w:numFmt w:val="bullet"/>
      <w:lvlText w:val="o"/>
      <w:lvlJc w:val="left"/>
      <w:pPr>
        <w:tabs>
          <w:tab w:val="num" w:pos="3600"/>
        </w:tabs>
        <w:ind w:left="3600" w:hanging="360"/>
      </w:pPr>
      <w:rPr>
        <w:rFonts w:ascii="Courier New" w:hAnsi="Courier New"/>
      </w:rPr>
    </w:lvl>
    <w:lvl w:ilvl="5" w:tplc="41129A94">
      <w:start w:val="1"/>
      <w:numFmt w:val="bullet"/>
      <w:lvlText w:val=""/>
      <w:lvlJc w:val="left"/>
      <w:pPr>
        <w:tabs>
          <w:tab w:val="num" w:pos="4320"/>
        </w:tabs>
        <w:ind w:left="4320" w:hanging="360"/>
      </w:pPr>
      <w:rPr>
        <w:rFonts w:ascii="Wingdings" w:hAnsi="Wingdings"/>
      </w:rPr>
    </w:lvl>
    <w:lvl w:ilvl="6" w:tplc="BEE276DE">
      <w:start w:val="1"/>
      <w:numFmt w:val="bullet"/>
      <w:lvlText w:val=""/>
      <w:lvlJc w:val="left"/>
      <w:pPr>
        <w:tabs>
          <w:tab w:val="num" w:pos="5040"/>
        </w:tabs>
        <w:ind w:left="5040" w:hanging="360"/>
      </w:pPr>
      <w:rPr>
        <w:rFonts w:ascii="Symbol" w:hAnsi="Symbol"/>
      </w:rPr>
    </w:lvl>
    <w:lvl w:ilvl="7" w:tplc="C7EC4E92">
      <w:start w:val="1"/>
      <w:numFmt w:val="bullet"/>
      <w:lvlText w:val="o"/>
      <w:lvlJc w:val="left"/>
      <w:pPr>
        <w:tabs>
          <w:tab w:val="num" w:pos="5760"/>
        </w:tabs>
        <w:ind w:left="5760" w:hanging="360"/>
      </w:pPr>
      <w:rPr>
        <w:rFonts w:ascii="Courier New" w:hAnsi="Courier New"/>
      </w:rPr>
    </w:lvl>
    <w:lvl w:ilvl="8" w:tplc="A1C22E9C">
      <w:start w:val="1"/>
      <w:numFmt w:val="bullet"/>
      <w:lvlText w:val=""/>
      <w:lvlJc w:val="left"/>
      <w:pPr>
        <w:tabs>
          <w:tab w:val="num" w:pos="6480"/>
        </w:tabs>
        <w:ind w:left="6480" w:hanging="360"/>
      </w:pPr>
      <w:rPr>
        <w:rFonts w:ascii="Wingdings" w:hAnsi="Wingdings"/>
      </w:rPr>
    </w:lvl>
  </w:abstractNum>
  <w:abstractNum w:abstractNumId="269" w15:restartNumberingAfterBreak="0">
    <w:nsid w:val="664C4AC4"/>
    <w:multiLevelType w:val="hybridMultilevel"/>
    <w:tmpl w:val="0000000C"/>
    <w:lvl w:ilvl="0" w:tplc="89DC409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7C25B6E">
      <w:start w:val="1"/>
      <w:numFmt w:val="bullet"/>
      <w:lvlText w:val="o"/>
      <w:lvlJc w:val="left"/>
      <w:pPr>
        <w:tabs>
          <w:tab w:val="num" w:pos="1440"/>
        </w:tabs>
        <w:ind w:left="1440" w:hanging="360"/>
      </w:pPr>
      <w:rPr>
        <w:rFonts w:ascii="Courier New" w:hAnsi="Courier New"/>
      </w:rPr>
    </w:lvl>
    <w:lvl w:ilvl="2" w:tplc="DFA8C4B4">
      <w:start w:val="1"/>
      <w:numFmt w:val="bullet"/>
      <w:lvlText w:val=""/>
      <w:lvlJc w:val="left"/>
      <w:pPr>
        <w:tabs>
          <w:tab w:val="num" w:pos="2160"/>
        </w:tabs>
        <w:ind w:left="2160" w:hanging="360"/>
      </w:pPr>
      <w:rPr>
        <w:rFonts w:ascii="Wingdings" w:hAnsi="Wingdings"/>
      </w:rPr>
    </w:lvl>
    <w:lvl w:ilvl="3" w:tplc="D59EB766">
      <w:start w:val="1"/>
      <w:numFmt w:val="bullet"/>
      <w:lvlText w:val=""/>
      <w:lvlJc w:val="left"/>
      <w:pPr>
        <w:tabs>
          <w:tab w:val="num" w:pos="2880"/>
        </w:tabs>
        <w:ind w:left="2880" w:hanging="360"/>
      </w:pPr>
      <w:rPr>
        <w:rFonts w:ascii="Symbol" w:hAnsi="Symbol"/>
      </w:rPr>
    </w:lvl>
    <w:lvl w:ilvl="4" w:tplc="55561EB8">
      <w:start w:val="1"/>
      <w:numFmt w:val="bullet"/>
      <w:lvlText w:val="o"/>
      <w:lvlJc w:val="left"/>
      <w:pPr>
        <w:tabs>
          <w:tab w:val="num" w:pos="3600"/>
        </w:tabs>
        <w:ind w:left="3600" w:hanging="360"/>
      </w:pPr>
      <w:rPr>
        <w:rFonts w:ascii="Courier New" w:hAnsi="Courier New"/>
      </w:rPr>
    </w:lvl>
    <w:lvl w:ilvl="5" w:tplc="E4E2718A">
      <w:start w:val="1"/>
      <w:numFmt w:val="bullet"/>
      <w:lvlText w:val=""/>
      <w:lvlJc w:val="left"/>
      <w:pPr>
        <w:tabs>
          <w:tab w:val="num" w:pos="4320"/>
        </w:tabs>
        <w:ind w:left="4320" w:hanging="360"/>
      </w:pPr>
      <w:rPr>
        <w:rFonts w:ascii="Wingdings" w:hAnsi="Wingdings"/>
      </w:rPr>
    </w:lvl>
    <w:lvl w:ilvl="6" w:tplc="3E140720">
      <w:start w:val="1"/>
      <w:numFmt w:val="bullet"/>
      <w:lvlText w:val=""/>
      <w:lvlJc w:val="left"/>
      <w:pPr>
        <w:tabs>
          <w:tab w:val="num" w:pos="5040"/>
        </w:tabs>
        <w:ind w:left="5040" w:hanging="360"/>
      </w:pPr>
      <w:rPr>
        <w:rFonts w:ascii="Symbol" w:hAnsi="Symbol"/>
      </w:rPr>
    </w:lvl>
    <w:lvl w:ilvl="7" w:tplc="B484A480">
      <w:start w:val="1"/>
      <w:numFmt w:val="bullet"/>
      <w:lvlText w:val="o"/>
      <w:lvlJc w:val="left"/>
      <w:pPr>
        <w:tabs>
          <w:tab w:val="num" w:pos="5760"/>
        </w:tabs>
        <w:ind w:left="5760" w:hanging="360"/>
      </w:pPr>
      <w:rPr>
        <w:rFonts w:ascii="Courier New" w:hAnsi="Courier New"/>
      </w:rPr>
    </w:lvl>
    <w:lvl w:ilvl="8" w:tplc="3BA6A346">
      <w:start w:val="1"/>
      <w:numFmt w:val="bullet"/>
      <w:lvlText w:val=""/>
      <w:lvlJc w:val="left"/>
      <w:pPr>
        <w:tabs>
          <w:tab w:val="num" w:pos="6480"/>
        </w:tabs>
        <w:ind w:left="6480" w:hanging="360"/>
      </w:pPr>
      <w:rPr>
        <w:rFonts w:ascii="Wingdings" w:hAnsi="Wingdings"/>
      </w:rPr>
    </w:lvl>
  </w:abstractNum>
  <w:abstractNum w:abstractNumId="270" w15:restartNumberingAfterBreak="0">
    <w:nsid w:val="664C4AC5"/>
    <w:multiLevelType w:val="hybridMultilevel"/>
    <w:tmpl w:val="0000000D"/>
    <w:lvl w:ilvl="0" w:tplc="3976B04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A5200E6">
      <w:start w:val="1"/>
      <w:numFmt w:val="bullet"/>
      <w:lvlText w:val="o"/>
      <w:lvlJc w:val="left"/>
      <w:pPr>
        <w:tabs>
          <w:tab w:val="num" w:pos="1440"/>
        </w:tabs>
        <w:ind w:left="1440" w:hanging="360"/>
      </w:pPr>
      <w:rPr>
        <w:rFonts w:ascii="Courier New" w:hAnsi="Courier New"/>
      </w:rPr>
    </w:lvl>
    <w:lvl w:ilvl="2" w:tplc="C20CCC20">
      <w:start w:val="1"/>
      <w:numFmt w:val="bullet"/>
      <w:lvlText w:val=""/>
      <w:lvlJc w:val="left"/>
      <w:pPr>
        <w:tabs>
          <w:tab w:val="num" w:pos="2160"/>
        </w:tabs>
        <w:ind w:left="2160" w:hanging="360"/>
      </w:pPr>
      <w:rPr>
        <w:rFonts w:ascii="Wingdings" w:hAnsi="Wingdings"/>
      </w:rPr>
    </w:lvl>
    <w:lvl w:ilvl="3" w:tplc="685E4486">
      <w:start w:val="1"/>
      <w:numFmt w:val="bullet"/>
      <w:lvlText w:val=""/>
      <w:lvlJc w:val="left"/>
      <w:pPr>
        <w:tabs>
          <w:tab w:val="num" w:pos="2880"/>
        </w:tabs>
        <w:ind w:left="2880" w:hanging="360"/>
      </w:pPr>
      <w:rPr>
        <w:rFonts w:ascii="Symbol" w:hAnsi="Symbol"/>
      </w:rPr>
    </w:lvl>
    <w:lvl w:ilvl="4" w:tplc="4AEEFA28">
      <w:start w:val="1"/>
      <w:numFmt w:val="bullet"/>
      <w:lvlText w:val="o"/>
      <w:lvlJc w:val="left"/>
      <w:pPr>
        <w:tabs>
          <w:tab w:val="num" w:pos="3600"/>
        </w:tabs>
        <w:ind w:left="3600" w:hanging="360"/>
      </w:pPr>
      <w:rPr>
        <w:rFonts w:ascii="Courier New" w:hAnsi="Courier New"/>
      </w:rPr>
    </w:lvl>
    <w:lvl w:ilvl="5" w:tplc="76B22CE0">
      <w:start w:val="1"/>
      <w:numFmt w:val="bullet"/>
      <w:lvlText w:val=""/>
      <w:lvlJc w:val="left"/>
      <w:pPr>
        <w:tabs>
          <w:tab w:val="num" w:pos="4320"/>
        </w:tabs>
        <w:ind w:left="4320" w:hanging="360"/>
      </w:pPr>
      <w:rPr>
        <w:rFonts w:ascii="Wingdings" w:hAnsi="Wingdings"/>
      </w:rPr>
    </w:lvl>
    <w:lvl w:ilvl="6" w:tplc="F3C68554">
      <w:start w:val="1"/>
      <w:numFmt w:val="bullet"/>
      <w:lvlText w:val=""/>
      <w:lvlJc w:val="left"/>
      <w:pPr>
        <w:tabs>
          <w:tab w:val="num" w:pos="5040"/>
        </w:tabs>
        <w:ind w:left="5040" w:hanging="360"/>
      </w:pPr>
      <w:rPr>
        <w:rFonts w:ascii="Symbol" w:hAnsi="Symbol"/>
      </w:rPr>
    </w:lvl>
    <w:lvl w:ilvl="7" w:tplc="6ED2D48A">
      <w:start w:val="1"/>
      <w:numFmt w:val="bullet"/>
      <w:lvlText w:val="o"/>
      <w:lvlJc w:val="left"/>
      <w:pPr>
        <w:tabs>
          <w:tab w:val="num" w:pos="5760"/>
        </w:tabs>
        <w:ind w:left="5760" w:hanging="360"/>
      </w:pPr>
      <w:rPr>
        <w:rFonts w:ascii="Courier New" w:hAnsi="Courier New"/>
      </w:rPr>
    </w:lvl>
    <w:lvl w:ilvl="8" w:tplc="711E1658">
      <w:start w:val="1"/>
      <w:numFmt w:val="bullet"/>
      <w:lvlText w:val=""/>
      <w:lvlJc w:val="left"/>
      <w:pPr>
        <w:tabs>
          <w:tab w:val="num" w:pos="6480"/>
        </w:tabs>
        <w:ind w:left="6480" w:hanging="360"/>
      </w:pPr>
      <w:rPr>
        <w:rFonts w:ascii="Wingdings" w:hAnsi="Wingdings"/>
      </w:rPr>
    </w:lvl>
  </w:abstractNum>
  <w:abstractNum w:abstractNumId="271" w15:restartNumberingAfterBreak="0">
    <w:nsid w:val="664C4AC6"/>
    <w:multiLevelType w:val="hybridMultilevel"/>
    <w:tmpl w:val="0000000E"/>
    <w:lvl w:ilvl="0" w:tplc="9C8AF22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F30C148">
      <w:start w:val="1"/>
      <w:numFmt w:val="bullet"/>
      <w:lvlText w:val="o"/>
      <w:lvlJc w:val="left"/>
      <w:pPr>
        <w:tabs>
          <w:tab w:val="num" w:pos="1440"/>
        </w:tabs>
        <w:ind w:left="1440" w:hanging="360"/>
      </w:pPr>
      <w:rPr>
        <w:rFonts w:ascii="Courier New" w:hAnsi="Courier New"/>
      </w:rPr>
    </w:lvl>
    <w:lvl w:ilvl="2" w:tplc="944E0064">
      <w:start w:val="1"/>
      <w:numFmt w:val="bullet"/>
      <w:lvlText w:val=""/>
      <w:lvlJc w:val="left"/>
      <w:pPr>
        <w:tabs>
          <w:tab w:val="num" w:pos="2160"/>
        </w:tabs>
        <w:ind w:left="2160" w:hanging="360"/>
      </w:pPr>
      <w:rPr>
        <w:rFonts w:ascii="Wingdings" w:hAnsi="Wingdings"/>
      </w:rPr>
    </w:lvl>
    <w:lvl w:ilvl="3" w:tplc="4C54BF48">
      <w:start w:val="1"/>
      <w:numFmt w:val="bullet"/>
      <w:lvlText w:val=""/>
      <w:lvlJc w:val="left"/>
      <w:pPr>
        <w:tabs>
          <w:tab w:val="num" w:pos="2880"/>
        </w:tabs>
        <w:ind w:left="2880" w:hanging="360"/>
      </w:pPr>
      <w:rPr>
        <w:rFonts w:ascii="Symbol" w:hAnsi="Symbol"/>
      </w:rPr>
    </w:lvl>
    <w:lvl w:ilvl="4" w:tplc="B8B23038">
      <w:start w:val="1"/>
      <w:numFmt w:val="bullet"/>
      <w:lvlText w:val="o"/>
      <w:lvlJc w:val="left"/>
      <w:pPr>
        <w:tabs>
          <w:tab w:val="num" w:pos="3600"/>
        </w:tabs>
        <w:ind w:left="3600" w:hanging="360"/>
      </w:pPr>
      <w:rPr>
        <w:rFonts w:ascii="Courier New" w:hAnsi="Courier New"/>
      </w:rPr>
    </w:lvl>
    <w:lvl w:ilvl="5" w:tplc="26223954">
      <w:start w:val="1"/>
      <w:numFmt w:val="bullet"/>
      <w:lvlText w:val=""/>
      <w:lvlJc w:val="left"/>
      <w:pPr>
        <w:tabs>
          <w:tab w:val="num" w:pos="4320"/>
        </w:tabs>
        <w:ind w:left="4320" w:hanging="360"/>
      </w:pPr>
      <w:rPr>
        <w:rFonts w:ascii="Wingdings" w:hAnsi="Wingdings"/>
      </w:rPr>
    </w:lvl>
    <w:lvl w:ilvl="6" w:tplc="B450DF8E">
      <w:start w:val="1"/>
      <w:numFmt w:val="bullet"/>
      <w:lvlText w:val=""/>
      <w:lvlJc w:val="left"/>
      <w:pPr>
        <w:tabs>
          <w:tab w:val="num" w:pos="5040"/>
        </w:tabs>
        <w:ind w:left="5040" w:hanging="360"/>
      </w:pPr>
      <w:rPr>
        <w:rFonts w:ascii="Symbol" w:hAnsi="Symbol"/>
      </w:rPr>
    </w:lvl>
    <w:lvl w:ilvl="7" w:tplc="EA381C46">
      <w:start w:val="1"/>
      <w:numFmt w:val="bullet"/>
      <w:lvlText w:val="o"/>
      <w:lvlJc w:val="left"/>
      <w:pPr>
        <w:tabs>
          <w:tab w:val="num" w:pos="5760"/>
        </w:tabs>
        <w:ind w:left="5760" w:hanging="360"/>
      </w:pPr>
      <w:rPr>
        <w:rFonts w:ascii="Courier New" w:hAnsi="Courier New"/>
      </w:rPr>
    </w:lvl>
    <w:lvl w:ilvl="8" w:tplc="E8967904">
      <w:start w:val="1"/>
      <w:numFmt w:val="bullet"/>
      <w:lvlText w:val=""/>
      <w:lvlJc w:val="left"/>
      <w:pPr>
        <w:tabs>
          <w:tab w:val="num" w:pos="6480"/>
        </w:tabs>
        <w:ind w:left="6480" w:hanging="360"/>
      </w:pPr>
      <w:rPr>
        <w:rFonts w:ascii="Wingdings" w:hAnsi="Wingdings"/>
      </w:rPr>
    </w:lvl>
  </w:abstractNum>
  <w:abstractNum w:abstractNumId="272" w15:restartNumberingAfterBreak="0">
    <w:nsid w:val="664C4AC8"/>
    <w:multiLevelType w:val="hybridMultilevel"/>
    <w:tmpl w:val="00000010"/>
    <w:lvl w:ilvl="0" w:tplc="61FEA14E">
      <w:start w:val="1"/>
      <w:numFmt w:val="bullet"/>
      <w:lvlText w:val=""/>
      <w:lvlJc w:val="left"/>
      <w:pPr>
        <w:tabs>
          <w:tab w:val="num" w:pos="720"/>
        </w:tabs>
        <w:ind w:left="720" w:hanging="360"/>
      </w:pPr>
      <w:rPr>
        <w:rFonts w:ascii="Symbol" w:hAnsi="Symbol"/>
        <w:bdr w:val="nil"/>
      </w:rPr>
    </w:lvl>
    <w:lvl w:ilvl="1" w:tplc="A442F08E">
      <w:start w:val="1"/>
      <w:numFmt w:val="bullet"/>
      <w:lvlText w:val="o"/>
      <w:lvlJc w:val="left"/>
      <w:pPr>
        <w:tabs>
          <w:tab w:val="num" w:pos="1440"/>
        </w:tabs>
        <w:ind w:left="1440" w:hanging="360"/>
      </w:pPr>
      <w:rPr>
        <w:rFonts w:ascii="Courier New" w:hAnsi="Courier New"/>
      </w:rPr>
    </w:lvl>
    <w:lvl w:ilvl="2" w:tplc="069E541A">
      <w:start w:val="1"/>
      <w:numFmt w:val="bullet"/>
      <w:lvlText w:val=""/>
      <w:lvlJc w:val="left"/>
      <w:pPr>
        <w:tabs>
          <w:tab w:val="num" w:pos="2160"/>
        </w:tabs>
        <w:ind w:left="2160" w:hanging="360"/>
      </w:pPr>
      <w:rPr>
        <w:rFonts w:ascii="Wingdings" w:hAnsi="Wingdings"/>
      </w:rPr>
    </w:lvl>
    <w:lvl w:ilvl="3" w:tplc="C4BE3C94">
      <w:start w:val="1"/>
      <w:numFmt w:val="bullet"/>
      <w:lvlText w:val=""/>
      <w:lvlJc w:val="left"/>
      <w:pPr>
        <w:tabs>
          <w:tab w:val="num" w:pos="2880"/>
        </w:tabs>
        <w:ind w:left="2880" w:hanging="360"/>
      </w:pPr>
      <w:rPr>
        <w:rFonts w:ascii="Symbol" w:hAnsi="Symbol"/>
      </w:rPr>
    </w:lvl>
    <w:lvl w:ilvl="4" w:tplc="4AD8D546">
      <w:start w:val="1"/>
      <w:numFmt w:val="bullet"/>
      <w:lvlText w:val="o"/>
      <w:lvlJc w:val="left"/>
      <w:pPr>
        <w:tabs>
          <w:tab w:val="num" w:pos="3600"/>
        </w:tabs>
        <w:ind w:left="3600" w:hanging="360"/>
      </w:pPr>
      <w:rPr>
        <w:rFonts w:ascii="Courier New" w:hAnsi="Courier New"/>
      </w:rPr>
    </w:lvl>
    <w:lvl w:ilvl="5" w:tplc="90DA7854">
      <w:start w:val="1"/>
      <w:numFmt w:val="bullet"/>
      <w:lvlText w:val=""/>
      <w:lvlJc w:val="left"/>
      <w:pPr>
        <w:tabs>
          <w:tab w:val="num" w:pos="4320"/>
        </w:tabs>
        <w:ind w:left="4320" w:hanging="360"/>
      </w:pPr>
      <w:rPr>
        <w:rFonts w:ascii="Wingdings" w:hAnsi="Wingdings"/>
      </w:rPr>
    </w:lvl>
    <w:lvl w:ilvl="6" w:tplc="B170BFA6">
      <w:start w:val="1"/>
      <w:numFmt w:val="bullet"/>
      <w:lvlText w:val=""/>
      <w:lvlJc w:val="left"/>
      <w:pPr>
        <w:tabs>
          <w:tab w:val="num" w:pos="5040"/>
        </w:tabs>
        <w:ind w:left="5040" w:hanging="360"/>
      </w:pPr>
      <w:rPr>
        <w:rFonts w:ascii="Symbol" w:hAnsi="Symbol"/>
      </w:rPr>
    </w:lvl>
    <w:lvl w:ilvl="7" w:tplc="B65C5F32">
      <w:start w:val="1"/>
      <w:numFmt w:val="bullet"/>
      <w:lvlText w:val="o"/>
      <w:lvlJc w:val="left"/>
      <w:pPr>
        <w:tabs>
          <w:tab w:val="num" w:pos="5760"/>
        </w:tabs>
        <w:ind w:left="5760" w:hanging="360"/>
      </w:pPr>
      <w:rPr>
        <w:rFonts w:ascii="Courier New" w:hAnsi="Courier New"/>
      </w:rPr>
    </w:lvl>
    <w:lvl w:ilvl="8" w:tplc="910602FA">
      <w:start w:val="1"/>
      <w:numFmt w:val="bullet"/>
      <w:lvlText w:val=""/>
      <w:lvlJc w:val="left"/>
      <w:pPr>
        <w:tabs>
          <w:tab w:val="num" w:pos="6480"/>
        </w:tabs>
        <w:ind w:left="6480" w:hanging="360"/>
      </w:pPr>
      <w:rPr>
        <w:rFonts w:ascii="Wingdings" w:hAnsi="Wingdings"/>
      </w:rPr>
    </w:lvl>
  </w:abstractNum>
  <w:abstractNum w:abstractNumId="273" w15:restartNumberingAfterBreak="0">
    <w:nsid w:val="664C4AC9"/>
    <w:multiLevelType w:val="hybridMultilevel"/>
    <w:tmpl w:val="00000011"/>
    <w:lvl w:ilvl="0" w:tplc="7B3C1466">
      <w:start w:val="1"/>
      <w:numFmt w:val="bullet"/>
      <w:lvlText w:val=""/>
      <w:lvlJc w:val="left"/>
      <w:pPr>
        <w:tabs>
          <w:tab w:val="num" w:pos="720"/>
        </w:tabs>
        <w:ind w:left="720" w:hanging="360"/>
      </w:pPr>
      <w:rPr>
        <w:rFonts w:ascii="Symbol" w:hAnsi="Symbol"/>
        <w:bdr w:val="nil"/>
      </w:rPr>
    </w:lvl>
    <w:lvl w:ilvl="1" w:tplc="E0500A1E">
      <w:start w:val="1"/>
      <w:numFmt w:val="bullet"/>
      <w:lvlText w:val="o"/>
      <w:lvlJc w:val="left"/>
      <w:pPr>
        <w:tabs>
          <w:tab w:val="num" w:pos="1440"/>
        </w:tabs>
        <w:ind w:left="1440" w:hanging="360"/>
      </w:pPr>
      <w:rPr>
        <w:rFonts w:ascii="Courier New" w:hAnsi="Courier New"/>
      </w:rPr>
    </w:lvl>
    <w:lvl w:ilvl="2" w:tplc="88AA50B8">
      <w:start w:val="1"/>
      <w:numFmt w:val="bullet"/>
      <w:lvlText w:val=""/>
      <w:lvlJc w:val="left"/>
      <w:pPr>
        <w:tabs>
          <w:tab w:val="num" w:pos="2160"/>
        </w:tabs>
        <w:ind w:left="2160" w:hanging="360"/>
      </w:pPr>
      <w:rPr>
        <w:rFonts w:ascii="Wingdings" w:hAnsi="Wingdings"/>
      </w:rPr>
    </w:lvl>
    <w:lvl w:ilvl="3" w:tplc="206898DC">
      <w:start w:val="1"/>
      <w:numFmt w:val="bullet"/>
      <w:lvlText w:val=""/>
      <w:lvlJc w:val="left"/>
      <w:pPr>
        <w:tabs>
          <w:tab w:val="num" w:pos="2880"/>
        </w:tabs>
        <w:ind w:left="2880" w:hanging="360"/>
      </w:pPr>
      <w:rPr>
        <w:rFonts w:ascii="Symbol" w:hAnsi="Symbol"/>
      </w:rPr>
    </w:lvl>
    <w:lvl w:ilvl="4" w:tplc="D318FA78">
      <w:start w:val="1"/>
      <w:numFmt w:val="bullet"/>
      <w:lvlText w:val="o"/>
      <w:lvlJc w:val="left"/>
      <w:pPr>
        <w:tabs>
          <w:tab w:val="num" w:pos="3600"/>
        </w:tabs>
        <w:ind w:left="3600" w:hanging="360"/>
      </w:pPr>
      <w:rPr>
        <w:rFonts w:ascii="Courier New" w:hAnsi="Courier New"/>
      </w:rPr>
    </w:lvl>
    <w:lvl w:ilvl="5" w:tplc="64381FB2">
      <w:start w:val="1"/>
      <w:numFmt w:val="bullet"/>
      <w:lvlText w:val=""/>
      <w:lvlJc w:val="left"/>
      <w:pPr>
        <w:tabs>
          <w:tab w:val="num" w:pos="4320"/>
        </w:tabs>
        <w:ind w:left="4320" w:hanging="360"/>
      </w:pPr>
      <w:rPr>
        <w:rFonts w:ascii="Wingdings" w:hAnsi="Wingdings"/>
      </w:rPr>
    </w:lvl>
    <w:lvl w:ilvl="6" w:tplc="65ACFA5A">
      <w:start w:val="1"/>
      <w:numFmt w:val="bullet"/>
      <w:lvlText w:val=""/>
      <w:lvlJc w:val="left"/>
      <w:pPr>
        <w:tabs>
          <w:tab w:val="num" w:pos="5040"/>
        </w:tabs>
        <w:ind w:left="5040" w:hanging="360"/>
      </w:pPr>
      <w:rPr>
        <w:rFonts w:ascii="Symbol" w:hAnsi="Symbol"/>
      </w:rPr>
    </w:lvl>
    <w:lvl w:ilvl="7" w:tplc="EDD4A394">
      <w:start w:val="1"/>
      <w:numFmt w:val="bullet"/>
      <w:lvlText w:val="o"/>
      <w:lvlJc w:val="left"/>
      <w:pPr>
        <w:tabs>
          <w:tab w:val="num" w:pos="5760"/>
        </w:tabs>
        <w:ind w:left="5760" w:hanging="360"/>
      </w:pPr>
      <w:rPr>
        <w:rFonts w:ascii="Courier New" w:hAnsi="Courier New"/>
      </w:rPr>
    </w:lvl>
    <w:lvl w:ilvl="8" w:tplc="E60281A8">
      <w:start w:val="1"/>
      <w:numFmt w:val="bullet"/>
      <w:lvlText w:val=""/>
      <w:lvlJc w:val="left"/>
      <w:pPr>
        <w:tabs>
          <w:tab w:val="num" w:pos="6480"/>
        </w:tabs>
        <w:ind w:left="6480" w:hanging="360"/>
      </w:pPr>
      <w:rPr>
        <w:rFonts w:ascii="Wingdings" w:hAnsi="Wingdings"/>
      </w:rPr>
    </w:lvl>
  </w:abstractNum>
  <w:abstractNum w:abstractNumId="274" w15:restartNumberingAfterBreak="0">
    <w:nsid w:val="664C4ACA"/>
    <w:multiLevelType w:val="hybridMultilevel"/>
    <w:tmpl w:val="00000012"/>
    <w:lvl w:ilvl="0" w:tplc="CB807208">
      <w:start w:val="1"/>
      <w:numFmt w:val="bullet"/>
      <w:lvlText w:val=""/>
      <w:lvlJc w:val="left"/>
      <w:pPr>
        <w:tabs>
          <w:tab w:val="num" w:pos="720"/>
        </w:tabs>
        <w:ind w:left="720" w:hanging="360"/>
      </w:pPr>
      <w:rPr>
        <w:rFonts w:ascii="Symbol" w:hAnsi="Symbol"/>
        <w:bdr w:val="nil"/>
      </w:rPr>
    </w:lvl>
    <w:lvl w:ilvl="1" w:tplc="07081E3E">
      <w:start w:val="1"/>
      <w:numFmt w:val="bullet"/>
      <w:lvlText w:val="o"/>
      <w:lvlJc w:val="left"/>
      <w:pPr>
        <w:tabs>
          <w:tab w:val="num" w:pos="1440"/>
        </w:tabs>
        <w:ind w:left="1440" w:hanging="360"/>
      </w:pPr>
      <w:rPr>
        <w:rFonts w:ascii="Courier New" w:hAnsi="Courier New"/>
      </w:rPr>
    </w:lvl>
    <w:lvl w:ilvl="2" w:tplc="A0ECE934">
      <w:start w:val="1"/>
      <w:numFmt w:val="bullet"/>
      <w:lvlText w:val=""/>
      <w:lvlJc w:val="left"/>
      <w:pPr>
        <w:tabs>
          <w:tab w:val="num" w:pos="2160"/>
        </w:tabs>
        <w:ind w:left="2160" w:hanging="360"/>
      </w:pPr>
      <w:rPr>
        <w:rFonts w:ascii="Wingdings" w:hAnsi="Wingdings"/>
      </w:rPr>
    </w:lvl>
    <w:lvl w:ilvl="3" w:tplc="0896E4FC">
      <w:start w:val="1"/>
      <w:numFmt w:val="bullet"/>
      <w:lvlText w:val=""/>
      <w:lvlJc w:val="left"/>
      <w:pPr>
        <w:tabs>
          <w:tab w:val="num" w:pos="2880"/>
        </w:tabs>
        <w:ind w:left="2880" w:hanging="360"/>
      </w:pPr>
      <w:rPr>
        <w:rFonts w:ascii="Symbol" w:hAnsi="Symbol"/>
      </w:rPr>
    </w:lvl>
    <w:lvl w:ilvl="4" w:tplc="5A528B58">
      <w:start w:val="1"/>
      <w:numFmt w:val="bullet"/>
      <w:lvlText w:val="o"/>
      <w:lvlJc w:val="left"/>
      <w:pPr>
        <w:tabs>
          <w:tab w:val="num" w:pos="3600"/>
        </w:tabs>
        <w:ind w:left="3600" w:hanging="360"/>
      </w:pPr>
      <w:rPr>
        <w:rFonts w:ascii="Courier New" w:hAnsi="Courier New"/>
      </w:rPr>
    </w:lvl>
    <w:lvl w:ilvl="5" w:tplc="54A6BD6C">
      <w:start w:val="1"/>
      <w:numFmt w:val="bullet"/>
      <w:lvlText w:val=""/>
      <w:lvlJc w:val="left"/>
      <w:pPr>
        <w:tabs>
          <w:tab w:val="num" w:pos="4320"/>
        </w:tabs>
        <w:ind w:left="4320" w:hanging="360"/>
      </w:pPr>
      <w:rPr>
        <w:rFonts w:ascii="Wingdings" w:hAnsi="Wingdings"/>
      </w:rPr>
    </w:lvl>
    <w:lvl w:ilvl="6" w:tplc="4A8EB3DA">
      <w:start w:val="1"/>
      <w:numFmt w:val="bullet"/>
      <w:lvlText w:val=""/>
      <w:lvlJc w:val="left"/>
      <w:pPr>
        <w:tabs>
          <w:tab w:val="num" w:pos="5040"/>
        </w:tabs>
        <w:ind w:left="5040" w:hanging="360"/>
      </w:pPr>
      <w:rPr>
        <w:rFonts w:ascii="Symbol" w:hAnsi="Symbol"/>
      </w:rPr>
    </w:lvl>
    <w:lvl w:ilvl="7" w:tplc="3E6AED78">
      <w:start w:val="1"/>
      <w:numFmt w:val="bullet"/>
      <w:lvlText w:val="o"/>
      <w:lvlJc w:val="left"/>
      <w:pPr>
        <w:tabs>
          <w:tab w:val="num" w:pos="5760"/>
        </w:tabs>
        <w:ind w:left="5760" w:hanging="360"/>
      </w:pPr>
      <w:rPr>
        <w:rFonts w:ascii="Courier New" w:hAnsi="Courier New"/>
      </w:rPr>
    </w:lvl>
    <w:lvl w:ilvl="8" w:tplc="AFC2466A">
      <w:start w:val="1"/>
      <w:numFmt w:val="bullet"/>
      <w:lvlText w:val=""/>
      <w:lvlJc w:val="left"/>
      <w:pPr>
        <w:tabs>
          <w:tab w:val="num" w:pos="6480"/>
        </w:tabs>
        <w:ind w:left="6480" w:hanging="360"/>
      </w:pPr>
      <w:rPr>
        <w:rFonts w:ascii="Wingdings" w:hAnsi="Wingdings"/>
      </w:rPr>
    </w:lvl>
  </w:abstractNum>
  <w:abstractNum w:abstractNumId="275" w15:restartNumberingAfterBreak="0">
    <w:nsid w:val="664C4ACC"/>
    <w:multiLevelType w:val="hybridMultilevel"/>
    <w:tmpl w:val="00000014"/>
    <w:lvl w:ilvl="0" w:tplc="F5A2DF4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F2C4A0A">
      <w:start w:val="1"/>
      <w:numFmt w:val="bullet"/>
      <w:lvlText w:val="o"/>
      <w:lvlJc w:val="left"/>
      <w:pPr>
        <w:tabs>
          <w:tab w:val="num" w:pos="1440"/>
        </w:tabs>
        <w:ind w:left="1440" w:hanging="360"/>
      </w:pPr>
      <w:rPr>
        <w:rFonts w:ascii="Courier New" w:hAnsi="Courier New"/>
      </w:rPr>
    </w:lvl>
    <w:lvl w:ilvl="2" w:tplc="F906E420">
      <w:start w:val="1"/>
      <w:numFmt w:val="bullet"/>
      <w:lvlText w:val=""/>
      <w:lvlJc w:val="left"/>
      <w:pPr>
        <w:tabs>
          <w:tab w:val="num" w:pos="2160"/>
        </w:tabs>
        <w:ind w:left="2160" w:hanging="360"/>
      </w:pPr>
      <w:rPr>
        <w:rFonts w:ascii="Wingdings" w:hAnsi="Wingdings"/>
      </w:rPr>
    </w:lvl>
    <w:lvl w:ilvl="3" w:tplc="4CFAA6FC">
      <w:start w:val="1"/>
      <w:numFmt w:val="bullet"/>
      <w:lvlText w:val=""/>
      <w:lvlJc w:val="left"/>
      <w:pPr>
        <w:tabs>
          <w:tab w:val="num" w:pos="2880"/>
        </w:tabs>
        <w:ind w:left="2880" w:hanging="360"/>
      </w:pPr>
      <w:rPr>
        <w:rFonts w:ascii="Symbol" w:hAnsi="Symbol"/>
      </w:rPr>
    </w:lvl>
    <w:lvl w:ilvl="4" w:tplc="A03824D4">
      <w:start w:val="1"/>
      <w:numFmt w:val="bullet"/>
      <w:lvlText w:val="o"/>
      <w:lvlJc w:val="left"/>
      <w:pPr>
        <w:tabs>
          <w:tab w:val="num" w:pos="3600"/>
        </w:tabs>
        <w:ind w:left="3600" w:hanging="360"/>
      </w:pPr>
      <w:rPr>
        <w:rFonts w:ascii="Courier New" w:hAnsi="Courier New"/>
      </w:rPr>
    </w:lvl>
    <w:lvl w:ilvl="5" w:tplc="5ABE8A0A">
      <w:start w:val="1"/>
      <w:numFmt w:val="bullet"/>
      <w:lvlText w:val=""/>
      <w:lvlJc w:val="left"/>
      <w:pPr>
        <w:tabs>
          <w:tab w:val="num" w:pos="4320"/>
        </w:tabs>
        <w:ind w:left="4320" w:hanging="360"/>
      </w:pPr>
      <w:rPr>
        <w:rFonts w:ascii="Wingdings" w:hAnsi="Wingdings"/>
      </w:rPr>
    </w:lvl>
    <w:lvl w:ilvl="6" w:tplc="327897DA">
      <w:start w:val="1"/>
      <w:numFmt w:val="bullet"/>
      <w:lvlText w:val=""/>
      <w:lvlJc w:val="left"/>
      <w:pPr>
        <w:tabs>
          <w:tab w:val="num" w:pos="5040"/>
        </w:tabs>
        <w:ind w:left="5040" w:hanging="360"/>
      </w:pPr>
      <w:rPr>
        <w:rFonts w:ascii="Symbol" w:hAnsi="Symbol"/>
      </w:rPr>
    </w:lvl>
    <w:lvl w:ilvl="7" w:tplc="299CC7B4">
      <w:start w:val="1"/>
      <w:numFmt w:val="bullet"/>
      <w:lvlText w:val="o"/>
      <w:lvlJc w:val="left"/>
      <w:pPr>
        <w:tabs>
          <w:tab w:val="num" w:pos="5760"/>
        </w:tabs>
        <w:ind w:left="5760" w:hanging="360"/>
      </w:pPr>
      <w:rPr>
        <w:rFonts w:ascii="Courier New" w:hAnsi="Courier New"/>
      </w:rPr>
    </w:lvl>
    <w:lvl w:ilvl="8" w:tplc="E6247556">
      <w:start w:val="1"/>
      <w:numFmt w:val="bullet"/>
      <w:lvlText w:val=""/>
      <w:lvlJc w:val="left"/>
      <w:pPr>
        <w:tabs>
          <w:tab w:val="num" w:pos="6480"/>
        </w:tabs>
        <w:ind w:left="6480" w:hanging="360"/>
      </w:pPr>
      <w:rPr>
        <w:rFonts w:ascii="Wingdings" w:hAnsi="Wingdings"/>
      </w:rPr>
    </w:lvl>
  </w:abstractNum>
  <w:abstractNum w:abstractNumId="276" w15:restartNumberingAfterBreak="0">
    <w:nsid w:val="664C4ACD"/>
    <w:multiLevelType w:val="hybridMultilevel"/>
    <w:tmpl w:val="00000015"/>
    <w:lvl w:ilvl="0" w:tplc="E7703E3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97CC8F6">
      <w:start w:val="1"/>
      <w:numFmt w:val="bullet"/>
      <w:lvlText w:val="o"/>
      <w:lvlJc w:val="left"/>
      <w:pPr>
        <w:tabs>
          <w:tab w:val="num" w:pos="1440"/>
        </w:tabs>
        <w:ind w:left="1440" w:hanging="360"/>
      </w:pPr>
      <w:rPr>
        <w:rFonts w:ascii="Courier New" w:hAnsi="Courier New"/>
      </w:rPr>
    </w:lvl>
    <w:lvl w:ilvl="2" w:tplc="0DD88784">
      <w:start w:val="1"/>
      <w:numFmt w:val="bullet"/>
      <w:lvlText w:val=""/>
      <w:lvlJc w:val="left"/>
      <w:pPr>
        <w:tabs>
          <w:tab w:val="num" w:pos="2160"/>
        </w:tabs>
        <w:ind w:left="2160" w:hanging="360"/>
      </w:pPr>
      <w:rPr>
        <w:rFonts w:ascii="Wingdings" w:hAnsi="Wingdings"/>
      </w:rPr>
    </w:lvl>
    <w:lvl w:ilvl="3" w:tplc="4F3ABCD8">
      <w:start w:val="1"/>
      <w:numFmt w:val="bullet"/>
      <w:lvlText w:val=""/>
      <w:lvlJc w:val="left"/>
      <w:pPr>
        <w:tabs>
          <w:tab w:val="num" w:pos="2880"/>
        </w:tabs>
        <w:ind w:left="2880" w:hanging="360"/>
      </w:pPr>
      <w:rPr>
        <w:rFonts w:ascii="Symbol" w:hAnsi="Symbol"/>
      </w:rPr>
    </w:lvl>
    <w:lvl w:ilvl="4" w:tplc="3C167188">
      <w:start w:val="1"/>
      <w:numFmt w:val="bullet"/>
      <w:lvlText w:val="o"/>
      <w:lvlJc w:val="left"/>
      <w:pPr>
        <w:tabs>
          <w:tab w:val="num" w:pos="3600"/>
        </w:tabs>
        <w:ind w:left="3600" w:hanging="360"/>
      </w:pPr>
      <w:rPr>
        <w:rFonts w:ascii="Courier New" w:hAnsi="Courier New"/>
      </w:rPr>
    </w:lvl>
    <w:lvl w:ilvl="5" w:tplc="CB5C1E58">
      <w:start w:val="1"/>
      <w:numFmt w:val="bullet"/>
      <w:lvlText w:val=""/>
      <w:lvlJc w:val="left"/>
      <w:pPr>
        <w:tabs>
          <w:tab w:val="num" w:pos="4320"/>
        </w:tabs>
        <w:ind w:left="4320" w:hanging="360"/>
      </w:pPr>
      <w:rPr>
        <w:rFonts w:ascii="Wingdings" w:hAnsi="Wingdings"/>
      </w:rPr>
    </w:lvl>
    <w:lvl w:ilvl="6" w:tplc="8BF009C4">
      <w:start w:val="1"/>
      <w:numFmt w:val="bullet"/>
      <w:lvlText w:val=""/>
      <w:lvlJc w:val="left"/>
      <w:pPr>
        <w:tabs>
          <w:tab w:val="num" w:pos="5040"/>
        </w:tabs>
        <w:ind w:left="5040" w:hanging="360"/>
      </w:pPr>
      <w:rPr>
        <w:rFonts w:ascii="Symbol" w:hAnsi="Symbol"/>
      </w:rPr>
    </w:lvl>
    <w:lvl w:ilvl="7" w:tplc="26E453D4">
      <w:start w:val="1"/>
      <w:numFmt w:val="bullet"/>
      <w:lvlText w:val="o"/>
      <w:lvlJc w:val="left"/>
      <w:pPr>
        <w:tabs>
          <w:tab w:val="num" w:pos="5760"/>
        </w:tabs>
        <w:ind w:left="5760" w:hanging="360"/>
      </w:pPr>
      <w:rPr>
        <w:rFonts w:ascii="Courier New" w:hAnsi="Courier New"/>
      </w:rPr>
    </w:lvl>
    <w:lvl w:ilvl="8" w:tplc="768E9258">
      <w:start w:val="1"/>
      <w:numFmt w:val="bullet"/>
      <w:lvlText w:val=""/>
      <w:lvlJc w:val="left"/>
      <w:pPr>
        <w:tabs>
          <w:tab w:val="num" w:pos="6480"/>
        </w:tabs>
        <w:ind w:left="6480" w:hanging="360"/>
      </w:pPr>
      <w:rPr>
        <w:rFonts w:ascii="Wingdings" w:hAnsi="Wingdings"/>
      </w:rPr>
    </w:lvl>
  </w:abstractNum>
  <w:abstractNum w:abstractNumId="277" w15:restartNumberingAfterBreak="0">
    <w:nsid w:val="664C4ACE"/>
    <w:multiLevelType w:val="hybridMultilevel"/>
    <w:tmpl w:val="00000016"/>
    <w:lvl w:ilvl="0" w:tplc="09F68D2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1E4B708">
      <w:start w:val="1"/>
      <w:numFmt w:val="bullet"/>
      <w:lvlText w:val="o"/>
      <w:lvlJc w:val="left"/>
      <w:pPr>
        <w:tabs>
          <w:tab w:val="num" w:pos="1440"/>
        </w:tabs>
        <w:ind w:left="1440" w:hanging="360"/>
      </w:pPr>
      <w:rPr>
        <w:rFonts w:ascii="Courier New" w:hAnsi="Courier New"/>
      </w:rPr>
    </w:lvl>
    <w:lvl w:ilvl="2" w:tplc="216EC564">
      <w:start w:val="1"/>
      <w:numFmt w:val="bullet"/>
      <w:lvlText w:val=""/>
      <w:lvlJc w:val="left"/>
      <w:pPr>
        <w:tabs>
          <w:tab w:val="num" w:pos="2160"/>
        </w:tabs>
        <w:ind w:left="2160" w:hanging="360"/>
      </w:pPr>
      <w:rPr>
        <w:rFonts w:ascii="Wingdings" w:hAnsi="Wingdings"/>
      </w:rPr>
    </w:lvl>
    <w:lvl w:ilvl="3" w:tplc="29DEAF70">
      <w:start w:val="1"/>
      <w:numFmt w:val="bullet"/>
      <w:lvlText w:val=""/>
      <w:lvlJc w:val="left"/>
      <w:pPr>
        <w:tabs>
          <w:tab w:val="num" w:pos="2880"/>
        </w:tabs>
        <w:ind w:left="2880" w:hanging="360"/>
      </w:pPr>
      <w:rPr>
        <w:rFonts w:ascii="Symbol" w:hAnsi="Symbol"/>
      </w:rPr>
    </w:lvl>
    <w:lvl w:ilvl="4" w:tplc="F704021C">
      <w:start w:val="1"/>
      <w:numFmt w:val="bullet"/>
      <w:lvlText w:val="o"/>
      <w:lvlJc w:val="left"/>
      <w:pPr>
        <w:tabs>
          <w:tab w:val="num" w:pos="3600"/>
        </w:tabs>
        <w:ind w:left="3600" w:hanging="360"/>
      </w:pPr>
      <w:rPr>
        <w:rFonts w:ascii="Courier New" w:hAnsi="Courier New"/>
      </w:rPr>
    </w:lvl>
    <w:lvl w:ilvl="5" w:tplc="5822760E">
      <w:start w:val="1"/>
      <w:numFmt w:val="bullet"/>
      <w:lvlText w:val=""/>
      <w:lvlJc w:val="left"/>
      <w:pPr>
        <w:tabs>
          <w:tab w:val="num" w:pos="4320"/>
        </w:tabs>
        <w:ind w:left="4320" w:hanging="360"/>
      </w:pPr>
      <w:rPr>
        <w:rFonts w:ascii="Wingdings" w:hAnsi="Wingdings"/>
      </w:rPr>
    </w:lvl>
    <w:lvl w:ilvl="6" w:tplc="55DE9F1E">
      <w:start w:val="1"/>
      <w:numFmt w:val="bullet"/>
      <w:lvlText w:val=""/>
      <w:lvlJc w:val="left"/>
      <w:pPr>
        <w:tabs>
          <w:tab w:val="num" w:pos="5040"/>
        </w:tabs>
        <w:ind w:left="5040" w:hanging="360"/>
      </w:pPr>
      <w:rPr>
        <w:rFonts w:ascii="Symbol" w:hAnsi="Symbol"/>
      </w:rPr>
    </w:lvl>
    <w:lvl w:ilvl="7" w:tplc="BD38C3CA">
      <w:start w:val="1"/>
      <w:numFmt w:val="bullet"/>
      <w:lvlText w:val="o"/>
      <w:lvlJc w:val="left"/>
      <w:pPr>
        <w:tabs>
          <w:tab w:val="num" w:pos="5760"/>
        </w:tabs>
        <w:ind w:left="5760" w:hanging="360"/>
      </w:pPr>
      <w:rPr>
        <w:rFonts w:ascii="Courier New" w:hAnsi="Courier New"/>
      </w:rPr>
    </w:lvl>
    <w:lvl w:ilvl="8" w:tplc="BE6E10F0">
      <w:start w:val="1"/>
      <w:numFmt w:val="bullet"/>
      <w:lvlText w:val=""/>
      <w:lvlJc w:val="left"/>
      <w:pPr>
        <w:tabs>
          <w:tab w:val="num" w:pos="6480"/>
        </w:tabs>
        <w:ind w:left="6480" w:hanging="360"/>
      </w:pPr>
      <w:rPr>
        <w:rFonts w:ascii="Wingdings" w:hAnsi="Wingdings"/>
      </w:rPr>
    </w:lvl>
  </w:abstractNum>
  <w:abstractNum w:abstractNumId="278" w15:restartNumberingAfterBreak="0">
    <w:nsid w:val="664C4ACF"/>
    <w:multiLevelType w:val="hybridMultilevel"/>
    <w:tmpl w:val="00000017"/>
    <w:lvl w:ilvl="0" w:tplc="FC8AF61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C26005E">
      <w:start w:val="1"/>
      <w:numFmt w:val="bullet"/>
      <w:lvlText w:val="o"/>
      <w:lvlJc w:val="left"/>
      <w:pPr>
        <w:tabs>
          <w:tab w:val="num" w:pos="1440"/>
        </w:tabs>
        <w:ind w:left="1440" w:hanging="360"/>
      </w:pPr>
      <w:rPr>
        <w:rFonts w:ascii="Courier New" w:hAnsi="Courier New"/>
      </w:rPr>
    </w:lvl>
    <w:lvl w:ilvl="2" w:tplc="6B4812CC">
      <w:start w:val="1"/>
      <w:numFmt w:val="bullet"/>
      <w:lvlText w:val=""/>
      <w:lvlJc w:val="left"/>
      <w:pPr>
        <w:tabs>
          <w:tab w:val="num" w:pos="2160"/>
        </w:tabs>
        <w:ind w:left="2160" w:hanging="360"/>
      </w:pPr>
      <w:rPr>
        <w:rFonts w:ascii="Wingdings" w:hAnsi="Wingdings"/>
      </w:rPr>
    </w:lvl>
    <w:lvl w:ilvl="3" w:tplc="5FA4712E">
      <w:start w:val="1"/>
      <w:numFmt w:val="bullet"/>
      <w:lvlText w:val=""/>
      <w:lvlJc w:val="left"/>
      <w:pPr>
        <w:tabs>
          <w:tab w:val="num" w:pos="2880"/>
        </w:tabs>
        <w:ind w:left="2880" w:hanging="360"/>
      </w:pPr>
      <w:rPr>
        <w:rFonts w:ascii="Symbol" w:hAnsi="Symbol"/>
      </w:rPr>
    </w:lvl>
    <w:lvl w:ilvl="4" w:tplc="6F360CA0">
      <w:start w:val="1"/>
      <w:numFmt w:val="bullet"/>
      <w:lvlText w:val="o"/>
      <w:lvlJc w:val="left"/>
      <w:pPr>
        <w:tabs>
          <w:tab w:val="num" w:pos="3600"/>
        </w:tabs>
        <w:ind w:left="3600" w:hanging="360"/>
      </w:pPr>
      <w:rPr>
        <w:rFonts w:ascii="Courier New" w:hAnsi="Courier New"/>
      </w:rPr>
    </w:lvl>
    <w:lvl w:ilvl="5" w:tplc="9ABEE17C">
      <w:start w:val="1"/>
      <w:numFmt w:val="bullet"/>
      <w:lvlText w:val=""/>
      <w:lvlJc w:val="left"/>
      <w:pPr>
        <w:tabs>
          <w:tab w:val="num" w:pos="4320"/>
        </w:tabs>
        <w:ind w:left="4320" w:hanging="360"/>
      </w:pPr>
      <w:rPr>
        <w:rFonts w:ascii="Wingdings" w:hAnsi="Wingdings"/>
      </w:rPr>
    </w:lvl>
    <w:lvl w:ilvl="6" w:tplc="CC7AECFC">
      <w:start w:val="1"/>
      <w:numFmt w:val="bullet"/>
      <w:lvlText w:val=""/>
      <w:lvlJc w:val="left"/>
      <w:pPr>
        <w:tabs>
          <w:tab w:val="num" w:pos="5040"/>
        </w:tabs>
        <w:ind w:left="5040" w:hanging="360"/>
      </w:pPr>
      <w:rPr>
        <w:rFonts w:ascii="Symbol" w:hAnsi="Symbol"/>
      </w:rPr>
    </w:lvl>
    <w:lvl w:ilvl="7" w:tplc="2E82B9D6">
      <w:start w:val="1"/>
      <w:numFmt w:val="bullet"/>
      <w:lvlText w:val="o"/>
      <w:lvlJc w:val="left"/>
      <w:pPr>
        <w:tabs>
          <w:tab w:val="num" w:pos="5760"/>
        </w:tabs>
        <w:ind w:left="5760" w:hanging="360"/>
      </w:pPr>
      <w:rPr>
        <w:rFonts w:ascii="Courier New" w:hAnsi="Courier New"/>
      </w:rPr>
    </w:lvl>
    <w:lvl w:ilvl="8" w:tplc="B53663BC">
      <w:start w:val="1"/>
      <w:numFmt w:val="bullet"/>
      <w:lvlText w:val=""/>
      <w:lvlJc w:val="left"/>
      <w:pPr>
        <w:tabs>
          <w:tab w:val="num" w:pos="6480"/>
        </w:tabs>
        <w:ind w:left="6480" w:hanging="360"/>
      </w:pPr>
      <w:rPr>
        <w:rFonts w:ascii="Wingdings" w:hAnsi="Wingdings"/>
      </w:rPr>
    </w:lvl>
  </w:abstractNum>
  <w:abstractNum w:abstractNumId="279" w15:restartNumberingAfterBreak="0">
    <w:nsid w:val="664C4AD0"/>
    <w:multiLevelType w:val="hybridMultilevel"/>
    <w:tmpl w:val="00000018"/>
    <w:lvl w:ilvl="0" w:tplc="E6F6F86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3D0F846">
      <w:start w:val="1"/>
      <w:numFmt w:val="bullet"/>
      <w:lvlText w:val="o"/>
      <w:lvlJc w:val="left"/>
      <w:pPr>
        <w:tabs>
          <w:tab w:val="num" w:pos="1440"/>
        </w:tabs>
        <w:ind w:left="1440" w:hanging="360"/>
      </w:pPr>
      <w:rPr>
        <w:rFonts w:ascii="Courier New" w:hAnsi="Courier New"/>
      </w:rPr>
    </w:lvl>
    <w:lvl w:ilvl="2" w:tplc="39ACCB00">
      <w:start w:val="1"/>
      <w:numFmt w:val="bullet"/>
      <w:lvlText w:val=""/>
      <w:lvlJc w:val="left"/>
      <w:pPr>
        <w:tabs>
          <w:tab w:val="num" w:pos="2160"/>
        </w:tabs>
        <w:ind w:left="2160" w:hanging="360"/>
      </w:pPr>
      <w:rPr>
        <w:rFonts w:ascii="Wingdings" w:hAnsi="Wingdings"/>
      </w:rPr>
    </w:lvl>
    <w:lvl w:ilvl="3" w:tplc="351836FC">
      <w:start w:val="1"/>
      <w:numFmt w:val="bullet"/>
      <w:lvlText w:val=""/>
      <w:lvlJc w:val="left"/>
      <w:pPr>
        <w:tabs>
          <w:tab w:val="num" w:pos="2880"/>
        </w:tabs>
        <w:ind w:left="2880" w:hanging="360"/>
      </w:pPr>
      <w:rPr>
        <w:rFonts w:ascii="Symbol" w:hAnsi="Symbol"/>
      </w:rPr>
    </w:lvl>
    <w:lvl w:ilvl="4" w:tplc="CF941886">
      <w:start w:val="1"/>
      <w:numFmt w:val="bullet"/>
      <w:lvlText w:val="o"/>
      <w:lvlJc w:val="left"/>
      <w:pPr>
        <w:tabs>
          <w:tab w:val="num" w:pos="3600"/>
        </w:tabs>
        <w:ind w:left="3600" w:hanging="360"/>
      </w:pPr>
      <w:rPr>
        <w:rFonts w:ascii="Courier New" w:hAnsi="Courier New"/>
      </w:rPr>
    </w:lvl>
    <w:lvl w:ilvl="5" w:tplc="363CEBC0">
      <w:start w:val="1"/>
      <w:numFmt w:val="bullet"/>
      <w:lvlText w:val=""/>
      <w:lvlJc w:val="left"/>
      <w:pPr>
        <w:tabs>
          <w:tab w:val="num" w:pos="4320"/>
        </w:tabs>
        <w:ind w:left="4320" w:hanging="360"/>
      </w:pPr>
      <w:rPr>
        <w:rFonts w:ascii="Wingdings" w:hAnsi="Wingdings"/>
      </w:rPr>
    </w:lvl>
    <w:lvl w:ilvl="6" w:tplc="E12E4C9C">
      <w:start w:val="1"/>
      <w:numFmt w:val="bullet"/>
      <w:lvlText w:val=""/>
      <w:lvlJc w:val="left"/>
      <w:pPr>
        <w:tabs>
          <w:tab w:val="num" w:pos="5040"/>
        </w:tabs>
        <w:ind w:left="5040" w:hanging="360"/>
      </w:pPr>
      <w:rPr>
        <w:rFonts w:ascii="Symbol" w:hAnsi="Symbol"/>
      </w:rPr>
    </w:lvl>
    <w:lvl w:ilvl="7" w:tplc="86EC9576">
      <w:start w:val="1"/>
      <w:numFmt w:val="bullet"/>
      <w:lvlText w:val="o"/>
      <w:lvlJc w:val="left"/>
      <w:pPr>
        <w:tabs>
          <w:tab w:val="num" w:pos="5760"/>
        </w:tabs>
        <w:ind w:left="5760" w:hanging="360"/>
      </w:pPr>
      <w:rPr>
        <w:rFonts w:ascii="Courier New" w:hAnsi="Courier New"/>
      </w:rPr>
    </w:lvl>
    <w:lvl w:ilvl="8" w:tplc="7BCE1332">
      <w:start w:val="1"/>
      <w:numFmt w:val="bullet"/>
      <w:lvlText w:val=""/>
      <w:lvlJc w:val="left"/>
      <w:pPr>
        <w:tabs>
          <w:tab w:val="num" w:pos="6480"/>
        </w:tabs>
        <w:ind w:left="6480" w:hanging="360"/>
      </w:pPr>
      <w:rPr>
        <w:rFonts w:ascii="Wingdings" w:hAnsi="Wingdings"/>
      </w:rPr>
    </w:lvl>
  </w:abstractNum>
  <w:abstractNum w:abstractNumId="280" w15:restartNumberingAfterBreak="0">
    <w:nsid w:val="664C4AD1"/>
    <w:multiLevelType w:val="hybridMultilevel"/>
    <w:tmpl w:val="00000019"/>
    <w:lvl w:ilvl="0" w:tplc="5DF0399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9D4D07C">
      <w:start w:val="1"/>
      <w:numFmt w:val="bullet"/>
      <w:lvlText w:val="o"/>
      <w:lvlJc w:val="left"/>
      <w:pPr>
        <w:tabs>
          <w:tab w:val="num" w:pos="1440"/>
        </w:tabs>
        <w:ind w:left="1440" w:hanging="360"/>
      </w:pPr>
      <w:rPr>
        <w:rFonts w:ascii="Courier New" w:hAnsi="Courier New"/>
      </w:rPr>
    </w:lvl>
    <w:lvl w:ilvl="2" w:tplc="C7524406">
      <w:start w:val="1"/>
      <w:numFmt w:val="bullet"/>
      <w:lvlText w:val=""/>
      <w:lvlJc w:val="left"/>
      <w:pPr>
        <w:tabs>
          <w:tab w:val="num" w:pos="2160"/>
        </w:tabs>
        <w:ind w:left="2160" w:hanging="360"/>
      </w:pPr>
      <w:rPr>
        <w:rFonts w:ascii="Wingdings" w:hAnsi="Wingdings"/>
      </w:rPr>
    </w:lvl>
    <w:lvl w:ilvl="3" w:tplc="0A56D812">
      <w:start w:val="1"/>
      <w:numFmt w:val="bullet"/>
      <w:lvlText w:val=""/>
      <w:lvlJc w:val="left"/>
      <w:pPr>
        <w:tabs>
          <w:tab w:val="num" w:pos="2880"/>
        </w:tabs>
        <w:ind w:left="2880" w:hanging="360"/>
      </w:pPr>
      <w:rPr>
        <w:rFonts w:ascii="Symbol" w:hAnsi="Symbol"/>
      </w:rPr>
    </w:lvl>
    <w:lvl w:ilvl="4" w:tplc="A17EE4F8">
      <w:start w:val="1"/>
      <w:numFmt w:val="bullet"/>
      <w:lvlText w:val="o"/>
      <w:lvlJc w:val="left"/>
      <w:pPr>
        <w:tabs>
          <w:tab w:val="num" w:pos="3600"/>
        </w:tabs>
        <w:ind w:left="3600" w:hanging="360"/>
      </w:pPr>
      <w:rPr>
        <w:rFonts w:ascii="Courier New" w:hAnsi="Courier New"/>
      </w:rPr>
    </w:lvl>
    <w:lvl w:ilvl="5" w:tplc="C0228630">
      <w:start w:val="1"/>
      <w:numFmt w:val="bullet"/>
      <w:lvlText w:val=""/>
      <w:lvlJc w:val="left"/>
      <w:pPr>
        <w:tabs>
          <w:tab w:val="num" w:pos="4320"/>
        </w:tabs>
        <w:ind w:left="4320" w:hanging="360"/>
      </w:pPr>
      <w:rPr>
        <w:rFonts w:ascii="Wingdings" w:hAnsi="Wingdings"/>
      </w:rPr>
    </w:lvl>
    <w:lvl w:ilvl="6" w:tplc="89E6B702">
      <w:start w:val="1"/>
      <w:numFmt w:val="bullet"/>
      <w:lvlText w:val=""/>
      <w:lvlJc w:val="left"/>
      <w:pPr>
        <w:tabs>
          <w:tab w:val="num" w:pos="5040"/>
        </w:tabs>
        <w:ind w:left="5040" w:hanging="360"/>
      </w:pPr>
      <w:rPr>
        <w:rFonts w:ascii="Symbol" w:hAnsi="Symbol"/>
      </w:rPr>
    </w:lvl>
    <w:lvl w:ilvl="7" w:tplc="5BE02448">
      <w:start w:val="1"/>
      <w:numFmt w:val="bullet"/>
      <w:lvlText w:val="o"/>
      <w:lvlJc w:val="left"/>
      <w:pPr>
        <w:tabs>
          <w:tab w:val="num" w:pos="5760"/>
        </w:tabs>
        <w:ind w:left="5760" w:hanging="360"/>
      </w:pPr>
      <w:rPr>
        <w:rFonts w:ascii="Courier New" w:hAnsi="Courier New"/>
      </w:rPr>
    </w:lvl>
    <w:lvl w:ilvl="8" w:tplc="240EB546">
      <w:start w:val="1"/>
      <w:numFmt w:val="bullet"/>
      <w:lvlText w:val=""/>
      <w:lvlJc w:val="left"/>
      <w:pPr>
        <w:tabs>
          <w:tab w:val="num" w:pos="6480"/>
        </w:tabs>
        <w:ind w:left="6480" w:hanging="360"/>
      </w:pPr>
      <w:rPr>
        <w:rFonts w:ascii="Wingdings" w:hAnsi="Wingdings"/>
      </w:rPr>
    </w:lvl>
  </w:abstractNum>
  <w:abstractNum w:abstractNumId="281" w15:restartNumberingAfterBreak="0">
    <w:nsid w:val="664C4AD2"/>
    <w:multiLevelType w:val="hybridMultilevel"/>
    <w:tmpl w:val="0000001A"/>
    <w:lvl w:ilvl="0" w:tplc="CAF8231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EAA4E4C">
      <w:start w:val="1"/>
      <w:numFmt w:val="bullet"/>
      <w:lvlText w:val="o"/>
      <w:lvlJc w:val="left"/>
      <w:pPr>
        <w:tabs>
          <w:tab w:val="num" w:pos="1440"/>
        </w:tabs>
        <w:ind w:left="1440" w:hanging="360"/>
      </w:pPr>
      <w:rPr>
        <w:rFonts w:ascii="Courier New" w:hAnsi="Courier New"/>
      </w:rPr>
    </w:lvl>
    <w:lvl w:ilvl="2" w:tplc="4A1C9A20">
      <w:start w:val="1"/>
      <w:numFmt w:val="bullet"/>
      <w:lvlText w:val=""/>
      <w:lvlJc w:val="left"/>
      <w:pPr>
        <w:tabs>
          <w:tab w:val="num" w:pos="2160"/>
        </w:tabs>
        <w:ind w:left="2160" w:hanging="360"/>
      </w:pPr>
      <w:rPr>
        <w:rFonts w:ascii="Wingdings" w:hAnsi="Wingdings"/>
      </w:rPr>
    </w:lvl>
    <w:lvl w:ilvl="3" w:tplc="32FEB6AE">
      <w:start w:val="1"/>
      <w:numFmt w:val="bullet"/>
      <w:lvlText w:val=""/>
      <w:lvlJc w:val="left"/>
      <w:pPr>
        <w:tabs>
          <w:tab w:val="num" w:pos="2880"/>
        </w:tabs>
        <w:ind w:left="2880" w:hanging="360"/>
      </w:pPr>
      <w:rPr>
        <w:rFonts w:ascii="Symbol" w:hAnsi="Symbol"/>
      </w:rPr>
    </w:lvl>
    <w:lvl w:ilvl="4" w:tplc="C128B05C">
      <w:start w:val="1"/>
      <w:numFmt w:val="bullet"/>
      <w:lvlText w:val="o"/>
      <w:lvlJc w:val="left"/>
      <w:pPr>
        <w:tabs>
          <w:tab w:val="num" w:pos="3600"/>
        </w:tabs>
        <w:ind w:left="3600" w:hanging="360"/>
      </w:pPr>
      <w:rPr>
        <w:rFonts w:ascii="Courier New" w:hAnsi="Courier New"/>
      </w:rPr>
    </w:lvl>
    <w:lvl w:ilvl="5" w:tplc="65560EF4">
      <w:start w:val="1"/>
      <w:numFmt w:val="bullet"/>
      <w:lvlText w:val=""/>
      <w:lvlJc w:val="left"/>
      <w:pPr>
        <w:tabs>
          <w:tab w:val="num" w:pos="4320"/>
        </w:tabs>
        <w:ind w:left="4320" w:hanging="360"/>
      </w:pPr>
      <w:rPr>
        <w:rFonts w:ascii="Wingdings" w:hAnsi="Wingdings"/>
      </w:rPr>
    </w:lvl>
    <w:lvl w:ilvl="6" w:tplc="1AE2CB2C">
      <w:start w:val="1"/>
      <w:numFmt w:val="bullet"/>
      <w:lvlText w:val=""/>
      <w:lvlJc w:val="left"/>
      <w:pPr>
        <w:tabs>
          <w:tab w:val="num" w:pos="5040"/>
        </w:tabs>
        <w:ind w:left="5040" w:hanging="360"/>
      </w:pPr>
      <w:rPr>
        <w:rFonts w:ascii="Symbol" w:hAnsi="Symbol"/>
      </w:rPr>
    </w:lvl>
    <w:lvl w:ilvl="7" w:tplc="D962026C">
      <w:start w:val="1"/>
      <w:numFmt w:val="bullet"/>
      <w:lvlText w:val="o"/>
      <w:lvlJc w:val="left"/>
      <w:pPr>
        <w:tabs>
          <w:tab w:val="num" w:pos="5760"/>
        </w:tabs>
        <w:ind w:left="5760" w:hanging="360"/>
      </w:pPr>
      <w:rPr>
        <w:rFonts w:ascii="Courier New" w:hAnsi="Courier New"/>
      </w:rPr>
    </w:lvl>
    <w:lvl w:ilvl="8" w:tplc="2D1604A2">
      <w:start w:val="1"/>
      <w:numFmt w:val="bullet"/>
      <w:lvlText w:val=""/>
      <w:lvlJc w:val="left"/>
      <w:pPr>
        <w:tabs>
          <w:tab w:val="num" w:pos="6480"/>
        </w:tabs>
        <w:ind w:left="6480" w:hanging="360"/>
      </w:pPr>
      <w:rPr>
        <w:rFonts w:ascii="Wingdings" w:hAnsi="Wingdings"/>
      </w:rPr>
    </w:lvl>
  </w:abstractNum>
  <w:abstractNum w:abstractNumId="282" w15:restartNumberingAfterBreak="0">
    <w:nsid w:val="664C4AD3"/>
    <w:multiLevelType w:val="hybridMultilevel"/>
    <w:tmpl w:val="0000001B"/>
    <w:lvl w:ilvl="0" w:tplc="ABB82F8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3CA70B4">
      <w:start w:val="1"/>
      <w:numFmt w:val="bullet"/>
      <w:lvlText w:val="o"/>
      <w:lvlJc w:val="left"/>
      <w:pPr>
        <w:tabs>
          <w:tab w:val="num" w:pos="1440"/>
        </w:tabs>
        <w:ind w:left="1440" w:hanging="360"/>
      </w:pPr>
      <w:rPr>
        <w:rFonts w:ascii="Courier New" w:hAnsi="Courier New"/>
      </w:rPr>
    </w:lvl>
    <w:lvl w:ilvl="2" w:tplc="11BA556E">
      <w:start w:val="1"/>
      <w:numFmt w:val="bullet"/>
      <w:lvlText w:val=""/>
      <w:lvlJc w:val="left"/>
      <w:pPr>
        <w:tabs>
          <w:tab w:val="num" w:pos="2160"/>
        </w:tabs>
        <w:ind w:left="2160" w:hanging="360"/>
      </w:pPr>
      <w:rPr>
        <w:rFonts w:ascii="Wingdings" w:hAnsi="Wingdings"/>
      </w:rPr>
    </w:lvl>
    <w:lvl w:ilvl="3" w:tplc="B2F86C6A">
      <w:start w:val="1"/>
      <w:numFmt w:val="bullet"/>
      <w:lvlText w:val=""/>
      <w:lvlJc w:val="left"/>
      <w:pPr>
        <w:tabs>
          <w:tab w:val="num" w:pos="2880"/>
        </w:tabs>
        <w:ind w:left="2880" w:hanging="360"/>
      </w:pPr>
      <w:rPr>
        <w:rFonts w:ascii="Symbol" w:hAnsi="Symbol"/>
      </w:rPr>
    </w:lvl>
    <w:lvl w:ilvl="4" w:tplc="7FD69ECC">
      <w:start w:val="1"/>
      <w:numFmt w:val="bullet"/>
      <w:lvlText w:val="o"/>
      <w:lvlJc w:val="left"/>
      <w:pPr>
        <w:tabs>
          <w:tab w:val="num" w:pos="3600"/>
        </w:tabs>
        <w:ind w:left="3600" w:hanging="360"/>
      </w:pPr>
      <w:rPr>
        <w:rFonts w:ascii="Courier New" w:hAnsi="Courier New"/>
      </w:rPr>
    </w:lvl>
    <w:lvl w:ilvl="5" w:tplc="989C3660">
      <w:start w:val="1"/>
      <w:numFmt w:val="bullet"/>
      <w:lvlText w:val=""/>
      <w:lvlJc w:val="left"/>
      <w:pPr>
        <w:tabs>
          <w:tab w:val="num" w:pos="4320"/>
        </w:tabs>
        <w:ind w:left="4320" w:hanging="360"/>
      </w:pPr>
      <w:rPr>
        <w:rFonts w:ascii="Wingdings" w:hAnsi="Wingdings"/>
      </w:rPr>
    </w:lvl>
    <w:lvl w:ilvl="6" w:tplc="633EBFFA">
      <w:start w:val="1"/>
      <w:numFmt w:val="bullet"/>
      <w:lvlText w:val=""/>
      <w:lvlJc w:val="left"/>
      <w:pPr>
        <w:tabs>
          <w:tab w:val="num" w:pos="5040"/>
        </w:tabs>
        <w:ind w:left="5040" w:hanging="360"/>
      </w:pPr>
      <w:rPr>
        <w:rFonts w:ascii="Symbol" w:hAnsi="Symbol"/>
      </w:rPr>
    </w:lvl>
    <w:lvl w:ilvl="7" w:tplc="52B8EC82">
      <w:start w:val="1"/>
      <w:numFmt w:val="bullet"/>
      <w:lvlText w:val="o"/>
      <w:lvlJc w:val="left"/>
      <w:pPr>
        <w:tabs>
          <w:tab w:val="num" w:pos="5760"/>
        </w:tabs>
        <w:ind w:left="5760" w:hanging="360"/>
      </w:pPr>
      <w:rPr>
        <w:rFonts w:ascii="Courier New" w:hAnsi="Courier New"/>
      </w:rPr>
    </w:lvl>
    <w:lvl w:ilvl="8" w:tplc="DD90889C">
      <w:start w:val="1"/>
      <w:numFmt w:val="bullet"/>
      <w:lvlText w:val=""/>
      <w:lvlJc w:val="left"/>
      <w:pPr>
        <w:tabs>
          <w:tab w:val="num" w:pos="6480"/>
        </w:tabs>
        <w:ind w:left="6480" w:hanging="360"/>
      </w:pPr>
      <w:rPr>
        <w:rFonts w:ascii="Wingdings" w:hAnsi="Wingdings"/>
      </w:rPr>
    </w:lvl>
  </w:abstractNum>
  <w:abstractNum w:abstractNumId="283" w15:restartNumberingAfterBreak="0">
    <w:nsid w:val="664C4AD4"/>
    <w:multiLevelType w:val="hybridMultilevel"/>
    <w:tmpl w:val="0000001C"/>
    <w:lvl w:ilvl="0" w:tplc="FAAE818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E94817A">
      <w:start w:val="1"/>
      <w:numFmt w:val="bullet"/>
      <w:lvlText w:val="o"/>
      <w:lvlJc w:val="left"/>
      <w:pPr>
        <w:tabs>
          <w:tab w:val="num" w:pos="1440"/>
        </w:tabs>
        <w:ind w:left="1440" w:hanging="360"/>
      </w:pPr>
      <w:rPr>
        <w:rFonts w:ascii="Courier New" w:hAnsi="Courier New"/>
      </w:rPr>
    </w:lvl>
    <w:lvl w:ilvl="2" w:tplc="AEE2A964">
      <w:start w:val="1"/>
      <w:numFmt w:val="bullet"/>
      <w:lvlText w:val=""/>
      <w:lvlJc w:val="left"/>
      <w:pPr>
        <w:tabs>
          <w:tab w:val="num" w:pos="2160"/>
        </w:tabs>
        <w:ind w:left="2160" w:hanging="360"/>
      </w:pPr>
      <w:rPr>
        <w:rFonts w:ascii="Wingdings" w:hAnsi="Wingdings"/>
      </w:rPr>
    </w:lvl>
    <w:lvl w:ilvl="3" w:tplc="03E0E01C">
      <w:start w:val="1"/>
      <w:numFmt w:val="bullet"/>
      <w:lvlText w:val=""/>
      <w:lvlJc w:val="left"/>
      <w:pPr>
        <w:tabs>
          <w:tab w:val="num" w:pos="2880"/>
        </w:tabs>
        <w:ind w:left="2880" w:hanging="360"/>
      </w:pPr>
      <w:rPr>
        <w:rFonts w:ascii="Symbol" w:hAnsi="Symbol"/>
      </w:rPr>
    </w:lvl>
    <w:lvl w:ilvl="4" w:tplc="3E0A5704">
      <w:start w:val="1"/>
      <w:numFmt w:val="bullet"/>
      <w:lvlText w:val="o"/>
      <w:lvlJc w:val="left"/>
      <w:pPr>
        <w:tabs>
          <w:tab w:val="num" w:pos="3600"/>
        </w:tabs>
        <w:ind w:left="3600" w:hanging="360"/>
      </w:pPr>
      <w:rPr>
        <w:rFonts w:ascii="Courier New" w:hAnsi="Courier New"/>
      </w:rPr>
    </w:lvl>
    <w:lvl w:ilvl="5" w:tplc="9F26E4C0">
      <w:start w:val="1"/>
      <w:numFmt w:val="bullet"/>
      <w:lvlText w:val=""/>
      <w:lvlJc w:val="left"/>
      <w:pPr>
        <w:tabs>
          <w:tab w:val="num" w:pos="4320"/>
        </w:tabs>
        <w:ind w:left="4320" w:hanging="360"/>
      </w:pPr>
      <w:rPr>
        <w:rFonts w:ascii="Wingdings" w:hAnsi="Wingdings"/>
      </w:rPr>
    </w:lvl>
    <w:lvl w:ilvl="6" w:tplc="1F569A22">
      <w:start w:val="1"/>
      <w:numFmt w:val="bullet"/>
      <w:lvlText w:val=""/>
      <w:lvlJc w:val="left"/>
      <w:pPr>
        <w:tabs>
          <w:tab w:val="num" w:pos="5040"/>
        </w:tabs>
        <w:ind w:left="5040" w:hanging="360"/>
      </w:pPr>
      <w:rPr>
        <w:rFonts w:ascii="Symbol" w:hAnsi="Symbol"/>
      </w:rPr>
    </w:lvl>
    <w:lvl w:ilvl="7" w:tplc="7F78B84A">
      <w:start w:val="1"/>
      <w:numFmt w:val="bullet"/>
      <w:lvlText w:val="o"/>
      <w:lvlJc w:val="left"/>
      <w:pPr>
        <w:tabs>
          <w:tab w:val="num" w:pos="5760"/>
        </w:tabs>
        <w:ind w:left="5760" w:hanging="360"/>
      </w:pPr>
      <w:rPr>
        <w:rFonts w:ascii="Courier New" w:hAnsi="Courier New"/>
      </w:rPr>
    </w:lvl>
    <w:lvl w:ilvl="8" w:tplc="7AD60890">
      <w:start w:val="1"/>
      <w:numFmt w:val="bullet"/>
      <w:lvlText w:val=""/>
      <w:lvlJc w:val="left"/>
      <w:pPr>
        <w:tabs>
          <w:tab w:val="num" w:pos="6480"/>
        </w:tabs>
        <w:ind w:left="6480" w:hanging="360"/>
      </w:pPr>
      <w:rPr>
        <w:rFonts w:ascii="Wingdings" w:hAnsi="Wingdings"/>
      </w:rPr>
    </w:lvl>
  </w:abstractNum>
  <w:abstractNum w:abstractNumId="284" w15:restartNumberingAfterBreak="0">
    <w:nsid w:val="664C4AD5"/>
    <w:multiLevelType w:val="hybridMultilevel"/>
    <w:tmpl w:val="0000001D"/>
    <w:lvl w:ilvl="0" w:tplc="1E5ABCF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4ECB04A">
      <w:start w:val="1"/>
      <w:numFmt w:val="bullet"/>
      <w:lvlText w:val="o"/>
      <w:lvlJc w:val="left"/>
      <w:pPr>
        <w:tabs>
          <w:tab w:val="num" w:pos="1440"/>
        </w:tabs>
        <w:ind w:left="1440" w:hanging="360"/>
      </w:pPr>
      <w:rPr>
        <w:rFonts w:ascii="Courier New" w:hAnsi="Courier New"/>
      </w:rPr>
    </w:lvl>
    <w:lvl w:ilvl="2" w:tplc="7F32FFE0">
      <w:start w:val="1"/>
      <w:numFmt w:val="bullet"/>
      <w:lvlText w:val=""/>
      <w:lvlJc w:val="left"/>
      <w:pPr>
        <w:tabs>
          <w:tab w:val="num" w:pos="2160"/>
        </w:tabs>
        <w:ind w:left="2160" w:hanging="360"/>
      </w:pPr>
      <w:rPr>
        <w:rFonts w:ascii="Wingdings" w:hAnsi="Wingdings"/>
      </w:rPr>
    </w:lvl>
    <w:lvl w:ilvl="3" w:tplc="C1DA3B90">
      <w:start w:val="1"/>
      <w:numFmt w:val="bullet"/>
      <w:lvlText w:val=""/>
      <w:lvlJc w:val="left"/>
      <w:pPr>
        <w:tabs>
          <w:tab w:val="num" w:pos="2880"/>
        </w:tabs>
        <w:ind w:left="2880" w:hanging="360"/>
      </w:pPr>
      <w:rPr>
        <w:rFonts w:ascii="Symbol" w:hAnsi="Symbol"/>
      </w:rPr>
    </w:lvl>
    <w:lvl w:ilvl="4" w:tplc="6F5ED0A4">
      <w:start w:val="1"/>
      <w:numFmt w:val="bullet"/>
      <w:lvlText w:val="o"/>
      <w:lvlJc w:val="left"/>
      <w:pPr>
        <w:tabs>
          <w:tab w:val="num" w:pos="3600"/>
        </w:tabs>
        <w:ind w:left="3600" w:hanging="360"/>
      </w:pPr>
      <w:rPr>
        <w:rFonts w:ascii="Courier New" w:hAnsi="Courier New"/>
      </w:rPr>
    </w:lvl>
    <w:lvl w:ilvl="5" w:tplc="9EF4A492">
      <w:start w:val="1"/>
      <w:numFmt w:val="bullet"/>
      <w:lvlText w:val=""/>
      <w:lvlJc w:val="left"/>
      <w:pPr>
        <w:tabs>
          <w:tab w:val="num" w:pos="4320"/>
        </w:tabs>
        <w:ind w:left="4320" w:hanging="360"/>
      </w:pPr>
      <w:rPr>
        <w:rFonts w:ascii="Wingdings" w:hAnsi="Wingdings"/>
      </w:rPr>
    </w:lvl>
    <w:lvl w:ilvl="6" w:tplc="15E8E008">
      <w:start w:val="1"/>
      <w:numFmt w:val="bullet"/>
      <w:lvlText w:val=""/>
      <w:lvlJc w:val="left"/>
      <w:pPr>
        <w:tabs>
          <w:tab w:val="num" w:pos="5040"/>
        </w:tabs>
        <w:ind w:left="5040" w:hanging="360"/>
      </w:pPr>
      <w:rPr>
        <w:rFonts w:ascii="Symbol" w:hAnsi="Symbol"/>
      </w:rPr>
    </w:lvl>
    <w:lvl w:ilvl="7" w:tplc="28409A5A">
      <w:start w:val="1"/>
      <w:numFmt w:val="bullet"/>
      <w:lvlText w:val="o"/>
      <w:lvlJc w:val="left"/>
      <w:pPr>
        <w:tabs>
          <w:tab w:val="num" w:pos="5760"/>
        </w:tabs>
        <w:ind w:left="5760" w:hanging="360"/>
      </w:pPr>
      <w:rPr>
        <w:rFonts w:ascii="Courier New" w:hAnsi="Courier New"/>
      </w:rPr>
    </w:lvl>
    <w:lvl w:ilvl="8" w:tplc="E436A3CC">
      <w:start w:val="1"/>
      <w:numFmt w:val="bullet"/>
      <w:lvlText w:val=""/>
      <w:lvlJc w:val="left"/>
      <w:pPr>
        <w:tabs>
          <w:tab w:val="num" w:pos="6480"/>
        </w:tabs>
        <w:ind w:left="6480" w:hanging="360"/>
      </w:pPr>
      <w:rPr>
        <w:rFonts w:ascii="Wingdings" w:hAnsi="Wingdings"/>
      </w:rPr>
    </w:lvl>
  </w:abstractNum>
  <w:abstractNum w:abstractNumId="285" w15:restartNumberingAfterBreak="0">
    <w:nsid w:val="664C4AD6"/>
    <w:multiLevelType w:val="hybridMultilevel"/>
    <w:tmpl w:val="0000001E"/>
    <w:lvl w:ilvl="0" w:tplc="6EFC2F9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416AA3E">
      <w:start w:val="1"/>
      <w:numFmt w:val="bullet"/>
      <w:lvlText w:val="o"/>
      <w:lvlJc w:val="left"/>
      <w:pPr>
        <w:tabs>
          <w:tab w:val="num" w:pos="1440"/>
        </w:tabs>
        <w:ind w:left="1440" w:hanging="360"/>
      </w:pPr>
      <w:rPr>
        <w:rFonts w:ascii="Courier New" w:hAnsi="Courier New"/>
      </w:rPr>
    </w:lvl>
    <w:lvl w:ilvl="2" w:tplc="A0BE1E0A">
      <w:start w:val="1"/>
      <w:numFmt w:val="bullet"/>
      <w:lvlText w:val=""/>
      <w:lvlJc w:val="left"/>
      <w:pPr>
        <w:tabs>
          <w:tab w:val="num" w:pos="2160"/>
        </w:tabs>
        <w:ind w:left="2160" w:hanging="360"/>
      </w:pPr>
      <w:rPr>
        <w:rFonts w:ascii="Wingdings" w:hAnsi="Wingdings"/>
      </w:rPr>
    </w:lvl>
    <w:lvl w:ilvl="3" w:tplc="D6F4018E">
      <w:start w:val="1"/>
      <w:numFmt w:val="bullet"/>
      <w:lvlText w:val=""/>
      <w:lvlJc w:val="left"/>
      <w:pPr>
        <w:tabs>
          <w:tab w:val="num" w:pos="2880"/>
        </w:tabs>
        <w:ind w:left="2880" w:hanging="360"/>
      </w:pPr>
      <w:rPr>
        <w:rFonts w:ascii="Symbol" w:hAnsi="Symbol"/>
      </w:rPr>
    </w:lvl>
    <w:lvl w:ilvl="4" w:tplc="01DCB978">
      <w:start w:val="1"/>
      <w:numFmt w:val="bullet"/>
      <w:lvlText w:val="o"/>
      <w:lvlJc w:val="left"/>
      <w:pPr>
        <w:tabs>
          <w:tab w:val="num" w:pos="3600"/>
        </w:tabs>
        <w:ind w:left="3600" w:hanging="360"/>
      </w:pPr>
      <w:rPr>
        <w:rFonts w:ascii="Courier New" w:hAnsi="Courier New"/>
      </w:rPr>
    </w:lvl>
    <w:lvl w:ilvl="5" w:tplc="ADD8C506">
      <w:start w:val="1"/>
      <w:numFmt w:val="bullet"/>
      <w:lvlText w:val=""/>
      <w:lvlJc w:val="left"/>
      <w:pPr>
        <w:tabs>
          <w:tab w:val="num" w:pos="4320"/>
        </w:tabs>
        <w:ind w:left="4320" w:hanging="360"/>
      </w:pPr>
      <w:rPr>
        <w:rFonts w:ascii="Wingdings" w:hAnsi="Wingdings"/>
      </w:rPr>
    </w:lvl>
    <w:lvl w:ilvl="6" w:tplc="1EBC9692">
      <w:start w:val="1"/>
      <w:numFmt w:val="bullet"/>
      <w:lvlText w:val=""/>
      <w:lvlJc w:val="left"/>
      <w:pPr>
        <w:tabs>
          <w:tab w:val="num" w:pos="5040"/>
        </w:tabs>
        <w:ind w:left="5040" w:hanging="360"/>
      </w:pPr>
      <w:rPr>
        <w:rFonts w:ascii="Symbol" w:hAnsi="Symbol"/>
      </w:rPr>
    </w:lvl>
    <w:lvl w:ilvl="7" w:tplc="FACE5B4A">
      <w:start w:val="1"/>
      <w:numFmt w:val="bullet"/>
      <w:lvlText w:val="o"/>
      <w:lvlJc w:val="left"/>
      <w:pPr>
        <w:tabs>
          <w:tab w:val="num" w:pos="5760"/>
        </w:tabs>
        <w:ind w:left="5760" w:hanging="360"/>
      </w:pPr>
      <w:rPr>
        <w:rFonts w:ascii="Courier New" w:hAnsi="Courier New"/>
      </w:rPr>
    </w:lvl>
    <w:lvl w:ilvl="8" w:tplc="95020A04">
      <w:start w:val="1"/>
      <w:numFmt w:val="bullet"/>
      <w:lvlText w:val=""/>
      <w:lvlJc w:val="left"/>
      <w:pPr>
        <w:tabs>
          <w:tab w:val="num" w:pos="6480"/>
        </w:tabs>
        <w:ind w:left="6480" w:hanging="360"/>
      </w:pPr>
      <w:rPr>
        <w:rFonts w:ascii="Wingdings" w:hAnsi="Wingdings"/>
      </w:rPr>
    </w:lvl>
  </w:abstractNum>
  <w:abstractNum w:abstractNumId="286" w15:restartNumberingAfterBreak="0">
    <w:nsid w:val="664C4AD7"/>
    <w:multiLevelType w:val="hybridMultilevel"/>
    <w:tmpl w:val="0000001F"/>
    <w:lvl w:ilvl="0" w:tplc="B968743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21CD486">
      <w:start w:val="1"/>
      <w:numFmt w:val="bullet"/>
      <w:lvlText w:val="o"/>
      <w:lvlJc w:val="left"/>
      <w:pPr>
        <w:tabs>
          <w:tab w:val="num" w:pos="1440"/>
        </w:tabs>
        <w:ind w:left="1440" w:hanging="360"/>
      </w:pPr>
      <w:rPr>
        <w:rFonts w:ascii="Courier New" w:hAnsi="Courier New"/>
      </w:rPr>
    </w:lvl>
    <w:lvl w:ilvl="2" w:tplc="AF888BC8">
      <w:start w:val="1"/>
      <w:numFmt w:val="bullet"/>
      <w:lvlText w:val=""/>
      <w:lvlJc w:val="left"/>
      <w:pPr>
        <w:tabs>
          <w:tab w:val="num" w:pos="2160"/>
        </w:tabs>
        <w:ind w:left="2160" w:hanging="360"/>
      </w:pPr>
      <w:rPr>
        <w:rFonts w:ascii="Wingdings" w:hAnsi="Wingdings"/>
      </w:rPr>
    </w:lvl>
    <w:lvl w:ilvl="3" w:tplc="09B6D85A">
      <w:start w:val="1"/>
      <w:numFmt w:val="bullet"/>
      <w:lvlText w:val=""/>
      <w:lvlJc w:val="left"/>
      <w:pPr>
        <w:tabs>
          <w:tab w:val="num" w:pos="2880"/>
        </w:tabs>
        <w:ind w:left="2880" w:hanging="360"/>
      </w:pPr>
      <w:rPr>
        <w:rFonts w:ascii="Symbol" w:hAnsi="Symbol"/>
      </w:rPr>
    </w:lvl>
    <w:lvl w:ilvl="4" w:tplc="9478640C">
      <w:start w:val="1"/>
      <w:numFmt w:val="bullet"/>
      <w:lvlText w:val="o"/>
      <w:lvlJc w:val="left"/>
      <w:pPr>
        <w:tabs>
          <w:tab w:val="num" w:pos="3600"/>
        </w:tabs>
        <w:ind w:left="3600" w:hanging="360"/>
      </w:pPr>
      <w:rPr>
        <w:rFonts w:ascii="Courier New" w:hAnsi="Courier New"/>
      </w:rPr>
    </w:lvl>
    <w:lvl w:ilvl="5" w:tplc="BB925EB4">
      <w:start w:val="1"/>
      <w:numFmt w:val="bullet"/>
      <w:lvlText w:val=""/>
      <w:lvlJc w:val="left"/>
      <w:pPr>
        <w:tabs>
          <w:tab w:val="num" w:pos="4320"/>
        </w:tabs>
        <w:ind w:left="4320" w:hanging="360"/>
      </w:pPr>
      <w:rPr>
        <w:rFonts w:ascii="Wingdings" w:hAnsi="Wingdings"/>
      </w:rPr>
    </w:lvl>
    <w:lvl w:ilvl="6" w:tplc="9B9E9E14">
      <w:start w:val="1"/>
      <w:numFmt w:val="bullet"/>
      <w:lvlText w:val=""/>
      <w:lvlJc w:val="left"/>
      <w:pPr>
        <w:tabs>
          <w:tab w:val="num" w:pos="5040"/>
        </w:tabs>
        <w:ind w:left="5040" w:hanging="360"/>
      </w:pPr>
      <w:rPr>
        <w:rFonts w:ascii="Symbol" w:hAnsi="Symbol"/>
      </w:rPr>
    </w:lvl>
    <w:lvl w:ilvl="7" w:tplc="1108E384">
      <w:start w:val="1"/>
      <w:numFmt w:val="bullet"/>
      <w:lvlText w:val="o"/>
      <w:lvlJc w:val="left"/>
      <w:pPr>
        <w:tabs>
          <w:tab w:val="num" w:pos="5760"/>
        </w:tabs>
        <w:ind w:left="5760" w:hanging="360"/>
      </w:pPr>
      <w:rPr>
        <w:rFonts w:ascii="Courier New" w:hAnsi="Courier New"/>
      </w:rPr>
    </w:lvl>
    <w:lvl w:ilvl="8" w:tplc="D7267A52">
      <w:start w:val="1"/>
      <w:numFmt w:val="bullet"/>
      <w:lvlText w:val=""/>
      <w:lvlJc w:val="left"/>
      <w:pPr>
        <w:tabs>
          <w:tab w:val="num" w:pos="6480"/>
        </w:tabs>
        <w:ind w:left="6480" w:hanging="360"/>
      </w:pPr>
      <w:rPr>
        <w:rFonts w:ascii="Wingdings" w:hAnsi="Wingdings"/>
      </w:rPr>
    </w:lvl>
  </w:abstractNum>
  <w:abstractNum w:abstractNumId="287" w15:restartNumberingAfterBreak="0">
    <w:nsid w:val="664C4AD8"/>
    <w:multiLevelType w:val="hybridMultilevel"/>
    <w:tmpl w:val="00000020"/>
    <w:lvl w:ilvl="0" w:tplc="BC4AD4A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EA43E70">
      <w:start w:val="1"/>
      <w:numFmt w:val="bullet"/>
      <w:lvlText w:val="o"/>
      <w:lvlJc w:val="left"/>
      <w:pPr>
        <w:tabs>
          <w:tab w:val="num" w:pos="1440"/>
        </w:tabs>
        <w:ind w:left="1440" w:hanging="360"/>
      </w:pPr>
      <w:rPr>
        <w:rFonts w:ascii="Courier New" w:hAnsi="Courier New"/>
      </w:rPr>
    </w:lvl>
    <w:lvl w:ilvl="2" w:tplc="AAFE5E44">
      <w:start w:val="1"/>
      <w:numFmt w:val="bullet"/>
      <w:lvlText w:val=""/>
      <w:lvlJc w:val="left"/>
      <w:pPr>
        <w:tabs>
          <w:tab w:val="num" w:pos="2160"/>
        </w:tabs>
        <w:ind w:left="2160" w:hanging="360"/>
      </w:pPr>
      <w:rPr>
        <w:rFonts w:ascii="Wingdings" w:hAnsi="Wingdings"/>
      </w:rPr>
    </w:lvl>
    <w:lvl w:ilvl="3" w:tplc="CB367F22">
      <w:start w:val="1"/>
      <w:numFmt w:val="bullet"/>
      <w:lvlText w:val=""/>
      <w:lvlJc w:val="left"/>
      <w:pPr>
        <w:tabs>
          <w:tab w:val="num" w:pos="2880"/>
        </w:tabs>
        <w:ind w:left="2880" w:hanging="360"/>
      </w:pPr>
      <w:rPr>
        <w:rFonts w:ascii="Symbol" w:hAnsi="Symbol"/>
      </w:rPr>
    </w:lvl>
    <w:lvl w:ilvl="4" w:tplc="ADEE3A22">
      <w:start w:val="1"/>
      <w:numFmt w:val="bullet"/>
      <w:lvlText w:val="o"/>
      <w:lvlJc w:val="left"/>
      <w:pPr>
        <w:tabs>
          <w:tab w:val="num" w:pos="3600"/>
        </w:tabs>
        <w:ind w:left="3600" w:hanging="360"/>
      </w:pPr>
      <w:rPr>
        <w:rFonts w:ascii="Courier New" w:hAnsi="Courier New"/>
      </w:rPr>
    </w:lvl>
    <w:lvl w:ilvl="5" w:tplc="89F059D4">
      <w:start w:val="1"/>
      <w:numFmt w:val="bullet"/>
      <w:lvlText w:val=""/>
      <w:lvlJc w:val="left"/>
      <w:pPr>
        <w:tabs>
          <w:tab w:val="num" w:pos="4320"/>
        </w:tabs>
        <w:ind w:left="4320" w:hanging="360"/>
      </w:pPr>
      <w:rPr>
        <w:rFonts w:ascii="Wingdings" w:hAnsi="Wingdings"/>
      </w:rPr>
    </w:lvl>
    <w:lvl w:ilvl="6" w:tplc="898AE8EA">
      <w:start w:val="1"/>
      <w:numFmt w:val="bullet"/>
      <w:lvlText w:val=""/>
      <w:lvlJc w:val="left"/>
      <w:pPr>
        <w:tabs>
          <w:tab w:val="num" w:pos="5040"/>
        </w:tabs>
        <w:ind w:left="5040" w:hanging="360"/>
      </w:pPr>
      <w:rPr>
        <w:rFonts w:ascii="Symbol" w:hAnsi="Symbol"/>
      </w:rPr>
    </w:lvl>
    <w:lvl w:ilvl="7" w:tplc="F7CCF9BA">
      <w:start w:val="1"/>
      <w:numFmt w:val="bullet"/>
      <w:lvlText w:val="o"/>
      <w:lvlJc w:val="left"/>
      <w:pPr>
        <w:tabs>
          <w:tab w:val="num" w:pos="5760"/>
        </w:tabs>
        <w:ind w:left="5760" w:hanging="360"/>
      </w:pPr>
      <w:rPr>
        <w:rFonts w:ascii="Courier New" w:hAnsi="Courier New"/>
      </w:rPr>
    </w:lvl>
    <w:lvl w:ilvl="8" w:tplc="062AFB02">
      <w:start w:val="1"/>
      <w:numFmt w:val="bullet"/>
      <w:lvlText w:val=""/>
      <w:lvlJc w:val="left"/>
      <w:pPr>
        <w:tabs>
          <w:tab w:val="num" w:pos="6480"/>
        </w:tabs>
        <w:ind w:left="6480" w:hanging="360"/>
      </w:pPr>
      <w:rPr>
        <w:rFonts w:ascii="Wingdings" w:hAnsi="Wingdings"/>
      </w:rPr>
    </w:lvl>
  </w:abstractNum>
  <w:abstractNum w:abstractNumId="288" w15:restartNumberingAfterBreak="0">
    <w:nsid w:val="664C4AD9"/>
    <w:multiLevelType w:val="hybridMultilevel"/>
    <w:tmpl w:val="00000021"/>
    <w:lvl w:ilvl="0" w:tplc="75CEE21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004A368">
      <w:start w:val="1"/>
      <w:numFmt w:val="bullet"/>
      <w:lvlText w:val="o"/>
      <w:lvlJc w:val="left"/>
      <w:pPr>
        <w:tabs>
          <w:tab w:val="num" w:pos="1440"/>
        </w:tabs>
        <w:ind w:left="1440" w:hanging="360"/>
      </w:pPr>
      <w:rPr>
        <w:rFonts w:ascii="Courier New" w:hAnsi="Courier New"/>
      </w:rPr>
    </w:lvl>
    <w:lvl w:ilvl="2" w:tplc="5F3E5DF2">
      <w:start w:val="1"/>
      <w:numFmt w:val="bullet"/>
      <w:lvlText w:val=""/>
      <w:lvlJc w:val="left"/>
      <w:pPr>
        <w:tabs>
          <w:tab w:val="num" w:pos="2160"/>
        </w:tabs>
        <w:ind w:left="2160" w:hanging="360"/>
      </w:pPr>
      <w:rPr>
        <w:rFonts w:ascii="Wingdings" w:hAnsi="Wingdings"/>
      </w:rPr>
    </w:lvl>
    <w:lvl w:ilvl="3" w:tplc="A218E1C0">
      <w:start w:val="1"/>
      <w:numFmt w:val="bullet"/>
      <w:lvlText w:val=""/>
      <w:lvlJc w:val="left"/>
      <w:pPr>
        <w:tabs>
          <w:tab w:val="num" w:pos="2880"/>
        </w:tabs>
        <w:ind w:left="2880" w:hanging="360"/>
      </w:pPr>
      <w:rPr>
        <w:rFonts w:ascii="Symbol" w:hAnsi="Symbol"/>
      </w:rPr>
    </w:lvl>
    <w:lvl w:ilvl="4" w:tplc="0CCA091A">
      <w:start w:val="1"/>
      <w:numFmt w:val="bullet"/>
      <w:lvlText w:val="o"/>
      <w:lvlJc w:val="left"/>
      <w:pPr>
        <w:tabs>
          <w:tab w:val="num" w:pos="3600"/>
        </w:tabs>
        <w:ind w:left="3600" w:hanging="360"/>
      </w:pPr>
      <w:rPr>
        <w:rFonts w:ascii="Courier New" w:hAnsi="Courier New"/>
      </w:rPr>
    </w:lvl>
    <w:lvl w:ilvl="5" w:tplc="75DE6250">
      <w:start w:val="1"/>
      <w:numFmt w:val="bullet"/>
      <w:lvlText w:val=""/>
      <w:lvlJc w:val="left"/>
      <w:pPr>
        <w:tabs>
          <w:tab w:val="num" w:pos="4320"/>
        </w:tabs>
        <w:ind w:left="4320" w:hanging="360"/>
      </w:pPr>
      <w:rPr>
        <w:rFonts w:ascii="Wingdings" w:hAnsi="Wingdings"/>
      </w:rPr>
    </w:lvl>
    <w:lvl w:ilvl="6" w:tplc="020E20B4">
      <w:start w:val="1"/>
      <w:numFmt w:val="bullet"/>
      <w:lvlText w:val=""/>
      <w:lvlJc w:val="left"/>
      <w:pPr>
        <w:tabs>
          <w:tab w:val="num" w:pos="5040"/>
        </w:tabs>
        <w:ind w:left="5040" w:hanging="360"/>
      </w:pPr>
      <w:rPr>
        <w:rFonts w:ascii="Symbol" w:hAnsi="Symbol"/>
      </w:rPr>
    </w:lvl>
    <w:lvl w:ilvl="7" w:tplc="F3964886">
      <w:start w:val="1"/>
      <w:numFmt w:val="bullet"/>
      <w:lvlText w:val="o"/>
      <w:lvlJc w:val="left"/>
      <w:pPr>
        <w:tabs>
          <w:tab w:val="num" w:pos="5760"/>
        </w:tabs>
        <w:ind w:left="5760" w:hanging="360"/>
      </w:pPr>
      <w:rPr>
        <w:rFonts w:ascii="Courier New" w:hAnsi="Courier New"/>
      </w:rPr>
    </w:lvl>
    <w:lvl w:ilvl="8" w:tplc="B50C17D0">
      <w:start w:val="1"/>
      <w:numFmt w:val="bullet"/>
      <w:lvlText w:val=""/>
      <w:lvlJc w:val="left"/>
      <w:pPr>
        <w:tabs>
          <w:tab w:val="num" w:pos="6480"/>
        </w:tabs>
        <w:ind w:left="6480" w:hanging="360"/>
      </w:pPr>
      <w:rPr>
        <w:rFonts w:ascii="Wingdings" w:hAnsi="Wingdings"/>
      </w:rPr>
    </w:lvl>
  </w:abstractNum>
  <w:abstractNum w:abstractNumId="289" w15:restartNumberingAfterBreak="0">
    <w:nsid w:val="664C4ADA"/>
    <w:multiLevelType w:val="hybridMultilevel"/>
    <w:tmpl w:val="00000022"/>
    <w:lvl w:ilvl="0" w:tplc="C2E2C92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A34047C">
      <w:start w:val="1"/>
      <w:numFmt w:val="bullet"/>
      <w:lvlText w:val="o"/>
      <w:lvlJc w:val="left"/>
      <w:pPr>
        <w:tabs>
          <w:tab w:val="num" w:pos="1440"/>
        </w:tabs>
        <w:ind w:left="1440" w:hanging="360"/>
      </w:pPr>
      <w:rPr>
        <w:rFonts w:ascii="Courier New" w:hAnsi="Courier New"/>
      </w:rPr>
    </w:lvl>
    <w:lvl w:ilvl="2" w:tplc="4D8AFB8E">
      <w:start w:val="1"/>
      <w:numFmt w:val="bullet"/>
      <w:lvlText w:val=""/>
      <w:lvlJc w:val="left"/>
      <w:pPr>
        <w:tabs>
          <w:tab w:val="num" w:pos="2160"/>
        </w:tabs>
        <w:ind w:left="2160" w:hanging="360"/>
      </w:pPr>
      <w:rPr>
        <w:rFonts w:ascii="Wingdings" w:hAnsi="Wingdings"/>
      </w:rPr>
    </w:lvl>
    <w:lvl w:ilvl="3" w:tplc="3E3E3D84">
      <w:start w:val="1"/>
      <w:numFmt w:val="bullet"/>
      <w:lvlText w:val=""/>
      <w:lvlJc w:val="left"/>
      <w:pPr>
        <w:tabs>
          <w:tab w:val="num" w:pos="2880"/>
        </w:tabs>
        <w:ind w:left="2880" w:hanging="360"/>
      </w:pPr>
      <w:rPr>
        <w:rFonts w:ascii="Symbol" w:hAnsi="Symbol"/>
      </w:rPr>
    </w:lvl>
    <w:lvl w:ilvl="4" w:tplc="729C2C82">
      <w:start w:val="1"/>
      <w:numFmt w:val="bullet"/>
      <w:lvlText w:val="o"/>
      <w:lvlJc w:val="left"/>
      <w:pPr>
        <w:tabs>
          <w:tab w:val="num" w:pos="3600"/>
        </w:tabs>
        <w:ind w:left="3600" w:hanging="360"/>
      </w:pPr>
      <w:rPr>
        <w:rFonts w:ascii="Courier New" w:hAnsi="Courier New"/>
      </w:rPr>
    </w:lvl>
    <w:lvl w:ilvl="5" w:tplc="DF707D96">
      <w:start w:val="1"/>
      <w:numFmt w:val="bullet"/>
      <w:lvlText w:val=""/>
      <w:lvlJc w:val="left"/>
      <w:pPr>
        <w:tabs>
          <w:tab w:val="num" w:pos="4320"/>
        </w:tabs>
        <w:ind w:left="4320" w:hanging="360"/>
      </w:pPr>
      <w:rPr>
        <w:rFonts w:ascii="Wingdings" w:hAnsi="Wingdings"/>
      </w:rPr>
    </w:lvl>
    <w:lvl w:ilvl="6" w:tplc="73469EE2">
      <w:start w:val="1"/>
      <w:numFmt w:val="bullet"/>
      <w:lvlText w:val=""/>
      <w:lvlJc w:val="left"/>
      <w:pPr>
        <w:tabs>
          <w:tab w:val="num" w:pos="5040"/>
        </w:tabs>
        <w:ind w:left="5040" w:hanging="360"/>
      </w:pPr>
      <w:rPr>
        <w:rFonts w:ascii="Symbol" w:hAnsi="Symbol"/>
      </w:rPr>
    </w:lvl>
    <w:lvl w:ilvl="7" w:tplc="F48A1C44">
      <w:start w:val="1"/>
      <w:numFmt w:val="bullet"/>
      <w:lvlText w:val="o"/>
      <w:lvlJc w:val="left"/>
      <w:pPr>
        <w:tabs>
          <w:tab w:val="num" w:pos="5760"/>
        </w:tabs>
        <w:ind w:left="5760" w:hanging="360"/>
      </w:pPr>
      <w:rPr>
        <w:rFonts w:ascii="Courier New" w:hAnsi="Courier New"/>
      </w:rPr>
    </w:lvl>
    <w:lvl w:ilvl="8" w:tplc="A002F1F4">
      <w:start w:val="1"/>
      <w:numFmt w:val="bullet"/>
      <w:lvlText w:val=""/>
      <w:lvlJc w:val="left"/>
      <w:pPr>
        <w:tabs>
          <w:tab w:val="num" w:pos="6480"/>
        </w:tabs>
        <w:ind w:left="6480" w:hanging="360"/>
      </w:pPr>
      <w:rPr>
        <w:rFonts w:ascii="Wingdings" w:hAnsi="Wingdings"/>
      </w:rPr>
    </w:lvl>
  </w:abstractNum>
  <w:abstractNum w:abstractNumId="290" w15:restartNumberingAfterBreak="0">
    <w:nsid w:val="664C4ADB"/>
    <w:multiLevelType w:val="hybridMultilevel"/>
    <w:tmpl w:val="00000023"/>
    <w:lvl w:ilvl="0" w:tplc="056071A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9BC9146">
      <w:start w:val="1"/>
      <w:numFmt w:val="bullet"/>
      <w:lvlText w:val="o"/>
      <w:lvlJc w:val="left"/>
      <w:pPr>
        <w:tabs>
          <w:tab w:val="num" w:pos="1440"/>
        </w:tabs>
        <w:ind w:left="1440" w:hanging="360"/>
      </w:pPr>
      <w:rPr>
        <w:rFonts w:ascii="Courier New" w:hAnsi="Courier New"/>
      </w:rPr>
    </w:lvl>
    <w:lvl w:ilvl="2" w:tplc="8FE61674">
      <w:start w:val="1"/>
      <w:numFmt w:val="bullet"/>
      <w:lvlText w:val=""/>
      <w:lvlJc w:val="left"/>
      <w:pPr>
        <w:tabs>
          <w:tab w:val="num" w:pos="2160"/>
        </w:tabs>
        <w:ind w:left="2160" w:hanging="360"/>
      </w:pPr>
      <w:rPr>
        <w:rFonts w:ascii="Wingdings" w:hAnsi="Wingdings"/>
      </w:rPr>
    </w:lvl>
    <w:lvl w:ilvl="3" w:tplc="D99E1B72">
      <w:start w:val="1"/>
      <w:numFmt w:val="bullet"/>
      <w:lvlText w:val=""/>
      <w:lvlJc w:val="left"/>
      <w:pPr>
        <w:tabs>
          <w:tab w:val="num" w:pos="2880"/>
        </w:tabs>
        <w:ind w:left="2880" w:hanging="360"/>
      </w:pPr>
      <w:rPr>
        <w:rFonts w:ascii="Symbol" w:hAnsi="Symbol"/>
      </w:rPr>
    </w:lvl>
    <w:lvl w:ilvl="4" w:tplc="563A74E4">
      <w:start w:val="1"/>
      <w:numFmt w:val="bullet"/>
      <w:lvlText w:val="o"/>
      <w:lvlJc w:val="left"/>
      <w:pPr>
        <w:tabs>
          <w:tab w:val="num" w:pos="3600"/>
        </w:tabs>
        <w:ind w:left="3600" w:hanging="360"/>
      </w:pPr>
      <w:rPr>
        <w:rFonts w:ascii="Courier New" w:hAnsi="Courier New"/>
      </w:rPr>
    </w:lvl>
    <w:lvl w:ilvl="5" w:tplc="D480D35A">
      <w:start w:val="1"/>
      <w:numFmt w:val="bullet"/>
      <w:lvlText w:val=""/>
      <w:lvlJc w:val="left"/>
      <w:pPr>
        <w:tabs>
          <w:tab w:val="num" w:pos="4320"/>
        </w:tabs>
        <w:ind w:left="4320" w:hanging="360"/>
      </w:pPr>
      <w:rPr>
        <w:rFonts w:ascii="Wingdings" w:hAnsi="Wingdings"/>
      </w:rPr>
    </w:lvl>
    <w:lvl w:ilvl="6" w:tplc="DC24D828">
      <w:start w:val="1"/>
      <w:numFmt w:val="bullet"/>
      <w:lvlText w:val=""/>
      <w:lvlJc w:val="left"/>
      <w:pPr>
        <w:tabs>
          <w:tab w:val="num" w:pos="5040"/>
        </w:tabs>
        <w:ind w:left="5040" w:hanging="360"/>
      </w:pPr>
      <w:rPr>
        <w:rFonts w:ascii="Symbol" w:hAnsi="Symbol"/>
      </w:rPr>
    </w:lvl>
    <w:lvl w:ilvl="7" w:tplc="3598753E">
      <w:start w:val="1"/>
      <w:numFmt w:val="bullet"/>
      <w:lvlText w:val="o"/>
      <w:lvlJc w:val="left"/>
      <w:pPr>
        <w:tabs>
          <w:tab w:val="num" w:pos="5760"/>
        </w:tabs>
        <w:ind w:left="5760" w:hanging="360"/>
      </w:pPr>
      <w:rPr>
        <w:rFonts w:ascii="Courier New" w:hAnsi="Courier New"/>
      </w:rPr>
    </w:lvl>
    <w:lvl w:ilvl="8" w:tplc="4ACA94B4">
      <w:start w:val="1"/>
      <w:numFmt w:val="bullet"/>
      <w:lvlText w:val=""/>
      <w:lvlJc w:val="left"/>
      <w:pPr>
        <w:tabs>
          <w:tab w:val="num" w:pos="6480"/>
        </w:tabs>
        <w:ind w:left="6480" w:hanging="360"/>
      </w:pPr>
      <w:rPr>
        <w:rFonts w:ascii="Wingdings" w:hAnsi="Wingdings"/>
      </w:rPr>
    </w:lvl>
  </w:abstractNum>
  <w:abstractNum w:abstractNumId="291" w15:restartNumberingAfterBreak="0">
    <w:nsid w:val="664C4ADC"/>
    <w:multiLevelType w:val="hybridMultilevel"/>
    <w:tmpl w:val="00000024"/>
    <w:lvl w:ilvl="0" w:tplc="8C5E958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4383DF4">
      <w:start w:val="1"/>
      <w:numFmt w:val="bullet"/>
      <w:lvlText w:val="o"/>
      <w:lvlJc w:val="left"/>
      <w:pPr>
        <w:tabs>
          <w:tab w:val="num" w:pos="1440"/>
        </w:tabs>
        <w:ind w:left="1440" w:hanging="360"/>
      </w:pPr>
      <w:rPr>
        <w:rFonts w:ascii="Courier New" w:hAnsi="Courier New"/>
      </w:rPr>
    </w:lvl>
    <w:lvl w:ilvl="2" w:tplc="3998FED0">
      <w:start w:val="1"/>
      <w:numFmt w:val="bullet"/>
      <w:lvlText w:val=""/>
      <w:lvlJc w:val="left"/>
      <w:pPr>
        <w:tabs>
          <w:tab w:val="num" w:pos="2160"/>
        </w:tabs>
        <w:ind w:left="2160" w:hanging="360"/>
      </w:pPr>
      <w:rPr>
        <w:rFonts w:ascii="Wingdings" w:hAnsi="Wingdings"/>
      </w:rPr>
    </w:lvl>
    <w:lvl w:ilvl="3" w:tplc="02723396">
      <w:start w:val="1"/>
      <w:numFmt w:val="bullet"/>
      <w:lvlText w:val=""/>
      <w:lvlJc w:val="left"/>
      <w:pPr>
        <w:tabs>
          <w:tab w:val="num" w:pos="2880"/>
        </w:tabs>
        <w:ind w:left="2880" w:hanging="360"/>
      </w:pPr>
      <w:rPr>
        <w:rFonts w:ascii="Symbol" w:hAnsi="Symbol"/>
      </w:rPr>
    </w:lvl>
    <w:lvl w:ilvl="4" w:tplc="5532CEFE">
      <w:start w:val="1"/>
      <w:numFmt w:val="bullet"/>
      <w:lvlText w:val="o"/>
      <w:lvlJc w:val="left"/>
      <w:pPr>
        <w:tabs>
          <w:tab w:val="num" w:pos="3600"/>
        </w:tabs>
        <w:ind w:left="3600" w:hanging="360"/>
      </w:pPr>
      <w:rPr>
        <w:rFonts w:ascii="Courier New" w:hAnsi="Courier New"/>
      </w:rPr>
    </w:lvl>
    <w:lvl w:ilvl="5" w:tplc="7780FF2E">
      <w:start w:val="1"/>
      <w:numFmt w:val="bullet"/>
      <w:lvlText w:val=""/>
      <w:lvlJc w:val="left"/>
      <w:pPr>
        <w:tabs>
          <w:tab w:val="num" w:pos="4320"/>
        </w:tabs>
        <w:ind w:left="4320" w:hanging="360"/>
      </w:pPr>
      <w:rPr>
        <w:rFonts w:ascii="Wingdings" w:hAnsi="Wingdings"/>
      </w:rPr>
    </w:lvl>
    <w:lvl w:ilvl="6" w:tplc="4EDCA292">
      <w:start w:val="1"/>
      <w:numFmt w:val="bullet"/>
      <w:lvlText w:val=""/>
      <w:lvlJc w:val="left"/>
      <w:pPr>
        <w:tabs>
          <w:tab w:val="num" w:pos="5040"/>
        </w:tabs>
        <w:ind w:left="5040" w:hanging="360"/>
      </w:pPr>
      <w:rPr>
        <w:rFonts w:ascii="Symbol" w:hAnsi="Symbol"/>
      </w:rPr>
    </w:lvl>
    <w:lvl w:ilvl="7" w:tplc="454A8A56">
      <w:start w:val="1"/>
      <w:numFmt w:val="bullet"/>
      <w:lvlText w:val="o"/>
      <w:lvlJc w:val="left"/>
      <w:pPr>
        <w:tabs>
          <w:tab w:val="num" w:pos="5760"/>
        </w:tabs>
        <w:ind w:left="5760" w:hanging="360"/>
      </w:pPr>
      <w:rPr>
        <w:rFonts w:ascii="Courier New" w:hAnsi="Courier New"/>
      </w:rPr>
    </w:lvl>
    <w:lvl w:ilvl="8" w:tplc="8B7A2A48">
      <w:start w:val="1"/>
      <w:numFmt w:val="bullet"/>
      <w:lvlText w:val=""/>
      <w:lvlJc w:val="left"/>
      <w:pPr>
        <w:tabs>
          <w:tab w:val="num" w:pos="6480"/>
        </w:tabs>
        <w:ind w:left="6480" w:hanging="360"/>
      </w:pPr>
      <w:rPr>
        <w:rFonts w:ascii="Wingdings" w:hAnsi="Wingdings"/>
      </w:rPr>
    </w:lvl>
  </w:abstractNum>
  <w:abstractNum w:abstractNumId="292" w15:restartNumberingAfterBreak="0">
    <w:nsid w:val="664C4ADD"/>
    <w:multiLevelType w:val="hybridMultilevel"/>
    <w:tmpl w:val="00000025"/>
    <w:lvl w:ilvl="0" w:tplc="8B94351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47E8DDA">
      <w:start w:val="1"/>
      <w:numFmt w:val="bullet"/>
      <w:lvlText w:val="o"/>
      <w:lvlJc w:val="left"/>
      <w:pPr>
        <w:tabs>
          <w:tab w:val="num" w:pos="1440"/>
        </w:tabs>
        <w:ind w:left="1440" w:hanging="360"/>
      </w:pPr>
      <w:rPr>
        <w:rFonts w:ascii="Courier New" w:hAnsi="Courier New"/>
      </w:rPr>
    </w:lvl>
    <w:lvl w:ilvl="2" w:tplc="57C0D47E">
      <w:start w:val="1"/>
      <w:numFmt w:val="bullet"/>
      <w:lvlText w:val=""/>
      <w:lvlJc w:val="left"/>
      <w:pPr>
        <w:tabs>
          <w:tab w:val="num" w:pos="2160"/>
        </w:tabs>
        <w:ind w:left="2160" w:hanging="360"/>
      </w:pPr>
      <w:rPr>
        <w:rFonts w:ascii="Wingdings" w:hAnsi="Wingdings"/>
      </w:rPr>
    </w:lvl>
    <w:lvl w:ilvl="3" w:tplc="8FDA495A">
      <w:start w:val="1"/>
      <w:numFmt w:val="bullet"/>
      <w:lvlText w:val=""/>
      <w:lvlJc w:val="left"/>
      <w:pPr>
        <w:tabs>
          <w:tab w:val="num" w:pos="2880"/>
        </w:tabs>
        <w:ind w:left="2880" w:hanging="360"/>
      </w:pPr>
      <w:rPr>
        <w:rFonts w:ascii="Symbol" w:hAnsi="Symbol"/>
      </w:rPr>
    </w:lvl>
    <w:lvl w:ilvl="4" w:tplc="510CAF48">
      <w:start w:val="1"/>
      <w:numFmt w:val="bullet"/>
      <w:lvlText w:val="o"/>
      <w:lvlJc w:val="left"/>
      <w:pPr>
        <w:tabs>
          <w:tab w:val="num" w:pos="3600"/>
        </w:tabs>
        <w:ind w:left="3600" w:hanging="360"/>
      </w:pPr>
      <w:rPr>
        <w:rFonts w:ascii="Courier New" w:hAnsi="Courier New"/>
      </w:rPr>
    </w:lvl>
    <w:lvl w:ilvl="5" w:tplc="F3EEB9E2">
      <w:start w:val="1"/>
      <w:numFmt w:val="bullet"/>
      <w:lvlText w:val=""/>
      <w:lvlJc w:val="left"/>
      <w:pPr>
        <w:tabs>
          <w:tab w:val="num" w:pos="4320"/>
        </w:tabs>
        <w:ind w:left="4320" w:hanging="360"/>
      </w:pPr>
      <w:rPr>
        <w:rFonts w:ascii="Wingdings" w:hAnsi="Wingdings"/>
      </w:rPr>
    </w:lvl>
    <w:lvl w:ilvl="6" w:tplc="9DFC6F26">
      <w:start w:val="1"/>
      <w:numFmt w:val="bullet"/>
      <w:lvlText w:val=""/>
      <w:lvlJc w:val="left"/>
      <w:pPr>
        <w:tabs>
          <w:tab w:val="num" w:pos="5040"/>
        </w:tabs>
        <w:ind w:left="5040" w:hanging="360"/>
      </w:pPr>
      <w:rPr>
        <w:rFonts w:ascii="Symbol" w:hAnsi="Symbol"/>
      </w:rPr>
    </w:lvl>
    <w:lvl w:ilvl="7" w:tplc="6E60B20A">
      <w:start w:val="1"/>
      <w:numFmt w:val="bullet"/>
      <w:lvlText w:val="o"/>
      <w:lvlJc w:val="left"/>
      <w:pPr>
        <w:tabs>
          <w:tab w:val="num" w:pos="5760"/>
        </w:tabs>
        <w:ind w:left="5760" w:hanging="360"/>
      </w:pPr>
      <w:rPr>
        <w:rFonts w:ascii="Courier New" w:hAnsi="Courier New"/>
      </w:rPr>
    </w:lvl>
    <w:lvl w:ilvl="8" w:tplc="96BA0580">
      <w:start w:val="1"/>
      <w:numFmt w:val="bullet"/>
      <w:lvlText w:val=""/>
      <w:lvlJc w:val="left"/>
      <w:pPr>
        <w:tabs>
          <w:tab w:val="num" w:pos="6480"/>
        </w:tabs>
        <w:ind w:left="6480" w:hanging="360"/>
      </w:pPr>
      <w:rPr>
        <w:rFonts w:ascii="Wingdings" w:hAnsi="Wingdings"/>
      </w:rPr>
    </w:lvl>
  </w:abstractNum>
  <w:abstractNum w:abstractNumId="293" w15:restartNumberingAfterBreak="0">
    <w:nsid w:val="664C4ADE"/>
    <w:multiLevelType w:val="hybridMultilevel"/>
    <w:tmpl w:val="00000026"/>
    <w:lvl w:ilvl="0" w:tplc="C292F72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43C2D80">
      <w:start w:val="1"/>
      <w:numFmt w:val="bullet"/>
      <w:lvlText w:val="o"/>
      <w:lvlJc w:val="left"/>
      <w:pPr>
        <w:tabs>
          <w:tab w:val="num" w:pos="1440"/>
        </w:tabs>
        <w:ind w:left="1440" w:hanging="360"/>
      </w:pPr>
      <w:rPr>
        <w:rFonts w:ascii="Courier New" w:hAnsi="Courier New"/>
      </w:rPr>
    </w:lvl>
    <w:lvl w:ilvl="2" w:tplc="F3767A88">
      <w:start w:val="1"/>
      <w:numFmt w:val="bullet"/>
      <w:lvlText w:val=""/>
      <w:lvlJc w:val="left"/>
      <w:pPr>
        <w:tabs>
          <w:tab w:val="num" w:pos="2160"/>
        </w:tabs>
        <w:ind w:left="2160" w:hanging="360"/>
      </w:pPr>
      <w:rPr>
        <w:rFonts w:ascii="Wingdings" w:hAnsi="Wingdings"/>
      </w:rPr>
    </w:lvl>
    <w:lvl w:ilvl="3" w:tplc="596ACC7C">
      <w:start w:val="1"/>
      <w:numFmt w:val="bullet"/>
      <w:lvlText w:val=""/>
      <w:lvlJc w:val="left"/>
      <w:pPr>
        <w:tabs>
          <w:tab w:val="num" w:pos="2880"/>
        </w:tabs>
        <w:ind w:left="2880" w:hanging="360"/>
      </w:pPr>
      <w:rPr>
        <w:rFonts w:ascii="Symbol" w:hAnsi="Symbol"/>
      </w:rPr>
    </w:lvl>
    <w:lvl w:ilvl="4" w:tplc="5FB66212">
      <w:start w:val="1"/>
      <w:numFmt w:val="bullet"/>
      <w:lvlText w:val="o"/>
      <w:lvlJc w:val="left"/>
      <w:pPr>
        <w:tabs>
          <w:tab w:val="num" w:pos="3600"/>
        </w:tabs>
        <w:ind w:left="3600" w:hanging="360"/>
      </w:pPr>
      <w:rPr>
        <w:rFonts w:ascii="Courier New" w:hAnsi="Courier New"/>
      </w:rPr>
    </w:lvl>
    <w:lvl w:ilvl="5" w:tplc="C2441D3E">
      <w:start w:val="1"/>
      <w:numFmt w:val="bullet"/>
      <w:lvlText w:val=""/>
      <w:lvlJc w:val="left"/>
      <w:pPr>
        <w:tabs>
          <w:tab w:val="num" w:pos="4320"/>
        </w:tabs>
        <w:ind w:left="4320" w:hanging="360"/>
      </w:pPr>
      <w:rPr>
        <w:rFonts w:ascii="Wingdings" w:hAnsi="Wingdings"/>
      </w:rPr>
    </w:lvl>
    <w:lvl w:ilvl="6" w:tplc="2FC88168">
      <w:start w:val="1"/>
      <w:numFmt w:val="bullet"/>
      <w:lvlText w:val=""/>
      <w:lvlJc w:val="left"/>
      <w:pPr>
        <w:tabs>
          <w:tab w:val="num" w:pos="5040"/>
        </w:tabs>
        <w:ind w:left="5040" w:hanging="360"/>
      </w:pPr>
      <w:rPr>
        <w:rFonts w:ascii="Symbol" w:hAnsi="Symbol"/>
      </w:rPr>
    </w:lvl>
    <w:lvl w:ilvl="7" w:tplc="EF728F06">
      <w:start w:val="1"/>
      <w:numFmt w:val="bullet"/>
      <w:lvlText w:val="o"/>
      <w:lvlJc w:val="left"/>
      <w:pPr>
        <w:tabs>
          <w:tab w:val="num" w:pos="5760"/>
        </w:tabs>
        <w:ind w:left="5760" w:hanging="360"/>
      </w:pPr>
      <w:rPr>
        <w:rFonts w:ascii="Courier New" w:hAnsi="Courier New"/>
      </w:rPr>
    </w:lvl>
    <w:lvl w:ilvl="8" w:tplc="66E82B86">
      <w:start w:val="1"/>
      <w:numFmt w:val="bullet"/>
      <w:lvlText w:val=""/>
      <w:lvlJc w:val="left"/>
      <w:pPr>
        <w:tabs>
          <w:tab w:val="num" w:pos="6480"/>
        </w:tabs>
        <w:ind w:left="6480" w:hanging="360"/>
      </w:pPr>
      <w:rPr>
        <w:rFonts w:ascii="Wingdings" w:hAnsi="Wingdings"/>
      </w:rPr>
    </w:lvl>
  </w:abstractNum>
  <w:abstractNum w:abstractNumId="294" w15:restartNumberingAfterBreak="0">
    <w:nsid w:val="664C4ADF"/>
    <w:multiLevelType w:val="hybridMultilevel"/>
    <w:tmpl w:val="00000027"/>
    <w:lvl w:ilvl="0" w:tplc="577C834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CC86F88">
      <w:start w:val="1"/>
      <w:numFmt w:val="bullet"/>
      <w:lvlText w:val="o"/>
      <w:lvlJc w:val="left"/>
      <w:pPr>
        <w:tabs>
          <w:tab w:val="num" w:pos="1440"/>
        </w:tabs>
        <w:ind w:left="1440" w:hanging="360"/>
      </w:pPr>
      <w:rPr>
        <w:rFonts w:ascii="Courier New" w:hAnsi="Courier New"/>
      </w:rPr>
    </w:lvl>
    <w:lvl w:ilvl="2" w:tplc="3000F1E0">
      <w:start w:val="1"/>
      <w:numFmt w:val="bullet"/>
      <w:lvlText w:val=""/>
      <w:lvlJc w:val="left"/>
      <w:pPr>
        <w:tabs>
          <w:tab w:val="num" w:pos="2160"/>
        </w:tabs>
        <w:ind w:left="2160" w:hanging="360"/>
      </w:pPr>
      <w:rPr>
        <w:rFonts w:ascii="Wingdings" w:hAnsi="Wingdings"/>
      </w:rPr>
    </w:lvl>
    <w:lvl w:ilvl="3" w:tplc="AEFEB7AC">
      <w:start w:val="1"/>
      <w:numFmt w:val="bullet"/>
      <w:lvlText w:val=""/>
      <w:lvlJc w:val="left"/>
      <w:pPr>
        <w:tabs>
          <w:tab w:val="num" w:pos="2880"/>
        </w:tabs>
        <w:ind w:left="2880" w:hanging="360"/>
      </w:pPr>
      <w:rPr>
        <w:rFonts w:ascii="Symbol" w:hAnsi="Symbol"/>
      </w:rPr>
    </w:lvl>
    <w:lvl w:ilvl="4" w:tplc="F5F69812">
      <w:start w:val="1"/>
      <w:numFmt w:val="bullet"/>
      <w:lvlText w:val="o"/>
      <w:lvlJc w:val="left"/>
      <w:pPr>
        <w:tabs>
          <w:tab w:val="num" w:pos="3600"/>
        </w:tabs>
        <w:ind w:left="3600" w:hanging="360"/>
      </w:pPr>
      <w:rPr>
        <w:rFonts w:ascii="Courier New" w:hAnsi="Courier New"/>
      </w:rPr>
    </w:lvl>
    <w:lvl w:ilvl="5" w:tplc="6018EBC6">
      <w:start w:val="1"/>
      <w:numFmt w:val="bullet"/>
      <w:lvlText w:val=""/>
      <w:lvlJc w:val="left"/>
      <w:pPr>
        <w:tabs>
          <w:tab w:val="num" w:pos="4320"/>
        </w:tabs>
        <w:ind w:left="4320" w:hanging="360"/>
      </w:pPr>
      <w:rPr>
        <w:rFonts w:ascii="Wingdings" w:hAnsi="Wingdings"/>
      </w:rPr>
    </w:lvl>
    <w:lvl w:ilvl="6" w:tplc="9DAC73EE">
      <w:start w:val="1"/>
      <w:numFmt w:val="bullet"/>
      <w:lvlText w:val=""/>
      <w:lvlJc w:val="left"/>
      <w:pPr>
        <w:tabs>
          <w:tab w:val="num" w:pos="5040"/>
        </w:tabs>
        <w:ind w:left="5040" w:hanging="360"/>
      </w:pPr>
      <w:rPr>
        <w:rFonts w:ascii="Symbol" w:hAnsi="Symbol"/>
      </w:rPr>
    </w:lvl>
    <w:lvl w:ilvl="7" w:tplc="D018D15E">
      <w:start w:val="1"/>
      <w:numFmt w:val="bullet"/>
      <w:lvlText w:val="o"/>
      <w:lvlJc w:val="left"/>
      <w:pPr>
        <w:tabs>
          <w:tab w:val="num" w:pos="5760"/>
        </w:tabs>
        <w:ind w:left="5760" w:hanging="360"/>
      </w:pPr>
      <w:rPr>
        <w:rFonts w:ascii="Courier New" w:hAnsi="Courier New"/>
      </w:rPr>
    </w:lvl>
    <w:lvl w:ilvl="8" w:tplc="81ECB88A">
      <w:start w:val="1"/>
      <w:numFmt w:val="bullet"/>
      <w:lvlText w:val=""/>
      <w:lvlJc w:val="left"/>
      <w:pPr>
        <w:tabs>
          <w:tab w:val="num" w:pos="6480"/>
        </w:tabs>
        <w:ind w:left="6480" w:hanging="360"/>
      </w:pPr>
      <w:rPr>
        <w:rFonts w:ascii="Wingdings" w:hAnsi="Wingdings"/>
      </w:rPr>
    </w:lvl>
  </w:abstractNum>
  <w:abstractNum w:abstractNumId="295" w15:restartNumberingAfterBreak="0">
    <w:nsid w:val="664C4AE0"/>
    <w:multiLevelType w:val="hybridMultilevel"/>
    <w:tmpl w:val="00000028"/>
    <w:lvl w:ilvl="0" w:tplc="281C236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EDEC018">
      <w:start w:val="1"/>
      <w:numFmt w:val="bullet"/>
      <w:lvlText w:val="o"/>
      <w:lvlJc w:val="left"/>
      <w:pPr>
        <w:tabs>
          <w:tab w:val="num" w:pos="1440"/>
        </w:tabs>
        <w:ind w:left="1440" w:hanging="360"/>
      </w:pPr>
      <w:rPr>
        <w:rFonts w:ascii="Courier New" w:hAnsi="Courier New"/>
      </w:rPr>
    </w:lvl>
    <w:lvl w:ilvl="2" w:tplc="019890FE">
      <w:start w:val="1"/>
      <w:numFmt w:val="bullet"/>
      <w:lvlText w:val=""/>
      <w:lvlJc w:val="left"/>
      <w:pPr>
        <w:tabs>
          <w:tab w:val="num" w:pos="2160"/>
        </w:tabs>
        <w:ind w:left="2160" w:hanging="360"/>
      </w:pPr>
      <w:rPr>
        <w:rFonts w:ascii="Wingdings" w:hAnsi="Wingdings"/>
      </w:rPr>
    </w:lvl>
    <w:lvl w:ilvl="3" w:tplc="F90244D6">
      <w:start w:val="1"/>
      <w:numFmt w:val="bullet"/>
      <w:lvlText w:val=""/>
      <w:lvlJc w:val="left"/>
      <w:pPr>
        <w:tabs>
          <w:tab w:val="num" w:pos="2880"/>
        </w:tabs>
        <w:ind w:left="2880" w:hanging="360"/>
      </w:pPr>
      <w:rPr>
        <w:rFonts w:ascii="Symbol" w:hAnsi="Symbol"/>
      </w:rPr>
    </w:lvl>
    <w:lvl w:ilvl="4" w:tplc="21029DD8">
      <w:start w:val="1"/>
      <w:numFmt w:val="bullet"/>
      <w:lvlText w:val="o"/>
      <w:lvlJc w:val="left"/>
      <w:pPr>
        <w:tabs>
          <w:tab w:val="num" w:pos="3600"/>
        </w:tabs>
        <w:ind w:left="3600" w:hanging="360"/>
      </w:pPr>
      <w:rPr>
        <w:rFonts w:ascii="Courier New" w:hAnsi="Courier New"/>
      </w:rPr>
    </w:lvl>
    <w:lvl w:ilvl="5" w:tplc="CDBC321C">
      <w:start w:val="1"/>
      <w:numFmt w:val="bullet"/>
      <w:lvlText w:val=""/>
      <w:lvlJc w:val="left"/>
      <w:pPr>
        <w:tabs>
          <w:tab w:val="num" w:pos="4320"/>
        </w:tabs>
        <w:ind w:left="4320" w:hanging="360"/>
      </w:pPr>
      <w:rPr>
        <w:rFonts w:ascii="Wingdings" w:hAnsi="Wingdings"/>
      </w:rPr>
    </w:lvl>
    <w:lvl w:ilvl="6" w:tplc="D766DC30">
      <w:start w:val="1"/>
      <w:numFmt w:val="bullet"/>
      <w:lvlText w:val=""/>
      <w:lvlJc w:val="left"/>
      <w:pPr>
        <w:tabs>
          <w:tab w:val="num" w:pos="5040"/>
        </w:tabs>
        <w:ind w:left="5040" w:hanging="360"/>
      </w:pPr>
      <w:rPr>
        <w:rFonts w:ascii="Symbol" w:hAnsi="Symbol"/>
      </w:rPr>
    </w:lvl>
    <w:lvl w:ilvl="7" w:tplc="B5065E58">
      <w:start w:val="1"/>
      <w:numFmt w:val="bullet"/>
      <w:lvlText w:val="o"/>
      <w:lvlJc w:val="left"/>
      <w:pPr>
        <w:tabs>
          <w:tab w:val="num" w:pos="5760"/>
        </w:tabs>
        <w:ind w:left="5760" w:hanging="360"/>
      </w:pPr>
      <w:rPr>
        <w:rFonts w:ascii="Courier New" w:hAnsi="Courier New"/>
      </w:rPr>
    </w:lvl>
    <w:lvl w:ilvl="8" w:tplc="EB36FBBA">
      <w:start w:val="1"/>
      <w:numFmt w:val="bullet"/>
      <w:lvlText w:val=""/>
      <w:lvlJc w:val="left"/>
      <w:pPr>
        <w:tabs>
          <w:tab w:val="num" w:pos="6480"/>
        </w:tabs>
        <w:ind w:left="6480" w:hanging="360"/>
      </w:pPr>
      <w:rPr>
        <w:rFonts w:ascii="Wingdings" w:hAnsi="Wingdings"/>
      </w:rPr>
    </w:lvl>
  </w:abstractNum>
  <w:abstractNum w:abstractNumId="296" w15:restartNumberingAfterBreak="0">
    <w:nsid w:val="664C4AE1"/>
    <w:multiLevelType w:val="hybridMultilevel"/>
    <w:tmpl w:val="00000029"/>
    <w:lvl w:ilvl="0" w:tplc="E5FA4D8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EB206F4">
      <w:start w:val="1"/>
      <w:numFmt w:val="bullet"/>
      <w:lvlText w:val="o"/>
      <w:lvlJc w:val="left"/>
      <w:pPr>
        <w:tabs>
          <w:tab w:val="num" w:pos="1440"/>
        </w:tabs>
        <w:ind w:left="1440" w:hanging="360"/>
      </w:pPr>
      <w:rPr>
        <w:rFonts w:ascii="Courier New" w:hAnsi="Courier New"/>
      </w:rPr>
    </w:lvl>
    <w:lvl w:ilvl="2" w:tplc="093A6150">
      <w:start w:val="1"/>
      <w:numFmt w:val="bullet"/>
      <w:lvlText w:val=""/>
      <w:lvlJc w:val="left"/>
      <w:pPr>
        <w:tabs>
          <w:tab w:val="num" w:pos="2160"/>
        </w:tabs>
        <w:ind w:left="2160" w:hanging="360"/>
      </w:pPr>
      <w:rPr>
        <w:rFonts w:ascii="Wingdings" w:hAnsi="Wingdings"/>
      </w:rPr>
    </w:lvl>
    <w:lvl w:ilvl="3" w:tplc="9EC8CBEA">
      <w:start w:val="1"/>
      <w:numFmt w:val="bullet"/>
      <w:lvlText w:val=""/>
      <w:lvlJc w:val="left"/>
      <w:pPr>
        <w:tabs>
          <w:tab w:val="num" w:pos="2880"/>
        </w:tabs>
        <w:ind w:left="2880" w:hanging="360"/>
      </w:pPr>
      <w:rPr>
        <w:rFonts w:ascii="Symbol" w:hAnsi="Symbol"/>
      </w:rPr>
    </w:lvl>
    <w:lvl w:ilvl="4" w:tplc="47EEE394">
      <w:start w:val="1"/>
      <w:numFmt w:val="bullet"/>
      <w:lvlText w:val="o"/>
      <w:lvlJc w:val="left"/>
      <w:pPr>
        <w:tabs>
          <w:tab w:val="num" w:pos="3600"/>
        </w:tabs>
        <w:ind w:left="3600" w:hanging="360"/>
      </w:pPr>
      <w:rPr>
        <w:rFonts w:ascii="Courier New" w:hAnsi="Courier New"/>
      </w:rPr>
    </w:lvl>
    <w:lvl w:ilvl="5" w:tplc="2EA829BE">
      <w:start w:val="1"/>
      <w:numFmt w:val="bullet"/>
      <w:lvlText w:val=""/>
      <w:lvlJc w:val="left"/>
      <w:pPr>
        <w:tabs>
          <w:tab w:val="num" w:pos="4320"/>
        </w:tabs>
        <w:ind w:left="4320" w:hanging="360"/>
      </w:pPr>
      <w:rPr>
        <w:rFonts w:ascii="Wingdings" w:hAnsi="Wingdings"/>
      </w:rPr>
    </w:lvl>
    <w:lvl w:ilvl="6" w:tplc="DC36885C">
      <w:start w:val="1"/>
      <w:numFmt w:val="bullet"/>
      <w:lvlText w:val=""/>
      <w:lvlJc w:val="left"/>
      <w:pPr>
        <w:tabs>
          <w:tab w:val="num" w:pos="5040"/>
        </w:tabs>
        <w:ind w:left="5040" w:hanging="360"/>
      </w:pPr>
      <w:rPr>
        <w:rFonts w:ascii="Symbol" w:hAnsi="Symbol"/>
      </w:rPr>
    </w:lvl>
    <w:lvl w:ilvl="7" w:tplc="C458DF96">
      <w:start w:val="1"/>
      <w:numFmt w:val="bullet"/>
      <w:lvlText w:val="o"/>
      <w:lvlJc w:val="left"/>
      <w:pPr>
        <w:tabs>
          <w:tab w:val="num" w:pos="5760"/>
        </w:tabs>
        <w:ind w:left="5760" w:hanging="360"/>
      </w:pPr>
      <w:rPr>
        <w:rFonts w:ascii="Courier New" w:hAnsi="Courier New"/>
      </w:rPr>
    </w:lvl>
    <w:lvl w:ilvl="8" w:tplc="136213CC">
      <w:start w:val="1"/>
      <w:numFmt w:val="bullet"/>
      <w:lvlText w:val=""/>
      <w:lvlJc w:val="left"/>
      <w:pPr>
        <w:tabs>
          <w:tab w:val="num" w:pos="6480"/>
        </w:tabs>
        <w:ind w:left="6480" w:hanging="360"/>
      </w:pPr>
      <w:rPr>
        <w:rFonts w:ascii="Wingdings" w:hAnsi="Wingdings"/>
      </w:rPr>
    </w:lvl>
  </w:abstractNum>
  <w:abstractNum w:abstractNumId="297" w15:restartNumberingAfterBreak="0">
    <w:nsid w:val="664C4AE2"/>
    <w:multiLevelType w:val="hybridMultilevel"/>
    <w:tmpl w:val="0000002A"/>
    <w:lvl w:ilvl="0" w:tplc="9F2867E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87C9936">
      <w:start w:val="1"/>
      <w:numFmt w:val="bullet"/>
      <w:lvlText w:val="o"/>
      <w:lvlJc w:val="left"/>
      <w:pPr>
        <w:tabs>
          <w:tab w:val="num" w:pos="1440"/>
        </w:tabs>
        <w:ind w:left="1440" w:hanging="360"/>
      </w:pPr>
      <w:rPr>
        <w:rFonts w:ascii="Courier New" w:hAnsi="Courier New"/>
      </w:rPr>
    </w:lvl>
    <w:lvl w:ilvl="2" w:tplc="2FD8FBF4">
      <w:start w:val="1"/>
      <w:numFmt w:val="bullet"/>
      <w:lvlText w:val=""/>
      <w:lvlJc w:val="left"/>
      <w:pPr>
        <w:tabs>
          <w:tab w:val="num" w:pos="2160"/>
        </w:tabs>
        <w:ind w:left="2160" w:hanging="360"/>
      </w:pPr>
      <w:rPr>
        <w:rFonts w:ascii="Wingdings" w:hAnsi="Wingdings"/>
      </w:rPr>
    </w:lvl>
    <w:lvl w:ilvl="3" w:tplc="641E57FA">
      <w:start w:val="1"/>
      <w:numFmt w:val="bullet"/>
      <w:lvlText w:val=""/>
      <w:lvlJc w:val="left"/>
      <w:pPr>
        <w:tabs>
          <w:tab w:val="num" w:pos="2880"/>
        </w:tabs>
        <w:ind w:left="2880" w:hanging="360"/>
      </w:pPr>
      <w:rPr>
        <w:rFonts w:ascii="Symbol" w:hAnsi="Symbol"/>
      </w:rPr>
    </w:lvl>
    <w:lvl w:ilvl="4" w:tplc="6C568B94">
      <w:start w:val="1"/>
      <w:numFmt w:val="bullet"/>
      <w:lvlText w:val="o"/>
      <w:lvlJc w:val="left"/>
      <w:pPr>
        <w:tabs>
          <w:tab w:val="num" w:pos="3600"/>
        </w:tabs>
        <w:ind w:left="3600" w:hanging="360"/>
      </w:pPr>
      <w:rPr>
        <w:rFonts w:ascii="Courier New" w:hAnsi="Courier New"/>
      </w:rPr>
    </w:lvl>
    <w:lvl w:ilvl="5" w:tplc="3B5EE290">
      <w:start w:val="1"/>
      <w:numFmt w:val="bullet"/>
      <w:lvlText w:val=""/>
      <w:lvlJc w:val="left"/>
      <w:pPr>
        <w:tabs>
          <w:tab w:val="num" w:pos="4320"/>
        </w:tabs>
        <w:ind w:left="4320" w:hanging="360"/>
      </w:pPr>
      <w:rPr>
        <w:rFonts w:ascii="Wingdings" w:hAnsi="Wingdings"/>
      </w:rPr>
    </w:lvl>
    <w:lvl w:ilvl="6" w:tplc="335010D0">
      <w:start w:val="1"/>
      <w:numFmt w:val="bullet"/>
      <w:lvlText w:val=""/>
      <w:lvlJc w:val="left"/>
      <w:pPr>
        <w:tabs>
          <w:tab w:val="num" w:pos="5040"/>
        </w:tabs>
        <w:ind w:left="5040" w:hanging="360"/>
      </w:pPr>
      <w:rPr>
        <w:rFonts w:ascii="Symbol" w:hAnsi="Symbol"/>
      </w:rPr>
    </w:lvl>
    <w:lvl w:ilvl="7" w:tplc="7B805B8A">
      <w:start w:val="1"/>
      <w:numFmt w:val="bullet"/>
      <w:lvlText w:val="o"/>
      <w:lvlJc w:val="left"/>
      <w:pPr>
        <w:tabs>
          <w:tab w:val="num" w:pos="5760"/>
        </w:tabs>
        <w:ind w:left="5760" w:hanging="360"/>
      </w:pPr>
      <w:rPr>
        <w:rFonts w:ascii="Courier New" w:hAnsi="Courier New"/>
      </w:rPr>
    </w:lvl>
    <w:lvl w:ilvl="8" w:tplc="52309258">
      <w:start w:val="1"/>
      <w:numFmt w:val="bullet"/>
      <w:lvlText w:val=""/>
      <w:lvlJc w:val="left"/>
      <w:pPr>
        <w:tabs>
          <w:tab w:val="num" w:pos="6480"/>
        </w:tabs>
        <w:ind w:left="6480" w:hanging="360"/>
      </w:pPr>
      <w:rPr>
        <w:rFonts w:ascii="Wingdings" w:hAnsi="Wingdings"/>
      </w:rPr>
    </w:lvl>
  </w:abstractNum>
  <w:abstractNum w:abstractNumId="298" w15:restartNumberingAfterBreak="0">
    <w:nsid w:val="664C4AE3"/>
    <w:multiLevelType w:val="hybridMultilevel"/>
    <w:tmpl w:val="0000002B"/>
    <w:lvl w:ilvl="0" w:tplc="0778F77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D4E5422">
      <w:start w:val="1"/>
      <w:numFmt w:val="bullet"/>
      <w:lvlText w:val="o"/>
      <w:lvlJc w:val="left"/>
      <w:pPr>
        <w:tabs>
          <w:tab w:val="num" w:pos="1440"/>
        </w:tabs>
        <w:ind w:left="1440" w:hanging="360"/>
      </w:pPr>
      <w:rPr>
        <w:rFonts w:ascii="Courier New" w:hAnsi="Courier New"/>
      </w:rPr>
    </w:lvl>
    <w:lvl w:ilvl="2" w:tplc="35426B72">
      <w:start w:val="1"/>
      <w:numFmt w:val="bullet"/>
      <w:lvlText w:val=""/>
      <w:lvlJc w:val="left"/>
      <w:pPr>
        <w:tabs>
          <w:tab w:val="num" w:pos="2160"/>
        </w:tabs>
        <w:ind w:left="2160" w:hanging="360"/>
      </w:pPr>
      <w:rPr>
        <w:rFonts w:ascii="Wingdings" w:hAnsi="Wingdings"/>
      </w:rPr>
    </w:lvl>
    <w:lvl w:ilvl="3" w:tplc="60BEC380">
      <w:start w:val="1"/>
      <w:numFmt w:val="bullet"/>
      <w:lvlText w:val=""/>
      <w:lvlJc w:val="left"/>
      <w:pPr>
        <w:tabs>
          <w:tab w:val="num" w:pos="2880"/>
        </w:tabs>
        <w:ind w:left="2880" w:hanging="360"/>
      </w:pPr>
      <w:rPr>
        <w:rFonts w:ascii="Symbol" w:hAnsi="Symbol"/>
      </w:rPr>
    </w:lvl>
    <w:lvl w:ilvl="4" w:tplc="95D24348">
      <w:start w:val="1"/>
      <w:numFmt w:val="bullet"/>
      <w:lvlText w:val="o"/>
      <w:lvlJc w:val="left"/>
      <w:pPr>
        <w:tabs>
          <w:tab w:val="num" w:pos="3600"/>
        </w:tabs>
        <w:ind w:left="3600" w:hanging="360"/>
      </w:pPr>
      <w:rPr>
        <w:rFonts w:ascii="Courier New" w:hAnsi="Courier New"/>
      </w:rPr>
    </w:lvl>
    <w:lvl w:ilvl="5" w:tplc="9774E6A0">
      <w:start w:val="1"/>
      <w:numFmt w:val="bullet"/>
      <w:lvlText w:val=""/>
      <w:lvlJc w:val="left"/>
      <w:pPr>
        <w:tabs>
          <w:tab w:val="num" w:pos="4320"/>
        </w:tabs>
        <w:ind w:left="4320" w:hanging="360"/>
      </w:pPr>
      <w:rPr>
        <w:rFonts w:ascii="Wingdings" w:hAnsi="Wingdings"/>
      </w:rPr>
    </w:lvl>
    <w:lvl w:ilvl="6" w:tplc="4F1E9838">
      <w:start w:val="1"/>
      <w:numFmt w:val="bullet"/>
      <w:lvlText w:val=""/>
      <w:lvlJc w:val="left"/>
      <w:pPr>
        <w:tabs>
          <w:tab w:val="num" w:pos="5040"/>
        </w:tabs>
        <w:ind w:left="5040" w:hanging="360"/>
      </w:pPr>
      <w:rPr>
        <w:rFonts w:ascii="Symbol" w:hAnsi="Symbol"/>
      </w:rPr>
    </w:lvl>
    <w:lvl w:ilvl="7" w:tplc="3998D4CA">
      <w:start w:val="1"/>
      <w:numFmt w:val="bullet"/>
      <w:lvlText w:val="o"/>
      <w:lvlJc w:val="left"/>
      <w:pPr>
        <w:tabs>
          <w:tab w:val="num" w:pos="5760"/>
        </w:tabs>
        <w:ind w:left="5760" w:hanging="360"/>
      </w:pPr>
      <w:rPr>
        <w:rFonts w:ascii="Courier New" w:hAnsi="Courier New"/>
      </w:rPr>
    </w:lvl>
    <w:lvl w:ilvl="8" w:tplc="D76A96D6">
      <w:start w:val="1"/>
      <w:numFmt w:val="bullet"/>
      <w:lvlText w:val=""/>
      <w:lvlJc w:val="left"/>
      <w:pPr>
        <w:tabs>
          <w:tab w:val="num" w:pos="6480"/>
        </w:tabs>
        <w:ind w:left="6480" w:hanging="360"/>
      </w:pPr>
      <w:rPr>
        <w:rFonts w:ascii="Wingdings" w:hAnsi="Wingdings"/>
      </w:rPr>
    </w:lvl>
  </w:abstractNum>
  <w:abstractNum w:abstractNumId="299" w15:restartNumberingAfterBreak="0">
    <w:nsid w:val="664C4AE4"/>
    <w:multiLevelType w:val="hybridMultilevel"/>
    <w:tmpl w:val="0000002C"/>
    <w:lvl w:ilvl="0" w:tplc="8344276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620F3E6">
      <w:start w:val="1"/>
      <w:numFmt w:val="bullet"/>
      <w:lvlText w:val="o"/>
      <w:lvlJc w:val="left"/>
      <w:pPr>
        <w:tabs>
          <w:tab w:val="num" w:pos="1440"/>
        </w:tabs>
        <w:ind w:left="1440" w:hanging="360"/>
      </w:pPr>
      <w:rPr>
        <w:rFonts w:ascii="Courier New" w:hAnsi="Courier New"/>
      </w:rPr>
    </w:lvl>
    <w:lvl w:ilvl="2" w:tplc="81066BDA">
      <w:start w:val="1"/>
      <w:numFmt w:val="bullet"/>
      <w:lvlText w:val=""/>
      <w:lvlJc w:val="left"/>
      <w:pPr>
        <w:tabs>
          <w:tab w:val="num" w:pos="2160"/>
        </w:tabs>
        <w:ind w:left="2160" w:hanging="360"/>
      </w:pPr>
      <w:rPr>
        <w:rFonts w:ascii="Wingdings" w:hAnsi="Wingdings"/>
      </w:rPr>
    </w:lvl>
    <w:lvl w:ilvl="3" w:tplc="262CB6EA">
      <w:start w:val="1"/>
      <w:numFmt w:val="bullet"/>
      <w:lvlText w:val=""/>
      <w:lvlJc w:val="left"/>
      <w:pPr>
        <w:tabs>
          <w:tab w:val="num" w:pos="2880"/>
        </w:tabs>
        <w:ind w:left="2880" w:hanging="360"/>
      </w:pPr>
      <w:rPr>
        <w:rFonts w:ascii="Symbol" w:hAnsi="Symbol"/>
      </w:rPr>
    </w:lvl>
    <w:lvl w:ilvl="4" w:tplc="D0EA535E">
      <w:start w:val="1"/>
      <w:numFmt w:val="bullet"/>
      <w:lvlText w:val="o"/>
      <w:lvlJc w:val="left"/>
      <w:pPr>
        <w:tabs>
          <w:tab w:val="num" w:pos="3600"/>
        </w:tabs>
        <w:ind w:left="3600" w:hanging="360"/>
      </w:pPr>
      <w:rPr>
        <w:rFonts w:ascii="Courier New" w:hAnsi="Courier New"/>
      </w:rPr>
    </w:lvl>
    <w:lvl w:ilvl="5" w:tplc="BAD63D56">
      <w:start w:val="1"/>
      <w:numFmt w:val="bullet"/>
      <w:lvlText w:val=""/>
      <w:lvlJc w:val="left"/>
      <w:pPr>
        <w:tabs>
          <w:tab w:val="num" w:pos="4320"/>
        </w:tabs>
        <w:ind w:left="4320" w:hanging="360"/>
      </w:pPr>
      <w:rPr>
        <w:rFonts w:ascii="Wingdings" w:hAnsi="Wingdings"/>
      </w:rPr>
    </w:lvl>
    <w:lvl w:ilvl="6" w:tplc="8B9202B6">
      <w:start w:val="1"/>
      <w:numFmt w:val="bullet"/>
      <w:lvlText w:val=""/>
      <w:lvlJc w:val="left"/>
      <w:pPr>
        <w:tabs>
          <w:tab w:val="num" w:pos="5040"/>
        </w:tabs>
        <w:ind w:left="5040" w:hanging="360"/>
      </w:pPr>
      <w:rPr>
        <w:rFonts w:ascii="Symbol" w:hAnsi="Symbol"/>
      </w:rPr>
    </w:lvl>
    <w:lvl w:ilvl="7" w:tplc="39643E78">
      <w:start w:val="1"/>
      <w:numFmt w:val="bullet"/>
      <w:lvlText w:val="o"/>
      <w:lvlJc w:val="left"/>
      <w:pPr>
        <w:tabs>
          <w:tab w:val="num" w:pos="5760"/>
        </w:tabs>
        <w:ind w:left="5760" w:hanging="360"/>
      </w:pPr>
      <w:rPr>
        <w:rFonts w:ascii="Courier New" w:hAnsi="Courier New"/>
      </w:rPr>
    </w:lvl>
    <w:lvl w:ilvl="8" w:tplc="CCD81988">
      <w:start w:val="1"/>
      <w:numFmt w:val="bullet"/>
      <w:lvlText w:val=""/>
      <w:lvlJc w:val="left"/>
      <w:pPr>
        <w:tabs>
          <w:tab w:val="num" w:pos="6480"/>
        </w:tabs>
        <w:ind w:left="6480" w:hanging="360"/>
      </w:pPr>
      <w:rPr>
        <w:rFonts w:ascii="Wingdings" w:hAnsi="Wingdings"/>
      </w:rPr>
    </w:lvl>
  </w:abstractNum>
  <w:abstractNum w:abstractNumId="300" w15:restartNumberingAfterBreak="0">
    <w:nsid w:val="664C4AE5"/>
    <w:multiLevelType w:val="hybridMultilevel"/>
    <w:tmpl w:val="0000002D"/>
    <w:lvl w:ilvl="0" w:tplc="0770BC8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BE802D8">
      <w:start w:val="1"/>
      <w:numFmt w:val="bullet"/>
      <w:lvlText w:val="o"/>
      <w:lvlJc w:val="left"/>
      <w:pPr>
        <w:tabs>
          <w:tab w:val="num" w:pos="1440"/>
        </w:tabs>
        <w:ind w:left="1440" w:hanging="360"/>
      </w:pPr>
      <w:rPr>
        <w:rFonts w:ascii="Courier New" w:hAnsi="Courier New"/>
      </w:rPr>
    </w:lvl>
    <w:lvl w:ilvl="2" w:tplc="66F2B8AA">
      <w:start w:val="1"/>
      <w:numFmt w:val="bullet"/>
      <w:lvlText w:val=""/>
      <w:lvlJc w:val="left"/>
      <w:pPr>
        <w:tabs>
          <w:tab w:val="num" w:pos="2160"/>
        </w:tabs>
        <w:ind w:left="2160" w:hanging="360"/>
      </w:pPr>
      <w:rPr>
        <w:rFonts w:ascii="Wingdings" w:hAnsi="Wingdings"/>
      </w:rPr>
    </w:lvl>
    <w:lvl w:ilvl="3" w:tplc="C450B5CA">
      <w:start w:val="1"/>
      <w:numFmt w:val="bullet"/>
      <w:lvlText w:val=""/>
      <w:lvlJc w:val="left"/>
      <w:pPr>
        <w:tabs>
          <w:tab w:val="num" w:pos="2880"/>
        </w:tabs>
        <w:ind w:left="2880" w:hanging="360"/>
      </w:pPr>
      <w:rPr>
        <w:rFonts w:ascii="Symbol" w:hAnsi="Symbol"/>
      </w:rPr>
    </w:lvl>
    <w:lvl w:ilvl="4" w:tplc="B1D4B5E8">
      <w:start w:val="1"/>
      <w:numFmt w:val="bullet"/>
      <w:lvlText w:val="o"/>
      <w:lvlJc w:val="left"/>
      <w:pPr>
        <w:tabs>
          <w:tab w:val="num" w:pos="3600"/>
        </w:tabs>
        <w:ind w:left="3600" w:hanging="360"/>
      </w:pPr>
      <w:rPr>
        <w:rFonts w:ascii="Courier New" w:hAnsi="Courier New"/>
      </w:rPr>
    </w:lvl>
    <w:lvl w:ilvl="5" w:tplc="3D4ABB48">
      <w:start w:val="1"/>
      <w:numFmt w:val="bullet"/>
      <w:lvlText w:val=""/>
      <w:lvlJc w:val="left"/>
      <w:pPr>
        <w:tabs>
          <w:tab w:val="num" w:pos="4320"/>
        </w:tabs>
        <w:ind w:left="4320" w:hanging="360"/>
      </w:pPr>
      <w:rPr>
        <w:rFonts w:ascii="Wingdings" w:hAnsi="Wingdings"/>
      </w:rPr>
    </w:lvl>
    <w:lvl w:ilvl="6" w:tplc="386E449E">
      <w:start w:val="1"/>
      <w:numFmt w:val="bullet"/>
      <w:lvlText w:val=""/>
      <w:lvlJc w:val="left"/>
      <w:pPr>
        <w:tabs>
          <w:tab w:val="num" w:pos="5040"/>
        </w:tabs>
        <w:ind w:left="5040" w:hanging="360"/>
      </w:pPr>
      <w:rPr>
        <w:rFonts w:ascii="Symbol" w:hAnsi="Symbol"/>
      </w:rPr>
    </w:lvl>
    <w:lvl w:ilvl="7" w:tplc="EDAED2A4">
      <w:start w:val="1"/>
      <w:numFmt w:val="bullet"/>
      <w:lvlText w:val="o"/>
      <w:lvlJc w:val="left"/>
      <w:pPr>
        <w:tabs>
          <w:tab w:val="num" w:pos="5760"/>
        </w:tabs>
        <w:ind w:left="5760" w:hanging="360"/>
      </w:pPr>
      <w:rPr>
        <w:rFonts w:ascii="Courier New" w:hAnsi="Courier New"/>
      </w:rPr>
    </w:lvl>
    <w:lvl w:ilvl="8" w:tplc="5750FCA0">
      <w:start w:val="1"/>
      <w:numFmt w:val="bullet"/>
      <w:lvlText w:val=""/>
      <w:lvlJc w:val="left"/>
      <w:pPr>
        <w:tabs>
          <w:tab w:val="num" w:pos="6480"/>
        </w:tabs>
        <w:ind w:left="6480" w:hanging="360"/>
      </w:pPr>
      <w:rPr>
        <w:rFonts w:ascii="Wingdings" w:hAnsi="Wingdings"/>
      </w:rPr>
    </w:lvl>
  </w:abstractNum>
  <w:abstractNum w:abstractNumId="301" w15:restartNumberingAfterBreak="0">
    <w:nsid w:val="664C4AE6"/>
    <w:multiLevelType w:val="hybridMultilevel"/>
    <w:tmpl w:val="0000002E"/>
    <w:lvl w:ilvl="0" w:tplc="E7D8CB3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29AF246">
      <w:start w:val="1"/>
      <w:numFmt w:val="bullet"/>
      <w:lvlText w:val="o"/>
      <w:lvlJc w:val="left"/>
      <w:pPr>
        <w:tabs>
          <w:tab w:val="num" w:pos="1440"/>
        </w:tabs>
        <w:ind w:left="1440" w:hanging="360"/>
      </w:pPr>
      <w:rPr>
        <w:rFonts w:ascii="Courier New" w:hAnsi="Courier New"/>
      </w:rPr>
    </w:lvl>
    <w:lvl w:ilvl="2" w:tplc="246CB8D0">
      <w:start w:val="1"/>
      <w:numFmt w:val="bullet"/>
      <w:lvlText w:val=""/>
      <w:lvlJc w:val="left"/>
      <w:pPr>
        <w:tabs>
          <w:tab w:val="num" w:pos="2160"/>
        </w:tabs>
        <w:ind w:left="2160" w:hanging="360"/>
      </w:pPr>
      <w:rPr>
        <w:rFonts w:ascii="Wingdings" w:hAnsi="Wingdings"/>
      </w:rPr>
    </w:lvl>
    <w:lvl w:ilvl="3" w:tplc="A510EBA4">
      <w:start w:val="1"/>
      <w:numFmt w:val="bullet"/>
      <w:lvlText w:val=""/>
      <w:lvlJc w:val="left"/>
      <w:pPr>
        <w:tabs>
          <w:tab w:val="num" w:pos="2880"/>
        </w:tabs>
        <w:ind w:left="2880" w:hanging="360"/>
      </w:pPr>
      <w:rPr>
        <w:rFonts w:ascii="Symbol" w:hAnsi="Symbol"/>
      </w:rPr>
    </w:lvl>
    <w:lvl w:ilvl="4" w:tplc="A35EB5DA">
      <w:start w:val="1"/>
      <w:numFmt w:val="bullet"/>
      <w:lvlText w:val="o"/>
      <w:lvlJc w:val="left"/>
      <w:pPr>
        <w:tabs>
          <w:tab w:val="num" w:pos="3600"/>
        </w:tabs>
        <w:ind w:left="3600" w:hanging="360"/>
      </w:pPr>
      <w:rPr>
        <w:rFonts w:ascii="Courier New" w:hAnsi="Courier New"/>
      </w:rPr>
    </w:lvl>
    <w:lvl w:ilvl="5" w:tplc="1AB61EBC">
      <w:start w:val="1"/>
      <w:numFmt w:val="bullet"/>
      <w:lvlText w:val=""/>
      <w:lvlJc w:val="left"/>
      <w:pPr>
        <w:tabs>
          <w:tab w:val="num" w:pos="4320"/>
        </w:tabs>
        <w:ind w:left="4320" w:hanging="360"/>
      </w:pPr>
      <w:rPr>
        <w:rFonts w:ascii="Wingdings" w:hAnsi="Wingdings"/>
      </w:rPr>
    </w:lvl>
    <w:lvl w:ilvl="6" w:tplc="65981024">
      <w:start w:val="1"/>
      <w:numFmt w:val="bullet"/>
      <w:lvlText w:val=""/>
      <w:lvlJc w:val="left"/>
      <w:pPr>
        <w:tabs>
          <w:tab w:val="num" w:pos="5040"/>
        </w:tabs>
        <w:ind w:left="5040" w:hanging="360"/>
      </w:pPr>
      <w:rPr>
        <w:rFonts w:ascii="Symbol" w:hAnsi="Symbol"/>
      </w:rPr>
    </w:lvl>
    <w:lvl w:ilvl="7" w:tplc="A42A46BA">
      <w:start w:val="1"/>
      <w:numFmt w:val="bullet"/>
      <w:lvlText w:val="o"/>
      <w:lvlJc w:val="left"/>
      <w:pPr>
        <w:tabs>
          <w:tab w:val="num" w:pos="5760"/>
        </w:tabs>
        <w:ind w:left="5760" w:hanging="360"/>
      </w:pPr>
      <w:rPr>
        <w:rFonts w:ascii="Courier New" w:hAnsi="Courier New"/>
      </w:rPr>
    </w:lvl>
    <w:lvl w:ilvl="8" w:tplc="E110B4C8">
      <w:start w:val="1"/>
      <w:numFmt w:val="bullet"/>
      <w:lvlText w:val=""/>
      <w:lvlJc w:val="left"/>
      <w:pPr>
        <w:tabs>
          <w:tab w:val="num" w:pos="6480"/>
        </w:tabs>
        <w:ind w:left="6480" w:hanging="360"/>
      </w:pPr>
      <w:rPr>
        <w:rFonts w:ascii="Wingdings" w:hAnsi="Wingdings"/>
      </w:rPr>
    </w:lvl>
  </w:abstractNum>
  <w:abstractNum w:abstractNumId="302" w15:restartNumberingAfterBreak="0">
    <w:nsid w:val="664C4AE7"/>
    <w:multiLevelType w:val="hybridMultilevel"/>
    <w:tmpl w:val="0000002F"/>
    <w:lvl w:ilvl="0" w:tplc="C9DC8A2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B24A5CC">
      <w:start w:val="1"/>
      <w:numFmt w:val="bullet"/>
      <w:lvlText w:val="o"/>
      <w:lvlJc w:val="left"/>
      <w:pPr>
        <w:tabs>
          <w:tab w:val="num" w:pos="1440"/>
        </w:tabs>
        <w:ind w:left="1440" w:hanging="360"/>
      </w:pPr>
      <w:rPr>
        <w:rFonts w:ascii="Courier New" w:hAnsi="Courier New"/>
      </w:rPr>
    </w:lvl>
    <w:lvl w:ilvl="2" w:tplc="045EF92C">
      <w:start w:val="1"/>
      <w:numFmt w:val="bullet"/>
      <w:lvlText w:val=""/>
      <w:lvlJc w:val="left"/>
      <w:pPr>
        <w:tabs>
          <w:tab w:val="num" w:pos="2160"/>
        </w:tabs>
        <w:ind w:left="2160" w:hanging="360"/>
      </w:pPr>
      <w:rPr>
        <w:rFonts w:ascii="Wingdings" w:hAnsi="Wingdings"/>
      </w:rPr>
    </w:lvl>
    <w:lvl w:ilvl="3" w:tplc="C9E6074C">
      <w:start w:val="1"/>
      <w:numFmt w:val="bullet"/>
      <w:lvlText w:val=""/>
      <w:lvlJc w:val="left"/>
      <w:pPr>
        <w:tabs>
          <w:tab w:val="num" w:pos="2880"/>
        </w:tabs>
        <w:ind w:left="2880" w:hanging="360"/>
      </w:pPr>
      <w:rPr>
        <w:rFonts w:ascii="Symbol" w:hAnsi="Symbol"/>
      </w:rPr>
    </w:lvl>
    <w:lvl w:ilvl="4" w:tplc="39B0A7AE">
      <w:start w:val="1"/>
      <w:numFmt w:val="bullet"/>
      <w:lvlText w:val="o"/>
      <w:lvlJc w:val="left"/>
      <w:pPr>
        <w:tabs>
          <w:tab w:val="num" w:pos="3600"/>
        </w:tabs>
        <w:ind w:left="3600" w:hanging="360"/>
      </w:pPr>
      <w:rPr>
        <w:rFonts w:ascii="Courier New" w:hAnsi="Courier New"/>
      </w:rPr>
    </w:lvl>
    <w:lvl w:ilvl="5" w:tplc="5C5EEB9C">
      <w:start w:val="1"/>
      <w:numFmt w:val="bullet"/>
      <w:lvlText w:val=""/>
      <w:lvlJc w:val="left"/>
      <w:pPr>
        <w:tabs>
          <w:tab w:val="num" w:pos="4320"/>
        </w:tabs>
        <w:ind w:left="4320" w:hanging="360"/>
      </w:pPr>
      <w:rPr>
        <w:rFonts w:ascii="Wingdings" w:hAnsi="Wingdings"/>
      </w:rPr>
    </w:lvl>
    <w:lvl w:ilvl="6" w:tplc="7FECF51E">
      <w:start w:val="1"/>
      <w:numFmt w:val="bullet"/>
      <w:lvlText w:val=""/>
      <w:lvlJc w:val="left"/>
      <w:pPr>
        <w:tabs>
          <w:tab w:val="num" w:pos="5040"/>
        </w:tabs>
        <w:ind w:left="5040" w:hanging="360"/>
      </w:pPr>
      <w:rPr>
        <w:rFonts w:ascii="Symbol" w:hAnsi="Symbol"/>
      </w:rPr>
    </w:lvl>
    <w:lvl w:ilvl="7" w:tplc="077C87A2">
      <w:start w:val="1"/>
      <w:numFmt w:val="bullet"/>
      <w:lvlText w:val="o"/>
      <w:lvlJc w:val="left"/>
      <w:pPr>
        <w:tabs>
          <w:tab w:val="num" w:pos="5760"/>
        </w:tabs>
        <w:ind w:left="5760" w:hanging="360"/>
      </w:pPr>
      <w:rPr>
        <w:rFonts w:ascii="Courier New" w:hAnsi="Courier New"/>
      </w:rPr>
    </w:lvl>
    <w:lvl w:ilvl="8" w:tplc="FA9015A6">
      <w:start w:val="1"/>
      <w:numFmt w:val="bullet"/>
      <w:lvlText w:val=""/>
      <w:lvlJc w:val="left"/>
      <w:pPr>
        <w:tabs>
          <w:tab w:val="num" w:pos="6480"/>
        </w:tabs>
        <w:ind w:left="6480" w:hanging="360"/>
      </w:pPr>
      <w:rPr>
        <w:rFonts w:ascii="Wingdings" w:hAnsi="Wingdings"/>
      </w:rPr>
    </w:lvl>
  </w:abstractNum>
  <w:abstractNum w:abstractNumId="303" w15:restartNumberingAfterBreak="0">
    <w:nsid w:val="664C4AE8"/>
    <w:multiLevelType w:val="hybridMultilevel"/>
    <w:tmpl w:val="00000030"/>
    <w:lvl w:ilvl="0" w:tplc="1F8A373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C88201E">
      <w:start w:val="1"/>
      <w:numFmt w:val="bullet"/>
      <w:lvlText w:val="o"/>
      <w:lvlJc w:val="left"/>
      <w:pPr>
        <w:tabs>
          <w:tab w:val="num" w:pos="1440"/>
        </w:tabs>
        <w:ind w:left="1440" w:hanging="360"/>
      </w:pPr>
      <w:rPr>
        <w:rFonts w:ascii="Courier New" w:hAnsi="Courier New"/>
      </w:rPr>
    </w:lvl>
    <w:lvl w:ilvl="2" w:tplc="62DACE40">
      <w:start w:val="1"/>
      <w:numFmt w:val="bullet"/>
      <w:lvlText w:val=""/>
      <w:lvlJc w:val="left"/>
      <w:pPr>
        <w:tabs>
          <w:tab w:val="num" w:pos="2160"/>
        </w:tabs>
        <w:ind w:left="2160" w:hanging="360"/>
      </w:pPr>
      <w:rPr>
        <w:rFonts w:ascii="Wingdings" w:hAnsi="Wingdings"/>
      </w:rPr>
    </w:lvl>
    <w:lvl w:ilvl="3" w:tplc="F470062C">
      <w:start w:val="1"/>
      <w:numFmt w:val="bullet"/>
      <w:lvlText w:val=""/>
      <w:lvlJc w:val="left"/>
      <w:pPr>
        <w:tabs>
          <w:tab w:val="num" w:pos="2880"/>
        </w:tabs>
        <w:ind w:left="2880" w:hanging="360"/>
      </w:pPr>
      <w:rPr>
        <w:rFonts w:ascii="Symbol" w:hAnsi="Symbol"/>
      </w:rPr>
    </w:lvl>
    <w:lvl w:ilvl="4" w:tplc="241ED868">
      <w:start w:val="1"/>
      <w:numFmt w:val="bullet"/>
      <w:lvlText w:val="o"/>
      <w:lvlJc w:val="left"/>
      <w:pPr>
        <w:tabs>
          <w:tab w:val="num" w:pos="3600"/>
        </w:tabs>
        <w:ind w:left="3600" w:hanging="360"/>
      </w:pPr>
      <w:rPr>
        <w:rFonts w:ascii="Courier New" w:hAnsi="Courier New"/>
      </w:rPr>
    </w:lvl>
    <w:lvl w:ilvl="5" w:tplc="A5043214">
      <w:start w:val="1"/>
      <w:numFmt w:val="bullet"/>
      <w:lvlText w:val=""/>
      <w:lvlJc w:val="left"/>
      <w:pPr>
        <w:tabs>
          <w:tab w:val="num" w:pos="4320"/>
        </w:tabs>
        <w:ind w:left="4320" w:hanging="360"/>
      </w:pPr>
      <w:rPr>
        <w:rFonts w:ascii="Wingdings" w:hAnsi="Wingdings"/>
      </w:rPr>
    </w:lvl>
    <w:lvl w:ilvl="6" w:tplc="B6623ABE">
      <w:start w:val="1"/>
      <w:numFmt w:val="bullet"/>
      <w:lvlText w:val=""/>
      <w:lvlJc w:val="left"/>
      <w:pPr>
        <w:tabs>
          <w:tab w:val="num" w:pos="5040"/>
        </w:tabs>
        <w:ind w:left="5040" w:hanging="360"/>
      </w:pPr>
      <w:rPr>
        <w:rFonts w:ascii="Symbol" w:hAnsi="Symbol"/>
      </w:rPr>
    </w:lvl>
    <w:lvl w:ilvl="7" w:tplc="DD082C9A">
      <w:start w:val="1"/>
      <w:numFmt w:val="bullet"/>
      <w:lvlText w:val="o"/>
      <w:lvlJc w:val="left"/>
      <w:pPr>
        <w:tabs>
          <w:tab w:val="num" w:pos="5760"/>
        </w:tabs>
        <w:ind w:left="5760" w:hanging="360"/>
      </w:pPr>
      <w:rPr>
        <w:rFonts w:ascii="Courier New" w:hAnsi="Courier New"/>
      </w:rPr>
    </w:lvl>
    <w:lvl w:ilvl="8" w:tplc="6A78D826">
      <w:start w:val="1"/>
      <w:numFmt w:val="bullet"/>
      <w:lvlText w:val=""/>
      <w:lvlJc w:val="left"/>
      <w:pPr>
        <w:tabs>
          <w:tab w:val="num" w:pos="6480"/>
        </w:tabs>
        <w:ind w:left="6480" w:hanging="360"/>
      </w:pPr>
      <w:rPr>
        <w:rFonts w:ascii="Wingdings" w:hAnsi="Wingdings"/>
      </w:rPr>
    </w:lvl>
  </w:abstractNum>
  <w:abstractNum w:abstractNumId="304" w15:restartNumberingAfterBreak="0">
    <w:nsid w:val="664C4AE9"/>
    <w:multiLevelType w:val="hybridMultilevel"/>
    <w:tmpl w:val="00000031"/>
    <w:lvl w:ilvl="0" w:tplc="79F6722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F46C662">
      <w:start w:val="1"/>
      <w:numFmt w:val="bullet"/>
      <w:lvlText w:val="o"/>
      <w:lvlJc w:val="left"/>
      <w:pPr>
        <w:tabs>
          <w:tab w:val="num" w:pos="1440"/>
        </w:tabs>
        <w:ind w:left="1440" w:hanging="360"/>
      </w:pPr>
      <w:rPr>
        <w:rFonts w:ascii="Courier New" w:hAnsi="Courier New"/>
      </w:rPr>
    </w:lvl>
    <w:lvl w:ilvl="2" w:tplc="564E7602">
      <w:start w:val="1"/>
      <w:numFmt w:val="bullet"/>
      <w:lvlText w:val=""/>
      <w:lvlJc w:val="left"/>
      <w:pPr>
        <w:tabs>
          <w:tab w:val="num" w:pos="2160"/>
        </w:tabs>
        <w:ind w:left="2160" w:hanging="360"/>
      </w:pPr>
      <w:rPr>
        <w:rFonts w:ascii="Wingdings" w:hAnsi="Wingdings"/>
      </w:rPr>
    </w:lvl>
    <w:lvl w:ilvl="3" w:tplc="B276DE50">
      <w:start w:val="1"/>
      <w:numFmt w:val="bullet"/>
      <w:lvlText w:val=""/>
      <w:lvlJc w:val="left"/>
      <w:pPr>
        <w:tabs>
          <w:tab w:val="num" w:pos="2880"/>
        </w:tabs>
        <w:ind w:left="2880" w:hanging="360"/>
      </w:pPr>
      <w:rPr>
        <w:rFonts w:ascii="Symbol" w:hAnsi="Symbol"/>
      </w:rPr>
    </w:lvl>
    <w:lvl w:ilvl="4" w:tplc="44C837CC">
      <w:start w:val="1"/>
      <w:numFmt w:val="bullet"/>
      <w:lvlText w:val="o"/>
      <w:lvlJc w:val="left"/>
      <w:pPr>
        <w:tabs>
          <w:tab w:val="num" w:pos="3600"/>
        </w:tabs>
        <w:ind w:left="3600" w:hanging="360"/>
      </w:pPr>
      <w:rPr>
        <w:rFonts w:ascii="Courier New" w:hAnsi="Courier New"/>
      </w:rPr>
    </w:lvl>
    <w:lvl w:ilvl="5" w:tplc="DF2E7F98">
      <w:start w:val="1"/>
      <w:numFmt w:val="bullet"/>
      <w:lvlText w:val=""/>
      <w:lvlJc w:val="left"/>
      <w:pPr>
        <w:tabs>
          <w:tab w:val="num" w:pos="4320"/>
        </w:tabs>
        <w:ind w:left="4320" w:hanging="360"/>
      </w:pPr>
      <w:rPr>
        <w:rFonts w:ascii="Wingdings" w:hAnsi="Wingdings"/>
      </w:rPr>
    </w:lvl>
    <w:lvl w:ilvl="6" w:tplc="57EEDFA6">
      <w:start w:val="1"/>
      <w:numFmt w:val="bullet"/>
      <w:lvlText w:val=""/>
      <w:lvlJc w:val="left"/>
      <w:pPr>
        <w:tabs>
          <w:tab w:val="num" w:pos="5040"/>
        </w:tabs>
        <w:ind w:left="5040" w:hanging="360"/>
      </w:pPr>
      <w:rPr>
        <w:rFonts w:ascii="Symbol" w:hAnsi="Symbol"/>
      </w:rPr>
    </w:lvl>
    <w:lvl w:ilvl="7" w:tplc="9DDCAC90">
      <w:start w:val="1"/>
      <w:numFmt w:val="bullet"/>
      <w:lvlText w:val="o"/>
      <w:lvlJc w:val="left"/>
      <w:pPr>
        <w:tabs>
          <w:tab w:val="num" w:pos="5760"/>
        </w:tabs>
        <w:ind w:left="5760" w:hanging="360"/>
      </w:pPr>
      <w:rPr>
        <w:rFonts w:ascii="Courier New" w:hAnsi="Courier New"/>
      </w:rPr>
    </w:lvl>
    <w:lvl w:ilvl="8" w:tplc="A20AEBF4">
      <w:start w:val="1"/>
      <w:numFmt w:val="bullet"/>
      <w:lvlText w:val=""/>
      <w:lvlJc w:val="left"/>
      <w:pPr>
        <w:tabs>
          <w:tab w:val="num" w:pos="6480"/>
        </w:tabs>
        <w:ind w:left="6480" w:hanging="360"/>
      </w:pPr>
      <w:rPr>
        <w:rFonts w:ascii="Wingdings" w:hAnsi="Wingdings"/>
      </w:rPr>
    </w:lvl>
  </w:abstractNum>
  <w:abstractNum w:abstractNumId="305" w15:restartNumberingAfterBreak="0">
    <w:nsid w:val="664C4AEA"/>
    <w:multiLevelType w:val="hybridMultilevel"/>
    <w:tmpl w:val="00000032"/>
    <w:lvl w:ilvl="0" w:tplc="7794E61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066EE80">
      <w:start w:val="1"/>
      <w:numFmt w:val="bullet"/>
      <w:lvlText w:val="o"/>
      <w:lvlJc w:val="left"/>
      <w:pPr>
        <w:tabs>
          <w:tab w:val="num" w:pos="1440"/>
        </w:tabs>
        <w:ind w:left="1440" w:hanging="360"/>
      </w:pPr>
      <w:rPr>
        <w:rFonts w:ascii="Courier New" w:hAnsi="Courier New"/>
      </w:rPr>
    </w:lvl>
    <w:lvl w:ilvl="2" w:tplc="5B24DDEA">
      <w:start w:val="1"/>
      <w:numFmt w:val="bullet"/>
      <w:lvlText w:val=""/>
      <w:lvlJc w:val="left"/>
      <w:pPr>
        <w:tabs>
          <w:tab w:val="num" w:pos="2160"/>
        </w:tabs>
        <w:ind w:left="2160" w:hanging="360"/>
      </w:pPr>
      <w:rPr>
        <w:rFonts w:ascii="Wingdings" w:hAnsi="Wingdings"/>
      </w:rPr>
    </w:lvl>
    <w:lvl w:ilvl="3" w:tplc="F1D05810">
      <w:start w:val="1"/>
      <w:numFmt w:val="bullet"/>
      <w:lvlText w:val=""/>
      <w:lvlJc w:val="left"/>
      <w:pPr>
        <w:tabs>
          <w:tab w:val="num" w:pos="2880"/>
        </w:tabs>
        <w:ind w:left="2880" w:hanging="360"/>
      </w:pPr>
      <w:rPr>
        <w:rFonts w:ascii="Symbol" w:hAnsi="Symbol"/>
      </w:rPr>
    </w:lvl>
    <w:lvl w:ilvl="4" w:tplc="E5FEE000">
      <w:start w:val="1"/>
      <w:numFmt w:val="bullet"/>
      <w:lvlText w:val="o"/>
      <w:lvlJc w:val="left"/>
      <w:pPr>
        <w:tabs>
          <w:tab w:val="num" w:pos="3600"/>
        </w:tabs>
        <w:ind w:left="3600" w:hanging="360"/>
      </w:pPr>
      <w:rPr>
        <w:rFonts w:ascii="Courier New" w:hAnsi="Courier New"/>
      </w:rPr>
    </w:lvl>
    <w:lvl w:ilvl="5" w:tplc="058651AE">
      <w:start w:val="1"/>
      <w:numFmt w:val="bullet"/>
      <w:lvlText w:val=""/>
      <w:lvlJc w:val="left"/>
      <w:pPr>
        <w:tabs>
          <w:tab w:val="num" w:pos="4320"/>
        </w:tabs>
        <w:ind w:left="4320" w:hanging="360"/>
      </w:pPr>
      <w:rPr>
        <w:rFonts w:ascii="Wingdings" w:hAnsi="Wingdings"/>
      </w:rPr>
    </w:lvl>
    <w:lvl w:ilvl="6" w:tplc="16A04596">
      <w:start w:val="1"/>
      <w:numFmt w:val="bullet"/>
      <w:lvlText w:val=""/>
      <w:lvlJc w:val="left"/>
      <w:pPr>
        <w:tabs>
          <w:tab w:val="num" w:pos="5040"/>
        </w:tabs>
        <w:ind w:left="5040" w:hanging="360"/>
      </w:pPr>
      <w:rPr>
        <w:rFonts w:ascii="Symbol" w:hAnsi="Symbol"/>
      </w:rPr>
    </w:lvl>
    <w:lvl w:ilvl="7" w:tplc="201AEC52">
      <w:start w:val="1"/>
      <w:numFmt w:val="bullet"/>
      <w:lvlText w:val="o"/>
      <w:lvlJc w:val="left"/>
      <w:pPr>
        <w:tabs>
          <w:tab w:val="num" w:pos="5760"/>
        </w:tabs>
        <w:ind w:left="5760" w:hanging="360"/>
      </w:pPr>
      <w:rPr>
        <w:rFonts w:ascii="Courier New" w:hAnsi="Courier New"/>
      </w:rPr>
    </w:lvl>
    <w:lvl w:ilvl="8" w:tplc="942254BC">
      <w:start w:val="1"/>
      <w:numFmt w:val="bullet"/>
      <w:lvlText w:val=""/>
      <w:lvlJc w:val="left"/>
      <w:pPr>
        <w:tabs>
          <w:tab w:val="num" w:pos="6480"/>
        </w:tabs>
        <w:ind w:left="6480" w:hanging="360"/>
      </w:pPr>
      <w:rPr>
        <w:rFonts w:ascii="Wingdings" w:hAnsi="Wingdings"/>
      </w:rPr>
    </w:lvl>
  </w:abstractNum>
  <w:abstractNum w:abstractNumId="306" w15:restartNumberingAfterBreak="0">
    <w:nsid w:val="664C4AEB"/>
    <w:multiLevelType w:val="hybridMultilevel"/>
    <w:tmpl w:val="00000033"/>
    <w:lvl w:ilvl="0" w:tplc="4F0E357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20CA6EA">
      <w:start w:val="1"/>
      <w:numFmt w:val="bullet"/>
      <w:lvlText w:val="o"/>
      <w:lvlJc w:val="left"/>
      <w:pPr>
        <w:tabs>
          <w:tab w:val="num" w:pos="1440"/>
        </w:tabs>
        <w:ind w:left="1440" w:hanging="360"/>
      </w:pPr>
      <w:rPr>
        <w:rFonts w:ascii="Courier New" w:hAnsi="Courier New"/>
      </w:rPr>
    </w:lvl>
    <w:lvl w:ilvl="2" w:tplc="F63E61A0">
      <w:start w:val="1"/>
      <w:numFmt w:val="bullet"/>
      <w:lvlText w:val=""/>
      <w:lvlJc w:val="left"/>
      <w:pPr>
        <w:tabs>
          <w:tab w:val="num" w:pos="2160"/>
        </w:tabs>
        <w:ind w:left="2160" w:hanging="360"/>
      </w:pPr>
      <w:rPr>
        <w:rFonts w:ascii="Wingdings" w:hAnsi="Wingdings"/>
      </w:rPr>
    </w:lvl>
    <w:lvl w:ilvl="3" w:tplc="92E62CBC">
      <w:start w:val="1"/>
      <w:numFmt w:val="bullet"/>
      <w:lvlText w:val=""/>
      <w:lvlJc w:val="left"/>
      <w:pPr>
        <w:tabs>
          <w:tab w:val="num" w:pos="2880"/>
        </w:tabs>
        <w:ind w:left="2880" w:hanging="360"/>
      </w:pPr>
      <w:rPr>
        <w:rFonts w:ascii="Symbol" w:hAnsi="Symbol"/>
      </w:rPr>
    </w:lvl>
    <w:lvl w:ilvl="4" w:tplc="A98C0B74">
      <w:start w:val="1"/>
      <w:numFmt w:val="bullet"/>
      <w:lvlText w:val="o"/>
      <w:lvlJc w:val="left"/>
      <w:pPr>
        <w:tabs>
          <w:tab w:val="num" w:pos="3600"/>
        </w:tabs>
        <w:ind w:left="3600" w:hanging="360"/>
      </w:pPr>
      <w:rPr>
        <w:rFonts w:ascii="Courier New" w:hAnsi="Courier New"/>
      </w:rPr>
    </w:lvl>
    <w:lvl w:ilvl="5" w:tplc="A08233F8">
      <w:start w:val="1"/>
      <w:numFmt w:val="bullet"/>
      <w:lvlText w:val=""/>
      <w:lvlJc w:val="left"/>
      <w:pPr>
        <w:tabs>
          <w:tab w:val="num" w:pos="4320"/>
        </w:tabs>
        <w:ind w:left="4320" w:hanging="360"/>
      </w:pPr>
      <w:rPr>
        <w:rFonts w:ascii="Wingdings" w:hAnsi="Wingdings"/>
      </w:rPr>
    </w:lvl>
    <w:lvl w:ilvl="6" w:tplc="16401906">
      <w:start w:val="1"/>
      <w:numFmt w:val="bullet"/>
      <w:lvlText w:val=""/>
      <w:lvlJc w:val="left"/>
      <w:pPr>
        <w:tabs>
          <w:tab w:val="num" w:pos="5040"/>
        </w:tabs>
        <w:ind w:left="5040" w:hanging="360"/>
      </w:pPr>
      <w:rPr>
        <w:rFonts w:ascii="Symbol" w:hAnsi="Symbol"/>
      </w:rPr>
    </w:lvl>
    <w:lvl w:ilvl="7" w:tplc="404C2A9E">
      <w:start w:val="1"/>
      <w:numFmt w:val="bullet"/>
      <w:lvlText w:val="o"/>
      <w:lvlJc w:val="left"/>
      <w:pPr>
        <w:tabs>
          <w:tab w:val="num" w:pos="5760"/>
        </w:tabs>
        <w:ind w:left="5760" w:hanging="360"/>
      </w:pPr>
      <w:rPr>
        <w:rFonts w:ascii="Courier New" w:hAnsi="Courier New"/>
      </w:rPr>
    </w:lvl>
    <w:lvl w:ilvl="8" w:tplc="334C356C">
      <w:start w:val="1"/>
      <w:numFmt w:val="bullet"/>
      <w:lvlText w:val=""/>
      <w:lvlJc w:val="left"/>
      <w:pPr>
        <w:tabs>
          <w:tab w:val="num" w:pos="6480"/>
        </w:tabs>
        <w:ind w:left="6480" w:hanging="360"/>
      </w:pPr>
      <w:rPr>
        <w:rFonts w:ascii="Wingdings" w:hAnsi="Wingdings"/>
      </w:rPr>
    </w:lvl>
  </w:abstractNum>
  <w:abstractNum w:abstractNumId="307" w15:restartNumberingAfterBreak="0">
    <w:nsid w:val="664C4AEC"/>
    <w:multiLevelType w:val="hybridMultilevel"/>
    <w:tmpl w:val="00000034"/>
    <w:lvl w:ilvl="0" w:tplc="DD34956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B048164">
      <w:start w:val="1"/>
      <w:numFmt w:val="bullet"/>
      <w:lvlText w:val="o"/>
      <w:lvlJc w:val="left"/>
      <w:pPr>
        <w:tabs>
          <w:tab w:val="num" w:pos="1440"/>
        </w:tabs>
        <w:ind w:left="1440" w:hanging="360"/>
      </w:pPr>
      <w:rPr>
        <w:rFonts w:ascii="Courier New" w:hAnsi="Courier New"/>
      </w:rPr>
    </w:lvl>
    <w:lvl w:ilvl="2" w:tplc="69F0A95C">
      <w:start w:val="1"/>
      <w:numFmt w:val="bullet"/>
      <w:lvlText w:val=""/>
      <w:lvlJc w:val="left"/>
      <w:pPr>
        <w:tabs>
          <w:tab w:val="num" w:pos="2160"/>
        </w:tabs>
        <w:ind w:left="2160" w:hanging="360"/>
      </w:pPr>
      <w:rPr>
        <w:rFonts w:ascii="Wingdings" w:hAnsi="Wingdings"/>
      </w:rPr>
    </w:lvl>
    <w:lvl w:ilvl="3" w:tplc="C44AD692">
      <w:start w:val="1"/>
      <w:numFmt w:val="bullet"/>
      <w:lvlText w:val=""/>
      <w:lvlJc w:val="left"/>
      <w:pPr>
        <w:tabs>
          <w:tab w:val="num" w:pos="2880"/>
        </w:tabs>
        <w:ind w:left="2880" w:hanging="360"/>
      </w:pPr>
      <w:rPr>
        <w:rFonts w:ascii="Symbol" w:hAnsi="Symbol"/>
      </w:rPr>
    </w:lvl>
    <w:lvl w:ilvl="4" w:tplc="436014C0">
      <w:start w:val="1"/>
      <w:numFmt w:val="bullet"/>
      <w:lvlText w:val="o"/>
      <w:lvlJc w:val="left"/>
      <w:pPr>
        <w:tabs>
          <w:tab w:val="num" w:pos="3600"/>
        </w:tabs>
        <w:ind w:left="3600" w:hanging="360"/>
      </w:pPr>
      <w:rPr>
        <w:rFonts w:ascii="Courier New" w:hAnsi="Courier New"/>
      </w:rPr>
    </w:lvl>
    <w:lvl w:ilvl="5" w:tplc="78C492C2">
      <w:start w:val="1"/>
      <w:numFmt w:val="bullet"/>
      <w:lvlText w:val=""/>
      <w:lvlJc w:val="left"/>
      <w:pPr>
        <w:tabs>
          <w:tab w:val="num" w:pos="4320"/>
        </w:tabs>
        <w:ind w:left="4320" w:hanging="360"/>
      </w:pPr>
      <w:rPr>
        <w:rFonts w:ascii="Wingdings" w:hAnsi="Wingdings"/>
      </w:rPr>
    </w:lvl>
    <w:lvl w:ilvl="6" w:tplc="B894B23E">
      <w:start w:val="1"/>
      <w:numFmt w:val="bullet"/>
      <w:lvlText w:val=""/>
      <w:lvlJc w:val="left"/>
      <w:pPr>
        <w:tabs>
          <w:tab w:val="num" w:pos="5040"/>
        </w:tabs>
        <w:ind w:left="5040" w:hanging="360"/>
      </w:pPr>
      <w:rPr>
        <w:rFonts w:ascii="Symbol" w:hAnsi="Symbol"/>
      </w:rPr>
    </w:lvl>
    <w:lvl w:ilvl="7" w:tplc="75CE009E">
      <w:start w:val="1"/>
      <w:numFmt w:val="bullet"/>
      <w:lvlText w:val="o"/>
      <w:lvlJc w:val="left"/>
      <w:pPr>
        <w:tabs>
          <w:tab w:val="num" w:pos="5760"/>
        </w:tabs>
        <w:ind w:left="5760" w:hanging="360"/>
      </w:pPr>
      <w:rPr>
        <w:rFonts w:ascii="Courier New" w:hAnsi="Courier New"/>
      </w:rPr>
    </w:lvl>
    <w:lvl w:ilvl="8" w:tplc="FD343BF8">
      <w:start w:val="1"/>
      <w:numFmt w:val="bullet"/>
      <w:lvlText w:val=""/>
      <w:lvlJc w:val="left"/>
      <w:pPr>
        <w:tabs>
          <w:tab w:val="num" w:pos="6480"/>
        </w:tabs>
        <w:ind w:left="6480" w:hanging="360"/>
      </w:pPr>
      <w:rPr>
        <w:rFonts w:ascii="Wingdings" w:hAnsi="Wingdings"/>
      </w:rPr>
    </w:lvl>
  </w:abstractNum>
  <w:abstractNum w:abstractNumId="308" w15:restartNumberingAfterBreak="0">
    <w:nsid w:val="664C4AED"/>
    <w:multiLevelType w:val="hybridMultilevel"/>
    <w:tmpl w:val="00000035"/>
    <w:lvl w:ilvl="0" w:tplc="E79AAF2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3783EF6">
      <w:start w:val="1"/>
      <w:numFmt w:val="bullet"/>
      <w:lvlText w:val="o"/>
      <w:lvlJc w:val="left"/>
      <w:pPr>
        <w:tabs>
          <w:tab w:val="num" w:pos="1440"/>
        </w:tabs>
        <w:ind w:left="1440" w:hanging="360"/>
      </w:pPr>
      <w:rPr>
        <w:rFonts w:ascii="Courier New" w:hAnsi="Courier New"/>
      </w:rPr>
    </w:lvl>
    <w:lvl w:ilvl="2" w:tplc="E716BDC2">
      <w:start w:val="1"/>
      <w:numFmt w:val="bullet"/>
      <w:lvlText w:val=""/>
      <w:lvlJc w:val="left"/>
      <w:pPr>
        <w:tabs>
          <w:tab w:val="num" w:pos="2160"/>
        </w:tabs>
        <w:ind w:left="2160" w:hanging="360"/>
      </w:pPr>
      <w:rPr>
        <w:rFonts w:ascii="Wingdings" w:hAnsi="Wingdings"/>
      </w:rPr>
    </w:lvl>
    <w:lvl w:ilvl="3" w:tplc="2DC8BFE6">
      <w:start w:val="1"/>
      <w:numFmt w:val="bullet"/>
      <w:lvlText w:val=""/>
      <w:lvlJc w:val="left"/>
      <w:pPr>
        <w:tabs>
          <w:tab w:val="num" w:pos="2880"/>
        </w:tabs>
        <w:ind w:left="2880" w:hanging="360"/>
      </w:pPr>
      <w:rPr>
        <w:rFonts w:ascii="Symbol" w:hAnsi="Symbol"/>
      </w:rPr>
    </w:lvl>
    <w:lvl w:ilvl="4" w:tplc="76AE95D0">
      <w:start w:val="1"/>
      <w:numFmt w:val="bullet"/>
      <w:lvlText w:val="o"/>
      <w:lvlJc w:val="left"/>
      <w:pPr>
        <w:tabs>
          <w:tab w:val="num" w:pos="3600"/>
        </w:tabs>
        <w:ind w:left="3600" w:hanging="360"/>
      </w:pPr>
      <w:rPr>
        <w:rFonts w:ascii="Courier New" w:hAnsi="Courier New"/>
      </w:rPr>
    </w:lvl>
    <w:lvl w:ilvl="5" w:tplc="B10466C4">
      <w:start w:val="1"/>
      <w:numFmt w:val="bullet"/>
      <w:lvlText w:val=""/>
      <w:lvlJc w:val="left"/>
      <w:pPr>
        <w:tabs>
          <w:tab w:val="num" w:pos="4320"/>
        </w:tabs>
        <w:ind w:left="4320" w:hanging="360"/>
      </w:pPr>
      <w:rPr>
        <w:rFonts w:ascii="Wingdings" w:hAnsi="Wingdings"/>
      </w:rPr>
    </w:lvl>
    <w:lvl w:ilvl="6" w:tplc="D258F8F4">
      <w:start w:val="1"/>
      <w:numFmt w:val="bullet"/>
      <w:lvlText w:val=""/>
      <w:lvlJc w:val="left"/>
      <w:pPr>
        <w:tabs>
          <w:tab w:val="num" w:pos="5040"/>
        </w:tabs>
        <w:ind w:left="5040" w:hanging="360"/>
      </w:pPr>
      <w:rPr>
        <w:rFonts w:ascii="Symbol" w:hAnsi="Symbol"/>
      </w:rPr>
    </w:lvl>
    <w:lvl w:ilvl="7" w:tplc="523C2A5A">
      <w:start w:val="1"/>
      <w:numFmt w:val="bullet"/>
      <w:lvlText w:val="o"/>
      <w:lvlJc w:val="left"/>
      <w:pPr>
        <w:tabs>
          <w:tab w:val="num" w:pos="5760"/>
        </w:tabs>
        <w:ind w:left="5760" w:hanging="360"/>
      </w:pPr>
      <w:rPr>
        <w:rFonts w:ascii="Courier New" w:hAnsi="Courier New"/>
      </w:rPr>
    </w:lvl>
    <w:lvl w:ilvl="8" w:tplc="2C5E6ABA">
      <w:start w:val="1"/>
      <w:numFmt w:val="bullet"/>
      <w:lvlText w:val=""/>
      <w:lvlJc w:val="left"/>
      <w:pPr>
        <w:tabs>
          <w:tab w:val="num" w:pos="6480"/>
        </w:tabs>
        <w:ind w:left="6480" w:hanging="360"/>
      </w:pPr>
      <w:rPr>
        <w:rFonts w:ascii="Wingdings" w:hAnsi="Wingdings"/>
      </w:rPr>
    </w:lvl>
  </w:abstractNum>
  <w:abstractNum w:abstractNumId="309" w15:restartNumberingAfterBreak="0">
    <w:nsid w:val="664C4AEE"/>
    <w:multiLevelType w:val="hybridMultilevel"/>
    <w:tmpl w:val="00000036"/>
    <w:lvl w:ilvl="0" w:tplc="41E41E0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E1A4184">
      <w:start w:val="1"/>
      <w:numFmt w:val="bullet"/>
      <w:lvlText w:val="o"/>
      <w:lvlJc w:val="left"/>
      <w:pPr>
        <w:tabs>
          <w:tab w:val="num" w:pos="1440"/>
        </w:tabs>
        <w:ind w:left="1440" w:hanging="360"/>
      </w:pPr>
      <w:rPr>
        <w:rFonts w:ascii="Courier New" w:hAnsi="Courier New"/>
      </w:rPr>
    </w:lvl>
    <w:lvl w:ilvl="2" w:tplc="D0921842">
      <w:start w:val="1"/>
      <w:numFmt w:val="bullet"/>
      <w:lvlText w:val=""/>
      <w:lvlJc w:val="left"/>
      <w:pPr>
        <w:tabs>
          <w:tab w:val="num" w:pos="2160"/>
        </w:tabs>
        <w:ind w:left="2160" w:hanging="360"/>
      </w:pPr>
      <w:rPr>
        <w:rFonts w:ascii="Wingdings" w:hAnsi="Wingdings"/>
      </w:rPr>
    </w:lvl>
    <w:lvl w:ilvl="3" w:tplc="020CEA4C">
      <w:start w:val="1"/>
      <w:numFmt w:val="bullet"/>
      <w:lvlText w:val=""/>
      <w:lvlJc w:val="left"/>
      <w:pPr>
        <w:tabs>
          <w:tab w:val="num" w:pos="2880"/>
        </w:tabs>
        <w:ind w:left="2880" w:hanging="360"/>
      </w:pPr>
      <w:rPr>
        <w:rFonts w:ascii="Symbol" w:hAnsi="Symbol"/>
      </w:rPr>
    </w:lvl>
    <w:lvl w:ilvl="4" w:tplc="02EEB76E">
      <w:start w:val="1"/>
      <w:numFmt w:val="bullet"/>
      <w:lvlText w:val="o"/>
      <w:lvlJc w:val="left"/>
      <w:pPr>
        <w:tabs>
          <w:tab w:val="num" w:pos="3600"/>
        </w:tabs>
        <w:ind w:left="3600" w:hanging="360"/>
      </w:pPr>
      <w:rPr>
        <w:rFonts w:ascii="Courier New" w:hAnsi="Courier New"/>
      </w:rPr>
    </w:lvl>
    <w:lvl w:ilvl="5" w:tplc="8F8431E8">
      <w:start w:val="1"/>
      <w:numFmt w:val="bullet"/>
      <w:lvlText w:val=""/>
      <w:lvlJc w:val="left"/>
      <w:pPr>
        <w:tabs>
          <w:tab w:val="num" w:pos="4320"/>
        </w:tabs>
        <w:ind w:left="4320" w:hanging="360"/>
      </w:pPr>
      <w:rPr>
        <w:rFonts w:ascii="Wingdings" w:hAnsi="Wingdings"/>
      </w:rPr>
    </w:lvl>
    <w:lvl w:ilvl="6" w:tplc="071E5850">
      <w:start w:val="1"/>
      <w:numFmt w:val="bullet"/>
      <w:lvlText w:val=""/>
      <w:lvlJc w:val="left"/>
      <w:pPr>
        <w:tabs>
          <w:tab w:val="num" w:pos="5040"/>
        </w:tabs>
        <w:ind w:left="5040" w:hanging="360"/>
      </w:pPr>
      <w:rPr>
        <w:rFonts w:ascii="Symbol" w:hAnsi="Symbol"/>
      </w:rPr>
    </w:lvl>
    <w:lvl w:ilvl="7" w:tplc="83164FC2">
      <w:start w:val="1"/>
      <w:numFmt w:val="bullet"/>
      <w:lvlText w:val="o"/>
      <w:lvlJc w:val="left"/>
      <w:pPr>
        <w:tabs>
          <w:tab w:val="num" w:pos="5760"/>
        </w:tabs>
        <w:ind w:left="5760" w:hanging="360"/>
      </w:pPr>
      <w:rPr>
        <w:rFonts w:ascii="Courier New" w:hAnsi="Courier New"/>
      </w:rPr>
    </w:lvl>
    <w:lvl w:ilvl="8" w:tplc="2460FC0C">
      <w:start w:val="1"/>
      <w:numFmt w:val="bullet"/>
      <w:lvlText w:val=""/>
      <w:lvlJc w:val="left"/>
      <w:pPr>
        <w:tabs>
          <w:tab w:val="num" w:pos="6480"/>
        </w:tabs>
        <w:ind w:left="6480" w:hanging="360"/>
      </w:pPr>
      <w:rPr>
        <w:rFonts w:ascii="Wingdings" w:hAnsi="Wingdings"/>
      </w:rPr>
    </w:lvl>
  </w:abstractNum>
  <w:abstractNum w:abstractNumId="310" w15:restartNumberingAfterBreak="0">
    <w:nsid w:val="664C4AEF"/>
    <w:multiLevelType w:val="hybridMultilevel"/>
    <w:tmpl w:val="00000037"/>
    <w:lvl w:ilvl="0" w:tplc="D22EE1C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8FC80B2">
      <w:start w:val="1"/>
      <w:numFmt w:val="bullet"/>
      <w:lvlText w:val="o"/>
      <w:lvlJc w:val="left"/>
      <w:pPr>
        <w:tabs>
          <w:tab w:val="num" w:pos="1440"/>
        </w:tabs>
        <w:ind w:left="1440" w:hanging="360"/>
      </w:pPr>
      <w:rPr>
        <w:rFonts w:ascii="Courier New" w:hAnsi="Courier New"/>
      </w:rPr>
    </w:lvl>
    <w:lvl w:ilvl="2" w:tplc="B9849074">
      <w:start w:val="1"/>
      <w:numFmt w:val="bullet"/>
      <w:lvlText w:val=""/>
      <w:lvlJc w:val="left"/>
      <w:pPr>
        <w:tabs>
          <w:tab w:val="num" w:pos="2160"/>
        </w:tabs>
        <w:ind w:left="2160" w:hanging="360"/>
      </w:pPr>
      <w:rPr>
        <w:rFonts w:ascii="Wingdings" w:hAnsi="Wingdings"/>
      </w:rPr>
    </w:lvl>
    <w:lvl w:ilvl="3" w:tplc="4322CF32">
      <w:start w:val="1"/>
      <w:numFmt w:val="bullet"/>
      <w:lvlText w:val=""/>
      <w:lvlJc w:val="left"/>
      <w:pPr>
        <w:tabs>
          <w:tab w:val="num" w:pos="2880"/>
        </w:tabs>
        <w:ind w:left="2880" w:hanging="360"/>
      </w:pPr>
      <w:rPr>
        <w:rFonts w:ascii="Symbol" w:hAnsi="Symbol"/>
      </w:rPr>
    </w:lvl>
    <w:lvl w:ilvl="4" w:tplc="4C7A34BE">
      <w:start w:val="1"/>
      <w:numFmt w:val="bullet"/>
      <w:lvlText w:val="o"/>
      <w:lvlJc w:val="left"/>
      <w:pPr>
        <w:tabs>
          <w:tab w:val="num" w:pos="3600"/>
        </w:tabs>
        <w:ind w:left="3600" w:hanging="360"/>
      </w:pPr>
      <w:rPr>
        <w:rFonts w:ascii="Courier New" w:hAnsi="Courier New"/>
      </w:rPr>
    </w:lvl>
    <w:lvl w:ilvl="5" w:tplc="B0006628">
      <w:start w:val="1"/>
      <w:numFmt w:val="bullet"/>
      <w:lvlText w:val=""/>
      <w:lvlJc w:val="left"/>
      <w:pPr>
        <w:tabs>
          <w:tab w:val="num" w:pos="4320"/>
        </w:tabs>
        <w:ind w:left="4320" w:hanging="360"/>
      </w:pPr>
      <w:rPr>
        <w:rFonts w:ascii="Wingdings" w:hAnsi="Wingdings"/>
      </w:rPr>
    </w:lvl>
    <w:lvl w:ilvl="6" w:tplc="A3EAF052">
      <w:start w:val="1"/>
      <w:numFmt w:val="bullet"/>
      <w:lvlText w:val=""/>
      <w:lvlJc w:val="left"/>
      <w:pPr>
        <w:tabs>
          <w:tab w:val="num" w:pos="5040"/>
        </w:tabs>
        <w:ind w:left="5040" w:hanging="360"/>
      </w:pPr>
      <w:rPr>
        <w:rFonts w:ascii="Symbol" w:hAnsi="Symbol"/>
      </w:rPr>
    </w:lvl>
    <w:lvl w:ilvl="7" w:tplc="025AA122">
      <w:start w:val="1"/>
      <w:numFmt w:val="bullet"/>
      <w:lvlText w:val="o"/>
      <w:lvlJc w:val="left"/>
      <w:pPr>
        <w:tabs>
          <w:tab w:val="num" w:pos="5760"/>
        </w:tabs>
        <w:ind w:left="5760" w:hanging="360"/>
      </w:pPr>
      <w:rPr>
        <w:rFonts w:ascii="Courier New" w:hAnsi="Courier New"/>
      </w:rPr>
    </w:lvl>
    <w:lvl w:ilvl="8" w:tplc="3926D2CC">
      <w:start w:val="1"/>
      <w:numFmt w:val="bullet"/>
      <w:lvlText w:val=""/>
      <w:lvlJc w:val="left"/>
      <w:pPr>
        <w:tabs>
          <w:tab w:val="num" w:pos="6480"/>
        </w:tabs>
        <w:ind w:left="6480" w:hanging="360"/>
      </w:pPr>
      <w:rPr>
        <w:rFonts w:ascii="Wingdings" w:hAnsi="Wingdings"/>
      </w:rPr>
    </w:lvl>
  </w:abstractNum>
  <w:abstractNum w:abstractNumId="311" w15:restartNumberingAfterBreak="0">
    <w:nsid w:val="664C4AF0"/>
    <w:multiLevelType w:val="hybridMultilevel"/>
    <w:tmpl w:val="00000038"/>
    <w:lvl w:ilvl="0" w:tplc="AD54157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5004AB2">
      <w:start w:val="1"/>
      <w:numFmt w:val="bullet"/>
      <w:lvlText w:val="o"/>
      <w:lvlJc w:val="left"/>
      <w:pPr>
        <w:tabs>
          <w:tab w:val="num" w:pos="1440"/>
        </w:tabs>
        <w:ind w:left="1440" w:hanging="360"/>
      </w:pPr>
      <w:rPr>
        <w:rFonts w:ascii="Courier New" w:hAnsi="Courier New"/>
      </w:rPr>
    </w:lvl>
    <w:lvl w:ilvl="2" w:tplc="0A3291CC">
      <w:start w:val="1"/>
      <w:numFmt w:val="bullet"/>
      <w:lvlText w:val=""/>
      <w:lvlJc w:val="left"/>
      <w:pPr>
        <w:tabs>
          <w:tab w:val="num" w:pos="2160"/>
        </w:tabs>
        <w:ind w:left="2160" w:hanging="360"/>
      </w:pPr>
      <w:rPr>
        <w:rFonts w:ascii="Wingdings" w:hAnsi="Wingdings"/>
      </w:rPr>
    </w:lvl>
    <w:lvl w:ilvl="3" w:tplc="DD04A40C">
      <w:start w:val="1"/>
      <w:numFmt w:val="bullet"/>
      <w:lvlText w:val=""/>
      <w:lvlJc w:val="left"/>
      <w:pPr>
        <w:tabs>
          <w:tab w:val="num" w:pos="2880"/>
        </w:tabs>
        <w:ind w:left="2880" w:hanging="360"/>
      </w:pPr>
      <w:rPr>
        <w:rFonts w:ascii="Symbol" w:hAnsi="Symbol"/>
      </w:rPr>
    </w:lvl>
    <w:lvl w:ilvl="4" w:tplc="DD6C3436">
      <w:start w:val="1"/>
      <w:numFmt w:val="bullet"/>
      <w:lvlText w:val="o"/>
      <w:lvlJc w:val="left"/>
      <w:pPr>
        <w:tabs>
          <w:tab w:val="num" w:pos="3600"/>
        </w:tabs>
        <w:ind w:left="3600" w:hanging="360"/>
      </w:pPr>
      <w:rPr>
        <w:rFonts w:ascii="Courier New" w:hAnsi="Courier New"/>
      </w:rPr>
    </w:lvl>
    <w:lvl w:ilvl="5" w:tplc="75ACA816">
      <w:start w:val="1"/>
      <w:numFmt w:val="bullet"/>
      <w:lvlText w:val=""/>
      <w:lvlJc w:val="left"/>
      <w:pPr>
        <w:tabs>
          <w:tab w:val="num" w:pos="4320"/>
        </w:tabs>
        <w:ind w:left="4320" w:hanging="360"/>
      </w:pPr>
      <w:rPr>
        <w:rFonts w:ascii="Wingdings" w:hAnsi="Wingdings"/>
      </w:rPr>
    </w:lvl>
    <w:lvl w:ilvl="6" w:tplc="D2EE8574">
      <w:start w:val="1"/>
      <w:numFmt w:val="bullet"/>
      <w:lvlText w:val=""/>
      <w:lvlJc w:val="left"/>
      <w:pPr>
        <w:tabs>
          <w:tab w:val="num" w:pos="5040"/>
        </w:tabs>
        <w:ind w:left="5040" w:hanging="360"/>
      </w:pPr>
      <w:rPr>
        <w:rFonts w:ascii="Symbol" w:hAnsi="Symbol"/>
      </w:rPr>
    </w:lvl>
    <w:lvl w:ilvl="7" w:tplc="2B84B192">
      <w:start w:val="1"/>
      <w:numFmt w:val="bullet"/>
      <w:lvlText w:val="o"/>
      <w:lvlJc w:val="left"/>
      <w:pPr>
        <w:tabs>
          <w:tab w:val="num" w:pos="5760"/>
        </w:tabs>
        <w:ind w:left="5760" w:hanging="360"/>
      </w:pPr>
      <w:rPr>
        <w:rFonts w:ascii="Courier New" w:hAnsi="Courier New"/>
      </w:rPr>
    </w:lvl>
    <w:lvl w:ilvl="8" w:tplc="B3625F20">
      <w:start w:val="1"/>
      <w:numFmt w:val="bullet"/>
      <w:lvlText w:val=""/>
      <w:lvlJc w:val="left"/>
      <w:pPr>
        <w:tabs>
          <w:tab w:val="num" w:pos="6480"/>
        </w:tabs>
        <w:ind w:left="6480" w:hanging="360"/>
      </w:pPr>
      <w:rPr>
        <w:rFonts w:ascii="Wingdings" w:hAnsi="Wingdings"/>
      </w:rPr>
    </w:lvl>
  </w:abstractNum>
  <w:abstractNum w:abstractNumId="312" w15:restartNumberingAfterBreak="0">
    <w:nsid w:val="664C4AF1"/>
    <w:multiLevelType w:val="hybridMultilevel"/>
    <w:tmpl w:val="00000039"/>
    <w:lvl w:ilvl="0" w:tplc="0CC8C07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E56B0D6">
      <w:start w:val="1"/>
      <w:numFmt w:val="bullet"/>
      <w:lvlText w:val="o"/>
      <w:lvlJc w:val="left"/>
      <w:pPr>
        <w:tabs>
          <w:tab w:val="num" w:pos="1440"/>
        </w:tabs>
        <w:ind w:left="1440" w:hanging="360"/>
      </w:pPr>
      <w:rPr>
        <w:rFonts w:ascii="Courier New" w:hAnsi="Courier New"/>
      </w:rPr>
    </w:lvl>
    <w:lvl w:ilvl="2" w:tplc="A0E62946">
      <w:start w:val="1"/>
      <w:numFmt w:val="bullet"/>
      <w:lvlText w:val=""/>
      <w:lvlJc w:val="left"/>
      <w:pPr>
        <w:tabs>
          <w:tab w:val="num" w:pos="2160"/>
        </w:tabs>
        <w:ind w:left="2160" w:hanging="360"/>
      </w:pPr>
      <w:rPr>
        <w:rFonts w:ascii="Wingdings" w:hAnsi="Wingdings"/>
      </w:rPr>
    </w:lvl>
    <w:lvl w:ilvl="3" w:tplc="B2D4FD44">
      <w:start w:val="1"/>
      <w:numFmt w:val="bullet"/>
      <w:lvlText w:val=""/>
      <w:lvlJc w:val="left"/>
      <w:pPr>
        <w:tabs>
          <w:tab w:val="num" w:pos="2880"/>
        </w:tabs>
        <w:ind w:left="2880" w:hanging="360"/>
      </w:pPr>
      <w:rPr>
        <w:rFonts w:ascii="Symbol" w:hAnsi="Symbol"/>
      </w:rPr>
    </w:lvl>
    <w:lvl w:ilvl="4" w:tplc="E3D4E566">
      <w:start w:val="1"/>
      <w:numFmt w:val="bullet"/>
      <w:lvlText w:val="o"/>
      <w:lvlJc w:val="left"/>
      <w:pPr>
        <w:tabs>
          <w:tab w:val="num" w:pos="3600"/>
        </w:tabs>
        <w:ind w:left="3600" w:hanging="360"/>
      </w:pPr>
      <w:rPr>
        <w:rFonts w:ascii="Courier New" w:hAnsi="Courier New"/>
      </w:rPr>
    </w:lvl>
    <w:lvl w:ilvl="5" w:tplc="16B0CF16">
      <w:start w:val="1"/>
      <w:numFmt w:val="bullet"/>
      <w:lvlText w:val=""/>
      <w:lvlJc w:val="left"/>
      <w:pPr>
        <w:tabs>
          <w:tab w:val="num" w:pos="4320"/>
        </w:tabs>
        <w:ind w:left="4320" w:hanging="360"/>
      </w:pPr>
      <w:rPr>
        <w:rFonts w:ascii="Wingdings" w:hAnsi="Wingdings"/>
      </w:rPr>
    </w:lvl>
    <w:lvl w:ilvl="6" w:tplc="075A85E4">
      <w:start w:val="1"/>
      <w:numFmt w:val="bullet"/>
      <w:lvlText w:val=""/>
      <w:lvlJc w:val="left"/>
      <w:pPr>
        <w:tabs>
          <w:tab w:val="num" w:pos="5040"/>
        </w:tabs>
        <w:ind w:left="5040" w:hanging="360"/>
      </w:pPr>
      <w:rPr>
        <w:rFonts w:ascii="Symbol" w:hAnsi="Symbol"/>
      </w:rPr>
    </w:lvl>
    <w:lvl w:ilvl="7" w:tplc="F400580C">
      <w:start w:val="1"/>
      <w:numFmt w:val="bullet"/>
      <w:lvlText w:val="o"/>
      <w:lvlJc w:val="left"/>
      <w:pPr>
        <w:tabs>
          <w:tab w:val="num" w:pos="5760"/>
        </w:tabs>
        <w:ind w:left="5760" w:hanging="360"/>
      </w:pPr>
      <w:rPr>
        <w:rFonts w:ascii="Courier New" w:hAnsi="Courier New"/>
      </w:rPr>
    </w:lvl>
    <w:lvl w:ilvl="8" w:tplc="2D44E24E">
      <w:start w:val="1"/>
      <w:numFmt w:val="bullet"/>
      <w:lvlText w:val=""/>
      <w:lvlJc w:val="left"/>
      <w:pPr>
        <w:tabs>
          <w:tab w:val="num" w:pos="6480"/>
        </w:tabs>
        <w:ind w:left="6480" w:hanging="360"/>
      </w:pPr>
      <w:rPr>
        <w:rFonts w:ascii="Wingdings" w:hAnsi="Wingdings"/>
      </w:rPr>
    </w:lvl>
  </w:abstractNum>
  <w:abstractNum w:abstractNumId="313" w15:restartNumberingAfterBreak="0">
    <w:nsid w:val="664C4AF2"/>
    <w:multiLevelType w:val="hybridMultilevel"/>
    <w:tmpl w:val="0000003A"/>
    <w:lvl w:ilvl="0" w:tplc="0574AE6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A463DFC">
      <w:start w:val="1"/>
      <w:numFmt w:val="bullet"/>
      <w:lvlText w:val="o"/>
      <w:lvlJc w:val="left"/>
      <w:pPr>
        <w:tabs>
          <w:tab w:val="num" w:pos="1440"/>
        </w:tabs>
        <w:ind w:left="1440" w:hanging="360"/>
      </w:pPr>
      <w:rPr>
        <w:rFonts w:ascii="Courier New" w:hAnsi="Courier New"/>
      </w:rPr>
    </w:lvl>
    <w:lvl w:ilvl="2" w:tplc="73A2948E">
      <w:start w:val="1"/>
      <w:numFmt w:val="bullet"/>
      <w:lvlText w:val=""/>
      <w:lvlJc w:val="left"/>
      <w:pPr>
        <w:tabs>
          <w:tab w:val="num" w:pos="2160"/>
        </w:tabs>
        <w:ind w:left="2160" w:hanging="360"/>
      </w:pPr>
      <w:rPr>
        <w:rFonts w:ascii="Wingdings" w:hAnsi="Wingdings"/>
      </w:rPr>
    </w:lvl>
    <w:lvl w:ilvl="3" w:tplc="855CB9C2">
      <w:start w:val="1"/>
      <w:numFmt w:val="bullet"/>
      <w:lvlText w:val=""/>
      <w:lvlJc w:val="left"/>
      <w:pPr>
        <w:tabs>
          <w:tab w:val="num" w:pos="2880"/>
        </w:tabs>
        <w:ind w:left="2880" w:hanging="360"/>
      </w:pPr>
      <w:rPr>
        <w:rFonts w:ascii="Symbol" w:hAnsi="Symbol"/>
      </w:rPr>
    </w:lvl>
    <w:lvl w:ilvl="4" w:tplc="D7A45BF6">
      <w:start w:val="1"/>
      <w:numFmt w:val="bullet"/>
      <w:lvlText w:val="o"/>
      <w:lvlJc w:val="left"/>
      <w:pPr>
        <w:tabs>
          <w:tab w:val="num" w:pos="3600"/>
        </w:tabs>
        <w:ind w:left="3600" w:hanging="360"/>
      </w:pPr>
      <w:rPr>
        <w:rFonts w:ascii="Courier New" w:hAnsi="Courier New"/>
      </w:rPr>
    </w:lvl>
    <w:lvl w:ilvl="5" w:tplc="67F0B92A">
      <w:start w:val="1"/>
      <w:numFmt w:val="bullet"/>
      <w:lvlText w:val=""/>
      <w:lvlJc w:val="left"/>
      <w:pPr>
        <w:tabs>
          <w:tab w:val="num" w:pos="4320"/>
        </w:tabs>
        <w:ind w:left="4320" w:hanging="360"/>
      </w:pPr>
      <w:rPr>
        <w:rFonts w:ascii="Wingdings" w:hAnsi="Wingdings"/>
      </w:rPr>
    </w:lvl>
    <w:lvl w:ilvl="6" w:tplc="1BD8ADB8">
      <w:start w:val="1"/>
      <w:numFmt w:val="bullet"/>
      <w:lvlText w:val=""/>
      <w:lvlJc w:val="left"/>
      <w:pPr>
        <w:tabs>
          <w:tab w:val="num" w:pos="5040"/>
        </w:tabs>
        <w:ind w:left="5040" w:hanging="360"/>
      </w:pPr>
      <w:rPr>
        <w:rFonts w:ascii="Symbol" w:hAnsi="Symbol"/>
      </w:rPr>
    </w:lvl>
    <w:lvl w:ilvl="7" w:tplc="EFDA3F70">
      <w:start w:val="1"/>
      <w:numFmt w:val="bullet"/>
      <w:lvlText w:val="o"/>
      <w:lvlJc w:val="left"/>
      <w:pPr>
        <w:tabs>
          <w:tab w:val="num" w:pos="5760"/>
        </w:tabs>
        <w:ind w:left="5760" w:hanging="360"/>
      </w:pPr>
      <w:rPr>
        <w:rFonts w:ascii="Courier New" w:hAnsi="Courier New"/>
      </w:rPr>
    </w:lvl>
    <w:lvl w:ilvl="8" w:tplc="FD368E8C">
      <w:start w:val="1"/>
      <w:numFmt w:val="bullet"/>
      <w:lvlText w:val=""/>
      <w:lvlJc w:val="left"/>
      <w:pPr>
        <w:tabs>
          <w:tab w:val="num" w:pos="6480"/>
        </w:tabs>
        <w:ind w:left="6480" w:hanging="360"/>
      </w:pPr>
      <w:rPr>
        <w:rFonts w:ascii="Wingdings" w:hAnsi="Wingdings"/>
      </w:rPr>
    </w:lvl>
  </w:abstractNum>
  <w:abstractNum w:abstractNumId="314" w15:restartNumberingAfterBreak="0">
    <w:nsid w:val="664C4AF3"/>
    <w:multiLevelType w:val="hybridMultilevel"/>
    <w:tmpl w:val="0000003B"/>
    <w:lvl w:ilvl="0" w:tplc="682E21B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262A130">
      <w:start w:val="1"/>
      <w:numFmt w:val="bullet"/>
      <w:lvlText w:val="o"/>
      <w:lvlJc w:val="left"/>
      <w:pPr>
        <w:tabs>
          <w:tab w:val="num" w:pos="1440"/>
        </w:tabs>
        <w:ind w:left="1440" w:hanging="360"/>
      </w:pPr>
      <w:rPr>
        <w:rFonts w:ascii="Courier New" w:hAnsi="Courier New"/>
      </w:rPr>
    </w:lvl>
    <w:lvl w:ilvl="2" w:tplc="401A9F76">
      <w:start w:val="1"/>
      <w:numFmt w:val="bullet"/>
      <w:lvlText w:val=""/>
      <w:lvlJc w:val="left"/>
      <w:pPr>
        <w:tabs>
          <w:tab w:val="num" w:pos="2160"/>
        </w:tabs>
        <w:ind w:left="2160" w:hanging="360"/>
      </w:pPr>
      <w:rPr>
        <w:rFonts w:ascii="Wingdings" w:hAnsi="Wingdings"/>
      </w:rPr>
    </w:lvl>
    <w:lvl w:ilvl="3" w:tplc="01B86A56">
      <w:start w:val="1"/>
      <w:numFmt w:val="bullet"/>
      <w:lvlText w:val=""/>
      <w:lvlJc w:val="left"/>
      <w:pPr>
        <w:tabs>
          <w:tab w:val="num" w:pos="2880"/>
        </w:tabs>
        <w:ind w:left="2880" w:hanging="360"/>
      </w:pPr>
      <w:rPr>
        <w:rFonts w:ascii="Symbol" w:hAnsi="Symbol"/>
      </w:rPr>
    </w:lvl>
    <w:lvl w:ilvl="4" w:tplc="0228F362">
      <w:start w:val="1"/>
      <w:numFmt w:val="bullet"/>
      <w:lvlText w:val="o"/>
      <w:lvlJc w:val="left"/>
      <w:pPr>
        <w:tabs>
          <w:tab w:val="num" w:pos="3600"/>
        </w:tabs>
        <w:ind w:left="3600" w:hanging="360"/>
      </w:pPr>
      <w:rPr>
        <w:rFonts w:ascii="Courier New" w:hAnsi="Courier New"/>
      </w:rPr>
    </w:lvl>
    <w:lvl w:ilvl="5" w:tplc="AF4EE938">
      <w:start w:val="1"/>
      <w:numFmt w:val="bullet"/>
      <w:lvlText w:val=""/>
      <w:lvlJc w:val="left"/>
      <w:pPr>
        <w:tabs>
          <w:tab w:val="num" w:pos="4320"/>
        </w:tabs>
        <w:ind w:left="4320" w:hanging="360"/>
      </w:pPr>
      <w:rPr>
        <w:rFonts w:ascii="Wingdings" w:hAnsi="Wingdings"/>
      </w:rPr>
    </w:lvl>
    <w:lvl w:ilvl="6" w:tplc="C51404F2">
      <w:start w:val="1"/>
      <w:numFmt w:val="bullet"/>
      <w:lvlText w:val=""/>
      <w:lvlJc w:val="left"/>
      <w:pPr>
        <w:tabs>
          <w:tab w:val="num" w:pos="5040"/>
        </w:tabs>
        <w:ind w:left="5040" w:hanging="360"/>
      </w:pPr>
      <w:rPr>
        <w:rFonts w:ascii="Symbol" w:hAnsi="Symbol"/>
      </w:rPr>
    </w:lvl>
    <w:lvl w:ilvl="7" w:tplc="0F069A9E">
      <w:start w:val="1"/>
      <w:numFmt w:val="bullet"/>
      <w:lvlText w:val="o"/>
      <w:lvlJc w:val="left"/>
      <w:pPr>
        <w:tabs>
          <w:tab w:val="num" w:pos="5760"/>
        </w:tabs>
        <w:ind w:left="5760" w:hanging="360"/>
      </w:pPr>
      <w:rPr>
        <w:rFonts w:ascii="Courier New" w:hAnsi="Courier New"/>
      </w:rPr>
    </w:lvl>
    <w:lvl w:ilvl="8" w:tplc="2DEC1698">
      <w:start w:val="1"/>
      <w:numFmt w:val="bullet"/>
      <w:lvlText w:val=""/>
      <w:lvlJc w:val="left"/>
      <w:pPr>
        <w:tabs>
          <w:tab w:val="num" w:pos="6480"/>
        </w:tabs>
        <w:ind w:left="6480" w:hanging="360"/>
      </w:pPr>
      <w:rPr>
        <w:rFonts w:ascii="Wingdings" w:hAnsi="Wingdings"/>
      </w:rPr>
    </w:lvl>
  </w:abstractNum>
  <w:abstractNum w:abstractNumId="315" w15:restartNumberingAfterBreak="0">
    <w:nsid w:val="664C4AF4"/>
    <w:multiLevelType w:val="hybridMultilevel"/>
    <w:tmpl w:val="0000003C"/>
    <w:lvl w:ilvl="0" w:tplc="847E4AA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AA6D9D0">
      <w:start w:val="1"/>
      <w:numFmt w:val="bullet"/>
      <w:lvlText w:val="o"/>
      <w:lvlJc w:val="left"/>
      <w:pPr>
        <w:tabs>
          <w:tab w:val="num" w:pos="1440"/>
        </w:tabs>
        <w:ind w:left="1440" w:hanging="360"/>
      </w:pPr>
      <w:rPr>
        <w:rFonts w:ascii="Courier New" w:hAnsi="Courier New"/>
      </w:rPr>
    </w:lvl>
    <w:lvl w:ilvl="2" w:tplc="92D0982E">
      <w:start w:val="1"/>
      <w:numFmt w:val="bullet"/>
      <w:lvlText w:val=""/>
      <w:lvlJc w:val="left"/>
      <w:pPr>
        <w:tabs>
          <w:tab w:val="num" w:pos="2160"/>
        </w:tabs>
        <w:ind w:left="2160" w:hanging="360"/>
      </w:pPr>
      <w:rPr>
        <w:rFonts w:ascii="Wingdings" w:hAnsi="Wingdings"/>
      </w:rPr>
    </w:lvl>
    <w:lvl w:ilvl="3" w:tplc="95AEAE60">
      <w:start w:val="1"/>
      <w:numFmt w:val="bullet"/>
      <w:lvlText w:val=""/>
      <w:lvlJc w:val="left"/>
      <w:pPr>
        <w:tabs>
          <w:tab w:val="num" w:pos="2880"/>
        </w:tabs>
        <w:ind w:left="2880" w:hanging="360"/>
      </w:pPr>
      <w:rPr>
        <w:rFonts w:ascii="Symbol" w:hAnsi="Symbol"/>
      </w:rPr>
    </w:lvl>
    <w:lvl w:ilvl="4" w:tplc="3B5C98FC">
      <w:start w:val="1"/>
      <w:numFmt w:val="bullet"/>
      <w:lvlText w:val="o"/>
      <w:lvlJc w:val="left"/>
      <w:pPr>
        <w:tabs>
          <w:tab w:val="num" w:pos="3600"/>
        </w:tabs>
        <w:ind w:left="3600" w:hanging="360"/>
      </w:pPr>
      <w:rPr>
        <w:rFonts w:ascii="Courier New" w:hAnsi="Courier New"/>
      </w:rPr>
    </w:lvl>
    <w:lvl w:ilvl="5" w:tplc="6EFE5EC4">
      <w:start w:val="1"/>
      <w:numFmt w:val="bullet"/>
      <w:lvlText w:val=""/>
      <w:lvlJc w:val="left"/>
      <w:pPr>
        <w:tabs>
          <w:tab w:val="num" w:pos="4320"/>
        </w:tabs>
        <w:ind w:left="4320" w:hanging="360"/>
      </w:pPr>
      <w:rPr>
        <w:rFonts w:ascii="Wingdings" w:hAnsi="Wingdings"/>
      </w:rPr>
    </w:lvl>
    <w:lvl w:ilvl="6" w:tplc="041AD41C">
      <w:start w:val="1"/>
      <w:numFmt w:val="bullet"/>
      <w:lvlText w:val=""/>
      <w:lvlJc w:val="left"/>
      <w:pPr>
        <w:tabs>
          <w:tab w:val="num" w:pos="5040"/>
        </w:tabs>
        <w:ind w:left="5040" w:hanging="360"/>
      </w:pPr>
      <w:rPr>
        <w:rFonts w:ascii="Symbol" w:hAnsi="Symbol"/>
      </w:rPr>
    </w:lvl>
    <w:lvl w:ilvl="7" w:tplc="E8A2102A">
      <w:start w:val="1"/>
      <w:numFmt w:val="bullet"/>
      <w:lvlText w:val="o"/>
      <w:lvlJc w:val="left"/>
      <w:pPr>
        <w:tabs>
          <w:tab w:val="num" w:pos="5760"/>
        </w:tabs>
        <w:ind w:left="5760" w:hanging="360"/>
      </w:pPr>
      <w:rPr>
        <w:rFonts w:ascii="Courier New" w:hAnsi="Courier New"/>
      </w:rPr>
    </w:lvl>
    <w:lvl w:ilvl="8" w:tplc="8A4E58FA">
      <w:start w:val="1"/>
      <w:numFmt w:val="bullet"/>
      <w:lvlText w:val=""/>
      <w:lvlJc w:val="left"/>
      <w:pPr>
        <w:tabs>
          <w:tab w:val="num" w:pos="6480"/>
        </w:tabs>
        <w:ind w:left="6480" w:hanging="360"/>
      </w:pPr>
      <w:rPr>
        <w:rFonts w:ascii="Wingdings" w:hAnsi="Wingdings"/>
      </w:rPr>
    </w:lvl>
  </w:abstractNum>
  <w:abstractNum w:abstractNumId="316" w15:restartNumberingAfterBreak="0">
    <w:nsid w:val="664C4AF5"/>
    <w:multiLevelType w:val="hybridMultilevel"/>
    <w:tmpl w:val="0000003D"/>
    <w:lvl w:ilvl="0" w:tplc="8564DC2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D6CCB36">
      <w:start w:val="1"/>
      <w:numFmt w:val="bullet"/>
      <w:lvlText w:val="o"/>
      <w:lvlJc w:val="left"/>
      <w:pPr>
        <w:tabs>
          <w:tab w:val="num" w:pos="1440"/>
        </w:tabs>
        <w:ind w:left="1440" w:hanging="360"/>
      </w:pPr>
      <w:rPr>
        <w:rFonts w:ascii="Courier New" w:hAnsi="Courier New"/>
      </w:rPr>
    </w:lvl>
    <w:lvl w:ilvl="2" w:tplc="88E2B7BC">
      <w:start w:val="1"/>
      <w:numFmt w:val="bullet"/>
      <w:lvlText w:val=""/>
      <w:lvlJc w:val="left"/>
      <w:pPr>
        <w:tabs>
          <w:tab w:val="num" w:pos="2160"/>
        </w:tabs>
        <w:ind w:left="2160" w:hanging="360"/>
      </w:pPr>
      <w:rPr>
        <w:rFonts w:ascii="Wingdings" w:hAnsi="Wingdings"/>
      </w:rPr>
    </w:lvl>
    <w:lvl w:ilvl="3" w:tplc="3F983BF6">
      <w:start w:val="1"/>
      <w:numFmt w:val="bullet"/>
      <w:lvlText w:val=""/>
      <w:lvlJc w:val="left"/>
      <w:pPr>
        <w:tabs>
          <w:tab w:val="num" w:pos="2880"/>
        </w:tabs>
        <w:ind w:left="2880" w:hanging="360"/>
      </w:pPr>
      <w:rPr>
        <w:rFonts w:ascii="Symbol" w:hAnsi="Symbol"/>
      </w:rPr>
    </w:lvl>
    <w:lvl w:ilvl="4" w:tplc="AA10CB00">
      <w:start w:val="1"/>
      <w:numFmt w:val="bullet"/>
      <w:lvlText w:val="o"/>
      <w:lvlJc w:val="left"/>
      <w:pPr>
        <w:tabs>
          <w:tab w:val="num" w:pos="3600"/>
        </w:tabs>
        <w:ind w:left="3600" w:hanging="360"/>
      </w:pPr>
      <w:rPr>
        <w:rFonts w:ascii="Courier New" w:hAnsi="Courier New"/>
      </w:rPr>
    </w:lvl>
    <w:lvl w:ilvl="5" w:tplc="6D20F7F2">
      <w:start w:val="1"/>
      <w:numFmt w:val="bullet"/>
      <w:lvlText w:val=""/>
      <w:lvlJc w:val="left"/>
      <w:pPr>
        <w:tabs>
          <w:tab w:val="num" w:pos="4320"/>
        </w:tabs>
        <w:ind w:left="4320" w:hanging="360"/>
      </w:pPr>
      <w:rPr>
        <w:rFonts w:ascii="Wingdings" w:hAnsi="Wingdings"/>
      </w:rPr>
    </w:lvl>
    <w:lvl w:ilvl="6" w:tplc="ABE63EC2">
      <w:start w:val="1"/>
      <w:numFmt w:val="bullet"/>
      <w:lvlText w:val=""/>
      <w:lvlJc w:val="left"/>
      <w:pPr>
        <w:tabs>
          <w:tab w:val="num" w:pos="5040"/>
        </w:tabs>
        <w:ind w:left="5040" w:hanging="360"/>
      </w:pPr>
      <w:rPr>
        <w:rFonts w:ascii="Symbol" w:hAnsi="Symbol"/>
      </w:rPr>
    </w:lvl>
    <w:lvl w:ilvl="7" w:tplc="0DEA3BAC">
      <w:start w:val="1"/>
      <w:numFmt w:val="bullet"/>
      <w:lvlText w:val="o"/>
      <w:lvlJc w:val="left"/>
      <w:pPr>
        <w:tabs>
          <w:tab w:val="num" w:pos="5760"/>
        </w:tabs>
        <w:ind w:left="5760" w:hanging="360"/>
      </w:pPr>
      <w:rPr>
        <w:rFonts w:ascii="Courier New" w:hAnsi="Courier New"/>
      </w:rPr>
    </w:lvl>
    <w:lvl w:ilvl="8" w:tplc="B898401E">
      <w:start w:val="1"/>
      <w:numFmt w:val="bullet"/>
      <w:lvlText w:val=""/>
      <w:lvlJc w:val="left"/>
      <w:pPr>
        <w:tabs>
          <w:tab w:val="num" w:pos="6480"/>
        </w:tabs>
        <w:ind w:left="6480" w:hanging="360"/>
      </w:pPr>
      <w:rPr>
        <w:rFonts w:ascii="Wingdings" w:hAnsi="Wingdings"/>
      </w:rPr>
    </w:lvl>
  </w:abstractNum>
  <w:abstractNum w:abstractNumId="317" w15:restartNumberingAfterBreak="0">
    <w:nsid w:val="664C4AF6"/>
    <w:multiLevelType w:val="hybridMultilevel"/>
    <w:tmpl w:val="0000003E"/>
    <w:lvl w:ilvl="0" w:tplc="4F886A3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E0E958C">
      <w:start w:val="1"/>
      <w:numFmt w:val="bullet"/>
      <w:lvlText w:val="o"/>
      <w:lvlJc w:val="left"/>
      <w:pPr>
        <w:tabs>
          <w:tab w:val="num" w:pos="1440"/>
        </w:tabs>
        <w:ind w:left="1440" w:hanging="360"/>
      </w:pPr>
      <w:rPr>
        <w:rFonts w:ascii="Courier New" w:hAnsi="Courier New"/>
      </w:rPr>
    </w:lvl>
    <w:lvl w:ilvl="2" w:tplc="7FD22B28">
      <w:start w:val="1"/>
      <w:numFmt w:val="bullet"/>
      <w:lvlText w:val=""/>
      <w:lvlJc w:val="left"/>
      <w:pPr>
        <w:tabs>
          <w:tab w:val="num" w:pos="2160"/>
        </w:tabs>
        <w:ind w:left="2160" w:hanging="360"/>
      </w:pPr>
      <w:rPr>
        <w:rFonts w:ascii="Wingdings" w:hAnsi="Wingdings"/>
      </w:rPr>
    </w:lvl>
    <w:lvl w:ilvl="3" w:tplc="2A042376">
      <w:start w:val="1"/>
      <w:numFmt w:val="bullet"/>
      <w:lvlText w:val=""/>
      <w:lvlJc w:val="left"/>
      <w:pPr>
        <w:tabs>
          <w:tab w:val="num" w:pos="2880"/>
        </w:tabs>
        <w:ind w:left="2880" w:hanging="360"/>
      </w:pPr>
      <w:rPr>
        <w:rFonts w:ascii="Symbol" w:hAnsi="Symbol"/>
      </w:rPr>
    </w:lvl>
    <w:lvl w:ilvl="4" w:tplc="D5DE41B6">
      <w:start w:val="1"/>
      <w:numFmt w:val="bullet"/>
      <w:lvlText w:val="o"/>
      <w:lvlJc w:val="left"/>
      <w:pPr>
        <w:tabs>
          <w:tab w:val="num" w:pos="3600"/>
        </w:tabs>
        <w:ind w:left="3600" w:hanging="360"/>
      </w:pPr>
      <w:rPr>
        <w:rFonts w:ascii="Courier New" w:hAnsi="Courier New"/>
      </w:rPr>
    </w:lvl>
    <w:lvl w:ilvl="5" w:tplc="46B4BA42">
      <w:start w:val="1"/>
      <w:numFmt w:val="bullet"/>
      <w:lvlText w:val=""/>
      <w:lvlJc w:val="left"/>
      <w:pPr>
        <w:tabs>
          <w:tab w:val="num" w:pos="4320"/>
        </w:tabs>
        <w:ind w:left="4320" w:hanging="360"/>
      </w:pPr>
      <w:rPr>
        <w:rFonts w:ascii="Wingdings" w:hAnsi="Wingdings"/>
      </w:rPr>
    </w:lvl>
    <w:lvl w:ilvl="6" w:tplc="1CECFFDA">
      <w:start w:val="1"/>
      <w:numFmt w:val="bullet"/>
      <w:lvlText w:val=""/>
      <w:lvlJc w:val="left"/>
      <w:pPr>
        <w:tabs>
          <w:tab w:val="num" w:pos="5040"/>
        </w:tabs>
        <w:ind w:left="5040" w:hanging="360"/>
      </w:pPr>
      <w:rPr>
        <w:rFonts w:ascii="Symbol" w:hAnsi="Symbol"/>
      </w:rPr>
    </w:lvl>
    <w:lvl w:ilvl="7" w:tplc="15C8DBFC">
      <w:start w:val="1"/>
      <w:numFmt w:val="bullet"/>
      <w:lvlText w:val="o"/>
      <w:lvlJc w:val="left"/>
      <w:pPr>
        <w:tabs>
          <w:tab w:val="num" w:pos="5760"/>
        </w:tabs>
        <w:ind w:left="5760" w:hanging="360"/>
      </w:pPr>
      <w:rPr>
        <w:rFonts w:ascii="Courier New" w:hAnsi="Courier New"/>
      </w:rPr>
    </w:lvl>
    <w:lvl w:ilvl="8" w:tplc="03A426C0">
      <w:start w:val="1"/>
      <w:numFmt w:val="bullet"/>
      <w:lvlText w:val=""/>
      <w:lvlJc w:val="left"/>
      <w:pPr>
        <w:tabs>
          <w:tab w:val="num" w:pos="6480"/>
        </w:tabs>
        <w:ind w:left="6480" w:hanging="360"/>
      </w:pPr>
      <w:rPr>
        <w:rFonts w:ascii="Wingdings" w:hAnsi="Wingdings"/>
      </w:rPr>
    </w:lvl>
  </w:abstractNum>
  <w:abstractNum w:abstractNumId="318" w15:restartNumberingAfterBreak="0">
    <w:nsid w:val="664C4AF7"/>
    <w:multiLevelType w:val="hybridMultilevel"/>
    <w:tmpl w:val="0000003F"/>
    <w:lvl w:ilvl="0" w:tplc="64BC150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4963BC0">
      <w:start w:val="1"/>
      <w:numFmt w:val="bullet"/>
      <w:lvlText w:val="o"/>
      <w:lvlJc w:val="left"/>
      <w:pPr>
        <w:tabs>
          <w:tab w:val="num" w:pos="1440"/>
        </w:tabs>
        <w:ind w:left="1440" w:hanging="360"/>
      </w:pPr>
      <w:rPr>
        <w:rFonts w:ascii="Courier New" w:hAnsi="Courier New"/>
      </w:rPr>
    </w:lvl>
    <w:lvl w:ilvl="2" w:tplc="8C0408C0">
      <w:start w:val="1"/>
      <w:numFmt w:val="bullet"/>
      <w:lvlText w:val=""/>
      <w:lvlJc w:val="left"/>
      <w:pPr>
        <w:tabs>
          <w:tab w:val="num" w:pos="2160"/>
        </w:tabs>
        <w:ind w:left="2160" w:hanging="360"/>
      </w:pPr>
      <w:rPr>
        <w:rFonts w:ascii="Wingdings" w:hAnsi="Wingdings"/>
      </w:rPr>
    </w:lvl>
    <w:lvl w:ilvl="3" w:tplc="16F64666">
      <w:start w:val="1"/>
      <w:numFmt w:val="bullet"/>
      <w:lvlText w:val=""/>
      <w:lvlJc w:val="left"/>
      <w:pPr>
        <w:tabs>
          <w:tab w:val="num" w:pos="2880"/>
        </w:tabs>
        <w:ind w:left="2880" w:hanging="360"/>
      </w:pPr>
      <w:rPr>
        <w:rFonts w:ascii="Symbol" w:hAnsi="Symbol"/>
      </w:rPr>
    </w:lvl>
    <w:lvl w:ilvl="4" w:tplc="23B05800">
      <w:start w:val="1"/>
      <w:numFmt w:val="bullet"/>
      <w:lvlText w:val="o"/>
      <w:lvlJc w:val="left"/>
      <w:pPr>
        <w:tabs>
          <w:tab w:val="num" w:pos="3600"/>
        </w:tabs>
        <w:ind w:left="3600" w:hanging="360"/>
      </w:pPr>
      <w:rPr>
        <w:rFonts w:ascii="Courier New" w:hAnsi="Courier New"/>
      </w:rPr>
    </w:lvl>
    <w:lvl w:ilvl="5" w:tplc="4E3EF8A2">
      <w:start w:val="1"/>
      <w:numFmt w:val="bullet"/>
      <w:lvlText w:val=""/>
      <w:lvlJc w:val="left"/>
      <w:pPr>
        <w:tabs>
          <w:tab w:val="num" w:pos="4320"/>
        </w:tabs>
        <w:ind w:left="4320" w:hanging="360"/>
      </w:pPr>
      <w:rPr>
        <w:rFonts w:ascii="Wingdings" w:hAnsi="Wingdings"/>
      </w:rPr>
    </w:lvl>
    <w:lvl w:ilvl="6" w:tplc="FCBECC86">
      <w:start w:val="1"/>
      <w:numFmt w:val="bullet"/>
      <w:lvlText w:val=""/>
      <w:lvlJc w:val="left"/>
      <w:pPr>
        <w:tabs>
          <w:tab w:val="num" w:pos="5040"/>
        </w:tabs>
        <w:ind w:left="5040" w:hanging="360"/>
      </w:pPr>
      <w:rPr>
        <w:rFonts w:ascii="Symbol" w:hAnsi="Symbol"/>
      </w:rPr>
    </w:lvl>
    <w:lvl w:ilvl="7" w:tplc="D96ED67A">
      <w:start w:val="1"/>
      <w:numFmt w:val="bullet"/>
      <w:lvlText w:val="o"/>
      <w:lvlJc w:val="left"/>
      <w:pPr>
        <w:tabs>
          <w:tab w:val="num" w:pos="5760"/>
        </w:tabs>
        <w:ind w:left="5760" w:hanging="360"/>
      </w:pPr>
      <w:rPr>
        <w:rFonts w:ascii="Courier New" w:hAnsi="Courier New"/>
      </w:rPr>
    </w:lvl>
    <w:lvl w:ilvl="8" w:tplc="7D4085F4">
      <w:start w:val="1"/>
      <w:numFmt w:val="bullet"/>
      <w:lvlText w:val=""/>
      <w:lvlJc w:val="left"/>
      <w:pPr>
        <w:tabs>
          <w:tab w:val="num" w:pos="6480"/>
        </w:tabs>
        <w:ind w:left="6480" w:hanging="360"/>
      </w:pPr>
      <w:rPr>
        <w:rFonts w:ascii="Wingdings" w:hAnsi="Wingdings"/>
      </w:rPr>
    </w:lvl>
  </w:abstractNum>
  <w:abstractNum w:abstractNumId="319" w15:restartNumberingAfterBreak="0">
    <w:nsid w:val="664C4AF8"/>
    <w:multiLevelType w:val="hybridMultilevel"/>
    <w:tmpl w:val="00000040"/>
    <w:lvl w:ilvl="0" w:tplc="849E479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3FC1F36">
      <w:start w:val="1"/>
      <w:numFmt w:val="bullet"/>
      <w:lvlText w:val="o"/>
      <w:lvlJc w:val="left"/>
      <w:pPr>
        <w:tabs>
          <w:tab w:val="num" w:pos="1440"/>
        </w:tabs>
        <w:ind w:left="1440" w:hanging="360"/>
      </w:pPr>
      <w:rPr>
        <w:rFonts w:ascii="Courier New" w:hAnsi="Courier New"/>
      </w:rPr>
    </w:lvl>
    <w:lvl w:ilvl="2" w:tplc="DC3432C4">
      <w:start w:val="1"/>
      <w:numFmt w:val="bullet"/>
      <w:lvlText w:val=""/>
      <w:lvlJc w:val="left"/>
      <w:pPr>
        <w:tabs>
          <w:tab w:val="num" w:pos="2160"/>
        </w:tabs>
        <w:ind w:left="2160" w:hanging="360"/>
      </w:pPr>
      <w:rPr>
        <w:rFonts w:ascii="Wingdings" w:hAnsi="Wingdings"/>
      </w:rPr>
    </w:lvl>
    <w:lvl w:ilvl="3" w:tplc="E1286D5A">
      <w:start w:val="1"/>
      <w:numFmt w:val="bullet"/>
      <w:lvlText w:val=""/>
      <w:lvlJc w:val="left"/>
      <w:pPr>
        <w:tabs>
          <w:tab w:val="num" w:pos="2880"/>
        </w:tabs>
        <w:ind w:left="2880" w:hanging="360"/>
      </w:pPr>
      <w:rPr>
        <w:rFonts w:ascii="Symbol" w:hAnsi="Symbol"/>
      </w:rPr>
    </w:lvl>
    <w:lvl w:ilvl="4" w:tplc="7936844E">
      <w:start w:val="1"/>
      <w:numFmt w:val="bullet"/>
      <w:lvlText w:val="o"/>
      <w:lvlJc w:val="left"/>
      <w:pPr>
        <w:tabs>
          <w:tab w:val="num" w:pos="3600"/>
        </w:tabs>
        <w:ind w:left="3600" w:hanging="360"/>
      </w:pPr>
      <w:rPr>
        <w:rFonts w:ascii="Courier New" w:hAnsi="Courier New"/>
      </w:rPr>
    </w:lvl>
    <w:lvl w:ilvl="5" w:tplc="21868D70">
      <w:start w:val="1"/>
      <w:numFmt w:val="bullet"/>
      <w:lvlText w:val=""/>
      <w:lvlJc w:val="left"/>
      <w:pPr>
        <w:tabs>
          <w:tab w:val="num" w:pos="4320"/>
        </w:tabs>
        <w:ind w:left="4320" w:hanging="360"/>
      </w:pPr>
      <w:rPr>
        <w:rFonts w:ascii="Wingdings" w:hAnsi="Wingdings"/>
      </w:rPr>
    </w:lvl>
    <w:lvl w:ilvl="6" w:tplc="81C6268A">
      <w:start w:val="1"/>
      <w:numFmt w:val="bullet"/>
      <w:lvlText w:val=""/>
      <w:lvlJc w:val="left"/>
      <w:pPr>
        <w:tabs>
          <w:tab w:val="num" w:pos="5040"/>
        </w:tabs>
        <w:ind w:left="5040" w:hanging="360"/>
      </w:pPr>
      <w:rPr>
        <w:rFonts w:ascii="Symbol" w:hAnsi="Symbol"/>
      </w:rPr>
    </w:lvl>
    <w:lvl w:ilvl="7" w:tplc="E0EE8B64">
      <w:start w:val="1"/>
      <w:numFmt w:val="bullet"/>
      <w:lvlText w:val="o"/>
      <w:lvlJc w:val="left"/>
      <w:pPr>
        <w:tabs>
          <w:tab w:val="num" w:pos="5760"/>
        </w:tabs>
        <w:ind w:left="5760" w:hanging="360"/>
      </w:pPr>
      <w:rPr>
        <w:rFonts w:ascii="Courier New" w:hAnsi="Courier New"/>
      </w:rPr>
    </w:lvl>
    <w:lvl w:ilvl="8" w:tplc="F6E425E4">
      <w:start w:val="1"/>
      <w:numFmt w:val="bullet"/>
      <w:lvlText w:val=""/>
      <w:lvlJc w:val="left"/>
      <w:pPr>
        <w:tabs>
          <w:tab w:val="num" w:pos="6480"/>
        </w:tabs>
        <w:ind w:left="6480" w:hanging="360"/>
      </w:pPr>
      <w:rPr>
        <w:rFonts w:ascii="Wingdings" w:hAnsi="Wingdings"/>
      </w:rPr>
    </w:lvl>
  </w:abstractNum>
  <w:abstractNum w:abstractNumId="320" w15:restartNumberingAfterBreak="0">
    <w:nsid w:val="664C4AF9"/>
    <w:multiLevelType w:val="hybridMultilevel"/>
    <w:tmpl w:val="00000041"/>
    <w:lvl w:ilvl="0" w:tplc="05DAE1E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6DECD3A">
      <w:start w:val="1"/>
      <w:numFmt w:val="bullet"/>
      <w:lvlText w:val="o"/>
      <w:lvlJc w:val="left"/>
      <w:pPr>
        <w:tabs>
          <w:tab w:val="num" w:pos="1440"/>
        </w:tabs>
        <w:ind w:left="1440" w:hanging="360"/>
      </w:pPr>
      <w:rPr>
        <w:rFonts w:ascii="Courier New" w:hAnsi="Courier New"/>
      </w:rPr>
    </w:lvl>
    <w:lvl w:ilvl="2" w:tplc="A86005F8">
      <w:start w:val="1"/>
      <w:numFmt w:val="bullet"/>
      <w:lvlText w:val=""/>
      <w:lvlJc w:val="left"/>
      <w:pPr>
        <w:tabs>
          <w:tab w:val="num" w:pos="2160"/>
        </w:tabs>
        <w:ind w:left="2160" w:hanging="360"/>
      </w:pPr>
      <w:rPr>
        <w:rFonts w:ascii="Wingdings" w:hAnsi="Wingdings"/>
      </w:rPr>
    </w:lvl>
    <w:lvl w:ilvl="3" w:tplc="49885F8C">
      <w:start w:val="1"/>
      <w:numFmt w:val="bullet"/>
      <w:lvlText w:val=""/>
      <w:lvlJc w:val="left"/>
      <w:pPr>
        <w:tabs>
          <w:tab w:val="num" w:pos="2880"/>
        </w:tabs>
        <w:ind w:left="2880" w:hanging="360"/>
      </w:pPr>
      <w:rPr>
        <w:rFonts w:ascii="Symbol" w:hAnsi="Symbol"/>
      </w:rPr>
    </w:lvl>
    <w:lvl w:ilvl="4" w:tplc="010215D0">
      <w:start w:val="1"/>
      <w:numFmt w:val="bullet"/>
      <w:lvlText w:val="o"/>
      <w:lvlJc w:val="left"/>
      <w:pPr>
        <w:tabs>
          <w:tab w:val="num" w:pos="3600"/>
        </w:tabs>
        <w:ind w:left="3600" w:hanging="360"/>
      </w:pPr>
      <w:rPr>
        <w:rFonts w:ascii="Courier New" w:hAnsi="Courier New"/>
      </w:rPr>
    </w:lvl>
    <w:lvl w:ilvl="5" w:tplc="2004A53E">
      <w:start w:val="1"/>
      <w:numFmt w:val="bullet"/>
      <w:lvlText w:val=""/>
      <w:lvlJc w:val="left"/>
      <w:pPr>
        <w:tabs>
          <w:tab w:val="num" w:pos="4320"/>
        </w:tabs>
        <w:ind w:left="4320" w:hanging="360"/>
      </w:pPr>
      <w:rPr>
        <w:rFonts w:ascii="Wingdings" w:hAnsi="Wingdings"/>
      </w:rPr>
    </w:lvl>
    <w:lvl w:ilvl="6" w:tplc="DBEA5258">
      <w:start w:val="1"/>
      <w:numFmt w:val="bullet"/>
      <w:lvlText w:val=""/>
      <w:lvlJc w:val="left"/>
      <w:pPr>
        <w:tabs>
          <w:tab w:val="num" w:pos="5040"/>
        </w:tabs>
        <w:ind w:left="5040" w:hanging="360"/>
      </w:pPr>
      <w:rPr>
        <w:rFonts w:ascii="Symbol" w:hAnsi="Symbol"/>
      </w:rPr>
    </w:lvl>
    <w:lvl w:ilvl="7" w:tplc="7A0E04A8">
      <w:start w:val="1"/>
      <w:numFmt w:val="bullet"/>
      <w:lvlText w:val="o"/>
      <w:lvlJc w:val="left"/>
      <w:pPr>
        <w:tabs>
          <w:tab w:val="num" w:pos="5760"/>
        </w:tabs>
        <w:ind w:left="5760" w:hanging="360"/>
      </w:pPr>
      <w:rPr>
        <w:rFonts w:ascii="Courier New" w:hAnsi="Courier New"/>
      </w:rPr>
    </w:lvl>
    <w:lvl w:ilvl="8" w:tplc="E670017C">
      <w:start w:val="1"/>
      <w:numFmt w:val="bullet"/>
      <w:lvlText w:val=""/>
      <w:lvlJc w:val="left"/>
      <w:pPr>
        <w:tabs>
          <w:tab w:val="num" w:pos="6480"/>
        </w:tabs>
        <w:ind w:left="6480" w:hanging="360"/>
      </w:pPr>
      <w:rPr>
        <w:rFonts w:ascii="Wingdings" w:hAnsi="Wingdings"/>
      </w:rPr>
    </w:lvl>
  </w:abstractNum>
  <w:abstractNum w:abstractNumId="321" w15:restartNumberingAfterBreak="0">
    <w:nsid w:val="664C4AFA"/>
    <w:multiLevelType w:val="hybridMultilevel"/>
    <w:tmpl w:val="00000042"/>
    <w:lvl w:ilvl="0" w:tplc="F97002F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0DC0D5C">
      <w:start w:val="1"/>
      <w:numFmt w:val="bullet"/>
      <w:lvlText w:val="o"/>
      <w:lvlJc w:val="left"/>
      <w:pPr>
        <w:tabs>
          <w:tab w:val="num" w:pos="1440"/>
        </w:tabs>
        <w:ind w:left="1440" w:hanging="360"/>
      </w:pPr>
      <w:rPr>
        <w:rFonts w:ascii="Courier New" w:hAnsi="Courier New"/>
      </w:rPr>
    </w:lvl>
    <w:lvl w:ilvl="2" w:tplc="CBAAB85C">
      <w:start w:val="1"/>
      <w:numFmt w:val="bullet"/>
      <w:lvlText w:val=""/>
      <w:lvlJc w:val="left"/>
      <w:pPr>
        <w:tabs>
          <w:tab w:val="num" w:pos="2160"/>
        </w:tabs>
        <w:ind w:left="2160" w:hanging="360"/>
      </w:pPr>
      <w:rPr>
        <w:rFonts w:ascii="Wingdings" w:hAnsi="Wingdings"/>
      </w:rPr>
    </w:lvl>
    <w:lvl w:ilvl="3" w:tplc="2AA2F9C2">
      <w:start w:val="1"/>
      <w:numFmt w:val="bullet"/>
      <w:lvlText w:val=""/>
      <w:lvlJc w:val="left"/>
      <w:pPr>
        <w:tabs>
          <w:tab w:val="num" w:pos="2880"/>
        </w:tabs>
        <w:ind w:left="2880" w:hanging="360"/>
      </w:pPr>
      <w:rPr>
        <w:rFonts w:ascii="Symbol" w:hAnsi="Symbol"/>
      </w:rPr>
    </w:lvl>
    <w:lvl w:ilvl="4" w:tplc="45E25D30">
      <w:start w:val="1"/>
      <w:numFmt w:val="bullet"/>
      <w:lvlText w:val="o"/>
      <w:lvlJc w:val="left"/>
      <w:pPr>
        <w:tabs>
          <w:tab w:val="num" w:pos="3600"/>
        </w:tabs>
        <w:ind w:left="3600" w:hanging="360"/>
      </w:pPr>
      <w:rPr>
        <w:rFonts w:ascii="Courier New" w:hAnsi="Courier New"/>
      </w:rPr>
    </w:lvl>
    <w:lvl w:ilvl="5" w:tplc="935A85C6">
      <w:start w:val="1"/>
      <w:numFmt w:val="bullet"/>
      <w:lvlText w:val=""/>
      <w:lvlJc w:val="left"/>
      <w:pPr>
        <w:tabs>
          <w:tab w:val="num" w:pos="4320"/>
        </w:tabs>
        <w:ind w:left="4320" w:hanging="360"/>
      </w:pPr>
      <w:rPr>
        <w:rFonts w:ascii="Wingdings" w:hAnsi="Wingdings"/>
      </w:rPr>
    </w:lvl>
    <w:lvl w:ilvl="6" w:tplc="799CEF06">
      <w:start w:val="1"/>
      <w:numFmt w:val="bullet"/>
      <w:lvlText w:val=""/>
      <w:lvlJc w:val="left"/>
      <w:pPr>
        <w:tabs>
          <w:tab w:val="num" w:pos="5040"/>
        </w:tabs>
        <w:ind w:left="5040" w:hanging="360"/>
      </w:pPr>
      <w:rPr>
        <w:rFonts w:ascii="Symbol" w:hAnsi="Symbol"/>
      </w:rPr>
    </w:lvl>
    <w:lvl w:ilvl="7" w:tplc="6B0E6A54">
      <w:start w:val="1"/>
      <w:numFmt w:val="bullet"/>
      <w:lvlText w:val="o"/>
      <w:lvlJc w:val="left"/>
      <w:pPr>
        <w:tabs>
          <w:tab w:val="num" w:pos="5760"/>
        </w:tabs>
        <w:ind w:left="5760" w:hanging="360"/>
      </w:pPr>
      <w:rPr>
        <w:rFonts w:ascii="Courier New" w:hAnsi="Courier New"/>
      </w:rPr>
    </w:lvl>
    <w:lvl w:ilvl="8" w:tplc="96DCE788">
      <w:start w:val="1"/>
      <w:numFmt w:val="bullet"/>
      <w:lvlText w:val=""/>
      <w:lvlJc w:val="left"/>
      <w:pPr>
        <w:tabs>
          <w:tab w:val="num" w:pos="6480"/>
        </w:tabs>
        <w:ind w:left="6480" w:hanging="360"/>
      </w:pPr>
      <w:rPr>
        <w:rFonts w:ascii="Wingdings" w:hAnsi="Wingdings"/>
      </w:rPr>
    </w:lvl>
  </w:abstractNum>
  <w:abstractNum w:abstractNumId="322" w15:restartNumberingAfterBreak="0">
    <w:nsid w:val="664C4AFB"/>
    <w:multiLevelType w:val="hybridMultilevel"/>
    <w:tmpl w:val="00000043"/>
    <w:lvl w:ilvl="0" w:tplc="833652C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6C82208">
      <w:start w:val="1"/>
      <w:numFmt w:val="bullet"/>
      <w:lvlText w:val="o"/>
      <w:lvlJc w:val="left"/>
      <w:pPr>
        <w:tabs>
          <w:tab w:val="num" w:pos="1440"/>
        </w:tabs>
        <w:ind w:left="1440" w:hanging="360"/>
      </w:pPr>
      <w:rPr>
        <w:rFonts w:ascii="Courier New" w:hAnsi="Courier New"/>
      </w:rPr>
    </w:lvl>
    <w:lvl w:ilvl="2" w:tplc="17626804">
      <w:start w:val="1"/>
      <w:numFmt w:val="bullet"/>
      <w:lvlText w:val=""/>
      <w:lvlJc w:val="left"/>
      <w:pPr>
        <w:tabs>
          <w:tab w:val="num" w:pos="2160"/>
        </w:tabs>
        <w:ind w:left="2160" w:hanging="360"/>
      </w:pPr>
      <w:rPr>
        <w:rFonts w:ascii="Wingdings" w:hAnsi="Wingdings"/>
      </w:rPr>
    </w:lvl>
    <w:lvl w:ilvl="3" w:tplc="E2A8E3EC">
      <w:start w:val="1"/>
      <w:numFmt w:val="bullet"/>
      <w:lvlText w:val=""/>
      <w:lvlJc w:val="left"/>
      <w:pPr>
        <w:tabs>
          <w:tab w:val="num" w:pos="2880"/>
        </w:tabs>
        <w:ind w:left="2880" w:hanging="360"/>
      </w:pPr>
      <w:rPr>
        <w:rFonts w:ascii="Symbol" w:hAnsi="Symbol"/>
      </w:rPr>
    </w:lvl>
    <w:lvl w:ilvl="4" w:tplc="5BF681C8">
      <w:start w:val="1"/>
      <w:numFmt w:val="bullet"/>
      <w:lvlText w:val="o"/>
      <w:lvlJc w:val="left"/>
      <w:pPr>
        <w:tabs>
          <w:tab w:val="num" w:pos="3600"/>
        </w:tabs>
        <w:ind w:left="3600" w:hanging="360"/>
      </w:pPr>
      <w:rPr>
        <w:rFonts w:ascii="Courier New" w:hAnsi="Courier New"/>
      </w:rPr>
    </w:lvl>
    <w:lvl w:ilvl="5" w:tplc="6A641B50">
      <w:start w:val="1"/>
      <w:numFmt w:val="bullet"/>
      <w:lvlText w:val=""/>
      <w:lvlJc w:val="left"/>
      <w:pPr>
        <w:tabs>
          <w:tab w:val="num" w:pos="4320"/>
        </w:tabs>
        <w:ind w:left="4320" w:hanging="360"/>
      </w:pPr>
      <w:rPr>
        <w:rFonts w:ascii="Wingdings" w:hAnsi="Wingdings"/>
      </w:rPr>
    </w:lvl>
    <w:lvl w:ilvl="6" w:tplc="4A703588">
      <w:start w:val="1"/>
      <w:numFmt w:val="bullet"/>
      <w:lvlText w:val=""/>
      <w:lvlJc w:val="left"/>
      <w:pPr>
        <w:tabs>
          <w:tab w:val="num" w:pos="5040"/>
        </w:tabs>
        <w:ind w:left="5040" w:hanging="360"/>
      </w:pPr>
      <w:rPr>
        <w:rFonts w:ascii="Symbol" w:hAnsi="Symbol"/>
      </w:rPr>
    </w:lvl>
    <w:lvl w:ilvl="7" w:tplc="1D76A2F0">
      <w:start w:val="1"/>
      <w:numFmt w:val="bullet"/>
      <w:lvlText w:val="o"/>
      <w:lvlJc w:val="left"/>
      <w:pPr>
        <w:tabs>
          <w:tab w:val="num" w:pos="5760"/>
        </w:tabs>
        <w:ind w:left="5760" w:hanging="360"/>
      </w:pPr>
      <w:rPr>
        <w:rFonts w:ascii="Courier New" w:hAnsi="Courier New"/>
      </w:rPr>
    </w:lvl>
    <w:lvl w:ilvl="8" w:tplc="4D38E356">
      <w:start w:val="1"/>
      <w:numFmt w:val="bullet"/>
      <w:lvlText w:val=""/>
      <w:lvlJc w:val="left"/>
      <w:pPr>
        <w:tabs>
          <w:tab w:val="num" w:pos="6480"/>
        </w:tabs>
        <w:ind w:left="6480" w:hanging="360"/>
      </w:pPr>
      <w:rPr>
        <w:rFonts w:ascii="Wingdings" w:hAnsi="Wingdings"/>
      </w:rPr>
    </w:lvl>
  </w:abstractNum>
  <w:abstractNum w:abstractNumId="323" w15:restartNumberingAfterBreak="0">
    <w:nsid w:val="66521810"/>
    <w:multiLevelType w:val="hybridMultilevel"/>
    <w:tmpl w:val="871E1FAE"/>
    <w:lvl w:ilvl="0" w:tplc="D40ECEA4">
      <w:numFmt w:val="bullet"/>
      <w:lvlText w:val=""/>
      <w:lvlJc w:val="left"/>
      <w:pPr>
        <w:ind w:left="249" w:hanging="180"/>
      </w:pPr>
      <w:rPr>
        <w:rFonts w:ascii="Symbol" w:eastAsia="Symbol" w:hAnsi="Symbol" w:cs="Symbol" w:hint="default"/>
        <w:b w:val="0"/>
        <w:bCs w:val="0"/>
        <w:i w:val="0"/>
        <w:iCs w:val="0"/>
        <w:w w:val="99"/>
        <w:sz w:val="20"/>
        <w:szCs w:val="20"/>
      </w:rPr>
    </w:lvl>
    <w:lvl w:ilvl="1" w:tplc="EDFA298A">
      <w:numFmt w:val="bullet"/>
      <w:lvlText w:val="•"/>
      <w:lvlJc w:val="left"/>
      <w:pPr>
        <w:ind w:left="744" w:hanging="180"/>
      </w:pPr>
    </w:lvl>
    <w:lvl w:ilvl="2" w:tplc="D854B64E">
      <w:numFmt w:val="bullet"/>
      <w:lvlText w:val="•"/>
      <w:lvlJc w:val="left"/>
      <w:pPr>
        <w:ind w:left="1249" w:hanging="180"/>
      </w:pPr>
    </w:lvl>
    <w:lvl w:ilvl="3" w:tplc="4BF8C15C">
      <w:numFmt w:val="bullet"/>
      <w:lvlText w:val="•"/>
      <w:lvlJc w:val="left"/>
      <w:pPr>
        <w:ind w:left="1754" w:hanging="180"/>
      </w:pPr>
    </w:lvl>
    <w:lvl w:ilvl="4" w:tplc="99A829A4">
      <w:numFmt w:val="bullet"/>
      <w:lvlText w:val="•"/>
      <w:lvlJc w:val="left"/>
      <w:pPr>
        <w:ind w:left="2259" w:hanging="180"/>
      </w:pPr>
    </w:lvl>
    <w:lvl w:ilvl="5" w:tplc="FA0420F6">
      <w:numFmt w:val="bullet"/>
      <w:lvlText w:val="•"/>
      <w:lvlJc w:val="left"/>
      <w:pPr>
        <w:ind w:left="2764" w:hanging="180"/>
      </w:pPr>
    </w:lvl>
    <w:lvl w:ilvl="6" w:tplc="D7D233F2">
      <w:numFmt w:val="bullet"/>
      <w:lvlText w:val="•"/>
      <w:lvlJc w:val="left"/>
      <w:pPr>
        <w:ind w:left="3268" w:hanging="180"/>
      </w:pPr>
    </w:lvl>
    <w:lvl w:ilvl="7" w:tplc="59FA1F9E">
      <w:numFmt w:val="bullet"/>
      <w:lvlText w:val="•"/>
      <w:lvlJc w:val="left"/>
      <w:pPr>
        <w:ind w:left="3773" w:hanging="180"/>
      </w:pPr>
    </w:lvl>
    <w:lvl w:ilvl="8" w:tplc="4FA0474C">
      <w:numFmt w:val="bullet"/>
      <w:lvlText w:val="•"/>
      <w:lvlJc w:val="left"/>
      <w:pPr>
        <w:ind w:left="4278" w:hanging="180"/>
      </w:pPr>
    </w:lvl>
  </w:abstractNum>
  <w:abstractNum w:abstractNumId="324" w15:restartNumberingAfterBreak="0">
    <w:nsid w:val="66DF373C"/>
    <w:multiLevelType w:val="hybridMultilevel"/>
    <w:tmpl w:val="919EF974"/>
    <w:lvl w:ilvl="0" w:tplc="99CE0470">
      <w:numFmt w:val="bullet"/>
      <w:lvlText w:val="-"/>
      <w:lvlJc w:val="left"/>
      <w:pPr>
        <w:ind w:left="69" w:hanging="106"/>
      </w:pPr>
      <w:rPr>
        <w:rFonts w:ascii="Calibri" w:eastAsia="Calibri" w:hAnsi="Calibri" w:cs="Calibri" w:hint="default"/>
        <w:b w:val="0"/>
        <w:bCs w:val="0"/>
        <w:i w:val="0"/>
        <w:iCs w:val="0"/>
        <w:w w:val="99"/>
        <w:sz w:val="20"/>
        <w:szCs w:val="20"/>
      </w:rPr>
    </w:lvl>
    <w:lvl w:ilvl="1" w:tplc="B38EBC64">
      <w:numFmt w:val="bullet"/>
      <w:lvlText w:val="•"/>
      <w:lvlJc w:val="left"/>
      <w:pPr>
        <w:ind w:left="491" w:hanging="106"/>
      </w:pPr>
    </w:lvl>
    <w:lvl w:ilvl="2" w:tplc="C9E25EEA">
      <w:numFmt w:val="bullet"/>
      <w:lvlText w:val="•"/>
      <w:lvlJc w:val="left"/>
      <w:pPr>
        <w:ind w:left="922" w:hanging="106"/>
      </w:pPr>
    </w:lvl>
    <w:lvl w:ilvl="3" w:tplc="B0C2918C">
      <w:numFmt w:val="bullet"/>
      <w:lvlText w:val="•"/>
      <w:lvlJc w:val="left"/>
      <w:pPr>
        <w:ind w:left="1353" w:hanging="106"/>
      </w:pPr>
    </w:lvl>
    <w:lvl w:ilvl="4" w:tplc="4E94D266">
      <w:numFmt w:val="bullet"/>
      <w:lvlText w:val="•"/>
      <w:lvlJc w:val="left"/>
      <w:pPr>
        <w:ind w:left="1784" w:hanging="106"/>
      </w:pPr>
    </w:lvl>
    <w:lvl w:ilvl="5" w:tplc="097C1CD8">
      <w:numFmt w:val="bullet"/>
      <w:lvlText w:val="•"/>
      <w:lvlJc w:val="left"/>
      <w:pPr>
        <w:ind w:left="2215" w:hanging="106"/>
      </w:pPr>
    </w:lvl>
    <w:lvl w:ilvl="6" w:tplc="D25A3DA8">
      <w:numFmt w:val="bullet"/>
      <w:lvlText w:val="•"/>
      <w:lvlJc w:val="left"/>
      <w:pPr>
        <w:ind w:left="2646" w:hanging="106"/>
      </w:pPr>
    </w:lvl>
    <w:lvl w:ilvl="7" w:tplc="A24242DC">
      <w:numFmt w:val="bullet"/>
      <w:lvlText w:val="•"/>
      <w:lvlJc w:val="left"/>
      <w:pPr>
        <w:ind w:left="3077" w:hanging="106"/>
      </w:pPr>
    </w:lvl>
    <w:lvl w:ilvl="8" w:tplc="7A405526">
      <w:numFmt w:val="bullet"/>
      <w:lvlText w:val="•"/>
      <w:lvlJc w:val="left"/>
      <w:pPr>
        <w:ind w:left="3508" w:hanging="106"/>
      </w:pPr>
    </w:lvl>
  </w:abstractNum>
  <w:abstractNum w:abstractNumId="325" w15:restartNumberingAfterBreak="0">
    <w:nsid w:val="67033665"/>
    <w:multiLevelType w:val="hybridMultilevel"/>
    <w:tmpl w:val="03AC18AE"/>
    <w:lvl w:ilvl="0" w:tplc="3850A062">
      <w:numFmt w:val="bullet"/>
      <w:lvlText w:val="-"/>
      <w:lvlJc w:val="left"/>
      <w:pPr>
        <w:ind w:left="174" w:hanging="106"/>
      </w:pPr>
      <w:rPr>
        <w:rFonts w:ascii="Calibri" w:eastAsia="Calibri" w:hAnsi="Calibri" w:cs="Calibri" w:hint="default"/>
        <w:b w:val="0"/>
        <w:bCs w:val="0"/>
        <w:i w:val="0"/>
        <w:iCs w:val="0"/>
        <w:w w:val="99"/>
        <w:sz w:val="20"/>
        <w:szCs w:val="20"/>
      </w:rPr>
    </w:lvl>
    <w:lvl w:ilvl="1" w:tplc="5992C750">
      <w:numFmt w:val="bullet"/>
      <w:lvlText w:val="•"/>
      <w:lvlJc w:val="left"/>
      <w:pPr>
        <w:ind w:left="608" w:hanging="106"/>
      </w:pPr>
      <w:rPr>
        <w:rFonts w:hint="default"/>
      </w:rPr>
    </w:lvl>
    <w:lvl w:ilvl="2" w:tplc="FFC4A814">
      <w:numFmt w:val="bullet"/>
      <w:lvlText w:val="•"/>
      <w:lvlJc w:val="left"/>
      <w:pPr>
        <w:ind w:left="1036" w:hanging="106"/>
      </w:pPr>
      <w:rPr>
        <w:rFonts w:hint="default"/>
      </w:rPr>
    </w:lvl>
    <w:lvl w:ilvl="3" w:tplc="7BAAC064">
      <w:numFmt w:val="bullet"/>
      <w:lvlText w:val="•"/>
      <w:lvlJc w:val="left"/>
      <w:pPr>
        <w:ind w:left="1465" w:hanging="106"/>
      </w:pPr>
      <w:rPr>
        <w:rFonts w:hint="default"/>
      </w:rPr>
    </w:lvl>
    <w:lvl w:ilvl="4" w:tplc="58A05748">
      <w:numFmt w:val="bullet"/>
      <w:lvlText w:val="•"/>
      <w:lvlJc w:val="left"/>
      <w:pPr>
        <w:ind w:left="1893" w:hanging="106"/>
      </w:pPr>
      <w:rPr>
        <w:rFonts w:hint="default"/>
      </w:rPr>
    </w:lvl>
    <w:lvl w:ilvl="5" w:tplc="C62E7090">
      <w:numFmt w:val="bullet"/>
      <w:lvlText w:val="•"/>
      <w:lvlJc w:val="left"/>
      <w:pPr>
        <w:ind w:left="2322" w:hanging="106"/>
      </w:pPr>
      <w:rPr>
        <w:rFonts w:hint="default"/>
      </w:rPr>
    </w:lvl>
    <w:lvl w:ilvl="6" w:tplc="D37266E8">
      <w:numFmt w:val="bullet"/>
      <w:lvlText w:val="•"/>
      <w:lvlJc w:val="left"/>
      <w:pPr>
        <w:ind w:left="2750" w:hanging="106"/>
      </w:pPr>
      <w:rPr>
        <w:rFonts w:hint="default"/>
      </w:rPr>
    </w:lvl>
    <w:lvl w:ilvl="7" w:tplc="45E61CB0">
      <w:numFmt w:val="bullet"/>
      <w:lvlText w:val="•"/>
      <w:lvlJc w:val="left"/>
      <w:pPr>
        <w:ind w:left="3178" w:hanging="106"/>
      </w:pPr>
      <w:rPr>
        <w:rFonts w:hint="default"/>
      </w:rPr>
    </w:lvl>
    <w:lvl w:ilvl="8" w:tplc="0F8E107C">
      <w:numFmt w:val="bullet"/>
      <w:lvlText w:val="•"/>
      <w:lvlJc w:val="left"/>
      <w:pPr>
        <w:ind w:left="3607" w:hanging="106"/>
      </w:pPr>
      <w:rPr>
        <w:rFonts w:hint="default"/>
      </w:rPr>
    </w:lvl>
  </w:abstractNum>
  <w:abstractNum w:abstractNumId="326" w15:restartNumberingAfterBreak="0">
    <w:nsid w:val="67B54A4E"/>
    <w:multiLevelType w:val="hybridMultilevel"/>
    <w:tmpl w:val="97D412A8"/>
    <w:lvl w:ilvl="0" w:tplc="116263FE">
      <w:numFmt w:val="bullet"/>
      <w:lvlText w:val="-"/>
      <w:lvlJc w:val="left"/>
      <w:pPr>
        <w:ind w:left="69" w:hanging="113"/>
      </w:pPr>
      <w:rPr>
        <w:rFonts w:ascii="Calibri" w:eastAsia="Calibri" w:hAnsi="Calibri" w:cs="Calibri" w:hint="default"/>
        <w:b w:val="0"/>
        <w:bCs w:val="0"/>
        <w:i w:val="0"/>
        <w:iCs w:val="0"/>
        <w:w w:val="99"/>
        <w:sz w:val="20"/>
        <w:szCs w:val="20"/>
      </w:rPr>
    </w:lvl>
    <w:lvl w:ilvl="1" w:tplc="7A0CA274">
      <w:numFmt w:val="bullet"/>
      <w:lvlText w:val="•"/>
      <w:lvlJc w:val="left"/>
      <w:pPr>
        <w:ind w:left="521" w:hanging="113"/>
      </w:pPr>
    </w:lvl>
    <w:lvl w:ilvl="2" w:tplc="CABE8504">
      <w:numFmt w:val="bullet"/>
      <w:lvlText w:val="•"/>
      <w:lvlJc w:val="left"/>
      <w:pPr>
        <w:ind w:left="982" w:hanging="113"/>
      </w:pPr>
    </w:lvl>
    <w:lvl w:ilvl="3" w:tplc="718EBAB8">
      <w:numFmt w:val="bullet"/>
      <w:lvlText w:val="•"/>
      <w:lvlJc w:val="left"/>
      <w:pPr>
        <w:ind w:left="1443" w:hanging="113"/>
      </w:pPr>
    </w:lvl>
    <w:lvl w:ilvl="4" w:tplc="BDBEA29E">
      <w:numFmt w:val="bullet"/>
      <w:lvlText w:val="•"/>
      <w:lvlJc w:val="left"/>
      <w:pPr>
        <w:ind w:left="1904" w:hanging="113"/>
      </w:pPr>
    </w:lvl>
    <w:lvl w:ilvl="5" w:tplc="3A2E8850">
      <w:numFmt w:val="bullet"/>
      <w:lvlText w:val="•"/>
      <w:lvlJc w:val="left"/>
      <w:pPr>
        <w:ind w:left="2365" w:hanging="113"/>
      </w:pPr>
    </w:lvl>
    <w:lvl w:ilvl="6" w:tplc="D640D26C">
      <w:numFmt w:val="bullet"/>
      <w:lvlText w:val="•"/>
      <w:lvlJc w:val="left"/>
      <w:pPr>
        <w:ind w:left="2826" w:hanging="113"/>
      </w:pPr>
    </w:lvl>
    <w:lvl w:ilvl="7" w:tplc="1D886D98">
      <w:numFmt w:val="bullet"/>
      <w:lvlText w:val="•"/>
      <w:lvlJc w:val="left"/>
      <w:pPr>
        <w:ind w:left="3287" w:hanging="113"/>
      </w:pPr>
    </w:lvl>
    <w:lvl w:ilvl="8" w:tplc="B9FA1E86">
      <w:numFmt w:val="bullet"/>
      <w:lvlText w:val="•"/>
      <w:lvlJc w:val="left"/>
      <w:pPr>
        <w:ind w:left="3748" w:hanging="113"/>
      </w:pPr>
    </w:lvl>
  </w:abstractNum>
  <w:abstractNum w:abstractNumId="327" w15:restartNumberingAfterBreak="0">
    <w:nsid w:val="68C75C9C"/>
    <w:multiLevelType w:val="hybridMultilevel"/>
    <w:tmpl w:val="416E8FCA"/>
    <w:lvl w:ilvl="0" w:tplc="BBF8AEFA">
      <w:numFmt w:val="bullet"/>
      <w:lvlText w:val=""/>
      <w:lvlJc w:val="left"/>
      <w:pPr>
        <w:ind w:left="249" w:hanging="180"/>
      </w:pPr>
      <w:rPr>
        <w:rFonts w:ascii="Symbol" w:eastAsia="Symbol" w:hAnsi="Symbol" w:cs="Symbol" w:hint="default"/>
        <w:b w:val="0"/>
        <w:bCs w:val="0"/>
        <w:i w:val="0"/>
        <w:iCs w:val="0"/>
        <w:w w:val="99"/>
        <w:sz w:val="20"/>
        <w:szCs w:val="20"/>
      </w:rPr>
    </w:lvl>
    <w:lvl w:ilvl="1" w:tplc="28DCCFDE">
      <w:numFmt w:val="bullet"/>
      <w:lvlText w:val="•"/>
      <w:lvlJc w:val="left"/>
      <w:pPr>
        <w:ind w:left="780" w:hanging="180"/>
      </w:pPr>
    </w:lvl>
    <w:lvl w:ilvl="2" w:tplc="24600180">
      <w:numFmt w:val="bullet"/>
      <w:lvlText w:val="•"/>
      <w:lvlJc w:val="left"/>
      <w:pPr>
        <w:ind w:left="1320" w:hanging="180"/>
      </w:pPr>
    </w:lvl>
    <w:lvl w:ilvl="3" w:tplc="ED988F84">
      <w:numFmt w:val="bullet"/>
      <w:lvlText w:val="•"/>
      <w:lvlJc w:val="left"/>
      <w:pPr>
        <w:ind w:left="1860" w:hanging="180"/>
      </w:pPr>
    </w:lvl>
    <w:lvl w:ilvl="4" w:tplc="388A83F2">
      <w:numFmt w:val="bullet"/>
      <w:lvlText w:val="•"/>
      <w:lvlJc w:val="left"/>
      <w:pPr>
        <w:ind w:left="2400" w:hanging="180"/>
      </w:pPr>
    </w:lvl>
    <w:lvl w:ilvl="5" w:tplc="424E1786">
      <w:numFmt w:val="bullet"/>
      <w:lvlText w:val="•"/>
      <w:lvlJc w:val="left"/>
      <w:pPr>
        <w:ind w:left="2940" w:hanging="180"/>
      </w:pPr>
    </w:lvl>
    <w:lvl w:ilvl="6" w:tplc="BE44B53A">
      <w:numFmt w:val="bullet"/>
      <w:lvlText w:val="•"/>
      <w:lvlJc w:val="left"/>
      <w:pPr>
        <w:ind w:left="3480" w:hanging="180"/>
      </w:pPr>
    </w:lvl>
    <w:lvl w:ilvl="7" w:tplc="DEF8551A">
      <w:numFmt w:val="bullet"/>
      <w:lvlText w:val="•"/>
      <w:lvlJc w:val="left"/>
      <w:pPr>
        <w:ind w:left="4020" w:hanging="180"/>
      </w:pPr>
    </w:lvl>
    <w:lvl w:ilvl="8" w:tplc="1F94D880">
      <w:numFmt w:val="bullet"/>
      <w:lvlText w:val="•"/>
      <w:lvlJc w:val="left"/>
      <w:pPr>
        <w:ind w:left="4560" w:hanging="180"/>
      </w:pPr>
    </w:lvl>
  </w:abstractNum>
  <w:abstractNum w:abstractNumId="328" w15:restartNumberingAfterBreak="0">
    <w:nsid w:val="690F22F4"/>
    <w:multiLevelType w:val="hybridMultilevel"/>
    <w:tmpl w:val="36E0957E"/>
    <w:lvl w:ilvl="0" w:tplc="9260169A">
      <w:numFmt w:val="bullet"/>
      <w:lvlText w:val="-"/>
      <w:lvlJc w:val="left"/>
      <w:pPr>
        <w:ind w:left="249" w:hanging="106"/>
      </w:pPr>
      <w:rPr>
        <w:rFonts w:ascii="Calibri" w:eastAsia="Calibri" w:hAnsi="Calibri" w:cs="Calibri" w:hint="default"/>
        <w:b w:val="0"/>
        <w:bCs w:val="0"/>
        <w:i w:val="0"/>
        <w:iCs w:val="0"/>
        <w:w w:val="99"/>
        <w:sz w:val="20"/>
        <w:szCs w:val="20"/>
      </w:rPr>
    </w:lvl>
    <w:lvl w:ilvl="1" w:tplc="957C26D8">
      <w:numFmt w:val="bullet"/>
      <w:lvlText w:val="•"/>
      <w:lvlJc w:val="left"/>
      <w:pPr>
        <w:ind w:left="653" w:hanging="106"/>
      </w:pPr>
    </w:lvl>
    <w:lvl w:ilvl="2" w:tplc="AD82CF50">
      <w:numFmt w:val="bullet"/>
      <w:lvlText w:val="•"/>
      <w:lvlJc w:val="left"/>
      <w:pPr>
        <w:ind w:left="1066" w:hanging="106"/>
      </w:pPr>
    </w:lvl>
    <w:lvl w:ilvl="3" w:tplc="A49A1B02">
      <w:numFmt w:val="bullet"/>
      <w:lvlText w:val="•"/>
      <w:lvlJc w:val="left"/>
      <w:pPr>
        <w:ind w:left="1479" w:hanging="106"/>
      </w:pPr>
    </w:lvl>
    <w:lvl w:ilvl="4" w:tplc="6BAC259E">
      <w:numFmt w:val="bullet"/>
      <w:lvlText w:val="•"/>
      <w:lvlJc w:val="left"/>
      <w:pPr>
        <w:ind w:left="1892" w:hanging="106"/>
      </w:pPr>
    </w:lvl>
    <w:lvl w:ilvl="5" w:tplc="6FBABC92">
      <w:numFmt w:val="bullet"/>
      <w:lvlText w:val="•"/>
      <w:lvlJc w:val="left"/>
      <w:pPr>
        <w:ind w:left="2305" w:hanging="106"/>
      </w:pPr>
    </w:lvl>
    <w:lvl w:ilvl="6" w:tplc="CD246B9A">
      <w:numFmt w:val="bullet"/>
      <w:lvlText w:val="•"/>
      <w:lvlJc w:val="left"/>
      <w:pPr>
        <w:ind w:left="2718" w:hanging="106"/>
      </w:pPr>
    </w:lvl>
    <w:lvl w:ilvl="7" w:tplc="699E73B8">
      <w:numFmt w:val="bullet"/>
      <w:lvlText w:val="•"/>
      <w:lvlJc w:val="left"/>
      <w:pPr>
        <w:ind w:left="3131" w:hanging="106"/>
      </w:pPr>
    </w:lvl>
    <w:lvl w:ilvl="8" w:tplc="E44CBCC4">
      <w:numFmt w:val="bullet"/>
      <w:lvlText w:val="•"/>
      <w:lvlJc w:val="left"/>
      <w:pPr>
        <w:ind w:left="3544" w:hanging="106"/>
      </w:pPr>
    </w:lvl>
  </w:abstractNum>
  <w:abstractNum w:abstractNumId="329" w15:restartNumberingAfterBreak="0">
    <w:nsid w:val="692B674D"/>
    <w:multiLevelType w:val="hybridMultilevel"/>
    <w:tmpl w:val="81A63E66"/>
    <w:lvl w:ilvl="0" w:tplc="2704229C">
      <w:numFmt w:val="bullet"/>
      <w:lvlText w:val=""/>
      <w:lvlJc w:val="left"/>
      <w:pPr>
        <w:ind w:left="249" w:hanging="180"/>
      </w:pPr>
      <w:rPr>
        <w:rFonts w:ascii="Symbol" w:eastAsia="Symbol" w:hAnsi="Symbol" w:cs="Symbol" w:hint="default"/>
        <w:b w:val="0"/>
        <w:bCs w:val="0"/>
        <w:i w:val="0"/>
        <w:iCs w:val="0"/>
        <w:w w:val="99"/>
        <w:sz w:val="20"/>
        <w:szCs w:val="20"/>
      </w:rPr>
    </w:lvl>
    <w:lvl w:ilvl="1" w:tplc="0D643B4C">
      <w:numFmt w:val="bullet"/>
      <w:lvlText w:val="•"/>
      <w:lvlJc w:val="left"/>
      <w:pPr>
        <w:ind w:left="798" w:hanging="180"/>
      </w:pPr>
      <w:rPr>
        <w:rFonts w:hint="default"/>
      </w:rPr>
    </w:lvl>
    <w:lvl w:ilvl="2" w:tplc="251E7C34">
      <w:numFmt w:val="bullet"/>
      <w:lvlText w:val="•"/>
      <w:lvlJc w:val="left"/>
      <w:pPr>
        <w:ind w:left="1356" w:hanging="180"/>
      </w:pPr>
      <w:rPr>
        <w:rFonts w:hint="default"/>
      </w:rPr>
    </w:lvl>
    <w:lvl w:ilvl="3" w:tplc="3976D1FA">
      <w:numFmt w:val="bullet"/>
      <w:lvlText w:val="•"/>
      <w:lvlJc w:val="left"/>
      <w:pPr>
        <w:ind w:left="1914" w:hanging="180"/>
      </w:pPr>
      <w:rPr>
        <w:rFonts w:hint="default"/>
      </w:rPr>
    </w:lvl>
    <w:lvl w:ilvl="4" w:tplc="027459FC">
      <w:numFmt w:val="bullet"/>
      <w:lvlText w:val="•"/>
      <w:lvlJc w:val="left"/>
      <w:pPr>
        <w:ind w:left="2472" w:hanging="180"/>
      </w:pPr>
      <w:rPr>
        <w:rFonts w:hint="default"/>
      </w:rPr>
    </w:lvl>
    <w:lvl w:ilvl="5" w:tplc="87E60E16">
      <w:numFmt w:val="bullet"/>
      <w:lvlText w:val="•"/>
      <w:lvlJc w:val="left"/>
      <w:pPr>
        <w:ind w:left="3030" w:hanging="180"/>
      </w:pPr>
      <w:rPr>
        <w:rFonts w:hint="default"/>
      </w:rPr>
    </w:lvl>
    <w:lvl w:ilvl="6" w:tplc="BFC6A6C4">
      <w:numFmt w:val="bullet"/>
      <w:lvlText w:val="•"/>
      <w:lvlJc w:val="left"/>
      <w:pPr>
        <w:ind w:left="3588" w:hanging="180"/>
      </w:pPr>
      <w:rPr>
        <w:rFonts w:hint="default"/>
      </w:rPr>
    </w:lvl>
    <w:lvl w:ilvl="7" w:tplc="400EBB4A">
      <w:numFmt w:val="bullet"/>
      <w:lvlText w:val="•"/>
      <w:lvlJc w:val="left"/>
      <w:pPr>
        <w:ind w:left="4146" w:hanging="180"/>
      </w:pPr>
      <w:rPr>
        <w:rFonts w:hint="default"/>
      </w:rPr>
    </w:lvl>
    <w:lvl w:ilvl="8" w:tplc="AD784952">
      <w:numFmt w:val="bullet"/>
      <w:lvlText w:val="•"/>
      <w:lvlJc w:val="left"/>
      <w:pPr>
        <w:ind w:left="4704" w:hanging="180"/>
      </w:pPr>
      <w:rPr>
        <w:rFonts w:hint="default"/>
      </w:rPr>
    </w:lvl>
  </w:abstractNum>
  <w:abstractNum w:abstractNumId="330" w15:restartNumberingAfterBreak="0">
    <w:nsid w:val="69BE7A81"/>
    <w:multiLevelType w:val="hybridMultilevel"/>
    <w:tmpl w:val="EB90AE56"/>
    <w:lvl w:ilvl="0" w:tplc="79E81CB0">
      <w:start w:val="1"/>
      <w:numFmt w:val="bullet"/>
      <w:lvlText w:val="⁻"/>
      <w:lvlJc w:val="left"/>
      <w:pPr>
        <w:ind w:left="788" w:hanging="360"/>
      </w:pPr>
      <w:rPr>
        <w:rFonts w:ascii="Calibri" w:hAnsi="Calibri" w:hint="default"/>
      </w:rPr>
    </w:lvl>
    <w:lvl w:ilvl="1" w:tplc="04050003" w:tentative="1">
      <w:start w:val="1"/>
      <w:numFmt w:val="bullet"/>
      <w:lvlText w:val="o"/>
      <w:lvlJc w:val="left"/>
      <w:pPr>
        <w:ind w:left="1508" w:hanging="360"/>
      </w:pPr>
      <w:rPr>
        <w:rFonts w:ascii="Courier New" w:hAnsi="Courier New" w:cs="Courier New" w:hint="default"/>
      </w:rPr>
    </w:lvl>
    <w:lvl w:ilvl="2" w:tplc="04050005" w:tentative="1">
      <w:start w:val="1"/>
      <w:numFmt w:val="bullet"/>
      <w:lvlText w:val=""/>
      <w:lvlJc w:val="left"/>
      <w:pPr>
        <w:ind w:left="2228" w:hanging="360"/>
      </w:pPr>
      <w:rPr>
        <w:rFonts w:ascii="Wingdings" w:hAnsi="Wingdings" w:hint="default"/>
      </w:rPr>
    </w:lvl>
    <w:lvl w:ilvl="3" w:tplc="04050001" w:tentative="1">
      <w:start w:val="1"/>
      <w:numFmt w:val="bullet"/>
      <w:lvlText w:val=""/>
      <w:lvlJc w:val="left"/>
      <w:pPr>
        <w:ind w:left="2948" w:hanging="360"/>
      </w:pPr>
      <w:rPr>
        <w:rFonts w:ascii="Symbol" w:hAnsi="Symbol" w:hint="default"/>
      </w:rPr>
    </w:lvl>
    <w:lvl w:ilvl="4" w:tplc="04050003" w:tentative="1">
      <w:start w:val="1"/>
      <w:numFmt w:val="bullet"/>
      <w:lvlText w:val="o"/>
      <w:lvlJc w:val="left"/>
      <w:pPr>
        <w:ind w:left="3668" w:hanging="360"/>
      </w:pPr>
      <w:rPr>
        <w:rFonts w:ascii="Courier New" w:hAnsi="Courier New" w:cs="Courier New" w:hint="default"/>
      </w:rPr>
    </w:lvl>
    <w:lvl w:ilvl="5" w:tplc="04050005" w:tentative="1">
      <w:start w:val="1"/>
      <w:numFmt w:val="bullet"/>
      <w:lvlText w:val=""/>
      <w:lvlJc w:val="left"/>
      <w:pPr>
        <w:ind w:left="4388" w:hanging="360"/>
      </w:pPr>
      <w:rPr>
        <w:rFonts w:ascii="Wingdings" w:hAnsi="Wingdings" w:hint="default"/>
      </w:rPr>
    </w:lvl>
    <w:lvl w:ilvl="6" w:tplc="04050001" w:tentative="1">
      <w:start w:val="1"/>
      <w:numFmt w:val="bullet"/>
      <w:lvlText w:val=""/>
      <w:lvlJc w:val="left"/>
      <w:pPr>
        <w:ind w:left="5108" w:hanging="360"/>
      </w:pPr>
      <w:rPr>
        <w:rFonts w:ascii="Symbol" w:hAnsi="Symbol" w:hint="default"/>
      </w:rPr>
    </w:lvl>
    <w:lvl w:ilvl="7" w:tplc="04050003" w:tentative="1">
      <w:start w:val="1"/>
      <w:numFmt w:val="bullet"/>
      <w:lvlText w:val="o"/>
      <w:lvlJc w:val="left"/>
      <w:pPr>
        <w:ind w:left="5828" w:hanging="360"/>
      </w:pPr>
      <w:rPr>
        <w:rFonts w:ascii="Courier New" w:hAnsi="Courier New" w:cs="Courier New" w:hint="default"/>
      </w:rPr>
    </w:lvl>
    <w:lvl w:ilvl="8" w:tplc="04050005" w:tentative="1">
      <w:start w:val="1"/>
      <w:numFmt w:val="bullet"/>
      <w:lvlText w:val=""/>
      <w:lvlJc w:val="left"/>
      <w:pPr>
        <w:ind w:left="6548" w:hanging="360"/>
      </w:pPr>
      <w:rPr>
        <w:rFonts w:ascii="Wingdings" w:hAnsi="Wingdings" w:hint="default"/>
      </w:rPr>
    </w:lvl>
  </w:abstractNum>
  <w:abstractNum w:abstractNumId="331" w15:restartNumberingAfterBreak="0">
    <w:nsid w:val="6A2D00A4"/>
    <w:multiLevelType w:val="hybridMultilevel"/>
    <w:tmpl w:val="7F7ACDD0"/>
    <w:lvl w:ilvl="0" w:tplc="3AECCD1A">
      <w:numFmt w:val="bullet"/>
      <w:lvlText w:val=""/>
      <w:lvlJc w:val="left"/>
      <w:pPr>
        <w:ind w:left="249" w:hanging="180"/>
      </w:pPr>
      <w:rPr>
        <w:rFonts w:ascii="Symbol" w:eastAsia="Symbol" w:hAnsi="Symbol" w:cs="Symbol" w:hint="default"/>
        <w:b w:val="0"/>
        <w:bCs w:val="0"/>
        <w:i w:val="0"/>
        <w:iCs w:val="0"/>
        <w:w w:val="99"/>
        <w:sz w:val="20"/>
        <w:szCs w:val="20"/>
      </w:rPr>
    </w:lvl>
    <w:lvl w:ilvl="1" w:tplc="D6FE78A4">
      <w:numFmt w:val="bullet"/>
      <w:lvlText w:val="•"/>
      <w:lvlJc w:val="left"/>
      <w:pPr>
        <w:ind w:left="691" w:hanging="180"/>
      </w:pPr>
      <w:rPr>
        <w:rFonts w:hint="default"/>
      </w:rPr>
    </w:lvl>
    <w:lvl w:ilvl="2" w:tplc="C40A410C">
      <w:numFmt w:val="bullet"/>
      <w:lvlText w:val="•"/>
      <w:lvlJc w:val="left"/>
      <w:pPr>
        <w:ind w:left="1142" w:hanging="180"/>
      </w:pPr>
      <w:rPr>
        <w:rFonts w:hint="default"/>
      </w:rPr>
    </w:lvl>
    <w:lvl w:ilvl="3" w:tplc="E2045DEE">
      <w:numFmt w:val="bullet"/>
      <w:lvlText w:val="•"/>
      <w:lvlJc w:val="left"/>
      <w:pPr>
        <w:ind w:left="1593" w:hanging="180"/>
      </w:pPr>
      <w:rPr>
        <w:rFonts w:hint="default"/>
      </w:rPr>
    </w:lvl>
    <w:lvl w:ilvl="4" w:tplc="CF36DDE6">
      <w:numFmt w:val="bullet"/>
      <w:lvlText w:val="•"/>
      <w:lvlJc w:val="left"/>
      <w:pPr>
        <w:ind w:left="2045" w:hanging="180"/>
      </w:pPr>
      <w:rPr>
        <w:rFonts w:hint="default"/>
      </w:rPr>
    </w:lvl>
    <w:lvl w:ilvl="5" w:tplc="3F2CE3BE">
      <w:numFmt w:val="bullet"/>
      <w:lvlText w:val="•"/>
      <w:lvlJc w:val="left"/>
      <w:pPr>
        <w:ind w:left="2496" w:hanging="180"/>
      </w:pPr>
      <w:rPr>
        <w:rFonts w:hint="default"/>
      </w:rPr>
    </w:lvl>
    <w:lvl w:ilvl="6" w:tplc="9BE2A530">
      <w:numFmt w:val="bullet"/>
      <w:lvlText w:val="•"/>
      <w:lvlJc w:val="left"/>
      <w:pPr>
        <w:ind w:left="2947" w:hanging="180"/>
      </w:pPr>
      <w:rPr>
        <w:rFonts w:hint="default"/>
      </w:rPr>
    </w:lvl>
    <w:lvl w:ilvl="7" w:tplc="AB16EDC2">
      <w:numFmt w:val="bullet"/>
      <w:lvlText w:val="•"/>
      <w:lvlJc w:val="left"/>
      <w:pPr>
        <w:ind w:left="3399" w:hanging="180"/>
      </w:pPr>
      <w:rPr>
        <w:rFonts w:hint="default"/>
      </w:rPr>
    </w:lvl>
    <w:lvl w:ilvl="8" w:tplc="DFE6169E">
      <w:numFmt w:val="bullet"/>
      <w:lvlText w:val="•"/>
      <w:lvlJc w:val="left"/>
      <w:pPr>
        <w:ind w:left="3850" w:hanging="180"/>
      </w:pPr>
      <w:rPr>
        <w:rFonts w:hint="default"/>
      </w:rPr>
    </w:lvl>
  </w:abstractNum>
  <w:abstractNum w:abstractNumId="332" w15:restartNumberingAfterBreak="0">
    <w:nsid w:val="6B172796"/>
    <w:multiLevelType w:val="hybridMultilevel"/>
    <w:tmpl w:val="BED8E8D2"/>
    <w:lvl w:ilvl="0" w:tplc="5EB0FB22">
      <w:numFmt w:val="bullet"/>
      <w:lvlText w:val=""/>
      <w:lvlJc w:val="left"/>
      <w:pPr>
        <w:ind w:left="249" w:hanging="180"/>
      </w:pPr>
      <w:rPr>
        <w:rFonts w:ascii="Symbol" w:eastAsia="Symbol" w:hAnsi="Symbol" w:cs="Symbol" w:hint="default"/>
        <w:w w:val="99"/>
      </w:rPr>
    </w:lvl>
    <w:lvl w:ilvl="1" w:tplc="E954FB8A">
      <w:numFmt w:val="bullet"/>
      <w:lvlText w:val="•"/>
      <w:lvlJc w:val="left"/>
      <w:pPr>
        <w:ind w:left="852" w:hanging="180"/>
      </w:pPr>
      <w:rPr>
        <w:rFonts w:hint="default"/>
      </w:rPr>
    </w:lvl>
    <w:lvl w:ilvl="2" w:tplc="7A2C72A4">
      <w:numFmt w:val="bullet"/>
      <w:lvlText w:val="•"/>
      <w:lvlJc w:val="left"/>
      <w:pPr>
        <w:ind w:left="1464" w:hanging="180"/>
      </w:pPr>
      <w:rPr>
        <w:rFonts w:hint="default"/>
      </w:rPr>
    </w:lvl>
    <w:lvl w:ilvl="3" w:tplc="8398CBC0">
      <w:numFmt w:val="bullet"/>
      <w:lvlText w:val="•"/>
      <w:lvlJc w:val="left"/>
      <w:pPr>
        <w:ind w:left="2076" w:hanging="180"/>
      </w:pPr>
      <w:rPr>
        <w:rFonts w:hint="default"/>
      </w:rPr>
    </w:lvl>
    <w:lvl w:ilvl="4" w:tplc="1D6AD7FC">
      <w:numFmt w:val="bullet"/>
      <w:lvlText w:val="•"/>
      <w:lvlJc w:val="left"/>
      <w:pPr>
        <w:ind w:left="2688" w:hanging="180"/>
      </w:pPr>
      <w:rPr>
        <w:rFonts w:hint="default"/>
      </w:rPr>
    </w:lvl>
    <w:lvl w:ilvl="5" w:tplc="69A09096">
      <w:numFmt w:val="bullet"/>
      <w:lvlText w:val="•"/>
      <w:lvlJc w:val="left"/>
      <w:pPr>
        <w:ind w:left="3300" w:hanging="180"/>
      </w:pPr>
      <w:rPr>
        <w:rFonts w:hint="default"/>
      </w:rPr>
    </w:lvl>
    <w:lvl w:ilvl="6" w:tplc="60A4EA18">
      <w:numFmt w:val="bullet"/>
      <w:lvlText w:val="•"/>
      <w:lvlJc w:val="left"/>
      <w:pPr>
        <w:ind w:left="3912" w:hanging="180"/>
      </w:pPr>
      <w:rPr>
        <w:rFonts w:hint="default"/>
      </w:rPr>
    </w:lvl>
    <w:lvl w:ilvl="7" w:tplc="62C21C00">
      <w:numFmt w:val="bullet"/>
      <w:lvlText w:val="•"/>
      <w:lvlJc w:val="left"/>
      <w:pPr>
        <w:ind w:left="4524" w:hanging="180"/>
      </w:pPr>
      <w:rPr>
        <w:rFonts w:hint="default"/>
      </w:rPr>
    </w:lvl>
    <w:lvl w:ilvl="8" w:tplc="906642AC">
      <w:numFmt w:val="bullet"/>
      <w:lvlText w:val="•"/>
      <w:lvlJc w:val="left"/>
      <w:pPr>
        <w:ind w:left="5136" w:hanging="180"/>
      </w:pPr>
      <w:rPr>
        <w:rFonts w:hint="default"/>
      </w:rPr>
    </w:lvl>
  </w:abstractNum>
  <w:abstractNum w:abstractNumId="333" w15:restartNumberingAfterBreak="0">
    <w:nsid w:val="6B420862"/>
    <w:multiLevelType w:val="hybridMultilevel"/>
    <w:tmpl w:val="949EEEB0"/>
    <w:lvl w:ilvl="0" w:tplc="0C0099BC">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4" w15:restartNumberingAfterBreak="0">
    <w:nsid w:val="6B4339C4"/>
    <w:multiLevelType w:val="hybridMultilevel"/>
    <w:tmpl w:val="BF8CEE7E"/>
    <w:lvl w:ilvl="0" w:tplc="ECE0F7D8">
      <w:numFmt w:val="bullet"/>
      <w:lvlText w:val=""/>
      <w:lvlJc w:val="left"/>
      <w:pPr>
        <w:ind w:left="249" w:hanging="180"/>
      </w:pPr>
      <w:rPr>
        <w:rFonts w:ascii="Symbol" w:eastAsia="Symbol" w:hAnsi="Symbol" w:cs="Symbol" w:hint="default"/>
        <w:b w:val="0"/>
        <w:bCs w:val="0"/>
        <w:i w:val="0"/>
        <w:iCs w:val="0"/>
        <w:w w:val="99"/>
        <w:sz w:val="20"/>
        <w:szCs w:val="20"/>
      </w:rPr>
    </w:lvl>
    <w:lvl w:ilvl="1" w:tplc="E0BC1A6A">
      <w:numFmt w:val="bullet"/>
      <w:lvlText w:val="•"/>
      <w:lvlJc w:val="left"/>
      <w:pPr>
        <w:ind w:left="780" w:hanging="180"/>
      </w:pPr>
    </w:lvl>
    <w:lvl w:ilvl="2" w:tplc="D0BC635A">
      <w:numFmt w:val="bullet"/>
      <w:lvlText w:val="•"/>
      <w:lvlJc w:val="left"/>
      <w:pPr>
        <w:ind w:left="1320" w:hanging="180"/>
      </w:pPr>
    </w:lvl>
    <w:lvl w:ilvl="3" w:tplc="D3108598">
      <w:numFmt w:val="bullet"/>
      <w:lvlText w:val="•"/>
      <w:lvlJc w:val="left"/>
      <w:pPr>
        <w:ind w:left="1860" w:hanging="180"/>
      </w:pPr>
    </w:lvl>
    <w:lvl w:ilvl="4" w:tplc="A6F6DE08">
      <w:numFmt w:val="bullet"/>
      <w:lvlText w:val="•"/>
      <w:lvlJc w:val="left"/>
      <w:pPr>
        <w:ind w:left="2400" w:hanging="180"/>
      </w:pPr>
    </w:lvl>
    <w:lvl w:ilvl="5" w:tplc="689A34CE">
      <w:numFmt w:val="bullet"/>
      <w:lvlText w:val="•"/>
      <w:lvlJc w:val="left"/>
      <w:pPr>
        <w:ind w:left="2940" w:hanging="180"/>
      </w:pPr>
    </w:lvl>
    <w:lvl w:ilvl="6" w:tplc="15165EA8">
      <w:numFmt w:val="bullet"/>
      <w:lvlText w:val="•"/>
      <w:lvlJc w:val="left"/>
      <w:pPr>
        <w:ind w:left="3480" w:hanging="180"/>
      </w:pPr>
    </w:lvl>
    <w:lvl w:ilvl="7" w:tplc="CD2827F0">
      <w:numFmt w:val="bullet"/>
      <w:lvlText w:val="•"/>
      <w:lvlJc w:val="left"/>
      <w:pPr>
        <w:ind w:left="4020" w:hanging="180"/>
      </w:pPr>
    </w:lvl>
    <w:lvl w:ilvl="8" w:tplc="9176E7E2">
      <w:numFmt w:val="bullet"/>
      <w:lvlText w:val="•"/>
      <w:lvlJc w:val="left"/>
      <w:pPr>
        <w:ind w:left="4560" w:hanging="180"/>
      </w:pPr>
    </w:lvl>
  </w:abstractNum>
  <w:abstractNum w:abstractNumId="335" w15:restartNumberingAfterBreak="0">
    <w:nsid w:val="6C315246"/>
    <w:multiLevelType w:val="hybridMultilevel"/>
    <w:tmpl w:val="23CE1ADC"/>
    <w:lvl w:ilvl="0" w:tplc="B388DB70">
      <w:numFmt w:val="bullet"/>
      <w:lvlText w:val=""/>
      <w:lvlJc w:val="left"/>
      <w:pPr>
        <w:ind w:left="249" w:hanging="180"/>
      </w:pPr>
      <w:rPr>
        <w:rFonts w:ascii="Symbol" w:eastAsia="Symbol" w:hAnsi="Symbol" w:cs="Symbol" w:hint="default"/>
        <w:b w:val="0"/>
        <w:bCs w:val="0"/>
        <w:i w:val="0"/>
        <w:iCs w:val="0"/>
        <w:w w:val="99"/>
        <w:sz w:val="20"/>
        <w:szCs w:val="20"/>
      </w:rPr>
    </w:lvl>
    <w:lvl w:ilvl="1" w:tplc="E874261E">
      <w:numFmt w:val="bullet"/>
      <w:lvlText w:val="•"/>
      <w:lvlJc w:val="left"/>
      <w:pPr>
        <w:ind w:left="691" w:hanging="180"/>
      </w:pPr>
      <w:rPr>
        <w:rFonts w:hint="default"/>
      </w:rPr>
    </w:lvl>
    <w:lvl w:ilvl="2" w:tplc="9F0CF9A0">
      <w:numFmt w:val="bullet"/>
      <w:lvlText w:val="•"/>
      <w:lvlJc w:val="left"/>
      <w:pPr>
        <w:ind w:left="1142" w:hanging="180"/>
      </w:pPr>
      <w:rPr>
        <w:rFonts w:hint="default"/>
      </w:rPr>
    </w:lvl>
    <w:lvl w:ilvl="3" w:tplc="21366F64">
      <w:numFmt w:val="bullet"/>
      <w:lvlText w:val="•"/>
      <w:lvlJc w:val="left"/>
      <w:pPr>
        <w:ind w:left="1593" w:hanging="180"/>
      </w:pPr>
      <w:rPr>
        <w:rFonts w:hint="default"/>
      </w:rPr>
    </w:lvl>
    <w:lvl w:ilvl="4" w:tplc="AB36A1B8">
      <w:numFmt w:val="bullet"/>
      <w:lvlText w:val="•"/>
      <w:lvlJc w:val="left"/>
      <w:pPr>
        <w:ind w:left="2045" w:hanging="180"/>
      </w:pPr>
      <w:rPr>
        <w:rFonts w:hint="default"/>
      </w:rPr>
    </w:lvl>
    <w:lvl w:ilvl="5" w:tplc="899E16D6">
      <w:numFmt w:val="bullet"/>
      <w:lvlText w:val="•"/>
      <w:lvlJc w:val="left"/>
      <w:pPr>
        <w:ind w:left="2496" w:hanging="180"/>
      </w:pPr>
      <w:rPr>
        <w:rFonts w:hint="default"/>
      </w:rPr>
    </w:lvl>
    <w:lvl w:ilvl="6" w:tplc="7A56DA96">
      <w:numFmt w:val="bullet"/>
      <w:lvlText w:val="•"/>
      <w:lvlJc w:val="left"/>
      <w:pPr>
        <w:ind w:left="2947" w:hanging="180"/>
      </w:pPr>
      <w:rPr>
        <w:rFonts w:hint="default"/>
      </w:rPr>
    </w:lvl>
    <w:lvl w:ilvl="7" w:tplc="311087A0">
      <w:numFmt w:val="bullet"/>
      <w:lvlText w:val="•"/>
      <w:lvlJc w:val="left"/>
      <w:pPr>
        <w:ind w:left="3399" w:hanging="180"/>
      </w:pPr>
      <w:rPr>
        <w:rFonts w:hint="default"/>
      </w:rPr>
    </w:lvl>
    <w:lvl w:ilvl="8" w:tplc="6D223C08">
      <w:numFmt w:val="bullet"/>
      <w:lvlText w:val="•"/>
      <w:lvlJc w:val="left"/>
      <w:pPr>
        <w:ind w:left="3850" w:hanging="180"/>
      </w:pPr>
      <w:rPr>
        <w:rFonts w:hint="default"/>
      </w:rPr>
    </w:lvl>
  </w:abstractNum>
  <w:abstractNum w:abstractNumId="336" w15:restartNumberingAfterBreak="0">
    <w:nsid w:val="6C3739A6"/>
    <w:multiLevelType w:val="hybridMultilevel"/>
    <w:tmpl w:val="A0BA9130"/>
    <w:lvl w:ilvl="0" w:tplc="4DF63D54">
      <w:numFmt w:val="bullet"/>
      <w:lvlText w:val=""/>
      <w:lvlJc w:val="left"/>
      <w:pPr>
        <w:ind w:left="249" w:hanging="180"/>
      </w:pPr>
      <w:rPr>
        <w:rFonts w:ascii="Symbol" w:eastAsia="Symbol" w:hAnsi="Symbol" w:cs="Symbol" w:hint="default"/>
        <w:b w:val="0"/>
        <w:bCs w:val="0"/>
        <w:i w:val="0"/>
        <w:iCs w:val="0"/>
        <w:w w:val="99"/>
        <w:sz w:val="20"/>
        <w:szCs w:val="20"/>
      </w:rPr>
    </w:lvl>
    <w:lvl w:ilvl="1" w:tplc="51882E5A">
      <w:numFmt w:val="bullet"/>
      <w:lvlText w:val="•"/>
      <w:lvlJc w:val="left"/>
      <w:pPr>
        <w:ind w:left="755" w:hanging="180"/>
      </w:pPr>
    </w:lvl>
    <w:lvl w:ilvl="2" w:tplc="A8FAF722">
      <w:numFmt w:val="bullet"/>
      <w:lvlText w:val="•"/>
      <w:lvlJc w:val="left"/>
      <w:pPr>
        <w:ind w:left="1271" w:hanging="180"/>
      </w:pPr>
    </w:lvl>
    <w:lvl w:ilvl="3" w:tplc="6EDA426E">
      <w:numFmt w:val="bullet"/>
      <w:lvlText w:val="•"/>
      <w:lvlJc w:val="left"/>
      <w:pPr>
        <w:ind w:left="1787" w:hanging="180"/>
      </w:pPr>
    </w:lvl>
    <w:lvl w:ilvl="4" w:tplc="D32CF45E">
      <w:numFmt w:val="bullet"/>
      <w:lvlText w:val="•"/>
      <w:lvlJc w:val="left"/>
      <w:pPr>
        <w:ind w:left="2303" w:hanging="180"/>
      </w:pPr>
    </w:lvl>
    <w:lvl w:ilvl="5" w:tplc="668A54E6">
      <w:numFmt w:val="bullet"/>
      <w:lvlText w:val="•"/>
      <w:lvlJc w:val="left"/>
      <w:pPr>
        <w:ind w:left="2819" w:hanging="180"/>
      </w:pPr>
    </w:lvl>
    <w:lvl w:ilvl="6" w:tplc="7C50A5D8">
      <w:numFmt w:val="bullet"/>
      <w:lvlText w:val="•"/>
      <w:lvlJc w:val="left"/>
      <w:pPr>
        <w:ind w:left="3334" w:hanging="180"/>
      </w:pPr>
    </w:lvl>
    <w:lvl w:ilvl="7" w:tplc="EA94CC36">
      <w:numFmt w:val="bullet"/>
      <w:lvlText w:val="•"/>
      <w:lvlJc w:val="left"/>
      <w:pPr>
        <w:ind w:left="3850" w:hanging="180"/>
      </w:pPr>
    </w:lvl>
    <w:lvl w:ilvl="8" w:tplc="CCD6CB00">
      <w:numFmt w:val="bullet"/>
      <w:lvlText w:val="•"/>
      <w:lvlJc w:val="left"/>
      <w:pPr>
        <w:ind w:left="4366" w:hanging="180"/>
      </w:pPr>
    </w:lvl>
  </w:abstractNum>
  <w:abstractNum w:abstractNumId="337" w15:restartNumberingAfterBreak="0">
    <w:nsid w:val="6C500B78"/>
    <w:multiLevelType w:val="hybridMultilevel"/>
    <w:tmpl w:val="38E04422"/>
    <w:lvl w:ilvl="0" w:tplc="51A6C38E">
      <w:numFmt w:val="bullet"/>
      <w:lvlText w:val=""/>
      <w:lvlJc w:val="left"/>
      <w:pPr>
        <w:ind w:left="249" w:hanging="181"/>
      </w:pPr>
      <w:rPr>
        <w:rFonts w:ascii="Symbol" w:eastAsia="Symbol" w:hAnsi="Symbol" w:cs="Symbol" w:hint="default"/>
        <w:b w:val="0"/>
        <w:bCs w:val="0"/>
        <w:i w:val="0"/>
        <w:iCs w:val="0"/>
        <w:w w:val="99"/>
        <w:sz w:val="20"/>
        <w:szCs w:val="20"/>
      </w:rPr>
    </w:lvl>
    <w:lvl w:ilvl="1" w:tplc="B4FA7E2E">
      <w:numFmt w:val="bullet"/>
      <w:lvlText w:val="•"/>
      <w:lvlJc w:val="left"/>
      <w:pPr>
        <w:ind w:left="676" w:hanging="181"/>
      </w:pPr>
      <w:rPr>
        <w:rFonts w:hint="default"/>
      </w:rPr>
    </w:lvl>
    <w:lvl w:ilvl="2" w:tplc="0826FABE">
      <w:numFmt w:val="bullet"/>
      <w:lvlText w:val="•"/>
      <w:lvlJc w:val="left"/>
      <w:pPr>
        <w:ind w:left="1113" w:hanging="181"/>
      </w:pPr>
      <w:rPr>
        <w:rFonts w:hint="default"/>
      </w:rPr>
    </w:lvl>
    <w:lvl w:ilvl="3" w:tplc="E1FE70CC">
      <w:numFmt w:val="bullet"/>
      <w:lvlText w:val="•"/>
      <w:lvlJc w:val="left"/>
      <w:pPr>
        <w:ind w:left="1550" w:hanging="181"/>
      </w:pPr>
      <w:rPr>
        <w:rFonts w:hint="default"/>
      </w:rPr>
    </w:lvl>
    <w:lvl w:ilvl="4" w:tplc="DAD6E1B8">
      <w:numFmt w:val="bullet"/>
      <w:lvlText w:val="•"/>
      <w:lvlJc w:val="left"/>
      <w:pPr>
        <w:ind w:left="1987" w:hanging="181"/>
      </w:pPr>
      <w:rPr>
        <w:rFonts w:hint="default"/>
      </w:rPr>
    </w:lvl>
    <w:lvl w:ilvl="5" w:tplc="D75A3346">
      <w:numFmt w:val="bullet"/>
      <w:lvlText w:val="•"/>
      <w:lvlJc w:val="left"/>
      <w:pPr>
        <w:ind w:left="2424" w:hanging="181"/>
      </w:pPr>
      <w:rPr>
        <w:rFonts w:hint="default"/>
      </w:rPr>
    </w:lvl>
    <w:lvl w:ilvl="6" w:tplc="841CA95A">
      <w:numFmt w:val="bullet"/>
      <w:lvlText w:val="•"/>
      <w:lvlJc w:val="left"/>
      <w:pPr>
        <w:ind w:left="2861" w:hanging="181"/>
      </w:pPr>
      <w:rPr>
        <w:rFonts w:hint="default"/>
      </w:rPr>
    </w:lvl>
    <w:lvl w:ilvl="7" w:tplc="6110F91E">
      <w:numFmt w:val="bullet"/>
      <w:lvlText w:val="•"/>
      <w:lvlJc w:val="left"/>
      <w:pPr>
        <w:ind w:left="3298" w:hanging="181"/>
      </w:pPr>
      <w:rPr>
        <w:rFonts w:hint="default"/>
      </w:rPr>
    </w:lvl>
    <w:lvl w:ilvl="8" w:tplc="B0949980">
      <w:numFmt w:val="bullet"/>
      <w:lvlText w:val="•"/>
      <w:lvlJc w:val="left"/>
      <w:pPr>
        <w:ind w:left="3735" w:hanging="181"/>
      </w:pPr>
      <w:rPr>
        <w:rFonts w:hint="default"/>
      </w:rPr>
    </w:lvl>
  </w:abstractNum>
  <w:abstractNum w:abstractNumId="338" w15:restartNumberingAfterBreak="0">
    <w:nsid w:val="6C9C7B1D"/>
    <w:multiLevelType w:val="hybridMultilevel"/>
    <w:tmpl w:val="A950D0DE"/>
    <w:lvl w:ilvl="0" w:tplc="6CE8A04E">
      <w:numFmt w:val="bullet"/>
      <w:lvlText w:val="-"/>
      <w:lvlJc w:val="left"/>
      <w:pPr>
        <w:ind w:left="174" w:hanging="106"/>
      </w:pPr>
      <w:rPr>
        <w:rFonts w:ascii="Calibri" w:eastAsia="Calibri" w:hAnsi="Calibri" w:cs="Calibri" w:hint="default"/>
        <w:b w:val="0"/>
        <w:bCs w:val="0"/>
        <w:i w:val="0"/>
        <w:iCs w:val="0"/>
        <w:w w:val="99"/>
        <w:sz w:val="20"/>
        <w:szCs w:val="20"/>
      </w:rPr>
    </w:lvl>
    <w:lvl w:ilvl="1" w:tplc="3C22361A">
      <w:numFmt w:val="bullet"/>
      <w:lvlText w:val="•"/>
      <w:lvlJc w:val="left"/>
      <w:pPr>
        <w:ind w:left="629" w:hanging="106"/>
      </w:pPr>
    </w:lvl>
    <w:lvl w:ilvl="2" w:tplc="FAC0487C">
      <w:numFmt w:val="bullet"/>
      <w:lvlText w:val="•"/>
      <w:lvlJc w:val="left"/>
      <w:pPr>
        <w:ind w:left="1078" w:hanging="106"/>
      </w:pPr>
    </w:lvl>
    <w:lvl w:ilvl="3" w:tplc="4568F4FC">
      <w:numFmt w:val="bullet"/>
      <w:lvlText w:val="•"/>
      <w:lvlJc w:val="left"/>
      <w:pPr>
        <w:ind w:left="1527" w:hanging="106"/>
      </w:pPr>
    </w:lvl>
    <w:lvl w:ilvl="4" w:tplc="EF6A6E3E">
      <w:numFmt w:val="bullet"/>
      <w:lvlText w:val="•"/>
      <w:lvlJc w:val="left"/>
      <w:pPr>
        <w:ind w:left="1976" w:hanging="106"/>
      </w:pPr>
    </w:lvl>
    <w:lvl w:ilvl="5" w:tplc="CF6ABE88">
      <w:numFmt w:val="bullet"/>
      <w:lvlText w:val="•"/>
      <w:lvlJc w:val="left"/>
      <w:pPr>
        <w:ind w:left="2425" w:hanging="106"/>
      </w:pPr>
    </w:lvl>
    <w:lvl w:ilvl="6" w:tplc="DE0280B8">
      <w:numFmt w:val="bullet"/>
      <w:lvlText w:val="•"/>
      <w:lvlJc w:val="left"/>
      <w:pPr>
        <w:ind w:left="2874" w:hanging="106"/>
      </w:pPr>
    </w:lvl>
    <w:lvl w:ilvl="7" w:tplc="AE14B950">
      <w:numFmt w:val="bullet"/>
      <w:lvlText w:val="•"/>
      <w:lvlJc w:val="left"/>
      <w:pPr>
        <w:ind w:left="3323" w:hanging="106"/>
      </w:pPr>
    </w:lvl>
    <w:lvl w:ilvl="8" w:tplc="A95E2588">
      <w:numFmt w:val="bullet"/>
      <w:lvlText w:val="•"/>
      <w:lvlJc w:val="left"/>
      <w:pPr>
        <w:ind w:left="3772" w:hanging="106"/>
      </w:pPr>
    </w:lvl>
  </w:abstractNum>
  <w:abstractNum w:abstractNumId="339" w15:restartNumberingAfterBreak="0">
    <w:nsid w:val="6CA12348"/>
    <w:multiLevelType w:val="hybridMultilevel"/>
    <w:tmpl w:val="29981CD0"/>
    <w:lvl w:ilvl="0" w:tplc="138064C2">
      <w:start w:val="2"/>
      <w:numFmt w:val="bullet"/>
      <w:lvlText w:val="-"/>
      <w:lvlJc w:val="left"/>
      <w:pPr>
        <w:ind w:left="720" w:hanging="360"/>
      </w:pPr>
      <w:rPr>
        <w:rFonts w:ascii="Calibri" w:eastAsiaTheme="minorHAnsi" w:hAnsi="Calibri" w:cs="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40" w15:restartNumberingAfterBreak="0">
    <w:nsid w:val="6CA70E60"/>
    <w:multiLevelType w:val="hybridMultilevel"/>
    <w:tmpl w:val="3C641D60"/>
    <w:lvl w:ilvl="0" w:tplc="709C7114">
      <w:numFmt w:val="bullet"/>
      <w:lvlText w:val=""/>
      <w:lvlJc w:val="left"/>
      <w:pPr>
        <w:ind w:left="249" w:hanging="180"/>
      </w:pPr>
      <w:rPr>
        <w:rFonts w:ascii="Symbol" w:eastAsia="Symbol" w:hAnsi="Symbol" w:cs="Symbol" w:hint="default"/>
        <w:b w:val="0"/>
        <w:bCs w:val="0"/>
        <w:i w:val="0"/>
        <w:iCs w:val="0"/>
        <w:w w:val="99"/>
        <w:sz w:val="20"/>
        <w:szCs w:val="20"/>
      </w:rPr>
    </w:lvl>
    <w:lvl w:ilvl="1" w:tplc="907C5212">
      <w:numFmt w:val="bullet"/>
      <w:lvlText w:val="•"/>
      <w:lvlJc w:val="left"/>
      <w:pPr>
        <w:ind w:left="809" w:hanging="180"/>
      </w:pPr>
    </w:lvl>
    <w:lvl w:ilvl="2" w:tplc="D15656EA">
      <w:numFmt w:val="bullet"/>
      <w:lvlText w:val="•"/>
      <w:lvlJc w:val="left"/>
      <w:pPr>
        <w:ind w:left="1379" w:hanging="180"/>
      </w:pPr>
    </w:lvl>
    <w:lvl w:ilvl="3" w:tplc="A1166BEE">
      <w:numFmt w:val="bullet"/>
      <w:lvlText w:val="•"/>
      <w:lvlJc w:val="left"/>
      <w:pPr>
        <w:ind w:left="1949" w:hanging="180"/>
      </w:pPr>
    </w:lvl>
    <w:lvl w:ilvl="4" w:tplc="15E411AA">
      <w:numFmt w:val="bullet"/>
      <w:lvlText w:val="•"/>
      <w:lvlJc w:val="left"/>
      <w:pPr>
        <w:ind w:left="2519" w:hanging="180"/>
      </w:pPr>
    </w:lvl>
    <w:lvl w:ilvl="5" w:tplc="040812DE">
      <w:numFmt w:val="bullet"/>
      <w:lvlText w:val="•"/>
      <w:lvlJc w:val="left"/>
      <w:pPr>
        <w:ind w:left="3089" w:hanging="180"/>
      </w:pPr>
    </w:lvl>
    <w:lvl w:ilvl="6" w:tplc="2BEEAD30">
      <w:numFmt w:val="bullet"/>
      <w:lvlText w:val="•"/>
      <w:lvlJc w:val="left"/>
      <w:pPr>
        <w:ind w:left="3658" w:hanging="180"/>
      </w:pPr>
    </w:lvl>
    <w:lvl w:ilvl="7" w:tplc="7EA88C5C">
      <w:numFmt w:val="bullet"/>
      <w:lvlText w:val="•"/>
      <w:lvlJc w:val="left"/>
      <w:pPr>
        <w:ind w:left="4228" w:hanging="180"/>
      </w:pPr>
    </w:lvl>
    <w:lvl w:ilvl="8" w:tplc="193EE106">
      <w:numFmt w:val="bullet"/>
      <w:lvlText w:val="•"/>
      <w:lvlJc w:val="left"/>
      <w:pPr>
        <w:ind w:left="4798" w:hanging="180"/>
      </w:pPr>
    </w:lvl>
  </w:abstractNum>
  <w:abstractNum w:abstractNumId="341" w15:restartNumberingAfterBreak="0">
    <w:nsid w:val="6CDD2419"/>
    <w:multiLevelType w:val="hybridMultilevel"/>
    <w:tmpl w:val="FBE420A6"/>
    <w:lvl w:ilvl="0" w:tplc="DEEED278">
      <w:numFmt w:val="bullet"/>
      <w:lvlText w:val=""/>
      <w:lvlJc w:val="left"/>
      <w:pPr>
        <w:ind w:left="249" w:hanging="180"/>
      </w:pPr>
      <w:rPr>
        <w:rFonts w:ascii="Symbol" w:eastAsia="Symbol" w:hAnsi="Symbol" w:cs="Symbol" w:hint="default"/>
        <w:b w:val="0"/>
        <w:bCs w:val="0"/>
        <w:i w:val="0"/>
        <w:iCs w:val="0"/>
        <w:w w:val="99"/>
        <w:sz w:val="20"/>
        <w:szCs w:val="20"/>
      </w:rPr>
    </w:lvl>
    <w:lvl w:ilvl="1" w:tplc="FB9E6622">
      <w:numFmt w:val="bullet"/>
      <w:lvlText w:val="•"/>
      <w:lvlJc w:val="left"/>
      <w:pPr>
        <w:ind w:left="745" w:hanging="180"/>
      </w:pPr>
      <w:rPr>
        <w:rFonts w:hint="default"/>
      </w:rPr>
    </w:lvl>
    <w:lvl w:ilvl="2" w:tplc="BEF678CA">
      <w:numFmt w:val="bullet"/>
      <w:lvlText w:val="•"/>
      <w:lvlJc w:val="left"/>
      <w:pPr>
        <w:ind w:left="1250" w:hanging="180"/>
      </w:pPr>
      <w:rPr>
        <w:rFonts w:hint="default"/>
      </w:rPr>
    </w:lvl>
    <w:lvl w:ilvl="3" w:tplc="5808C6CC">
      <w:numFmt w:val="bullet"/>
      <w:lvlText w:val="•"/>
      <w:lvlJc w:val="left"/>
      <w:pPr>
        <w:ind w:left="1755" w:hanging="180"/>
      </w:pPr>
      <w:rPr>
        <w:rFonts w:hint="default"/>
      </w:rPr>
    </w:lvl>
    <w:lvl w:ilvl="4" w:tplc="37DEA21A">
      <w:numFmt w:val="bullet"/>
      <w:lvlText w:val="•"/>
      <w:lvlJc w:val="left"/>
      <w:pPr>
        <w:ind w:left="2260" w:hanging="180"/>
      </w:pPr>
      <w:rPr>
        <w:rFonts w:hint="default"/>
      </w:rPr>
    </w:lvl>
    <w:lvl w:ilvl="5" w:tplc="42041982">
      <w:numFmt w:val="bullet"/>
      <w:lvlText w:val="•"/>
      <w:lvlJc w:val="left"/>
      <w:pPr>
        <w:ind w:left="2765" w:hanging="180"/>
      </w:pPr>
      <w:rPr>
        <w:rFonts w:hint="default"/>
      </w:rPr>
    </w:lvl>
    <w:lvl w:ilvl="6" w:tplc="EE606EF0">
      <w:numFmt w:val="bullet"/>
      <w:lvlText w:val="•"/>
      <w:lvlJc w:val="left"/>
      <w:pPr>
        <w:ind w:left="3270" w:hanging="180"/>
      </w:pPr>
      <w:rPr>
        <w:rFonts w:hint="default"/>
      </w:rPr>
    </w:lvl>
    <w:lvl w:ilvl="7" w:tplc="49D00AD2">
      <w:numFmt w:val="bullet"/>
      <w:lvlText w:val="•"/>
      <w:lvlJc w:val="left"/>
      <w:pPr>
        <w:ind w:left="3775" w:hanging="180"/>
      </w:pPr>
      <w:rPr>
        <w:rFonts w:hint="default"/>
      </w:rPr>
    </w:lvl>
    <w:lvl w:ilvl="8" w:tplc="96B4E702">
      <w:numFmt w:val="bullet"/>
      <w:lvlText w:val="•"/>
      <w:lvlJc w:val="left"/>
      <w:pPr>
        <w:ind w:left="4280" w:hanging="180"/>
      </w:pPr>
      <w:rPr>
        <w:rFonts w:hint="default"/>
      </w:rPr>
    </w:lvl>
  </w:abstractNum>
  <w:abstractNum w:abstractNumId="342" w15:restartNumberingAfterBreak="0">
    <w:nsid w:val="6DCA32EE"/>
    <w:multiLevelType w:val="hybridMultilevel"/>
    <w:tmpl w:val="FE02286A"/>
    <w:lvl w:ilvl="0" w:tplc="F41A394C">
      <w:numFmt w:val="bullet"/>
      <w:lvlText w:val="-"/>
      <w:lvlJc w:val="left"/>
      <w:pPr>
        <w:ind w:left="249" w:hanging="180"/>
      </w:pPr>
      <w:rPr>
        <w:rFonts w:ascii="Courier New" w:eastAsia="Courier New" w:hAnsi="Courier New" w:cs="Courier New" w:hint="default"/>
        <w:b w:val="0"/>
        <w:bCs w:val="0"/>
        <w:i w:val="0"/>
        <w:iCs w:val="0"/>
        <w:w w:val="100"/>
        <w:sz w:val="24"/>
        <w:szCs w:val="24"/>
      </w:rPr>
    </w:lvl>
    <w:lvl w:ilvl="1" w:tplc="32FA1E26">
      <w:numFmt w:val="bullet"/>
      <w:lvlText w:val="•"/>
      <w:lvlJc w:val="left"/>
      <w:pPr>
        <w:ind w:left="817" w:hanging="180"/>
      </w:pPr>
      <w:rPr>
        <w:rFonts w:hint="default"/>
      </w:rPr>
    </w:lvl>
    <w:lvl w:ilvl="2" w:tplc="0A6E823E">
      <w:numFmt w:val="bullet"/>
      <w:lvlText w:val="•"/>
      <w:lvlJc w:val="left"/>
      <w:pPr>
        <w:ind w:left="1395" w:hanging="180"/>
      </w:pPr>
      <w:rPr>
        <w:rFonts w:hint="default"/>
      </w:rPr>
    </w:lvl>
    <w:lvl w:ilvl="3" w:tplc="13DE74B2">
      <w:numFmt w:val="bullet"/>
      <w:lvlText w:val="•"/>
      <w:lvlJc w:val="left"/>
      <w:pPr>
        <w:ind w:left="1972" w:hanging="180"/>
      </w:pPr>
      <w:rPr>
        <w:rFonts w:hint="default"/>
      </w:rPr>
    </w:lvl>
    <w:lvl w:ilvl="4" w:tplc="419EA6E0">
      <w:numFmt w:val="bullet"/>
      <w:lvlText w:val="•"/>
      <w:lvlJc w:val="left"/>
      <w:pPr>
        <w:ind w:left="2550" w:hanging="180"/>
      </w:pPr>
      <w:rPr>
        <w:rFonts w:hint="default"/>
      </w:rPr>
    </w:lvl>
    <w:lvl w:ilvl="5" w:tplc="71AC5274">
      <w:numFmt w:val="bullet"/>
      <w:lvlText w:val="•"/>
      <w:lvlJc w:val="left"/>
      <w:pPr>
        <w:ind w:left="3127" w:hanging="180"/>
      </w:pPr>
      <w:rPr>
        <w:rFonts w:hint="default"/>
      </w:rPr>
    </w:lvl>
    <w:lvl w:ilvl="6" w:tplc="926842E6">
      <w:numFmt w:val="bullet"/>
      <w:lvlText w:val="•"/>
      <w:lvlJc w:val="left"/>
      <w:pPr>
        <w:ind w:left="3705" w:hanging="180"/>
      </w:pPr>
      <w:rPr>
        <w:rFonts w:hint="default"/>
      </w:rPr>
    </w:lvl>
    <w:lvl w:ilvl="7" w:tplc="BCB2A992">
      <w:numFmt w:val="bullet"/>
      <w:lvlText w:val="•"/>
      <w:lvlJc w:val="left"/>
      <w:pPr>
        <w:ind w:left="4282" w:hanging="180"/>
      </w:pPr>
      <w:rPr>
        <w:rFonts w:hint="default"/>
      </w:rPr>
    </w:lvl>
    <w:lvl w:ilvl="8" w:tplc="E53A6AE8">
      <w:numFmt w:val="bullet"/>
      <w:lvlText w:val="•"/>
      <w:lvlJc w:val="left"/>
      <w:pPr>
        <w:ind w:left="4860" w:hanging="180"/>
      </w:pPr>
      <w:rPr>
        <w:rFonts w:hint="default"/>
      </w:rPr>
    </w:lvl>
  </w:abstractNum>
  <w:abstractNum w:abstractNumId="343" w15:restartNumberingAfterBreak="0">
    <w:nsid w:val="6E255F63"/>
    <w:multiLevelType w:val="hybridMultilevel"/>
    <w:tmpl w:val="24808F74"/>
    <w:lvl w:ilvl="0" w:tplc="E314F734">
      <w:numFmt w:val="bullet"/>
      <w:lvlText w:val=""/>
      <w:lvlJc w:val="left"/>
      <w:pPr>
        <w:ind w:left="249" w:hanging="180"/>
      </w:pPr>
      <w:rPr>
        <w:rFonts w:ascii="Symbol" w:eastAsia="Symbol" w:hAnsi="Symbol" w:cs="Symbol" w:hint="default"/>
        <w:b w:val="0"/>
        <w:bCs w:val="0"/>
        <w:i w:val="0"/>
        <w:iCs w:val="0"/>
        <w:w w:val="99"/>
        <w:sz w:val="20"/>
        <w:szCs w:val="20"/>
      </w:rPr>
    </w:lvl>
    <w:lvl w:ilvl="1" w:tplc="33FA4594">
      <w:numFmt w:val="bullet"/>
      <w:lvlText w:val="•"/>
      <w:lvlJc w:val="left"/>
      <w:pPr>
        <w:ind w:left="540" w:hanging="180"/>
      </w:pPr>
    </w:lvl>
    <w:lvl w:ilvl="2" w:tplc="B85C3EB6">
      <w:numFmt w:val="bullet"/>
      <w:lvlText w:val="•"/>
      <w:lvlJc w:val="left"/>
      <w:pPr>
        <w:ind w:left="1106" w:hanging="180"/>
      </w:pPr>
    </w:lvl>
    <w:lvl w:ilvl="3" w:tplc="523C2D36">
      <w:numFmt w:val="bullet"/>
      <w:lvlText w:val="•"/>
      <w:lvlJc w:val="left"/>
      <w:pPr>
        <w:ind w:left="1673" w:hanging="180"/>
      </w:pPr>
    </w:lvl>
    <w:lvl w:ilvl="4" w:tplc="BC28CD92">
      <w:numFmt w:val="bullet"/>
      <w:lvlText w:val="•"/>
      <w:lvlJc w:val="left"/>
      <w:pPr>
        <w:ind w:left="2240" w:hanging="180"/>
      </w:pPr>
    </w:lvl>
    <w:lvl w:ilvl="5" w:tplc="D354F9D2">
      <w:numFmt w:val="bullet"/>
      <w:lvlText w:val="•"/>
      <w:lvlJc w:val="left"/>
      <w:pPr>
        <w:ind w:left="2807" w:hanging="180"/>
      </w:pPr>
    </w:lvl>
    <w:lvl w:ilvl="6" w:tplc="B5D8AF62">
      <w:numFmt w:val="bullet"/>
      <w:lvlText w:val="•"/>
      <w:lvlJc w:val="left"/>
      <w:pPr>
        <w:ind w:left="3373" w:hanging="180"/>
      </w:pPr>
    </w:lvl>
    <w:lvl w:ilvl="7" w:tplc="AF280884">
      <w:numFmt w:val="bullet"/>
      <w:lvlText w:val="•"/>
      <w:lvlJc w:val="left"/>
      <w:pPr>
        <w:ind w:left="3940" w:hanging="180"/>
      </w:pPr>
    </w:lvl>
    <w:lvl w:ilvl="8" w:tplc="ED069A28">
      <w:numFmt w:val="bullet"/>
      <w:lvlText w:val="•"/>
      <w:lvlJc w:val="left"/>
      <w:pPr>
        <w:ind w:left="4507" w:hanging="180"/>
      </w:pPr>
    </w:lvl>
  </w:abstractNum>
  <w:abstractNum w:abstractNumId="344" w15:restartNumberingAfterBreak="0">
    <w:nsid w:val="6E2A1FF7"/>
    <w:multiLevelType w:val="hybridMultilevel"/>
    <w:tmpl w:val="DE7E28CC"/>
    <w:lvl w:ilvl="0" w:tplc="5FB03922">
      <w:numFmt w:val="bullet"/>
      <w:lvlText w:val=""/>
      <w:lvlJc w:val="left"/>
      <w:pPr>
        <w:ind w:left="189" w:hanging="120"/>
      </w:pPr>
      <w:rPr>
        <w:rFonts w:ascii="Symbol" w:eastAsia="Symbol" w:hAnsi="Symbol" w:cs="Symbol" w:hint="default"/>
        <w:b w:val="0"/>
        <w:bCs w:val="0"/>
        <w:i w:val="0"/>
        <w:iCs w:val="0"/>
        <w:w w:val="99"/>
        <w:sz w:val="20"/>
        <w:szCs w:val="20"/>
      </w:rPr>
    </w:lvl>
    <w:lvl w:ilvl="1" w:tplc="38B4B972">
      <w:numFmt w:val="bullet"/>
      <w:lvlText w:val="•"/>
      <w:lvlJc w:val="left"/>
      <w:pPr>
        <w:ind w:left="732" w:hanging="120"/>
      </w:pPr>
    </w:lvl>
    <w:lvl w:ilvl="2" w:tplc="C21A087E">
      <w:numFmt w:val="bullet"/>
      <w:lvlText w:val="•"/>
      <w:lvlJc w:val="left"/>
      <w:pPr>
        <w:ind w:left="1284" w:hanging="120"/>
      </w:pPr>
    </w:lvl>
    <w:lvl w:ilvl="3" w:tplc="3CF86922">
      <w:numFmt w:val="bullet"/>
      <w:lvlText w:val="•"/>
      <w:lvlJc w:val="left"/>
      <w:pPr>
        <w:ind w:left="1836" w:hanging="120"/>
      </w:pPr>
    </w:lvl>
    <w:lvl w:ilvl="4" w:tplc="D02A8F12">
      <w:numFmt w:val="bullet"/>
      <w:lvlText w:val="•"/>
      <w:lvlJc w:val="left"/>
      <w:pPr>
        <w:ind w:left="2388" w:hanging="120"/>
      </w:pPr>
    </w:lvl>
    <w:lvl w:ilvl="5" w:tplc="46EC41CE">
      <w:numFmt w:val="bullet"/>
      <w:lvlText w:val="•"/>
      <w:lvlJc w:val="left"/>
      <w:pPr>
        <w:ind w:left="2940" w:hanging="120"/>
      </w:pPr>
    </w:lvl>
    <w:lvl w:ilvl="6" w:tplc="DC98626C">
      <w:numFmt w:val="bullet"/>
      <w:lvlText w:val="•"/>
      <w:lvlJc w:val="left"/>
      <w:pPr>
        <w:ind w:left="3492" w:hanging="120"/>
      </w:pPr>
    </w:lvl>
    <w:lvl w:ilvl="7" w:tplc="222E8BEA">
      <w:numFmt w:val="bullet"/>
      <w:lvlText w:val="•"/>
      <w:lvlJc w:val="left"/>
      <w:pPr>
        <w:ind w:left="4044" w:hanging="120"/>
      </w:pPr>
    </w:lvl>
    <w:lvl w:ilvl="8" w:tplc="1EA4D45A">
      <w:numFmt w:val="bullet"/>
      <w:lvlText w:val="•"/>
      <w:lvlJc w:val="left"/>
      <w:pPr>
        <w:ind w:left="4596" w:hanging="120"/>
      </w:pPr>
    </w:lvl>
  </w:abstractNum>
  <w:abstractNum w:abstractNumId="345" w15:restartNumberingAfterBreak="0">
    <w:nsid w:val="6E422976"/>
    <w:multiLevelType w:val="hybridMultilevel"/>
    <w:tmpl w:val="F36E5F34"/>
    <w:lvl w:ilvl="0" w:tplc="138064C2">
      <w:start w:val="2"/>
      <w:numFmt w:val="bullet"/>
      <w:lvlText w:val="-"/>
      <w:lvlJc w:val="left"/>
      <w:pPr>
        <w:ind w:left="720" w:hanging="360"/>
      </w:pPr>
      <w:rPr>
        <w:rFonts w:ascii="Calibri" w:eastAsiaTheme="minorHAnsi" w:hAnsi="Calibri" w:cs="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46" w15:restartNumberingAfterBreak="0">
    <w:nsid w:val="6E83560D"/>
    <w:multiLevelType w:val="hybridMultilevel"/>
    <w:tmpl w:val="EDF0C4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7" w15:restartNumberingAfterBreak="0">
    <w:nsid w:val="6F9157E9"/>
    <w:multiLevelType w:val="hybridMultilevel"/>
    <w:tmpl w:val="F87C47B4"/>
    <w:lvl w:ilvl="0" w:tplc="04050001">
      <w:start w:val="1"/>
      <w:numFmt w:val="bullet"/>
      <w:lvlText w:val=""/>
      <w:lvlJc w:val="left"/>
      <w:pPr>
        <w:ind w:left="969" w:hanging="360"/>
      </w:pPr>
      <w:rPr>
        <w:rFonts w:ascii="Symbol" w:hAnsi="Symbol" w:hint="default"/>
      </w:rPr>
    </w:lvl>
    <w:lvl w:ilvl="1" w:tplc="04050003" w:tentative="1">
      <w:start w:val="1"/>
      <w:numFmt w:val="bullet"/>
      <w:lvlText w:val="o"/>
      <w:lvlJc w:val="left"/>
      <w:pPr>
        <w:ind w:left="1689" w:hanging="360"/>
      </w:pPr>
      <w:rPr>
        <w:rFonts w:ascii="Courier New" w:hAnsi="Courier New" w:cs="Courier New" w:hint="default"/>
      </w:rPr>
    </w:lvl>
    <w:lvl w:ilvl="2" w:tplc="04050005" w:tentative="1">
      <w:start w:val="1"/>
      <w:numFmt w:val="bullet"/>
      <w:lvlText w:val=""/>
      <w:lvlJc w:val="left"/>
      <w:pPr>
        <w:ind w:left="2409" w:hanging="360"/>
      </w:pPr>
      <w:rPr>
        <w:rFonts w:ascii="Wingdings" w:hAnsi="Wingdings" w:hint="default"/>
      </w:rPr>
    </w:lvl>
    <w:lvl w:ilvl="3" w:tplc="04050001" w:tentative="1">
      <w:start w:val="1"/>
      <w:numFmt w:val="bullet"/>
      <w:lvlText w:val=""/>
      <w:lvlJc w:val="left"/>
      <w:pPr>
        <w:ind w:left="3129" w:hanging="360"/>
      </w:pPr>
      <w:rPr>
        <w:rFonts w:ascii="Symbol" w:hAnsi="Symbol" w:hint="default"/>
      </w:rPr>
    </w:lvl>
    <w:lvl w:ilvl="4" w:tplc="04050003" w:tentative="1">
      <w:start w:val="1"/>
      <w:numFmt w:val="bullet"/>
      <w:lvlText w:val="o"/>
      <w:lvlJc w:val="left"/>
      <w:pPr>
        <w:ind w:left="3849" w:hanging="360"/>
      </w:pPr>
      <w:rPr>
        <w:rFonts w:ascii="Courier New" w:hAnsi="Courier New" w:cs="Courier New" w:hint="default"/>
      </w:rPr>
    </w:lvl>
    <w:lvl w:ilvl="5" w:tplc="04050005" w:tentative="1">
      <w:start w:val="1"/>
      <w:numFmt w:val="bullet"/>
      <w:lvlText w:val=""/>
      <w:lvlJc w:val="left"/>
      <w:pPr>
        <w:ind w:left="4569" w:hanging="360"/>
      </w:pPr>
      <w:rPr>
        <w:rFonts w:ascii="Wingdings" w:hAnsi="Wingdings" w:hint="default"/>
      </w:rPr>
    </w:lvl>
    <w:lvl w:ilvl="6" w:tplc="04050001" w:tentative="1">
      <w:start w:val="1"/>
      <w:numFmt w:val="bullet"/>
      <w:lvlText w:val=""/>
      <w:lvlJc w:val="left"/>
      <w:pPr>
        <w:ind w:left="5289" w:hanging="360"/>
      </w:pPr>
      <w:rPr>
        <w:rFonts w:ascii="Symbol" w:hAnsi="Symbol" w:hint="default"/>
      </w:rPr>
    </w:lvl>
    <w:lvl w:ilvl="7" w:tplc="04050003" w:tentative="1">
      <w:start w:val="1"/>
      <w:numFmt w:val="bullet"/>
      <w:lvlText w:val="o"/>
      <w:lvlJc w:val="left"/>
      <w:pPr>
        <w:ind w:left="6009" w:hanging="360"/>
      </w:pPr>
      <w:rPr>
        <w:rFonts w:ascii="Courier New" w:hAnsi="Courier New" w:cs="Courier New" w:hint="default"/>
      </w:rPr>
    </w:lvl>
    <w:lvl w:ilvl="8" w:tplc="04050005" w:tentative="1">
      <w:start w:val="1"/>
      <w:numFmt w:val="bullet"/>
      <w:lvlText w:val=""/>
      <w:lvlJc w:val="left"/>
      <w:pPr>
        <w:ind w:left="6729" w:hanging="360"/>
      </w:pPr>
      <w:rPr>
        <w:rFonts w:ascii="Wingdings" w:hAnsi="Wingdings" w:hint="default"/>
      </w:rPr>
    </w:lvl>
  </w:abstractNum>
  <w:abstractNum w:abstractNumId="348" w15:restartNumberingAfterBreak="0">
    <w:nsid w:val="6FC241C3"/>
    <w:multiLevelType w:val="hybridMultilevel"/>
    <w:tmpl w:val="2B3020A0"/>
    <w:lvl w:ilvl="0" w:tplc="79E81CB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9" w15:restartNumberingAfterBreak="0">
    <w:nsid w:val="716C16C8"/>
    <w:multiLevelType w:val="hybridMultilevel"/>
    <w:tmpl w:val="4ED80410"/>
    <w:lvl w:ilvl="0" w:tplc="34D8B0E6">
      <w:numFmt w:val="bullet"/>
      <w:lvlText w:val=""/>
      <w:lvlJc w:val="left"/>
      <w:pPr>
        <w:ind w:left="249" w:hanging="180"/>
      </w:pPr>
      <w:rPr>
        <w:rFonts w:ascii="Symbol" w:eastAsia="Symbol" w:hAnsi="Symbol" w:cs="Symbol" w:hint="default"/>
        <w:b w:val="0"/>
        <w:bCs w:val="0"/>
        <w:i w:val="0"/>
        <w:iCs w:val="0"/>
        <w:w w:val="99"/>
        <w:sz w:val="20"/>
        <w:szCs w:val="20"/>
      </w:rPr>
    </w:lvl>
    <w:lvl w:ilvl="1" w:tplc="15C8DF08">
      <w:numFmt w:val="bullet"/>
      <w:lvlText w:val="•"/>
      <w:lvlJc w:val="left"/>
      <w:pPr>
        <w:ind w:left="834" w:hanging="180"/>
      </w:pPr>
      <w:rPr>
        <w:rFonts w:hint="default"/>
      </w:rPr>
    </w:lvl>
    <w:lvl w:ilvl="2" w:tplc="F1807AD8">
      <w:numFmt w:val="bullet"/>
      <w:lvlText w:val="•"/>
      <w:lvlJc w:val="left"/>
      <w:pPr>
        <w:ind w:left="1428" w:hanging="180"/>
      </w:pPr>
      <w:rPr>
        <w:rFonts w:hint="default"/>
      </w:rPr>
    </w:lvl>
    <w:lvl w:ilvl="3" w:tplc="123CC35A">
      <w:numFmt w:val="bullet"/>
      <w:lvlText w:val="•"/>
      <w:lvlJc w:val="left"/>
      <w:pPr>
        <w:ind w:left="2022" w:hanging="180"/>
      </w:pPr>
      <w:rPr>
        <w:rFonts w:hint="default"/>
      </w:rPr>
    </w:lvl>
    <w:lvl w:ilvl="4" w:tplc="F55EC5F0">
      <w:numFmt w:val="bullet"/>
      <w:lvlText w:val="•"/>
      <w:lvlJc w:val="left"/>
      <w:pPr>
        <w:ind w:left="2617" w:hanging="180"/>
      </w:pPr>
      <w:rPr>
        <w:rFonts w:hint="default"/>
      </w:rPr>
    </w:lvl>
    <w:lvl w:ilvl="5" w:tplc="04BE5AEA">
      <w:numFmt w:val="bullet"/>
      <w:lvlText w:val="•"/>
      <w:lvlJc w:val="left"/>
      <w:pPr>
        <w:ind w:left="3211" w:hanging="180"/>
      </w:pPr>
      <w:rPr>
        <w:rFonts w:hint="default"/>
      </w:rPr>
    </w:lvl>
    <w:lvl w:ilvl="6" w:tplc="5F4C4B3E">
      <w:numFmt w:val="bullet"/>
      <w:lvlText w:val="•"/>
      <w:lvlJc w:val="left"/>
      <w:pPr>
        <w:ind w:left="3805" w:hanging="180"/>
      </w:pPr>
      <w:rPr>
        <w:rFonts w:hint="default"/>
      </w:rPr>
    </w:lvl>
    <w:lvl w:ilvl="7" w:tplc="DD545BEE">
      <w:numFmt w:val="bullet"/>
      <w:lvlText w:val="•"/>
      <w:lvlJc w:val="left"/>
      <w:pPr>
        <w:ind w:left="4400" w:hanging="180"/>
      </w:pPr>
      <w:rPr>
        <w:rFonts w:hint="default"/>
      </w:rPr>
    </w:lvl>
    <w:lvl w:ilvl="8" w:tplc="0FEE8782">
      <w:numFmt w:val="bullet"/>
      <w:lvlText w:val="•"/>
      <w:lvlJc w:val="left"/>
      <w:pPr>
        <w:ind w:left="4994" w:hanging="180"/>
      </w:pPr>
      <w:rPr>
        <w:rFonts w:hint="default"/>
      </w:rPr>
    </w:lvl>
  </w:abstractNum>
  <w:abstractNum w:abstractNumId="350" w15:restartNumberingAfterBreak="0">
    <w:nsid w:val="716D34D7"/>
    <w:multiLevelType w:val="hybridMultilevel"/>
    <w:tmpl w:val="D89432EC"/>
    <w:lvl w:ilvl="0" w:tplc="F0F0C2C8">
      <w:numFmt w:val="bullet"/>
      <w:lvlText w:val="-"/>
      <w:lvlJc w:val="left"/>
      <w:pPr>
        <w:ind w:left="838" w:hanging="360"/>
      </w:pPr>
      <w:rPr>
        <w:rFonts w:ascii="Times New Roman" w:eastAsia="Times New Roman" w:hAnsi="Times New Roman" w:cs="Times New Roman" w:hint="default"/>
        <w:b w:val="0"/>
        <w:bCs w:val="0"/>
        <w:i w:val="0"/>
        <w:iCs w:val="0"/>
        <w:w w:val="99"/>
        <w:sz w:val="24"/>
        <w:szCs w:val="24"/>
      </w:rPr>
    </w:lvl>
    <w:lvl w:ilvl="1" w:tplc="FCB42A56">
      <w:numFmt w:val="bullet"/>
      <w:lvlText w:val="•"/>
      <w:lvlJc w:val="left"/>
      <w:pPr>
        <w:ind w:left="1684" w:hanging="360"/>
      </w:pPr>
    </w:lvl>
    <w:lvl w:ilvl="2" w:tplc="72549A54">
      <w:numFmt w:val="bullet"/>
      <w:lvlText w:val="•"/>
      <w:lvlJc w:val="left"/>
      <w:pPr>
        <w:ind w:left="2529" w:hanging="360"/>
      </w:pPr>
    </w:lvl>
    <w:lvl w:ilvl="3" w:tplc="0AB0436C">
      <w:numFmt w:val="bullet"/>
      <w:lvlText w:val="•"/>
      <w:lvlJc w:val="left"/>
      <w:pPr>
        <w:ind w:left="3373" w:hanging="360"/>
      </w:pPr>
    </w:lvl>
    <w:lvl w:ilvl="4" w:tplc="E99E0A74">
      <w:numFmt w:val="bullet"/>
      <w:lvlText w:val="•"/>
      <w:lvlJc w:val="left"/>
      <w:pPr>
        <w:ind w:left="4218" w:hanging="360"/>
      </w:pPr>
    </w:lvl>
    <w:lvl w:ilvl="5" w:tplc="7932D888">
      <w:numFmt w:val="bullet"/>
      <w:lvlText w:val="•"/>
      <w:lvlJc w:val="left"/>
      <w:pPr>
        <w:ind w:left="5063" w:hanging="360"/>
      </w:pPr>
    </w:lvl>
    <w:lvl w:ilvl="6" w:tplc="5AA26A7E">
      <w:numFmt w:val="bullet"/>
      <w:lvlText w:val="•"/>
      <w:lvlJc w:val="left"/>
      <w:pPr>
        <w:ind w:left="5907" w:hanging="360"/>
      </w:pPr>
    </w:lvl>
    <w:lvl w:ilvl="7" w:tplc="01A8D0D8">
      <w:numFmt w:val="bullet"/>
      <w:lvlText w:val="•"/>
      <w:lvlJc w:val="left"/>
      <w:pPr>
        <w:ind w:left="6752" w:hanging="360"/>
      </w:pPr>
    </w:lvl>
    <w:lvl w:ilvl="8" w:tplc="96E2C318">
      <w:numFmt w:val="bullet"/>
      <w:lvlText w:val="•"/>
      <w:lvlJc w:val="left"/>
      <w:pPr>
        <w:ind w:left="7597" w:hanging="360"/>
      </w:pPr>
    </w:lvl>
  </w:abstractNum>
  <w:abstractNum w:abstractNumId="351" w15:restartNumberingAfterBreak="0">
    <w:nsid w:val="71C14021"/>
    <w:multiLevelType w:val="hybridMultilevel"/>
    <w:tmpl w:val="E1B80FF4"/>
    <w:lvl w:ilvl="0" w:tplc="43D0D006">
      <w:numFmt w:val="bullet"/>
      <w:lvlText w:val=""/>
      <w:lvlJc w:val="left"/>
      <w:pPr>
        <w:ind w:left="249" w:hanging="180"/>
      </w:pPr>
      <w:rPr>
        <w:rFonts w:ascii="Symbol" w:eastAsia="Symbol" w:hAnsi="Symbol" w:cs="Symbol" w:hint="default"/>
        <w:b w:val="0"/>
        <w:bCs w:val="0"/>
        <w:i w:val="0"/>
        <w:iCs w:val="0"/>
        <w:w w:val="99"/>
        <w:sz w:val="20"/>
        <w:szCs w:val="20"/>
      </w:rPr>
    </w:lvl>
    <w:lvl w:ilvl="1" w:tplc="34C85AF6">
      <w:numFmt w:val="bullet"/>
      <w:lvlText w:val="•"/>
      <w:lvlJc w:val="left"/>
      <w:pPr>
        <w:ind w:left="714" w:hanging="180"/>
      </w:pPr>
      <w:rPr>
        <w:rFonts w:hint="default"/>
      </w:rPr>
    </w:lvl>
    <w:lvl w:ilvl="2" w:tplc="F7343FF6">
      <w:numFmt w:val="bullet"/>
      <w:lvlText w:val="•"/>
      <w:lvlJc w:val="left"/>
      <w:pPr>
        <w:ind w:left="1188" w:hanging="180"/>
      </w:pPr>
      <w:rPr>
        <w:rFonts w:hint="default"/>
      </w:rPr>
    </w:lvl>
    <w:lvl w:ilvl="3" w:tplc="3FF4FC02">
      <w:numFmt w:val="bullet"/>
      <w:lvlText w:val="•"/>
      <w:lvlJc w:val="left"/>
      <w:pPr>
        <w:ind w:left="1662" w:hanging="180"/>
      </w:pPr>
      <w:rPr>
        <w:rFonts w:hint="default"/>
      </w:rPr>
    </w:lvl>
    <w:lvl w:ilvl="4" w:tplc="85C0B306">
      <w:numFmt w:val="bullet"/>
      <w:lvlText w:val="•"/>
      <w:lvlJc w:val="left"/>
      <w:pPr>
        <w:ind w:left="2136" w:hanging="180"/>
      </w:pPr>
      <w:rPr>
        <w:rFonts w:hint="default"/>
      </w:rPr>
    </w:lvl>
    <w:lvl w:ilvl="5" w:tplc="93967900">
      <w:numFmt w:val="bullet"/>
      <w:lvlText w:val="•"/>
      <w:lvlJc w:val="left"/>
      <w:pPr>
        <w:ind w:left="2610" w:hanging="180"/>
      </w:pPr>
      <w:rPr>
        <w:rFonts w:hint="default"/>
      </w:rPr>
    </w:lvl>
    <w:lvl w:ilvl="6" w:tplc="5A32CD5A">
      <w:numFmt w:val="bullet"/>
      <w:lvlText w:val="•"/>
      <w:lvlJc w:val="left"/>
      <w:pPr>
        <w:ind w:left="3084" w:hanging="180"/>
      </w:pPr>
      <w:rPr>
        <w:rFonts w:hint="default"/>
      </w:rPr>
    </w:lvl>
    <w:lvl w:ilvl="7" w:tplc="81A413E2">
      <w:numFmt w:val="bullet"/>
      <w:lvlText w:val="•"/>
      <w:lvlJc w:val="left"/>
      <w:pPr>
        <w:ind w:left="3558" w:hanging="180"/>
      </w:pPr>
      <w:rPr>
        <w:rFonts w:hint="default"/>
      </w:rPr>
    </w:lvl>
    <w:lvl w:ilvl="8" w:tplc="382C3B78">
      <w:numFmt w:val="bullet"/>
      <w:lvlText w:val="•"/>
      <w:lvlJc w:val="left"/>
      <w:pPr>
        <w:ind w:left="4032" w:hanging="180"/>
      </w:pPr>
      <w:rPr>
        <w:rFonts w:hint="default"/>
      </w:rPr>
    </w:lvl>
  </w:abstractNum>
  <w:abstractNum w:abstractNumId="352" w15:restartNumberingAfterBreak="0">
    <w:nsid w:val="71C67EA3"/>
    <w:multiLevelType w:val="hybridMultilevel"/>
    <w:tmpl w:val="0966D130"/>
    <w:lvl w:ilvl="0" w:tplc="CD608002">
      <w:numFmt w:val="bullet"/>
      <w:lvlText w:val=""/>
      <w:lvlJc w:val="left"/>
      <w:pPr>
        <w:ind w:left="249" w:hanging="180"/>
      </w:pPr>
      <w:rPr>
        <w:rFonts w:ascii="Symbol" w:eastAsia="Symbol" w:hAnsi="Symbol" w:cs="Symbol" w:hint="default"/>
        <w:b w:val="0"/>
        <w:bCs w:val="0"/>
        <w:i w:val="0"/>
        <w:iCs w:val="0"/>
        <w:w w:val="99"/>
        <w:sz w:val="20"/>
        <w:szCs w:val="20"/>
      </w:rPr>
    </w:lvl>
    <w:lvl w:ilvl="1" w:tplc="66066100">
      <w:numFmt w:val="bullet"/>
      <w:lvlText w:val="•"/>
      <w:lvlJc w:val="left"/>
      <w:pPr>
        <w:ind w:left="858" w:hanging="180"/>
      </w:pPr>
      <w:rPr>
        <w:rFonts w:hint="default"/>
      </w:rPr>
    </w:lvl>
    <w:lvl w:ilvl="2" w:tplc="D664641E">
      <w:numFmt w:val="bullet"/>
      <w:lvlText w:val="•"/>
      <w:lvlJc w:val="left"/>
      <w:pPr>
        <w:ind w:left="1476" w:hanging="180"/>
      </w:pPr>
      <w:rPr>
        <w:rFonts w:hint="default"/>
      </w:rPr>
    </w:lvl>
    <w:lvl w:ilvl="3" w:tplc="52B69FB0">
      <w:numFmt w:val="bullet"/>
      <w:lvlText w:val="•"/>
      <w:lvlJc w:val="left"/>
      <w:pPr>
        <w:ind w:left="2094" w:hanging="180"/>
      </w:pPr>
      <w:rPr>
        <w:rFonts w:hint="default"/>
      </w:rPr>
    </w:lvl>
    <w:lvl w:ilvl="4" w:tplc="AC388AEA">
      <w:numFmt w:val="bullet"/>
      <w:lvlText w:val="•"/>
      <w:lvlJc w:val="left"/>
      <w:pPr>
        <w:ind w:left="2712" w:hanging="180"/>
      </w:pPr>
      <w:rPr>
        <w:rFonts w:hint="default"/>
      </w:rPr>
    </w:lvl>
    <w:lvl w:ilvl="5" w:tplc="CE6C7A48">
      <w:numFmt w:val="bullet"/>
      <w:lvlText w:val="•"/>
      <w:lvlJc w:val="left"/>
      <w:pPr>
        <w:ind w:left="3330" w:hanging="180"/>
      </w:pPr>
      <w:rPr>
        <w:rFonts w:hint="default"/>
      </w:rPr>
    </w:lvl>
    <w:lvl w:ilvl="6" w:tplc="B158267E">
      <w:numFmt w:val="bullet"/>
      <w:lvlText w:val="•"/>
      <w:lvlJc w:val="left"/>
      <w:pPr>
        <w:ind w:left="3948" w:hanging="180"/>
      </w:pPr>
      <w:rPr>
        <w:rFonts w:hint="default"/>
      </w:rPr>
    </w:lvl>
    <w:lvl w:ilvl="7" w:tplc="06AAE902">
      <w:numFmt w:val="bullet"/>
      <w:lvlText w:val="•"/>
      <w:lvlJc w:val="left"/>
      <w:pPr>
        <w:ind w:left="4566" w:hanging="180"/>
      </w:pPr>
      <w:rPr>
        <w:rFonts w:hint="default"/>
      </w:rPr>
    </w:lvl>
    <w:lvl w:ilvl="8" w:tplc="A350A0FC">
      <w:numFmt w:val="bullet"/>
      <w:lvlText w:val="•"/>
      <w:lvlJc w:val="left"/>
      <w:pPr>
        <w:ind w:left="5184" w:hanging="180"/>
      </w:pPr>
      <w:rPr>
        <w:rFonts w:hint="default"/>
      </w:rPr>
    </w:lvl>
  </w:abstractNum>
  <w:abstractNum w:abstractNumId="353" w15:restartNumberingAfterBreak="0">
    <w:nsid w:val="71F91DD3"/>
    <w:multiLevelType w:val="hybridMultilevel"/>
    <w:tmpl w:val="DE6EA8C2"/>
    <w:lvl w:ilvl="0" w:tplc="A37EC720">
      <w:numFmt w:val="bullet"/>
      <w:lvlText w:val=""/>
      <w:lvlJc w:val="left"/>
      <w:pPr>
        <w:ind w:left="249" w:hanging="180"/>
      </w:pPr>
      <w:rPr>
        <w:rFonts w:ascii="Symbol" w:eastAsia="Symbol" w:hAnsi="Symbol" w:cs="Symbol" w:hint="default"/>
        <w:b w:val="0"/>
        <w:bCs w:val="0"/>
        <w:i w:val="0"/>
        <w:iCs w:val="0"/>
        <w:w w:val="99"/>
        <w:sz w:val="20"/>
        <w:szCs w:val="20"/>
      </w:rPr>
    </w:lvl>
    <w:lvl w:ilvl="1" w:tplc="B99E5372">
      <w:numFmt w:val="bullet"/>
      <w:lvlText w:val="•"/>
      <w:lvlJc w:val="left"/>
      <w:pPr>
        <w:ind w:left="798" w:hanging="180"/>
      </w:pPr>
      <w:rPr>
        <w:rFonts w:hint="default"/>
      </w:rPr>
    </w:lvl>
    <w:lvl w:ilvl="2" w:tplc="A1A0EA16">
      <w:numFmt w:val="bullet"/>
      <w:lvlText w:val="•"/>
      <w:lvlJc w:val="left"/>
      <w:pPr>
        <w:ind w:left="1356" w:hanging="180"/>
      </w:pPr>
      <w:rPr>
        <w:rFonts w:hint="default"/>
      </w:rPr>
    </w:lvl>
    <w:lvl w:ilvl="3" w:tplc="F68CE7EA">
      <w:numFmt w:val="bullet"/>
      <w:lvlText w:val="•"/>
      <w:lvlJc w:val="left"/>
      <w:pPr>
        <w:ind w:left="1914" w:hanging="180"/>
      </w:pPr>
      <w:rPr>
        <w:rFonts w:hint="default"/>
      </w:rPr>
    </w:lvl>
    <w:lvl w:ilvl="4" w:tplc="A7889236">
      <w:numFmt w:val="bullet"/>
      <w:lvlText w:val="•"/>
      <w:lvlJc w:val="left"/>
      <w:pPr>
        <w:ind w:left="2472" w:hanging="180"/>
      </w:pPr>
      <w:rPr>
        <w:rFonts w:hint="default"/>
      </w:rPr>
    </w:lvl>
    <w:lvl w:ilvl="5" w:tplc="99BC32BE">
      <w:numFmt w:val="bullet"/>
      <w:lvlText w:val="•"/>
      <w:lvlJc w:val="left"/>
      <w:pPr>
        <w:ind w:left="3030" w:hanging="180"/>
      </w:pPr>
      <w:rPr>
        <w:rFonts w:hint="default"/>
      </w:rPr>
    </w:lvl>
    <w:lvl w:ilvl="6" w:tplc="FEE6483E">
      <w:numFmt w:val="bullet"/>
      <w:lvlText w:val="•"/>
      <w:lvlJc w:val="left"/>
      <w:pPr>
        <w:ind w:left="3588" w:hanging="180"/>
      </w:pPr>
      <w:rPr>
        <w:rFonts w:hint="default"/>
      </w:rPr>
    </w:lvl>
    <w:lvl w:ilvl="7" w:tplc="00ACFEF8">
      <w:numFmt w:val="bullet"/>
      <w:lvlText w:val="•"/>
      <w:lvlJc w:val="left"/>
      <w:pPr>
        <w:ind w:left="4146" w:hanging="180"/>
      </w:pPr>
      <w:rPr>
        <w:rFonts w:hint="default"/>
      </w:rPr>
    </w:lvl>
    <w:lvl w:ilvl="8" w:tplc="33802F26">
      <w:numFmt w:val="bullet"/>
      <w:lvlText w:val="•"/>
      <w:lvlJc w:val="left"/>
      <w:pPr>
        <w:ind w:left="4704" w:hanging="180"/>
      </w:pPr>
      <w:rPr>
        <w:rFonts w:hint="default"/>
      </w:rPr>
    </w:lvl>
  </w:abstractNum>
  <w:abstractNum w:abstractNumId="354" w15:restartNumberingAfterBreak="0">
    <w:nsid w:val="72667821"/>
    <w:multiLevelType w:val="hybridMultilevel"/>
    <w:tmpl w:val="9D2AD608"/>
    <w:lvl w:ilvl="0" w:tplc="6FF0A53C">
      <w:numFmt w:val="bullet"/>
      <w:lvlText w:val=""/>
      <w:lvlJc w:val="left"/>
      <w:pPr>
        <w:ind w:left="249" w:hanging="180"/>
      </w:pPr>
      <w:rPr>
        <w:rFonts w:ascii="Symbol" w:eastAsia="Symbol" w:hAnsi="Symbol" w:cs="Symbol" w:hint="default"/>
        <w:b w:val="0"/>
        <w:bCs w:val="0"/>
        <w:i w:val="0"/>
        <w:iCs w:val="0"/>
        <w:w w:val="99"/>
        <w:sz w:val="20"/>
        <w:szCs w:val="20"/>
      </w:rPr>
    </w:lvl>
    <w:lvl w:ilvl="1" w:tplc="5DBECCAE">
      <w:numFmt w:val="bullet"/>
      <w:lvlText w:val="•"/>
      <w:lvlJc w:val="left"/>
      <w:pPr>
        <w:ind w:left="780" w:hanging="180"/>
      </w:pPr>
    </w:lvl>
    <w:lvl w:ilvl="2" w:tplc="B18CDA0E">
      <w:numFmt w:val="bullet"/>
      <w:lvlText w:val="•"/>
      <w:lvlJc w:val="left"/>
      <w:pPr>
        <w:ind w:left="1320" w:hanging="180"/>
      </w:pPr>
    </w:lvl>
    <w:lvl w:ilvl="3" w:tplc="0010AD3E">
      <w:numFmt w:val="bullet"/>
      <w:lvlText w:val="•"/>
      <w:lvlJc w:val="left"/>
      <w:pPr>
        <w:ind w:left="1860" w:hanging="180"/>
      </w:pPr>
    </w:lvl>
    <w:lvl w:ilvl="4" w:tplc="B4802D2C">
      <w:numFmt w:val="bullet"/>
      <w:lvlText w:val="•"/>
      <w:lvlJc w:val="left"/>
      <w:pPr>
        <w:ind w:left="2400" w:hanging="180"/>
      </w:pPr>
    </w:lvl>
    <w:lvl w:ilvl="5" w:tplc="3A5C3366">
      <w:numFmt w:val="bullet"/>
      <w:lvlText w:val="•"/>
      <w:lvlJc w:val="left"/>
      <w:pPr>
        <w:ind w:left="2940" w:hanging="180"/>
      </w:pPr>
    </w:lvl>
    <w:lvl w:ilvl="6" w:tplc="28523BF2">
      <w:numFmt w:val="bullet"/>
      <w:lvlText w:val="•"/>
      <w:lvlJc w:val="left"/>
      <w:pPr>
        <w:ind w:left="3480" w:hanging="180"/>
      </w:pPr>
    </w:lvl>
    <w:lvl w:ilvl="7" w:tplc="38BE54CC">
      <w:numFmt w:val="bullet"/>
      <w:lvlText w:val="•"/>
      <w:lvlJc w:val="left"/>
      <w:pPr>
        <w:ind w:left="4020" w:hanging="180"/>
      </w:pPr>
    </w:lvl>
    <w:lvl w:ilvl="8" w:tplc="A8E849E4">
      <w:numFmt w:val="bullet"/>
      <w:lvlText w:val="•"/>
      <w:lvlJc w:val="left"/>
      <w:pPr>
        <w:ind w:left="4560" w:hanging="180"/>
      </w:pPr>
    </w:lvl>
  </w:abstractNum>
  <w:abstractNum w:abstractNumId="355" w15:restartNumberingAfterBreak="0">
    <w:nsid w:val="726C6C1E"/>
    <w:multiLevelType w:val="hybridMultilevel"/>
    <w:tmpl w:val="F170DA44"/>
    <w:lvl w:ilvl="0" w:tplc="FFFFFFFF">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6" w15:restartNumberingAfterBreak="0">
    <w:nsid w:val="72E767B8"/>
    <w:multiLevelType w:val="hybridMultilevel"/>
    <w:tmpl w:val="A0B6D3E0"/>
    <w:lvl w:ilvl="0" w:tplc="EF4CD438">
      <w:numFmt w:val="bullet"/>
      <w:lvlText w:val="•"/>
      <w:lvlJc w:val="left"/>
      <w:pPr>
        <w:ind w:left="174" w:hanging="106"/>
      </w:pPr>
      <w:rPr>
        <w:rFonts w:ascii="Times New Roman" w:eastAsia="Times New Roman" w:hAnsi="Times New Roman" w:cs="Times New Roman" w:hint="default"/>
        <w:b w:val="0"/>
        <w:bCs w:val="0"/>
        <w:i w:val="0"/>
        <w:iCs w:val="0"/>
        <w:w w:val="100"/>
        <w:sz w:val="18"/>
        <w:szCs w:val="18"/>
      </w:rPr>
    </w:lvl>
    <w:lvl w:ilvl="1" w:tplc="F2A41DB0">
      <w:numFmt w:val="bullet"/>
      <w:lvlText w:val="•"/>
      <w:lvlJc w:val="left"/>
      <w:pPr>
        <w:ind w:left="640" w:hanging="106"/>
      </w:pPr>
    </w:lvl>
    <w:lvl w:ilvl="2" w:tplc="52F26D76">
      <w:numFmt w:val="bullet"/>
      <w:lvlText w:val="•"/>
      <w:lvlJc w:val="left"/>
      <w:pPr>
        <w:ind w:left="1101" w:hanging="106"/>
      </w:pPr>
    </w:lvl>
    <w:lvl w:ilvl="3" w:tplc="D7883DF8">
      <w:numFmt w:val="bullet"/>
      <w:lvlText w:val="•"/>
      <w:lvlJc w:val="left"/>
      <w:pPr>
        <w:ind w:left="1562" w:hanging="106"/>
      </w:pPr>
    </w:lvl>
    <w:lvl w:ilvl="4" w:tplc="A90CDCBE">
      <w:numFmt w:val="bullet"/>
      <w:lvlText w:val="•"/>
      <w:lvlJc w:val="left"/>
      <w:pPr>
        <w:ind w:left="2023" w:hanging="106"/>
      </w:pPr>
    </w:lvl>
    <w:lvl w:ilvl="5" w:tplc="153AA2FA">
      <w:numFmt w:val="bullet"/>
      <w:lvlText w:val="•"/>
      <w:lvlJc w:val="left"/>
      <w:pPr>
        <w:ind w:left="2484" w:hanging="106"/>
      </w:pPr>
    </w:lvl>
    <w:lvl w:ilvl="6" w:tplc="BB08BBC8">
      <w:numFmt w:val="bullet"/>
      <w:lvlText w:val="•"/>
      <w:lvlJc w:val="left"/>
      <w:pPr>
        <w:ind w:left="2944" w:hanging="106"/>
      </w:pPr>
    </w:lvl>
    <w:lvl w:ilvl="7" w:tplc="85ACA120">
      <w:numFmt w:val="bullet"/>
      <w:lvlText w:val="•"/>
      <w:lvlJc w:val="left"/>
      <w:pPr>
        <w:ind w:left="3405" w:hanging="106"/>
      </w:pPr>
    </w:lvl>
    <w:lvl w:ilvl="8" w:tplc="E9BA2524">
      <w:numFmt w:val="bullet"/>
      <w:lvlText w:val="•"/>
      <w:lvlJc w:val="left"/>
      <w:pPr>
        <w:ind w:left="3866" w:hanging="106"/>
      </w:pPr>
    </w:lvl>
  </w:abstractNum>
  <w:abstractNum w:abstractNumId="357" w15:restartNumberingAfterBreak="0">
    <w:nsid w:val="73461F87"/>
    <w:multiLevelType w:val="hybridMultilevel"/>
    <w:tmpl w:val="4742FF8E"/>
    <w:lvl w:ilvl="0" w:tplc="945CFC1A">
      <w:numFmt w:val="bullet"/>
      <w:lvlText w:val="-"/>
      <w:lvlJc w:val="left"/>
      <w:pPr>
        <w:ind w:left="69" w:hanging="104"/>
      </w:pPr>
      <w:rPr>
        <w:rFonts w:ascii="Calibri" w:eastAsia="Calibri" w:hAnsi="Calibri" w:cs="Calibri" w:hint="default"/>
        <w:b w:val="0"/>
        <w:bCs w:val="0"/>
        <w:i w:val="0"/>
        <w:iCs w:val="0"/>
        <w:w w:val="99"/>
        <w:sz w:val="20"/>
        <w:szCs w:val="20"/>
      </w:rPr>
    </w:lvl>
    <w:lvl w:ilvl="1" w:tplc="1AE874CC">
      <w:numFmt w:val="bullet"/>
      <w:lvlText w:val="•"/>
      <w:lvlJc w:val="left"/>
      <w:pPr>
        <w:ind w:left="549" w:hanging="104"/>
      </w:pPr>
      <w:rPr>
        <w:rFonts w:hint="default"/>
      </w:rPr>
    </w:lvl>
    <w:lvl w:ilvl="2" w:tplc="25E07EF4">
      <w:numFmt w:val="bullet"/>
      <w:lvlText w:val="•"/>
      <w:lvlJc w:val="left"/>
      <w:pPr>
        <w:ind w:left="1038" w:hanging="104"/>
      </w:pPr>
      <w:rPr>
        <w:rFonts w:hint="default"/>
      </w:rPr>
    </w:lvl>
    <w:lvl w:ilvl="3" w:tplc="B94E9A84">
      <w:numFmt w:val="bullet"/>
      <w:lvlText w:val="•"/>
      <w:lvlJc w:val="left"/>
      <w:pPr>
        <w:ind w:left="1527" w:hanging="104"/>
      </w:pPr>
      <w:rPr>
        <w:rFonts w:hint="default"/>
      </w:rPr>
    </w:lvl>
    <w:lvl w:ilvl="4" w:tplc="671ACB34">
      <w:numFmt w:val="bullet"/>
      <w:lvlText w:val="•"/>
      <w:lvlJc w:val="left"/>
      <w:pPr>
        <w:ind w:left="2016" w:hanging="104"/>
      </w:pPr>
      <w:rPr>
        <w:rFonts w:hint="default"/>
      </w:rPr>
    </w:lvl>
    <w:lvl w:ilvl="5" w:tplc="0AEC6632">
      <w:numFmt w:val="bullet"/>
      <w:lvlText w:val="•"/>
      <w:lvlJc w:val="left"/>
      <w:pPr>
        <w:ind w:left="2505" w:hanging="104"/>
      </w:pPr>
      <w:rPr>
        <w:rFonts w:hint="default"/>
      </w:rPr>
    </w:lvl>
    <w:lvl w:ilvl="6" w:tplc="05B09B98">
      <w:numFmt w:val="bullet"/>
      <w:lvlText w:val="•"/>
      <w:lvlJc w:val="left"/>
      <w:pPr>
        <w:ind w:left="2994" w:hanging="104"/>
      </w:pPr>
      <w:rPr>
        <w:rFonts w:hint="default"/>
      </w:rPr>
    </w:lvl>
    <w:lvl w:ilvl="7" w:tplc="A99AFB4A">
      <w:numFmt w:val="bullet"/>
      <w:lvlText w:val="•"/>
      <w:lvlJc w:val="left"/>
      <w:pPr>
        <w:ind w:left="3483" w:hanging="104"/>
      </w:pPr>
      <w:rPr>
        <w:rFonts w:hint="default"/>
      </w:rPr>
    </w:lvl>
    <w:lvl w:ilvl="8" w:tplc="ED661A70">
      <w:numFmt w:val="bullet"/>
      <w:lvlText w:val="•"/>
      <w:lvlJc w:val="left"/>
      <w:pPr>
        <w:ind w:left="3972" w:hanging="104"/>
      </w:pPr>
      <w:rPr>
        <w:rFonts w:hint="default"/>
      </w:rPr>
    </w:lvl>
  </w:abstractNum>
  <w:abstractNum w:abstractNumId="358" w15:restartNumberingAfterBreak="0">
    <w:nsid w:val="735F5FBF"/>
    <w:multiLevelType w:val="hybridMultilevel"/>
    <w:tmpl w:val="AB60F2E6"/>
    <w:lvl w:ilvl="0" w:tplc="F41A394C">
      <w:numFmt w:val="bullet"/>
      <w:lvlText w:val="-"/>
      <w:lvlJc w:val="left"/>
      <w:pPr>
        <w:ind w:left="249" w:hanging="180"/>
      </w:pPr>
      <w:rPr>
        <w:rFonts w:ascii="Courier New" w:eastAsia="Courier New" w:hAnsi="Courier New" w:cs="Courier New" w:hint="default"/>
        <w:b w:val="0"/>
        <w:bCs w:val="0"/>
        <w:i w:val="0"/>
        <w:iCs w:val="0"/>
        <w:w w:val="100"/>
        <w:sz w:val="24"/>
        <w:szCs w:val="24"/>
      </w:rPr>
    </w:lvl>
    <w:lvl w:ilvl="1" w:tplc="D3A04E8E">
      <w:numFmt w:val="bullet"/>
      <w:lvlText w:val="•"/>
      <w:lvlJc w:val="left"/>
      <w:pPr>
        <w:ind w:left="817" w:hanging="180"/>
      </w:pPr>
      <w:rPr>
        <w:rFonts w:hint="default"/>
      </w:rPr>
    </w:lvl>
    <w:lvl w:ilvl="2" w:tplc="FC74BB3C">
      <w:numFmt w:val="bullet"/>
      <w:lvlText w:val="•"/>
      <w:lvlJc w:val="left"/>
      <w:pPr>
        <w:ind w:left="1395" w:hanging="180"/>
      </w:pPr>
      <w:rPr>
        <w:rFonts w:hint="default"/>
      </w:rPr>
    </w:lvl>
    <w:lvl w:ilvl="3" w:tplc="80B067DA">
      <w:numFmt w:val="bullet"/>
      <w:lvlText w:val="•"/>
      <w:lvlJc w:val="left"/>
      <w:pPr>
        <w:ind w:left="1972" w:hanging="180"/>
      </w:pPr>
      <w:rPr>
        <w:rFonts w:hint="default"/>
      </w:rPr>
    </w:lvl>
    <w:lvl w:ilvl="4" w:tplc="A83EFF42">
      <w:numFmt w:val="bullet"/>
      <w:lvlText w:val="•"/>
      <w:lvlJc w:val="left"/>
      <w:pPr>
        <w:ind w:left="2550" w:hanging="180"/>
      </w:pPr>
      <w:rPr>
        <w:rFonts w:hint="default"/>
      </w:rPr>
    </w:lvl>
    <w:lvl w:ilvl="5" w:tplc="2CB8D72A">
      <w:numFmt w:val="bullet"/>
      <w:lvlText w:val="•"/>
      <w:lvlJc w:val="left"/>
      <w:pPr>
        <w:ind w:left="3127" w:hanging="180"/>
      </w:pPr>
      <w:rPr>
        <w:rFonts w:hint="default"/>
      </w:rPr>
    </w:lvl>
    <w:lvl w:ilvl="6" w:tplc="FABA585C">
      <w:numFmt w:val="bullet"/>
      <w:lvlText w:val="•"/>
      <w:lvlJc w:val="left"/>
      <w:pPr>
        <w:ind w:left="3705" w:hanging="180"/>
      </w:pPr>
      <w:rPr>
        <w:rFonts w:hint="default"/>
      </w:rPr>
    </w:lvl>
    <w:lvl w:ilvl="7" w:tplc="16AC2CE8">
      <w:numFmt w:val="bullet"/>
      <w:lvlText w:val="•"/>
      <w:lvlJc w:val="left"/>
      <w:pPr>
        <w:ind w:left="4282" w:hanging="180"/>
      </w:pPr>
      <w:rPr>
        <w:rFonts w:hint="default"/>
      </w:rPr>
    </w:lvl>
    <w:lvl w:ilvl="8" w:tplc="3E4E9192">
      <w:numFmt w:val="bullet"/>
      <w:lvlText w:val="•"/>
      <w:lvlJc w:val="left"/>
      <w:pPr>
        <w:ind w:left="4860" w:hanging="180"/>
      </w:pPr>
      <w:rPr>
        <w:rFonts w:hint="default"/>
      </w:rPr>
    </w:lvl>
  </w:abstractNum>
  <w:abstractNum w:abstractNumId="359" w15:restartNumberingAfterBreak="0">
    <w:nsid w:val="74A36805"/>
    <w:multiLevelType w:val="hybridMultilevel"/>
    <w:tmpl w:val="C46E4CB4"/>
    <w:lvl w:ilvl="0" w:tplc="0BC4C75A">
      <w:numFmt w:val="bullet"/>
      <w:lvlText w:val="-"/>
      <w:lvlJc w:val="left"/>
      <w:pPr>
        <w:ind w:left="276" w:hanging="104"/>
      </w:pPr>
      <w:rPr>
        <w:rFonts w:ascii="Calibri" w:eastAsia="Calibri" w:hAnsi="Calibri" w:cs="Calibri" w:hint="default"/>
        <w:b w:val="0"/>
        <w:bCs w:val="0"/>
        <w:i w:val="0"/>
        <w:iCs w:val="0"/>
        <w:w w:val="99"/>
        <w:sz w:val="20"/>
        <w:szCs w:val="20"/>
      </w:rPr>
    </w:lvl>
    <w:lvl w:ilvl="1" w:tplc="6D1C40FA">
      <w:numFmt w:val="bullet"/>
      <w:lvlText w:val="•"/>
      <w:lvlJc w:val="left"/>
      <w:pPr>
        <w:ind w:left="685" w:hanging="104"/>
      </w:pPr>
      <w:rPr>
        <w:rFonts w:hint="default"/>
      </w:rPr>
    </w:lvl>
    <w:lvl w:ilvl="2" w:tplc="22824622">
      <w:numFmt w:val="bullet"/>
      <w:lvlText w:val="•"/>
      <w:lvlJc w:val="left"/>
      <w:pPr>
        <w:ind w:left="1091" w:hanging="104"/>
      </w:pPr>
      <w:rPr>
        <w:rFonts w:hint="default"/>
      </w:rPr>
    </w:lvl>
    <w:lvl w:ilvl="3" w:tplc="046CF082">
      <w:numFmt w:val="bullet"/>
      <w:lvlText w:val="•"/>
      <w:lvlJc w:val="left"/>
      <w:pPr>
        <w:ind w:left="1497" w:hanging="104"/>
      </w:pPr>
      <w:rPr>
        <w:rFonts w:hint="default"/>
      </w:rPr>
    </w:lvl>
    <w:lvl w:ilvl="4" w:tplc="3F202412">
      <w:numFmt w:val="bullet"/>
      <w:lvlText w:val="•"/>
      <w:lvlJc w:val="left"/>
      <w:pPr>
        <w:ind w:left="1903" w:hanging="104"/>
      </w:pPr>
      <w:rPr>
        <w:rFonts w:hint="default"/>
      </w:rPr>
    </w:lvl>
    <w:lvl w:ilvl="5" w:tplc="347CFAD4">
      <w:numFmt w:val="bullet"/>
      <w:lvlText w:val="•"/>
      <w:lvlJc w:val="left"/>
      <w:pPr>
        <w:ind w:left="2309" w:hanging="104"/>
      </w:pPr>
      <w:rPr>
        <w:rFonts w:hint="default"/>
      </w:rPr>
    </w:lvl>
    <w:lvl w:ilvl="6" w:tplc="231A092A">
      <w:numFmt w:val="bullet"/>
      <w:lvlText w:val="•"/>
      <w:lvlJc w:val="left"/>
      <w:pPr>
        <w:ind w:left="2715" w:hanging="104"/>
      </w:pPr>
      <w:rPr>
        <w:rFonts w:hint="default"/>
      </w:rPr>
    </w:lvl>
    <w:lvl w:ilvl="7" w:tplc="E93C6A46">
      <w:numFmt w:val="bullet"/>
      <w:lvlText w:val="•"/>
      <w:lvlJc w:val="left"/>
      <w:pPr>
        <w:ind w:left="3121" w:hanging="104"/>
      </w:pPr>
      <w:rPr>
        <w:rFonts w:hint="default"/>
      </w:rPr>
    </w:lvl>
    <w:lvl w:ilvl="8" w:tplc="6570D36C">
      <w:numFmt w:val="bullet"/>
      <w:lvlText w:val="•"/>
      <w:lvlJc w:val="left"/>
      <w:pPr>
        <w:ind w:left="3527" w:hanging="104"/>
      </w:pPr>
      <w:rPr>
        <w:rFonts w:hint="default"/>
      </w:rPr>
    </w:lvl>
  </w:abstractNum>
  <w:abstractNum w:abstractNumId="360" w15:restartNumberingAfterBreak="0">
    <w:nsid w:val="75EF1B54"/>
    <w:multiLevelType w:val="hybridMultilevel"/>
    <w:tmpl w:val="4836AD8E"/>
    <w:lvl w:ilvl="0" w:tplc="A3801426">
      <w:numFmt w:val="bullet"/>
      <w:lvlText w:val=""/>
      <w:lvlJc w:val="left"/>
      <w:pPr>
        <w:ind w:left="249" w:hanging="181"/>
      </w:pPr>
      <w:rPr>
        <w:rFonts w:ascii="Symbol" w:eastAsia="Symbol" w:hAnsi="Symbol" w:cs="Symbol" w:hint="default"/>
        <w:b w:val="0"/>
        <w:bCs w:val="0"/>
        <w:i w:val="0"/>
        <w:iCs w:val="0"/>
        <w:w w:val="99"/>
        <w:sz w:val="20"/>
        <w:szCs w:val="20"/>
      </w:rPr>
    </w:lvl>
    <w:lvl w:ilvl="1" w:tplc="4BC080F2">
      <w:numFmt w:val="bullet"/>
      <w:lvlText w:val="•"/>
      <w:lvlJc w:val="left"/>
      <w:pPr>
        <w:ind w:left="677" w:hanging="181"/>
      </w:pPr>
      <w:rPr>
        <w:rFonts w:hint="default"/>
      </w:rPr>
    </w:lvl>
    <w:lvl w:ilvl="2" w:tplc="50A2D2B6">
      <w:numFmt w:val="bullet"/>
      <w:lvlText w:val="•"/>
      <w:lvlJc w:val="left"/>
      <w:pPr>
        <w:ind w:left="1114" w:hanging="181"/>
      </w:pPr>
      <w:rPr>
        <w:rFonts w:hint="default"/>
      </w:rPr>
    </w:lvl>
    <w:lvl w:ilvl="3" w:tplc="0DD6114E">
      <w:numFmt w:val="bullet"/>
      <w:lvlText w:val="•"/>
      <w:lvlJc w:val="left"/>
      <w:pPr>
        <w:ind w:left="1551" w:hanging="181"/>
      </w:pPr>
      <w:rPr>
        <w:rFonts w:hint="default"/>
      </w:rPr>
    </w:lvl>
    <w:lvl w:ilvl="4" w:tplc="504E3F0C">
      <w:numFmt w:val="bullet"/>
      <w:lvlText w:val="•"/>
      <w:lvlJc w:val="left"/>
      <w:pPr>
        <w:ind w:left="1989" w:hanging="181"/>
      </w:pPr>
      <w:rPr>
        <w:rFonts w:hint="default"/>
      </w:rPr>
    </w:lvl>
    <w:lvl w:ilvl="5" w:tplc="F8A0DA74">
      <w:numFmt w:val="bullet"/>
      <w:lvlText w:val="•"/>
      <w:lvlJc w:val="left"/>
      <w:pPr>
        <w:ind w:left="2426" w:hanging="181"/>
      </w:pPr>
      <w:rPr>
        <w:rFonts w:hint="default"/>
      </w:rPr>
    </w:lvl>
    <w:lvl w:ilvl="6" w:tplc="4D2E6746">
      <w:numFmt w:val="bullet"/>
      <w:lvlText w:val="•"/>
      <w:lvlJc w:val="left"/>
      <w:pPr>
        <w:ind w:left="2863" w:hanging="181"/>
      </w:pPr>
      <w:rPr>
        <w:rFonts w:hint="default"/>
      </w:rPr>
    </w:lvl>
    <w:lvl w:ilvl="7" w:tplc="6F66F76A">
      <w:numFmt w:val="bullet"/>
      <w:lvlText w:val="•"/>
      <w:lvlJc w:val="left"/>
      <w:pPr>
        <w:ind w:left="3301" w:hanging="181"/>
      </w:pPr>
      <w:rPr>
        <w:rFonts w:hint="default"/>
      </w:rPr>
    </w:lvl>
    <w:lvl w:ilvl="8" w:tplc="29B2F9FA">
      <w:numFmt w:val="bullet"/>
      <w:lvlText w:val="•"/>
      <w:lvlJc w:val="left"/>
      <w:pPr>
        <w:ind w:left="3738" w:hanging="181"/>
      </w:pPr>
      <w:rPr>
        <w:rFonts w:hint="default"/>
      </w:rPr>
    </w:lvl>
  </w:abstractNum>
  <w:abstractNum w:abstractNumId="361" w15:restartNumberingAfterBreak="0">
    <w:nsid w:val="762B3282"/>
    <w:multiLevelType w:val="hybridMultilevel"/>
    <w:tmpl w:val="BDB429B0"/>
    <w:lvl w:ilvl="0" w:tplc="9B547AE8">
      <w:start w:val="1"/>
      <w:numFmt w:val="decimal"/>
      <w:lvlText w:val="%1."/>
      <w:lvlJc w:val="left"/>
      <w:pPr>
        <w:ind w:left="360" w:hanging="242"/>
      </w:pPr>
      <w:rPr>
        <w:rFonts w:ascii="Calibri" w:eastAsia="Calibri" w:hAnsi="Calibri" w:cs="Calibri" w:hint="default"/>
        <w:b/>
        <w:bCs/>
        <w:i w:val="0"/>
        <w:iCs w:val="0"/>
        <w:w w:val="100"/>
        <w:sz w:val="24"/>
        <w:szCs w:val="24"/>
      </w:rPr>
    </w:lvl>
    <w:lvl w:ilvl="1" w:tplc="8098BE68">
      <w:numFmt w:val="bullet"/>
      <w:lvlText w:val=""/>
      <w:lvlJc w:val="left"/>
      <w:pPr>
        <w:ind w:left="838" w:hanging="348"/>
      </w:pPr>
      <w:rPr>
        <w:rFonts w:ascii="Symbol" w:eastAsia="Symbol" w:hAnsi="Symbol" w:cs="Symbol" w:hint="default"/>
        <w:b w:val="0"/>
        <w:bCs w:val="0"/>
        <w:i w:val="0"/>
        <w:iCs w:val="0"/>
        <w:w w:val="100"/>
        <w:sz w:val="24"/>
        <w:szCs w:val="24"/>
      </w:rPr>
    </w:lvl>
    <w:lvl w:ilvl="2" w:tplc="10F04E06">
      <w:numFmt w:val="bullet"/>
      <w:lvlText w:val="•"/>
      <w:lvlJc w:val="left"/>
      <w:pPr>
        <w:ind w:left="1778" w:hanging="348"/>
      </w:pPr>
    </w:lvl>
    <w:lvl w:ilvl="3" w:tplc="9B9655C0">
      <w:numFmt w:val="bullet"/>
      <w:lvlText w:val="•"/>
      <w:lvlJc w:val="left"/>
      <w:pPr>
        <w:ind w:left="2716" w:hanging="348"/>
      </w:pPr>
    </w:lvl>
    <w:lvl w:ilvl="4" w:tplc="F6BC2A34">
      <w:numFmt w:val="bullet"/>
      <w:lvlText w:val="•"/>
      <w:lvlJc w:val="left"/>
      <w:pPr>
        <w:ind w:left="3655" w:hanging="348"/>
      </w:pPr>
    </w:lvl>
    <w:lvl w:ilvl="5" w:tplc="7D50C426">
      <w:numFmt w:val="bullet"/>
      <w:lvlText w:val="•"/>
      <w:lvlJc w:val="left"/>
      <w:pPr>
        <w:ind w:left="4593" w:hanging="348"/>
      </w:pPr>
    </w:lvl>
    <w:lvl w:ilvl="6" w:tplc="9B1E6284">
      <w:numFmt w:val="bullet"/>
      <w:lvlText w:val="•"/>
      <w:lvlJc w:val="left"/>
      <w:pPr>
        <w:ind w:left="5532" w:hanging="348"/>
      </w:pPr>
    </w:lvl>
    <w:lvl w:ilvl="7" w:tplc="00003A90">
      <w:numFmt w:val="bullet"/>
      <w:lvlText w:val="•"/>
      <w:lvlJc w:val="left"/>
      <w:pPr>
        <w:ind w:left="6470" w:hanging="348"/>
      </w:pPr>
    </w:lvl>
    <w:lvl w:ilvl="8" w:tplc="343C4F0C">
      <w:numFmt w:val="bullet"/>
      <w:lvlText w:val="•"/>
      <w:lvlJc w:val="left"/>
      <w:pPr>
        <w:ind w:left="7409" w:hanging="348"/>
      </w:pPr>
    </w:lvl>
  </w:abstractNum>
  <w:abstractNum w:abstractNumId="362" w15:restartNumberingAfterBreak="0">
    <w:nsid w:val="76E21DDD"/>
    <w:multiLevelType w:val="hybridMultilevel"/>
    <w:tmpl w:val="BB88CC74"/>
    <w:lvl w:ilvl="0" w:tplc="08A624FE">
      <w:numFmt w:val="bullet"/>
      <w:lvlText w:val=""/>
      <w:lvlJc w:val="left"/>
      <w:pPr>
        <w:ind w:left="249" w:hanging="180"/>
      </w:pPr>
      <w:rPr>
        <w:rFonts w:ascii="Symbol" w:eastAsia="Symbol" w:hAnsi="Symbol" w:cs="Symbol" w:hint="default"/>
        <w:b w:val="0"/>
        <w:bCs w:val="0"/>
        <w:i w:val="0"/>
        <w:iCs w:val="0"/>
        <w:w w:val="99"/>
        <w:sz w:val="20"/>
        <w:szCs w:val="20"/>
      </w:rPr>
    </w:lvl>
    <w:lvl w:ilvl="1" w:tplc="9AECC6A6">
      <w:numFmt w:val="bullet"/>
      <w:lvlText w:val="•"/>
      <w:lvlJc w:val="left"/>
      <w:pPr>
        <w:ind w:left="691" w:hanging="180"/>
      </w:pPr>
      <w:rPr>
        <w:rFonts w:hint="default"/>
      </w:rPr>
    </w:lvl>
    <w:lvl w:ilvl="2" w:tplc="760E92C2">
      <w:numFmt w:val="bullet"/>
      <w:lvlText w:val="•"/>
      <w:lvlJc w:val="left"/>
      <w:pPr>
        <w:ind w:left="1142" w:hanging="180"/>
      </w:pPr>
      <w:rPr>
        <w:rFonts w:hint="default"/>
      </w:rPr>
    </w:lvl>
    <w:lvl w:ilvl="3" w:tplc="C77EBE5E">
      <w:numFmt w:val="bullet"/>
      <w:lvlText w:val="•"/>
      <w:lvlJc w:val="left"/>
      <w:pPr>
        <w:ind w:left="1593" w:hanging="180"/>
      </w:pPr>
      <w:rPr>
        <w:rFonts w:hint="default"/>
      </w:rPr>
    </w:lvl>
    <w:lvl w:ilvl="4" w:tplc="A1A01292">
      <w:numFmt w:val="bullet"/>
      <w:lvlText w:val="•"/>
      <w:lvlJc w:val="left"/>
      <w:pPr>
        <w:ind w:left="2045" w:hanging="180"/>
      </w:pPr>
      <w:rPr>
        <w:rFonts w:hint="default"/>
      </w:rPr>
    </w:lvl>
    <w:lvl w:ilvl="5" w:tplc="EB98DEDC">
      <w:numFmt w:val="bullet"/>
      <w:lvlText w:val="•"/>
      <w:lvlJc w:val="left"/>
      <w:pPr>
        <w:ind w:left="2496" w:hanging="180"/>
      </w:pPr>
      <w:rPr>
        <w:rFonts w:hint="default"/>
      </w:rPr>
    </w:lvl>
    <w:lvl w:ilvl="6" w:tplc="4290F222">
      <w:numFmt w:val="bullet"/>
      <w:lvlText w:val="•"/>
      <w:lvlJc w:val="left"/>
      <w:pPr>
        <w:ind w:left="2947" w:hanging="180"/>
      </w:pPr>
      <w:rPr>
        <w:rFonts w:hint="default"/>
      </w:rPr>
    </w:lvl>
    <w:lvl w:ilvl="7" w:tplc="A9C0B098">
      <w:numFmt w:val="bullet"/>
      <w:lvlText w:val="•"/>
      <w:lvlJc w:val="left"/>
      <w:pPr>
        <w:ind w:left="3399" w:hanging="180"/>
      </w:pPr>
      <w:rPr>
        <w:rFonts w:hint="default"/>
      </w:rPr>
    </w:lvl>
    <w:lvl w:ilvl="8" w:tplc="65084E9C">
      <w:numFmt w:val="bullet"/>
      <w:lvlText w:val="•"/>
      <w:lvlJc w:val="left"/>
      <w:pPr>
        <w:ind w:left="3850" w:hanging="180"/>
      </w:pPr>
      <w:rPr>
        <w:rFonts w:hint="default"/>
      </w:rPr>
    </w:lvl>
  </w:abstractNum>
  <w:abstractNum w:abstractNumId="363" w15:restartNumberingAfterBreak="0">
    <w:nsid w:val="76F01901"/>
    <w:multiLevelType w:val="hybridMultilevel"/>
    <w:tmpl w:val="F8BCCA76"/>
    <w:lvl w:ilvl="0" w:tplc="BD34FCBC">
      <w:numFmt w:val="bullet"/>
      <w:lvlText w:val="-"/>
      <w:lvlJc w:val="left"/>
      <w:pPr>
        <w:ind w:left="69" w:hanging="106"/>
      </w:pPr>
      <w:rPr>
        <w:rFonts w:ascii="Calibri" w:eastAsia="Calibri" w:hAnsi="Calibri" w:cs="Calibri" w:hint="default"/>
        <w:b w:val="0"/>
        <w:bCs w:val="0"/>
        <w:i w:val="0"/>
        <w:iCs w:val="0"/>
        <w:w w:val="99"/>
        <w:sz w:val="20"/>
        <w:szCs w:val="20"/>
      </w:rPr>
    </w:lvl>
    <w:lvl w:ilvl="1" w:tplc="646A9812">
      <w:numFmt w:val="bullet"/>
      <w:lvlText w:val="•"/>
      <w:lvlJc w:val="left"/>
      <w:pPr>
        <w:ind w:left="521" w:hanging="106"/>
      </w:pPr>
    </w:lvl>
    <w:lvl w:ilvl="2" w:tplc="93B8A7C8">
      <w:numFmt w:val="bullet"/>
      <w:lvlText w:val="•"/>
      <w:lvlJc w:val="left"/>
      <w:pPr>
        <w:ind w:left="982" w:hanging="106"/>
      </w:pPr>
    </w:lvl>
    <w:lvl w:ilvl="3" w:tplc="1D583FA4">
      <w:numFmt w:val="bullet"/>
      <w:lvlText w:val="•"/>
      <w:lvlJc w:val="left"/>
      <w:pPr>
        <w:ind w:left="1443" w:hanging="106"/>
      </w:pPr>
    </w:lvl>
    <w:lvl w:ilvl="4" w:tplc="ED1AB8CA">
      <w:numFmt w:val="bullet"/>
      <w:lvlText w:val="•"/>
      <w:lvlJc w:val="left"/>
      <w:pPr>
        <w:ind w:left="1904" w:hanging="106"/>
      </w:pPr>
    </w:lvl>
    <w:lvl w:ilvl="5" w:tplc="C324F2F2">
      <w:numFmt w:val="bullet"/>
      <w:lvlText w:val="•"/>
      <w:lvlJc w:val="left"/>
      <w:pPr>
        <w:ind w:left="2365" w:hanging="106"/>
      </w:pPr>
    </w:lvl>
    <w:lvl w:ilvl="6" w:tplc="ED6A94BC">
      <w:numFmt w:val="bullet"/>
      <w:lvlText w:val="•"/>
      <w:lvlJc w:val="left"/>
      <w:pPr>
        <w:ind w:left="2826" w:hanging="106"/>
      </w:pPr>
    </w:lvl>
    <w:lvl w:ilvl="7" w:tplc="773A5172">
      <w:numFmt w:val="bullet"/>
      <w:lvlText w:val="•"/>
      <w:lvlJc w:val="left"/>
      <w:pPr>
        <w:ind w:left="3287" w:hanging="106"/>
      </w:pPr>
    </w:lvl>
    <w:lvl w:ilvl="8" w:tplc="10E0E460">
      <w:numFmt w:val="bullet"/>
      <w:lvlText w:val="•"/>
      <w:lvlJc w:val="left"/>
      <w:pPr>
        <w:ind w:left="3748" w:hanging="106"/>
      </w:pPr>
    </w:lvl>
  </w:abstractNum>
  <w:abstractNum w:abstractNumId="364" w15:restartNumberingAfterBreak="0">
    <w:nsid w:val="77A53F53"/>
    <w:multiLevelType w:val="hybridMultilevel"/>
    <w:tmpl w:val="3D9A9C94"/>
    <w:lvl w:ilvl="0" w:tplc="79E81CB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5" w15:restartNumberingAfterBreak="0">
    <w:nsid w:val="77AA05A6"/>
    <w:multiLevelType w:val="hybridMultilevel"/>
    <w:tmpl w:val="AA282C7C"/>
    <w:lvl w:ilvl="0" w:tplc="DA9E89A8">
      <w:numFmt w:val="bullet"/>
      <w:lvlText w:val="•"/>
      <w:lvlJc w:val="left"/>
      <w:pPr>
        <w:ind w:left="174" w:hanging="106"/>
      </w:pPr>
      <w:rPr>
        <w:rFonts w:ascii="Times New Roman" w:eastAsia="Times New Roman" w:hAnsi="Times New Roman" w:cs="Times New Roman" w:hint="default"/>
        <w:b w:val="0"/>
        <w:bCs w:val="0"/>
        <w:i w:val="0"/>
        <w:iCs w:val="0"/>
        <w:w w:val="100"/>
        <w:sz w:val="18"/>
        <w:szCs w:val="18"/>
      </w:rPr>
    </w:lvl>
    <w:lvl w:ilvl="1" w:tplc="53D21AF2">
      <w:numFmt w:val="bullet"/>
      <w:lvlText w:val="•"/>
      <w:lvlJc w:val="left"/>
      <w:pPr>
        <w:ind w:left="605" w:hanging="106"/>
      </w:pPr>
    </w:lvl>
    <w:lvl w:ilvl="2" w:tplc="28083254">
      <w:numFmt w:val="bullet"/>
      <w:lvlText w:val="•"/>
      <w:lvlJc w:val="left"/>
      <w:pPr>
        <w:ind w:left="1030" w:hanging="106"/>
      </w:pPr>
    </w:lvl>
    <w:lvl w:ilvl="3" w:tplc="0D6EB23C">
      <w:numFmt w:val="bullet"/>
      <w:lvlText w:val="•"/>
      <w:lvlJc w:val="left"/>
      <w:pPr>
        <w:ind w:left="1455" w:hanging="106"/>
      </w:pPr>
    </w:lvl>
    <w:lvl w:ilvl="4" w:tplc="32B480D4">
      <w:numFmt w:val="bullet"/>
      <w:lvlText w:val="•"/>
      <w:lvlJc w:val="left"/>
      <w:pPr>
        <w:ind w:left="1880" w:hanging="106"/>
      </w:pPr>
    </w:lvl>
    <w:lvl w:ilvl="5" w:tplc="B8646840">
      <w:numFmt w:val="bullet"/>
      <w:lvlText w:val="•"/>
      <w:lvlJc w:val="left"/>
      <w:pPr>
        <w:ind w:left="2305" w:hanging="106"/>
      </w:pPr>
    </w:lvl>
    <w:lvl w:ilvl="6" w:tplc="E3ACE684">
      <w:numFmt w:val="bullet"/>
      <w:lvlText w:val="•"/>
      <w:lvlJc w:val="left"/>
      <w:pPr>
        <w:ind w:left="2730" w:hanging="106"/>
      </w:pPr>
    </w:lvl>
    <w:lvl w:ilvl="7" w:tplc="E624904C">
      <w:numFmt w:val="bullet"/>
      <w:lvlText w:val="•"/>
      <w:lvlJc w:val="left"/>
      <w:pPr>
        <w:ind w:left="3155" w:hanging="106"/>
      </w:pPr>
    </w:lvl>
    <w:lvl w:ilvl="8" w:tplc="2A44BBE2">
      <w:numFmt w:val="bullet"/>
      <w:lvlText w:val="•"/>
      <w:lvlJc w:val="left"/>
      <w:pPr>
        <w:ind w:left="3580" w:hanging="106"/>
      </w:pPr>
    </w:lvl>
  </w:abstractNum>
  <w:abstractNum w:abstractNumId="366" w15:restartNumberingAfterBreak="0">
    <w:nsid w:val="77CA5A82"/>
    <w:multiLevelType w:val="hybridMultilevel"/>
    <w:tmpl w:val="F970DBEA"/>
    <w:lvl w:ilvl="0" w:tplc="256287B8">
      <w:numFmt w:val="bullet"/>
      <w:lvlText w:val=""/>
      <w:lvlJc w:val="left"/>
      <w:pPr>
        <w:ind w:left="107" w:hanging="142"/>
      </w:pPr>
      <w:rPr>
        <w:rFonts w:ascii="Symbol" w:eastAsia="Symbol" w:hAnsi="Symbol" w:cs="Symbol" w:hint="default"/>
        <w:b w:val="0"/>
        <w:bCs w:val="0"/>
        <w:i w:val="0"/>
        <w:iCs w:val="0"/>
        <w:w w:val="99"/>
        <w:sz w:val="20"/>
        <w:szCs w:val="20"/>
      </w:rPr>
    </w:lvl>
    <w:lvl w:ilvl="1" w:tplc="1414B4DA">
      <w:numFmt w:val="bullet"/>
      <w:lvlText w:val="•"/>
      <w:lvlJc w:val="left"/>
      <w:pPr>
        <w:ind w:left="730" w:hanging="142"/>
      </w:pPr>
      <w:rPr>
        <w:rFonts w:hint="default"/>
      </w:rPr>
    </w:lvl>
    <w:lvl w:ilvl="2" w:tplc="C8061FDC">
      <w:numFmt w:val="bullet"/>
      <w:lvlText w:val="•"/>
      <w:lvlJc w:val="left"/>
      <w:pPr>
        <w:ind w:left="1360" w:hanging="142"/>
      </w:pPr>
      <w:rPr>
        <w:rFonts w:hint="default"/>
      </w:rPr>
    </w:lvl>
    <w:lvl w:ilvl="3" w:tplc="8BBAD954">
      <w:numFmt w:val="bullet"/>
      <w:lvlText w:val="•"/>
      <w:lvlJc w:val="left"/>
      <w:pPr>
        <w:ind w:left="1990" w:hanging="142"/>
      </w:pPr>
      <w:rPr>
        <w:rFonts w:hint="default"/>
      </w:rPr>
    </w:lvl>
    <w:lvl w:ilvl="4" w:tplc="00DAEE9C">
      <w:numFmt w:val="bullet"/>
      <w:lvlText w:val="•"/>
      <w:lvlJc w:val="left"/>
      <w:pPr>
        <w:ind w:left="2620" w:hanging="142"/>
      </w:pPr>
      <w:rPr>
        <w:rFonts w:hint="default"/>
      </w:rPr>
    </w:lvl>
    <w:lvl w:ilvl="5" w:tplc="9746D3A8">
      <w:numFmt w:val="bullet"/>
      <w:lvlText w:val="•"/>
      <w:lvlJc w:val="left"/>
      <w:pPr>
        <w:ind w:left="3250" w:hanging="142"/>
      </w:pPr>
      <w:rPr>
        <w:rFonts w:hint="default"/>
      </w:rPr>
    </w:lvl>
    <w:lvl w:ilvl="6" w:tplc="92E84BB0">
      <w:numFmt w:val="bullet"/>
      <w:lvlText w:val="•"/>
      <w:lvlJc w:val="left"/>
      <w:pPr>
        <w:ind w:left="3880" w:hanging="142"/>
      </w:pPr>
      <w:rPr>
        <w:rFonts w:hint="default"/>
      </w:rPr>
    </w:lvl>
    <w:lvl w:ilvl="7" w:tplc="05AA8946">
      <w:numFmt w:val="bullet"/>
      <w:lvlText w:val="•"/>
      <w:lvlJc w:val="left"/>
      <w:pPr>
        <w:ind w:left="4510" w:hanging="142"/>
      </w:pPr>
      <w:rPr>
        <w:rFonts w:hint="default"/>
      </w:rPr>
    </w:lvl>
    <w:lvl w:ilvl="8" w:tplc="D4DED61A">
      <w:numFmt w:val="bullet"/>
      <w:lvlText w:val="•"/>
      <w:lvlJc w:val="left"/>
      <w:pPr>
        <w:ind w:left="5140" w:hanging="142"/>
      </w:pPr>
      <w:rPr>
        <w:rFonts w:hint="default"/>
      </w:rPr>
    </w:lvl>
  </w:abstractNum>
  <w:abstractNum w:abstractNumId="367" w15:restartNumberingAfterBreak="0">
    <w:nsid w:val="781E6EEB"/>
    <w:multiLevelType w:val="hybridMultilevel"/>
    <w:tmpl w:val="17F43412"/>
    <w:lvl w:ilvl="0" w:tplc="E68C4C80">
      <w:start w:val="1"/>
      <w:numFmt w:val="decimal"/>
      <w:lvlText w:val="%1."/>
      <w:lvlJc w:val="left"/>
      <w:pPr>
        <w:ind w:left="360" w:hanging="242"/>
      </w:pPr>
      <w:rPr>
        <w:rFonts w:ascii="Calibri" w:eastAsia="Calibri" w:hAnsi="Calibri" w:cs="Calibri" w:hint="default"/>
        <w:b/>
        <w:bCs/>
        <w:i w:val="0"/>
        <w:iCs w:val="0"/>
        <w:w w:val="100"/>
        <w:sz w:val="24"/>
        <w:szCs w:val="24"/>
      </w:rPr>
    </w:lvl>
    <w:lvl w:ilvl="1" w:tplc="32BA5CB2">
      <w:numFmt w:val="bullet"/>
      <w:lvlText w:val="-"/>
      <w:lvlJc w:val="left"/>
      <w:pPr>
        <w:ind w:left="838" w:hanging="360"/>
      </w:pPr>
      <w:rPr>
        <w:rFonts w:ascii="Times New Roman" w:eastAsia="Times New Roman" w:hAnsi="Times New Roman" w:cs="Times New Roman" w:hint="default"/>
        <w:b w:val="0"/>
        <w:bCs w:val="0"/>
        <w:i w:val="0"/>
        <w:iCs w:val="0"/>
        <w:w w:val="99"/>
        <w:sz w:val="24"/>
        <w:szCs w:val="24"/>
      </w:rPr>
    </w:lvl>
    <w:lvl w:ilvl="2" w:tplc="ACA8431A">
      <w:numFmt w:val="bullet"/>
      <w:lvlText w:val="•"/>
      <w:lvlJc w:val="left"/>
      <w:pPr>
        <w:ind w:left="1774" w:hanging="360"/>
      </w:pPr>
    </w:lvl>
    <w:lvl w:ilvl="3" w:tplc="8D928D0A">
      <w:numFmt w:val="bullet"/>
      <w:lvlText w:val="•"/>
      <w:lvlJc w:val="left"/>
      <w:pPr>
        <w:ind w:left="2708" w:hanging="360"/>
      </w:pPr>
    </w:lvl>
    <w:lvl w:ilvl="4" w:tplc="2A321DE8">
      <w:numFmt w:val="bullet"/>
      <w:lvlText w:val="•"/>
      <w:lvlJc w:val="left"/>
      <w:pPr>
        <w:ind w:left="3642" w:hanging="360"/>
      </w:pPr>
    </w:lvl>
    <w:lvl w:ilvl="5" w:tplc="B6D6A95C">
      <w:numFmt w:val="bullet"/>
      <w:lvlText w:val="•"/>
      <w:lvlJc w:val="left"/>
      <w:pPr>
        <w:ind w:left="4576" w:hanging="360"/>
      </w:pPr>
    </w:lvl>
    <w:lvl w:ilvl="6" w:tplc="AC8CEB90">
      <w:numFmt w:val="bullet"/>
      <w:lvlText w:val="•"/>
      <w:lvlJc w:val="left"/>
      <w:pPr>
        <w:ind w:left="5510" w:hanging="360"/>
      </w:pPr>
    </w:lvl>
    <w:lvl w:ilvl="7" w:tplc="8998F600">
      <w:numFmt w:val="bullet"/>
      <w:lvlText w:val="•"/>
      <w:lvlJc w:val="left"/>
      <w:pPr>
        <w:ind w:left="6444" w:hanging="360"/>
      </w:pPr>
    </w:lvl>
    <w:lvl w:ilvl="8" w:tplc="050AC8F4">
      <w:numFmt w:val="bullet"/>
      <w:lvlText w:val="•"/>
      <w:lvlJc w:val="left"/>
      <w:pPr>
        <w:ind w:left="7378" w:hanging="360"/>
      </w:pPr>
    </w:lvl>
  </w:abstractNum>
  <w:abstractNum w:abstractNumId="368" w15:restartNumberingAfterBreak="0">
    <w:nsid w:val="7963274C"/>
    <w:multiLevelType w:val="hybridMultilevel"/>
    <w:tmpl w:val="B4967B7E"/>
    <w:lvl w:ilvl="0" w:tplc="0C686846">
      <w:numFmt w:val="bullet"/>
      <w:lvlText w:val=""/>
      <w:lvlJc w:val="left"/>
      <w:pPr>
        <w:ind w:left="249" w:hanging="180"/>
      </w:pPr>
      <w:rPr>
        <w:rFonts w:ascii="Symbol" w:eastAsia="Symbol" w:hAnsi="Symbol" w:cs="Symbol" w:hint="default"/>
        <w:b w:val="0"/>
        <w:bCs w:val="0"/>
        <w:i w:val="0"/>
        <w:iCs w:val="0"/>
        <w:w w:val="99"/>
        <w:sz w:val="20"/>
        <w:szCs w:val="20"/>
      </w:rPr>
    </w:lvl>
    <w:lvl w:ilvl="1" w:tplc="B95C9016">
      <w:numFmt w:val="bullet"/>
      <w:lvlText w:val="•"/>
      <w:lvlJc w:val="left"/>
      <w:pPr>
        <w:ind w:left="745" w:hanging="180"/>
      </w:pPr>
      <w:rPr>
        <w:rFonts w:hint="default"/>
      </w:rPr>
    </w:lvl>
    <w:lvl w:ilvl="2" w:tplc="0DA28164">
      <w:numFmt w:val="bullet"/>
      <w:lvlText w:val="•"/>
      <w:lvlJc w:val="left"/>
      <w:pPr>
        <w:ind w:left="1250" w:hanging="180"/>
      </w:pPr>
      <w:rPr>
        <w:rFonts w:hint="default"/>
      </w:rPr>
    </w:lvl>
    <w:lvl w:ilvl="3" w:tplc="3DE2622E">
      <w:numFmt w:val="bullet"/>
      <w:lvlText w:val="•"/>
      <w:lvlJc w:val="left"/>
      <w:pPr>
        <w:ind w:left="1755" w:hanging="180"/>
      </w:pPr>
      <w:rPr>
        <w:rFonts w:hint="default"/>
      </w:rPr>
    </w:lvl>
    <w:lvl w:ilvl="4" w:tplc="15B29100">
      <w:numFmt w:val="bullet"/>
      <w:lvlText w:val="•"/>
      <w:lvlJc w:val="left"/>
      <w:pPr>
        <w:ind w:left="2260" w:hanging="180"/>
      </w:pPr>
      <w:rPr>
        <w:rFonts w:hint="default"/>
      </w:rPr>
    </w:lvl>
    <w:lvl w:ilvl="5" w:tplc="42C63BE4">
      <w:numFmt w:val="bullet"/>
      <w:lvlText w:val="•"/>
      <w:lvlJc w:val="left"/>
      <w:pPr>
        <w:ind w:left="2765" w:hanging="180"/>
      </w:pPr>
      <w:rPr>
        <w:rFonts w:hint="default"/>
      </w:rPr>
    </w:lvl>
    <w:lvl w:ilvl="6" w:tplc="03288E98">
      <w:numFmt w:val="bullet"/>
      <w:lvlText w:val="•"/>
      <w:lvlJc w:val="left"/>
      <w:pPr>
        <w:ind w:left="3270" w:hanging="180"/>
      </w:pPr>
      <w:rPr>
        <w:rFonts w:hint="default"/>
      </w:rPr>
    </w:lvl>
    <w:lvl w:ilvl="7" w:tplc="F39C2F8A">
      <w:numFmt w:val="bullet"/>
      <w:lvlText w:val="•"/>
      <w:lvlJc w:val="left"/>
      <w:pPr>
        <w:ind w:left="3775" w:hanging="180"/>
      </w:pPr>
      <w:rPr>
        <w:rFonts w:hint="default"/>
      </w:rPr>
    </w:lvl>
    <w:lvl w:ilvl="8" w:tplc="51720A5A">
      <w:numFmt w:val="bullet"/>
      <w:lvlText w:val="•"/>
      <w:lvlJc w:val="left"/>
      <w:pPr>
        <w:ind w:left="4280" w:hanging="180"/>
      </w:pPr>
      <w:rPr>
        <w:rFonts w:hint="default"/>
      </w:rPr>
    </w:lvl>
  </w:abstractNum>
  <w:abstractNum w:abstractNumId="369" w15:restartNumberingAfterBreak="0">
    <w:nsid w:val="7A21160A"/>
    <w:multiLevelType w:val="hybridMultilevel"/>
    <w:tmpl w:val="45E2561C"/>
    <w:lvl w:ilvl="0" w:tplc="F6BC4298">
      <w:numFmt w:val="bullet"/>
      <w:lvlText w:val=""/>
      <w:lvlJc w:val="left"/>
      <w:pPr>
        <w:ind w:left="249" w:hanging="180"/>
      </w:pPr>
      <w:rPr>
        <w:rFonts w:ascii="Symbol" w:eastAsia="Symbol" w:hAnsi="Symbol" w:cs="Symbol" w:hint="default"/>
        <w:b w:val="0"/>
        <w:bCs w:val="0"/>
        <w:i w:val="0"/>
        <w:iCs w:val="0"/>
        <w:w w:val="99"/>
        <w:sz w:val="20"/>
        <w:szCs w:val="20"/>
      </w:rPr>
    </w:lvl>
    <w:lvl w:ilvl="1" w:tplc="16A4F380">
      <w:numFmt w:val="bullet"/>
      <w:lvlText w:val="•"/>
      <w:lvlJc w:val="left"/>
      <w:pPr>
        <w:ind w:left="714" w:hanging="180"/>
      </w:pPr>
      <w:rPr>
        <w:rFonts w:hint="default"/>
      </w:rPr>
    </w:lvl>
    <w:lvl w:ilvl="2" w:tplc="27403972">
      <w:numFmt w:val="bullet"/>
      <w:lvlText w:val="•"/>
      <w:lvlJc w:val="left"/>
      <w:pPr>
        <w:ind w:left="1188" w:hanging="180"/>
      </w:pPr>
      <w:rPr>
        <w:rFonts w:hint="default"/>
      </w:rPr>
    </w:lvl>
    <w:lvl w:ilvl="3" w:tplc="52ACEE9A">
      <w:numFmt w:val="bullet"/>
      <w:lvlText w:val="•"/>
      <w:lvlJc w:val="left"/>
      <w:pPr>
        <w:ind w:left="1662" w:hanging="180"/>
      </w:pPr>
      <w:rPr>
        <w:rFonts w:hint="default"/>
      </w:rPr>
    </w:lvl>
    <w:lvl w:ilvl="4" w:tplc="34B8F512">
      <w:numFmt w:val="bullet"/>
      <w:lvlText w:val="•"/>
      <w:lvlJc w:val="left"/>
      <w:pPr>
        <w:ind w:left="2136" w:hanging="180"/>
      </w:pPr>
      <w:rPr>
        <w:rFonts w:hint="default"/>
      </w:rPr>
    </w:lvl>
    <w:lvl w:ilvl="5" w:tplc="3E2C6CD2">
      <w:numFmt w:val="bullet"/>
      <w:lvlText w:val="•"/>
      <w:lvlJc w:val="left"/>
      <w:pPr>
        <w:ind w:left="2610" w:hanging="180"/>
      </w:pPr>
      <w:rPr>
        <w:rFonts w:hint="default"/>
      </w:rPr>
    </w:lvl>
    <w:lvl w:ilvl="6" w:tplc="56C2E0A0">
      <w:numFmt w:val="bullet"/>
      <w:lvlText w:val="•"/>
      <w:lvlJc w:val="left"/>
      <w:pPr>
        <w:ind w:left="3084" w:hanging="180"/>
      </w:pPr>
      <w:rPr>
        <w:rFonts w:hint="default"/>
      </w:rPr>
    </w:lvl>
    <w:lvl w:ilvl="7" w:tplc="FE02415C">
      <w:numFmt w:val="bullet"/>
      <w:lvlText w:val="•"/>
      <w:lvlJc w:val="left"/>
      <w:pPr>
        <w:ind w:left="3558" w:hanging="180"/>
      </w:pPr>
      <w:rPr>
        <w:rFonts w:hint="default"/>
      </w:rPr>
    </w:lvl>
    <w:lvl w:ilvl="8" w:tplc="F028B72C">
      <w:numFmt w:val="bullet"/>
      <w:lvlText w:val="•"/>
      <w:lvlJc w:val="left"/>
      <w:pPr>
        <w:ind w:left="4032" w:hanging="180"/>
      </w:pPr>
      <w:rPr>
        <w:rFonts w:hint="default"/>
      </w:rPr>
    </w:lvl>
  </w:abstractNum>
  <w:abstractNum w:abstractNumId="370" w15:restartNumberingAfterBreak="0">
    <w:nsid w:val="7AF0159B"/>
    <w:multiLevelType w:val="hybridMultilevel"/>
    <w:tmpl w:val="140C7474"/>
    <w:lvl w:ilvl="0" w:tplc="29028330">
      <w:numFmt w:val="bullet"/>
      <w:lvlText w:val=""/>
      <w:lvlJc w:val="left"/>
      <w:pPr>
        <w:ind w:left="249" w:hanging="180"/>
      </w:pPr>
      <w:rPr>
        <w:rFonts w:ascii="Symbol" w:eastAsia="Symbol" w:hAnsi="Symbol" w:cs="Symbol" w:hint="default"/>
        <w:b w:val="0"/>
        <w:bCs w:val="0"/>
        <w:i w:val="0"/>
        <w:iCs w:val="0"/>
        <w:w w:val="99"/>
        <w:sz w:val="20"/>
        <w:szCs w:val="20"/>
      </w:rPr>
    </w:lvl>
    <w:lvl w:ilvl="1" w:tplc="46B271AE">
      <w:numFmt w:val="bullet"/>
      <w:lvlText w:val="•"/>
      <w:lvlJc w:val="left"/>
      <w:pPr>
        <w:ind w:left="679" w:hanging="180"/>
      </w:pPr>
      <w:rPr>
        <w:rFonts w:hint="default"/>
      </w:rPr>
    </w:lvl>
    <w:lvl w:ilvl="2" w:tplc="82C89842">
      <w:numFmt w:val="bullet"/>
      <w:lvlText w:val="•"/>
      <w:lvlJc w:val="left"/>
      <w:pPr>
        <w:ind w:left="1119" w:hanging="180"/>
      </w:pPr>
      <w:rPr>
        <w:rFonts w:hint="default"/>
      </w:rPr>
    </w:lvl>
    <w:lvl w:ilvl="3" w:tplc="995614A0">
      <w:numFmt w:val="bullet"/>
      <w:lvlText w:val="•"/>
      <w:lvlJc w:val="left"/>
      <w:pPr>
        <w:ind w:left="1558" w:hanging="180"/>
      </w:pPr>
      <w:rPr>
        <w:rFonts w:hint="default"/>
      </w:rPr>
    </w:lvl>
    <w:lvl w:ilvl="4" w:tplc="C19AC834">
      <w:numFmt w:val="bullet"/>
      <w:lvlText w:val="•"/>
      <w:lvlJc w:val="left"/>
      <w:pPr>
        <w:ind w:left="1998" w:hanging="180"/>
      </w:pPr>
      <w:rPr>
        <w:rFonts w:hint="default"/>
      </w:rPr>
    </w:lvl>
    <w:lvl w:ilvl="5" w:tplc="15E679A0">
      <w:numFmt w:val="bullet"/>
      <w:lvlText w:val="•"/>
      <w:lvlJc w:val="left"/>
      <w:pPr>
        <w:ind w:left="2437" w:hanging="180"/>
      </w:pPr>
      <w:rPr>
        <w:rFonts w:hint="default"/>
      </w:rPr>
    </w:lvl>
    <w:lvl w:ilvl="6" w:tplc="86C49556">
      <w:numFmt w:val="bullet"/>
      <w:lvlText w:val="•"/>
      <w:lvlJc w:val="left"/>
      <w:pPr>
        <w:ind w:left="2877" w:hanging="180"/>
      </w:pPr>
      <w:rPr>
        <w:rFonts w:hint="default"/>
      </w:rPr>
    </w:lvl>
    <w:lvl w:ilvl="7" w:tplc="AACCFDD6">
      <w:numFmt w:val="bullet"/>
      <w:lvlText w:val="•"/>
      <w:lvlJc w:val="left"/>
      <w:pPr>
        <w:ind w:left="3316" w:hanging="180"/>
      </w:pPr>
      <w:rPr>
        <w:rFonts w:hint="default"/>
      </w:rPr>
    </w:lvl>
    <w:lvl w:ilvl="8" w:tplc="A69C4CF2">
      <w:numFmt w:val="bullet"/>
      <w:lvlText w:val="•"/>
      <w:lvlJc w:val="left"/>
      <w:pPr>
        <w:ind w:left="3756" w:hanging="180"/>
      </w:pPr>
      <w:rPr>
        <w:rFonts w:hint="default"/>
      </w:rPr>
    </w:lvl>
  </w:abstractNum>
  <w:abstractNum w:abstractNumId="371" w15:restartNumberingAfterBreak="0">
    <w:nsid w:val="7B53015F"/>
    <w:multiLevelType w:val="hybridMultilevel"/>
    <w:tmpl w:val="9BF0BA88"/>
    <w:lvl w:ilvl="0" w:tplc="138064C2">
      <w:start w:val="2"/>
      <w:numFmt w:val="bullet"/>
      <w:lvlText w:val="-"/>
      <w:lvlJc w:val="left"/>
      <w:pPr>
        <w:ind w:left="720" w:hanging="360"/>
      </w:pPr>
      <w:rPr>
        <w:rFonts w:ascii="Calibri" w:eastAsiaTheme="minorHAnsi" w:hAnsi="Calibri" w:cs="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72" w15:restartNumberingAfterBreak="0">
    <w:nsid w:val="7BAE0850"/>
    <w:multiLevelType w:val="hybridMultilevel"/>
    <w:tmpl w:val="334C356A"/>
    <w:lvl w:ilvl="0" w:tplc="982EC17C">
      <w:numFmt w:val="bullet"/>
      <w:lvlText w:val=""/>
      <w:lvlJc w:val="left"/>
      <w:pPr>
        <w:ind w:left="249" w:hanging="180"/>
      </w:pPr>
      <w:rPr>
        <w:rFonts w:ascii="Symbol" w:eastAsia="Symbol" w:hAnsi="Symbol" w:cs="Symbol" w:hint="default"/>
        <w:b w:val="0"/>
        <w:bCs w:val="0"/>
        <w:i w:val="0"/>
        <w:iCs w:val="0"/>
        <w:w w:val="99"/>
        <w:sz w:val="20"/>
        <w:szCs w:val="20"/>
      </w:rPr>
    </w:lvl>
    <w:lvl w:ilvl="1" w:tplc="2B68932C">
      <w:numFmt w:val="bullet"/>
      <w:lvlText w:val="•"/>
      <w:lvlJc w:val="left"/>
      <w:pPr>
        <w:ind w:left="888" w:hanging="180"/>
      </w:pPr>
      <w:rPr>
        <w:rFonts w:hint="default"/>
      </w:rPr>
    </w:lvl>
    <w:lvl w:ilvl="2" w:tplc="6418809A">
      <w:numFmt w:val="bullet"/>
      <w:lvlText w:val="•"/>
      <w:lvlJc w:val="left"/>
      <w:pPr>
        <w:ind w:left="1536" w:hanging="180"/>
      </w:pPr>
      <w:rPr>
        <w:rFonts w:hint="default"/>
      </w:rPr>
    </w:lvl>
    <w:lvl w:ilvl="3" w:tplc="121C1A16">
      <w:numFmt w:val="bullet"/>
      <w:lvlText w:val="•"/>
      <w:lvlJc w:val="left"/>
      <w:pPr>
        <w:ind w:left="2184" w:hanging="180"/>
      </w:pPr>
      <w:rPr>
        <w:rFonts w:hint="default"/>
      </w:rPr>
    </w:lvl>
    <w:lvl w:ilvl="4" w:tplc="24EAA552">
      <w:numFmt w:val="bullet"/>
      <w:lvlText w:val="•"/>
      <w:lvlJc w:val="left"/>
      <w:pPr>
        <w:ind w:left="2832" w:hanging="180"/>
      </w:pPr>
      <w:rPr>
        <w:rFonts w:hint="default"/>
      </w:rPr>
    </w:lvl>
    <w:lvl w:ilvl="5" w:tplc="E004B674">
      <w:numFmt w:val="bullet"/>
      <w:lvlText w:val="•"/>
      <w:lvlJc w:val="left"/>
      <w:pPr>
        <w:ind w:left="3480" w:hanging="180"/>
      </w:pPr>
      <w:rPr>
        <w:rFonts w:hint="default"/>
      </w:rPr>
    </w:lvl>
    <w:lvl w:ilvl="6" w:tplc="048E2896">
      <w:numFmt w:val="bullet"/>
      <w:lvlText w:val="•"/>
      <w:lvlJc w:val="left"/>
      <w:pPr>
        <w:ind w:left="4128" w:hanging="180"/>
      </w:pPr>
      <w:rPr>
        <w:rFonts w:hint="default"/>
      </w:rPr>
    </w:lvl>
    <w:lvl w:ilvl="7" w:tplc="5F0269E8">
      <w:numFmt w:val="bullet"/>
      <w:lvlText w:val="•"/>
      <w:lvlJc w:val="left"/>
      <w:pPr>
        <w:ind w:left="4776" w:hanging="180"/>
      </w:pPr>
      <w:rPr>
        <w:rFonts w:hint="default"/>
      </w:rPr>
    </w:lvl>
    <w:lvl w:ilvl="8" w:tplc="6AC09DDE">
      <w:numFmt w:val="bullet"/>
      <w:lvlText w:val="•"/>
      <w:lvlJc w:val="left"/>
      <w:pPr>
        <w:ind w:left="5424" w:hanging="180"/>
      </w:pPr>
      <w:rPr>
        <w:rFonts w:hint="default"/>
      </w:rPr>
    </w:lvl>
  </w:abstractNum>
  <w:abstractNum w:abstractNumId="373" w15:restartNumberingAfterBreak="0">
    <w:nsid w:val="7CA81A50"/>
    <w:multiLevelType w:val="hybridMultilevel"/>
    <w:tmpl w:val="31BA3B3C"/>
    <w:lvl w:ilvl="0" w:tplc="B7048FC6">
      <w:numFmt w:val="bullet"/>
      <w:lvlText w:val=""/>
      <w:lvlJc w:val="left"/>
      <w:pPr>
        <w:ind w:left="249" w:hanging="181"/>
      </w:pPr>
      <w:rPr>
        <w:rFonts w:ascii="Symbol" w:eastAsia="Symbol" w:hAnsi="Symbol" w:cs="Symbol" w:hint="default"/>
        <w:b w:val="0"/>
        <w:bCs w:val="0"/>
        <w:i w:val="0"/>
        <w:iCs w:val="0"/>
        <w:w w:val="99"/>
        <w:sz w:val="20"/>
        <w:szCs w:val="20"/>
      </w:rPr>
    </w:lvl>
    <w:lvl w:ilvl="1" w:tplc="3DF6542A">
      <w:numFmt w:val="bullet"/>
      <w:lvlText w:val="•"/>
      <w:lvlJc w:val="left"/>
      <w:pPr>
        <w:ind w:left="677" w:hanging="181"/>
      </w:pPr>
      <w:rPr>
        <w:rFonts w:hint="default"/>
      </w:rPr>
    </w:lvl>
    <w:lvl w:ilvl="2" w:tplc="3DE01894">
      <w:numFmt w:val="bullet"/>
      <w:lvlText w:val="•"/>
      <w:lvlJc w:val="left"/>
      <w:pPr>
        <w:ind w:left="1114" w:hanging="181"/>
      </w:pPr>
      <w:rPr>
        <w:rFonts w:hint="default"/>
      </w:rPr>
    </w:lvl>
    <w:lvl w:ilvl="3" w:tplc="245A0154">
      <w:numFmt w:val="bullet"/>
      <w:lvlText w:val="•"/>
      <w:lvlJc w:val="left"/>
      <w:pPr>
        <w:ind w:left="1551" w:hanging="181"/>
      </w:pPr>
      <w:rPr>
        <w:rFonts w:hint="default"/>
      </w:rPr>
    </w:lvl>
    <w:lvl w:ilvl="4" w:tplc="6BFE5276">
      <w:numFmt w:val="bullet"/>
      <w:lvlText w:val="•"/>
      <w:lvlJc w:val="left"/>
      <w:pPr>
        <w:ind w:left="1989" w:hanging="181"/>
      </w:pPr>
      <w:rPr>
        <w:rFonts w:hint="default"/>
      </w:rPr>
    </w:lvl>
    <w:lvl w:ilvl="5" w:tplc="121E4562">
      <w:numFmt w:val="bullet"/>
      <w:lvlText w:val="•"/>
      <w:lvlJc w:val="left"/>
      <w:pPr>
        <w:ind w:left="2426" w:hanging="181"/>
      </w:pPr>
      <w:rPr>
        <w:rFonts w:hint="default"/>
      </w:rPr>
    </w:lvl>
    <w:lvl w:ilvl="6" w:tplc="55A637C2">
      <w:numFmt w:val="bullet"/>
      <w:lvlText w:val="•"/>
      <w:lvlJc w:val="left"/>
      <w:pPr>
        <w:ind w:left="2863" w:hanging="181"/>
      </w:pPr>
      <w:rPr>
        <w:rFonts w:hint="default"/>
      </w:rPr>
    </w:lvl>
    <w:lvl w:ilvl="7" w:tplc="583AFBEE">
      <w:numFmt w:val="bullet"/>
      <w:lvlText w:val="•"/>
      <w:lvlJc w:val="left"/>
      <w:pPr>
        <w:ind w:left="3301" w:hanging="181"/>
      </w:pPr>
      <w:rPr>
        <w:rFonts w:hint="default"/>
      </w:rPr>
    </w:lvl>
    <w:lvl w:ilvl="8" w:tplc="5EFC4134">
      <w:numFmt w:val="bullet"/>
      <w:lvlText w:val="•"/>
      <w:lvlJc w:val="left"/>
      <w:pPr>
        <w:ind w:left="3738" w:hanging="181"/>
      </w:pPr>
      <w:rPr>
        <w:rFonts w:hint="default"/>
      </w:rPr>
    </w:lvl>
  </w:abstractNum>
  <w:abstractNum w:abstractNumId="374" w15:restartNumberingAfterBreak="0">
    <w:nsid w:val="7D0C7953"/>
    <w:multiLevelType w:val="hybridMultilevel"/>
    <w:tmpl w:val="84703B1C"/>
    <w:lvl w:ilvl="0" w:tplc="79E81CB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5" w15:restartNumberingAfterBreak="0">
    <w:nsid w:val="7D590962"/>
    <w:multiLevelType w:val="hybridMultilevel"/>
    <w:tmpl w:val="6C94E8AC"/>
    <w:lvl w:ilvl="0" w:tplc="D6C01208">
      <w:numFmt w:val="bullet"/>
      <w:lvlText w:val=""/>
      <w:lvlJc w:val="left"/>
      <w:pPr>
        <w:ind w:left="249" w:hanging="178"/>
      </w:pPr>
      <w:rPr>
        <w:rFonts w:ascii="Symbol" w:eastAsia="Symbol" w:hAnsi="Symbol" w:cs="Symbol" w:hint="default"/>
        <w:b w:val="0"/>
        <w:bCs w:val="0"/>
        <w:i w:val="0"/>
        <w:iCs w:val="0"/>
        <w:w w:val="99"/>
        <w:sz w:val="20"/>
        <w:szCs w:val="20"/>
      </w:rPr>
    </w:lvl>
    <w:lvl w:ilvl="1" w:tplc="1812C4B6">
      <w:numFmt w:val="bullet"/>
      <w:lvlText w:val="•"/>
      <w:lvlJc w:val="left"/>
      <w:pPr>
        <w:ind w:left="762" w:hanging="178"/>
      </w:pPr>
      <w:rPr>
        <w:rFonts w:hint="default"/>
      </w:rPr>
    </w:lvl>
    <w:lvl w:ilvl="2" w:tplc="0AB65A30">
      <w:numFmt w:val="bullet"/>
      <w:lvlText w:val="•"/>
      <w:lvlJc w:val="left"/>
      <w:pPr>
        <w:ind w:left="1284" w:hanging="178"/>
      </w:pPr>
      <w:rPr>
        <w:rFonts w:hint="default"/>
      </w:rPr>
    </w:lvl>
    <w:lvl w:ilvl="3" w:tplc="7E08A116">
      <w:numFmt w:val="bullet"/>
      <w:lvlText w:val="•"/>
      <w:lvlJc w:val="left"/>
      <w:pPr>
        <w:ind w:left="1806" w:hanging="178"/>
      </w:pPr>
      <w:rPr>
        <w:rFonts w:hint="default"/>
      </w:rPr>
    </w:lvl>
    <w:lvl w:ilvl="4" w:tplc="7772B076">
      <w:numFmt w:val="bullet"/>
      <w:lvlText w:val="•"/>
      <w:lvlJc w:val="left"/>
      <w:pPr>
        <w:ind w:left="2328" w:hanging="178"/>
      </w:pPr>
      <w:rPr>
        <w:rFonts w:hint="default"/>
      </w:rPr>
    </w:lvl>
    <w:lvl w:ilvl="5" w:tplc="4514742A">
      <w:numFmt w:val="bullet"/>
      <w:lvlText w:val="•"/>
      <w:lvlJc w:val="left"/>
      <w:pPr>
        <w:ind w:left="2851" w:hanging="178"/>
      </w:pPr>
      <w:rPr>
        <w:rFonts w:hint="default"/>
      </w:rPr>
    </w:lvl>
    <w:lvl w:ilvl="6" w:tplc="F5E4B982">
      <w:numFmt w:val="bullet"/>
      <w:lvlText w:val="•"/>
      <w:lvlJc w:val="left"/>
      <w:pPr>
        <w:ind w:left="3373" w:hanging="178"/>
      </w:pPr>
      <w:rPr>
        <w:rFonts w:hint="default"/>
      </w:rPr>
    </w:lvl>
    <w:lvl w:ilvl="7" w:tplc="4C96886E">
      <w:numFmt w:val="bullet"/>
      <w:lvlText w:val="•"/>
      <w:lvlJc w:val="left"/>
      <w:pPr>
        <w:ind w:left="3895" w:hanging="178"/>
      </w:pPr>
      <w:rPr>
        <w:rFonts w:hint="default"/>
      </w:rPr>
    </w:lvl>
    <w:lvl w:ilvl="8" w:tplc="50D8D328">
      <w:numFmt w:val="bullet"/>
      <w:lvlText w:val="•"/>
      <w:lvlJc w:val="left"/>
      <w:pPr>
        <w:ind w:left="4417" w:hanging="178"/>
      </w:pPr>
      <w:rPr>
        <w:rFonts w:hint="default"/>
      </w:rPr>
    </w:lvl>
  </w:abstractNum>
  <w:abstractNum w:abstractNumId="376" w15:restartNumberingAfterBreak="0">
    <w:nsid w:val="7DAC7464"/>
    <w:multiLevelType w:val="hybridMultilevel"/>
    <w:tmpl w:val="D8C6A642"/>
    <w:lvl w:ilvl="0" w:tplc="B97A12FC">
      <w:numFmt w:val="bullet"/>
      <w:lvlText w:val="•"/>
      <w:lvlJc w:val="left"/>
      <w:pPr>
        <w:ind w:left="69" w:hanging="106"/>
      </w:pPr>
      <w:rPr>
        <w:rFonts w:ascii="Times New Roman" w:eastAsia="Times New Roman" w:hAnsi="Times New Roman" w:cs="Times New Roman" w:hint="default"/>
        <w:b w:val="0"/>
        <w:bCs w:val="0"/>
        <w:i w:val="0"/>
        <w:iCs w:val="0"/>
        <w:w w:val="100"/>
        <w:sz w:val="18"/>
        <w:szCs w:val="18"/>
      </w:rPr>
    </w:lvl>
    <w:lvl w:ilvl="1" w:tplc="C264F56E">
      <w:numFmt w:val="bullet"/>
      <w:lvlText w:val="•"/>
      <w:lvlJc w:val="left"/>
      <w:pPr>
        <w:ind w:left="532" w:hanging="106"/>
      </w:pPr>
    </w:lvl>
    <w:lvl w:ilvl="2" w:tplc="397CBABC">
      <w:numFmt w:val="bullet"/>
      <w:lvlText w:val="•"/>
      <w:lvlJc w:val="left"/>
      <w:pPr>
        <w:ind w:left="1005" w:hanging="106"/>
      </w:pPr>
    </w:lvl>
    <w:lvl w:ilvl="3" w:tplc="334AF734">
      <w:numFmt w:val="bullet"/>
      <w:lvlText w:val="•"/>
      <w:lvlJc w:val="left"/>
      <w:pPr>
        <w:ind w:left="1478" w:hanging="106"/>
      </w:pPr>
    </w:lvl>
    <w:lvl w:ilvl="4" w:tplc="3D1E37D8">
      <w:numFmt w:val="bullet"/>
      <w:lvlText w:val="•"/>
      <w:lvlJc w:val="left"/>
      <w:pPr>
        <w:ind w:left="1951" w:hanging="106"/>
      </w:pPr>
    </w:lvl>
    <w:lvl w:ilvl="5" w:tplc="ECDC6252">
      <w:numFmt w:val="bullet"/>
      <w:lvlText w:val="•"/>
      <w:lvlJc w:val="left"/>
      <w:pPr>
        <w:ind w:left="2424" w:hanging="106"/>
      </w:pPr>
    </w:lvl>
    <w:lvl w:ilvl="6" w:tplc="3A3C802C">
      <w:numFmt w:val="bullet"/>
      <w:lvlText w:val="•"/>
      <w:lvlJc w:val="left"/>
      <w:pPr>
        <w:ind w:left="2896" w:hanging="106"/>
      </w:pPr>
    </w:lvl>
    <w:lvl w:ilvl="7" w:tplc="9588ECCA">
      <w:numFmt w:val="bullet"/>
      <w:lvlText w:val="•"/>
      <w:lvlJc w:val="left"/>
      <w:pPr>
        <w:ind w:left="3369" w:hanging="106"/>
      </w:pPr>
    </w:lvl>
    <w:lvl w:ilvl="8" w:tplc="9446B41E">
      <w:numFmt w:val="bullet"/>
      <w:lvlText w:val="•"/>
      <w:lvlJc w:val="left"/>
      <w:pPr>
        <w:ind w:left="3842" w:hanging="106"/>
      </w:pPr>
    </w:lvl>
  </w:abstractNum>
  <w:abstractNum w:abstractNumId="377" w15:restartNumberingAfterBreak="0">
    <w:nsid w:val="7DB71CD3"/>
    <w:multiLevelType w:val="hybridMultilevel"/>
    <w:tmpl w:val="24B23D36"/>
    <w:lvl w:ilvl="0" w:tplc="79E81CB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8" w15:restartNumberingAfterBreak="0">
    <w:nsid w:val="7E240A49"/>
    <w:multiLevelType w:val="hybridMultilevel"/>
    <w:tmpl w:val="6ADA90D2"/>
    <w:lvl w:ilvl="0" w:tplc="2D5A49AE">
      <w:numFmt w:val="bullet"/>
      <w:lvlText w:val=""/>
      <w:lvlJc w:val="left"/>
      <w:pPr>
        <w:ind w:left="249" w:hanging="180"/>
      </w:pPr>
      <w:rPr>
        <w:rFonts w:ascii="Symbol" w:eastAsia="Symbol" w:hAnsi="Symbol" w:cs="Symbol" w:hint="default"/>
        <w:b w:val="0"/>
        <w:bCs w:val="0"/>
        <w:i w:val="0"/>
        <w:iCs w:val="0"/>
        <w:w w:val="99"/>
        <w:sz w:val="20"/>
        <w:szCs w:val="20"/>
      </w:rPr>
    </w:lvl>
    <w:lvl w:ilvl="1" w:tplc="1C042BF6">
      <w:numFmt w:val="bullet"/>
      <w:lvlText w:val="•"/>
      <w:lvlJc w:val="left"/>
      <w:pPr>
        <w:ind w:left="888" w:hanging="180"/>
      </w:pPr>
      <w:rPr>
        <w:rFonts w:hint="default"/>
      </w:rPr>
    </w:lvl>
    <w:lvl w:ilvl="2" w:tplc="C786E246">
      <w:numFmt w:val="bullet"/>
      <w:lvlText w:val="•"/>
      <w:lvlJc w:val="left"/>
      <w:pPr>
        <w:ind w:left="1536" w:hanging="180"/>
      </w:pPr>
      <w:rPr>
        <w:rFonts w:hint="default"/>
      </w:rPr>
    </w:lvl>
    <w:lvl w:ilvl="3" w:tplc="471A0F6E">
      <w:numFmt w:val="bullet"/>
      <w:lvlText w:val="•"/>
      <w:lvlJc w:val="left"/>
      <w:pPr>
        <w:ind w:left="2184" w:hanging="180"/>
      </w:pPr>
      <w:rPr>
        <w:rFonts w:hint="default"/>
      </w:rPr>
    </w:lvl>
    <w:lvl w:ilvl="4" w:tplc="49E8D7A4">
      <w:numFmt w:val="bullet"/>
      <w:lvlText w:val="•"/>
      <w:lvlJc w:val="left"/>
      <w:pPr>
        <w:ind w:left="2832" w:hanging="180"/>
      </w:pPr>
      <w:rPr>
        <w:rFonts w:hint="default"/>
      </w:rPr>
    </w:lvl>
    <w:lvl w:ilvl="5" w:tplc="2E3634CA">
      <w:numFmt w:val="bullet"/>
      <w:lvlText w:val="•"/>
      <w:lvlJc w:val="left"/>
      <w:pPr>
        <w:ind w:left="3480" w:hanging="180"/>
      </w:pPr>
      <w:rPr>
        <w:rFonts w:hint="default"/>
      </w:rPr>
    </w:lvl>
    <w:lvl w:ilvl="6" w:tplc="77BAA45A">
      <w:numFmt w:val="bullet"/>
      <w:lvlText w:val="•"/>
      <w:lvlJc w:val="left"/>
      <w:pPr>
        <w:ind w:left="4128" w:hanging="180"/>
      </w:pPr>
      <w:rPr>
        <w:rFonts w:hint="default"/>
      </w:rPr>
    </w:lvl>
    <w:lvl w:ilvl="7" w:tplc="C0EA78A2">
      <w:numFmt w:val="bullet"/>
      <w:lvlText w:val="•"/>
      <w:lvlJc w:val="left"/>
      <w:pPr>
        <w:ind w:left="4776" w:hanging="180"/>
      </w:pPr>
      <w:rPr>
        <w:rFonts w:hint="default"/>
      </w:rPr>
    </w:lvl>
    <w:lvl w:ilvl="8" w:tplc="80722BEE">
      <w:numFmt w:val="bullet"/>
      <w:lvlText w:val="•"/>
      <w:lvlJc w:val="left"/>
      <w:pPr>
        <w:ind w:left="5424" w:hanging="180"/>
      </w:pPr>
      <w:rPr>
        <w:rFonts w:hint="default"/>
      </w:rPr>
    </w:lvl>
  </w:abstractNum>
  <w:abstractNum w:abstractNumId="379" w15:restartNumberingAfterBreak="0">
    <w:nsid w:val="7E932909"/>
    <w:multiLevelType w:val="hybridMultilevel"/>
    <w:tmpl w:val="E3B4FD16"/>
    <w:lvl w:ilvl="0" w:tplc="D7960E02">
      <w:numFmt w:val="bullet"/>
      <w:lvlText w:val=""/>
      <w:lvlJc w:val="left"/>
      <w:pPr>
        <w:ind w:left="249" w:hanging="180"/>
      </w:pPr>
      <w:rPr>
        <w:rFonts w:ascii="Symbol" w:eastAsia="Symbol" w:hAnsi="Symbol" w:cs="Symbol" w:hint="default"/>
        <w:b w:val="0"/>
        <w:bCs w:val="0"/>
        <w:i w:val="0"/>
        <w:iCs w:val="0"/>
        <w:w w:val="99"/>
        <w:sz w:val="20"/>
        <w:szCs w:val="20"/>
      </w:rPr>
    </w:lvl>
    <w:lvl w:ilvl="1" w:tplc="D038AB64">
      <w:numFmt w:val="bullet"/>
      <w:lvlText w:val="•"/>
      <w:lvlJc w:val="left"/>
      <w:pPr>
        <w:ind w:left="809" w:hanging="180"/>
      </w:pPr>
    </w:lvl>
    <w:lvl w:ilvl="2" w:tplc="96E2C1F8">
      <w:numFmt w:val="bullet"/>
      <w:lvlText w:val="•"/>
      <w:lvlJc w:val="left"/>
      <w:pPr>
        <w:ind w:left="1379" w:hanging="180"/>
      </w:pPr>
    </w:lvl>
    <w:lvl w:ilvl="3" w:tplc="FED4CDFC">
      <w:numFmt w:val="bullet"/>
      <w:lvlText w:val="•"/>
      <w:lvlJc w:val="left"/>
      <w:pPr>
        <w:ind w:left="1949" w:hanging="180"/>
      </w:pPr>
    </w:lvl>
    <w:lvl w:ilvl="4" w:tplc="BFA47FE8">
      <w:numFmt w:val="bullet"/>
      <w:lvlText w:val="•"/>
      <w:lvlJc w:val="left"/>
      <w:pPr>
        <w:ind w:left="2519" w:hanging="180"/>
      </w:pPr>
    </w:lvl>
    <w:lvl w:ilvl="5" w:tplc="48183046">
      <w:numFmt w:val="bullet"/>
      <w:lvlText w:val="•"/>
      <w:lvlJc w:val="left"/>
      <w:pPr>
        <w:ind w:left="3089" w:hanging="180"/>
      </w:pPr>
    </w:lvl>
    <w:lvl w:ilvl="6" w:tplc="4E08EA22">
      <w:numFmt w:val="bullet"/>
      <w:lvlText w:val="•"/>
      <w:lvlJc w:val="left"/>
      <w:pPr>
        <w:ind w:left="3658" w:hanging="180"/>
      </w:pPr>
    </w:lvl>
    <w:lvl w:ilvl="7" w:tplc="AEAA6278">
      <w:numFmt w:val="bullet"/>
      <w:lvlText w:val="•"/>
      <w:lvlJc w:val="left"/>
      <w:pPr>
        <w:ind w:left="4228" w:hanging="180"/>
      </w:pPr>
    </w:lvl>
    <w:lvl w:ilvl="8" w:tplc="07B89802">
      <w:numFmt w:val="bullet"/>
      <w:lvlText w:val="•"/>
      <w:lvlJc w:val="left"/>
      <w:pPr>
        <w:ind w:left="4798" w:hanging="180"/>
      </w:pPr>
    </w:lvl>
  </w:abstractNum>
  <w:abstractNum w:abstractNumId="380" w15:restartNumberingAfterBreak="0">
    <w:nsid w:val="7FBE73A6"/>
    <w:multiLevelType w:val="hybridMultilevel"/>
    <w:tmpl w:val="03CADED0"/>
    <w:lvl w:ilvl="0" w:tplc="82E2A3DE">
      <w:numFmt w:val="bullet"/>
      <w:lvlText w:val=""/>
      <w:lvlJc w:val="left"/>
      <w:pPr>
        <w:ind w:left="249" w:hanging="180"/>
      </w:pPr>
      <w:rPr>
        <w:rFonts w:ascii="Symbol" w:eastAsia="Symbol" w:hAnsi="Symbol" w:cs="Symbol" w:hint="default"/>
        <w:b w:val="0"/>
        <w:bCs w:val="0"/>
        <w:i w:val="0"/>
        <w:iCs w:val="0"/>
        <w:w w:val="99"/>
        <w:sz w:val="20"/>
        <w:szCs w:val="20"/>
      </w:rPr>
    </w:lvl>
    <w:lvl w:ilvl="1" w:tplc="11DC7AA4">
      <w:numFmt w:val="bullet"/>
      <w:lvlText w:val="•"/>
      <w:lvlJc w:val="left"/>
      <w:pPr>
        <w:ind w:left="858" w:hanging="180"/>
      </w:pPr>
      <w:rPr>
        <w:rFonts w:hint="default"/>
      </w:rPr>
    </w:lvl>
    <w:lvl w:ilvl="2" w:tplc="5B84729A">
      <w:numFmt w:val="bullet"/>
      <w:lvlText w:val="•"/>
      <w:lvlJc w:val="left"/>
      <w:pPr>
        <w:ind w:left="1476" w:hanging="180"/>
      </w:pPr>
      <w:rPr>
        <w:rFonts w:hint="default"/>
      </w:rPr>
    </w:lvl>
    <w:lvl w:ilvl="3" w:tplc="081C6246">
      <w:numFmt w:val="bullet"/>
      <w:lvlText w:val="•"/>
      <w:lvlJc w:val="left"/>
      <w:pPr>
        <w:ind w:left="2094" w:hanging="180"/>
      </w:pPr>
      <w:rPr>
        <w:rFonts w:hint="default"/>
      </w:rPr>
    </w:lvl>
    <w:lvl w:ilvl="4" w:tplc="A3B49E94">
      <w:numFmt w:val="bullet"/>
      <w:lvlText w:val="•"/>
      <w:lvlJc w:val="left"/>
      <w:pPr>
        <w:ind w:left="2712" w:hanging="180"/>
      </w:pPr>
      <w:rPr>
        <w:rFonts w:hint="default"/>
      </w:rPr>
    </w:lvl>
    <w:lvl w:ilvl="5" w:tplc="166A3AB4">
      <w:numFmt w:val="bullet"/>
      <w:lvlText w:val="•"/>
      <w:lvlJc w:val="left"/>
      <w:pPr>
        <w:ind w:left="3330" w:hanging="180"/>
      </w:pPr>
      <w:rPr>
        <w:rFonts w:hint="default"/>
      </w:rPr>
    </w:lvl>
    <w:lvl w:ilvl="6" w:tplc="7158A7D8">
      <w:numFmt w:val="bullet"/>
      <w:lvlText w:val="•"/>
      <w:lvlJc w:val="left"/>
      <w:pPr>
        <w:ind w:left="3948" w:hanging="180"/>
      </w:pPr>
      <w:rPr>
        <w:rFonts w:hint="default"/>
      </w:rPr>
    </w:lvl>
    <w:lvl w:ilvl="7" w:tplc="B8BA2A32">
      <w:numFmt w:val="bullet"/>
      <w:lvlText w:val="•"/>
      <w:lvlJc w:val="left"/>
      <w:pPr>
        <w:ind w:left="4566" w:hanging="180"/>
      </w:pPr>
      <w:rPr>
        <w:rFonts w:hint="default"/>
      </w:rPr>
    </w:lvl>
    <w:lvl w:ilvl="8" w:tplc="4DCAC97E">
      <w:numFmt w:val="bullet"/>
      <w:lvlText w:val="•"/>
      <w:lvlJc w:val="left"/>
      <w:pPr>
        <w:ind w:left="5184" w:hanging="180"/>
      </w:pPr>
      <w:rPr>
        <w:rFonts w:hint="default"/>
      </w:rPr>
    </w:lvl>
  </w:abstractNum>
  <w:num w:numId="1">
    <w:abstractNumId w:val="257"/>
  </w:num>
  <w:num w:numId="2">
    <w:abstractNumId w:val="258"/>
  </w:num>
  <w:num w:numId="3">
    <w:abstractNumId w:val="259"/>
  </w:num>
  <w:num w:numId="4">
    <w:abstractNumId w:val="260"/>
  </w:num>
  <w:num w:numId="5">
    <w:abstractNumId w:val="261"/>
  </w:num>
  <w:num w:numId="6">
    <w:abstractNumId w:val="262"/>
  </w:num>
  <w:num w:numId="7">
    <w:abstractNumId w:val="263"/>
  </w:num>
  <w:num w:numId="8">
    <w:abstractNumId w:val="264"/>
  </w:num>
  <w:num w:numId="9">
    <w:abstractNumId w:val="265"/>
  </w:num>
  <w:num w:numId="10">
    <w:abstractNumId w:val="266"/>
  </w:num>
  <w:num w:numId="11">
    <w:abstractNumId w:val="267"/>
  </w:num>
  <w:num w:numId="12">
    <w:abstractNumId w:val="268"/>
  </w:num>
  <w:num w:numId="13">
    <w:abstractNumId w:val="269"/>
  </w:num>
  <w:num w:numId="14">
    <w:abstractNumId w:val="270"/>
  </w:num>
  <w:num w:numId="15">
    <w:abstractNumId w:val="271"/>
  </w:num>
  <w:num w:numId="16">
    <w:abstractNumId w:val="272"/>
  </w:num>
  <w:num w:numId="17">
    <w:abstractNumId w:val="273"/>
  </w:num>
  <w:num w:numId="18">
    <w:abstractNumId w:val="274"/>
  </w:num>
  <w:num w:numId="19">
    <w:abstractNumId w:val="275"/>
  </w:num>
  <w:num w:numId="20">
    <w:abstractNumId w:val="276"/>
  </w:num>
  <w:num w:numId="21">
    <w:abstractNumId w:val="277"/>
  </w:num>
  <w:num w:numId="22">
    <w:abstractNumId w:val="278"/>
  </w:num>
  <w:num w:numId="23">
    <w:abstractNumId w:val="279"/>
  </w:num>
  <w:num w:numId="24">
    <w:abstractNumId w:val="280"/>
  </w:num>
  <w:num w:numId="25">
    <w:abstractNumId w:val="281"/>
  </w:num>
  <w:num w:numId="26">
    <w:abstractNumId w:val="282"/>
  </w:num>
  <w:num w:numId="27">
    <w:abstractNumId w:val="283"/>
  </w:num>
  <w:num w:numId="28">
    <w:abstractNumId w:val="284"/>
  </w:num>
  <w:num w:numId="29">
    <w:abstractNumId w:val="285"/>
  </w:num>
  <w:num w:numId="30">
    <w:abstractNumId w:val="286"/>
  </w:num>
  <w:num w:numId="31">
    <w:abstractNumId w:val="287"/>
  </w:num>
  <w:num w:numId="32">
    <w:abstractNumId w:val="288"/>
  </w:num>
  <w:num w:numId="33">
    <w:abstractNumId w:val="289"/>
  </w:num>
  <w:num w:numId="34">
    <w:abstractNumId w:val="290"/>
  </w:num>
  <w:num w:numId="35">
    <w:abstractNumId w:val="291"/>
  </w:num>
  <w:num w:numId="36">
    <w:abstractNumId w:val="292"/>
  </w:num>
  <w:num w:numId="37">
    <w:abstractNumId w:val="293"/>
  </w:num>
  <w:num w:numId="38">
    <w:abstractNumId w:val="294"/>
  </w:num>
  <w:num w:numId="39">
    <w:abstractNumId w:val="295"/>
  </w:num>
  <w:num w:numId="40">
    <w:abstractNumId w:val="296"/>
  </w:num>
  <w:num w:numId="41">
    <w:abstractNumId w:val="297"/>
  </w:num>
  <w:num w:numId="42">
    <w:abstractNumId w:val="298"/>
  </w:num>
  <w:num w:numId="43">
    <w:abstractNumId w:val="299"/>
  </w:num>
  <w:num w:numId="44">
    <w:abstractNumId w:val="300"/>
  </w:num>
  <w:num w:numId="45">
    <w:abstractNumId w:val="301"/>
  </w:num>
  <w:num w:numId="46">
    <w:abstractNumId w:val="302"/>
  </w:num>
  <w:num w:numId="47">
    <w:abstractNumId w:val="303"/>
  </w:num>
  <w:num w:numId="48">
    <w:abstractNumId w:val="304"/>
  </w:num>
  <w:num w:numId="49">
    <w:abstractNumId w:val="305"/>
  </w:num>
  <w:num w:numId="50">
    <w:abstractNumId w:val="306"/>
  </w:num>
  <w:num w:numId="51">
    <w:abstractNumId w:val="307"/>
  </w:num>
  <w:num w:numId="52">
    <w:abstractNumId w:val="308"/>
  </w:num>
  <w:num w:numId="53">
    <w:abstractNumId w:val="309"/>
  </w:num>
  <w:num w:numId="54">
    <w:abstractNumId w:val="310"/>
  </w:num>
  <w:num w:numId="55">
    <w:abstractNumId w:val="311"/>
  </w:num>
  <w:num w:numId="56">
    <w:abstractNumId w:val="312"/>
  </w:num>
  <w:num w:numId="57">
    <w:abstractNumId w:val="313"/>
  </w:num>
  <w:num w:numId="58">
    <w:abstractNumId w:val="314"/>
  </w:num>
  <w:num w:numId="59">
    <w:abstractNumId w:val="315"/>
  </w:num>
  <w:num w:numId="60">
    <w:abstractNumId w:val="316"/>
  </w:num>
  <w:num w:numId="61">
    <w:abstractNumId w:val="317"/>
  </w:num>
  <w:num w:numId="62">
    <w:abstractNumId w:val="318"/>
  </w:num>
  <w:num w:numId="63">
    <w:abstractNumId w:val="319"/>
  </w:num>
  <w:num w:numId="64">
    <w:abstractNumId w:val="320"/>
  </w:num>
  <w:num w:numId="65">
    <w:abstractNumId w:val="321"/>
  </w:num>
  <w:num w:numId="66">
    <w:abstractNumId w:val="322"/>
  </w:num>
  <w:num w:numId="67">
    <w:abstractNumId w:val="175"/>
  </w:num>
  <w:num w:numId="68">
    <w:abstractNumId w:val="373"/>
  </w:num>
  <w:num w:numId="69">
    <w:abstractNumId w:val="360"/>
  </w:num>
  <w:num w:numId="70">
    <w:abstractNumId w:val="195"/>
  </w:num>
  <w:num w:numId="71">
    <w:abstractNumId w:val="10"/>
  </w:num>
  <w:num w:numId="72">
    <w:abstractNumId w:val="88"/>
  </w:num>
  <w:num w:numId="73">
    <w:abstractNumId w:val="337"/>
  </w:num>
  <w:num w:numId="74">
    <w:abstractNumId w:val="95"/>
  </w:num>
  <w:num w:numId="75">
    <w:abstractNumId w:val="39"/>
  </w:num>
  <w:num w:numId="76">
    <w:abstractNumId w:val="24"/>
  </w:num>
  <w:num w:numId="77">
    <w:abstractNumId w:val="98"/>
  </w:num>
  <w:num w:numId="78">
    <w:abstractNumId w:val="144"/>
  </w:num>
  <w:num w:numId="79">
    <w:abstractNumId w:val="97"/>
  </w:num>
  <w:num w:numId="80">
    <w:abstractNumId w:val="30"/>
  </w:num>
  <w:num w:numId="81">
    <w:abstractNumId w:val="89"/>
  </w:num>
  <w:num w:numId="82">
    <w:abstractNumId w:val="191"/>
  </w:num>
  <w:num w:numId="83">
    <w:abstractNumId w:val="109"/>
  </w:num>
  <w:num w:numId="84">
    <w:abstractNumId w:val="85"/>
  </w:num>
  <w:num w:numId="85">
    <w:abstractNumId w:val="157"/>
  </w:num>
  <w:num w:numId="86">
    <w:abstractNumId w:val="143"/>
  </w:num>
  <w:num w:numId="87">
    <w:abstractNumId w:val="336"/>
  </w:num>
  <w:num w:numId="88">
    <w:abstractNumId w:val="227"/>
  </w:num>
  <w:num w:numId="89">
    <w:abstractNumId w:val="76"/>
  </w:num>
  <w:num w:numId="90">
    <w:abstractNumId w:val="340"/>
  </w:num>
  <w:num w:numId="91">
    <w:abstractNumId w:val="230"/>
  </w:num>
  <w:num w:numId="92">
    <w:abstractNumId w:val="70"/>
  </w:num>
  <w:num w:numId="93">
    <w:abstractNumId w:val="0"/>
  </w:num>
  <w:num w:numId="94">
    <w:abstractNumId w:val="20"/>
  </w:num>
  <w:num w:numId="95">
    <w:abstractNumId w:val="379"/>
  </w:num>
  <w:num w:numId="96">
    <w:abstractNumId w:val="228"/>
  </w:num>
  <w:num w:numId="97">
    <w:abstractNumId w:val="4"/>
    <w:lvlOverride w:ilvl="0">
      <w:startOverride w:val="2"/>
    </w:lvlOverride>
    <w:lvlOverride w:ilvl="1"/>
    <w:lvlOverride w:ilvl="2"/>
    <w:lvlOverride w:ilvl="3"/>
    <w:lvlOverride w:ilvl="4"/>
    <w:lvlOverride w:ilvl="5"/>
    <w:lvlOverride w:ilvl="6"/>
    <w:lvlOverride w:ilvl="7"/>
    <w:lvlOverride w:ilvl="8"/>
  </w:num>
  <w:num w:numId="98">
    <w:abstractNumId w:val="45"/>
  </w:num>
  <w:num w:numId="99">
    <w:abstractNumId w:val="117"/>
  </w:num>
  <w:num w:numId="100">
    <w:abstractNumId w:val="108"/>
  </w:num>
  <w:num w:numId="101">
    <w:abstractNumId w:val="217"/>
  </w:num>
  <w:num w:numId="102">
    <w:abstractNumId w:val="182"/>
  </w:num>
  <w:num w:numId="103">
    <w:abstractNumId w:val="168"/>
  </w:num>
  <w:num w:numId="104">
    <w:abstractNumId w:val="53"/>
  </w:num>
  <w:num w:numId="105">
    <w:abstractNumId w:val="31"/>
  </w:num>
  <w:num w:numId="106">
    <w:abstractNumId w:val="91"/>
  </w:num>
  <w:num w:numId="107">
    <w:abstractNumId w:val="74"/>
  </w:num>
  <w:num w:numId="108">
    <w:abstractNumId w:val="18"/>
  </w:num>
  <w:num w:numId="109">
    <w:abstractNumId w:val="12"/>
  </w:num>
  <w:num w:numId="110">
    <w:abstractNumId w:val="235"/>
  </w:num>
  <w:num w:numId="111">
    <w:abstractNumId w:val="184"/>
  </w:num>
  <w:num w:numId="112">
    <w:abstractNumId w:val="112"/>
  </w:num>
  <w:num w:numId="113">
    <w:abstractNumId w:val="243"/>
  </w:num>
  <w:num w:numId="114">
    <w:abstractNumId w:val="73"/>
  </w:num>
  <w:num w:numId="115">
    <w:abstractNumId w:val="139"/>
  </w:num>
  <w:num w:numId="116">
    <w:abstractNumId w:val="15"/>
  </w:num>
  <w:num w:numId="117">
    <w:abstractNumId w:val="110"/>
  </w:num>
  <w:num w:numId="118">
    <w:abstractNumId w:val="34"/>
  </w:num>
  <w:num w:numId="119">
    <w:abstractNumId w:val="351"/>
  </w:num>
  <w:num w:numId="120">
    <w:abstractNumId w:val="369"/>
  </w:num>
  <w:num w:numId="121">
    <w:abstractNumId w:val="238"/>
  </w:num>
  <w:num w:numId="122">
    <w:abstractNumId w:val="145"/>
  </w:num>
  <w:num w:numId="123">
    <w:abstractNumId w:val="127"/>
  </w:num>
  <w:num w:numId="124">
    <w:abstractNumId w:val="185"/>
  </w:num>
  <w:num w:numId="125">
    <w:abstractNumId w:val="225"/>
  </w:num>
  <w:num w:numId="126">
    <w:abstractNumId w:val="250"/>
  </w:num>
  <w:num w:numId="127">
    <w:abstractNumId w:val="100"/>
  </w:num>
  <w:num w:numId="128">
    <w:abstractNumId w:val="370"/>
  </w:num>
  <w:num w:numId="129">
    <w:abstractNumId w:val="122"/>
  </w:num>
  <w:num w:numId="130">
    <w:abstractNumId w:val="187"/>
  </w:num>
  <w:num w:numId="131">
    <w:abstractNumId w:val="347"/>
  </w:num>
  <w:num w:numId="132">
    <w:abstractNumId w:val="90"/>
  </w:num>
  <w:num w:numId="133">
    <w:abstractNumId w:val="346"/>
  </w:num>
  <w:num w:numId="134">
    <w:abstractNumId w:val="129"/>
  </w:num>
  <w:num w:numId="135">
    <w:abstractNumId w:val="253"/>
  </w:num>
  <w:num w:numId="136">
    <w:abstractNumId w:val="244"/>
  </w:num>
  <w:num w:numId="137">
    <w:abstractNumId w:val="375"/>
  </w:num>
  <w:num w:numId="138">
    <w:abstractNumId w:val="124"/>
  </w:num>
  <w:num w:numId="139">
    <w:abstractNumId w:val="177"/>
  </w:num>
  <w:num w:numId="140">
    <w:abstractNumId w:val="357"/>
  </w:num>
  <w:num w:numId="141">
    <w:abstractNumId w:val="154"/>
  </w:num>
  <w:num w:numId="142">
    <w:abstractNumId w:val="131"/>
  </w:num>
  <w:num w:numId="143">
    <w:abstractNumId w:val="3"/>
  </w:num>
  <w:num w:numId="144">
    <w:abstractNumId w:val="33"/>
  </w:num>
  <w:num w:numId="145">
    <w:abstractNumId w:val="119"/>
  </w:num>
  <w:num w:numId="146">
    <w:abstractNumId w:val="17"/>
  </w:num>
  <w:num w:numId="147">
    <w:abstractNumId w:val="150"/>
  </w:num>
  <w:num w:numId="148">
    <w:abstractNumId w:val="169"/>
  </w:num>
  <w:num w:numId="149">
    <w:abstractNumId w:val="86"/>
  </w:num>
  <w:num w:numId="150">
    <w:abstractNumId w:val="252"/>
  </w:num>
  <w:num w:numId="151">
    <w:abstractNumId w:val="77"/>
  </w:num>
  <w:num w:numId="152">
    <w:abstractNumId w:val="125"/>
  </w:num>
  <w:num w:numId="153">
    <w:abstractNumId w:val="83"/>
  </w:num>
  <w:num w:numId="154">
    <w:abstractNumId w:val="247"/>
  </w:num>
  <w:num w:numId="155">
    <w:abstractNumId w:val="93"/>
  </w:num>
  <w:num w:numId="156">
    <w:abstractNumId w:val="2"/>
  </w:num>
  <w:num w:numId="157">
    <w:abstractNumId w:val="212"/>
  </w:num>
  <w:num w:numId="158">
    <w:abstractNumId w:val="359"/>
  </w:num>
  <w:num w:numId="159">
    <w:abstractNumId w:val="181"/>
  </w:num>
  <w:num w:numId="160">
    <w:abstractNumId w:val="59"/>
  </w:num>
  <w:num w:numId="161">
    <w:abstractNumId w:val="6"/>
  </w:num>
  <w:num w:numId="162">
    <w:abstractNumId w:val="203"/>
  </w:num>
  <w:num w:numId="163">
    <w:abstractNumId w:val="167"/>
  </w:num>
  <w:num w:numId="164">
    <w:abstractNumId w:val="366"/>
  </w:num>
  <w:num w:numId="165">
    <w:abstractNumId w:val="78"/>
  </w:num>
  <w:num w:numId="166">
    <w:abstractNumId w:val="180"/>
  </w:num>
  <w:num w:numId="167">
    <w:abstractNumId w:val="255"/>
  </w:num>
  <w:num w:numId="168">
    <w:abstractNumId w:val="210"/>
  </w:num>
  <w:num w:numId="169">
    <w:abstractNumId w:val="208"/>
  </w:num>
  <w:num w:numId="170">
    <w:abstractNumId w:val="94"/>
  </w:num>
  <w:num w:numId="171">
    <w:abstractNumId w:val="209"/>
  </w:num>
  <w:num w:numId="172">
    <w:abstractNumId w:val="79"/>
  </w:num>
  <w:num w:numId="173">
    <w:abstractNumId w:val="174"/>
  </w:num>
  <w:num w:numId="174">
    <w:abstractNumId w:val="335"/>
  </w:num>
  <w:num w:numId="175">
    <w:abstractNumId w:val="178"/>
  </w:num>
  <w:num w:numId="176">
    <w:abstractNumId w:val="213"/>
  </w:num>
  <w:num w:numId="177">
    <w:abstractNumId w:val="331"/>
  </w:num>
  <w:num w:numId="178">
    <w:abstractNumId w:val="63"/>
  </w:num>
  <w:num w:numId="179">
    <w:abstractNumId w:val="325"/>
  </w:num>
  <w:num w:numId="180">
    <w:abstractNumId w:val="229"/>
  </w:num>
  <w:num w:numId="181">
    <w:abstractNumId w:val="362"/>
  </w:num>
  <w:num w:numId="182">
    <w:abstractNumId w:val="38"/>
  </w:num>
  <w:num w:numId="183">
    <w:abstractNumId w:val="107"/>
  </w:num>
  <w:num w:numId="184">
    <w:abstractNumId w:val="132"/>
  </w:num>
  <w:num w:numId="185">
    <w:abstractNumId w:val="135"/>
  </w:num>
  <w:num w:numId="186">
    <w:abstractNumId w:val="69"/>
  </w:num>
  <w:num w:numId="187">
    <w:abstractNumId w:val="123"/>
  </w:num>
  <w:num w:numId="188">
    <w:abstractNumId w:val="72"/>
  </w:num>
  <w:num w:numId="189">
    <w:abstractNumId w:val="42"/>
  </w:num>
  <w:num w:numId="190">
    <w:abstractNumId w:val="67"/>
  </w:num>
  <w:num w:numId="191">
    <w:abstractNumId w:val="114"/>
  </w:num>
  <w:num w:numId="192">
    <w:abstractNumId w:val="190"/>
  </w:num>
  <w:num w:numId="193">
    <w:abstractNumId w:val="378"/>
  </w:num>
  <w:num w:numId="194">
    <w:abstractNumId w:val="218"/>
  </w:num>
  <w:num w:numId="195">
    <w:abstractNumId w:val="116"/>
  </w:num>
  <w:num w:numId="196">
    <w:abstractNumId w:val="372"/>
  </w:num>
  <w:num w:numId="197">
    <w:abstractNumId w:val="35"/>
  </w:num>
  <w:num w:numId="198">
    <w:abstractNumId w:val="140"/>
  </w:num>
  <w:num w:numId="199">
    <w:abstractNumId w:val="245"/>
  </w:num>
  <w:num w:numId="200">
    <w:abstractNumId w:val="199"/>
  </w:num>
  <w:num w:numId="201">
    <w:abstractNumId w:val="64"/>
  </w:num>
  <w:num w:numId="202">
    <w:abstractNumId w:val="364"/>
  </w:num>
  <w:num w:numId="203">
    <w:abstractNumId w:val="221"/>
  </w:num>
  <w:num w:numId="204">
    <w:abstractNumId w:val="1"/>
  </w:num>
  <w:num w:numId="205">
    <w:abstractNumId w:val="377"/>
  </w:num>
  <w:num w:numId="206">
    <w:abstractNumId w:val="236"/>
  </w:num>
  <w:num w:numId="207">
    <w:abstractNumId w:val="241"/>
  </w:num>
  <w:num w:numId="208">
    <w:abstractNumId w:val="374"/>
  </w:num>
  <w:num w:numId="209">
    <w:abstractNumId w:val="60"/>
  </w:num>
  <w:num w:numId="210">
    <w:abstractNumId w:val="348"/>
  </w:num>
  <w:num w:numId="211">
    <w:abstractNumId w:val="48"/>
  </w:num>
  <w:num w:numId="212">
    <w:abstractNumId w:val="5"/>
  </w:num>
  <w:num w:numId="213">
    <w:abstractNumId w:val="330"/>
  </w:num>
  <w:num w:numId="214">
    <w:abstractNumId w:val="75"/>
  </w:num>
  <w:num w:numId="215">
    <w:abstractNumId w:val="349"/>
  </w:num>
  <w:num w:numId="216">
    <w:abstractNumId w:val="41"/>
  </w:num>
  <w:num w:numId="217">
    <w:abstractNumId w:val="99"/>
  </w:num>
  <w:num w:numId="218">
    <w:abstractNumId w:val="105"/>
  </w:num>
  <w:num w:numId="219">
    <w:abstractNumId w:val="202"/>
  </w:num>
  <w:num w:numId="220">
    <w:abstractNumId w:val="176"/>
  </w:num>
  <w:num w:numId="221">
    <w:abstractNumId w:val="233"/>
  </w:num>
  <w:num w:numId="222">
    <w:abstractNumId w:val="333"/>
  </w:num>
  <w:num w:numId="223">
    <w:abstractNumId w:val="58"/>
  </w:num>
  <w:num w:numId="224">
    <w:abstractNumId w:val="62"/>
  </w:num>
  <w:num w:numId="225">
    <w:abstractNumId w:val="62"/>
    <w:lvlOverride w:ilvl="0">
      <w:lvl w:ilvl="0" w:tplc="3AEE395E">
        <w:start w:val="1"/>
        <w:numFmt w:val="bullet"/>
        <w:lvlText w:val="·"/>
        <w:lvlJc w:val="left"/>
        <w:pPr>
          <w:ind w:left="265" w:hanging="194"/>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19FC50B0">
        <w:start w:val="1"/>
        <w:numFmt w:val="bullet"/>
        <w:lvlText w:val="·"/>
        <w:lvlJc w:val="left"/>
        <w:pPr>
          <w:tabs>
            <w:tab w:val="left" w:pos="838"/>
            <w:tab w:val="left" w:pos="83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31" w:hanging="35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FA69E00">
        <w:start w:val="1"/>
        <w:numFmt w:val="bullet"/>
        <w:lvlText w:val="·"/>
        <w:lvlJc w:val="left"/>
        <w:pPr>
          <w:tabs>
            <w:tab w:val="left" w:pos="838"/>
            <w:tab w:val="left" w:pos="83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74" w:hanging="35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A02E61A">
        <w:start w:val="1"/>
        <w:numFmt w:val="bullet"/>
        <w:lvlText w:val="·"/>
        <w:lvlJc w:val="left"/>
        <w:pPr>
          <w:tabs>
            <w:tab w:val="left" w:pos="838"/>
            <w:tab w:val="left" w:pos="83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8" w:hanging="35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D3AAA04">
        <w:start w:val="1"/>
        <w:numFmt w:val="bullet"/>
        <w:lvlText w:val="·"/>
        <w:lvlJc w:val="left"/>
        <w:pPr>
          <w:tabs>
            <w:tab w:val="left" w:pos="838"/>
            <w:tab w:val="left" w:pos="839"/>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s>
          <w:ind w:left="3642" w:hanging="35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E48D8FE">
        <w:start w:val="1"/>
        <w:numFmt w:val="bullet"/>
        <w:lvlText w:val="·"/>
        <w:lvlJc w:val="left"/>
        <w:pPr>
          <w:tabs>
            <w:tab w:val="left" w:pos="838"/>
            <w:tab w:val="left" w:pos="83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76" w:hanging="35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566EACE">
        <w:start w:val="1"/>
        <w:numFmt w:val="bullet"/>
        <w:lvlText w:val="·"/>
        <w:lvlJc w:val="left"/>
        <w:pPr>
          <w:tabs>
            <w:tab w:val="left" w:pos="838"/>
            <w:tab w:val="left" w:pos="83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510" w:hanging="35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F940D9E">
        <w:start w:val="1"/>
        <w:numFmt w:val="bullet"/>
        <w:lvlText w:val="·"/>
        <w:lvlJc w:val="left"/>
        <w:pPr>
          <w:tabs>
            <w:tab w:val="left" w:pos="838"/>
            <w:tab w:val="left" w:pos="83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444" w:hanging="35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4688734">
        <w:start w:val="1"/>
        <w:numFmt w:val="bullet"/>
        <w:lvlText w:val="·"/>
        <w:lvlJc w:val="left"/>
        <w:pPr>
          <w:tabs>
            <w:tab w:val="left" w:pos="838"/>
            <w:tab w:val="left" w:pos="839"/>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ind w:left="7378" w:hanging="35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6">
    <w:abstractNumId w:val="9"/>
  </w:num>
  <w:num w:numId="227">
    <w:abstractNumId w:val="232"/>
  </w:num>
  <w:num w:numId="228">
    <w:abstractNumId w:val="249"/>
  </w:num>
  <w:num w:numId="229">
    <w:abstractNumId w:val="7"/>
  </w:num>
  <w:num w:numId="230">
    <w:abstractNumId w:val="141"/>
  </w:num>
  <w:num w:numId="231">
    <w:abstractNumId w:val="254"/>
  </w:num>
  <w:num w:numId="232">
    <w:abstractNumId w:val="256"/>
  </w:num>
  <w:num w:numId="233">
    <w:abstractNumId w:val="37"/>
  </w:num>
  <w:num w:numId="234">
    <w:abstractNumId w:val="339"/>
  </w:num>
  <w:num w:numId="235">
    <w:abstractNumId w:val="226"/>
  </w:num>
  <w:num w:numId="236">
    <w:abstractNumId w:val="214"/>
  </w:num>
  <w:num w:numId="237">
    <w:abstractNumId w:val="215"/>
  </w:num>
  <w:num w:numId="238">
    <w:abstractNumId w:val="371"/>
  </w:num>
  <w:num w:numId="239">
    <w:abstractNumId w:val="8"/>
  </w:num>
  <w:num w:numId="240">
    <w:abstractNumId w:val="26"/>
  </w:num>
  <w:num w:numId="241">
    <w:abstractNumId w:val="345"/>
  </w:num>
  <w:num w:numId="242">
    <w:abstractNumId w:val="355"/>
  </w:num>
  <w:num w:numId="243">
    <w:abstractNumId w:val="13"/>
  </w:num>
  <w:num w:numId="244">
    <w:abstractNumId w:val="224"/>
  </w:num>
  <w:num w:numId="245">
    <w:abstractNumId w:val="152"/>
  </w:num>
  <w:num w:numId="246">
    <w:abstractNumId w:val="84"/>
  </w:num>
  <w:num w:numId="247">
    <w:abstractNumId w:val="153"/>
  </w:num>
  <w:num w:numId="248">
    <w:abstractNumId w:val="201"/>
  </w:num>
  <w:num w:numId="249">
    <w:abstractNumId w:val="240"/>
  </w:num>
  <w:num w:numId="250">
    <w:abstractNumId w:val="222"/>
  </w:num>
  <w:num w:numId="251">
    <w:abstractNumId w:val="25"/>
  </w:num>
  <w:num w:numId="252">
    <w:abstractNumId w:val="198"/>
  </w:num>
  <w:num w:numId="253">
    <w:abstractNumId w:val="137"/>
  </w:num>
  <w:num w:numId="254">
    <w:abstractNumId w:val="146"/>
  </w:num>
  <w:num w:numId="255">
    <w:abstractNumId w:val="380"/>
  </w:num>
  <w:num w:numId="256">
    <w:abstractNumId w:val="200"/>
  </w:num>
  <w:num w:numId="257">
    <w:abstractNumId w:val="197"/>
  </w:num>
  <w:num w:numId="258">
    <w:abstractNumId w:val="130"/>
  </w:num>
  <w:num w:numId="259">
    <w:abstractNumId w:val="165"/>
  </w:num>
  <w:num w:numId="260">
    <w:abstractNumId w:val="155"/>
  </w:num>
  <w:num w:numId="261">
    <w:abstractNumId w:val="159"/>
  </w:num>
  <w:num w:numId="262">
    <w:abstractNumId w:val="156"/>
  </w:num>
  <w:num w:numId="263">
    <w:abstractNumId w:val="104"/>
  </w:num>
  <w:num w:numId="264">
    <w:abstractNumId w:val="206"/>
  </w:num>
  <w:num w:numId="265">
    <w:abstractNumId w:val="332"/>
  </w:num>
  <w:num w:numId="266">
    <w:abstractNumId w:val="170"/>
  </w:num>
  <w:num w:numId="267">
    <w:abstractNumId w:val="61"/>
  </w:num>
  <w:num w:numId="268">
    <w:abstractNumId w:val="66"/>
  </w:num>
  <w:num w:numId="269">
    <w:abstractNumId w:val="338"/>
  </w:num>
  <w:num w:numId="270">
    <w:abstractNumId w:val="92"/>
  </w:num>
  <w:num w:numId="271">
    <w:abstractNumId w:val="326"/>
  </w:num>
  <w:num w:numId="272">
    <w:abstractNumId w:val="162"/>
  </w:num>
  <w:num w:numId="273">
    <w:abstractNumId w:val="121"/>
  </w:num>
  <w:num w:numId="274">
    <w:abstractNumId w:val="120"/>
  </w:num>
  <w:num w:numId="275">
    <w:abstractNumId w:val="343"/>
  </w:num>
  <w:num w:numId="276">
    <w:abstractNumId w:val="126"/>
  </w:num>
  <w:num w:numId="277">
    <w:abstractNumId w:val="327"/>
  </w:num>
  <w:num w:numId="278">
    <w:abstractNumId w:val="164"/>
  </w:num>
  <w:num w:numId="279">
    <w:abstractNumId w:val="334"/>
  </w:num>
  <w:num w:numId="280">
    <w:abstractNumId w:val="363"/>
  </w:num>
  <w:num w:numId="281">
    <w:abstractNumId w:val="173"/>
  </w:num>
  <w:num w:numId="282">
    <w:abstractNumId w:val="239"/>
  </w:num>
  <w:num w:numId="283">
    <w:abstractNumId w:val="54"/>
  </w:num>
  <w:num w:numId="284">
    <w:abstractNumId w:val="324"/>
  </w:num>
  <w:num w:numId="285">
    <w:abstractNumId w:val="192"/>
  </w:num>
  <w:num w:numId="286">
    <w:abstractNumId w:val="57"/>
  </w:num>
  <w:num w:numId="287">
    <w:abstractNumId w:val="354"/>
  </w:num>
  <w:num w:numId="288">
    <w:abstractNumId w:val="111"/>
  </w:num>
  <w:num w:numId="289">
    <w:abstractNumId w:val="68"/>
  </w:num>
  <w:num w:numId="290">
    <w:abstractNumId w:val="82"/>
  </w:num>
  <w:num w:numId="291">
    <w:abstractNumId w:val="328"/>
  </w:num>
  <w:num w:numId="292">
    <w:abstractNumId w:val="179"/>
  </w:num>
  <w:num w:numId="293">
    <w:abstractNumId w:val="133"/>
  </w:num>
  <w:num w:numId="294">
    <w:abstractNumId w:val="193"/>
  </w:num>
  <w:num w:numId="295">
    <w:abstractNumId w:val="40"/>
  </w:num>
  <w:num w:numId="296">
    <w:abstractNumId w:val="29"/>
  </w:num>
  <w:num w:numId="297">
    <w:abstractNumId w:val="350"/>
  </w:num>
  <w:num w:numId="298">
    <w:abstractNumId w:val="361"/>
    <w:lvlOverride w:ilvl="0">
      <w:startOverride w:val="1"/>
    </w:lvlOverride>
    <w:lvlOverride w:ilvl="1"/>
    <w:lvlOverride w:ilvl="2"/>
    <w:lvlOverride w:ilvl="3"/>
    <w:lvlOverride w:ilvl="4"/>
    <w:lvlOverride w:ilvl="5"/>
    <w:lvlOverride w:ilvl="6"/>
    <w:lvlOverride w:ilvl="7"/>
    <w:lvlOverride w:ilvl="8"/>
  </w:num>
  <w:num w:numId="299">
    <w:abstractNumId w:val="136"/>
  </w:num>
  <w:num w:numId="300">
    <w:abstractNumId w:val="365"/>
  </w:num>
  <w:num w:numId="301">
    <w:abstractNumId w:val="149"/>
  </w:num>
  <w:num w:numId="302">
    <w:abstractNumId w:val="44"/>
  </w:num>
  <w:num w:numId="303">
    <w:abstractNumId w:val="51"/>
  </w:num>
  <w:num w:numId="304">
    <w:abstractNumId w:val="19"/>
  </w:num>
  <w:num w:numId="305">
    <w:abstractNumId w:val="50"/>
  </w:num>
  <w:num w:numId="306">
    <w:abstractNumId w:val="23"/>
  </w:num>
  <w:num w:numId="307">
    <w:abstractNumId w:val="49"/>
  </w:num>
  <w:num w:numId="308">
    <w:abstractNumId w:val="46"/>
  </w:num>
  <w:num w:numId="309">
    <w:abstractNumId w:val="204"/>
  </w:num>
  <w:num w:numId="310">
    <w:abstractNumId w:val="36"/>
  </w:num>
  <w:num w:numId="311">
    <w:abstractNumId w:val="219"/>
  </w:num>
  <w:num w:numId="312">
    <w:abstractNumId w:val="151"/>
  </w:num>
  <w:num w:numId="313">
    <w:abstractNumId w:val="56"/>
  </w:num>
  <w:num w:numId="314">
    <w:abstractNumId w:val="344"/>
  </w:num>
  <w:num w:numId="315">
    <w:abstractNumId w:val="207"/>
  </w:num>
  <w:num w:numId="316">
    <w:abstractNumId w:val="161"/>
  </w:num>
  <w:num w:numId="317">
    <w:abstractNumId w:val="376"/>
  </w:num>
  <w:num w:numId="318">
    <w:abstractNumId w:val="216"/>
  </w:num>
  <w:num w:numId="319">
    <w:abstractNumId w:val="80"/>
  </w:num>
  <w:num w:numId="320">
    <w:abstractNumId w:val="102"/>
  </w:num>
  <w:num w:numId="321">
    <w:abstractNumId w:val="356"/>
  </w:num>
  <w:num w:numId="322">
    <w:abstractNumId w:val="220"/>
  </w:num>
  <w:num w:numId="323">
    <w:abstractNumId w:val="65"/>
  </w:num>
  <w:num w:numId="324">
    <w:abstractNumId w:val="171"/>
  </w:num>
  <w:num w:numId="325">
    <w:abstractNumId w:val="52"/>
  </w:num>
  <w:num w:numId="326">
    <w:abstractNumId w:val="128"/>
  </w:num>
  <w:num w:numId="327">
    <w:abstractNumId w:val="186"/>
  </w:num>
  <w:num w:numId="328">
    <w:abstractNumId w:val="251"/>
  </w:num>
  <w:num w:numId="329">
    <w:abstractNumId w:val="142"/>
  </w:num>
  <w:num w:numId="330">
    <w:abstractNumId w:val="205"/>
  </w:num>
  <w:num w:numId="331">
    <w:abstractNumId w:val="367"/>
    <w:lvlOverride w:ilvl="0">
      <w:startOverride w:val="1"/>
    </w:lvlOverride>
    <w:lvlOverride w:ilvl="1"/>
    <w:lvlOverride w:ilvl="2"/>
    <w:lvlOverride w:ilvl="3"/>
    <w:lvlOverride w:ilvl="4"/>
    <w:lvlOverride w:ilvl="5"/>
    <w:lvlOverride w:ilvl="6"/>
    <w:lvlOverride w:ilvl="7"/>
    <w:lvlOverride w:ilvl="8"/>
  </w:num>
  <w:num w:numId="332">
    <w:abstractNumId w:val="96"/>
  </w:num>
  <w:num w:numId="333">
    <w:abstractNumId w:val="28"/>
  </w:num>
  <w:num w:numId="334">
    <w:abstractNumId w:val="223"/>
  </w:num>
  <w:num w:numId="335">
    <w:abstractNumId w:val="323"/>
  </w:num>
  <w:num w:numId="336">
    <w:abstractNumId w:val="134"/>
  </w:num>
  <w:num w:numId="337">
    <w:abstractNumId w:val="237"/>
  </w:num>
  <w:num w:numId="338">
    <w:abstractNumId w:val="11"/>
  </w:num>
  <w:num w:numId="339">
    <w:abstractNumId w:val="71"/>
  </w:num>
  <w:num w:numId="340">
    <w:abstractNumId w:val="81"/>
  </w:num>
  <w:num w:numId="341">
    <w:abstractNumId w:val="163"/>
  </w:num>
  <w:num w:numId="342">
    <w:abstractNumId w:val="353"/>
  </w:num>
  <w:num w:numId="343">
    <w:abstractNumId w:val="101"/>
  </w:num>
  <w:num w:numId="344">
    <w:abstractNumId w:val="43"/>
  </w:num>
  <w:num w:numId="345">
    <w:abstractNumId w:val="329"/>
  </w:num>
  <w:num w:numId="346">
    <w:abstractNumId w:val="113"/>
  </w:num>
  <w:num w:numId="347">
    <w:abstractNumId w:val="118"/>
  </w:num>
  <w:num w:numId="348">
    <w:abstractNumId w:val="22"/>
  </w:num>
  <w:num w:numId="349">
    <w:abstractNumId w:val="32"/>
  </w:num>
  <w:num w:numId="350">
    <w:abstractNumId w:val="138"/>
  </w:num>
  <w:num w:numId="351">
    <w:abstractNumId w:val="352"/>
  </w:num>
  <w:num w:numId="352">
    <w:abstractNumId w:val="166"/>
  </w:num>
  <w:num w:numId="353">
    <w:abstractNumId w:val="194"/>
  </w:num>
  <w:num w:numId="354">
    <w:abstractNumId w:val="248"/>
  </w:num>
  <w:num w:numId="355">
    <w:abstractNumId w:val="183"/>
  </w:num>
  <w:num w:numId="356">
    <w:abstractNumId w:val="341"/>
  </w:num>
  <w:num w:numId="357">
    <w:abstractNumId w:val="246"/>
  </w:num>
  <w:num w:numId="358">
    <w:abstractNumId w:val="211"/>
  </w:num>
  <w:num w:numId="359">
    <w:abstractNumId w:val="106"/>
  </w:num>
  <w:num w:numId="360">
    <w:abstractNumId w:val="368"/>
  </w:num>
  <w:num w:numId="361">
    <w:abstractNumId w:val="196"/>
  </w:num>
  <w:num w:numId="362">
    <w:abstractNumId w:val="242"/>
  </w:num>
  <w:num w:numId="363">
    <w:abstractNumId w:val="55"/>
  </w:num>
  <w:num w:numId="364">
    <w:abstractNumId w:val="47"/>
  </w:num>
  <w:num w:numId="365">
    <w:abstractNumId w:val="147"/>
  </w:num>
  <w:num w:numId="366">
    <w:abstractNumId w:val="14"/>
  </w:num>
  <w:num w:numId="367">
    <w:abstractNumId w:val="189"/>
  </w:num>
  <w:num w:numId="368">
    <w:abstractNumId w:val="87"/>
  </w:num>
  <w:num w:numId="369">
    <w:abstractNumId w:val="234"/>
  </w:num>
  <w:num w:numId="370">
    <w:abstractNumId w:val="342"/>
  </w:num>
  <w:num w:numId="371">
    <w:abstractNumId w:val="358"/>
  </w:num>
  <w:num w:numId="372">
    <w:abstractNumId w:val="188"/>
  </w:num>
  <w:num w:numId="373">
    <w:abstractNumId w:val="16"/>
  </w:num>
  <w:num w:numId="374">
    <w:abstractNumId w:val="158"/>
  </w:num>
  <w:num w:numId="375">
    <w:abstractNumId w:val="148"/>
  </w:num>
  <w:num w:numId="376">
    <w:abstractNumId w:val="231"/>
  </w:num>
  <w:num w:numId="377">
    <w:abstractNumId w:val="103"/>
  </w:num>
  <w:num w:numId="378">
    <w:abstractNumId w:val="21"/>
  </w:num>
  <w:num w:numId="379">
    <w:abstractNumId w:val="160"/>
  </w:num>
  <w:num w:numId="380">
    <w:abstractNumId w:val="27"/>
  </w:num>
  <w:num w:numId="381">
    <w:abstractNumId w:val="257"/>
    <w:lvlOverride w:ilvl="0">
      <w:startOverride w:val="3"/>
    </w:lvlOverride>
    <w:lvlOverride w:ilvl="1">
      <w:startOverride w:val="10"/>
    </w:lvlOverride>
  </w:num>
  <w:num w:numId="382">
    <w:abstractNumId w:val="115"/>
  </w:num>
  <w:num w:numId="383">
    <w:abstractNumId w:val="172"/>
  </w:num>
  <w:numIdMacAtCleanup w:val="3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hideSpellingErrors/>
  <w:proofState w:grammar="clean"/>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AE4"/>
    <w:rsid w:val="00017278"/>
    <w:rsid w:val="000251F5"/>
    <w:rsid w:val="00045145"/>
    <w:rsid w:val="00067A87"/>
    <w:rsid w:val="000C0B98"/>
    <w:rsid w:val="000C6318"/>
    <w:rsid w:val="000D5652"/>
    <w:rsid w:val="000E4472"/>
    <w:rsid w:val="000E7BB7"/>
    <w:rsid w:val="00111721"/>
    <w:rsid w:val="00116FF0"/>
    <w:rsid w:val="0012401E"/>
    <w:rsid w:val="00157BED"/>
    <w:rsid w:val="001600E7"/>
    <w:rsid w:val="00184DDB"/>
    <w:rsid w:val="002015E9"/>
    <w:rsid w:val="0020298E"/>
    <w:rsid w:val="00231962"/>
    <w:rsid w:val="00231CAF"/>
    <w:rsid w:val="00240274"/>
    <w:rsid w:val="0024429C"/>
    <w:rsid w:val="002530AB"/>
    <w:rsid w:val="002653E3"/>
    <w:rsid w:val="002A195B"/>
    <w:rsid w:val="002A3613"/>
    <w:rsid w:val="002C0417"/>
    <w:rsid w:val="003359FB"/>
    <w:rsid w:val="003533E5"/>
    <w:rsid w:val="003751BD"/>
    <w:rsid w:val="003824D8"/>
    <w:rsid w:val="003A6ED0"/>
    <w:rsid w:val="003B42BA"/>
    <w:rsid w:val="003B7393"/>
    <w:rsid w:val="003C1C70"/>
    <w:rsid w:val="003D5DD7"/>
    <w:rsid w:val="003E38CF"/>
    <w:rsid w:val="00424E4D"/>
    <w:rsid w:val="0044356F"/>
    <w:rsid w:val="004443E4"/>
    <w:rsid w:val="00450EFC"/>
    <w:rsid w:val="004559A3"/>
    <w:rsid w:val="00461CD9"/>
    <w:rsid w:val="00465BF0"/>
    <w:rsid w:val="00466208"/>
    <w:rsid w:val="004808A9"/>
    <w:rsid w:val="00481762"/>
    <w:rsid w:val="004B5C72"/>
    <w:rsid w:val="004D4296"/>
    <w:rsid w:val="004F456A"/>
    <w:rsid w:val="005058DD"/>
    <w:rsid w:val="00534C2F"/>
    <w:rsid w:val="0056608F"/>
    <w:rsid w:val="005719FE"/>
    <w:rsid w:val="005839F5"/>
    <w:rsid w:val="00584C6F"/>
    <w:rsid w:val="00586E60"/>
    <w:rsid w:val="00593A36"/>
    <w:rsid w:val="005B222D"/>
    <w:rsid w:val="005B7130"/>
    <w:rsid w:val="005C34F6"/>
    <w:rsid w:val="005F67DE"/>
    <w:rsid w:val="00645E00"/>
    <w:rsid w:val="006A0620"/>
    <w:rsid w:val="006A170F"/>
    <w:rsid w:val="006C6C21"/>
    <w:rsid w:val="006F02A2"/>
    <w:rsid w:val="006F66FC"/>
    <w:rsid w:val="007247F6"/>
    <w:rsid w:val="00754BB8"/>
    <w:rsid w:val="00755930"/>
    <w:rsid w:val="00757347"/>
    <w:rsid w:val="00787BB6"/>
    <w:rsid w:val="007B2E7B"/>
    <w:rsid w:val="007F6B37"/>
    <w:rsid w:val="00820DE8"/>
    <w:rsid w:val="00837785"/>
    <w:rsid w:val="00855902"/>
    <w:rsid w:val="008573CB"/>
    <w:rsid w:val="008641CF"/>
    <w:rsid w:val="00876C2B"/>
    <w:rsid w:val="008B370A"/>
    <w:rsid w:val="008B4030"/>
    <w:rsid w:val="008C3C44"/>
    <w:rsid w:val="008D11D5"/>
    <w:rsid w:val="008D4921"/>
    <w:rsid w:val="008E1640"/>
    <w:rsid w:val="008E4C53"/>
    <w:rsid w:val="008F4B84"/>
    <w:rsid w:val="00910123"/>
    <w:rsid w:val="00926906"/>
    <w:rsid w:val="00934744"/>
    <w:rsid w:val="00945090"/>
    <w:rsid w:val="00960920"/>
    <w:rsid w:val="00960F9D"/>
    <w:rsid w:val="00965857"/>
    <w:rsid w:val="009A28C2"/>
    <w:rsid w:val="009B0CB8"/>
    <w:rsid w:val="009B156F"/>
    <w:rsid w:val="009B2FD5"/>
    <w:rsid w:val="009B5916"/>
    <w:rsid w:val="009D27E5"/>
    <w:rsid w:val="009D470B"/>
    <w:rsid w:val="009E1CE3"/>
    <w:rsid w:val="00A0207A"/>
    <w:rsid w:val="00A033D4"/>
    <w:rsid w:val="00A03E87"/>
    <w:rsid w:val="00A06828"/>
    <w:rsid w:val="00A17742"/>
    <w:rsid w:val="00A17E9E"/>
    <w:rsid w:val="00A26088"/>
    <w:rsid w:val="00A54C25"/>
    <w:rsid w:val="00A73470"/>
    <w:rsid w:val="00A77213"/>
    <w:rsid w:val="00A84A4C"/>
    <w:rsid w:val="00AD3EAB"/>
    <w:rsid w:val="00AE3C2B"/>
    <w:rsid w:val="00B03A25"/>
    <w:rsid w:val="00B102B8"/>
    <w:rsid w:val="00B15616"/>
    <w:rsid w:val="00B15B32"/>
    <w:rsid w:val="00B15B3B"/>
    <w:rsid w:val="00B25B55"/>
    <w:rsid w:val="00B400C2"/>
    <w:rsid w:val="00B51637"/>
    <w:rsid w:val="00B55DC0"/>
    <w:rsid w:val="00B76DF6"/>
    <w:rsid w:val="00BB57AE"/>
    <w:rsid w:val="00BB5DE5"/>
    <w:rsid w:val="00BE430B"/>
    <w:rsid w:val="00BE5E75"/>
    <w:rsid w:val="00C01B29"/>
    <w:rsid w:val="00C01E54"/>
    <w:rsid w:val="00C11A42"/>
    <w:rsid w:val="00C16B91"/>
    <w:rsid w:val="00C268E9"/>
    <w:rsid w:val="00C52909"/>
    <w:rsid w:val="00C55C10"/>
    <w:rsid w:val="00C9779C"/>
    <w:rsid w:val="00CB4481"/>
    <w:rsid w:val="00CD4E55"/>
    <w:rsid w:val="00CE53E8"/>
    <w:rsid w:val="00CF7124"/>
    <w:rsid w:val="00D22DC3"/>
    <w:rsid w:val="00D31674"/>
    <w:rsid w:val="00D347F2"/>
    <w:rsid w:val="00D54FD7"/>
    <w:rsid w:val="00D63E72"/>
    <w:rsid w:val="00D87E3C"/>
    <w:rsid w:val="00D94E87"/>
    <w:rsid w:val="00DC3235"/>
    <w:rsid w:val="00DD1698"/>
    <w:rsid w:val="00DF108D"/>
    <w:rsid w:val="00DF58F7"/>
    <w:rsid w:val="00DF621F"/>
    <w:rsid w:val="00E275FF"/>
    <w:rsid w:val="00E37FEE"/>
    <w:rsid w:val="00E43132"/>
    <w:rsid w:val="00E43DD0"/>
    <w:rsid w:val="00E52844"/>
    <w:rsid w:val="00E6477B"/>
    <w:rsid w:val="00E74CC4"/>
    <w:rsid w:val="00EB5FB9"/>
    <w:rsid w:val="00EC26E5"/>
    <w:rsid w:val="00EF1EB3"/>
    <w:rsid w:val="00F10E2F"/>
    <w:rsid w:val="00F31FCC"/>
    <w:rsid w:val="00F4589E"/>
    <w:rsid w:val="00F64DCC"/>
    <w:rsid w:val="00F71A58"/>
    <w:rsid w:val="00FB2F9F"/>
    <w:rsid w:val="00FE1AE4"/>
    <w:rsid w:val="00FE43B0"/>
    <w:rsid w:val="00FE7A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44F5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5 Dark Accent 5" w:uiPriority="50"/>
    <w:lsdException w:name="List Table 3 Accent 5" w:uiPriority="48"/>
  </w:latentStyles>
  <w:style w:type="paragraph" w:default="1" w:styleId="Normln">
    <w:name w:val="Normal"/>
    <w:qFormat/>
    <w:rsid w:val="00A03E87"/>
    <w:pPr>
      <w:spacing w:line="312" w:lineRule="auto"/>
      <w:jc w:val="both"/>
    </w:pPr>
    <w:rPr>
      <w:rFonts w:asciiTheme="minorHAnsi" w:eastAsiaTheme="minorEastAsia" w:hAnsiTheme="minorHAns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uiPriority w:val="9"/>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uiPriority w:val="9"/>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uiPriority w:val="9"/>
    <w:rsid w:val="000465F1"/>
    <w:rPr>
      <w:rFonts w:asciiTheme="minorHAnsi" w:eastAsiaTheme="minorEastAsia" w:hAnsiTheme="minorHAnsi"/>
      <w:b/>
      <w:bCs/>
      <w:sz w:val="27"/>
      <w:szCs w:val="27"/>
    </w:rPr>
  </w:style>
  <w:style w:type="paragraph" w:styleId="Odstavecseseznamem">
    <w:name w:val="List Paragraph"/>
    <w:basedOn w:val="Normln"/>
    <w:uiPriority w:val="99"/>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qFormat/>
    <w:rsid w:val="00465BF0"/>
    <w:pPr>
      <w:tabs>
        <w:tab w:val="left" w:pos="851"/>
        <w:tab w:val="right" w:leader="dot" w:pos="9072"/>
      </w:tabs>
    </w:pPr>
  </w:style>
  <w:style w:type="paragraph" w:styleId="Obsah2">
    <w:name w:val="toc 2"/>
    <w:basedOn w:val="Normln"/>
    <w:next w:val="Normln"/>
    <w:autoRedefine/>
    <w:uiPriority w:val="39"/>
    <w:unhideWhenUsed/>
    <w:qFormat/>
    <w:rsid w:val="00465BF0"/>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3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 w:type="paragraph" w:styleId="Zkladntext">
    <w:name w:val="Body Text"/>
    <w:basedOn w:val="Normln"/>
    <w:link w:val="ZkladntextChar"/>
    <w:uiPriority w:val="1"/>
    <w:unhideWhenUsed/>
    <w:qFormat/>
    <w:rsid w:val="00F31FCC"/>
    <w:pPr>
      <w:widowControl w:val="0"/>
      <w:autoSpaceDE w:val="0"/>
      <w:autoSpaceDN w:val="0"/>
      <w:spacing w:line="240" w:lineRule="auto"/>
      <w:jc w:val="left"/>
    </w:pPr>
    <w:rPr>
      <w:rFonts w:ascii="Calibri" w:eastAsia="Calibri" w:hAnsi="Calibri"/>
      <w:sz w:val="24"/>
      <w:lang w:val="en-US" w:eastAsia="en-US"/>
    </w:rPr>
  </w:style>
  <w:style w:type="character" w:customStyle="1" w:styleId="ZkladntextChar">
    <w:name w:val="Základní text Char"/>
    <w:basedOn w:val="Standardnpsmoodstavce"/>
    <w:link w:val="Zkladntext"/>
    <w:uiPriority w:val="1"/>
    <w:rsid w:val="00F31FCC"/>
    <w:rPr>
      <w:rFonts w:ascii="Calibri" w:eastAsia="Calibri" w:hAnsi="Calibri"/>
      <w:sz w:val="24"/>
      <w:szCs w:val="24"/>
      <w:lang w:val="en-US" w:eastAsia="en-US"/>
    </w:rPr>
  </w:style>
  <w:style w:type="table" w:customStyle="1" w:styleId="TableNormal1">
    <w:name w:val="Table Normal1"/>
    <w:uiPriority w:val="2"/>
    <w:semiHidden/>
    <w:unhideWhenUsed/>
    <w:qFormat/>
    <w:rsid w:val="00CE53E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CE53E8"/>
    <w:pPr>
      <w:widowControl w:val="0"/>
      <w:autoSpaceDE w:val="0"/>
      <w:autoSpaceDN w:val="0"/>
      <w:spacing w:line="240" w:lineRule="auto"/>
      <w:ind w:left="249"/>
      <w:jc w:val="left"/>
    </w:pPr>
    <w:rPr>
      <w:rFonts w:ascii="Calibri" w:eastAsia="Calibri" w:hAnsi="Calibri" w:cs="Calibri"/>
      <w:szCs w:val="22"/>
      <w:lang w:val="en-US" w:eastAsia="en-US"/>
    </w:rPr>
  </w:style>
  <w:style w:type="paragraph" w:styleId="Nzev">
    <w:name w:val="Title"/>
    <w:basedOn w:val="Normln"/>
    <w:link w:val="NzevChar"/>
    <w:uiPriority w:val="1"/>
    <w:qFormat/>
    <w:rsid w:val="00BB5DE5"/>
    <w:pPr>
      <w:widowControl w:val="0"/>
      <w:autoSpaceDE w:val="0"/>
      <w:autoSpaceDN w:val="0"/>
      <w:spacing w:before="145" w:line="240" w:lineRule="auto"/>
      <w:ind w:left="1115" w:right="1231"/>
      <w:jc w:val="center"/>
    </w:pPr>
    <w:rPr>
      <w:rFonts w:ascii="Calibri" w:eastAsia="Calibri" w:hAnsi="Calibri" w:cs="Calibri"/>
      <w:b/>
      <w:bCs/>
      <w:sz w:val="56"/>
      <w:szCs w:val="56"/>
      <w:lang w:val="en-US" w:eastAsia="en-US"/>
    </w:rPr>
  </w:style>
  <w:style w:type="character" w:customStyle="1" w:styleId="NzevChar">
    <w:name w:val="Název Char"/>
    <w:basedOn w:val="Standardnpsmoodstavce"/>
    <w:link w:val="Nzev"/>
    <w:uiPriority w:val="1"/>
    <w:rsid w:val="00BB5DE5"/>
    <w:rPr>
      <w:rFonts w:ascii="Calibri" w:eastAsia="Calibri" w:hAnsi="Calibri" w:cs="Calibri"/>
      <w:b/>
      <w:bCs/>
      <w:sz w:val="56"/>
      <w:szCs w:val="56"/>
      <w:lang w:val="en-US" w:eastAsia="en-US"/>
    </w:rPr>
  </w:style>
  <w:style w:type="paragraph" w:customStyle="1" w:styleId="msonormal0">
    <w:name w:val="msonormal"/>
    <w:basedOn w:val="Normln"/>
    <w:rsid w:val="00461CD9"/>
    <w:pPr>
      <w:spacing w:before="100" w:beforeAutospacing="1" w:after="100" w:afterAutospacing="1" w:line="240" w:lineRule="auto"/>
      <w:jc w:val="left"/>
    </w:pPr>
    <w:rPr>
      <w:rFonts w:ascii="Times New Roman" w:eastAsia="Times New Roman" w:hAnsi="Times New Roman"/>
      <w:sz w:val="24"/>
    </w:rPr>
  </w:style>
  <w:style w:type="paragraph" w:customStyle="1" w:styleId="Uebnblok-nzevvstupu">
    <w:name w:val="Učební blok - název výstupu"/>
    <w:basedOn w:val="Normln"/>
    <w:autoRedefine/>
    <w:uiPriority w:val="99"/>
    <w:rsid w:val="00B400C2"/>
    <w:pPr>
      <w:widowControl w:val="0"/>
      <w:spacing w:line="240" w:lineRule="auto"/>
      <w:ind w:left="720"/>
    </w:pPr>
    <w:rPr>
      <w:rFonts w:ascii="Times New Roman" w:eastAsia="Times New Roman" w:hAnsi="Times New Roman"/>
      <w:bCs/>
      <w:szCs w:val="22"/>
    </w:rPr>
  </w:style>
  <w:style w:type="paragraph" w:customStyle="1" w:styleId="Uebnblok-uivo">
    <w:name w:val="Učební blok - učivo"/>
    <w:basedOn w:val="Normln"/>
    <w:autoRedefine/>
    <w:uiPriority w:val="99"/>
    <w:rsid w:val="00B400C2"/>
    <w:pPr>
      <w:spacing w:line="240" w:lineRule="auto"/>
    </w:pPr>
    <w:rPr>
      <w:rFonts w:ascii="Times New Roman" w:eastAsia="Times New Roman" w:hAnsi="Times New Roman"/>
      <w:sz w:val="24"/>
    </w:rPr>
  </w:style>
  <w:style w:type="numbering" w:customStyle="1" w:styleId="Importovantl134">
    <w:name w:val="Importovaný štýl 134"/>
    <w:rsid w:val="00231962"/>
    <w:pPr>
      <w:numPr>
        <w:numId w:val="223"/>
      </w:numPr>
    </w:pPr>
  </w:style>
  <w:style w:type="table" w:styleId="Tmavtabulkasmkou5zvraznn5">
    <w:name w:val="Grid Table 5 Dark Accent 5"/>
    <w:basedOn w:val="Normlntabulka"/>
    <w:uiPriority w:val="50"/>
    <w:rsid w:val="00F71A58"/>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ulkaseznamu3zvraznn5">
    <w:name w:val="List Table 3 Accent 5"/>
    <w:basedOn w:val="Normlntabulka"/>
    <w:uiPriority w:val="48"/>
    <w:rsid w:val="00F71A58"/>
    <w:rPr>
      <w:rFonts w:asciiTheme="minorHAnsi" w:eastAsiaTheme="minorHAnsi" w:hAnsiTheme="minorHAnsi" w:cstheme="minorBidi"/>
      <w:sz w:val="22"/>
      <w:szCs w:val="22"/>
      <w:lang w:eastAsia="en-US"/>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Kompetence">
    <w:name w:val="Kompetence"/>
    <w:basedOn w:val="Normln"/>
    <w:qFormat/>
    <w:rsid w:val="00965857"/>
    <w:rPr>
      <w:b/>
      <w:bCs/>
      <w:sz w:val="24"/>
    </w:rPr>
  </w:style>
  <w:style w:type="paragraph" w:customStyle="1" w:styleId="Vzdlvacobsah">
    <w:name w:val="Vzdělávací obsah"/>
    <w:basedOn w:val="Normln"/>
    <w:qFormat/>
    <w:rsid w:val="009E1CE3"/>
    <w:pPr>
      <w:spacing w:line="276" w:lineRule="auto"/>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5186">
      <w:bodyDiv w:val="1"/>
      <w:marLeft w:val="0"/>
      <w:marRight w:val="0"/>
      <w:marTop w:val="0"/>
      <w:marBottom w:val="0"/>
      <w:divBdr>
        <w:top w:val="none" w:sz="0" w:space="0" w:color="auto"/>
        <w:left w:val="none" w:sz="0" w:space="0" w:color="auto"/>
        <w:bottom w:val="none" w:sz="0" w:space="0" w:color="auto"/>
        <w:right w:val="none" w:sz="0" w:space="0" w:color="auto"/>
      </w:divBdr>
    </w:div>
    <w:div w:id="97721253">
      <w:bodyDiv w:val="1"/>
      <w:marLeft w:val="0"/>
      <w:marRight w:val="0"/>
      <w:marTop w:val="0"/>
      <w:marBottom w:val="0"/>
      <w:divBdr>
        <w:top w:val="none" w:sz="0" w:space="0" w:color="auto"/>
        <w:left w:val="none" w:sz="0" w:space="0" w:color="auto"/>
        <w:bottom w:val="none" w:sz="0" w:space="0" w:color="auto"/>
        <w:right w:val="none" w:sz="0" w:space="0" w:color="auto"/>
      </w:divBdr>
    </w:div>
    <w:div w:id="120392864">
      <w:bodyDiv w:val="1"/>
      <w:marLeft w:val="0"/>
      <w:marRight w:val="0"/>
      <w:marTop w:val="0"/>
      <w:marBottom w:val="0"/>
      <w:divBdr>
        <w:top w:val="none" w:sz="0" w:space="0" w:color="auto"/>
        <w:left w:val="none" w:sz="0" w:space="0" w:color="auto"/>
        <w:bottom w:val="none" w:sz="0" w:space="0" w:color="auto"/>
        <w:right w:val="none" w:sz="0" w:space="0" w:color="auto"/>
      </w:divBdr>
    </w:div>
    <w:div w:id="207760022">
      <w:bodyDiv w:val="1"/>
      <w:marLeft w:val="0"/>
      <w:marRight w:val="0"/>
      <w:marTop w:val="0"/>
      <w:marBottom w:val="0"/>
      <w:divBdr>
        <w:top w:val="none" w:sz="0" w:space="0" w:color="auto"/>
        <w:left w:val="none" w:sz="0" w:space="0" w:color="auto"/>
        <w:bottom w:val="none" w:sz="0" w:space="0" w:color="auto"/>
        <w:right w:val="none" w:sz="0" w:space="0" w:color="auto"/>
      </w:divBdr>
    </w:div>
    <w:div w:id="253440242">
      <w:bodyDiv w:val="1"/>
      <w:marLeft w:val="0"/>
      <w:marRight w:val="0"/>
      <w:marTop w:val="0"/>
      <w:marBottom w:val="0"/>
      <w:divBdr>
        <w:top w:val="none" w:sz="0" w:space="0" w:color="auto"/>
        <w:left w:val="none" w:sz="0" w:space="0" w:color="auto"/>
        <w:bottom w:val="none" w:sz="0" w:space="0" w:color="auto"/>
        <w:right w:val="none" w:sz="0" w:space="0" w:color="auto"/>
      </w:divBdr>
    </w:div>
    <w:div w:id="262079609">
      <w:bodyDiv w:val="1"/>
      <w:marLeft w:val="0"/>
      <w:marRight w:val="0"/>
      <w:marTop w:val="0"/>
      <w:marBottom w:val="0"/>
      <w:divBdr>
        <w:top w:val="none" w:sz="0" w:space="0" w:color="auto"/>
        <w:left w:val="none" w:sz="0" w:space="0" w:color="auto"/>
        <w:bottom w:val="none" w:sz="0" w:space="0" w:color="auto"/>
        <w:right w:val="none" w:sz="0" w:space="0" w:color="auto"/>
      </w:divBdr>
    </w:div>
    <w:div w:id="300234334">
      <w:bodyDiv w:val="1"/>
      <w:marLeft w:val="0"/>
      <w:marRight w:val="0"/>
      <w:marTop w:val="0"/>
      <w:marBottom w:val="0"/>
      <w:divBdr>
        <w:top w:val="none" w:sz="0" w:space="0" w:color="auto"/>
        <w:left w:val="none" w:sz="0" w:space="0" w:color="auto"/>
        <w:bottom w:val="none" w:sz="0" w:space="0" w:color="auto"/>
        <w:right w:val="none" w:sz="0" w:space="0" w:color="auto"/>
      </w:divBdr>
    </w:div>
    <w:div w:id="406078728">
      <w:bodyDiv w:val="1"/>
      <w:marLeft w:val="0"/>
      <w:marRight w:val="0"/>
      <w:marTop w:val="0"/>
      <w:marBottom w:val="0"/>
      <w:divBdr>
        <w:top w:val="none" w:sz="0" w:space="0" w:color="auto"/>
        <w:left w:val="none" w:sz="0" w:space="0" w:color="auto"/>
        <w:bottom w:val="none" w:sz="0" w:space="0" w:color="auto"/>
        <w:right w:val="none" w:sz="0" w:space="0" w:color="auto"/>
      </w:divBdr>
    </w:div>
    <w:div w:id="444620179">
      <w:bodyDiv w:val="1"/>
      <w:marLeft w:val="0"/>
      <w:marRight w:val="0"/>
      <w:marTop w:val="0"/>
      <w:marBottom w:val="0"/>
      <w:divBdr>
        <w:top w:val="none" w:sz="0" w:space="0" w:color="auto"/>
        <w:left w:val="none" w:sz="0" w:space="0" w:color="auto"/>
        <w:bottom w:val="none" w:sz="0" w:space="0" w:color="auto"/>
        <w:right w:val="none" w:sz="0" w:space="0" w:color="auto"/>
      </w:divBdr>
    </w:div>
    <w:div w:id="549877791">
      <w:bodyDiv w:val="1"/>
      <w:marLeft w:val="0"/>
      <w:marRight w:val="0"/>
      <w:marTop w:val="0"/>
      <w:marBottom w:val="0"/>
      <w:divBdr>
        <w:top w:val="none" w:sz="0" w:space="0" w:color="auto"/>
        <w:left w:val="none" w:sz="0" w:space="0" w:color="auto"/>
        <w:bottom w:val="none" w:sz="0" w:space="0" w:color="auto"/>
        <w:right w:val="none" w:sz="0" w:space="0" w:color="auto"/>
      </w:divBdr>
    </w:div>
    <w:div w:id="554195328">
      <w:bodyDiv w:val="1"/>
      <w:marLeft w:val="0"/>
      <w:marRight w:val="0"/>
      <w:marTop w:val="0"/>
      <w:marBottom w:val="0"/>
      <w:divBdr>
        <w:top w:val="none" w:sz="0" w:space="0" w:color="auto"/>
        <w:left w:val="none" w:sz="0" w:space="0" w:color="auto"/>
        <w:bottom w:val="none" w:sz="0" w:space="0" w:color="auto"/>
        <w:right w:val="none" w:sz="0" w:space="0" w:color="auto"/>
      </w:divBdr>
    </w:div>
    <w:div w:id="567031166">
      <w:bodyDiv w:val="1"/>
      <w:marLeft w:val="0"/>
      <w:marRight w:val="0"/>
      <w:marTop w:val="0"/>
      <w:marBottom w:val="0"/>
      <w:divBdr>
        <w:top w:val="none" w:sz="0" w:space="0" w:color="auto"/>
        <w:left w:val="none" w:sz="0" w:space="0" w:color="auto"/>
        <w:bottom w:val="none" w:sz="0" w:space="0" w:color="auto"/>
        <w:right w:val="none" w:sz="0" w:space="0" w:color="auto"/>
      </w:divBdr>
    </w:div>
    <w:div w:id="603684319">
      <w:bodyDiv w:val="1"/>
      <w:marLeft w:val="0"/>
      <w:marRight w:val="0"/>
      <w:marTop w:val="0"/>
      <w:marBottom w:val="0"/>
      <w:divBdr>
        <w:top w:val="none" w:sz="0" w:space="0" w:color="auto"/>
        <w:left w:val="none" w:sz="0" w:space="0" w:color="auto"/>
        <w:bottom w:val="none" w:sz="0" w:space="0" w:color="auto"/>
        <w:right w:val="none" w:sz="0" w:space="0" w:color="auto"/>
      </w:divBdr>
    </w:div>
    <w:div w:id="713581814">
      <w:bodyDiv w:val="1"/>
      <w:marLeft w:val="0"/>
      <w:marRight w:val="0"/>
      <w:marTop w:val="0"/>
      <w:marBottom w:val="0"/>
      <w:divBdr>
        <w:top w:val="none" w:sz="0" w:space="0" w:color="auto"/>
        <w:left w:val="none" w:sz="0" w:space="0" w:color="auto"/>
        <w:bottom w:val="none" w:sz="0" w:space="0" w:color="auto"/>
        <w:right w:val="none" w:sz="0" w:space="0" w:color="auto"/>
      </w:divBdr>
    </w:div>
    <w:div w:id="798498278">
      <w:bodyDiv w:val="1"/>
      <w:marLeft w:val="0"/>
      <w:marRight w:val="0"/>
      <w:marTop w:val="0"/>
      <w:marBottom w:val="0"/>
      <w:divBdr>
        <w:top w:val="none" w:sz="0" w:space="0" w:color="auto"/>
        <w:left w:val="none" w:sz="0" w:space="0" w:color="auto"/>
        <w:bottom w:val="none" w:sz="0" w:space="0" w:color="auto"/>
        <w:right w:val="none" w:sz="0" w:space="0" w:color="auto"/>
      </w:divBdr>
    </w:div>
    <w:div w:id="805197694">
      <w:bodyDiv w:val="1"/>
      <w:marLeft w:val="0"/>
      <w:marRight w:val="0"/>
      <w:marTop w:val="0"/>
      <w:marBottom w:val="0"/>
      <w:divBdr>
        <w:top w:val="none" w:sz="0" w:space="0" w:color="auto"/>
        <w:left w:val="none" w:sz="0" w:space="0" w:color="auto"/>
        <w:bottom w:val="none" w:sz="0" w:space="0" w:color="auto"/>
        <w:right w:val="none" w:sz="0" w:space="0" w:color="auto"/>
      </w:divBdr>
    </w:div>
    <w:div w:id="847331104">
      <w:bodyDiv w:val="1"/>
      <w:marLeft w:val="0"/>
      <w:marRight w:val="0"/>
      <w:marTop w:val="0"/>
      <w:marBottom w:val="0"/>
      <w:divBdr>
        <w:top w:val="none" w:sz="0" w:space="0" w:color="auto"/>
        <w:left w:val="none" w:sz="0" w:space="0" w:color="auto"/>
        <w:bottom w:val="none" w:sz="0" w:space="0" w:color="auto"/>
        <w:right w:val="none" w:sz="0" w:space="0" w:color="auto"/>
      </w:divBdr>
    </w:div>
    <w:div w:id="1041594670">
      <w:bodyDiv w:val="1"/>
      <w:marLeft w:val="0"/>
      <w:marRight w:val="0"/>
      <w:marTop w:val="0"/>
      <w:marBottom w:val="0"/>
      <w:divBdr>
        <w:top w:val="none" w:sz="0" w:space="0" w:color="auto"/>
        <w:left w:val="none" w:sz="0" w:space="0" w:color="auto"/>
        <w:bottom w:val="none" w:sz="0" w:space="0" w:color="auto"/>
        <w:right w:val="none" w:sz="0" w:space="0" w:color="auto"/>
      </w:divBdr>
    </w:div>
    <w:div w:id="1059013699">
      <w:bodyDiv w:val="1"/>
      <w:marLeft w:val="0"/>
      <w:marRight w:val="0"/>
      <w:marTop w:val="0"/>
      <w:marBottom w:val="0"/>
      <w:divBdr>
        <w:top w:val="none" w:sz="0" w:space="0" w:color="auto"/>
        <w:left w:val="none" w:sz="0" w:space="0" w:color="auto"/>
        <w:bottom w:val="none" w:sz="0" w:space="0" w:color="auto"/>
        <w:right w:val="none" w:sz="0" w:space="0" w:color="auto"/>
      </w:divBdr>
    </w:div>
    <w:div w:id="1148204997">
      <w:bodyDiv w:val="1"/>
      <w:marLeft w:val="0"/>
      <w:marRight w:val="0"/>
      <w:marTop w:val="0"/>
      <w:marBottom w:val="0"/>
      <w:divBdr>
        <w:top w:val="none" w:sz="0" w:space="0" w:color="auto"/>
        <w:left w:val="none" w:sz="0" w:space="0" w:color="auto"/>
        <w:bottom w:val="none" w:sz="0" w:space="0" w:color="auto"/>
        <w:right w:val="none" w:sz="0" w:space="0" w:color="auto"/>
      </w:divBdr>
    </w:div>
    <w:div w:id="1162432243">
      <w:bodyDiv w:val="1"/>
      <w:marLeft w:val="0"/>
      <w:marRight w:val="0"/>
      <w:marTop w:val="0"/>
      <w:marBottom w:val="0"/>
      <w:divBdr>
        <w:top w:val="none" w:sz="0" w:space="0" w:color="auto"/>
        <w:left w:val="none" w:sz="0" w:space="0" w:color="auto"/>
        <w:bottom w:val="none" w:sz="0" w:space="0" w:color="auto"/>
        <w:right w:val="none" w:sz="0" w:space="0" w:color="auto"/>
      </w:divBdr>
    </w:div>
    <w:div w:id="1195728533">
      <w:bodyDiv w:val="1"/>
      <w:marLeft w:val="0"/>
      <w:marRight w:val="0"/>
      <w:marTop w:val="0"/>
      <w:marBottom w:val="0"/>
      <w:divBdr>
        <w:top w:val="none" w:sz="0" w:space="0" w:color="auto"/>
        <w:left w:val="none" w:sz="0" w:space="0" w:color="auto"/>
        <w:bottom w:val="none" w:sz="0" w:space="0" w:color="auto"/>
        <w:right w:val="none" w:sz="0" w:space="0" w:color="auto"/>
      </w:divBdr>
    </w:div>
    <w:div w:id="1288125310">
      <w:bodyDiv w:val="1"/>
      <w:marLeft w:val="0"/>
      <w:marRight w:val="0"/>
      <w:marTop w:val="0"/>
      <w:marBottom w:val="0"/>
      <w:divBdr>
        <w:top w:val="none" w:sz="0" w:space="0" w:color="auto"/>
        <w:left w:val="none" w:sz="0" w:space="0" w:color="auto"/>
        <w:bottom w:val="none" w:sz="0" w:space="0" w:color="auto"/>
        <w:right w:val="none" w:sz="0" w:space="0" w:color="auto"/>
      </w:divBdr>
    </w:div>
    <w:div w:id="1344235781">
      <w:bodyDiv w:val="1"/>
      <w:marLeft w:val="0"/>
      <w:marRight w:val="0"/>
      <w:marTop w:val="0"/>
      <w:marBottom w:val="0"/>
      <w:divBdr>
        <w:top w:val="none" w:sz="0" w:space="0" w:color="auto"/>
        <w:left w:val="none" w:sz="0" w:space="0" w:color="auto"/>
        <w:bottom w:val="none" w:sz="0" w:space="0" w:color="auto"/>
        <w:right w:val="none" w:sz="0" w:space="0" w:color="auto"/>
      </w:divBdr>
    </w:div>
    <w:div w:id="1402020491">
      <w:bodyDiv w:val="1"/>
      <w:marLeft w:val="0"/>
      <w:marRight w:val="0"/>
      <w:marTop w:val="0"/>
      <w:marBottom w:val="0"/>
      <w:divBdr>
        <w:top w:val="none" w:sz="0" w:space="0" w:color="auto"/>
        <w:left w:val="none" w:sz="0" w:space="0" w:color="auto"/>
        <w:bottom w:val="none" w:sz="0" w:space="0" w:color="auto"/>
        <w:right w:val="none" w:sz="0" w:space="0" w:color="auto"/>
      </w:divBdr>
    </w:div>
    <w:div w:id="1481574780">
      <w:bodyDiv w:val="1"/>
      <w:marLeft w:val="0"/>
      <w:marRight w:val="0"/>
      <w:marTop w:val="0"/>
      <w:marBottom w:val="0"/>
      <w:divBdr>
        <w:top w:val="none" w:sz="0" w:space="0" w:color="auto"/>
        <w:left w:val="none" w:sz="0" w:space="0" w:color="auto"/>
        <w:bottom w:val="none" w:sz="0" w:space="0" w:color="auto"/>
        <w:right w:val="none" w:sz="0" w:space="0" w:color="auto"/>
      </w:divBdr>
    </w:div>
    <w:div w:id="1526285145">
      <w:bodyDiv w:val="1"/>
      <w:marLeft w:val="0"/>
      <w:marRight w:val="0"/>
      <w:marTop w:val="0"/>
      <w:marBottom w:val="0"/>
      <w:divBdr>
        <w:top w:val="none" w:sz="0" w:space="0" w:color="auto"/>
        <w:left w:val="none" w:sz="0" w:space="0" w:color="auto"/>
        <w:bottom w:val="none" w:sz="0" w:space="0" w:color="auto"/>
        <w:right w:val="none" w:sz="0" w:space="0" w:color="auto"/>
      </w:divBdr>
    </w:div>
    <w:div w:id="1544713737">
      <w:bodyDiv w:val="1"/>
      <w:marLeft w:val="0"/>
      <w:marRight w:val="0"/>
      <w:marTop w:val="0"/>
      <w:marBottom w:val="0"/>
      <w:divBdr>
        <w:top w:val="none" w:sz="0" w:space="0" w:color="auto"/>
        <w:left w:val="none" w:sz="0" w:space="0" w:color="auto"/>
        <w:bottom w:val="none" w:sz="0" w:space="0" w:color="auto"/>
        <w:right w:val="none" w:sz="0" w:space="0" w:color="auto"/>
      </w:divBdr>
    </w:div>
    <w:div w:id="1563951386">
      <w:bodyDiv w:val="1"/>
      <w:marLeft w:val="0"/>
      <w:marRight w:val="0"/>
      <w:marTop w:val="0"/>
      <w:marBottom w:val="0"/>
      <w:divBdr>
        <w:top w:val="none" w:sz="0" w:space="0" w:color="auto"/>
        <w:left w:val="none" w:sz="0" w:space="0" w:color="auto"/>
        <w:bottom w:val="none" w:sz="0" w:space="0" w:color="auto"/>
        <w:right w:val="none" w:sz="0" w:space="0" w:color="auto"/>
      </w:divBdr>
    </w:div>
    <w:div w:id="1626235687">
      <w:bodyDiv w:val="1"/>
      <w:marLeft w:val="0"/>
      <w:marRight w:val="0"/>
      <w:marTop w:val="0"/>
      <w:marBottom w:val="0"/>
      <w:divBdr>
        <w:top w:val="none" w:sz="0" w:space="0" w:color="auto"/>
        <w:left w:val="none" w:sz="0" w:space="0" w:color="auto"/>
        <w:bottom w:val="none" w:sz="0" w:space="0" w:color="auto"/>
        <w:right w:val="none" w:sz="0" w:space="0" w:color="auto"/>
      </w:divBdr>
    </w:div>
    <w:div w:id="1647274387">
      <w:bodyDiv w:val="1"/>
      <w:marLeft w:val="0"/>
      <w:marRight w:val="0"/>
      <w:marTop w:val="0"/>
      <w:marBottom w:val="0"/>
      <w:divBdr>
        <w:top w:val="none" w:sz="0" w:space="0" w:color="auto"/>
        <w:left w:val="none" w:sz="0" w:space="0" w:color="auto"/>
        <w:bottom w:val="none" w:sz="0" w:space="0" w:color="auto"/>
        <w:right w:val="none" w:sz="0" w:space="0" w:color="auto"/>
      </w:divBdr>
    </w:div>
    <w:div w:id="1756658881">
      <w:bodyDiv w:val="1"/>
      <w:marLeft w:val="0"/>
      <w:marRight w:val="0"/>
      <w:marTop w:val="0"/>
      <w:marBottom w:val="0"/>
      <w:divBdr>
        <w:top w:val="none" w:sz="0" w:space="0" w:color="auto"/>
        <w:left w:val="none" w:sz="0" w:space="0" w:color="auto"/>
        <w:bottom w:val="none" w:sz="0" w:space="0" w:color="auto"/>
        <w:right w:val="none" w:sz="0" w:space="0" w:color="auto"/>
      </w:divBdr>
    </w:div>
    <w:div w:id="1804347895">
      <w:bodyDiv w:val="1"/>
      <w:marLeft w:val="0"/>
      <w:marRight w:val="0"/>
      <w:marTop w:val="0"/>
      <w:marBottom w:val="0"/>
      <w:divBdr>
        <w:top w:val="none" w:sz="0" w:space="0" w:color="auto"/>
        <w:left w:val="none" w:sz="0" w:space="0" w:color="auto"/>
        <w:bottom w:val="none" w:sz="0" w:space="0" w:color="auto"/>
        <w:right w:val="none" w:sz="0" w:space="0" w:color="auto"/>
      </w:divBdr>
    </w:div>
    <w:div w:id="1831409929">
      <w:bodyDiv w:val="1"/>
      <w:marLeft w:val="0"/>
      <w:marRight w:val="0"/>
      <w:marTop w:val="0"/>
      <w:marBottom w:val="0"/>
      <w:divBdr>
        <w:top w:val="none" w:sz="0" w:space="0" w:color="auto"/>
        <w:left w:val="none" w:sz="0" w:space="0" w:color="auto"/>
        <w:bottom w:val="none" w:sz="0" w:space="0" w:color="auto"/>
        <w:right w:val="none" w:sz="0" w:space="0" w:color="auto"/>
      </w:divBdr>
    </w:div>
    <w:div w:id="1938319493">
      <w:bodyDiv w:val="1"/>
      <w:marLeft w:val="0"/>
      <w:marRight w:val="0"/>
      <w:marTop w:val="0"/>
      <w:marBottom w:val="0"/>
      <w:divBdr>
        <w:top w:val="none" w:sz="0" w:space="0" w:color="auto"/>
        <w:left w:val="none" w:sz="0" w:space="0" w:color="auto"/>
        <w:bottom w:val="none" w:sz="0" w:space="0" w:color="auto"/>
        <w:right w:val="none" w:sz="0" w:space="0" w:color="auto"/>
      </w:divBdr>
    </w:div>
    <w:div w:id="2014448022">
      <w:bodyDiv w:val="1"/>
      <w:marLeft w:val="0"/>
      <w:marRight w:val="0"/>
      <w:marTop w:val="0"/>
      <w:marBottom w:val="0"/>
      <w:divBdr>
        <w:top w:val="none" w:sz="0" w:space="0" w:color="auto"/>
        <w:left w:val="none" w:sz="0" w:space="0" w:color="auto"/>
        <w:bottom w:val="none" w:sz="0" w:space="0" w:color="auto"/>
        <w:right w:val="none" w:sz="0" w:space="0" w:color="auto"/>
      </w:divBdr>
    </w:div>
    <w:div w:id="2040931509">
      <w:bodyDiv w:val="1"/>
      <w:marLeft w:val="0"/>
      <w:marRight w:val="0"/>
      <w:marTop w:val="0"/>
      <w:marBottom w:val="0"/>
      <w:divBdr>
        <w:top w:val="none" w:sz="0" w:space="0" w:color="auto"/>
        <w:left w:val="none" w:sz="0" w:space="0" w:color="auto"/>
        <w:bottom w:val="none" w:sz="0" w:space="0" w:color="auto"/>
        <w:right w:val="none" w:sz="0" w:space="0" w:color="auto"/>
      </w:divBdr>
    </w:div>
    <w:div w:id="2051221058">
      <w:bodyDiv w:val="1"/>
      <w:marLeft w:val="0"/>
      <w:marRight w:val="0"/>
      <w:marTop w:val="0"/>
      <w:marBottom w:val="0"/>
      <w:divBdr>
        <w:top w:val="none" w:sz="0" w:space="0" w:color="auto"/>
        <w:left w:val="none" w:sz="0" w:space="0" w:color="auto"/>
        <w:bottom w:val="none" w:sz="0" w:space="0" w:color="auto"/>
        <w:right w:val="none" w:sz="0" w:space="0" w:color="auto"/>
      </w:divBdr>
    </w:div>
    <w:div w:id="205897291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5" Type="http://schemas.openxmlformats.org/officeDocument/2006/relationships/settings" Target="settings.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hyperlink" Target="https://www.ptksos.cz" TargetMode="Externa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14366-5A4C-4C84-8AF1-4B21A9F77A81}">
  <ds:schemaRefs>
    <ds:schemaRef ds:uri="http://schemas.openxmlformats.org/officeDocument/2006/bibliography"/>
  </ds:schemaRefs>
</ds:datastoreItem>
</file>

<file path=customXml/itemProps2.xml><?xml version="1.0" encoding="utf-8"?>
<ds:datastoreItem xmlns:ds="http://schemas.openxmlformats.org/officeDocument/2006/customXml" ds:itemID="{A616D65B-723D-40CB-9B9F-FE39897CF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142</Pages>
  <Words>38971</Words>
  <Characters>246298</Characters>
  <Application>Microsoft Office Word</Application>
  <DocSecurity>0</DocSecurity>
  <Lines>2052</Lines>
  <Paragraphs>569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2022-04-12T13:56:00Z</dcterms:created>
  <dcterms:modified xsi:type="dcterms:W3CDTF">2022-10-10T14:08:00Z</dcterms:modified>
</cp:coreProperties>
</file>